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23C86" w14:textId="3064B644" w:rsidR="00844815" w:rsidRPr="004E3A31" w:rsidRDefault="00D56659" w:rsidP="00AB2A80">
      <w:pPr>
        <w:spacing w:line="240" w:lineRule="auto"/>
        <w:jc w:val="center"/>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t xml:space="preserve">Data </w:t>
      </w:r>
      <w:r w:rsidR="00F85817" w:rsidRPr="004E3A31">
        <w:rPr>
          <w:rFonts w:ascii="Times New Roman" w:hAnsi="Times New Roman" w:cs="Times New Roman"/>
          <w:b/>
          <w:bCs/>
          <w:sz w:val="20"/>
          <w:szCs w:val="20"/>
          <w:lang w:val="en-GB"/>
        </w:rPr>
        <w:t>Supplement Content</w:t>
      </w:r>
    </w:p>
    <w:p w14:paraId="4F3057D6" w14:textId="33890C79" w:rsidR="00CA0A81" w:rsidRPr="004E3A31" w:rsidRDefault="00D56659" w:rsidP="00AB2A80">
      <w:pPr>
        <w:spacing w:line="240" w:lineRule="auto"/>
        <w:rPr>
          <w:rFonts w:ascii="Times New Roman" w:hAnsi="Times New Roman" w:cs="Times New Roman"/>
          <w:sz w:val="20"/>
          <w:szCs w:val="20"/>
        </w:rPr>
      </w:pPr>
      <w:r w:rsidRPr="004E3A31">
        <w:rPr>
          <w:rFonts w:ascii="Times New Roman" w:hAnsi="Times New Roman" w:cs="Times New Roman"/>
          <w:sz w:val="20"/>
          <w:szCs w:val="20"/>
          <w:lang w:val="en-GB"/>
        </w:rPr>
        <w:t>Methods</w:t>
      </w:r>
      <w:r w:rsidR="00ED5172" w:rsidRPr="004E3A31">
        <w:rPr>
          <w:rFonts w:ascii="Times New Roman" w:hAnsi="Times New Roman" w:cs="Times New Roman"/>
          <w:sz w:val="20"/>
          <w:szCs w:val="20"/>
          <w:lang w:val="en-GB"/>
        </w:rPr>
        <w:t>.</w:t>
      </w:r>
      <w:r w:rsidR="00693D6D" w:rsidRPr="004E3A31">
        <w:rPr>
          <w:rFonts w:ascii="Times New Roman" w:hAnsi="Times New Roman" w:cs="Times New Roman"/>
          <w:sz w:val="20"/>
          <w:szCs w:val="20"/>
          <w:lang w:val="en-GB"/>
        </w:rPr>
        <w:t xml:space="preserve"> </w:t>
      </w:r>
      <w:r w:rsidR="00CA0A81" w:rsidRPr="004E3A31">
        <w:rPr>
          <w:rFonts w:ascii="Times New Roman" w:hAnsi="Times New Roman" w:cs="Times New Roman"/>
          <w:sz w:val="20"/>
          <w:szCs w:val="20"/>
        </w:rPr>
        <w:t>Supplementary Methodology</w:t>
      </w:r>
    </w:p>
    <w:p w14:paraId="1528AD45" w14:textId="6F8D0118" w:rsidR="00A63FCC" w:rsidRPr="004E3A31" w:rsidRDefault="00D56659"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Table</w:t>
      </w:r>
      <w:r w:rsidR="00A63FCC"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A63FCC" w:rsidRPr="004E3A31">
        <w:rPr>
          <w:rFonts w:ascii="Times New Roman" w:hAnsi="Times New Roman" w:cs="Times New Roman"/>
          <w:sz w:val="20"/>
          <w:szCs w:val="20"/>
          <w:lang w:val="en-GB"/>
        </w:rPr>
        <w:t>1</w:t>
      </w:r>
      <w:r w:rsidR="00943DB5" w:rsidRPr="004E3A31">
        <w:rPr>
          <w:rFonts w:ascii="Times New Roman" w:hAnsi="Times New Roman" w:cs="Times New Roman"/>
          <w:sz w:val="20"/>
          <w:szCs w:val="20"/>
          <w:lang w:val="en-GB"/>
        </w:rPr>
        <w:t xml:space="preserve"> PRISMA Checklist</w:t>
      </w:r>
    </w:p>
    <w:p w14:paraId="3CAF570E" w14:textId="0F6FE18B" w:rsidR="00A63FCC" w:rsidRPr="004E3A31" w:rsidRDefault="00D56659"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Table</w:t>
      </w:r>
      <w:r w:rsidR="00A040C6"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A040C6" w:rsidRPr="004E3A31">
        <w:rPr>
          <w:rFonts w:ascii="Times New Roman" w:hAnsi="Times New Roman" w:cs="Times New Roman"/>
          <w:sz w:val="20"/>
          <w:szCs w:val="20"/>
          <w:lang w:val="en-GB"/>
        </w:rPr>
        <w:t>2</w:t>
      </w:r>
      <w:r w:rsidR="00CA0A81" w:rsidRPr="004E3A31">
        <w:rPr>
          <w:rFonts w:ascii="Times New Roman" w:hAnsi="Times New Roman" w:cs="Times New Roman"/>
          <w:sz w:val="20"/>
          <w:szCs w:val="20"/>
        </w:rPr>
        <w:t xml:space="preserve"> </w:t>
      </w:r>
      <w:r w:rsidR="00842440" w:rsidRPr="004E3A31">
        <w:rPr>
          <w:rFonts w:ascii="Times New Roman" w:hAnsi="Times New Roman" w:cs="Times New Roman"/>
          <w:sz w:val="20"/>
          <w:szCs w:val="20"/>
          <w:lang w:val="en-GB"/>
        </w:rPr>
        <w:t xml:space="preserve">Details </w:t>
      </w:r>
      <w:r w:rsidR="00901B55" w:rsidRPr="004E3A31">
        <w:rPr>
          <w:rFonts w:ascii="Times New Roman" w:hAnsi="Times New Roman" w:cs="Times New Roman"/>
          <w:sz w:val="20"/>
          <w:szCs w:val="20"/>
          <w:lang w:val="en-GB"/>
        </w:rPr>
        <w:t>R</w:t>
      </w:r>
      <w:r w:rsidR="00842440" w:rsidRPr="004E3A31">
        <w:rPr>
          <w:rFonts w:ascii="Times New Roman" w:hAnsi="Times New Roman" w:cs="Times New Roman"/>
          <w:sz w:val="20"/>
          <w:szCs w:val="20"/>
          <w:lang w:val="en-GB"/>
        </w:rPr>
        <w:t xml:space="preserve">egarding the </w:t>
      </w:r>
      <w:r w:rsidR="00901B55" w:rsidRPr="004E3A31">
        <w:rPr>
          <w:rFonts w:ascii="Times New Roman" w:hAnsi="Times New Roman" w:cs="Times New Roman"/>
          <w:sz w:val="20"/>
          <w:szCs w:val="20"/>
          <w:lang w:val="en-GB"/>
        </w:rPr>
        <w:t>P</w:t>
      </w:r>
      <w:r w:rsidR="00842440" w:rsidRPr="004E3A31">
        <w:rPr>
          <w:rFonts w:ascii="Times New Roman" w:hAnsi="Times New Roman" w:cs="Times New Roman"/>
          <w:sz w:val="20"/>
          <w:szCs w:val="20"/>
          <w:lang w:val="en-GB"/>
        </w:rPr>
        <w:t xml:space="preserve">rocessing or </w:t>
      </w:r>
      <w:r w:rsidR="00901B55" w:rsidRPr="004E3A31">
        <w:rPr>
          <w:rFonts w:ascii="Times New Roman" w:hAnsi="Times New Roman" w:cs="Times New Roman"/>
          <w:sz w:val="20"/>
          <w:szCs w:val="20"/>
          <w:lang w:val="en-GB"/>
        </w:rPr>
        <w:t>A</w:t>
      </w:r>
      <w:r w:rsidR="00842440" w:rsidRPr="004E3A31">
        <w:rPr>
          <w:rFonts w:ascii="Times New Roman" w:hAnsi="Times New Roman" w:cs="Times New Roman"/>
          <w:sz w:val="20"/>
          <w:szCs w:val="20"/>
          <w:lang w:val="en-GB"/>
        </w:rPr>
        <w:t xml:space="preserve">djustment of </w:t>
      </w:r>
      <w:r w:rsidR="00901B55" w:rsidRPr="004E3A31">
        <w:rPr>
          <w:rFonts w:ascii="Times New Roman" w:hAnsi="Times New Roman" w:cs="Times New Roman"/>
          <w:sz w:val="20"/>
          <w:szCs w:val="20"/>
          <w:lang w:val="en-GB"/>
        </w:rPr>
        <w:t>I</w:t>
      </w:r>
      <w:r w:rsidR="00842440" w:rsidRPr="004E3A31">
        <w:rPr>
          <w:rFonts w:ascii="Times New Roman" w:hAnsi="Times New Roman" w:cs="Times New Roman"/>
          <w:sz w:val="20"/>
          <w:szCs w:val="20"/>
          <w:lang w:val="en-GB"/>
        </w:rPr>
        <w:t xml:space="preserve">nformation for the </w:t>
      </w:r>
      <w:r w:rsidR="00901B55" w:rsidRPr="004E3A31">
        <w:rPr>
          <w:rFonts w:ascii="Times New Roman" w:hAnsi="Times New Roman" w:cs="Times New Roman"/>
          <w:sz w:val="20"/>
          <w:szCs w:val="20"/>
          <w:lang w:val="en-GB"/>
        </w:rPr>
        <w:t>M</w:t>
      </w:r>
      <w:r w:rsidR="00842440" w:rsidRPr="004E3A31">
        <w:rPr>
          <w:rFonts w:ascii="Times New Roman" w:hAnsi="Times New Roman" w:cs="Times New Roman"/>
          <w:sz w:val="20"/>
          <w:szCs w:val="20"/>
          <w:lang w:val="en-GB"/>
        </w:rPr>
        <w:t>eta-</w:t>
      </w:r>
      <w:r w:rsidR="00901B55" w:rsidRPr="004E3A31">
        <w:rPr>
          <w:rFonts w:ascii="Times New Roman" w:hAnsi="Times New Roman" w:cs="Times New Roman"/>
          <w:sz w:val="20"/>
          <w:szCs w:val="20"/>
          <w:lang w:val="en-GB"/>
        </w:rPr>
        <w:t>A</w:t>
      </w:r>
      <w:r w:rsidR="00842440" w:rsidRPr="004E3A31">
        <w:rPr>
          <w:rFonts w:ascii="Times New Roman" w:hAnsi="Times New Roman" w:cs="Times New Roman"/>
          <w:sz w:val="20"/>
          <w:szCs w:val="20"/>
          <w:lang w:val="en-GB"/>
        </w:rPr>
        <w:t>nalysis</w:t>
      </w:r>
    </w:p>
    <w:p w14:paraId="28C6F667" w14:textId="522C53A8" w:rsidR="00A63FCC" w:rsidRPr="004E3A31" w:rsidRDefault="00D56659"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Table</w:t>
      </w:r>
      <w:r w:rsidR="00A040C6"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224A73" w:rsidRPr="004E3A31">
        <w:rPr>
          <w:rFonts w:ascii="Times New Roman" w:hAnsi="Times New Roman" w:cs="Times New Roman"/>
          <w:sz w:val="20"/>
          <w:szCs w:val="20"/>
          <w:lang w:val="en-GB"/>
        </w:rPr>
        <w:t>3</w:t>
      </w:r>
      <w:r w:rsidR="00A34C67" w:rsidRPr="004E3A31">
        <w:rPr>
          <w:rFonts w:ascii="Times New Roman" w:hAnsi="Times New Roman" w:cs="Times New Roman"/>
          <w:sz w:val="20"/>
          <w:szCs w:val="20"/>
          <w:lang w:val="en-GB"/>
        </w:rPr>
        <w:t xml:space="preserve"> </w:t>
      </w:r>
      <w:r w:rsidR="00842440" w:rsidRPr="004E3A31">
        <w:rPr>
          <w:rFonts w:ascii="Times New Roman" w:hAnsi="Times New Roman" w:cs="Times New Roman"/>
          <w:sz w:val="20"/>
          <w:szCs w:val="20"/>
          <w:lang w:val="en-GB"/>
        </w:rPr>
        <w:t xml:space="preserve">Characteristics of the </w:t>
      </w:r>
      <w:r w:rsidR="00901B55" w:rsidRPr="004E3A31">
        <w:rPr>
          <w:rFonts w:ascii="Times New Roman" w:hAnsi="Times New Roman" w:cs="Times New Roman"/>
          <w:sz w:val="20"/>
          <w:szCs w:val="20"/>
          <w:lang w:val="en-GB"/>
        </w:rPr>
        <w:t>S</w:t>
      </w:r>
      <w:r w:rsidR="00842440" w:rsidRPr="004E3A31">
        <w:rPr>
          <w:rFonts w:ascii="Times New Roman" w:hAnsi="Times New Roman" w:cs="Times New Roman"/>
          <w:sz w:val="20"/>
          <w:szCs w:val="20"/>
          <w:lang w:val="en-GB"/>
        </w:rPr>
        <w:t>tudies</w:t>
      </w:r>
    </w:p>
    <w:p w14:paraId="501CF5D8" w14:textId="09CA7327" w:rsidR="005B076F" w:rsidRPr="004E3A31" w:rsidRDefault="00D56659"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Table</w:t>
      </w:r>
      <w:r w:rsidR="00B33158"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D57CE0" w:rsidRPr="004E3A31">
        <w:rPr>
          <w:rFonts w:ascii="Times New Roman" w:hAnsi="Times New Roman" w:cs="Times New Roman"/>
          <w:sz w:val="20"/>
          <w:szCs w:val="20"/>
          <w:lang w:val="en-GB"/>
        </w:rPr>
        <w:t>4</w:t>
      </w:r>
      <w:r w:rsidR="00B33158" w:rsidRPr="004E3A31">
        <w:rPr>
          <w:rFonts w:ascii="Times New Roman" w:hAnsi="Times New Roman" w:cs="Times New Roman"/>
          <w:sz w:val="20"/>
          <w:szCs w:val="20"/>
        </w:rPr>
        <w:t xml:space="preserve"> </w:t>
      </w:r>
      <w:r w:rsidR="00DD50AB" w:rsidRPr="004E3A31">
        <w:rPr>
          <w:rFonts w:ascii="Times New Roman" w:hAnsi="Times New Roman" w:cs="Times New Roman"/>
          <w:sz w:val="20"/>
          <w:szCs w:val="20"/>
          <w:lang w:val="en-GB"/>
        </w:rPr>
        <w:t>Sensitivity Analyses</w:t>
      </w:r>
      <w:r w:rsidR="00FB12C6" w:rsidRPr="004E3A31">
        <w:rPr>
          <w:rFonts w:ascii="Times New Roman" w:hAnsi="Times New Roman" w:cs="Times New Roman"/>
          <w:sz w:val="20"/>
          <w:szCs w:val="20"/>
          <w:lang w:val="en-GB"/>
        </w:rPr>
        <w:t xml:space="preserve"> </w:t>
      </w:r>
      <w:r w:rsidR="00901B55" w:rsidRPr="004E3A31">
        <w:rPr>
          <w:rFonts w:ascii="Times New Roman" w:hAnsi="Times New Roman" w:cs="Times New Roman"/>
          <w:sz w:val="20"/>
          <w:szCs w:val="20"/>
          <w:lang w:val="en-GB"/>
        </w:rPr>
        <w:t>through Different Domains</w:t>
      </w:r>
    </w:p>
    <w:p w14:paraId="7BD8E565" w14:textId="2400A565" w:rsidR="00DA1A33" w:rsidRPr="004E3A31" w:rsidRDefault="00D56659"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Table</w:t>
      </w:r>
      <w:r w:rsidR="00DB6393"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E8331B">
        <w:rPr>
          <w:rFonts w:ascii="Times New Roman" w:hAnsi="Times New Roman" w:cs="Times New Roman" w:hint="eastAsia"/>
          <w:sz w:val="20"/>
          <w:szCs w:val="20"/>
          <w:lang w:val="en-GB"/>
        </w:rPr>
        <w:t>5</w:t>
      </w:r>
      <w:r w:rsidR="005D5E08" w:rsidRPr="004E3A31">
        <w:rPr>
          <w:rFonts w:ascii="Times New Roman" w:hAnsi="Times New Roman" w:cs="Times New Roman"/>
          <w:sz w:val="20"/>
          <w:szCs w:val="20"/>
          <w:lang w:val="en-GB"/>
        </w:rPr>
        <w:t xml:space="preserve"> Meta-Regression Results of the Effect of Subgroup and Moderator Variables</w:t>
      </w:r>
    </w:p>
    <w:p w14:paraId="066FB1D6" w14:textId="0CFDB14F" w:rsidR="00ED5172" w:rsidRPr="004E3A31" w:rsidRDefault="00C31CA5" w:rsidP="00AB2A80">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Fig.</w:t>
      </w:r>
      <w:r w:rsidR="00ED5172"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ED5172" w:rsidRPr="004E3A31">
        <w:rPr>
          <w:rFonts w:ascii="Times New Roman" w:hAnsi="Times New Roman" w:cs="Times New Roman"/>
          <w:sz w:val="20"/>
          <w:szCs w:val="20"/>
          <w:lang w:val="en-GB"/>
        </w:rPr>
        <w:t>1</w:t>
      </w:r>
      <w:r w:rsidR="00DA370E" w:rsidRPr="004E3A31">
        <w:rPr>
          <w:rFonts w:ascii="Times New Roman" w:hAnsi="Times New Roman" w:cs="Times New Roman"/>
          <w:sz w:val="20"/>
          <w:szCs w:val="20"/>
          <w:lang w:val="en-GB"/>
        </w:rPr>
        <w:t xml:space="preserve"> Forest Plot</w:t>
      </w:r>
      <w:r w:rsidR="00120969" w:rsidRPr="004E3A31">
        <w:rPr>
          <w:rFonts w:ascii="Times New Roman" w:hAnsi="Times New Roman" w:cs="Times New Roman"/>
          <w:sz w:val="20"/>
          <w:szCs w:val="20"/>
          <w:lang w:val="en-GB"/>
        </w:rPr>
        <w:t xml:space="preserve"> </w:t>
      </w:r>
      <w:r w:rsidR="00D70B7A" w:rsidRPr="004E3A31">
        <w:rPr>
          <w:rFonts w:ascii="Times New Roman" w:hAnsi="Times New Roman" w:cs="Times New Roman"/>
          <w:sz w:val="20"/>
          <w:szCs w:val="20"/>
          <w:lang w:val="en-GB"/>
        </w:rPr>
        <w:t>in Main Analysis</w:t>
      </w:r>
    </w:p>
    <w:p w14:paraId="1DB48F49" w14:textId="7B87E52F" w:rsidR="00662779" w:rsidRPr="004E3A31" w:rsidRDefault="00C31CA5" w:rsidP="00631BD1">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Fig.</w:t>
      </w:r>
      <w:r w:rsidR="00ED5172" w:rsidRPr="004E3A31">
        <w:rPr>
          <w:rFonts w:ascii="Times New Roman" w:hAnsi="Times New Roman" w:cs="Times New Roman"/>
          <w:sz w:val="20"/>
          <w:szCs w:val="20"/>
          <w:lang w:val="en-GB"/>
        </w:rPr>
        <w:t xml:space="preserve"> </w:t>
      </w:r>
      <w:r w:rsidR="00C303DF" w:rsidRPr="004E3A31">
        <w:rPr>
          <w:rFonts w:ascii="Times New Roman" w:hAnsi="Times New Roman" w:cs="Times New Roman"/>
          <w:sz w:val="20"/>
          <w:szCs w:val="20"/>
          <w:lang w:val="en-GB"/>
        </w:rPr>
        <w:t>S</w:t>
      </w:r>
      <w:r w:rsidR="005C75B1" w:rsidRPr="004E3A31">
        <w:rPr>
          <w:rFonts w:ascii="Times New Roman" w:hAnsi="Times New Roman" w:cs="Times New Roman"/>
          <w:sz w:val="20"/>
          <w:szCs w:val="20"/>
          <w:lang w:val="en-GB"/>
        </w:rPr>
        <w:t>2</w:t>
      </w:r>
      <w:r w:rsidR="003B5233" w:rsidRPr="004E3A31">
        <w:rPr>
          <w:rFonts w:ascii="Times New Roman" w:hAnsi="Times New Roman" w:cs="Times New Roman"/>
          <w:sz w:val="20"/>
          <w:szCs w:val="20"/>
          <w:lang w:val="en-GB"/>
        </w:rPr>
        <w:t xml:space="preserve"> Funnel Plots of Publication Bias</w:t>
      </w:r>
      <w:r w:rsidR="00662779" w:rsidRPr="004E3A31">
        <w:rPr>
          <w:rFonts w:ascii="Times New Roman" w:hAnsi="Times New Roman" w:cs="Times New Roman"/>
          <w:sz w:val="20"/>
          <w:szCs w:val="20"/>
          <w:lang w:val="en-GB"/>
        </w:rPr>
        <w:br w:type="page"/>
      </w:r>
    </w:p>
    <w:p w14:paraId="648AC7D4" w14:textId="101A949F" w:rsidR="00F26004" w:rsidRPr="004E3A31" w:rsidRDefault="00D56659" w:rsidP="00DF519F">
      <w:pPr>
        <w:spacing w:line="240" w:lineRule="auto"/>
        <w:rPr>
          <w:rFonts w:ascii="Times New Roman" w:hAnsi="Times New Roman" w:cs="Times New Roman"/>
          <w:b/>
          <w:bCs/>
          <w:sz w:val="20"/>
          <w:szCs w:val="20"/>
        </w:rPr>
      </w:pPr>
      <w:r w:rsidRPr="004E3A31">
        <w:rPr>
          <w:rFonts w:ascii="Times New Roman" w:hAnsi="Times New Roman" w:cs="Times New Roman"/>
          <w:b/>
          <w:bCs/>
          <w:sz w:val="20"/>
          <w:szCs w:val="20"/>
          <w:lang w:val="en-GB"/>
        </w:rPr>
        <w:lastRenderedPageBreak/>
        <w:t>Methods</w:t>
      </w:r>
      <w:r w:rsidR="00F26004" w:rsidRPr="004E3A31">
        <w:rPr>
          <w:rFonts w:ascii="Times New Roman" w:hAnsi="Times New Roman" w:cs="Times New Roman"/>
          <w:b/>
          <w:bCs/>
          <w:sz w:val="20"/>
          <w:szCs w:val="20"/>
          <w:lang w:val="en-GB"/>
        </w:rPr>
        <w:t xml:space="preserve">. </w:t>
      </w:r>
      <w:r w:rsidR="00F26004" w:rsidRPr="004E3A31">
        <w:rPr>
          <w:rFonts w:ascii="Times New Roman" w:hAnsi="Times New Roman" w:cs="Times New Roman"/>
          <w:b/>
          <w:bCs/>
          <w:sz w:val="20"/>
          <w:szCs w:val="20"/>
        </w:rPr>
        <w:t>Supplementary Methodology</w:t>
      </w:r>
    </w:p>
    <w:p w14:paraId="3B21050E" w14:textId="77777777" w:rsidR="00F26004" w:rsidRPr="004E3A31" w:rsidRDefault="00F26004" w:rsidP="00DF519F">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t>Search Strategy</w:t>
      </w:r>
    </w:p>
    <w:p w14:paraId="26A250BB" w14:textId="018B5B82" w:rsidR="003E39B1" w:rsidRPr="004E3A31" w:rsidRDefault="00171E22" w:rsidP="003E39B1">
      <w:pPr>
        <w:spacing w:line="240" w:lineRule="auto"/>
        <w:rPr>
          <w:rFonts w:ascii="Times New Roman" w:hAnsi="Times New Roman" w:cs="Times New Roman"/>
          <w:sz w:val="20"/>
          <w:szCs w:val="20"/>
          <w:lang w:val="en-GB"/>
        </w:rPr>
      </w:pPr>
      <w:r w:rsidRPr="004E3A31">
        <w:rPr>
          <w:rFonts w:ascii="Times New Roman" w:hAnsi="Times New Roman" w:cs="Times New Roman"/>
          <w:sz w:val="20"/>
          <w:szCs w:val="20"/>
          <w:lang w:val="en-GB"/>
        </w:rPr>
        <w:t xml:space="preserve">The search strategy applied </w:t>
      </w:r>
      <w:r w:rsidR="00536AE8" w:rsidRPr="004E3A31">
        <w:rPr>
          <w:rFonts w:ascii="Times New Roman" w:hAnsi="Times New Roman" w:cs="Times New Roman"/>
          <w:sz w:val="20"/>
          <w:szCs w:val="20"/>
          <w:lang w:val="en-GB"/>
        </w:rPr>
        <w:t>were as follow</w:t>
      </w:r>
      <w:r w:rsidR="00A1578F" w:rsidRPr="004E3A31">
        <w:rPr>
          <w:rFonts w:ascii="Times New Roman" w:hAnsi="Times New Roman" w:cs="Times New Roman"/>
          <w:sz w:val="20"/>
          <w:szCs w:val="20"/>
          <w:lang w:val="en-GB"/>
        </w:rPr>
        <w:t>ed</w:t>
      </w:r>
      <w:r w:rsidRPr="004E3A31">
        <w:rPr>
          <w:rFonts w:ascii="Times New Roman" w:hAnsi="Times New Roman" w:cs="Times New Roman"/>
          <w:sz w:val="20"/>
          <w:szCs w:val="20"/>
          <w:lang w:val="en-GB"/>
        </w:rPr>
        <w: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4"/>
        <w:gridCol w:w="7022"/>
      </w:tblGrid>
      <w:tr w:rsidR="00505C37" w:rsidRPr="004E3A31" w14:paraId="4CEBE1A1" w14:textId="77777777" w:rsidTr="00DF1EE2">
        <w:trPr>
          <w:trHeight w:val="266"/>
        </w:trPr>
        <w:tc>
          <w:tcPr>
            <w:tcW w:w="773" w:type="pct"/>
            <w:tcBorders>
              <w:top w:val="single" w:sz="4" w:space="0" w:color="auto"/>
              <w:bottom w:val="single" w:sz="4" w:space="0" w:color="auto"/>
            </w:tcBorders>
            <w:vAlign w:val="center"/>
          </w:tcPr>
          <w:p w14:paraId="3D716017" w14:textId="74D464BD" w:rsidR="00505C37" w:rsidRPr="004E3A31" w:rsidRDefault="00DF1EE2" w:rsidP="00DF1EE2">
            <w:pPr>
              <w:jc w:val="both"/>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t>Section</w:t>
            </w:r>
          </w:p>
        </w:tc>
        <w:tc>
          <w:tcPr>
            <w:tcW w:w="4227" w:type="pct"/>
            <w:tcBorders>
              <w:top w:val="single" w:sz="4" w:space="0" w:color="auto"/>
              <w:bottom w:val="single" w:sz="4" w:space="0" w:color="auto"/>
            </w:tcBorders>
            <w:vAlign w:val="center"/>
          </w:tcPr>
          <w:p w14:paraId="4EAFE4DD" w14:textId="04E1901A" w:rsidR="00505C37" w:rsidRPr="004E3A31" w:rsidRDefault="00E1519D" w:rsidP="00DF1EE2">
            <w:pPr>
              <w:jc w:val="both"/>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t>Detailed Search Terms</w:t>
            </w:r>
          </w:p>
        </w:tc>
      </w:tr>
      <w:tr w:rsidR="00E4242D" w:rsidRPr="004E3A31" w14:paraId="1D4770C0" w14:textId="77777777" w:rsidTr="00DF1EE2">
        <w:trPr>
          <w:trHeight w:val="266"/>
        </w:trPr>
        <w:tc>
          <w:tcPr>
            <w:tcW w:w="5000" w:type="pct"/>
            <w:gridSpan w:val="2"/>
            <w:tcBorders>
              <w:top w:val="single" w:sz="4" w:space="0" w:color="auto"/>
            </w:tcBorders>
            <w:vAlign w:val="center"/>
          </w:tcPr>
          <w:p w14:paraId="0E59921F" w14:textId="3C730170" w:rsidR="00E4242D" w:rsidRPr="00E1519D" w:rsidRDefault="00DF1EE2" w:rsidP="00DF1EE2">
            <w:pPr>
              <w:jc w:val="both"/>
              <w:rPr>
                <w:rFonts w:ascii="Times New Roman" w:hAnsi="Times New Roman" w:cs="Times New Roman"/>
                <w:i/>
                <w:iCs/>
                <w:sz w:val="20"/>
                <w:szCs w:val="20"/>
              </w:rPr>
            </w:pPr>
            <w:r>
              <w:rPr>
                <w:rFonts w:ascii="Times New Roman" w:hAnsi="Times New Roman" w:cs="Times New Roman" w:hint="eastAsia"/>
                <w:i/>
                <w:iCs/>
                <w:sz w:val="20"/>
                <w:szCs w:val="20"/>
                <w:lang w:eastAsia="zh-CN"/>
              </w:rPr>
              <w:t>S</w:t>
            </w:r>
            <w:r w:rsidR="00E4242D" w:rsidRPr="00E1519D">
              <w:rPr>
                <w:rFonts w:ascii="Times New Roman" w:hAnsi="Times New Roman" w:cs="Times New Roman"/>
                <w:i/>
                <w:iCs/>
                <w:sz w:val="20"/>
                <w:szCs w:val="20"/>
              </w:rPr>
              <w:t xml:space="preserve">earch </w:t>
            </w:r>
            <w:r>
              <w:rPr>
                <w:rFonts w:ascii="Times New Roman" w:hAnsi="Times New Roman" w:cs="Times New Roman" w:hint="eastAsia"/>
                <w:i/>
                <w:iCs/>
                <w:sz w:val="20"/>
                <w:szCs w:val="20"/>
                <w:lang w:eastAsia="zh-CN"/>
              </w:rPr>
              <w:t>t</w:t>
            </w:r>
            <w:r w:rsidR="00E4242D" w:rsidRPr="00E1519D">
              <w:rPr>
                <w:rFonts w:ascii="Times New Roman" w:hAnsi="Times New Roman" w:cs="Times New Roman"/>
                <w:i/>
                <w:iCs/>
                <w:sz w:val="20"/>
                <w:szCs w:val="20"/>
              </w:rPr>
              <w:t xml:space="preserve">erm </w:t>
            </w:r>
            <w:r>
              <w:rPr>
                <w:rFonts w:ascii="Times New Roman" w:hAnsi="Times New Roman" w:cs="Times New Roman" w:hint="eastAsia"/>
                <w:i/>
                <w:iCs/>
                <w:sz w:val="20"/>
                <w:szCs w:val="20"/>
                <w:lang w:eastAsia="zh-CN"/>
              </w:rPr>
              <w:t>c</w:t>
            </w:r>
            <w:r w:rsidR="00E4242D" w:rsidRPr="00E1519D">
              <w:rPr>
                <w:rFonts w:ascii="Times New Roman" w:hAnsi="Times New Roman" w:cs="Times New Roman"/>
                <w:i/>
                <w:iCs/>
                <w:sz w:val="20"/>
                <w:szCs w:val="20"/>
              </w:rPr>
              <w:t xml:space="preserve">ombination with </w:t>
            </w:r>
            <w:r>
              <w:rPr>
                <w:rFonts w:ascii="Times New Roman" w:hAnsi="Times New Roman" w:cs="Times New Roman" w:hint="eastAsia"/>
                <w:i/>
                <w:iCs/>
                <w:sz w:val="20"/>
                <w:szCs w:val="20"/>
                <w:lang w:eastAsia="zh-CN"/>
              </w:rPr>
              <w:t>t</w:t>
            </w:r>
            <w:r w:rsidR="00E4242D" w:rsidRPr="00E1519D">
              <w:rPr>
                <w:rFonts w:ascii="Times New Roman" w:hAnsi="Times New Roman" w:cs="Times New Roman"/>
                <w:i/>
                <w:iCs/>
                <w:sz w:val="20"/>
                <w:szCs w:val="20"/>
              </w:rPr>
              <w:t>runcations</w:t>
            </w:r>
          </w:p>
        </w:tc>
      </w:tr>
      <w:tr w:rsidR="001079BE" w:rsidRPr="004E3A31" w14:paraId="00A787D9" w14:textId="77777777" w:rsidTr="00DF1EE2">
        <w:trPr>
          <w:trHeight w:val="2355"/>
        </w:trPr>
        <w:tc>
          <w:tcPr>
            <w:tcW w:w="773" w:type="pct"/>
            <w:vAlign w:val="center"/>
          </w:tcPr>
          <w:p w14:paraId="176ED5E0" w14:textId="77777777" w:rsidR="001079BE" w:rsidRPr="004E3A31" w:rsidRDefault="001079BE"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t>Outcome</w:t>
            </w:r>
          </w:p>
        </w:tc>
        <w:tc>
          <w:tcPr>
            <w:tcW w:w="4227" w:type="pct"/>
            <w:vAlign w:val="center"/>
          </w:tcPr>
          <w:p w14:paraId="120FBBE2" w14:textId="77777777" w:rsidR="001079BE" w:rsidRPr="004E3A31" w:rsidRDefault="001079BE" w:rsidP="00DF1EE2">
            <w:pPr>
              <w:jc w:val="both"/>
              <w:rPr>
                <w:rFonts w:ascii="Times New Roman" w:hAnsi="Times New Roman" w:cs="Times New Roman"/>
                <w:sz w:val="20"/>
                <w:szCs w:val="20"/>
              </w:rPr>
            </w:pPr>
            <w:r w:rsidRPr="004E3A31">
              <w:rPr>
                <w:rFonts w:ascii="Times New Roman" w:hAnsi="Times New Roman" w:cs="Times New Roman"/>
                <w:sz w:val="20"/>
                <w:szCs w:val="20"/>
              </w:rPr>
              <w:t>“physical* activ*” OR “physical* educat*” OR “physical* fit*” OR “exercis*” OR “sport*” OR “cardiovascular” OR “aerobic” OR “anaerobic” OR “body mass index” OR “BMI” OR “body weight” OR “body composition” OR “motor skill*” OR “movement skill*” OR “coordinat*” OR “locomotor” OR “object control” OR “motor proficiency” OR “object manipulation” OR “walk*” OR “fit*” OR “run*” OR “gallop*” OR “hop*” OR “leap*” OR “jump*” OR “strik*” OR “dribbl*” OR “catch*” OR “kick*” OR “agil*” OR “balanc*” OR “speed*” OR “strength” OR “react*” OR “ resistan*” OR “endur*” OR “flexibil*” OR “</w:t>
            </w:r>
            <w:r w:rsidRPr="004E3A31">
              <w:rPr>
                <w:rFonts w:ascii="Times New Roman" w:eastAsia="Times New Roman" w:hAnsi="Times New Roman" w:cs="Times New Roman"/>
                <w:sz w:val="20"/>
                <w:szCs w:val="20"/>
              </w:rPr>
              <w:t>physical litera</w:t>
            </w:r>
            <w:r w:rsidRPr="004E3A31">
              <w:rPr>
                <w:rFonts w:ascii="Times New Roman" w:hAnsi="Times New Roman" w:cs="Times New Roman"/>
                <w:sz w:val="20"/>
                <w:szCs w:val="20"/>
              </w:rPr>
              <w:t>cy” OR “</w:t>
            </w:r>
            <w:r w:rsidRPr="004E3A31">
              <w:rPr>
                <w:rFonts w:ascii="Times New Roman" w:eastAsia="Times New Roman" w:hAnsi="Times New Roman" w:cs="Times New Roman"/>
                <w:sz w:val="20"/>
                <w:szCs w:val="20"/>
              </w:rPr>
              <w:t>physical</w:t>
            </w:r>
            <w:r w:rsidRPr="004E3A31">
              <w:rPr>
                <w:rFonts w:ascii="Times New Roman" w:hAnsi="Times New Roman" w:cs="Times New Roman"/>
                <w:sz w:val="20"/>
                <w:szCs w:val="20"/>
              </w:rPr>
              <w:t>*</w:t>
            </w:r>
            <w:r w:rsidRPr="004E3A31">
              <w:rPr>
                <w:rFonts w:ascii="Times New Roman" w:eastAsia="Times New Roman" w:hAnsi="Times New Roman" w:cs="Times New Roman"/>
                <w:sz w:val="20"/>
                <w:szCs w:val="20"/>
              </w:rPr>
              <w:t xml:space="preserve"> literate</w:t>
            </w:r>
            <w:r w:rsidRPr="004E3A31">
              <w:rPr>
                <w:rFonts w:ascii="Times New Roman" w:hAnsi="Times New Roman" w:cs="Times New Roman"/>
                <w:sz w:val="20"/>
                <w:szCs w:val="20"/>
              </w:rPr>
              <w:t xml:space="preserve">” OR “competence”; AND </w:t>
            </w:r>
          </w:p>
        </w:tc>
      </w:tr>
      <w:tr w:rsidR="001079BE" w:rsidRPr="004E3A31" w14:paraId="5FCCCD9F" w14:textId="77777777" w:rsidTr="00DF1EE2">
        <w:trPr>
          <w:trHeight w:val="666"/>
        </w:trPr>
        <w:tc>
          <w:tcPr>
            <w:tcW w:w="773" w:type="pct"/>
            <w:vAlign w:val="center"/>
          </w:tcPr>
          <w:p w14:paraId="361352E5" w14:textId="77777777" w:rsidR="001079BE" w:rsidRPr="004E3A31" w:rsidRDefault="001079BE"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t>Intervention</w:t>
            </w:r>
          </w:p>
        </w:tc>
        <w:tc>
          <w:tcPr>
            <w:tcW w:w="4227" w:type="pct"/>
            <w:vAlign w:val="center"/>
          </w:tcPr>
          <w:p w14:paraId="1E5FE47A" w14:textId="77777777" w:rsidR="001079BE" w:rsidRPr="004E3A31" w:rsidRDefault="001079BE" w:rsidP="00DF1EE2">
            <w:pPr>
              <w:jc w:val="both"/>
              <w:rPr>
                <w:rFonts w:ascii="Times New Roman" w:hAnsi="Times New Roman" w:cs="Times New Roman"/>
                <w:sz w:val="20"/>
                <w:szCs w:val="20"/>
              </w:rPr>
            </w:pPr>
            <w:r w:rsidRPr="004E3A31">
              <w:rPr>
                <w:rFonts w:ascii="Times New Roman" w:hAnsi="Times New Roman" w:cs="Times New Roman"/>
                <w:sz w:val="20"/>
                <w:szCs w:val="20"/>
              </w:rPr>
              <w:t>“interven*” OR “program*” OR “evaluat*” OR “workshop*” OR “trial*” OR “educat*” OR “train*” OR “impact*” OR “effect*” OR “efficacy” OR “experiment*” OR “serv*” OR “therap*” OR “curriculum” OR “instruct*”; AND</w:t>
            </w:r>
          </w:p>
        </w:tc>
      </w:tr>
      <w:tr w:rsidR="001079BE" w:rsidRPr="004E3A31" w14:paraId="2D0394B5" w14:textId="77777777" w:rsidTr="00DF1EE2">
        <w:trPr>
          <w:trHeight w:val="708"/>
        </w:trPr>
        <w:tc>
          <w:tcPr>
            <w:tcW w:w="773" w:type="pct"/>
            <w:vAlign w:val="center"/>
          </w:tcPr>
          <w:p w14:paraId="4EF93A88" w14:textId="77777777" w:rsidR="001079BE" w:rsidRPr="004E3A31" w:rsidRDefault="001079BE"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t>Population</w:t>
            </w:r>
          </w:p>
        </w:tc>
        <w:tc>
          <w:tcPr>
            <w:tcW w:w="4227" w:type="pct"/>
            <w:vAlign w:val="center"/>
          </w:tcPr>
          <w:p w14:paraId="4A475137" w14:textId="77777777" w:rsidR="001079BE" w:rsidRPr="004E3A31" w:rsidRDefault="001079BE" w:rsidP="00DF1EE2">
            <w:pPr>
              <w:jc w:val="both"/>
              <w:rPr>
                <w:rFonts w:ascii="Times New Roman" w:hAnsi="Times New Roman" w:cs="Times New Roman"/>
                <w:sz w:val="20"/>
                <w:szCs w:val="20"/>
              </w:rPr>
            </w:pPr>
            <w:r w:rsidRPr="004E3A31">
              <w:rPr>
                <w:rFonts w:ascii="Times New Roman" w:hAnsi="Times New Roman" w:cs="Times New Roman"/>
                <w:sz w:val="20"/>
                <w:szCs w:val="20"/>
              </w:rPr>
              <w:t>“preschool*” OR “pre‐school*” OR “kindergarten” OR “toddl*” OR “young child*” OR child* OR “boy*” OR “girl*” OR “early childhood” OR “early years” OR “3 years” OR “4 years” OR “5 years” OR “6 years”.</w:t>
            </w:r>
          </w:p>
        </w:tc>
      </w:tr>
      <w:tr w:rsidR="003E39B1" w:rsidRPr="004E3A31" w14:paraId="2508932C" w14:textId="77777777" w:rsidTr="00DF1EE2">
        <w:trPr>
          <w:trHeight w:val="380"/>
        </w:trPr>
        <w:tc>
          <w:tcPr>
            <w:tcW w:w="5000" w:type="pct"/>
            <w:gridSpan w:val="2"/>
            <w:vAlign w:val="center"/>
          </w:tcPr>
          <w:p w14:paraId="7FB3852A" w14:textId="6F250ED6" w:rsidR="003E39B1" w:rsidRPr="00E1519D" w:rsidRDefault="00DF1EE2" w:rsidP="00DF1EE2">
            <w:pPr>
              <w:jc w:val="both"/>
              <w:rPr>
                <w:rFonts w:ascii="Times New Roman" w:hAnsi="Times New Roman" w:cs="Times New Roman"/>
                <w:i/>
                <w:iCs/>
                <w:sz w:val="20"/>
                <w:szCs w:val="20"/>
              </w:rPr>
            </w:pPr>
            <w:r>
              <w:rPr>
                <w:rFonts w:ascii="Times New Roman" w:hAnsi="Times New Roman" w:cs="Times New Roman" w:hint="eastAsia"/>
                <w:i/>
                <w:iCs/>
                <w:sz w:val="20"/>
                <w:szCs w:val="20"/>
                <w:lang w:eastAsia="zh-CN"/>
              </w:rPr>
              <w:t>S</w:t>
            </w:r>
            <w:r w:rsidR="003E39B1" w:rsidRPr="00E1519D">
              <w:rPr>
                <w:rFonts w:ascii="Times New Roman" w:hAnsi="Times New Roman" w:cs="Times New Roman"/>
                <w:i/>
                <w:iCs/>
                <w:sz w:val="20"/>
                <w:szCs w:val="20"/>
              </w:rPr>
              <w:t xml:space="preserve">earch </w:t>
            </w:r>
            <w:r>
              <w:rPr>
                <w:rFonts w:ascii="Times New Roman" w:hAnsi="Times New Roman" w:cs="Times New Roman" w:hint="eastAsia"/>
                <w:i/>
                <w:iCs/>
                <w:sz w:val="20"/>
                <w:szCs w:val="20"/>
                <w:lang w:eastAsia="zh-CN"/>
              </w:rPr>
              <w:t>t</w:t>
            </w:r>
            <w:r w:rsidR="003E39B1" w:rsidRPr="00E1519D">
              <w:rPr>
                <w:rFonts w:ascii="Times New Roman" w:hAnsi="Times New Roman" w:cs="Times New Roman"/>
                <w:i/>
                <w:iCs/>
                <w:sz w:val="20"/>
                <w:szCs w:val="20"/>
              </w:rPr>
              <w:t xml:space="preserve">erm </w:t>
            </w:r>
            <w:r>
              <w:rPr>
                <w:rFonts w:ascii="Times New Roman" w:hAnsi="Times New Roman" w:cs="Times New Roman" w:hint="eastAsia"/>
                <w:i/>
                <w:iCs/>
                <w:sz w:val="20"/>
                <w:szCs w:val="20"/>
                <w:lang w:eastAsia="zh-CN"/>
              </w:rPr>
              <w:t>c</w:t>
            </w:r>
            <w:r w:rsidR="003E39B1" w:rsidRPr="00E1519D">
              <w:rPr>
                <w:rFonts w:ascii="Times New Roman" w:hAnsi="Times New Roman" w:cs="Times New Roman"/>
                <w:i/>
                <w:iCs/>
                <w:sz w:val="20"/>
                <w:szCs w:val="20"/>
              </w:rPr>
              <w:t>ombination with</w:t>
            </w:r>
            <w:r w:rsidR="003E39B1" w:rsidRPr="00E1519D">
              <w:rPr>
                <w:rFonts w:ascii="Times New Roman" w:hAnsi="Times New Roman" w:cs="Times New Roman"/>
                <w:i/>
                <w:iCs/>
                <w:sz w:val="20"/>
                <w:szCs w:val="20"/>
                <w:lang w:eastAsia="zh-CN"/>
              </w:rPr>
              <w:t>out</w:t>
            </w:r>
            <w:r w:rsidR="003E39B1" w:rsidRPr="00E1519D">
              <w:rPr>
                <w:rFonts w:ascii="Times New Roman" w:hAnsi="Times New Roman" w:cs="Times New Roman"/>
                <w:i/>
                <w:iCs/>
                <w:sz w:val="20"/>
                <w:szCs w:val="20"/>
              </w:rPr>
              <w:t xml:space="preserve"> </w:t>
            </w:r>
            <w:r>
              <w:rPr>
                <w:rFonts w:ascii="Times New Roman" w:hAnsi="Times New Roman" w:cs="Times New Roman" w:hint="eastAsia"/>
                <w:i/>
                <w:iCs/>
                <w:sz w:val="20"/>
                <w:szCs w:val="20"/>
                <w:lang w:eastAsia="zh-CN"/>
              </w:rPr>
              <w:t>t</w:t>
            </w:r>
            <w:r w:rsidR="003E39B1" w:rsidRPr="00E1519D">
              <w:rPr>
                <w:rFonts w:ascii="Times New Roman" w:hAnsi="Times New Roman" w:cs="Times New Roman"/>
                <w:i/>
                <w:iCs/>
                <w:sz w:val="20"/>
                <w:szCs w:val="20"/>
              </w:rPr>
              <w:t>runcations</w:t>
            </w:r>
          </w:p>
        </w:tc>
      </w:tr>
      <w:tr w:rsidR="003E39B1" w:rsidRPr="004E3A31" w14:paraId="3C87E538" w14:textId="77777777" w:rsidTr="00DF1EE2">
        <w:trPr>
          <w:trHeight w:val="708"/>
        </w:trPr>
        <w:tc>
          <w:tcPr>
            <w:tcW w:w="773" w:type="pct"/>
            <w:vAlign w:val="center"/>
          </w:tcPr>
          <w:p w14:paraId="1C260AA8" w14:textId="6ABA8D3F" w:rsidR="003E39B1" w:rsidRPr="004E3A31" w:rsidRDefault="003E39B1"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t>Outcome</w:t>
            </w:r>
          </w:p>
        </w:tc>
        <w:tc>
          <w:tcPr>
            <w:tcW w:w="4227" w:type="pct"/>
            <w:vAlign w:val="center"/>
          </w:tcPr>
          <w:p w14:paraId="7A73837A" w14:textId="7837A367" w:rsidR="003E39B1" w:rsidRPr="004E3A31" w:rsidRDefault="003E39B1" w:rsidP="00DF1EE2">
            <w:pPr>
              <w:jc w:val="both"/>
              <w:rPr>
                <w:rFonts w:ascii="Times New Roman" w:hAnsi="Times New Roman" w:cs="Times New Roman"/>
                <w:sz w:val="20"/>
                <w:szCs w:val="20"/>
              </w:rPr>
            </w:pPr>
            <w:r w:rsidRPr="004E3A31">
              <w:rPr>
                <w:rFonts w:ascii="Times New Roman" w:hAnsi="Times New Roman" w:cs="Times New Roman"/>
                <w:sz w:val="20"/>
                <w:szCs w:val="20"/>
              </w:rPr>
              <w:t xml:space="preserve">“physical activity” OR “physical activities” OR “physically active” OR “physically inactive” OR “physical education” OR “physically educated” OR “physical fitness” OR “physically fit” OR “exercise” OR “exercises” OR </w:t>
            </w:r>
            <w:r w:rsidRPr="004E3A31">
              <w:rPr>
                <w:rFonts w:ascii="Times New Roman" w:eastAsia="Yu Mincho" w:hAnsi="Times New Roman" w:cs="Times New Roman"/>
                <w:sz w:val="20"/>
                <w:szCs w:val="20"/>
                <w:lang w:eastAsia="ja-JP"/>
              </w:rPr>
              <w:t>“sport” OR “sports”</w:t>
            </w:r>
            <w:r w:rsidRPr="004E3A31">
              <w:rPr>
                <w:rFonts w:ascii="Times New Roman" w:hAnsi="Times New Roman" w:cs="Times New Roman"/>
                <w:sz w:val="20"/>
                <w:szCs w:val="20"/>
              </w:rPr>
              <w:t xml:space="preserve"> OR “cardiovascular” OR “aerobic” OR “anaerobic” OR “body mass index” OR “BMI” OR “body weight” OR “body composition” OR “body fat” OR “motor skill” OR “motor skills” OR “movement skill” OR “movement skills” OR “coordination” OR “coordinate”  OR “fine motor skill” OR “fine motor skills” OR “gross motor skill” OR “gross motor skills” OR “fundamental motor skill” OR “fundamental motor skills” OR “non-locomotor” OR “locomotor” OR “object control” OR “motor proficiency” OR “object manipulation” OR “walk” OR “walking” OR “fit” OR “fitness” OR “run” OR “running” OR “gallop” OR “galloping” OR “hop” OR “hopping” OR “leap” OR “leaping” OR “jump” OR “jumping” OR “strike” OR “striking” OR “dribble” OR “dribbling” OR “catch” OR “catching” OR “kick” OR “kicking” OR “agile” OR “agility” OR “balance” OR “balancing” OR “speed” OR “speeding” OR “strength” OR “strong” OR “react” OR “reaction” OR “resistant” OR “resistance” OR “endurant” OR “endurance” OR “flexible” OR “flexibility”</w:t>
            </w:r>
            <w:r w:rsidRPr="004E3A31">
              <w:rPr>
                <w:rFonts w:ascii="Times New Roman" w:eastAsia="Yu Mincho" w:hAnsi="Times New Roman" w:cs="Times New Roman"/>
                <w:sz w:val="20"/>
                <w:szCs w:val="20"/>
                <w:lang w:eastAsia="ja-JP"/>
              </w:rPr>
              <w:t xml:space="preserve"> OR </w:t>
            </w:r>
            <w:r w:rsidRPr="004E3A31">
              <w:rPr>
                <w:rFonts w:ascii="Times New Roman" w:hAnsi="Times New Roman" w:cs="Times New Roman"/>
                <w:sz w:val="20"/>
                <w:szCs w:val="20"/>
              </w:rPr>
              <w:t>“</w:t>
            </w:r>
            <w:r w:rsidRPr="004E3A31">
              <w:rPr>
                <w:rFonts w:ascii="Times New Roman" w:eastAsia="Times New Roman" w:hAnsi="Times New Roman" w:cs="Times New Roman"/>
                <w:sz w:val="20"/>
                <w:szCs w:val="20"/>
              </w:rPr>
              <w:t>physical litera</w:t>
            </w:r>
            <w:r w:rsidRPr="004E3A31">
              <w:rPr>
                <w:rFonts w:ascii="Times New Roman" w:hAnsi="Times New Roman" w:cs="Times New Roman"/>
                <w:sz w:val="20"/>
                <w:szCs w:val="20"/>
              </w:rPr>
              <w:t>cy” OR “</w:t>
            </w:r>
            <w:r w:rsidRPr="004E3A31">
              <w:rPr>
                <w:rFonts w:ascii="Times New Roman" w:eastAsia="Times New Roman" w:hAnsi="Times New Roman" w:cs="Times New Roman"/>
                <w:sz w:val="20"/>
                <w:szCs w:val="20"/>
              </w:rPr>
              <w:t>physical</w:t>
            </w:r>
            <w:r w:rsidRPr="004E3A31">
              <w:rPr>
                <w:rFonts w:ascii="Times New Roman" w:hAnsi="Times New Roman" w:cs="Times New Roman"/>
                <w:sz w:val="20"/>
                <w:szCs w:val="20"/>
              </w:rPr>
              <w:t>ly</w:t>
            </w:r>
            <w:r w:rsidRPr="004E3A31">
              <w:rPr>
                <w:rFonts w:ascii="Times New Roman" w:eastAsia="Times New Roman" w:hAnsi="Times New Roman" w:cs="Times New Roman"/>
                <w:sz w:val="20"/>
                <w:szCs w:val="20"/>
              </w:rPr>
              <w:t xml:space="preserve"> literate</w:t>
            </w:r>
            <w:r w:rsidRPr="004E3A31">
              <w:rPr>
                <w:rFonts w:ascii="Times New Roman" w:hAnsi="Times New Roman" w:cs="Times New Roman"/>
                <w:sz w:val="20"/>
                <w:szCs w:val="20"/>
              </w:rPr>
              <w:t xml:space="preserve">” OR “competence”; AND </w:t>
            </w:r>
          </w:p>
        </w:tc>
      </w:tr>
      <w:tr w:rsidR="003E39B1" w:rsidRPr="004E3A31" w14:paraId="275D0052" w14:textId="77777777" w:rsidTr="00DF1EE2">
        <w:trPr>
          <w:trHeight w:val="132"/>
        </w:trPr>
        <w:tc>
          <w:tcPr>
            <w:tcW w:w="773" w:type="pct"/>
            <w:vAlign w:val="center"/>
          </w:tcPr>
          <w:p w14:paraId="17D58285" w14:textId="11C9ACA4" w:rsidR="003E39B1" w:rsidRPr="004E3A31" w:rsidRDefault="003E39B1"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t>Intervention</w:t>
            </w:r>
          </w:p>
        </w:tc>
        <w:tc>
          <w:tcPr>
            <w:tcW w:w="4227" w:type="pct"/>
            <w:vAlign w:val="center"/>
          </w:tcPr>
          <w:p w14:paraId="74FCF557" w14:textId="0984A0B4" w:rsidR="003E39B1" w:rsidRPr="004E3A31" w:rsidRDefault="003E39B1" w:rsidP="00DF1EE2">
            <w:pPr>
              <w:jc w:val="both"/>
              <w:rPr>
                <w:rFonts w:ascii="Times New Roman" w:hAnsi="Times New Roman" w:cs="Times New Roman"/>
                <w:sz w:val="20"/>
                <w:szCs w:val="20"/>
              </w:rPr>
            </w:pPr>
            <w:r w:rsidRPr="004E3A31">
              <w:rPr>
                <w:rFonts w:ascii="Times New Roman" w:hAnsi="Times New Roman" w:cs="Times New Roman"/>
                <w:sz w:val="20"/>
                <w:szCs w:val="20"/>
              </w:rPr>
              <w:t xml:space="preserve">“intervention” OR “interventions” OR “program” OR “programme” OR “programs” OR “programmes” OR “evaluate” OR “evaluation” OR “workshop” OR “trial” OR “educate” OR “education” OR “training” OR “impact” OR “impacts” OR “effect” OR “effectiveness” OR “efficacy” OR “effective” OR “experiment” OR “experimental” </w:t>
            </w:r>
            <w:r w:rsidRPr="004E3A31">
              <w:rPr>
                <w:rFonts w:ascii="Times New Roman" w:hAnsi="Times New Roman" w:cs="Times New Roman"/>
                <w:sz w:val="20"/>
                <w:szCs w:val="20"/>
              </w:rPr>
              <w:lastRenderedPageBreak/>
              <w:t xml:space="preserve">OR “serve” OR “serving” OR “service” OR “services” OR “therapy” OR “curriculum” OR “instructing” OR “instruction”; AND </w:t>
            </w:r>
          </w:p>
        </w:tc>
      </w:tr>
      <w:tr w:rsidR="003E39B1" w:rsidRPr="004E3A31" w14:paraId="78D53B1B" w14:textId="77777777" w:rsidTr="00DF1EE2">
        <w:trPr>
          <w:trHeight w:val="708"/>
        </w:trPr>
        <w:tc>
          <w:tcPr>
            <w:tcW w:w="773" w:type="pct"/>
            <w:vAlign w:val="center"/>
          </w:tcPr>
          <w:p w14:paraId="0897B726" w14:textId="00F0C1A2" w:rsidR="003E39B1" w:rsidRPr="004E3A31" w:rsidRDefault="003E39B1" w:rsidP="00DF1EE2">
            <w:pPr>
              <w:jc w:val="both"/>
              <w:rPr>
                <w:rFonts w:ascii="Times New Roman" w:hAnsi="Times New Roman" w:cs="Times New Roman"/>
                <w:b/>
                <w:bCs/>
                <w:sz w:val="20"/>
                <w:szCs w:val="20"/>
              </w:rPr>
            </w:pPr>
            <w:r w:rsidRPr="004E3A31">
              <w:rPr>
                <w:rFonts w:ascii="Times New Roman" w:hAnsi="Times New Roman" w:cs="Times New Roman"/>
                <w:b/>
                <w:bCs/>
                <w:sz w:val="20"/>
                <w:szCs w:val="20"/>
              </w:rPr>
              <w:lastRenderedPageBreak/>
              <w:t>Population</w:t>
            </w:r>
          </w:p>
        </w:tc>
        <w:tc>
          <w:tcPr>
            <w:tcW w:w="4227" w:type="pct"/>
            <w:vAlign w:val="center"/>
          </w:tcPr>
          <w:p w14:paraId="3F59F33D" w14:textId="4015DDA7" w:rsidR="003E39B1" w:rsidRPr="004E3A31" w:rsidRDefault="003E39B1" w:rsidP="00DF1EE2">
            <w:pPr>
              <w:jc w:val="both"/>
              <w:rPr>
                <w:rFonts w:ascii="Times New Roman" w:hAnsi="Times New Roman" w:cs="Times New Roman"/>
                <w:sz w:val="20"/>
                <w:szCs w:val="20"/>
              </w:rPr>
            </w:pPr>
            <w:r w:rsidRPr="004E3A31">
              <w:rPr>
                <w:rFonts w:ascii="Times New Roman" w:hAnsi="Times New Roman" w:cs="Times New Roman"/>
                <w:sz w:val="20"/>
                <w:szCs w:val="20"/>
              </w:rPr>
              <w:t>“preschool” OR “preschool-aged” OR “pre‐school” OR “kindergarten” OR “toddler” OR “toddlers” OR “young child” OR “young children” OR “child” OR “children” OR “boy” OR “boys” OR “girl” OR “girls” OR “early childhood” OR “early years” OR “3 years” OR “4 years” OR “5 years” OR “6 years”.</w:t>
            </w:r>
          </w:p>
        </w:tc>
      </w:tr>
    </w:tbl>
    <w:p w14:paraId="272DEA19" w14:textId="77777777" w:rsidR="002A7E2B" w:rsidRPr="000E7411" w:rsidRDefault="002A7E2B" w:rsidP="002A7E2B">
      <w:pPr>
        <w:spacing w:line="240" w:lineRule="auto"/>
        <w:jc w:val="both"/>
        <w:rPr>
          <w:rFonts w:ascii="Times New Roman" w:hAnsi="Times New Roman" w:cs="Times New Roman"/>
          <w:sz w:val="20"/>
          <w:szCs w:val="20"/>
        </w:rPr>
      </w:pPr>
    </w:p>
    <w:p w14:paraId="2E8FFF23" w14:textId="77777777" w:rsidR="00F26004" w:rsidRPr="004E3A31" w:rsidRDefault="00F26004" w:rsidP="00DF519F">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t>Risk of Bias Assessment</w:t>
      </w:r>
    </w:p>
    <w:p w14:paraId="76F0AAC4" w14:textId="5D521DA8" w:rsidR="005C75B1" w:rsidRPr="004E3A31" w:rsidRDefault="00B120D0" w:rsidP="00211700">
      <w:pPr>
        <w:spacing w:line="240" w:lineRule="auto"/>
        <w:jc w:val="both"/>
        <w:rPr>
          <w:rFonts w:ascii="Times New Roman" w:hAnsi="Times New Roman" w:cs="Times New Roman"/>
          <w:sz w:val="20"/>
          <w:szCs w:val="20"/>
        </w:rPr>
        <w:sectPr w:rsidR="005C75B1" w:rsidRPr="004E3A31">
          <w:footerReference w:type="default" r:id="rId7"/>
          <w:pgSz w:w="11906" w:h="16838"/>
          <w:pgMar w:top="1440" w:right="1800" w:bottom="1440" w:left="1800" w:header="851" w:footer="992" w:gutter="0"/>
          <w:cols w:space="425"/>
          <w:docGrid w:type="lines" w:linePitch="312"/>
        </w:sectPr>
      </w:pPr>
      <w:r w:rsidRPr="004E3A31">
        <w:rPr>
          <w:rFonts w:ascii="Times New Roman" w:hAnsi="Times New Roman" w:cs="Times New Roman"/>
          <w:sz w:val="20"/>
          <w:szCs w:val="20"/>
        </w:rPr>
        <w:t>The “Effective Public Health Practice Project Quality Assessment Tool for quantitative studies” (EPHPP) were used to assess the risk of bias of each eligible study. Ratings are based on 6 sections, namely selection bias, study design, confounding factors, blinding, data collection method, withdrawal and dropouts</w:t>
      </w:r>
      <w:r w:rsidR="00283ECD" w:rsidRPr="004E3A31">
        <w:rPr>
          <w:rFonts w:ascii="Times New Roman" w:hAnsi="Times New Roman" w:cs="Times New Roman"/>
          <w:sz w:val="20"/>
          <w:szCs w:val="20"/>
        </w:rPr>
        <w:t>. T</w:t>
      </w:r>
      <w:r w:rsidRPr="004E3A31">
        <w:rPr>
          <w:rFonts w:ascii="Times New Roman" w:hAnsi="Times New Roman" w:cs="Times New Roman"/>
          <w:sz w:val="20"/>
          <w:szCs w:val="20"/>
        </w:rPr>
        <w:t>wo reviewers will independently rate the study as strong, moderate and weak. All Disagreement will be discussed first, and if no agreement is reached, it will be adjudicated by a third person to form a consensus. The rating rules are: no weak rating for “strong” level; one weak rating for “medium” level, two or above weak rating for “weak” level</w:t>
      </w:r>
      <w:r w:rsidR="002F5B54" w:rsidRPr="004E3A31">
        <w:rPr>
          <w:rFonts w:ascii="Times New Roman" w:hAnsi="Times New Roman" w:cs="Times New Roman"/>
          <w:sz w:val="20"/>
          <w:szCs w:val="20"/>
        </w:rPr>
        <w:t xml:space="preserve"> </w:t>
      </w:r>
      <w:r w:rsidR="002F5B54" w:rsidRPr="004E3A31">
        <w:rPr>
          <w:rFonts w:ascii="Times New Roman" w:hAnsi="Times New Roman" w:cs="Times New Roman"/>
          <w:sz w:val="20"/>
          <w:szCs w:val="20"/>
        </w:rPr>
        <w:fldChar w:fldCharType="begin">
          <w:fldData xml:space="preserve">PEVuZE5vdGU+PENpdGU+PEF1dGhvcj5UaG9tYXM8L0F1dGhvcj48WWVhcj4yMDA0PC9ZZWFyPjxS
ZWNOdW0+MjI3PC9SZWNOdW0+PERpc3BsYXlUZXh0PlsxXTwvRGlzcGxheVRleHQ+PHJlY29yZD48
cmVjLW51bWJlcj4yMjc8L3JlYy1udW1iZXI+PGZvcmVpZ24ta2V5cz48a2V5IGFwcD0iRU4iIGRi
LWlkPSI5d2Z0dHR6dzEyeGEwNmV3cmF2dmF0cDgwYXN3MDBmYWEyNWQiIHRpbWVzdGFtcD0iMTc1
NDExMjY0MiI+MjI3PC9rZXk+PC9mb3JlaWduLWtleXM+PHJlZi10eXBlIG5hbWU9IkpvdXJuYWwg
QXJ0aWNsZSI+MTc8L3JlZi10eXBlPjxjb250cmlidXRvcnM+PGF1dGhvcnM+PGF1dGhvcj5UaG9t
YXMsIEIuIEguPC9hdXRob3I+PGF1dGhvcj5DaWxpc2thLCBELjwvYXV0aG9yPjxhdXRob3I+RG9i
YmlucywgTS48L2F1dGhvcj48YXV0aG9yPk1pY3VjY2ksIFMuPC9hdXRob3I+PC9hdXRob3JzPjwv
Y29udHJpYnV0b3JzPjxhdXRoLWFkZHJlc3M+TWNNYXN0ZXIgVW5pdmVyc2l0eSBTY2hvb2wgb2Yg
TnVyc2luZywgSGFtaWx0b24gUHVibGljIEhlYWx0aCBhbmQgQ29tbXVuaXR5IFNlcnZpY2VzLCBP
bnRhcmlvLCBDYW5hZGEuIHRob21hc2hAbWNtYXN0ZXIuY2E8L2F1dGgtYWRkcmVzcz48dGl0bGVz
Pjx0aXRsZT5BIHByb2Nlc3MgZm9yIHN5c3RlbWF0aWNhbGx5IHJldmlld2luZyB0aGUgbGl0ZXJh
dHVyZTogcHJvdmlkaW5nIHRoZSByZXNlYXJjaCBldmlkZW5jZSBmb3IgcHVibGljIGhlYWx0aCBu
dXJzaW5nIGludGVydmVudGlvbnM8L3RpdGxlPjxzZWNvbmRhcnktdGl0bGU+V29ybGR2aWV3cyBF
dmlkIEJhc2VkIE51cnM8L3NlY29uZGFyeS10aXRsZT48L3RpdGxlcz48cGVyaW9kaWNhbD48ZnVs
bC10aXRsZT5Xb3JsZHZpZXdzIEV2aWQgQmFzZWQgTnVyczwvZnVsbC10aXRsZT48L3BlcmlvZGlj
YWw+PHBhZ2VzPjE3Ni04NDwvcGFnZXM+PHZvbHVtZT4xPC92b2x1bWU+PG51bWJlcj4zPC9udW1i
ZXI+PGtleXdvcmRzPjxrZXl3b3JkPkNvbmZvdW5kaW5nIEZhY3RvcnMsIEVwaWRlbWlvbG9naWM8
L2tleXdvcmQ+PGtleXdvcmQ+RGF0YSBDb2xsZWN0aW9uPC9rZXl3b3JkPjxrZXl3b3JkPkRhdGEg
SW50ZXJwcmV0YXRpb24sIFN0YXRpc3RpY2FsPC9rZXl3b3JkPjxrZXl3b3JkPkRpZmZ1c2lvbiBv
ZiBJbm5vdmF0aW9uPC9rZXl3b3JkPjxrZXl3b3JkPkV2aWRlbmNlLUJhc2VkIE1lZGljaW5lLypv
cmdhbml6YXRpb24gJmFtcDsgYWRtaW5pc3RyYXRpb248L2tleXdvcmQ+PGtleXdvcmQ+SHVtYW5z
PC9rZXl3b3JkPjxrZXl3b3JkPkluZm9ybWF0aW9uIERpc3NlbWluYXRpb24vKm1ldGhvZHM8L2tl
eXdvcmQ+PGtleXdvcmQ+SW5mb3JtYXRpb24gU3RvcmFnZSBhbmQgUmV0cmlldmFsLyptZXRob2Rz
L3N0YW5kYXJkczwva2V5d29yZD48a2V5d29yZD5OdXJzaW5nIFJlc2VhcmNoLypvcmdhbml6YXRp
b24gJmFtcDsgYWRtaW5pc3RyYXRpb248L2tleXdvcmQ+PGtleXdvcmQ+T2JzZXJ2YXRpb248L2tl
eXdvcmQ+PGtleXdvcmQ+T2JzZXJ2ZXIgVmFyaWF0aW9uPC9rZXl3b3JkPjxrZXl3b3JkPk9udGFy
aW88L2tleXdvcmQ+PGtleXdvcmQ+UGVlciBSZXZpZXc8L2tleXdvcmQ+PGtleXdvcmQ+UHN5Y2hv
bWV0cmljczwva2V5d29yZD48a2V5d29yZD5QdWJsaWMgSGVhbHRoIE51cnNpbmcvKm9yZ2FuaXph
dGlvbiAmYW1wOyBhZG1pbmlzdHJhdGlvbjwva2V5d29yZD48a2V5d29yZD5QdWJsaWMgSGVhbHRo
IFByYWN0aWNlPC9rZXl3b3JkPjxrZXl3b3JkPlF1YWxpdGF0aXZlIFJlc2VhcmNoPC9rZXl3b3Jk
PjxrZXl3b3JkPlJhbmRvbWl6ZWQgQ29udHJvbGxlZCBUcmlhbHMgYXMgVG9waWM8L2tleXdvcmQ+
PGtleXdvcmQ+UmVzZWFyY2ggRGVzaWduPC9rZXl3b3JkPjxrZXl3b3JkPipSZXZpZXcgTGl0ZXJh
dHVyZSBhcyBUb3BpYzwva2V5d29yZD48a2V5d29yZD5TZWxlY3Rpb24gQmlhczwva2V5d29yZD48
a2V5d29yZD5TdXJ2ZXlzIGFuZCBRdWVzdGlvbm5haXJlcy9zdGFuZGFyZHM8L2tleXdvcmQ+PC9r
ZXl3b3Jkcz48ZGF0ZXM+PHllYXI+MjAwNDwveWVhcj48L2RhdGVzPjxpc2JuPjE1NDUtMTAyWCAo
UHJpbnQpJiN4RDsxNTQ1LTEwMng8L2lzYm4+PGFjY2Vzc2lvbi1udW0+MTcxNjM4OTU8L2FjY2Vz
c2lvbi1udW0+PHVybHM+PC91cmxzPjxlbGVjdHJvbmljLXJlc291cmNlLW51bT4xMC4xMTExL2ou
MTUyNC00NzVYLjIwMDQuMDQwMDYueDwvZWxlY3Ryb25pYy1yZXNvdXJjZS1udW0+PHJlbW90ZS1k
YXRhYmFzZS1wcm92aWRlcj5OTE08L3JlbW90ZS1kYXRhYmFzZS1wcm92aWRlcj48bGFuZ3VhZ2U+
ZW5nPC9sYW5ndWFnZT48L3JlY29yZD48L0NpdGU+PC9FbmROb3RlPn==
</w:fldData>
        </w:fldChar>
      </w:r>
      <w:r w:rsidR="000E7411">
        <w:rPr>
          <w:rFonts w:ascii="Times New Roman" w:hAnsi="Times New Roman" w:cs="Times New Roman"/>
          <w:sz w:val="20"/>
          <w:szCs w:val="20"/>
        </w:rPr>
        <w:instrText xml:space="preserve"> ADDIN EN.CITE </w:instrText>
      </w:r>
      <w:r w:rsidR="000E7411">
        <w:rPr>
          <w:rFonts w:ascii="Times New Roman" w:hAnsi="Times New Roman" w:cs="Times New Roman"/>
          <w:sz w:val="20"/>
          <w:szCs w:val="20"/>
        </w:rPr>
        <w:fldChar w:fldCharType="begin">
          <w:fldData xml:space="preserve">PEVuZE5vdGU+PENpdGU+PEF1dGhvcj5UaG9tYXM8L0F1dGhvcj48WWVhcj4yMDA0PC9ZZWFyPjxS
ZWNOdW0+MjI3PC9SZWNOdW0+PERpc3BsYXlUZXh0PlsxXTwvRGlzcGxheVRleHQ+PHJlY29yZD48
cmVjLW51bWJlcj4yMjc8L3JlYy1udW1iZXI+PGZvcmVpZ24ta2V5cz48a2V5IGFwcD0iRU4iIGRi
LWlkPSI5d2Z0dHR6dzEyeGEwNmV3cmF2dmF0cDgwYXN3MDBmYWEyNWQiIHRpbWVzdGFtcD0iMTc1
NDExMjY0MiI+MjI3PC9rZXk+PC9mb3JlaWduLWtleXM+PHJlZi10eXBlIG5hbWU9IkpvdXJuYWwg
QXJ0aWNsZSI+MTc8L3JlZi10eXBlPjxjb250cmlidXRvcnM+PGF1dGhvcnM+PGF1dGhvcj5UaG9t
YXMsIEIuIEguPC9hdXRob3I+PGF1dGhvcj5DaWxpc2thLCBELjwvYXV0aG9yPjxhdXRob3I+RG9i
YmlucywgTS48L2F1dGhvcj48YXV0aG9yPk1pY3VjY2ksIFMuPC9hdXRob3I+PC9hdXRob3JzPjwv
Y29udHJpYnV0b3JzPjxhdXRoLWFkZHJlc3M+TWNNYXN0ZXIgVW5pdmVyc2l0eSBTY2hvb2wgb2Yg
TnVyc2luZywgSGFtaWx0b24gUHVibGljIEhlYWx0aCBhbmQgQ29tbXVuaXR5IFNlcnZpY2VzLCBP
bnRhcmlvLCBDYW5hZGEuIHRob21hc2hAbWNtYXN0ZXIuY2E8L2F1dGgtYWRkcmVzcz48dGl0bGVz
Pjx0aXRsZT5BIHByb2Nlc3MgZm9yIHN5c3RlbWF0aWNhbGx5IHJldmlld2luZyB0aGUgbGl0ZXJh
dHVyZTogcHJvdmlkaW5nIHRoZSByZXNlYXJjaCBldmlkZW5jZSBmb3IgcHVibGljIGhlYWx0aCBu
dXJzaW5nIGludGVydmVudGlvbnM8L3RpdGxlPjxzZWNvbmRhcnktdGl0bGU+V29ybGR2aWV3cyBF
dmlkIEJhc2VkIE51cnM8L3NlY29uZGFyeS10aXRsZT48L3RpdGxlcz48cGVyaW9kaWNhbD48ZnVs
bC10aXRsZT5Xb3JsZHZpZXdzIEV2aWQgQmFzZWQgTnVyczwvZnVsbC10aXRsZT48L3BlcmlvZGlj
YWw+PHBhZ2VzPjE3Ni04NDwvcGFnZXM+PHZvbHVtZT4xPC92b2x1bWU+PG51bWJlcj4zPC9udW1i
ZXI+PGtleXdvcmRzPjxrZXl3b3JkPkNvbmZvdW5kaW5nIEZhY3RvcnMsIEVwaWRlbWlvbG9naWM8
L2tleXdvcmQ+PGtleXdvcmQ+RGF0YSBDb2xsZWN0aW9uPC9rZXl3b3JkPjxrZXl3b3JkPkRhdGEg
SW50ZXJwcmV0YXRpb24sIFN0YXRpc3RpY2FsPC9rZXl3b3JkPjxrZXl3b3JkPkRpZmZ1c2lvbiBv
ZiBJbm5vdmF0aW9uPC9rZXl3b3JkPjxrZXl3b3JkPkV2aWRlbmNlLUJhc2VkIE1lZGljaW5lLypv
cmdhbml6YXRpb24gJmFtcDsgYWRtaW5pc3RyYXRpb248L2tleXdvcmQ+PGtleXdvcmQ+SHVtYW5z
PC9rZXl3b3JkPjxrZXl3b3JkPkluZm9ybWF0aW9uIERpc3NlbWluYXRpb24vKm1ldGhvZHM8L2tl
eXdvcmQ+PGtleXdvcmQ+SW5mb3JtYXRpb24gU3RvcmFnZSBhbmQgUmV0cmlldmFsLyptZXRob2Rz
L3N0YW5kYXJkczwva2V5d29yZD48a2V5d29yZD5OdXJzaW5nIFJlc2VhcmNoLypvcmdhbml6YXRp
b24gJmFtcDsgYWRtaW5pc3RyYXRpb248L2tleXdvcmQ+PGtleXdvcmQ+T2JzZXJ2YXRpb248L2tl
eXdvcmQ+PGtleXdvcmQ+T2JzZXJ2ZXIgVmFyaWF0aW9uPC9rZXl3b3JkPjxrZXl3b3JkPk9udGFy
aW88L2tleXdvcmQ+PGtleXdvcmQ+UGVlciBSZXZpZXc8L2tleXdvcmQ+PGtleXdvcmQ+UHN5Y2hv
bWV0cmljczwva2V5d29yZD48a2V5d29yZD5QdWJsaWMgSGVhbHRoIE51cnNpbmcvKm9yZ2FuaXph
dGlvbiAmYW1wOyBhZG1pbmlzdHJhdGlvbjwva2V5d29yZD48a2V5d29yZD5QdWJsaWMgSGVhbHRo
IFByYWN0aWNlPC9rZXl3b3JkPjxrZXl3b3JkPlF1YWxpdGF0aXZlIFJlc2VhcmNoPC9rZXl3b3Jk
PjxrZXl3b3JkPlJhbmRvbWl6ZWQgQ29udHJvbGxlZCBUcmlhbHMgYXMgVG9waWM8L2tleXdvcmQ+
PGtleXdvcmQ+UmVzZWFyY2ggRGVzaWduPC9rZXl3b3JkPjxrZXl3b3JkPipSZXZpZXcgTGl0ZXJh
dHVyZSBhcyBUb3BpYzwva2V5d29yZD48a2V5d29yZD5TZWxlY3Rpb24gQmlhczwva2V5d29yZD48
a2V5d29yZD5TdXJ2ZXlzIGFuZCBRdWVzdGlvbm5haXJlcy9zdGFuZGFyZHM8L2tleXdvcmQ+PC9r
ZXl3b3Jkcz48ZGF0ZXM+PHllYXI+MjAwNDwveWVhcj48L2RhdGVzPjxpc2JuPjE1NDUtMTAyWCAo
UHJpbnQpJiN4RDsxNTQ1LTEwMng8L2lzYm4+PGFjY2Vzc2lvbi1udW0+MTcxNjM4OTU8L2FjY2Vz
c2lvbi1udW0+PHVybHM+PC91cmxzPjxlbGVjdHJvbmljLXJlc291cmNlLW51bT4xMC4xMTExL2ou
MTUyNC00NzVYLjIwMDQuMDQwMDYueDwvZWxlY3Ryb25pYy1yZXNvdXJjZS1udW0+PHJlbW90ZS1k
YXRhYmFzZS1wcm92aWRlcj5OTE08L3JlbW90ZS1kYXRhYmFzZS1wcm92aWRlcj48bGFuZ3VhZ2U+
ZW5nPC9sYW5ndWFnZT48L3JlY29yZD48L0NpdGU+PC9FbmROb3RlPn==
</w:fldData>
        </w:fldChar>
      </w:r>
      <w:r w:rsidR="000E7411">
        <w:rPr>
          <w:rFonts w:ascii="Times New Roman" w:hAnsi="Times New Roman" w:cs="Times New Roman"/>
          <w:sz w:val="20"/>
          <w:szCs w:val="20"/>
        </w:rPr>
        <w:instrText xml:space="preserve"> ADDIN EN.CITE.DATA </w:instrText>
      </w:r>
      <w:r w:rsidR="000E7411">
        <w:rPr>
          <w:rFonts w:ascii="Times New Roman" w:hAnsi="Times New Roman" w:cs="Times New Roman"/>
          <w:sz w:val="20"/>
          <w:szCs w:val="20"/>
        </w:rPr>
      </w:r>
      <w:r w:rsidR="000E7411">
        <w:rPr>
          <w:rFonts w:ascii="Times New Roman" w:hAnsi="Times New Roman" w:cs="Times New Roman"/>
          <w:sz w:val="20"/>
          <w:szCs w:val="20"/>
        </w:rPr>
        <w:fldChar w:fldCharType="end"/>
      </w:r>
      <w:r w:rsidR="002F5B54" w:rsidRPr="004E3A31">
        <w:rPr>
          <w:rFonts w:ascii="Times New Roman" w:hAnsi="Times New Roman" w:cs="Times New Roman"/>
          <w:sz w:val="20"/>
          <w:szCs w:val="20"/>
        </w:rPr>
      </w:r>
      <w:r w:rsidR="002F5B54" w:rsidRPr="004E3A31">
        <w:rPr>
          <w:rFonts w:ascii="Times New Roman" w:hAnsi="Times New Roman" w:cs="Times New Roman"/>
          <w:sz w:val="20"/>
          <w:szCs w:val="20"/>
        </w:rPr>
        <w:fldChar w:fldCharType="separate"/>
      </w:r>
      <w:r w:rsidR="000E7411">
        <w:rPr>
          <w:rFonts w:ascii="Times New Roman" w:hAnsi="Times New Roman" w:cs="Times New Roman"/>
          <w:noProof/>
          <w:sz w:val="20"/>
          <w:szCs w:val="20"/>
        </w:rPr>
        <w:t>[1]</w:t>
      </w:r>
      <w:r w:rsidR="002F5B54" w:rsidRPr="004E3A31">
        <w:rPr>
          <w:rFonts w:ascii="Times New Roman" w:hAnsi="Times New Roman" w:cs="Times New Roman"/>
          <w:sz w:val="20"/>
          <w:szCs w:val="20"/>
        </w:rPr>
        <w:fldChar w:fldCharType="end"/>
      </w:r>
      <w:r w:rsidRPr="004E3A31">
        <w:rPr>
          <w:rFonts w:ascii="Times New Roman" w:hAnsi="Times New Roman" w:cs="Times New Roman"/>
          <w:sz w:val="20"/>
          <w:szCs w:val="20"/>
        </w:rPr>
        <w:t>.</w:t>
      </w:r>
    </w:p>
    <w:p w14:paraId="653B9E7B" w14:textId="20344979" w:rsidR="00F26004" w:rsidRPr="004E3A31" w:rsidRDefault="00D56659" w:rsidP="00DF519F">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Table</w:t>
      </w:r>
      <w:r w:rsidR="00F26004" w:rsidRPr="004E3A31">
        <w:rPr>
          <w:rFonts w:ascii="Times New Roman" w:hAnsi="Times New Roman" w:cs="Times New Roman"/>
          <w:b/>
          <w:bCs/>
          <w:sz w:val="20"/>
          <w:szCs w:val="20"/>
          <w:lang w:val="en-GB"/>
        </w:rPr>
        <w:t xml:space="preserve"> </w:t>
      </w:r>
      <w:r w:rsidR="002F4755" w:rsidRPr="004E3A31">
        <w:rPr>
          <w:rFonts w:ascii="Times New Roman" w:hAnsi="Times New Roman" w:cs="Times New Roman"/>
          <w:b/>
          <w:bCs/>
          <w:sz w:val="20"/>
          <w:szCs w:val="20"/>
          <w:lang w:val="en-GB"/>
        </w:rPr>
        <w:t>S</w:t>
      </w:r>
      <w:r w:rsidR="00F26004" w:rsidRPr="004E3A31">
        <w:rPr>
          <w:rFonts w:ascii="Times New Roman" w:hAnsi="Times New Roman" w:cs="Times New Roman"/>
          <w:b/>
          <w:bCs/>
          <w:sz w:val="20"/>
          <w:szCs w:val="20"/>
          <w:lang w:val="en-GB"/>
        </w:rPr>
        <w:t>1 PRISMA Checklist</w:t>
      </w:r>
      <w:r w:rsidR="00211700" w:rsidRPr="004E3A31">
        <w:rPr>
          <w:rFonts w:ascii="Times New Roman" w:hAnsi="Times New Roman" w:cs="Times New Roman"/>
          <w:b/>
          <w:bCs/>
          <w:sz w:val="20"/>
          <w:szCs w:val="20"/>
          <w:lang w:val="en-GB"/>
        </w:rPr>
        <w:t xml:space="preserve"> </w:t>
      </w:r>
      <w:r w:rsidR="002376EC" w:rsidRPr="004E3A31">
        <w:rPr>
          <w:rFonts w:ascii="Times New Roman" w:hAnsi="Times New Roman" w:cs="Times New Roman"/>
          <w:b/>
          <w:bCs/>
          <w:sz w:val="20"/>
          <w:szCs w:val="20"/>
          <w:lang w:val="en-GB"/>
        </w:rPr>
        <w:fldChar w:fldCharType="begin">
          <w:fldData xml:space="preserve">PEVuZE5vdGU+PENpdGU+PEF1dGhvcj5QYWdlPC9BdXRob3I+PFllYXI+MjAyMTwvWWVhcj48UmVj
TnVtPjIyODwvUmVjTnVtPjxEaXNwbGF5VGV4dD5bMl08L0Rpc3BsYXlUZXh0PjxyZWNvcmQ+PHJl
Yy1udW1iZXI+MjI4PC9yZWMtbnVtYmVyPjxmb3JlaWduLWtleXM+PGtleSBhcHA9IkVOIiBkYi1p
ZD0iOXdmdHR0encxMnhhMDZld3JhdnZhdHA4MGFzdzAwZmFhMjVkIiB0aW1lc3RhbXA9IjE3NTQx
MTI2ODQiPjIyODwva2V5PjwvZm9yZWlnbi1rZXlzPjxyZWYtdHlwZSBuYW1lPSJKb3VybmFsIEFy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YXV0aG9yPkdyaW1zaGF3LCBKLiBNLjwvYXV0aG9yPjxhdXRob3I+SHLDs2JqYXJ0c3NvbiwgQS48
L2F1dGhvcj48YXV0aG9yPkxhbHUsIE0uIE0uPC9hdXRob3I+PGF1dGhvcj5MaSwgVC48L2F1dGhv
cj48YXV0aG9yPkxvZGVyLCBFLiBXLjwvYXV0aG9yPjxhdXRob3I+TWF5by1XaWxzb24sIEUuPC9h
dXRob3I+PGF1dGhvcj5NY0RvbmFsZCwgUy48L2F1dGhvcj48YXV0aG9yPk1jR3Vpbm5lc3MsIEwu
IEEuPC9hdXRob3I+PGF1dGhvcj5TdGV3YXJ0LCBMLiBBLjwvYXV0aG9yPjxhdXRob3I+VGhvbWFz
LCBKLjwvYXV0aG9yPjxhdXRob3I+VHJpY2NvLCBBLiBDLjwvYXV0aG9yPjxhdXRob3I+V2VsY2gs
IFYuIEEuPC9hdXRob3I+PGF1dGhvcj5XaGl0aW5nLCBQLjwvYXV0aG9yPjxhdXRob3I+TW9oZXIs
IEQuPC9hdXRob3I+PC9hdXRob3JzPjwvY29udHJpYnV0b3JzPjxhdXRoLWFkZHJlc3M+U2Nob29s
IG9mIFB1YmxpYyBIZWFsdGggYW5kIFByZXZlbnRpdmUgTWVkaWNpbmUsIE1vbmFzaCBVbml2ZXJz
aXR5LCBNZWxib3VybmUsIEF1c3RyYWxpYSBtYXR0aGV3LnBhZ2VAbW9uYXNoLmVkdS4mI3hEO1Nj
aG9vbCBvZiBQdWJsaWMgSGVhbHRoIGFuZCBQcmV2ZW50aXZlIE1lZGljaW5lLCBNb25hc2ggVW5p
dmVyc2l0eSwgTWVsYm91cm5lLCBBdXN0cmFsaWEuJiN4RDtEZXBhcnRtZW50IG9mIENsaW5pY2Fs
IEVwaWRlbWlvbG9neSwgQmlvc3RhdGlzdGljcyBhbmQgQmlvaW5mb3JtYXRpY3MsIEFtc3RlcmRh
bSBVbml2ZXJzaXR5IE1lZGljYWwgQ2VudHJlcywgVW5pdmVyc2l0eSBvZiBBbXN0ZXJkYW0sIEFt
c3RlcmRhbSwgTmV0aGVybGFuZHMuJiN4RDtVbml2ZXJzaXTDqSBkZSBQYXJpcywgQ2VudHJlIG9m
IEVwaWRlbWlvbG9neSBhbmQgU3RhdGlzdGljcyAoQ1JFU1MpLCBJbnNlcm0sIEYgNzUwMDQgUGFy
aXMsIEZyYW5jZS4mI3hEO0luc3RpdHV0ZSBmb3IgRXZpZGVuY2UtQmFzZWQgSGVhbHRoY2FyZSwg
RmFjdWx0eSBvZiBIZWFsdGggU2NpZW5jZXMgYW5kIE1lZGljaW5lLCBCb25kIFVuaXZlcnNpdHks
IEdvbGQgQ29hc3QsIEF1c3RyYWxpYS4mI3hEO1VuaXZlcnNpdHkgb2YgVGV4YXMgSGVhbHRoIFNj
aWVuY2UgQ2VudGVyIGF0IFNhbiBBbnRvbmlvLCBTYW4gQW50b25pbywgVGV4YXMsIFVTQTsgQW5u
YWxzIG9mIEludGVybmFsIE1lZGljaW5lLiYjeEQ7S25vd2xlZGdlIFRyYW5zbGF0aW9uIFByb2dy
YW0sIExpIEthIFNoaW5nIEtub3dsZWRnZSBJbnN0aXR1dGUsIFRvcm9udG8sIENhbmFkYTsgU2No
b29sIG9mIEVwaWRlbWlvbG9neSBhbmQgUHVibGljIEhlYWx0aCwgRmFjdWx0eSBvZiBNZWRpY2lu
ZSwgVW5pdmVyc2l0eSBvZiBPdHRhd2EsIE90dGF3YSwgQ2FuYWRhLiYjeEQ7RXZpZGVuY2UgUGFy
dG5lcnMsIE90dGF3YSwgQ2FuYWRhLiYjeEQ7Q2xpbmljYWwgUmVzZWFyY2ggSW5zdGl0dXRlLCBB
bWVyaWNhbiBVbml2ZXJzaXR5IG9mIEJlaXJ1dCwgQmVpcnV0LCBMZWJhbm9uOyBEZXBhcnRtZW50
IG9mIEhlYWx0aCBSZXNlYXJjaCBNZXRob2RzLCBFdmlkZW5jZSwgYW5kIEltcGFjdCwgTWNNYXN0
ZXIgVW5pdmVyc2l0eSwgSGFtaWx0b24sIE9udGFyaW8sIENhbmFkYS4mI3hEO0RlcGFydG1lbnQg
b2YgTWVkaWNhbCBJbmZvcm1hdGljcyBhbmQgQ2xpbmljYWwgRXBpZGVtaW9sb2d5LCBPcmVnb24g
SGVhbHRoICZhbXA7IFNjaWVuY2UgVW5pdmVyc2l0eSwgUG9ydGxhbmQsIE9yZWdvbiwgVVNBLiYj
eEQ7WW9yayBIZWFsdGggRWNvbm9taWNzIENvbnNvcnRpdW0gKFlIRUMgTHRkKSwgVW5pdmVyc2l0
eSBvZiBZb3JrLCBZb3JrLCBVSy4mI3hEO0NsaW5pY2FsIEVwaWRlbWlvbG9neSBQcm9ncmFtLCBP
dHRhd2EgSG9zcGl0YWwgUmVzZWFyY2ggSW5zdGl0dXRlLCBPdHRhd2EsIENhbmFkYTsgU2Nob29s
IG9mIEVwaWRlbWlvbG9neSBhbmQgUHVibGljIEhlYWx0aCwgVW5pdmVyc2l0eSBvZiBPdHRhd2Es
IE90dGF3YSwgQ2FuYWRhOyBEZXBhcnRtZW50IG9mIE1lZGljaW5lLCBVbml2ZXJzaXR5IG9mIE90
dGF3YSwgT3R0YXdhLCBDYW5hZGEuJiN4RDtDZW50cmUgZm9yIEV2aWRlbmNlLUJhc2VkIE1lZGlj
aW5lIE9kZW5zZSAoQ0VCTU8pIGFuZCBDb2NocmFuZSBEZW5tYXJrLCBEZXBhcnRtZW50IG9mIENs
aW5pY2FsIFJlc2VhcmNoLCBVbml2ZXJzaXR5IG9mIFNvdXRoZXJuIERlbm1hcmssIE9kZW5zZSwg
RGVubWFyazsgT3BlbiBQYXRpZW50IGRhdGEgRXhwbG9yYXRvcnkgTmV0d29yayAoT1BFTiksIE9k
ZW5zZSBVbml2ZXJzaXR5IEhvc3BpdGFsLCBPZGVuc2UsIERlbm1hcmsuJiN4RDtEZXBhcnRtZW50
IG9mIEFuZXN0aGVzaW9sb2d5IGFuZCBQYWluIE1lZGljaW5lLCBUaGUgT3R0YXdhIEhvc3BpdGFs
LCBPdHRhd2EsIENhbmFkYTsgQ2xpbmljYWwgRXBpZGVtaW9sb2d5IFByb2dyYW0sIEJsdWVwcmlu
dCBUcmFuc2xhdGlvbmFsIFJlc2VhcmNoIEdyb3VwLCBPdHRhd2EgSG9zcGl0YWwgUmVzZWFyY2gg
SW5zdGl0dXRlLCBPdHRhd2EsIENhbmFkYTsgUmVnZW5lcmF0aXZlIE1lZGljaW5lIFByb2dyYW0s
IE90dGF3YSBIb3NwaXRhbCBSZXNlYXJjaCBJbnN0aXR1dGUsIE90dGF3YSwgQ2FuYWRhLiYjeEQ7
RGVwYXJ0bWVudCBvZiBPcGh0aGFsbW9sb2d5LCBTY2hvb2wgb2YgTWVkaWNpbmUsIFVuaXZlcnNp
dHkgb2YgQ29sb3JhZG8gRGVudmVyLCBEZW52ZXIsIENvbG9yYWRvLCBVbml0ZWQgU3RhdGVzOyBE
ZXBhcnRtZW50IG9mIEVwaWRlbWlvbG9neSwgSm9obnMgSG9wa2lucyBCbG9vbWJlcmcgU2Nob29s
IG9mIFB1YmxpYyBIZWFsdGgsIEJhbHRpbW9yZSwgTWFyeWxhbmQsIFVTQS4mI3hEO0RpdmlzaW9u
IG9mIEhlYWRhY2hlLCBEZXBhcnRtZW50IG9mIE5ldXJvbG9neSwgQnJpZ2hhbSBhbmQgV29tZW4m
YXBvcztzIEhvc3BpdGFsLCBIYXJ2YXJkIE1lZGljYWwgU2Nob29sLCBCb3N0b24sIE1hc3NhY2h1
c2V0dHMsIFVTQTsgSGVhZCBvZiBSZXNlYXJjaCwgVGhlIEJNSiwgTG9uZG9uLCBVSy4mI3hEO0Rl
cGFydG1lbnQgb2YgRXBpZGVtaW9sb2d5IGFuZCBCaW9zdGF0aXN0aWNzLCBJbmRpYW5hIFVuaXZl
cnNpdHkgU2Nob29sIG9mIFB1YmxpYyBIZWFsdGgtQmxvb21pbmd0b24sIEJsb29taW5ndG9uLCBJ
bmRpYW5hLCBVU0EuJiN4RDtQb3B1bGF0aW9uIEhlYWx0aCBTY2llbmNlcywgQnJpc3RvbCBNZWRp
Y2FsIFNjaG9vbCwgVW5pdmVyc2l0eSBvZiBCcmlzdG9sLCBCcmlzdG9sLCBVSy4mI3hEO0NlbnRy
ZSBmb3IgUmV2aWV3cyBhbmQgRGlzc2VtaW5hdGlvbiwgVW5pdmVyc2l0eSBvZiBZb3JrLCBZb3Jr
LCBVSy4mI3hEO0VQUEktQ2VudHJlLCBVQ0wgU29jaWFsIFJlc2VhcmNoIEluc3RpdHV0ZSwgVW5p
dmVyc2l0eSBDb2xsZWdlIExvbmRvbiwgTG9uZG9uLCBVSy4mI3hEO0xpIEthIFNoaW5nIEtub3ds
ZWRnZSBJbnN0aXR1dGUgb2YgU3QuIE1pY2hhZWwmYXBvcztzIEhvc3BpdGFsLCBVbml0eSBIZWFs
dGggVG9yb250bywgVG9yb250bywgQ2FuYWRhOyBFcGlkZW1pb2xvZ3kgRGl2aXNpb24gb2YgdGhl
IERhbGxhIExhbmEgU2Nob29sIG9mIFB1YmxpYyBIZWFsdGggYW5kIHRoZSBJbnN0aXR1dGUgb2Yg
SGVhbHRoIE1hbmFnZW1lbnQsIFBvbGljeSwgYW5kIEV2YWx1YXRpb24sIFVuaXZlcnNpdHkgb2Yg
VG9yb250bywgVG9yb250bywgQ2FuYWRhOyBRdWVlbiZhcG9zO3MgQ29sbGFib3JhdGlvbiBmb3Ig
SGVhbHRoIENhcmUgUXVhbGl0eSBKb2FubmEgQnJpZ2dzIEluc3RpdHV0ZSBDZW50cmUgb2YgRXhj
ZWxsZW5jZSwgUXVlZW4mYXBvcztzIFVuaXZlcnNpdHksIEtpbmdzdG9uLCBDYW5hZGEuJiN4RDtN
ZXRob2RzIENlbnRyZSwgQnJ1ecOocmUgUmVzZWFyY2ggSW5zdGl0dXRlLCBPdHRhd2EsIE9udGFy
aW8sIENhbmFkYTsgU2Nob29sIG9mIEVwaWRlbWlvbG9neSBhbmQgUHVibGljIEhlYWx0aCwgRmFj
dWx0eSBvZiBNZWRpY2luZSwgVW5pdmVyc2l0eSBvZiBPdHRhd2EsIE90dGF3YSwgQ2FuYWRhLiYj
eEQ7Q2VudHJlIGZvciBKb3VybmFsb2xvZ3ksIENsaW5pY2FsIEVwaWRlbWlvbG9neSBQcm9ncmFt
LCBPdHRhd2EgSG9zcGl0YWwgUmVzZWFyY2ggSW5zdGl0dXRlLCBPdHRhd2EsIENhbmFkYTsgU2No
b29sIG9mIEVwaWRlbWlvbG9neSBhbmQgUHVibGljIEhlYWx0aCwgRmFjdWx0eSBvZiBNZWRpY2lu
ZSwgVW5pdmVyc2l0eSBvZiBPdHRhd2EsIE90dGF3YSwgQ2FuYWRhLjwvYXV0aC1hZGRyZXNzPjx0
aXRsZXM+PHRpdGxlPlRoZSBQUklTTUEgMjAyMCBzdGF0ZW1lbnQ6IGFuIHVwZGF0ZWQgZ3VpZGVs
aW5lIGZvciByZXBvcnRpbmcgc3lzdGVtYXRpYyByZXZpZXdzPC90aXRsZT48c2Vjb25kYXJ5LXRp
dGxlPkJtajwvc2Vjb25kYXJ5LXRpdGxlPjwvdGl0bGVzPjxwZXJpb2RpY2FsPjxmdWxsLXRpdGxl
PkJtajwvZnVsbC10aXRsZT48L3BlcmlvZGljYWw+PHBhZ2VzPm43MTwvcGFnZXM+PHZvbHVtZT4z
NzI8L3ZvbHVtZT48ZWRpdGlvbj4yMDIxMDMyOTwvZWRpdGlvbj48a2V5d29yZHM+PGtleXdvcmQ+
SHVtYW5zPC9rZXl3b3JkPjxrZXl3b3JkPk1lZGljYWwgV3JpdGluZy9zdGFuZGFyZHM8L2tleXdv
cmQ+PGtleXdvcmQ+TWV0YS1BbmFseXNpcyBhcyBUb3BpYzwva2V5d29yZD48a2V5d29yZD5QcmFj
dGljZSBHdWlkZWxpbmVzIGFzIFRvcGljPC9rZXl3b3JkPjxrZXl3b3JkPlF1YWxpdHkgQ29udHJv
bDwva2V5d29yZD48a2V5d29yZD5SZXNlYXJjaCBEZXNpZ24vKnN0YW5kYXJkczwva2V5d29yZD48
a2V5d29yZD5TdGF0aXN0aWNzIGFzIFRvcGljPC9rZXl3b3JkPjxrZXl3b3JkPipTeXN0ZW1hdGlj
IFJldmlld3MgYXMgVG9waWMvbWV0aG9kcy9zdGFuZGFyZHM8L2tleXdvcmQ+PGtleXdvcmQ+VGVy
bWlub2xvZ3kgYXMgVG9waWM8L2tleXdvcmQ+PC9rZXl3b3Jkcz48ZGF0ZXM+PHllYXI+MjAyMTwv
eWVhcj48cHViLWRhdGVzPjxkYXRlPk1hciAyOTwvZGF0ZT48L3B1Yi1kYXRlcz48L2RhdGVzPjxp
c2JuPjA5NTktODEzOCAoUHJpbnQpJiN4RDswOTU5LTgxMzg8L2lzYm4+PGFjY2Vzc2lvbi1udW0+
MzM3ODIwNTc8L2FjY2Vzc2lvbi1udW0+PHVybHM+PC91cmxzPjxjdXN0b20xPkNvbXBldGluZyBp
bnRlcmVzdHM6IEFsbCBhdXRob3JzIGhhdmUgY29tcGxldGVkIHRoZSBJQ01KRSB1bmlmb3JtIGRp
c2Nsb3N1cmUgZm9ybSBhdCBodHRwOi8vd3d3LmljbWplLm9yZy9jb25mbGljdHMtb2YtaW50ZXJl
c3QvIGFuZCBkZWNsYXJlOiBFTCBpcyBoZWFkIG9mIHJlc2VhcmNoIGZvciB0aGUgQk1KOyBNSlAg
aXMgYW4gZWRpdG9yaWFsIGJvYXJkIG1lbWJlciBmb3IgUExPUyBNZWRpY2luZTsgQUNUIGlzIGFu
IGFzc29jaWF0ZSBlZGl0b3IgYW5kIE1KUCwgVEwsIEVNVywgYW5kIERNIGFyZSBlZGl0b3JpYWwg
Ym9hcmQgbWVtYmVycyBmb3IgdGhlIEpvdXJuYWwgb2YgQ2xpbmljYWwgRXBpZGVtaW9sb2d5OyBE
TSBhbmQgTEFTIHdlcmUgZWRpdG9ycyBpbiBjaGllZiwgTFMsIEpNVCwgYW5kIEFDVCBhcmUgYXNz
b2NpYXRlIGVkaXRvcnMsIGFuZCBKRyBpcyBhbiBlZGl0b3JpYWwgYm9hcmQgbWVtYmVyIGZvciBT
eXN0ZW1hdGljIFJldmlld3MuIE5vbmUgb2YgdGhlc2UgYXV0aG9ycyB3ZXJlIGludm9sdmVkIGlu
IHRoZSBwZWVyIHJldmlldyBwcm9jZXNzIG9yIGRlY2lzaW9uIHRvIHB1Ymxpc2guIFRDSCBoYXMg
cmVjZWl2ZWQgcGVyc29uYWwgZmVlcyBmcm9tIEVsc2V2aWVyIG91dHNpZGUgdGhlIHN1Ym1pdHRl
ZCB3b3JrLiBFTVcgaGFzIHJlY2VpdmVkIHBlcnNvbmFsIGZlZXMgZnJvbSB0aGUgQW1lcmljYW4g
Sm91cm5hbCBmb3IgUHVibGljIEhlYWx0aCwgZm9yIHdoaWNoIGhlIGlzIHRoZSBlZGl0b3IgZm9y
IHN5c3RlbWF0aWMgcmV2aWV3cy4gVlcgaXMgZWRpdG9yIGluIGNoaWVmIG9mIHRoZSBDYW1wYmVs
bCBDb2xsYWJvcmF0aW9uLCB3aGljaCBwcm9kdWNlcyBzeXN0ZW1hdGljIHJldmlld3MsIGFuZCBj
by1jb252ZW5vciBvZiB0aGUgQ2FtcGJlbGwgYW5kIENvY2hyYW5lIGVxdWl0eSBtZXRob2RzIGdy
b3VwLiBETSBpcyBjaGFpciBvZiB0aGUgRVFVQVRPUiBOZXR3b3JrLCBJQiBpcyBhZGp1bmN0IGRp
cmVjdG9yIG9mIHRoZSBGcmVuY2ggRVFVQVRPUiBDZW50cmUgYW5kIFRDSCBpcyBjby1kaXJlY3Rv
ciBvZiB0aGUgQXVzdHJhbGFzaWFuIEVRVUFUT1IgQ2VudHJlLCB3aGljaCBhZHZvY2F0ZXMgZm9y
IHRoZSB1c2Ugb2YgcmVwb3J0aW5nIGd1aWRlbGluZXMgdG8gaW1wcm92ZSB0aGUgcXVhbGl0eSBv
ZiByZXBvcnRpbmcgaW4gcmVzZWFyY2ggYXJ0aWNsZXMuIEpNVCByZWNlaXZlZCBzYWxhcnkgZnJv
bSBFdmlkZW5jZSBQYXJ0bmVycywgY3JlYXRvciBvZiBEaXN0aWxsZXJTUiBzb2Z0d2FyZSBmb3Ig
c3lzdGVtYXRpYyByZXZpZXdzOyBFdmlkZW5jZSBQYXJ0bmVycyB3YXMgbm90IGludm9sdmVkIGlu
IHRoZSBkZXNpZ24gb3Igb3V0Y29tZXMgb2YgdGhlIHN0YXRlbWVudCwgYW5kIHRoZSB2aWV3cyBl
eHByZXNzZWQgc29sZWx5IHJlcHJlc2VudCB0aG9zZSBvZiB0aGUgYXV0aG9yLjwvY3VzdG9tMT48
Y3VzdG9tMj5QTUM4MDA1OTI0PC9jdXN0b20yPjxlbGVjdHJvbmljLXJlc291cmNlLW51bT4xMC4x
MTM2L2Jtai5uNzE8L2VsZWN0cm9uaWMtcmVzb3VyY2UtbnVtPjxyZW1vdGUtZGF0YWJhc2UtcHJv
dmlkZXI+TkxNPC9yZW1vdGUtZGF0YWJhc2UtcHJvdmlkZXI+PGxhbmd1YWdlPmVuZzwvbGFuZ3Vh
Z2U+PC9yZWNvcmQ+PC9DaXRlPjwvRW5kTm90ZT4A
</w:fldData>
        </w:fldChar>
      </w:r>
      <w:r w:rsidR="000E7411">
        <w:rPr>
          <w:rFonts w:ascii="Times New Roman" w:hAnsi="Times New Roman" w:cs="Times New Roman"/>
          <w:b/>
          <w:bCs/>
          <w:sz w:val="20"/>
          <w:szCs w:val="20"/>
          <w:lang w:val="en-GB"/>
        </w:rPr>
        <w:instrText xml:space="preserve"> ADDIN EN.CITE </w:instrText>
      </w:r>
      <w:r w:rsidR="000E7411">
        <w:rPr>
          <w:rFonts w:ascii="Times New Roman" w:hAnsi="Times New Roman" w:cs="Times New Roman"/>
          <w:b/>
          <w:bCs/>
          <w:sz w:val="20"/>
          <w:szCs w:val="20"/>
          <w:lang w:val="en-GB"/>
        </w:rPr>
        <w:fldChar w:fldCharType="begin">
          <w:fldData xml:space="preserve">PEVuZE5vdGU+PENpdGU+PEF1dGhvcj5QYWdlPC9BdXRob3I+PFllYXI+MjAyMTwvWWVhcj48UmVj
TnVtPjIyODwvUmVjTnVtPjxEaXNwbGF5VGV4dD5bMl08L0Rpc3BsYXlUZXh0PjxyZWNvcmQ+PHJl
Yy1udW1iZXI+MjI4PC9yZWMtbnVtYmVyPjxmb3JlaWduLWtleXM+PGtleSBhcHA9IkVOIiBkYi1p
ZD0iOXdmdHR0encxMnhhMDZld3JhdnZhdHA4MGFzdzAwZmFhMjVkIiB0aW1lc3RhbXA9IjE3NTQx
MTI2ODQiPjIyODwva2V5PjwvZm9yZWlnbi1rZXlzPjxyZWYtdHlwZSBuYW1lPSJKb3VybmFsIEFy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YXV0aG9yPkdyaW1zaGF3LCBKLiBNLjwvYXV0aG9yPjxhdXRob3I+SHLDs2JqYXJ0c3NvbiwgQS48
L2F1dGhvcj48YXV0aG9yPkxhbHUsIE0uIE0uPC9hdXRob3I+PGF1dGhvcj5MaSwgVC48L2F1dGhv
cj48YXV0aG9yPkxvZGVyLCBFLiBXLjwvYXV0aG9yPjxhdXRob3I+TWF5by1XaWxzb24sIEUuPC9h
dXRob3I+PGF1dGhvcj5NY0RvbmFsZCwgUy48L2F1dGhvcj48YXV0aG9yPk1jR3Vpbm5lc3MsIEwu
IEEuPC9hdXRob3I+PGF1dGhvcj5TdGV3YXJ0LCBMLiBBLjwvYXV0aG9yPjxhdXRob3I+VGhvbWFz
LCBKLjwvYXV0aG9yPjxhdXRob3I+VHJpY2NvLCBBLiBDLjwvYXV0aG9yPjxhdXRob3I+V2VsY2gs
IFYuIEEuPC9hdXRob3I+PGF1dGhvcj5XaGl0aW5nLCBQLjwvYXV0aG9yPjxhdXRob3I+TW9oZXIs
IEQuPC9hdXRob3I+PC9hdXRob3JzPjwvY29udHJpYnV0b3JzPjxhdXRoLWFkZHJlc3M+U2Nob29s
IG9mIFB1YmxpYyBIZWFsdGggYW5kIFByZXZlbnRpdmUgTWVkaWNpbmUsIE1vbmFzaCBVbml2ZXJz
aXR5LCBNZWxib3VybmUsIEF1c3RyYWxpYSBtYXR0aGV3LnBhZ2VAbW9uYXNoLmVkdS4mI3hEO1Nj
aG9vbCBvZiBQdWJsaWMgSGVhbHRoIGFuZCBQcmV2ZW50aXZlIE1lZGljaW5lLCBNb25hc2ggVW5p
dmVyc2l0eSwgTWVsYm91cm5lLCBBdXN0cmFsaWEuJiN4RDtEZXBhcnRtZW50IG9mIENsaW5pY2Fs
IEVwaWRlbWlvbG9neSwgQmlvc3RhdGlzdGljcyBhbmQgQmlvaW5mb3JtYXRpY3MsIEFtc3RlcmRh
bSBVbml2ZXJzaXR5IE1lZGljYWwgQ2VudHJlcywgVW5pdmVyc2l0eSBvZiBBbXN0ZXJkYW0sIEFt
c3RlcmRhbSwgTmV0aGVybGFuZHMuJiN4RDtVbml2ZXJzaXTDqSBkZSBQYXJpcywgQ2VudHJlIG9m
IEVwaWRlbWlvbG9neSBhbmQgU3RhdGlzdGljcyAoQ1JFU1MpLCBJbnNlcm0sIEYgNzUwMDQgUGFy
aXMsIEZyYW5jZS4mI3hEO0luc3RpdHV0ZSBmb3IgRXZpZGVuY2UtQmFzZWQgSGVhbHRoY2FyZSwg
RmFjdWx0eSBvZiBIZWFsdGggU2NpZW5jZXMgYW5kIE1lZGljaW5lLCBCb25kIFVuaXZlcnNpdHks
IEdvbGQgQ29hc3QsIEF1c3RyYWxpYS4mI3hEO1VuaXZlcnNpdHkgb2YgVGV4YXMgSGVhbHRoIFNj
aWVuY2UgQ2VudGVyIGF0IFNhbiBBbnRvbmlvLCBTYW4gQW50b25pbywgVGV4YXMsIFVTQTsgQW5u
YWxzIG9mIEludGVybmFsIE1lZGljaW5lLiYjeEQ7S25vd2xlZGdlIFRyYW5zbGF0aW9uIFByb2dy
YW0sIExpIEthIFNoaW5nIEtub3dsZWRnZSBJbnN0aXR1dGUsIFRvcm9udG8sIENhbmFkYTsgU2No
b29sIG9mIEVwaWRlbWlvbG9neSBhbmQgUHVibGljIEhlYWx0aCwgRmFjdWx0eSBvZiBNZWRpY2lu
ZSwgVW5pdmVyc2l0eSBvZiBPdHRhd2EsIE90dGF3YSwgQ2FuYWRhLiYjeEQ7RXZpZGVuY2UgUGFy
dG5lcnMsIE90dGF3YSwgQ2FuYWRhLiYjeEQ7Q2xpbmljYWwgUmVzZWFyY2ggSW5zdGl0dXRlLCBB
bWVyaWNhbiBVbml2ZXJzaXR5IG9mIEJlaXJ1dCwgQmVpcnV0LCBMZWJhbm9uOyBEZXBhcnRtZW50
IG9mIEhlYWx0aCBSZXNlYXJjaCBNZXRob2RzLCBFdmlkZW5jZSwgYW5kIEltcGFjdCwgTWNNYXN0
ZXIgVW5pdmVyc2l0eSwgSGFtaWx0b24sIE9udGFyaW8sIENhbmFkYS4mI3hEO0RlcGFydG1lbnQg
b2YgTWVkaWNhbCBJbmZvcm1hdGljcyBhbmQgQ2xpbmljYWwgRXBpZGVtaW9sb2d5LCBPcmVnb24g
SGVhbHRoICZhbXA7IFNjaWVuY2UgVW5pdmVyc2l0eSwgUG9ydGxhbmQsIE9yZWdvbiwgVVNBLiYj
eEQ7WW9yayBIZWFsdGggRWNvbm9taWNzIENvbnNvcnRpdW0gKFlIRUMgTHRkKSwgVW5pdmVyc2l0
eSBvZiBZb3JrLCBZb3JrLCBVSy4mI3hEO0NsaW5pY2FsIEVwaWRlbWlvbG9neSBQcm9ncmFtLCBP
dHRhd2EgSG9zcGl0YWwgUmVzZWFyY2ggSW5zdGl0dXRlLCBPdHRhd2EsIENhbmFkYTsgU2Nob29s
IG9mIEVwaWRlbWlvbG9neSBhbmQgUHVibGljIEhlYWx0aCwgVW5pdmVyc2l0eSBvZiBPdHRhd2Es
IE90dGF3YSwgQ2FuYWRhOyBEZXBhcnRtZW50IG9mIE1lZGljaW5lLCBVbml2ZXJzaXR5IG9mIE90
dGF3YSwgT3R0YXdhLCBDYW5hZGEuJiN4RDtDZW50cmUgZm9yIEV2aWRlbmNlLUJhc2VkIE1lZGlj
aW5lIE9kZW5zZSAoQ0VCTU8pIGFuZCBDb2NocmFuZSBEZW5tYXJrLCBEZXBhcnRtZW50IG9mIENs
aW5pY2FsIFJlc2VhcmNoLCBVbml2ZXJzaXR5IG9mIFNvdXRoZXJuIERlbm1hcmssIE9kZW5zZSwg
RGVubWFyazsgT3BlbiBQYXRpZW50IGRhdGEgRXhwbG9yYXRvcnkgTmV0d29yayAoT1BFTiksIE9k
ZW5zZSBVbml2ZXJzaXR5IEhvc3BpdGFsLCBPZGVuc2UsIERlbm1hcmsuJiN4RDtEZXBhcnRtZW50
IG9mIEFuZXN0aGVzaW9sb2d5IGFuZCBQYWluIE1lZGljaW5lLCBUaGUgT3R0YXdhIEhvc3BpdGFs
LCBPdHRhd2EsIENhbmFkYTsgQ2xpbmljYWwgRXBpZGVtaW9sb2d5IFByb2dyYW0sIEJsdWVwcmlu
dCBUcmFuc2xhdGlvbmFsIFJlc2VhcmNoIEdyb3VwLCBPdHRhd2EgSG9zcGl0YWwgUmVzZWFyY2gg
SW5zdGl0dXRlLCBPdHRhd2EsIENhbmFkYTsgUmVnZW5lcmF0aXZlIE1lZGljaW5lIFByb2dyYW0s
IE90dGF3YSBIb3NwaXRhbCBSZXNlYXJjaCBJbnN0aXR1dGUsIE90dGF3YSwgQ2FuYWRhLiYjeEQ7
RGVwYXJ0bWVudCBvZiBPcGh0aGFsbW9sb2d5LCBTY2hvb2wgb2YgTWVkaWNpbmUsIFVuaXZlcnNp
dHkgb2YgQ29sb3JhZG8gRGVudmVyLCBEZW52ZXIsIENvbG9yYWRvLCBVbml0ZWQgU3RhdGVzOyBE
ZXBhcnRtZW50IG9mIEVwaWRlbWlvbG9neSwgSm9obnMgSG9wa2lucyBCbG9vbWJlcmcgU2Nob29s
IG9mIFB1YmxpYyBIZWFsdGgsIEJhbHRpbW9yZSwgTWFyeWxhbmQsIFVTQS4mI3hEO0RpdmlzaW9u
IG9mIEhlYWRhY2hlLCBEZXBhcnRtZW50IG9mIE5ldXJvbG9neSwgQnJpZ2hhbSBhbmQgV29tZW4m
YXBvcztzIEhvc3BpdGFsLCBIYXJ2YXJkIE1lZGljYWwgU2Nob29sLCBCb3N0b24sIE1hc3NhY2h1
c2V0dHMsIFVTQTsgSGVhZCBvZiBSZXNlYXJjaCwgVGhlIEJNSiwgTG9uZG9uLCBVSy4mI3hEO0Rl
cGFydG1lbnQgb2YgRXBpZGVtaW9sb2d5IGFuZCBCaW9zdGF0aXN0aWNzLCBJbmRpYW5hIFVuaXZl
cnNpdHkgU2Nob29sIG9mIFB1YmxpYyBIZWFsdGgtQmxvb21pbmd0b24sIEJsb29taW5ndG9uLCBJ
bmRpYW5hLCBVU0EuJiN4RDtQb3B1bGF0aW9uIEhlYWx0aCBTY2llbmNlcywgQnJpc3RvbCBNZWRp
Y2FsIFNjaG9vbCwgVW5pdmVyc2l0eSBvZiBCcmlzdG9sLCBCcmlzdG9sLCBVSy4mI3hEO0NlbnRy
ZSBmb3IgUmV2aWV3cyBhbmQgRGlzc2VtaW5hdGlvbiwgVW5pdmVyc2l0eSBvZiBZb3JrLCBZb3Jr
LCBVSy4mI3hEO0VQUEktQ2VudHJlLCBVQ0wgU29jaWFsIFJlc2VhcmNoIEluc3RpdHV0ZSwgVW5p
dmVyc2l0eSBDb2xsZWdlIExvbmRvbiwgTG9uZG9uLCBVSy4mI3hEO0xpIEthIFNoaW5nIEtub3ds
ZWRnZSBJbnN0aXR1dGUgb2YgU3QuIE1pY2hhZWwmYXBvcztzIEhvc3BpdGFsLCBVbml0eSBIZWFs
dGggVG9yb250bywgVG9yb250bywgQ2FuYWRhOyBFcGlkZW1pb2xvZ3kgRGl2aXNpb24gb2YgdGhl
IERhbGxhIExhbmEgU2Nob29sIG9mIFB1YmxpYyBIZWFsdGggYW5kIHRoZSBJbnN0aXR1dGUgb2Yg
SGVhbHRoIE1hbmFnZW1lbnQsIFBvbGljeSwgYW5kIEV2YWx1YXRpb24sIFVuaXZlcnNpdHkgb2Yg
VG9yb250bywgVG9yb250bywgQ2FuYWRhOyBRdWVlbiZhcG9zO3MgQ29sbGFib3JhdGlvbiBmb3Ig
SGVhbHRoIENhcmUgUXVhbGl0eSBKb2FubmEgQnJpZ2dzIEluc3RpdHV0ZSBDZW50cmUgb2YgRXhj
ZWxsZW5jZSwgUXVlZW4mYXBvcztzIFVuaXZlcnNpdHksIEtpbmdzdG9uLCBDYW5hZGEuJiN4RDtN
ZXRob2RzIENlbnRyZSwgQnJ1ecOocmUgUmVzZWFyY2ggSW5zdGl0dXRlLCBPdHRhd2EsIE9udGFy
aW8sIENhbmFkYTsgU2Nob29sIG9mIEVwaWRlbWlvbG9neSBhbmQgUHVibGljIEhlYWx0aCwgRmFj
dWx0eSBvZiBNZWRpY2luZSwgVW5pdmVyc2l0eSBvZiBPdHRhd2EsIE90dGF3YSwgQ2FuYWRhLiYj
eEQ7Q2VudHJlIGZvciBKb3VybmFsb2xvZ3ksIENsaW5pY2FsIEVwaWRlbWlvbG9neSBQcm9ncmFt
LCBPdHRhd2EgSG9zcGl0YWwgUmVzZWFyY2ggSW5zdGl0dXRlLCBPdHRhd2EsIENhbmFkYTsgU2No
b29sIG9mIEVwaWRlbWlvbG9neSBhbmQgUHVibGljIEhlYWx0aCwgRmFjdWx0eSBvZiBNZWRpY2lu
ZSwgVW5pdmVyc2l0eSBvZiBPdHRhd2EsIE90dGF3YSwgQ2FuYWRhLjwvYXV0aC1hZGRyZXNzPjx0
aXRsZXM+PHRpdGxlPlRoZSBQUklTTUEgMjAyMCBzdGF0ZW1lbnQ6IGFuIHVwZGF0ZWQgZ3VpZGVs
aW5lIGZvciByZXBvcnRpbmcgc3lzdGVtYXRpYyByZXZpZXdzPC90aXRsZT48c2Vjb25kYXJ5LXRp
dGxlPkJtajwvc2Vjb25kYXJ5LXRpdGxlPjwvdGl0bGVzPjxwZXJpb2RpY2FsPjxmdWxsLXRpdGxl
PkJtajwvZnVsbC10aXRsZT48L3BlcmlvZGljYWw+PHBhZ2VzPm43MTwvcGFnZXM+PHZvbHVtZT4z
NzI8L3ZvbHVtZT48ZWRpdGlvbj4yMDIxMDMyOTwvZWRpdGlvbj48a2V5d29yZHM+PGtleXdvcmQ+
SHVtYW5zPC9rZXl3b3JkPjxrZXl3b3JkPk1lZGljYWwgV3JpdGluZy9zdGFuZGFyZHM8L2tleXdv
cmQ+PGtleXdvcmQ+TWV0YS1BbmFseXNpcyBhcyBUb3BpYzwva2V5d29yZD48a2V5d29yZD5QcmFj
dGljZSBHdWlkZWxpbmVzIGFzIFRvcGljPC9rZXl3b3JkPjxrZXl3b3JkPlF1YWxpdHkgQ29udHJv
bDwva2V5d29yZD48a2V5d29yZD5SZXNlYXJjaCBEZXNpZ24vKnN0YW5kYXJkczwva2V5d29yZD48
a2V5d29yZD5TdGF0aXN0aWNzIGFzIFRvcGljPC9rZXl3b3JkPjxrZXl3b3JkPipTeXN0ZW1hdGlj
IFJldmlld3MgYXMgVG9waWMvbWV0aG9kcy9zdGFuZGFyZHM8L2tleXdvcmQ+PGtleXdvcmQ+VGVy
bWlub2xvZ3kgYXMgVG9waWM8L2tleXdvcmQ+PC9rZXl3b3Jkcz48ZGF0ZXM+PHllYXI+MjAyMTwv
eWVhcj48cHViLWRhdGVzPjxkYXRlPk1hciAyOTwvZGF0ZT48L3B1Yi1kYXRlcz48L2RhdGVzPjxp
c2JuPjA5NTktODEzOCAoUHJpbnQpJiN4RDswOTU5LTgxMzg8L2lzYm4+PGFjY2Vzc2lvbi1udW0+
MzM3ODIwNTc8L2FjY2Vzc2lvbi1udW0+PHVybHM+PC91cmxzPjxjdXN0b20xPkNvbXBldGluZyBp
bnRlcmVzdHM6IEFsbCBhdXRob3JzIGhhdmUgY29tcGxldGVkIHRoZSBJQ01KRSB1bmlmb3JtIGRp
c2Nsb3N1cmUgZm9ybSBhdCBodHRwOi8vd3d3LmljbWplLm9yZy9jb25mbGljdHMtb2YtaW50ZXJl
c3QvIGFuZCBkZWNsYXJlOiBFTCBpcyBoZWFkIG9mIHJlc2VhcmNoIGZvciB0aGUgQk1KOyBNSlAg
aXMgYW4gZWRpdG9yaWFsIGJvYXJkIG1lbWJlciBmb3IgUExPUyBNZWRpY2luZTsgQUNUIGlzIGFu
IGFzc29jaWF0ZSBlZGl0b3IgYW5kIE1KUCwgVEwsIEVNVywgYW5kIERNIGFyZSBlZGl0b3JpYWwg
Ym9hcmQgbWVtYmVycyBmb3IgdGhlIEpvdXJuYWwgb2YgQ2xpbmljYWwgRXBpZGVtaW9sb2d5OyBE
TSBhbmQgTEFTIHdlcmUgZWRpdG9ycyBpbiBjaGllZiwgTFMsIEpNVCwgYW5kIEFDVCBhcmUgYXNz
b2NpYXRlIGVkaXRvcnMsIGFuZCBKRyBpcyBhbiBlZGl0b3JpYWwgYm9hcmQgbWVtYmVyIGZvciBT
eXN0ZW1hdGljIFJldmlld3MuIE5vbmUgb2YgdGhlc2UgYXV0aG9ycyB3ZXJlIGludm9sdmVkIGlu
IHRoZSBwZWVyIHJldmlldyBwcm9jZXNzIG9yIGRlY2lzaW9uIHRvIHB1Ymxpc2guIFRDSCBoYXMg
cmVjZWl2ZWQgcGVyc29uYWwgZmVlcyBmcm9tIEVsc2V2aWVyIG91dHNpZGUgdGhlIHN1Ym1pdHRl
ZCB3b3JrLiBFTVcgaGFzIHJlY2VpdmVkIHBlcnNvbmFsIGZlZXMgZnJvbSB0aGUgQW1lcmljYW4g
Sm91cm5hbCBmb3IgUHVibGljIEhlYWx0aCwgZm9yIHdoaWNoIGhlIGlzIHRoZSBlZGl0b3IgZm9y
IHN5c3RlbWF0aWMgcmV2aWV3cy4gVlcgaXMgZWRpdG9yIGluIGNoaWVmIG9mIHRoZSBDYW1wYmVs
bCBDb2xsYWJvcmF0aW9uLCB3aGljaCBwcm9kdWNlcyBzeXN0ZW1hdGljIHJldmlld3MsIGFuZCBj
by1jb252ZW5vciBvZiB0aGUgQ2FtcGJlbGwgYW5kIENvY2hyYW5lIGVxdWl0eSBtZXRob2RzIGdy
b3VwLiBETSBpcyBjaGFpciBvZiB0aGUgRVFVQVRPUiBOZXR3b3JrLCBJQiBpcyBhZGp1bmN0IGRp
cmVjdG9yIG9mIHRoZSBGcmVuY2ggRVFVQVRPUiBDZW50cmUgYW5kIFRDSCBpcyBjby1kaXJlY3Rv
ciBvZiB0aGUgQXVzdHJhbGFzaWFuIEVRVUFUT1IgQ2VudHJlLCB3aGljaCBhZHZvY2F0ZXMgZm9y
IHRoZSB1c2Ugb2YgcmVwb3J0aW5nIGd1aWRlbGluZXMgdG8gaW1wcm92ZSB0aGUgcXVhbGl0eSBv
ZiByZXBvcnRpbmcgaW4gcmVzZWFyY2ggYXJ0aWNsZXMuIEpNVCByZWNlaXZlZCBzYWxhcnkgZnJv
bSBFdmlkZW5jZSBQYXJ0bmVycywgY3JlYXRvciBvZiBEaXN0aWxsZXJTUiBzb2Z0d2FyZSBmb3Ig
c3lzdGVtYXRpYyByZXZpZXdzOyBFdmlkZW5jZSBQYXJ0bmVycyB3YXMgbm90IGludm9sdmVkIGlu
IHRoZSBkZXNpZ24gb3Igb3V0Y29tZXMgb2YgdGhlIHN0YXRlbWVudCwgYW5kIHRoZSB2aWV3cyBl
eHByZXNzZWQgc29sZWx5IHJlcHJlc2VudCB0aG9zZSBvZiB0aGUgYXV0aG9yLjwvY3VzdG9tMT48
Y3VzdG9tMj5QTUM4MDA1OTI0PC9jdXN0b20yPjxlbGVjdHJvbmljLXJlc291cmNlLW51bT4xMC4x
MTM2L2Jtai5uNzE8L2VsZWN0cm9uaWMtcmVzb3VyY2UtbnVtPjxyZW1vdGUtZGF0YWJhc2UtcHJv
dmlkZXI+TkxNPC9yZW1vdGUtZGF0YWJhc2UtcHJvdmlkZXI+PGxhbmd1YWdlPmVuZzwvbGFuZ3Vh
Z2U+PC9yZWNvcmQ+PC9DaXRlPjwvRW5kTm90ZT4A
</w:fldData>
        </w:fldChar>
      </w:r>
      <w:r w:rsidR="000E7411">
        <w:rPr>
          <w:rFonts w:ascii="Times New Roman" w:hAnsi="Times New Roman" w:cs="Times New Roman"/>
          <w:b/>
          <w:bCs/>
          <w:sz w:val="20"/>
          <w:szCs w:val="20"/>
          <w:lang w:val="en-GB"/>
        </w:rPr>
        <w:instrText xml:space="preserve"> ADDIN EN.CITE.DATA </w:instrText>
      </w:r>
      <w:r w:rsidR="000E7411">
        <w:rPr>
          <w:rFonts w:ascii="Times New Roman" w:hAnsi="Times New Roman" w:cs="Times New Roman"/>
          <w:b/>
          <w:bCs/>
          <w:sz w:val="20"/>
          <w:szCs w:val="20"/>
          <w:lang w:val="en-GB"/>
        </w:rPr>
      </w:r>
      <w:r w:rsidR="000E7411">
        <w:rPr>
          <w:rFonts w:ascii="Times New Roman" w:hAnsi="Times New Roman" w:cs="Times New Roman"/>
          <w:b/>
          <w:bCs/>
          <w:sz w:val="20"/>
          <w:szCs w:val="20"/>
          <w:lang w:val="en-GB"/>
        </w:rPr>
        <w:fldChar w:fldCharType="end"/>
      </w:r>
      <w:r w:rsidR="002376EC" w:rsidRPr="004E3A31">
        <w:rPr>
          <w:rFonts w:ascii="Times New Roman" w:hAnsi="Times New Roman" w:cs="Times New Roman"/>
          <w:b/>
          <w:bCs/>
          <w:sz w:val="20"/>
          <w:szCs w:val="20"/>
          <w:lang w:val="en-GB"/>
        </w:rPr>
      </w:r>
      <w:r w:rsidR="002376EC" w:rsidRPr="004E3A31">
        <w:rPr>
          <w:rFonts w:ascii="Times New Roman" w:hAnsi="Times New Roman" w:cs="Times New Roman"/>
          <w:b/>
          <w:bCs/>
          <w:sz w:val="20"/>
          <w:szCs w:val="20"/>
          <w:lang w:val="en-GB"/>
        </w:rPr>
        <w:fldChar w:fldCharType="separate"/>
      </w:r>
      <w:r w:rsidR="000E7411">
        <w:rPr>
          <w:rFonts w:ascii="Times New Roman" w:hAnsi="Times New Roman" w:cs="Times New Roman"/>
          <w:b/>
          <w:bCs/>
          <w:noProof/>
          <w:sz w:val="20"/>
          <w:szCs w:val="20"/>
          <w:lang w:val="en-GB"/>
        </w:rPr>
        <w:t>[2]</w:t>
      </w:r>
      <w:r w:rsidR="002376EC" w:rsidRPr="004E3A31">
        <w:rPr>
          <w:rFonts w:ascii="Times New Roman" w:hAnsi="Times New Roman" w:cs="Times New Roman"/>
          <w:b/>
          <w:bCs/>
          <w:sz w:val="20"/>
          <w:szCs w:val="20"/>
          <w:lang w:val="en-GB"/>
        </w:rPr>
        <w:fldChar w:fldCharType="end"/>
      </w:r>
    </w:p>
    <w:tbl>
      <w:tblPr>
        <w:tblW w:w="13744" w:type="dxa"/>
        <w:tblBorders>
          <w:top w:val="nil"/>
          <w:left w:val="nil"/>
          <w:bottom w:val="nil"/>
          <w:right w:val="nil"/>
        </w:tblBorders>
        <w:tblLook w:val="0000" w:firstRow="0" w:lastRow="0" w:firstColumn="0" w:lastColumn="0" w:noHBand="0" w:noVBand="0"/>
      </w:tblPr>
      <w:tblGrid>
        <w:gridCol w:w="1666"/>
        <w:gridCol w:w="630"/>
        <w:gridCol w:w="9041"/>
        <w:gridCol w:w="2407"/>
      </w:tblGrid>
      <w:tr w:rsidR="00B83C48" w:rsidRPr="004E3A31" w14:paraId="3DD1F2EE" w14:textId="77777777" w:rsidTr="00DE440B">
        <w:trPr>
          <w:trHeight w:val="65"/>
          <w:tblHeader/>
        </w:trPr>
        <w:tc>
          <w:tcPr>
            <w:tcW w:w="166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224E38D"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FFFFFF"/>
                <w:sz w:val="20"/>
                <w:szCs w:val="20"/>
                <w:lang w:eastAsia="en-CA"/>
              </w:rPr>
            </w:pPr>
            <w:r w:rsidRPr="004E3A31">
              <w:rPr>
                <w:rFonts w:ascii="Times New Roman" w:eastAsia="Times New Roman" w:hAnsi="Times New Roman" w:cs="Times New Roman"/>
                <w:b/>
                <w:bCs/>
                <w:color w:val="FFFFFF"/>
                <w:sz w:val="20"/>
                <w:szCs w:val="20"/>
                <w:lang w:eastAsia="en-CA"/>
              </w:rPr>
              <w:t xml:space="preserve">Section and Topic </w:t>
            </w:r>
          </w:p>
        </w:tc>
        <w:tc>
          <w:tcPr>
            <w:tcW w:w="63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C3A4481"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b/>
                <w:bCs/>
                <w:color w:val="FFFFFF"/>
                <w:sz w:val="20"/>
                <w:szCs w:val="20"/>
                <w:lang w:eastAsia="en-CA"/>
              </w:rPr>
            </w:pPr>
            <w:r w:rsidRPr="004E3A31">
              <w:rPr>
                <w:rFonts w:ascii="Times New Roman" w:eastAsia="Times New Roman" w:hAnsi="Times New Roman" w:cs="Times New Roman"/>
                <w:b/>
                <w:bCs/>
                <w:color w:val="FFFFFF"/>
                <w:sz w:val="20"/>
                <w:szCs w:val="20"/>
                <w:lang w:eastAsia="en-CA"/>
              </w:rPr>
              <w:t>Item #</w:t>
            </w:r>
          </w:p>
        </w:tc>
        <w:tc>
          <w:tcPr>
            <w:tcW w:w="904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262F01E"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FFFFFF"/>
                <w:sz w:val="20"/>
                <w:szCs w:val="20"/>
                <w:lang w:eastAsia="en-CA"/>
              </w:rPr>
            </w:pPr>
            <w:r w:rsidRPr="004E3A31">
              <w:rPr>
                <w:rFonts w:ascii="Times New Roman" w:eastAsia="Times New Roman" w:hAnsi="Times New Roman" w:cs="Times New Roman"/>
                <w:b/>
                <w:bCs/>
                <w:color w:val="FFFFFF"/>
                <w:sz w:val="20"/>
                <w:szCs w:val="20"/>
                <w:lang w:eastAsia="en-CA"/>
              </w:rPr>
              <w:t xml:space="preserve">Checklist item </w:t>
            </w:r>
          </w:p>
        </w:tc>
        <w:tc>
          <w:tcPr>
            <w:tcW w:w="24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8A284EA"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FFFFFF"/>
                <w:sz w:val="20"/>
                <w:szCs w:val="20"/>
                <w:lang w:eastAsia="en-CA"/>
              </w:rPr>
            </w:pPr>
            <w:r w:rsidRPr="004E3A31">
              <w:rPr>
                <w:rFonts w:ascii="Times New Roman" w:eastAsia="Times New Roman" w:hAnsi="Times New Roman" w:cs="Times New Roman"/>
                <w:b/>
                <w:bCs/>
                <w:color w:val="FFFFFF"/>
                <w:sz w:val="20"/>
                <w:szCs w:val="20"/>
                <w:lang w:eastAsia="en-CA"/>
              </w:rPr>
              <w:t xml:space="preserve">Location where item is reported </w:t>
            </w:r>
          </w:p>
        </w:tc>
      </w:tr>
      <w:tr w:rsidR="00B83C48" w:rsidRPr="004E3A31" w14:paraId="4E1F142E"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6159D8"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TITLE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43C094F3" w14:textId="77777777" w:rsidR="00B83C48" w:rsidRPr="004E3A31" w:rsidRDefault="00B83C48" w:rsidP="00D25180">
            <w:pPr>
              <w:autoSpaceDE w:val="0"/>
              <w:autoSpaceDN w:val="0"/>
              <w:adjustRightInd w:val="0"/>
              <w:spacing w:line="240" w:lineRule="auto"/>
              <w:jc w:val="right"/>
              <w:rPr>
                <w:rFonts w:ascii="Times New Roman" w:eastAsia="Times New Roman" w:hAnsi="Times New Roman" w:cs="Times New Roman"/>
                <w:sz w:val="20"/>
                <w:szCs w:val="20"/>
                <w:lang w:eastAsia="en-CA"/>
              </w:rPr>
            </w:pPr>
          </w:p>
        </w:tc>
      </w:tr>
      <w:tr w:rsidR="00B83C48" w:rsidRPr="004E3A31" w14:paraId="24C094B8" w14:textId="77777777" w:rsidTr="00DE440B">
        <w:trPr>
          <w:trHeight w:val="48"/>
        </w:trPr>
        <w:tc>
          <w:tcPr>
            <w:tcW w:w="1666" w:type="dxa"/>
            <w:tcBorders>
              <w:top w:val="single" w:sz="5" w:space="0" w:color="000000"/>
              <w:left w:val="single" w:sz="5" w:space="0" w:color="000000"/>
              <w:bottom w:val="double" w:sz="2" w:space="0" w:color="FFFFCC"/>
              <w:right w:val="single" w:sz="5" w:space="0" w:color="000000"/>
            </w:tcBorders>
          </w:tcPr>
          <w:p w14:paraId="195603C0"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Title </w:t>
            </w:r>
          </w:p>
        </w:tc>
        <w:tc>
          <w:tcPr>
            <w:tcW w:w="630" w:type="dxa"/>
            <w:tcBorders>
              <w:top w:val="single" w:sz="5" w:space="0" w:color="000000"/>
              <w:left w:val="single" w:sz="5" w:space="0" w:color="000000"/>
              <w:bottom w:val="double" w:sz="2" w:space="0" w:color="FFFFCC"/>
              <w:right w:val="single" w:sz="5" w:space="0" w:color="000000"/>
            </w:tcBorders>
          </w:tcPr>
          <w:p w14:paraId="13DAAAD4"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w:t>
            </w:r>
          </w:p>
        </w:tc>
        <w:tc>
          <w:tcPr>
            <w:tcW w:w="9041" w:type="dxa"/>
            <w:tcBorders>
              <w:top w:val="single" w:sz="5" w:space="0" w:color="000000"/>
              <w:left w:val="single" w:sz="5" w:space="0" w:color="000000"/>
              <w:bottom w:val="double" w:sz="5" w:space="0" w:color="000000"/>
              <w:right w:val="single" w:sz="5" w:space="0" w:color="000000"/>
            </w:tcBorders>
          </w:tcPr>
          <w:p w14:paraId="46D844D5"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Identify the report as a systematic review.</w:t>
            </w:r>
          </w:p>
        </w:tc>
        <w:tc>
          <w:tcPr>
            <w:tcW w:w="2407" w:type="dxa"/>
            <w:tcBorders>
              <w:top w:val="single" w:sz="5" w:space="0" w:color="000000"/>
              <w:left w:val="single" w:sz="5" w:space="0" w:color="000000"/>
              <w:bottom w:val="double" w:sz="5" w:space="0" w:color="000000"/>
              <w:right w:val="single" w:sz="5" w:space="0" w:color="000000"/>
            </w:tcBorders>
          </w:tcPr>
          <w:p w14:paraId="71D57398" w14:textId="238333B3" w:rsidR="00B83C48" w:rsidRPr="004E3A31" w:rsidRDefault="005E6AAC"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Title</w:t>
            </w:r>
          </w:p>
        </w:tc>
      </w:tr>
      <w:tr w:rsidR="00B83C48" w:rsidRPr="004E3A31" w14:paraId="73891EA1"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B160C1F"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ABSTRACT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67DBBA5B" w14:textId="77777777" w:rsidR="00B83C48" w:rsidRPr="004E3A31" w:rsidRDefault="00B83C48" w:rsidP="00D25180">
            <w:pPr>
              <w:autoSpaceDE w:val="0"/>
              <w:autoSpaceDN w:val="0"/>
              <w:adjustRightInd w:val="0"/>
              <w:spacing w:line="240" w:lineRule="auto"/>
              <w:jc w:val="right"/>
              <w:rPr>
                <w:rFonts w:ascii="Times New Roman" w:eastAsia="Times New Roman" w:hAnsi="Times New Roman" w:cs="Times New Roman"/>
                <w:sz w:val="20"/>
                <w:szCs w:val="20"/>
                <w:lang w:eastAsia="en-CA"/>
              </w:rPr>
            </w:pPr>
          </w:p>
        </w:tc>
      </w:tr>
      <w:tr w:rsidR="00B83C48" w:rsidRPr="004E3A31" w14:paraId="52ACF454" w14:textId="77777777" w:rsidTr="00DE440B">
        <w:trPr>
          <w:trHeight w:val="48"/>
        </w:trPr>
        <w:tc>
          <w:tcPr>
            <w:tcW w:w="1666" w:type="dxa"/>
            <w:tcBorders>
              <w:top w:val="single" w:sz="5" w:space="0" w:color="000000"/>
              <w:left w:val="single" w:sz="5" w:space="0" w:color="000000"/>
              <w:bottom w:val="double" w:sz="2" w:space="0" w:color="FFFFCC"/>
              <w:right w:val="single" w:sz="5" w:space="0" w:color="000000"/>
            </w:tcBorders>
          </w:tcPr>
          <w:p w14:paraId="6E69041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Abstract </w:t>
            </w:r>
          </w:p>
        </w:tc>
        <w:tc>
          <w:tcPr>
            <w:tcW w:w="630" w:type="dxa"/>
            <w:tcBorders>
              <w:top w:val="single" w:sz="5" w:space="0" w:color="000000"/>
              <w:left w:val="single" w:sz="5" w:space="0" w:color="000000"/>
              <w:bottom w:val="double" w:sz="2" w:space="0" w:color="FFFFCC"/>
              <w:right w:val="single" w:sz="5" w:space="0" w:color="000000"/>
            </w:tcBorders>
          </w:tcPr>
          <w:p w14:paraId="4DCDEA80"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w:t>
            </w:r>
          </w:p>
        </w:tc>
        <w:tc>
          <w:tcPr>
            <w:tcW w:w="9041" w:type="dxa"/>
            <w:tcBorders>
              <w:top w:val="single" w:sz="5" w:space="0" w:color="000000"/>
              <w:left w:val="single" w:sz="5" w:space="0" w:color="000000"/>
              <w:bottom w:val="double" w:sz="5" w:space="0" w:color="000000"/>
              <w:right w:val="single" w:sz="5" w:space="0" w:color="000000"/>
            </w:tcBorders>
          </w:tcPr>
          <w:p w14:paraId="6FAA00BF"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See the PRISMA 2020 for Abstracts checklist.</w:t>
            </w:r>
          </w:p>
        </w:tc>
        <w:tc>
          <w:tcPr>
            <w:tcW w:w="2407" w:type="dxa"/>
            <w:tcBorders>
              <w:top w:val="single" w:sz="5" w:space="0" w:color="000000"/>
              <w:left w:val="single" w:sz="5" w:space="0" w:color="000000"/>
              <w:bottom w:val="double" w:sz="5" w:space="0" w:color="000000"/>
              <w:right w:val="single" w:sz="5" w:space="0" w:color="000000"/>
            </w:tcBorders>
          </w:tcPr>
          <w:p w14:paraId="67EB8DD4" w14:textId="62FE2CAE" w:rsidR="00B83C48" w:rsidRPr="004E3A31" w:rsidRDefault="005E6AAC"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Abstract</w:t>
            </w:r>
          </w:p>
        </w:tc>
      </w:tr>
      <w:tr w:rsidR="00B83C48" w:rsidRPr="004E3A31" w14:paraId="0EF897EF"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260D16"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INTRODUCTION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5ED0E546" w14:textId="77777777" w:rsidR="00B83C48" w:rsidRPr="004E3A31" w:rsidRDefault="00B83C48" w:rsidP="00D25180">
            <w:pPr>
              <w:autoSpaceDE w:val="0"/>
              <w:autoSpaceDN w:val="0"/>
              <w:adjustRightInd w:val="0"/>
              <w:spacing w:line="240" w:lineRule="auto"/>
              <w:jc w:val="right"/>
              <w:rPr>
                <w:rFonts w:ascii="Times New Roman" w:eastAsia="Times New Roman" w:hAnsi="Times New Roman" w:cs="Times New Roman"/>
                <w:sz w:val="20"/>
                <w:szCs w:val="20"/>
                <w:lang w:eastAsia="en-CA"/>
              </w:rPr>
            </w:pPr>
          </w:p>
        </w:tc>
      </w:tr>
      <w:tr w:rsidR="00B83C48" w:rsidRPr="004E3A31" w14:paraId="59743C1C"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71E955B5"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Rationale </w:t>
            </w:r>
          </w:p>
        </w:tc>
        <w:tc>
          <w:tcPr>
            <w:tcW w:w="630" w:type="dxa"/>
            <w:tcBorders>
              <w:top w:val="single" w:sz="5" w:space="0" w:color="000000"/>
              <w:left w:val="single" w:sz="5" w:space="0" w:color="000000"/>
              <w:bottom w:val="single" w:sz="5" w:space="0" w:color="000000"/>
              <w:right w:val="single" w:sz="5" w:space="0" w:color="000000"/>
            </w:tcBorders>
          </w:tcPr>
          <w:p w14:paraId="1F89EF33"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3</w:t>
            </w:r>
          </w:p>
        </w:tc>
        <w:tc>
          <w:tcPr>
            <w:tcW w:w="9041" w:type="dxa"/>
            <w:tcBorders>
              <w:top w:val="single" w:sz="5" w:space="0" w:color="000000"/>
              <w:left w:val="single" w:sz="5" w:space="0" w:color="000000"/>
              <w:bottom w:val="single" w:sz="5" w:space="0" w:color="000000"/>
              <w:right w:val="single" w:sz="5" w:space="0" w:color="000000"/>
            </w:tcBorders>
          </w:tcPr>
          <w:p w14:paraId="09AA477B"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the rationale for the review in the context of existing knowledge.</w:t>
            </w:r>
          </w:p>
        </w:tc>
        <w:tc>
          <w:tcPr>
            <w:tcW w:w="2407" w:type="dxa"/>
            <w:tcBorders>
              <w:top w:val="single" w:sz="5" w:space="0" w:color="000000"/>
              <w:left w:val="single" w:sz="5" w:space="0" w:color="000000"/>
              <w:bottom w:val="single" w:sz="5" w:space="0" w:color="000000"/>
              <w:right w:val="single" w:sz="5" w:space="0" w:color="000000"/>
            </w:tcBorders>
          </w:tcPr>
          <w:p w14:paraId="6484E5E4" w14:textId="6108C9E7" w:rsidR="00B83C48" w:rsidRPr="004E3A31" w:rsidRDefault="005E6AAC"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Introduction</w:t>
            </w:r>
          </w:p>
        </w:tc>
      </w:tr>
      <w:tr w:rsidR="00B83C48" w:rsidRPr="004E3A31" w14:paraId="3CEFB245" w14:textId="77777777" w:rsidTr="00DE440B">
        <w:trPr>
          <w:trHeight w:val="48"/>
        </w:trPr>
        <w:tc>
          <w:tcPr>
            <w:tcW w:w="1666" w:type="dxa"/>
            <w:tcBorders>
              <w:top w:val="single" w:sz="5" w:space="0" w:color="000000"/>
              <w:left w:val="single" w:sz="5" w:space="0" w:color="000000"/>
              <w:bottom w:val="double" w:sz="2" w:space="0" w:color="FFFFCC"/>
              <w:right w:val="single" w:sz="5" w:space="0" w:color="000000"/>
            </w:tcBorders>
          </w:tcPr>
          <w:p w14:paraId="5B32E7AB"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Objectives </w:t>
            </w:r>
          </w:p>
        </w:tc>
        <w:tc>
          <w:tcPr>
            <w:tcW w:w="630" w:type="dxa"/>
            <w:tcBorders>
              <w:top w:val="single" w:sz="5" w:space="0" w:color="000000"/>
              <w:left w:val="single" w:sz="5" w:space="0" w:color="000000"/>
              <w:bottom w:val="double" w:sz="2" w:space="0" w:color="FFFFCC"/>
              <w:right w:val="single" w:sz="5" w:space="0" w:color="000000"/>
            </w:tcBorders>
          </w:tcPr>
          <w:p w14:paraId="4AEE81BB"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4</w:t>
            </w:r>
          </w:p>
        </w:tc>
        <w:tc>
          <w:tcPr>
            <w:tcW w:w="9041" w:type="dxa"/>
            <w:tcBorders>
              <w:top w:val="single" w:sz="5" w:space="0" w:color="000000"/>
              <w:left w:val="single" w:sz="5" w:space="0" w:color="000000"/>
              <w:bottom w:val="double" w:sz="5" w:space="0" w:color="000000"/>
              <w:right w:val="single" w:sz="5" w:space="0" w:color="000000"/>
            </w:tcBorders>
          </w:tcPr>
          <w:p w14:paraId="3AF3D16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Provide an explicit statement of the objective(s) or question(s) the review addresses.</w:t>
            </w:r>
          </w:p>
        </w:tc>
        <w:tc>
          <w:tcPr>
            <w:tcW w:w="2407" w:type="dxa"/>
            <w:tcBorders>
              <w:top w:val="single" w:sz="5" w:space="0" w:color="000000"/>
              <w:left w:val="single" w:sz="5" w:space="0" w:color="000000"/>
              <w:bottom w:val="double" w:sz="5" w:space="0" w:color="000000"/>
              <w:right w:val="single" w:sz="5" w:space="0" w:color="000000"/>
            </w:tcBorders>
          </w:tcPr>
          <w:p w14:paraId="36B4460A" w14:textId="41E14215" w:rsidR="00B83C48" w:rsidRPr="004E3A31" w:rsidRDefault="005E6AAC"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Introduction</w:t>
            </w:r>
          </w:p>
        </w:tc>
      </w:tr>
      <w:tr w:rsidR="00B83C48" w:rsidRPr="004E3A31" w14:paraId="4A10FF95"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96C33A"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METHODS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7CCC70D1" w14:textId="77777777" w:rsidR="00B83C48" w:rsidRPr="004E3A31" w:rsidRDefault="00B83C48" w:rsidP="00D25180">
            <w:pPr>
              <w:autoSpaceDE w:val="0"/>
              <w:autoSpaceDN w:val="0"/>
              <w:adjustRightInd w:val="0"/>
              <w:spacing w:line="240" w:lineRule="auto"/>
              <w:jc w:val="right"/>
              <w:rPr>
                <w:rFonts w:ascii="Times New Roman" w:eastAsia="Times New Roman" w:hAnsi="Times New Roman" w:cs="Times New Roman"/>
                <w:sz w:val="20"/>
                <w:szCs w:val="20"/>
                <w:lang w:eastAsia="en-CA"/>
              </w:rPr>
            </w:pPr>
          </w:p>
        </w:tc>
      </w:tr>
      <w:tr w:rsidR="00B83C48" w:rsidRPr="004E3A31" w14:paraId="29251E1B"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0929C223"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Eligibility criteria </w:t>
            </w:r>
          </w:p>
        </w:tc>
        <w:tc>
          <w:tcPr>
            <w:tcW w:w="630" w:type="dxa"/>
            <w:tcBorders>
              <w:top w:val="single" w:sz="5" w:space="0" w:color="000000"/>
              <w:left w:val="single" w:sz="5" w:space="0" w:color="000000"/>
              <w:bottom w:val="single" w:sz="5" w:space="0" w:color="000000"/>
              <w:right w:val="single" w:sz="5" w:space="0" w:color="000000"/>
            </w:tcBorders>
          </w:tcPr>
          <w:p w14:paraId="22096560"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5</w:t>
            </w:r>
          </w:p>
        </w:tc>
        <w:tc>
          <w:tcPr>
            <w:tcW w:w="9041" w:type="dxa"/>
            <w:tcBorders>
              <w:top w:val="single" w:sz="5" w:space="0" w:color="000000"/>
              <w:left w:val="single" w:sz="5" w:space="0" w:color="000000"/>
              <w:bottom w:val="single" w:sz="5" w:space="0" w:color="000000"/>
              <w:right w:val="single" w:sz="5" w:space="0" w:color="000000"/>
            </w:tcBorders>
          </w:tcPr>
          <w:p w14:paraId="5D82D13D"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the inclusion and exclusion criteria for the review and how studies were grouped for the syntheses.</w:t>
            </w:r>
          </w:p>
        </w:tc>
        <w:tc>
          <w:tcPr>
            <w:tcW w:w="2407" w:type="dxa"/>
            <w:tcBorders>
              <w:top w:val="single" w:sz="5" w:space="0" w:color="000000"/>
              <w:left w:val="single" w:sz="5" w:space="0" w:color="000000"/>
              <w:bottom w:val="single" w:sz="5" w:space="0" w:color="000000"/>
              <w:right w:val="single" w:sz="5" w:space="0" w:color="000000"/>
            </w:tcBorders>
          </w:tcPr>
          <w:p w14:paraId="7EA2084B" w14:textId="11953DCF" w:rsidR="00B83C48" w:rsidRPr="004E3A31" w:rsidRDefault="00157849"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Eligibility Criteria</w:t>
            </w:r>
          </w:p>
        </w:tc>
      </w:tr>
      <w:tr w:rsidR="00B83C48" w:rsidRPr="004E3A31" w14:paraId="32E54F02" w14:textId="77777777" w:rsidTr="00DE440B">
        <w:trPr>
          <w:trHeight w:val="191"/>
        </w:trPr>
        <w:tc>
          <w:tcPr>
            <w:tcW w:w="1666" w:type="dxa"/>
            <w:tcBorders>
              <w:top w:val="single" w:sz="5" w:space="0" w:color="000000"/>
              <w:left w:val="single" w:sz="5" w:space="0" w:color="000000"/>
              <w:bottom w:val="single" w:sz="5" w:space="0" w:color="000000"/>
              <w:right w:val="single" w:sz="5" w:space="0" w:color="000000"/>
            </w:tcBorders>
          </w:tcPr>
          <w:p w14:paraId="1000CB34"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Information sources </w:t>
            </w:r>
          </w:p>
        </w:tc>
        <w:tc>
          <w:tcPr>
            <w:tcW w:w="630" w:type="dxa"/>
            <w:tcBorders>
              <w:top w:val="single" w:sz="5" w:space="0" w:color="000000"/>
              <w:left w:val="single" w:sz="5" w:space="0" w:color="000000"/>
              <w:bottom w:val="single" w:sz="5" w:space="0" w:color="000000"/>
              <w:right w:val="single" w:sz="5" w:space="0" w:color="000000"/>
            </w:tcBorders>
          </w:tcPr>
          <w:p w14:paraId="098031C2"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6</w:t>
            </w:r>
          </w:p>
        </w:tc>
        <w:tc>
          <w:tcPr>
            <w:tcW w:w="9041" w:type="dxa"/>
            <w:tcBorders>
              <w:top w:val="single" w:sz="5" w:space="0" w:color="000000"/>
              <w:left w:val="single" w:sz="5" w:space="0" w:color="000000"/>
              <w:bottom w:val="single" w:sz="5" w:space="0" w:color="000000"/>
              <w:right w:val="single" w:sz="5" w:space="0" w:color="000000"/>
            </w:tcBorders>
          </w:tcPr>
          <w:p w14:paraId="160184DE"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all databases, registers, websites, organisations, reference lists and other sources searched or consulted to identify studies. Specify the date when each source was last searched or consulted.</w:t>
            </w:r>
          </w:p>
        </w:tc>
        <w:tc>
          <w:tcPr>
            <w:tcW w:w="2407" w:type="dxa"/>
            <w:tcBorders>
              <w:top w:val="single" w:sz="5" w:space="0" w:color="000000"/>
              <w:left w:val="single" w:sz="5" w:space="0" w:color="000000"/>
              <w:bottom w:val="single" w:sz="5" w:space="0" w:color="000000"/>
              <w:right w:val="single" w:sz="5" w:space="0" w:color="000000"/>
            </w:tcBorders>
          </w:tcPr>
          <w:p w14:paraId="535304A0" w14:textId="13EE712D" w:rsidR="00B83C48" w:rsidRPr="004E3A31" w:rsidRDefault="003A4659"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Search Strategy</w:t>
            </w:r>
          </w:p>
        </w:tc>
      </w:tr>
      <w:tr w:rsidR="00B83C48" w:rsidRPr="004E3A31" w14:paraId="12E789E2"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2214D43F"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Search strategy</w:t>
            </w:r>
          </w:p>
        </w:tc>
        <w:tc>
          <w:tcPr>
            <w:tcW w:w="630" w:type="dxa"/>
            <w:tcBorders>
              <w:top w:val="single" w:sz="5" w:space="0" w:color="000000"/>
              <w:left w:val="single" w:sz="5" w:space="0" w:color="000000"/>
              <w:bottom w:val="single" w:sz="5" w:space="0" w:color="000000"/>
              <w:right w:val="single" w:sz="5" w:space="0" w:color="000000"/>
            </w:tcBorders>
          </w:tcPr>
          <w:p w14:paraId="141F4A88"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7</w:t>
            </w:r>
          </w:p>
        </w:tc>
        <w:tc>
          <w:tcPr>
            <w:tcW w:w="9041" w:type="dxa"/>
            <w:tcBorders>
              <w:top w:val="single" w:sz="5" w:space="0" w:color="000000"/>
              <w:left w:val="single" w:sz="5" w:space="0" w:color="000000"/>
              <w:bottom w:val="single" w:sz="5" w:space="0" w:color="000000"/>
              <w:right w:val="single" w:sz="5" w:space="0" w:color="000000"/>
            </w:tcBorders>
          </w:tcPr>
          <w:p w14:paraId="0F7B0E7D"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the full search strategies for all databases, registers and websites, including any filters and limits used.</w:t>
            </w:r>
          </w:p>
        </w:tc>
        <w:tc>
          <w:tcPr>
            <w:tcW w:w="2407" w:type="dxa"/>
            <w:tcBorders>
              <w:top w:val="single" w:sz="5" w:space="0" w:color="000000"/>
              <w:left w:val="single" w:sz="5" w:space="0" w:color="000000"/>
              <w:bottom w:val="single" w:sz="5" w:space="0" w:color="000000"/>
              <w:right w:val="single" w:sz="5" w:space="0" w:color="000000"/>
            </w:tcBorders>
          </w:tcPr>
          <w:p w14:paraId="2C1287AE" w14:textId="77777777" w:rsidR="00B83C48" w:rsidRPr="004E3A31" w:rsidRDefault="00EE5255"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Search Strategy</w:t>
            </w:r>
            <w:r w:rsidR="003A4659" w:rsidRPr="004E3A31">
              <w:rPr>
                <w:rFonts w:ascii="Times New Roman" w:hAnsi="Times New Roman" w:cs="Times New Roman"/>
                <w:sz w:val="20"/>
                <w:szCs w:val="20"/>
              </w:rPr>
              <w:t xml:space="preserve"> and </w:t>
            </w:r>
          </w:p>
          <w:p w14:paraId="7EE78508" w14:textId="16C30F97" w:rsidR="003A4659" w:rsidRPr="004E3A31" w:rsidRDefault="00D56659"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Methods</w:t>
            </w:r>
          </w:p>
        </w:tc>
      </w:tr>
      <w:tr w:rsidR="00B83C48" w:rsidRPr="004E3A31" w14:paraId="107FF2BA"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57A14DE2"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Selection process</w:t>
            </w:r>
          </w:p>
        </w:tc>
        <w:tc>
          <w:tcPr>
            <w:tcW w:w="630" w:type="dxa"/>
            <w:tcBorders>
              <w:top w:val="single" w:sz="5" w:space="0" w:color="000000"/>
              <w:left w:val="single" w:sz="5" w:space="0" w:color="000000"/>
              <w:bottom w:val="single" w:sz="5" w:space="0" w:color="000000"/>
              <w:right w:val="single" w:sz="5" w:space="0" w:color="000000"/>
            </w:tcBorders>
          </w:tcPr>
          <w:p w14:paraId="6235CC70"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8</w:t>
            </w:r>
          </w:p>
        </w:tc>
        <w:tc>
          <w:tcPr>
            <w:tcW w:w="9041" w:type="dxa"/>
            <w:tcBorders>
              <w:top w:val="single" w:sz="5" w:space="0" w:color="000000"/>
              <w:left w:val="single" w:sz="5" w:space="0" w:color="000000"/>
              <w:bottom w:val="single" w:sz="5" w:space="0" w:color="000000"/>
              <w:right w:val="single" w:sz="5" w:space="0" w:color="000000"/>
            </w:tcBorders>
          </w:tcPr>
          <w:p w14:paraId="44F0CFC3"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407" w:type="dxa"/>
            <w:tcBorders>
              <w:top w:val="single" w:sz="5" w:space="0" w:color="000000"/>
              <w:left w:val="single" w:sz="5" w:space="0" w:color="000000"/>
              <w:bottom w:val="single" w:sz="5" w:space="0" w:color="000000"/>
              <w:right w:val="single" w:sz="5" w:space="0" w:color="000000"/>
            </w:tcBorders>
          </w:tcPr>
          <w:p w14:paraId="655F34F8" w14:textId="1397E270" w:rsidR="00B83C48" w:rsidRPr="004E3A31" w:rsidRDefault="003A5885"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Study Selection</w:t>
            </w:r>
          </w:p>
        </w:tc>
      </w:tr>
      <w:tr w:rsidR="00B83C48" w:rsidRPr="004E3A31" w14:paraId="1F10D3CC" w14:textId="77777777" w:rsidTr="00DE440B">
        <w:trPr>
          <w:trHeight w:val="152"/>
        </w:trPr>
        <w:tc>
          <w:tcPr>
            <w:tcW w:w="1666" w:type="dxa"/>
            <w:tcBorders>
              <w:top w:val="single" w:sz="5" w:space="0" w:color="000000"/>
              <w:left w:val="single" w:sz="5" w:space="0" w:color="000000"/>
              <w:bottom w:val="single" w:sz="5" w:space="0" w:color="000000"/>
              <w:right w:val="single" w:sz="5" w:space="0" w:color="000000"/>
            </w:tcBorders>
          </w:tcPr>
          <w:p w14:paraId="178F7AE0"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Data collection process </w:t>
            </w:r>
          </w:p>
        </w:tc>
        <w:tc>
          <w:tcPr>
            <w:tcW w:w="630" w:type="dxa"/>
            <w:tcBorders>
              <w:top w:val="single" w:sz="5" w:space="0" w:color="000000"/>
              <w:left w:val="single" w:sz="5" w:space="0" w:color="000000"/>
              <w:bottom w:val="single" w:sz="5" w:space="0" w:color="000000"/>
              <w:right w:val="single" w:sz="5" w:space="0" w:color="000000"/>
            </w:tcBorders>
          </w:tcPr>
          <w:p w14:paraId="7669AAC7"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9</w:t>
            </w:r>
          </w:p>
        </w:tc>
        <w:tc>
          <w:tcPr>
            <w:tcW w:w="9041" w:type="dxa"/>
            <w:tcBorders>
              <w:top w:val="single" w:sz="5" w:space="0" w:color="000000"/>
              <w:left w:val="single" w:sz="5" w:space="0" w:color="000000"/>
              <w:bottom w:val="single" w:sz="5" w:space="0" w:color="000000"/>
              <w:right w:val="single" w:sz="5" w:space="0" w:color="000000"/>
            </w:tcBorders>
          </w:tcPr>
          <w:p w14:paraId="4EC99877"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407" w:type="dxa"/>
            <w:tcBorders>
              <w:top w:val="single" w:sz="5" w:space="0" w:color="000000"/>
              <w:left w:val="single" w:sz="5" w:space="0" w:color="000000"/>
              <w:bottom w:val="single" w:sz="5" w:space="0" w:color="000000"/>
              <w:right w:val="single" w:sz="5" w:space="0" w:color="000000"/>
            </w:tcBorders>
          </w:tcPr>
          <w:p w14:paraId="26EAF6F5" w14:textId="06157FD9" w:rsidR="00B83C48" w:rsidRPr="004E3A31" w:rsidRDefault="003A5885"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Study Selection</w:t>
            </w:r>
          </w:p>
        </w:tc>
      </w:tr>
      <w:tr w:rsidR="00B83C48" w:rsidRPr="004E3A31" w14:paraId="260B59C0"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6399F4D3"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Data items </w:t>
            </w:r>
          </w:p>
        </w:tc>
        <w:tc>
          <w:tcPr>
            <w:tcW w:w="630" w:type="dxa"/>
            <w:tcBorders>
              <w:top w:val="single" w:sz="5" w:space="0" w:color="000000"/>
              <w:left w:val="single" w:sz="5" w:space="0" w:color="000000"/>
              <w:bottom w:val="single" w:sz="5" w:space="0" w:color="000000"/>
              <w:right w:val="single" w:sz="5" w:space="0" w:color="000000"/>
            </w:tcBorders>
          </w:tcPr>
          <w:p w14:paraId="245239F1"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10a</w:t>
            </w:r>
          </w:p>
        </w:tc>
        <w:tc>
          <w:tcPr>
            <w:tcW w:w="9041" w:type="dxa"/>
            <w:tcBorders>
              <w:top w:val="single" w:sz="5" w:space="0" w:color="000000"/>
              <w:left w:val="single" w:sz="5" w:space="0" w:color="000000"/>
              <w:bottom w:val="single" w:sz="5" w:space="0" w:color="000000"/>
              <w:right w:val="single" w:sz="5" w:space="0" w:color="000000"/>
            </w:tcBorders>
          </w:tcPr>
          <w:p w14:paraId="01858CA0"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List and define all outcomes for which data were sought. Specify whether all results that were compatible with each outcome domain in each study were sought (e.g. for all measures, time points, analyses), and if not, </w:t>
            </w:r>
            <w:r w:rsidRPr="004E3A31">
              <w:rPr>
                <w:rFonts w:ascii="Times New Roman" w:eastAsia="Times New Roman" w:hAnsi="Times New Roman" w:cs="Times New Roman"/>
                <w:color w:val="000000"/>
                <w:sz w:val="20"/>
                <w:szCs w:val="20"/>
                <w:lang w:eastAsia="en-CA"/>
              </w:rPr>
              <w:lastRenderedPageBreak/>
              <w:t>the methods used to decide which results to collect.</w:t>
            </w:r>
          </w:p>
        </w:tc>
        <w:tc>
          <w:tcPr>
            <w:tcW w:w="2407" w:type="dxa"/>
            <w:tcBorders>
              <w:top w:val="single" w:sz="5" w:space="0" w:color="000000"/>
              <w:left w:val="single" w:sz="5" w:space="0" w:color="000000"/>
              <w:bottom w:val="single" w:sz="5" w:space="0" w:color="000000"/>
              <w:right w:val="single" w:sz="5" w:space="0" w:color="000000"/>
            </w:tcBorders>
          </w:tcPr>
          <w:p w14:paraId="7B7080D5" w14:textId="7196BAE6" w:rsidR="00B83C48" w:rsidRPr="004E3A31" w:rsidRDefault="000F08DD" w:rsidP="00D25180">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eastAsia="Times New Roman" w:hAnsi="Times New Roman" w:cs="Times New Roman"/>
                <w:sz w:val="20"/>
                <w:szCs w:val="20"/>
                <w:lang w:eastAsia="en-CA"/>
              </w:rPr>
              <w:lastRenderedPageBreak/>
              <w:t>Data Extraction</w:t>
            </w:r>
          </w:p>
        </w:tc>
      </w:tr>
      <w:tr w:rsidR="00B83C48" w:rsidRPr="004E3A31" w14:paraId="21862C69" w14:textId="77777777" w:rsidTr="00DE440B">
        <w:trPr>
          <w:trHeight w:val="48"/>
        </w:trPr>
        <w:tc>
          <w:tcPr>
            <w:tcW w:w="1666" w:type="dxa"/>
            <w:vMerge/>
            <w:tcBorders>
              <w:left w:val="single" w:sz="5" w:space="0" w:color="000000"/>
              <w:bottom w:val="single" w:sz="5" w:space="0" w:color="000000"/>
              <w:right w:val="single" w:sz="5" w:space="0" w:color="000000"/>
            </w:tcBorders>
          </w:tcPr>
          <w:p w14:paraId="1C7EEF32"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4CAB1FD7"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10b</w:t>
            </w:r>
          </w:p>
        </w:tc>
        <w:tc>
          <w:tcPr>
            <w:tcW w:w="9041" w:type="dxa"/>
            <w:tcBorders>
              <w:top w:val="single" w:sz="5" w:space="0" w:color="000000"/>
              <w:left w:val="single" w:sz="5" w:space="0" w:color="000000"/>
              <w:bottom w:val="single" w:sz="5" w:space="0" w:color="000000"/>
              <w:right w:val="single" w:sz="5" w:space="0" w:color="000000"/>
            </w:tcBorders>
          </w:tcPr>
          <w:p w14:paraId="5BF14A4E"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List and define all other variables for which data were sought (e.g. participant and intervention characteristics, funding sources). Describe any assumptions made about any missing or unclear information.</w:t>
            </w:r>
          </w:p>
        </w:tc>
        <w:tc>
          <w:tcPr>
            <w:tcW w:w="2407" w:type="dxa"/>
            <w:tcBorders>
              <w:top w:val="single" w:sz="5" w:space="0" w:color="000000"/>
              <w:left w:val="single" w:sz="5" w:space="0" w:color="000000"/>
              <w:bottom w:val="single" w:sz="5" w:space="0" w:color="000000"/>
              <w:right w:val="single" w:sz="5" w:space="0" w:color="000000"/>
            </w:tcBorders>
          </w:tcPr>
          <w:p w14:paraId="52BC6BF3" w14:textId="21B4D163" w:rsidR="00B83C48" w:rsidRPr="004E3A31" w:rsidRDefault="000F08DD" w:rsidP="00D25180">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eastAsia="Times New Roman" w:hAnsi="Times New Roman" w:cs="Times New Roman"/>
                <w:sz w:val="20"/>
                <w:szCs w:val="20"/>
                <w:lang w:eastAsia="en-CA"/>
              </w:rPr>
              <w:t>Data Extraction</w:t>
            </w:r>
          </w:p>
        </w:tc>
      </w:tr>
      <w:tr w:rsidR="00B83C48" w:rsidRPr="004E3A31" w14:paraId="7640E82C"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33627789"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Study risk of bias assessment</w:t>
            </w:r>
          </w:p>
        </w:tc>
        <w:tc>
          <w:tcPr>
            <w:tcW w:w="630" w:type="dxa"/>
            <w:tcBorders>
              <w:top w:val="single" w:sz="5" w:space="0" w:color="000000"/>
              <w:left w:val="single" w:sz="5" w:space="0" w:color="000000"/>
              <w:bottom w:val="single" w:sz="5" w:space="0" w:color="000000"/>
              <w:right w:val="single" w:sz="5" w:space="0" w:color="000000"/>
            </w:tcBorders>
          </w:tcPr>
          <w:p w14:paraId="63908FDE"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11</w:t>
            </w:r>
          </w:p>
        </w:tc>
        <w:tc>
          <w:tcPr>
            <w:tcW w:w="9041" w:type="dxa"/>
            <w:tcBorders>
              <w:top w:val="single" w:sz="5" w:space="0" w:color="000000"/>
              <w:left w:val="single" w:sz="5" w:space="0" w:color="000000"/>
              <w:bottom w:val="single" w:sz="5" w:space="0" w:color="000000"/>
              <w:right w:val="single" w:sz="5" w:space="0" w:color="000000"/>
            </w:tcBorders>
          </w:tcPr>
          <w:p w14:paraId="3BEC3454"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407" w:type="dxa"/>
            <w:tcBorders>
              <w:top w:val="single" w:sz="5" w:space="0" w:color="000000"/>
              <w:left w:val="single" w:sz="5" w:space="0" w:color="000000"/>
              <w:bottom w:val="single" w:sz="5" w:space="0" w:color="000000"/>
              <w:right w:val="single" w:sz="5" w:space="0" w:color="000000"/>
            </w:tcBorders>
          </w:tcPr>
          <w:p w14:paraId="6FA05DF1" w14:textId="2C8015A8" w:rsidR="00B83C48" w:rsidRPr="004E3A31" w:rsidRDefault="0065308A"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Risk of Bias Assessment</w:t>
            </w:r>
          </w:p>
        </w:tc>
      </w:tr>
      <w:tr w:rsidR="00B83C48" w:rsidRPr="004E3A31" w14:paraId="493A47D8"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3317E97B"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Effect measures </w:t>
            </w:r>
          </w:p>
        </w:tc>
        <w:tc>
          <w:tcPr>
            <w:tcW w:w="630" w:type="dxa"/>
            <w:tcBorders>
              <w:top w:val="single" w:sz="5" w:space="0" w:color="000000"/>
              <w:left w:val="single" w:sz="5" w:space="0" w:color="000000"/>
              <w:bottom w:val="single" w:sz="5" w:space="0" w:color="000000"/>
              <w:right w:val="single" w:sz="5" w:space="0" w:color="000000"/>
            </w:tcBorders>
          </w:tcPr>
          <w:p w14:paraId="3764D326"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12</w:t>
            </w:r>
          </w:p>
        </w:tc>
        <w:tc>
          <w:tcPr>
            <w:tcW w:w="9041" w:type="dxa"/>
            <w:tcBorders>
              <w:top w:val="single" w:sz="5" w:space="0" w:color="000000"/>
              <w:left w:val="single" w:sz="5" w:space="0" w:color="000000"/>
              <w:bottom w:val="single" w:sz="5" w:space="0" w:color="000000"/>
              <w:right w:val="single" w:sz="5" w:space="0" w:color="000000"/>
            </w:tcBorders>
          </w:tcPr>
          <w:p w14:paraId="32052CE0"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Specify for each outcome the effect measure(s) (e.g. risk ratio, mean difference) used in the synthesis or presentation of results.</w:t>
            </w:r>
          </w:p>
        </w:tc>
        <w:tc>
          <w:tcPr>
            <w:tcW w:w="2407" w:type="dxa"/>
            <w:tcBorders>
              <w:top w:val="single" w:sz="5" w:space="0" w:color="000000"/>
              <w:left w:val="single" w:sz="5" w:space="0" w:color="000000"/>
              <w:bottom w:val="single" w:sz="5" w:space="0" w:color="000000"/>
              <w:right w:val="single" w:sz="5" w:space="0" w:color="000000"/>
            </w:tcBorders>
          </w:tcPr>
          <w:p w14:paraId="0B975F93" w14:textId="382E2670" w:rsidR="00B83C48" w:rsidRPr="004E3A31" w:rsidRDefault="0065308A"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Extraction</w:t>
            </w:r>
          </w:p>
        </w:tc>
      </w:tr>
      <w:tr w:rsidR="00B83C48" w:rsidRPr="004E3A31" w14:paraId="3AC73CDD"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5BE30135"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Synthesis methods</w:t>
            </w:r>
          </w:p>
        </w:tc>
        <w:tc>
          <w:tcPr>
            <w:tcW w:w="630" w:type="dxa"/>
            <w:tcBorders>
              <w:top w:val="single" w:sz="5" w:space="0" w:color="000000"/>
              <w:left w:val="single" w:sz="5" w:space="0" w:color="000000"/>
              <w:bottom w:val="single" w:sz="5" w:space="0" w:color="000000"/>
              <w:right w:val="single" w:sz="5" w:space="0" w:color="000000"/>
            </w:tcBorders>
          </w:tcPr>
          <w:p w14:paraId="2EB242FE"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13a</w:t>
            </w:r>
          </w:p>
        </w:tc>
        <w:tc>
          <w:tcPr>
            <w:tcW w:w="9041" w:type="dxa"/>
            <w:tcBorders>
              <w:top w:val="single" w:sz="5" w:space="0" w:color="000000"/>
              <w:left w:val="single" w:sz="5" w:space="0" w:color="000000"/>
              <w:bottom w:val="single" w:sz="5" w:space="0" w:color="000000"/>
              <w:right w:val="single" w:sz="5" w:space="0" w:color="000000"/>
            </w:tcBorders>
          </w:tcPr>
          <w:p w14:paraId="07C0E3F7"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the processes used to decide which studies were eligible for each synthesis (e.g. tabulating the study intervention characteristics and comparing against the planned groups for each synthesis (item #5)).</w:t>
            </w:r>
          </w:p>
        </w:tc>
        <w:tc>
          <w:tcPr>
            <w:tcW w:w="2407" w:type="dxa"/>
            <w:tcBorders>
              <w:top w:val="single" w:sz="5" w:space="0" w:color="000000"/>
              <w:left w:val="single" w:sz="5" w:space="0" w:color="000000"/>
              <w:bottom w:val="single" w:sz="5" w:space="0" w:color="000000"/>
              <w:right w:val="single" w:sz="5" w:space="0" w:color="000000"/>
            </w:tcBorders>
          </w:tcPr>
          <w:p w14:paraId="0DF63E78" w14:textId="11BE9679" w:rsidR="00B83C48" w:rsidRPr="004E3A31" w:rsidRDefault="001B0540"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Extraction</w:t>
            </w:r>
          </w:p>
        </w:tc>
      </w:tr>
      <w:tr w:rsidR="00B83C48" w:rsidRPr="004E3A31" w14:paraId="20887CF1" w14:textId="77777777" w:rsidTr="00DE440B">
        <w:trPr>
          <w:trHeight w:val="48"/>
        </w:trPr>
        <w:tc>
          <w:tcPr>
            <w:tcW w:w="1666" w:type="dxa"/>
            <w:vMerge/>
            <w:tcBorders>
              <w:left w:val="single" w:sz="5" w:space="0" w:color="000000"/>
              <w:right w:val="single" w:sz="5" w:space="0" w:color="000000"/>
            </w:tcBorders>
          </w:tcPr>
          <w:p w14:paraId="0876B7C4"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4D7486A3"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13b</w:t>
            </w:r>
          </w:p>
        </w:tc>
        <w:tc>
          <w:tcPr>
            <w:tcW w:w="9041" w:type="dxa"/>
            <w:tcBorders>
              <w:top w:val="single" w:sz="5" w:space="0" w:color="000000"/>
              <w:left w:val="single" w:sz="5" w:space="0" w:color="000000"/>
              <w:bottom w:val="single" w:sz="5" w:space="0" w:color="000000"/>
              <w:right w:val="single" w:sz="5" w:space="0" w:color="000000"/>
            </w:tcBorders>
          </w:tcPr>
          <w:p w14:paraId="0A5DEA0B"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required to prepare the data for presentation or synthesis, such as handling of missing summary statistics, or data conversions.</w:t>
            </w:r>
          </w:p>
        </w:tc>
        <w:tc>
          <w:tcPr>
            <w:tcW w:w="2407" w:type="dxa"/>
            <w:tcBorders>
              <w:top w:val="single" w:sz="5" w:space="0" w:color="000000"/>
              <w:left w:val="single" w:sz="5" w:space="0" w:color="000000"/>
              <w:bottom w:val="single" w:sz="5" w:space="0" w:color="000000"/>
              <w:right w:val="single" w:sz="5" w:space="0" w:color="000000"/>
            </w:tcBorders>
          </w:tcPr>
          <w:p w14:paraId="4FE85EC5" w14:textId="19501878" w:rsidR="00B83C48" w:rsidRPr="004E3A31" w:rsidRDefault="001B0540"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Extraction</w:t>
            </w:r>
          </w:p>
        </w:tc>
      </w:tr>
      <w:tr w:rsidR="00B83C48" w:rsidRPr="004E3A31" w14:paraId="5D444DDC" w14:textId="77777777" w:rsidTr="00DE440B">
        <w:trPr>
          <w:trHeight w:val="48"/>
        </w:trPr>
        <w:tc>
          <w:tcPr>
            <w:tcW w:w="1666" w:type="dxa"/>
            <w:vMerge/>
            <w:tcBorders>
              <w:left w:val="single" w:sz="5" w:space="0" w:color="000000"/>
              <w:right w:val="single" w:sz="5" w:space="0" w:color="000000"/>
            </w:tcBorders>
          </w:tcPr>
          <w:p w14:paraId="2F2DE71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0F0655E3"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13c</w:t>
            </w:r>
          </w:p>
        </w:tc>
        <w:tc>
          <w:tcPr>
            <w:tcW w:w="9041" w:type="dxa"/>
            <w:tcBorders>
              <w:top w:val="single" w:sz="5" w:space="0" w:color="000000"/>
              <w:left w:val="single" w:sz="5" w:space="0" w:color="000000"/>
              <w:bottom w:val="single" w:sz="5" w:space="0" w:color="000000"/>
              <w:right w:val="single" w:sz="5" w:space="0" w:color="000000"/>
            </w:tcBorders>
          </w:tcPr>
          <w:p w14:paraId="0119AFB9"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used to tabulate or visually display results of individual studies and syntheses.</w:t>
            </w:r>
          </w:p>
        </w:tc>
        <w:tc>
          <w:tcPr>
            <w:tcW w:w="2407" w:type="dxa"/>
            <w:tcBorders>
              <w:top w:val="single" w:sz="5" w:space="0" w:color="000000"/>
              <w:left w:val="single" w:sz="5" w:space="0" w:color="000000"/>
              <w:bottom w:val="single" w:sz="5" w:space="0" w:color="000000"/>
              <w:right w:val="single" w:sz="5" w:space="0" w:color="000000"/>
            </w:tcBorders>
          </w:tcPr>
          <w:p w14:paraId="5176FFE8" w14:textId="6E8D3AE7" w:rsidR="00B83C48" w:rsidRPr="004E3A31" w:rsidRDefault="001B0540" w:rsidP="00D25180">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eastAsia="Times New Roman" w:hAnsi="Times New Roman" w:cs="Times New Roman"/>
                <w:sz w:val="20"/>
                <w:szCs w:val="20"/>
                <w:lang w:eastAsia="en-CA"/>
              </w:rPr>
              <w:t>Data Extraction</w:t>
            </w:r>
          </w:p>
        </w:tc>
      </w:tr>
      <w:tr w:rsidR="00B83C48" w:rsidRPr="004E3A31" w14:paraId="017A2842" w14:textId="77777777" w:rsidTr="00DE440B">
        <w:trPr>
          <w:trHeight w:val="48"/>
        </w:trPr>
        <w:tc>
          <w:tcPr>
            <w:tcW w:w="1666" w:type="dxa"/>
            <w:vMerge/>
            <w:tcBorders>
              <w:left w:val="single" w:sz="5" w:space="0" w:color="000000"/>
              <w:right w:val="single" w:sz="5" w:space="0" w:color="000000"/>
            </w:tcBorders>
          </w:tcPr>
          <w:p w14:paraId="206BC96A"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621AAED6"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13d</w:t>
            </w:r>
          </w:p>
        </w:tc>
        <w:tc>
          <w:tcPr>
            <w:tcW w:w="9041" w:type="dxa"/>
            <w:tcBorders>
              <w:top w:val="single" w:sz="5" w:space="0" w:color="000000"/>
              <w:left w:val="single" w:sz="5" w:space="0" w:color="000000"/>
              <w:bottom w:val="single" w:sz="5" w:space="0" w:color="000000"/>
              <w:right w:val="single" w:sz="5" w:space="0" w:color="000000"/>
            </w:tcBorders>
          </w:tcPr>
          <w:p w14:paraId="34B244F3"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2407" w:type="dxa"/>
            <w:tcBorders>
              <w:top w:val="single" w:sz="5" w:space="0" w:color="000000"/>
              <w:left w:val="single" w:sz="5" w:space="0" w:color="000000"/>
              <w:bottom w:val="single" w:sz="5" w:space="0" w:color="000000"/>
              <w:right w:val="single" w:sz="5" w:space="0" w:color="000000"/>
            </w:tcBorders>
          </w:tcPr>
          <w:p w14:paraId="360BE5C3" w14:textId="6CA856BA" w:rsidR="00B83C48" w:rsidRPr="004E3A31" w:rsidRDefault="0082414A"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Synthesis and Statistical Analysis</w:t>
            </w:r>
          </w:p>
        </w:tc>
      </w:tr>
      <w:tr w:rsidR="00B83C48" w:rsidRPr="004E3A31" w14:paraId="1968E67A" w14:textId="77777777" w:rsidTr="00DE440B">
        <w:trPr>
          <w:trHeight w:val="48"/>
        </w:trPr>
        <w:tc>
          <w:tcPr>
            <w:tcW w:w="1666" w:type="dxa"/>
            <w:vMerge/>
            <w:tcBorders>
              <w:left w:val="single" w:sz="5" w:space="0" w:color="000000"/>
              <w:right w:val="single" w:sz="5" w:space="0" w:color="000000"/>
            </w:tcBorders>
          </w:tcPr>
          <w:p w14:paraId="46672B37"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EF1C282"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13e</w:t>
            </w:r>
          </w:p>
        </w:tc>
        <w:tc>
          <w:tcPr>
            <w:tcW w:w="9041" w:type="dxa"/>
            <w:tcBorders>
              <w:top w:val="single" w:sz="5" w:space="0" w:color="000000"/>
              <w:left w:val="single" w:sz="5" w:space="0" w:color="000000"/>
              <w:bottom w:val="single" w:sz="5" w:space="0" w:color="000000"/>
              <w:right w:val="single" w:sz="5" w:space="0" w:color="000000"/>
            </w:tcBorders>
          </w:tcPr>
          <w:p w14:paraId="1BBFDF4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used to explore possible causes of heterogeneity among study results (e.g. subgroup analysis, meta-regression).</w:t>
            </w:r>
          </w:p>
        </w:tc>
        <w:tc>
          <w:tcPr>
            <w:tcW w:w="2407" w:type="dxa"/>
            <w:tcBorders>
              <w:top w:val="single" w:sz="5" w:space="0" w:color="000000"/>
              <w:left w:val="single" w:sz="5" w:space="0" w:color="000000"/>
              <w:bottom w:val="single" w:sz="5" w:space="0" w:color="000000"/>
              <w:right w:val="single" w:sz="5" w:space="0" w:color="000000"/>
            </w:tcBorders>
          </w:tcPr>
          <w:p w14:paraId="2AE474FD" w14:textId="5D790C1F" w:rsidR="00B83C48" w:rsidRPr="004E3A31" w:rsidRDefault="005F672E"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Synthesis and Statistical Analysis</w:t>
            </w:r>
          </w:p>
        </w:tc>
      </w:tr>
      <w:tr w:rsidR="00B83C48" w:rsidRPr="004E3A31" w14:paraId="63611058" w14:textId="77777777" w:rsidTr="00DE440B">
        <w:trPr>
          <w:trHeight w:val="50"/>
        </w:trPr>
        <w:tc>
          <w:tcPr>
            <w:tcW w:w="1666" w:type="dxa"/>
            <w:vMerge/>
            <w:tcBorders>
              <w:left w:val="single" w:sz="5" w:space="0" w:color="000000"/>
              <w:bottom w:val="single" w:sz="5" w:space="0" w:color="000000"/>
              <w:right w:val="single" w:sz="5" w:space="0" w:color="000000"/>
            </w:tcBorders>
          </w:tcPr>
          <w:p w14:paraId="685EA49E"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11DE3A7C"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13f</w:t>
            </w:r>
          </w:p>
        </w:tc>
        <w:tc>
          <w:tcPr>
            <w:tcW w:w="9041" w:type="dxa"/>
            <w:tcBorders>
              <w:top w:val="single" w:sz="5" w:space="0" w:color="000000"/>
              <w:left w:val="single" w:sz="5" w:space="0" w:color="000000"/>
              <w:bottom w:val="single" w:sz="5" w:space="0" w:color="000000"/>
              <w:right w:val="single" w:sz="5" w:space="0" w:color="000000"/>
            </w:tcBorders>
          </w:tcPr>
          <w:p w14:paraId="15766EE8"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sensitivity analyses conducted to assess robustness of the synthesized results.</w:t>
            </w:r>
          </w:p>
        </w:tc>
        <w:tc>
          <w:tcPr>
            <w:tcW w:w="2407" w:type="dxa"/>
            <w:tcBorders>
              <w:top w:val="single" w:sz="5" w:space="0" w:color="000000"/>
              <w:left w:val="single" w:sz="5" w:space="0" w:color="000000"/>
              <w:bottom w:val="single" w:sz="5" w:space="0" w:color="000000"/>
              <w:right w:val="single" w:sz="5" w:space="0" w:color="000000"/>
            </w:tcBorders>
          </w:tcPr>
          <w:p w14:paraId="7B89752C" w14:textId="07D2DE07" w:rsidR="00B83C48" w:rsidRPr="004E3A31" w:rsidRDefault="005F672E"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eastAsia="Times New Roman" w:hAnsi="Times New Roman" w:cs="Times New Roman"/>
                <w:sz w:val="20"/>
                <w:szCs w:val="20"/>
                <w:lang w:eastAsia="en-CA"/>
              </w:rPr>
              <w:t>Data Synthesis and Statistical Analysis</w:t>
            </w:r>
          </w:p>
        </w:tc>
      </w:tr>
      <w:tr w:rsidR="00B83C48" w:rsidRPr="004E3A31" w14:paraId="22E066B9"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1DBCE772"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Reporting bias assessment</w:t>
            </w:r>
          </w:p>
        </w:tc>
        <w:tc>
          <w:tcPr>
            <w:tcW w:w="630" w:type="dxa"/>
            <w:tcBorders>
              <w:top w:val="single" w:sz="5" w:space="0" w:color="000000"/>
              <w:left w:val="single" w:sz="5" w:space="0" w:color="000000"/>
              <w:bottom w:val="single" w:sz="5" w:space="0" w:color="000000"/>
              <w:right w:val="single" w:sz="5" w:space="0" w:color="000000"/>
            </w:tcBorders>
          </w:tcPr>
          <w:p w14:paraId="7307D455"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14</w:t>
            </w:r>
          </w:p>
        </w:tc>
        <w:tc>
          <w:tcPr>
            <w:tcW w:w="9041" w:type="dxa"/>
            <w:tcBorders>
              <w:top w:val="single" w:sz="5" w:space="0" w:color="000000"/>
              <w:left w:val="single" w:sz="5" w:space="0" w:color="000000"/>
              <w:bottom w:val="single" w:sz="5" w:space="0" w:color="000000"/>
              <w:right w:val="single" w:sz="5" w:space="0" w:color="000000"/>
            </w:tcBorders>
          </w:tcPr>
          <w:p w14:paraId="0E69AB8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used to assess risk of bias due to missing results in a synthesis (arising from reporting biases).</w:t>
            </w:r>
          </w:p>
        </w:tc>
        <w:tc>
          <w:tcPr>
            <w:tcW w:w="2407" w:type="dxa"/>
            <w:tcBorders>
              <w:top w:val="single" w:sz="5" w:space="0" w:color="000000"/>
              <w:left w:val="single" w:sz="5" w:space="0" w:color="000000"/>
              <w:bottom w:val="single" w:sz="5" w:space="0" w:color="000000"/>
              <w:right w:val="single" w:sz="5" w:space="0" w:color="000000"/>
            </w:tcBorders>
          </w:tcPr>
          <w:p w14:paraId="06E539A0" w14:textId="00E94BBC" w:rsidR="00B83C48" w:rsidRPr="004E3A31" w:rsidRDefault="00A72C75"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EPHPP Assessment Tool</w:t>
            </w:r>
          </w:p>
        </w:tc>
      </w:tr>
      <w:tr w:rsidR="00B83C48" w:rsidRPr="004E3A31" w14:paraId="1C24B56F"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15D19882"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Certainty assessment</w:t>
            </w:r>
          </w:p>
        </w:tc>
        <w:tc>
          <w:tcPr>
            <w:tcW w:w="630" w:type="dxa"/>
            <w:tcBorders>
              <w:top w:val="single" w:sz="5" w:space="0" w:color="000000"/>
              <w:left w:val="single" w:sz="5" w:space="0" w:color="000000"/>
              <w:bottom w:val="single" w:sz="5" w:space="0" w:color="000000"/>
              <w:right w:val="single" w:sz="5" w:space="0" w:color="000000"/>
            </w:tcBorders>
          </w:tcPr>
          <w:p w14:paraId="24D469C7"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15</w:t>
            </w:r>
          </w:p>
        </w:tc>
        <w:tc>
          <w:tcPr>
            <w:tcW w:w="9041" w:type="dxa"/>
            <w:tcBorders>
              <w:top w:val="single" w:sz="5" w:space="0" w:color="000000"/>
              <w:left w:val="single" w:sz="5" w:space="0" w:color="000000"/>
              <w:bottom w:val="single" w:sz="5" w:space="0" w:color="000000"/>
              <w:right w:val="single" w:sz="5" w:space="0" w:color="000000"/>
            </w:tcBorders>
          </w:tcPr>
          <w:p w14:paraId="03EAB3C4"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any methods used to assess certainty (or confidence) in the body of evidence for an outcome.</w:t>
            </w:r>
          </w:p>
        </w:tc>
        <w:tc>
          <w:tcPr>
            <w:tcW w:w="2407" w:type="dxa"/>
            <w:tcBorders>
              <w:top w:val="single" w:sz="5" w:space="0" w:color="000000"/>
              <w:left w:val="single" w:sz="5" w:space="0" w:color="000000"/>
              <w:bottom w:val="single" w:sz="5" w:space="0" w:color="000000"/>
              <w:right w:val="single" w:sz="5" w:space="0" w:color="000000"/>
            </w:tcBorders>
          </w:tcPr>
          <w:p w14:paraId="5DFF09B8" w14:textId="4811FCA5" w:rsidR="00B83C48" w:rsidRPr="004E3A31" w:rsidRDefault="00C76639" w:rsidP="00BC379D">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GRADE Assessment Tool</w:t>
            </w:r>
          </w:p>
        </w:tc>
      </w:tr>
      <w:tr w:rsidR="00B83C48" w:rsidRPr="004E3A31" w14:paraId="59DA1628"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5111C8" w14:textId="77777777" w:rsidR="00B83C48" w:rsidRPr="004E3A31" w:rsidRDefault="00B83C48" w:rsidP="00D25180">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RESULTS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0C23F0D0" w14:textId="77777777" w:rsidR="00B83C48" w:rsidRPr="004E3A31" w:rsidRDefault="00B83C48" w:rsidP="00D25180">
            <w:pPr>
              <w:autoSpaceDE w:val="0"/>
              <w:autoSpaceDN w:val="0"/>
              <w:adjustRightInd w:val="0"/>
              <w:spacing w:line="240" w:lineRule="auto"/>
              <w:jc w:val="center"/>
              <w:rPr>
                <w:rFonts w:ascii="Times New Roman" w:eastAsia="Times New Roman" w:hAnsi="Times New Roman" w:cs="Times New Roman"/>
                <w:sz w:val="20"/>
                <w:szCs w:val="20"/>
                <w:lang w:eastAsia="en-CA"/>
              </w:rPr>
            </w:pPr>
          </w:p>
        </w:tc>
      </w:tr>
      <w:tr w:rsidR="00B83C48" w:rsidRPr="004E3A31" w14:paraId="50060D60"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1E90D805"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lastRenderedPageBreak/>
              <w:t xml:space="preserve">Study selection </w:t>
            </w:r>
          </w:p>
        </w:tc>
        <w:tc>
          <w:tcPr>
            <w:tcW w:w="630" w:type="dxa"/>
            <w:tcBorders>
              <w:top w:val="single" w:sz="5" w:space="0" w:color="000000"/>
              <w:left w:val="single" w:sz="5" w:space="0" w:color="000000"/>
              <w:bottom w:val="single" w:sz="5" w:space="0" w:color="000000"/>
              <w:right w:val="single" w:sz="5" w:space="0" w:color="000000"/>
            </w:tcBorders>
          </w:tcPr>
          <w:p w14:paraId="35BC0957"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16a</w:t>
            </w:r>
          </w:p>
        </w:tc>
        <w:tc>
          <w:tcPr>
            <w:tcW w:w="9041" w:type="dxa"/>
            <w:tcBorders>
              <w:top w:val="single" w:sz="5" w:space="0" w:color="000000"/>
              <w:left w:val="single" w:sz="5" w:space="0" w:color="000000"/>
              <w:bottom w:val="single" w:sz="5" w:space="0" w:color="000000"/>
              <w:right w:val="single" w:sz="5" w:space="0" w:color="000000"/>
            </w:tcBorders>
          </w:tcPr>
          <w:p w14:paraId="09BF1A10"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the results of the search and selection process, from the number of records identified in the search to the number of studies included in the review, ideally using a flow diagram.</w:t>
            </w:r>
          </w:p>
        </w:tc>
        <w:tc>
          <w:tcPr>
            <w:tcW w:w="2407" w:type="dxa"/>
            <w:tcBorders>
              <w:top w:val="single" w:sz="5" w:space="0" w:color="000000"/>
              <w:left w:val="single" w:sz="5" w:space="0" w:color="000000"/>
              <w:bottom w:val="single" w:sz="5" w:space="0" w:color="000000"/>
              <w:right w:val="single" w:sz="5" w:space="0" w:color="000000"/>
            </w:tcBorders>
          </w:tcPr>
          <w:p w14:paraId="035787EC" w14:textId="6823BB11" w:rsidR="00D1398D" w:rsidRPr="004E3A31" w:rsidRDefault="001B0540"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Results</w:t>
            </w:r>
            <w:r w:rsidR="00D1398D" w:rsidRPr="004E3A31">
              <w:rPr>
                <w:rFonts w:ascii="Times New Roman" w:hAnsi="Times New Roman" w:cs="Times New Roman"/>
                <w:sz w:val="20"/>
                <w:szCs w:val="20"/>
              </w:rPr>
              <w:t xml:space="preserve"> and </w:t>
            </w:r>
            <w:r w:rsidR="00C31CA5" w:rsidRPr="004E3A31">
              <w:rPr>
                <w:rFonts w:ascii="Times New Roman" w:hAnsi="Times New Roman" w:cs="Times New Roman"/>
                <w:sz w:val="20"/>
                <w:szCs w:val="20"/>
              </w:rPr>
              <w:t>Fig.</w:t>
            </w:r>
            <w:r w:rsidR="00D1398D" w:rsidRPr="004E3A31">
              <w:rPr>
                <w:rFonts w:ascii="Times New Roman" w:hAnsi="Times New Roman" w:cs="Times New Roman"/>
                <w:sz w:val="20"/>
                <w:szCs w:val="20"/>
              </w:rPr>
              <w:t xml:space="preserve"> 1</w:t>
            </w:r>
          </w:p>
        </w:tc>
      </w:tr>
      <w:tr w:rsidR="00B83C48" w:rsidRPr="004E3A31" w14:paraId="535DBB43" w14:textId="77777777" w:rsidTr="00DE440B">
        <w:trPr>
          <w:trHeight w:val="48"/>
        </w:trPr>
        <w:tc>
          <w:tcPr>
            <w:tcW w:w="1666" w:type="dxa"/>
            <w:vMerge/>
            <w:tcBorders>
              <w:left w:val="single" w:sz="5" w:space="0" w:color="000000"/>
              <w:bottom w:val="single" w:sz="5" w:space="0" w:color="000000"/>
              <w:right w:val="single" w:sz="5" w:space="0" w:color="000000"/>
            </w:tcBorders>
          </w:tcPr>
          <w:p w14:paraId="133BEEE6"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D48AAEB"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16b</w:t>
            </w:r>
          </w:p>
        </w:tc>
        <w:tc>
          <w:tcPr>
            <w:tcW w:w="9041" w:type="dxa"/>
            <w:tcBorders>
              <w:top w:val="single" w:sz="5" w:space="0" w:color="000000"/>
              <w:left w:val="single" w:sz="5" w:space="0" w:color="000000"/>
              <w:bottom w:val="single" w:sz="5" w:space="0" w:color="000000"/>
              <w:right w:val="single" w:sz="5" w:space="0" w:color="000000"/>
            </w:tcBorders>
          </w:tcPr>
          <w:p w14:paraId="67D1F081"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Cite studies that might appear to meet the inclusion criteria, but which were excluded, and explain why they were excluded.</w:t>
            </w:r>
          </w:p>
        </w:tc>
        <w:tc>
          <w:tcPr>
            <w:tcW w:w="2407" w:type="dxa"/>
            <w:tcBorders>
              <w:top w:val="single" w:sz="5" w:space="0" w:color="000000"/>
              <w:left w:val="single" w:sz="5" w:space="0" w:color="000000"/>
              <w:bottom w:val="single" w:sz="5" w:space="0" w:color="000000"/>
              <w:right w:val="single" w:sz="5" w:space="0" w:color="000000"/>
            </w:tcBorders>
          </w:tcPr>
          <w:p w14:paraId="7C047DDE" w14:textId="72404054" w:rsidR="00B83C48" w:rsidRPr="004E3A31" w:rsidRDefault="00276D23" w:rsidP="00D25180">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Not Applicable</w:t>
            </w:r>
          </w:p>
        </w:tc>
      </w:tr>
      <w:tr w:rsidR="00B83C48" w:rsidRPr="004E3A31" w14:paraId="07B076D2" w14:textId="77777777" w:rsidTr="00DE440B">
        <w:trPr>
          <w:trHeight w:val="103"/>
        </w:trPr>
        <w:tc>
          <w:tcPr>
            <w:tcW w:w="1666" w:type="dxa"/>
            <w:tcBorders>
              <w:top w:val="single" w:sz="5" w:space="0" w:color="000000"/>
              <w:left w:val="single" w:sz="5" w:space="0" w:color="000000"/>
              <w:bottom w:val="single" w:sz="5" w:space="0" w:color="000000"/>
              <w:right w:val="single" w:sz="5" w:space="0" w:color="000000"/>
            </w:tcBorders>
          </w:tcPr>
          <w:p w14:paraId="4DE5DEDE"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Study characteristics </w:t>
            </w:r>
          </w:p>
        </w:tc>
        <w:tc>
          <w:tcPr>
            <w:tcW w:w="630" w:type="dxa"/>
            <w:tcBorders>
              <w:top w:val="single" w:sz="5" w:space="0" w:color="000000"/>
              <w:left w:val="single" w:sz="5" w:space="0" w:color="000000"/>
              <w:bottom w:val="single" w:sz="5" w:space="0" w:color="000000"/>
              <w:right w:val="single" w:sz="5" w:space="0" w:color="000000"/>
            </w:tcBorders>
          </w:tcPr>
          <w:p w14:paraId="06A3C936" w14:textId="77777777" w:rsidR="00B83C48" w:rsidRPr="004E3A31" w:rsidRDefault="00B83C48" w:rsidP="00D25180">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17</w:t>
            </w:r>
          </w:p>
        </w:tc>
        <w:tc>
          <w:tcPr>
            <w:tcW w:w="9041" w:type="dxa"/>
            <w:tcBorders>
              <w:top w:val="single" w:sz="5" w:space="0" w:color="000000"/>
              <w:left w:val="single" w:sz="5" w:space="0" w:color="000000"/>
              <w:bottom w:val="single" w:sz="5" w:space="0" w:color="000000"/>
              <w:right w:val="single" w:sz="5" w:space="0" w:color="000000"/>
            </w:tcBorders>
          </w:tcPr>
          <w:p w14:paraId="546AD8EF" w14:textId="77777777" w:rsidR="00B83C48" w:rsidRPr="004E3A31" w:rsidRDefault="00B83C48" w:rsidP="00D25180">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Cite each included study and present its characteristics.</w:t>
            </w:r>
          </w:p>
        </w:tc>
        <w:tc>
          <w:tcPr>
            <w:tcW w:w="2407" w:type="dxa"/>
            <w:tcBorders>
              <w:top w:val="single" w:sz="5" w:space="0" w:color="000000"/>
              <w:left w:val="single" w:sz="5" w:space="0" w:color="000000"/>
              <w:bottom w:val="single" w:sz="5" w:space="0" w:color="000000"/>
              <w:right w:val="single" w:sz="5" w:space="0" w:color="000000"/>
            </w:tcBorders>
          </w:tcPr>
          <w:p w14:paraId="22112B22" w14:textId="6FEAE864" w:rsidR="00B83C48" w:rsidRPr="004E3A31" w:rsidRDefault="00276D23" w:rsidP="00D25180">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Results</w:t>
            </w:r>
            <w:r w:rsidR="00DE440B" w:rsidRPr="004E3A31">
              <w:rPr>
                <w:rFonts w:ascii="Times New Roman" w:hAnsi="Times New Roman" w:cs="Times New Roman"/>
                <w:sz w:val="20"/>
                <w:szCs w:val="20"/>
              </w:rPr>
              <w:t xml:space="preserve"> and </w:t>
            </w:r>
            <w:r w:rsidR="00D56659" w:rsidRPr="004E3A31">
              <w:rPr>
                <w:rFonts w:ascii="Times New Roman" w:hAnsi="Times New Roman" w:cs="Times New Roman"/>
                <w:sz w:val="20"/>
                <w:szCs w:val="20"/>
              </w:rPr>
              <w:t>Table</w:t>
            </w:r>
            <w:r w:rsidR="00DE440B" w:rsidRPr="004E3A31">
              <w:rPr>
                <w:rFonts w:ascii="Times New Roman" w:hAnsi="Times New Roman" w:cs="Times New Roman"/>
                <w:sz w:val="20"/>
                <w:szCs w:val="20"/>
              </w:rPr>
              <w:t xml:space="preserve"> </w:t>
            </w:r>
            <w:r w:rsidR="00E56ED5" w:rsidRPr="004E3A31">
              <w:rPr>
                <w:rFonts w:ascii="Times New Roman" w:hAnsi="Times New Roman" w:cs="Times New Roman"/>
                <w:sz w:val="20"/>
                <w:szCs w:val="20"/>
              </w:rPr>
              <w:t>S</w:t>
            </w:r>
            <w:r w:rsidR="00DE440B" w:rsidRPr="004E3A31">
              <w:rPr>
                <w:rFonts w:ascii="Times New Roman" w:hAnsi="Times New Roman" w:cs="Times New Roman"/>
                <w:sz w:val="20"/>
                <w:szCs w:val="20"/>
              </w:rPr>
              <w:t>3</w:t>
            </w:r>
          </w:p>
        </w:tc>
      </w:tr>
      <w:tr w:rsidR="00DE440B" w:rsidRPr="004E3A31" w14:paraId="3A245C4D"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17CB0400" w14:textId="77777777" w:rsidR="00DE440B" w:rsidRPr="004E3A31" w:rsidRDefault="00DE440B" w:rsidP="00DE440B">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Risk of bias in studies </w:t>
            </w:r>
          </w:p>
        </w:tc>
        <w:tc>
          <w:tcPr>
            <w:tcW w:w="630" w:type="dxa"/>
            <w:tcBorders>
              <w:top w:val="single" w:sz="5" w:space="0" w:color="000000"/>
              <w:left w:val="single" w:sz="5" w:space="0" w:color="000000"/>
              <w:bottom w:val="single" w:sz="5" w:space="0" w:color="000000"/>
              <w:right w:val="single" w:sz="5" w:space="0" w:color="000000"/>
            </w:tcBorders>
          </w:tcPr>
          <w:p w14:paraId="62651FD5" w14:textId="77777777" w:rsidR="00DE440B" w:rsidRPr="004E3A31" w:rsidRDefault="00DE440B" w:rsidP="00DE440B">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18</w:t>
            </w:r>
          </w:p>
        </w:tc>
        <w:tc>
          <w:tcPr>
            <w:tcW w:w="9041" w:type="dxa"/>
            <w:tcBorders>
              <w:top w:val="single" w:sz="5" w:space="0" w:color="000000"/>
              <w:left w:val="single" w:sz="5" w:space="0" w:color="000000"/>
              <w:bottom w:val="single" w:sz="5" w:space="0" w:color="000000"/>
              <w:right w:val="single" w:sz="5" w:space="0" w:color="000000"/>
            </w:tcBorders>
          </w:tcPr>
          <w:p w14:paraId="5C83122F" w14:textId="77777777" w:rsidR="00DE440B" w:rsidRPr="004E3A31" w:rsidRDefault="00DE440B" w:rsidP="00DE440B">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assessments of risk of bias for each included study.</w:t>
            </w:r>
          </w:p>
        </w:tc>
        <w:tc>
          <w:tcPr>
            <w:tcW w:w="2407" w:type="dxa"/>
            <w:tcBorders>
              <w:top w:val="single" w:sz="5" w:space="0" w:color="000000"/>
              <w:left w:val="single" w:sz="5" w:space="0" w:color="000000"/>
              <w:bottom w:val="single" w:sz="5" w:space="0" w:color="000000"/>
              <w:right w:val="single" w:sz="5" w:space="0" w:color="000000"/>
            </w:tcBorders>
          </w:tcPr>
          <w:p w14:paraId="2B5D6CD1" w14:textId="21E22D14" w:rsidR="00DE440B" w:rsidRPr="004E3A31" w:rsidRDefault="00DE440B" w:rsidP="00DE440B">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 xml:space="preserve">Results and </w:t>
            </w:r>
            <w:r w:rsidR="00D56659" w:rsidRPr="004E3A31">
              <w:rPr>
                <w:rFonts w:ascii="Times New Roman" w:hAnsi="Times New Roman" w:cs="Times New Roman"/>
                <w:sz w:val="20"/>
                <w:szCs w:val="20"/>
              </w:rPr>
              <w:t>Table</w:t>
            </w:r>
            <w:r w:rsidRPr="004E3A31">
              <w:rPr>
                <w:rFonts w:ascii="Times New Roman" w:hAnsi="Times New Roman" w:cs="Times New Roman"/>
                <w:sz w:val="20"/>
                <w:szCs w:val="20"/>
              </w:rPr>
              <w:t xml:space="preserve"> </w:t>
            </w:r>
            <w:r w:rsidR="00E56ED5" w:rsidRPr="004E3A31">
              <w:rPr>
                <w:rFonts w:ascii="Times New Roman" w:hAnsi="Times New Roman" w:cs="Times New Roman"/>
                <w:sz w:val="20"/>
                <w:szCs w:val="20"/>
              </w:rPr>
              <w:t>S</w:t>
            </w:r>
            <w:r w:rsidRPr="004E3A31">
              <w:rPr>
                <w:rFonts w:ascii="Times New Roman" w:hAnsi="Times New Roman" w:cs="Times New Roman"/>
                <w:sz w:val="20"/>
                <w:szCs w:val="20"/>
              </w:rPr>
              <w:t>5</w:t>
            </w:r>
          </w:p>
        </w:tc>
      </w:tr>
      <w:tr w:rsidR="00521926" w:rsidRPr="004E3A31" w14:paraId="735DF8C5"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1FF5CFA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Results of individual studies </w:t>
            </w:r>
          </w:p>
        </w:tc>
        <w:tc>
          <w:tcPr>
            <w:tcW w:w="630" w:type="dxa"/>
            <w:tcBorders>
              <w:top w:val="single" w:sz="5" w:space="0" w:color="000000"/>
              <w:left w:val="single" w:sz="5" w:space="0" w:color="000000"/>
              <w:bottom w:val="single" w:sz="5" w:space="0" w:color="000000"/>
              <w:right w:val="single" w:sz="5" w:space="0" w:color="000000"/>
            </w:tcBorders>
          </w:tcPr>
          <w:p w14:paraId="342C707E"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19</w:t>
            </w:r>
          </w:p>
        </w:tc>
        <w:tc>
          <w:tcPr>
            <w:tcW w:w="9041" w:type="dxa"/>
            <w:tcBorders>
              <w:top w:val="single" w:sz="5" w:space="0" w:color="000000"/>
              <w:left w:val="single" w:sz="5" w:space="0" w:color="000000"/>
              <w:bottom w:val="single" w:sz="5" w:space="0" w:color="000000"/>
              <w:right w:val="single" w:sz="5" w:space="0" w:color="000000"/>
            </w:tcBorders>
          </w:tcPr>
          <w:p w14:paraId="27E47368"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For all outcomes, present, for each study: (a) summary statistics for each group (where appropriate) and (b) an effect estimate and its precision (e.g. confidence/credible interval), ideally using structured tables or plots.</w:t>
            </w:r>
          </w:p>
        </w:tc>
        <w:tc>
          <w:tcPr>
            <w:tcW w:w="2407" w:type="dxa"/>
            <w:tcBorders>
              <w:top w:val="single" w:sz="5" w:space="0" w:color="000000"/>
              <w:left w:val="single" w:sz="5" w:space="0" w:color="000000"/>
              <w:bottom w:val="single" w:sz="5" w:space="0" w:color="000000"/>
              <w:right w:val="single" w:sz="5" w:space="0" w:color="000000"/>
            </w:tcBorders>
          </w:tcPr>
          <w:p w14:paraId="022C2A43" w14:textId="689A8A6D"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 xml:space="preserve">Results and </w:t>
            </w:r>
            <w:r w:rsidR="00C31CA5" w:rsidRPr="004E3A31">
              <w:rPr>
                <w:rFonts w:ascii="Times New Roman" w:hAnsi="Times New Roman" w:cs="Times New Roman"/>
                <w:sz w:val="20"/>
                <w:szCs w:val="20"/>
              </w:rPr>
              <w:t>Fig.</w:t>
            </w:r>
            <w:r w:rsidR="00AA3661" w:rsidRPr="004E3A31">
              <w:rPr>
                <w:rFonts w:ascii="Times New Roman" w:hAnsi="Times New Roman" w:cs="Times New Roman"/>
                <w:sz w:val="20"/>
                <w:szCs w:val="20"/>
              </w:rPr>
              <w:t xml:space="preserve"> </w:t>
            </w:r>
            <w:r w:rsidR="00E56ED5" w:rsidRPr="004E3A31">
              <w:rPr>
                <w:rFonts w:ascii="Times New Roman" w:hAnsi="Times New Roman" w:cs="Times New Roman"/>
                <w:sz w:val="20"/>
                <w:szCs w:val="20"/>
              </w:rPr>
              <w:t>S</w:t>
            </w:r>
            <w:r w:rsidR="00AA3661" w:rsidRPr="004E3A31">
              <w:rPr>
                <w:rFonts w:ascii="Times New Roman" w:hAnsi="Times New Roman" w:cs="Times New Roman"/>
                <w:sz w:val="20"/>
                <w:szCs w:val="20"/>
              </w:rPr>
              <w:t>1</w:t>
            </w:r>
          </w:p>
        </w:tc>
      </w:tr>
      <w:tr w:rsidR="00521926" w:rsidRPr="004E3A31" w14:paraId="74D79CC7"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771D92C1"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Results of syntheses</w:t>
            </w:r>
          </w:p>
        </w:tc>
        <w:tc>
          <w:tcPr>
            <w:tcW w:w="630" w:type="dxa"/>
            <w:tcBorders>
              <w:top w:val="single" w:sz="5" w:space="0" w:color="000000"/>
              <w:left w:val="single" w:sz="5" w:space="0" w:color="000000"/>
              <w:bottom w:val="single" w:sz="5" w:space="0" w:color="000000"/>
              <w:right w:val="single" w:sz="5" w:space="0" w:color="000000"/>
            </w:tcBorders>
          </w:tcPr>
          <w:p w14:paraId="4493EA54"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20a</w:t>
            </w:r>
          </w:p>
        </w:tc>
        <w:tc>
          <w:tcPr>
            <w:tcW w:w="9041" w:type="dxa"/>
            <w:tcBorders>
              <w:top w:val="single" w:sz="5" w:space="0" w:color="000000"/>
              <w:left w:val="single" w:sz="5" w:space="0" w:color="000000"/>
              <w:bottom w:val="single" w:sz="5" w:space="0" w:color="000000"/>
              <w:right w:val="single" w:sz="5" w:space="0" w:color="000000"/>
            </w:tcBorders>
          </w:tcPr>
          <w:p w14:paraId="799167DD"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For each synthesis, briefly summarise the characteristics and risk of bias among contributing studies.</w:t>
            </w:r>
          </w:p>
        </w:tc>
        <w:tc>
          <w:tcPr>
            <w:tcW w:w="2407" w:type="dxa"/>
            <w:tcBorders>
              <w:top w:val="single" w:sz="5" w:space="0" w:color="000000"/>
              <w:left w:val="single" w:sz="5" w:space="0" w:color="000000"/>
              <w:bottom w:val="single" w:sz="5" w:space="0" w:color="000000"/>
              <w:right w:val="single" w:sz="5" w:space="0" w:color="000000"/>
            </w:tcBorders>
          </w:tcPr>
          <w:p w14:paraId="5A4A70D6" w14:textId="57F8097A" w:rsidR="00521926" w:rsidRPr="004E3A31" w:rsidRDefault="002655CF"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Results</w:t>
            </w:r>
          </w:p>
        </w:tc>
      </w:tr>
      <w:tr w:rsidR="00521926" w:rsidRPr="004E3A31" w14:paraId="007B38EF" w14:textId="77777777" w:rsidTr="00DE440B">
        <w:trPr>
          <w:trHeight w:val="203"/>
        </w:trPr>
        <w:tc>
          <w:tcPr>
            <w:tcW w:w="1666" w:type="dxa"/>
            <w:vMerge/>
            <w:tcBorders>
              <w:left w:val="single" w:sz="5" w:space="0" w:color="000000"/>
              <w:right w:val="single" w:sz="5" w:space="0" w:color="000000"/>
            </w:tcBorders>
          </w:tcPr>
          <w:p w14:paraId="0EA672BC"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228C5444"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20b</w:t>
            </w:r>
          </w:p>
        </w:tc>
        <w:tc>
          <w:tcPr>
            <w:tcW w:w="9041" w:type="dxa"/>
            <w:tcBorders>
              <w:top w:val="single" w:sz="5" w:space="0" w:color="000000"/>
              <w:left w:val="single" w:sz="5" w:space="0" w:color="000000"/>
              <w:bottom w:val="single" w:sz="5" w:space="0" w:color="000000"/>
              <w:right w:val="single" w:sz="5" w:space="0" w:color="000000"/>
            </w:tcBorders>
          </w:tcPr>
          <w:p w14:paraId="7C89707E"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407" w:type="dxa"/>
            <w:tcBorders>
              <w:top w:val="single" w:sz="5" w:space="0" w:color="000000"/>
              <w:left w:val="single" w:sz="5" w:space="0" w:color="000000"/>
              <w:bottom w:val="single" w:sz="5" w:space="0" w:color="000000"/>
              <w:right w:val="single" w:sz="5" w:space="0" w:color="000000"/>
            </w:tcBorders>
          </w:tcPr>
          <w:p w14:paraId="3FAD9007" w14:textId="619081AF" w:rsidR="00521926" w:rsidRPr="004E3A31" w:rsidRDefault="002655CF"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Results</w:t>
            </w:r>
          </w:p>
        </w:tc>
      </w:tr>
      <w:tr w:rsidR="00521926" w:rsidRPr="004E3A31" w14:paraId="60C536D4" w14:textId="77777777" w:rsidTr="00DE440B">
        <w:trPr>
          <w:trHeight w:val="48"/>
        </w:trPr>
        <w:tc>
          <w:tcPr>
            <w:tcW w:w="1666" w:type="dxa"/>
            <w:vMerge/>
            <w:tcBorders>
              <w:left w:val="single" w:sz="5" w:space="0" w:color="000000"/>
              <w:right w:val="single" w:sz="5" w:space="0" w:color="000000"/>
            </w:tcBorders>
          </w:tcPr>
          <w:p w14:paraId="1243DAE1"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5030AA1A"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20c</w:t>
            </w:r>
          </w:p>
        </w:tc>
        <w:tc>
          <w:tcPr>
            <w:tcW w:w="9041" w:type="dxa"/>
            <w:tcBorders>
              <w:top w:val="single" w:sz="5" w:space="0" w:color="000000"/>
              <w:left w:val="single" w:sz="5" w:space="0" w:color="000000"/>
              <w:bottom w:val="single" w:sz="5" w:space="0" w:color="000000"/>
              <w:right w:val="single" w:sz="5" w:space="0" w:color="000000"/>
            </w:tcBorders>
          </w:tcPr>
          <w:p w14:paraId="75FA8DE8"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results of all investigations of possible causes of heterogeneity among study results.</w:t>
            </w:r>
          </w:p>
        </w:tc>
        <w:tc>
          <w:tcPr>
            <w:tcW w:w="2407" w:type="dxa"/>
            <w:tcBorders>
              <w:top w:val="single" w:sz="5" w:space="0" w:color="000000"/>
              <w:left w:val="single" w:sz="5" w:space="0" w:color="000000"/>
              <w:bottom w:val="single" w:sz="5" w:space="0" w:color="000000"/>
              <w:right w:val="single" w:sz="5" w:space="0" w:color="000000"/>
            </w:tcBorders>
          </w:tcPr>
          <w:p w14:paraId="2822F95D" w14:textId="44D5EF7C" w:rsidR="00521926" w:rsidRPr="004E3A31" w:rsidRDefault="002655CF"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w:t>
            </w:r>
            <w:r w:rsidR="00110344" w:rsidRPr="004E3A31">
              <w:rPr>
                <w:rFonts w:ascii="Times New Roman" w:hAnsi="Times New Roman" w:cs="Times New Roman"/>
                <w:sz w:val="20"/>
                <w:szCs w:val="20"/>
              </w:rPr>
              <w:t xml:space="preserve">s, </w:t>
            </w:r>
            <w:r w:rsidR="00D56659" w:rsidRPr="004E3A31">
              <w:rPr>
                <w:rFonts w:ascii="Times New Roman" w:hAnsi="Times New Roman" w:cs="Times New Roman"/>
                <w:sz w:val="20"/>
                <w:szCs w:val="20"/>
              </w:rPr>
              <w:t>Table</w:t>
            </w:r>
            <w:r w:rsidR="00565297" w:rsidRPr="004E3A31">
              <w:rPr>
                <w:rFonts w:ascii="Times New Roman" w:hAnsi="Times New Roman" w:cs="Times New Roman"/>
                <w:sz w:val="20"/>
                <w:szCs w:val="20"/>
              </w:rPr>
              <w:t xml:space="preserve"> </w:t>
            </w:r>
            <w:r w:rsidR="00B470CF" w:rsidRPr="004E3A31">
              <w:rPr>
                <w:rFonts w:ascii="Times New Roman" w:hAnsi="Times New Roman" w:cs="Times New Roman"/>
                <w:sz w:val="20"/>
                <w:szCs w:val="20"/>
              </w:rPr>
              <w:t>S6</w:t>
            </w:r>
            <w:r w:rsidR="00110344" w:rsidRPr="004E3A31">
              <w:rPr>
                <w:rFonts w:ascii="Times New Roman" w:hAnsi="Times New Roman" w:cs="Times New Roman"/>
                <w:sz w:val="20"/>
                <w:szCs w:val="20"/>
              </w:rPr>
              <w:t xml:space="preserve"> and Fig. 4</w:t>
            </w:r>
          </w:p>
        </w:tc>
      </w:tr>
      <w:tr w:rsidR="00521926" w:rsidRPr="004E3A31" w14:paraId="152940DD" w14:textId="77777777" w:rsidTr="00DE440B">
        <w:trPr>
          <w:trHeight w:val="48"/>
        </w:trPr>
        <w:tc>
          <w:tcPr>
            <w:tcW w:w="1666" w:type="dxa"/>
            <w:vMerge/>
            <w:tcBorders>
              <w:left w:val="single" w:sz="5" w:space="0" w:color="000000"/>
              <w:bottom w:val="single" w:sz="5" w:space="0" w:color="000000"/>
              <w:right w:val="single" w:sz="5" w:space="0" w:color="000000"/>
            </w:tcBorders>
          </w:tcPr>
          <w:p w14:paraId="08D55F40"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CB3D3DE"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20d</w:t>
            </w:r>
          </w:p>
        </w:tc>
        <w:tc>
          <w:tcPr>
            <w:tcW w:w="9041" w:type="dxa"/>
            <w:tcBorders>
              <w:top w:val="single" w:sz="5" w:space="0" w:color="000000"/>
              <w:left w:val="single" w:sz="5" w:space="0" w:color="000000"/>
              <w:bottom w:val="single" w:sz="5" w:space="0" w:color="000000"/>
              <w:right w:val="single" w:sz="5" w:space="0" w:color="000000"/>
            </w:tcBorders>
          </w:tcPr>
          <w:p w14:paraId="19D3DFA4"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results of all sensitivity analyses conducted to assess the robustness of the synthesized results.</w:t>
            </w:r>
          </w:p>
        </w:tc>
        <w:tc>
          <w:tcPr>
            <w:tcW w:w="2407" w:type="dxa"/>
            <w:tcBorders>
              <w:top w:val="single" w:sz="5" w:space="0" w:color="000000"/>
              <w:left w:val="single" w:sz="5" w:space="0" w:color="000000"/>
              <w:bottom w:val="single" w:sz="5" w:space="0" w:color="000000"/>
              <w:right w:val="single" w:sz="5" w:space="0" w:color="000000"/>
            </w:tcBorders>
          </w:tcPr>
          <w:p w14:paraId="703750F2" w14:textId="06339A9A" w:rsidR="00521926" w:rsidRPr="004E3A31" w:rsidRDefault="00565297"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Results</w:t>
            </w:r>
            <w:r w:rsidR="00110344" w:rsidRPr="004E3A31">
              <w:rPr>
                <w:rFonts w:ascii="Times New Roman" w:hAnsi="Times New Roman" w:cs="Times New Roman"/>
                <w:sz w:val="20"/>
                <w:szCs w:val="20"/>
              </w:rPr>
              <w:t xml:space="preserve">, </w:t>
            </w:r>
            <w:r w:rsidR="00D56659" w:rsidRPr="004E3A31">
              <w:rPr>
                <w:rFonts w:ascii="Times New Roman" w:hAnsi="Times New Roman" w:cs="Times New Roman"/>
                <w:sz w:val="20"/>
                <w:szCs w:val="20"/>
              </w:rPr>
              <w:t>Table</w:t>
            </w:r>
            <w:r w:rsidRPr="004E3A31">
              <w:rPr>
                <w:rFonts w:ascii="Times New Roman" w:hAnsi="Times New Roman" w:cs="Times New Roman"/>
                <w:sz w:val="20"/>
                <w:szCs w:val="20"/>
              </w:rPr>
              <w:t xml:space="preserve"> </w:t>
            </w:r>
            <w:r w:rsidR="00D2541D" w:rsidRPr="004E3A31">
              <w:rPr>
                <w:rFonts w:ascii="Times New Roman" w:hAnsi="Times New Roman" w:cs="Times New Roman"/>
                <w:sz w:val="20"/>
                <w:szCs w:val="20"/>
              </w:rPr>
              <w:t>3</w:t>
            </w:r>
            <w:r w:rsidR="000378CE" w:rsidRPr="004E3A31">
              <w:rPr>
                <w:rFonts w:ascii="Times New Roman" w:hAnsi="Times New Roman" w:cs="Times New Roman"/>
                <w:sz w:val="20"/>
                <w:szCs w:val="20"/>
              </w:rPr>
              <w:t>,</w:t>
            </w:r>
            <w:r w:rsidR="00B470CF" w:rsidRPr="004E3A31">
              <w:rPr>
                <w:rFonts w:ascii="Times New Roman" w:hAnsi="Times New Roman" w:cs="Times New Roman"/>
                <w:sz w:val="20"/>
                <w:szCs w:val="20"/>
              </w:rPr>
              <w:t xml:space="preserve"> S5</w:t>
            </w:r>
          </w:p>
        </w:tc>
      </w:tr>
      <w:tr w:rsidR="00521926" w:rsidRPr="004E3A31" w14:paraId="7761608F"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6AAA15F4"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Reporting biases</w:t>
            </w:r>
          </w:p>
        </w:tc>
        <w:tc>
          <w:tcPr>
            <w:tcW w:w="630" w:type="dxa"/>
            <w:tcBorders>
              <w:top w:val="single" w:sz="5" w:space="0" w:color="000000"/>
              <w:left w:val="single" w:sz="5" w:space="0" w:color="000000"/>
              <w:bottom w:val="single" w:sz="5" w:space="0" w:color="000000"/>
              <w:right w:val="single" w:sz="5" w:space="0" w:color="000000"/>
            </w:tcBorders>
          </w:tcPr>
          <w:p w14:paraId="1A193046"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21</w:t>
            </w:r>
          </w:p>
        </w:tc>
        <w:tc>
          <w:tcPr>
            <w:tcW w:w="9041" w:type="dxa"/>
            <w:tcBorders>
              <w:top w:val="single" w:sz="5" w:space="0" w:color="000000"/>
              <w:left w:val="single" w:sz="5" w:space="0" w:color="000000"/>
              <w:bottom w:val="single" w:sz="5" w:space="0" w:color="000000"/>
              <w:right w:val="single" w:sz="5" w:space="0" w:color="000000"/>
            </w:tcBorders>
          </w:tcPr>
          <w:p w14:paraId="535D9FDB"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assessments of risk of bias due to missing results (arising from reporting biases) for each synthesis assessed.</w:t>
            </w:r>
          </w:p>
        </w:tc>
        <w:tc>
          <w:tcPr>
            <w:tcW w:w="2407" w:type="dxa"/>
            <w:tcBorders>
              <w:top w:val="single" w:sz="5" w:space="0" w:color="000000"/>
              <w:left w:val="single" w:sz="5" w:space="0" w:color="000000"/>
              <w:bottom w:val="single" w:sz="5" w:space="0" w:color="000000"/>
              <w:right w:val="single" w:sz="5" w:space="0" w:color="000000"/>
            </w:tcBorders>
          </w:tcPr>
          <w:p w14:paraId="49CA77C3" w14:textId="22BD6BCE" w:rsidR="00521926" w:rsidRPr="004E3A31" w:rsidRDefault="00361EE1"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Results</w:t>
            </w:r>
            <w:r w:rsidR="00C621B2" w:rsidRPr="004E3A31">
              <w:rPr>
                <w:rFonts w:ascii="Times New Roman" w:hAnsi="Times New Roman" w:cs="Times New Roman"/>
                <w:sz w:val="20"/>
                <w:szCs w:val="20"/>
              </w:rPr>
              <w:t>,</w:t>
            </w:r>
            <w:r w:rsidR="00515ABF" w:rsidRPr="004E3A31">
              <w:rPr>
                <w:rFonts w:ascii="Times New Roman" w:hAnsi="Times New Roman" w:cs="Times New Roman"/>
                <w:sz w:val="20"/>
                <w:szCs w:val="20"/>
              </w:rPr>
              <w:t xml:space="preserve"> </w:t>
            </w:r>
            <w:r w:rsidR="00D56659" w:rsidRPr="004E3A31">
              <w:rPr>
                <w:rFonts w:ascii="Times New Roman" w:hAnsi="Times New Roman" w:cs="Times New Roman"/>
                <w:sz w:val="20"/>
                <w:szCs w:val="20"/>
              </w:rPr>
              <w:t>Table</w:t>
            </w:r>
            <w:r w:rsidR="00C621B2" w:rsidRPr="004E3A31">
              <w:rPr>
                <w:rFonts w:ascii="Times New Roman" w:hAnsi="Times New Roman" w:cs="Times New Roman"/>
                <w:sz w:val="20"/>
                <w:szCs w:val="20"/>
              </w:rPr>
              <w:t xml:space="preserve"> </w:t>
            </w:r>
            <w:r w:rsidR="00B60780" w:rsidRPr="004E3A31">
              <w:rPr>
                <w:rFonts w:ascii="Times New Roman" w:hAnsi="Times New Roman" w:cs="Times New Roman"/>
                <w:sz w:val="20"/>
                <w:szCs w:val="20"/>
              </w:rPr>
              <w:t>4</w:t>
            </w:r>
            <w:r w:rsidR="00C621B2" w:rsidRPr="004E3A31">
              <w:rPr>
                <w:rFonts w:ascii="Times New Roman" w:hAnsi="Times New Roman" w:cs="Times New Roman"/>
                <w:sz w:val="20"/>
                <w:szCs w:val="20"/>
              </w:rPr>
              <w:t xml:space="preserve"> and </w:t>
            </w:r>
            <w:r w:rsidR="00C31CA5" w:rsidRPr="004E3A31">
              <w:rPr>
                <w:rFonts w:ascii="Times New Roman" w:hAnsi="Times New Roman" w:cs="Times New Roman"/>
                <w:sz w:val="20"/>
                <w:szCs w:val="20"/>
              </w:rPr>
              <w:t>Fig.</w:t>
            </w:r>
            <w:r w:rsidR="00C621B2" w:rsidRPr="004E3A31">
              <w:rPr>
                <w:rFonts w:ascii="Times New Roman" w:hAnsi="Times New Roman" w:cs="Times New Roman"/>
                <w:sz w:val="20"/>
                <w:szCs w:val="20"/>
              </w:rPr>
              <w:t xml:space="preserve"> </w:t>
            </w:r>
            <w:r w:rsidR="00DC61B3" w:rsidRPr="004E3A31">
              <w:rPr>
                <w:rFonts w:ascii="Times New Roman" w:hAnsi="Times New Roman" w:cs="Times New Roman"/>
                <w:sz w:val="20"/>
                <w:szCs w:val="20"/>
              </w:rPr>
              <w:t>3</w:t>
            </w:r>
          </w:p>
        </w:tc>
      </w:tr>
      <w:tr w:rsidR="00521926" w:rsidRPr="004E3A31" w14:paraId="0B498DD0"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6DC23D4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Certainty of evidence </w:t>
            </w:r>
          </w:p>
        </w:tc>
        <w:tc>
          <w:tcPr>
            <w:tcW w:w="630" w:type="dxa"/>
            <w:tcBorders>
              <w:top w:val="single" w:sz="5" w:space="0" w:color="000000"/>
              <w:left w:val="single" w:sz="5" w:space="0" w:color="000000"/>
              <w:bottom w:val="single" w:sz="5" w:space="0" w:color="000000"/>
              <w:right w:val="single" w:sz="5" w:space="0" w:color="000000"/>
            </w:tcBorders>
          </w:tcPr>
          <w:p w14:paraId="4FB63D16"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22</w:t>
            </w:r>
          </w:p>
        </w:tc>
        <w:tc>
          <w:tcPr>
            <w:tcW w:w="9041" w:type="dxa"/>
            <w:tcBorders>
              <w:top w:val="single" w:sz="5" w:space="0" w:color="000000"/>
              <w:left w:val="single" w:sz="5" w:space="0" w:color="000000"/>
              <w:bottom w:val="single" w:sz="5" w:space="0" w:color="000000"/>
              <w:right w:val="single" w:sz="5" w:space="0" w:color="000000"/>
            </w:tcBorders>
          </w:tcPr>
          <w:p w14:paraId="1D5262E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Present assessments of certainty (or confidence) in the body of evidence for each outcome assessed.</w:t>
            </w:r>
          </w:p>
        </w:tc>
        <w:tc>
          <w:tcPr>
            <w:tcW w:w="2407" w:type="dxa"/>
            <w:tcBorders>
              <w:top w:val="single" w:sz="5" w:space="0" w:color="000000"/>
              <w:left w:val="single" w:sz="5" w:space="0" w:color="000000"/>
              <w:bottom w:val="single" w:sz="5" w:space="0" w:color="000000"/>
              <w:right w:val="single" w:sz="5" w:space="0" w:color="000000"/>
            </w:tcBorders>
          </w:tcPr>
          <w:p w14:paraId="7CA97063" w14:textId="5736E22A" w:rsidR="00521926" w:rsidRPr="004E3A31" w:rsidRDefault="00C621B2"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 xml:space="preserve">Results and </w:t>
            </w:r>
            <w:r w:rsidR="00D56659" w:rsidRPr="004E3A31">
              <w:rPr>
                <w:rFonts w:ascii="Times New Roman" w:hAnsi="Times New Roman" w:cs="Times New Roman"/>
                <w:sz w:val="20"/>
                <w:szCs w:val="20"/>
              </w:rPr>
              <w:t>Table</w:t>
            </w:r>
            <w:r w:rsidRPr="004E3A31">
              <w:rPr>
                <w:rFonts w:ascii="Times New Roman" w:hAnsi="Times New Roman" w:cs="Times New Roman"/>
                <w:sz w:val="20"/>
                <w:szCs w:val="20"/>
              </w:rPr>
              <w:t xml:space="preserve"> </w:t>
            </w:r>
            <w:r w:rsidR="00C76639" w:rsidRPr="004E3A31">
              <w:rPr>
                <w:rFonts w:ascii="Times New Roman" w:hAnsi="Times New Roman" w:cs="Times New Roman"/>
                <w:sz w:val="20"/>
                <w:szCs w:val="20"/>
              </w:rPr>
              <w:t>2</w:t>
            </w:r>
          </w:p>
        </w:tc>
      </w:tr>
      <w:tr w:rsidR="00521926" w:rsidRPr="004E3A31" w14:paraId="578DD103"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D2242E" w14:textId="77777777" w:rsidR="00521926" w:rsidRPr="004E3A31" w:rsidRDefault="00521926" w:rsidP="00521926">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 xml:space="preserve">DISCUSSION </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5BC2B45A" w14:textId="77777777" w:rsidR="00521926" w:rsidRPr="004E3A31" w:rsidRDefault="00521926" w:rsidP="00521926">
            <w:pPr>
              <w:autoSpaceDE w:val="0"/>
              <w:autoSpaceDN w:val="0"/>
              <w:adjustRightInd w:val="0"/>
              <w:spacing w:line="240" w:lineRule="auto"/>
              <w:jc w:val="center"/>
              <w:rPr>
                <w:rFonts w:ascii="Times New Roman" w:eastAsia="Times New Roman" w:hAnsi="Times New Roman" w:cs="Times New Roman"/>
                <w:sz w:val="20"/>
                <w:szCs w:val="20"/>
                <w:lang w:eastAsia="en-CA"/>
              </w:rPr>
            </w:pPr>
          </w:p>
        </w:tc>
      </w:tr>
      <w:tr w:rsidR="00521926" w:rsidRPr="004E3A31" w14:paraId="58C913A9"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769844A4"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 xml:space="preserve">Discussion </w:t>
            </w:r>
          </w:p>
        </w:tc>
        <w:tc>
          <w:tcPr>
            <w:tcW w:w="630" w:type="dxa"/>
            <w:tcBorders>
              <w:top w:val="single" w:sz="5" w:space="0" w:color="000000"/>
              <w:left w:val="single" w:sz="5" w:space="0" w:color="000000"/>
              <w:bottom w:val="single" w:sz="5" w:space="0" w:color="000000"/>
              <w:right w:val="single" w:sz="5" w:space="0" w:color="000000"/>
            </w:tcBorders>
          </w:tcPr>
          <w:p w14:paraId="4A8E3EA4"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23a</w:t>
            </w:r>
          </w:p>
        </w:tc>
        <w:tc>
          <w:tcPr>
            <w:tcW w:w="9041" w:type="dxa"/>
            <w:tcBorders>
              <w:top w:val="single" w:sz="5" w:space="0" w:color="000000"/>
              <w:left w:val="single" w:sz="5" w:space="0" w:color="000000"/>
              <w:bottom w:val="single" w:sz="5" w:space="0" w:color="000000"/>
              <w:right w:val="single" w:sz="5" w:space="0" w:color="000000"/>
            </w:tcBorders>
          </w:tcPr>
          <w:p w14:paraId="4E05E52E"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Provide a general interpretation of the results in the context of other evidence.</w:t>
            </w:r>
          </w:p>
        </w:tc>
        <w:tc>
          <w:tcPr>
            <w:tcW w:w="2407" w:type="dxa"/>
            <w:tcBorders>
              <w:top w:val="single" w:sz="5" w:space="0" w:color="000000"/>
              <w:left w:val="single" w:sz="5" w:space="0" w:color="000000"/>
              <w:bottom w:val="single" w:sz="5" w:space="0" w:color="000000"/>
              <w:right w:val="single" w:sz="5" w:space="0" w:color="000000"/>
            </w:tcBorders>
          </w:tcPr>
          <w:p w14:paraId="5335FA1D" w14:textId="0D7CF913" w:rsidR="00521926" w:rsidRPr="004E3A31" w:rsidRDefault="007F7F3B"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Discussion</w:t>
            </w:r>
          </w:p>
        </w:tc>
      </w:tr>
      <w:tr w:rsidR="00521926" w:rsidRPr="004E3A31" w14:paraId="3968D2CB" w14:textId="77777777" w:rsidTr="00DE440B">
        <w:trPr>
          <w:trHeight w:val="48"/>
        </w:trPr>
        <w:tc>
          <w:tcPr>
            <w:tcW w:w="1666" w:type="dxa"/>
            <w:vMerge/>
            <w:tcBorders>
              <w:left w:val="single" w:sz="5" w:space="0" w:color="000000"/>
              <w:right w:val="single" w:sz="5" w:space="0" w:color="000000"/>
            </w:tcBorders>
          </w:tcPr>
          <w:p w14:paraId="35040E2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7A03DF1"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23b</w:t>
            </w:r>
          </w:p>
        </w:tc>
        <w:tc>
          <w:tcPr>
            <w:tcW w:w="9041" w:type="dxa"/>
            <w:tcBorders>
              <w:top w:val="single" w:sz="5" w:space="0" w:color="000000"/>
              <w:left w:val="single" w:sz="5" w:space="0" w:color="000000"/>
              <w:bottom w:val="single" w:sz="5" w:space="0" w:color="000000"/>
              <w:right w:val="single" w:sz="5" w:space="0" w:color="000000"/>
            </w:tcBorders>
          </w:tcPr>
          <w:p w14:paraId="59753AD7"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Discuss any limitations of the evidence included in the review.</w:t>
            </w:r>
          </w:p>
        </w:tc>
        <w:tc>
          <w:tcPr>
            <w:tcW w:w="2407" w:type="dxa"/>
            <w:tcBorders>
              <w:top w:val="single" w:sz="5" w:space="0" w:color="000000"/>
              <w:left w:val="single" w:sz="5" w:space="0" w:color="000000"/>
              <w:bottom w:val="single" w:sz="5" w:space="0" w:color="000000"/>
              <w:right w:val="single" w:sz="5" w:space="0" w:color="000000"/>
            </w:tcBorders>
          </w:tcPr>
          <w:p w14:paraId="015F205A" w14:textId="61D7F114" w:rsidR="00521926" w:rsidRPr="004E3A31" w:rsidRDefault="007F7F3B"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Discussion</w:t>
            </w:r>
          </w:p>
        </w:tc>
      </w:tr>
      <w:tr w:rsidR="00521926" w:rsidRPr="004E3A31" w14:paraId="04C41291" w14:textId="77777777" w:rsidTr="00DE440B">
        <w:trPr>
          <w:trHeight w:val="48"/>
        </w:trPr>
        <w:tc>
          <w:tcPr>
            <w:tcW w:w="1666" w:type="dxa"/>
            <w:vMerge/>
            <w:tcBorders>
              <w:left w:val="single" w:sz="5" w:space="0" w:color="000000"/>
              <w:right w:val="single" w:sz="5" w:space="0" w:color="000000"/>
            </w:tcBorders>
          </w:tcPr>
          <w:p w14:paraId="056B9523"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4" w:space="0" w:color="auto"/>
              <w:right w:val="single" w:sz="5" w:space="0" w:color="000000"/>
            </w:tcBorders>
          </w:tcPr>
          <w:p w14:paraId="0B450110"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23c</w:t>
            </w:r>
          </w:p>
        </w:tc>
        <w:tc>
          <w:tcPr>
            <w:tcW w:w="9041" w:type="dxa"/>
            <w:tcBorders>
              <w:top w:val="single" w:sz="5" w:space="0" w:color="000000"/>
              <w:left w:val="single" w:sz="5" w:space="0" w:color="000000"/>
              <w:bottom w:val="single" w:sz="5" w:space="0" w:color="000000"/>
              <w:right w:val="single" w:sz="5" w:space="0" w:color="000000"/>
            </w:tcBorders>
          </w:tcPr>
          <w:p w14:paraId="71466FC4"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Discuss any limitations of the review processes used.</w:t>
            </w:r>
          </w:p>
        </w:tc>
        <w:tc>
          <w:tcPr>
            <w:tcW w:w="2407" w:type="dxa"/>
            <w:tcBorders>
              <w:top w:val="single" w:sz="5" w:space="0" w:color="000000"/>
              <w:left w:val="single" w:sz="5" w:space="0" w:color="000000"/>
              <w:bottom w:val="single" w:sz="5" w:space="0" w:color="000000"/>
              <w:right w:val="single" w:sz="5" w:space="0" w:color="000000"/>
            </w:tcBorders>
          </w:tcPr>
          <w:p w14:paraId="363AB1CF" w14:textId="344872FE" w:rsidR="00521926" w:rsidRPr="004E3A31" w:rsidRDefault="007F7F3B"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Discussion</w:t>
            </w:r>
          </w:p>
        </w:tc>
      </w:tr>
      <w:tr w:rsidR="00521926" w:rsidRPr="004E3A31" w14:paraId="1691AE55" w14:textId="77777777" w:rsidTr="00DE440B">
        <w:trPr>
          <w:trHeight w:val="48"/>
        </w:trPr>
        <w:tc>
          <w:tcPr>
            <w:tcW w:w="1666" w:type="dxa"/>
            <w:vMerge/>
            <w:tcBorders>
              <w:left w:val="single" w:sz="5" w:space="0" w:color="000000"/>
              <w:bottom w:val="single" w:sz="4" w:space="0" w:color="auto"/>
              <w:right w:val="single" w:sz="5" w:space="0" w:color="000000"/>
            </w:tcBorders>
          </w:tcPr>
          <w:p w14:paraId="7108F946"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4" w:space="0" w:color="auto"/>
              <w:left w:val="single" w:sz="5" w:space="0" w:color="000000"/>
              <w:bottom w:val="single" w:sz="4" w:space="0" w:color="auto"/>
              <w:right w:val="single" w:sz="4" w:space="0" w:color="auto"/>
            </w:tcBorders>
          </w:tcPr>
          <w:p w14:paraId="004FDFE7"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23d</w:t>
            </w:r>
          </w:p>
        </w:tc>
        <w:tc>
          <w:tcPr>
            <w:tcW w:w="9041" w:type="dxa"/>
            <w:tcBorders>
              <w:top w:val="single" w:sz="5" w:space="0" w:color="000000"/>
              <w:left w:val="single" w:sz="4" w:space="0" w:color="auto"/>
              <w:bottom w:val="double" w:sz="5" w:space="0" w:color="000000"/>
              <w:right w:val="single" w:sz="5" w:space="0" w:color="000000"/>
            </w:tcBorders>
          </w:tcPr>
          <w:p w14:paraId="134D62EF"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Discuss implications of the results for practice, policy, and future research.</w:t>
            </w:r>
          </w:p>
        </w:tc>
        <w:tc>
          <w:tcPr>
            <w:tcW w:w="2407" w:type="dxa"/>
            <w:tcBorders>
              <w:top w:val="single" w:sz="5" w:space="0" w:color="000000"/>
              <w:left w:val="single" w:sz="5" w:space="0" w:color="000000"/>
              <w:bottom w:val="double" w:sz="5" w:space="0" w:color="000000"/>
              <w:right w:val="single" w:sz="5" w:space="0" w:color="000000"/>
            </w:tcBorders>
          </w:tcPr>
          <w:p w14:paraId="1AD91F47" w14:textId="5A70553C" w:rsidR="00521926" w:rsidRPr="004E3A31" w:rsidRDefault="007F7F3B"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Discussion</w:t>
            </w:r>
          </w:p>
        </w:tc>
      </w:tr>
      <w:tr w:rsidR="00521926" w:rsidRPr="004E3A31" w14:paraId="590CA3DC" w14:textId="77777777" w:rsidTr="00DE440B">
        <w:trPr>
          <w:trHeight w:val="24"/>
        </w:trPr>
        <w:tc>
          <w:tcPr>
            <w:tcW w:w="113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D9C021" w14:textId="77777777" w:rsidR="00521926" w:rsidRPr="004E3A31" w:rsidRDefault="00521926" w:rsidP="00521926">
            <w:pPr>
              <w:autoSpaceDE w:val="0"/>
              <w:autoSpaceDN w:val="0"/>
              <w:adjustRightInd w:val="0"/>
              <w:spacing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b/>
                <w:bCs/>
                <w:color w:val="000000"/>
                <w:sz w:val="20"/>
                <w:szCs w:val="20"/>
                <w:lang w:eastAsia="en-CA"/>
              </w:rPr>
              <w:t>OTHER INFORMATION</w:t>
            </w:r>
          </w:p>
        </w:tc>
        <w:tc>
          <w:tcPr>
            <w:tcW w:w="2407" w:type="dxa"/>
            <w:tcBorders>
              <w:top w:val="double" w:sz="5" w:space="0" w:color="000000"/>
              <w:left w:val="single" w:sz="5" w:space="0" w:color="000000"/>
              <w:bottom w:val="single" w:sz="5" w:space="0" w:color="000000"/>
              <w:right w:val="single" w:sz="5" w:space="0" w:color="000000"/>
            </w:tcBorders>
            <w:shd w:val="clear" w:color="auto" w:fill="FFFFCC"/>
          </w:tcPr>
          <w:p w14:paraId="55AC963E" w14:textId="77777777" w:rsidR="00521926" w:rsidRPr="004E3A31" w:rsidRDefault="00521926" w:rsidP="00521926">
            <w:pPr>
              <w:autoSpaceDE w:val="0"/>
              <w:autoSpaceDN w:val="0"/>
              <w:adjustRightInd w:val="0"/>
              <w:spacing w:line="240" w:lineRule="auto"/>
              <w:jc w:val="center"/>
              <w:rPr>
                <w:rFonts w:ascii="Times New Roman" w:eastAsia="Times New Roman" w:hAnsi="Times New Roman" w:cs="Times New Roman"/>
                <w:sz w:val="20"/>
                <w:szCs w:val="20"/>
                <w:lang w:eastAsia="en-CA"/>
              </w:rPr>
            </w:pPr>
          </w:p>
        </w:tc>
      </w:tr>
      <w:tr w:rsidR="00521926" w:rsidRPr="004E3A31" w14:paraId="357DCB3B" w14:textId="77777777" w:rsidTr="00DE440B">
        <w:trPr>
          <w:trHeight w:val="48"/>
        </w:trPr>
        <w:tc>
          <w:tcPr>
            <w:tcW w:w="1666" w:type="dxa"/>
            <w:vMerge w:val="restart"/>
            <w:tcBorders>
              <w:top w:val="single" w:sz="5" w:space="0" w:color="000000"/>
              <w:left w:val="single" w:sz="5" w:space="0" w:color="000000"/>
              <w:right w:val="single" w:sz="5" w:space="0" w:color="000000"/>
            </w:tcBorders>
          </w:tcPr>
          <w:p w14:paraId="54F718DF"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Registration and protocol</w:t>
            </w:r>
          </w:p>
        </w:tc>
        <w:tc>
          <w:tcPr>
            <w:tcW w:w="630" w:type="dxa"/>
            <w:tcBorders>
              <w:top w:val="single" w:sz="5" w:space="0" w:color="000000"/>
              <w:left w:val="single" w:sz="5" w:space="0" w:color="000000"/>
              <w:bottom w:val="single" w:sz="5" w:space="0" w:color="000000"/>
              <w:right w:val="single" w:sz="5" w:space="0" w:color="000000"/>
            </w:tcBorders>
          </w:tcPr>
          <w:p w14:paraId="2681F6B5"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24a</w:t>
            </w:r>
          </w:p>
        </w:tc>
        <w:tc>
          <w:tcPr>
            <w:tcW w:w="9041" w:type="dxa"/>
            <w:tcBorders>
              <w:top w:val="single" w:sz="5" w:space="0" w:color="000000"/>
              <w:left w:val="single" w:sz="5" w:space="0" w:color="000000"/>
              <w:bottom w:val="single" w:sz="5" w:space="0" w:color="000000"/>
              <w:right w:val="single" w:sz="5" w:space="0" w:color="000000"/>
            </w:tcBorders>
          </w:tcPr>
          <w:p w14:paraId="62E25378"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Provide registration information for the review, including register name and registration number, or state that the review was not registered.</w:t>
            </w:r>
          </w:p>
        </w:tc>
        <w:tc>
          <w:tcPr>
            <w:tcW w:w="2407" w:type="dxa"/>
            <w:tcBorders>
              <w:top w:val="single" w:sz="5" w:space="0" w:color="000000"/>
              <w:left w:val="single" w:sz="5" w:space="0" w:color="000000"/>
              <w:bottom w:val="single" w:sz="5" w:space="0" w:color="000000"/>
              <w:right w:val="single" w:sz="5" w:space="0" w:color="000000"/>
            </w:tcBorders>
          </w:tcPr>
          <w:p w14:paraId="1FA91B01" w14:textId="28D0471C" w:rsidR="00521926" w:rsidRPr="004E3A31" w:rsidRDefault="008E6EC2"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Method</w:t>
            </w:r>
          </w:p>
        </w:tc>
      </w:tr>
      <w:tr w:rsidR="00521926" w:rsidRPr="004E3A31" w14:paraId="532DFDF9" w14:textId="77777777" w:rsidTr="00DE440B">
        <w:trPr>
          <w:trHeight w:val="57"/>
        </w:trPr>
        <w:tc>
          <w:tcPr>
            <w:tcW w:w="1666" w:type="dxa"/>
            <w:vMerge/>
            <w:tcBorders>
              <w:left w:val="single" w:sz="5" w:space="0" w:color="000000"/>
              <w:right w:val="single" w:sz="5" w:space="0" w:color="000000"/>
            </w:tcBorders>
          </w:tcPr>
          <w:p w14:paraId="35EA766B"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ECDB47E"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24b</w:t>
            </w:r>
          </w:p>
        </w:tc>
        <w:tc>
          <w:tcPr>
            <w:tcW w:w="9041" w:type="dxa"/>
            <w:tcBorders>
              <w:top w:val="single" w:sz="5" w:space="0" w:color="000000"/>
              <w:left w:val="single" w:sz="5" w:space="0" w:color="000000"/>
              <w:bottom w:val="single" w:sz="5" w:space="0" w:color="000000"/>
              <w:right w:val="single" w:sz="5" w:space="0" w:color="000000"/>
            </w:tcBorders>
          </w:tcPr>
          <w:p w14:paraId="34924CDF"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Indicate where the review protocol can be accessed, or state that a protocol was not prepared.</w:t>
            </w:r>
          </w:p>
        </w:tc>
        <w:tc>
          <w:tcPr>
            <w:tcW w:w="2407" w:type="dxa"/>
            <w:tcBorders>
              <w:top w:val="single" w:sz="5" w:space="0" w:color="000000"/>
              <w:left w:val="single" w:sz="5" w:space="0" w:color="000000"/>
              <w:bottom w:val="single" w:sz="5" w:space="0" w:color="000000"/>
              <w:right w:val="single" w:sz="5" w:space="0" w:color="000000"/>
            </w:tcBorders>
          </w:tcPr>
          <w:p w14:paraId="6B9BCDAB" w14:textId="228C700A" w:rsidR="00521926" w:rsidRPr="004E3A31" w:rsidRDefault="008E6EC2" w:rsidP="00521926">
            <w:pPr>
              <w:autoSpaceDE w:val="0"/>
              <w:autoSpaceDN w:val="0"/>
              <w:adjustRightInd w:val="0"/>
              <w:spacing w:before="40" w:after="40" w:line="240" w:lineRule="auto"/>
              <w:rPr>
                <w:rFonts w:ascii="Times New Roman" w:eastAsia="Times New Roman" w:hAnsi="Times New Roman" w:cs="Times New Roman"/>
                <w:sz w:val="20"/>
                <w:szCs w:val="20"/>
                <w:lang w:eastAsia="en-CA"/>
              </w:rPr>
            </w:pPr>
            <w:r w:rsidRPr="004E3A31">
              <w:rPr>
                <w:rFonts w:ascii="Times New Roman" w:hAnsi="Times New Roman" w:cs="Times New Roman"/>
                <w:sz w:val="20"/>
                <w:szCs w:val="20"/>
              </w:rPr>
              <w:t>Method</w:t>
            </w:r>
          </w:p>
        </w:tc>
      </w:tr>
      <w:tr w:rsidR="00521926" w:rsidRPr="004E3A31" w14:paraId="5683849A" w14:textId="77777777" w:rsidTr="00DE440B">
        <w:trPr>
          <w:trHeight w:val="48"/>
        </w:trPr>
        <w:tc>
          <w:tcPr>
            <w:tcW w:w="1666" w:type="dxa"/>
            <w:vMerge/>
            <w:tcBorders>
              <w:left w:val="single" w:sz="5" w:space="0" w:color="000000"/>
              <w:bottom w:val="single" w:sz="5" w:space="0" w:color="000000"/>
              <w:right w:val="single" w:sz="5" w:space="0" w:color="000000"/>
            </w:tcBorders>
          </w:tcPr>
          <w:p w14:paraId="2675262E"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p>
        </w:tc>
        <w:tc>
          <w:tcPr>
            <w:tcW w:w="630" w:type="dxa"/>
            <w:tcBorders>
              <w:top w:val="single" w:sz="5" w:space="0" w:color="000000"/>
              <w:left w:val="single" w:sz="5" w:space="0" w:color="000000"/>
              <w:bottom w:val="single" w:sz="5" w:space="0" w:color="000000"/>
              <w:right w:val="single" w:sz="5" w:space="0" w:color="000000"/>
            </w:tcBorders>
          </w:tcPr>
          <w:p w14:paraId="77467BB0"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24c</w:t>
            </w:r>
          </w:p>
        </w:tc>
        <w:tc>
          <w:tcPr>
            <w:tcW w:w="9041" w:type="dxa"/>
            <w:tcBorders>
              <w:top w:val="single" w:sz="5" w:space="0" w:color="000000"/>
              <w:left w:val="single" w:sz="5" w:space="0" w:color="000000"/>
              <w:bottom w:val="single" w:sz="5" w:space="0" w:color="000000"/>
              <w:right w:val="single" w:sz="5" w:space="0" w:color="000000"/>
            </w:tcBorders>
          </w:tcPr>
          <w:p w14:paraId="66040BFE"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and explain any amendments to information provided at registration or in the protocol.</w:t>
            </w:r>
          </w:p>
        </w:tc>
        <w:tc>
          <w:tcPr>
            <w:tcW w:w="2407" w:type="dxa"/>
            <w:tcBorders>
              <w:top w:val="single" w:sz="5" w:space="0" w:color="000000"/>
              <w:left w:val="single" w:sz="5" w:space="0" w:color="000000"/>
              <w:bottom w:val="single" w:sz="5" w:space="0" w:color="000000"/>
              <w:right w:val="single" w:sz="5" w:space="0" w:color="000000"/>
            </w:tcBorders>
          </w:tcPr>
          <w:p w14:paraId="444CEF42" w14:textId="3AC742B1" w:rsidR="00521926" w:rsidRPr="004E3A31" w:rsidRDefault="00FF7C55"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Not Applicable</w:t>
            </w:r>
          </w:p>
        </w:tc>
      </w:tr>
      <w:tr w:rsidR="00521926" w:rsidRPr="004E3A31" w14:paraId="7973E8BD"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0E82E8AE"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Support</w:t>
            </w:r>
          </w:p>
        </w:tc>
        <w:tc>
          <w:tcPr>
            <w:tcW w:w="630" w:type="dxa"/>
            <w:tcBorders>
              <w:top w:val="single" w:sz="5" w:space="0" w:color="000000"/>
              <w:left w:val="single" w:sz="5" w:space="0" w:color="000000"/>
              <w:bottom w:val="single" w:sz="5" w:space="0" w:color="000000"/>
              <w:right w:val="single" w:sz="5" w:space="0" w:color="000000"/>
            </w:tcBorders>
          </w:tcPr>
          <w:p w14:paraId="4F2521CB"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25</w:t>
            </w:r>
          </w:p>
        </w:tc>
        <w:tc>
          <w:tcPr>
            <w:tcW w:w="9041" w:type="dxa"/>
            <w:tcBorders>
              <w:top w:val="single" w:sz="5" w:space="0" w:color="000000"/>
              <w:left w:val="single" w:sz="5" w:space="0" w:color="000000"/>
              <w:bottom w:val="single" w:sz="5" w:space="0" w:color="000000"/>
              <w:right w:val="single" w:sz="5" w:space="0" w:color="000000"/>
            </w:tcBorders>
          </w:tcPr>
          <w:p w14:paraId="5E8E46A1"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Describe sources of financial or non-financial support for the review, and the role of the funders or sponsors in the review.</w:t>
            </w:r>
          </w:p>
        </w:tc>
        <w:tc>
          <w:tcPr>
            <w:tcW w:w="2407" w:type="dxa"/>
            <w:tcBorders>
              <w:top w:val="single" w:sz="5" w:space="0" w:color="000000"/>
              <w:left w:val="single" w:sz="5" w:space="0" w:color="000000"/>
              <w:bottom w:val="single" w:sz="5" w:space="0" w:color="000000"/>
              <w:right w:val="single" w:sz="5" w:space="0" w:color="000000"/>
            </w:tcBorders>
          </w:tcPr>
          <w:p w14:paraId="13387F2F" w14:textId="53721881" w:rsidR="00521926" w:rsidRPr="004E3A31" w:rsidRDefault="0003548A"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Funding</w:t>
            </w:r>
          </w:p>
        </w:tc>
      </w:tr>
      <w:tr w:rsidR="00521926" w:rsidRPr="004E3A31" w14:paraId="1D557202" w14:textId="77777777" w:rsidTr="00DE440B">
        <w:trPr>
          <w:trHeight w:val="48"/>
        </w:trPr>
        <w:tc>
          <w:tcPr>
            <w:tcW w:w="1666" w:type="dxa"/>
            <w:tcBorders>
              <w:top w:val="single" w:sz="5" w:space="0" w:color="000000"/>
              <w:left w:val="single" w:sz="5" w:space="0" w:color="000000"/>
              <w:bottom w:val="single" w:sz="5" w:space="0" w:color="000000"/>
              <w:right w:val="single" w:sz="5" w:space="0" w:color="000000"/>
            </w:tcBorders>
          </w:tcPr>
          <w:p w14:paraId="6EB4A37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Competing interests</w:t>
            </w:r>
          </w:p>
        </w:tc>
        <w:tc>
          <w:tcPr>
            <w:tcW w:w="630" w:type="dxa"/>
            <w:tcBorders>
              <w:top w:val="single" w:sz="5" w:space="0" w:color="000000"/>
              <w:left w:val="single" w:sz="5" w:space="0" w:color="000000"/>
              <w:bottom w:val="single" w:sz="5" w:space="0" w:color="000000"/>
              <w:right w:val="single" w:sz="5" w:space="0" w:color="000000"/>
            </w:tcBorders>
          </w:tcPr>
          <w:p w14:paraId="22F0733D"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26</w:t>
            </w:r>
          </w:p>
        </w:tc>
        <w:tc>
          <w:tcPr>
            <w:tcW w:w="9041" w:type="dxa"/>
            <w:tcBorders>
              <w:top w:val="single" w:sz="5" w:space="0" w:color="000000"/>
              <w:left w:val="single" w:sz="5" w:space="0" w:color="000000"/>
              <w:bottom w:val="single" w:sz="5" w:space="0" w:color="000000"/>
              <w:right w:val="single" w:sz="5" w:space="0" w:color="000000"/>
            </w:tcBorders>
          </w:tcPr>
          <w:p w14:paraId="7D819EA2"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Declare any competing interests of review authors.</w:t>
            </w:r>
          </w:p>
        </w:tc>
        <w:tc>
          <w:tcPr>
            <w:tcW w:w="2407" w:type="dxa"/>
            <w:tcBorders>
              <w:top w:val="single" w:sz="5" w:space="0" w:color="000000"/>
              <w:left w:val="single" w:sz="5" w:space="0" w:color="000000"/>
              <w:bottom w:val="single" w:sz="5" w:space="0" w:color="000000"/>
              <w:right w:val="single" w:sz="5" w:space="0" w:color="000000"/>
            </w:tcBorders>
          </w:tcPr>
          <w:p w14:paraId="70AFA4E2" w14:textId="780A9F5E" w:rsidR="00521926" w:rsidRPr="004E3A31" w:rsidRDefault="0003548A"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Conflict of Interest Disclosures</w:t>
            </w:r>
          </w:p>
        </w:tc>
      </w:tr>
      <w:tr w:rsidR="00521926" w:rsidRPr="004E3A31" w14:paraId="0600AEBE" w14:textId="77777777" w:rsidTr="00DE440B">
        <w:trPr>
          <w:trHeight w:val="219"/>
        </w:trPr>
        <w:tc>
          <w:tcPr>
            <w:tcW w:w="1666" w:type="dxa"/>
            <w:tcBorders>
              <w:top w:val="single" w:sz="5" w:space="0" w:color="000000"/>
              <w:left w:val="single" w:sz="5" w:space="0" w:color="000000"/>
              <w:bottom w:val="double" w:sz="5" w:space="0" w:color="000000"/>
              <w:right w:val="single" w:sz="5" w:space="0" w:color="000000"/>
            </w:tcBorders>
          </w:tcPr>
          <w:p w14:paraId="72036C99"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Availability of data, code and other materials</w:t>
            </w:r>
          </w:p>
        </w:tc>
        <w:tc>
          <w:tcPr>
            <w:tcW w:w="630" w:type="dxa"/>
            <w:tcBorders>
              <w:top w:val="single" w:sz="5" w:space="0" w:color="000000"/>
              <w:left w:val="single" w:sz="5" w:space="0" w:color="000000"/>
              <w:bottom w:val="double" w:sz="5" w:space="0" w:color="000000"/>
              <w:right w:val="single" w:sz="5" w:space="0" w:color="000000"/>
            </w:tcBorders>
          </w:tcPr>
          <w:p w14:paraId="086A1A6E" w14:textId="77777777" w:rsidR="00521926" w:rsidRPr="004E3A31" w:rsidRDefault="00521926" w:rsidP="00521926">
            <w:pPr>
              <w:autoSpaceDE w:val="0"/>
              <w:autoSpaceDN w:val="0"/>
              <w:adjustRightInd w:val="0"/>
              <w:spacing w:before="40" w:after="40" w:line="240" w:lineRule="auto"/>
              <w:jc w:val="right"/>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27</w:t>
            </w:r>
          </w:p>
        </w:tc>
        <w:tc>
          <w:tcPr>
            <w:tcW w:w="9041" w:type="dxa"/>
            <w:tcBorders>
              <w:top w:val="single" w:sz="5" w:space="0" w:color="000000"/>
              <w:left w:val="single" w:sz="5" w:space="0" w:color="000000"/>
              <w:bottom w:val="double" w:sz="5" w:space="0" w:color="000000"/>
              <w:right w:val="single" w:sz="5" w:space="0" w:color="000000"/>
            </w:tcBorders>
          </w:tcPr>
          <w:p w14:paraId="6984905A" w14:textId="77777777" w:rsidR="00521926" w:rsidRPr="004E3A31" w:rsidRDefault="00521926" w:rsidP="00521926">
            <w:pPr>
              <w:autoSpaceDE w:val="0"/>
              <w:autoSpaceDN w:val="0"/>
              <w:adjustRightInd w:val="0"/>
              <w:spacing w:before="40" w:after="40" w:line="240" w:lineRule="auto"/>
              <w:rPr>
                <w:rFonts w:ascii="Times New Roman" w:eastAsia="Times New Roman" w:hAnsi="Times New Roman" w:cs="Times New Roman"/>
                <w:color w:val="000000"/>
                <w:sz w:val="20"/>
                <w:szCs w:val="20"/>
                <w:lang w:eastAsia="en-CA"/>
              </w:rPr>
            </w:pPr>
            <w:r w:rsidRPr="004E3A31">
              <w:rPr>
                <w:rFonts w:ascii="Times New Roman" w:eastAsia="Times New Roman" w:hAnsi="Times New Roman" w:cs="Times New Roman"/>
                <w:color w:val="000000"/>
                <w:sz w:val="20"/>
                <w:szCs w:val="20"/>
                <w:lang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2407" w:type="dxa"/>
            <w:tcBorders>
              <w:top w:val="single" w:sz="5" w:space="0" w:color="000000"/>
              <w:left w:val="single" w:sz="5" w:space="0" w:color="000000"/>
              <w:bottom w:val="double" w:sz="5" w:space="0" w:color="000000"/>
              <w:right w:val="single" w:sz="5" w:space="0" w:color="000000"/>
            </w:tcBorders>
          </w:tcPr>
          <w:p w14:paraId="1DA2B4D9" w14:textId="19DFB8AF" w:rsidR="00521926" w:rsidRPr="004E3A31" w:rsidRDefault="00A819DF" w:rsidP="00521926">
            <w:pPr>
              <w:autoSpaceDE w:val="0"/>
              <w:autoSpaceDN w:val="0"/>
              <w:adjustRightInd w:val="0"/>
              <w:spacing w:before="40" w:after="40" w:line="240" w:lineRule="auto"/>
              <w:rPr>
                <w:rFonts w:ascii="Times New Roman" w:hAnsi="Times New Roman" w:cs="Times New Roman"/>
                <w:sz w:val="20"/>
                <w:szCs w:val="20"/>
              </w:rPr>
            </w:pPr>
            <w:r w:rsidRPr="004E3A31">
              <w:rPr>
                <w:rFonts w:ascii="Times New Roman" w:hAnsi="Times New Roman" w:cs="Times New Roman"/>
                <w:sz w:val="20"/>
                <w:szCs w:val="20"/>
              </w:rPr>
              <w:t>Data and Resource Availability</w:t>
            </w:r>
          </w:p>
        </w:tc>
      </w:tr>
    </w:tbl>
    <w:p w14:paraId="463C41A1" w14:textId="400D8231" w:rsidR="00CB0508" w:rsidRPr="004E3A31" w:rsidRDefault="00CB0508">
      <w:pPr>
        <w:widowControl/>
        <w:rPr>
          <w:rFonts w:ascii="Times New Roman" w:hAnsi="Times New Roman" w:cs="Times New Roman"/>
          <w:sz w:val="20"/>
          <w:szCs w:val="20"/>
          <w:lang w:val="en-GB"/>
        </w:rPr>
      </w:pPr>
      <w:r w:rsidRPr="004E3A31">
        <w:rPr>
          <w:rFonts w:ascii="Times New Roman" w:hAnsi="Times New Roman" w:cs="Times New Roman"/>
          <w:sz w:val="20"/>
          <w:szCs w:val="20"/>
          <w:lang w:val="en-GB"/>
        </w:rPr>
        <w:br w:type="page"/>
      </w:r>
    </w:p>
    <w:p w14:paraId="3B3BBA70" w14:textId="435379A6" w:rsidR="00F26004" w:rsidRPr="004E3A31" w:rsidRDefault="00D56659" w:rsidP="00DF519F">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Table</w:t>
      </w:r>
      <w:r w:rsidR="00F26004" w:rsidRPr="004E3A31">
        <w:rPr>
          <w:rFonts w:ascii="Times New Roman" w:hAnsi="Times New Roman" w:cs="Times New Roman"/>
          <w:b/>
          <w:bCs/>
          <w:sz w:val="20"/>
          <w:szCs w:val="20"/>
          <w:lang w:val="en-GB"/>
        </w:rPr>
        <w:t xml:space="preserve"> </w:t>
      </w:r>
      <w:r w:rsidR="002F4755" w:rsidRPr="004E3A31">
        <w:rPr>
          <w:rFonts w:ascii="Times New Roman" w:hAnsi="Times New Roman" w:cs="Times New Roman"/>
          <w:b/>
          <w:bCs/>
          <w:sz w:val="20"/>
          <w:szCs w:val="20"/>
          <w:lang w:val="en-GB"/>
        </w:rPr>
        <w:t>S</w:t>
      </w:r>
      <w:r w:rsidR="00F26004" w:rsidRPr="004E3A31">
        <w:rPr>
          <w:rFonts w:ascii="Times New Roman" w:hAnsi="Times New Roman" w:cs="Times New Roman"/>
          <w:b/>
          <w:bCs/>
          <w:sz w:val="20"/>
          <w:szCs w:val="20"/>
          <w:lang w:val="en-GB"/>
        </w:rPr>
        <w:t>2 Details Regarding the Processing or Adjustment of Information for the Meta-Analysis</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61"/>
        <w:gridCol w:w="4414"/>
        <w:gridCol w:w="2907"/>
        <w:gridCol w:w="4194"/>
      </w:tblGrid>
      <w:tr w:rsidR="00A506B6" w:rsidRPr="004E3A31" w14:paraId="5EAD11E2" w14:textId="77777777" w:rsidTr="000378CE">
        <w:trPr>
          <w:trHeight w:val="634"/>
          <w:tblHeader/>
        </w:trPr>
        <w:tc>
          <w:tcPr>
            <w:tcW w:w="2122" w:type="dxa"/>
            <w:tcBorders>
              <w:top w:val="single" w:sz="4" w:space="0" w:color="auto"/>
              <w:bottom w:val="single" w:sz="4" w:space="0" w:color="auto"/>
            </w:tcBorders>
            <w:vAlign w:val="center"/>
          </w:tcPr>
          <w:p w14:paraId="6FC152DA" w14:textId="7C213FAD" w:rsidR="003846DE" w:rsidRPr="004E3A31" w:rsidRDefault="003846DE" w:rsidP="00035208">
            <w:pPr>
              <w:jc w:val="both"/>
              <w:rPr>
                <w:rFonts w:ascii="Times New Roman" w:eastAsia="Times New Roman" w:hAnsi="Times New Roman" w:cs="Times New Roman"/>
                <w:b/>
                <w:sz w:val="20"/>
                <w:szCs w:val="20"/>
              </w:rPr>
            </w:pPr>
            <w:r w:rsidRPr="004E3A31">
              <w:rPr>
                <w:rFonts w:ascii="Times New Roman" w:eastAsia="Times New Roman" w:hAnsi="Times New Roman" w:cs="Times New Roman"/>
                <w:b/>
                <w:sz w:val="20"/>
                <w:szCs w:val="20"/>
                <w:lang w:val="en-US"/>
              </w:rPr>
              <w:t>Study</w:t>
            </w:r>
          </w:p>
        </w:tc>
        <w:tc>
          <w:tcPr>
            <w:tcW w:w="1761" w:type="dxa"/>
            <w:tcBorders>
              <w:top w:val="single" w:sz="4" w:space="0" w:color="auto"/>
              <w:bottom w:val="single" w:sz="4" w:space="0" w:color="auto"/>
            </w:tcBorders>
            <w:vAlign w:val="center"/>
          </w:tcPr>
          <w:p w14:paraId="5B294400" w14:textId="664F415B" w:rsidR="003846DE" w:rsidRPr="004E3A31" w:rsidRDefault="003846DE" w:rsidP="00035208">
            <w:pPr>
              <w:jc w:val="both"/>
              <w:rPr>
                <w:rFonts w:ascii="Times New Roman" w:eastAsia="Times New Roman" w:hAnsi="Times New Roman" w:cs="Times New Roman"/>
                <w:b/>
                <w:sz w:val="20"/>
                <w:szCs w:val="20"/>
              </w:rPr>
            </w:pPr>
            <w:r w:rsidRPr="004E3A31">
              <w:rPr>
                <w:rFonts w:ascii="Times New Roman" w:eastAsia="Times New Roman" w:hAnsi="Times New Roman" w:cs="Times New Roman"/>
                <w:b/>
                <w:sz w:val="20"/>
                <w:szCs w:val="20"/>
              </w:rPr>
              <w:t>Outcome Indicator</w:t>
            </w:r>
          </w:p>
        </w:tc>
        <w:tc>
          <w:tcPr>
            <w:tcW w:w="4414" w:type="dxa"/>
            <w:tcBorders>
              <w:top w:val="single" w:sz="4" w:space="0" w:color="auto"/>
              <w:bottom w:val="single" w:sz="4" w:space="0" w:color="auto"/>
            </w:tcBorders>
            <w:vAlign w:val="center"/>
          </w:tcPr>
          <w:p w14:paraId="66947000" w14:textId="2064EEC8" w:rsidR="003846DE" w:rsidRPr="004E3A31" w:rsidRDefault="003846DE" w:rsidP="00035208">
            <w:pPr>
              <w:jc w:val="both"/>
              <w:rPr>
                <w:rFonts w:ascii="Times New Roman" w:eastAsia="Times New Roman" w:hAnsi="Times New Roman" w:cs="Times New Roman"/>
                <w:b/>
                <w:sz w:val="20"/>
                <w:szCs w:val="20"/>
              </w:rPr>
            </w:pPr>
            <w:r w:rsidRPr="004E3A31">
              <w:rPr>
                <w:rFonts w:ascii="Times New Roman" w:eastAsia="Times New Roman" w:hAnsi="Times New Roman" w:cs="Times New Roman"/>
                <w:b/>
                <w:sz w:val="20"/>
                <w:szCs w:val="20"/>
                <w:lang w:val="en-US"/>
              </w:rPr>
              <w:t>Reason for further proceeding</w:t>
            </w:r>
          </w:p>
        </w:tc>
        <w:tc>
          <w:tcPr>
            <w:tcW w:w="2907" w:type="dxa"/>
            <w:tcBorders>
              <w:top w:val="single" w:sz="4" w:space="0" w:color="auto"/>
              <w:bottom w:val="single" w:sz="4" w:space="0" w:color="auto"/>
            </w:tcBorders>
            <w:vAlign w:val="center"/>
          </w:tcPr>
          <w:p w14:paraId="6799A51C" w14:textId="5EBE6A86" w:rsidR="003846DE" w:rsidRPr="004E3A31" w:rsidRDefault="003846DE" w:rsidP="00035208">
            <w:pPr>
              <w:jc w:val="both"/>
              <w:rPr>
                <w:rFonts w:ascii="Times New Roman" w:eastAsia="Times New Roman" w:hAnsi="Times New Roman" w:cs="Times New Roman"/>
                <w:b/>
                <w:sz w:val="20"/>
                <w:szCs w:val="20"/>
              </w:rPr>
            </w:pPr>
            <w:r w:rsidRPr="004E3A31">
              <w:rPr>
                <w:rFonts w:ascii="Times New Roman" w:eastAsia="Times New Roman" w:hAnsi="Times New Roman" w:cs="Times New Roman"/>
                <w:b/>
                <w:sz w:val="20"/>
                <w:szCs w:val="20"/>
                <w:lang w:val="en-US"/>
              </w:rPr>
              <w:t>Calculated values*</w:t>
            </w:r>
          </w:p>
        </w:tc>
        <w:tc>
          <w:tcPr>
            <w:tcW w:w="0" w:type="auto"/>
            <w:tcBorders>
              <w:top w:val="single" w:sz="4" w:space="0" w:color="auto"/>
              <w:bottom w:val="single" w:sz="4" w:space="0" w:color="auto"/>
            </w:tcBorders>
            <w:vAlign w:val="center"/>
          </w:tcPr>
          <w:p w14:paraId="0C601FB5" w14:textId="237A340F" w:rsidR="003846DE" w:rsidRPr="004E3A31" w:rsidRDefault="003846DE" w:rsidP="00035208">
            <w:pPr>
              <w:jc w:val="both"/>
              <w:rPr>
                <w:rFonts w:ascii="Times New Roman" w:eastAsia="Times New Roman" w:hAnsi="Times New Roman" w:cs="Times New Roman"/>
                <w:b/>
                <w:sz w:val="20"/>
                <w:szCs w:val="20"/>
              </w:rPr>
            </w:pPr>
            <w:r w:rsidRPr="004E3A31">
              <w:rPr>
                <w:rFonts w:ascii="Times New Roman" w:eastAsia="Times New Roman" w:hAnsi="Times New Roman" w:cs="Times New Roman"/>
                <w:b/>
                <w:sz w:val="20"/>
                <w:szCs w:val="20"/>
                <w:lang w:val="en-US"/>
              </w:rPr>
              <w:t xml:space="preserve">Data used in </w:t>
            </w:r>
            <w:r w:rsidRPr="004E3A31">
              <w:rPr>
                <w:rFonts w:ascii="Times New Roman" w:hAnsi="Times New Roman" w:cs="Times New Roman"/>
                <w:b/>
                <w:sz w:val="20"/>
                <w:szCs w:val="20"/>
                <w:lang w:val="en-US" w:eastAsia="zh-CN"/>
              </w:rPr>
              <w:t>Meta Analysis</w:t>
            </w:r>
          </w:p>
        </w:tc>
      </w:tr>
      <w:tr w:rsidR="000378CE" w:rsidRPr="004E3A31" w14:paraId="54B60C9B" w14:textId="77777777" w:rsidTr="000378CE">
        <w:tc>
          <w:tcPr>
            <w:tcW w:w="2122" w:type="dxa"/>
            <w:vMerge w:val="restart"/>
            <w:tcBorders>
              <w:top w:val="single" w:sz="4" w:space="0" w:color="auto"/>
            </w:tcBorders>
            <w:vAlign w:val="center"/>
          </w:tcPr>
          <w:p w14:paraId="09E626CB" w14:textId="5B47FDBF" w:rsidR="000378CE" w:rsidRPr="004E3A31" w:rsidRDefault="000378CE"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Adamo et al., 2016</w:t>
            </w:r>
            <w:r w:rsidR="005E4405" w:rsidRPr="004E3A31">
              <w:rPr>
                <w:rFonts w:ascii="Times New Roman" w:eastAsia="DengXian" w:hAnsi="Times New Roman" w:cs="Times New Roman"/>
                <w:color w:val="000000"/>
                <w:sz w:val="20"/>
                <w:szCs w:val="20"/>
                <w:lang w:eastAsia="zh-CN"/>
              </w:rPr>
              <w:t xml:space="preserve"> </w:t>
            </w:r>
            <w:r w:rsidR="005E4405" w:rsidRPr="004E3A31">
              <w:rPr>
                <w:rFonts w:ascii="Times New Roman" w:eastAsia="DengXian" w:hAnsi="Times New Roman" w:cs="Times New Roman"/>
                <w:color w:val="000000"/>
                <w:sz w:val="20"/>
                <w:szCs w:val="20"/>
              </w:rPr>
              <w:fldChar w:fldCharType="begin">
                <w:fldData xml:space="preserve">PEVuZE5vdGU+PENpdGU+PEF1dGhvcj5BZGFtbzwvQXV0aG9yPjxZZWFyPjIwMTY8L1llYXI+PFJl
Y051bT4yNzwvUmVjTnVtPjxEaXNwbGF5VGV4dD5bM108L0Rpc3BsYXlUZXh0PjxyZWNvcmQ+PHJl
Yy1udW1iZXI+Mjc8L3JlYy1udW1iZXI+PGZvcmVpZ24ta2V5cz48a2V5IGFwcD0iRU4iIGRiLWlk
PSJzMDJkYXZmdmlzdGFkcmU1cnN3NXNzcnh6YXZ4MncyZnNlOXMiIHRpbWVzdGFtcD0iMTc0OTA1
MTc2MyI+Mjc8L2tleT48L2ZvcmVpZ24ta2V5cz48cmVmLXR5cGUgbmFtZT0iSm91cm5hbCBBcnRp
Y2xlIj4xNzwvcmVmLXR5cGU+PGNvbnRyaWJ1dG9ycz48YXV0aG9ycz48YXV0aG9yPkFkYW1vLCBL
LiBCLjwvYXV0aG9yPjxhdXRob3I+V2lsc29uLCBTLjwvYXV0aG9yPjxhdXRob3I+SGFydmV5LCBB
LiBMLjwvYXV0aG9yPjxhdXRob3I+R3JhdHRhbiwgSy4gUC48L2F1dGhvcj48YXV0aG9yPk5heWxv
ciwgUC4gSi48L2F1dGhvcj48YXV0aG9yPlRlbXBsZSwgVi4gQS48L2F1dGhvcj48YXV0aG9yPkdv
bGRmaWVsZCwgRy4gUy48L2F1dGhvcj48L2F1dGhvcnM+PC9jb250cmlidXRvcnM+PGF1dGgtYWRk
cmVzcz4xU2Nob29sIG9mIEh1bWFuIEtpbmV0aWNzLCBVbml2ZXJzaXR5IG9mIE90dGF3YSwgT3R0
YXdhLCBPbnRhcmlvLCBDQU5BREE7IDJIZWFsdGh5IEFjdGl2ZSBMaXZpbmcgYW5kIE9iZXNpdHkg
UmVzZWFyY2ggR3JvdXAsIENoaWxkcmVuJmFwb3M7cyBIb3NwaXRhbCBvZiBFYXN0ZXJuIE9udGFy
aW8gUmVzZWFyY2ggSW5zdGl0dXRlLCBPdHRhd2EsIE9udGFyaW8sIENBTkFEQTsgM0RlcGFydG1l
bnQgb2YgUGVkaWF0cmljcywgVW5pdmVyc2l0eSBvZiBPdHRhd2EsIE90dGF3YSwgT250YXJpbywg
Q0FOQURBOyA0U2Nob29sIG9mIEV4ZXJjaXNlIFNjaWVuY2UsIFBoeXNpY2FsICZhbXA7IEhlYWx0
aCBFZHVjYXRpb24sIFVuaXZlcnNpdHkgb2YgVmljdG9yaWEsIFZpY3RvcmlhLCBCcml0aXNoIENv
bHVtYmlhLCBDQU5BREE7IDVTY2hvb2wgb2YgUHN5Y2hvbG9neSwgVW5pdmVyc2l0eSBvZiBPdHRh
d2EsIE90dGF3YSwgT250YXJpbywgQ0FOQURBOyBhbmQgNkRlcGFydG1lbnQgb2YgUHN5Y2hvbG9n
eSwgQ2FybGV0b24gVW5pdmVyc2l0eSwgT3R0YXdhLCBPbnRhcmlvLCBDQU5BREEuPC9hdXRoLWFk
ZHJlc3M+PHRpdGxlcz48dGl0bGU+RG9lcyBJbnRlcnZlbmluZyBpbiBDaGlsZGNhcmUgU2V0dGlu
Z3MgSW1wYWN0IEZ1bmRhbWVudGFsIE1vdmVtZW50IFNraWxsIERldmVsb3BtZW50PzwvdGl0bGU+
PHNlY29uZGFyeS10aXRsZT5NZWQgU2NpIFNwb3J0cyBFeGVyYzwvc2Vjb25kYXJ5LXRpdGxlPjwv
dGl0bGVzPjxwZXJpb2RpY2FsPjxmdWxsLXRpdGxlPk1lZCBTY2kgU3BvcnRzIEV4ZXJjPC9mdWxs
LXRpdGxlPjwvcGVyaW9kaWNhbD48cGFnZXM+OTI2LTMyPC9wYWdlcz48dm9sdW1lPjQ4PC92b2x1
bWU+PG51bWJlcj41PC9udW1iZXI+PGVkaXRpb24+MjAxNS8xMi8xNTwvZWRpdGlvbj48a2V5d29y
ZHM+PGtleXdvcmQ+Q2FuYWRhPC9rZXl3b3JkPjxrZXl3b3JkPkNoaWxkIERheSBDYXJlIENlbnRl
cnM8L2tleXdvcmQ+PGtleXdvcmQ+Q2hpbGQgRGV2ZWxvcG1lbnQvKnBoeXNpb2xvZ3k8L2tleXdv
cmQ+PGtleXdvcmQ+Q2hpbGQsIFByZXNjaG9vbDwva2V5d29yZD48a2V5d29yZD4qRXhlcmNpc2U8
L2tleXdvcmQ+PGtleXdvcmQ+RmVtYWxlPC9rZXl3b3JkPjxrZXl3b3JkPkh1bWFuczwva2V5d29y
ZD48a2V5d29yZD5NYWxlPC9rZXl3b3JkPjxrZXl3b3JkPipNb3RvciBTa2lsbHM8L2tleXdvcmQ+
PC9rZXl3b3Jkcz48ZGF0ZXM+PHllYXI+MjAxNjwveWVhcj48cHViLWRhdGVzPjxkYXRlPk1heTwv
ZGF0ZT48L3B1Yi1kYXRlcz48L2RhdGVzPjxpc2JuPjAxOTUtOTEzMTwvaXNibj48YWNjZXNzaW9u
LW51bT4yNjY1Njc3NjwvYWNjZXNzaW9uLW51bT48dXJscz48L3VybHM+PGVsZWN0cm9uaWMtcmVz
b3VyY2UtbnVtPjEwLjEyNDkvbXNzLjAwMDAwMDAwMDAwMDA4Mzg8L2VsZWN0cm9uaWMtcmVzb3Vy
Y2UtbnVtPjxyZW1vdGUtZGF0YWJhc2UtcHJvdmlkZXI+TkxNPC9yZW1vdGUtZGF0YWJhc2UtcHJv
dmlkZXI+PGxhbmd1YWdlPmVuZzwvbGFuZ3VhZ2U+PC9yZWNvcmQ+PC9DaXRlPjwvRW5kTm90ZT5=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PEVuZE5vdGU+PENpdGU+PEF1dGhvcj5BZGFtbzwvQXV0aG9yPjxZZWFyPjIwMTY8L1llYXI+PFJl
Y051bT4yNzwvUmVjTnVtPjxEaXNwbGF5VGV4dD5bM108L0Rpc3BsYXlUZXh0PjxyZWNvcmQ+PHJl
Yy1udW1iZXI+Mjc8L3JlYy1udW1iZXI+PGZvcmVpZ24ta2V5cz48a2V5IGFwcD0iRU4iIGRiLWlk
PSJzMDJkYXZmdmlzdGFkcmU1cnN3NXNzcnh6YXZ4MncyZnNlOXMiIHRpbWVzdGFtcD0iMTc0OTA1
MTc2MyI+Mjc8L2tleT48L2ZvcmVpZ24ta2V5cz48cmVmLXR5cGUgbmFtZT0iSm91cm5hbCBBcnRp
Y2xlIj4xNzwvcmVmLXR5cGU+PGNvbnRyaWJ1dG9ycz48YXV0aG9ycz48YXV0aG9yPkFkYW1vLCBL
LiBCLjwvYXV0aG9yPjxhdXRob3I+V2lsc29uLCBTLjwvYXV0aG9yPjxhdXRob3I+SGFydmV5LCBB
LiBMLjwvYXV0aG9yPjxhdXRob3I+R3JhdHRhbiwgSy4gUC48L2F1dGhvcj48YXV0aG9yPk5heWxv
ciwgUC4gSi48L2F1dGhvcj48YXV0aG9yPlRlbXBsZSwgVi4gQS48L2F1dGhvcj48YXV0aG9yPkdv
bGRmaWVsZCwgRy4gUy48L2F1dGhvcj48L2F1dGhvcnM+PC9jb250cmlidXRvcnM+PGF1dGgtYWRk
cmVzcz4xU2Nob29sIG9mIEh1bWFuIEtpbmV0aWNzLCBVbml2ZXJzaXR5IG9mIE90dGF3YSwgT3R0
YXdhLCBPbnRhcmlvLCBDQU5BREE7IDJIZWFsdGh5IEFjdGl2ZSBMaXZpbmcgYW5kIE9iZXNpdHkg
UmVzZWFyY2ggR3JvdXAsIENoaWxkcmVuJmFwb3M7cyBIb3NwaXRhbCBvZiBFYXN0ZXJuIE9udGFy
aW8gUmVzZWFyY2ggSW5zdGl0dXRlLCBPdHRhd2EsIE9udGFyaW8sIENBTkFEQTsgM0RlcGFydG1l
bnQgb2YgUGVkaWF0cmljcywgVW5pdmVyc2l0eSBvZiBPdHRhd2EsIE90dGF3YSwgT250YXJpbywg
Q0FOQURBOyA0U2Nob29sIG9mIEV4ZXJjaXNlIFNjaWVuY2UsIFBoeXNpY2FsICZhbXA7IEhlYWx0
aCBFZHVjYXRpb24sIFVuaXZlcnNpdHkgb2YgVmljdG9yaWEsIFZpY3RvcmlhLCBCcml0aXNoIENv
bHVtYmlhLCBDQU5BREE7IDVTY2hvb2wgb2YgUHN5Y2hvbG9neSwgVW5pdmVyc2l0eSBvZiBPdHRh
d2EsIE90dGF3YSwgT250YXJpbywgQ0FOQURBOyBhbmQgNkRlcGFydG1lbnQgb2YgUHN5Y2hvbG9n
eSwgQ2FybGV0b24gVW5pdmVyc2l0eSwgT3R0YXdhLCBPbnRhcmlvLCBDQU5BREEuPC9hdXRoLWFk
ZHJlc3M+PHRpdGxlcz48dGl0bGU+RG9lcyBJbnRlcnZlbmluZyBpbiBDaGlsZGNhcmUgU2V0dGlu
Z3MgSW1wYWN0IEZ1bmRhbWVudGFsIE1vdmVtZW50IFNraWxsIERldmVsb3BtZW50PzwvdGl0bGU+
PHNlY29uZGFyeS10aXRsZT5NZWQgU2NpIFNwb3J0cyBFeGVyYzwvc2Vjb25kYXJ5LXRpdGxlPjwv
dGl0bGVzPjxwZXJpb2RpY2FsPjxmdWxsLXRpdGxlPk1lZCBTY2kgU3BvcnRzIEV4ZXJjPC9mdWxs
LXRpdGxlPjwvcGVyaW9kaWNhbD48cGFnZXM+OTI2LTMyPC9wYWdlcz48dm9sdW1lPjQ4PC92b2x1
bWU+PG51bWJlcj41PC9udW1iZXI+PGVkaXRpb24+MjAxNS8xMi8xNTwvZWRpdGlvbj48a2V5d29y
ZHM+PGtleXdvcmQ+Q2FuYWRhPC9rZXl3b3JkPjxrZXl3b3JkPkNoaWxkIERheSBDYXJlIENlbnRl
cnM8L2tleXdvcmQ+PGtleXdvcmQ+Q2hpbGQgRGV2ZWxvcG1lbnQvKnBoeXNpb2xvZ3k8L2tleXdv
cmQ+PGtleXdvcmQ+Q2hpbGQsIFByZXNjaG9vbDwva2V5d29yZD48a2V5d29yZD4qRXhlcmNpc2U8
L2tleXdvcmQ+PGtleXdvcmQ+RmVtYWxlPC9rZXl3b3JkPjxrZXl3b3JkPkh1bWFuczwva2V5d29y
ZD48a2V5d29yZD5NYWxlPC9rZXl3b3JkPjxrZXl3b3JkPipNb3RvciBTa2lsbHM8L2tleXdvcmQ+
PC9rZXl3b3Jkcz48ZGF0ZXM+PHllYXI+MjAxNjwveWVhcj48cHViLWRhdGVzPjxkYXRlPk1heTwv
ZGF0ZT48L3B1Yi1kYXRlcz48L2RhdGVzPjxpc2JuPjAxOTUtOTEzMTwvaXNibj48YWNjZXNzaW9u
LW51bT4yNjY1Njc3NjwvYWNjZXNzaW9uLW51bT48dXJscz48L3VybHM+PGVsZWN0cm9uaWMtcmVz
b3VyY2UtbnVtPjEwLjEyNDkvbXNzLjAwMDAwMDAwMDAwMDA4Mzg8L2VsZWN0cm9uaWMtcmVzb3Vy
Y2UtbnVtPjxyZW1vdGUtZGF0YWJhc2UtcHJvdmlkZXI+TkxNPC9yZW1vdGUtZGF0YWJhc2UtcHJv
dmlkZXI+PGxhbmd1YWdlPmVuZzwvbGFuZ3VhZ2U+PC9yZWNvcmQ+PC9DaXRlPjwvRW5kTm90ZT5=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5E4405" w:rsidRPr="004E3A31">
              <w:rPr>
                <w:rFonts w:ascii="Times New Roman" w:eastAsia="DengXian" w:hAnsi="Times New Roman" w:cs="Times New Roman"/>
                <w:color w:val="000000"/>
                <w:sz w:val="20"/>
                <w:szCs w:val="20"/>
              </w:rPr>
            </w:r>
            <w:r w:rsidR="005E4405"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w:t>
            </w:r>
            <w:r w:rsidR="005E4405" w:rsidRPr="004E3A31">
              <w:rPr>
                <w:rFonts w:ascii="Times New Roman" w:eastAsia="DengXian" w:hAnsi="Times New Roman" w:cs="Times New Roman"/>
                <w:color w:val="000000"/>
                <w:sz w:val="20"/>
                <w:szCs w:val="20"/>
              </w:rPr>
              <w:fldChar w:fldCharType="end"/>
            </w:r>
          </w:p>
        </w:tc>
        <w:tc>
          <w:tcPr>
            <w:tcW w:w="1761" w:type="dxa"/>
            <w:tcBorders>
              <w:top w:val="single" w:sz="4" w:space="0" w:color="auto"/>
            </w:tcBorders>
            <w:vAlign w:val="center"/>
          </w:tcPr>
          <w:p w14:paraId="1D046A27" w14:textId="0BBED3FD" w:rsidR="000378CE" w:rsidRPr="004E3A31" w:rsidRDefault="000378CE"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tcBorders>
              <w:top w:val="single" w:sz="4" w:space="0" w:color="auto"/>
            </w:tcBorders>
            <w:vAlign w:val="center"/>
          </w:tcPr>
          <w:p w14:paraId="5D6AEFC5" w14:textId="59228991"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9.8±0.76 CG(M±SD): 10.3±0.75</w:t>
            </w:r>
          </w:p>
        </w:tc>
        <w:tc>
          <w:tcPr>
            <w:tcW w:w="2907" w:type="dxa"/>
            <w:tcBorders>
              <w:top w:val="single" w:sz="4" w:space="0" w:color="auto"/>
            </w:tcBorders>
            <w:vAlign w:val="center"/>
          </w:tcPr>
          <w:p w14:paraId="6A7D30FB" w14:textId="77777777"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1.578 (previous biased effect: 0.92)</w:t>
            </w:r>
          </w:p>
        </w:tc>
        <w:tc>
          <w:tcPr>
            <w:tcW w:w="0" w:type="auto"/>
            <w:tcBorders>
              <w:top w:val="single" w:sz="4" w:space="0" w:color="auto"/>
            </w:tcBorders>
            <w:vAlign w:val="center"/>
          </w:tcPr>
          <w:p w14:paraId="5FCCF3E9" w14:textId="77777777"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10.51; adjusted: 10)</w:t>
            </w:r>
          </w:p>
        </w:tc>
      </w:tr>
      <w:tr w:rsidR="000378CE" w:rsidRPr="004E3A31" w14:paraId="02999267" w14:textId="77777777" w:rsidTr="000378CE">
        <w:tc>
          <w:tcPr>
            <w:tcW w:w="2122" w:type="dxa"/>
            <w:vMerge/>
            <w:vAlign w:val="center"/>
          </w:tcPr>
          <w:p w14:paraId="670E83C7" w14:textId="1F216393" w:rsidR="000378CE" w:rsidRPr="004E3A31" w:rsidRDefault="000378CE" w:rsidP="00035208">
            <w:pPr>
              <w:jc w:val="both"/>
              <w:rPr>
                <w:rFonts w:ascii="Times New Roman" w:hAnsi="Times New Roman" w:cs="Times New Roman"/>
                <w:sz w:val="20"/>
                <w:szCs w:val="20"/>
              </w:rPr>
            </w:pPr>
          </w:p>
        </w:tc>
        <w:tc>
          <w:tcPr>
            <w:tcW w:w="1761" w:type="dxa"/>
            <w:vAlign w:val="center"/>
          </w:tcPr>
          <w:p w14:paraId="52E11D3E" w14:textId="6E7DB0FA" w:rsidR="000378CE" w:rsidRPr="004E3A31" w:rsidRDefault="000378CE"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GMS Score</w:t>
            </w:r>
          </w:p>
        </w:tc>
        <w:tc>
          <w:tcPr>
            <w:tcW w:w="4414" w:type="dxa"/>
            <w:vAlign w:val="center"/>
          </w:tcPr>
          <w:p w14:paraId="32E25198" w14:textId="4D6911EA"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0.012)</w:t>
            </w:r>
            <w:r w:rsidRPr="004E3A31">
              <w:rPr>
                <w:rFonts w:ascii="Times New Roman" w:eastAsia="DengXian" w:hAnsi="Times New Roman" w:cs="Times New Roman"/>
                <w:color w:val="000000"/>
                <w:sz w:val="20"/>
                <w:szCs w:val="20"/>
              </w:rPr>
              <w:br/>
              <w:t>IG(M±SD): 96.76±3.97 CG(M±SD): 98.99±3.94</w:t>
            </w:r>
          </w:p>
        </w:tc>
        <w:tc>
          <w:tcPr>
            <w:tcW w:w="2907" w:type="dxa"/>
            <w:vAlign w:val="center"/>
          </w:tcPr>
          <w:p w14:paraId="2F610811" w14:textId="77777777"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1.432 (previous biased effect: 0.87)</w:t>
            </w:r>
          </w:p>
        </w:tc>
        <w:tc>
          <w:tcPr>
            <w:tcW w:w="0" w:type="auto"/>
            <w:vAlign w:val="center"/>
          </w:tcPr>
          <w:p w14:paraId="387F3178" w14:textId="77777777" w:rsidR="000378CE" w:rsidRPr="004E3A31" w:rsidRDefault="000378CE"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97.46; adjusted: 95.2)</w:t>
            </w:r>
          </w:p>
        </w:tc>
      </w:tr>
      <w:tr w:rsidR="00A506B6" w:rsidRPr="004E3A31" w14:paraId="684AC817" w14:textId="77777777" w:rsidTr="000378CE">
        <w:tc>
          <w:tcPr>
            <w:tcW w:w="2122" w:type="dxa"/>
            <w:vAlign w:val="center"/>
          </w:tcPr>
          <w:p w14:paraId="589229AC" w14:textId="0D08F8CC"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Adamo et al., 2017</w:t>
            </w:r>
            <w:r w:rsidR="005E4405" w:rsidRPr="004E3A31">
              <w:rPr>
                <w:rFonts w:ascii="Times New Roman" w:eastAsia="DengXian" w:hAnsi="Times New Roman" w:cs="Times New Roman"/>
                <w:color w:val="000000"/>
                <w:sz w:val="20"/>
                <w:szCs w:val="20"/>
                <w:lang w:eastAsia="zh-CN"/>
              </w:rPr>
              <w:t xml:space="preserve"> </w:t>
            </w:r>
            <w:r w:rsidR="005E4405" w:rsidRPr="004E3A31">
              <w:rPr>
                <w:rFonts w:ascii="Times New Roman" w:eastAsia="DengXian" w:hAnsi="Times New Roman" w:cs="Times New Roman"/>
                <w:color w:val="000000"/>
                <w:sz w:val="20"/>
                <w:szCs w:val="20"/>
              </w:rPr>
              <w:fldChar w:fldCharType="begin">
                <w:fldData xml:space="preserve">PEVuZE5vdGU+PENpdGU+PEF1dGhvcj5BZGFtbzwvQXV0aG9yPjxZZWFyPjIwMTc8L1llYXI+PFJl
Y051bT4zMzI3PC9SZWNOdW0+PERpc3BsYXlUZXh0Pls0XTwvRGlzcGxheVRleHQ+PHJlY29yZD48
cmVjLW51bWJlcj4zMzI3PC9yZWMtbnVtYmVyPjxmb3JlaWduLWtleXM+PGtleSBhcHA9IkVOIiBk
Yi1pZD0iMHh0OWZzdjlsMDlldjRlNXM5Z3Z2cHNud3cwdndmNXp3NXB0IiB0aW1lc3RhbXA9IjE3
MTcwNTM3NjEiPjMzMjc8L2tleT48L2ZvcmVpZ24ta2V5cz48cmVmLXR5cGUgbmFtZT0iSm91cm5h
bCBBcnRpY2xlIj4xNzwvcmVmLXR5cGU+PGNvbnRyaWJ1dG9ycz48YXV0aG9ycz48YXV0aG9yPkFk
YW1vLCBLLiBCLjwvYXV0aG9yPjxhdXRob3I+V2FzZW5pdXMsIE4uIFMuPC9hdXRob3I+PGF1dGhv
cj5HcmF0dGFuLCBLLiBQLjwvYXV0aG9yPjxhdXRob3I+SGFydmV5LCBBLiBMLiBKLjwvYXV0aG9y
PjxhdXRob3I+TmF5bG9yLCBQLiBKLjwvYXV0aG9yPjxhdXRob3I+QmFycm93bWFuLCBOLiBKLjwv
YXV0aG9yPjxhdXRob3I+R29sZGZpZWxkLCBHLiBTLjwvYXV0aG9yPjwvYXV0aG9ycz48L2NvbnRy
aWJ1dG9ycz48YXV0aC1hZGRyZXNzPlNjaG9vbCBvZiBIdW1hbiBLaW5ldGljcywgRmFjdWx0eSBv
ZiBIZWFsdGggU2NpZW5jZXMsIFVuaXZlcnNpdHkgb2YgT3R0YXdhLCBPdHRhd2EsIE9udGFyaW8s
IENhbmFkYTsgSGVhbHRoeSBBY3RpdmUgTGl2aW5nIGFuZCBPYmVzaXR5IChIQUxPKSBSZXNlYXJj
aCBHcm91cCwgQ2hpbGRyZW4mYXBvcztzIEhvc3BpdGFsIG9mIEVhc3Rlcm4gT250YXJpbyBSZXNl
YXJjaCBJbnN0aXR1dGUsIE90dGF3YSwgT250YXJpbywgQ2FuYWRhLiBFbGVjdHJvbmljIGFkZHJl
c3M6IGthZGFtb0B1b3R0YXdhLmNhLiYjeEQ7U2Nob29sIG9mIEh1bWFuIEtpbmV0aWNzLCBGYWN1
bHR5IG9mIEhlYWx0aCBTY2llbmNlcywgVW5pdmVyc2l0eSBvZiBPdHRhd2EsIE90dGF3YSwgT250
YXJpbywgQ2FuYWRhOyBGb2xraMOkbHNhbiBSZXNlYXJjaCBDZW50ZXIsIEhlbHNpbmtpLCBGaW5s
YW5kLiYjeEQ7U2Nob29sIG9mIEh1bWFuIEtpbmV0aWNzLCBGYWN1bHR5IG9mIEhlYWx0aCBTY2ll
bmNlcywgVW5pdmVyc2l0eSBvZiBPdHRhd2EsIE90dGF3YSwgT250YXJpbywgQ2FuYWRhLiYjeEQ7
U2Nob29sIG9mIEV4ZXJjaXNlIFNjaWVuY2UsIFBoeXNpY2FsIGFuZCBIZWFsdGggRWR1Y2F0aW9u
LCBVbml2ZXJzaXR5IG9mIFZpY3RvcmlhLCBWaWN0b3JpYSwgQnJpdGlzaCBDb2x1bWJpYSwgQ2Fu
YWRhLiYjeEQ7Q2xpbmljYWwgUmVzZWFyY2ggVW5pdCwgQ2hpbGRyZW4mYXBvcztzIEhvc3BpdGFs
IG9mIEVhc3Rlcm4gT250YXJpbyBSZXNlYXJjaCBJbnN0aXR1dGUsIE90dGF3YSwgT250YXJpbywg
Q2FuYWRhLiYjeEQ7U2Nob29sIG9mIEh1bWFuIEtpbmV0aWNzLCBGYWN1bHR5IG9mIEhlYWx0aCBT
Y2llbmNlcywgVW5pdmVyc2l0eSBvZiBPdHRhd2EsIE90dGF3YSwgT250YXJpbywgQ2FuYWRhOyBI
ZWFsdGh5IEFjdGl2ZSBMaXZpbmcgYW5kIE9iZXNpdHkgKEhBTE8pIFJlc2VhcmNoIEdyb3VwLCBD
aGlsZHJlbiZhcG9zO3MgSG9zcGl0YWwgb2YgRWFzdGVybiBPbnRhcmlvIFJlc2VhcmNoIEluc3Rp
dHV0ZSwgT3R0YXdhLCBPbnRhcmlvLCBDYW5hZGEuPC9hdXRoLWFkZHJlc3M+PHRpdGxlcz48dGl0
bGU+RWZmZWN0cyBvZiBhIFByZXNjaG9vbCBJbnRlcnZlbnRpb24gb24gUGh5c2ljYWwgQWN0aXZp
dHkgYW5kIEJvZHkgQ29tcG9zaXRpb248L3RpdGxlPjxzZWNvbmRhcnktdGl0bGU+SiBQZWRpYXRy
PC9zZWNvbmRhcnktdGl0bGU+PC90aXRsZXM+PHBhZ2VzPjQyLTQ5LmUyPC9wYWdlcz48dm9sdW1l
PjE4ODwvdm9sdW1lPjxlZGl0aW9uPjIwMTcwNjI3PC9lZGl0aW9uPjxrZXl3b3Jkcz48a2V5d29y
ZD5BY2NlbGVyb21ldHJ5PC9rZXl3b3JkPjxrZXl3b3JkPkJvZHkgQ29tcG9zaXRpb24vKnBoeXNp
b2xvZ3k8L2tleXdvcmQ+PGtleXdvcmQ+Q2hpbGQgQ2FyZTwva2V5d29yZD48a2V5d29yZD5DaGls
ZCBEYXkgQ2FyZSBDZW50ZXJzPC9rZXl3b3JkPjxrZXl3b3JkPkNoaWxkLCBQcmVzY2hvb2w8L2tl
eXdvcmQ+PGtleXdvcmQ+RWxlY3RyaWMgSW1wZWRhbmNlPC9rZXl3b3JkPjxrZXl3b3JkPkV4ZXJj
aXNlLypwaHlzaW9sb2d5PC9rZXl3b3JkPjxrZXl3b3JkPkZlbWFsZTwva2V5d29yZD48a2V5d29y
ZD5IZWFsdGggUHJvbW90aW9uL21ldGhvZHM8L2tleXdvcmQ+PGtleXdvcmQ+SHVtYW5zPC9rZXl3
b3JkPjxrZXl3b3JkPk1hbGU8L2tleXdvcmQ+PGtleXdvcmQ+UGVkaWF0cmljIE9iZXNpdHkvKnBo
eXNpb3BhdGhvbG9neTwva2V5d29yZD48a2V5d29yZD5Qcm9ncmFtIEV2YWx1YXRpb248L2tleXdv
cmQ+PGtleXdvcmQ+YWRpcG9zaXR5PC9rZXl3b3JkPjxrZXl3b3JkPmNoaWxkY2FyZTwva2V5d29y
ZD48a2V5d29yZD5jaGlsZGhvb2Qgb2Jlc2l0eTwva2V5d29yZD48a2V5d29yZD5lYXJseSBsaWZl
PC9rZXl3b3JkPjxrZXl3b3JkPnBoeXNpY2FsIGFjdGl2aXR5PC9rZXl3b3JkPjxrZXl3b3JkPnBy
ZXNjaG9vbDwva2V5d29yZD48L2tleXdvcmRzPjxkYXRlcz48eWVhcj4yMDE3PC95ZWFyPjxwdWIt
ZGF0ZXM+PGRhdGU+U2VwPC9kYXRlPjwvcHViLWRhdGVzPjwvZGF0ZXM+PGlzYm4+MDAyMi0zNDc2
PC9pc2JuPjxhY2Nlc3Npb24tbnVtPjI4NjY2NTM1PC9hY2Nlc3Npb24tbnVtPjx1cmxzPjwvdXJs
cz48ZWxlY3Ryb25pYy1yZXNvdXJjZS1udW0+MTAuMTAxNi9qLmpwZWRzLjIwMTcuMDUuMDgyPC9l
bGVjdHJvbmljLXJlc291cmNlLW51bT48cmVtb3RlLWRhdGFiYXNlLXByb3ZpZGVyPk5MTTwvcmVt
b3RlLWRhdGFiYXNlLXByb3ZpZGVyPjxsYW5ndWFnZT5lbmc8L2xhbmd1YWdlPjwvcmVjb3JkPjwv
Q2l0ZT48L0VuZE5vdGU+AG==
</w:fldData>
              </w:fldChar>
            </w:r>
            <w:r w:rsidR="00B122EF">
              <w:rPr>
                <w:rFonts w:ascii="Times New Roman" w:eastAsia="DengXian" w:hAnsi="Times New Roman" w:cs="Times New Roman"/>
                <w:color w:val="000000"/>
                <w:sz w:val="20"/>
                <w:szCs w:val="20"/>
              </w:rPr>
              <w:instrText xml:space="preserve"> ADDIN EN.CITE </w:instrText>
            </w:r>
            <w:r w:rsidR="00B122EF">
              <w:rPr>
                <w:rFonts w:ascii="Times New Roman" w:eastAsia="DengXian" w:hAnsi="Times New Roman" w:cs="Times New Roman"/>
                <w:color w:val="000000"/>
                <w:sz w:val="20"/>
                <w:szCs w:val="20"/>
              </w:rPr>
              <w:fldChar w:fldCharType="begin">
                <w:fldData xml:space="preserve">PEVuZE5vdGU+PENpdGU+PEF1dGhvcj5BZGFtbzwvQXV0aG9yPjxZZWFyPjIwMTc8L1llYXI+PFJl
Y051bT4zMzI3PC9SZWNOdW0+PERpc3BsYXlUZXh0Pls0XTwvRGlzcGxheVRleHQ+PHJlY29yZD48
cmVjLW51bWJlcj4zMzI3PC9yZWMtbnVtYmVyPjxmb3JlaWduLWtleXM+PGtleSBhcHA9IkVOIiBk
Yi1pZD0iMHh0OWZzdjlsMDlldjRlNXM5Z3Z2cHNud3cwdndmNXp3NXB0IiB0aW1lc3RhbXA9IjE3
MTcwNTM3NjEiPjMzMjc8L2tleT48L2ZvcmVpZ24ta2V5cz48cmVmLXR5cGUgbmFtZT0iSm91cm5h
bCBBcnRpY2xlIj4xNzwvcmVmLXR5cGU+PGNvbnRyaWJ1dG9ycz48YXV0aG9ycz48YXV0aG9yPkFk
YW1vLCBLLiBCLjwvYXV0aG9yPjxhdXRob3I+V2FzZW5pdXMsIE4uIFMuPC9hdXRob3I+PGF1dGhv
cj5HcmF0dGFuLCBLLiBQLjwvYXV0aG9yPjxhdXRob3I+SGFydmV5LCBBLiBMLiBKLjwvYXV0aG9y
PjxhdXRob3I+TmF5bG9yLCBQLiBKLjwvYXV0aG9yPjxhdXRob3I+QmFycm93bWFuLCBOLiBKLjwv
YXV0aG9yPjxhdXRob3I+R29sZGZpZWxkLCBHLiBTLjwvYXV0aG9yPjwvYXV0aG9ycz48L2NvbnRy
aWJ1dG9ycz48YXV0aC1hZGRyZXNzPlNjaG9vbCBvZiBIdW1hbiBLaW5ldGljcywgRmFjdWx0eSBv
ZiBIZWFsdGggU2NpZW5jZXMsIFVuaXZlcnNpdHkgb2YgT3R0YXdhLCBPdHRhd2EsIE9udGFyaW8s
IENhbmFkYTsgSGVhbHRoeSBBY3RpdmUgTGl2aW5nIGFuZCBPYmVzaXR5IChIQUxPKSBSZXNlYXJj
aCBHcm91cCwgQ2hpbGRyZW4mYXBvcztzIEhvc3BpdGFsIG9mIEVhc3Rlcm4gT250YXJpbyBSZXNl
YXJjaCBJbnN0aXR1dGUsIE90dGF3YSwgT250YXJpbywgQ2FuYWRhLiBFbGVjdHJvbmljIGFkZHJl
c3M6IGthZGFtb0B1b3R0YXdhLmNhLiYjeEQ7U2Nob29sIG9mIEh1bWFuIEtpbmV0aWNzLCBGYWN1
bHR5IG9mIEhlYWx0aCBTY2llbmNlcywgVW5pdmVyc2l0eSBvZiBPdHRhd2EsIE90dGF3YSwgT250
YXJpbywgQ2FuYWRhOyBGb2xraMOkbHNhbiBSZXNlYXJjaCBDZW50ZXIsIEhlbHNpbmtpLCBGaW5s
YW5kLiYjeEQ7U2Nob29sIG9mIEh1bWFuIEtpbmV0aWNzLCBGYWN1bHR5IG9mIEhlYWx0aCBTY2ll
bmNlcywgVW5pdmVyc2l0eSBvZiBPdHRhd2EsIE90dGF3YSwgT250YXJpbywgQ2FuYWRhLiYjeEQ7
U2Nob29sIG9mIEV4ZXJjaXNlIFNjaWVuY2UsIFBoeXNpY2FsIGFuZCBIZWFsdGggRWR1Y2F0aW9u
LCBVbml2ZXJzaXR5IG9mIFZpY3RvcmlhLCBWaWN0b3JpYSwgQnJpdGlzaCBDb2x1bWJpYSwgQ2Fu
YWRhLiYjeEQ7Q2xpbmljYWwgUmVzZWFyY2ggVW5pdCwgQ2hpbGRyZW4mYXBvcztzIEhvc3BpdGFs
IG9mIEVhc3Rlcm4gT250YXJpbyBSZXNlYXJjaCBJbnN0aXR1dGUsIE90dGF3YSwgT250YXJpbywg
Q2FuYWRhLiYjeEQ7U2Nob29sIG9mIEh1bWFuIEtpbmV0aWNzLCBGYWN1bHR5IG9mIEhlYWx0aCBT
Y2llbmNlcywgVW5pdmVyc2l0eSBvZiBPdHRhd2EsIE90dGF3YSwgT250YXJpbywgQ2FuYWRhOyBI
ZWFsdGh5IEFjdGl2ZSBMaXZpbmcgYW5kIE9iZXNpdHkgKEhBTE8pIFJlc2VhcmNoIEdyb3VwLCBD
aGlsZHJlbiZhcG9zO3MgSG9zcGl0YWwgb2YgRWFzdGVybiBPbnRhcmlvIFJlc2VhcmNoIEluc3Rp
dHV0ZSwgT3R0YXdhLCBPbnRhcmlvLCBDYW5hZGEuPC9hdXRoLWFkZHJlc3M+PHRpdGxlcz48dGl0
bGU+RWZmZWN0cyBvZiBhIFByZXNjaG9vbCBJbnRlcnZlbnRpb24gb24gUGh5c2ljYWwgQWN0aXZp
dHkgYW5kIEJvZHkgQ29tcG9zaXRpb248L3RpdGxlPjxzZWNvbmRhcnktdGl0bGU+SiBQZWRpYXRy
PC9zZWNvbmRhcnktdGl0bGU+PC90aXRsZXM+PHBhZ2VzPjQyLTQ5LmUyPC9wYWdlcz48dm9sdW1l
PjE4ODwvdm9sdW1lPjxlZGl0aW9uPjIwMTcwNjI3PC9lZGl0aW9uPjxrZXl3b3Jkcz48a2V5d29y
ZD5BY2NlbGVyb21ldHJ5PC9rZXl3b3JkPjxrZXl3b3JkPkJvZHkgQ29tcG9zaXRpb24vKnBoeXNp
b2xvZ3k8L2tleXdvcmQ+PGtleXdvcmQ+Q2hpbGQgQ2FyZTwva2V5d29yZD48a2V5d29yZD5DaGls
ZCBEYXkgQ2FyZSBDZW50ZXJzPC9rZXl3b3JkPjxrZXl3b3JkPkNoaWxkLCBQcmVzY2hvb2w8L2tl
eXdvcmQ+PGtleXdvcmQ+RWxlY3RyaWMgSW1wZWRhbmNlPC9rZXl3b3JkPjxrZXl3b3JkPkV4ZXJj
aXNlLypwaHlzaW9sb2d5PC9rZXl3b3JkPjxrZXl3b3JkPkZlbWFsZTwva2V5d29yZD48a2V5d29y
ZD5IZWFsdGggUHJvbW90aW9uL21ldGhvZHM8L2tleXdvcmQ+PGtleXdvcmQ+SHVtYW5zPC9rZXl3
b3JkPjxrZXl3b3JkPk1hbGU8L2tleXdvcmQ+PGtleXdvcmQ+UGVkaWF0cmljIE9iZXNpdHkvKnBo
eXNpb3BhdGhvbG9neTwva2V5d29yZD48a2V5d29yZD5Qcm9ncmFtIEV2YWx1YXRpb248L2tleXdv
cmQ+PGtleXdvcmQ+YWRpcG9zaXR5PC9rZXl3b3JkPjxrZXl3b3JkPmNoaWxkY2FyZTwva2V5d29y
ZD48a2V5d29yZD5jaGlsZGhvb2Qgb2Jlc2l0eTwva2V5d29yZD48a2V5d29yZD5lYXJseSBsaWZl
PC9rZXl3b3JkPjxrZXl3b3JkPnBoeXNpY2FsIGFjdGl2aXR5PC9rZXl3b3JkPjxrZXl3b3JkPnBy
ZXNjaG9vbDwva2V5d29yZD48L2tleXdvcmRzPjxkYXRlcz48eWVhcj4yMDE3PC95ZWFyPjxwdWIt
ZGF0ZXM+PGRhdGU+U2VwPC9kYXRlPjwvcHViLWRhdGVzPjwvZGF0ZXM+PGlzYm4+MDAyMi0zNDc2
PC9pc2JuPjxhY2Nlc3Npb24tbnVtPjI4NjY2NTM1PC9hY2Nlc3Npb24tbnVtPjx1cmxzPjwvdXJs
cz48ZWxlY3Ryb25pYy1yZXNvdXJjZS1udW0+MTAuMTAxNi9qLmpwZWRzLjIwMTcuMDUuMDgyPC9l
bGVjdHJvbmljLXJlc291cmNlLW51bT48cmVtb3RlLWRhdGFiYXNlLXByb3ZpZGVyPk5MTTwvcmVt
b3RlLWRhdGFiYXNlLXByb3ZpZGVyPjxsYW5ndWFnZT5lbmc8L2xhbmd1YWdlPjwvcmVjb3JkPjwv
Q2l0ZT48L0VuZE5vdGU+AG==
</w:fldData>
              </w:fldChar>
            </w:r>
            <w:r w:rsidR="00B122EF">
              <w:rPr>
                <w:rFonts w:ascii="Times New Roman" w:eastAsia="DengXian" w:hAnsi="Times New Roman" w:cs="Times New Roman"/>
                <w:color w:val="000000"/>
                <w:sz w:val="20"/>
                <w:szCs w:val="20"/>
              </w:rPr>
              <w:instrText xml:space="preserve"> ADDIN EN.CITE.DATA </w:instrText>
            </w:r>
            <w:r w:rsidR="00B122EF">
              <w:rPr>
                <w:rFonts w:ascii="Times New Roman" w:eastAsia="DengXian" w:hAnsi="Times New Roman" w:cs="Times New Roman"/>
                <w:color w:val="000000"/>
                <w:sz w:val="20"/>
                <w:szCs w:val="20"/>
              </w:rPr>
            </w:r>
            <w:r w:rsidR="00B122EF">
              <w:rPr>
                <w:rFonts w:ascii="Times New Roman" w:eastAsia="DengXian" w:hAnsi="Times New Roman" w:cs="Times New Roman"/>
                <w:color w:val="000000"/>
                <w:sz w:val="20"/>
                <w:szCs w:val="20"/>
              </w:rPr>
              <w:fldChar w:fldCharType="end"/>
            </w:r>
            <w:r w:rsidR="005E4405"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w:t>
            </w:r>
            <w:r w:rsidR="005E4405" w:rsidRPr="004E3A31">
              <w:rPr>
                <w:rFonts w:ascii="Times New Roman" w:eastAsia="DengXian" w:hAnsi="Times New Roman" w:cs="Times New Roman"/>
                <w:color w:val="000000"/>
                <w:sz w:val="20"/>
                <w:szCs w:val="20"/>
              </w:rPr>
              <w:fldChar w:fldCharType="end"/>
            </w:r>
          </w:p>
        </w:tc>
        <w:tc>
          <w:tcPr>
            <w:tcW w:w="1761" w:type="dxa"/>
            <w:vAlign w:val="center"/>
          </w:tcPr>
          <w:p w14:paraId="22E04362" w14:textId="20BFFF79"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7A55846C" w14:textId="212BA832"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0.005)</w:t>
            </w:r>
            <w:r w:rsidRPr="004E3A31">
              <w:rPr>
                <w:rFonts w:ascii="Times New Roman" w:eastAsia="DengXian" w:hAnsi="Times New Roman" w:cs="Times New Roman"/>
                <w:color w:val="000000"/>
                <w:sz w:val="20"/>
                <w:szCs w:val="20"/>
              </w:rPr>
              <w:br/>
              <w:t>IG(M±SD): 3.7±1.1 CG(M±SD): 4.3±1.2</w:t>
            </w:r>
          </w:p>
        </w:tc>
        <w:tc>
          <w:tcPr>
            <w:tcW w:w="2907" w:type="dxa"/>
            <w:vAlign w:val="center"/>
          </w:tcPr>
          <w:p w14:paraId="3DC62B61"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-0.171 (previous biased effect: -0.69)</w:t>
            </w:r>
          </w:p>
        </w:tc>
        <w:tc>
          <w:tcPr>
            <w:tcW w:w="0" w:type="auto"/>
            <w:vAlign w:val="center"/>
          </w:tcPr>
          <w:p w14:paraId="767B03B9"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5.5; adjusted: 4.82)</w:t>
            </w:r>
          </w:p>
        </w:tc>
      </w:tr>
      <w:tr w:rsidR="00A506B6" w:rsidRPr="004E3A31" w14:paraId="47B2FF99" w14:textId="77777777" w:rsidTr="000378CE">
        <w:tc>
          <w:tcPr>
            <w:tcW w:w="2122" w:type="dxa"/>
            <w:vAlign w:val="center"/>
          </w:tcPr>
          <w:p w14:paraId="17EB0C2D" w14:textId="775F063E"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Alesi et al., 2021</w:t>
            </w:r>
            <w:r w:rsidR="007E7FFB" w:rsidRPr="004E3A31">
              <w:rPr>
                <w:rFonts w:ascii="Times New Roman" w:eastAsia="DengXian" w:hAnsi="Times New Roman" w:cs="Times New Roman"/>
                <w:color w:val="000000"/>
                <w:sz w:val="20"/>
                <w:szCs w:val="20"/>
                <w:lang w:eastAsia="zh-CN"/>
              </w:rPr>
              <w:t xml:space="preserve"> </w:t>
            </w:r>
            <w:r w:rsidR="007E7FFB"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&lt;EndNote&gt;&lt;Cite&gt;&lt;Author&gt;Alesi&lt;/Author&gt;&lt;Year&gt;2021&lt;/Year&gt;&lt;RecNum&gt;3&lt;/RecNum&gt;&lt;DisplayText&gt;[5]&lt;/DisplayText&gt;&lt;record&gt;&lt;rec-number&gt;3&lt;/rec-number&gt;&lt;foreign-keys&gt;&lt;key app="EN" db-id="s02davfvistadre5rsw5ssrxzavx2w2fse9s" timestamp="1749050556"&gt;3&lt;/key&gt;&lt;/foreign-keys&gt;&lt;ref-type name="Journal Article"&gt;17&lt;/ref-type&gt;&lt;contributors&gt;&lt;authors&gt;&lt;author&gt;Alesi, Marianna&lt;/author&gt;&lt;author&gt;Costa Sebastiano&lt;/author&gt;&lt;author&gt;Bianco Antonino&lt;/author&gt;&lt;author&gt;and Pepi, Annamaria&lt;/author&gt;&lt;/authors&gt;&lt;/contributors&gt;&lt;titles&gt;&lt;title&gt;A teacher-led motor programme to enhance pre-literacy and motor skills in kindergarten children&lt;/title&gt;&lt;secondary-title&gt;European Journal of Developmental Psychology&lt;/secondary-title&gt;&lt;/titles&gt;&lt;periodical&gt;&lt;full-title&gt;European Journal of Developmental Psychology&lt;/full-title&gt;&lt;/periodical&gt;&lt;pages&gt;367-381&lt;/pages&gt;&lt;volume&gt;18&lt;/volume&gt;&lt;number&gt;3&lt;/number&gt;&lt;dates&gt;&lt;year&gt;2021&lt;/year&gt;&lt;pub-dates&gt;&lt;date&gt;2021/05/04&lt;/date&gt;&lt;/pub-dates&gt;&lt;/dates&gt;&lt;publisher&gt;Routledge&lt;/publisher&gt;&lt;isbn&gt;1740-5629&lt;/isbn&gt;&lt;urls&gt;&lt;related-urls&gt;&lt;url&gt;https://doi.org/10.1080/17405629.2020.1789860&lt;/url&gt;&lt;/related-urls&gt;&lt;/urls&gt;&lt;electronic-resource-num&gt;10.1080/17405629.2020.1789860&lt;/electronic-resource-num&gt;&lt;/record&gt;&lt;/Cite&gt;&lt;/EndNote&gt;</w:instrText>
            </w:r>
            <w:r w:rsidR="007E7FF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w:t>
            </w:r>
            <w:r w:rsidR="007E7FFB" w:rsidRPr="004E3A31">
              <w:rPr>
                <w:rFonts w:ascii="Times New Roman" w:eastAsia="DengXian" w:hAnsi="Times New Roman" w:cs="Times New Roman"/>
                <w:color w:val="000000"/>
                <w:sz w:val="20"/>
                <w:szCs w:val="20"/>
              </w:rPr>
              <w:fldChar w:fldCharType="end"/>
            </w:r>
          </w:p>
        </w:tc>
        <w:tc>
          <w:tcPr>
            <w:tcW w:w="1761" w:type="dxa"/>
            <w:vAlign w:val="center"/>
          </w:tcPr>
          <w:p w14:paraId="778DA86C" w14:textId="0D47386F"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2F3ECA74" w14:textId="1085C971"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26.05±0.4 CG(M±SD): 24.58±0.59</w:t>
            </w:r>
          </w:p>
        </w:tc>
        <w:tc>
          <w:tcPr>
            <w:tcW w:w="2907" w:type="dxa"/>
            <w:vAlign w:val="center"/>
          </w:tcPr>
          <w:p w14:paraId="16E98F26"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1.035 (previous biased effect: 4.14)</w:t>
            </w:r>
          </w:p>
        </w:tc>
        <w:tc>
          <w:tcPr>
            <w:tcW w:w="0" w:type="auto"/>
            <w:vAlign w:val="center"/>
          </w:tcPr>
          <w:p w14:paraId="1925517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(original:27.58; adjusted: 30.19)</w:t>
            </w:r>
          </w:p>
        </w:tc>
      </w:tr>
      <w:tr w:rsidR="00A506B6" w:rsidRPr="004E3A31" w14:paraId="753AD938" w14:textId="77777777" w:rsidTr="000378CE">
        <w:tc>
          <w:tcPr>
            <w:tcW w:w="2122" w:type="dxa"/>
            <w:vAlign w:val="center"/>
          </w:tcPr>
          <w:p w14:paraId="3904615B" w14:textId="0721D964"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Alhassan et al., 2012</w:t>
            </w:r>
            <w:r w:rsidR="007E7FFB" w:rsidRPr="004E3A31">
              <w:rPr>
                <w:rFonts w:ascii="Times New Roman" w:eastAsia="DengXian" w:hAnsi="Times New Roman" w:cs="Times New Roman"/>
                <w:color w:val="000000"/>
                <w:sz w:val="20"/>
                <w:szCs w:val="20"/>
                <w:lang w:eastAsia="zh-CN"/>
              </w:rPr>
              <w:t xml:space="preserve"> </w:t>
            </w:r>
            <w:r w:rsidR="007E7FFB"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&lt;EndNote&gt;&lt;Cite&gt;&lt;Author&gt;Alhassan&lt;/Author&gt;&lt;Year&gt;2012&lt;/Year&gt;&lt;RecNum&gt;28&lt;/RecNum&gt;&lt;DisplayText&gt;[6]&lt;/DisplayText&gt;&lt;record&gt;&lt;rec-number&gt;28&lt;/rec-number&gt;&lt;foreign-keys&gt;&lt;key app="EN" db-id="s02davfvistadre5rsw5ssrxzavx2w2fse9s" timestamp="1749051785"&gt;28&lt;/key&gt;&lt;/foreign-keys&gt;&lt;ref-type name="Journal Article"&gt;17&lt;/ref-type&gt;&lt;contributors&gt;&lt;authors&gt;&lt;author&gt;Alhassan, S.&lt;/author&gt;&lt;author&gt;Nwaokelemeh, O.&lt;/author&gt;&lt;author&gt;Ghazarian, M.&lt;/author&gt;&lt;author&gt;Roberts, J.&lt;/author&gt;&lt;author&gt;Mendoza, A.&lt;/author&gt;&lt;author&gt;Shitole, S.&lt;/author&gt;&lt;/authors&gt;&lt;/contributors&gt;&lt;auth-address&gt;Dept. of Kinesiology, University of Massachusetts, Amherst, MA, USA.&lt;/auth-address&gt;&lt;titles&gt;&lt;title&gt;Effects of locomotor skill program on minority preschoolers&amp;apos; physical activity levels&lt;/title&gt;&lt;secondary-title&gt;Pediatr Exerc Sci&lt;/secondary-title&gt;&lt;/titles&gt;&lt;periodical&gt;&lt;full-title&gt;Pediatr Exerc Sci&lt;/full-title&gt;&lt;/periodical&gt;&lt;pages&gt;435-49&lt;/pages&gt;&lt;volume&gt;24&lt;/volume&gt;&lt;number&gt;3&lt;/number&gt;&lt;edition&gt;2012/09/14&lt;/edition&gt;&lt;keywords&gt;&lt;keyword&gt;Actigraphy&lt;/keyword&gt;&lt;keyword&gt;Black or African American&lt;/keyword&gt;&lt;keyword&gt;Analysis of Variance&lt;/keyword&gt;&lt;keyword&gt;Child Behavior/*physiology&lt;/keyword&gt;&lt;keyword&gt;Child, Preschool&lt;/keyword&gt;&lt;keyword&gt;Curriculum&lt;/keyword&gt;&lt;keyword&gt;Exercise/*physiology&lt;/keyword&gt;&lt;keyword&gt;Female&lt;/keyword&gt;&lt;keyword&gt;Hispanic or Latino&lt;/keyword&gt;&lt;keyword&gt;Humans&lt;/keyword&gt;&lt;keyword&gt;Locomotion/*physiology&lt;/keyword&gt;&lt;keyword&gt;Male&lt;/keyword&gt;&lt;keyword&gt;Massachusetts&lt;/keyword&gt;&lt;keyword&gt;*Minority Health&lt;/keyword&gt;&lt;keyword&gt;Motor Skills/*physiology&lt;/keyword&gt;&lt;keyword&gt;Physical Education and Training/*methods&lt;/keyword&gt;&lt;keyword&gt;Pilot Projects&lt;/keyword&gt;&lt;keyword&gt;Schools&lt;/keyword&gt;&lt;/keywords&gt;&lt;dates&gt;&lt;year&gt;2012&lt;/year&gt;&lt;pub-dates&gt;&lt;date&gt;Aug&lt;/date&gt;&lt;/pub-dates&gt;&lt;/dates&gt;&lt;isbn&gt;0899-8493&lt;/isbn&gt;&lt;accession-num&gt;22971559&lt;/accession-num&gt;&lt;urls&gt;&lt;/urls&gt;&lt;electronic-resource-num&gt;10.1123/pes.24.3.435&lt;/electronic-resource-num&gt;&lt;remote-database-provider&gt;NLM&lt;/remote-database-provider&gt;&lt;language&gt;eng&lt;/language&gt;&lt;/record&gt;&lt;/Cite&gt;&lt;/EndNote&gt;</w:instrText>
            </w:r>
            <w:r w:rsidR="007E7FF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w:t>
            </w:r>
            <w:r w:rsidR="007E7FFB" w:rsidRPr="004E3A31">
              <w:rPr>
                <w:rFonts w:ascii="Times New Roman" w:eastAsia="DengXian" w:hAnsi="Times New Roman" w:cs="Times New Roman"/>
                <w:color w:val="000000"/>
                <w:sz w:val="20"/>
                <w:szCs w:val="20"/>
              </w:rPr>
              <w:fldChar w:fldCharType="end"/>
            </w:r>
          </w:p>
        </w:tc>
        <w:tc>
          <w:tcPr>
            <w:tcW w:w="1761" w:type="dxa"/>
            <w:vAlign w:val="center"/>
          </w:tcPr>
          <w:p w14:paraId="14C1B7B6" w14:textId="3FD72D29"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7817B28D" w14:textId="1083362B"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0.002)</w:t>
            </w:r>
            <w:r w:rsidRPr="004E3A31">
              <w:rPr>
                <w:rFonts w:ascii="Times New Roman" w:eastAsia="DengXian" w:hAnsi="Times New Roman" w:cs="Times New Roman"/>
                <w:color w:val="000000"/>
                <w:sz w:val="20"/>
                <w:szCs w:val="20"/>
              </w:rPr>
              <w:br/>
              <w:t>IG(M±SD): 7.1±3.9 CG(M±SD): 10.7±4.8</w:t>
            </w:r>
          </w:p>
        </w:tc>
        <w:tc>
          <w:tcPr>
            <w:tcW w:w="2907" w:type="dxa"/>
            <w:vAlign w:val="center"/>
          </w:tcPr>
          <w:p w14:paraId="4029CAE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0.562 (previous biased effect: -0.28)</w:t>
            </w:r>
          </w:p>
        </w:tc>
        <w:tc>
          <w:tcPr>
            <w:tcW w:w="0" w:type="auto"/>
            <w:vAlign w:val="center"/>
          </w:tcPr>
          <w:p w14:paraId="1E59C72D"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8.9; adjusted: 5.89)</w:t>
            </w:r>
          </w:p>
        </w:tc>
      </w:tr>
      <w:tr w:rsidR="00A506B6" w:rsidRPr="004E3A31" w14:paraId="12C98B85" w14:textId="77777777" w:rsidTr="000378CE">
        <w:tc>
          <w:tcPr>
            <w:tcW w:w="2122" w:type="dxa"/>
            <w:vAlign w:val="center"/>
          </w:tcPr>
          <w:p w14:paraId="6DAC2B4F" w14:textId="36D8F9EF"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Ali et al., 2021</w:t>
            </w:r>
            <w:r w:rsidR="007E7FFB" w:rsidRPr="004E3A31">
              <w:rPr>
                <w:rFonts w:ascii="Times New Roman" w:eastAsia="DengXian" w:hAnsi="Times New Roman" w:cs="Times New Roman"/>
                <w:color w:val="000000"/>
                <w:sz w:val="20"/>
                <w:szCs w:val="20"/>
                <w:lang w:eastAsia="zh-CN"/>
              </w:rPr>
              <w:t xml:space="preserve"> </w:t>
            </w:r>
            <w:r w:rsidR="007E7FFB"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&lt;EndNote&gt;&lt;Cite&gt;&lt;Author&gt;Ali&lt;/Author&gt;&lt;Year&gt;2021&lt;/Year&gt;&lt;RecNum&gt;121&lt;/RecNum&gt;&lt;DisplayText&gt;[7]&lt;/DisplayText&gt;&lt;record&gt;&lt;rec-number&gt;121&lt;/rec-number&gt;&lt;foreign-keys&gt;&lt;key app="EN" db-id="s02davfvistadre5rsw5ssrxzavx2w2fse9s" timestamp="1749115448"&gt;121&lt;/key&gt;&lt;/foreign-keys&gt;&lt;ref-type name="Journal Article"&gt;17&lt;/ref-type&gt;&lt;contributors&gt;&lt;authors&gt;&lt;author&gt;Ali, Ajmol&lt;/author&gt;&lt;author&gt;McLachlan, Claire&lt;/author&gt;&lt;author&gt;Mugridge, Owen&lt;/author&gt;&lt;author&gt;McLaughlin, Tara&lt;/author&gt;&lt;author&gt;Conlon, Cathryn&lt;/author&gt;&lt;author&gt;Clarke, Linda&lt;/author&gt;&lt;/authors&gt;&lt;/contributors&gt;&lt;titles&gt;&lt;title&gt;The Effect of a 10-Week Physical Activity Programme on Fundamental Movement Skills in 3–4-Year-Old Children within Early Childhood Education Centres&lt;/title&gt;&lt;secondary-title&gt;Children&lt;/secondary-title&gt;&lt;/titles&gt;&lt;periodical&gt;&lt;full-title&gt;Children&lt;/full-title&gt;&lt;/periodical&gt;&lt;pages&gt;440&lt;/pages&gt;&lt;volume&gt;8&lt;/volume&gt;&lt;number&gt;6&lt;/number&gt;&lt;dates&gt;&lt;year&gt;2021&lt;/year&gt;&lt;/dates&gt;&lt;isbn&gt;2227-9067&lt;/isbn&gt;&lt;accession-num&gt;doi:10.3390/children8060440&lt;/accession-num&gt;&lt;urls&gt;&lt;related-urls&gt;&lt;url&gt;https://www.mdpi.com/2227-9067/8/6/440&lt;/url&gt;&lt;/related-urls&gt;&lt;/urls&gt;&lt;/record&gt;&lt;/Cite&gt;&lt;/EndNote&gt;</w:instrText>
            </w:r>
            <w:r w:rsidR="007E7FF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[7]</w:t>
            </w:r>
            <w:r w:rsidR="007E7FFB" w:rsidRPr="004E3A31">
              <w:rPr>
                <w:rFonts w:ascii="Times New Roman" w:eastAsia="DengXian" w:hAnsi="Times New Roman" w:cs="Times New Roman"/>
                <w:color w:val="000000"/>
                <w:sz w:val="20"/>
                <w:szCs w:val="20"/>
              </w:rPr>
              <w:fldChar w:fldCharType="end"/>
            </w:r>
          </w:p>
        </w:tc>
        <w:tc>
          <w:tcPr>
            <w:tcW w:w="1761" w:type="dxa"/>
            <w:vAlign w:val="center"/>
          </w:tcPr>
          <w:p w14:paraId="41D8511F" w14:textId="0A753877"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01065A2F" w14:textId="66B17B69"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0.040)</w:t>
            </w:r>
            <w:r w:rsidRPr="004E3A31">
              <w:rPr>
                <w:rFonts w:ascii="Times New Roman" w:eastAsia="DengXian" w:hAnsi="Times New Roman" w:cs="Times New Roman"/>
                <w:color w:val="000000"/>
                <w:sz w:val="20"/>
                <w:szCs w:val="20"/>
              </w:rPr>
              <w:br/>
              <w:t>IG(M±SD): 11.3±3.3 CG(M±SD): 9.7±2.6</w:t>
            </w:r>
          </w:p>
        </w:tc>
        <w:tc>
          <w:tcPr>
            <w:tcW w:w="2907" w:type="dxa"/>
            <w:vAlign w:val="center"/>
          </w:tcPr>
          <w:p w14:paraId="6BBE6083"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0.863 (previous biased effect: 1.38)</w:t>
            </w:r>
          </w:p>
        </w:tc>
        <w:tc>
          <w:tcPr>
            <w:tcW w:w="0" w:type="auto"/>
            <w:vAlign w:val="center"/>
          </w:tcPr>
          <w:p w14:paraId="01897E93"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11; adjusted: 12.42)</w:t>
            </w:r>
          </w:p>
        </w:tc>
      </w:tr>
      <w:tr w:rsidR="00A506B6" w:rsidRPr="004E3A31" w14:paraId="1099EA18" w14:textId="77777777" w:rsidTr="000378CE">
        <w:tc>
          <w:tcPr>
            <w:tcW w:w="2122" w:type="dxa"/>
            <w:vAlign w:val="center"/>
          </w:tcPr>
          <w:p w14:paraId="58FA370C" w14:textId="562E888D"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Arufe-Giráldez, 2023</w:t>
            </w:r>
            <w:r w:rsidR="00AF73ED" w:rsidRPr="004E3A31">
              <w:rPr>
                <w:rFonts w:ascii="Times New Roman" w:eastAsia="DengXian" w:hAnsi="Times New Roman" w:cs="Times New Roman"/>
                <w:color w:val="000000"/>
                <w:sz w:val="20"/>
                <w:szCs w:val="20"/>
                <w:lang w:eastAsia="zh-CN"/>
              </w:rPr>
              <w:t xml:space="preserve"> </w:t>
            </w:r>
            <w:r w:rsidR="00AF73ED"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&lt;EndNote&gt;&lt;Cite&gt;&lt;Author&gt;Arufe-Giráldez&lt;/Author&gt;&lt;Year&gt;2023&lt;/Year&gt;&lt;RecNum&gt;122&lt;/RecNum&gt;&lt;DisplayText&gt;[8]&lt;/DisplayText&gt;&lt;record&gt;&lt;rec-number&gt;122&lt;/rec-number&gt;&lt;foreign-keys&gt;&lt;key app="EN" db-id="s02davfvistadre5rsw5ssrxzavx2w2fse9s" timestamp="1749115483"&gt;122&lt;/key&gt;&lt;/foreign-keys&gt;&lt;ref-type name="Journal Article"&gt;17&lt;/ref-type&gt;&lt;contributors&gt;&lt;authors&gt;&lt;author&gt;Arufe-Giráldez, Víctor&lt;/author&gt;&lt;/authors&gt;&lt;/contributors&gt;&lt;titles&gt;&lt;title&gt;Can the Doman method improve motor competence in children of 4 years of age? A quasi-experimental study of two Physical Education programmes in preschool education&lt;/title&gt;&lt;secondary-title&gt;Journal of Human Sport and Exercise&lt;/secondary-title&gt;&lt;/titles&gt;&lt;periodical&gt;&lt;full-title&gt;Journal of Human Sport and Exercise&lt;/full-title&gt;&lt;/periodical&gt;&lt;volume&gt;18&lt;/volume&gt;&lt;dates&gt;&lt;year&gt;2023&lt;/year&gt;&lt;pub-dates&gt;&lt;date&gt;01/01&lt;/date&gt;&lt;/pub-dates&gt;&lt;/dates&gt;&lt;urls&gt;&lt;/urls&gt;&lt;electronic-resource-num&gt;10.14198/jhse.2023.182.20&lt;/electronic-resource-num&gt;&lt;/record&gt;&lt;/Cite&gt;&lt;/EndNote&gt;</w:instrText>
            </w:r>
            <w:r w:rsidR="00AF73E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[8]</w:t>
            </w:r>
            <w:r w:rsidR="00AF73ED" w:rsidRPr="004E3A31">
              <w:rPr>
                <w:rFonts w:ascii="Times New Roman" w:eastAsia="DengXian" w:hAnsi="Times New Roman" w:cs="Times New Roman"/>
                <w:color w:val="000000"/>
                <w:sz w:val="20"/>
                <w:szCs w:val="20"/>
              </w:rPr>
              <w:fldChar w:fldCharType="end"/>
            </w:r>
          </w:p>
        </w:tc>
        <w:tc>
          <w:tcPr>
            <w:tcW w:w="1761" w:type="dxa"/>
            <w:vAlign w:val="center"/>
          </w:tcPr>
          <w:p w14:paraId="6023C505" w14:textId="5F0E6427"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Coordination </w:t>
            </w:r>
            <w:r w:rsidR="00374812" w:rsidRPr="004E3A31">
              <w:rPr>
                <w:rFonts w:ascii="Times New Roman" w:hAnsi="Times New Roman" w:cs="Times New Roman"/>
                <w:color w:val="000000"/>
                <w:sz w:val="20"/>
                <w:szCs w:val="20"/>
              </w:rPr>
              <w:t>&amp; Balance</w:t>
            </w:r>
          </w:p>
        </w:tc>
        <w:tc>
          <w:tcPr>
            <w:tcW w:w="4414" w:type="dxa"/>
            <w:vAlign w:val="center"/>
          </w:tcPr>
          <w:p w14:paraId="121EA283" w14:textId="22ACF445"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0.040)</w:t>
            </w:r>
            <w:r w:rsidRPr="004E3A31">
              <w:rPr>
                <w:rFonts w:ascii="Times New Roman" w:eastAsia="DengXian" w:hAnsi="Times New Roman" w:cs="Times New Roman"/>
                <w:color w:val="000000"/>
                <w:sz w:val="20"/>
                <w:szCs w:val="20"/>
              </w:rPr>
              <w:br/>
              <w:t>IG(M±SD): 56.92±20.87 CG(M±SD): 60.76±26.61</w:t>
            </w:r>
          </w:p>
        </w:tc>
        <w:tc>
          <w:tcPr>
            <w:tcW w:w="2907" w:type="dxa"/>
            <w:vAlign w:val="center"/>
          </w:tcPr>
          <w:p w14:paraId="3C4D40F9"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-0.057 (previous biased effect: -0.22)</w:t>
            </w:r>
          </w:p>
        </w:tc>
        <w:tc>
          <w:tcPr>
            <w:tcW w:w="0" w:type="auto"/>
            <w:vAlign w:val="center"/>
          </w:tcPr>
          <w:p w14:paraId="7AC271EF"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65.84; adjusted: 62.00)</w:t>
            </w:r>
          </w:p>
        </w:tc>
      </w:tr>
      <w:tr w:rsidR="00A506B6" w:rsidRPr="004E3A31" w14:paraId="4F7A8D34" w14:textId="77777777" w:rsidTr="000378CE">
        <w:tc>
          <w:tcPr>
            <w:tcW w:w="2122" w:type="dxa"/>
            <w:vAlign w:val="center"/>
          </w:tcPr>
          <w:p w14:paraId="7BB64F64" w14:textId="51D1FC89"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Basterfield et al., 2023</w:t>
            </w:r>
            <w:r w:rsidR="00AF73ED" w:rsidRPr="004E3A31">
              <w:rPr>
                <w:rFonts w:ascii="Times New Roman" w:eastAsia="DengXian" w:hAnsi="Times New Roman" w:cs="Times New Roman"/>
                <w:color w:val="000000"/>
                <w:sz w:val="20"/>
                <w:szCs w:val="20"/>
                <w:lang w:eastAsia="zh-CN"/>
              </w:rPr>
              <w:t xml:space="preserve"> </w:t>
            </w:r>
            <w:r w:rsidR="00AF73ED" w:rsidRPr="004E3A31">
              <w:rPr>
                <w:rFonts w:ascii="Times New Roman" w:eastAsia="DengXian" w:hAnsi="Times New Roman" w:cs="Times New Roman"/>
                <w:color w:val="000000"/>
                <w:sz w:val="20"/>
                <w:szCs w:val="20"/>
              </w:rPr>
              <w:fldChar w:fldCharType="begin">
                <w:fldData xml:space="preserve">PEVuZE5vdGU+PENpdGU+PEF1dGhvcj5CYXN0ZXJmaWVsZDwvQXV0aG9yPjxZZWFyPjIwMjM8L1ll
YXI+PFJlY051bT4zMzwvUmVjTnVtPjxEaXNwbGF5VGV4dD5bOV08L0Rpc3BsYXlUZXh0PjxyZWNv
cmQ+PHJlYy1udW1iZXI+MzM8L3JlYy1udW1iZXI+PGZvcmVpZ24ta2V5cz48a2V5IGFwcD0iRU4i
IGRiLWlkPSJzMDJkYXZmdmlzdGFkcmU1cnN3NXNzcnh6YXZ4MncyZnNlOXMiIHRpbWVzdGFtcD0i
MTc0OTEwODgwMyI+MzM8L2tleT48L2ZvcmVpZ24ta2V5cz48cmVmLXR5cGUgbmFtZT0iSm91cm5h
bCBBcnRpY2xlIj4xNzwvcmVmLXR5cGU+PGNvbnRyaWJ1dG9ycz48YXV0aG9ycz48YXV0aG9yPkJh
c3RlcmZpZWxkLCBMLjwvYXV0aG9yPjxhdXRob3I+TWFjaGFpcmEsIFQuPC9hdXRob3I+PGF1dGhv
cj5Kb25lcywgRC48L2F1dGhvcj48YXV0aG9yPlJhcGxleSwgVC48L2F1dGhvcj48YXV0aG9yPkFy
YXVqby1Tb2FyZXMsIFYuPC9hdXRob3I+PGF1dGhvcj5DYW1lcm9uLCBOLjwvYXV0aG9yPjxhdXRo
b3I+QXpldmVkbywgTC4gQi48L2F1dGhvcj48L2F1dGhvcnM+PC9jb250cmlidXRvcnM+PGF1dGgt
YWRkcmVzcz5IdW1hbiBOdXRyaXRpb24gYW5kIEV4ZXJjaXNlIFJlc2VhcmNoIENlbnRyZSwgYW5k
IFBvcHVsYXRpb24gSGVhbHRoIFNjaWVuY2VzIEluc3RpdHV0ZSwgTmV3Y2FzdGxlIFVuaXZlcnNp
dHksIE5ld2Nhc3RsZSB1cG9uIFR5bmUgTkUyIDRISCwgVUsuJiN4RDtOb3J0aCBZb3Jrc2hpcmUg
Q291bnR5IENvdW5jaWwsIE5vcnRoYWxsZXJ0b24gREw3IDhERCwgVUsuJiN4RDtTSExTIE51cnNp
bmcgJmFtcDsgTWlkd2lmZXJ5LCBUZWVzc2lkZSBVbml2ZXJzaXR5LCBNaWRkbGVzYnJvdWdoIFRT
MSAzQlgsIFVLLiYjeEQ7RGVwYXJ0bWVudCBvZiBTb2NpYWwgV29yaywgRWR1Y2F0aW9uIGFuZCBD
b21tdW5pdHkgV2VsbGJlaW5nLCBOb3J0aHVtYnJpYSBVbml2ZXJzaXR5LCBOZXdjYXN0bGUgdXBv
biBUeW5lIE5FNyA3WEEsIFVLLiYjeEQ7Q2VudGVyIGZvciBQcmV2ZW50aXZlIE1lZGljaW5lIGFu
ZCBEaWdpdGFsIEhlYWx0aCwgTWVkaWNhbCBGYWN1bHR5IE1hbm5oZWltLCBIZWlkZWxiZXJnIFVu
aXZlcnNpdHksIEQtNjgxNjcgTWFubmhlaW0sIEdlcm1hbnkuJiN4RDtTcG9ydFdvcmtzIChOb3J0
aCBFYXN0KSBMdGQuLCBOb3J0aCBTaGllbGRzIE5FMjkgNkRFLCBVSy4mI3hEO1NjaG9vbCBvZiBI
dW1hbiBhbmQgSGVhbHRoIFNjaWVuY2VzLCBVbml2ZXJzaXR5IG9mIEh1ZGRlcnNmaWVsZCwgSHVk
ZGVyc2ZpZWxkIEhEMSAzREgsIFVLLjwvYXV0aC1hZGRyZXNzPjx0aXRsZXM+PHRpdGxlPkVhcmx5
IFllYXJzIFBoeXNpY2FsIEFjdGl2aXR5IGFuZCBNb3RvciBTa2lsbHMgSW50ZXJ2ZW50aW9uLUEg
RmVhc2liaWxpdHkgU3R1ZHkgdG8gRXZhbHVhdGUgYW4gRXhpc3RpbmcgVHJhaW5pbmcgUHJvZ3Jh
bW1lIGZvciBFYXJseSBZZWFycyBFZHVjYXRvcnM8L3RpdGxlPjxzZWNvbmRhcnktdGl0bGU+Q2hp
bGRyZW4gKEJhc2VsKTwvc2Vjb25kYXJ5LXRpdGxlPjwvdGl0bGVzPjxwZXJpb2RpY2FsPjxmdWxs
LXRpdGxlPkNoaWxkcmVuIChCYXNlbCk8L2Z1bGwtdGl0bGU+PC9wZXJpb2RpY2FsPjx2b2x1bWU+
MTA8L3ZvbHVtZT48bnVtYmVyPjE8L251bWJlcj48ZWRpdGlvbj4yMDIzLzAxLzIyPC9lZGl0aW9u
PjxrZXl3b3Jkcz48a2V5d29yZD5lYXJseSB5ZWFyczwva2V5d29yZD48a2V5d29yZD5lZHVjYXRv
cnM8L2tleXdvcmQ+PGtleXdvcmQ+ZmVhc2liaWxpdHk8L2tleXdvcmQ+PGtleXdvcmQ+bW92ZW1l
bnQgc2tpbGxzPC9rZXl3b3JkPjxrZXl3b3JkPm51cnNlcnk8L2tleXdvcmQ+PGtleXdvcmQ+cGh5
c2ljYWwgYWN0aXZpdHk8L2tleXdvcmQ+PGtleXdvcmQ+dHJhaW5pbmc8L2tleXdvcmQ+PGtleXdv
cmQ+VGhlIG90aGVyIGF1dGhvcnMgZGVjbGFyZSBubyBjb25mbGljdHMgb2YgaW50ZXJlc3QuIFRo
ZSBmdW5kZXJzIGhhZCBubyByb2xlIGluPC9rZXl3b3JkPjxrZXl3b3JkPnRoZSBkZXNpZ24gb2Yg
dGhlIHN0dWR5PC9rZXl3b3JkPjxrZXl3b3JkPmluIHRoZSBjb2xsZWN0aW9uLCBhbmFseXNlcywg
b3IgaW50ZXJwcmV0YXRpb24gb2YgZGF0YTwva2V5d29yZD48a2V5d29yZD5pbiB0aGUgd3JpdGlu
ZyBvZiB0aGUgbWFudXNjcmlwdDwva2V5d29yZD48a2V5d29yZD5vciBpbiB0aGUgZGVjaXNpb24g
dG8gcHVibGlzaCB0aGUgcmVzdWx0cy48L2tleXdvcmQ+PC9rZXl3b3Jkcz48ZGF0ZXM+PHllYXI+
MjAyMzwveWVhcj48cHViLWRhdGVzPjxkYXRlPkphbiAxMTwvZGF0ZT48L3B1Yi1kYXRlcz48L2Rh
dGVzPjxpc2JuPjIyMjctOTA2NyAoUHJpbnQpJiN4RDsyMjI3LTkwNjc8L2lzYm4+PGFjY2Vzc2lv
bi1udW0+MzY2NzA2OTU8L2FjY2Vzc2lvbi1udW0+PHVybHM+PC91cmxzPjxjdXN0b20yPlBNQzk4
NTY1NjU8L2N1c3RvbTI+PGVsZWN0cm9uaWMtcmVzb3VyY2UtbnVtPjEwLjMzOTAvY2hpbGRyZW4x
MDAxMDE0NTwvZWxlY3Ryb25pYy1yZXNvdXJjZS1udW0+PHJlbW90ZS1kYXRhYmFzZS1wcm92aWRl
cj5OTE08L3JlbW90ZS1kYXRhYmFzZS1wcm92aWRlcj48bGFuZ3VhZ2U+ZW5nPC9sYW5ndWFnZT48
L3JlY29yZD48L0NpdGU+PC9FbmROb3RlPn==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PEVuZE5vdGU+PENpdGU+PEF1dGhvcj5CYXN0ZXJmaWVsZDwvQXV0aG9yPjxZZWFyPjIwMjM8L1ll
YXI+PFJlY051bT4zMzwvUmVjTnVtPjxEaXNwbGF5VGV4dD5bOV08L0Rpc3BsYXlUZXh0PjxyZWNv
cmQ+PHJlYy1udW1iZXI+MzM8L3JlYy1udW1iZXI+PGZvcmVpZ24ta2V5cz48a2V5IGFwcD0iRU4i
IGRiLWlkPSJzMDJkYXZmdmlzdGFkcmU1cnN3NXNzcnh6YXZ4MncyZnNlOXMiIHRpbWVzdGFtcD0i
MTc0OTEwODgwMyI+MzM8L2tleT48L2ZvcmVpZ24ta2V5cz48cmVmLXR5cGUgbmFtZT0iSm91cm5h
bCBBcnRpY2xlIj4xNzwvcmVmLXR5cGU+PGNvbnRyaWJ1dG9ycz48YXV0aG9ycz48YXV0aG9yPkJh
c3RlcmZpZWxkLCBMLjwvYXV0aG9yPjxhdXRob3I+TWFjaGFpcmEsIFQuPC9hdXRob3I+PGF1dGhv
cj5Kb25lcywgRC48L2F1dGhvcj48YXV0aG9yPlJhcGxleSwgVC48L2F1dGhvcj48YXV0aG9yPkFy
YXVqby1Tb2FyZXMsIFYuPC9hdXRob3I+PGF1dGhvcj5DYW1lcm9uLCBOLjwvYXV0aG9yPjxhdXRo
b3I+QXpldmVkbywgTC4gQi48L2F1dGhvcj48L2F1dGhvcnM+PC9jb250cmlidXRvcnM+PGF1dGgt
YWRkcmVzcz5IdW1hbiBOdXRyaXRpb24gYW5kIEV4ZXJjaXNlIFJlc2VhcmNoIENlbnRyZSwgYW5k
IFBvcHVsYXRpb24gSGVhbHRoIFNjaWVuY2VzIEluc3RpdHV0ZSwgTmV3Y2FzdGxlIFVuaXZlcnNp
dHksIE5ld2Nhc3RsZSB1cG9uIFR5bmUgTkUyIDRISCwgVUsuJiN4RDtOb3J0aCBZb3Jrc2hpcmUg
Q291bnR5IENvdW5jaWwsIE5vcnRoYWxsZXJ0b24gREw3IDhERCwgVUsuJiN4RDtTSExTIE51cnNp
bmcgJmFtcDsgTWlkd2lmZXJ5LCBUZWVzc2lkZSBVbml2ZXJzaXR5LCBNaWRkbGVzYnJvdWdoIFRT
MSAzQlgsIFVLLiYjeEQ7RGVwYXJ0bWVudCBvZiBTb2NpYWwgV29yaywgRWR1Y2F0aW9uIGFuZCBD
b21tdW5pdHkgV2VsbGJlaW5nLCBOb3J0aHVtYnJpYSBVbml2ZXJzaXR5LCBOZXdjYXN0bGUgdXBv
biBUeW5lIE5FNyA3WEEsIFVLLiYjeEQ7Q2VudGVyIGZvciBQcmV2ZW50aXZlIE1lZGljaW5lIGFu
ZCBEaWdpdGFsIEhlYWx0aCwgTWVkaWNhbCBGYWN1bHR5IE1hbm5oZWltLCBIZWlkZWxiZXJnIFVu
aXZlcnNpdHksIEQtNjgxNjcgTWFubmhlaW0sIEdlcm1hbnkuJiN4RDtTcG9ydFdvcmtzIChOb3J0
aCBFYXN0KSBMdGQuLCBOb3J0aCBTaGllbGRzIE5FMjkgNkRFLCBVSy4mI3hEO1NjaG9vbCBvZiBI
dW1hbiBhbmQgSGVhbHRoIFNjaWVuY2VzLCBVbml2ZXJzaXR5IG9mIEh1ZGRlcnNmaWVsZCwgSHVk
ZGVyc2ZpZWxkIEhEMSAzREgsIFVLLjwvYXV0aC1hZGRyZXNzPjx0aXRsZXM+PHRpdGxlPkVhcmx5
IFllYXJzIFBoeXNpY2FsIEFjdGl2aXR5IGFuZCBNb3RvciBTa2lsbHMgSW50ZXJ2ZW50aW9uLUEg
RmVhc2liaWxpdHkgU3R1ZHkgdG8gRXZhbHVhdGUgYW4gRXhpc3RpbmcgVHJhaW5pbmcgUHJvZ3Jh
bW1lIGZvciBFYXJseSBZZWFycyBFZHVjYXRvcnM8L3RpdGxlPjxzZWNvbmRhcnktdGl0bGU+Q2hp
bGRyZW4gKEJhc2VsKTwvc2Vjb25kYXJ5LXRpdGxlPjwvdGl0bGVzPjxwZXJpb2RpY2FsPjxmdWxs
LXRpdGxlPkNoaWxkcmVuIChCYXNlbCk8L2Z1bGwtdGl0bGU+PC9wZXJpb2RpY2FsPjx2b2x1bWU+
MTA8L3ZvbHVtZT48bnVtYmVyPjE8L251bWJlcj48ZWRpdGlvbj4yMDIzLzAxLzIyPC9lZGl0aW9u
PjxrZXl3b3Jkcz48a2V5d29yZD5lYXJseSB5ZWFyczwva2V5d29yZD48a2V5d29yZD5lZHVjYXRv
cnM8L2tleXdvcmQ+PGtleXdvcmQ+ZmVhc2liaWxpdHk8L2tleXdvcmQ+PGtleXdvcmQ+bW92ZW1l
bnQgc2tpbGxzPC9rZXl3b3JkPjxrZXl3b3JkPm51cnNlcnk8L2tleXdvcmQ+PGtleXdvcmQ+cGh5
c2ljYWwgYWN0aXZpdHk8L2tleXdvcmQ+PGtleXdvcmQ+dHJhaW5pbmc8L2tleXdvcmQ+PGtleXdv
cmQ+VGhlIG90aGVyIGF1dGhvcnMgZGVjbGFyZSBubyBjb25mbGljdHMgb2YgaW50ZXJlc3QuIFRo
ZSBmdW5kZXJzIGhhZCBubyByb2xlIGluPC9rZXl3b3JkPjxrZXl3b3JkPnRoZSBkZXNpZ24gb2Yg
dGhlIHN0dWR5PC9rZXl3b3JkPjxrZXl3b3JkPmluIHRoZSBjb2xsZWN0aW9uLCBhbmFseXNlcywg
b3IgaW50ZXJwcmV0YXRpb24gb2YgZGF0YTwva2V5d29yZD48a2V5d29yZD5pbiB0aGUgd3JpdGlu
ZyBvZiB0aGUgbWFudXNjcmlwdDwva2V5d29yZD48a2V5d29yZD5vciBpbiB0aGUgZGVjaXNpb24g
dG8gcHVibGlzaCB0aGUgcmVzdWx0cy48L2tleXdvcmQ+PC9rZXl3b3Jkcz48ZGF0ZXM+PHllYXI+
MjAyMzwveWVhcj48cHViLWRhdGVzPjxkYXRlPkphbiAxMTwvZGF0ZT48L3B1Yi1kYXRlcz48L2Rh
dGVzPjxpc2JuPjIyMjctOTA2NyAoUHJpbnQpJiN4RDsyMjI3LTkwNjc8L2lzYm4+PGFjY2Vzc2lv
bi1udW0+MzY2NzA2OTU8L2FjY2Vzc2lvbi1udW0+PHVybHM+PC91cmxzPjxjdXN0b20yPlBNQzk4
NTY1NjU8L2N1c3RvbTI+PGVsZWN0cm9uaWMtcmVzb3VyY2UtbnVtPjEwLjMzOTAvY2hpbGRyZW4x
MDAxMDE0NTwvZWxlY3Ryb25pYy1yZXNvdXJjZS1udW0+PHJlbW90ZS1kYXRhYmFzZS1wcm92aWRl
cj5OTE08L3JlbW90ZS1kYXRhYmFzZS1wcm92aWRlcj48bGFuZ3VhZ2U+ZW5nPC9sYW5ndWFnZT48
L3JlY29yZD48L0NpdGU+PC9FbmROb3RlPn==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AF73ED" w:rsidRPr="004E3A31">
              <w:rPr>
                <w:rFonts w:ascii="Times New Roman" w:eastAsia="DengXian" w:hAnsi="Times New Roman" w:cs="Times New Roman"/>
                <w:color w:val="000000"/>
                <w:sz w:val="20"/>
                <w:szCs w:val="20"/>
              </w:rPr>
            </w:r>
            <w:r w:rsidR="00AF73E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[9]</w:t>
            </w:r>
            <w:r w:rsidR="00AF73ED" w:rsidRPr="004E3A31">
              <w:rPr>
                <w:rFonts w:ascii="Times New Roman" w:eastAsia="DengXian" w:hAnsi="Times New Roman" w:cs="Times New Roman"/>
                <w:color w:val="000000"/>
                <w:sz w:val="20"/>
                <w:szCs w:val="20"/>
              </w:rPr>
              <w:fldChar w:fldCharType="end"/>
            </w:r>
          </w:p>
        </w:tc>
        <w:tc>
          <w:tcPr>
            <w:tcW w:w="1761" w:type="dxa"/>
            <w:vAlign w:val="center"/>
          </w:tcPr>
          <w:p w14:paraId="54EE4E35" w14:textId="16168462"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Total GMS </w:t>
            </w:r>
            <w:r w:rsidR="00374812" w:rsidRPr="004E3A31">
              <w:rPr>
                <w:rFonts w:ascii="Times New Roman" w:hAnsi="Times New Roman" w:cs="Times New Roman"/>
                <w:color w:val="000000"/>
                <w:sz w:val="20"/>
                <w:szCs w:val="20"/>
              </w:rPr>
              <w:t>Score</w:t>
            </w:r>
          </w:p>
        </w:tc>
        <w:tc>
          <w:tcPr>
            <w:tcW w:w="4414" w:type="dxa"/>
            <w:vAlign w:val="center"/>
          </w:tcPr>
          <w:p w14:paraId="1C10A3C5" w14:textId="574A355E"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72.7±15.7 CG(M±SD): 59.9±24.1</w:t>
            </w:r>
          </w:p>
        </w:tc>
        <w:tc>
          <w:tcPr>
            <w:tcW w:w="2907" w:type="dxa"/>
            <w:vAlign w:val="center"/>
          </w:tcPr>
          <w:p w14:paraId="45677A8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-0.318 (previous biased effect: 0.41)</w:t>
            </w:r>
          </w:p>
        </w:tc>
        <w:tc>
          <w:tcPr>
            <w:tcW w:w="0" w:type="auto"/>
            <w:vAlign w:val="center"/>
          </w:tcPr>
          <w:p w14:paraId="2DD49590"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72.4; adjusted: 80.75)</w:t>
            </w:r>
          </w:p>
        </w:tc>
      </w:tr>
      <w:tr w:rsidR="00A506B6" w:rsidRPr="004E3A31" w14:paraId="4C12548B" w14:textId="77777777" w:rsidTr="000378CE">
        <w:tc>
          <w:tcPr>
            <w:tcW w:w="2122" w:type="dxa"/>
            <w:vAlign w:val="center"/>
          </w:tcPr>
          <w:p w14:paraId="2B87E034" w14:textId="74CA5810"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Battaglia et al., 2019</w:t>
            </w:r>
            <w:r w:rsidR="00822783" w:rsidRPr="004E3A31">
              <w:rPr>
                <w:rFonts w:ascii="Times New Roman" w:eastAsia="DengXian" w:hAnsi="Times New Roman" w:cs="Times New Roman"/>
                <w:color w:val="000000"/>
                <w:sz w:val="20"/>
                <w:szCs w:val="20"/>
                <w:lang w:eastAsia="zh-CN"/>
              </w:rPr>
              <w:t xml:space="preserve"> </w:t>
            </w:r>
            <w:r w:rsidR="0082278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&lt;EndNote&gt;&lt;Cite&gt;&lt;Author&gt;Battaglia&lt;/Author&gt;&lt;Year&gt;2019&lt;/Year&gt;&lt;RecNum&gt;34&lt;/RecNum&gt;&lt;DisplayText&gt;[10]&lt;/DisplayText&gt;&lt;record&gt;&lt;rec-number&gt;34&lt;/rec-number&gt;&lt;foreign-keys&gt;&lt;key app="EN" db-id="9wftttzw12xa06ewravvatp80asw00faa25d" timestamp="0"&gt;34&lt;/key&gt;&lt;/foreign-keys&gt;&lt;ref-type name="Journal Article"&gt;17&lt;/ref-type&gt;&lt;contributors&gt;&lt;authors&gt;&lt;author&gt;Battaglia, G.&lt;/author&gt;&lt;author&gt;Alesi, M.&lt;/author&gt;&lt;author&gt;Tabacchi, G.&lt;/author&gt;&lt;author&gt;Palma, A.&lt;/author&gt;&lt;author&gt;Bellafiore, M.&lt;/author&gt;&lt;/authors&gt;&lt;/contributors&gt;&lt;auth-address&gt;Department of Psychology, Educational Science and Human Movement, University of Palermo, Palermo, Italy.&amp;#xD;Sport and Exercise Sciences Research Unit, University of Palermo, Palermo, Italy.&amp;#xD;Regional Sports School of CONI Sicilia, Palermo, Italy.&amp;#xD;Department of Sciences for Health Promotion and Mother Child Care &amp;quot;G. D&amp;apos;Alessandro&amp;quot;, Palermo, Italy.&lt;/auth-address&gt;&lt;titles&gt;&lt;title&gt;The Development of Motor and Pre-literacy Skills by a Physical Education Program in Preschool Children: A Non-randomized Pilot Trial&lt;/title&gt;&lt;secondary-title&gt;Front Psychol&lt;/secondary-title&gt;&lt;/titles&gt;&lt;pages&gt;2694&lt;/pages&gt;&lt;volume&gt;9&lt;/volume&gt;&lt;edition&gt;2019/01/29&lt;/edition&gt;&lt;keywords&gt;&lt;keyword&gt;childhood&lt;/keyword&gt;&lt;keyword&gt;education&lt;/keyword&gt;&lt;keyword&gt;exercise&lt;/keyword&gt;&lt;keyword&gt;fundamental motor skills&lt;/keyword&gt;&lt;keyword&gt;health&lt;/keyword&gt;&lt;keyword&gt;physical activity&lt;/keyword&gt;&lt;keyword&gt;pre-literacy skills&lt;/keyword&gt;&lt;/keywords&gt;&lt;dates&gt;&lt;year&gt;2019&lt;/year&gt;&lt;/dates&gt;&lt;isbn&gt;1664-1078 (Print)&amp;#xD;1664-1078&lt;/isbn&gt;&lt;accession-num&gt;30687164&lt;/accession-num&gt;&lt;urls&gt;&lt;/urls&gt;&lt;custom2&gt;PMC6333915&lt;/custom2&gt;&lt;electronic-resource-num&gt;10.3389/fpsyg.2018.02694&lt;/electronic-resource-num&gt;&lt;remote-database-provider&gt;NLM&lt;/remote-database-provider&gt;&lt;language&gt;eng&lt;/language&gt;&lt;/record&gt;&lt;/Cite&gt;&lt;/EndNote&gt;</w:instrText>
            </w:r>
            <w:r w:rsidR="0082278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[10]</w:t>
            </w:r>
            <w:r w:rsidR="00822783" w:rsidRPr="004E3A31">
              <w:rPr>
                <w:rFonts w:ascii="Times New Roman" w:eastAsia="DengXian" w:hAnsi="Times New Roman" w:cs="Times New Roman"/>
                <w:color w:val="000000"/>
                <w:sz w:val="20"/>
                <w:szCs w:val="20"/>
              </w:rPr>
              <w:fldChar w:fldCharType="end"/>
            </w:r>
          </w:p>
        </w:tc>
        <w:tc>
          <w:tcPr>
            <w:tcW w:w="1761" w:type="dxa"/>
            <w:vAlign w:val="center"/>
          </w:tcPr>
          <w:p w14:paraId="5C0C1DE0" w14:textId="047D20B1"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16B0FC57" w14:textId="553B3925"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12.61±3.84 CG(M±SD): 7.07±3.19</w:t>
            </w:r>
          </w:p>
        </w:tc>
        <w:tc>
          <w:tcPr>
            <w:tcW w:w="2907" w:type="dxa"/>
            <w:vAlign w:val="center"/>
          </w:tcPr>
          <w:p w14:paraId="1ECD5A1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0.298 (previous biased effect: 1.8)</w:t>
            </w:r>
          </w:p>
        </w:tc>
        <w:tc>
          <w:tcPr>
            <w:tcW w:w="0" w:type="auto"/>
            <w:vAlign w:val="center"/>
          </w:tcPr>
          <w:p w14:paraId="4705FEF2"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7.66; adjusted: 12.81)</w:t>
            </w:r>
          </w:p>
        </w:tc>
      </w:tr>
      <w:tr w:rsidR="00A506B6" w:rsidRPr="004E3A31" w14:paraId="0D47D075" w14:textId="77777777" w:rsidTr="000378CE">
        <w:tc>
          <w:tcPr>
            <w:tcW w:w="2122" w:type="dxa"/>
            <w:vAlign w:val="center"/>
          </w:tcPr>
          <w:p w14:paraId="76422F09" w14:textId="1E4A54FA"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Branje et al., 202</w:t>
            </w:r>
            <w:r w:rsidR="00D82B61" w:rsidRPr="004E3A31">
              <w:rPr>
                <w:rFonts w:ascii="Times New Roman" w:eastAsia="DengXian" w:hAnsi="Times New Roman" w:cs="Times New Roman"/>
                <w:color w:val="000000"/>
                <w:sz w:val="20"/>
                <w:szCs w:val="20"/>
                <w:lang w:eastAsia="zh-CN"/>
              </w:rPr>
              <w:t>2</w:t>
            </w:r>
            <w:r w:rsidR="00F02779" w:rsidRPr="004E3A31">
              <w:rPr>
                <w:rFonts w:ascii="Times New Roman" w:eastAsia="DengXian" w:hAnsi="Times New Roman" w:cs="Times New Roman"/>
                <w:color w:val="000000"/>
                <w:sz w:val="20"/>
                <w:szCs w:val="20"/>
                <w:lang w:eastAsia="zh-CN"/>
              </w:rPr>
              <w:t xml:space="preserve"> </w:t>
            </w:r>
            <w:r w:rsidR="009B42E7" w:rsidRPr="004E3A31">
              <w:rPr>
                <w:rFonts w:ascii="Times New Roman" w:eastAsia="DengXian" w:hAnsi="Times New Roman" w:cs="Times New Roman"/>
                <w:color w:val="000000"/>
                <w:sz w:val="20"/>
                <w:szCs w:val="20"/>
              </w:rPr>
              <w:fldChar w:fldCharType="begin"/>
            </w:r>
            <w:r w:rsidR="00B122EF">
              <w:rPr>
                <w:rFonts w:ascii="Times New Roman" w:eastAsia="DengXian" w:hAnsi="Times New Roman" w:cs="Times New Roman"/>
                <w:color w:val="000000"/>
                <w:sz w:val="20"/>
                <w:szCs w:val="20"/>
              </w:rPr>
              <w:instrText xml:space="preserve"> ADDIN EN.CITE &lt;EndNote&gt;&lt;Cite&gt;&lt;Author&gt;Branje&lt;/Author&gt;&lt;Year&gt;2022&lt;/Year&gt;&lt;RecNum&gt;7535&lt;/RecNum&gt;&lt;DisplayText&gt;[11]&lt;/DisplayText&gt;&lt;record&gt;&lt;rec-number&gt;7535&lt;/rec-number&gt;&lt;foreign-keys&gt;&lt;key app="EN" db-id="0xt9fsv9l09ev4e5s9gvvpsnww0vwf5zw5pt" timestamp="1717053860"&gt;7535&lt;/key&gt;&lt;/foreign-keys&gt;&lt;ref-type name="Journal Article"&gt;17&lt;/ref-type&gt;&lt;contributors&gt;&lt;authors&gt;&lt;author&gt;Branje, K.&lt;/author&gt;&lt;author&gt;Stevens, D.&lt;/author&gt;&lt;author&gt;Hobson, H.&lt;/author&gt;&lt;author&gt;Kirk, S.&lt;/author&gt;&lt;author&gt;Stone, M.&lt;/author&gt;&lt;/authors&gt;&lt;/contributors&gt;&lt;titles&gt;&lt;title&gt;Impact of an outdoor loose parts intervention on Nova Scotia preschoolers&amp;apos; fundamental movement skills: a multi-methods randomized controlled trial&lt;/title&gt;&lt;secondary-title&gt;Aims Public Health&lt;/secondary-title&gt;&lt;/titles&gt;&lt;pages&gt;194-215&lt;/pages&gt;&lt;volume&gt;9&lt;/volume&gt;&lt;number&gt;1&lt;/number&gt;&lt;dates&gt;&lt;year&gt;2022&lt;/year&gt;&lt;/dates&gt;&lt;isbn&gt;2327-8994&lt;/isbn&gt;&lt;accession-num&gt;WOS:000742150800013&lt;/accession-num&gt;&lt;urls&gt;&lt;related-urls&gt;&lt;url&gt;&amp;lt;Go to ISI&amp;gt;://WOS:000742150800013&lt;/url&gt;&lt;/related-urls&gt;&lt;/urls&gt;&lt;electronic-resource-num&gt;10.3934/publichealth.2022015&lt;/electronic-resource-num&gt;&lt;/record&gt;&lt;/Cite&gt;&lt;/EndNote&gt;</w:instrText>
            </w:r>
            <w:r w:rsidR="009B42E7"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[11]</w:t>
            </w:r>
            <w:r w:rsidR="009B42E7" w:rsidRPr="004E3A31">
              <w:rPr>
                <w:rFonts w:ascii="Times New Roman" w:eastAsia="DengXian" w:hAnsi="Times New Roman" w:cs="Times New Roman"/>
                <w:color w:val="000000"/>
                <w:sz w:val="20"/>
                <w:szCs w:val="20"/>
              </w:rPr>
              <w:fldChar w:fldCharType="end"/>
            </w:r>
          </w:p>
        </w:tc>
        <w:tc>
          <w:tcPr>
            <w:tcW w:w="1761" w:type="dxa"/>
            <w:vAlign w:val="center"/>
          </w:tcPr>
          <w:p w14:paraId="3BA83228" w14:textId="0FD00F36"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6413649A" w14:textId="57E3079F"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0.042)</w:t>
            </w:r>
            <w:r w:rsidRPr="004E3A31">
              <w:rPr>
                <w:rFonts w:ascii="Times New Roman" w:eastAsia="DengXian" w:hAnsi="Times New Roman" w:cs="Times New Roman"/>
                <w:color w:val="000000"/>
                <w:sz w:val="20"/>
                <w:szCs w:val="20"/>
              </w:rPr>
              <w:br/>
              <w:t>IG(M±SD): 24.66±8.2 CG(M±SD): 22.33±6.92</w:t>
            </w:r>
          </w:p>
        </w:tc>
        <w:tc>
          <w:tcPr>
            <w:tcW w:w="2907" w:type="dxa"/>
            <w:vAlign w:val="center"/>
          </w:tcPr>
          <w:p w14:paraId="57075D5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-0.149 (previous biased effect: 0.15)</w:t>
            </w:r>
          </w:p>
        </w:tc>
        <w:tc>
          <w:tcPr>
            <w:tcW w:w="0" w:type="auto"/>
            <w:vAlign w:val="center"/>
          </w:tcPr>
          <w:p w14:paraId="50955E19"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29.06; adjusted: 31.35)</w:t>
            </w:r>
          </w:p>
        </w:tc>
      </w:tr>
      <w:tr w:rsidR="00DB1D48" w:rsidRPr="004E3A31" w14:paraId="36DE2D99" w14:textId="77777777" w:rsidTr="000378CE">
        <w:tc>
          <w:tcPr>
            <w:tcW w:w="2122" w:type="dxa"/>
            <w:vMerge w:val="restart"/>
            <w:vAlign w:val="center"/>
          </w:tcPr>
          <w:p w14:paraId="1714D726" w14:textId="2A57D571"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Caldwell et al., 2023</w:t>
            </w:r>
            <w:r w:rsidR="009B42E7" w:rsidRPr="004E3A31">
              <w:rPr>
                <w:rFonts w:ascii="Times New Roman" w:eastAsia="DengXian" w:hAnsi="Times New Roman" w:cs="Times New Roman"/>
                <w:color w:val="000000"/>
                <w:sz w:val="20"/>
                <w:szCs w:val="20"/>
                <w:lang w:eastAsia="zh-CN"/>
              </w:rPr>
              <w:t xml:space="preserve"> </w:t>
            </w:r>
            <w:r w:rsidR="004B4982"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&lt;EndNote&gt;&lt;Cite&gt;&lt;Author&gt;Caldwell&lt;/Author&gt;&lt;Year&gt;2023&lt;/Year&gt;&lt;RecNum&gt;38&lt;/RecNum&gt;&lt;DisplayText&gt;[12]&lt;/DisplayText&gt;&lt;record&gt;&lt;rec-number&gt;38&lt;/rec-number&gt;&lt;foreign-keys&gt;&lt;key app="EN" db-id="s02davfvistadre5rsw5ssrxzavx2w2fse9s" timestamp="1749108904"&gt;38&lt;/key&gt;&lt;/foreign-keys&gt;&lt;ref-type name="Journal Article"&gt;17&lt;/ref-type&gt;&lt;contributors&gt;&lt;authors&gt;&lt;author&gt;Caldwell, Hilary A. T.&lt;/author&gt;&lt;author&gt;Spencer, Rebecca A.&lt;/author&gt;&lt;author&gt;Joshi, Nila&lt;/author&gt;&lt;author&gt;Branje, Karina&lt;/author&gt;&lt;author&gt;Cawley, Jane&lt;/author&gt;&lt;author&gt;Hobson, Heather&lt;/author&gt;&lt;author&gt;Kirk, Sara F. L.&lt;/author&gt;&lt;author&gt;Stevens, Daniel&lt;/author&gt;&lt;author&gt;Stone, Michelle R.&lt;/author&gt;&lt;/authors&gt;&lt;/contributors&gt;&lt;titles&gt;&lt;title&gt;Impact of an outdoor loose parts play intervention on Nova Scotian preschoolers’ physical literacy: a mixed-methods randomized controlled trial&lt;/title&gt;&lt;secondary-title&gt;BMC Public Health&lt;/secondary-title&gt;&lt;/titles&gt;&lt;periodical&gt;&lt;full-title&gt;BMC Public Health&lt;/full-title&gt;&lt;/periodical&gt;&lt;pages&gt;1126&lt;/pages&gt;&lt;volume&gt;23&lt;/volume&gt;&lt;number&gt;1&lt;/number&gt;&lt;dates&gt;&lt;year&gt;2023&lt;/year&gt;&lt;pub-dates&gt;&lt;date&gt;2023/06/13&lt;/date&gt;&lt;/pub-dates&gt;&lt;/dates&gt;&lt;isbn&gt;1471-2458&lt;/isbn&gt;&lt;urls&gt;&lt;related-urls&gt;&lt;url&gt;https://doi.org/10.1186/s12889-023-16030-x&lt;/url&gt;&lt;/related-urls&gt;&lt;/urls&gt;&lt;electronic-resource-num&gt;10.1186/s12889-023-16030-x&lt;/electronic-resource-num&gt;&lt;/record&gt;&lt;/Cite&gt;&lt;/EndNote&gt;</w:instrText>
            </w:r>
            <w:r w:rsidR="004B4982"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[12]</w:t>
            </w:r>
            <w:r w:rsidR="004B4982" w:rsidRPr="004E3A31">
              <w:rPr>
                <w:rFonts w:ascii="Times New Roman" w:eastAsia="DengXian" w:hAnsi="Times New Roman" w:cs="Times New Roman"/>
                <w:color w:val="000000"/>
                <w:sz w:val="20"/>
                <w:szCs w:val="20"/>
              </w:rPr>
              <w:fldChar w:fldCharType="end"/>
            </w:r>
          </w:p>
        </w:tc>
        <w:tc>
          <w:tcPr>
            <w:tcW w:w="1761" w:type="dxa"/>
            <w:vAlign w:val="center"/>
          </w:tcPr>
          <w:p w14:paraId="0FF11D32" w14:textId="42414990"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158E7A97" w14:textId="3E9908BD"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354±30 CG(M±SD): 374±34</w:t>
            </w:r>
          </w:p>
        </w:tc>
        <w:tc>
          <w:tcPr>
            <w:tcW w:w="2907" w:type="dxa"/>
            <w:vAlign w:val="center"/>
          </w:tcPr>
          <w:p w14:paraId="1601A5A9"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1.662 (previous biased effect: 1.01)</w:t>
            </w:r>
          </w:p>
        </w:tc>
        <w:tc>
          <w:tcPr>
            <w:tcW w:w="0" w:type="auto"/>
            <w:vAlign w:val="center"/>
          </w:tcPr>
          <w:p w14:paraId="583CFDB7"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395; adjusted: 372.6)</w:t>
            </w:r>
          </w:p>
        </w:tc>
      </w:tr>
      <w:tr w:rsidR="00DB1D48" w:rsidRPr="004E3A31" w14:paraId="4E5CD8F1" w14:textId="77777777" w:rsidTr="000378CE">
        <w:tc>
          <w:tcPr>
            <w:tcW w:w="2122" w:type="dxa"/>
            <w:vMerge/>
            <w:vAlign w:val="center"/>
          </w:tcPr>
          <w:p w14:paraId="04881170" w14:textId="3E0C31DC" w:rsidR="00DB1D48" w:rsidRPr="004E3A31" w:rsidRDefault="00DB1D48" w:rsidP="00035208">
            <w:pPr>
              <w:jc w:val="both"/>
              <w:rPr>
                <w:rFonts w:ascii="Times New Roman" w:hAnsi="Times New Roman" w:cs="Times New Roman"/>
                <w:sz w:val="20"/>
                <w:szCs w:val="20"/>
              </w:rPr>
            </w:pPr>
          </w:p>
        </w:tc>
        <w:tc>
          <w:tcPr>
            <w:tcW w:w="1761" w:type="dxa"/>
            <w:vAlign w:val="center"/>
          </w:tcPr>
          <w:p w14:paraId="19A820B2" w14:textId="51AC8768"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7311BAC5" w14:textId="2FF9B52C"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0.025)</w:t>
            </w:r>
            <w:r w:rsidRPr="004E3A31">
              <w:rPr>
                <w:rFonts w:ascii="Times New Roman" w:eastAsia="DengXian" w:hAnsi="Times New Roman" w:cs="Times New Roman"/>
                <w:color w:val="000000"/>
                <w:sz w:val="20"/>
                <w:szCs w:val="20"/>
              </w:rPr>
              <w:br/>
              <w:t>IG(M±SD): 170±29 CG(M±SD): 180±34</w:t>
            </w:r>
          </w:p>
        </w:tc>
        <w:tc>
          <w:tcPr>
            <w:tcW w:w="2907" w:type="dxa"/>
            <w:vAlign w:val="center"/>
          </w:tcPr>
          <w:p w14:paraId="0A37038B"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-0.753 (previous biased effect: -1.03)</w:t>
            </w:r>
          </w:p>
        </w:tc>
        <w:tc>
          <w:tcPr>
            <w:tcW w:w="0" w:type="auto"/>
            <w:vAlign w:val="center"/>
          </w:tcPr>
          <w:p w14:paraId="7B8F953A"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203; adjusted: 195.5)</w:t>
            </w:r>
          </w:p>
        </w:tc>
      </w:tr>
      <w:tr w:rsidR="00DB1D48" w:rsidRPr="004E3A31" w14:paraId="70DA2A5A" w14:textId="77777777" w:rsidTr="000378CE">
        <w:tc>
          <w:tcPr>
            <w:tcW w:w="2122" w:type="dxa"/>
            <w:vMerge w:val="restart"/>
            <w:vAlign w:val="center"/>
          </w:tcPr>
          <w:p w14:paraId="5AFB6D97" w14:textId="19B09C0F"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Callcott et al., 2015</w:t>
            </w:r>
            <w:r w:rsidR="004B4982" w:rsidRPr="004E3A31">
              <w:rPr>
                <w:rFonts w:ascii="Times New Roman" w:eastAsia="DengXian" w:hAnsi="Times New Roman" w:cs="Times New Roman"/>
                <w:color w:val="000000"/>
                <w:sz w:val="20"/>
                <w:szCs w:val="20"/>
                <w:lang w:eastAsia="zh-CN"/>
              </w:rPr>
              <w:t xml:space="preserve"> </w:t>
            </w:r>
            <w:r w:rsidR="004B4982"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&lt;EndNote&gt;&lt;Cite&gt;&lt;Author&gt;Callcott&lt;/Author&gt;&lt;Year&gt;2015&lt;/Year&gt;&lt;RecNum&gt;156&lt;/RecNum&gt;&lt;DisplayText&gt;[13]&lt;/DisplayText&gt;&lt;record&gt;&lt;rec-number&gt;156&lt;/rec-number&gt;&lt;foreign-keys&gt;&lt;key app="EN" db-id="s02davfvistadre5rsw5ssrxzavx2w2fse9s" timestamp="1749116314"&gt;156&lt;/key&gt;&lt;/foreign-keys&gt;&lt;ref-type name="Journal Article"&gt;17&lt;/ref-type&gt;&lt;contributors&gt;&lt;authors&gt;&lt;author&gt;Callcott, Deborah&lt;/author&gt;&lt;author&gt;Hammond, Lorraine&lt;/author&gt;&lt;author&gt;Hill, Susan&lt;/author&gt;&lt;/authors&gt;&lt;/contributors&gt;&lt;titles&gt;&lt;title&gt;The Synergistic Effect of Teaching a Combined Explicit Movement and Phonological Awareness Program to Preschool Aged Students&lt;/title&gt;&lt;secondary-title&gt;Early Childhood Education Journal&lt;/secondary-title&gt;&lt;/titles&gt;&lt;periodical&gt;&lt;full-title&gt;Early Childhood Education Journal&lt;/full-title&gt;&lt;/periodical&gt;&lt;pages&gt;201-211&lt;/pages&gt;&lt;volume&gt;43&lt;/volume&gt;&lt;number&gt;3&lt;/number&gt;&lt;dates&gt;&lt;year&gt;2015&lt;/year&gt;&lt;pub-dates&gt;&lt;date&gt;2015/05/01&lt;/date&gt;&lt;/pub-dates&gt;&lt;/dates&gt;&lt;isbn&gt;1573-1707&lt;/isbn&gt;&lt;urls&gt;&lt;related-urls&gt;&lt;url&gt;https://doi.org/10.1007/s10643-014-0652-7&lt;/url&gt;&lt;/related-urls&gt;&lt;/urls&gt;&lt;electronic-resource-num&gt;10.1007/s10643-014-0652-7&lt;/electronic-resource-num&gt;&lt;/record&gt;&lt;/Cite&gt;&lt;/EndNote&gt;</w:instrText>
            </w:r>
            <w:r w:rsidR="004B4982"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[13]</w:t>
            </w:r>
            <w:r w:rsidR="004B4982" w:rsidRPr="004E3A31">
              <w:rPr>
                <w:rFonts w:ascii="Times New Roman" w:eastAsia="DengXian" w:hAnsi="Times New Roman" w:cs="Times New Roman"/>
                <w:color w:val="000000"/>
                <w:sz w:val="20"/>
                <w:szCs w:val="20"/>
              </w:rPr>
              <w:fldChar w:fldCharType="end"/>
            </w:r>
          </w:p>
        </w:tc>
        <w:tc>
          <w:tcPr>
            <w:tcW w:w="1761" w:type="dxa"/>
            <w:vAlign w:val="center"/>
          </w:tcPr>
          <w:p w14:paraId="74472200" w14:textId="0BBABD68"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7AA8241A" w14:textId="61FAF99F"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0.005)</w:t>
            </w:r>
            <w:r w:rsidRPr="004E3A31">
              <w:rPr>
                <w:rFonts w:ascii="Times New Roman" w:eastAsia="DengXian" w:hAnsi="Times New Roman" w:cs="Times New Roman"/>
                <w:color w:val="000000"/>
                <w:sz w:val="20"/>
                <w:szCs w:val="20"/>
              </w:rPr>
              <w:br/>
              <w:t>IG(M±SD): 10.02±2.55 CG(M±SD): 11.13±2.94</w:t>
            </w:r>
          </w:p>
        </w:tc>
        <w:tc>
          <w:tcPr>
            <w:tcW w:w="2907" w:type="dxa"/>
            <w:vAlign w:val="center"/>
          </w:tcPr>
          <w:p w14:paraId="1F7DE904"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0.623 (previous biased effect: 0.22)</w:t>
            </w:r>
          </w:p>
        </w:tc>
        <w:tc>
          <w:tcPr>
            <w:tcW w:w="0" w:type="auto"/>
            <w:vAlign w:val="center"/>
          </w:tcPr>
          <w:p w14:paraId="3C6103C3"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10.84; adjusted: 9.83)</w:t>
            </w:r>
          </w:p>
        </w:tc>
      </w:tr>
      <w:tr w:rsidR="00DB1D48" w:rsidRPr="004E3A31" w14:paraId="0D5F6758" w14:textId="77777777" w:rsidTr="000378CE">
        <w:tc>
          <w:tcPr>
            <w:tcW w:w="2122" w:type="dxa"/>
            <w:vMerge/>
            <w:vAlign w:val="center"/>
          </w:tcPr>
          <w:p w14:paraId="7C97A8B7" w14:textId="74E1A5A7" w:rsidR="00DB1D48" w:rsidRPr="004E3A31" w:rsidRDefault="00DB1D48" w:rsidP="00035208">
            <w:pPr>
              <w:jc w:val="both"/>
              <w:rPr>
                <w:rFonts w:ascii="Times New Roman" w:hAnsi="Times New Roman" w:cs="Times New Roman"/>
                <w:sz w:val="20"/>
                <w:szCs w:val="20"/>
              </w:rPr>
            </w:pPr>
          </w:p>
        </w:tc>
        <w:tc>
          <w:tcPr>
            <w:tcW w:w="1761" w:type="dxa"/>
            <w:vAlign w:val="center"/>
          </w:tcPr>
          <w:p w14:paraId="06ED1AD1" w14:textId="407F7B70"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61307595" w14:textId="67F040A6"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9.78±2.74 CG(M±SD): 11.13±2.94</w:t>
            </w:r>
          </w:p>
        </w:tc>
        <w:tc>
          <w:tcPr>
            <w:tcW w:w="2907" w:type="dxa"/>
            <w:vAlign w:val="center"/>
          </w:tcPr>
          <w:p w14:paraId="1B1BADC6"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0.29 (previous biased effect: -0.181)</w:t>
            </w:r>
          </w:p>
        </w:tc>
        <w:tc>
          <w:tcPr>
            <w:tcW w:w="0" w:type="auto"/>
            <w:vAlign w:val="center"/>
          </w:tcPr>
          <w:p w14:paraId="0FE633D7"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10.84; adjusted: 9.62)</w:t>
            </w:r>
          </w:p>
        </w:tc>
      </w:tr>
      <w:tr w:rsidR="00DB1D48" w:rsidRPr="004E3A31" w14:paraId="213940FB" w14:textId="77777777" w:rsidTr="000378CE">
        <w:tc>
          <w:tcPr>
            <w:tcW w:w="2122" w:type="dxa"/>
            <w:vMerge/>
            <w:vAlign w:val="center"/>
          </w:tcPr>
          <w:p w14:paraId="200C6334" w14:textId="0F9CE49E" w:rsidR="00DB1D48" w:rsidRPr="004E3A31" w:rsidRDefault="00DB1D48" w:rsidP="00035208">
            <w:pPr>
              <w:jc w:val="both"/>
              <w:rPr>
                <w:rFonts w:ascii="Times New Roman" w:hAnsi="Times New Roman" w:cs="Times New Roman"/>
                <w:sz w:val="20"/>
                <w:szCs w:val="20"/>
              </w:rPr>
            </w:pPr>
          </w:p>
        </w:tc>
        <w:tc>
          <w:tcPr>
            <w:tcW w:w="1761" w:type="dxa"/>
            <w:vAlign w:val="center"/>
          </w:tcPr>
          <w:p w14:paraId="65199D40" w14:textId="61533FA9"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16467944" w14:textId="512A76BA"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0.011)</w:t>
            </w:r>
            <w:r w:rsidRPr="004E3A31">
              <w:rPr>
                <w:rFonts w:ascii="Times New Roman" w:eastAsia="DengXian" w:hAnsi="Times New Roman" w:cs="Times New Roman"/>
                <w:color w:val="000000"/>
                <w:sz w:val="20"/>
                <w:szCs w:val="20"/>
              </w:rPr>
              <w:br/>
              <w:t>IG(M±SD): 10.13±2.53 CG(M±SD): 11.13±2.94</w:t>
            </w:r>
          </w:p>
        </w:tc>
        <w:tc>
          <w:tcPr>
            <w:tcW w:w="2907" w:type="dxa"/>
            <w:vAlign w:val="center"/>
          </w:tcPr>
          <w:p w14:paraId="28A6E219"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0.384 (previous biased effect: 0.021)</w:t>
            </w:r>
          </w:p>
        </w:tc>
        <w:tc>
          <w:tcPr>
            <w:tcW w:w="0" w:type="auto"/>
            <w:vAlign w:val="center"/>
          </w:tcPr>
          <w:p w14:paraId="253C9BFF"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10.84; adjusted: 10.00)</w:t>
            </w:r>
          </w:p>
        </w:tc>
      </w:tr>
      <w:tr w:rsidR="00A506B6" w:rsidRPr="004E3A31" w14:paraId="05EE9208" w14:textId="77777777" w:rsidTr="000378CE">
        <w:tc>
          <w:tcPr>
            <w:tcW w:w="2122" w:type="dxa"/>
            <w:vAlign w:val="center"/>
          </w:tcPr>
          <w:p w14:paraId="2C7EB1A1" w14:textId="7BE475C8"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Cardon et al., 2009</w:t>
            </w:r>
            <w:r w:rsidR="00004193" w:rsidRPr="004E3A31">
              <w:rPr>
                <w:rFonts w:ascii="Times New Roman" w:eastAsia="DengXian" w:hAnsi="Times New Roman" w:cs="Times New Roman"/>
                <w:color w:val="000000"/>
                <w:sz w:val="20"/>
                <w:szCs w:val="20"/>
                <w:lang w:eastAsia="zh-CN"/>
              </w:rPr>
              <w:t xml:space="preserve"> </w:t>
            </w:r>
            <w:r w:rsidR="0000419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&lt;EndNote&gt;&lt;Cite&gt;&lt;Author&gt;Cardon&lt;/Author&gt;&lt;Year&gt;2009&lt;/Year&gt;&lt;RecNum&gt;39&lt;/RecNum&gt;&lt;DisplayText&gt;[14]&lt;/DisplayText&gt;&lt;record&gt;&lt;rec-number&gt;39&lt;/rec-number&gt;&lt;foreign-keys&gt;&lt;key app="EN" db-id="s02davfvistadre5rsw5ssrxzavx2w2fse9s" timestamp="1749108920"&gt;39&lt;/key&gt;&lt;/foreign-keys&gt;&lt;ref-type name="Journal Article"&gt;17&lt;/ref-type&gt;&lt;contributors&gt;&lt;authors&gt;&lt;author&gt;Cardon, G.&lt;/author&gt;&lt;author&gt;Labarque, V.&lt;/author&gt;&lt;author&gt;Smits, D.&lt;/author&gt;&lt;author&gt;De Bourdeaudhuij, I.&lt;/author&gt;&lt;/authors&gt;&lt;/contributors&gt;&lt;auth-address&gt;Department of Movement and Sports Sciences, Faculty of Medicine and Health Sciences, Ghent University, Watersportlaan 2, Ghent, Belgium. greet.cardon@UGent.be&lt;/auth-address&gt;&lt;titles&gt;&lt;title&gt;Promoting physical activity at the pre-school playground: the effects of providing markings and play equipment&lt;/title&gt;&lt;secondary-title&gt;Prev Med&lt;/secondary-title&gt;&lt;/titles&gt;&lt;periodical&gt;&lt;full-title&gt;Prev Med&lt;/full-title&gt;&lt;/periodical&gt;&lt;pages&gt;335-40&lt;/pages&gt;&lt;volume&gt;48&lt;/volume&gt;&lt;number&gt;4&lt;/number&gt;&lt;edition&gt;2009/02/25&lt;/edition&gt;&lt;keywords&gt;&lt;keyword&gt;Belgium&lt;/keyword&gt;&lt;keyword&gt;Child&lt;/keyword&gt;&lt;keyword&gt;Child, Preschool&lt;/keyword&gt;&lt;keyword&gt;*Color&lt;/keyword&gt;&lt;keyword&gt;Environment Design&lt;/keyword&gt;&lt;keyword&gt;*Exercise&lt;/keyword&gt;&lt;keyword&gt;Female&lt;/keyword&gt;&lt;keyword&gt;Humans&lt;/keyword&gt;&lt;keyword&gt;Male&lt;/keyword&gt;&lt;keyword&gt;Monitoring, Physiologic/*instrumentation&lt;/keyword&gt;&lt;keyword&gt;Motivation&lt;/keyword&gt;&lt;keyword&gt;*Play and Playthings&lt;/keyword&gt;&lt;keyword&gt;Schools&lt;/keyword&gt;&lt;/keywords&gt;&lt;dates&gt;&lt;year&gt;2009&lt;/year&gt;&lt;pub-dates&gt;&lt;date&gt;Apr&lt;/date&gt;&lt;/pub-dates&gt;&lt;/dates&gt;&lt;isbn&gt;0091-7435&lt;/isbn&gt;&lt;accession-num&gt;19236894&lt;/accession-num&gt;&lt;urls&gt;&lt;/urls&gt;&lt;electronic-resource-num&gt;10.1016/j.ypmed.2009.02.013&lt;/electronic-resource-num&gt;&lt;remote-database-provider&gt;NLM&lt;/remote-database-provider&gt;&lt;language&gt;eng&lt;/language&gt;&lt;/record&gt;&lt;/Cite&gt;&lt;/EndNote&gt;</w:instrText>
            </w:r>
            <w:r w:rsidR="0000419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[14]</w:t>
            </w:r>
            <w:r w:rsidR="00004193" w:rsidRPr="004E3A31">
              <w:rPr>
                <w:rFonts w:ascii="Times New Roman" w:eastAsia="DengXian" w:hAnsi="Times New Roman" w:cs="Times New Roman"/>
                <w:color w:val="000000"/>
                <w:sz w:val="20"/>
                <w:szCs w:val="20"/>
              </w:rPr>
              <w:fldChar w:fldCharType="end"/>
            </w:r>
          </w:p>
        </w:tc>
        <w:tc>
          <w:tcPr>
            <w:tcW w:w="1761" w:type="dxa"/>
            <w:vAlign w:val="center"/>
          </w:tcPr>
          <w:p w14:paraId="398036CA" w14:textId="08D9E1EA"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Step Counts</w:t>
            </w:r>
          </w:p>
        </w:tc>
        <w:tc>
          <w:tcPr>
            <w:tcW w:w="4414" w:type="dxa"/>
            <w:vAlign w:val="center"/>
          </w:tcPr>
          <w:p w14:paraId="13713C2B" w14:textId="22B29EBB"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0.015)</w:t>
            </w:r>
            <w:r w:rsidRPr="004E3A31">
              <w:rPr>
                <w:rFonts w:ascii="Times New Roman" w:eastAsia="DengXian" w:hAnsi="Times New Roman" w:cs="Times New Roman"/>
                <w:color w:val="000000"/>
                <w:sz w:val="20"/>
                <w:szCs w:val="20"/>
              </w:rPr>
              <w:br/>
              <w:t>IG(M±SD): 569.8±244.5 CG(M±SD): 494.1±282.7</w:t>
            </w:r>
          </w:p>
        </w:tc>
        <w:tc>
          <w:tcPr>
            <w:tcW w:w="2907" w:type="dxa"/>
            <w:vAlign w:val="center"/>
          </w:tcPr>
          <w:p w14:paraId="7A1DE674"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-0.332 (previous biased effect: -0.05)</w:t>
            </w:r>
          </w:p>
        </w:tc>
        <w:tc>
          <w:tcPr>
            <w:tcW w:w="0" w:type="auto"/>
            <w:vAlign w:val="center"/>
          </w:tcPr>
          <w:p w14:paraId="681EF01E"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585.3; adjusted: 672.8)</w:t>
            </w:r>
          </w:p>
        </w:tc>
      </w:tr>
      <w:tr w:rsidR="00DB1D48" w:rsidRPr="004E3A31" w14:paraId="0699C074" w14:textId="77777777" w:rsidTr="000378CE">
        <w:tc>
          <w:tcPr>
            <w:tcW w:w="2122" w:type="dxa"/>
            <w:vMerge w:val="restart"/>
            <w:vAlign w:val="center"/>
          </w:tcPr>
          <w:p w14:paraId="2C64FC4C" w14:textId="7100D3AD"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Costa et al., 2015a</w:t>
            </w:r>
            <w:r w:rsidR="00934536" w:rsidRPr="004E3A31">
              <w:rPr>
                <w:rFonts w:ascii="Times New Roman" w:eastAsia="DengXian" w:hAnsi="Times New Roman" w:cs="Times New Roman"/>
                <w:color w:val="000000"/>
                <w:sz w:val="20"/>
                <w:szCs w:val="20"/>
                <w:lang w:eastAsia="zh-CN"/>
              </w:rPr>
              <w:t xml:space="preserve"> </w:t>
            </w:r>
            <w:r w:rsidR="0093453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&lt;EndNote&gt;&lt;Cite&gt;&lt;Author&gt;Costa&lt;/Author&gt;&lt;Year&gt;2015&lt;/Year&gt;&lt;RecNum&gt;127&lt;/RecNum&gt;&lt;DisplayText&gt;[15]&lt;/DisplayText&gt;&lt;record&gt;&lt;rec-number&gt;127&lt;/rec-number&gt;&lt;foreign-keys&gt;&lt;key app="EN" db-id="s02davfvistadre5rsw5ssrxzavx2w2fse9s" timestamp="1749115604"&gt;127&lt;/key&gt;&lt;/foreign-keys&gt;&lt;ref-type name="Journal Article"&gt;17&lt;/ref-type&gt;&lt;contributors&gt;&lt;authors&gt;&lt;author&gt;Costa, Hélder&lt;/author&gt;&lt;author&gt;Abelairas-Gómez, Cristian&lt;/author&gt;&lt;author&gt;Arufe-Giráldez, Víctor&lt;/author&gt;&lt;author&gt;Pazos, Chema&lt;/author&gt;&lt;author&gt;Barcala Furelos, Roberto&lt;/author&gt;&lt;/authors&gt;&lt;/contributors&gt;&lt;titles&gt;&lt;title&gt;Influence of a physical education plan on psychomotor development profiles of preschool children&lt;/title&gt;&lt;secondary-title&gt;Journal of Human Sport and Exercise&lt;/secondary-title&gt;&lt;/titles&gt;&lt;periodical&gt;&lt;full-title&gt;Journal of Human Sport and Exercise&lt;/full-title&gt;&lt;/periodical&gt;&lt;pages&gt;126-140&lt;/pages&gt;&lt;volume&gt;10&lt;/volume&gt;&lt;dates&gt;&lt;year&gt;2015&lt;/year&gt;&lt;pub-dates&gt;&lt;date&gt;10/06&lt;/date&gt;&lt;/pub-dates&gt;&lt;/dates&gt;&lt;urls&gt;&lt;/urls&gt;&lt;electronic-resource-num&gt;10.14198/jhse.2015.101.11&lt;/electronic-resource-num&gt;&lt;/record&gt;&lt;/Cite&gt;&lt;/EndNote&gt;</w:instrText>
            </w:r>
            <w:r w:rsidR="0093453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[15]</w:t>
            </w:r>
            <w:r w:rsidR="00934536" w:rsidRPr="004E3A31">
              <w:rPr>
                <w:rFonts w:ascii="Times New Roman" w:eastAsia="DengXian" w:hAnsi="Times New Roman" w:cs="Times New Roman"/>
                <w:color w:val="000000"/>
                <w:sz w:val="20"/>
                <w:szCs w:val="20"/>
              </w:rPr>
              <w:fldChar w:fldCharType="end"/>
            </w:r>
          </w:p>
        </w:tc>
        <w:tc>
          <w:tcPr>
            <w:tcW w:w="1761" w:type="dxa"/>
            <w:vAlign w:val="center"/>
          </w:tcPr>
          <w:p w14:paraId="74C5C933" w14:textId="3EEB8D4A"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Temporal Skills</w:t>
            </w:r>
          </w:p>
        </w:tc>
        <w:tc>
          <w:tcPr>
            <w:tcW w:w="4414" w:type="dxa"/>
            <w:vAlign w:val="center"/>
          </w:tcPr>
          <w:p w14:paraId="392FBCB6" w14:textId="06C2A878"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0.048)</w:t>
            </w:r>
            <w:r w:rsidRPr="004E3A31">
              <w:rPr>
                <w:rFonts w:ascii="Times New Roman" w:eastAsia="DengXian" w:hAnsi="Times New Roman" w:cs="Times New Roman"/>
                <w:color w:val="000000"/>
                <w:sz w:val="20"/>
                <w:szCs w:val="20"/>
              </w:rPr>
              <w:br/>
              <w:t>IG(M±SD): 7.87±3.37 CG(M±SD): 6.63±2.61</w:t>
            </w:r>
          </w:p>
        </w:tc>
        <w:tc>
          <w:tcPr>
            <w:tcW w:w="2907" w:type="dxa"/>
            <w:vAlign w:val="center"/>
          </w:tcPr>
          <w:p w14:paraId="7767686E"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0.909 (previous biased effect:1.32)</w:t>
            </w:r>
          </w:p>
        </w:tc>
        <w:tc>
          <w:tcPr>
            <w:tcW w:w="0" w:type="auto"/>
            <w:vAlign w:val="center"/>
          </w:tcPr>
          <w:p w14:paraId="551E4DC1"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8.04; adjusted: 9.08)</w:t>
            </w:r>
          </w:p>
        </w:tc>
      </w:tr>
      <w:tr w:rsidR="00DB1D48" w:rsidRPr="004E3A31" w14:paraId="47C22706" w14:textId="77777777" w:rsidTr="000378CE">
        <w:tc>
          <w:tcPr>
            <w:tcW w:w="2122" w:type="dxa"/>
            <w:vMerge/>
            <w:vAlign w:val="center"/>
          </w:tcPr>
          <w:p w14:paraId="5378E5BA" w14:textId="03C1CB6D" w:rsidR="00DB1D48" w:rsidRPr="004E3A31" w:rsidRDefault="00DB1D48" w:rsidP="00035208">
            <w:pPr>
              <w:jc w:val="both"/>
              <w:rPr>
                <w:rFonts w:ascii="Times New Roman" w:hAnsi="Times New Roman" w:cs="Times New Roman"/>
                <w:sz w:val="20"/>
                <w:szCs w:val="20"/>
              </w:rPr>
            </w:pPr>
          </w:p>
        </w:tc>
        <w:tc>
          <w:tcPr>
            <w:tcW w:w="1761" w:type="dxa"/>
            <w:vAlign w:val="center"/>
          </w:tcPr>
          <w:p w14:paraId="2C37AD8C" w14:textId="01297405"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Other Cognitive Skills</w:t>
            </w:r>
          </w:p>
        </w:tc>
        <w:tc>
          <w:tcPr>
            <w:tcW w:w="4414" w:type="dxa"/>
            <w:vAlign w:val="center"/>
          </w:tcPr>
          <w:p w14:paraId="6011E443" w14:textId="62C49FEA"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11.6±2.36 CG(M±SD): 13.38±2.86</w:t>
            </w:r>
          </w:p>
        </w:tc>
        <w:tc>
          <w:tcPr>
            <w:tcW w:w="2907" w:type="dxa"/>
            <w:vAlign w:val="center"/>
          </w:tcPr>
          <w:p w14:paraId="296EDA6C"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0.768 (previous biased effect: 0.09)</w:t>
            </w:r>
          </w:p>
        </w:tc>
        <w:tc>
          <w:tcPr>
            <w:tcW w:w="0" w:type="auto"/>
            <w:vAlign w:val="center"/>
          </w:tcPr>
          <w:p w14:paraId="1CBE3349"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13.14; adjusted: 11.97)</w:t>
            </w:r>
          </w:p>
        </w:tc>
      </w:tr>
      <w:tr w:rsidR="00DB1D48" w:rsidRPr="004E3A31" w14:paraId="5ED72D09" w14:textId="77777777" w:rsidTr="000378CE">
        <w:tc>
          <w:tcPr>
            <w:tcW w:w="2122" w:type="dxa"/>
            <w:vMerge/>
            <w:vAlign w:val="center"/>
          </w:tcPr>
          <w:p w14:paraId="7E5FF129" w14:textId="3CA5B3EB" w:rsidR="00DB1D48" w:rsidRPr="004E3A31" w:rsidRDefault="00DB1D48" w:rsidP="00035208">
            <w:pPr>
              <w:jc w:val="both"/>
              <w:rPr>
                <w:rFonts w:ascii="Times New Roman" w:hAnsi="Times New Roman" w:cs="Times New Roman"/>
                <w:sz w:val="20"/>
                <w:szCs w:val="20"/>
              </w:rPr>
            </w:pPr>
          </w:p>
        </w:tc>
        <w:tc>
          <w:tcPr>
            <w:tcW w:w="1761" w:type="dxa"/>
            <w:vAlign w:val="center"/>
          </w:tcPr>
          <w:p w14:paraId="61B299B0" w14:textId="00B54D79"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Spatial Skills</w:t>
            </w:r>
          </w:p>
        </w:tc>
        <w:tc>
          <w:tcPr>
            <w:tcW w:w="4414" w:type="dxa"/>
            <w:vAlign w:val="center"/>
          </w:tcPr>
          <w:p w14:paraId="41B3A5E2" w14:textId="6F09B005"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0.016)</w:t>
            </w:r>
            <w:r w:rsidRPr="004E3A31">
              <w:rPr>
                <w:rFonts w:ascii="Times New Roman" w:eastAsia="DengXian" w:hAnsi="Times New Roman" w:cs="Times New Roman"/>
                <w:color w:val="000000"/>
                <w:sz w:val="20"/>
                <w:szCs w:val="20"/>
              </w:rPr>
              <w:br/>
              <w:t>IG(M±SD): 10.79±3.47 CG(M±SD): 12.34±2.88</w:t>
            </w:r>
          </w:p>
        </w:tc>
        <w:tc>
          <w:tcPr>
            <w:tcW w:w="2907" w:type="dxa"/>
            <w:vAlign w:val="center"/>
          </w:tcPr>
          <w:p w14:paraId="23EFAFD6"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0.65 (previous biased effect: 0.16)</w:t>
            </w:r>
          </w:p>
        </w:tc>
        <w:tc>
          <w:tcPr>
            <w:tcW w:w="0" w:type="auto"/>
            <w:vAlign w:val="center"/>
          </w:tcPr>
          <w:p w14:paraId="3D396B53"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12.8; adjusted: 11.31)</w:t>
            </w:r>
          </w:p>
        </w:tc>
      </w:tr>
      <w:tr w:rsidR="00DB1D48" w:rsidRPr="004E3A31" w14:paraId="3B26D6DD" w14:textId="77777777" w:rsidTr="000378CE">
        <w:tc>
          <w:tcPr>
            <w:tcW w:w="2122" w:type="dxa"/>
            <w:vMerge/>
            <w:vAlign w:val="center"/>
          </w:tcPr>
          <w:p w14:paraId="7FE7A2F5" w14:textId="3BF4155D" w:rsidR="00DB1D48" w:rsidRPr="004E3A31" w:rsidRDefault="00DB1D48" w:rsidP="00035208">
            <w:pPr>
              <w:jc w:val="both"/>
              <w:rPr>
                <w:rFonts w:ascii="Times New Roman" w:hAnsi="Times New Roman" w:cs="Times New Roman"/>
                <w:sz w:val="20"/>
                <w:szCs w:val="20"/>
              </w:rPr>
            </w:pPr>
          </w:p>
        </w:tc>
        <w:tc>
          <w:tcPr>
            <w:tcW w:w="1761" w:type="dxa"/>
            <w:vAlign w:val="center"/>
          </w:tcPr>
          <w:p w14:paraId="05DB0E42" w14:textId="6225F0D2"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Temporal Skills</w:t>
            </w:r>
          </w:p>
        </w:tc>
        <w:tc>
          <w:tcPr>
            <w:tcW w:w="4414" w:type="dxa"/>
            <w:vAlign w:val="center"/>
          </w:tcPr>
          <w:p w14:paraId="74639865" w14:textId="1BBEE81B"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0.042)</w:t>
            </w:r>
            <w:r w:rsidRPr="004E3A31">
              <w:rPr>
                <w:rFonts w:ascii="Times New Roman" w:eastAsia="DengXian" w:hAnsi="Times New Roman" w:cs="Times New Roman"/>
                <w:color w:val="000000"/>
                <w:sz w:val="20"/>
                <w:szCs w:val="20"/>
              </w:rPr>
              <w:br/>
              <w:t>IG(M±SD):10.64±3.6 CG(M±SD): 12.42±5.06</w:t>
            </w:r>
          </w:p>
        </w:tc>
        <w:tc>
          <w:tcPr>
            <w:tcW w:w="2907" w:type="dxa"/>
            <w:vAlign w:val="center"/>
          </w:tcPr>
          <w:p w14:paraId="2BDA6396"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0.594 (previous biased effect: 0.19)</w:t>
            </w:r>
          </w:p>
        </w:tc>
        <w:tc>
          <w:tcPr>
            <w:tcW w:w="0" w:type="auto"/>
            <w:vAlign w:val="center"/>
          </w:tcPr>
          <w:p w14:paraId="742B45EF"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13; adjusted: 11.36)</w:t>
            </w:r>
          </w:p>
        </w:tc>
      </w:tr>
      <w:tr w:rsidR="00DB1D48" w:rsidRPr="004E3A31" w14:paraId="7FD71729" w14:textId="77777777" w:rsidTr="000378CE">
        <w:tc>
          <w:tcPr>
            <w:tcW w:w="2122" w:type="dxa"/>
            <w:vMerge/>
            <w:vAlign w:val="center"/>
          </w:tcPr>
          <w:p w14:paraId="5C0DABA2" w14:textId="1DE46635" w:rsidR="00DB1D48" w:rsidRPr="004E3A31" w:rsidRDefault="00DB1D48" w:rsidP="00035208">
            <w:pPr>
              <w:jc w:val="both"/>
              <w:rPr>
                <w:rFonts w:ascii="Times New Roman" w:hAnsi="Times New Roman" w:cs="Times New Roman"/>
                <w:sz w:val="20"/>
                <w:szCs w:val="20"/>
              </w:rPr>
            </w:pPr>
          </w:p>
        </w:tc>
        <w:tc>
          <w:tcPr>
            <w:tcW w:w="1761" w:type="dxa"/>
            <w:vAlign w:val="center"/>
          </w:tcPr>
          <w:p w14:paraId="0F39A206" w14:textId="0F1C8BE8"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137E4D68" w14:textId="3FBEA12A"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0.007)</w:t>
            </w:r>
            <w:r w:rsidRPr="004E3A31">
              <w:rPr>
                <w:rFonts w:ascii="Times New Roman" w:eastAsia="DengXian" w:hAnsi="Times New Roman" w:cs="Times New Roman"/>
                <w:color w:val="000000"/>
                <w:sz w:val="20"/>
                <w:szCs w:val="20"/>
              </w:rPr>
              <w:br/>
              <w:t>IG(M±SD): 16.37±3.14 CG(M±SD): 14.84±3.07</w:t>
            </w:r>
          </w:p>
        </w:tc>
        <w:tc>
          <w:tcPr>
            <w:tcW w:w="2907" w:type="dxa"/>
            <w:vAlign w:val="center"/>
          </w:tcPr>
          <w:p w14:paraId="6F6C434E"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0.812 (previous biased effect: 1.31)</w:t>
            </w:r>
          </w:p>
        </w:tc>
        <w:tc>
          <w:tcPr>
            <w:tcW w:w="0" w:type="auto"/>
            <w:vAlign w:val="center"/>
          </w:tcPr>
          <w:p w14:paraId="275EEDD7"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15.16; adjusted: 16.63)</w:t>
            </w:r>
          </w:p>
        </w:tc>
      </w:tr>
      <w:tr w:rsidR="00DB1D48" w:rsidRPr="004E3A31" w14:paraId="28FE7A0B" w14:textId="77777777" w:rsidTr="000378CE">
        <w:tc>
          <w:tcPr>
            <w:tcW w:w="2122" w:type="dxa"/>
            <w:vMerge/>
            <w:vAlign w:val="center"/>
          </w:tcPr>
          <w:p w14:paraId="79A079BA" w14:textId="5E31B56D" w:rsidR="00DB1D48" w:rsidRPr="004E3A31" w:rsidRDefault="00DB1D48" w:rsidP="00035208">
            <w:pPr>
              <w:jc w:val="both"/>
              <w:rPr>
                <w:rFonts w:ascii="Times New Roman" w:hAnsi="Times New Roman" w:cs="Times New Roman"/>
                <w:sz w:val="20"/>
                <w:szCs w:val="20"/>
              </w:rPr>
            </w:pPr>
          </w:p>
        </w:tc>
        <w:tc>
          <w:tcPr>
            <w:tcW w:w="1761" w:type="dxa"/>
            <w:vAlign w:val="center"/>
          </w:tcPr>
          <w:p w14:paraId="5621DD9C" w14:textId="2ED4C2B9"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Spatial Skills</w:t>
            </w:r>
          </w:p>
        </w:tc>
        <w:tc>
          <w:tcPr>
            <w:tcW w:w="4414" w:type="dxa"/>
            <w:vAlign w:val="center"/>
          </w:tcPr>
          <w:p w14:paraId="1C6ABBE6" w14:textId="31098AE2"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0.032)</w:t>
            </w:r>
            <w:r w:rsidRPr="004E3A31">
              <w:rPr>
                <w:rFonts w:ascii="Times New Roman" w:eastAsia="DengXian" w:hAnsi="Times New Roman" w:cs="Times New Roman"/>
                <w:color w:val="000000"/>
                <w:sz w:val="20"/>
                <w:szCs w:val="20"/>
              </w:rPr>
              <w:br/>
              <w:t>IG(M±SD): 14.48±3.58 CG(M±SD): 15.7±2.64</w:t>
            </w:r>
          </w:p>
        </w:tc>
        <w:tc>
          <w:tcPr>
            <w:tcW w:w="2907" w:type="dxa"/>
            <w:vAlign w:val="center"/>
          </w:tcPr>
          <w:p w14:paraId="45B72C9D"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0.616 (previous biased effect: 0.23)</w:t>
            </w:r>
          </w:p>
        </w:tc>
        <w:tc>
          <w:tcPr>
            <w:tcW w:w="0" w:type="auto"/>
            <w:vAlign w:val="center"/>
          </w:tcPr>
          <w:p w14:paraId="1F375682"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16.33; adjusted: 14.25)</w:t>
            </w:r>
          </w:p>
        </w:tc>
      </w:tr>
      <w:tr w:rsidR="00DB1D48" w:rsidRPr="004E3A31" w14:paraId="162D4CFF" w14:textId="77777777" w:rsidTr="000378CE">
        <w:tc>
          <w:tcPr>
            <w:tcW w:w="2122" w:type="dxa"/>
            <w:vMerge/>
            <w:vAlign w:val="center"/>
          </w:tcPr>
          <w:p w14:paraId="459CB00B" w14:textId="3409FCF3" w:rsidR="00DB1D48" w:rsidRPr="004E3A31" w:rsidRDefault="00DB1D48" w:rsidP="00035208">
            <w:pPr>
              <w:jc w:val="both"/>
              <w:rPr>
                <w:rFonts w:ascii="Times New Roman" w:hAnsi="Times New Roman" w:cs="Times New Roman"/>
                <w:sz w:val="20"/>
                <w:szCs w:val="20"/>
              </w:rPr>
            </w:pPr>
          </w:p>
        </w:tc>
        <w:tc>
          <w:tcPr>
            <w:tcW w:w="1761" w:type="dxa"/>
            <w:vAlign w:val="center"/>
          </w:tcPr>
          <w:p w14:paraId="5F98DCBD" w14:textId="143ABEAA"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Temporal Skills</w:t>
            </w:r>
          </w:p>
        </w:tc>
        <w:tc>
          <w:tcPr>
            <w:tcW w:w="4414" w:type="dxa"/>
            <w:vAlign w:val="center"/>
          </w:tcPr>
          <w:p w14:paraId="271A6ABE" w14:textId="6C3F9DE2"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0.019)</w:t>
            </w:r>
            <w:r w:rsidRPr="004E3A31">
              <w:rPr>
                <w:rFonts w:ascii="Times New Roman" w:eastAsia="DengXian" w:hAnsi="Times New Roman" w:cs="Times New Roman"/>
                <w:color w:val="000000"/>
                <w:sz w:val="20"/>
                <w:szCs w:val="20"/>
              </w:rPr>
              <w:br/>
              <w:t>IG(M±SD): 15.58±4.38 CG(M±SD): 17.39±4.15</w:t>
            </w:r>
          </w:p>
        </w:tc>
        <w:tc>
          <w:tcPr>
            <w:tcW w:w="2907" w:type="dxa"/>
            <w:vAlign w:val="center"/>
          </w:tcPr>
          <w:p w14:paraId="3B7DBF35"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0.69 (previous biased effect: 0.27)</w:t>
            </w:r>
          </w:p>
        </w:tc>
        <w:tc>
          <w:tcPr>
            <w:tcW w:w="0" w:type="auto"/>
            <w:vAlign w:val="center"/>
          </w:tcPr>
          <w:p w14:paraId="621D3955"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17.47; adjusted: 15.85)</w:t>
            </w:r>
          </w:p>
        </w:tc>
      </w:tr>
      <w:tr w:rsidR="00DB1D48" w:rsidRPr="004E3A31" w14:paraId="26C09FC2" w14:textId="77777777" w:rsidTr="000378CE">
        <w:tc>
          <w:tcPr>
            <w:tcW w:w="2122" w:type="dxa"/>
            <w:vMerge w:val="restart"/>
            <w:vAlign w:val="center"/>
          </w:tcPr>
          <w:p w14:paraId="62EF8151" w14:textId="0759A126"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Costa et al., 2015b</w:t>
            </w:r>
            <w:r w:rsidR="00934536" w:rsidRPr="004E3A31">
              <w:rPr>
                <w:rFonts w:ascii="Times New Roman" w:eastAsia="DengXian" w:hAnsi="Times New Roman" w:cs="Times New Roman"/>
                <w:color w:val="000000"/>
                <w:sz w:val="20"/>
                <w:szCs w:val="20"/>
                <w:lang w:eastAsia="zh-CN"/>
              </w:rPr>
              <w:t xml:space="preserve"> </w:t>
            </w:r>
            <w:r w:rsidR="008A678D"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&lt;EndNote&gt;&lt;Cite&gt;&lt;Author&gt;Costa&lt;/Author&gt;&lt;Year&gt;2015&lt;/Year&gt;&lt;RecNum&gt;128&lt;/RecNum&gt;&lt;DisplayText&gt;[16]&lt;/DisplayText&gt;&lt;record&gt;&lt;rec-number&gt;128&lt;/rec-number&gt;&lt;foreign-keys&gt;&lt;key app="EN" db-id="s02davfvistadre5rsw5ssrxzavx2w2fse9s" timestamp="1749115628"&gt;128&lt;/key&gt;&lt;/foreign-keys&gt;&lt;ref-type name="Journal Article"&gt;17&lt;/ref-type&gt;&lt;contributors&gt;&lt;authors&gt;&lt;author&gt;Costa, Hélder José Teixeira&lt;/author&gt;&lt;author&gt;Barcala-Furelos, Roberto&lt;/author&gt;&lt;author&gt;Abelairas-Gomez, Cristian&lt;/author&gt;&lt;author&gt;Arufe-Giraldez, Victor&lt;/author&gt;&lt;/authors&gt;&lt;/contributors&gt;&lt;titles&gt;&lt;title&gt;The Influence of a Structured Physical Education Plan on Preschool Children&amp;apos;s Psychomotor Development Profiles&lt;/title&gt;&lt;secondary-title&gt;Australasian Journal of Early Childhood&lt;/secondary-title&gt;&lt;/titles&gt;&lt;periodical&gt;&lt;full-title&gt;Australasian Journal of Early Childhood&lt;/full-title&gt;&lt;/periodical&gt;&lt;pages&gt;68-77&lt;/pages&gt;&lt;volume&gt;40&lt;/volume&gt;&lt;number&gt;2&lt;/number&gt;&lt;dates&gt;&lt;year&gt;2015&lt;/year&gt;&lt;/dates&gt;&lt;urls&gt;&lt;related-urls&gt;&lt;url&gt;https://journals.sagepub.com/doi/abs/10.1177/183693911504000209&lt;/url&gt;&lt;/related-urls&gt;&lt;/urls&gt;&lt;electronic-resource-num&gt;10.1177/183693911504000209&lt;/electronic-resource-num&gt;&lt;/record&gt;&lt;/Cite&gt;&lt;/EndNote&gt;</w:instrText>
            </w:r>
            <w:r w:rsidR="008A678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[16]</w:t>
            </w:r>
            <w:r w:rsidR="008A678D" w:rsidRPr="004E3A31">
              <w:rPr>
                <w:rFonts w:ascii="Times New Roman" w:eastAsia="DengXian" w:hAnsi="Times New Roman" w:cs="Times New Roman"/>
                <w:color w:val="000000"/>
                <w:sz w:val="20"/>
                <w:szCs w:val="20"/>
              </w:rPr>
              <w:fldChar w:fldCharType="end"/>
            </w:r>
          </w:p>
        </w:tc>
        <w:tc>
          <w:tcPr>
            <w:tcW w:w="1761" w:type="dxa"/>
            <w:vAlign w:val="center"/>
          </w:tcPr>
          <w:p w14:paraId="24162C47" w14:textId="56E66DA2"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1940E07D" w14:textId="06591F65"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8.72±0.5 CG(M±SD): 7.85±0.4</w:t>
            </w:r>
          </w:p>
        </w:tc>
        <w:tc>
          <w:tcPr>
            <w:tcW w:w="2907" w:type="dxa"/>
            <w:vAlign w:val="center"/>
          </w:tcPr>
          <w:p w14:paraId="68F0C9A4"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5.517 (previous biased effect: 7.44)</w:t>
            </w:r>
          </w:p>
        </w:tc>
        <w:tc>
          <w:tcPr>
            <w:tcW w:w="0" w:type="auto"/>
            <w:vAlign w:val="center"/>
          </w:tcPr>
          <w:p w14:paraId="78747530"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 adjusted: 9.79)</w:t>
            </w:r>
          </w:p>
        </w:tc>
      </w:tr>
      <w:tr w:rsidR="00DB1D48" w:rsidRPr="004E3A31" w14:paraId="1263A1A7" w14:textId="77777777" w:rsidTr="000378CE">
        <w:tc>
          <w:tcPr>
            <w:tcW w:w="2122" w:type="dxa"/>
            <w:vMerge/>
            <w:vAlign w:val="center"/>
          </w:tcPr>
          <w:p w14:paraId="46BDAFEA" w14:textId="7151B17A" w:rsidR="00DB1D48" w:rsidRPr="004E3A31" w:rsidRDefault="00DB1D48" w:rsidP="00035208">
            <w:pPr>
              <w:jc w:val="both"/>
              <w:rPr>
                <w:rFonts w:ascii="Times New Roman" w:hAnsi="Times New Roman" w:cs="Times New Roman"/>
                <w:sz w:val="20"/>
                <w:szCs w:val="20"/>
              </w:rPr>
            </w:pPr>
          </w:p>
        </w:tc>
        <w:tc>
          <w:tcPr>
            <w:tcW w:w="1761" w:type="dxa"/>
            <w:vAlign w:val="center"/>
          </w:tcPr>
          <w:p w14:paraId="71FB88C0" w14:textId="288618EE"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Other Cognitive Skills</w:t>
            </w:r>
          </w:p>
        </w:tc>
        <w:tc>
          <w:tcPr>
            <w:tcW w:w="4414" w:type="dxa"/>
            <w:vAlign w:val="center"/>
          </w:tcPr>
          <w:p w14:paraId="7612870F" w14:textId="01AD5752"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8.96±0.4 CG(M±SD): 9.23±0.4</w:t>
            </w:r>
          </w:p>
        </w:tc>
        <w:tc>
          <w:tcPr>
            <w:tcW w:w="2907" w:type="dxa"/>
            <w:vAlign w:val="center"/>
          </w:tcPr>
          <w:p w14:paraId="3FD44F99"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6.709 (previous biased effect: 6.03)</w:t>
            </w:r>
          </w:p>
        </w:tc>
        <w:tc>
          <w:tcPr>
            <w:tcW w:w="0" w:type="auto"/>
            <w:vAlign w:val="center"/>
          </w:tcPr>
          <w:p w14:paraId="4EFE71E1"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9.96; adjusted: 9.72)</w:t>
            </w:r>
          </w:p>
        </w:tc>
      </w:tr>
      <w:tr w:rsidR="00DB1D48" w:rsidRPr="004E3A31" w14:paraId="01032B30" w14:textId="77777777" w:rsidTr="000378CE">
        <w:tc>
          <w:tcPr>
            <w:tcW w:w="2122" w:type="dxa"/>
            <w:vMerge/>
            <w:vAlign w:val="center"/>
          </w:tcPr>
          <w:p w14:paraId="133D4023" w14:textId="661293B9" w:rsidR="00DB1D48" w:rsidRPr="004E3A31" w:rsidRDefault="00DB1D48" w:rsidP="00035208">
            <w:pPr>
              <w:jc w:val="both"/>
              <w:rPr>
                <w:rFonts w:ascii="Times New Roman" w:hAnsi="Times New Roman" w:cs="Times New Roman"/>
                <w:sz w:val="20"/>
                <w:szCs w:val="20"/>
              </w:rPr>
            </w:pPr>
          </w:p>
        </w:tc>
        <w:tc>
          <w:tcPr>
            <w:tcW w:w="1761" w:type="dxa"/>
            <w:vAlign w:val="center"/>
          </w:tcPr>
          <w:p w14:paraId="5795C5E6" w14:textId="6482B37C"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2FD24898" w14:textId="59BA3526"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19.74±0.4 CG(M±SD): 19.21±0.7</w:t>
            </w:r>
          </w:p>
        </w:tc>
        <w:tc>
          <w:tcPr>
            <w:tcW w:w="2907" w:type="dxa"/>
            <w:vAlign w:val="center"/>
          </w:tcPr>
          <w:p w14:paraId="3137CCCE"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2.576 (previous biased effect: 3.5)</w:t>
            </w:r>
          </w:p>
        </w:tc>
        <w:tc>
          <w:tcPr>
            <w:tcW w:w="0" w:type="auto"/>
            <w:vAlign w:val="center"/>
          </w:tcPr>
          <w:p w14:paraId="44B8CFA8"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20.27; adjusted: 20.74)</w:t>
            </w:r>
          </w:p>
        </w:tc>
      </w:tr>
      <w:tr w:rsidR="00DB1D48" w:rsidRPr="004E3A31" w14:paraId="76C12FD8" w14:textId="77777777" w:rsidTr="000378CE">
        <w:tc>
          <w:tcPr>
            <w:tcW w:w="2122" w:type="dxa"/>
            <w:vMerge/>
            <w:vAlign w:val="center"/>
          </w:tcPr>
          <w:p w14:paraId="719C8B07" w14:textId="71BA0A87" w:rsidR="00DB1D48" w:rsidRPr="004E3A31" w:rsidRDefault="00DB1D48" w:rsidP="00035208">
            <w:pPr>
              <w:jc w:val="both"/>
              <w:rPr>
                <w:rFonts w:ascii="Times New Roman" w:hAnsi="Times New Roman" w:cs="Times New Roman"/>
                <w:sz w:val="20"/>
                <w:szCs w:val="20"/>
              </w:rPr>
            </w:pPr>
          </w:p>
        </w:tc>
        <w:tc>
          <w:tcPr>
            <w:tcW w:w="1761" w:type="dxa"/>
            <w:vAlign w:val="center"/>
          </w:tcPr>
          <w:p w14:paraId="55E1D144" w14:textId="18065C5E"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Spatial Skills</w:t>
            </w:r>
          </w:p>
        </w:tc>
        <w:tc>
          <w:tcPr>
            <w:tcW w:w="4414" w:type="dxa"/>
            <w:vAlign w:val="center"/>
          </w:tcPr>
          <w:p w14:paraId="1D8E8D66" w14:textId="27D5F341"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8.26±0.4 CG(M±SD): 8.71±0.4</w:t>
            </w:r>
          </w:p>
        </w:tc>
        <w:tc>
          <w:tcPr>
            <w:tcW w:w="2907" w:type="dxa"/>
            <w:vAlign w:val="center"/>
          </w:tcPr>
          <w:p w14:paraId="00D338D5"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6.625 (previous biased effect: 5.5)</w:t>
            </w:r>
          </w:p>
        </w:tc>
        <w:tc>
          <w:tcPr>
            <w:tcW w:w="0" w:type="auto"/>
            <w:vAlign w:val="center"/>
          </w:tcPr>
          <w:p w14:paraId="4237EE63"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9.52; adjusted: 9.18)</w:t>
            </w:r>
          </w:p>
        </w:tc>
      </w:tr>
      <w:tr w:rsidR="00DB1D48" w:rsidRPr="004E3A31" w14:paraId="732DB3BA" w14:textId="77777777" w:rsidTr="000378CE">
        <w:tc>
          <w:tcPr>
            <w:tcW w:w="2122" w:type="dxa"/>
            <w:vMerge/>
            <w:vAlign w:val="center"/>
          </w:tcPr>
          <w:p w14:paraId="6C555BA4" w14:textId="0932D395" w:rsidR="00DB1D48" w:rsidRPr="004E3A31" w:rsidRDefault="00DB1D48" w:rsidP="00035208">
            <w:pPr>
              <w:jc w:val="both"/>
              <w:rPr>
                <w:rFonts w:ascii="Times New Roman" w:hAnsi="Times New Roman" w:cs="Times New Roman"/>
                <w:sz w:val="20"/>
                <w:szCs w:val="20"/>
              </w:rPr>
            </w:pPr>
          </w:p>
        </w:tc>
        <w:tc>
          <w:tcPr>
            <w:tcW w:w="1761" w:type="dxa"/>
            <w:vAlign w:val="center"/>
          </w:tcPr>
          <w:p w14:paraId="718B0D31" w14:textId="24F2BB02"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Temporal Skills</w:t>
            </w:r>
          </w:p>
        </w:tc>
        <w:tc>
          <w:tcPr>
            <w:tcW w:w="4414" w:type="dxa"/>
            <w:vAlign w:val="center"/>
          </w:tcPr>
          <w:p w14:paraId="21A98B41" w14:textId="5325F093"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7.87±0.5 CG(M±SD): 6.63±0.4</w:t>
            </w:r>
          </w:p>
        </w:tc>
        <w:tc>
          <w:tcPr>
            <w:tcW w:w="2907" w:type="dxa"/>
            <w:vAlign w:val="center"/>
          </w:tcPr>
          <w:p w14:paraId="00500D04"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6.663 (previous biased effect: 9.4)</w:t>
            </w:r>
          </w:p>
        </w:tc>
        <w:tc>
          <w:tcPr>
            <w:tcW w:w="0" w:type="auto"/>
            <w:vAlign w:val="center"/>
          </w:tcPr>
          <w:p w14:paraId="1A10021C"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8.04; adjusted: 9.01)</w:t>
            </w:r>
          </w:p>
        </w:tc>
      </w:tr>
      <w:tr w:rsidR="00374812" w:rsidRPr="004E3A31" w14:paraId="4ED169DE" w14:textId="77777777" w:rsidTr="000378CE">
        <w:tc>
          <w:tcPr>
            <w:tcW w:w="2122" w:type="dxa"/>
            <w:vAlign w:val="center"/>
          </w:tcPr>
          <w:p w14:paraId="3B54E0AF" w14:textId="3E364700"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Derri et al., 2001</w:t>
            </w:r>
            <w:r w:rsidR="008A678D" w:rsidRPr="004E3A31">
              <w:rPr>
                <w:rFonts w:ascii="Times New Roman" w:eastAsia="DengXian" w:hAnsi="Times New Roman" w:cs="Times New Roman"/>
                <w:color w:val="000000"/>
                <w:sz w:val="20"/>
                <w:szCs w:val="20"/>
                <w:lang w:eastAsia="zh-CN"/>
              </w:rPr>
              <w:t xml:space="preserve"> </w:t>
            </w:r>
            <w:r w:rsidR="008A678D"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&lt;EndNote&gt;&lt;Cite&gt;&lt;Author&gt;Derri&lt;/Author&gt;&lt;Year&gt;2001&lt;/Year&gt;&lt;RecNum&gt;174&lt;/RecNum&gt;&lt;DisplayText&gt;[17]&lt;/DisplayText&gt;&lt;record&gt;&lt;rec-number&gt;174&lt;/rec-number&gt;&lt;foreign-keys&gt;&lt;key app="EN" db-id="s02davfvistadre5rsw5ssrxzavx2w2fse9s" timestamp="1749117491"&gt;174&lt;/key&gt;&lt;/foreign-keys&gt;&lt;ref-type name="Journal Article"&gt;17&lt;/ref-type&gt;&lt;contributors&gt;&lt;authors&gt;&lt;author&gt;Derri, Vassiliki&lt;/author&gt;&lt;author&gt;Tsapakidou Aggeliki&lt;/author&gt;&lt;author&gt;Zachopoulou Evridiki&lt;/author&gt;&lt;author&gt;and Kioumourtzoglou, Efthimis&lt;/author&gt;&lt;/authors&gt;&lt;/contributors&gt;&lt;titles&gt;&lt;title&gt;Effect of a Music and Movement Programme on Development of Locomotor Skills by Children 4 to 6 Years of Age&lt;/title&gt;&lt;secondary-title&gt;European Journal of Physical Education&lt;/secondary-title&gt;&lt;/titles&gt;&lt;periodical&gt;&lt;full-title&gt;European Journal of Physical Education&lt;/full-title&gt;&lt;/periodical&gt;&lt;pages&gt;16-25&lt;/pages&gt;&lt;volume&gt;6&lt;/volume&gt;&lt;number&gt;1&lt;/number&gt;&lt;dates&gt;&lt;year&gt;2001&lt;/year&gt;&lt;pub-dates&gt;&lt;date&gt;2001/01/01&lt;/date&gt;&lt;/pub-dates&gt;&lt;/dates&gt;&lt;publisher&gt;Routledge&lt;/publisher&gt;&lt;isbn&gt;1362-7120&lt;/isbn&gt;&lt;urls&gt;&lt;related-urls&gt;&lt;url&gt;https://doi.org/10.1080/1740898010060103&lt;/url&gt;&lt;/related-urls&gt;&lt;/urls&gt;&lt;electronic-resource-num&gt;10.1080/1740898010060103&lt;/electronic-resource-num&gt;&lt;/record&gt;&lt;/Cite&gt;&lt;/EndNote&gt;</w:instrText>
            </w:r>
            <w:r w:rsidR="008A678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[17]</w:t>
            </w:r>
            <w:r w:rsidR="008A678D" w:rsidRPr="004E3A31">
              <w:rPr>
                <w:rFonts w:ascii="Times New Roman" w:eastAsia="DengXian" w:hAnsi="Times New Roman" w:cs="Times New Roman"/>
                <w:color w:val="000000"/>
                <w:sz w:val="20"/>
                <w:szCs w:val="20"/>
              </w:rPr>
              <w:fldChar w:fldCharType="end"/>
            </w:r>
          </w:p>
        </w:tc>
        <w:tc>
          <w:tcPr>
            <w:tcW w:w="1761" w:type="dxa"/>
            <w:vAlign w:val="center"/>
          </w:tcPr>
          <w:p w14:paraId="78278674" w14:textId="40DB119C"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423C7E34" w14:textId="7E86102D"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0.028)</w:t>
            </w:r>
            <w:r w:rsidRPr="004E3A31">
              <w:rPr>
                <w:rFonts w:ascii="Times New Roman" w:eastAsia="DengXian" w:hAnsi="Times New Roman" w:cs="Times New Roman"/>
                <w:color w:val="000000"/>
                <w:sz w:val="20"/>
                <w:szCs w:val="20"/>
              </w:rPr>
              <w:br/>
            </w:r>
            <w:r w:rsidRPr="004E3A31">
              <w:rPr>
                <w:rFonts w:ascii="Times New Roman" w:eastAsia="DengXian" w:hAnsi="Times New Roman" w:cs="Times New Roman"/>
                <w:color w:val="000000"/>
                <w:sz w:val="20"/>
                <w:szCs w:val="20"/>
              </w:rPr>
              <w:lastRenderedPageBreak/>
              <w:t>IG(M±SD): 3.57±0.81 CG(M±SD): 3.03±1.13</w:t>
            </w:r>
          </w:p>
        </w:tc>
        <w:tc>
          <w:tcPr>
            <w:tcW w:w="2907" w:type="dxa"/>
            <w:vAlign w:val="center"/>
          </w:tcPr>
          <w:p w14:paraId="25C2688F"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Adjusted effects for SMD 0.238 </w:t>
            </w:r>
            <w:r w:rsidRPr="004E3A31">
              <w:rPr>
                <w:rFonts w:ascii="Times New Roman" w:eastAsia="DengXian" w:hAnsi="Times New Roman" w:cs="Times New Roman"/>
                <w:color w:val="000000"/>
                <w:sz w:val="20"/>
                <w:szCs w:val="20"/>
              </w:rPr>
              <w:lastRenderedPageBreak/>
              <w:t>(previous biased effect: 0.79)</w:t>
            </w:r>
          </w:p>
        </w:tc>
        <w:tc>
          <w:tcPr>
            <w:tcW w:w="0" w:type="auto"/>
            <w:vAlign w:val="center"/>
          </w:tcPr>
          <w:p w14:paraId="2E31FD5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Adjustment of the CG mean (original: 3.27; </w:t>
            </w:r>
            <w:r w:rsidRPr="004E3A31">
              <w:rPr>
                <w:rFonts w:ascii="Times New Roman" w:eastAsia="DengXian" w:hAnsi="Times New Roman" w:cs="Times New Roman"/>
                <w:color w:val="000000"/>
                <w:sz w:val="20"/>
                <w:szCs w:val="20"/>
              </w:rPr>
              <w:lastRenderedPageBreak/>
              <w:t>adjusted: 3.7)</w:t>
            </w:r>
          </w:p>
        </w:tc>
      </w:tr>
      <w:tr w:rsidR="00DB1D48" w:rsidRPr="004E3A31" w14:paraId="418C0CFA" w14:textId="77777777" w:rsidTr="000378CE">
        <w:tc>
          <w:tcPr>
            <w:tcW w:w="2122" w:type="dxa"/>
            <w:vMerge w:val="restart"/>
            <w:vAlign w:val="center"/>
          </w:tcPr>
          <w:p w14:paraId="52D7535F" w14:textId="178277B7"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lastRenderedPageBreak/>
              <w:t>Dias Rodrigues et al., 2023</w:t>
            </w:r>
            <w:r w:rsidR="008A678D" w:rsidRPr="004E3A31">
              <w:rPr>
                <w:rFonts w:ascii="Times New Roman" w:eastAsia="DengXian" w:hAnsi="Times New Roman" w:cs="Times New Roman"/>
                <w:color w:val="000000"/>
                <w:sz w:val="20"/>
                <w:szCs w:val="20"/>
                <w:lang w:eastAsia="zh-CN"/>
              </w:rPr>
              <w:t xml:space="preserve"> </w:t>
            </w:r>
            <w:r w:rsidR="008A678D" w:rsidRPr="004E3A31">
              <w:rPr>
                <w:rFonts w:ascii="Times New Roman" w:eastAsia="DengXian" w:hAnsi="Times New Roman" w:cs="Times New Roman"/>
                <w:color w:val="000000"/>
                <w:sz w:val="20"/>
                <w:szCs w:val="20"/>
              </w:rPr>
              <w:fldChar w:fldCharType="begin">
                <w:fldData xml:space="preserve">PEVuZE5vdGU+PENpdGU+PEF1dGhvcj5EaWFzIFJvZHJpZ3VlczwvQXV0aG9yPjxZZWFyPjIwMjM8
L1llYXI+PFJlY051bT40MTwvUmVjTnVtPjxEaXNwbGF5VGV4dD5bMThdPC9EaXNwbGF5VGV4dD48
cmVjb3JkPjxyZWMtbnVtYmVyPjQxPC9yZWMtbnVtYmVyPjxmb3JlaWduLWtleXM+PGtleSBhcHA9
IkVOIiBkYi1pZD0iczAyZGF2ZnZpc3RhZHJlNXJzdzVzc3J4emF2eDJ3MmZzZTlzIiB0aW1lc3Rh
bXA9IjE3NDkxMDg5NTgiPjQxPC9rZXk+PC9mb3JlaWduLWtleXM+PHJlZi10eXBlIG5hbWU9Ikpv
dXJuYWwgQXJ0aWNsZSI+MTc8L3JlZi10eXBlPjxjb250cmlidXRvcnM+PGF1dGhvcnM+PGF1dGhv
cj5EaWFzIFJvZHJpZ3VlcywgQS48L2F1dGhvcj48YXV0aG9yPk1hcm1lbGVpcmEsIEouPC9hdXRo
b3I+PGF1dGhvcj5Qb21hciwgQy48L2F1dGhvcj48YXV0aG9yPkxhbXksIEUuPC9hdXRob3I+PGF1
dGhvcj5HdWVycmVpcm8sIEQuPC9hdXRob3I+PGF1dGhvcj5WZWlnYSwgRy48L2F1dGhvcj48L2F1
dGhvcnM+PC9jb250cmlidXRvcnM+PGF1dGgtYWRkcmVzcz5EZXBhcnRhbWVudG8gZGUgRGVzcG9y
dG8gZSBTYcO6ZGUsIEVzY29sYSBkZSBTYcO6ZGUgZSBEZXNlbnZvbHZpbWVudG8gSHVtYW5vLCBV
bml2ZXJzaWRhZGUgZGUgw4l2b3JhLCDDiXZvcmEsIFBvcnR1Z2FsLiYjeEQ7Q29tcHJlaGVuc2l2
ZSBIZWFsdGggUmVzZWFyY2ggQ2VudHJlIChDSFJDKSwgVW5pdmVyc2lkYWRlIGRlIMOJdm9yYSwg
w4l2b3JhLCBQb3J0dWdhbC4mI3hEO0RlcGFydGFtZW50byBkZSBQZWRhZ29naWEgZSBFZHVjYcOn
w6NvLCBFc2NvbGEgZGUgQ2nDqm5jaWFzIFNvY2lhaXMsIFVuaXZlcnNpZGFkZSBkZSDDiXZvcmEs
IMOJdm9yYSwgUG9ydHVnYWwuJiN4RDtDZW50cm8gZGUgSW52ZXN0aWdhw6fDo28gZW0gRWR1Y2HD
p8OjbyBlIFBzaWNvbG9naWEsIFVuaXZlcnNpZGFkZSBkZSDDiXZvcmEsIMOJdm9yYSwgUG9ydHVn
YWwuJiN4RDtNRUQgLSBNZWRpdGVycmFuZWFuIEluc3RpdHV0ZSBmb3IgQWdyaWN1bHR1cmUsIEVu
dmlyb25tZW50IGFuZCBEZXZlbG9wbWVudCwgVW5pdmVyc2lkYWRlIGRlIMOJdm9yYSwgw4l2b3Jh
LCBQb3J0dWdhbC4mI3hEO0NIQU5HRSAtIEdsb2JhbCBDaGFuZ2UgYW5kIFN1c3RhaW5hYmlsaXR5
IEluc3RpdHV0ZSwgVW5pdmVyc2lkYWRlIMOJdm9yYSwgw4l2b3JhLCBQb3J0dWdhbC48L2F1dGgt
YWRkcmVzcz48dGl0bGVzPjx0aXRsZT5Cb2R5LW9yaWVudGVkIGludGVydmVudGlvbnMgdG8gcHJv
bW90ZSBwcmVzY2hvb2xlcnMmYXBvczsgc29jaWFsLWVtb3Rpb25hbCBjb21wZXRlbmNlOiBhIHF1
YXNpLWV4cGVyaW1lbnRhbCBzdHVkeTwvdGl0bGU+PHNlY29uZGFyeS10aXRsZT5Gcm9udCBQc3lj
aG9sPC9zZWNvbmRhcnktdGl0bGU+PC90aXRsZXM+PHBlcmlvZGljYWw+PGZ1bGwtdGl0bGU+RnJv
bnQgUHN5Y2hvbDwvZnVsbC10aXRsZT48L3BlcmlvZGljYWw+PHBhZ2VzPjExOTgxOTk8L3BhZ2Vz
Pjx2b2x1bWU+MTQ8L3ZvbHVtZT48ZWRpdGlvbj4yMDIzLzA4LzIxPC9lZGl0aW9uPjxrZXl3b3Jk
cz48a2V5d29yZD5jaGlsZHJlbjwva2V5d29yZD48a2V5d29yZD5sb29zZSBwYXJ0cyBwbGF5PC9r
ZXl3b3JkPjxrZXl3b3JkPm1pbmTigJNib2R5PC9rZXl3b3JkPjxrZXl3b3JkPnBzeWNob21vdG9y
IGludGVydmVudGlvbjwva2V5d29yZD48a2V5d29yZD5yZWxheGF0aW9uPC9rZXl3b3JkPjxrZXl3
b3JkPnNhbGl2YTwva2V5d29yZD48a2V5d29yZD5zb2NpYWzigJNlbW90aW9uYWwgZGV2ZWxvcG1l
bnQ8L2tleXdvcmQ+PGtleXdvcmQ+Y29tbWVyY2lhbCBvciBmaW5hbmNpYWwgcmVsYXRpb25zaGlw
cyB0aGF0IGNvdWxkIGJlIGNvbnN0cnVlZCBhcyBhIHBvdGVudGlhbDwva2V5d29yZD48a2V5d29y
ZD5jb25mbGljdCBvZiBpbnRlcmVzdC48L2tleXdvcmQ+PC9rZXl3b3Jkcz48ZGF0ZXM+PHllYXI+
MjAyMzwveWVhcj48L2RhdGVzPjxpc2JuPjE2NjQtMTA3OCAoUHJpbnQpJiN4RDsxNjY0LTEwNzg8
L2lzYm4+PGFjY2Vzc2lvbi1udW0+Mzc1OTk3Mzg8L2FjY2Vzc2lvbi1udW0+PHVybHM+PC91cmxz
PjxjdXN0b20yPlBNQzEwNDM2MDgxPC9jdXN0b20yPjxlbGVjdHJvbmljLXJlc291cmNlLW51bT4x
MC4zMzg5L2Zwc3lnLjIwMjMuMTE5ODE5OTwvZWxlY3Ryb25pYy1yZXNvdXJjZS1udW0+PHJlbW90
ZS1kYXRhYmFzZS1wcm92aWRlcj5OTE08L3JlbW90ZS1kYXRhYmFzZS1wcm92aWRlcj48bGFuZ3Vh
Z2U+ZW5nPC9sYW5ndWFnZT48L3JlY29yZD48L0NpdGU+PC9FbmROb3RlPn==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PEVuZE5vdGU+PENpdGU+PEF1dGhvcj5EaWFzIFJvZHJpZ3VlczwvQXV0aG9yPjxZZWFyPjIwMjM8
L1llYXI+PFJlY051bT40MTwvUmVjTnVtPjxEaXNwbGF5VGV4dD5bMThdPC9EaXNwbGF5VGV4dD48
cmVjb3JkPjxyZWMtbnVtYmVyPjQxPC9yZWMtbnVtYmVyPjxmb3JlaWduLWtleXM+PGtleSBhcHA9
IkVOIiBkYi1pZD0iczAyZGF2ZnZpc3RhZHJlNXJzdzVzc3J4emF2eDJ3MmZzZTlzIiB0aW1lc3Rh
bXA9IjE3NDkxMDg5NTgiPjQxPC9rZXk+PC9mb3JlaWduLWtleXM+PHJlZi10eXBlIG5hbWU9Ikpv
dXJuYWwgQXJ0aWNsZSI+MTc8L3JlZi10eXBlPjxjb250cmlidXRvcnM+PGF1dGhvcnM+PGF1dGhv
cj5EaWFzIFJvZHJpZ3VlcywgQS48L2F1dGhvcj48YXV0aG9yPk1hcm1lbGVpcmEsIEouPC9hdXRo
b3I+PGF1dGhvcj5Qb21hciwgQy48L2F1dGhvcj48YXV0aG9yPkxhbXksIEUuPC9hdXRob3I+PGF1
dGhvcj5HdWVycmVpcm8sIEQuPC9hdXRob3I+PGF1dGhvcj5WZWlnYSwgRy48L2F1dGhvcj48L2F1
dGhvcnM+PC9jb250cmlidXRvcnM+PGF1dGgtYWRkcmVzcz5EZXBhcnRhbWVudG8gZGUgRGVzcG9y
dG8gZSBTYcO6ZGUsIEVzY29sYSBkZSBTYcO6ZGUgZSBEZXNlbnZvbHZpbWVudG8gSHVtYW5vLCBV
bml2ZXJzaWRhZGUgZGUgw4l2b3JhLCDDiXZvcmEsIFBvcnR1Z2FsLiYjeEQ7Q29tcHJlaGVuc2l2
ZSBIZWFsdGggUmVzZWFyY2ggQ2VudHJlIChDSFJDKSwgVW5pdmVyc2lkYWRlIGRlIMOJdm9yYSwg
w4l2b3JhLCBQb3J0dWdhbC4mI3hEO0RlcGFydGFtZW50byBkZSBQZWRhZ29naWEgZSBFZHVjYcOn
w6NvLCBFc2NvbGEgZGUgQ2nDqm5jaWFzIFNvY2lhaXMsIFVuaXZlcnNpZGFkZSBkZSDDiXZvcmEs
IMOJdm9yYSwgUG9ydHVnYWwuJiN4RDtDZW50cm8gZGUgSW52ZXN0aWdhw6fDo28gZW0gRWR1Y2HD
p8OjbyBlIFBzaWNvbG9naWEsIFVuaXZlcnNpZGFkZSBkZSDDiXZvcmEsIMOJdm9yYSwgUG9ydHVn
YWwuJiN4RDtNRUQgLSBNZWRpdGVycmFuZWFuIEluc3RpdHV0ZSBmb3IgQWdyaWN1bHR1cmUsIEVu
dmlyb25tZW50IGFuZCBEZXZlbG9wbWVudCwgVW5pdmVyc2lkYWRlIGRlIMOJdm9yYSwgw4l2b3Jh
LCBQb3J0dWdhbC4mI3hEO0NIQU5HRSAtIEdsb2JhbCBDaGFuZ2UgYW5kIFN1c3RhaW5hYmlsaXR5
IEluc3RpdHV0ZSwgVW5pdmVyc2lkYWRlIMOJdm9yYSwgw4l2b3JhLCBQb3J0dWdhbC48L2F1dGgt
YWRkcmVzcz48dGl0bGVzPjx0aXRsZT5Cb2R5LW9yaWVudGVkIGludGVydmVudGlvbnMgdG8gcHJv
bW90ZSBwcmVzY2hvb2xlcnMmYXBvczsgc29jaWFsLWVtb3Rpb25hbCBjb21wZXRlbmNlOiBhIHF1
YXNpLWV4cGVyaW1lbnRhbCBzdHVkeTwvdGl0bGU+PHNlY29uZGFyeS10aXRsZT5Gcm9udCBQc3lj
aG9sPC9zZWNvbmRhcnktdGl0bGU+PC90aXRsZXM+PHBlcmlvZGljYWw+PGZ1bGwtdGl0bGU+RnJv
bnQgUHN5Y2hvbDwvZnVsbC10aXRsZT48L3BlcmlvZGljYWw+PHBhZ2VzPjExOTgxOTk8L3BhZ2Vz
Pjx2b2x1bWU+MTQ8L3ZvbHVtZT48ZWRpdGlvbj4yMDIzLzA4LzIxPC9lZGl0aW9uPjxrZXl3b3Jk
cz48a2V5d29yZD5jaGlsZHJlbjwva2V5d29yZD48a2V5d29yZD5sb29zZSBwYXJ0cyBwbGF5PC9r
ZXl3b3JkPjxrZXl3b3JkPm1pbmTigJNib2R5PC9rZXl3b3JkPjxrZXl3b3JkPnBzeWNob21vdG9y
IGludGVydmVudGlvbjwva2V5d29yZD48a2V5d29yZD5yZWxheGF0aW9uPC9rZXl3b3JkPjxrZXl3
b3JkPnNhbGl2YTwva2V5d29yZD48a2V5d29yZD5zb2NpYWzigJNlbW90aW9uYWwgZGV2ZWxvcG1l
bnQ8L2tleXdvcmQ+PGtleXdvcmQ+Y29tbWVyY2lhbCBvciBmaW5hbmNpYWwgcmVsYXRpb25zaGlw
cyB0aGF0IGNvdWxkIGJlIGNvbnN0cnVlZCBhcyBhIHBvdGVudGlhbDwva2V5d29yZD48a2V5d29y
ZD5jb25mbGljdCBvZiBpbnRlcmVzdC48L2tleXdvcmQ+PC9rZXl3b3Jkcz48ZGF0ZXM+PHllYXI+
MjAyMzwveWVhcj48L2RhdGVzPjxpc2JuPjE2NjQtMTA3OCAoUHJpbnQpJiN4RDsxNjY0LTEwNzg8
L2lzYm4+PGFjY2Vzc2lvbi1udW0+Mzc1OTk3Mzg8L2FjY2Vzc2lvbi1udW0+PHVybHM+PC91cmxz
PjxjdXN0b20yPlBNQzEwNDM2MDgxPC9jdXN0b20yPjxlbGVjdHJvbmljLXJlc291cmNlLW51bT4x
MC4zMzg5L2Zwc3lnLjIwMjMuMTE5ODE5OTwvZWxlY3Ryb25pYy1yZXNvdXJjZS1udW0+PHJlbW90
ZS1kYXRhYmFzZS1wcm92aWRlcj5OTE08L3JlbW90ZS1kYXRhYmFzZS1wcm92aWRlcj48bGFuZ3Vh
Z2U+ZW5nPC9sYW5ndWFnZT48L3JlY29yZD48L0NpdGU+PC9FbmROb3RlPn==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8A678D" w:rsidRPr="004E3A31">
              <w:rPr>
                <w:rFonts w:ascii="Times New Roman" w:eastAsia="DengXian" w:hAnsi="Times New Roman" w:cs="Times New Roman"/>
                <w:color w:val="000000"/>
                <w:sz w:val="20"/>
                <w:szCs w:val="20"/>
              </w:rPr>
            </w:r>
            <w:r w:rsidR="008A678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[18]</w:t>
            </w:r>
            <w:r w:rsidR="008A678D" w:rsidRPr="004E3A31">
              <w:rPr>
                <w:rFonts w:ascii="Times New Roman" w:eastAsia="DengXian" w:hAnsi="Times New Roman" w:cs="Times New Roman"/>
                <w:color w:val="000000"/>
                <w:sz w:val="20"/>
                <w:szCs w:val="20"/>
              </w:rPr>
              <w:fldChar w:fldCharType="end"/>
            </w:r>
          </w:p>
        </w:tc>
        <w:tc>
          <w:tcPr>
            <w:tcW w:w="1761" w:type="dxa"/>
            <w:vAlign w:val="center"/>
          </w:tcPr>
          <w:p w14:paraId="77A2C655" w14:textId="7D23B91B"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Emotional Competence</w:t>
            </w:r>
          </w:p>
        </w:tc>
        <w:tc>
          <w:tcPr>
            <w:tcW w:w="4414" w:type="dxa"/>
            <w:vAlign w:val="center"/>
          </w:tcPr>
          <w:p w14:paraId="29A648AB" w14:textId="1F5E16F0"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0.043)</w:t>
            </w:r>
            <w:r w:rsidRPr="004E3A31">
              <w:rPr>
                <w:rFonts w:ascii="Times New Roman" w:eastAsia="DengXian" w:hAnsi="Times New Roman" w:cs="Times New Roman"/>
                <w:color w:val="000000"/>
                <w:sz w:val="20"/>
                <w:szCs w:val="20"/>
              </w:rPr>
              <w:br/>
              <w:t>IG(M±SD): 2±1 CG(M±SD): 1.25±1</w:t>
            </w:r>
          </w:p>
        </w:tc>
        <w:tc>
          <w:tcPr>
            <w:tcW w:w="2907" w:type="dxa"/>
            <w:vAlign w:val="center"/>
          </w:tcPr>
          <w:p w14:paraId="6B3E83D6"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0.18 (previous biased effect: 0.93)</w:t>
            </w:r>
          </w:p>
        </w:tc>
        <w:tc>
          <w:tcPr>
            <w:tcW w:w="0" w:type="auto"/>
            <w:vAlign w:val="center"/>
          </w:tcPr>
          <w:p w14:paraId="5854A007"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 adjusted: 2.604)</w:t>
            </w:r>
          </w:p>
        </w:tc>
      </w:tr>
      <w:tr w:rsidR="00DB1D48" w:rsidRPr="004E3A31" w14:paraId="7C70D592" w14:textId="77777777" w:rsidTr="000378CE">
        <w:tc>
          <w:tcPr>
            <w:tcW w:w="2122" w:type="dxa"/>
            <w:vMerge/>
            <w:vAlign w:val="center"/>
          </w:tcPr>
          <w:p w14:paraId="34DAA3E5" w14:textId="4864AF0F" w:rsidR="00DB1D48" w:rsidRPr="004E3A31" w:rsidRDefault="00DB1D48" w:rsidP="00035208">
            <w:pPr>
              <w:jc w:val="both"/>
              <w:rPr>
                <w:rFonts w:ascii="Times New Roman" w:hAnsi="Times New Roman" w:cs="Times New Roman"/>
                <w:sz w:val="20"/>
                <w:szCs w:val="20"/>
              </w:rPr>
            </w:pPr>
          </w:p>
        </w:tc>
        <w:tc>
          <w:tcPr>
            <w:tcW w:w="1761" w:type="dxa"/>
            <w:vAlign w:val="center"/>
          </w:tcPr>
          <w:p w14:paraId="18D24935" w14:textId="1F90E2E0"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Emotional Competence</w:t>
            </w:r>
          </w:p>
        </w:tc>
        <w:tc>
          <w:tcPr>
            <w:tcW w:w="4414" w:type="dxa"/>
            <w:vAlign w:val="center"/>
          </w:tcPr>
          <w:p w14:paraId="42CE5033" w14:textId="3A9FA038"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0.008)</w:t>
            </w:r>
            <w:r w:rsidRPr="004E3A31">
              <w:rPr>
                <w:rFonts w:ascii="Times New Roman" w:eastAsia="DengXian" w:hAnsi="Times New Roman" w:cs="Times New Roman"/>
                <w:color w:val="000000"/>
                <w:sz w:val="20"/>
                <w:szCs w:val="20"/>
              </w:rPr>
              <w:br/>
              <w:t>IG(M±SD): 1.14±0.36 CG(M±SD): 1.28±0.36</w:t>
            </w:r>
          </w:p>
        </w:tc>
        <w:tc>
          <w:tcPr>
            <w:tcW w:w="2907" w:type="dxa"/>
            <w:vAlign w:val="center"/>
          </w:tcPr>
          <w:p w14:paraId="7FE77D5B"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0.389 (previous biased effect: -0.86)</w:t>
            </w:r>
          </w:p>
        </w:tc>
        <w:tc>
          <w:tcPr>
            <w:tcW w:w="0" w:type="auto"/>
            <w:vAlign w:val="center"/>
          </w:tcPr>
          <w:p w14:paraId="6EC0FB2D"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1.28; adjusted: 1.09)</w:t>
            </w:r>
          </w:p>
        </w:tc>
      </w:tr>
      <w:tr w:rsidR="00DB1D48" w:rsidRPr="004E3A31" w14:paraId="4D4AF20D" w14:textId="77777777" w:rsidTr="000378CE">
        <w:tc>
          <w:tcPr>
            <w:tcW w:w="2122" w:type="dxa"/>
            <w:vMerge/>
            <w:vAlign w:val="center"/>
          </w:tcPr>
          <w:p w14:paraId="0FBE355B" w14:textId="599CBD39" w:rsidR="00DB1D48" w:rsidRPr="004E3A31" w:rsidRDefault="00DB1D48" w:rsidP="00035208">
            <w:pPr>
              <w:jc w:val="both"/>
              <w:rPr>
                <w:rFonts w:ascii="Times New Roman" w:hAnsi="Times New Roman" w:cs="Times New Roman"/>
                <w:sz w:val="20"/>
                <w:szCs w:val="20"/>
              </w:rPr>
            </w:pPr>
          </w:p>
        </w:tc>
        <w:tc>
          <w:tcPr>
            <w:tcW w:w="1761" w:type="dxa"/>
            <w:vAlign w:val="center"/>
          </w:tcPr>
          <w:p w14:paraId="35966164" w14:textId="4927E2BB"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Score of Social Competence</w:t>
            </w:r>
          </w:p>
        </w:tc>
        <w:tc>
          <w:tcPr>
            <w:tcW w:w="4414" w:type="dxa"/>
            <w:vAlign w:val="center"/>
          </w:tcPr>
          <w:p w14:paraId="0F11AC84" w14:textId="564F26F5"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0.014)</w:t>
            </w:r>
            <w:r w:rsidRPr="004E3A31">
              <w:rPr>
                <w:rFonts w:ascii="Times New Roman" w:eastAsia="DengXian" w:hAnsi="Times New Roman" w:cs="Times New Roman"/>
                <w:color w:val="000000"/>
                <w:sz w:val="20"/>
                <w:szCs w:val="20"/>
              </w:rPr>
              <w:br/>
              <w:t>IG(M±SD): 1.28±0.71 CG(M±SD): 1.86±0.2</w:t>
            </w:r>
          </w:p>
        </w:tc>
        <w:tc>
          <w:tcPr>
            <w:tcW w:w="2907" w:type="dxa"/>
            <w:vAlign w:val="center"/>
          </w:tcPr>
          <w:p w14:paraId="3414103B"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0.555 (previous biased effect: -0.59)</w:t>
            </w:r>
          </w:p>
        </w:tc>
        <w:tc>
          <w:tcPr>
            <w:tcW w:w="0" w:type="auto"/>
            <w:vAlign w:val="center"/>
          </w:tcPr>
          <w:p w14:paraId="00BF7DD5"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1.57; adjusted: 0.738)</w:t>
            </w:r>
          </w:p>
        </w:tc>
      </w:tr>
      <w:tr w:rsidR="00DB1D48" w:rsidRPr="004E3A31" w14:paraId="23CEF014" w14:textId="77777777" w:rsidTr="000378CE">
        <w:tc>
          <w:tcPr>
            <w:tcW w:w="2122" w:type="dxa"/>
            <w:vMerge/>
            <w:vAlign w:val="center"/>
          </w:tcPr>
          <w:p w14:paraId="4F34B3DD" w14:textId="6D140753" w:rsidR="00DB1D48" w:rsidRPr="004E3A31" w:rsidRDefault="00DB1D48" w:rsidP="00035208">
            <w:pPr>
              <w:jc w:val="both"/>
              <w:rPr>
                <w:rFonts w:ascii="Times New Roman" w:hAnsi="Times New Roman" w:cs="Times New Roman"/>
                <w:sz w:val="20"/>
                <w:szCs w:val="20"/>
              </w:rPr>
            </w:pPr>
          </w:p>
        </w:tc>
        <w:tc>
          <w:tcPr>
            <w:tcW w:w="1761" w:type="dxa"/>
            <w:vAlign w:val="center"/>
          </w:tcPr>
          <w:p w14:paraId="0D6C8CC1" w14:textId="7D3C18E5"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33E5141B" w14:textId="652311BE"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2.83±0.83 CG(M±SD): 4.17±1.17</w:t>
            </w:r>
          </w:p>
        </w:tc>
        <w:tc>
          <w:tcPr>
            <w:tcW w:w="2907" w:type="dxa"/>
            <w:vAlign w:val="center"/>
          </w:tcPr>
          <w:p w14:paraId="76411C15"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1.591 (previous biased effect: 0.26)</w:t>
            </w:r>
          </w:p>
        </w:tc>
        <w:tc>
          <w:tcPr>
            <w:tcW w:w="0" w:type="auto"/>
            <w:vAlign w:val="center"/>
          </w:tcPr>
          <w:p w14:paraId="3ADF4E63"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3.17; adjusted: 1.45)</w:t>
            </w:r>
          </w:p>
        </w:tc>
      </w:tr>
      <w:tr w:rsidR="00DB1D48" w:rsidRPr="004E3A31" w14:paraId="4873D1EC" w14:textId="77777777" w:rsidTr="000378CE">
        <w:tc>
          <w:tcPr>
            <w:tcW w:w="2122" w:type="dxa"/>
            <w:vMerge/>
            <w:vAlign w:val="center"/>
          </w:tcPr>
          <w:p w14:paraId="54DCE703" w14:textId="3469F044" w:rsidR="00DB1D48" w:rsidRPr="004E3A31" w:rsidRDefault="00DB1D48" w:rsidP="00035208">
            <w:pPr>
              <w:jc w:val="both"/>
              <w:rPr>
                <w:rFonts w:ascii="Times New Roman" w:hAnsi="Times New Roman" w:cs="Times New Roman"/>
                <w:sz w:val="20"/>
                <w:szCs w:val="20"/>
              </w:rPr>
            </w:pPr>
          </w:p>
        </w:tc>
        <w:tc>
          <w:tcPr>
            <w:tcW w:w="1761" w:type="dxa"/>
            <w:vAlign w:val="center"/>
          </w:tcPr>
          <w:p w14:paraId="489D3F96" w14:textId="1CB1D3F7"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39973D53" w14:textId="18607CB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0.027)</w:t>
            </w:r>
            <w:r w:rsidRPr="004E3A31">
              <w:rPr>
                <w:rFonts w:ascii="Times New Roman" w:eastAsia="DengXian" w:hAnsi="Times New Roman" w:cs="Times New Roman"/>
                <w:color w:val="000000"/>
                <w:sz w:val="20"/>
                <w:szCs w:val="20"/>
              </w:rPr>
              <w:br/>
              <w:t>IG(M±SD): 3.17±1.08 CG(M±SD): 4.17±1.17</w:t>
            </w:r>
          </w:p>
        </w:tc>
        <w:tc>
          <w:tcPr>
            <w:tcW w:w="2907" w:type="dxa"/>
            <w:vAlign w:val="center"/>
          </w:tcPr>
          <w:p w14:paraId="7A186DD1"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1.348 (previous biased effect: 0.46)</w:t>
            </w:r>
          </w:p>
        </w:tc>
        <w:tc>
          <w:tcPr>
            <w:tcW w:w="0" w:type="auto"/>
            <w:vAlign w:val="center"/>
          </w:tcPr>
          <w:p w14:paraId="1639F4DF"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3.17; adjusted: 2.21)</w:t>
            </w:r>
          </w:p>
        </w:tc>
      </w:tr>
      <w:tr w:rsidR="00DB1D48" w:rsidRPr="004E3A31" w14:paraId="23A06533" w14:textId="77777777" w:rsidTr="000378CE">
        <w:tc>
          <w:tcPr>
            <w:tcW w:w="2122" w:type="dxa"/>
            <w:vMerge w:val="restart"/>
            <w:vAlign w:val="center"/>
          </w:tcPr>
          <w:p w14:paraId="1E492C71" w14:textId="2B650D35" w:rsidR="00DB1D48" w:rsidRPr="004E3A31" w:rsidRDefault="00DB1D48"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Donath et al., 2014</w:t>
            </w:r>
            <w:r w:rsidR="00F43D36" w:rsidRPr="004E3A31">
              <w:rPr>
                <w:rFonts w:ascii="Times New Roman" w:eastAsia="DengXian" w:hAnsi="Times New Roman" w:cs="Times New Roman"/>
                <w:color w:val="000000"/>
                <w:sz w:val="20"/>
                <w:szCs w:val="20"/>
                <w:lang w:eastAsia="zh-CN"/>
              </w:rPr>
              <w:t xml:space="preserve"> </w:t>
            </w:r>
            <w:r w:rsidR="00F43D3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&lt;EndNote&gt;&lt;Cite&gt;&lt;Author&gt;Donath&lt;/Author&gt;&lt;Year&gt;2014&lt;/Year&gt;&lt;RecNum&gt;129&lt;/RecNum&gt;&lt;DisplayText&gt;[19]&lt;/DisplayText&gt;&lt;record&gt;&lt;rec-number&gt;129&lt;/rec-number&gt;&lt;foreign-keys&gt;&lt;key app="EN" db-id="s02davfvistadre5rsw5ssrxzavx2w2fse9s" timestamp="1749115648"&gt;129&lt;/key&gt;&lt;/foreign-keys&gt;&lt;ref-type name="Journal Article"&gt;17&lt;/ref-type&gt;&lt;contributors&gt;&lt;authors&gt;&lt;author&gt;Donath, Lars&lt;/author&gt;&lt;author&gt;Imhof, Katharina&lt;/author&gt;&lt;author&gt;Roth, Ralf&lt;/author&gt;&lt;author&gt;Zahner, Lukas&lt;/author&gt;&lt;/authors&gt;&lt;/contributors&gt;&lt;titles&gt;&lt;title&gt;Motor Skill Improvement in Preschoolers: How Effective Are Activity Cards?&lt;/title&gt;&lt;secondary-title&gt;Sports&lt;/secondary-title&gt;&lt;/titles&gt;&lt;periodical&gt;&lt;full-title&gt;Sports&lt;/full-title&gt;&lt;/periodical&gt;&lt;pages&gt;140-151&lt;/pages&gt;&lt;volume&gt;2&lt;/volume&gt;&lt;number&gt;4&lt;/number&gt;&lt;dates&gt;&lt;year&gt;2014&lt;/year&gt;&lt;/dates&gt;&lt;isbn&gt;2075-4663&lt;/isbn&gt;&lt;accession-num&gt;doi:10.3390/sports2040140&lt;/accession-num&gt;&lt;urls&gt;&lt;related-urls&gt;&lt;url&gt;https://www.mdpi.com/2075-4663/2/4/140&lt;/url&gt;&lt;/related-urls&gt;&lt;/urls&gt;&lt;/record&gt;&lt;/Cite&gt;&lt;/EndNote&gt;</w:instrText>
            </w:r>
            <w:r w:rsidR="00F43D3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[19]</w:t>
            </w:r>
            <w:r w:rsidR="00F43D36" w:rsidRPr="004E3A31">
              <w:rPr>
                <w:rFonts w:ascii="Times New Roman" w:eastAsia="DengXian" w:hAnsi="Times New Roman" w:cs="Times New Roman"/>
                <w:color w:val="000000"/>
                <w:sz w:val="20"/>
                <w:szCs w:val="20"/>
              </w:rPr>
              <w:fldChar w:fldCharType="end"/>
            </w:r>
          </w:p>
        </w:tc>
        <w:tc>
          <w:tcPr>
            <w:tcW w:w="1761" w:type="dxa"/>
            <w:vAlign w:val="center"/>
          </w:tcPr>
          <w:p w14:paraId="538B5097" w14:textId="76EDDFC0"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Agility</w:t>
            </w:r>
          </w:p>
        </w:tc>
        <w:tc>
          <w:tcPr>
            <w:tcW w:w="4414" w:type="dxa"/>
            <w:vAlign w:val="center"/>
          </w:tcPr>
          <w:p w14:paraId="783ABF7E" w14:textId="539D45CB"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0.010)</w:t>
            </w:r>
            <w:r w:rsidRPr="004E3A31">
              <w:rPr>
                <w:rFonts w:ascii="Times New Roman" w:eastAsia="DengXian" w:hAnsi="Times New Roman" w:cs="Times New Roman"/>
                <w:color w:val="000000"/>
                <w:sz w:val="20"/>
                <w:szCs w:val="20"/>
              </w:rPr>
              <w:br/>
              <w:t>IG(M±SD): 17.2±3.2 CG(M±SD): 18.5±4.1</w:t>
            </w:r>
          </w:p>
        </w:tc>
        <w:tc>
          <w:tcPr>
            <w:tcW w:w="2907" w:type="dxa"/>
            <w:vAlign w:val="center"/>
          </w:tcPr>
          <w:p w14:paraId="00D139D1"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0.486 (previous biased effect: 0.84)</w:t>
            </w:r>
          </w:p>
        </w:tc>
        <w:tc>
          <w:tcPr>
            <w:tcW w:w="0" w:type="auto"/>
            <w:vAlign w:val="center"/>
          </w:tcPr>
          <w:p w14:paraId="75A3AFE9"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17.1; adjusted: 15.88)</w:t>
            </w:r>
          </w:p>
        </w:tc>
      </w:tr>
      <w:tr w:rsidR="00DB1D48" w:rsidRPr="004E3A31" w14:paraId="492F6581" w14:textId="77777777" w:rsidTr="000378CE">
        <w:tc>
          <w:tcPr>
            <w:tcW w:w="2122" w:type="dxa"/>
            <w:vMerge/>
            <w:vAlign w:val="center"/>
          </w:tcPr>
          <w:p w14:paraId="5B571597" w14:textId="67AF2EC3" w:rsidR="00DB1D48" w:rsidRPr="004E3A31" w:rsidRDefault="00DB1D48" w:rsidP="00035208">
            <w:pPr>
              <w:jc w:val="both"/>
              <w:rPr>
                <w:rFonts w:ascii="Times New Roman" w:hAnsi="Times New Roman" w:cs="Times New Roman"/>
                <w:sz w:val="20"/>
                <w:szCs w:val="20"/>
              </w:rPr>
            </w:pPr>
          </w:p>
        </w:tc>
        <w:tc>
          <w:tcPr>
            <w:tcW w:w="1761" w:type="dxa"/>
            <w:vAlign w:val="center"/>
          </w:tcPr>
          <w:p w14:paraId="5F112F65" w14:textId="1A10104D"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36E4274F" w14:textId="229F9483"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0.006)</w:t>
            </w:r>
            <w:r w:rsidRPr="004E3A31">
              <w:rPr>
                <w:rFonts w:ascii="Times New Roman" w:eastAsia="DengXian" w:hAnsi="Times New Roman" w:cs="Times New Roman"/>
                <w:color w:val="000000"/>
                <w:sz w:val="20"/>
                <w:szCs w:val="20"/>
              </w:rPr>
              <w:br/>
              <w:t>IG(M±SD): 35.1±10.9 CG(M±SD): 32±3.5</w:t>
            </w:r>
          </w:p>
        </w:tc>
        <w:tc>
          <w:tcPr>
            <w:tcW w:w="2907" w:type="dxa"/>
            <w:vAlign w:val="center"/>
          </w:tcPr>
          <w:p w14:paraId="69C4D94A"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0.367 (previous biased effect: 0.75)</w:t>
            </w:r>
          </w:p>
        </w:tc>
        <w:tc>
          <w:tcPr>
            <w:tcW w:w="0" w:type="auto"/>
            <w:vAlign w:val="center"/>
          </w:tcPr>
          <w:p w14:paraId="3FD0D2AF"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38.3; adjusted: 42.13)</w:t>
            </w:r>
          </w:p>
        </w:tc>
      </w:tr>
      <w:tr w:rsidR="00DB1D48" w:rsidRPr="004E3A31" w14:paraId="59FF8208" w14:textId="77777777" w:rsidTr="000378CE">
        <w:tc>
          <w:tcPr>
            <w:tcW w:w="2122" w:type="dxa"/>
            <w:vMerge/>
            <w:vAlign w:val="center"/>
          </w:tcPr>
          <w:p w14:paraId="3A55EF37" w14:textId="46A1CEAC" w:rsidR="00DB1D48" w:rsidRPr="004E3A31" w:rsidRDefault="00DB1D48" w:rsidP="00035208">
            <w:pPr>
              <w:jc w:val="both"/>
              <w:rPr>
                <w:rFonts w:ascii="Times New Roman" w:hAnsi="Times New Roman" w:cs="Times New Roman"/>
                <w:sz w:val="20"/>
                <w:szCs w:val="20"/>
              </w:rPr>
            </w:pPr>
          </w:p>
        </w:tc>
        <w:tc>
          <w:tcPr>
            <w:tcW w:w="1761" w:type="dxa"/>
            <w:vAlign w:val="center"/>
          </w:tcPr>
          <w:p w14:paraId="00690BA5" w14:textId="5448829B" w:rsidR="00DB1D48" w:rsidRPr="004E3A31" w:rsidRDefault="00DB1D48"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0DC6D34C" w14:textId="31540C4F"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8.1±3.7 CG(M±SD): 6.2±3.8</w:t>
            </w:r>
          </w:p>
        </w:tc>
        <w:tc>
          <w:tcPr>
            <w:tcW w:w="2907" w:type="dxa"/>
            <w:vAlign w:val="center"/>
          </w:tcPr>
          <w:p w14:paraId="1FA4B492"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-0.507 (previous biased effect: 0.00)</w:t>
            </w:r>
          </w:p>
        </w:tc>
        <w:tc>
          <w:tcPr>
            <w:tcW w:w="0" w:type="auto"/>
            <w:vAlign w:val="center"/>
          </w:tcPr>
          <w:p w14:paraId="0CB01418" w14:textId="77777777" w:rsidR="00DB1D48" w:rsidRPr="004E3A31" w:rsidRDefault="00DB1D48"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8.2; adjusted: 10.53)</w:t>
            </w:r>
          </w:p>
        </w:tc>
      </w:tr>
      <w:tr w:rsidR="00A506B6" w:rsidRPr="004E3A31" w14:paraId="1D55C5FB" w14:textId="77777777" w:rsidTr="000378CE">
        <w:tc>
          <w:tcPr>
            <w:tcW w:w="2122" w:type="dxa"/>
            <w:vAlign w:val="center"/>
          </w:tcPr>
          <w:p w14:paraId="3A2C5847" w14:textId="2519A060"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Draper et al., 2012</w:t>
            </w:r>
            <w:r w:rsidR="00F43D36" w:rsidRPr="004E3A31">
              <w:rPr>
                <w:rFonts w:ascii="Times New Roman" w:eastAsia="DengXian" w:hAnsi="Times New Roman" w:cs="Times New Roman"/>
                <w:color w:val="000000"/>
                <w:sz w:val="20"/>
                <w:szCs w:val="20"/>
                <w:lang w:eastAsia="zh-CN"/>
              </w:rPr>
              <w:t xml:space="preserve"> </w:t>
            </w:r>
            <w:r w:rsidR="00F43D3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&lt;EndNote&gt;&lt;Cite&gt;&lt;Author&gt;Draper&lt;/Author&gt;&lt;Year&gt;2012&lt;/Year&gt;&lt;RecNum&gt;5&lt;/RecNum&gt;&lt;DisplayText&gt;[20]&lt;/DisplayText&gt;&lt;record&gt;&lt;rec-number&gt;5&lt;/rec-number&gt;&lt;foreign-keys&gt;&lt;key app="EN" db-id="s02davfvistadre5rsw5ssrxzavx2w2fse9s" timestamp="1749050667"&gt;5&lt;/key&gt;&lt;/foreign-keys&gt;&lt;ref-type name="Journal Article"&gt;17&lt;/ref-type&gt;&lt;contributors&gt;&lt;authors&gt;&lt;author&gt;Draper, Catherine E.&lt;/author&gt;&lt;author&gt;Achmat Masturah&lt;/author&gt;&lt;author&gt;Forbes Jared&lt;/author&gt;&lt;author&gt;and Lambert, Estelle V.&lt;/author&gt;&lt;/authors&gt;&lt;/contributors&gt;&lt;titles&gt;&lt;title&gt;Impact of a community-based programme for motor development on gross motor skills and cognitive function in preschool children from disadvantaged settings&lt;/title&gt;&lt;secondary-title&gt;Early Child Development and Care&lt;/secondary-title&gt;&lt;/titles&gt;&lt;periodical&gt;&lt;full-title&gt;Early Child Development and Care&lt;/full-title&gt;&lt;/periodical&gt;&lt;pages&gt;137-152&lt;/pages&gt;&lt;volume&gt;182&lt;/volume&gt;&lt;number&gt;1&lt;/number&gt;&lt;dates&gt;&lt;year&gt;2012&lt;/year&gt;&lt;pub-dates&gt;&lt;date&gt;2012/01/01&lt;/date&gt;&lt;/pub-dates&gt;&lt;/dates&gt;&lt;publisher&gt;Routledge&lt;/publisher&gt;&lt;isbn&gt;0300-4430&lt;/isbn&gt;&lt;urls&gt;&lt;related-urls&gt;&lt;url&gt;https://doi.org/10.1080/03004430.2010.547250&lt;/url&gt;&lt;/related-urls&gt;&lt;/urls&gt;&lt;electronic-resource-num&gt;10.1080/03004430.2010.547250&lt;/electronic-resource-num&gt;&lt;/record&gt;&lt;/Cite&gt;&lt;/EndNote&gt;</w:instrText>
            </w:r>
            <w:r w:rsidR="00F43D3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[20]</w:t>
            </w:r>
            <w:r w:rsidR="00F43D36" w:rsidRPr="004E3A31">
              <w:rPr>
                <w:rFonts w:ascii="Times New Roman" w:eastAsia="DengXian" w:hAnsi="Times New Roman" w:cs="Times New Roman"/>
                <w:color w:val="000000"/>
                <w:sz w:val="20"/>
                <w:szCs w:val="20"/>
              </w:rPr>
              <w:fldChar w:fldCharType="end"/>
            </w:r>
          </w:p>
        </w:tc>
        <w:tc>
          <w:tcPr>
            <w:tcW w:w="1761" w:type="dxa"/>
            <w:vAlign w:val="center"/>
          </w:tcPr>
          <w:p w14:paraId="183A508B" w14:textId="50956B00"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Fine MS</w:t>
            </w:r>
          </w:p>
        </w:tc>
        <w:tc>
          <w:tcPr>
            <w:tcW w:w="4414" w:type="dxa"/>
            <w:vAlign w:val="center"/>
          </w:tcPr>
          <w:p w14:paraId="524380CC" w14:textId="58F05D5B"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0.011)</w:t>
            </w:r>
            <w:r w:rsidRPr="004E3A31">
              <w:rPr>
                <w:rFonts w:ascii="Times New Roman" w:eastAsia="DengXian" w:hAnsi="Times New Roman" w:cs="Times New Roman"/>
                <w:color w:val="000000"/>
                <w:sz w:val="20"/>
                <w:szCs w:val="20"/>
              </w:rPr>
              <w:br/>
              <w:t>IG(M±SD): 7.5±1.9 CG(M±SD): 6.6±1.9</w:t>
            </w:r>
          </w:p>
        </w:tc>
        <w:tc>
          <w:tcPr>
            <w:tcW w:w="2907" w:type="dxa"/>
            <w:vAlign w:val="center"/>
          </w:tcPr>
          <w:p w14:paraId="02B0E642"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0.149 (previous biased effect: 0.62)</w:t>
            </w:r>
          </w:p>
        </w:tc>
        <w:tc>
          <w:tcPr>
            <w:tcW w:w="0" w:type="auto"/>
            <w:vAlign w:val="center"/>
          </w:tcPr>
          <w:p w14:paraId="577E24C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7.7; adjusted: 8.46)</w:t>
            </w:r>
          </w:p>
        </w:tc>
      </w:tr>
      <w:tr w:rsidR="00A506B6" w:rsidRPr="004E3A31" w14:paraId="168B4940" w14:textId="77777777" w:rsidTr="000378CE">
        <w:tc>
          <w:tcPr>
            <w:tcW w:w="2122" w:type="dxa"/>
            <w:vAlign w:val="center"/>
          </w:tcPr>
          <w:p w14:paraId="7E98F6EF" w14:textId="42FA4598"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Finch et al., 2014</w:t>
            </w:r>
            <w:r w:rsidR="00F43D36" w:rsidRPr="004E3A31">
              <w:rPr>
                <w:rFonts w:ascii="Times New Roman" w:eastAsia="DengXian" w:hAnsi="Times New Roman" w:cs="Times New Roman"/>
                <w:color w:val="000000"/>
                <w:sz w:val="20"/>
                <w:szCs w:val="20"/>
                <w:lang w:eastAsia="zh-CN"/>
              </w:rPr>
              <w:t xml:space="preserve"> </w:t>
            </w:r>
            <w:r w:rsidR="00F43D36" w:rsidRPr="004E3A31">
              <w:rPr>
                <w:rFonts w:ascii="Times New Roman" w:eastAsia="DengXian" w:hAnsi="Times New Roman" w:cs="Times New Roman"/>
                <w:color w:val="000000"/>
                <w:sz w:val="20"/>
                <w:szCs w:val="20"/>
              </w:rPr>
              <w:fldChar w:fldCharType="begin">
                <w:fldData xml:space="preserve">PEVuZE5vdGU+PENpdGU+PEF1dGhvcj5GaW5jaDwvQXV0aG9yPjxZZWFyPjIwMTQ8L1llYXI+PFJl
Y051bT4xNDU8L1JlY051bT48RGlzcGxheVRleHQ+WzIxXTwvRGlzcGxheVRleHQ+PHJlY29yZD48
cmVjLW51bWJlcj4xNDU8L3JlYy1udW1iZXI+PGZvcmVpZ24ta2V5cz48a2V5IGFwcD0iRU4iIGRi
LWlkPSJzMDJkYXZmdmlzdGFkcmU1cnN3NXNzcnh6YXZ4MncyZnNlOXMiIHRpbWVzdGFtcD0iMTc0
OTExNjA2OCI+MTQ1PC9rZXk+PC9mb3JlaWduLWtleXM+PHJlZi10eXBlIG5hbWU9IkpvdXJuYWwg
QXJ0aWNsZSI+MTc8L3JlZi10eXBlPjxjb250cmlidXRvcnM+PGF1dGhvcnM+PGF1dGhvcj5GaW5j
aCwgTS48L2F1dGhvcj48YXV0aG9yPldvbGZlbmRlbiwgTC48L2F1dGhvcj48YXV0aG9yPk1vcmdh
biwgUC4gSi48L2F1dGhvcj48YXV0aG9yPkZyZXVuZCwgTS48L2F1dGhvcj48YXV0aG9yPkpvbmVz
LCBKLjwvYXV0aG9yPjxhdXRob3I+V2lnZ2VycywgSi48L2F1dGhvcj48L2F1dGhvcnM+PC9jb250
cmlidXRvcnM+PGF1dGgtYWRkcmVzcz5IdW50ZXIgTmV3IEVuZ2xhbmQgUG9wdWxhdGlvbiBIZWFs
dGgsIE5ld2Nhc3RsZSwgTlNXLCBBdXN0cmFsaWE7IFNjaG9vbCBvZiBNZWRpY2luZSBhbmQgUHVi
bGljIEhlYWx0aCBVbml2ZXJzaXR5IG9mIE5ld2Nhc3RsZSwgTmV3Y2FzdGxlLCBOU1csIEF1c3Ry
YWxpYS4gRWxlY3Ryb25pYyBhZGRyZXNzOiBtZWdoYW4uZmluY2hAaG5laGVhbHRoLm5zdy5nb3Yu
YXUuJiN4RDtTY2hvb2wgb2YgTWVkaWNpbmUgYW5kIFB1YmxpYyBIZWFsdGggVW5pdmVyc2l0eSBv
ZiBOZXdjYXN0bGUsIE5ld2Nhc3RsZSwgTlNXLCBBdXN0cmFsaWEuJiN4RDtTY2hvb2wgb2YgRWR1
Y2F0aW9uLCBVbml2ZXJzaXR5IG9mIE5ld2Nhc3RsZSwgTmV3Y2FzdGxlLCBOU1csIEF1c3RyYWxp
YTsgUHJpb3JpdHkgUmVzZWFyY2ggQ2VudGVyIGluIFBoeXNpY2FsIEFjdGl2aXR5IGFuZCBOdXRy
aXRpb24sIFVuaXZlcnNpdHkgb2YgTmV3Y2FzdGxlLCBOZXdjYXN0bGUsIE5TVywgQXVzdHJhbGlh
LiYjeEQ7SHVudGVyIE5ldyBFbmdsYW5kIFBvcHVsYXRpb24gSGVhbHRoLCBOZXdjYXN0bGUsIE5T
VywgQXVzdHJhbGlhOyBTY2hvb2wgb2YgTWVkaWNpbmUgYW5kIFB1YmxpYyBIZWFsdGggVW5pdmVy
c2l0eSBvZiBOZXdjYXN0bGUsIE5ld2Nhc3RsZSwgTlNXLCBBdXN0cmFsaWE7IEh1bnRlciBNZWRp
Y2FsIFJlc2VhcmNoIEluc3RpdHV0ZSwgTmV3Y2FzdGxlLCBOU1csIEF1c3RyYWxpYS4mI3hEO0h1
bnRlciBOZXcgRW5nbGFuZCBQb3B1bGF0aW9uIEhlYWx0aCwgTmV3Y2FzdGxlLCBOU1csIEF1c3Ry
YWxpYS48L2F1dGgtYWRkcmVzcz48dGl0bGVzPjx0aXRsZT5BIGNsdXN0ZXIgcmFuZG9taXplZCB0
cmlhbCBvZiBhIG11bHRpLWxldmVsIGludGVydmVudGlvbiwgZGVsaXZlcmVkIGJ5IHNlcnZpY2Ug
c3RhZmYsIHRvIGluY3JlYXNlIHBoeXNpY2FsIGFjdGl2aXR5IG9mIGNoaWxkcmVuIGF0dGVuZGlu
ZyBjZW50ZXItYmFzZWQgY2hpbGRjYXJlPC90aXRsZT48c2Vjb25kYXJ5LXRpdGxlPlByZXYgTWVk
PC9zZWNvbmRhcnktdGl0bGU+PC90aXRsZXM+PHBlcmlvZGljYWw+PGZ1bGwtdGl0bGU+UHJldiBN
ZWQ8L2Z1bGwtdGl0bGU+PC9wZXJpb2RpY2FsPjxwYWdlcz45LTE2PC9wYWdlcz48dm9sdW1lPjU4
PC92b2x1bWU+PGVkaXRpb24+MjAxMy8xMC8yMzwvZWRpdGlvbj48a2V5d29yZHM+PGtleXdvcmQ+
KkFjY2VsZXJvbWV0cnk8L2tleXdvcmQ+PGtleXdvcmQ+Qm9keSBUZW1wZXJhdHVyZS9waHlzaW9s
b2d5PC9rZXl3b3JkPjxrZXl3b3JkPipDaGlsZCBEYXkgQ2FyZSBDZW50ZXJzPC9rZXl3b3JkPjxr
ZXl3b3JkPkNoaWxkLCBQcmVzY2hvb2w8L2tleXdvcmQ+PGtleXdvcmQ+Q2x1c3RlciBBbmFseXNp
czwva2V5d29yZD48a2V5d29yZD4qRGVsaXZlcnkgb2YgSGVhbHRoIENhcmU8L2tleXdvcmQ+PGtl
eXdvcmQ+RmVtYWxlPC9rZXl3b3JkPjxrZXl3b3JkPkhlYWx0aCBQcm9tb3Rpb24vKm1ldGhvZHM8
L2tleXdvcmQ+PGtleXdvcmQ+SHVtYW5zPC9rZXl3b3JkPjxrZXl3b3JkPk1hbGU8L2tleXdvcmQ+
PGtleXdvcmQ+TWVkaWNhbCBTdGFmZi8qc3RhbmRhcmRzPC9rZXl3b3JkPjxrZXl3b3JkPk1vdG9y
IEFjdGl2aXR5LypwaHlzaW9sb2d5PC9rZXl3b3JkPjxrZXl3b3JkPk5ldyBTb3V0aCBXYWxlczwv
a2V5d29yZD48a2V5d29yZD5QYXRpZW50IEFjY2VwdGFuY2Ugb2YgSGVhbHRoIENhcmU8L2tleXdv
cmQ+PGtleXdvcmQ+UHJvZ3JhbSBFdmFsdWF0aW9uPC9rZXl3b3JkPjxrZXl3b3JkPlRyZWF0bWVu
dCBPdXRjb21lPC9rZXl3b3JkPjxrZXl3b3JkPkNoaWxkIGRheS1jYXJlIGNlbnRlcnM8L2tleXdv
cmQ+PGtleXdvcmQ+Q2hpbGRjYXJlPC9rZXl3b3JkPjxrZXl3b3JkPlBoeXNpY2FsIGFjdGl2aXR5
PC9rZXl3b3JkPjxrZXl3b3JkPlByZXNjaG9vbDwva2V5d29yZD48a2V5d29yZD5Zb3VuZyBjaGls
ZHJlbjwva2V5d29yZD48L2tleXdvcmRzPjxkYXRlcz48eWVhcj4yMDE0PC95ZWFyPjxwdWItZGF0
ZXM+PGRhdGU+SmFuPC9kYXRlPjwvcHViLWRhdGVzPjwvZGF0ZXM+PGlzYm4+MDA5MS03NDM1PC9p
c2JuPjxhY2Nlc3Npb24tbnVtPjI0MTQ1MjA0PC9hY2Nlc3Npb24tbnVtPjx1cmxzPjwvdXJscz48
ZWxlY3Ryb25pYy1yZXNvdXJjZS1udW0+MTAuMTAxNi9qLnlwbWVkLjIwMTMuMTAuMDA0PC9lbGVj
dHJvbmljLXJlc291cmNlLW51bT48cmVtb3RlLWRhdGFiYXNlLXByb3ZpZGVyPk5MTTwvcmVtb3Rl
LWRhdGFiYXNlLXByb3ZpZGVyPjxsYW5ndWFnZT5lbmc8L2xhbmd1YWdlPjwvcmVjb3JkPjwvQ2l0
ZT48L0VuZE5vdGU+AG==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PEVuZE5vdGU+PENpdGU+PEF1dGhvcj5GaW5jaDwvQXV0aG9yPjxZZWFyPjIwMTQ8L1llYXI+PFJl
Y051bT4xNDU8L1JlY051bT48RGlzcGxheVRleHQ+WzIxXTwvRGlzcGxheVRleHQ+PHJlY29yZD48
cmVjLW51bWJlcj4xNDU8L3JlYy1udW1iZXI+PGZvcmVpZ24ta2V5cz48a2V5IGFwcD0iRU4iIGRi
LWlkPSJzMDJkYXZmdmlzdGFkcmU1cnN3NXNzcnh6YXZ4MncyZnNlOXMiIHRpbWVzdGFtcD0iMTc0
OTExNjA2OCI+MTQ1PC9rZXk+PC9mb3JlaWduLWtleXM+PHJlZi10eXBlIG5hbWU9IkpvdXJuYWwg
QXJ0aWNsZSI+MTc8L3JlZi10eXBlPjxjb250cmlidXRvcnM+PGF1dGhvcnM+PGF1dGhvcj5GaW5j
aCwgTS48L2F1dGhvcj48YXV0aG9yPldvbGZlbmRlbiwgTC48L2F1dGhvcj48YXV0aG9yPk1vcmdh
biwgUC4gSi48L2F1dGhvcj48YXV0aG9yPkZyZXVuZCwgTS48L2F1dGhvcj48YXV0aG9yPkpvbmVz
LCBKLjwvYXV0aG9yPjxhdXRob3I+V2lnZ2VycywgSi48L2F1dGhvcj48L2F1dGhvcnM+PC9jb250
cmlidXRvcnM+PGF1dGgtYWRkcmVzcz5IdW50ZXIgTmV3IEVuZ2xhbmQgUG9wdWxhdGlvbiBIZWFs
dGgsIE5ld2Nhc3RsZSwgTlNXLCBBdXN0cmFsaWE7IFNjaG9vbCBvZiBNZWRpY2luZSBhbmQgUHVi
bGljIEhlYWx0aCBVbml2ZXJzaXR5IG9mIE5ld2Nhc3RsZSwgTmV3Y2FzdGxlLCBOU1csIEF1c3Ry
YWxpYS4gRWxlY3Ryb25pYyBhZGRyZXNzOiBtZWdoYW4uZmluY2hAaG5laGVhbHRoLm5zdy5nb3Yu
YXUuJiN4RDtTY2hvb2wgb2YgTWVkaWNpbmUgYW5kIFB1YmxpYyBIZWFsdGggVW5pdmVyc2l0eSBv
ZiBOZXdjYXN0bGUsIE5ld2Nhc3RsZSwgTlNXLCBBdXN0cmFsaWEuJiN4RDtTY2hvb2wgb2YgRWR1
Y2F0aW9uLCBVbml2ZXJzaXR5IG9mIE5ld2Nhc3RsZSwgTmV3Y2FzdGxlLCBOU1csIEF1c3RyYWxp
YTsgUHJpb3JpdHkgUmVzZWFyY2ggQ2VudGVyIGluIFBoeXNpY2FsIEFjdGl2aXR5IGFuZCBOdXRy
aXRpb24sIFVuaXZlcnNpdHkgb2YgTmV3Y2FzdGxlLCBOZXdjYXN0bGUsIE5TVywgQXVzdHJhbGlh
LiYjeEQ7SHVudGVyIE5ldyBFbmdsYW5kIFBvcHVsYXRpb24gSGVhbHRoLCBOZXdjYXN0bGUsIE5T
VywgQXVzdHJhbGlhOyBTY2hvb2wgb2YgTWVkaWNpbmUgYW5kIFB1YmxpYyBIZWFsdGggVW5pdmVy
c2l0eSBvZiBOZXdjYXN0bGUsIE5ld2Nhc3RsZSwgTlNXLCBBdXN0cmFsaWE7IEh1bnRlciBNZWRp
Y2FsIFJlc2VhcmNoIEluc3RpdHV0ZSwgTmV3Y2FzdGxlLCBOU1csIEF1c3RyYWxpYS4mI3hEO0h1
bnRlciBOZXcgRW5nbGFuZCBQb3B1bGF0aW9uIEhlYWx0aCwgTmV3Y2FzdGxlLCBOU1csIEF1c3Ry
YWxpYS48L2F1dGgtYWRkcmVzcz48dGl0bGVzPjx0aXRsZT5BIGNsdXN0ZXIgcmFuZG9taXplZCB0
cmlhbCBvZiBhIG11bHRpLWxldmVsIGludGVydmVudGlvbiwgZGVsaXZlcmVkIGJ5IHNlcnZpY2Ug
c3RhZmYsIHRvIGluY3JlYXNlIHBoeXNpY2FsIGFjdGl2aXR5IG9mIGNoaWxkcmVuIGF0dGVuZGlu
ZyBjZW50ZXItYmFzZWQgY2hpbGRjYXJlPC90aXRsZT48c2Vjb25kYXJ5LXRpdGxlPlByZXYgTWVk
PC9zZWNvbmRhcnktdGl0bGU+PC90aXRsZXM+PHBlcmlvZGljYWw+PGZ1bGwtdGl0bGU+UHJldiBN
ZWQ8L2Z1bGwtdGl0bGU+PC9wZXJpb2RpY2FsPjxwYWdlcz45LTE2PC9wYWdlcz48dm9sdW1lPjU4
PC92b2x1bWU+PGVkaXRpb24+MjAxMy8xMC8yMzwvZWRpdGlvbj48a2V5d29yZHM+PGtleXdvcmQ+
KkFjY2VsZXJvbWV0cnk8L2tleXdvcmQ+PGtleXdvcmQ+Qm9keSBUZW1wZXJhdHVyZS9waHlzaW9s
b2d5PC9rZXl3b3JkPjxrZXl3b3JkPipDaGlsZCBEYXkgQ2FyZSBDZW50ZXJzPC9rZXl3b3JkPjxr
ZXl3b3JkPkNoaWxkLCBQcmVzY2hvb2w8L2tleXdvcmQ+PGtleXdvcmQ+Q2x1c3RlciBBbmFseXNp
czwva2V5d29yZD48a2V5d29yZD4qRGVsaXZlcnkgb2YgSGVhbHRoIENhcmU8L2tleXdvcmQ+PGtl
eXdvcmQ+RmVtYWxlPC9rZXl3b3JkPjxrZXl3b3JkPkhlYWx0aCBQcm9tb3Rpb24vKm1ldGhvZHM8
L2tleXdvcmQ+PGtleXdvcmQ+SHVtYW5zPC9rZXl3b3JkPjxrZXl3b3JkPk1hbGU8L2tleXdvcmQ+
PGtleXdvcmQ+TWVkaWNhbCBTdGFmZi8qc3RhbmRhcmRzPC9rZXl3b3JkPjxrZXl3b3JkPk1vdG9y
IEFjdGl2aXR5LypwaHlzaW9sb2d5PC9rZXl3b3JkPjxrZXl3b3JkPk5ldyBTb3V0aCBXYWxlczwv
a2V5d29yZD48a2V5d29yZD5QYXRpZW50IEFjY2VwdGFuY2Ugb2YgSGVhbHRoIENhcmU8L2tleXdv
cmQ+PGtleXdvcmQ+UHJvZ3JhbSBFdmFsdWF0aW9uPC9rZXl3b3JkPjxrZXl3b3JkPlRyZWF0bWVu
dCBPdXRjb21lPC9rZXl3b3JkPjxrZXl3b3JkPkNoaWxkIGRheS1jYXJlIGNlbnRlcnM8L2tleXdv
cmQ+PGtleXdvcmQ+Q2hpbGRjYXJlPC9rZXl3b3JkPjxrZXl3b3JkPlBoeXNpY2FsIGFjdGl2aXR5
PC9rZXl3b3JkPjxrZXl3b3JkPlByZXNjaG9vbDwva2V5d29yZD48a2V5d29yZD5Zb3VuZyBjaGls
ZHJlbjwva2V5d29yZD48L2tleXdvcmRzPjxkYXRlcz48eWVhcj4yMDE0PC95ZWFyPjxwdWItZGF0
ZXM+PGRhdGU+SmFuPC9kYXRlPjwvcHViLWRhdGVzPjwvZGF0ZXM+PGlzYm4+MDA5MS03NDM1PC9p
c2JuPjxhY2Nlc3Npb24tbnVtPjI0MTQ1MjA0PC9hY2Nlc3Npb24tbnVtPjx1cmxzPjwvdXJscz48
ZWxlY3Ryb25pYy1yZXNvdXJjZS1udW0+MTAuMTAxNi9qLnlwbWVkLjIwMTMuMTAuMDA0PC9lbGVj
dHJvbmljLXJlc291cmNlLW51bT48cmVtb3RlLWRhdGFiYXNlLXByb3ZpZGVyPk5MTTwvcmVtb3Rl
LWRhdGFiYXNlLXByb3ZpZGVyPjxsYW5ndWFnZT5lbmc8L2xhbmd1YWdlPjwvcmVjb3JkPjwvQ2l0
ZT48L0VuZE5vdGU+AG==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F43D36" w:rsidRPr="004E3A31">
              <w:rPr>
                <w:rFonts w:ascii="Times New Roman" w:eastAsia="DengXian" w:hAnsi="Times New Roman" w:cs="Times New Roman"/>
                <w:color w:val="000000"/>
                <w:sz w:val="20"/>
                <w:szCs w:val="20"/>
              </w:rPr>
            </w:r>
            <w:r w:rsidR="00F43D3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[21]</w:t>
            </w:r>
            <w:r w:rsidR="00F43D36" w:rsidRPr="004E3A31">
              <w:rPr>
                <w:rFonts w:ascii="Times New Roman" w:eastAsia="DengXian" w:hAnsi="Times New Roman" w:cs="Times New Roman"/>
                <w:color w:val="000000"/>
                <w:sz w:val="20"/>
                <w:szCs w:val="20"/>
              </w:rPr>
              <w:fldChar w:fldCharType="end"/>
            </w:r>
          </w:p>
        </w:tc>
        <w:tc>
          <w:tcPr>
            <w:tcW w:w="1761" w:type="dxa"/>
            <w:vAlign w:val="center"/>
          </w:tcPr>
          <w:p w14:paraId="3300E01B" w14:textId="06D4050C"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Step Counts</w:t>
            </w:r>
          </w:p>
        </w:tc>
        <w:tc>
          <w:tcPr>
            <w:tcW w:w="4414" w:type="dxa"/>
            <w:vAlign w:val="center"/>
          </w:tcPr>
          <w:p w14:paraId="4D463D56" w14:textId="10309640"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17.2±7.33 CG(M±SD): 13.78±5.61</w:t>
            </w:r>
          </w:p>
        </w:tc>
        <w:tc>
          <w:tcPr>
            <w:tcW w:w="2907" w:type="dxa"/>
            <w:vAlign w:val="center"/>
          </w:tcPr>
          <w:p w14:paraId="1AABF8A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-0.16 (previous biased effect: 0.361)</w:t>
            </w:r>
          </w:p>
        </w:tc>
        <w:tc>
          <w:tcPr>
            <w:tcW w:w="0" w:type="auto"/>
            <w:vAlign w:val="center"/>
          </w:tcPr>
          <w:p w14:paraId="526F653A"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13.87; adjusted: 17.12)</w:t>
            </w:r>
          </w:p>
        </w:tc>
      </w:tr>
      <w:tr w:rsidR="00A506B6" w:rsidRPr="004E3A31" w14:paraId="230076F3" w14:textId="77777777" w:rsidTr="000378CE">
        <w:tc>
          <w:tcPr>
            <w:tcW w:w="2122" w:type="dxa"/>
            <w:vAlign w:val="center"/>
          </w:tcPr>
          <w:p w14:paraId="7885D44B" w14:textId="0A7F85A5"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Frischen et al., 2019</w:t>
            </w:r>
            <w:r w:rsidR="00F43D36" w:rsidRPr="004E3A31">
              <w:rPr>
                <w:rFonts w:ascii="Times New Roman" w:eastAsia="DengXian" w:hAnsi="Times New Roman" w:cs="Times New Roman"/>
                <w:color w:val="000000"/>
                <w:sz w:val="20"/>
                <w:szCs w:val="20"/>
                <w:lang w:eastAsia="zh-CN"/>
              </w:rPr>
              <w:t xml:space="preserve"> </w:t>
            </w:r>
            <w:r w:rsidR="00F43D3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&lt;EndNote&gt;&lt;Cite&gt;&lt;Author&gt;Frischen&lt;/Author&gt;&lt;Year&gt;2019&lt;/Year&gt;&lt;RecNum&gt;202&lt;/RecNum&gt;&lt;DisplayText&gt;[22]&lt;/DisplayText&gt;&lt;record&gt;&lt;rec-number&gt;202&lt;/rec-number&gt;&lt;foreign-keys&gt;&lt;key app="EN" db-id="s02davfvistadre5rsw5ssrxzavx2w2fse9s" timestamp="1749118887"&gt;202&lt;/key&gt;&lt;/foreign-keys&gt;&lt;ref-type name="Journal Article"&gt;17&lt;/ref-type&gt;&lt;contributors&gt;&lt;authors&gt;&lt;author&gt;Frischen, U.&lt;/author&gt;&lt;author&gt;Schwarzer, G.&lt;/author&gt;&lt;author&gt;Degé, F.&lt;/author&gt;&lt;/authors&gt;&lt;/contributors&gt;&lt;auth-address&gt;Department of Developmental Psychology, Faculty of Psychology and Sports Science, Justus-Liebig-University, Giessen, Germany.&lt;/auth-address&gt;&lt;titles&gt;&lt;title&gt;Comparing the Effects of Rhythm-Based Music Training and Pitch-Based Music Training on Executive Functions in Preschoolers&lt;/title&gt;&lt;secondary-title&gt;Front Integr Neurosci&lt;/secondary-title&gt;&lt;/titles&gt;&lt;periodical&gt;&lt;full-title&gt;Front Integr Neurosci&lt;/full-title&gt;&lt;/periodical&gt;&lt;pages&gt;41&lt;/pages&gt;&lt;volume&gt;13&lt;/volume&gt;&lt;edition&gt;2019/09/12&lt;/edition&gt;&lt;keywords&gt;&lt;keyword&gt;executive functions&lt;/keyword&gt;&lt;keyword&gt;inhibition&lt;/keyword&gt;&lt;keyword&gt;music training&lt;/keyword&gt;&lt;keyword&gt;pitch&lt;/keyword&gt;&lt;keyword&gt;preschoolers&lt;/keyword&gt;&lt;keyword&gt;rhythm&lt;/keyword&gt;&lt;/keywords&gt;&lt;dates&gt;&lt;year&gt;2019&lt;/year&gt;&lt;/dates&gt;&lt;isbn&gt;1662-5145 (Print)&amp;#xD;1662-5145&lt;/isbn&gt;&lt;accession-num&gt;31507385&lt;/accession-num&gt;&lt;urls&gt;&lt;/urls&gt;&lt;custom2&gt;PMC6718722&lt;/custom2&gt;&lt;electronic-resource-num&gt;10.3389/fnint.2019.00041&lt;/electronic-resource-num&gt;&lt;remote-database-provider&gt;NLM&lt;/remote-database-provider&gt;&lt;language&gt;eng&lt;/language&gt;&lt;/record&gt;&lt;/Cite&gt;&lt;/EndNote&gt;</w:instrText>
            </w:r>
            <w:r w:rsidR="00F43D3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[22]</w:t>
            </w:r>
            <w:r w:rsidR="00F43D36" w:rsidRPr="004E3A31">
              <w:rPr>
                <w:rFonts w:ascii="Times New Roman" w:eastAsia="DengXian" w:hAnsi="Times New Roman" w:cs="Times New Roman"/>
                <w:color w:val="000000"/>
                <w:sz w:val="20"/>
                <w:szCs w:val="20"/>
              </w:rPr>
              <w:fldChar w:fldCharType="end"/>
            </w:r>
          </w:p>
        </w:tc>
        <w:tc>
          <w:tcPr>
            <w:tcW w:w="1761" w:type="dxa"/>
            <w:vAlign w:val="center"/>
          </w:tcPr>
          <w:p w14:paraId="403A86CD" w14:textId="358AF261"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Cognitive Flexibility/Shifting</w:t>
            </w:r>
          </w:p>
        </w:tc>
        <w:tc>
          <w:tcPr>
            <w:tcW w:w="4414" w:type="dxa"/>
            <w:vAlign w:val="center"/>
          </w:tcPr>
          <w:p w14:paraId="412E3C5B" w14:textId="43A230E5"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0.049)</w:t>
            </w:r>
            <w:r w:rsidRPr="004E3A31">
              <w:rPr>
                <w:rFonts w:ascii="Times New Roman" w:eastAsia="DengXian" w:hAnsi="Times New Roman" w:cs="Times New Roman"/>
                <w:color w:val="000000"/>
                <w:sz w:val="20"/>
                <w:szCs w:val="20"/>
              </w:rPr>
              <w:br/>
              <w:t>IG(M±SD): 2.07±0.55 CG(M±SD): 1.83±0.39</w:t>
            </w:r>
          </w:p>
        </w:tc>
        <w:tc>
          <w:tcPr>
            <w:tcW w:w="2907" w:type="dxa"/>
            <w:vAlign w:val="center"/>
          </w:tcPr>
          <w:p w14:paraId="25CE3352"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 (previous biased effect: 0.499)</w:t>
            </w:r>
          </w:p>
        </w:tc>
        <w:tc>
          <w:tcPr>
            <w:tcW w:w="0" w:type="auto"/>
            <w:vAlign w:val="center"/>
          </w:tcPr>
          <w:p w14:paraId="7293967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2.13; adjusted: 2.41)</w:t>
            </w:r>
          </w:p>
        </w:tc>
      </w:tr>
      <w:tr w:rsidR="00A506B6" w:rsidRPr="004E3A31" w14:paraId="7A596FC9" w14:textId="77777777" w:rsidTr="000378CE">
        <w:tc>
          <w:tcPr>
            <w:tcW w:w="2122" w:type="dxa"/>
            <w:vAlign w:val="center"/>
          </w:tcPr>
          <w:p w14:paraId="63E01DC5" w14:textId="75B3B085"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Fu et al., 2022</w:t>
            </w:r>
            <w:r w:rsidR="005124E0" w:rsidRPr="004E3A31">
              <w:rPr>
                <w:rFonts w:ascii="Times New Roman" w:eastAsia="DengXian" w:hAnsi="Times New Roman" w:cs="Times New Roman"/>
                <w:color w:val="000000"/>
                <w:sz w:val="20"/>
                <w:szCs w:val="20"/>
                <w:lang w:eastAsia="zh-CN"/>
              </w:rPr>
              <w:t xml:space="preserve"> </w:t>
            </w:r>
            <w:r w:rsidR="005124E0"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&lt;EndNote&gt;&lt;Cite&gt;&lt;Author&gt;Fu&lt;/Author&gt;&lt;Year&gt;2022&lt;/Year&gt;&lt;RecNum&gt;19&lt;/RecNum&gt;&lt;DisplayText&gt;[23]&lt;/DisplayText&gt;&lt;record&gt;&lt;rec-number&gt;19&lt;/rec-number&gt;&lt;foreign-keys&gt;&lt;key app="EN" db-id="s02davfvistadre5rsw5ssrxzavx2w2fse9s" timestamp="1749051326"&gt;19&lt;/key&gt;&lt;/foreign-keys&gt;&lt;ref-type name="Journal Article"&gt;17&lt;/ref-type&gt;&lt;contributors&gt;&lt;authors&gt;&lt;author&gt;Fu, T.&lt;/author&gt;&lt;author&gt;Zhang, D.&lt;/author&gt;&lt;author&gt;Wang, W.&lt;/author&gt;&lt;author&gt;Geng, H.&lt;/author&gt;&lt;author&gt;Lv, Y.&lt;/author&gt;&lt;author&gt;Shen, R.&lt;/author&gt;&lt;author&gt;Bu, T.&lt;/author&gt;&lt;/authors&gt;&lt;/contributors&gt;&lt;auth-address&gt;College of Health and Exercise Science, Tianjin University of Sport, Tianjin, China.&amp;#xD;College of Physical Education, Hunan Normal University, Changsha, China.&lt;/auth-address&gt;&lt;titles&gt;&lt;title&gt;Functional Training Focused on Motor Development Enhances Gross Motor, Physical Fitness, and Sensory Integration in 5-6-Year-Old Healthy Chinese Children&lt;/title&gt;&lt;secondary-title&gt;Front Pediatr&lt;/secondary-title&gt;&lt;/titles&gt;&lt;periodical&gt;&lt;full-title&gt;Front Pediatr&lt;/full-title&gt;&lt;/periodical&gt;&lt;pages&gt;936799&lt;/pages&gt;&lt;volume&gt;10&lt;/volume&gt;&lt;edition&gt;2022/07/29&lt;/edition&gt;&lt;keywords&gt;&lt;keyword&gt;Tgmd-2&lt;/keyword&gt;&lt;keyword&gt;motor skill&lt;/keyword&gt;&lt;keyword&gt;physical activity&lt;/keyword&gt;&lt;keyword&gt;preschool&lt;/keyword&gt;&lt;keyword&gt;vestibular function&lt;/keyword&gt;&lt;keyword&gt;commercial or financial relationships that could be construed as a potential&lt;/keyword&gt;&lt;keyword&gt;conflict of interest.&lt;/keyword&gt;&lt;/keywords&gt;&lt;dates&gt;&lt;year&gt;2022&lt;/year&gt;&lt;/dates&gt;&lt;isbn&gt;2296-2360 (Print)&amp;#xD;2296-2360&lt;/isbn&gt;&lt;accession-num&gt;35899135&lt;/accession-num&gt;&lt;urls&gt;&lt;/urls&gt;&lt;custom2&gt;PMC9309543&lt;/custom2&gt;&lt;electronic-resource-num&gt;10.3389/fped.2022.936799&lt;/electronic-resource-num&gt;&lt;remote-database-provider&gt;NLM&lt;/remote-database-provider&gt;&lt;language&gt;eng&lt;/language&gt;&lt;/record&gt;&lt;/Cite&gt;&lt;/EndNote&gt;</w:instrText>
            </w:r>
            <w:r w:rsidR="005124E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[23]</w:t>
            </w:r>
            <w:r w:rsidR="005124E0" w:rsidRPr="004E3A31">
              <w:rPr>
                <w:rFonts w:ascii="Times New Roman" w:eastAsia="DengXian" w:hAnsi="Times New Roman" w:cs="Times New Roman"/>
                <w:color w:val="000000"/>
                <w:sz w:val="20"/>
                <w:szCs w:val="20"/>
              </w:rPr>
              <w:fldChar w:fldCharType="end"/>
            </w:r>
          </w:p>
        </w:tc>
        <w:tc>
          <w:tcPr>
            <w:tcW w:w="1761" w:type="dxa"/>
            <w:vAlign w:val="center"/>
          </w:tcPr>
          <w:p w14:paraId="0D017FAE" w14:textId="32348167"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Total GMS </w:t>
            </w:r>
            <w:r w:rsidR="00374812" w:rsidRPr="004E3A31">
              <w:rPr>
                <w:rFonts w:ascii="Times New Roman" w:hAnsi="Times New Roman" w:cs="Times New Roman"/>
                <w:color w:val="000000"/>
                <w:sz w:val="20"/>
                <w:szCs w:val="20"/>
              </w:rPr>
              <w:t>Score</w:t>
            </w:r>
          </w:p>
        </w:tc>
        <w:tc>
          <w:tcPr>
            <w:tcW w:w="4414" w:type="dxa"/>
            <w:vAlign w:val="center"/>
          </w:tcPr>
          <w:p w14:paraId="27E2F213" w14:textId="20523680"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0.035)</w:t>
            </w:r>
            <w:r w:rsidRPr="004E3A31">
              <w:rPr>
                <w:rFonts w:ascii="Times New Roman" w:eastAsia="DengXian" w:hAnsi="Times New Roman" w:cs="Times New Roman"/>
                <w:color w:val="000000"/>
                <w:sz w:val="20"/>
                <w:szCs w:val="20"/>
              </w:rPr>
              <w:br/>
              <w:t>IG(M±SD): 70.47±3.09 CG(M±SD): 71.84±3.33</w:t>
            </w:r>
          </w:p>
        </w:tc>
        <w:tc>
          <w:tcPr>
            <w:tcW w:w="2907" w:type="dxa"/>
            <w:vAlign w:val="center"/>
          </w:tcPr>
          <w:p w14:paraId="486D7EC5"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2.93 (previous biased effect: 2.5)</w:t>
            </w:r>
          </w:p>
        </w:tc>
        <w:tc>
          <w:tcPr>
            <w:tcW w:w="0" w:type="auto"/>
            <w:vAlign w:val="center"/>
          </w:tcPr>
          <w:p w14:paraId="2BA52A6D"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71.82; adjusted: 70.34)</w:t>
            </w:r>
          </w:p>
        </w:tc>
      </w:tr>
      <w:tr w:rsidR="00A506B6" w:rsidRPr="004E3A31" w14:paraId="22CE79C1" w14:textId="77777777" w:rsidTr="000378CE">
        <w:tc>
          <w:tcPr>
            <w:tcW w:w="2122" w:type="dxa"/>
            <w:vAlign w:val="center"/>
          </w:tcPr>
          <w:p w14:paraId="54226A34" w14:textId="6634729C"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Gao et al., 2019a</w:t>
            </w:r>
            <w:r w:rsidR="005124E0" w:rsidRPr="004E3A31">
              <w:rPr>
                <w:rFonts w:ascii="Times New Roman" w:eastAsia="DengXian" w:hAnsi="Times New Roman" w:cs="Times New Roman"/>
                <w:color w:val="000000"/>
                <w:sz w:val="20"/>
                <w:szCs w:val="20"/>
                <w:lang w:eastAsia="zh-CN"/>
              </w:rPr>
              <w:t xml:space="preserve"> </w:t>
            </w:r>
            <w:r w:rsidR="005124E0" w:rsidRPr="004E3A31">
              <w:rPr>
                <w:rFonts w:ascii="Times New Roman" w:eastAsia="DengXian" w:hAnsi="Times New Roman" w:cs="Times New Roman"/>
                <w:color w:val="000000"/>
                <w:sz w:val="20"/>
                <w:szCs w:val="20"/>
              </w:rPr>
              <w:fldChar w:fldCharType="begin">
                <w:fldData xml:space="preserve">PEVuZE5vdGU+PENpdGU+PEF1dGhvcj5HYW88L0F1dGhvcj48WWVhcj4yMDE5PC9ZZWFyPjxSZWNO
dW0+NDc8L1JlY051bT48RGlzcGxheVRleHQ+WzI0XTwvRGlzcGxheVRleHQ+PHJlY29yZD48cmVj
LW51bWJlcj40NzwvcmVjLW51bWJlcj48Zm9yZWlnbi1rZXlzPjxrZXkgYXBwPSJFTiIgZGItaWQ9
InMwMmRhdmZ2aXN0YWRyZTVyc3c1c3NyeHphdngydzJmc2U5cyIgdGltZXN0YW1wPSIxNzQ5MTA5
MTU2Ij40Nzwva2V5PjwvZm9yZWlnbi1rZXlzPjxyZWYtdHlwZSBuYW1lPSJKb3VybmFsIEFydGlj
bGUiPjE3PC9yZWYtdHlwZT48Y29udHJpYnV0b3JzPjxhdXRob3JzPjxhdXRob3I+R2FvLCBaLjwv
YXV0aG9yPjxhdXRob3I+TGVlLCBKLiBFLjwvYXV0aG9yPjxhdXRob3I+WmVuZywgTi48L2F1dGhv
cj48YXV0aG9yPlBvcGUsIFouIEMuPC9hdXRob3I+PGF1dGhvcj5aaGFuZywgWS48L2F1dGhvcj48
YXV0aG9yPkxpLCBYLjwvYXV0aG9yPjwvYXV0aG9ycz48L2NvbnRyaWJ1dG9ycz48YXV0aC1hZGRy
ZXNzPlNjaG9vbCBvZiBLaW5lc2lvbG9neSwgVW5pdmVyc2l0eSBvZiBNaW5uZXNvdGEtVHdpbiBD
aXRpZXMsIE1pbm5lYXBvbGlzLCBNTiA1NTQ1NSwgVVNBLiBnYW96QHVtbi5lZHUuJiN4RDtEZXBh
cnRtZW50IG9mIEFwcGxpZWQgSHVtYW4gU2NpZW5jZXMsIFVuaXZlcnNpdHkgb2YgTWlubmVzb3Rh
LCBEdWx1dGgsIE1OIDU1ODEyLCBVU0EuIGp1bmVsZWVAZC51bW4uZWR1LiYjeEQ7RGVwYXJ0bWVu
dCBvZiBGb29kIFNjaWVuY2UgYW5kIEh1bWFuIE51dHJpdGlvbiwgQ29sb3JhZG8gU3RhdGUgVW5p
dmVyc2l0eSwgMTU3MSBDYW1wdXMgRGVsaXZlcnksIDExMCBHaWZmb3JkIEJ1aWxkaW5nLCBGb3J0
IENvbGxpbnMsIENPIDgwNTIzLCBVU0EuIG5hbnplbmdAY29sb3N0YXRlLmVkdS4mI3hEO1NjaG9v
bCBvZiBQdWJsaWMgSGVhbHRoLCBVbml2ZXJzaXR5IG9mIE1pbm5lc290YS1Ud2luIENpdGllcywg
TWlubmVhcG9saXMsIE1OIDU1NDU1LCBVU0EuIHBvcGV4MTU3QHVtbi5lZHUuJiN4RDtIYW5nemhv
dSBLaW5kZXJnYXJ0ZW4gVGVhY2hlciBDb2xsZWdlLCBaaGVqaWFuZyBOb3JtYWwgVW5pdmVyc2l0
eSwgSGFuZ3pob3UgMzEwMDEyLCBDaGluYS4geWluZ3poQHpqbnUuY24uJiN4RDtTY2hvb2wgb2Yg
UGh5c2ljYWwgRWR1Y2F0aW9uLCBIdW5hbiBOb3JtYWwgVW5pdmVyc2l0eSwgQ2hhbmdzaGEgNDEw
MDgxLCBDaGluYS4gbGl4aWFueGlvbmdAaHVubnUuZWR1LmNuLjwvYXV0aC1hZGRyZXNzPjx0aXRs
ZXM+PHRpdGxlPkhvbWUtQmFzZWQgRXhlcmdhbWluZyBvbiBQcmVzY2hvb2xlcnMmYXBvczsgRW5l
cmd5IEV4cGVuZGl0dXJlLCBDYXJkaW92YXNjdWxhciBGaXRuZXNzLCBCb2R5IE1hc3MgSW5kZXgg
YW5kIENvZ25pdGl2ZSBGbGV4aWJpbGl0eTogQSBSYW5kb21pemVkIENvbnRyb2xsZWQgVHJpYWw8
L3RpdGxlPjxzZWNvbmRhcnktdGl0bGU+SiBDbGluIE1lZDwvc2Vjb25kYXJ5LXRpdGxlPjwvdGl0
bGVzPjxwZXJpb2RpY2FsPjxmdWxsLXRpdGxlPkogQ2xpbiBNZWQ8L2Z1bGwtdGl0bGU+PC9wZXJp
b2RpY2FsPjx2b2x1bWU+ODwvdm9sdW1lPjxudW1iZXI+MTA8L251bWJlcj48ZWRpdGlvbj4yMDE5
LzEwLzI0PC9lZGl0aW9uPjxrZXl3b3Jkcz48a2V5d29yZD5hY3RpdmUgdmlkZW8gZ2FtZXM8L2tl
eXdvcmQ+PGtleXdvcmQ+Y29nbml0aXZlIGZ1bmN0aW9uczwva2V5d29yZD48a2V5d29yZD5lYXJs
eSBjaGlsZGhvb2Q8L2tleXdvcmQ+PGtleXdvcmQ+aGVhbHRoIHByb21vdGlvbjwva2V5d29yZD48
a2V5d29yZD5wZWRpYXRyaWMgb2Jlc2l0eTwva2V5d29yZD48a2V5d29yZD5waHlzaWNhbCBhY3Rp
dml0eTwva2V5d29yZD48L2tleXdvcmRzPjxkYXRlcz48eWVhcj4yMDE5PC95ZWFyPjxwdWItZGF0
ZXM+PGRhdGU+T2N0IDIxPC9kYXRlPjwvcHViLWRhdGVzPjwvZGF0ZXM+PGlzYm4+MjA3Ny0wMzgz
IChQcmludCkmI3hEOzIwNzctMDM4MzwvaXNibj48YWNjZXNzaW9uLW51bT4zMTY0MDE1ODwvYWNj
ZXNzaW9uLW51bT48dXJscz48L3VybHM+PGN1c3RvbTI+UE1DNjgzMjQ2MjwvY3VzdG9tMj48ZWxl
Y3Ryb25pYy1yZXNvdXJjZS1udW0+MTAuMzM5MC9qY204MTAxNzQ1PC9lbGVjdHJvbmljLXJlc291
cmNlLW51bT48cmVtb3RlLWRhdGFiYXNlLXByb3ZpZGVyPk5MTTwvcmVtb3RlLWRhdGFiYXNlLXBy
b3ZpZGVyPjxsYW5ndWFnZT5lbmc8L2xhbmd1YWdlPjwvcmVjb3JkPjwvQ2l0ZT48L0VuZE5vdGU+
AG==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PEVuZE5vdGU+PENpdGU+PEF1dGhvcj5HYW88L0F1dGhvcj48WWVhcj4yMDE5PC9ZZWFyPjxSZWNO
dW0+NDc8L1JlY051bT48RGlzcGxheVRleHQ+WzI0XTwvRGlzcGxheVRleHQ+PHJlY29yZD48cmVj
LW51bWJlcj40NzwvcmVjLW51bWJlcj48Zm9yZWlnbi1rZXlzPjxrZXkgYXBwPSJFTiIgZGItaWQ9
InMwMmRhdmZ2aXN0YWRyZTVyc3c1c3NyeHphdngydzJmc2U5cyIgdGltZXN0YW1wPSIxNzQ5MTA5
MTU2Ij40Nzwva2V5PjwvZm9yZWlnbi1rZXlzPjxyZWYtdHlwZSBuYW1lPSJKb3VybmFsIEFydGlj
bGUiPjE3PC9yZWYtdHlwZT48Y29udHJpYnV0b3JzPjxhdXRob3JzPjxhdXRob3I+R2FvLCBaLjwv
YXV0aG9yPjxhdXRob3I+TGVlLCBKLiBFLjwvYXV0aG9yPjxhdXRob3I+WmVuZywgTi48L2F1dGhv
cj48YXV0aG9yPlBvcGUsIFouIEMuPC9hdXRob3I+PGF1dGhvcj5aaGFuZywgWS48L2F1dGhvcj48
YXV0aG9yPkxpLCBYLjwvYXV0aG9yPjwvYXV0aG9ycz48L2NvbnRyaWJ1dG9ycz48YXV0aC1hZGRy
ZXNzPlNjaG9vbCBvZiBLaW5lc2lvbG9neSwgVW5pdmVyc2l0eSBvZiBNaW5uZXNvdGEtVHdpbiBD
aXRpZXMsIE1pbm5lYXBvbGlzLCBNTiA1NTQ1NSwgVVNBLiBnYW96QHVtbi5lZHUuJiN4RDtEZXBh
cnRtZW50IG9mIEFwcGxpZWQgSHVtYW4gU2NpZW5jZXMsIFVuaXZlcnNpdHkgb2YgTWlubmVzb3Rh
LCBEdWx1dGgsIE1OIDU1ODEyLCBVU0EuIGp1bmVsZWVAZC51bW4uZWR1LiYjeEQ7RGVwYXJ0bWVu
dCBvZiBGb29kIFNjaWVuY2UgYW5kIEh1bWFuIE51dHJpdGlvbiwgQ29sb3JhZG8gU3RhdGUgVW5p
dmVyc2l0eSwgMTU3MSBDYW1wdXMgRGVsaXZlcnksIDExMCBHaWZmb3JkIEJ1aWxkaW5nLCBGb3J0
IENvbGxpbnMsIENPIDgwNTIzLCBVU0EuIG5hbnplbmdAY29sb3N0YXRlLmVkdS4mI3hEO1NjaG9v
bCBvZiBQdWJsaWMgSGVhbHRoLCBVbml2ZXJzaXR5IG9mIE1pbm5lc290YS1Ud2luIENpdGllcywg
TWlubmVhcG9saXMsIE1OIDU1NDU1LCBVU0EuIHBvcGV4MTU3QHVtbi5lZHUuJiN4RDtIYW5nemhv
dSBLaW5kZXJnYXJ0ZW4gVGVhY2hlciBDb2xsZWdlLCBaaGVqaWFuZyBOb3JtYWwgVW5pdmVyc2l0
eSwgSGFuZ3pob3UgMzEwMDEyLCBDaGluYS4geWluZ3poQHpqbnUuY24uJiN4RDtTY2hvb2wgb2Yg
UGh5c2ljYWwgRWR1Y2F0aW9uLCBIdW5hbiBOb3JtYWwgVW5pdmVyc2l0eSwgQ2hhbmdzaGEgNDEw
MDgxLCBDaGluYS4gbGl4aWFueGlvbmdAaHVubnUuZWR1LmNuLjwvYXV0aC1hZGRyZXNzPjx0aXRs
ZXM+PHRpdGxlPkhvbWUtQmFzZWQgRXhlcmdhbWluZyBvbiBQcmVzY2hvb2xlcnMmYXBvczsgRW5l
cmd5IEV4cGVuZGl0dXJlLCBDYXJkaW92YXNjdWxhciBGaXRuZXNzLCBCb2R5IE1hc3MgSW5kZXgg
YW5kIENvZ25pdGl2ZSBGbGV4aWJpbGl0eTogQSBSYW5kb21pemVkIENvbnRyb2xsZWQgVHJpYWw8
L3RpdGxlPjxzZWNvbmRhcnktdGl0bGU+SiBDbGluIE1lZDwvc2Vjb25kYXJ5LXRpdGxlPjwvdGl0
bGVzPjxwZXJpb2RpY2FsPjxmdWxsLXRpdGxlPkogQ2xpbiBNZWQ8L2Z1bGwtdGl0bGU+PC9wZXJp
b2RpY2FsPjx2b2x1bWU+ODwvdm9sdW1lPjxudW1iZXI+MTA8L251bWJlcj48ZWRpdGlvbj4yMDE5
LzEwLzI0PC9lZGl0aW9uPjxrZXl3b3Jkcz48a2V5d29yZD5hY3RpdmUgdmlkZW8gZ2FtZXM8L2tl
eXdvcmQ+PGtleXdvcmQ+Y29nbml0aXZlIGZ1bmN0aW9uczwva2V5d29yZD48a2V5d29yZD5lYXJs
eSBjaGlsZGhvb2Q8L2tleXdvcmQ+PGtleXdvcmQ+aGVhbHRoIHByb21vdGlvbjwva2V5d29yZD48
a2V5d29yZD5wZWRpYXRyaWMgb2Jlc2l0eTwva2V5d29yZD48a2V5d29yZD5waHlzaWNhbCBhY3Rp
dml0eTwva2V5d29yZD48L2tleXdvcmRzPjxkYXRlcz48eWVhcj4yMDE5PC95ZWFyPjxwdWItZGF0
ZXM+PGRhdGU+T2N0IDIxPC9kYXRlPjwvcHViLWRhdGVzPjwvZGF0ZXM+PGlzYm4+MjA3Ny0wMzgz
IChQcmludCkmI3hEOzIwNzctMDM4MzwvaXNibj48YWNjZXNzaW9uLW51bT4zMTY0MDE1ODwvYWNj
ZXNzaW9uLW51bT48dXJscz48L3VybHM+PGN1c3RvbTI+UE1DNjgzMjQ2MjwvY3VzdG9tMj48ZWxl
Y3Ryb25pYy1yZXNvdXJjZS1udW0+MTAuMzM5MC9qY204MTAxNzQ1PC9lbGVjdHJvbmljLXJlc291
cmNlLW51bT48cmVtb3RlLWRhdGFiYXNlLXByb3ZpZGVyPk5MTTwvcmVtb3RlLWRhdGFiYXNlLXBy
b3ZpZGVyPjxsYW5ndWFnZT5lbmc8L2xhbmd1YWdlPjwvcmVjb3JkPjwvQ2l0ZT48L0VuZE5vdGU+
AG==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5124E0" w:rsidRPr="004E3A31">
              <w:rPr>
                <w:rFonts w:ascii="Times New Roman" w:eastAsia="DengXian" w:hAnsi="Times New Roman" w:cs="Times New Roman"/>
                <w:color w:val="000000"/>
                <w:sz w:val="20"/>
                <w:szCs w:val="20"/>
              </w:rPr>
            </w:r>
            <w:r w:rsidR="005124E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[24]</w:t>
            </w:r>
            <w:r w:rsidR="005124E0" w:rsidRPr="004E3A31">
              <w:rPr>
                <w:rFonts w:ascii="Times New Roman" w:eastAsia="DengXian" w:hAnsi="Times New Roman" w:cs="Times New Roman"/>
                <w:color w:val="000000"/>
                <w:sz w:val="20"/>
                <w:szCs w:val="20"/>
              </w:rPr>
              <w:fldChar w:fldCharType="end"/>
            </w:r>
          </w:p>
        </w:tc>
        <w:tc>
          <w:tcPr>
            <w:tcW w:w="1761" w:type="dxa"/>
            <w:vAlign w:val="center"/>
          </w:tcPr>
          <w:p w14:paraId="4BE9F29A" w14:textId="14140A60"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Cognitive Flexibility/Shifting</w:t>
            </w:r>
          </w:p>
        </w:tc>
        <w:tc>
          <w:tcPr>
            <w:tcW w:w="4414" w:type="dxa"/>
            <w:vAlign w:val="center"/>
          </w:tcPr>
          <w:p w14:paraId="47513437" w14:textId="0D8BEC03"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0.006)</w:t>
            </w:r>
            <w:r w:rsidRPr="004E3A31">
              <w:rPr>
                <w:rFonts w:ascii="Times New Roman" w:eastAsia="DengXian" w:hAnsi="Times New Roman" w:cs="Times New Roman"/>
                <w:color w:val="000000"/>
                <w:sz w:val="20"/>
                <w:szCs w:val="20"/>
              </w:rPr>
              <w:br/>
              <w:t>IG(M±SD): 50.89±7.7 CG(M±SD): 59±7.65</w:t>
            </w:r>
          </w:p>
        </w:tc>
        <w:tc>
          <w:tcPr>
            <w:tcW w:w="2907" w:type="dxa"/>
            <w:vAlign w:val="center"/>
          </w:tcPr>
          <w:p w14:paraId="114D0E54"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0.699 (previous biased effect: -0.36)</w:t>
            </w:r>
          </w:p>
        </w:tc>
        <w:tc>
          <w:tcPr>
            <w:tcW w:w="0" w:type="auto"/>
            <w:vAlign w:val="center"/>
          </w:tcPr>
          <w:p w14:paraId="542B7904"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62.36; adjusted: 53.57)</w:t>
            </w:r>
          </w:p>
        </w:tc>
      </w:tr>
      <w:tr w:rsidR="007623D0" w:rsidRPr="004E3A31" w14:paraId="7E167BA3" w14:textId="77777777" w:rsidTr="000378CE">
        <w:tc>
          <w:tcPr>
            <w:tcW w:w="2122" w:type="dxa"/>
            <w:vMerge w:val="restart"/>
            <w:vAlign w:val="center"/>
          </w:tcPr>
          <w:p w14:paraId="662198C8" w14:textId="18F45942"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Giordano &amp; Alesi, 2022</w:t>
            </w:r>
            <w:r w:rsidR="005124E0" w:rsidRPr="004E3A31">
              <w:rPr>
                <w:rFonts w:ascii="Times New Roman" w:eastAsia="DengXian" w:hAnsi="Times New Roman" w:cs="Times New Roman"/>
                <w:color w:val="000000"/>
                <w:sz w:val="20"/>
                <w:szCs w:val="20"/>
                <w:lang w:eastAsia="zh-CN"/>
              </w:rPr>
              <w:t xml:space="preserve"> </w:t>
            </w:r>
            <w:r w:rsidR="005124E0"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&lt;EndNote&gt;&lt;Cite&gt;&lt;Author&gt;Giordano&lt;/Author&gt;&lt;Year&gt;2022&lt;/Year&gt;&lt;RecNum&gt;187&lt;/RecNum&gt;&lt;DisplayText&gt;[25]&lt;/DisplayText&gt;&lt;record&gt;&lt;rec-number&gt;187&lt;/rec-number&gt;&lt;foreign-keys&gt;&lt;key app="EN" db-id="s02davfvistadre5rsw5ssrxzavx2w2fse9s" timestamp="1749118535"&gt;187&lt;/key&gt;&lt;/foreign-keys&gt;&lt;ref-type name="Journal Article"&gt;17&lt;/ref-type&gt;&lt;contributors&gt;&lt;authors&gt;&lt;author&gt;Giordano, Giulia&lt;/author&gt;&lt;author&gt;Alesi, Marianna&lt;/author&gt;&lt;/authors&gt;&lt;/contributors&gt;&lt;titles&gt;&lt;title&gt;Does Physical Activity Improve Inhibition in Kindergarteners? A Pilot Study&lt;/title&gt;&lt;secondary-title&gt;Perceptual and Motor Skills&lt;/secondary-title&gt;&lt;/titles&gt;&lt;periodical&gt;&lt;full-title&gt;Perceptual and Motor Skills&lt;/full-title&gt;&lt;/periodical&gt;&lt;pages&gt;1001-1013&lt;/pages&gt;&lt;volume&gt;129&lt;/volume&gt;&lt;dates&gt;&lt;year&gt;2022&lt;/year&gt;&lt;pub-dates&gt;&lt;date&gt;06/21&lt;/date&gt;&lt;/pub-dates&gt;&lt;/dates&gt;&lt;urls&gt;&lt;/urls&gt;&lt;electronic-resource-num&gt;10.1177/00315125221109216&lt;/electronic-resource-num&gt;&lt;/record&gt;&lt;/Cite&gt;&lt;/EndNote&gt;</w:instrText>
            </w:r>
            <w:r w:rsidR="005124E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[25]</w:t>
            </w:r>
            <w:r w:rsidR="005124E0" w:rsidRPr="004E3A31">
              <w:rPr>
                <w:rFonts w:ascii="Times New Roman" w:eastAsia="DengXian" w:hAnsi="Times New Roman" w:cs="Times New Roman"/>
                <w:color w:val="000000"/>
                <w:sz w:val="20"/>
                <w:szCs w:val="20"/>
              </w:rPr>
              <w:fldChar w:fldCharType="end"/>
            </w:r>
          </w:p>
        </w:tc>
        <w:tc>
          <w:tcPr>
            <w:tcW w:w="1761" w:type="dxa"/>
            <w:vAlign w:val="center"/>
          </w:tcPr>
          <w:p w14:paraId="2AC80253" w14:textId="01A04059"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Inhibitory Control/Inhibition</w:t>
            </w:r>
          </w:p>
        </w:tc>
        <w:tc>
          <w:tcPr>
            <w:tcW w:w="4414" w:type="dxa"/>
            <w:vAlign w:val="center"/>
          </w:tcPr>
          <w:p w14:paraId="31EF2F49" w14:textId="690CCAA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-1.56±1.86 CG(M±SD): 0.09±1.13</w:t>
            </w:r>
          </w:p>
        </w:tc>
        <w:tc>
          <w:tcPr>
            <w:tcW w:w="2907" w:type="dxa"/>
            <w:vAlign w:val="center"/>
          </w:tcPr>
          <w:p w14:paraId="3FF5DC4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1.791 (previous biased effect: 0.719)</w:t>
            </w:r>
          </w:p>
        </w:tc>
        <w:tc>
          <w:tcPr>
            <w:tcW w:w="0" w:type="auto"/>
            <w:vAlign w:val="center"/>
          </w:tcPr>
          <w:p w14:paraId="5611A5E7"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0.32; adjusted: 0.69)</w:t>
            </w:r>
          </w:p>
        </w:tc>
      </w:tr>
      <w:tr w:rsidR="007623D0" w:rsidRPr="004E3A31" w14:paraId="4E27E582" w14:textId="77777777" w:rsidTr="000378CE">
        <w:tc>
          <w:tcPr>
            <w:tcW w:w="2122" w:type="dxa"/>
            <w:vMerge/>
            <w:vAlign w:val="center"/>
          </w:tcPr>
          <w:p w14:paraId="3F920B8F" w14:textId="1E7CE74A" w:rsidR="007623D0" w:rsidRPr="004E3A31" w:rsidRDefault="007623D0" w:rsidP="00035208">
            <w:pPr>
              <w:jc w:val="both"/>
              <w:rPr>
                <w:rFonts w:ascii="Times New Roman" w:hAnsi="Times New Roman" w:cs="Times New Roman"/>
                <w:sz w:val="20"/>
                <w:szCs w:val="20"/>
              </w:rPr>
            </w:pPr>
          </w:p>
        </w:tc>
        <w:tc>
          <w:tcPr>
            <w:tcW w:w="1761" w:type="dxa"/>
            <w:vAlign w:val="center"/>
          </w:tcPr>
          <w:p w14:paraId="7182A70A" w14:textId="295F40F9"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Inhibitory Control/Inhibition</w:t>
            </w:r>
          </w:p>
        </w:tc>
        <w:tc>
          <w:tcPr>
            <w:tcW w:w="4414" w:type="dxa"/>
            <w:vAlign w:val="center"/>
          </w:tcPr>
          <w:p w14:paraId="60D243CA" w14:textId="560DFBD3"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0.022)</w:t>
            </w:r>
            <w:r w:rsidRPr="004E3A31">
              <w:rPr>
                <w:rFonts w:ascii="Times New Roman" w:eastAsia="DengXian" w:hAnsi="Times New Roman" w:cs="Times New Roman"/>
                <w:color w:val="000000"/>
                <w:sz w:val="20"/>
                <w:szCs w:val="20"/>
              </w:rPr>
              <w:br/>
              <w:t>IG(M±SD): 9.2±6.77 CG(M±SD): 5.08±5.47</w:t>
            </w:r>
          </w:p>
        </w:tc>
        <w:tc>
          <w:tcPr>
            <w:tcW w:w="2907" w:type="dxa"/>
            <w:vAlign w:val="center"/>
          </w:tcPr>
          <w:p w14:paraId="7D7F8A3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0.705 (previous biased effect: 1.375)</w:t>
            </w:r>
          </w:p>
        </w:tc>
        <w:tc>
          <w:tcPr>
            <w:tcW w:w="0" w:type="auto"/>
            <w:vAlign w:val="center"/>
          </w:tcPr>
          <w:p w14:paraId="20E6B7D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9.67; adjusted: 6.18)</w:t>
            </w:r>
          </w:p>
        </w:tc>
      </w:tr>
      <w:tr w:rsidR="007623D0" w:rsidRPr="004E3A31" w14:paraId="38695E38" w14:textId="77777777" w:rsidTr="000378CE">
        <w:tc>
          <w:tcPr>
            <w:tcW w:w="2122" w:type="dxa"/>
            <w:vMerge w:val="restart"/>
            <w:vAlign w:val="center"/>
          </w:tcPr>
          <w:p w14:paraId="6B9C98B8" w14:textId="1EA5C1B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Goldfield et al., 2016</w:t>
            </w:r>
            <w:r w:rsidR="001013FB" w:rsidRPr="004E3A31">
              <w:rPr>
                <w:rFonts w:ascii="Times New Roman" w:eastAsia="DengXian" w:hAnsi="Times New Roman" w:cs="Times New Roman"/>
                <w:color w:val="000000"/>
                <w:sz w:val="20"/>
                <w:szCs w:val="20"/>
                <w:lang w:eastAsia="zh-CN"/>
              </w:rPr>
              <w:t xml:space="preserve"> </w:t>
            </w:r>
            <w:r w:rsidR="001013FB" w:rsidRPr="004E3A31">
              <w:rPr>
                <w:rFonts w:ascii="Times New Roman" w:eastAsia="DengXian" w:hAnsi="Times New Roman" w:cs="Times New Roman"/>
                <w:color w:val="000000"/>
                <w:sz w:val="20"/>
                <w:szCs w:val="20"/>
              </w:rPr>
              <w:fldChar w:fldCharType="begin">
                <w:fldData xml:space="preserve">PEVuZE5vdGU+PENpdGU+PEF1dGhvcj5Hb2xkZmllbGQ8L0F1dGhvcj48WWVhcj4yMDE2PC9ZZWFy
PjxSZWNOdW0+Mzc3NjwvUmVjTnVtPjxEaXNwbGF5VGV4dD5bMjZdPC9EaXNwbGF5VGV4dD48cmVj
b3JkPjxyZWMtbnVtYmVyPjM3NzY8L3JlYy1udW1iZXI+PGZvcmVpZ24ta2V5cz48a2V5IGFwcD0i
RU4iIGRiLWlkPSIweHQ5ZnN2OWwwOWV2NGU1czlndnZwc253dzB2d2Y1enc1cHQiIHRpbWVzdGFt
cD0iMTcxNzA1Mzc2MSI+Mzc3Njwva2V5PjwvZm9yZWlnbi1rZXlzPjxyZWYtdHlwZSBuYW1lPSJK
b3VybmFsIEFydGljbGUiPjE3PC9yZWYtdHlwZT48Y29udHJpYnV0b3JzPjxhdXRob3JzPjxhdXRo
b3I+R29sZGZpZWxkLCBHLiBTLjwvYXV0aG9yPjxhdXRob3I+SGFydmV5LCBBLiBMLiBKLjwvYXV0
aG9yPjxhdXRob3I+R3JhdHRhbiwgSy4gUC48L2F1dGhvcj48YXV0aG9yPlRlbXBsZSwgVi48L2F1
dGhvcj48YXV0aG9yPk5heWxvciwgUC4gSi48L2F1dGhvcj48YXV0aG9yPkFsYmVyZ2EsIEEuIFMu
PC9hdXRob3I+PGF1dGhvcj5GZXJyYXJvLCBaLiBNLjwvYXV0aG9yPjxhdXRob3I+V2lsc29uLCBT
LjwvYXV0aG9yPjxhdXRob3I+Q2FtZXJvbiwgSi4gRC48L2F1dGhvcj48YXV0aG9yPkJhcnJvd21h
biwgTi48L2F1dGhvcj48YXV0aG9yPkFkYW1vLCBLLiBCLjwvYXV0aG9yPjwvYXV0aG9ycz48L2Nv
bnRyaWJ1dG9ycz48YXV0aC1hZGRyZXNzPkhlYWx0aHkgQWN0aXZlIExpdmluZyBhbmQgT2Jlc2l0
eSBSZXNlYXJjaCBHcm91cCwgQ2hpbGRyZW4mYXBvcztzIEhvc3BpdGFsIG9mIEVhc3Rlcm4gT250
YXJpbyBSZXNlYXJjaCBJbnN0aXR1dGUsIE90dGF3YSwgT250YXJpbywgQ2FuYWRhOyBEZXBhcnRt
ZW50IG9mIFBhZWRpYXRyaWNzLCBVbml2ZXJzaXR5IG9mIE90dGF3YSwgT3R0YXdhLCBPbnRhcmlv
LCBDYW5hZGE7IFNjaG9vbCBvZiBIdW1hbiBLaW5ldGljcywgVW5pdmVyc2l0eSBvZiBPdHRhd2Es
IE90dGF3YSwgT250YXJpbywgQ2FuYWRhOyBTY2hvb2wgb2YgUHN5Y2hvbG9neSwgVW5pdmVyc2l0
eSBvZiBPdHRhd2EsIE90dGF3YSwgT250YXJpbywgQ2FuYWRhOyBEZXBhcnRtZW50IG9mIFBzeWNo
b2xvZ3ksIENhcmxldG9uIFVuaXZlcnNpdHksIE90dGF3YSwgT250YXJpbywgQ2FuYWRhLiBFbGVj
dHJvbmljIGFkZHJlc3M6IGdnb2xkZmllbGRAY2hlby5vbi5jYS4mI3hEO0hlYWx0aHkgQWN0aXZl
IExpdmluZyBhbmQgT2Jlc2l0eSBSZXNlYXJjaCBHcm91cCwgQ2hpbGRyZW4mYXBvcztzIEhvc3Bp
dGFsIG9mIEVhc3Rlcm4gT250YXJpbyBSZXNlYXJjaCBJbnN0aXR1dGUsIE90dGF3YSwgT250YXJp
bywgQ2FuYWRhOyBTY2hvb2wgb2YgSHVtYW4gS2luZXRpY3MsIFVuaXZlcnNpdHkgb2YgT3R0YXdh
LCBPdHRhd2EsIE9udGFyaW8sIENhbmFkYS4mI3hEO0hlYWx0aHkgQWN0aXZlIExpdmluZyBhbmQg
T2Jlc2l0eSBSZXNlYXJjaCBHcm91cCwgQ2hpbGRyZW4mYXBvcztzIEhvc3BpdGFsIG9mIEVhc3Rl
cm4gT250YXJpbyBSZXNlYXJjaCBJbnN0aXR1dGUsIE90dGF3YSwgT250YXJpbywgQ2FuYWRhLiYj
eEQ7U2Nob29sIG9mIEV4ZXJjaXNlIFNjaWVuY2UsIEhlYWx0aCBhbmQgUGh5c2ljYWwgRWR1Y2F0
aW9uLCBVbml2ZXJzaXR5IG9mIFZpY3RvcmlhLCBWaWN0b3JpYSwgQnJpdGlzaCBDb2x1bWJpYSwg
Q2FuYWRhLiYjeEQ7V2Vya2x1bmQgU2Nob29sIG9mIEVkdWNhdGlvbiwgVW5pdmVyc2l0eSBvZiBD
YWxnYXJ5LCBDYWxnYXJ5LCBBbGJlcnRhLCBDYW5hZGEuJiN4RDtIZWFsdGh5IEFjdGl2ZSBMaXZp
bmcgYW5kIE9iZXNpdHkgUmVzZWFyY2ggR3JvdXAsIENoaWxkcmVuJmFwb3M7cyBIb3NwaXRhbCBv
ZiBFYXN0ZXJuIE9udGFyaW8gUmVzZWFyY2ggSW5zdGl0dXRlLCBPdHRhd2EsIE9udGFyaW8sIENh
bmFkYTsgRGl2aXNpb24gb2YgTWF0ZXJuYWwtRmV0YWwgTWVkaWNpbmUsIFRoZSBPdHRhd2EgSG9z
cGl0YWwsIE90dGF3YSwgT250YXJpbywgQ2FuYWRhOyBGYWN1bHR5IG9mIE1lZGljaW5lLCBVbml2
ZXJzaXR5IG9mIE90dGF3YSwgT3R0YXdhLCBPbnRhcmlvLCBDYW5hZGEuJiN4RDtEZXBhcnRtZW50
IG9mIFBhZWRpYXRyaWNzLCBVbml2ZXJzaXR5IG9mIE90dGF3YSwgT3R0YXdhLCBPbnRhcmlvLCBD
YW5hZGE7IENsaW5pY2FsIFJlc2VhcmNoIFVuaXQsIENoaWxkcmVuJmFwb3M7cyBIb3NwaXRhbCBv
ZiBFYXN0ZXJuIE9udGFyaW8gUmVzZWFyY2ggSW5zdGl0dXRlLCBPdHRhd2EsIE9udGFyaW8sIENh
bmFkYS4mI3hEO0hlYWx0aHkgQWN0aXZlIExpdmluZyBhbmQgT2Jlc2l0eSBSZXNlYXJjaCBHcm91
cCwgQ2hpbGRyZW4mYXBvcztzIEhvc3BpdGFsIG9mIEVhc3Rlcm4gT250YXJpbyBSZXNlYXJjaCBJ
bnN0aXR1dGUsIE90dGF3YSwgT250YXJpbywgQ2FuYWRhOyBEZXBhcnRtZW50IG9mIFBhZWRpYXRy
aWNzLCBVbml2ZXJzaXR5IG9mIE90dGF3YSwgT3R0YXdhLCBPbnRhcmlvLCBDYW5hZGE7IFNjaG9v
bCBvZiBIdW1hbiBLaW5ldGljcywgVW5pdmVyc2l0eSBvZiBPdHRhd2EsIE90dGF3YSwgT250YXJp
bywgQ2FuYWRhLjwvYXV0aC1hZGRyZXNzPjx0aXRsZXM+PHRpdGxlPkVmZmVjdHMgb2YgQ2hpbGQg
Q2FyZSBJbnRlcnZlbnRpb24gb24gUGh5c2ljYWwgQWN0aXZpdHkgYW5kIEJvZHkgQ29tcG9zaXRp
b248L3RpdGxlPjxzZWNvbmRhcnktdGl0bGU+QW0gSiBQcmV2IE1lZDwvc2Vjb25kYXJ5LXRpdGxl
PjwvdGl0bGVzPjxwYWdlcz4yMjUtMjMxPC9wYWdlcz48dm9sdW1lPjUxPC92b2x1bWU+PG51bWJl
cj4yPC9udW1iZXI+PGVkaXRpb24+MjAxNjA1MTE8L2VkaXRpb24+PGtleXdvcmRzPjxrZXl3b3Jk
PkFjY2VsZXJvbWV0cnkvbWV0aG9kczwva2V5d29yZD48a2V5d29yZD5BZGlwb3NpdHkvcGh5c2lv
bG9neTwva2V5d29yZD48a2V5d29yZD5Cb2R5IENvbXBvc2l0aW9uLypwaHlzaW9sb2d5PC9rZXl3
b3JkPjxrZXl3b3JkPkNoaWxkIENhcmUvKm9yZ2FuaXphdGlvbiAmYW1wOyBhZG1pbmlzdHJhdGlv
bjwva2V5d29yZD48a2V5d29yZD5DaGlsZCwgUHJlc2Nob29sPC9rZXl3b3JkPjxrZXl3b3JkPkV4
ZXJjaXNlLypwaHlzaW9sb2d5PC9rZXl3b3JkPjxrZXl3b3JkPkZlbWFsZTwva2V5d29yZD48a2V5
d29yZD5IZWFsdGggUHJvbW90aW9uLyptZXRob2RzPC9rZXl3b3JkPjxrZXl3b3JkPkh1bWFuczwv
a2V5d29yZD48a2V5d29yZD5NYWxlPC9rZXl3b3JkPjwva2V5d29yZHM+PGRhdGVzPjx5ZWFyPjIw
MTY8L3llYXI+PHB1Yi1kYXRlcz48ZGF0ZT5BdWc8L2RhdGU+PC9wdWItZGF0ZXM+PC9kYXRlcz48
aXNibj4wNzQ5LTM3OTc8L2lzYm4+PGFjY2Vzc2lvbi1udW0+MjcxODAwMzA8L2FjY2Vzc2lvbi1u
dW0+PHVybHM+PC91cmxzPjxlbGVjdHJvbmljLXJlc291cmNlLW51bT4xMC4xMDE2L2ouYW1lcHJl
LjIwMTYuMDMuMDI0PC9lbGVjdHJvbmljLXJlc291cmNlLW51bT48cmVtb3RlLWRhdGFiYXNlLXBy
b3ZpZGVyPk5MTTwvcmVtb3RlLWRhdGFiYXNlLXByb3ZpZGVyPjxsYW5ndWFnZT5lbmc8L2xhbmd1
YWdlPjwvcmVjb3JkPjwvQ2l0ZT48L0VuZE5vdGU+AG==
</w:fldData>
              </w:fldChar>
            </w:r>
            <w:r w:rsidR="00B122EF">
              <w:rPr>
                <w:rFonts w:ascii="Times New Roman" w:eastAsia="DengXian" w:hAnsi="Times New Roman" w:cs="Times New Roman"/>
                <w:color w:val="000000"/>
                <w:sz w:val="20"/>
                <w:szCs w:val="20"/>
              </w:rPr>
              <w:instrText xml:space="preserve"> ADDIN EN.CITE </w:instrText>
            </w:r>
            <w:r w:rsidR="00B122EF">
              <w:rPr>
                <w:rFonts w:ascii="Times New Roman" w:eastAsia="DengXian" w:hAnsi="Times New Roman" w:cs="Times New Roman"/>
                <w:color w:val="000000"/>
                <w:sz w:val="20"/>
                <w:szCs w:val="20"/>
              </w:rPr>
              <w:fldChar w:fldCharType="begin">
                <w:fldData xml:space="preserve">PEVuZE5vdGU+PENpdGU+PEF1dGhvcj5Hb2xkZmllbGQ8L0F1dGhvcj48WWVhcj4yMDE2PC9ZZWFy
PjxSZWNOdW0+Mzc3NjwvUmVjTnVtPjxEaXNwbGF5VGV4dD5bMjZdPC9EaXNwbGF5VGV4dD48cmVj
b3JkPjxyZWMtbnVtYmVyPjM3NzY8L3JlYy1udW1iZXI+PGZvcmVpZ24ta2V5cz48a2V5IGFwcD0i
RU4iIGRiLWlkPSIweHQ5ZnN2OWwwOWV2NGU1czlndnZwc253dzB2d2Y1enc1cHQiIHRpbWVzdGFt
cD0iMTcxNzA1Mzc2MSI+Mzc3Njwva2V5PjwvZm9yZWlnbi1rZXlzPjxyZWYtdHlwZSBuYW1lPSJK
b3VybmFsIEFydGljbGUiPjE3PC9yZWYtdHlwZT48Y29udHJpYnV0b3JzPjxhdXRob3JzPjxhdXRo
b3I+R29sZGZpZWxkLCBHLiBTLjwvYXV0aG9yPjxhdXRob3I+SGFydmV5LCBBLiBMLiBKLjwvYXV0
aG9yPjxhdXRob3I+R3JhdHRhbiwgSy4gUC48L2F1dGhvcj48YXV0aG9yPlRlbXBsZSwgVi48L2F1
dGhvcj48YXV0aG9yPk5heWxvciwgUC4gSi48L2F1dGhvcj48YXV0aG9yPkFsYmVyZ2EsIEEuIFMu
PC9hdXRob3I+PGF1dGhvcj5GZXJyYXJvLCBaLiBNLjwvYXV0aG9yPjxhdXRob3I+V2lsc29uLCBT
LjwvYXV0aG9yPjxhdXRob3I+Q2FtZXJvbiwgSi4gRC48L2F1dGhvcj48YXV0aG9yPkJhcnJvd21h
biwgTi48L2F1dGhvcj48YXV0aG9yPkFkYW1vLCBLLiBCLjwvYXV0aG9yPjwvYXV0aG9ycz48L2Nv
bnRyaWJ1dG9ycz48YXV0aC1hZGRyZXNzPkhlYWx0aHkgQWN0aXZlIExpdmluZyBhbmQgT2Jlc2l0
eSBSZXNlYXJjaCBHcm91cCwgQ2hpbGRyZW4mYXBvcztzIEhvc3BpdGFsIG9mIEVhc3Rlcm4gT250
YXJpbyBSZXNlYXJjaCBJbnN0aXR1dGUsIE90dGF3YSwgT250YXJpbywgQ2FuYWRhOyBEZXBhcnRt
ZW50IG9mIFBhZWRpYXRyaWNzLCBVbml2ZXJzaXR5IG9mIE90dGF3YSwgT3R0YXdhLCBPbnRhcmlv
LCBDYW5hZGE7IFNjaG9vbCBvZiBIdW1hbiBLaW5ldGljcywgVW5pdmVyc2l0eSBvZiBPdHRhd2Es
IE90dGF3YSwgT250YXJpbywgQ2FuYWRhOyBTY2hvb2wgb2YgUHN5Y2hvbG9neSwgVW5pdmVyc2l0
eSBvZiBPdHRhd2EsIE90dGF3YSwgT250YXJpbywgQ2FuYWRhOyBEZXBhcnRtZW50IG9mIFBzeWNo
b2xvZ3ksIENhcmxldG9uIFVuaXZlcnNpdHksIE90dGF3YSwgT250YXJpbywgQ2FuYWRhLiBFbGVj
dHJvbmljIGFkZHJlc3M6IGdnb2xkZmllbGRAY2hlby5vbi5jYS4mI3hEO0hlYWx0aHkgQWN0aXZl
IExpdmluZyBhbmQgT2Jlc2l0eSBSZXNlYXJjaCBHcm91cCwgQ2hpbGRyZW4mYXBvcztzIEhvc3Bp
dGFsIG9mIEVhc3Rlcm4gT250YXJpbyBSZXNlYXJjaCBJbnN0aXR1dGUsIE90dGF3YSwgT250YXJp
bywgQ2FuYWRhOyBTY2hvb2wgb2YgSHVtYW4gS2luZXRpY3MsIFVuaXZlcnNpdHkgb2YgT3R0YXdh
LCBPdHRhd2EsIE9udGFyaW8sIENhbmFkYS4mI3hEO0hlYWx0aHkgQWN0aXZlIExpdmluZyBhbmQg
T2Jlc2l0eSBSZXNlYXJjaCBHcm91cCwgQ2hpbGRyZW4mYXBvcztzIEhvc3BpdGFsIG9mIEVhc3Rl
cm4gT250YXJpbyBSZXNlYXJjaCBJbnN0aXR1dGUsIE90dGF3YSwgT250YXJpbywgQ2FuYWRhLiYj
eEQ7U2Nob29sIG9mIEV4ZXJjaXNlIFNjaWVuY2UsIEhlYWx0aCBhbmQgUGh5c2ljYWwgRWR1Y2F0
aW9uLCBVbml2ZXJzaXR5IG9mIFZpY3RvcmlhLCBWaWN0b3JpYSwgQnJpdGlzaCBDb2x1bWJpYSwg
Q2FuYWRhLiYjeEQ7V2Vya2x1bmQgU2Nob29sIG9mIEVkdWNhdGlvbiwgVW5pdmVyc2l0eSBvZiBD
YWxnYXJ5LCBDYWxnYXJ5LCBBbGJlcnRhLCBDYW5hZGEuJiN4RDtIZWFsdGh5IEFjdGl2ZSBMaXZp
bmcgYW5kIE9iZXNpdHkgUmVzZWFyY2ggR3JvdXAsIENoaWxkcmVuJmFwb3M7cyBIb3NwaXRhbCBv
ZiBFYXN0ZXJuIE9udGFyaW8gUmVzZWFyY2ggSW5zdGl0dXRlLCBPdHRhd2EsIE9udGFyaW8sIENh
bmFkYTsgRGl2aXNpb24gb2YgTWF0ZXJuYWwtRmV0YWwgTWVkaWNpbmUsIFRoZSBPdHRhd2EgSG9z
cGl0YWwsIE90dGF3YSwgT250YXJpbywgQ2FuYWRhOyBGYWN1bHR5IG9mIE1lZGljaW5lLCBVbml2
ZXJzaXR5IG9mIE90dGF3YSwgT3R0YXdhLCBPbnRhcmlvLCBDYW5hZGEuJiN4RDtEZXBhcnRtZW50
IG9mIFBhZWRpYXRyaWNzLCBVbml2ZXJzaXR5IG9mIE90dGF3YSwgT3R0YXdhLCBPbnRhcmlvLCBD
YW5hZGE7IENsaW5pY2FsIFJlc2VhcmNoIFVuaXQsIENoaWxkcmVuJmFwb3M7cyBIb3NwaXRhbCBv
ZiBFYXN0ZXJuIE9udGFyaW8gUmVzZWFyY2ggSW5zdGl0dXRlLCBPdHRhd2EsIE9udGFyaW8sIENh
bmFkYS4mI3hEO0hlYWx0aHkgQWN0aXZlIExpdmluZyBhbmQgT2Jlc2l0eSBSZXNlYXJjaCBHcm91
cCwgQ2hpbGRyZW4mYXBvcztzIEhvc3BpdGFsIG9mIEVhc3Rlcm4gT250YXJpbyBSZXNlYXJjaCBJ
bnN0aXR1dGUsIE90dGF3YSwgT250YXJpbywgQ2FuYWRhOyBEZXBhcnRtZW50IG9mIFBhZWRpYXRy
aWNzLCBVbml2ZXJzaXR5IG9mIE90dGF3YSwgT3R0YXdhLCBPbnRhcmlvLCBDYW5hZGE7IFNjaG9v
bCBvZiBIdW1hbiBLaW5ldGljcywgVW5pdmVyc2l0eSBvZiBPdHRhd2EsIE90dGF3YSwgT250YXJp
bywgQ2FuYWRhLjwvYXV0aC1hZGRyZXNzPjx0aXRsZXM+PHRpdGxlPkVmZmVjdHMgb2YgQ2hpbGQg
Q2FyZSBJbnRlcnZlbnRpb24gb24gUGh5c2ljYWwgQWN0aXZpdHkgYW5kIEJvZHkgQ29tcG9zaXRp
b248L3RpdGxlPjxzZWNvbmRhcnktdGl0bGU+QW0gSiBQcmV2IE1lZDwvc2Vjb25kYXJ5LXRpdGxl
PjwvdGl0bGVzPjxwYWdlcz4yMjUtMjMxPC9wYWdlcz48dm9sdW1lPjUxPC92b2x1bWU+PG51bWJl
cj4yPC9udW1iZXI+PGVkaXRpb24+MjAxNjA1MTE8L2VkaXRpb24+PGtleXdvcmRzPjxrZXl3b3Jk
PkFjY2VsZXJvbWV0cnkvbWV0aG9kczwva2V5d29yZD48a2V5d29yZD5BZGlwb3NpdHkvcGh5c2lv
bG9neTwva2V5d29yZD48a2V5d29yZD5Cb2R5IENvbXBvc2l0aW9uLypwaHlzaW9sb2d5PC9rZXl3
b3JkPjxrZXl3b3JkPkNoaWxkIENhcmUvKm9yZ2FuaXphdGlvbiAmYW1wOyBhZG1pbmlzdHJhdGlv
bjwva2V5d29yZD48a2V5d29yZD5DaGlsZCwgUHJlc2Nob29sPC9rZXl3b3JkPjxrZXl3b3JkPkV4
ZXJjaXNlLypwaHlzaW9sb2d5PC9rZXl3b3JkPjxrZXl3b3JkPkZlbWFsZTwva2V5d29yZD48a2V5
d29yZD5IZWFsdGggUHJvbW90aW9uLyptZXRob2RzPC9rZXl3b3JkPjxrZXl3b3JkPkh1bWFuczwv
a2V5d29yZD48a2V5d29yZD5NYWxlPC9rZXl3b3JkPjwva2V5d29yZHM+PGRhdGVzPjx5ZWFyPjIw
MTY8L3llYXI+PHB1Yi1kYXRlcz48ZGF0ZT5BdWc8L2RhdGU+PC9wdWItZGF0ZXM+PC9kYXRlcz48
aXNibj4wNzQ5LTM3OTc8L2lzYm4+PGFjY2Vzc2lvbi1udW0+MjcxODAwMzA8L2FjY2Vzc2lvbi1u
dW0+PHVybHM+PC91cmxzPjxlbGVjdHJvbmljLXJlc291cmNlLW51bT4xMC4xMDE2L2ouYW1lcHJl
LjIwMTYuMDMuMDI0PC9lbGVjdHJvbmljLXJlc291cmNlLW51bT48cmVtb3RlLWRhdGFiYXNlLXBy
b3ZpZGVyPk5MTTwvcmVtb3RlLWRhdGFiYXNlLXByb3ZpZGVyPjxsYW5ndWFnZT5lbmc8L2xhbmd1
YWdlPjwvcmVjb3JkPjwvQ2l0ZT48L0VuZE5vdGU+AG==
</w:fldData>
              </w:fldChar>
            </w:r>
            <w:r w:rsidR="00B122EF">
              <w:rPr>
                <w:rFonts w:ascii="Times New Roman" w:eastAsia="DengXian" w:hAnsi="Times New Roman" w:cs="Times New Roman"/>
                <w:color w:val="000000"/>
                <w:sz w:val="20"/>
                <w:szCs w:val="20"/>
              </w:rPr>
              <w:instrText xml:space="preserve"> ADDIN EN.CITE.DATA </w:instrText>
            </w:r>
            <w:r w:rsidR="00B122EF">
              <w:rPr>
                <w:rFonts w:ascii="Times New Roman" w:eastAsia="DengXian" w:hAnsi="Times New Roman" w:cs="Times New Roman"/>
                <w:color w:val="000000"/>
                <w:sz w:val="20"/>
                <w:szCs w:val="20"/>
              </w:rPr>
            </w:r>
            <w:r w:rsidR="00B122EF">
              <w:rPr>
                <w:rFonts w:ascii="Times New Roman" w:eastAsia="DengXian" w:hAnsi="Times New Roman" w:cs="Times New Roman"/>
                <w:color w:val="000000"/>
                <w:sz w:val="20"/>
                <w:szCs w:val="20"/>
              </w:rPr>
              <w:fldChar w:fldCharType="end"/>
            </w:r>
            <w:r w:rsidR="001013F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[26]</w:t>
            </w:r>
            <w:r w:rsidR="001013FB" w:rsidRPr="004E3A31">
              <w:rPr>
                <w:rFonts w:ascii="Times New Roman" w:eastAsia="DengXian" w:hAnsi="Times New Roman" w:cs="Times New Roman"/>
                <w:color w:val="000000"/>
                <w:sz w:val="20"/>
                <w:szCs w:val="20"/>
              </w:rPr>
              <w:fldChar w:fldCharType="end"/>
            </w:r>
          </w:p>
        </w:tc>
        <w:tc>
          <w:tcPr>
            <w:tcW w:w="1761" w:type="dxa"/>
            <w:vAlign w:val="center"/>
          </w:tcPr>
          <w:p w14:paraId="426D9976" w14:textId="3EEDF4EC"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719BCBA5" w14:textId="3C4F1F3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148.8±5.3 CG(M±SD): 162.9±4.9</w:t>
            </w:r>
          </w:p>
        </w:tc>
        <w:tc>
          <w:tcPr>
            <w:tcW w:w="2907" w:type="dxa"/>
            <w:vAlign w:val="center"/>
          </w:tcPr>
          <w:p w14:paraId="00E05C1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4.295 (previous biased effect: 1.53)</w:t>
            </w:r>
          </w:p>
        </w:tc>
        <w:tc>
          <w:tcPr>
            <w:tcW w:w="0" w:type="auto"/>
            <w:vAlign w:val="center"/>
          </w:tcPr>
          <w:p w14:paraId="3A39045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159.8; adjusted: 144.6)</w:t>
            </w:r>
          </w:p>
        </w:tc>
      </w:tr>
      <w:tr w:rsidR="007623D0" w:rsidRPr="004E3A31" w14:paraId="5EAFE9F6" w14:textId="77777777" w:rsidTr="000378CE">
        <w:tc>
          <w:tcPr>
            <w:tcW w:w="2122" w:type="dxa"/>
            <w:vMerge/>
            <w:vAlign w:val="center"/>
          </w:tcPr>
          <w:p w14:paraId="3D506801" w14:textId="69B76DCE" w:rsidR="007623D0" w:rsidRPr="004E3A31" w:rsidRDefault="007623D0" w:rsidP="00035208">
            <w:pPr>
              <w:jc w:val="both"/>
              <w:rPr>
                <w:rFonts w:ascii="Times New Roman" w:hAnsi="Times New Roman" w:cs="Times New Roman"/>
                <w:sz w:val="20"/>
                <w:szCs w:val="20"/>
              </w:rPr>
            </w:pPr>
          </w:p>
        </w:tc>
        <w:tc>
          <w:tcPr>
            <w:tcW w:w="1761" w:type="dxa"/>
            <w:vAlign w:val="center"/>
          </w:tcPr>
          <w:p w14:paraId="345DB25A" w14:textId="6783E6E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50B2CA26" w14:textId="01A50FD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29.9±2.2 CG(M±SD): 35.3±1.7</w:t>
            </w:r>
          </w:p>
        </w:tc>
        <w:tc>
          <w:tcPr>
            <w:tcW w:w="2907" w:type="dxa"/>
            <w:vAlign w:val="center"/>
          </w:tcPr>
          <w:p w14:paraId="7602013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3.272 (previous biased effect: 0.51)</w:t>
            </w:r>
          </w:p>
        </w:tc>
        <w:tc>
          <w:tcPr>
            <w:tcW w:w="0" w:type="auto"/>
            <w:vAlign w:val="center"/>
          </w:tcPr>
          <w:p w14:paraId="45F4E2D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40.6; adjusted: 34.67)</w:t>
            </w:r>
          </w:p>
        </w:tc>
      </w:tr>
      <w:tr w:rsidR="007623D0" w:rsidRPr="004E3A31" w14:paraId="2F5026C7" w14:textId="77777777" w:rsidTr="000378CE">
        <w:tc>
          <w:tcPr>
            <w:tcW w:w="2122" w:type="dxa"/>
            <w:vMerge w:val="restart"/>
            <w:vAlign w:val="center"/>
          </w:tcPr>
          <w:p w14:paraId="1DAF6C9E" w14:textId="3EED5E43"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Hacke et al., 2019</w:t>
            </w:r>
            <w:r w:rsidR="001013FB" w:rsidRPr="004E3A31">
              <w:rPr>
                <w:rFonts w:ascii="Times New Roman" w:eastAsia="DengXian" w:hAnsi="Times New Roman" w:cs="Times New Roman"/>
                <w:color w:val="000000"/>
                <w:sz w:val="20"/>
                <w:szCs w:val="20"/>
                <w:lang w:eastAsia="zh-CN"/>
              </w:rPr>
              <w:t xml:space="preserve"> </w:t>
            </w:r>
            <w:r w:rsidR="001013FB" w:rsidRPr="004E3A31">
              <w:rPr>
                <w:rFonts w:ascii="Times New Roman" w:eastAsia="DengXian" w:hAnsi="Times New Roman" w:cs="Times New Roman"/>
                <w:color w:val="000000"/>
                <w:sz w:val="20"/>
                <w:szCs w:val="20"/>
              </w:rPr>
              <w:fldChar w:fldCharType="begin">
                <w:fldData xml:space="preserve">PEVuZE5vdGU+PENpdGU+PEF1dGhvcj5IYWNrZTwvQXV0aG9yPjxZZWFyPjIwMTk8L1llYXI+PFJl
Y051bT4xNTI8L1JlY051bT48RGlzcGxheVRleHQ+WzI3XTwvRGlzcGxheVRleHQ+PHJlY29yZD48
cmVjLW51bWJlcj4xNTI8L3JlYy1udW1iZXI+PGZvcmVpZ24ta2V5cz48a2V5IGFwcD0iRU4iIGRi
LWlkPSJzMDJkYXZmdmlzdGFkcmU1cnN3NXNzcnh6YXZ4MncyZnNlOXMiIHRpbWVzdGFtcD0iMTc0
OTExNjIyNSI+MTUyPC9rZXk+PC9mb3JlaWduLWtleXM+PHJlZi10eXBlIG5hbWU9IkpvdXJuYWwg
QXJ0aWNsZSI+MTc8L3JlZi10eXBlPjxjb250cmlidXRvcnM+PGF1dGhvcnM+PGF1dGhvcj5IYWNr
ZSwgQy48L2F1dGhvcj48YXV0aG9yPktldGVsaHV0LCBTLjwvYXV0aG9yPjxhdXRob3I+V2VuZHQs
IFUuPC9hdXRob3I+PGF1dGhvcj5Nw7xsbGVyLCBHLjwvYXV0aG9yPjxhdXRob3I+U2NobGVzbmVy
LCBDLjwvYXV0aG9yPjxhdXRob3I+S2V0ZWxodXQsIEsuPC9hdXRob3I+PC9hdXRob3JzPjwvY29u
dHJpYnV0b3JzPjxhdXRoLWFkZHJlc3M+SW5zdGl0dXRlIG9mIE1lZGljYWwgQmlvbWV0cnkgYW5k
IEVwaWRlbWlvbG9neSwgVW5pdmVyc2l0eSBNZWRpY2FsIENlbnRlciBIYW1idXJnLUVwcGVuZG9y
ZiwgSGFtYnVyZywgR2VybWFueS4mI3hEO0luc3RpdHV0ZSBvZiBTcG9ydCBTY2llbmNlcywgTWFy
dGluLUx1dGhlci1Vbml2ZXJzaXR5IEhhbGxlLVdpdHRlbmJlcmcsIEhhbGxlLCBHZXJtYW55LiYj
eEQ7RGVwYXJ0bWVudCBvZiBQZWRpYXRyaWMgQ2FyZGlvbG9neSwgVW5pdmVyc2l0eSBIZWFydCBD
ZW50ZXIgSGFtYnVyZy1FcHBlbmRvcmYsIEhhbWJ1cmcsIEdlcm1hbnkuJiN4RDtNZWRpY2FsIFNj
aG9vbCBCZXJsaW4sIEJlcmxpbiwgR2VybWFueS48L2F1dGgtYWRkcmVzcz48dGl0bGVzPjx0aXRs
ZT5FZmZlY3RpdmVuZXNzIG9mIGEgcGh5c2ljYWwgYWN0aXZpdHkgaW50ZXJ2ZW50aW9uIGluIHBy
ZXNjaG9vbGVyczogQSBjbHVzdGVyLXJhbmRvbWl6ZWQgY29udHJvbGxlZCB0cmlhbDwvdGl0bGU+
PHNlY29uZGFyeS10aXRsZT5TY2FuZCBKIE1lZCBTY2kgU3BvcnRzPC9zZWNvbmRhcnktdGl0bGU+
PC90aXRsZXM+PHBlcmlvZGljYWw+PGZ1bGwtdGl0bGU+U2NhbmQgSiBNZWQgU2NpIFNwb3J0czwv
ZnVsbC10aXRsZT48L3BlcmlvZGljYWw+PHBhZ2VzPjc0Mi03NTI8L3BhZ2VzPjx2b2x1bWU+Mjk8
L3ZvbHVtZT48bnVtYmVyPjU8L251bWJlcj48ZWRpdGlvbj4yMDE5LzAxLzIyPC9lZGl0aW9uPjxr
ZXl3b3Jkcz48a2V5d29yZD5CbG9vZCBQcmVzc3VyZTwva2V5d29yZD48a2V5d29yZD5Cb2R5IE1h
c3MgSW5kZXg8L2tleXdvcmQ+PGtleXdvcmQ+KkNhcmRpb3Jlc3BpcmF0b3J5IEZpdG5lc3M8L2tl
eXdvcmQ+PGtleXdvcmQ+Q2hpbGQsIFByZXNjaG9vbDwva2V5d29yZD48a2V5d29yZD4qRXhlcmNp
c2U8L2tleXdvcmQ+PGtleXdvcmQ+RmVtYWxlPC9rZXl3b3JkPjxrZXl3b3JkPkdlcm1hbnk8L2tl
eXdvcmQ+PGtleXdvcmQ+KkhlYWx0aCBQcm9tb3Rpb248L2tleXdvcmQ+PGtleXdvcmQ+SGVtb2R5
bmFtaWNzPC9rZXl3b3JkPjxrZXl3b3JkPkh1bWFuczwva2V5d29yZD48a2V5d29yZD5NYWxlPC9r
ZXl3b3JkPjxrZXl3b3JkPk1vdG9yIFNraWxsczwva2V5d29yZD48a2V5d29yZD5QdWxzZSBXYXZl
IEFuYWx5c2lzPC9rZXl3b3JkPjxrZXl3b3JkPlNvY2lhbCBDbGFzczwva2V5d29yZD48a2V5d29y
ZD5XYWlzdCBDaXJjdW1mZXJlbmNlPC9rZXl3b3JkPjxrZXl3b3JkPmFydGVyaWFsIHN0aWZmbmVz
czwva2V5d29yZD48a2V5d29yZD5jaGlsZHJlbjwva2V5d29yZD48a2V5d29yZD5pbnRlcnZlbnRp
b248L2tleXdvcmQ+PGtleXdvcmQ+cGh5c2ljYWwgYWN0aXZpdHk8L2tleXdvcmQ+PGtleXdvcmQ+
cHJlc2Nob29sPC9rZXl3b3JkPjxrZXl3b3JkPnNvY2lhbCBiYWNrZ3JvdW5kPC9rZXl3b3JkPjwv
a2V5d29yZHM+PGRhdGVzPjx5ZWFyPjIwMTk8L3llYXI+PHB1Yi1kYXRlcz48ZGF0ZT5NYXk8L2Rh
dGU+PC9wdWItZGF0ZXM+PC9kYXRlcz48aXNibj4wOTA1LTcxODg8L2lzYm4+PGFjY2Vzc2lvbi1u
dW0+MzA2NjQ4MTY8L2FjY2Vzc2lvbi1udW0+PHVybHM+PC91cmxzPjxlbGVjdHJvbmljLXJlc291
cmNlLW51bT4xMC4xMTExL3Ntcy4xMzM5MDwvZWxlY3Ryb25pYy1yZXNvdXJjZS1udW0+PHJlbW90
ZS1kYXRhYmFzZS1wcm92aWRlcj5OTE08L3JlbW90ZS1kYXRhYmFzZS1wcm92aWRlcj48bGFuZ3Vh
Z2U+ZW5nPC9sYW5ndWFnZT48L3JlY29yZD48L0NpdGU+PC9FbmROb3RlPn==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PEVuZE5vdGU+PENpdGU+PEF1dGhvcj5IYWNrZTwvQXV0aG9yPjxZZWFyPjIwMTk8L1llYXI+PFJl
Y051bT4xNTI8L1JlY051bT48RGlzcGxheVRleHQ+WzI3XTwvRGlzcGxheVRleHQ+PHJlY29yZD48
cmVjLW51bWJlcj4xNTI8L3JlYy1udW1iZXI+PGZvcmVpZ24ta2V5cz48a2V5IGFwcD0iRU4iIGRi
LWlkPSJzMDJkYXZmdmlzdGFkcmU1cnN3NXNzcnh6YXZ4MncyZnNlOXMiIHRpbWVzdGFtcD0iMTc0
OTExNjIyNSI+MTUyPC9rZXk+PC9mb3JlaWduLWtleXM+PHJlZi10eXBlIG5hbWU9IkpvdXJuYWwg
QXJ0aWNsZSI+MTc8L3JlZi10eXBlPjxjb250cmlidXRvcnM+PGF1dGhvcnM+PGF1dGhvcj5IYWNr
ZSwgQy48L2F1dGhvcj48YXV0aG9yPktldGVsaHV0LCBTLjwvYXV0aG9yPjxhdXRob3I+V2VuZHQs
IFUuPC9hdXRob3I+PGF1dGhvcj5Nw7xsbGVyLCBHLjwvYXV0aG9yPjxhdXRob3I+U2NobGVzbmVy
LCBDLjwvYXV0aG9yPjxhdXRob3I+S2V0ZWxodXQsIEsuPC9hdXRob3I+PC9hdXRob3JzPjwvY29u
dHJpYnV0b3JzPjxhdXRoLWFkZHJlc3M+SW5zdGl0dXRlIG9mIE1lZGljYWwgQmlvbWV0cnkgYW5k
IEVwaWRlbWlvbG9neSwgVW5pdmVyc2l0eSBNZWRpY2FsIENlbnRlciBIYW1idXJnLUVwcGVuZG9y
ZiwgSGFtYnVyZywgR2VybWFueS4mI3hEO0luc3RpdHV0ZSBvZiBTcG9ydCBTY2llbmNlcywgTWFy
dGluLUx1dGhlci1Vbml2ZXJzaXR5IEhhbGxlLVdpdHRlbmJlcmcsIEhhbGxlLCBHZXJtYW55LiYj
eEQ7RGVwYXJ0bWVudCBvZiBQZWRpYXRyaWMgQ2FyZGlvbG9neSwgVW5pdmVyc2l0eSBIZWFydCBD
ZW50ZXIgSGFtYnVyZy1FcHBlbmRvcmYsIEhhbWJ1cmcsIEdlcm1hbnkuJiN4RDtNZWRpY2FsIFNj
aG9vbCBCZXJsaW4sIEJlcmxpbiwgR2VybWFueS48L2F1dGgtYWRkcmVzcz48dGl0bGVzPjx0aXRs
ZT5FZmZlY3RpdmVuZXNzIG9mIGEgcGh5c2ljYWwgYWN0aXZpdHkgaW50ZXJ2ZW50aW9uIGluIHBy
ZXNjaG9vbGVyczogQSBjbHVzdGVyLXJhbmRvbWl6ZWQgY29udHJvbGxlZCB0cmlhbDwvdGl0bGU+
PHNlY29uZGFyeS10aXRsZT5TY2FuZCBKIE1lZCBTY2kgU3BvcnRzPC9zZWNvbmRhcnktdGl0bGU+
PC90aXRsZXM+PHBlcmlvZGljYWw+PGZ1bGwtdGl0bGU+U2NhbmQgSiBNZWQgU2NpIFNwb3J0czwv
ZnVsbC10aXRsZT48L3BlcmlvZGljYWw+PHBhZ2VzPjc0Mi03NTI8L3BhZ2VzPjx2b2x1bWU+Mjk8
L3ZvbHVtZT48bnVtYmVyPjU8L251bWJlcj48ZWRpdGlvbj4yMDE5LzAxLzIyPC9lZGl0aW9uPjxr
ZXl3b3Jkcz48a2V5d29yZD5CbG9vZCBQcmVzc3VyZTwva2V5d29yZD48a2V5d29yZD5Cb2R5IE1h
c3MgSW5kZXg8L2tleXdvcmQ+PGtleXdvcmQ+KkNhcmRpb3Jlc3BpcmF0b3J5IEZpdG5lc3M8L2tl
eXdvcmQ+PGtleXdvcmQ+Q2hpbGQsIFByZXNjaG9vbDwva2V5d29yZD48a2V5d29yZD4qRXhlcmNp
c2U8L2tleXdvcmQ+PGtleXdvcmQ+RmVtYWxlPC9rZXl3b3JkPjxrZXl3b3JkPkdlcm1hbnk8L2tl
eXdvcmQ+PGtleXdvcmQ+KkhlYWx0aCBQcm9tb3Rpb248L2tleXdvcmQ+PGtleXdvcmQ+SGVtb2R5
bmFtaWNzPC9rZXl3b3JkPjxrZXl3b3JkPkh1bWFuczwva2V5d29yZD48a2V5d29yZD5NYWxlPC9r
ZXl3b3JkPjxrZXl3b3JkPk1vdG9yIFNraWxsczwva2V5d29yZD48a2V5d29yZD5QdWxzZSBXYXZl
IEFuYWx5c2lzPC9rZXl3b3JkPjxrZXl3b3JkPlNvY2lhbCBDbGFzczwva2V5d29yZD48a2V5d29y
ZD5XYWlzdCBDaXJjdW1mZXJlbmNlPC9rZXl3b3JkPjxrZXl3b3JkPmFydGVyaWFsIHN0aWZmbmVz
czwva2V5d29yZD48a2V5d29yZD5jaGlsZHJlbjwva2V5d29yZD48a2V5d29yZD5pbnRlcnZlbnRp
b248L2tleXdvcmQ+PGtleXdvcmQ+cGh5c2ljYWwgYWN0aXZpdHk8L2tleXdvcmQ+PGtleXdvcmQ+
cHJlc2Nob29sPC9rZXl3b3JkPjxrZXl3b3JkPnNvY2lhbCBiYWNrZ3JvdW5kPC9rZXl3b3JkPjwv
a2V5d29yZHM+PGRhdGVzPjx5ZWFyPjIwMTk8L3llYXI+PHB1Yi1kYXRlcz48ZGF0ZT5NYXk8L2Rh
dGU+PC9wdWItZGF0ZXM+PC9kYXRlcz48aXNibj4wOTA1LTcxODg8L2lzYm4+PGFjY2Vzc2lvbi1u
dW0+MzA2NjQ4MTY8L2FjY2Vzc2lvbi1udW0+PHVybHM+PC91cmxzPjxlbGVjdHJvbmljLXJlc291
cmNlLW51bT4xMC4xMTExL3Ntcy4xMzM5MDwvZWxlY3Ryb25pYy1yZXNvdXJjZS1udW0+PHJlbW90
ZS1kYXRhYmFzZS1wcm92aWRlcj5OTE08L3JlbW90ZS1kYXRhYmFzZS1wcm92aWRlcj48bGFuZ3Vh
Z2U+ZW5nPC9sYW5ndWFnZT48L3JlY29yZD48L0NpdGU+PC9FbmROb3RlPn==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1013FB" w:rsidRPr="004E3A31">
              <w:rPr>
                <w:rFonts w:ascii="Times New Roman" w:eastAsia="DengXian" w:hAnsi="Times New Roman" w:cs="Times New Roman"/>
                <w:color w:val="000000"/>
                <w:sz w:val="20"/>
                <w:szCs w:val="20"/>
              </w:rPr>
            </w:r>
            <w:r w:rsidR="001013F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[27]</w:t>
            </w:r>
            <w:r w:rsidR="001013FB" w:rsidRPr="004E3A31">
              <w:rPr>
                <w:rFonts w:ascii="Times New Roman" w:eastAsia="DengXian" w:hAnsi="Times New Roman" w:cs="Times New Roman"/>
                <w:color w:val="000000"/>
                <w:sz w:val="20"/>
                <w:szCs w:val="20"/>
              </w:rPr>
              <w:fldChar w:fldCharType="end"/>
            </w:r>
          </w:p>
        </w:tc>
        <w:tc>
          <w:tcPr>
            <w:tcW w:w="1761" w:type="dxa"/>
            <w:vAlign w:val="center"/>
          </w:tcPr>
          <w:p w14:paraId="73A54E1F" w14:textId="458D0ACA"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6DE6B29A" w14:textId="098FFB38"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0.041)</w:t>
            </w:r>
            <w:r w:rsidRPr="004E3A31">
              <w:rPr>
                <w:rFonts w:ascii="Times New Roman" w:eastAsia="DengXian" w:hAnsi="Times New Roman" w:cs="Times New Roman"/>
                <w:color w:val="000000"/>
                <w:sz w:val="20"/>
                <w:szCs w:val="20"/>
              </w:rPr>
              <w:br/>
              <w:t>IG(M±SD): 54.4±82.3 CG(M±SD): 116.3±184.5</w:t>
            </w:r>
          </w:p>
        </w:tc>
        <w:tc>
          <w:tcPr>
            <w:tcW w:w="2907" w:type="dxa"/>
            <w:vAlign w:val="center"/>
          </w:tcPr>
          <w:p w14:paraId="465EA98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-0.093 (previous biased effect: -0.592)</w:t>
            </w:r>
          </w:p>
        </w:tc>
        <w:tc>
          <w:tcPr>
            <w:tcW w:w="0" w:type="auto"/>
            <w:vAlign w:val="center"/>
          </w:tcPr>
          <w:p w14:paraId="389B0D0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106.9; adjusted: 61.1)</w:t>
            </w:r>
          </w:p>
        </w:tc>
      </w:tr>
      <w:tr w:rsidR="007623D0" w:rsidRPr="004E3A31" w14:paraId="638F9E8A" w14:textId="77777777" w:rsidTr="000378CE">
        <w:tc>
          <w:tcPr>
            <w:tcW w:w="2122" w:type="dxa"/>
            <w:vMerge/>
            <w:vAlign w:val="center"/>
          </w:tcPr>
          <w:p w14:paraId="30EC7A95" w14:textId="3CFC7019" w:rsidR="007623D0" w:rsidRPr="004E3A31" w:rsidRDefault="007623D0" w:rsidP="00035208">
            <w:pPr>
              <w:jc w:val="both"/>
              <w:rPr>
                <w:rFonts w:ascii="Times New Roman" w:hAnsi="Times New Roman" w:cs="Times New Roman"/>
                <w:sz w:val="20"/>
                <w:szCs w:val="20"/>
              </w:rPr>
            </w:pPr>
          </w:p>
        </w:tc>
        <w:tc>
          <w:tcPr>
            <w:tcW w:w="1761" w:type="dxa"/>
            <w:vAlign w:val="center"/>
          </w:tcPr>
          <w:p w14:paraId="18618623" w14:textId="7B7B0E5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Agility</w:t>
            </w:r>
          </w:p>
        </w:tc>
        <w:tc>
          <w:tcPr>
            <w:tcW w:w="4414" w:type="dxa"/>
            <w:vAlign w:val="center"/>
          </w:tcPr>
          <w:p w14:paraId="7B277B3F" w14:textId="27B2FB5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6.2±0.9 CG(M±SD): 5.5±0.6</w:t>
            </w:r>
          </w:p>
        </w:tc>
        <w:tc>
          <w:tcPr>
            <w:tcW w:w="2907" w:type="dxa"/>
            <w:vAlign w:val="center"/>
          </w:tcPr>
          <w:p w14:paraId="34B006E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0.672 (previous biased effect: -0.316)</w:t>
            </w:r>
          </w:p>
        </w:tc>
        <w:tc>
          <w:tcPr>
            <w:tcW w:w="0" w:type="auto"/>
            <w:vAlign w:val="center"/>
          </w:tcPr>
          <w:p w14:paraId="60060F8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5.6; adjusted: 4.97)</w:t>
            </w:r>
          </w:p>
        </w:tc>
      </w:tr>
      <w:tr w:rsidR="007623D0" w:rsidRPr="004E3A31" w14:paraId="374BB249" w14:textId="77777777" w:rsidTr="000378CE">
        <w:tc>
          <w:tcPr>
            <w:tcW w:w="2122" w:type="dxa"/>
            <w:vMerge/>
            <w:vAlign w:val="center"/>
          </w:tcPr>
          <w:p w14:paraId="17C1F9D0" w14:textId="3B653704" w:rsidR="007623D0" w:rsidRPr="004E3A31" w:rsidRDefault="007623D0" w:rsidP="00035208">
            <w:pPr>
              <w:jc w:val="both"/>
              <w:rPr>
                <w:rFonts w:ascii="Times New Roman" w:hAnsi="Times New Roman" w:cs="Times New Roman"/>
                <w:sz w:val="20"/>
                <w:szCs w:val="20"/>
              </w:rPr>
            </w:pPr>
          </w:p>
        </w:tc>
        <w:tc>
          <w:tcPr>
            <w:tcW w:w="1761" w:type="dxa"/>
            <w:vAlign w:val="center"/>
          </w:tcPr>
          <w:p w14:paraId="3A66D991" w14:textId="25DC9E80"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079966B3" w14:textId="7063A96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0.033)</w:t>
            </w:r>
            <w:r w:rsidRPr="004E3A31">
              <w:rPr>
                <w:rFonts w:ascii="Times New Roman" w:eastAsia="DengXian" w:hAnsi="Times New Roman" w:cs="Times New Roman"/>
                <w:color w:val="000000"/>
                <w:sz w:val="20"/>
                <w:szCs w:val="20"/>
              </w:rPr>
              <w:br/>
              <w:t>IG(M±SD): 12.5±4.8 CG(M±SD): 14.4±4.7</w:t>
            </w:r>
          </w:p>
        </w:tc>
        <w:tc>
          <w:tcPr>
            <w:tcW w:w="2907" w:type="dxa"/>
            <w:vAlign w:val="center"/>
          </w:tcPr>
          <w:p w14:paraId="2305951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-0.152 (previous biased effect: -0.55)</w:t>
            </w:r>
          </w:p>
        </w:tc>
        <w:tc>
          <w:tcPr>
            <w:tcW w:w="0" w:type="auto"/>
            <w:vAlign w:val="center"/>
          </w:tcPr>
          <w:p w14:paraId="2835E98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19.5; adjusted: 17.19)</w:t>
            </w:r>
          </w:p>
        </w:tc>
      </w:tr>
      <w:tr w:rsidR="007623D0" w:rsidRPr="004E3A31" w14:paraId="227CFC44" w14:textId="77777777" w:rsidTr="000378CE">
        <w:tc>
          <w:tcPr>
            <w:tcW w:w="2122" w:type="dxa"/>
            <w:vMerge/>
            <w:vAlign w:val="center"/>
          </w:tcPr>
          <w:p w14:paraId="6E036BBD" w14:textId="34FC5651" w:rsidR="007623D0" w:rsidRPr="004E3A31" w:rsidRDefault="007623D0" w:rsidP="00035208">
            <w:pPr>
              <w:jc w:val="both"/>
              <w:rPr>
                <w:rFonts w:ascii="Times New Roman" w:hAnsi="Times New Roman" w:cs="Times New Roman"/>
                <w:sz w:val="20"/>
                <w:szCs w:val="20"/>
              </w:rPr>
            </w:pPr>
          </w:p>
        </w:tc>
        <w:tc>
          <w:tcPr>
            <w:tcW w:w="1761" w:type="dxa"/>
            <w:vAlign w:val="center"/>
          </w:tcPr>
          <w:p w14:paraId="47560D5E" w14:textId="320A6574"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14492DF8" w14:textId="16B560F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-0.1±0.8 CG(M±SD): 0.3±0.5</w:t>
            </w:r>
          </w:p>
        </w:tc>
        <w:tc>
          <w:tcPr>
            <w:tcW w:w="2907" w:type="dxa"/>
            <w:vAlign w:val="center"/>
          </w:tcPr>
          <w:p w14:paraId="567543C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0.067 (previous biased effect: -0.49)</w:t>
            </w:r>
          </w:p>
        </w:tc>
        <w:tc>
          <w:tcPr>
            <w:tcW w:w="0" w:type="auto"/>
            <w:vAlign w:val="center"/>
          </w:tcPr>
          <w:p w14:paraId="6BB539F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0.3; adjusted: -0.052)</w:t>
            </w:r>
          </w:p>
        </w:tc>
      </w:tr>
      <w:tr w:rsidR="00A506B6" w:rsidRPr="004E3A31" w14:paraId="69CC6F37" w14:textId="77777777" w:rsidTr="000378CE">
        <w:tc>
          <w:tcPr>
            <w:tcW w:w="2122" w:type="dxa"/>
            <w:vAlign w:val="center"/>
          </w:tcPr>
          <w:p w14:paraId="2FE68037" w14:textId="0F7070E5" w:rsidR="00C726FB" w:rsidRPr="004E3A31" w:rsidRDefault="0014680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lang w:eastAsia="zh-CN"/>
              </w:rPr>
              <w:t>Johnson</w:t>
            </w:r>
            <w:r w:rsidR="00C726FB" w:rsidRPr="004E3A31">
              <w:rPr>
                <w:rFonts w:ascii="Times New Roman" w:eastAsia="DengXian" w:hAnsi="Times New Roman" w:cs="Times New Roman"/>
                <w:color w:val="000000"/>
                <w:sz w:val="20"/>
                <w:szCs w:val="20"/>
              </w:rPr>
              <w:t xml:space="preserve"> et al., 2019</w:t>
            </w:r>
            <w:r w:rsidR="00512873" w:rsidRPr="004E3A31">
              <w:rPr>
                <w:rFonts w:ascii="Times New Roman" w:eastAsia="DengXian" w:hAnsi="Times New Roman" w:cs="Times New Roman"/>
                <w:color w:val="000000"/>
                <w:sz w:val="20"/>
                <w:szCs w:val="20"/>
                <w:lang w:eastAsia="zh-CN"/>
              </w:rPr>
              <w:t xml:space="preserve"> </w:t>
            </w:r>
            <w:r w:rsidR="0051287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&lt;EndNote&gt;&lt;Cite&gt;&lt;Author&gt;Johnson&lt;/Author&gt;&lt;Year&gt;2019&lt;/Year&gt;&lt;RecNum&gt;132&lt;/RecNum&gt;&lt;DisplayText&gt;[28]&lt;/DisplayText&gt;&lt;record&gt;&lt;rec-number&gt;132&lt;/rec-number&gt;&lt;foreign-keys&gt;&lt;key app="EN" db-id="s02davfvistadre5rsw5ssrxzavx2w2fse9s" timestamp="1749115741"&gt;132&lt;/key&gt;&lt;/foreign-keys&gt;&lt;ref-type name="Journal Article"&gt;17&lt;/ref-type&gt;&lt;contributors&gt;&lt;authors&gt;&lt;author&gt;Johnson, J. L.&lt;/author&gt;&lt;author&gt;Rudisill, M. E.&lt;/author&gt;&lt;author&gt;Hastie, P.&lt;/author&gt;&lt;author&gt;Wadsworth, D.&lt;/author&gt;&lt;author&gt;Strunk, K.&lt;/author&gt;&lt;author&gt;Venezia, A.&lt;/author&gt;&lt;author&gt;Sassi, J.&lt;/author&gt;&lt;author&gt;Morris, M.&lt;/author&gt;&lt;author&gt;Merritt, M.&lt;/author&gt;&lt;/authors&gt;&lt;/contributors&gt;&lt;auth-address&gt;Auburn University.&lt;/auth-address&gt;&lt;titles&gt;&lt;title&gt;Changes in Fundamental Motor-Skill Performance Following a Nine-Month Mastery Motivational Climate Intervention&lt;/title&gt;&lt;secondary-title&gt;Res Q Exerc Sport&lt;/secondary-title&gt;&lt;/titles&gt;&lt;periodical&gt;&lt;full-title&gt;Res Q Exerc Sport&lt;/full-title&gt;&lt;/periodical&gt;&lt;pages&gt;517-526&lt;/pages&gt;&lt;volume&gt;90&lt;/volume&gt;&lt;number&gt;4&lt;/number&gt;&lt;edition&gt;2019/08/09&lt;/edition&gt;&lt;keywords&gt;&lt;keyword&gt;Child, Preschool&lt;/keyword&gt;&lt;keyword&gt;Humans&lt;/keyword&gt;&lt;keyword&gt;Longitudinal Studies&lt;/keyword&gt;&lt;keyword&gt;*Motivation&lt;/keyword&gt;&lt;keyword&gt;Motor Skills/*physiology&lt;/keyword&gt;&lt;keyword&gt;Physical Education and Training/*methods&lt;/keyword&gt;&lt;keyword&gt;Program Evaluation&lt;/keyword&gt;&lt;keyword&gt;Early childhood&lt;/keyword&gt;&lt;keyword&gt;fundamental motor skills&lt;/keyword&gt;&lt;keyword&gt;motor development&lt;/keyword&gt;&lt;keyword&gt;physical education&lt;/keyword&gt;&lt;/keywords&gt;&lt;dates&gt;&lt;year&gt;2019&lt;/year&gt;&lt;pub-dates&gt;&lt;date&gt;Dec&lt;/date&gt;&lt;/pub-dates&gt;&lt;/dates&gt;&lt;isbn&gt;0270-1367&lt;/isbn&gt;&lt;accession-num&gt;31393811&lt;/accession-num&gt;&lt;urls&gt;&lt;/urls&gt;&lt;electronic-resource-num&gt;10.1080/02701367.2019.1628909&lt;/electronic-resource-num&gt;&lt;remote-database-provider&gt;NLM&lt;/remote-database-provider&gt;&lt;language&gt;eng&lt;/language&gt;&lt;/record&gt;&lt;/Cite&gt;&lt;/EndNote&gt;</w:instrText>
            </w:r>
            <w:r w:rsidR="0051287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[28]</w:t>
            </w:r>
            <w:r w:rsidR="00512873" w:rsidRPr="004E3A31">
              <w:rPr>
                <w:rFonts w:ascii="Times New Roman" w:eastAsia="DengXian" w:hAnsi="Times New Roman" w:cs="Times New Roman"/>
                <w:color w:val="000000"/>
                <w:sz w:val="20"/>
                <w:szCs w:val="20"/>
              </w:rPr>
              <w:fldChar w:fldCharType="end"/>
            </w:r>
          </w:p>
        </w:tc>
        <w:tc>
          <w:tcPr>
            <w:tcW w:w="1761" w:type="dxa"/>
            <w:vAlign w:val="center"/>
          </w:tcPr>
          <w:p w14:paraId="31F7B410" w14:textId="30DFC254"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38D18AB5" w14:textId="4B4BB1FA"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0.022)</w:t>
            </w:r>
            <w:r w:rsidRPr="004E3A31">
              <w:rPr>
                <w:rFonts w:ascii="Times New Roman" w:eastAsia="DengXian" w:hAnsi="Times New Roman" w:cs="Times New Roman"/>
                <w:color w:val="000000"/>
                <w:sz w:val="20"/>
                <w:szCs w:val="20"/>
              </w:rPr>
              <w:br/>
              <w:t>IG(M±SD): 17.3±9.1 CG(M±SD): 20.2±7.8</w:t>
            </w:r>
          </w:p>
        </w:tc>
        <w:tc>
          <w:tcPr>
            <w:tcW w:w="2907" w:type="dxa"/>
            <w:vAlign w:val="center"/>
          </w:tcPr>
          <w:p w14:paraId="59C31B9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1.032 (previous biased effect: 0.692)</w:t>
            </w:r>
          </w:p>
        </w:tc>
        <w:tc>
          <w:tcPr>
            <w:tcW w:w="0" w:type="auto"/>
            <w:vAlign w:val="center"/>
          </w:tcPr>
          <w:p w14:paraId="2D0667E4"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28.9; adjusted: 26.54)</w:t>
            </w:r>
          </w:p>
        </w:tc>
      </w:tr>
      <w:tr w:rsidR="007623D0" w:rsidRPr="004E3A31" w14:paraId="107558E1" w14:textId="77777777" w:rsidTr="000378CE">
        <w:tc>
          <w:tcPr>
            <w:tcW w:w="2122" w:type="dxa"/>
            <w:vMerge w:val="restart"/>
            <w:vAlign w:val="center"/>
          </w:tcPr>
          <w:p w14:paraId="62D38591" w14:textId="1D35D7CB"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Klein et al., 2010</w:t>
            </w:r>
            <w:r w:rsidR="00FE11B6" w:rsidRPr="004E3A31">
              <w:rPr>
                <w:rFonts w:ascii="Times New Roman" w:eastAsia="DengXian" w:hAnsi="Times New Roman" w:cs="Times New Roman"/>
                <w:color w:val="000000"/>
                <w:sz w:val="20"/>
                <w:szCs w:val="20"/>
                <w:lang w:eastAsia="zh-CN"/>
              </w:rPr>
              <w:t xml:space="preserve"> </w:t>
            </w:r>
            <w:r w:rsidR="00FE11B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&lt;EndNote&gt;&lt;Cite&gt;&lt;Author&gt;Klein&lt;/Author&gt;&lt;Year&gt;2010&lt;/Year&gt;&lt;RecNum&gt;22&lt;/RecNum&gt;&lt;DisplayText&gt;[29]&lt;/DisplayText&gt;&lt;record&gt;&lt;rec-number&gt;22&lt;/rec-number&gt;&lt;foreign-keys&gt;&lt;key app="EN" db-id="s02davfvistadre5rsw5ssrxzavx2w2fse9s" timestamp="1749051417"&gt;22&lt;/key&gt;&lt;/foreign-keys&gt;&lt;ref-type name="Journal Article"&gt;17&lt;/ref-type&gt;&lt;contributors&gt;&lt;authors&gt;&lt;author&gt;Klein, Daniel&lt;/author&gt;&lt;author&gt;De Toia, Daniela&lt;/author&gt;&lt;author&gt;Weber, Sarah&lt;/author&gt;&lt;author&gt;Wessely, Nicolas&lt;/author&gt;&lt;author&gt;Koch, Benjamin&lt;/author&gt;&lt;author&gt;Dordel, Sigrid&lt;/author&gt;&lt;author&gt;Sreeram, Narayanswami&lt;/author&gt;&lt;author&gt;Tokarski, Walter&lt;/author&gt;&lt;author&gt;Strüder, Heiko&lt;/author&gt;&lt;author&gt;Graf, Christine&lt;/author&gt;&lt;/authors&gt;&lt;/contributors&gt;&lt;titles&gt;&lt;title&gt;Effects of a low threshold health promotion intervention on the BMI in pre-school children under consideration of parental participation&lt;/title&gt;&lt;secondary-title&gt;e-SPEN, the European e-Journal of Clinical Nutrition and Metabolism&lt;/secondary-title&gt;&lt;/titles&gt;&lt;periodical&gt;&lt;full-title&gt;e-SPEN, the European e-Journal of Clinical Nutrition and Metabolism&lt;/full-title&gt;&lt;/periodical&gt;&lt;pages&gt;e125-e131&lt;/pages&gt;&lt;volume&gt;5&lt;/volume&gt;&lt;number&gt;3&lt;/number&gt;&lt;keywords&gt;&lt;keyword&gt;Kindergarten&lt;/keyword&gt;&lt;keyword&gt;Pre-school age&lt;/keyword&gt;&lt;keyword&gt;Body Mass Index&lt;/keyword&gt;&lt;keyword&gt;Low threshold health promotion intervention&lt;/keyword&gt;&lt;keyword&gt;Parental participation&lt;/keyword&gt;&lt;keyword&gt;Motor skills&lt;/keyword&gt;&lt;/keywords&gt;&lt;dates&gt;&lt;year&gt;2010&lt;/year&gt;&lt;pub-dates&gt;&lt;date&gt;2010/06/01/&lt;/date&gt;&lt;/pub-dates&gt;&lt;/dates&gt;&lt;isbn&gt;1751-4991&lt;/isbn&gt;&lt;urls&gt;&lt;related-urls&gt;&lt;url&gt;https://www.sciencedirect.com/science/article/pii/S1751499110000211&lt;/url&gt;&lt;/related-urls&gt;&lt;/urls&gt;&lt;electronic-resource-num&gt;https://doi.org/10.1016/j.eclnm.2010.03.002&lt;/electronic-resource-num&gt;&lt;/record&gt;&lt;/Cite&gt;&lt;/EndNote&gt;</w:instrText>
            </w:r>
            <w:r w:rsidR="00FE11B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[29]</w:t>
            </w:r>
            <w:r w:rsidR="00FE11B6" w:rsidRPr="004E3A31">
              <w:rPr>
                <w:rFonts w:ascii="Times New Roman" w:eastAsia="DengXian" w:hAnsi="Times New Roman" w:cs="Times New Roman"/>
                <w:color w:val="000000"/>
                <w:sz w:val="20"/>
                <w:szCs w:val="20"/>
              </w:rPr>
              <w:fldChar w:fldCharType="end"/>
            </w:r>
          </w:p>
        </w:tc>
        <w:tc>
          <w:tcPr>
            <w:tcW w:w="1761" w:type="dxa"/>
            <w:vAlign w:val="center"/>
          </w:tcPr>
          <w:p w14:paraId="1AF9C8E0" w14:textId="2CE03A2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67B7FDCA" w14:textId="06C3A76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22.8±8.5 CG(M±SD): 20.5±9.1</w:t>
            </w:r>
          </w:p>
        </w:tc>
        <w:tc>
          <w:tcPr>
            <w:tcW w:w="2907" w:type="dxa"/>
            <w:vAlign w:val="center"/>
          </w:tcPr>
          <w:p w14:paraId="189020B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0.002 (previous biased effect: 0.26)</w:t>
            </w:r>
          </w:p>
        </w:tc>
        <w:tc>
          <w:tcPr>
            <w:tcW w:w="0" w:type="auto"/>
            <w:vAlign w:val="center"/>
          </w:tcPr>
          <w:p w14:paraId="6C443A1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24.7; adjusted: 27.28)</w:t>
            </w:r>
          </w:p>
        </w:tc>
      </w:tr>
      <w:tr w:rsidR="007623D0" w:rsidRPr="004E3A31" w14:paraId="70898F1F" w14:textId="77777777" w:rsidTr="000378CE">
        <w:tc>
          <w:tcPr>
            <w:tcW w:w="2122" w:type="dxa"/>
            <w:vMerge/>
            <w:vAlign w:val="center"/>
          </w:tcPr>
          <w:p w14:paraId="00DF5F06" w14:textId="3C732F95" w:rsidR="007623D0" w:rsidRPr="004E3A31" w:rsidRDefault="007623D0" w:rsidP="00035208">
            <w:pPr>
              <w:jc w:val="both"/>
              <w:rPr>
                <w:rFonts w:ascii="Times New Roman" w:hAnsi="Times New Roman" w:cs="Times New Roman"/>
                <w:sz w:val="20"/>
                <w:szCs w:val="20"/>
              </w:rPr>
            </w:pPr>
          </w:p>
        </w:tc>
        <w:tc>
          <w:tcPr>
            <w:tcW w:w="1761" w:type="dxa"/>
            <w:vAlign w:val="center"/>
          </w:tcPr>
          <w:p w14:paraId="2B669000" w14:textId="5AE3E3B6"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Flexibility</w:t>
            </w:r>
          </w:p>
        </w:tc>
        <w:tc>
          <w:tcPr>
            <w:tcW w:w="4414" w:type="dxa"/>
            <w:vAlign w:val="center"/>
          </w:tcPr>
          <w:p w14:paraId="144D0DE6" w14:textId="7B9C0486"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1.7±4.9 CG(M±SD): 4.2±4.5</w:t>
            </w:r>
          </w:p>
        </w:tc>
        <w:tc>
          <w:tcPr>
            <w:tcW w:w="2907" w:type="dxa"/>
            <w:vAlign w:val="center"/>
          </w:tcPr>
          <w:p w14:paraId="6B1AE42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0.35 (previous biased effect: -0.18)</w:t>
            </w:r>
          </w:p>
        </w:tc>
        <w:tc>
          <w:tcPr>
            <w:tcW w:w="0" w:type="auto"/>
            <w:vAlign w:val="center"/>
          </w:tcPr>
          <w:p w14:paraId="01B0A3D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3.3; adjusted: 0.6)</w:t>
            </w:r>
          </w:p>
        </w:tc>
      </w:tr>
      <w:tr w:rsidR="007623D0" w:rsidRPr="004E3A31" w14:paraId="3A978B86" w14:textId="77777777" w:rsidTr="000378CE">
        <w:tc>
          <w:tcPr>
            <w:tcW w:w="2122" w:type="dxa"/>
            <w:vMerge w:val="restart"/>
            <w:vAlign w:val="center"/>
          </w:tcPr>
          <w:p w14:paraId="68447E50" w14:textId="23E8B312"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Lee et al., 2020</w:t>
            </w:r>
            <w:r w:rsidR="00FE11B6" w:rsidRPr="004E3A31">
              <w:rPr>
                <w:rFonts w:ascii="Times New Roman" w:eastAsia="DengXian" w:hAnsi="Times New Roman" w:cs="Times New Roman"/>
                <w:color w:val="000000"/>
                <w:sz w:val="20"/>
                <w:szCs w:val="20"/>
                <w:lang w:eastAsia="zh-CN"/>
              </w:rPr>
              <w:t xml:space="preserve"> </w:t>
            </w:r>
            <w:r w:rsidR="00FE11B6" w:rsidRPr="004E3A31">
              <w:rPr>
                <w:rFonts w:ascii="Times New Roman" w:eastAsia="DengXian" w:hAnsi="Times New Roman" w:cs="Times New Roman"/>
                <w:color w:val="000000"/>
                <w:sz w:val="20"/>
                <w:szCs w:val="20"/>
              </w:rPr>
              <w:fldChar w:fldCharType="begin">
                <w:fldData xml:space="preserve">PEVuZE5vdGU+PENpdGU+PEF1dGhvcj5MZWU8L0F1dGhvcj48WWVhcj4yMDIwPC9ZZWFyPjxSZWNO
dW0+MTg4PC9SZWNOdW0+PERpc3BsYXlUZXh0PlszMF08L0Rpc3BsYXlUZXh0PjxyZWNvcmQ+PHJl
Yy1udW1iZXI+MTg4PC9yZWMtbnVtYmVyPjxmb3JlaWduLWtleXM+PGtleSBhcHA9IkVOIiBkYi1p
ZD0iczAyZGF2ZnZpc3RhZHJlNXJzdzVzc3J4emF2eDJ3MmZzZTlzIiB0aW1lc3RhbXA9IjE3NDkx
MTg1NTMiPjE4ODwva2V5PjwvZm9yZWlnbi1rZXlzPjxyZWYtdHlwZSBuYW1lPSJKb3VybmFsIEFy
dGljbGUiPjE3PC9yZWYtdHlwZT48Y29udHJpYnV0b3JzPjxhdXRob3JzPjxhdXRob3I+TGVlLCBS
LiBMLiBULjwvYXV0aG9yPjxhdXRob3I+TGFuZSwgUy4gSi48L2F1dGhvcj48YXV0aG9yPlRhbmcs
IEEuIEMuIFkuPC9hdXRob3I+PGF1dGhvcj5MZXVuZywgQy48L2F1dGhvcj48YXV0aG9yPkxvdWll
LCBMLiBILiBULjwvYXV0aG9yPjxhdXRob3I+QnJvd25lLCBHLjwvYXV0aG9yPjxhdXRob3I+Q2hh
biwgUy4gVy4gQy48L2F1dGhvcj48L2F1dGhvcnM+PC9jb250cmlidXRvcnM+PGF1dGgtYWRkcmVz
cz5TY2hvb2wgb2YgTnVyc2luZyBhbmQgTWlkd2lmZXJ5LCBGYWN1bHR5IG9mIEhlYWx0aCBhbmQg
TWVkaWNpbmUsIFVuaXZlcnNpdHkgb2YgTmV3Y2FzdGxlLCBDYWxsYWdoYW4gMjMwOCwgQXVzdHJh
bGlhLiYjeEQ7Q29sbGVnZSBvZiBIZWFsdGggYW5kIEh1bWFuIFNjaWVuY2VzLCBDb2xvcmFkbyBT
dGF0ZSBVbml2ZXJzaXR5LCBGb3J0IENvbGxpbnMsIENPIDgwNTI2LCBVU0EuJiN4RDtTY2hvb2wg
b2YgTnVyc2luZywgVHVuZyBXYWggQ29sbGVnZSwgSG9uZyBLb25nLCBDaGluYS4mI3hEO0RlcGFy
dG1lbnQgb2YgU29jaWFsIFNjaWVuY2VzLCBUaGUgSG9uZyBLb25nIFBvbHl0ZWNobmljIFVuaXZl
cnNpdHksIEhvbmcgS29uZywgQ2hpbmEuJiN4RDtEZXBhcnRtZW50IG9mIFBoeXNpY2FsIEVkdWNh
dGlvbiwgSG9uZyBLb25nIEJhcHRpc3QgVW5pdmVyc2l0eSwgSG9uZyBLb25nLCBDaGluYS4mI3hE
O1VuaXZlcnNpdHkgb2YgTmV3Y2FzdGxlIFNpbmdhcG9yZSBQdGUgTGltaXRlZCwgU2luZ2Fwb3Jl
IDAzODk4NiwgU2luZ2Fwb3JlLjwvYXV0aC1hZGRyZXNzPjx0aXRsZXM+PHRpdGxlPkVmZmVjdHMg
b2YgYW4gVW5zdHJ1Y3R1cmVkIEZyZWUgUGxheSBhbmQgTWluZGZ1bG5lc3MgSW50ZXJ2ZW50aW9u
IG9uIFdlbGxiZWluZyBpbiBLaW5kZXJnYXJ0ZW4gU3R1ZGVudHM8L3RpdGxlPjxzZWNvbmRhcnkt
dGl0bGU+SW50IEogRW52aXJvbiBSZXMgUHVibGljIEhlYWx0aDwvc2Vjb25kYXJ5LXRpdGxlPjwv
dGl0bGVzPjxwZXJpb2RpY2FsPjxmdWxsLXRpdGxlPkludCBKIEVudmlyb24gUmVzIFB1YmxpYyBI
ZWFsdGg8L2Z1bGwtdGl0bGU+PC9wZXJpb2RpY2FsPjx2b2x1bWU+MTc8L3ZvbHVtZT48bnVtYmVy
PjE1PC9udW1iZXI+PGVkaXRpb24+MjAyMC8wNy8zMDwvZWRpdGlvbj48a2V5d29yZHM+PGtleXdv
cmQ+Q2hpbGQ8L2tleXdvcmQ+PGtleXdvcmQ+Q2hpbGQsIFByZXNjaG9vbDwva2V5d29yZD48a2V5
d29yZD5GZW1hbGU8L2tleXdvcmQ+PGtleXdvcmQ+SG9uZyBLb25nPC9rZXl3b3JkPjxrZXl3b3Jk
Pkh1bWFuczwva2V5d29yZD48a2V5d29yZD5NYWxlPC9rZXl3b3JkPjxrZXl3b3JkPk1lbnRhbCBI
ZWFsdGgvKnN0YXRpc3RpY3MgJmFtcDsgbnVtZXJpY2FsIGRhdGE8L2tleXdvcmQ+PGtleXdvcmQ+
Kk1pbmRmdWxuZXNzPC9rZXl3b3JkPjxrZXl3b3JkPlNjaG9vbHM8L2tleXdvcmQ+PGtleXdvcmQ+
U3R1ZGVudHMvKnBzeWNob2xvZ3k8L2tleXdvcmQ+PGtleXdvcmQ+a2luZGVyZ2FydGVuPC9rZXl3
b3JkPjxrZXl3b3JkPmxvb3NlIHBhcnRzIHBsYXk8L2tleXdvcmQ+PGtleXdvcmQ+bWluZGZ1bG5l
c3M8L2tleXdvcmQ+PGtleXdvcmQ+cGh5c2ljYWw8L2tleXdvcmQ+PGtleXdvcmQ+cHJlc2Nob29s
PC9rZXl3b3JkPjxrZXl3b3JkPnNvY2lhbCBhbmQgZW1vdGlvbmFsIHdlbGxiZWluZzwva2V5d29y
ZD48a2V5d29yZD51bnN0cnVjdHVyZWQgcGxheTwva2V5d29yZD48L2tleXdvcmRzPjxkYXRlcz48
eWVhcj4yMDIwPC95ZWFyPjxwdWItZGF0ZXM+PGRhdGU+SnVsIDI2PC9kYXRlPjwvcHViLWRhdGVz
PjwvZGF0ZXM+PGlzYm4+MTY2MS03ODI3IChQcmludCkmI3hEOzE2NjAtNDYwMTwvaXNibj48YWNj
ZXNzaW9uLW51bT4zMjcyMjYzNDwvYWNjZXNzaW9uLW51bT48dXJscz48L3VybHM+PGN1c3RvbTI+
UE1DNzQzMjg4NzwvY3VzdG9tMj48ZWxlY3Ryb25pYy1yZXNvdXJjZS1udW0+MTAuMzM5MC9pamVy
cGgxNzE1NTM4MjwvZWxlY3Ryb25pYy1yZXNvdXJjZS1udW0+PHJlbW90ZS1kYXRhYmFzZS1wcm92
aWRlcj5OTE08L3JlbW90ZS1kYXRhYmFzZS1wcm92aWRlcj48bGFuZ3VhZ2U+ZW5nPC9sYW5ndWFn
ZT48L3JlY29yZD48L0NpdGU+PC9FbmROb3RlPn==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PEVuZE5vdGU+PENpdGU+PEF1dGhvcj5MZWU8L0F1dGhvcj48WWVhcj4yMDIwPC9ZZWFyPjxSZWNO
dW0+MTg4PC9SZWNOdW0+PERpc3BsYXlUZXh0PlszMF08L0Rpc3BsYXlUZXh0PjxyZWNvcmQ+PHJl
Yy1udW1iZXI+MTg4PC9yZWMtbnVtYmVyPjxmb3JlaWduLWtleXM+PGtleSBhcHA9IkVOIiBkYi1p
ZD0iczAyZGF2ZnZpc3RhZHJlNXJzdzVzc3J4emF2eDJ3MmZzZTlzIiB0aW1lc3RhbXA9IjE3NDkx
MTg1NTMiPjE4ODwva2V5PjwvZm9yZWlnbi1rZXlzPjxyZWYtdHlwZSBuYW1lPSJKb3VybmFsIEFy
dGljbGUiPjE3PC9yZWYtdHlwZT48Y29udHJpYnV0b3JzPjxhdXRob3JzPjxhdXRob3I+TGVlLCBS
LiBMLiBULjwvYXV0aG9yPjxhdXRob3I+TGFuZSwgUy4gSi48L2F1dGhvcj48YXV0aG9yPlRhbmcs
IEEuIEMuIFkuPC9hdXRob3I+PGF1dGhvcj5MZXVuZywgQy48L2F1dGhvcj48YXV0aG9yPkxvdWll
LCBMLiBILiBULjwvYXV0aG9yPjxhdXRob3I+QnJvd25lLCBHLjwvYXV0aG9yPjxhdXRob3I+Q2hh
biwgUy4gVy4gQy48L2F1dGhvcj48L2F1dGhvcnM+PC9jb250cmlidXRvcnM+PGF1dGgtYWRkcmVz
cz5TY2hvb2wgb2YgTnVyc2luZyBhbmQgTWlkd2lmZXJ5LCBGYWN1bHR5IG9mIEhlYWx0aCBhbmQg
TWVkaWNpbmUsIFVuaXZlcnNpdHkgb2YgTmV3Y2FzdGxlLCBDYWxsYWdoYW4gMjMwOCwgQXVzdHJh
bGlhLiYjeEQ7Q29sbGVnZSBvZiBIZWFsdGggYW5kIEh1bWFuIFNjaWVuY2VzLCBDb2xvcmFkbyBT
dGF0ZSBVbml2ZXJzaXR5LCBGb3J0IENvbGxpbnMsIENPIDgwNTI2LCBVU0EuJiN4RDtTY2hvb2wg
b2YgTnVyc2luZywgVHVuZyBXYWggQ29sbGVnZSwgSG9uZyBLb25nLCBDaGluYS4mI3hEO0RlcGFy
dG1lbnQgb2YgU29jaWFsIFNjaWVuY2VzLCBUaGUgSG9uZyBLb25nIFBvbHl0ZWNobmljIFVuaXZl
cnNpdHksIEhvbmcgS29uZywgQ2hpbmEuJiN4RDtEZXBhcnRtZW50IG9mIFBoeXNpY2FsIEVkdWNh
dGlvbiwgSG9uZyBLb25nIEJhcHRpc3QgVW5pdmVyc2l0eSwgSG9uZyBLb25nLCBDaGluYS4mI3hE
O1VuaXZlcnNpdHkgb2YgTmV3Y2FzdGxlIFNpbmdhcG9yZSBQdGUgTGltaXRlZCwgU2luZ2Fwb3Jl
IDAzODk4NiwgU2luZ2Fwb3JlLjwvYXV0aC1hZGRyZXNzPjx0aXRsZXM+PHRpdGxlPkVmZmVjdHMg
b2YgYW4gVW5zdHJ1Y3R1cmVkIEZyZWUgUGxheSBhbmQgTWluZGZ1bG5lc3MgSW50ZXJ2ZW50aW9u
IG9uIFdlbGxiZWluZyBpbiBLaW5kZXJnYXJ0ZW4gU3R1ZGVudHM8L3RpdGxlPjxzZWNvbmRhcnkt
dGl0bGU+SW50IEogRW52aXJvbiBSZXMgUHVibGljIEhlYWx0aDwvc2Vjb25kYXJ5LXRpdGxlPjwv
dGl0bGVzPjxwZXJpb2RpY2FsPjxmdWxsLXRpdGxlPkludCBKIEVudmlyb24gUmVzIFB1YmxpYyBI
ZWFsdGg8L2Z1bGwtdGl0bGU+PC9wZXJpb2RpY2FsPjx2b2x1bWU+MTc8L3ZvbHVtZT48bnVtYmVy
PjE1PC9udW1iZXI+PGVkaXRpb24+MjAyMC8wNy8zMDwvZWRpdGlvbj48a2V5d29yZHM+PGtleXdv
cmQ+Q2hpbGQ8L2tleXdvcmQ+PGtleXdvcmQ+Q2hpbGQsIFByZXNjaG9vbDwva2V5d29yZD48a2V5
d29yZD5GZW1hbGU8L2tleXdvcmQ+PGtleXdvcmQ+SG9uZyBLb25nPC9rZXl3b3JkPjxrZXl3b3Jk
Pkh1bWFuczwva2V5d29yZD48a2V5d29yZD5NYWxlPC9rZXl3b3JkPjxrZXl3b3JkPk1lbnRhbCBI
ZWFsdGgvKnN0YXRpc3RpY3MgJmFtcDsgbnVtZXJpY2FsIGRhdGE8L2tleXdvcmQ+PGtleXdvcmQ+
Kk1pbmRmdWxuZXNzPC9rZXl3b3JkPjxrZXl3b3JkPlNjaG9vbHM8L2tleXdvcmQ+PGtleXdvcmQ+
U3R1ZGVudHMvKnBzeWNob2xvZ3k8L2tleXdvcmQ+PGtleXdvcmQ+a2luZGVyZ2FydGVuPC9rZXl3
b3JkPjxrZXl3b3JkPmxvb3NlIHBhcnRzIHBsYXk8L2tleXdvcmQ+PGtleXdvcmQ+bWluZGZ1bG5l
c3M8L2tleXdvcmQ+PGtleXdvcmQ+cGh5c2ljYWw8L2tleXdvcmQ+PGtleXdvcmQ+cHJlc2Nob29s
PC9rZXl3b3JkPjxrZXl3b3JkPnNvY2lhbCBhbmQgZW1vdGlvbmFsIHdlbGxiZWluZzwva2V5d29y
ZD48a2V5d29yZD51bnN0cnVjdHVyZWQgcGxheTwva2V5d29yZD48L2tleXdvcmRzPjxkYXRlcz48
eWVhcj4yMDIwPC95ZWFyPjxwdWItZGF0ZXM+PGRhdGU+SnVsIDI2PC9kYXRlPjwvcHViLWRhdGVz
PjwvZGF0ZXM+PGlzYm4+MTY2MS03ODI3IChQcmludCkmI3hEOzE2NjAtNDYwMTwvaXNibj48YWNj
ZXNzaW9uLW51bT4zMjcyMjYzNDwvYWNjZXNzaW9uLW51bT48dXJscz48L3VybHM+PGN1c3RvbTI+
UE1DNzQzMjg4NzwvY3VzdG9tMj48ZWxlY3Ryb25pYy1yZXNvdXJjZS1udW0+MTAuMzM5MC9pamVy
cGgxNzE1NTM4MjwvZWxlY3Ryb25pYy1yZXNvdXJjZS1udW0+PHJlbW90ZS1kYXRhYmFzZS1wcm92
aWRlcj5OTE08L3JlbW90ZS1kYXRhYmFzZS1wcm92aWRlcj48bGFuZ3VhZ2U+ZW5nPC9sYW5ndWFn
ZT48L3JlY29yZD48L0NpdGU+PC9FbmROb3RlPn==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FE11B6" w:rsidRPr="004E3A31">
              <w:rPr>
                <w:rFonts w:ascii="Times New Roman" w:eastAsia="DengXian" w:hAnsi="Times New Roman" w:cs="Times New Roman"/>
                <w:color w:val="000000"/>
                <w:sz w:val="20"/>
                <w:szCs w:val="20"/>
              </w:rPr>
            </w:r>
            <w:r w:rsidR="00FE11B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[30]</w:t>
            </w:r>
            <w:r w:rsidR="00FE11B6" w:rsidRPr="004E3A31">
              <w:rPr>
                <w:rFonts w:ascii="Times New Roman" w:eastAsia="DengXian" w:hAnsi="Times New Roman" w:cs="Times New Roman"/>
                <w:color w:val="000000"/>
                <w:sz w:val="20"/>
                <w:szCs w:val="20"/>
              </w:rPr>
              <w:fldChar w:fldCharType="end"/>
            </w:r>
          </w:p>
        </w:tc>
        <w:tc>
          <w:tcPr>
            <w:tcW w:w="1761" w:type="dxa"/>
            <w:vAlign w:val="center"/>
          </w:tcPr>
          <w:p w14:paraId="1329EBAD" w14:textId="362B734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Step Counts</w:t>
            </w:r>
          </w:p>
        </w:tc>
        <w:tc>
          <w:tcPr>
            <w:tcW w:w="4414" w:type="dxa"/>
            <w:vAlign w:val="center"/>
          </w:tcPr>
          <w:p w14:paraId="26AEC31E" w14:textId="18AF2BA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3139.3±751.71 CG(M±SD): 1677±1013.7</w:t>
            </w:r>
          </w:p>
        </w:tc>
        <w:tc>
          <w:tcPr>
            <w:tcW w:w="2907" w:type="dxa"/>
            <w:vAlign w:val="center"/>
          </w:tcPr>
          <w:p w14:paraId="198019A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-0.136 (previous biased effect: 1.49)</w:t>
            </w:r>
          </w:p>
        </w:tc>
        <w:tc>
          <w:tcPr>
            <w:tcW w:w="0" w:type="auto"/>
            <w:vAlign w:val="center"/>
          </w:tcPr>
          <w:p w14:paraId="62643D7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1462.6; adjusted: 3337)</w:t>
            </w:r>
          </w:p>
        </w:tc>
      </w:tr>
      <w:tr w:rsidR="007623D0" w:rsidRPr="004E3A31" w14:paraId="24A20678" w14:textId="77777777" w:rsidTr="000378CE">
        <w:tc>
          <w:tcPr>
            <w:tcW w:w="2122" w:type="dxa"/>
            <w:vMerge/>
            <w:vAlign w:val="center"/>
          </w:tcPr>
          <w:p w14:paraId="62D06679" w14:textId="29F529BE" w:rsidR="007623D0" w:rsidRPr="004E3A31" w:rsidRDefault="007623D0" w:rsidP="00035208">
            <w:pPr>
              <w:jc w:val="both"/>
              <w:rPr>
                <w:rFonts w:ascii="Times New Roman" w:hAnsi="Times New Roman" w:cs="Times New Roman"/>
                <w:sz w:val="20"/>
                <w:szCs w:val="20"/>
              </w:rPr>
            </w:pPr>
          </w:p>
        </w:tc>
        <w:tc>
          <w:tcPr>
            <w:tcW w:w="1761" w:type="dxa"/>
            <w:vAlign w:val="center"/>
          </w:tcPr>
          <w:p w14:paraId="09A589AB" w14:textId="5BD1E36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Emotional Competence</w:t>
            </w:r>
          </w:p>
        </w:tc>
        <w:tc>
          <w:tcPr>
            <w:tcW w:w="4414" w:type="dxa"/>
            <w:vAlign w:val="center"/>
          </w:tcPr>
          <w:p w14:paraId="6FF82524" w14:textId="4A430F0F"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0.026)</w:t>
            </w:r>
            <w:r w:rsidRPr="004E3A31">
              <w:rPr>
                <w:rFonts w:ascii="Times New Roman" w:eastAsia="DengXian" w:hAnsi="Times New Roman" w:cs="Times New Roman"/>
                <w:color w:val="000000"/>
                <w:sz w:val="20"/>
                <w:szCs w:val="20"/>
              </w:rPr>
              <w:br/>
              <w:t>IG(M±SD): 4±0.68 CG(M±SD): 4.5±0.72</w:t>
            </w:r>
          </w:p>
        </w:tc>
        <w:tc>
          <w:tcPr>
            <w:tcW w:w="2907" w:type="dxa"/>
            <w:vAlign w:val="center"/>
          </w:tcPr>
          <w:p w14:paraId="1DB5D99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1.118 (previous biased effect: 0.405)</w:t>
            </w:r>
          </w:p>
        </w:tc>
        <w:tc>
          <w:tcPr>
            <w:tcW w:w="0" w:type="auto"/>
            <w:vAlign w:val="center"/>
          </w:tcPr>
          <w:p w14:paraId="6468D43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4.5; adjusted: 4.15)</w:t>
            </w:r>
          </w:p>
        </w:tc>
      </w:tr>
      <w:tr w:rsidR="00A506B6" w:rsidRPr="004E3A31" w14:paraId="74C17215" w14:textId="77777777" w:rsidTr="000378CE">
        <w:tc>
          <w:tcPr>
            <w:tcW w:w="2122" w:type="dxa"/>
            <w:vAlign w:val="center"/>
          </w:tcPr>
          <w:p w14:paraId="76DEDDD1" w14:textId="5B6271A1"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Lobo &amp; Winsler, 2006</w:t>
            </w:r>
            <w:r w:rsidR="00FE11B6" w:rsidRPr="004E3A31">
              <w:rPr>
                <w:rFonts w:ascii="Times New Roman" w:eastAsia="DengXian" w:hAnsi="Times New Roman" w:cs="Times New Roman"/>
                <w:color w:val="000000"/>
                <w:sz w:val="20"/>
                <w:szCs w:val="20"/>
                <w:lang w:eastAsia="zh-CN"/>
              </w:rPr>
              <w:t xml:space="preserve"> </w:t>
            </w:r>
            <w:r w:rsidR="00FE11B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&lt;EndNote&gt;&lt;Cite&gt;&lt;Author&gt;Lobo&lt;/Author&gt;&lt;Year&gt;2006&lt;/Year&gt;&lt;RecNum&gt;147&lt;/RecNum&gt;&lt;DisplayText&gt;[31]&lt;/DisplayText&gt;&lt;record&gt;&lt;rec-number&gt;147&lt;/rec-number&gt;&lt;foreign-keys&gt;&lt;key app="EN" db-id="s02davfvistadre5rsw5ssrxzavx2w2fse9s" timestamp="1749116109"&gt;147&lt;/key&gt;&lt;/foreign-keys&gt;&lt;ref-type name="Journal Article"&gt;17&lt;/ref-type&gt;&lt;contributors&gt;&lt;authors&gt;&lt;author&gt;Lobo, Yovanka&lt;/author&gt;&lt;author&gt;Winsler, Adam&lt;/author&gt;&lt;/authors&gt;&lt;/contributors&gt;&lt;titles&gt;&lt;title&gt;The Effects of a Creative Dance and Movement Program on the Social Competence of Head Start Preschoolers&lt;/title&gt;&lt;secondary-title&gt;Social Development&lt;/secondary-title&gt;&lt;/titles&gt;&lt;periodical&gt;&lt;full-title&gt;Social Development&lt;/full-title&gt;&lt;/periodical&gt;&lt;pages&gt;501-519&lt;/pages&gt;&lt;volume&gt;15&lt;/volume&gt;&lt;dates&gt;&lt;year&gt;2006&lt;/year&gt;&lt;pub-dates&gt;&lt;date&gt;08/01&lt;/date&gt;&lt;/pub-dates&gt;&lt;/dates&gt;&lt;urls&gt;&lt;/urls&gt;&lt;electronic-resource-num&gt;10.1111/j.1467-9507.2006.00353.x&lt;/electronic-resource-num&gt;&lt;/record&gt;&lt;/Cite&gt;&lt;/EndNote&gt;</w:instrText>
            </w:r>
            <w:r w:rsidR="00FE11B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[31]</w:t>
            </w:r>
            <w:r w:rsidR="00FE11B6" w:rsidRPr="004E3A31">
              <w:rPr>
                <w:rFonts w:ascii="Times New Roman" w:eastAsia="DengXian" w:hAnsi="Times New Roman" w:cs="Times New Roman"/>
                <w:color w:val="000000"/>
                <w:sz w:val="20"/>
                <w:szCs w:val="20"/>
              </w:rPr>
              <w:fldChar w:fldCharType="end"/>
            </w:r>
          </w:p>
        </w:tc>
        <w:tc>
          <w:tcPr>
            <w:tcW w:w="1761" w:type="dxa"/>
            <w:vAlign w:val="center"/>
          </w:tcPr>
          <w:p w14:paraId="2AF7DACE" w14:textId="3B48B1BB"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Score of Social Competence</w:t>
            </w:r>
          </w:p>
        </w:tc>
        <w:tc>
          <w:tcPr>
            <w:tcW w:w="4414" w:type="dxa"/>
            <w:vAlign w:val="center"/>
          </w:tcPr>
          <w:p w14:paraId="5EF08BEB" w14:textId="2E9F2915"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0.029)</w:t>
            </w:r>
            <w:r w:rsidRPr="004E3A31">
              <w:rPr>
                <w:rFonts w:ascii="Times New Roman" w:eastAsia="DengXian" w:hAnsi="Times New Roman" w:cs="Times New Roman"/>
                <w:color w:val="000000"/>
                <w:sz w:val="20"/>
                <w:szCs w:val="20"/>
              </w:rPr>
              <w:br/>
              <w:t>IG(M±SD): 103.29±38.95 CG(M±SD): 130.16±35.94</w:t>
            </w:r>
          </w:p>
        </w:tc>
        <w:tc>
          <w:tcPr>
            <w:tcW w:w="2907" w:type="dxa"/>
            <w:vAlign w:val="center"/>
          </w:tcPr>
          <w:p w14:paraId="4D348CEA"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0.961 (previous biased effect: 0.247)</w:t>
            </w:r>
          </w:p>
        </w:tc>
        <w:tc>
          <w:tcPr>
            <w:tcW w:w="0" w:type="auto"/>
            <w:vAlign w:val="center"/>
          </w:tcPr>
          <w:p w14:paraId="740EBEFA"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132.21; adjusted: 111.16)</w:t>
            </w:r>
          </w:p>
        </w:tc>
      </w:tr>
      <w:tr w:rsidR="00A506B6" w:rsidRPr="004E3A31" w14:paraId="4BFC1ACA" w14:textId="77777777" w:rsidTr="000378CE">
        <w:tc>
          <w:tcPr>
            <w:tcW w:w="2122" w:type="dxa"/>
            <w:vAlign w:val="center"/>
          </w:tcPr>
          <w:p w14:paraId="3C4273CF" w14:textId="7F40FAC3"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Madić et al., 2018</w:t>
            </w:r>
            <w:r w:rsidR="00FE11B6" w:rsidRPr="004E3A31">
              <w:rPr>
                <w:rFonts w:ascii="Times New Roman" w:eastAsia="DengXian" w:hAnsi="Times New Roman" w:cs="Times New Roman"/>
                <w:color w:val="000000"/>
                <w:sz w:val="20"/>
                <w:szCs w:val="20"/>
                <w:lang w:eastAsia="zh-CN"/>
              </w:rPr>
              <w:t xml:space="preserve"> </w:t>
            </w:r>
            <w:r w:rsidR="00FE11B6"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&lt;EndNote&gt;&lt;Cite&gt;&lt;Author&gt;Madić&lt;/Author&gt;&lt;Year&gt;2018&lt;/Year&gt;&lt;RecNum&gt;108&lt;/RecNum&gt;&lt;DisplayText&gt;[32]&lt;/DisplayText&gt;&lt;record&gt;&lt;rec-number&gt;108&lt;/rec-number&gt;&lt;foreign-keys&gt;&lt;key app="EN" db-id="s02davfvistadre5rsw5ssrxzavx2w2fse9s" timestamp="1749114266"&gt;108&lt;/key&gt;&lt;/foreign-keys&gt;&lt;ref-type name="Journal Article"&gt;17&lt;/ref-type&gt;&lt;contributors&gt;&lt;authors&gt;&lt;author&gt;Madić, Dejan&lt;/author&gt;&lt;author&gt;Cvetković, Milan&lt;/author&gt;&lt;author&gt;Popović, Boris&lt;/author&gt;&lt;author&gt;Marinkovic, Dragan&lt;/author&gt;&lt;author&gt;Radanović, Danilo&lt;/author&gt;&lt;author&gt;Trajković, Nebojša&lt;/author&gt;&lt;/authors&gt;&lt;/contributors&gt;&lt;titles&gt;&lt;title&gt;EFFECTS OF DEVELOPMENTAL GYMNASTICS ON MOTOR FITNESS IN PRESCHOOL GIRLS&lt;/title&gt;&lt;secondary-title&gt;Facta Universitatis, Series: Physical Education and Sport&lt;/secondary-title&gt;&lt;/titles&gt;&lt;periodical&gt;&lt;full-title&gt;Facta Universitatis, Series: Physical Education and Sport&lt;/full-title&gt;&lt;/periodical&gt;&lt;pages&gt;11-18&lt;/pages&gt;&lt;volume&gt;16&lt;/volume&gt;&lt;dates&gt;&lt;year&gt;2018&lt;/year&gt;&lt;pub-dates&gt;&lt;date&gt;07/24&lt;/date&gt;&lt;/pub-dates&gt;&lt;/dates&gt;&lt;urls&gt;&lt;/urls&gt;&lt;electronic-resource-num&gt;10.22190/FUPES180122002M&lt;/electronic-resource-num&gt;&lt;/record&gt;&lt;/Cite&gt;&lt;/EndNote&gt;</w:instrText>
            </w:r>
            <w:r w:rsidR="00FE11B6"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[32]</w:t>
            </w:r>
            <w:r w:rsidR="00FE11B6" w:rsidRPr="004E3A31">
              <w:rPr>
                <w:rFonts w:ascii="Times New Roman" w:eastAsia="DengXian" w:hAnsi="Times New Roman" w:cs="Times New Roman"/>
                <w:color w:val="000000"/>
                <w:sz w:val="20"/>
                <w:szCs w:val="20"/>
              </w:rPr>
              <w:fldChar w:fldCharType="end"/>
            </w:r>
          </w:p>
        </w:tc>
        <w:tc>
          <w:tcPr>
            <w:tcW w:w="1761" w:type="dxa"/>
            <w:vAlign w:val="center"/>
          </w:tcPr>
          <w:p w14:paraId="52302B32" w14:textId="684F666C"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Flexibility</w:t>
            </w:r>
          </w:p>
        </w:tc>
        <w:tc>
          <w:tcPr>
            <w:tcW w:w="4414" w:type="dxa"/>
            <w:vAlign w:val="center"/>
          </w:tcPr>
          <w:p w14:paraId="5C61A07E" w14:textId="0191D1F4"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0.004)</w:t>
            </w:r>
            <w:r w:rsidRPr="004E3A31">
              <w:rPr>
                <w:rFonts w:ascii="Times New Roman" w:eastAsia="DengXian" w:hAnsi="Times New Roman" w:cs="Times New Roman"/>
                <w:color w:val="000000"/>
                <w:sz w:val="20"/>
                <w:szCs w:val="20"/>
              </w:rPr>
              <w:br/>
            </w:r>
            <w:r w:rsidRPr="004E3A31">
              <w:rPr>
                <w:rFonts w:ascii="Times New Roman" w:eastAsia="DengXian" w:hAnsi="Times New Roman" w:cs="Times New Roman"/>
                <w:color w:val="000000"/>
                <w:sz w:val="20"/>
                <w:szCs w:val="20"/>
              </w:rPr>
              <w:lastRenderedPageBreak/>
              <w:t>IG(M±SD): 40.23±7.01 CG(M±SD): 34.38±7.69</w:t>
            </w:r>
          </w:p>
        </w:tc>
        <w:tc>
          <w:tcPr>
            <w:tcW w:w="2907" w:type="dxa"/>
            <w:vAlign w:val="center"/>
          </w:tcPr>
          <w:p w14:paraId="2856E8E0"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Adjusted effects for SMD 0.025 </w:t>
            </w:r>
            <w:r w:rsidRPr="004E3A31">
              <w:rPr>
                <w:rFonts w:ascii="Times New Roman" w:eastAsia="DengXian" w:hAnsi="Times New Roman" w:cs="Times New Roman"/>
                <w:color w:val="000000"/>
                <w:sz w:val="20"/>
                <w:szCs w:val="20"/>
              </w:rPr>
              <w:lastRenderedPageBreak/>
              <w:t>(previous biased effect: 0.82)</w:t>
            </w:r>
          </w:p>
        </w:tc>
        <w:tc>
          <w:tcPr>
            <w:tcW w:w="0" w:type="auto"/>
            <w:vAlign w:val="center"/>
          </w:tcPr>
          <w:p w14:paraId="2930B0D1"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Adjustment of the CG mean (original: 36.19; </w:t>
            </w:r>
            <w:r w:rsidRPr="004E3A31">
              <w:rPr>
                <w:rFonts w:ascii="Times New Roman" w:eastAsia="DengXian" w:hAnsi="Times New Roman" w:cs="Times New Roman"/>
                <w:color w:val="000000"/>
                <w:sz w:val="20"/>
                <w:szCs w:val="20"/>
              </w:rPr>
              <w:lastRenderedPageBreak/>
              <w:t>adjusted: 42.34)</w:t>
            </w:r>
          </w:p>
        </w:tc>
      </w:tr>
      <w:tr w:rsidR="00A506B6" w:rsidRPr="004E3A31" w14:paraId="502C33AC" w14:textId="77777777" w:rsidTr="000378CE">
        <w:tc>
          <w:tcPr>
            <w:tcW w:w="2122" w:type="dxa"/>
            <w:vAlign w:val="center"/>
          </w:tcPr>
          <w:p w14:paraId="219CA18F" w14:textId="34831892"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lastRenderedPageBreak/>
              <w:t>Martin et al., 2009</w:t>
            </w:r>
            <w:r w:rsidR="002A3543" w:rsidRPr="004E3A31">
              <w:rPr>
                <w:rFonts w:ascii="Times New Roman" w:eastAsia="DengXian" w:hAnsi="Times New Roman" w:cs="Times New Roman"/>
                <w:color w:val="000000"/>
                <w:sz w:val="20"/>
                <w:szCs w:val="20"/>
                <w:lang w:eastAsia="zh-CN"/>
              </w:rPr>
              <w:t xml:space="preserve"> </w:t>
            </w:r>
            <w:r w:rsidR="002A354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&lt;EndNote&gt;&lt;Cite&gt;&lt;Author&gt;Martin&lt;/Author&gt;&lt;Year&gt;2009&lt;/Year&gt;&lt;RecNum&gt;201&lt;/RecNum&gt;&lt;DisplayText&gt;[33]&lt;/DisplayText&gt;&lt;record&gt;&lt;rec-number&gt;201&lt;/rec-number&gt;&lt;foreign-keys&gt;&lt;key app="EN" db-id="s02davfvistadre5rsw5ssrxzavx2w2fse9s" timestamp="1749118867"&gt;201&lt;/key&gt;&lt;/foreign-keys&gt;&lt;ref-type name="Journal Article"&gt;17&lt;/ref-type&gt;&lt;contributors&gt;&lt;authors&gt;&lt;author&gt;Martin, Ellen H.&lt;/author&gt;&lt;author&gt;Rudisill Mary E.&lt;/author&gt;&lt;author&gt;and Hastie, Peter A.&lt;/author&gt;&lt;/authors&gt;&lt;/contributors&gt;&lt;titles&gt;&lt;title&gt;Motivational climate and fundamental motor skill performance in a naturalistic physical education setting&lt;/title&gt;&lt;secondary-title&gt;Physical Education and Sport Pedagogy&lt;/secondary-title&gt;&lt;/titles&gt;&lt;periodical&gt;&lt;full-title&gt;Physical Education and Sport Pedagogy&lt;/full-title&gt;&lt;/periodical&gt;&lt;pages&gt;227-240&lt;/pages&gt;&lt;volume&gt;14&lt;/volume&gt;&lt;number&gt;3&lt;/number&gt;&lt;dates&gt;&lt;year&gt;2009&lt;/year&gt;&lt;pub-dates&gt;&lt;date&gt;2009/07/01&lt;/date&gt;&lt;/pub-dates&gt;&lt;/dates&gt;&lt;publisher&gt;Routledge&lt;/publisher&gt;&lt;isbn&gt;1740-8989&lt;/isbn&gt;&lt;urls&gt;&lt;related-urls&gt;&lt;url&gt;https://doi.org/10.1080/17408980801974952&lt;/url&gt;&lt;/related-urls&gt;&lt;/urls&gt;&lt;electronic-resource-num&gt;10.1080/17408980801974952&lt;/electronic-resource-num&gt;&lt;/record&gt;&lt;/Cite&gt;&lt;/EndNote&gt;</w:instrText>
            </w:r>
            <w:r w:rsidR="002A354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[33]</w:t>
            </w:r>
            <w:r w:rsidR="002A3543" w:rsidRPr="004E3A31">
              <w:rPr>
                <w:rFonts w:ascii="Times New Roman" w:eastAsia="DengXian" w:hAnsi="Times New Roman" w:cs="Times New Roman"/>
                <w:color w:val="000000"/>
                <w:sz w:val="20"/>
                <w:szCs w:val="20"/>
              </w:rPr>
              <w:fldChar w:fldCharType="end"/>
            </w:r>
          </w:p>
        </w:tc>
        <w:tc>
          <w:tcPr>
            <w:tcW w:w="1761" w:type="dxa"/>
            <w:vAlign w:val="center"/>
          </w:tcPr>
          <w:p w14:paraId="2595A188" w14:textId="08A544F6"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10EEAD30" w14:textId="1CF607CA"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0.024)</w:t>
            </w:r>
            <w:r w:rsidRPr="004E3A31">
              <w:rPr>
                <w:rFonts w:ascii="Times New Roman" w:eastAsia="DengXian" w:hAnsi="Times New Roman" w:cs="Times New Roman"/>
                <w:color w:val="000000"/>
                <w:sz w:val="20"/>
                <w:szCs w:val="20"/>
              </w:rPr>
              <w:br/>
              <w:t>IG(M±SD): 22.06±8.01 CG(M±SD): 27.89±10.06</w:t>
            </w:r>
          </w:p>
        </w:tc>
        <w:tc>
          <w:tcPr>
            <w:tcW w:w="2907" w:type="dxa"/>
            <w:vAlign w:val="center"/>
          </w:tcPr>
          <w:p w14:paraId="2F76D3C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0.538 (previous biased effect: -0.127)</w:t>
            </w:r>
          </w:p>
        </w:tc>
        <w:tc>
          <w:tcPr>
            <w:tcW w:w="0" w:type="auto"/>
            <w:vAlign w:val="center"/>
          </w:tcPr>
          <w:p w14:paraId="7CA7E5EA"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32.9; adjusted: 27.88)</w:t>
            </w:r>
          </w:p>
        </w:tc>
      </w:tr>
      <w:tr w:rsidR="00A506B6" w:rsidRPr="004E3A31" w14:paraId="76CB0C83" w14:textId="77777777" w:rsidTr="000378CE">
        <w:tc>
          <w:tcPr>
            <w:tcW w:w="2122" w:type="dxa"/>
            <w:vAlign w:val="center"/>
          </w:tcPr>
          <w:p w14:paraId="4AC73C74" w14:textId="20E759B7" w:rsidR="00C726FB" w:rsidRPr="004E3A31" w:rsidRDefault="00C726FB" w:rsidP="00035208">
            <w:pPr>
              <w:jc w:val="both"/>
              <w:rPr>
                <w:rFonts w:ascii="Times New Roman" w:hAnsi="Times New Roman" w:cs="Times New Roman"/>
                <w:sz w:val="20"/>
                <w:szCs w:val="20"/>
                <w:lang w:val="nb-NO" w:eastAsia="zh-CN"/>
              </w:rPr>
            </w:pPr>
            <w:r w:rsidRPr="004E3A31">
              <w:rPr>
                <w:rFonts w:ascii="Times New Roman" w:eastAsia="DengXian" w:hAnsi="Times New Roman" w:cs="Times New Roman"/>
                <w:color w:val="000000"/>
                <w:sz w:val="20"/>
                <w:szCs w:val="20"/>
                <w:lang w:val="nb-NO"/>
              </w:rPr>
              <w:t>Martínez-Vizcaíno et al., 2020</w:t>
            </w:r>
            <w:r w:rsidR="002A3543" w:rsidRPr="004E3A31">
              <w:rPr>
                <w:rFonts w:ascii="Times New Roman" w:eastAsia="DengXian" w:hAnsi="Times New Roman" w:cs="Times New Roman"/>
                <w:color w:val="000000"/>
                <w:sz w:val="20"/>
                <w:szCs w:val="20"/>
                <w:lang w:val="nb-NO" w:eastAsia="zh-CN"/>
              </w:rPr>
              <w:t xml:space="preserve"> </w:t>
            </w:r>
            <w:r w:rsidR="002A3543" w:rsidRPr="004E3A31">
              <w:rPr>
                <w:rFonts w:ascii="Times New Roman" w:eastAsia="DengXian" w:hAnsi="Times New Roman" w:cs="Times New Roman"/>
                <w:color w:val="000000"/>
                <w:sz w:val="20"/>
                <w:szCs w:val="20"/>
                <w:lang w:val="nb-NO"/>
              </w:rPr>
              <w:fldChar w:fldCharType="begin">
                <w:fldData xml:space="preserve">PEVuZE5vdGU+PENpdGU+PEF1dGhvcj5NYXJ0w61uZXotVml6Y2HDrW5vPC9BdXRob3I+PFllYXI+
MjAyMDwvWWVhcj48UmVjTnVtPjE1NDwvUmVjTnVtPjxEaXNwbGF5VGV4dD5bMzRdPC9EaXNwbGF5
VGV4dD48cmVjb3JkPjxyZWMtbnVtYmVyPjE1NDwvcmVjLW51bWJlcj48Zm9yZWlnbi1rZXlzPjxr
ZXkgYXBwPSJFTiIgZGItaWQ9InMwMmRhdmZ2aXN0YWRyZTVyc3c1c3NyeHphdngydzJmc2U5cyIg
dGltZXN0YW1wPSIxNzQ5MTE2MjY0Ij4xNTQ8L2tleT48L2ZvcmVpZ24ta2V5cz48cmVmLXR5cGUg
bmFtZT0iSm91cm5hbCBBcnRpY2xlIj4xNzwvcmVmLXR5cGU+PGNvbnRyaWJ1dG9ycz48YXV0aG9y
cz48YXV0aG9yPk1hcnTDrW5lei1WaXpjYcOtbm8sIFYuPC9hdXRob3I+PGF1dGhvcj5Qb3p1ZWxv
LUNhcnJhc2Nvc2EsIEQuIFAuPC9hdXRob3I+PGF1dGhvcj5HYXJjw61hLVByaWV0bywgSi4gQy48
L2F1dGhvcj48YXV0aG9yPkNhdmVyby1SZWRvbmRvLCBJLjwvYXV0aG9yPjxhdXRob3I+U29sZXJh
LU1hcnTDrW5leiwgTS48L2F1dGhvcj48YXV0aG9yPkdhcnJpZG8tTWlndWVsLCBNLjwvYXV0aG9y
PjxhdXRob3I+RMOtZXotRmVybsOhbmRleiwgQS48L2F1dGhvcj48YXV0aG9yPlJ1aXotSGVybW9z
YSwgQS48L2F1dGhvcj48YXV0aG9yPlPDoW5jaGV6LUzDs3BleiwgTS48L2F1dGhvcj48L2F1dGhv
cnM+PC9jb250cmlidXRvcnM+PGF1dGgtYWRkcmVzcz5Tb2NpYWwgYW5kIEhlYWx0aCBDYXJlIFJl
c2VhcmNoIENlbnRlciwgVW5pdmVyc2lkYWQgZGUgQ2FzdGlsbGEtTGEgTWFuY2hhLCBDdWVuY2Es
IFNwYWluLiYjeEQ7RmFjdWx0eSBvZiBIZWFsdGggU2NpZW5jZXMsIFVuaXZlcnNpZGFkIEF1dMOz
bm9tYSBkZSBDaGlsZSwgVGFsY2EsIENoaWxlLiYjeEQ7RmFjdWx0eSBvZiBOdXJzaW5nLCBVbml2
ZXJzaWRhZCBkZSBDYXN0aWxsYS1MYSBNYW5jaGEsIEN1ZW5jYSwgU3BhaW4uJiN4RDtGYWN1bHR5
IG9mIEVkdWNhdGlvbiwgVW5pdmVyc2lkYWQgZGUgQ2FzdGlsbGEtTGEgTWFuY2hhLCBDdWVuY2Es
IFNwYWluLjwvYXV0aC1hZGRyZXNzPjx0aXRsZXM+PHRpdGxlPkVmZmVjdGl2ZW5lc3Mgb2YgYSBz
Y2hvb2wtYmFzZWQgcGh5c2ljYWwgYWN0aXZpdHkgaW50ZXJ2ZW50aW9uIG9uIGFkaXBvc2l0eSwg
Zml0bmVzcyBhbmQgYmxvb2QgcHJlc3N1cmU6IE1PVkktS0lEUyBzdHVkeTwvdGl0bGU+PHNlY29u
ZGFyeS10aXRsZT5CciBKIFNwb3J0cyBNZWQ8L3NlY29uZGFyeS10aXRsZT48L3RpdGxlcz48cGVy
aW9kaWNhbD48ZnVsbC10aXRsZT5CciBKIFNwb3J0cyBNZWQ8L2Z1bGwtdGl0bGU+PC9wZXJpb2Rp
Y2FsPjxwYWdlcz4yNzktMjg1PC9wYWdlcz48dm9sdW1lPjU0PC92b2x1bWU+PG51bWJlcj41PC9u
dW1iZXI+PGVkaXRpb24+MjAxOS8wMS8xMTwvZWRpdGlvbj48a2V5d29yZHM+PGtleXdvcmQ+QWRp
cG9zaXR5LypwaHlzaW9sb2d5PC9rZXl3b3JkPjxrZXl3b3JkPkJsb29kIFByZXNzdXJlPC9rZXl3
b3JkPjxrZXl3b3JkPkNhcmRpb3Jlc3BpcmF0b3J5IEZpdG5lc3MvKnBoeXNpb2xvZ3k8L2tleXdv
cmQ+PGtleXdvcmQ+Q2hpbGQ8L2tleXdvcmQ+PGtleXdvcmQ+Q2hpbGQsIFByZXNjaG9vbDwva2V5
d29yZD48a2V5d29yZD5Dcm9zcy1PdmVyIFN0dWRpZXM8L2tleXdvcmQ+PGtleXdvcmQ+RmVtYWxl
PC9rZXl3b3JkPjxrZXl3b3JkPkh1bWFuczwva2V5d29yZD48a2V5d29yZD5NYWxlPC9rZXl3b3Jk
PjxrZXl3b3JkPk1vdG9yIFNraWxscy9waHlzaW9sb2d5PC9rZXl3b3JkPjxrZXl3b3JkPk11c2Ns
ZSBTdHJlbmd0aC9waHlzaW9sb2d5PC9rZXl3b3JkPjxrZXl3b3JkPk92ZXJ3ZWlnaHQvcHJldmVu
dGlvbiAmYW1wOyBjb250cm9sPC9rZXl3b3JkPjxrZXl3b3JkPlBlZGlhdHJpYyBPYmVzaXR5L3By
ZXZlbnRpb24gJmFtcDsgY29udHJvbDwva2V5d29yZD48a2V5d29yZD5QaHlzaWNhbCBFZHVjYXRp
b24gYW5kIFRyYWluaW5nLyptZXRob2RzPC9rZXl3b3JkPjxrZXl3b3JkPlNjaG9vbHM8L2tleXdv
cmQ+PGtleXdvcmQ+U2V4IEZhY3RvcnM8L2tleXdvcmQ+PGtleXdvcmQ+U29jaW9lY29ub21pYyBG
YWN0b3JzPC9rZXl3b3JkPjxrZXl3b3JkPlNwYWluPC9rZXl3b3JkPjxrZXl3b3JkPmNoaWxkcmVu
PC9rZXl3b3JkPjxrZXl3b3JkPmludGVydmVudGlvbiBlZmZlY3RpdmVuZXNzPC9rZXl3b3JkPjxr
ZXl3b3JkPnBoeXNpY2FsIGZpdG5lc3M8L2tleXdvcmQ+PGtleXdvcmQ+c2Nob29sPC9rZXl3b3Jk
Pjwva2V5d29yZHM+PGRhdGVzPjx5ZWFyPjIwMjA8L3llYXI+PHB1Yi1kYXRlcz48ZGF0ZT5NYXI8
L2RhdGU+PC9wdWItZGF0ZXM+PC9kYXRlcz48aXNibj4wMzA2LTM2NzQ8L2lzYm4+PGFjY2Vzc2lv
bi1udW0+MzA2MjY1OTc8L2FjY2Vzc2lvbi1udW0+PHVybHM+PC91cmxzPjxlbGVjdHJvbmljLXJl
c291cmNlLW51bT4xMC4xMTM2L2Jqc3BvcnRzLTIwMTgtMDk5NjU1PC9lbGVjdHJvbmljLXJlc291
cmNlLW51bT48cmVtb3RlLWRhdGFiYXNlLXByb3ZpZGVyPk5MTTwvcmVtb3RlLWRhdGFiYXNlLXBy
b3ZpZGVyPjxsYW5ndWFnZT5lbmc8L2xhbmd1YWdlPjwvcmVjb3JkPjwvQ2l0ZT48L0VuZE5vdGU+
AG==
</w:fldData>
              </w:fldChar>
            </w:r>
            <w:r w:rsidR="000E7411">
              <w:rPr>
                <w:rFonts w:ascii="Times New Roman" w:eastAsia="DengXian" w:hAnsi="Times New Roman" w:cs="Times New Roman"/>
                <w:color w:val="000000"/>
                <w:sz w:val="20"/>
                <w:szCs w:val="20"/>
                <w:lang w:val="nb-NO"/>
              </w:rPr>
              <w:instrText xml:space="preserve"> ADDIN EN.CITE </w:instrText>
            </w:r>
            <w:r w:rsidR="000E7411">
              <w:rPr>
                <w:rFonts w:ascii="Times New Roman" w:eastAsia="DengXian" w:hAnsi="Times New Roman" w:cs="Times New Roman"/>
                <w:color w:val="000000"/>
                <w:sz w:val="20"/>
                <w:szCs w:val="20"/>
                <w:lang w:val="nb-NO"/>
              </w:rPr>
              <w:fldChar w:fldCharType="begin">
                <w:fldData xml:space="preserve">PEVuZE5vdGU+PENpdGU+PEF1dGhvcj5NYXJ0w61uZXotVml6Y2HDrW5vPC9BdXRob3I+PFllYXI+
MjAyMDwvWWVhcj48UmVjTnVtPjE1NDwvUmVjTnVtPjxEaXNwbGF5VGV4dD5bMzRdPC9EaXNwbGF5
VGV4dD48cmVjb3JkPjxyZWMtbnVtYmVyPjE1NDwvcmVjLW51bWJlcj48Zm9yZWlnbi1rZXlzPjxr
ZXkgYXBwPSJFTiIgZGItaWQ9InMwMmRhdmZ2aXN0YWRyZTVyc3c1c3NyeHphdngydzJmc2U5cyIg
dGltZXN0YW1wPSIxNzQ5MTE2MjY0Ij4xNTQ8L2tleT48L2ZvcmVpZ24ta2V5cz48cmVmLXR5cGUg
bmFtZT0iSm91cm5hbCBBcnRpY2xlIj4xNzwvcmVmLXR5cGU+PGNvbnRyaWJ1dG9ycz48YXV0aG9y
cz48YXV0aG9yPk1hcnTDrW5lei1WaXpjYcOtbm8sIFYuPC9hdXRob3I+PGF1dGhvcj5Qb3p1ZWxv
LUNhcnJhc2Nvc2EsIEQuIFAuPC9hdXRob3I+PGF1dGhvcj5HYXJjw61hLVByaWV0bywgSi4gQy48
L2F1dGhvcj48YXV0aG9yPkNhdmVyby1SZWRvbmRvLCBJLjwvYXV0aG9yPjxhdXRob3I+U29sZXJh
LU1hcnTDrW5leiwgTS48L2F1dGhvcj48YXV0aG9yPkdhcnJpZG8tTWlndWVsLCBNLjwvYXV0aG9y
PjxhdXRob3I+RMOtZXotRmVybsOhbmRleiwgQS48L2F1dGhvcj48YXV0aG9yPlJ1aXotSGVybW9z
YSwgQS48L2F1dGhvcj48YXV0aG9yPlPDoW5jaGV6LUzDs3BleiwgTS48L2F1dGhvcj48L2F1dGhv
cnM+PC9jb250cmlidXRvcnM+PGF1dGgtYWRkcmVzcz5Tb2NpYWwgYW5kIEhlYWx0aCBDYXJlIFJl
c2VhcmNoIENlbnRlciwgVW5pdmVyc2lkYWQgZGUgQ2FzdGlsbGEtTGEgTWFuY2hhLCBDdWVuY2Es
IFNwYWluLiYjeEQ7RmFjdWx0eSBvZiBIZWFsdGggU2NpZW5jZXMsIFVuaXZlcnNpZGFkIEF1dMOz
bm9tYSBkZSBDaGlsZSwgVGFsY2EsIENoaWxlLiYjeEQ7RmFjdWx0eSBvZiBOdXJzaW5nLCBVbml2
ZXJzaWRhZCBkZSBDYXN0aWxsYS1MYSBNYW5jaGEsIEN1ZW5jYSwgU3BhaW4uJiN4RDtGYWN1bHR5
IG9mIEVkdWNhdGlvbiwgVW5pdmVyc2lkYWQgZGUgQ2FzdGlsbGEtTGEgTWFuY2hhLCBDdWVuY2Es
IFNwYWluLjwvYXV0aC1hZGRyZXNzPjx0aXRsZXM+PHRpdGxlPkVmZmVjdGl2ZW5lc3Mgb2YgYSBz
Y2hvb2wtYmFzZWQgcGh5c2ljYWwgYWN0aXZpdHkgaW50ZXJ2ZW50aW9uIG9uIGFkaXBvc2l0eSwg
Zml0bmVzcyBhbmQgYmxvb2QgcHJlc3N1cmU6IE1PVkktS0lEUyBzdHVkeTwvdGl0bGU+PHNlY29u
ZGFyeS10aXRsZT5CciBKIFNwb3J0cyBNZWQ8L3NlY29uZGFyeS10aXRsZT48L3RpdGxlcz48cGVy
aW9kaWNhbD48ZnVsbC10aXRsZT5CciBKIFNwb3J0cyBNZWQ8L2Z1bGwtdGl0bGU+PC9wZXJpb2Rp
Y2FsPjxwYWdlcz4yNzktMjg1PC9wYWdlcz48dm9sdW1lPjU0PC92b2x1bWU+PG51bWJlcj41PC9u
dW1iZXI+PGVkaXRpb24+MjAxOS8wMS8xMTwvZWRpdGlvbj48a2V5d29yZHM+PGtleXdvcmQ+QWRp
cG9zaXR5LypwaHlzaW9sb2d5PC9rZXl3b3JkPjxrZXl3b3JkPkJsb29kIFByZXNzdXJlPC9rZXl3
b3JkPjxrZXl3b3JkPkNhcmRpb3Jlc3BpcmF0b3J5IEZpdG5lc3MvKnBoeXNpb2xvZ3k8L2tleXdv
cmQ+PGtleXdvcmQ+Q2hpbGQ8L2tleXdvcmQ+PGtleXdvcmQ+Q2hpbGQsIFByZXNjaG9vbDwva2V5
d29yZD48a2V5d29yZD5Dcm9zcy1PdmVyIFN0dWRpZXM8L2tleXdvcmQ+PGtleXdvcmQ+RmVtYWxl
PC9rZXl3b3JkPjxrZXl3b3JkPkh1bWFuczwva2V5d29yZD48a2V5d29yZD5NYWxlPC9rZXl3b3Jk
PjxrZXl3b3JkPk1vdG9yIFNraWxscy9waHlzaW9sb2d5PC9rZXl3b3JkPjxrZXl3b3JkPk11c2Ns
ZSBTdHJlbmd0aC9waHlzaW9sb2d5PC9rZXl3b3JkPjxrZXl3b3JkPk92ZXJ3ZWlnaHQvcHJldmVu
dGlvbiAmYW1wOyBjb250cm9sPC9rZXl3b3JkPjxrZXl3b3JkPlBlZGlhdHJpYyBPYmVzaXR5L3By
ZXZlbnRpb24gJmFtcDsgY29udHJvbDwva2V5d29yZD48a2V5d29yZD5QaHlzaWNhbCBFZHVjYXRp
b24gYW5kIFRyYWluaW5nLyptZXRob2RzPC9rZXl3b3JkPjxrZXl3b3JkPlNjaG9vbHM8L2tleXdv
cmQ+PGtleXdvcmQ+U2V4IEZhY3RvcnM8L2tleXdvcmQ+PGtleXdvcmQ+U29jaW9lY29ub21pYyBG
YWN0b3JzPC9rZXl3b3JkPjxrZXl3b3JkPlNwYWluPC9rZXl3b3JkPjxrZXl3b3JkPmNoaWxkcmVu
PC9rZXl3b3JkPjxrZXl3b3JkPmludGVydmVudGlvbiBlZmZlY3RpdmVuZXNzPC9rZXl3b3JkPjxr
ZXl3b3JkPnBoeXNpY2FsIGZpdG5lc3M8L2tleXdvcmQ+PGtleXdvcmQ+c2Nob29sPC9rZXl3b3Jk
Pjwva2V5d29yZHM+PGRhdGVzPjx5ZWFyPjIwMjA8L3llYXI+PHB1Yi1kYXRlcz48ZGF0ZT5NYXI8
L2RhdGU+PC9wdWItZGF0ZXM+PC9kYXRlcz48aXNibj4wMzA2LTM2NzQ8L2lzYm4+PGFjY2Vzc2lv
bi1udW0+MzA2MjY1OTc8L2FjY2Vzc2lvbi1udW0+PHVybHM+PC91cmxzPjxlbGVjdHJvbmljLXJl
c291cmNlLW51bT4xMC4xMTM2L2Jqc3BvcnRzLTIwMTgtMDk5NjU1PC9lbGVjdHJvbmljLXJlc291
cmNlLW51bT48cmVtb3RlLWRhdGFiYXNlLXByb3ZpZGVyPk5MTTwvcmVtb3RlLWRhdGFiYXNlLXBy
b3ZpZGVyPjxsYW5ndWFnZT5lbmc8L2xhbmd1YWdlPjwvcmVjb3JkPjwvQ2l0ZT48L0VuZE5vdGU+
AG==
</w:fldData>
              </w:fldChar>
            </w:r>
            <w:r w:rsidR="000E7411">
              <w:rPr>
                <w:rFonts w:ascii="Times New Roman" w:eastAsia="DengXian" w:hAnsi="Times New Roman" w:cs="Times New Roman"/>
                <w:color w:val="000000"/>
                <w:sz w:val="20"/>
                <w:szCs w:val="20"/>
                <w:lang w:val="nb-NO"/>
              </w:rPr>
              <w:instrText xml:space="preserve"> ADDIN EN.CITE.DATA </w:instrText>
            </w:r>
            <w:r w:rsidR="000E7411">
              <w:rPr>
                <w:rFonts w:ascii="Times New Roman" w:eastAsia="DengXian" w:hAnsi="Times New Roman" w:cs="Times New Roman"/>
                <w:color w:val="000000"/>
                <w:sz w:val="20"/>
                <w:szCs w:val="20"/>
                <w:lang w:val="nb-NO"/>
              </w:rPr>
            </w:r>
            <w:r w:rsidR="000E7411">
              <w:rPr>
                <w:rFonts w:ascii="Times New Roman" w:eastAsia="DengXian" w:hAnsi="Times New Roman" w:cs="Times New Roman"/>
                <w:color w:val="000000"/>
                <w:sz w:val="20"/>
                <w:szCs w:val="20"/>
                <w:lang w:val="nb-NO"/>
              </w:rPr>
              <w:fldChar w:fldCharType="end"/>
            </w:r>
            <w:r w:rsidR="002A3543" w:rsidRPr="004E3A31">
              <w:rPr>
                <w:rFonts w:ascii="Times New Roman" w:eastAsia="DengXian" w:hAnsi="Times New Roman" w:cs="Times New Roman"/>
                <w:color w:val="000000"/>
                <w:sz w:val="20"/>
                <w:szCs w:val="20"/>
                <w:lang w:val="nb-NO"/>
              </w:rPr>
            </w:r>
            <w:r w:rsidR="002A3543" w:rsidRPr="004E3A31">
              <w:rPr>
                <w:rFonts w:ascii="Times New Roman" w:eastAsia="DengXian" w:hAnsi="Times New Roman" w:cs="Times New Roman"/>
                <w:color w:val="000000"/>
                <w:sz w:val="20"/>
                <w:szCs w:val="20"/>
                <w:lang w:val="nb-NO"/>
              </w:rPr>
              <w:fldChar w:fldCharType="separate"/>
            </w:r>
            <w:r w:rsidR="000E7411">
              <w:rPr>
                <w:rFonts w:ascii="Times New Roman" w:eastAsia="DengXian" w:hAnsi="Times New Roman" w:cs="Times New Roman"/>
                <w:noProof/>
                <w:color w:val="000000"/>
                <w:sz w:val="20"/>
                <w:szCs w:val="20"/>
                <w:lang w:val="nb-NO" w:eastAsia="zh-CN"/>
              </w:rPr>
              <w:t>[34]</w:t>
            </w:r>
            <w:r w:rsidR="002A3543" w:rsidRPr="004E3A31">
              <w:rPr>
                <w:rFonts w:ascii="Times New Roman" w:eastAsia="DengXian" w:hAnsi="Times New Roman" w:cs="Times New Roman"/>
                <w:color w:val="000000"/>
                <w:sz w:val="20"/>
                <w:szCs w:val="20"/>
                <w:lang w:val="nb-NO"/>
              </w:rPr>
              <w:fldChar w:fldCharType="end"/>
            </w:r>
          </w:p>
        </w:tc>
        <w:tc>
          <w:tcPr>
            <w:tcW w:w="1761" w:type="dxa"/>
            <w:vAlign w:val="center"/>
          </w:tcPr>
          <w:p w14:paraId="7CA24D4F" w14:textId="08769A52"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Cardiorespiratory Fitness</w:t>
            </w:r>
          </w:p>
        </w:tc>
        <w:tc>
          <w:tcPr>
            <w:tcW w:w="4414" w:type="dxa"/>
            <w:vAlign w:val="center"/>
          </w:tcPr>
          <w:p w14:paraId="5867085A" w14:textId="7862AD61"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49.43±4.97 CG(M±SD): 48.07±5.91</w:t>
            </w:r>
          </w:p>
        </w:tc>
        <w:tc>
          <w:tcPr>
            <w:tcW w:w="2907" w:type="dxa"/>
            <w:vAlign w:val="center"/>
          </w:tcPr>
          <w:p w14:paraId="03B85936"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-0.204 (previous biased effect: 0.042)</w:t>
            </w:r>
          </w:p>
        </w:tc>
        <w:tc>
          <w:tcPr>
            <w:tcW w:w="0" w:type="auto"/>
            <w:vAlign w:val="center"/>
          </w:tcPr>
          <w:p w14:paraId="5243316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49.21; adjusted: 50.74)</w:t>
            </w:r>
          </w:p>
        </w:tc>
      </w:tr>
      <w:tr w:rsidR="007623D0" w:rsidRPr="004E3A31" w14:paraId="1AABCE03" w14:textId="77777777" w:rsidTr="000378CE">
        <w:tc>
          <w:tcPr>
            <w:tcW w:w="2122" w:type="dxa"/>
            <w:vMerge w:val="restart"/>
            <w:vAlign w:val="center"/>
          </w:tcPr>
          <w:p w14:paraId="66AC0475" w14:textId="527F5E3C"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Mavilidi et al., 2015</w:t>
            </w:r>
            <w:r w:rsidR="004F46D3" w:rsidRPr="004E3A31">
              <w:rPr>
                <w:rFonts w:ascii="Times New Roman" w:eastAsia="DengXian" w:hAnsi="Times New Roman" w:cs="Times New Roman"/>
                <w:color w:val="000000"/>
                <w:sz w:val="20"/>
                <w:szCs w:val="20"/>
                <w:lang w:eastAsia="zh-CN"/>
              </w:rPr>
              <w:t xml:space="preserve"> </w:t>
            </w:r>
            <w:r w:rsidR="004F46D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&lt;EndNote&gt;&lt;Cite&gt;&lt;Author&gt;Mavilidi&lt;/Author&gt;&lt;Year&gt;2015&lt;/Year&gt;&lt;RecNum&gt;159&lt;/RecNum&gt;&lt;DisplayText&gt;[35]&lt;/DisplayText&gt;&lt;record&gt;&lt;rec-number&gt;159&lt;/rec-number&gt;&lt;foreign-keys&gt;&lt;key app="EN" db-id="s02davfvistadre5rsw5ssrxzavx2w2fse9s" timestamp="1749116374"&gt;159&lt;/key&gt;&lt;/foreign-keys&gt;&lt;ref-type name="Journal Article"&gt;17&lt;/ref-type&gt;&lt;contributors&gt;&lt;authors&gt;&lt;author&gt;Mavilidi, Myrto-Foteini&lt;/author&gt;&lt;author&gt;Okely, Anthony D.&lt;/author&gt;&lt;author&gt;Chandler, Paul&lt;/author&gt;&lt;author&gt;Cliff, Dylan P.&lt;/author&gt;&lt;author&gt;Paas, Fred&lt;/author&gt;&lt;/authors&gt;&lt;/contributors&gt;&lt;titles&gt;&lt;title&gt;Effects of Integrated Physical Exercises and Gestures on Preschool Children’s Foreign Language Vocabulary Learning&lt;/title&gt;&lt;secondary-title&gt;Educational Psychology Review&lt;/secondary-title&gt;&lt;/titles&gt;&lt;periodical&gt;&lt;full-title&gt;Educational Psychology Review&lt;/full-title&gt;&lt;/periodical&gt;&lt;pages&gt;413-426&lt;/pages&gt;&lt;volume&gt;27&lt;/volume&gt;&lt;number&gt;3&lt;/number&gt;&lt;dates&gt;&lt;year&gt;2015&lt;/year&gt;&lt;pub-dates&gt;&lt;date&gt;2015/09/01&lt;/date&gt;&lt;/pub-dates&gt;&lt;/dates&gt;&lt;isbn&gt;1573-336X&lt;/isbn&gt;&lt;urls&gt;&lt;related-urls&gt;&lt;url&gt;https://doi.org/10.1007/s10648-015-9337-z&lt;/url&gt;&lt;/related-urls&gt;&lt;/urls&gt;&lt;electronic-resource-num&gt;10.1007/s10648-015-9337-z&lt;/electronic-resource-num&gt;&lt;/record&gt;&lt;/Cite&gt;&lt;/EndNote&gt;</w:instrText>
            </w:r>
            <w:r w:rsidR="004F46D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[35]</w:t>
            </w:r>
            <w:r w:rsidR="004F46D3" w:rsidRPr="004E3A31">
              <w:rPr>
                <w:rFonts w:ascii="Times New Roman" w:eastAsia="DengXian" w:hAnsi="Times New Roman" w:cs="Times New Roman"/>
                <w:color w:val="000000"/>
                <w:sz w:val="20"/>
                <w:szCs w:val="20"/>
              </w:rPr>
              <w:fldChar w:fldCharType="end"/>
            </w:r>
          </w:p>
        </w:tc>
        <w:tc>
          <w:tcPr>
            <w:tcW w:w="1761" w:type="dxa"/>
            <w:vAlign w:val="center"/>
          </w:tcPr>
          <w:p w14:paraId="41C27F60" w14:textId="43EE87D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Memory</w:t>
            </w:r>
          </w:p>
        </w:tc>
        <w:tc>
          <w:tcPr>
            <w:tcW w:w="4414" w:type="dxa"/>
            <w:vAlign w:val="center"/>
          </w:tcPr>
          <w:p w14:paraId="7033FAE8" w14:textId="797CBF4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0.98±0.81 CG(M±SD): 0.31±0.62</w:t>
            </w:r>
          </w:p>
        </w:tc>
        <w:tc>
          <w:tcPr>
            <w:tcW w:w="2907" w:type="dxa"/>
            <w:vAlign w:val="center"/>
          </w:tcPr>
          <w:p w14:paraId="152D808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0.048 (previous biased effect: 0.966)</w:t>
            </w:r>
          </w:p>
        </w:tc>
        <w:tc>
          <w:tcPr>
            <w:tcW w:w="0" w:type="auto"/>
            <w:vAlign w:val="center"/>
          </w:tcPr>
          <w:p w14:paraId="0DA8AAC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1.19; adjusted: 2.56)</w:t>
            </w:r>
          </w:p>
        </w:tc>
      </w:tr>
      <w:tr w:rsidR="007623D0" w:rsidRPr="004E3A31" w14:paraId="4F565F6B" w14:textId="77777777" w:rsidTr="000378CE">
        <w:tc>
          <w:tcPr>
            <w:tcW w:w="2122" w:type="dxa"/>
            <w:vMerge/>
            <w:vAlign w:val="center"/>
          </w:tcPr>
          <w:p w14:paraId="4C0B1464" w14:textId="44D4ADA6" w:rsidR="007623D0" w:rsidRPr="004E3A31" w:rsidRDefault="007623D0" w:rsidP="00035208">
            <w:pPr>
              <w:jc w:val="both"/>
              <w:rPr>
                <w:rFonts w:ascii="Times New Roman" w:hAnsi="Times New Roman" w:cs="Times New Roman"/>
                <w:sz w:val="20"/>
                <w:szCs w:val="20"/>
              </w:rPr>
            </w:pPr>
          </w:p>
        </w:tc>
        <w:tc>
          <w:tcPr>
            <w:tcW w:w="1761" w:type="dxa"/>
            <w:vAlign w:val="center"/>
          </w:tcPr>
          <w:p w14:paraId="798A7FDB" w14:textId="57731A4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Memory</w:t>
            </w:r>
          </w:p>
        </w:tc>
        <w:tc>
          <w:tcPr>
            <w:tcW w:w="4414" w:type="dxa"/>
            <w:vAlign w:val="center"/>
          </w:tcPr>
          <w:p w14:paraId="601A2F38" w14:textId="5D9D6076"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0.002)</w:t>
            </w:r>
            <w:r w:rsidRPr="004E3A31">
              <w:rPr>
                <w:rFonts w:ascii="Times New Roman" w:eastAsia="DengXian" w:hAnsi="Times New Roman" w:cs="Times New Roman"/>
                <w:color w:val="000000"/>
                <w:sz w:val="20"/>
                <w:szCs w:val="20"/>
              </w:rPr>
              <w:br/>
              <w:t>IG(M±SD): 1.81±1.38 CG(M±SD): 0.71±1.15</w:t>
            </w:r>
          </w:p>
        </w:tc>
        <w:tc>
          <w:tcPr>
            <w:tcW w:w="2907" w:type="dxa"/>
            <w:vAlign w:val="center"/>
          </w:tcPr>
          <w:p w14:paraId="679270F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0.174 (previous biased effect: 1.033)</w:t>
            </w:r>
          </w:p>
        </w:tc>
        <w:tc>
          <w:tcPr>
            <w:tcW w:w="0" w:type="auto"/>
            <w:vAlign w:val="center"/>
          </w:tcPr>
          <w:p w14:paraId="780412E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3.15; adjusted: 5.2)</w:t>
            </w:r>
          </w:p>
        </w:tc>
      </w:tr>
      <w:tr w:rsidR="007623D0" w:rsidRPr="004E3A31" w14:paraId="77159606" w14:textId="77777777" w:rsidTr="000378CE">
        <w:tc>
          <w:tcPr>
            <w:tcW w:w="2122" w:type="dxa"/>
            <w:vMerge w:val="restart"/>
            <w:vAlign w:val="center"/>
          </w:tcPr>
          <w:p w14:paraId="3F975F91" w14:textId="548D56E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Mulvey et al., 2018</w:t>
            </w:r>
            <w:r w:rsidR="004F46D3" w:rsidRPr="004E3A31">
              <w:rPr>
                <w:rFonts w:ascii="Times New Roman" w:eastAsia="DengXian" w:hAnsi="Times New Roman" w:cs="Times New Roman"/>
                <w:color w:val="000000"/>
                <w:sz w:val="20"/>
                <w:szCs w:val="20"/>
                <w:lang w:eastAsia="zh-CN"/>
              </w:rPr>
              <w:t xml:space="preserve"> </w:t>
            </w:r>
            <w:r w:rsidR="004F46D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&lt;EndNote&gt;&lt;Cite&gt;&lt;Author&gt;Mulvey&lt;/Author&gt;&lt;Year&gt;2018&lt;/Year&gt;&lt;RecNum&gt;66&lt;/RecNum&gt;&lt;DisplayText&gt;[36]&lt;/DisplayText&gt;&lt;record&gt;&lt;rec-number&gt;66&lt;/rec-number&gt;&lt;foreign-keys&gt;&lt;key app="EN" db-id="s02davfvistadre5rsw5ssrxzavx2w2fse9s" timestamp="1749112418"&gt;66&lt;/key&gt;&lt;/foreign-keys&gt;&lt;ref-type name="Journal Article"&gt;17&lt;/ref-type&gt;&lt;contributors&gt;&lt;authors&gt;&lt;author&gt;Mulvey, K. L.&lt;/author&gt;&lt;author&gt;Taunton, S.&lt;/author&gt;&lt;author&gt;Pennell, A.&lt;/author&gt;&lt;author&gt;Brian, A.&lt;/author&gt;&lt;/authors&gt;&lt;/contributors&gt;&lt;auth-address&gt;1 North Carolina State University.&amp;#xD;2 University of South Carolina.&lt;/auth-address&gt;&lt;titles&gt;&lt;title&gt;Head, Toes, Knees, SKIP! Improving Preschool Children&amp;apos;s Executive Function Through a Motor Competence Intervention&lt;/title&gt;&lt;secondary-title&gt;J Sport Exerc Psychol&lt;/secondary-title&gt;&lt;/titles&gt;&lt;periodical&gt;&lt;full-title&gt;J Sport Exerc Psychol&lt;/full-title&gt;&lt;/periodical&gt;&lt;pages&gt;233-239&lt;/pages&gt;&lt;volume&gt;40&lt;/volume&gt;&lt;number&gt;5&lt;/number&gt;&lt;edition&gt;2018/11/01&lt;/edition&gt;&lt;keywords&gt;&lt;keyword&gt;Child Development&lt;/keyword&gt;&lt;keyword&gt;Child, Preschool&lt;/keyword&gt;&lt;keyword&gt;*Executive Function&lt;/keyword&gt;&lt;keyword&gt;Female&lt;/keyword&gt;&lt;keyword&gt;Humans&lt;/keyword&gt;&lt;keyword&gt;Kinesthesis&lt;/keyword&gt;&lt;keyword&gt;Male&lt;/keyword&gt;&lt;keyword&gt;*Motor Skills&lt;/keyword&gt;&lt;keyword&gt;Physical Education and Training&lt;/keyword&gt;&lt;keyword&gt;cognition&lt;/keyword&gt;&lt;keyword&gt;early childhood&lt;/keyword&gt;&lt;keyword&gt;integrative intervention&lt;/keyword&gt;&lt;keyword&gt;motor development&lt;/keyword&gt;&lt;keyword&gt;movement programming&lt;/keyword&gt;&lt;/keywords&gt;&lt;dates&gt;&lt;year&gt;2018&lt;/year&gt;&lt;pub-dates&gt;&lt;date&gt;Oct 1&lt;/date&gt;&lt;/pub-dates&gt;&lt;/dates&gt;&lt;isbn&gt;0895-2779&lt;/isbn&gt;&lt;accession-num&gt;30376755&lt;/accession-num&gt;&lt;urls&gt;&lt;/urls&gt;&lt;electronic-resource-num&gt;10.1123/jsep.2018-0007&lt;/electronic-resource-num&gt;&lt;remote-database-provider&gt;NLM&lt;/remote-database-provider&gt;&lt;language&gt;eng&lt;/language&gt;&lt;/record&gt;&lt;/Cite&gt;&lt;/EndNote&gt;</w:instrText>
            </w:r>
            <w:r w:rsidR="004F46D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[36]</w:t>
            </w:r>
            <w:r w:rsidR="004F46D3" w:rsidRPr="004E3A31">
              <w:rPr>
                <w:rFonts w:ascii="Times New Roman" w:eastAsia="DengXian" w:hAnsi="Times New Roman" w:cs="Times New Roman"/>
                <w:color w:val="000000"/>
                <w:sz w:val="20"/>
                <w:szCs w:val="20"/>
              </w:rPr>
              <w:fldChar w:fldCharType="end"/>
            </w:r>
          </w:p>
        </w:tc>
        <w:tc>
          <w:tcPr>
            <w:tcW w:w="1761" w:type="dxa"/>
            <w:vAlign w:val="center"/>
          </w:tcPr>
          <w:p w14:paraId="35D73447" w14:textId="6F3619F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EF Score</w:t>
            </w:r>
          </w:p>
        </w:tc>
        <w:tc>
          <w:tcPr>
            <w:tcW w:w="4414" w:type="dxa"/>
            <w:vAlign w:val="center"/>
          </w:tcPr>
          <w:p w14:paraId="2D3A1365" w14:textId="5157F1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0.009)</w:t>
            </w:r>
            <w:r w:rsidRPr="004E3A31">
              <w:rPr>
                <w:rFonts w:ascii="Times New Roman" w:eastAsia="DengXian" w:hAnsi="Times New Roman" w:cs="Times New Roman"/>
                <w:color w:val="000000"/>
                <w:sz w:val="20"/>
                <w:szCs w:val="20"/>
              </w:rPr>
              <w:br/>
              <w:t>IG(M±SD): 12.31±1.45 CG(M±SD): 13.04±1.36</w:t>
            </w:r>
          </w:p>
        </w:tc>
        <w:tc>
          <w:tcPr>
            <w:tcW w:w="2907" w:type="dxa"/>
            <w:vAlign w:val="center"/>
          </w:tcPr>
          <w:p w14:paraId="2806DBB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3.243 (previous biased effect: 2.72)</w:t>
            </w:r>
          </w:p>
        </w:tc>
        <w:tc>
          <w:tcPr>
            <w:tcW w:w="0" w:type="auto"/>
            <w:vAlign w:val="center"/>
          </w:tcPr>
          <w:p w14:paraId="2A28B78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14.88; adjusted: 14.08)</w:t>
            </w:r>
          </w:p>
        </w:tc>
      </w:tr>
      <w:tr w:rsidR="007623D0" w:rsidRPr="004E3A31" w14:paraId="50598F8F" w14:textId="77777777" w:rsidTr="000378CE">
        <w:tc>
          <w:tcPr>
            <w:tcW w:w="2122" w:type="dxa"/>
            <w:vMerge/>
            <w:vAlign w:val="center"/>
          </w:tcPr>
          <w:p w14:paraId="1229582C" w14:textId="2E168270" w:rsidR="007623D0" w:rsidRPr="004E3A31" w:rsidRDefault="007623D0" w:rsidP="00035208">
            <w:pPr>
              <w:jc w:val="both"/>
              <w:rPr>
                <w:rFonts w:ascii="Times New Roman" w:hAnsi="Times New Roman" w:cs="Times New Roman"/>
                <w:sz w:val="20"/>
                <w:szCs w:val="20"/>
              </w:rPr>
            </w:pPr>
          </w:p>
        </w:tc>
        <w:tc>
          <w:tcPr>
            <w:tcW w:w="1761" w:type="dxa"/>
            <w:vAlign w:val="center"/>
          </w:tcPr>
          <w:p w14:paraId="61FEFC60" w14:textId="5029ECAD"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GMS Score</w:t>
            </w:r>
          </w:p>
        </w:tc>
        <w:tc>
          <w:tcPr>
            <w:tcW w:w="4414" w:type="dxa"/>
            <w:vAlign w:val="center"/>
          </w:tcPr>
          <w:p w14:paraId="57284A5A" w14:textId="1BFD5DA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38.21±1.38 CG(M±SD): 36.673±1.38</w:t>
            </w:r>
          </w:p>
        </w:tc>
        <w:tc>
          <w:tcPr>
            <w:tcW w:w="2907" w:type="dxa"/>
            <w:vAlign w:val="center"/>
          </w:tcPr>
          <w:p w14:paraId="3FB94BA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8.717 (previous biased effect: 9.83)</w:t>
            </w:r>
          </w:p>
        </w:tc>
        <w:tc>
          <w:tcPr>
            <w:tcW w:w="0" w:type="auto"/>
            <w:vAlign w:val="center"/>
          </w:tcPr>
          <w:p w14:paraId="4297B077"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42.68; adjusted: 44.46)</w:t>
            </w:r>
          </w:p>
        </w:tc>
      </w:tr>
      <w:tr w:rsidR="00A506B6" w:rsidRPr="004E3A31" w14:paraId="36B436E8" w14:textId="77777777" w:rsidTr="000378CE">
        <w:tc>
          <w:tcPr>
            <w:tcW w:w="2122" w:type="dxa"/>
            <w:vAlign w:val="center"/>
          </w:tcPr>
          <w:p w14:paraId="16E541FC" w14:textId="322C3F57"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Nagpal et al., 2021</w:t>
            </w:r>
            <w:r w:rsidR="005F435E" w:rsidRPr="004E3A31">
              <w:rPr>
                <w:rFonts w:ascii="Times New Roman" w:eastAsia="DengXian" w:hAnsi="Times New Roman" w:cs="Times New Roman"/>
                <w:color w:val="000000"/>
                <w:sz w:val="20"/>
                <w:szCs w:val="20"/>
                <w:lang w:eastAsia="zh-CN"/>
              </w:rPr>
              <w:t xml:space="preserve"> </w:t>
            </w:r>
            <w:r w:rsidR="005F435E" w:rsidRPr="004E3A31">
              <w:rPr>
                <w:rFonts w:ascii="Times New Roman" w:eastAsia="DengXian" w:hAnsi="Times New Roman" w:cs="Times New Roman"/>
                <w:color w:val="000000"/>
                <w:sz w:val="20"/>
                <w:szCs w:val="20"/>
              </w:rPr>
              <w:fldChar w:fldCharType="begin">
                <w:fldData xml:space="preserve">PEVuZE5vdGU+PENpdGU+PEF1dGhvcj5OYWdwYWw8L0F1dGhvcj48WWVhcj4yMDIxPC9ZZWFyPjxS
ZWNOdW0+NDI4MDwvUmVjTnVtPjxEaXNwbGF5VGV4dD5bMzddPC9EaXNwbGF5VGV4dD48cmVjb3Jk
PjxyZWMtbnVtYmVyPjQyODA8L3JlYy1udW1iZXI+PGZvcmVpZ24ta2V5cz48a2V5IGFwcD0iRU4i
IGRiLWlkPSIweHQ5ZnN2OWwwOWV2NGU1czlndnZwc253dzB2d2Y1enc1cHQiIHRpbWVzdGFtcD0i
MTcxNzA1Mzc2MSI+NDI4MDwva2V5PjwvZm9yZWlnbi1rZXlzPjxyZWYtdHlwZSBuYW1lPSJKb3Vy
bmFsIEFydGljbGUiPjE3PC9yZWYtdHlwZT48Y29udHJpYnV0b3JzPjxhdXRob3JzPjxhdXRob3I+
TmFncGFsLCBULiBTLjwvYXV0aG9yPjxhdXRob3I+R29sZGZpZWxkLCBHLiBTLjwvYXV0aG9yPjxh
dXRob3I+ZGEgU2lsdmEsIEQuIEYuPC9hdXRob3I+PGF1dGhvcj5Tb3V6YSwgUy48L2F1dGhvcj48
YXV0aG9yPkJ1cmh1bmR1bGksIFAuPC9hdXRob3I+PGF1dGhvcj5MaXUsIFIuIEguPC9hdXRob3I+
PGF1dGhvcj5OYXlsb3IsIFAuIEouPC9hdXRob3I+PGF1dGhvcj5BZGFtbywgSy4gQi48L2F1dGhv
cj48L2F1dGhvcnM+PC9jb250cmlidXRvcnM+PGF1dGgtYWRkcmVzcz5TY2hvb2wgb2YgSHVtYW4g
S2luZXRpY3MsIEZhY3VsdHkgb2YgSGVhbHRoIFNjaWVuY2VzLCBUaGUgVW5pdmVyc2l0eSBvZiBP
dHRhd2EsIExlZXMgQ2FtcHVzLCBFIDI1MEYsIDIwMCBMZWVzIEF2ZS4sIE90dGF3YSwgT04sIEsx
TiA2TjUsIENhbmFkYS4mI3hEO0hlYWx0aHkgQWN0aXZlIExpdmluZyAmYW1wOyBPYmVzaXR5IChI
QUxPKSBSZXNlYXJjaCBHcm91cCwgQ2hpbGRyZW4mYXBvcztzIEhvc3BpdGFsIG9mIEVhc3Rlcm4g
T250YXJpbyAoQ0hFTykgUmVzZWFyY2ggSW5zdGl0dXRlLCBPdHRhd2EsIENhbmFkYS4mI3hEO0Rl
cGFydG1lbnQgb2YgQmlvbWVkaWNhbCBTY2llbmNlLCBGYWN1bHR5IG9mIFNjaWVuY2UsIFRoZSBV
bml2ZXJzaXR5IG9mIE90dGF3YSwgT3R0YXdhLCBDYW5hZGEuJiN4RDtJbnN0aXR1dGUgZm9yIEhl
YWx0aCBTeXN0ZW0gU29sdXRpb25zICZhbXA7IFZpcnR1YWwgQ2FyZSwgV29tZW4mYXBvcztzIENv
bGxlZ2UgSG9zcGl0YWwsIFRvcm9udG8sIE9OLCBDYW5hZGEuJiN4RDtTY2hvb2wgb2YgRXhlcmNp
c2UgU2NpZW5jZSwgVW5pdmVyc2l0eSBvZiBWaWN0b3JpYSwgVmljdG9yaWEsIENhbmFkYS4mI3hE
O1NjaG9vbCBvZiBIdW1hbiBLaW5ldGljcywgRmFjdWx0eSBvZiBIZWFsdGggU2NpZW5jZXMsIFRo
ZSBVbml2ZXJzaXR5IG9mIE90dGF3YSwgTGVlcyBDYW1wdXMsIEUgMjUwRiwgMjAwIExlZXMgQXZl
LiwgT3R0YXdhLCBPTiwgSzFOIDZONSwgQ2FuYWRhLiBrcmlzdGkuYWRhbW9AdW90dGF3YS5jYS48
L2F1dGgtYWRkcmVzcz48dGl0bGVzPjx0aXRsZT5UaGUgZWZmZWN0cyBvZiBpbnRlcnZlbmluZyB3
aXRoIHBoeXNpY2FsIGFjdGl2aXR5IGluIHRoZSBlYXJseSB5ZWFycyAoYWdlcyAzLTUpIG9uIGhl
YWx0aC1yZWxhdGVkIHF1YWxpdHkgb2YgbGlmZTogYSBzZWNvbmRhcnkgYW5hbHlzaXMgb2YgdGhl
IEFjdGl2aXR5IEJlZ2lucyBpbiBDaGlsZGhvb2QgKEFCQykgdHJpYWw8L3RpdGxlPjxzZWNvbmRh
cnktdGl0bGU+UXVhbCBMaWZlIFJlczwvc2Vjb25kYXJ5LXRpdGxlPjwvdGl0bGVzPjxwYWdlcz4y
MjEtMjI3PC9wYWdlcz48dm9sdW1lPjMwPC92b2x1bWU+PG51bWJlcj4xPC9udW1iZXI+PGVkaXRp
b24+MjAyMDA3MjI8L2VkaXRpb24+PGtleXdvcmRzPjxrZXl3b3JkPkNoaWxkLCBQcmVzY2hvb2w8
L2tleXdvcmQ+PGtleXdvcmQ+RXhlcmNpc2UvKnBzeWNob2xvZ3k8L2tleXdvcmQ+PGtleXdvcmQ+
RmVtYWxlPC9rZXl3b3JkPjxrZXl3b3JkPkh1bWFuczwva2V5d29yZD48a2V5d29yZD5NYWxlPC9r
ZXl3b3JkPjxrZXl3b3JkPlF1YWxpdHkgb2YgTGlmZS8qcHN5Y2hvbG9neTwva2V5d29yZD48a2V5
d29yZD5EYXljYXJlPC9rZXl3b3JkPjxrZXl3b3JkPkVhcmx5IHllYXJzPC9rZXl3b3JkPjxrZXl3
b3JkPkhlYWx0aC1yZWxhdGVkIHF1YWxpdHkgb2YgbGlmZTwva2V5d29yZD48a2V5d29yZD5QaHlz
aWNhbCBhY3Rpdml0eTwva2V5d29yZD48a2V5d29yZD5SYW5kb21pemVkIGNvbnRyb2xsZWQgdHJp
YWw8L2tleXdvcmQ+PC9rZXl3b3Jkcz48ZGF0ZXM+PHllYXI+MjAyMTwveWVhcj48cHViLWRhdGVz
PjxkYXRlPkphbjwvZGF0ZT48L3B1Yi1kYXRlcz48L2RhdGVzPjxpc2JuPjA5NjItOTM0MzwvaXNi
bj48YWNjZXNzaW9uLW51bT4zMjcwMDE4NjwvYWNjZXNzaW9uLW51bT48dXJscz48L3VybHM+PGVs
ZWN0cm9uaWMtcmVzb3VyY2UtbnVtPjEwLjEwMDcvczExMTM2LTAyMC0wMjU4Ny0yPC9lbGVjdHJv
bmljLXJlc291cmNlLW51bT48cmVtb3RlLWRhdGFiYXNlLXByb3ZpZGVyPk5MTTwvcmVtb3RlLWRh
dGFiYXNlLXByb3ZpZGVyPjxsYW5ndWFnZT5lbmc8L2xhbmd1YWdlPjwvcmVjb3JkPjwvQ2l0ZT48
L0VuZE5vdGU+
</w:fldData>
              </w:fldChar>
            </w:r>
            <w:r w:rsidR="00B122EF">
              <w:rPr>
                <w:rFonts w:ascii="Times New Roman" w:eastAsia="DengXian" w:hAnsi="Times New Roman" w:cs="Times New Roman"/>
                <w:color w:val="000000"/>
                <w:sz w:val="20"/>
                <w:szCs w:val="20"/>
              </w:rPr>
              <w:instrText xml:space="preserve"> ADDIN EN.CITE </w:instrText>
            </w:r>
            <w:r w:rsidR="00B122EF">
              <w:rPr>
                <w:rFonts w:ascii="Times New Roman" w:eastAsia="DengXian" w:hAnsi="Times New Roman" w:cs="Times New Roman"/>
                <w:color w:val="000000"/>
                <w:sz w:val="20"/>
                <w:szCs w:val="20"/>
              </w:rPr>
              <w:fldChar w:fldCharType="begin">
                <w:fldData xml:space="preserve">PEVuZE5vdGU+PENpdGU+PEF1dGhvcj5OYWdwYWw8L0F1dGhvcj48WWVhcj4yMDIxPC9ZZWFyPjxS
ZWNOdW0+NDI4MDwvUmVjTnVtPjxEaXNwbGF5VGV4dD5bMzddPC9EaXNwbGF5VGV4dD48cmVjb3Jk
PjxyZWMtbnVtYmVyPjQyODA8L3JlYy1udW1iZXI+PGZvcmVpZ24ta2V5cz48a2V5IGFwcD0iRU4i
IGRiLWlkPSIweHQ5ZnN2OWwwOWV2NGU1czlndnZwc253dzB2d2Y1enc1cHQiIHRpbWVzdGFtcD0i
MTcxNzA1Mzc2MSI+NDI4MDwva2V5PjwvZm9yZWlnbi1rZXlzPjxyZWYtdHlwZSBuYW1lPSJKb3Vy
bmFsIEFydGljbGUiPjE3PC9yZWYtdHlwZT48Y29udHJpYnV0b3JzPjxhdXRob3JzPjxhdXRob3I+
TmFncGFsLCBULiBTLjwvYXV0aG9yPjxhdXRob3I+R29sZGZpZWxkLCBHLiBTLjwvYXV0aG9yPjxh
dXRob3I+ZGEgU2lsdmEsIEQuIEYuPC9hdXRob3I+PGF1dGhvcj5Tb3V6YSwgUy48L2F1dGhvcj48
YXV0aG9yPkJ1cmh1bmR1bGksIFAuPC9hdXRob3I+PGF1dGhvcj5MaXUsIFIuIEguPC9hdXRob3I+
PGF1dGhvcj5OYXlsb3IsIFAuIEouPC9hdXRob3I+PGF1dGhvcj5BZGFtbywgSy4gQi48L2F1dGhv
cj48L2F1dGhvcnM+PC9jb250cmlidXRvcnM+PGF1dGgtYWRkcmVzcz5TY2hvb2wgb2YgSHVtYW4g
S2luZXRpY3MsIEZhY3VsdHkgb2YgSGVhbHRoIFNjaWVuY2VzLCBUaGUgVW5pdmVyc2l0eSBvZiBP
dHRhd2EsIExlZXMgQ2FtcHVzLCBFIDI1MEYsIDIwMCBMZWVzIEF2ZS4sIE90dGF3YSwgT04sIEsx
TiA2TjUsIENhbmFkYS4mI3hEO0hlYWx0aHkgQWN0aXZlIExpdmluZyAmYW1wOyBPYmVzaXR5IChI
QUxPKSBSZXNlYXJjaCBHcm91cCwgQ2hpbGRyZW4mYXBvcztzIEhvc3BpdGFsIG9mIEVhc3Rlcm4g
T250YXJpbyAoQ0hFTykgUmVzZWFyY2ggSW5zdGl0dXRlLCBPdHRhd2EsIENhbmFkYS4mI3hEO0Rl
cGFydG1lbnQgb2YgQmlvbWVkaWNhbCBTY2llbmNlLCBGYWN1bHR5IG9mIFNjaWVuY2UsIFRoZSBV
bml2ZXJzaXR5IG9mIE90dGF3YSwgT3R0YXdhLCBDYW5hZGEuJiN4RDtJbnN0aXR1dGUgZm9yIEhl
YWx0aCBTeXN0ZW0gU29sdXRpb25zICZhbXA7IFZpcnR1YWwgQ2FyZSwgV29tZW4mYXBvcztzIENv
bGxlZ2UgSG9zcGl0YWwsIFRvcm9udG8sIE9OLCBDYW5hZGEuJiN4RDtTY2hvb2wgb2YgRXhlcmNp
c2UgU2NpZW5jZSwgVW5pdmVyc2l0eSBvZiBWaWN0b3JpYSwgVmljdG9yaWEsIENhbmFkYS4mI3hE
O1NjaG9vbCBvZiBIdW1hbiBLaW5ldGljcywgRmFjdWx0eSBvZiBIZWFsdGggU2NpZW5jZXMsIFRo
ZSBVbml2ZXJzaXR5IG9mIE90dGF3YSwgTGVlcyBDYW1wdXMsIEUgMjUwRiwgMjAwIExlZXMgQXZl
LiwgT3R0YXdhLCBPTiwgSzFOIDZONSwgQ2FuYWRhLiBrcmlzdGkuYWRhbW9AdW90dGF3YS5jYS48
L2F1dGgtYWRkcmVzcz48dGl0bGVzPjx0aXRsZT5UaGUgZWZmZWN0cyBvZiBpbnRlcnZlbmluZyB3
aXRoIHBoeXNpY2FsIGFjdGl2aXR5IGluIHRoZSBlYXJseSB5ZWFycyAoYWdlcyAzLTUpIG9uIGhl
YWx0aC1yZWxhdGVkIHF1YWxpdHkgb2YgbGlmZTogYSBzZWNvbmRhcnkgYW5hbHlzaXMgb2YgdGhl
IEFjdGl2aXR5IEJlZ2lucyBpbiBDaGlsZGhvb2QgKEFCQykgdHJpYWw8L3RpdGxlPjxzZWNvbmRh
cnktdGl0bGU+UXVhbCBMaWZlIFJlczwvc2Vjb25kYXJ5LXRpdGxlPjwvdGl0bGVzPjxwYWdlcz4y
MjEtMjI3PC9wYWdlcz48dm9sdW1lPjMwPC92b2x1bWU+PG51bWJlcj4xPC9udW1iZXI+PGVkaXRp
b24+MjAyMDA3MjI8L2VkaXRpb24+PGtleXdvcmRzPjxrZXl3b3JkPkNoaWxkLCBQcmVzY2hvb2w8
L2tleXdvcmQ+PGtleXdvcmQ+RXhlcmNpc2UvKnBzeWNob2xvZ3k8L2tleXdvcmQ+PGtleXdvcmQ+
RmVtYWxlPC9rZXl3b3JkPjxrZXl3b3JkPkh1bWFuczwva2V5d29yZD48a2V5d29yZD5NYWxlPC9r
ZXl3b3JkPjxrZXl3b3JkPlF1YWxpdHkgb2YgTGlmZS8qcHN5Y2hvbG9neTwva2V5d29yZD48a2V5
d29yZD5EYXljYXJlPC9rZXl3b3JkPjxrZXl3b3JkPkVhcmx5IHllYXJzPC9rZXl3b3JkPjxrZXl3
b3JkPkhlYWx0aC1yZWxhdGVkIHF1YWxpdHkgb2YgbGlmZTwva2V5d29yZD48a2V5d29yZD5QaHlz
aWNhbCBhY3Rpdml0eTwva2V5d29yZD48a2V5d29yZD5SYW5kb21pemVkIGNvbnRyb2xsZWQgdHJp
YWw8L2tleXdvcmQ+PC9rZXl3b3Jkcz48ZGF0ZXM+PHllYXI+MjAyMTwveWVhcj48cHViLWRhdGVz
PjxkYXRlPkphbjwvZGF0ZT48L3B1Yi1kYXRlcz48L2RhdGVzPjxpc2JuPjA5NjItOTM0MzwvaXNi
bj48YWNjZXNzaW9uLW51bT4zMjcwMDE4NjwvYWNjZXNzaW9uLW51bT48dXJscz48L3VybHM+PGVs
ZWN0cm9uaWMtcmVzb3VyY2UtbnVtPjEwLjEwMDcvczExMTM2LTAyMC0wMjU4Ny0yPC9lbGVjdHJv
bmljLXJlc291cmNlLW51bT48cmVtb3RlLWRhdGFiYXNlLXByb3ZpZGVyPk5MTTwvcmVtb3RlLWRh
dGFiYXNlLXByb3ZpZGVyPjxsYW5ndWFnZT5lbmc8L2xhbmd1YWdlPjwvcmVjb3JkPjwvQ2l0ZT48
L0VuZE5vdGU+
</w:fldData>
              </w:fldChar>
            </w:r>
            <w:r w:rsidR="00B122EF">
              <w:rPr>
                <w:rFonts w:ascii="Times New Roman" w:eastAsia="DengXian" w:hAnsi="Times New Roman" w:cs="Times New Roman"/>
                <w:color w:val="000000"/>
                <w:sz w:val="20"/>
                <w:szCs w:val="20"/>
              </w:rPr>
              <w:instrText xml:space="preserve"> ADDIN EN.CITE.DATA </w:instrText>
            </w:r>
            <w:r w:rsidR="00B122EF">
              <w:rPr>
                <w:rFonts w:ascii="Times New Roman" w:eastAsia="DengXian" w:hAnsi="Times New Roman" w:cs="Times New Roman"/>
                <w:color w:val="000000"/>
                <w:sz w:val="20"/>
                <w:szCs w:val="20"/>
              </w:rPr>
            </w:r>
            <w:r w:rsidR="00B122EF">
              <w:rPr>
                <w:rFonts w:ascii="Times New Roman" w:eastAsia="DengXian" w:hAnsi="Times New Roman" w:cs="Times New Roman"/>
                <w:color w:val="000000"/>
                <w:sz w:val="20"/>
                <w:szCs w:val="20"/>
              </w:rPr>
              <w:fldChar w:fldCharType="end"/>
            </w:r>
            <w:r w:rsidR="005F435E"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[37]</w:t>
            </w:r>
            <w:r w:rsidR="005F435E" w:rsidRPr="004E3A31">
              <w:rPr>
                <w:rFonts w:ascii="Times New Roman" w:eastAsia="DengXian" w:hAnsi="Times New Roman" w:cs="Times New Roman"/>
                <w:color w:val="000000"/>
                <w:sz w:val="20"/>
                <w:szCs w:val="20"/>
              </w:rPr>
              <w:fldChar w:fldCharType="end"/>
            </w:r>
          </w:p>
        </w:tc>
        <w:tc>
          <w:tcPr>
            <w:tcW w:w="1761" w:type="dxa"/>
            <w:vAlign w:val="center"/>
          </w:tcPr>
          <w:p w14:paraId="38201905" w14:textId="32FAFDC6"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Global Physical Performance</w:t>
            </w:r>
          </w:p>
        </w:tc>
        <w:tc>
          <w:tcPr>
            <w:tcW w:w="4414" w:type="dxa"/>
            <w:vAlign w:val="center"/>
          </w:tcPr>
          <w:p w14:paraId="74211CA3" w14:textId="0E24E2DE"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0.047)</w:t>
            </w:r>
            <w:r w:rsidRPr="004E3A31">
              <w:rPr>
                <w:rFonts w:ascii="Times New Roman" w:eastAsia="DengXian" w:hAnsi="Times New Roman" w:cs="Times New Roman"/>
                <w:color w:val="000000"/>
                <w:sz w:val="20"/>
                <w:szCs w:val="20"/>
              </w:rPr>
              <w:br/>
              <w:t>IG(M±SD): 90.7±12.5 CG(M±SD): 93.5±7.3</w:t>
            </w:r>
          </w:p>
        </w:tc>
        <w:tc>
          <w:tcPr>
            <w:tcW w:w="2907" w:type="dxa"/>
            <w:vAlign w:val="center"/>
          </w:tcPr>
          <w:p w14:paraId="35548CF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0.283 (previous biased effect: 0.04)</w:t>
            </w:r>
          </w:p>
        </w:tc>
        <w:tc>
          <w:tcPr>
            <w:tcW w:w="0" w:type="auto"/>
            <w:vAlign w:val="center"/>
          </w:tcPr>
          <w:p w14:paraId="07B1451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91.2; adjusted: 89.28)</w:t>
            </w:r>
          </w:p>
        </w:tc>
      </w:tr>
      <w:tr w:rsidR="00A506B6" w:rsidRPr="004E3A31" w14:paraId="7CA36719" w14:textId="77777777" w:rsidTr="000378CE">
        <w:tc>
          <w:tcPr>
            <w:tcW w:w="2122" w:type="dxa"/>
            <w:vAlign w:val="center"/>
          </w:tcPr>
          <w:p w14:paraId="3AAB3AEC" w14:textId="4AC443CF" w:rsidR="00C726FB" w:rsidRPr="004E3A31" w:rsidRDefault="00C726FB" w:rsidP="00035208">
            <w:pPr>
              <w:jc w:val="both"/>
              <w:rPr>
                <w:rFonts w:ascii="Times New Roman" w:hAnsi="Times New Roman" w:cs="Times New Roman"/>
                <w:sz w:val="20"/>
                <w:szCs w:val="20"/>
                <w:lang w:val="nb-NO" w:eastAsia="zh-CN"/>
              </w:rPr>
            </w:pPr>
            <w:r w:rsidRPr="004E3A31">
              <w:rPr>
                <w:rFonts w:ascii="Times New Roman" w:eastAsia="DengXian" w:hAnsi="Times New Roman" w:cs="Times New Roman"/>
                <w:color w:val="000000"/>
                <w:sz w:val="20"/>
                <w:szCs w:val="20"/>
                <w:lang w:val="nb-NO"/>
              </w:rPr>
              <w:t>Navarro-Patón et al., 2021</w:t>
            </w:r>
            <w:r w:rsidR="005F435E" w:rsidRPr="004E3A31">
              <w:rPr>
                <w:rFonts w:ascii="Times New Roman" w:eastAsia="DengXian" w:hAnsi="Times New Roman" w:cs="Times New Roman"/>
                <w:color w:val="000000"/>
                <w:sz w:val="20"/>
                <w:szCs w:val="20"/>
                <w:lang w:val="nb-NO" w:eastAsia="zh-CN"/>
              </w:rPr>
              <w:t xml:space="preserve"> </w:t>
            </w:r>
            <w:r w:rsidR="005F435E" w:rsidRPr="004E3A31">
              <w:rPr>
                <w:rFonts w:ascii="Times New Roman" w:eastAsia="DengXian" w:hAnsi="Times New Roman" w:cs="Times New Roman"/>
                <w:color w:val="000000"/>
                <w:sz w:val="20"/>
                <w:szCs w:val="20"/>
                <w:lang w:val="nb-NO"/>
              </w:rPr>
              <w:fldChar w:fldCharType="begin">
                <w:fldData xml:space="preserve">PEVuZE5vdGU+PENpdGU+PEF1dGhvcj5OYXZhcnJvLVBhdMOzbjwvQXV0aG9yPjxZZWFyPjIwMjE8
L1llYXI+PFJlY051bT42ODwvUmVjTnVtPjxEaXNwbGF5VGV4dD5bMzhdPC9EaXNwbGF5VGV4dD48
cmVjb3JkPjxyZWMtbnVtYmVyPjY4PC9yZWMtbnVtYmVyPjxmb3JlaWduLWtleXM+PGtleSBhcHA9
IkVOIiBkYi1pZD0iczAyZGF2ZnZpc3RhZHJlNXJzdzVzc3J4emF2eDJ3MmZzZTlzIiB0aW1lc3Rh
bXA9IjE3NDkxMTI0NTYiPjY4PC9rZXk+PC9mb3JlaWduLWtleXM+PHJlZi10eXBlIG5hbWU9Ikpv
dXJuYWwgQXJ0aWNsZSI+MTc8L3JlZi10eXBlPjxjb250cmlidXRvcnM+PGF1dGhvcnM+PGF1dGhv
cj5OYXZhcnJvLVBhdMOzbiwgUi48L2F1dGhvcj48YXV0aG9yPkJyaXRvLUJhbGxlc3RlciwgSi48
L2F1dGhvcj48YXV0aG9yPlZpbGxhLCBTLiBQLjwvYXV0aG9yPjxhdXRob3I+QW5heWEsIFYuPC9h
dXRob3I+PGF1dGhvcj5NZWPDrWFzLUNhbHZvLCBNLjwvYXV0aG9yPjwvYXV0aG9ycz48L2NvbnRy
aWJ1dG9ycz48YXV0aC1hZGRyZXNzPkRlcGFydGFtZW50byBkZSBEaWTDoWN0aWNhcyBBcGxpY2Fk
YXMsIEZhY3VsdGFkIGRlIEZvcm1hY2nDs24gZGVsIFByb2Zlc29yYWRvLCBVbml2ZXJzaWRhZGUg
ZGUgU2FudGlhZ28gZGUgQ29tcG9zdGVsYSwgMjcwMDEgTHVnbywgU3BhaW4uJiN4RDtGYWN1bHRh
ZCBkZSBDaWVuY2lhcyBTb2NpYWxlcyB5IEh1bWFuaWRhZGVzLCBVbml2ZXJzaWRhZCBFdXJvcGVh
IGRlbCBBdGzDoW50aWNvLCAzOTAxMSBTYW50YW5kZXIsIFNwYWluLiYjeEQ7RmFjdWx0YWQgZGUg
Q2llbmNpYXMgZGUgbGEgU2FsdWQsIFVuaXZlcnNpZGFkIEV1cm9wZWEgZGVsIEF0bMOhbnRpY28s
IDM5MDExIFNhbnRhbmRlciwgU3BhaW4uJiN4RDtDZW50cm8gZGUgSW52ZXN0aWdhY2nDs24geSBU
ZWNub2xvZ8OtYSBJbmR1c3RyaWFsIGRlIENhbnRhYnJpYSAoQ0lUSUNBTiksIDM5MDExIFNhbnRh
bmRlciwgU3BhaW4uPC9hdXRoLWFkZHJlc3M+PHRpdGxlcz48dGl0bGU+Q2hhbmdlcyBpbiBNb3Rv
ciBDb21wZXRlbmNlIGFmdGVyIGEgQnJpZWYgUGh5c2ljYWwgRWR1Y2F0aW9uIEludGVydmVudGlv
biBQcm9ncmFtIGluIDQgYW5kIDUtWWVhci1PbGQgUHJlc2Nob29sIENoaWxkcmVuPC90aXRsZT48
c2Vjb25kYXJ5LXRpdGxlPkludCBKIEVudmlyb24gUmVzIFB1YmxpYyBIZWFsdGg8L3NlY29uZGFy
eS10aXRsZT48L3RpdGxlcz48cGVyaW9kaWNhbD48ZnVsbC10aXRsZT5JbnQgSiBFbnZpcm9uIFJl
cyBQdWJsaWMgSGVhbHRoPC9mdWxsLXRpdGxlPjwvcGVyaW9kaWNhbD48dm9sdW1lPjE4PC92b2x1
bWU+PG51bWJlcj45PC9udW1iZXI+PGVkaXRpb24+MjAyMS8wNi8wMzwvZWRpdGlvbj48a2V5d29y
ZHM+PGtleXdvcmQ+Q2hpbGQsIFByZXNjaG9vbDwva2V5d29yZD48a2V5d29yZD5GZW1hbGU8L2tl
eXdvcmQ+PGtleXdvcmQ+SHVtYW5zPC9rZXl3b3JkPjxrZXl3b3JkPk1hbGU8L2tleXdvcmQ+PGtl
eXdvcmQ+Kk1vdG9yIFNraWxsczwva2V5d29yZD48a2V5d29yZD5Nb3ZlbWVudDwva2V5d29yZD48
a2V5d29yZD4qUGh5c2ljYWwgRWR1Y2F0aW9uIGFuZCBUcmFpbmluZzwva2V5d29yZD48a2V5d29y
ZD5TcGFpbjwva2V5d29yZD48a2V5d29yZD5TdHVkZW50czwva2V5d29yZD48a2V5d29yZD5Nb3Zl
bWVudCBBc3Nlc3NtZW50IEJhdHRlcnkgZm9yIENoaWxkcmVuLTIgKE1BQkMtMik8L2tleXdvcmQ+
PGtleXdvcmQ+YWltaW5nIGFuZCBjYXRjaGluZzwva2V5d29yZD48a2V5d29yZD5iYWxhbmNlPC9r
ZXl3b3JkPjxrZXl3b3JkPmNoaWxkaG9vZDwva2V5d29yZD48a2V5d29yZD5tYW51YWwgZGV4dGVy
aXR5PC9rZXl3b3JkPjxrZXl3b3JkPnNwZWNpZmljIGludGVydmVudGlvbiBwcm9ncmFtPC9rZXl3
b3JkPjwva2V5d29yZHM+PGRhdGVzPjx5ZWFyPjIwMjE8L3llYXI+PHB1Yi1kYXRlcz48ZGF0ZT5N
YXkgNzwvZGF0ZT48L3B1Yi1kYXRlcz48L2RhdGVzPjxpc2JuPjE2NjEtNzgyNyAoUHJpbnQpJiN4
RDsxNjYwLTQ2MDE8L2lzYm4+PGFjY2Vzc2lvbi1udW0+MzQwNjcyMjA8L2FjY2Vzc2lvbi1udW0+
PHVybHM+PC91cmxzPjxjdXN0b20yPlBNQzgxMjU4NTY8L2N1c3RvbTI+PGVsZWN0cm9uaWMtcmVz
b3VyY2UtbnVtPjEwLjMzOTAvaWplcnBoMTgwOTQ5ODg8L2VsZWN0cm9uaWMtcmVzb3VyY2UtbnVt
PjxyZW1vdGUtZGF0YWJhc2UtcHJvdmlkZXI+TkxNPC9yZW1vdGUtZGF0YWJhc2UtcHJvdmlkZXI+
PGxhbmd1YWdlPmVuZzwvbGFuZ3VhZ2U+PC9yZWNvcmQ+PC9DaXRlPjwvRW5kTm90ZT4A
</w:fldData>
              </w:fldChar>
            </w:r>
            <w:r w:rsidR="000E7411">
              <w:rPr>
                <w:rFonts w:ascii="Times New Roman" w:eastAsia="DengXian" w:hAnsi="Times New Roman" w:cs="Times New Roman"/>
                <w:color w:val="000000"/>
                <w:sz w:val="20"/>
                <w:szCs w:val="20"/>
                <w:lang w:val="nb-NO"/>
              </w:rPr>
              <w:instrText xml:space="preserve"> ADDIN EN.CITE </w:instrText>
            </w:r>
            <w:r w:rsidR="000E7411">
              <w:rPr>
                <w:rFonts w:ascii="Times New Roman" w:eastAsia="DengXian" w:hAnsi="Times New Roman" w:cs="Times New Roman"/>
                <w:color w:val="000000"/>
                <w:sz w:val="20"/>
                <w:szCs w:val="20"/>
                <w:lang w:val="nb-NO"/>
              </w:rPr>
              <w:fldChar w:fldCharType="begin">
                <w:fldData xml:space="preserve">PEVuZE5vdGU+PENpdGU+PEF1dGhvcj5OYXZhcnJvLVBhdMOzbjwvQXV0aG9yPjxZZWFyPjIwMjE8
L1llYXI+PFJlY051bT42ODwvUmVjTnVtPjxEaXNwbGF5VGV4dD5bMzhdPC9EaXNwbGF5VGV4dD48
cmVjb3JkPjxyZWMtbnVtYmVyPjY4PC9yZWMtbnVtYmVyPjxmb3JlaWduLWtleXM+PGtleSBhcHA9
IkVOIiBkYi1pZD0iczAyZGF2ZnZpc3RhZHJlNXJzdzVzc3J4emF2eDJ3MmZzZTlzIiB0aW1lc3Rh
bXA9IjE3NDkxMTI0NTYiPjY4PC9rZXk+PC9mb3JlaWduLWtleXM+PHJlZi10eXBlIG5hbWU9Ikpv
dXJuYWwgQXJ0aWNsZSI+MTc8L3JlZi10eXBlPjxjb250cmlidXRvcnM+PGF1dGhvcnM+PGF1dGhv
cj5OYXZhcnJvLVBhdMOzbiwgUi48L2F1dGhvcj48YXV0aG9yPkJyaXRvLUJhbGxlc3RlciwgSi48
L2F1dGhvcj48YXV0aG9yPlZpbGxhLCBTLiBQLjwvYXV0aG9yPjxhdXRob3I+QW5heWEsIFYuPC9h
dXRob3I+PGF1dGhvcj5NZWPDrWFzLUNhbHZvLCBNLjwvYXV0aG9yPjwvYXV0aG9ycz48L2NvbnRy
aWJ1dG9ycz48YXV0aC1hZGRyZXNzPkRlcGFydGFtZW50byBkZSBEaWTDoWN0aWNhcyBBcGxpY2Fk
YXMsIEZhY3VsdGFkIGRlIEZvcm1hY2nDs24gZGVsIFByb2Zlc29yYWRvLCBVbml2ZXJzaWRhZGUg
ZGUgU2FudGlhZ28gZGUgQ29tcG9zdGVsYSwgMjcwMDEgTHVnbywgU3BhaW4uJiN4RDtGYWN1bHRh
ZCBkZSBDaWVuY2lhcyBTb2NpYWxlcyB5IEh1bWFuaWRhZGVzLCBVbml2ZXJzaWRhZCBFdXJvcGVh
IGRlbCBBdGzDoW50aWNvLCAzOTAxMSBTYW50YW5kZXIsIFNwYWluLiYjeEQ7RmFjdWx0YWQgZGUg
Q2llbmNpYXMgZGUgbGEgU2FsdWQsIFVuaXZlcnNpZGFkIEV1cm9wZWEgZGVsIEF0bMOhbnRpY28s
IDM5MDExIFNhbnRhbmRlciwgU3BhaW4uJiN4RDtDZW50cm8gZGUgSW52ZXN0aWdhY2nDs24geSBU
ZWNub2xvZ8OtYSBJbmR1c3RyaWFsIGRlIENhbnRhYnJpYSAoQ0lUSUNBTiksIDM5MDExIFNhbnRh
bmRlciwgU3BhaW4uPC9hdXRoLWFkZHJlc3M+PHRpdGxlcz48dGl0bGU+Q2hhbmdlcyBpbiBNb3Rv
ciBDb21wZXRlbmNlIGFmdGVyIGEgQnJpZWYgUGh5c2ljYWwgRWR1Y2F0aW9uIEludGVydmVudGlv
biBQcm9ncmFtIGluIDQgYW5kIDUtWWVhci1PbGQgUHJlc2Nob29sIENoaWxkcmVuPC90aXRsZT48
c2Vjb25kYXJ5LXRpdGxlPkludCBKIEVudmlyb24gUmVzIFB1YmxpYyBIZWFsdGg8L3NlY29uZGFy
eS10aXRsZT48L3RpdGxlcz48cGVyaW9kaWNhbD48ZnVsbC10aXRsZT5JbnQgSiBFbnZpcm9uIFJl
cyBQdWJsaWMgSGVhbHRoPC9mdWxsLXRpdGxlPjwvcGVyaW9kaWNhbD48dm9sdW1lPjE4PC92b2x1
bWU+PG51bWJlcj45PC9udW1iZXI+PGVkaXRpb24+MjAyMS8wNi8wMzwvZWRpdGlvbj48a2V5d29y
ZHM+PGtleXdvcmQ+Q2hpbGQsIFByZXNjaG9vbDwva2V5d29yZD48a2V5d29yZD5GZW1hbGU8L2tl
eXdvcmQ+PGtleXdvcmQ+SHVtYW5zPC9rZXl3b3JkPjxrZXl3b3JkPk1hbGU8L2tleXdvcmQ+PGtl
eXdvcmQ+Kk1vdG9yIFNraWxsczwva2V5d29yZD48a2V5d29yZD5Nb3ZlbWVudDwva2V5d29yZD48
a2V5d29yZD4qUGh5c2ljYWwgRWR1Y2F0aW9uIGFuZCBUcmFpbmluZzwva2V5d29yZD48a2V5d29y
ZD5TcGFpbjwva2V5d29yZD48a2V5d29yZD5TdHVkZW50czwva2V5d29yZD48a2V5d29yZD5Nb3Zl
bWVudCBBc3Nlc3NtZW50IEJhdHRlcnkgZm9yIENoaWxkcmVuLTIgKE1BQkMtMik8L2tleXdvcmQ+
PGtleXdvcmQ+YWltaW5nIGFuZCBjYXRjaGluZzwva2V5d29yZD48a2V5d29yZD5iYWxhbmNlPC9r
ZXl3b3JkPjxrZXl3b3JkPmNoaWxkaG9vZDwva2V5d29yZD48a2V5d29yZD5tYW51YWwgZGV4dGVy
aXR5PC9rZXl3b3JkPjxrZXl3b3JkPnNwZWNpZmljIGludGVydmVudGlvbiBwcm9ncmFtPC9rZXl3
b3JkPjwva2V5d29yZHM+PGRhdGVzPjx5ZWFyPjIwMjE8L3llYXI+PHB1Yi1kYXRlcz48ZGF0ZT5N
YXkgNzwvZGF0ZT48L3B1Yi1kYXRlcz48L2RhdGVzPjxpc2JuPjE2NjEtNzgyNyAoUHJpbnQpJiN4
RDsxNjYwLTQ2MDE8L2lzYm4+PGFjY2Vzc2lvbi1udW0+MzQwNjcyMjA8L2FjY2Vzc2lvbi1udW0+
PHVybHM+PC91cmxzPjxjdXN0b20yPlBNQzgxMjU4NTY8L2N1c3RvbTI+PGVsZWN0cm9uaWMtcmVz
b3VyY2UtbnVtPjEwLjMzOTAvaWplcnBoMTgwOTQ5ODg8L2VsZWN0cm9uaWMtcmVzb3VyY2UtbnVt
PjxyZW1vdGUtZGF0YWJhc2UtcHJvdmlkZXI+TkxNPC9yZW1vdGUtZGF0YWJhc2UtcHJvdmlkZXI+
PGxhbmd1YWdlPmVuZzwvbGFuZ3VhZ2U+PC9yZWNvcmQ+PC9DaXRlPjwvRW5kTm90ZT4A
</w:fldData>
              </w:fldChar>
            </w:r>
            <w:r w:rsidR="000E7411">
              <w:rPr>
                <w:rFonts w:ascii="Times New Roman" w:eastAsia="DengXian" w:hAnsi="Times New Roman" w:cs="Times New Roman"/>
                <w:color w:val="000000"/>
                <w:sz w:val="20"/>
                <w:szCs w:val="20"/>
                <w:lang w:val="nb-NO"/>
              </w:rPr>
              <w:instrText xml:space="preserve"> ADDIN EN.CITE.DATA </w:instrText>
            </w:r>
            <w:r w:rsidR="000E7411">
              <w:rPr>
                <w:rFonts w:ascii="Times New Roman" w:eastAsia="DengXian" w:hAnsi="Times New Roman" w:cs="Times New Roman"/>
                <w:color w:val="000000"/>
                <w:sz w:val="20"/>
                <w:szCs w:val="20"/>
                <w:lang w:val="nb-NO"/>
              </w:rPr>
            </w:r>
            <w:r w:rsidR="000E7411">
              <w:rPr>
                <w:rFonts w:ascii="Times New Roman" w:eastAsia="DengXian" w:hAnsi="Times New Roman" w:cs="Times New Roman"/>
                <w:color w:val="000000"/>
                <w:sz w:val="20"/>
                <w:szCs w:val="20"/>
                <w:lang w:val="nb-NO"/>
              </w:rPr>
              <w:fldChar w:fldCharType="end"/>
            </w:r>
            <w:r w:rsidR="005F435E" w:rsidRPr="004E3A31">
              <w:rPr>
                <w:rFonts w:ascii="Times New Roman" w:eastAsia="DengXian" w:hAnsi="Times New Roman" w:cs="Times New Roman"/>
                <w:color w:val="000000"/>
                <w:sz w:val="20"/>
                <w:szCs w:val="20"/>
                <w:lang w:val="nb-NO"/>
              </w:rPr>
            </w:r>
            <w:r w:rsidR="005F435E" w:rsidRPr="004E3A31">
              <w:rPr>
                <w:rFonts w:ascii="Times New Roman" w:eastAsia="DengXian" w:hAnsi="Times New Roman" w:cs="Times New Roman"/>
                <w:color w:val="000000"/>
                <w:sz w:val="20"/>
                <w:szCs w:val="20"/>
                <w:lang w:val="nb-NO"/>
              </w:rPr>
              <w:fldChar w:fldCharType="separate"/>
            </w:r>
            <w:r w:rsidR="000E7411">
              <w:rPr>
                <w:rFonts w:ascii="Times New Roman" w:eastAsia="DengXian" w:hAnsi="Times New Roman" w:cs="Times New Roman"/>
                <w:noProof/>
                <w:color w:val="000000"/>
                <w:sz w:val="20"/>
                <w:szCs w:val="20"/>
                <w:lang w:val="nb-NO" w:eastAsia="zh-CN"/>
              </w:rPr>
              <w:t>[38]</w:t>
            </w:r>
            <w:r w:rsidR="005F435E" w:rsidRPr="004E3A31">
              <w:rPr>
                <w:rFonts w:ascii="Times New Roman" w:eastAsia="DengXian" w:hAnsi="Times New Roman" w:cs="Times New Roman"/>
                <w:color w:val="000000"/>
                <w:sz w:val="20"/>
                <w:szCs w:val="20"/>
                <w:lang w:val="nb-NO"/>
              </w:rPr>
              <w:fldChar w:fldCharType="end"/>
            </w:r>
          </w:p>
        </w:tc>
        <w:tc>
          <w:tcPr>
            <w:tcW w:w="1761" w:type="dxa"/>
            <w:vAlign w:val="center"/>
          </w:tcPr>
          <w:p w14:paraId="5B9275F0" w14:textId="5F657112"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GMS</w:t>
            </w:r>
          </w:p>
        </w:tc>
        <w:tc>
          <w:tcPr>
            <w:tcW w:w="4414" w:type="dxa"/>
            <w:vAlign w:val="center"/>
          </w:tcPr>
          <w:p w14:paraId="56004500" w14:textId="426C9B66"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0.006)</w:t>
            </w:r>
            <w:r w:rsidRPr="004E3A31">
              <w:rPr>
                <w:rFonts w:ascii="Times New Roman" w:eastAsia="DengXian" w:hAnsi="Times New Roman" w:cs="Times New Roman"/>
                <w:color w:val="000000"/>
                <w:sz w:val="20"/>
                <w:szCs w:val="20"/>
              </w:rPr>
              <w:br/>
              <w:t>IG(M±SD): 7.94±2.92 CG(M±SD): 6.6±3.03</w:t>
            </w:r>
          </w:p>
        </w:tc>
        <w:tc>
          <w:tcPr>
            <w:tcW w:w="2907" w:type="dxa"/>
            <w:vAlign w:val="center"/>
          </w:tcPr>
          <w:p w14:paraId="636405F6"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0.391 (previous biased effect: 0.84)</w:t>
            </w:r>
          </w:p>
        </w:tc>
        <w:tc>
          <w:tcPr>
            <w:tcW w:w="0" w:type="auto"/>
            <w:vAlign w:val="center"/>
          </w:tcPr>
          <w:p w14:paraId="0F459CF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7.89; adjusted: 8.96)</w:t>
            </w:r>
          </w:p>
        </w:tc>
      </w:tr>
      <w:tr w:rsidR="007623D0" w:rsidRPr="004E3A31" w14:paraId="5BDDF09C" w14:textId="77777777" w:rsidTr="000378CE">
        <w:tc>
          <w:tcPr>
            <w:tcW w:w="2122" w:type="dxa"/>
            <w:vMerge w:val="restart"/>
            <w:vAlign w:val="center"/>
          </w:tcPr>
          <w:p w14:paraId="23B73334" w14:textId="31FEBAA0" w:rsidR="007623D0" w:rsidRPr="004E3A31" w:rsidRDefault="007623D0" w:rsidP="00035208">
            <w:pPr>
              <w:jc w:val="both"/>
              <w:rPr>
                <w:rFonts w:ascii="Times New Roman" w:hAnsi="Times New Roman" w:cs="Times New Roman"/>
                <w:sz w:val="20"/>
                <w:szCs w:val="20"/>
                <w:lang w:val="nb-NO" w:eastAsia="zh-CN"/>
              </w:rPr>
            </w:pPr>
            <w:r w:rsidRPr="004E3A31">
              <w:rPr>
                <w:rFonts w:ascii="Times New Roman" w:eastAsia="DengXian" w:hAnsi="Times New Roman" w:cs="Times New Roman"/>
                <w:color w:val="000000"/>
                <w:sz w:val="20"/>
                <w:szCs w:val="20"/>
                <w:lang w:val="nb-NO"/>
              </w:rPr>
              <w:t>Navarro-Patón et al., 2024</w:t>
            </w:r>
            <w:r w:rsidR="005F435E" w:rsidRPr="004E3A31">
              <w:rPr>
                <w:rFonts w:ascii="Times New Roman" w:eastAsia="DengXian" w:hAnsi="Times New Roman" w:cs="Times New Roman"/>
                <w:color w:val="000000"/>
                <w:sz w:val="20"/>
                <w:szCs w:val="20"/>
                <w:lang w:val="nb-NO" w:eastAsia="zh-CN"/>
              </w:rPr>
              <w:t xml:space="preserve"> </w:t>
            </w:r>
            <w:r w:rsidR="00F54ABE" w:rsidRPr="004E3A31">
              <w:rPr>
                <w:rFonts w:ascii="Times New Roman" w:eastAsia="DengXian" w:hAnsi="Times New Roman" w:cs="Times New Roman"/>
                <w:color w:val="000000"/>
                <w:sz w:val="20"/>
                <w:szCs w:val="20"/>
                <w:lang w:val="nb-NO"/>
              </w:rPr>
              <w:fldChar w:fldCharType="begin"/>
            </w:r>
            <w:r w:rsidR="000E7411">
              <w:rPr>
                <w:rFonts w:ascii="Times New Roman" w:eastAsia="DengXian" w:hAnsi="Times New Roman" w:cs="Times New Roman"/>
                <w:color w:val="000000"/>
                <w:sz w:val="20"/>
                <w:szCs w:val="20"/>
                <w:lang w:val="nb-NO"/>
              </w:rPr>
              <w:instrText xml:space="preserve"> ADDIN EN.CITE &lt;EndNote&gt;&lt;Cite&gt;&lt;Author&gt;Navarro-Patón&lt;/Author&gt;&lt;Year&gt;2024&lt;/Year&gt;&lt;RecNum&gt;69&lt;/RecNum&gt;&lt;DisplayText&gt;[39]&lt;/DisplayText&gt;&lt;record&gt;&lt;rec-number&gt;69&lt;/rec-number&gt;&lt;foreign-keys&gt;&lt;key app="EN" db-id="s02davfvistadre5rsw5ssrxzavx2w2fse9s" timestamp="1749112473"&gt;69&lt;/key&gt;&lt;/foreign-keys&gt;&lt;ref-type name="Journal Article"&gt;17&lt;/ref-type&gt;&lt;contributors&gt;&lt;authors&gt;&lt;author&gt;Navarro-Patón, R.&lt;/author&gt;&lt;author&gt;Canosa-Pasantes, F.&lt;/author&gt;&lt;author&gt;Mecías-Calvo, M.&lt;/author&gt;&lt;author&gt;Arufe-Giráldez, V.&lt;/author&gt;&lt;/authors&gt;&lt;/contributors&gt;&lt;auth-address&gt;Facultade de Formación do Profesorado, Universidade de Santiago de Compostela, 27001 Lugo, Spain.&amp;#xD;Facultad de Ciencias de la Educación, Universidad de A Coruña, 15008 A Coruña, Spain.&lt;/auth-address&gt;&lt;titles&gt;&lt;title&gt;Is It Possible to Improve Motor Competence through a Structured Balance Bike Program in Preschool Children Aged 3 to 6 Years?&lt;/title&gt;&lt;secondary-title&gt;Sports (Basel)&lt;/secondary-title&gt;&lt;/titles&gt;&lt;periodical&gt;&lt;full-title&gt;Sports (Basel)&lt;/full-title&gt;&lt;/periodical&gt;&lt;volume&gt;12&lt;/volume&gt;&lt;number&gt;3&lt;/number&gt;&lt;edition&gt;2024/03/27&lt;/edition&gt;&lt;keywords&gt;&lt;keyword&gt;Movement Assessment Battery for Children-2 (MABC-2)&lt;/keyword&gt;&lt;keyword&gt;aiming and catching&lt;/keyword&gt;&lt;keyword&gt;balance&lt;/keyword&gt;&lt;keyword&gt;manual dexterity&lt;/keyword&gt;&lt;keyword&gt;preschool children&lt;/keyword&gt;&lt;keyword&gt;specific intervention program&lt;/keyword&gt;&lt;/keywords&gt;&lt;dates&gt;&lt;year&gt;2024&lt;/year&gt;&lt;pub-dates&gt;&lt;date&gt;Mar 15&lt;/date&gt;&lt;/pub-dates&gt;&lt;/dates&gt;&lt;isbn&gt;2075-4663&lt;/isbn&gt;&lt;accession-num&gt;38535746&lt;/accession-num&gt;&lt;urls&gt;&lt;/urls&gt;&lt;custom2&gt;PMC10974808&lt;/custom2&gt;&lt;electronic-resource-num&gt;10.3390/sports12030083&lt;/electronic-resource-num&gt;&lt;remote-database-provider&gt;NLM&lt;/remote-database-provider&gt;&lt;language&gt;eng&lt;/language&gt;&lt;/record&gt;&lt;/Cite&gt;&lt;/EndNote&gt;</w:instrText>
            </w:r>
            <w:r w:rsidR="00F54ABE" w:rsidRPr="004E3A31">
              <w:rPr>
                <w:rFonts w:ascii="Times New Roman" w:eastAsia="DengXian" w:hAnsi="Times New Roman" w:cs="Times New Roman"/>
                <w:color w:val="000000"/>
                <w:sz w:val="20"/>
                <w:szCs w:val="20"/>
                <w:lang w:val="nb-NO"/>
              </w:rPr>
              <w:fldChar w:fldCharType="separate"/>
            </w:r>
            <w:r w:rsidR="000E7411">
              <w:rPr>
                <w:rFonts w:ascii="Times New Roman" w:eastAsia="DengXian" w:hAnsi="Times New Roman" w:cs="Times New Roman"/>
                <w:noProof/>
                <w:color w:val="000000"/>
                <w:sz w:val="20"/>
                <w:szCs w:val="20"/>
                <w:lang w:val="nb-NO" w:eastAsia="zh-CN"/>
              </w:rPr>
              <w:t>[39]</w:t>
            </w:r>
            <w:r w:rsidR="00F54ABE" w:rsidRPr="004E3A31">
              <w:rPr>
                <w:rFonts w:ascii="Times New Roman" w:eastAsia="DengXian" w:hAnsi="Times New Roman" w:cs="Times New Roman"/>
                <w:color w:val="000000"/>
                <w:sz w:val="20"/>
                <w:szCs w:val="20"/>
                <w:lang w:val="nb-NO"/>
              </w:rPr>
              <w:fldChar w:fldCharType="end"/>
            </w:r>
          </w:p>
        </w:tc>
        <w:tc>
          <w:tcPr>
            <w:tcW w:w="1761" w:type="dxa"/>
            <w:vAlign w:val="center"/>
          </w:tcPr>
          <w:p w14:paraId="0F9B60C6" w14:textId="0B0A5706"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Fine MS</w:t>
            </w:r>
          </w:p>
        </w:tc>
        <w:tc>
          <w:tcPr>
            <w:tcW w:w="4414" w:type="dxa"/>
            <w:vAlign w:val="center"/>
          </w:tcPr>
          <w:p w14:paraId="463414F4" w14:textId="1CC368E2"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23.11±6.79 CG(M±SD): 29.15±5.81</w:t>
            </w:r>
          </w:p>
        </w:tc>
        <w:tc>
          <w:tcPr>
            <w:tcW w:w="2907" w:type="dxa"/>
            <w:vAlign w:val="center"/>
          </w:tcPr>
          <w:p w14:paraId="57149DE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0.668 (previous biased effect: -0.3)</w:t>
            </w:r>
          </w:p>
        </w:tc>
        <w:tc>
          <w:tcPr>
            <w:tcW w:w="0" w:type="auto"/>
            <w:vAlign w:val="center"/>
          </w:tcPr>
          <w:p w14:paraId="4CFB32F0"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27.1; adjusted: 20.38)</w:t>
            </w:r>
          </w:p>
        </w:tc>
      </w:tr>
      <w:tr w:rsidR="007623D0" w:rsidRPr="004E3A31" w14:paraId="60FEFE6B" w14:textId="77777777" w:rsidTr="000378CE">
        <w:tc>
          <w:tcPr>
            <w:tcW w:w="2122" w:type="dxa"/>
            <w:vMerge/>
            <w:vAlign w:val="center"/>
          </w:tcPr>
          <w:p w14:paraId="6C647F30" w14:textId="742B7EB9"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5BC3DB94" w14:textId="10DFBF9A"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66705191" w14:textId="56DC4805"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29.93±5.36 CG(M±SD): 33.25±5.11</w:t>
            </w:r>
          </w:p>
        </w:tc>
        <w:tc>
          <w:tcPr>
            <w:tcW w:w="2907" w:type="dxa"/>
            <w:vAlign w:val="center"/>
          </w:tcPr>
          <w:p w14:paraId="7DF60EB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0.373 (previous biased effect: -0.26)</w:t>
            </w:r>
          </w:p>
        </w:tc>
        <w:tc>
          <w:tcPr>
            <w:tcW w:w="0" w:type="auto"/>
            <w:vAlign w:val="center"/>
          </w:tcPr>
          <w:p w14:paraId="639EDFD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34.17; adjusted: 31.42)</w:t>
            </w:r>
          </w:p>
        </w:tc>
      </w:tr>
      <w:tr w:rsidR="007623D0" w:rsidRPr="004E3A31" w14:paraId="2B297197" w14:textId="77777777" w:rsidTr="000378CE">
        <w:tc>
          <w:tcPr>
            <w:tcW w:w="2122" w:type="dxa"/>
            <w:vMerge/>
            <w:vAlign w:val="center"/>
          </w:tcPr>
          <w:p w14:paraId="3173469C" w14:textId="43A96D0D"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3803BFF3" w14:textId="3600324C"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2E688C30" w14:textId="03CBAEF6"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0.006)</w:t>
            </w:r>
            <w:r w:rsidRPr="004E3A31">
              <w:rPr>
                <w:rFonts w:ascii="Times New Roman" w:eastAsia="DengXian" w:hAnsi="Times New Roman" w:cs="Times New Roman"/>
                <w:color w:val="000000"/>
                <w:sz w:val="20"/>
                <w:szCs w:val="20"/>
              </w:rPr>
              <w:br/>
              <w:t>IG(M±SD): 71±12.63 CG(M±SD): 79.97±11.09</w:t>
            </w:r>
          </w:p>
        </w:tc>
        <w:tc>
          <w:tcPr>
            <w:tcW w:w="2907" w:type="dxa"/>
            <w:vAlign w:val="center"/>
          </w:tcPr>
          <w:p w14:paraId="7BD6EC2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0.539 (previous biased effect: -0.23)</w:t>
            </w:r>
          </w:p>
        </w:tc>
        <w:tc>
          <w:tcPr>
            <w:tcW w:w="0" w:type="auto"/>
            <w:vAlign w:val="center"/>
          </w:tcPr>
          <w:p w14:paraId="7F2E380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78.76; adjusted: 69.78)</w:t>
            </w:r>
          </w:p>
        </w:tc>
      </w:tr>
      <w:tr w:rsidR="007623D0" w:rsidRPr="004E3A31" w14:paraId="10FEFC4B" w14:textId="77777777" w:rsidTr="000378CE">
        <w:tc>
          <w:tcPr>
            <w:tcW w:w="2122" w:type="dxa"/>
            <w:vMerge w:val="restart"/>
            <w:vAlign w:val="center"/>
          </w:tcPr>
          <w:p w14:paraId="6FF7751C" w14:textId="00B3D6BD"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Okely et al., 2020</w:t>
            </w:r>
            <w:r w:rsidR="00F54ABE" w:rsidRPr="004E3A31">
              <w:rPr>
                <w:rFonts w:ascii="Times New Roman" w:eastAsia="DengXian" w:hAnsi="Times New Roman" w:cs="Times New Roman"/>
                <w:color w:val="000000"/>
                <w:sz w:val="20"/>
                <w:szCs w:val="20"/>
                <w:lang w:eastAsia="zh-CN"/>
              </w:rPr>
              <w:t xml:space="preserve"> </w:t>
            </w:r>
            <w:r w:rsidR="00F54ABE" w:rsidRPr="004E3A31">
              <w:rPr>
                <w:rFonts w:ascii="Times New Roman" w:eastAsia="DengXian" w:hAnsi="Times New Roman" w:cs="Times New Roman"/>
                <w:color w:val="000000"/>
                <w:sz w:val="20"/>
                <w:szCs w:val="20"/>
              </w:rPr>
              <w:fldChar w:fldCharType="begin">
                <w:fldData xml:space="preserve">PEVuZE5vdGU+PENpdGU+PEF1dGhvcj5Pa2VseTwvQXV0aG9yPjxZZWFyPjIwMjA8L1llYXI+PFJl
Y051bT4xNDI8L1JlY051bT48RGlzcGxheVRleHQ+WzQwXTwvRGlzcGxheVRleHQ+PHJlY29yZD48
cmVjLW51bWJlcj4xNDI8L3JlYy1udW1iZXI+PGZvcmVpZ24ta2V5cz48a2V5IGFwcD0iRU4iIGRi
LWlkPSJzMDJkYXZmdmlzdGFkcmU1cnN3NXNzcnh6YXZ4MncyZnNlOXMiIHRpbWVzdGFtcD0iMTc0
OTExNjAwNyI+MTQyPC9rZXk+PC9mb3JlaWduLWtleXM+PHJlZi10eXBlIG5hbWU9IkpvdXJuYWwg
QXJ0aWNsZSI+MTc8L3JlZi10eXBlPjxjb250cmlidXRvcnM+PGF1dGhvcnM+PGF1dGhvcj5Pa2Vs
eSwgQS4gRC48L2F1dGhvcj48YXV0aG9yPlN0YW5sZXksIFIuIE0uPC9hdXRob3I+PGF1dGhvcj5K
b25lcywgUi4gQS48L2F1dGhvcj48YXV0aG9yPkNsaWZmLCBELiBQLjwvYXV0aG9yPjxhdXRob3I+
VHJvc3QsIFMuIEcuPC9hdXRob3I+PGF1dGhvcj5CZXJ0aGVsc2VuLCBELjwvYXV0aG9yPjxhdXRo
b3I+U2FsbW9uLCBKLjwvYXV0aG9yPjxhdXRob3I+QmF0dGVyaGFtLCBNLjwvYXV0aG9yPjxhdXRo
b3I+RWNrZXJtYW5uLCBTLjwvYXV0aG9yPjxhdXRob3I+UmVpbGx5LCBKLiBKLjwvYXV0aG9yPjxh
dXRob3I+QnJvd24sIE4uPC9hdXRob3I+PGF1dGhvcj5NaWNrbGUsIEsuIEouPC9hdXRob3I+PGF1
dGhvcj5Ib3dhcmQsIFMuIEouPC9hdXRob3I+PGF1dGhvcj5IaW5rbGV5LCBULjwvYXV0aG9yPjxh
dXRob3I+SmFuc3NlbiwgWC48L2F1dGhvcj48YXV0aG9yPkNoYW5kbGVyLCBQLjwvYXV0aG9yPjxh
dXRob3I+Q3Jvc3MsIFAuPC9hdXRob3I+PGF1dGhvcj5Hb3dlcnMsIEYuPC9hdXRob3I+PC9hdXRo
b3JzPjwvY29udHJpYnV0b3JzPjxhdXRoLWFkZHJlc3M+RWFybHkgU3RhcnQsIEZhY3VsdHkgb2Yg
U29jaWFsIFNjaWVuY2VzLCBVbml2ZXJzaXR5IG9mIFdvbGxvbmdvbmcsIE5vcnRoZmllbGRzIEF2
ZSwgV29sbG9uZ29uZywgTmV3IFNvdXRoIFdhbGVzLCAyNTIyLCBBdXN0cmFsaWEuIHRva2VseUB1
b3cuZWR1LmF1LiYjeEQ7RWFybHkgU3RhcnQsIEZhY3VsdHkgb2YgU29jaWFsIFNjaWVuY2VzLCBV
bml2ZXJzaXR5IG9mIFdvbGxvbmdvbmcsIE5vcnRoZmllbGRzIEF2ZSwgV29sbG9uZ29uZywgTmV3
IFNvdXRoIFdhbGVzLCAyNTIyLCBBdXN0cmFsaWEuJiN4RDtJbnN0aXR1dGUgb2YgSGVhbHRoIGFu
ZCBCaW9tZWRpY2FsIElubm92YXRpb24gYXQgUXVlZW5zbGFuZCBDZW50cmUgZm9yIENoaWxkcmVu
JmFwb3M7cyBIZWFsdGggUmVzZWFyY2gsIFNjaG9vbCBvZiBFeGVyY2lzZSBhbmQgTnV0cml0aW9u
IFNjaWVuY2UsIFF1ZWVuc2xhbmQgVW5pdmVyc2l0eSBvZiBUZWNobm9sb2d5LCBCcmlzYmFuZSwg
UXVlZW5zbGFuZCwgQXVzdHJhbGlhLiYjeEQ7U2Nob29sIG9mIEVhcmx5IENoaWxkaG9vZCwgUXVl
ZW5zbGFuZCBVbml2ZXJzaXR5IG9mIFRlY2hub2xvZ3ksIEtlbHZpbiBHcm92ZSwgUXVlZW5zbGFu
ZCwgNDA1OSwgQXVzdHJhbGlhLiYjeEQ7SW5zdGl0dXRlIGZvciBQaHlzaWNhbCBBY3Rpdml0eSBh
bmQgTnV0cml0aW9uIChJUEFOKSwgU2Nob29sIG9mIEV4ZXJjaXNlIGFuZCBOdXRyaXRpb24gU2Np
ZW5jZXMsIERlYWtpbiBVbml2ZXJzaXR5LCBHZWVsb25nLCBBdXN0cmFsaWEuJiN4RDtTY2hvb2wg
b2YgUHN5Y2hvbG9naWNhbCBTY2llbmNlIGFuZCBIZWFsdGgsIFVuaXZlcnNpdHkgb2YgU3RyYXRo
Y2x5ZGUsIEdsYXNnb3csIFNjb3RsYW5kLCBVSy4mI3hEO0luc3RpdHV0ZSBvZiBIZWFsdGggYW5k
IFNwb3J0LCBWaWN0b3JpYSBVbml2ZXJzaXR5LCBNZWxib3VybmUsIEF1c3RyYWxpYS48L2F1dGgt
YWRkcmVzcz48dGl0bGVzPjx0aXRsZT4mYXBvcztKdW1wIHN0YXJ0JmFwb3M7IGNoaWxkY2FyZS1i
YXNlZCBpbnRlcnZlbnRpb24gdG8gcHJvbW90ZSBwaHlzaWNhbCBhY3Rpdml0eSBpbiBwcmUtc2No
b29sZXJzOiBzaXgtbW9udGggZmluZGluZ3MgZnJvbSBhIGNsdXN0ZXIgcmFuZG9taXNlZCB0cmlh
bDwvdGl0bGU+PHNlY29uZGFyeS10aXRsZT5JbnQgSiBCZWhhdiBOdXRyIFBoeXMgQWN0PC9zZWNv
bmRhcnktdGl0bGU+PC90aXRsZXM+PHBlcmlvZGljYWw+PGZ1bGwtdGl0bGU+SW50IEogQmVoYXYg
TnV0ciBQaHlzIEFjdDwvZnVsbC10aXRsZT48L3BlcmlvZGljYWw+PHBhZ2VzPjY8L3BhZ2VzPjx2
b2x1bWU+MTc8L3ZvbHVtZT48bnVtYmVyPjE8L251bWJlcj48ZWRpdGlvbj4yMDIwLzAxLzE4PC9l
ZGl0aW9uPjxrZXl3b3Jkcz48a2V5d29yZD5DaGlsZCBEYXkgQ2FyZSBDZW50ZXJzPC9rZXl3b3Jk
PjxrZXl3b3JkPkNoaWxkLCBQcmVzY2hvb2w8L2tleXdvcmQ+PGtleXdvcmQ+RXhlcmNpc2UvKnBo
eXNpb2xvZ3k8L2tleXdvcmQ+PGtleXdvcmQ+RmVtYWxlPC9rZXl3b3JkPjxrZXl3b3JkPkhlYWx0
aCBQcm9tb3Rpb24vKm1ldGhvZHM8L2tleXdvcmQ+PGtleXdvcmQ+SHVtYW5zPC9rZXl3b3JkPjxr
ZXl3b3JkPk1hbGU8L2tleXdvcmQ+PGtleXdvcmQ+TmV3IFNvdXRoIFdhbGVzPC9rZXl3b3JkPjxr
ZXl3b3JkPkNoaWxkcmVuPC9rZXl3b3JkPjxrZXl3b3JkPkRpc2FkdmFudGFnZTwva2V5d29yZD48
a2V5d29yZD5FYXJseSBjaGlsZGhvb2Q8L2tleXdvcmQ+PGtleXdvcmQ+UGh5c2ljYWwgYWN0aXZp
dHk8L2tleXdvcmQ+PGtleXdvcmQ+UmFuZG9taXNlZCBjb250cm9sbGVkIHRyaWFsPC9rZXl3b3Jk
PjxrZXl3b3JkPlNlZGVudGFyeSBiZWhhdmlvdXI8L2tleXdvcmQ+PC9rZXl3b3Jkcz48ZGF0ZXM+
PHllYXI+MjAyMDwveWVhcj48cHViLWRhdGVzPjxkYXRlPkphbiAxNjwvZGF0ZT48L3B1Yi1kYXRl
cz48L2RhdGVzPjxpc2JuPjE0NzktNTg2ODwvaXNibj48YWNjZXNzaW9uLW51bT4zMTk0ODQ1NDwv
YWNjZXNzaW9uLW51bT48dXJscz48L3VybHM+PGN1c3RvbTI+UE1DNjk2NjgzODwvY3VzdG9tMj48
ZWxlY3Ryb25pYy1yZXNvdXJjZS1udW0+MTAuMTE4Ni9zMTI5NjYtMDIwLTA5MTAtNjwvZWxlY3Ry
b25pYy1yZXNvdXJjZS1udW0+PHJlbW90ZS1kYXRhYmFzZS1wcm92aWRlcj5OTE08L3JlbW90ZS1k
YXRhYmFzZS1wcm92aWRlcj48bGFuZ3VhZ2U+ZW5nPC9sYW5ndWFnZT48L3JlY29yZD48L0NpdGU+
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PEVuZE5vdGU+PENpdGU+PEF1dGhvcj5Pa2VseTwvQXV0aG9yPjxZZWFyPjIwMjA8L1llYXI+PFJl
Y051bT4xNDI8L1JlY051bT48RGlzcGxheVRleHQ+WzQwXTwvRGlzcGxheVRleHQ+PHJlY29yZD48
cmVjLW51bWJlcj4xNDI8L3JlYy1udW1iZXI+PGZvcmVpZ24ta2V5cz48a2V5IGFwcD0iRU4iIGRi
LWlkPSJzMDJkYXZmdmlzdGFkcmU1cnN3NXNzcnh6YXZ4MncyZnNlOXMiIHRpbWVzdGFtcD0iMTc0
OTExNjAwNyI+MTQyPC9rZXk+PC9mb3JlaWduLWtleXM+PHJlZi10eXBlIG5hbWU9IkpvdXJuYWwg
QXJ0aWNsZSI+MTc8L3JlZi10eXBlPjxjb250cmlidXRvcnM+PGF1dGhvcnM+PGF1dGhvcj5Pa2Vs
eSwgQS4gRC48L2F1dGhvcj48YXV0aG9yPlN0YW5sZXksIFIuIE0uPC9hdXRob3I+PGF1dGhvcj5K
b25lcywgUi4gQS48L2F1dGhvcj48YXV0aG9yPkNsaWZmLCBELiBQLjwvYXV0aG9yPjxhdXRob3I+
VHJvc3QsIFMuIEcuPC9hdXRob3I+PGF1dGhvcj5CZXJ0aGVsc2VuLCBELjwvYXV0aG9yPjxhdXRo
b3I+U2FsbW9uLCBKLjwvYXV0aG9yPjxhdXRob3I+QmF0dGVyaGFtLCBNLjwvYXV0aG9yPjxhdXRo
b3I+RWNrZXJtYW5uLCBTLjwvYXV0aG9yPjxhdXRob3I+UmVpbGx5LCBKLiBKLjwvYXV0aG9yPjxh
dXRob3I+QnJvd24sIE4uPC9hdXRob3I+PGF1dGhvcj5NaWNrbGUsIEsuIEouPC9hdXRob3I+PGF1
dGhvcj5Ib3dhcmQsIFMuIEouPC9hdXRob3I+PGF1dGhvcj5IaW5rbGV5LCBULjwvYXV0aG9yPjxh
dXRob3I+SmFuc3NlbiwgWC48L2F1dGhvcj48YXV0aG9yPkNoYW5kbGVyLCBQLjwvYXV0aG9yPjxh
dXRob3I+Q3Jvc3MsIFAuPC9hdXRob3I+PGF1dGhvcj5Hb3dlcnMsIEYuPC9hdXRob3I+PC9hdXRo
b3JzPjwvY29udHJpYnV0b3JzPjxhdXRoLWFkZHJlc3M+RWFybHkgU3RhcnQsIEZhY3VsdHkgb2Yg
U29jaWFsIFNjaWVuY2VzLCBVbml2ZXJzaXR5IG9mIFdvbGxvbmdvbmcsIE5vcnRoZmllbGRzIEF2
ZSwgV29sbG9uZ29uZywgTmV3IFNvdXRoIFdhbGVzLCAyNTIyLCBBdXN0cmFsaWEuIHRva2VseUB1
b3cuZWR1LmF1LiYjeEQ7RWFybHkgU3RhcnQsIEZhY3VsdHkgb2YgU29jaWFsIFNjaWVuY2VzLCBV
bml2ZXJzaXR5IG9mIFdvbGxvbmdvbmcsIE5vcnRoZmllbGRzIEF2ZSwgV29sbG9uZ29uZywgTmV3
IFNvdXRoIFdhbGVzLCAyNTIyLCBBdXN0cmFsaWEuJiN4RDtJbnN0aXR1dGUgb2YgSGVhbHRoIGFu
ZCBCaW9tZWRpY2FsIElubm92YXRpb24gYXQgUXVlZW5zbGFuZCBDZW50cmUgZm9yIENoaWxkcmVu
JmFwb3M7cyBIZWFsdGggUmVzZWFyY2gsIFNjaG9vbCBvZiBFeGVyY2lzZSBhbmQgTnV0cml0aW9u
IFNjaWVuY2UsIFF1ZWVuc2xhbmQgVW5pdmVyc2l0eSBvZiBUZWNobm9sb2d5LCBCcmlzYmFuZSwg
UXVlZW5zbGFuZCwgQXVzdHJhbGlhLiYjeEQ7U2Nob29sIG9mIEVhcmx5IENoaWxkaG9vZCwgUXVl
ZW5zbGFuZCBVbml2ZXJzaXR5IG9mIFRlY2hub2xvZ3ksIEtlbHZpbiBHcm92ZSwgUXVlZW5zbGFu
ZCwgNDA1OSwgQXVzdHJhbGlhLiYjeEQ7SW5zdGl0dXRlIGZvciBQaHlzaWNhbCBBY3Rpdml0eSBh
bmQgTnV0cml0aW9uIChJUEFOKSwgU2Nob29sIG9mIEV4ZXJjaXNlIGFuZCBOdXRyaXRpb24gU2Np
ZW5jZXMsIERlYWtpbiBVbml2ZXJzaXR5LCBHZWVsb25nLCBBdXN0cmFsaWEuJiN4RDtTY2hvb2wg
b2YgUHN5Y2hvbG9naWNhbCBTY2llbmNlIGFuZCBIZWFsdGgsIFVuaXZlcnNpdHkgb2YgU3RyYXRo
Y2x5ZGUsIEdsYXNnb3csIFNjb3RsYW5kLCBVSy4mI3hEO0luc3RpdHV0ZSBvZiBIZWFsdGggYW5k
IFNwb3J0LCBWaWN0b3JpYSBVbml2ZXJzaXR5LCBNZWxib3VybmUsIEF1c3RyYWxpYS48L2F1dGgt
YWRkcmVzcz48dGl0bGVzPjx0aXRsZT4mYXBvcztKdW1wIHN0YXJ0JmFwb3M7IGNoaWxkY2FyZS1i
YXNlZCBpbnRlcnZlbnRpb24gdG8gcHJvbW90ZSBwaHlzaWNhbCBhY3Rpdml0eSBpbiBwcmUtc2No
b29sZXJzOiBzaXgtbW9udGggZmluZGluZ3MgZnJvbSBhIGNsdXN0ZXIgcmFuZG9taXNlZCB0cmlh
bDwvdGl0bGU+PHNlY29uZGFyeS10aXRsZT5JbnQgSiBCZWhhdiBOdXRyIFBoeXMgQWN0PC9zZWNv
bmRhcnktdGl0bGU+PC90aXRsZXM+PHBlcmlvZGljYWw+PGZ1bGwtdGl0bGU+SW50IEogQmVoYXYg
TnV0ciBQaHlzIEFjdDwvZnVsbC10aXRsZT48L3BlcmlvZGljYWw+PHBhZ2VzPjY8L3BhZ2VzPjx2
b2x1bWU+MTc8L3ZvbHVtZT48bnVtYmVyPjE8L251bWJlcj48ZWRpdGlvbj4yMDIwLzAxLzE4PC9l
ZGl0aW9uPjxrZXl3b3Jkcz48a2V5d29yZD5DaGlsZCBEYXkgQ2FyZSBDZW50ZXJzPC9rZXl3b3Jk
PjxrZXl3b3JkPkNoaWxkLCBQcmVzY2hvb2w8L2tleXdvcmQ+PGtleXdvcmQ+RXhlcmNpc2UvKnBo
eXNpb2xvZ3k8L2tleXdvcmQ+PGtleXdvcmQ+RmVtYWxlPC9rZXl3b3JkPjxrZXl3b3JkPkhlYWx0
aCBQcm9tb3Rpb24vKm1ldGhvZHM8L2tleXdvcmQ+PGtleXdvcmQ+SHVtYW5zPC9rZXl3b3JkPjxr
ZXl3b3JkPk1hbGU8L2tleXdvcmQ+PGtleXdvcmQ+TmV3IFNvdXRoIFdhbGVzPC9rZXl3b3JkPjxr
ZXl3b3JkPkNoaWxkcmVuPC9rZXl3b3JkPjxrZXl3b3JkPkRpc2FkdmFudGFnZTwva2V5d29yZD48
a2V5d29yZD5FYXJseSBjaGlsZGhvb2Q8L2tleXdvcmQ+PGtleXdvcmQ+UGh5c2ljYWwgYWN0aXZp
dHk8L2tleXdvcmQ+PGtleXdvcmQ+UmFuZG9taXNlZCBjb250cm9sbGVkIHRyaWFsPC9rZXl3b3Jk
PjxrZXl3b3JkPlNlZGVudGFyeSBiZWhhdmlvdXI8L2tleXdvcmQ+PC9rZXl3b3Jkcz48ZGF0ZXM+
PHllYXI+MjAyMDwveWVhcj48cHViLWRhdGVzPjxkYXRlPkphbiAxNjwvZGF0ZT48L3B1Yi1kYXRl
cz48L2RhdGVzPjxpc2JuPjE0NzktNTg2ODwvaXNibj48YWNjZXNzaW9uLW51bT4zMTk0ODQ1NDwv
YWNjZXNzaW9uLW51bT48dXJscz48L3VybHM+PGN1c3RvbTI+UE1DNjk2NjgzODwvY3VzdG9tMj48
ZWxlY3Ryb25pYy1yZXNvdXJjZS1udW0+MTAuMTE4Ni9zMTI5NjYtMDIwLTA5MTAtNjwvZWxlY3Ry
b25pYy1yZXNvdXJjZS1udW0+PHJlbW90ZS1kYXRhYmFzZS1wcm92aWRlcj5OTE08L3JlbW90ZS1k
YXRhYmFzZS1wcm92aWRlcj48bGFuZ3VhZ2U+ZW5nPC9sYW5ndWFnZT48L3JlY29yZD48L0NpdGU+
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F54ABE" w:rsidRPr="004E3A31">
              <w:rPr>
                <w:rFonts w:ascii="Times New Roman" w:eastAsia="DengXian" w:hAnsi="Times New Roman" w:cs="Times New Roman"/>
                <w:color w:val="000000"/>
                <w:sz w:val="20"/>
                <w:szCs w:val="20"/>
              </w:rPr>
            </w:r>
            <w:r w:rsidR="00F54ABE"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[40]</w:t>
            </w:r>
            <w:r w:rsidR="00F54ABE" w:rsidRPr="004E3A31">
              <w:rPr>
                <w:rFonts w:ascii="Times New Roman" w:eastAsia="DengXian" w:hAnsi="Times New Roman" w:cs="Times New Roman"/>
                <w:color w:val="000000"/>
                <w:sz w:val="20"/>
                <w:szCs w:val="20"/>
              </w:rPr>
              <w:fldChar w:fldCharType="end"/>
            </w:r>
          </w:p>
        </w:tc>
        <w:tc>
          <w:tcPr>
            <w:tcW w:w="1761" w:type="dxa"/>
            <w:vAlign w:val="center"/>
          </w:tcPr>
          <w:p w14:paraId="0C731688" w14:textId="13DFC93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0354A96A" w14:textId="02E7AA0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15.34±0.32 CG(M±SD): 15.24±0.34</w:t>
            </w:r>
          </w:p>
        </w:tc>
        <w:tc>
          <w:tcPr>
            <w:tcW w:w="2907" w:type="dxa"/>
            <w:vAlign w:val="center"/>
          </w:tcPr>
          <w:p w14:paraId="61F3ECE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-0.331 (previous biased effect: -0.464)</w:t>
            </w:r>
          </w:p>
        </w:tc>
        <w:tc>
          <w:tcPr>
            <w:tcW w:w="0" w:type="auto"/>
            <w:vAlign w:val="center"/>
          </w:tcPr>
          <w:p w14:paraId="65D3FF8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16.62; adjusted: 16.57)</w:t>
            </w:r>
          </w:p>
        </w:tc>
      </w:tr>
      <w:tr w:rsidR="007623D0" w:rsidRPr="004E3A31" w14:paraId="3A86C6D0" w14:textId="77777777" w:rsidTr="000378CE">
        <w:tc>
          <w:tcPr>
            <w:tcW w:w="2122" w:type="dxa"/>
            <w:vMerge/>
            <w:vAlign w:val="center"/>
          </w:tcPr>
          <w:p w14:paraId="212194B3" w14:textId="398E3D66" w:rsidR="007623D0" w:rsidRPr="004E3A31" w:rsidRDefault="007623D0" w:rsidP="00035208">
            <w:pPr>
              <w:jc w:val="both"/>
              <w:rPr>
                <w:rFonts w:ascii="Times New Roman" w:hAnsi="Times New Roman" w:cs="Times New Roman"/>
                <w:sz w:val="20"/>
                <w:szCs w:val="20"/>
              </w:rPr>
            </w:pPr>
          </w:p>
        </w:tc>
        <w:tc>
          <w:tcPr>
            <w:tcW w:w="1761" w:type="dxa"/>
            <w:vAlign w:val="center"/>
          </w:tcPr>
          <w:p w14:paraId="059D3E17" w14:textId="274FF2A9"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20526D7F" w14:textId="36340B2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7.74±0.21 CG(M±SD): 7.68±0.23</w:t>
            </w:r>
          </w:p>
        </w:tc>
        <w:tc>
          <w:tcPr>
            <w:tcW w:w="2907" w:type="dxa"/>
            <w:vAlign w:val="center"/>
          </w:tcPr>
          <w:p w14:paraId="153F6C2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-0.317 (previous biased effect: -0.044)</w:t>
            </w:r>
          </w:p>
        </w:tc>
        <w:tc>
          <w:tcPr>
            <w:tcW w:w="0" w:type="auto"/>
            <w:vAlign w:val="center"/>
          </w:tcPr>
          <w:p w14:paraId="3D24741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8.42; adjusted: 8.48)</w:t>
            </w:r>
          </w:p>
        </w:tc>
      </w:tr>
      <w:tr w:rsidR="007623D0" w:rsidRPr="004E3A31" w14:paraId="27F8AB24" w14:textId="77777777" w:rsidTr="000378CE">
        <w:tc>
          <w:tcPr>
            <w:tcW w:w="2122" w:type="dxa"/>
            <w:vMerge w:val="restart"/>
            <w:vAlign w:val="center"/>
          </w:tcPr>
          <w:p w14:paraId="5F85EA55" w14:textId="6523C9E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Ozturk &amp; Unver, 2022</w:t>
            </w:r>
            <w:r w:rsidR="004A60ED" w:rsidRPr="004E3A31">
              <w:rPr>
                <w:rFonts w:ascii="Times New Roman" w:eastAsia="DengXian" w:hAnsi="Times New Roman" w:cs="Times New Roman"/>
                <w:color w:val="000000"/>
                <w:sz w:val="20"/>
                <w:szCs w:val="20"/>
                <w:lang w:eastAsia="zh-CN"/>
              </w:rPr>
              <w:t xml:space="preserve"> </w:t>
            </w:r>
            <w:r w:rsidR="004A60ED"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&lt;EndNote&gt;&lt;Cite&gt;&lt;Author&gt;Ozturk&lt;/Author&gt;&lt;Year&gt;2022&lt;/Year&gt;&lt;RecNum&gt;73&lt;/RecNum&gt;&lt;DisplayText&gt;[41]&lt;/DisplayText&gt;&lt;record&gt;&lt;rec-number&gt;73&lt;/rec-number&gt;&lt;foreign-keys&gt;&lt;key app="EN" db-id="s02davfvistadre5rsw5ssrxzavx2w2fse9s" timestamp="1749112613"&gt;73&lt;/key&gt;&lt;/foreign-keys&gt;&lt;ref-type name="Journal Article"&gt;17&lt;/ref-type&gt;&lt;contributors&gt;&lt;authors&gt;&lt;author&gt;Ozturk, N.&lt;/author&gt;&lt;author&gt;Unver, F.&lt;/author&gt;&lt;/authors&gt;&lt;/contributors&gt;&lt;auth-address&gt;Aydin Adnan Menderes University, Soke Health Services Vocational School, Aydin, Turkey. Electronic address: nazan.ozturk@adu.edu.tr.&amp;#xD;Pamukkale University, Physical Therapy and Rehabilitation Department, Denizli, Turkey.&lt;/auth-address&gt;&lt;titles&gt;&lt;title&gt;The effects of pilates on posture and physical fitness parameters in 5-6 years old children: A non-randomized controlled study&lt;/title&gt;&lt;secondary-title&gt;J Bodyw Mov Ther&lt;/secondary-title&gt;&lt;/titles&gt;&lt;periodical&gt;&lt;full-title&gt;J Bodyw Mov Ther&lt;/full-title&gt;&lt;/periodical&gt;&lt;pages&gt;153-158&lt;/pages&gt;&lt;volume&gt;31&lt;/volume&gt;&lt;edition&gt;2022/06/17&lt;/edition&gt;&lt;keywords&gt;&lt;keyword&gt;Child&lt;/keyword&gt;&lt;keyword&gt;Child, Preschool&lt;/keyword&gt;&lt;keyword&gt;*Exercise Movement Techniques&lt;/keyword&gt;&lt;keyword&gt;Exercise Test&lt;/keyword&gt;&lt;keyword&gt;Exercise Therapy&lt;/keyword&gt;&lt;keyword&gt;Humans&lt;/keyword&gt;&lt;keyword&gt;Physical Fitness&lt;/keyword&gt;&lt;keyword&gt;Postural Balance&lt;/keyword&gt;&lt;keyword&gt;Posture&lt;/keyword&gt;&lt;keyword&gt;Pilates&lt;/keyword&gt;&lt;keyword&gt;Preschool&lt;/keyword&gt;&lt;keyword&gt;authors.&lt;/keyword&gt;&lt;/keywords&gt;&lt;dates&gt;&lt;year&gt;2022&lt;/year&gt;&lt;pub-dates&gt;&lt;date&gt;Jul&lt;/date&gt;&lt;/pub-dates&gt;&lt;/dates&gt;&lt;isbn&gt;1360-8592&lt;/isbn&gt;&lt;accession-num&gt;35710213&lt;/accession-num&gt;&lt;urls&gt;&lt;/urls&gt;&lt;electronic-resource-num&gt;10.1016/j.jbmt.2022.03.009&lt;/electronic-resource-num&gt;&lt;remote-database-provider&gt;NLM&lt;/remote-database-provider&gt;&lt;language&gt;eng&lt;/language&gt;&lt;/record&gt;&lt;/Cite&gt;&lt;/EndNote&gt;</w:instrText>
            </w:r>
            <w:r w:rsidR="004A60ED"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[41]</w:t>
            </w:r>
            <w:r w:rsidR="004A60ED" w:rsidRPr="004E3A31">
              <w:rPr>
                <w:rFonts w:ascii="Times New Roman" w:eastAsia="DengXian" w:hAnsi="Times New Roman" w:cs="Times New Roman"/>
                <w:color w:val="000000"/>
                <w:sz w:val="20"/>
                <w:szCs w:val="20"/>
              </w:rPr>
              <w:fldChar w:fldCharType="end"/>
            </w:r>
          </w:p>
        </w:tc>
        <w:tc>
          <w:tcPr>
            <w:tcW w:w="1761" w:type="dxa"/>
            <w:vAlign w:val="center"/>
          </w:tcPr>
          <w:p w14:paraId="192B0061" w14:textId="3198CBC3"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2F7BB7BD" w14:textId="7C63BBDD"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12.61±4.1 CG(M±SD): 19.2±7.43</w:t>
            </w:r>
          </w:p>
        </w:tc>
        <w:tc>
          <w:tcPr>
            <w:tcW w:w="2907" w:type="dxa"/>
            <w:vAlign w:val="center"/>
          </w:tcPr>
          <w:p w14:paraId="3844A6F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0.771 (previous biased effect: 1.89)</w:t>
            </w:r>
          </w:p>
        </w:tc>
        <w:tc>
          <w:tcPr>
            <w:tcW w:w="0" w:type="auto"/>
            <w:vAlign w:val="center"/>
          </w:tcPr>
          <w:p w14:paraId="3CC68C1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9.97; adjusted: 16.24)</w:t>
            </w:r>
          </w:p>
        </w:tc>
      </w:tr>
      <w:tr w:rsidR="007623D0" w:rsidRPr="004E3A31" w14:paraId="59D4B071" w14:textId="77777777" w:rsidTr="000378CE">
        <w:tc>
          <w:tcPr>
            <w:tcW w:w="2122" w:type="dxa"/>
            <w:vMerge/>
            <w:vAlign w:val="center"/>
          </w:tcPr>
          <w:p w14:paraId="09CA4FAF" w14:textId="20D63438" w:rsidR="007623D0" w:rsidRPr="004E3A31" w:rsidRDefault="007623D0" w:rsidP="00035208">
            <w:pPr>
              <w:jc w:val="both"/>
              <w:rPr>
                <w:rFonts w:ascii="Times New Roman" w:hAnsi="Times New Roman" w:cs="Times New Roman"/>
                <w:sz w:val="20"/>
                <w:szCs w:val="20"/>
              </w:rPr>
            </w:pPr>
          </w:p>
        </w:tc>
        <w:tc>
          <w:tcPr>
            <w:tcW w:w="1761" w:type="dxa"/>
            <w:vAlign w:val="center"/>
          </w:tcPr>
          <w:p w14:paraId="00B80A28" w14:textId="1753660D"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Flexibility</w:t>
            </w:r>
          </w:p>
        </w:tc>
        <w:tc>
          <w:tcPr>
            <w:tcW w:w="4414" w:type="dxa"/>
            <w:vAlign w:val="center"/>
          </w:tcPr>
          <w:p w14:paraId="315FAA9E" w14:textId="21BA3CB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0.048)</w:t>
            </w:r>
            <w:r w:rsidRPr="004E3A31">
              <w:rPr>
                <w:rFonts w:ascii="Times New Roman" w:eastAsia="DengXian" w:hAnsi="Times New Roman" w:cs="Times New Roman"/>
                <w:color w:val="000000"/>
                <w:sz w:val="20"/>
                <w:szCs w:val="20"/>
              </w:rPr>
              <w:br/>
              <w:t>IG(M±SD): 9.23±3.9 CG(M±SD): 6.8±5.8</w:t>
            </w:r>
          </w:p>
        </w:tc>
        <w:tc>
          <w:tcPr>
            <w:tcW w:w="2907" w:type="dxa"/>
            <w:vAlign w:val="center"/>
          </w:tcPr>
          <w:p w14:paraId="3E21322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-0.012 (previous biased effect: 0.47)</w:t>
            </w:r>
          </w:p>
        </w:tc>
        <w:tc>
          <w:tcPr>
            <w:tcW w:w="0" w:type="auto"/>
            <w:vAlign w:val="center"/>
          </w:tcPr>
          <w:p w14:paraId="1A8E22A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6.57; adjusted: 9.23)</w:t>
            </w:r>
          </w:p>
        </w:tc>
      </w:tr>
      <w:tr w:rsidR="007623D0" w:rsidRPr="004E3A31" w14:paraId="4CE8F62B" w14:textId="77777777" w:rsidTr="000378CE">
        <w:tc>
          <w:tcPr>
            <w:tcW w:w="2122" w:type="dxa"/>
            <w:vMerge/>
            <w:vAlign w:val="center"/>
          </w:tcPr>
          <w:p w14:paraId="4F81D357" w14:textId="549E0ABB" w:rsidR="007623D0" w:rsidRPr="004E3A31" w:rsidRDefault="007623D0" w:rsidP="00035208">
            <w:pPr>
              <w:jc w:val="both"/>
              <w:rPr>
                <w:rFonts w:ascii="Times New Roman" w:hAnsi="Times New Roman" w:cs="Times New Roman"/>
                <w:sz w:val="20"/>
                <w:szCs w:val="20"/>
              </w:rPr>
            </w:pPr>
          </w:p>
        </w:tc>
        <w:tc>
          <w:tcPr>
            <w:tcW w:w="1761" w:type="dxa"/>
            <w:vAlign w:val="center"/>
          </w:tcPr>
          <w:p w14:paraId="1D14632E" w14:textId="689378AE"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Upper Limb Strength</w:t>
            </w:r>
          </w:p>
        </w:tc>
        <w:tc>
          <w:tcPr>
            <w:tcW w:w="4414" w:type="dxa"/>
            <w:vAlign w:val="center"/>
          </w:tcPr>
          <w:p w14:paraId="429586D9" w14:textId="2F6A538F"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3.19±2.2 CG(M±SD): 1.71±1.45</w:t>
            </w:r>
          </w:p>
        </w:tc>
        <w:tc>
          <w:tcPr>
            <w:tcW w:w="2907" w:type="dxa"/>
            <w:vAlign w:val="center"/>
          </w:tcPr>
          <w:p w14:paraId="7D630F4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-0.059 (previous biased effect: 0.74)</w:t>
            </w:r>
          </w:p>
        </w:tc>
        <w:tc>
          <w:tcPr>
            <w:tcW w:w="0" w:type="auto"/>
            <w:vAlign w:val="center"/>
          </w:tcPr>
          <w:p w14:paraId="5C4E8FA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1.37; adjusted: 3.27)</w:t>
            </w:r>
          </w:p>
        </w:tc>
      </w:tr>
      <w:tr w:rsidR="007623D0" w:rsidRPr="004E3A31" w14:paraId="218432BC" w14:textId="77777777" w:rsidTr="000378CE">
        <w:tc>
          <w:tcPr>
            <w:tcW w:w="2122" w:type="dxa"/>
            <w:vMerge/>
            <w:vAlign w:val="center"/>
          </w:tcPr>
          <w:p w14:paraId="2038B1EE" w14:textId="4E0E7F39" w:rsidR="007623D0" w:rsidRPr="004E3A31" w:rsidRDefault="007623D0" w:rsidP="00035208">
            <w:pPr>
              <w:jc w:val="both"/>
              <w:rPr>
                <w:rFonts w:ascii="Times New Roman" w:hAnsi="Times New Roman" w:cs="Times New Roman"/>
                <w:sz w:val="20"/>
                <w:szCs w:val="20"/>
              </w:rPr>
            </w:pPr>
          </w:p>
        </w:tc>
        <w:tc>
          <w:tcPr>
            <w:tcW w:w="1761" w:type="dxa"/>
            <w:vAlign w:val="center"/>
          </w:tcPr>
          <w:p w14:paraId="1877CA93" w14:textId="1C54B1DA"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Agility</w:t>
            </w:r>
          </w:p>
        </w:tc>
        <w:tc>
          <w:tcPr>
            <w:tcW w:w="4414" w:type="dxa"/>
            <w:vAlign w:val="center"/>
          </w:tcPr>
          <w:p w14:paraId="3A0EB6ED" w14:textId="322D8C9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0.024)</w:t>
            </w:r>
            <w:r w:rsidRPr="004E3A31">
              <w:rPr>
                <w:rFonts w:ascii="Times New Roman" w:eastAsia="DengXian" w:hAnsi="Times New Roman" w:cs="Times New Roman"/>
                <w:color w:val="000000"/>
                <w:sz w:val="20"/>
                <w:szCs w:val="20"/>
              </w:rPr>
              <w:br/>
              <w:t>IG(M±SD): 29.68±3.51 CG(M±SD): 31.68±3.5</w:t>
            </w:r>
          </w:p>
        </w:tc>
        <w:tc>
          <w:tcPr>
            <w:tcW w:w="2907" w:type="dxa"/>
            <w:vAlign w:val="center"/>
          </w:tcPr>
          <w:p w14:paraId="618C762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-0.446 (previous biased effect: 0.12)</w:t>
            </w:r>
          </w:p>
        </w:tc>
        <w:tc>
          <w:tcPr>
            <w:tcW w:w="0" w:type="auto"/>
            <w:vAlign w:val="center"/>
          </w:tcPr>
          <w:p w14:paraId="649E21D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27.77; adjusted: 29.06)</w:t>
            </w:r>
          </w:p>
        </w:tc>
      </w:tr>
      <w:tr w:rsidR="007623D0" w:rsidRPr="004E3A31" w14:paraId="08FE6505" w14:textId="77777777" w:rsidTr="000378CE">
        <w:tc>
          <w:tcPr>
            <w:tcW w:w="2122" w:type="dxa"/>
            <w:vMerge w:val="restart"/>
            <w:vAlign w:val="center"/>
          </w:tcPr>
          <w:p w14:paraId="679B07AC" w14:textId="16ACA07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Ozyurek et al., 2015</w:t>
            </w:r>
            <w:r w:rsidR="00CB0827" w:rsidRPr="004E3A31">
              <w:rPr>
                <w:rFonts w:ascii="Times New Roman" w:eastAsia="DengXian" w:hAnsi="Times New Roman" w:cs="Times New Roman"/>
                <w:color w:val="000000"/>
                <w:sz w:val="20"/>
                <w:szCs w:val="20"/>
                <w:lang w:eastAsia="zh-CN"/>
              </w:rPr>
              <w:t xml:space="preserve"> </w:t>
            </w:r>
            <w:r w:rsidR="00CB0827"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&lt;EndNote&gt;&lt;Cite&gt;&lt;Author&gt;Ozyurek&lt;/Author&gt;&lt;Year&gt;2015&lt;/Year&gt;&lt;RecNum&gt;150&lt;/RecNum&gt;&lt;DisplayText&gt;[42]&lt;/DisplayText&gt;&lt;record&gt;&lt;rec-number&gt;150&lt;/rec-number&gt;&lt;foreign-keys&gt;&lt;key app="EN" db-id="s02davfvistadre5rsw5ssrxzavx2w2fse9s" timestamp="1749116193"&gt;150&lt;/key&gt;&lt;/foreign-keys&gt;&lt;ref-type name="Journal Article"&gt;17&lt;/ref-type&gt;&lt;contributors&gt;&lt;authors&gt;&lt;author&gt;Ozyurek, Arzu&lt;/author&gt;&lt;author&gt;Özkan, İsa&lt;/author&gt;&lt;author&gt;Begde, Zuhal&lt;/author&gt;&lt;author&gt;Yavuz, Nadire&lt;/author&gt;&lt;/authors&gt;&lt;/contributors&gt;&lt;titles&gt;&lt;title&gt;Effects of Physical Training on Social Skill Levels of Preschool Children&lt;/title&gt;&lt;secondary-title&gt;Journal of Sports Science&lt;/secondary-title&gt;&lt;/titles&gt;&lt;periodical&gt;&lt;full-title&gt;Journal of Sports Science&lt;/full-title&gt;&lt;/periodical&gt;&lt;volume&gt;3&lt;/volume&gt;&lt;dates&gt;&lt;year&gt;2015&lt;/year&gt;&lt;pub-dates&gt;&lt;date&gt;12/28&lt;/date&gt;&lt;/pub-dates&gt;&lt;/dates&gt;&lt;urls&gt;&lt;/urls&gt;&lt;electronic-resource-num&gt;10.17265/2332-7839/2015.06.003&lt;/electronic-resource-num&gt;&lt;/record&gt;&lt;/Cite&gt;&lt;/EndNote&gt;</w:instrText>
            </w:r>
            <w:r w:rsidR="00CB0827"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[42]</w:t>
            </w:r>
            <w:r w:rsidR="00CB0827" w:rsidRPr="004E3A31">
              <w:rPr>
                <w:rFonts w:ascii="Times New Roman" w:eastAsia="DengXian" w:hAnsi="Times New Roman" w:cs="Times New Roman"/>
                <w:color w:val="000000"/>
                <w:sz w:val="20"/>
                <w:szCs w:val="20"/>
              </w:rPr>
              <w:fldChar w:fldCharType="end"/>
            </w:r>
          </w:p>
        </w:tc>
        <w:tc>
          <w:tcPr>
            <w:tcW w:w="1761" w:type="dxa"/>
            <w:vAlign w:val="center"/>
          </w:tcPr>
          <w:p w14:paraId="7BB5B88A" w14:textId="43FE472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41824639" w14:textId="46A32455"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39.47±11.19 CG(M±SD): 54.47±9.1</w:t>
            </w:r>
          </w:p>
        </w:tc>
        <w:tc>
          <w:tcPr>
            <w:tcW w:w="2907" w:type="dxa"/>
            <w:vAlign w:val="center"/>
          </w:tcPr>
          <w:p w14:paraId="3DCCD26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0.684 (previous biased effect: -0.787)</w:t>
            </w:r>
          </w:p>
        </w:tc>
        <w:tc>
          <w:tcPr>
            <w:tcW w:w="0" w:type="auto"/>
            <w:vAlign w:val="center"/>
          </w:tcPr>
          <w:p w14:paraId="75B056C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58.47; adjusted: 46.99)</w:t>
            </w:r>
          </w:p>
        </w:tc>
      </w:tr>
      <w:tr w:rsidR="007623D0" w:rsidRPr="004E3A31" w14:paraId="4338246A" w14:textId="77777777" w:rsidTr="000378CE">
        <w:tc>
          <w:tcPr>
            <w:tcW w:w="2122" w:type="dxa"/>
            <w:vMerge/>
            <w:vAlign w:val="center"/>
          </w:tcPr>
          <w:p w14:paraId="22761802" w14:textId="0C55A8AE" w:rsidR="007623D0" w:rsidRPr="004E3A31" w:rsidRDefault="007623D0" w:rsidP="00035208">
            <w:pPr>
              <w:jc w:val="both"/>
              <w:rPr>
                <w:rFonts w:ascii="Times New Roman" w:hAnsi="Times New Roman" w:cs="Times New Roman"/>
                <w:sz w:val="20"/>
                <w:szCs w:val="20"/>
              </w:rPr>
            </w:pPr>
          </w:p>
        </w:tc>
        <w:tc>
          <w:tcPr>
            <w:tcW w:w="1761" w:type="dxa"/>
            <w:vAlign w:val="center"/>
          </w:tcPr>
          <w:p w14:paraId="0787503D" w14:textId="6550732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2783B821" w14:textId="05757E9F"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34.8±10.27 CG(M±SD): 54.71±7.74</w:t>
            </w:r>
          </w:p>
        </w:tc>
        <w:tc>
          <w:tcPr>
            <w:tcW w:w="2907" w:type="dxa"/>
            <w:vAlign w:val="center"/>
          </w:tcPr>
          <w:p w14:paraId="033B94B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1.117 (previous biased effect: -1.073)</w:t>
            </w:r>
          </w:p>
        </w:tc>
        <w:tc>
          <w:tcPr>
            <w:tcW w:w="0" w:type="auto"/>
            <w:vAlign w:val="center"/>
          </w:tcPr>
          <w:p w14:paraId="1FC427D0"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54.33; adjusted: 41.98)</w:t>
            </w:r>
          </w:p>
        </w:tc>
      </w:tr>
      <w:tr w:rsidR="007623D0" w:rsidRPr="004E3A31" w14:paraId="1BE6DDC3" w14:textId="77777777" w:rsidTr="000378CE">
        <w:tc>
          <w:tcPr>
            <w:tcW w:w="2122" w:type="dxa"/>
            <w:vMerge/>
            <w:vAlign w:val="center"/>
          </w:tcPr>
          <w:p w14:paraId="5BD9DCC9" w14:textId="4D34BFA0" w:rsidR="007623D0" w:rsidRPr="004E3A31" w:rsidRDefault="007623D0" w:rsidP="00035208">
            <w:pPr>
              <w:jc w:val="both"/>
              <w:rPr>
                <w:rFonts w:ascii="Times New Roman" w:hAnsi="Times New Roman" w:cs="Times New Roman"/>
                <w:sz w:val="20"/>
                <w:szCs w:val="20"/>
              </w:rPr>
            </w:pPr>
          </w:p>
        </w:tc>
        <w:tc>
          <w:tcPr>
            <w:tcW w:w="1761" w:type="dxa"/>
            <w:vAlign w:val="center"/>
          </w:tcPr>
          <w:p w14:paraId="2F99C665" w14:textId="7E286DBF"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Interpersonal Skills</w:t>
            </w:r>
          </w:p>
        </w:tc>
        <w:tc>
          <w:tcPr>
            <w:tcW w:w="4414" w:type="dxa"/>
            <w:vAlign w:val="center"/>
          </w:tcPr>
          <w:p w14:paraId="4FF7E289" w14:textId="6D1DE9A8"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37.52±9.55 CG(M±SD): 59.47±9.6</w:t>
            </w:r>
          </w:p>
        </w:tc>
        <w:tc>
          <w:tcPr>
            <w:tcW w:w="2907" w:type="dxa"/>
            <w:vAlign w:val="center"/>
          </w:tcPr>
          <w:p w14:paraId="73BA819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1.415 (previous biased effect: -0.878)</w:t>
            </w:r>
          </w:p>
        </w:tc>
        <w:tc>
          <w:tcPr>
            <w:tcW w:w="0" w:type="auto"/>
            <w:vAlign w:val="center"/>
          </w:tcPr>
          <w:p w14:paraId="550AD6F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63.81; adjusted: 45.5)</w:t>
            </w:r>
          </w:p>
        </w:tc>
      </w:tr>
      <w:tr w:rsidR="007623D0" w:rsidRPr="004E3A31" w14:paraId="37895D08" w14:textId="77777777" w:rsidTr="000378CE">
        <w:tc>
          <w:tcPr>
            <w:tcW w:w="2122" w:type="dxa"/>
            <w:vMerge/>
            <w:vAlign w:val="center"/>
          </w:tcPr>
          <w:p w14:paraId="02D6559D" w14:textId="7BA8419A" w:rsidR="007623D0" w:rsidRPr="004E3A31" w:rsidRDefault="007623D0" w:rsidP="00035208">
            <w:pPr>
              <w:jc w:val="both"/>
              <w:rPr>
                <w:rFonts w:ascii="Times New Roman" w:hAnsi="Times New Roman" w:cs="Times New Roman"/>
                <w:sz w:val="20"/>
                <w:szCs w:val="20"/>
              </w:rPr>
            </w:pPr>
          </w:p>
        </w:tc>
        <w:tc>
          <w:tcPr>
            <w:tcW w:w="1761" w:type="dxa"/>
            <w:vAlign w:val="center"/>
          </w:tcPr>
          <w:p w14:paraId="3D226F21" w14:textId="5D836816"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Emotional Competence</w:t>
            </w:r>
          </w:p>
        </w:tc>
        <w:tc>
          <w:tcPr>
            <w:tcW w:w="4414" w:type="dxa"/>
            <w:vAlign w:val="center"/>
          </w:tcPr>
          <w:p w14:paraId="739F1E5B" w14:textId="395CEDF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24.19±8.35 CG(M±SD): 53.57±8.95</w:t>
            </w:r>
          </w:p>
        </w:tc>
        <w:tc>
          <w:tcPr>
            <w:tcW w:w="2907" w:type="dxa"/>
            <w:vAlign w:val="center"/>
          </w:tcPr>
          <w:p w14:paraId="3A5C7D5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2.416 (previous biased effect: -0.978)</w:t>
            </w:r>
          </w:p>
        </w:tc>
        <w:tc>
          <w:tcPr>
            <w:tcW w:w="0" w:type="auto"/>
            <w:vAlign w:val="center"/>
          </w:tcPr>
          <w:p w14:paraId="0941ACA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58.76; adjusted: 25.55)</w:t>
            </w:r>
          </w:p>
        </w:tc>
      </w:tr>
      <w:tr w:rsidR="007623D0" w:rsidRPr="004E3A31" w14:paraId="04A0C593" w14:textId="77777777" w:rsidTr="000378CE">
        <w:tc>
          <w:tcPr>
            <w:tcW w:w="2122" w:type="dxa"/>
            <w:vMerge/>
            <w:vAlign w:val="center"/>
          </w:tcPr>
          <w:p w14:paraId="2BC2D7FF" w14:textId="00E9A10B" w:rsidR="007623D0" w:rsidRPr="004E3A31" w:rsidRDefault="007623D0" w:rsidP="00035208">
            <w:pPr>
              <w:jc w:val="both"/>
              <w:rPr>
                <w:rFonts w:ascii="Times New Roman" w:hAnsi="Times New Roman" w:cs="Times New Roman"/>
                <w:sz w:val="20"/>
                <w:szCs w:val="20"/>
              </w:rPr>
            </w:pPr>
          </w:p>
        </w:tc>
        <w:tc>
          <w:tcPr>
            <w:tcW w:w="1761" w:type="dxa"/>
            <w:vAlign w:val="center"/>
          </w:tcPr>
          <w:p w14:paraId="52067995" w14:textId="512AEA99"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Score of Social Competence</w:t>
            </w:r>
          </w:p>
        </w:tc>
        <w:tc>
          <w:tcPr>
            <w:tcW w:w="4414" w:type="dxa"/>
            <w:vAlign w:val="center"/>
          </w:tcPr>
          <w:p w14:paraId="6CE50E2D" w14:textId="6D0E20A0"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34±9.63 CG(M±SD): 55.55±8.74</w:t>
            </w:r>
          </w:p>
        </w:tc>
        <w:tc>
          <w:tcPr>
            <w:tcW w:w="2907" w:type="dxa"/>
            <w:vAlign w:val="center"/>
          </w:tcPr>
          <w:p w14:paraId="2A5DCB8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1.91 (previous biased effect: -0.434)</w:t>
            </w:r>
          </w:p>
        </w:tc>
        <w:tc>
          <w:tcPr>
            <w:tcW w:w="0" w:type="auto"/>
            <w:vAlign w:val="center"/>
          </w:tcPr>
          <w:p w14:paraId="6B57067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55.55; adjusted: 34.48)</w:t>
            </w:r>
          </w:p>
        </w:tc>
      </w:tr>
      <w:tr w:rsidR="00A506B6" w:rsidRPr="004E3A31" w14:paraId="7CBA5FF6" w14:textId="77777777" w:rsidTr="000378CE">
        <w:tc>
          <w:tcPr>
            <w:tcW w:w="2122" w:type="dxa"/>
            <w:vAlign w:val="center"/>
          </w:tcPr>
          <w:p w14:paraId="26C85C11" w14:textId="1429C7BF"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Piek et al., 2013</w:t>
            </w:r>
            <w:r w:rsidR="001237BB" w:rsidRPr="004E3A31">
              <w:rPr>
                <w:rFonts w:ascii="Times New Roman" w:eastAsia="DengXian" w:hAnsi="Times New Roman" w:cs="Times New Roman"/>
                <w:color w:val="000000"/>
                <w:sz w:val="20"/>
                <w:szCs w:val="20"/>
                <w:lang w:eastAsia="zh-CN"/>
              </w:rPr>
              <w:t xml:space="preserve"> </w:t>
            </w:r>
            <w:r w:rsidR="001237BB" w:rsidRPr="004E3A31">
              <w:rPr>
                <w:rFonts w:ascii="Times New Roman" w:eastAsia="DengXian" w:hAnsi="Times New Roman" w:cs="Times New Roman"/>
                <w:color w:val="000000"/>
                <w:sz w:val="20"/>
                <w:szCs w:val="20"/>
              </w:rPr>
              <w:fldChar w:fldCharType="begin">
                <w:fldData xml:space="preserve">PEVuZE5vdGU+PENpdGU+PEF1dGhvcj5QaWVrPC9BdXRob3I+PFllYXI+MjAxMzwvWWVhcj48UmVj
TnVtPjEzNTwvUmVjTnVtPjxEaXNwbGF5VGV4dD5bNDNdPC9EaXNwbGF5VGV4dD48cmVjb3JkPjxy
ZWMtbnVtYmVyPjEzNTwvcmVjLW51bWJlcj48Zm9yZWlnbi1rZXlzPjxrZXkgYXBwPSJFTiIgZGIt
aWQ9InMwMmRhdmZ2aXN0YWRyZTVyc3c1c3NyeHphdngydzJmc2U5cyIgdGltZXN0YW1wPSIxNzQ5
MTE1ODAwIj4xMzU8L2tleT48L2ZvcmVpZ24ta2V5cz48cmVmLXR5cGUgbmFtZT0iSm91cm5hbCBB
cnRpY2xlIj4xNzwvcmVmLXR5cGU+PGNvbnRyaWJ1dG9ycz48YXV0aG9ycz48YXV0aG9yPlBpZWss
IEouIFAuPC9hdXRob3I+PGF1dGhvcj5NY0xhcmVuLCBTLjwvYXV0aG9yPjxhdXRob3I+S2FuZSwg
Ui48L2F1dGhvcj48YXV0aG9yPkplbnNlbiwgTC48L2F1dGhvcj48YXV0aG9yPkRlbmRlciwgQS48
L2F1dGhvcj48YXV0aG9yPlJvYmVydHMsIEMuPC9hdXRob3I+PGF1dGhvcj5Sb29uZXksIFIuPC9h
dXRob3I+PGF1dGhvcj5QYWNrZXIsIFQuPC9hdXRob3I+PGF1dGhvcj5TdHJha2VyLCBMLjwvYXV0
aG9yPjwvYXV0aG9ycz48L2NvbnRyaWJ1dG9ycz48YXV0aC1hZGRyZXNzPlNjaG9vbCBvZiBQc3lj
aG9sb2d5ICZhbXA7IFNwZWVjaCBQYXRob2xvZ3ksIEN1cnRpbiBVbml2ZXJzaXR5LCBHUE8gQm94
IFUxOTg3LCBQZXJ0aCwgV2VzdGVybiBBdXN0cmFsaWEgNjg0NSwgQXVzdHJhbGlhOyBDdXJ0aW4g
SGVhbHRoIElubm92YXRpb24gUmVzZWFyY2ggSW5zdGl0dXRlLCBDdXJ0aW4gVW5pdmVyc2l0eSwg
R1BPIEJveCBVMTk4NywgUGVydGgsIFdlc3Rlcm4gQXVzdHJhbGlhIDY4NDUsIEF1c3RyYWxpYS4g
RWxlY3Ryb25pYyBhZGRyZXNzOiBqLnBpZWtAY3VydGluLmVkdS5hdS48L2F1dGgtYWRkcmVzcz48
dGl0bGVzPjx0aXRsZT5Eb2VzIHRoZSBBbmltYWwgRnVuIHByb2dyYW0gaW1wcm92ZSBtb3RvciBw
ZXJmb3JtYW5jZSBpbiBjaGlsZHJlbiBhZ2VkIDQtNiB5ZWFycz88L3RpdGxlPjxzZWNvbmRhcnkt
dGl0bGU+SHVtIE1vdiBTY2k8L3NlY29uZGFyeS10aXRsZT48L3RpdGxlcz48cGVyaW9kaWNhbD48
ZnVsbC10aXRsZT5IdW0gTW92IFNjaTwvZnVsbC10aXRsZT48L3BlcmlvZGljYWw+PHBhZ2VzPjEw
ODYtOTY8L3BhZ2VzPjx2b2x1bWU+MzI8L3ZvbHVtZT48bnVtYmVyPjU8L251bWJlcj48ZWRpdGlv
bj4yMDEyLzExLzI5PC9lZGl0aW9uPjxrZXl3b3Jkcz48a2V5d29yZD5BbmltYWxzPC9rZXl3b3Jk
PjxrZXl3b3JkPipCZWhhdmlvciwgQW5pbWFsPC9rZXl3b3JkPjxrZXl3b3JkPkNoaWxkPC9rZXl3
b3JkPjxrZXl3b3JkPipDaGlsZCBEZXZlbG9wbWVudDwva2V5d29yZD48a2V5d29yZD5DaGlsZCwg
UHJlc2Nob29sPC9rZXl3b3JkPjxrZXl3b3JkPkVhcmx5IEludGVydmVudGlvbiwgRWR1Y2F0aW9u
YWw8L2tleXdvcmQ+PGtleXdvcmQ+RmVtYWxlPC9rZXl3b3JkPjxrZXl3b3JkPkh1bWFuczwva2V5
d29yZD48a2V5d29yZD4qSW1pdGF0aXZlIEJlaGF2aW9yPC9rZXl3b3JkPjxrZXl3b3JkPk1hbGU8
L2tleXdvcmQ+PGtleXdvcmQ+Kk1vZGVscywgRWR1Y2F0aW9uYWw8L2tleXdvcmQ+PGtleXdvcmQ+
TW90b3IgQWN0aXZpdHk8L2tleXdvcmQ+PGtleXdvcmQ+Kk1vdG9yIFNraWxsczwva2V5d29yZD48
a2V5d29yZD4qUHN5Y2hvbW90b3IgUGVyZm9ybWFuY2U8L2tleXdvcmQ+PGtleXdvcmQ+U2VsZiBD
b25jZXB0PC9rZXl3b3JkPjxrZXl3b3JkPlNleCBGYWN0b3JzPC9rZXl3b3JkPjxrZXl3b3JkPlN5
c3RlbXMgVGhlb3J5PC9rZXl3b3JkPjxrZXl3b3JkPldlc3Rlcm4gQXVzdHJhbGlhPC9rZXl3b3Jk
PjxrZXl3b3JkPjIzMzA8L2tleXdvcmQ+PGtleXdvcmQ+TW90b3IgcGVyZm9ybWFuY2U8L2tleXdv
cmQ+PGtleXdvcmQ+TW92ZW1lbnQgaW50ZXJ2ZW50aW9uPC9rZXl3b3JkPjxrZXl3b3JkPlByZS1z
Y2hvb2wgY2hpbGRyZW48L2tleXdvcmQ+PC9rZXl3b3Jkcz48ZGF0ZXM+PHllYXI+MjAxMzwveWVh
cj48cHViLWRhdGVzPjxkYXRlPk9jdDwvZGF0ZT48L3B1Yi1kYXRlcz48L2RhdGVzPjxpc2JuPjAx
NjctOTQ1NzwvaXNibj48YWNjZXNzaW9uLW51bT4yMzE4NjYxMDwvYWNjZXNzaW9uLW51bT48dXJs
cz48L3VybHM+PGVsZWN0cm9uaWMtcmVzb3VyY2UtbnVtPjEwLjEwMTYvai5odW1vdi4yMDEyLjA4
LjAwNDwvZWxlY3Ryb25pYy1yZXNvdXJjZS1udW0+PHJlbW90ZS1kYXRhYmFzZS1wcm92aWRlcj5O
TE08L3JlbW90ZS1kYXRhYmFzZS1wcm92aWRlcj48bGFuZ3VhZ2U+ZW5nPC9sYW5ndWFnZT48L3Jl
Y29yZD48L0NpdGU+PC9FbmROb3RlPn==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PEVuZE5vdGU+PENpdGU+PEF1dGhvcj5QaWVrPC9BdXRob3I+PFllYXI+MjAxMzwvWWVhcj48UmVj
TnVtPjEzNTwvUmVjTnVtPjxEaXNwbGF5VGV4dD5bNDNdPC9EaXNwbGF5VGV4dD48cmVjb3JkPjxy
ZWMtbnVtYmVyPjEzNTwvcmVjLW51bWJlcj48Zm9yZWlnbi1rZXlzPjxrZXkgYXBwPSJFTiIgZGIt
aWQ9InMwMmRhdmZ2aXN0YWRyZTVyc3c1c3NyeHphdngydzJmc2U5cyIgdGltZXN0YW1wPSIxNzQ5
MTE1ODAwIj4xMzU8L2tleT48L2ZvcmVpZ24ta2V5cz48cmVmLXR5cGUgbmFtZT0iSm91cm5hbCBB
cnRpY2xlIj4xNzwvcmVmLXR5cGU+PGNvbnRyaWJ1dG9ycz48YXV0aG9ycz48YXV0aG9yPlBpZWss
IEouIFAuPC9hdXRob3I+PGF1dGhvcj5NY0xhcmVuLCBTLjwvYXV0aG9yPjxhdXRob3I+S2FuZSwg
Ui48L2F1dGhvcj48YXV0aG9yPkplbnNlbiwgTC48L2F1dGhvcj48YXV0aG9yPkRlbmRlciwgQS48
L2F1dGhvcj48YXV0aG9yPlJvYmVydHMsIEMuPC9hdXRob3I+PGF1dGhvcj5Sb29uZXksIFIuPC9h
dXRob3I+PGF1dGhvcj5QYWNrZXIsIFQuPC9hdXRob3I+PGF1dGhvcj5TdHJha2VyLCBMLjwvYXV0
aG9yPjwvYXV0aG9ycz48L2NvbnRyaWJ1dG9ycz48YXV0aC1hZGRyZXNzPlNjaG9vbCBvZiBQc3lj
aG9sb2d5ICZhbXA7IFNwZWVjaCBQYXRob2xvZ3ksIEN1cnRpbiBVbml2ZXJzaXR5LCBHUE8gQm94
IFUxOTg3LCBQZXJ0aCwgV2VzdGVybiBBdXN0cmFsaWEgNjg0NSwgQXVzdHJhbGlhOyBDdXJ0aW4g
SGVhbHRoIElubm92YXRpb24gUmVzZWFyY2ggSW5zdGl0dXRlLCBDdXJ0aW4gVW5pdmVyc2l0eSwg
R1BPIEJveCBVMTk4NywgUGVydGgsIFdlc3Rlcm4gQXVzdHJhbGlhIDY4NDUsIEF1c3RyYWxpYS4g
RWxlY3Ryb25pYyBhZGRyZXNzOiBqLnBpZWtAY3VydGluLmVkdS5hdS48L2F1dGgtYWRkcmVzcz48
dGl0bGVzPjx0aXRsZT5Eb2VzIHRoZSBBbmltYWwgRnVuIHByb2dyYW0gaW1wcm92ZSBtb3RvciBw
ZXJmb3JtYW5jZSBpbiBjaGlsZHJlbiBhZ2VkIDQtNiB5ZWFycz88L3RpdGxlPjxzZWNvbmRhcnkt
dGl0bGU+SHVtIE1vdiBTY2k8L3NlY29uZGFyeS10aXRsZT48L3RpdGxlcz48cGVyaW9kaWNhbD48
ZnVsbC10aXRsZT5IdW0gTW92IFNjaTwvZnVsbC10aXRsZT48L3BlcmlvZGljYWw+PHBhZ2VzPjEw
ODYtOTY8L3BhZ2VzPjx2b2x1bWU+MzI8L3ZvbHVtZT48bnVtYmVyPjU8L251bWJlcj48ZWRpdGlv
bj4yMDEyLzExLzI5PC9lZGl0aW9uPjxrZXl3b3Jkcz48a2V5d29yZD5BbmltYWxzPC9rZXl3b3Jk
PjxrZXl3b3JkPipCZWhhdmlvciwgQW5pbWFsPC9rZXl3b3JkPjxrZXl3b3JkPkNoaWxkPC9rZXl3
b3JkPjxrZXl3b3JkPipDaGlsZCBEZXZlbG9wbWVudDwva2V5d29yZD48a2V5d29yZD5DaGlsZCwg
UHJlc2Nob29sPC9rZXl3b3JkPjxrZXl3b3JkPkVhcmx5IEludGVydmVudGlvbiwgRWR1Y2F0aW9u
YWw8L2tleXdvcmQ+PGtleXdvcmQ+RmVtYWxlPC9rZXl3b3JkPjxrZXl3b3JkPkh1bWFuczwva2V5
d29yZD48a2V5d29yZD4qSW1pdGF0aXZlIEJlaGF2aW9yPC9rZXl3b3JkPjxrZXl3b3JkPk1hbGU8
L2tleXdvcmQ+PGtleXdvcmQ+Kk1vZGVscywgRWR1Y2F0aW9uYWw8L2tleXdvcmQ+PGtleXdvcmQ+
TW90b3IgQWN0aXZpdHk8L2tleXdvcmQ+PGtleXdvcmQ+Kk1vdG9yIFNraWxsczwva2V5d29yZD48
a2V5d29yZD4qUHN5Y2hvbW90b3IgUGVyZm9ybWFuY2U8L2tleXdvcmQ+PGtleXdvcmQ+U2VsZiBD
b25jZXB0PC9rZXl3b3JkPjxrZXl3b3JkPlNleCBGYWN0b3JzPC9rZXl3b3JkPjxrZXl3b3JkPlN5
c3RlbXMgVGhlb3J5PC9rZXl3b3JkPjxrZXl3b3JkPldlc3Rlcm4gQXVzdHJhbGlhPC9rZXl3b3Jk
PjxrZXl3b3JkPjIzMzA8L2tleXdvcmQ+PGtleXdvcmQ+TW90b3IgcGVyZm9ybWFuY2U8L2tleXdv
cmQ+PGtleXdvcmQ+TW92ZW1lbnQgaW50ZXJ2ZW50aW9uPC9rZXl3b3JkPjxrZXl3b3JkPlByZS1z
Y2hvb2wgY2hpbGRyZW48L2tleXdvcmQ+PC9rZXl3b3Jkcz48ZGF0ZXM+PHllYXI+MjAxMzwveWVh
cj48cHViLWRhdGVzPjxkYXRlPk9jdDwvZGF0ZT48L3B1Yi1kYXRlcz48L2RhdGVzPjxpc2JuPjAx
NjctOTQ1NzwvaXNibj48YWNjZXNzaW9uLW51bT4yMzE4NjYxMDwvYWNjZXNzaW9uLW51bT48dXJs
cz48L3VybHM+PGVsZWN0cm9uaWMtcmVzb3VyY2UtbnVtPjEwLjEwMTYvai5odW1vdi4yMDEyLjA4
LjAwNDwvZWxlY3Ryb25pYy1yZXNvdXJjZS1udW0+PHJlbW90ZS1kYXRhYmFzZS1wcm92aWRlcj5O
TE08L3JlbW90ZS1kYXRhYmFzZS1wcm92aWRlcj48bGFuZ3VhZ2U+ZW5nPC9sYW5ndWFnZT48L3Jl
Y29yZD48L0NpdGU+PC9FbmROb3RlPn==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1237BB" w:rsidRPr="004E3A31">
              <w:rPr>
                <w:rFonts w:ascii="Times New Roman" w:eastAsia="DengXian" w:hAnsi="Times New Roman" w:cs="Times New Roman"/>
                <w:color w:val="000000"/>
                <w:sz w:val="20"/>
                <w:szCs w:val="20"/>
              </w:rPr>
            </w:r>
            <w:r w:rsidR="001237B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[43]</w:t>
            </w:r>
            <w:r w:rsidR="001237BB" w:rsidRPr="004E3A31">
              <w:rPr>
                <w:rFonts w:ascii="Times New Roman" w:eastAsia="DengXian" w:hAnsi="Times New Roman" w:cs="Times New Roman"/>
                <w:color w:val="000000"/>
                <w:sz w:val="20"/>
                <w:szCs w:val="20"/>
              </w:rPr>
              <w:fldChar w:fldCharType="end"/>
            </w:r>
          </w:p>
        </w:tc>
        <w:tc>
          <w:tcPr>
            <w:tcW w:w="1761" w:type="dxa"/>
            <w:vAlign w:val="center"/>
          </w:tcPr>
          <w:p w14:paraId="2772BA5A" w14:textId="3E15CDB4"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Total MS </w:t>
            </w:r>
            <w:r w:rsidR="00374812" w:rsidRPr="004E3A31">
              <w:rPr>
                <w:rFonts w:ascii="Times New Roman" w:hAnsi="Times New Roman" w:cs="Times New Roman"/>
                <w:color w:val="000000"/>
                <w:sz w:val="20"/>
                <w:szCs w:val="20"/>
              </w:rPr>
              <w:t>Score</w:t>
            </w:r>
          </w:p>
        </w:tc>
        <w:tc>
          <w:tcPr>
            <w:tcW w:w="4414" w:type="dxa"/>
            <w:vAlign w:val="center"/>
          </w:tcPr>
          <w:p w14:paraId="6F80AC79" w14:textId="5D7332DA"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51.57±9.11 CG(M±SD): 54.43±8.77</w:t>
            </w:r>
          </w:p>
        </w:tc>
        <w:tc>
          <w:tcPr>
            <w:tcW w:w="2907" w:type="dxa"/>
            <w:vAlign w:val="center"/>
          </w:tcPr>
          <w:p w14:paraId="366595E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0.226 (previous biased effect: -0.094)</w:t>
            </w:r>
          </w:p>
        </w:tc>
        <w:tc>
          <w:tcPr>
            <w:tcW w:w="0" w:type="auto"/>
            <w:vAlign w:val="center"/>
          </w:tcPr>
          <w:p w14:paraId="72352ADD"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54.55; adjusted: 51.76)</w:t>
            </w:r>
          </w:p>
        </w:tc>
      </w:tr>
      <w:tr w:rsidR="007623D0" w:rsidRPr="004E3A31" w14:paraId="0F399097" w14:textId="77777777" w:rsidTr="000378CE">
        <w:tc>
          <w:tcPr>
            <w:tcW w:w="2122" w:type="dxa"/>
            <w:vMerge w:val="restart"/>
            <w:vAlign w:val="center"/>
          </w:tcPr>
          <w:p w14:paraId="15004DFD" w14:textId="4ED21BB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Popović et al., 2020</w:t>
            </w:r>
            <w:r w:rsidR="001237BB" w:rsidRPr="004E3A31">
              <w:rPr>
                <w:rFonts w:ascii="Times New Roman" w:eastAsia="DengXian" w:hAnsi="Times New Roman" w:cs="Times New Roman"/>
                <w:color w:val="000000"/>
                <w:sz w:val="20"/>
                <w:szCs w:val="20"/>
                <w:lang w:eastAsia="zh-CN"/>
              </w:rPr>
              <w:t xml:space="preserve"> </w:t>
            </w:r>
            <w:r w:rsidR="001237BB" w:rsidRPr="004E3A31">
              <w:rPr>
                <w:rFonts w:ascii="Times New Roman" w:eastAsia="DengXian" w:hAnsi="Times New Roman" w:cs="Times New Roman"/>
                <w:color w:val="000000"/>
                <w:sz w:val="20"/>
                <w:szCs w:val="20"/>
              </w:rPr>
              <w:fldChar w:fldCharType="begin">
                <w:fldData xml:space="preserve">PEVuZE5vdGU+PENpdGU+PEF1dGhvcj5Qb3BvdmnEhzwvQXV0aG9yPjxZZWFyPjIwMjA8L1llYXI+
PFJlY051bT43NzwvUmVjTnVtPjxEaXNwbGF5VGV4dD5bNDRdPC9EaXNwbGF5VGV4dD48cmVjb3Jk
PjxyZWMtbnVtYmVyPjc3PC9yZWMtbnVtYmVyPjxmb3JlaWduLWtleXM+PGtleSBhcHA9IkVOIiBk
Yi1pZD0iczAyZGF2ZnZpc3RhZHJlNXJzdzVzc3J4emF2eDJ3MmZzZTlzIiB0aW1lc3RhbXA9IjE3
NDkxMTI2OTgiPjc3PC9rZXk+PC9mb3JlaWduLWtleXM+PHJlZi10eXBlIG5hbWU9IkpvdXJuYWwg
QXJ0aWNsZSI+MTc8L3JlZi10eXBlPjxjb250cmlidXRvcnM+PGF1dGhvcnM+PGF1dGhvcj5Qb3Bv
dmnEhywgQi48L2F1dGhvcj48YXV0aG9yPkN2ZXRrb3ZpxIcsIE0uPC9hdXRob3I+PGF1dGhvcj5N
YcSNYWssIEQuPC9hdXRob3I+PGF1dGhvcj7FoMSHZXBhbm92acSHLCBULjwvYXV0aG9yPjxhdXRo
b3I+xIxva29yaWxvLCBOLjwvYXV0aG9yPjxhdXRob3I+QmVsacSHLCBBLjwvYXV0aG9yPjxhdXRo
b3I+VHJhamtvdmnEhywgTi48L2F1dGhvcj48YXV0aG9yPkFuZHJhxaFpxIcsIFMuPC9hdXRob3I+
PGF1dGhvcj5Cb2dhdGFqLCDFoDwvYXV0aG9yPjwvYXV0aG9ycz48L2NvbnRyaWJ1dG9ycz48YXV0
aC1hZGRyZXNzPkZhY3VsdHkgb2YgU3BvcnQgYW5kIFBoeXNpY2FsIEVkdWNhdGlvbiwgVW5pdmVy
c2l0eSBvZiBOb3ZpIFNhZCwgMjEwMDAgTm92aSBTYWQsIFNlcmJpYS4mI3hEO0ZhY3VsdHkgb2Yg
RWNvbm9taWNzLCBVbml2ZXJzaXR5IG9mIE5vdmkgU2FkLCAyNDAwMCBTdWJvdGljYSwgU2VyYmlh
LiYjeEQ7RmFjdWx0eSBvZiBTcG9ydCwgVW5pdmVyc2l0eSBvZiBManVibGphbmEsIDEwMDAgTGp1
YmxqYW5hLCBTbG92ZW5pYS4mI3hEO0RlcGFydG1lbnQgb2YgTmVwaHJvbG9neSwgVW5pdmVyc2l0
eSBNZWRpY2FsIENlbnRyZSwgMTAwMCBManVibGphbmEsIFNsb3ZlbmlhLjwvYXV0aC1hZGRyZXNz
Pjx0aXRsZXM+PHRpdGxlPk5pbmUgTW9udGhzIG9mIGEgU3RydWN0dXJlZCBNdWx0aXNwb3J0IFBy
b2dyYW0gSW1wcm92ZSBQaHlzaWNhbCBGaXRuZXNzIGluIFByZXNjaG9vbCBDaGlsZHJlbjogQSBR
dWFzaS1FeHBlcmltZW50YWwgU3R1ZHk8L3RpdGxlPjxzZWNvbmRhcnktdGl0bGU+SW50IEogRW52
aXJvbiBSZXMgUHVibGljIEhlYWx0aDwvc2Vjb25kYXJ5LXRpdGxlPjwvdGl0bGVzPjxwZXJpb2Rp
Y2FsPjxmdWxsLXRpdGxlPkludCBKIEVudmlyb24gUmVzIFB1YmxpYyBIZWFsdGg8L2Z1bGwtdGl0
bGU+PC9wZXJpb2RpY2FsPjx2b2x1bWU+MTc8L3ZvbHVtZT48bnVtYmVyPjE0PC9udW1iZXI+PGVk
aXRpb24+MjAyMC8wNy8xMjwvZWRpdGlvbj48a2V5d29yZHM+PGtleXdvcmQ+Q2hpbGQsIFByZXNj
aG9vbDwva2V5d29yZD48a2V5d29yZD4qRXhlcmNpc2U8L2tleXdvcmQ+PGtleXdvcmQ+RXhlcmNp
c2UgVGVzdDwva2V5d29yZD48a2V5d29yZD4qRXhlcmNpc2UgVGhlcmFweTwva2V5d29yZD48a2V5
d29yZD5IZWFsdGggU3RhdHVzPC9rZXl3b3JkPjxrZXl3b3JkPkh1bWFuczwva2V5d29yZD48a2V5
d29yZD4qUGh5c2ljYWwgRml0bmVzczwva2V5d29yZD48a2V5d29yZD5leGVyY2lzZSB0cmFpbmlu
Zzwva2V5d29yZD48a2V5d29yZD5waHlzaWNhbCBhY3Rpdml0eTwva2V5d29yZD48a2V5d29yZD5w
aHlzaWNhbCBmaXRuZXNzPC9rZXl3b3JkPjxrZXl3b3JkPnByZXNjaG9vbDwva2V5d29yZD48L2tl
eXdvcmRzPjxkYXRlcz48eWVhcj4yMDIwPC95ZWFyPjxwdWItZGF0ZXM+PGRhdGU+SnVsIDg8L2Rh
dGU+PC9wdWItZGF0ZXM+PC9kYXRlcz48aXNibj4xNjYxLTc4MjcgKFByaW50KSYjeEQ7MTY2MC00
NjAxPC9pc2JuPjxhY2Nlc3Npb24tbnVtPjMyNjUwNjA0PC9hY2Nlc3Npb24tbnVtPjx1cmxzPjwv
dXJscz48Y3VzdG9tMj5QTUM3NDAwNDM0PC9jdXN0b20yPjxlbGVjdHJvbmljLXJlc291cmNlLW51
bT4xMC4zMzkwL2lqZXJwaDE3MTQ0OTM1PC9lbGVjdHJvbmljLXJlc291cmNlLW51bT48cmVtb3Rl
LWRhdGFiYXNlLXByb3ZpZGVyPk5MTTwvcmVtb3RlLWRhdGFiYXNlLXByb3ZpZGVyPjxsYW5ndWFn
ZT5lbmc8L2xhbmd1YWdlPjwvcmVjb3JkPjwvQ2l0ZT48L0VuZE5vdGU+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PEVuZE5vdGU+PENpdGU+PEF1dGhvcj5Qb3BvdmnEhzwvQXV0aG9yPjxZZWFyPjIwMjA8L1llYXI+
PFJlY051bT43NzwvUmVjTnVtPjxEaXNwbGF5VGV4dD5bNDRdPC9EaXNwbGF5VGV4dD48cmVjb3Jk
PjxyZWMtbnVtYmVyPjc3PC9yZWMtbnVtYmVyPjxmb3JlaWduLWtleXM+PGtleSBhcHA9IkVOIiBk
Yi1pZD0iczAyZGF2ZnZpc3RhZHJlNXJzdzVzc3J4emF2eDJ3MmZzZTlzIiB0aW1lc3RhbXA9IjE3
NDkxMTI2OTgiPjc3PC9rZXk+PC9mb3JlaWduLWtleXM+PHJlZi10eXBlIG5hbWU9IkpvdXJuYWwg
QXJ0aWNsZSI+MTc8L3JlZi10eXBlPjxjb250cmlidXRvcnM+PGF1dGhvcnM+PGF1dGhvcj5Qb3Bv
dmnEhywgQi48L2F1dGhvcj48YXV0aG9yPkN2ZXRrb3ZpxIcsIE0uPC9hdXRob3I+PGF1dGhvcj5N
YcSNYWssIEQuPC9hdXRob3I+PGF1dGhvcj7FoMSHZXBhbm92acSHLCBULjwvYXV0aG9yPjxhdXRo
b3I+xIxva29yaWxvLCBOLjwvYXV0aG9yPjxhdXRob3I+QmVsacSHLCBBLjwvYXV0aG9yPjxhdXRo
b3I+VHJhamtvdmnEhywgTi48L2F1dGhvcj48YXV0aG9yPkFuZHJhxaFpxIcsIFMuPC9hdXRob3I+
PGF1dGhvcj5Cb2dhdGFqLCDFoDwvYXV0aG9yPjwvYXV0aG9ycz48L2NvbnRyaWJ1dG9ycz48YXV0
aC1hZGRyZXNzPkZhY3VsdHkgb2YgU3BvcnQgYW5kIFBoeXNpY2FsIEVkdWNhdGlvbiwgVW5pdmVy
c2l0eSBvZiBOb3ZpIFNhZCwgMjEwMDAgTm92aSBTYWQsIFNlcmJpYS4mI3hEO0ZhY3VsdHkgb2Yg
RWNvbm9taWNzLCBVbml2ZXJzaXR5IG9mIE5vdmkgU2FkLCAyNDAwMCBTdWJvdGljYSwgU2VyYmlh
LiYjeEQ7RmFjdWx0eSBvZiBTcG9ydCwgVW5pdmVyc2l0eSBvZiBManVibGphbmEsIDEwMDAgTGp1
YmxqYW5hLCBTbG92ZW5pYS4mI3hEO0RlcGFydG1lbnQgb2YgTmVwaHJvbG9neSwgVW5pdmVyc2l0
eSBNZWRpY2FsIENlbnRyZSwgMTAwMCBManVibGphbmEsIFNsb3ZlbmlhLjwvYXV0aC1hZGRyZXNz
Pjx0aXRsZXM+PHRpdGxlPk5pbmUgTW9udGhzIG9mIGEgU3RydWN0dXJlZCBNdWx0aXNwb3J0IFBy
b2dyYW0gSW1wcm92ZSBQaHlzaWNhbCBGaXRuZXNzIGluIFByZXNjaG9vbCBDaGlsZHJlbjogQSBR
dWFzaS1FeHBlcmltZW50YWwgU3R1ZHk8L3RpdGxlPjxzZWNvbmRhcnktdGl0bGU+SW50IEogRW52
aXJvbiBSZXMgUHVibGljIEhlYWx0aDwvc2Vjb25kYXJ5LXRpdGxlPjwvdGl0bGVzPjxwZXJpb2Rp
Y2FsPjxmdWxsLXRpdGxlPkludCBKIEVudmlyb24gUmVzIFB1YmxpYyBIZWFsdGg8L2Z1bGwtdGl0
bGU+PC9wZXJpb2RpY2FsPjx2b2x1bWU+MTc8L3ZvbHVtZT48bnVtYmVyPjE0PC9udW1iZXI+PGVk
aXRpb24+MjAyMC8wNy8xMjwvZWRpdGlvbj48a2V5d29yZHM+PGtleXdvcmQ+Q2hpbGQsIFByZXNj
aG9vbDwva2V5d29yZD48a2V5d29yZD4qRXhlcmNpc2U8L2tleXdvcmQ+PGtleXdvcmQ+RXhlcmNp
c2UgVGVzdDwva2V5d29yZD48a2V5d29yZD4qRXhlcmNpc2UgVGhlcmFweTwva2V5d29yZD48a2V5
d29yZD5IZWFsdGggU3RhdHVzPC9rZXl3b3JkPjxrZXl3b3JkPkh1bWFuczwva2V5d29yZD48a2V5
d29yZD4qUGh5c2ljYWwgRml0bmVzczwva2V5d29yZD48a2V5d29yZD5leGVyY2lzZSB0cmFpbmlu
Zzwva2V5d29yZD48a2V5d29yZD5waHlzaWNhbCBhY3Rpdml0eTwva2V5d29yZD48a2V5d29yZD5w
aHlzaWNhbCBmaXRuZXNzPC9rZXl3b3JkPjxrZXl3b3JkPnByZXNjaG9vbDwva2V5d29yZD48L2tl
eXdvcmRzPjxkYXRlcz48eWVhcj4yMDIwPC95ZWFyPjxwdWItZGF0ZXM+PGRhdGU+SnVsIDg8L2Rh
dGU+PC9wdWItZGF0ZXM+PC9kYXRlcz48aXNibj4xNjYxLTc4MjcgKFByaW50KSYjeEQ7MTY2MC00
NjAxPC9pc2JuPjxhY2Nlc3Npb24tbnVtPjMyNjUwNjA0PC9hY2Nlc3Npb24tbnVtPjx1cmxzPjwv
dXJscz48Y3VzdG9tMj5QTUM3NDAwNDM0PC9jdXN0b20yPjxlbGVjdHJvbmljLXJlc291cmNlLW51
bT4xMC4zMzkwL2lqZXJwaDE3MTQ0OTM1PC9lbGVjdHJvbmljLXJlc291cmNlLW51bT48cmVtb3Rl
LWRhdGFiYXNlLXByb3ZpZGVyPk5MTTwvcmVtb3RlLWRhdGFiYXNlLXByb3ZpZGVyPjxsYW5ndWFn
ZT5lbmc8L2xhbmd1YWdlPjwvcmVjb3JkPjwvQ2l0ZT48L0VuZE5vdGU+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1237BB" w:rsidRPr="004E3A31">
              <w:rPr>
                <w:rFonts w:ascii="Times New Roman" w:eastAsia="DengXian" w:hAnsi="Times New Roman" w:cs="Times New Roman"/>
                <w:color w:val="000000"/>
                <w:sz w:val="20"/>
                <w:szCs w:val="20"/>
              </w:rPr>
            </w:r>
            <w:r w:rsidR="001237BB"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[44]</w:t>
            </w:r>
            <w:r w:rsidR="001237BB" w:rsidRPr="004E3A31">
              <w:rPr>
                <w:rFonts w:ascii="Times New Roman" w:eastAsia="DengXian" w:hAnsi="Times New Roman" w:cs="Times New Roman"/>
                <w:color w:val="000000"/>
                <w:sz w:val="20"/>
                <w:szCs w:val="20"/>
              </w:rPr>
              <w:fldChar w:fldCharType="end"/>
            </w:r>
          </w:p>
        </w:tc>
        <w:tc>
          <w:tcPr>
            <w:tcW w:w="1761" w:type="dxa"/>
            <w:vAlign w:val="center"/>
          </w:tcPr>
          <w:p w14:paraId="4A59156E" w14:textId="29036B63"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Cardiorespiratory Fitness</w:t>
            </w:r>
          </w:p>
        </w:tc>
        <w:tc>
          <w:tcPr>
            <w:tcW w:w="4414" w:type="dxa"/>
            <w:vAlign w:val="center"/>
          </w:tcPr>
          <w:p w14:paraId="47BCB2DC" w14:textId="7763CA6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26.82±6.81 CG(M±SD): 17.67±6.29</w:t>
            </w:r>
          </w:p>
        </w:tc>
        <w:tc>
          <w:tcPr>
            <w:tcW w:w="2907" w:type="dxa"/>
            <w:vAlign w:val="center"/>
          </w:tcPr>
          <w:p w14:paraId="2D26747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-0.429 (previous biased effect: 0.97)</w:t>
            </w:r>
          </w:p>
        </w:tc>
        <w:tc>
          <w:tcPr>
            <w:tcW w:w="0" w:type="auto"/>
            <w:vAlign w:val="center"/>
          </w:tcPr>
          <w:p w14:paraId="374FE60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22.08; adjusted: 33.85)</w:t>
            </w:r>
          </w:p>
        </w:tc>
      </w:tr>
      <w:tr w:rsidR="007623D0" w:rsidRPr="004E3A31" w14:paraId="19D8FBDD" w14:textId="77777777" w:rsidTr="000378CE">
        <w:tc>
          <w:tcPr>
            <w:tcW w:w="2122" w:type="dxa"/>
            <w:vMerge/>
            <w:vAlign w:val="center"/>
          </w:tcPr>
          <w:p w14:paraId="2E6C9ABE" w14:textId="20EACF3F" w:rsidR="007623D0" w:rsidRPr="004E3A31" w:rsidRDefault="007623D0" w:rsidP="00035208">
            <w:pPr>
              <w:jc w:val="both"/>
              <w:rPr>
                <w:rFonts w:ascii="Times New Roman" w:hAnsi="Times New Roman" w:cs="Times New Roman"/>
                <w:sz w:val="20"/>
                <w:szCs w:val="20"/>
              </w:rPr>
            </w:pPr>
          </w:p>
        </w:tc>
        <w:tc>
          <w:tcPr>
            <w:tcW w:w="1761" w:type="dxa"/>
            <w:vAlign w:val="center"/>
          </w:tcPr>
          <w:p w14:paraId="1FE0DCC4" w14:textId="1DA614BC"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Upper Limb Strength</w:t>
            </w:r>
          </w:p>
        </w:tc>
        <w:tc>
          <w:tcPr>
            <w:tcW w:w="4414" w:type="dxa"/>
            <w:vAlign w:val="center"/>
          </w:tcPr>
          <w:p w14:paraId="1779331B" w14:textId="5697FD65"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0.018)</w:t>
            </w:r>
            <w:r w:rsidRPr="004E3A31">
              <w:rPr>
                <w:rFonts w:ascii="Times New Roman" w:eastAsia="DengXian" w:hAnsi="Times New Roman" w:cs="Times New Roman"/>
                <w:color w:val="000000"/>
                <w:sz w:val="20"/>
                <w:szCs w:val="20"/>
              </w:rPr>
              <w:br/>
              <w:t>IG(M±SD): 4.75±1.08 CG(M±SD): 4.05±1.38</w:t>
            </w:r>
          </w:p>
        </w:tc>
        <w:tc>
          <w:tcPr>
            <w:tcW w:w="2907" w:type="dxa"/>
            <w:vAlign w:val="center"/>
          </w:tcPr>
          <w:p w14:paraId="1FAA629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-0.358 (previous biased effect: 0.21)</w:t>
            </w:r>
          </w:p>
        </w:tc>
        <w:tc>
          <w:tcPr>
            <w:tcW w:w="0" w:type="auto"/>
            <w:vAlign w:val="center"/>
          </w:tcPr>
          <w:p w14:paraId="6695BF4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4.81; adjusted: 5.54)</w:t>
            </w:r>
          </w:p>
        </w:tc>
      </w:tr>
      <w:tr w:rsidR="007623D0" w:rsidRPr="004E3A31" w14:paraId="293DCD67" w14:textId="77777777" w:rsidTr="000378CE">
        <w:tc>
          <w:tcPr>
            <w:tcW w:w="2122" w:type="dxa"/>
            <w:vMerge/>
            <w:vAlign w:val="center"/>
          </w:tcPr>
          <w:p w14:paraId="34430FAC" w14:textId="6B1D5D48" w:rsidR="007623D0" w:rsidRPr="004E3A31" w:rsidRDefault="007623D0" w:rsidP="00035208">
            <w:pPr>
              <w:jc w:val="both"/>
              <w:rPr>
                <w:rFonts w:ascii="Times New Roman" w:hAnsi="Times New Roman" w:cs="Times New Roman"/>
                <w:sz w:val="20"/>
                <w:szCs w:val="20"/>
              </w:rPr>
            </w:pPr>
          </w:p>
        </w:tc>
        <w:tc>
          <w:tcPr>
            <w:tcW w:w="1761" w:type="dxa"/>
            <w:vAlign w:val="center"/>
          </w:tcPr>
          <w:p w14:paraId="6927C772" w14:textId="5EE79652"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Upper Limb Strength</w:t>
            </w:r>
          </w:p>
        </w:tc>
        <w:tc>
          <w:tcPr>
            <w:tcW w:w="4414" w:type="dxa"/>
            <w:vAlign w:val="center"/>
          </w:tcPr>
          <w:p w14:paraId="0BBD10C8" w14:textId="10821336"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0.024)</w:t>
            </w:r>
            <w:r w:rsidRPr="004E3A31">
              <w:rPr>
                <w:rFonts w:ascii="Times New Roman" w:eastAsia="DengXian" w:hAnsi="Times New Roman" w:cs="Times New Roman"/>
                <w:color w:val="000000"/>
                <w:sz w:val="20"/>
                <w:szCs w:val="20"/>
              </w:rPr>
              <w:br/>
              <w:t>IG(M±SD): 241.86±51.23 CG(M±SD): 216.41±43.19</w:t>
            </w:r>
          </w:p>
        </w:tc>
        <w:tc>
          <w:tcPr>
            <w:tcW w:w="2907" w:type="dxa"/>
            <w:vAlign w:val="center"/>
          </w:tcPr>
          <w:p w14:paraId="6F396D3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-0.247 (previous biased effect: 0.29)</w:t>
            </w:r>
          </w:p>
        </w:tc>
        <w:tc>
          <w:tcPr>
            <w:tcW w:w="0" w:type="auto"/>
            <w:vAlign w:val="center"/>
          </w:tcPr>
          <w:p w14:paraId="091FEFC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242.31; adjusted: 267)</w:t>
            </w:r>
          </w:p>
        </w:tc>
      </w:tr>
      <w:tr w:rsidR="007623D0" w:rsidRPr="004E3A31" w14:paraId="292CB168" w14:textId="77777777" w:rsidTr="000378CE">
        <w:tc>
          <w:tcPr>
            <w:tcW w:w="2122" w:type="dxa"/>
            <w:vMerge/>
            <w:vAlign w:val="center"/>
          </w:tcPr>
          <w:p w14:paraId="42FDBFC9" w14:textId="6090723D" w:rsidR="007623D0" w:rsidRPr="004E3A31" w:rsidRDefault="007623D0" w:rsidP="00035208">
            <w:pPr>
              <w:jc w:val="both"/>
              <w:rPr>
                <w:rFonts w:ascii="Times New Roman" w:hAnsi="Times New Roman" w:cs="Times New Roman"/>
                <w:sz w:val="20"/>
                <w:szCs w:val="20"/>
              </w:rPr>
            </w:pPr>
          </w:p>
        </w:tc>
        <w:tc>
          <w:tcPr>
            <w:tcW w:w="1761" w:type="dxa"/>
            <w:vAlign w:val="center"/>
          </w:tcPr>
          <w:p w14:paraId="50C6FC8E" w14:textId="18E2AE72"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Upper Limb Strength</w:t>
            </w:r>
          </w:p>
        </w:tc>
        <w:tc>
          <w:tcPr>
            <w:tcW w:w="4414" w:type="dxa"/>
            <w:vAlign w:val="center"/>
          </w:tcPr>
          <w:p w14:paraId="1BB353EB" w14:textId="361B4F8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0.022)</w:t>
            </w:r>
            <w:r w:rsidRPr="004E3A31">
              <w:rPr>
                <w:rFonts w:ascii="Times New Roman" w:eastAsia="DengXian" w:hAnsi="Times New Roman" w:cs="Times New Roman"/>
                <w:color w:val="000000"/>
                <w:sz w:val="20"/>
                <w:szCs w:val="20"/>
              </w:rPr>
              <w:br/>
              <w:t>IG(M±SD): 17.47±18.4 CG(M±SD): 9.29±10.59</w:t>
            </w:r>
          </w:p>
        </w:tc>
        <w:tc>
          <w:tcPr>
            <w:tcW w:w="2907" w:type="dxa"/>
            <w:vAlign w:val="center"/>
          </w:tcPr>
          <w:p w14:paraId="49A7264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0.655 (previous biased effect: 1.2)</w:t>
            </w:r>
          </w:p>
        </w:tc>
        <w:tc>
          <w:tcPr>
            <w:tcW w:w="0" w:type="auto"/>
            <w:vAlign w:val="center"/>
          </w:tcPr>
          <w:p w14:paraId="2C75403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5.7; adjusted: 15.19)</w:t>
            </w:r>
          </w:p>
        </w:tc>
      </w:tr>
      <w:tr w:rsidR="007623D0" w:rsidRPr="004E3A31" w14:paraId="2C5E0337" w14:textId="77777777" w:rsidTr="000378CE">
        <w:tc>
          <w:tcPr>
            <w:tcW w:w="2122" w:type="dxa"/>
            <w:vMerge/>
            <w:vAlign w:val="center"/>
          </w:tcPr>
          <w:p w14:paraId="329EA432" w14:textId="207B7B55" w:rsidR="007623D0" w:rsidRPr="004E3A31" w:rsidRDefault="007623D0" w:rsidP="00035208">
            <w:pPr>
              <w:jc w:val="both"/>
              <w:rPr>
                <w:rFonts w:ascii="Times New Roman" w:hAnsi="Times New Roman" w:cs="Times New Roman"/>
                <w:sz w:val="20"/>
                <w:szCs w:val="20"/>
              </w:rPr>
            </w:pPr>
          </w:p>
        </w:tc>
        <w:tc>
          <w:tcPr>
            <w:tcW w:w="1761" w:type="dxa"/>
            <w:vAlign w:val="center"/>
          </w:tcPr>
          <w:p w14:paraId="62742074" w14:textId="7683E9AD"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Agility</w:t>
            </w:r>
          </w:p>
        </w:tc>
        <w:tc>
          <w:tcPr>
            <w:tcW w:w="4414" w:type="dxa"/>
            <w:vAlign w:val="center"/>
          </w:tcPr>
          <w:p w14:paraId="0B0DDB99" w14:textId="7CD3BFD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5.03±0.48 CG(M±SD): 5.45±0.46</w:t>
            </w:r>
          </w:p>
        </w:tc>
        <w:tc>
          <w:tcPr>
            <w:tcW w:w="2907" w:type="dxa"/>
            <w:vAlign w:val="center"/>
          </w:tcPr>
          <w:p w14:paraId="2DAE305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0.230 (previous biased effect: 1.12)</w:t>
            </w:r>
          </w:p>
        </w:tc>
        <w:tc>
          <w:tcPr>
            <w:tcW w:w="0" w:type="auto"/>
            <w:vAlign w:val="center"/>
          </w:tcPr>
          <w:p w14:paraId="0E82009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4.84; adjusted: 5.2)</w:t>
            </w:r>
          </w:p>
        </w:tc>
      </w:tr>
      <w:tr w:rsidR="007623D0" w:rsidRPr="004E3A31" w14:paraId="74CD7353" w14:textId="77777777" w:rsidTr="000378CE">
        <w:tc>
          <w:tcPr>
            <w:tcW w:w="2122" w:type="dxa"/>
            <w:vMerge/>
            <w:vAlign w:val="center"/>
          </w:tcPr>
          <w:p w14:paraId="2DAE24B5" w14:textId="3C37384E" w:rsidR="007623D0" w:rsidRPr="004E3A31" w:rsidRDefault="007623D0" w:rsidP="00035208">
            <w:pPr>
              <w:jc w:val="both"/>
              <w:rPr>
                <w:rFonts w:ascii="Times New Roman" w:hAnsi="Times New Roman" w:cs="Times New Roman"/>
                <w:sz w:val="20"/>
                <w:szCs w:val="20"/>
              </w:rPr>
            </w:pPr>
          </w:p>
        </w:tc>
        <w:tc>
          <w:tcPr>
            <w:tcW w:w="1761" w:type="dxa"/>
            <w:vAlign w:val="center"/>
          </w:tcPr>
          <w:p w14:paraId="5DF8D89C" w14:textId="3DA898F2"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Agility</w:t>
            </w:r>
          </w:p>
        </w:tc>
        <w:tc>
          <w:tcPr>
            <w:tcW w:w="4414" w:type="dxa"/>
            <w:vAlign w:val="center"/>
          </w:tcPr>
          <w:p w14:paraId="0CC2F16C" w14:textId="1C0DF190"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17.01±1.21 CG(M±SD): 15.55±1.09</w:t>
            </w:r>
          </w:p>
        </w:tc>
        <w:tc>
          <w:tcPr>
            <w:tcW w:w="2907" w:type="dxa"/>
            <w:vAlign w:val="center"/>
          </w:tcPr>
          <w:p w14:paraId="2DB4828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0.984 (previous biased effect: -0.29)</w:t>
            </w:r>
          </w:p>
        </w:tc>
        <w:tc>
          <w:tcPr>
            <w:tcW w:w="0" w:type="auto"/>
            <w:vAlign w:val="center"/>
          </w:tcPr>
          <w:p w14:paraId="00FFEA5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15.18; adjusted: 13.72)</w:t>
            </w:r>
          </w:p>
        </w:tc>
      </w:tr>
      <w:tr w:rsidR="00A506B6" w:rsidRPr="004E3A31" w14:paraId="60C99C76" w14:textId="77777777" w:rsidTr="000378CE">
        <w:tc>
          <w:tcPr>
            <w:tcW w:w="2122" w:type="dxa"/>
            <w:vAlign w:val="center"/>
          </w:tcPr>
          <w:p w14:paraId="08CE3D0E" w14:textId="61DB094E"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Ramah, 2014</w:t>
            </w:r>
            <w:r w:rsidR="00D92960" w:rsidRPr="004E3A31">
              <w:rPr>
                <w:rFonts w:ascii="Times New Roman" w:eastAsia="DengXian" w:hAnsi="Times New Roman" w:cs="Times New Roman"/>
                <w:color w:val="000000"/>
                <w:sz w:val="20"/>
                <w:szCs w:val="20"/>
                <w:lang w:eastAsia="zh-CN"/>
              </w:rPr>
              <w:t xml:space="preserve"> </w:t>
            </w:r>
            <w:r w:rsidR="00D92960"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&lt;EndNote&gt;&lt;Cite&gt;&lt;Author&gt;Ramah&lt;/Author&gt;&lt;Year&gt;2014&lt;/Year&gt;&lt;RecNum&gt;163&lt;/RecNum&gt;&lt;DisplayText&gt;[45]&lt;/DisplayText&gt;&lt;record&gt;&lt;rec-number&gt;163&lt;/rec-number&gt;&lt;foreign-keys&gt;&lt;key app="EN" db-id="s02davfvistadre5rsw5ssrxzavx2w2fse9s" timestamp="1749116761"&gt;163&lt;/key&gt;&lt;/foreign-keys&gt;&lt;ref-type name="Journal Article"&gt;17&lt;/ref-type&gt;&lt;contributors&gt;&lt;authors&gt;&lt;author&gt;Ramah, Nada&lt;/author&gt;&lt;/authors&gt;&lt;/contributors&gt;&lt;titles&gt;&lt;title&gt;The effects of square-stepping exercises on cognitive skills for kindergarten age children&lt;/title&gt;&lt;secondary-title&gt;Science, Movement and Health&lt;/secondary-title&gt;&lt;/titles&gt;&lt;periodical&gt;&lt;full-title&gt;Science, Movement and Health&lt;/full-title&gt;&lt;/periodical&gt;&lt;pages&gt;126-130&lt;/pages&gt;&lt;volume&gt;14&lt;/volume&gt;&lt;number&gt;1&lt;/number&gt;&lt;dates&gt;&lt;year&gt;2014&lt;/year&gt;&lt;/dates&gt;&lt;urls&gt;&lt;/urls&gt;&lt;/record&gt;&lt;/Cite&gt;&lt;/EndNote&gt;</w:instrText>
            </w:r>
            <w:r w:rsidR="00D9296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[45]</w:t>
            </w:r>
            <w:r w:rsidR="00D92960" w:rsidRPr="004E3A31">
              <w:rPr>
                <w:rFonts w:ascii="Times New Roman" w:eastAsia="DengXian" w:hAnsi="Times New Roman" w:cs="Times New Roman"/>
                <w:color w:val="000000"/>
                <w:sz w:val="20"/>
                <w:szCs w:val="20"/>
              </w:rPr>
              <w:fldChar w:fldCharType="end"/>
            </w:r>
          </w:p>
        </w:tc>
        <w:tc>
          <w:tcPr>
            <w:tcW w:w="1761" w:type="dxa"/>
            <w:vAlign w:val="center"/>
          </w:tcPr>
          <w:p w14:paraId="0009D9E7" w14:textId="160D4EEB"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Spatial Skills</w:t>
            </w:r>
          </w:p>
        </w:tc>
        <w:tc>
          <w:tcPr>
            <w:tcW w:w="4414" w:type="dxa"/>
            <w:vAlign w:val="center"/>
          </w:tcPr>
          <w:p w14:paraId="6B08F183" w14:textId="2E9AB476"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0.000)</w:t>
            </w:r>
            <w:r w:rsidRPr="004E3A31">
              <w:rPr>
                <w:rFonts w:ascii="Times New Roman" w:eastAsia="DengXian" w:hAnsi="Times New Roman" w:cs="Times New Roman"/>
                <w:color w:val="000000"/>
                <w:sz w:val="20"/>
                <w:szCs w:val="20"/>
              </w:rPr>
              <w:br/>
              <w:t>IG(M±SD): 5.08±0.11 CG(M±SD): 6.01±0.22</w:t>
            </w:r>
          </w:p>
        </w:tc>
        <w:tc>
          <w:tcPr>
            <w:tcW w:w="2907" w:type="dxa"/>
            <w:vAlign w:val="center"/>
          </w:tcPr>
          <w:p w14:paraId="51262DF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7.308 (previous biased effect: 1.387)</w:t>
            </w:r>
          </w:p>
        </w:tc>
        <w:tc>
          <w:tcPr>
            <w:tcW w:w="0" w:type="auto"/>
            <w:vAlign w:val="center"/>
          </w:tcPr>
          <w:p w14:paraId="40BE54D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6.07; adjusted: 3.47)</w:t>
            </w:r>
          </w:p>
        </w:tc>
      </w:tr>
      <w:tr w:rsidR="007623D0" w:rsidRPr="004E3A31" w14:paraId="79563AE7" w14:textId="77777777" w:rsidTr="000378CE">
        <w:tc>
          <w:tcPr>
            <w:tcW w:w="2122" w:type="dxa"/>
            <w:vMerge w:val="restart"/>
            <w:vAlign w:val="center"/>
          </w:tcPr>
          <w:p w14:paraId="31844B56" w14:textId="10E605C6"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Razak et al., 2018</w:t>
            </w:r>
            <w:r w:rsidR="00D92960" w:rsidRPr="004E3A31">
              <w:rPr>
                <w:rFonts w:ascii="Times New Roman" w:eastAsia="DengXian" w:hAnsi="Times New Roman" w:cs="Times New Roman"/>
                <w:color w:val="000000"/>
                <w:sz w:val="20"/>
                <w:szCs w:val="20"/>
                <w:lang w:eastAsia="zh-CN"/>
              </w:rPr>
              <w:t xml:space="preserve"> </w:t>
            </w:r>
            <w:r w:rsidR="00D92960" w:rsidRPr="004E3A31">
              <w:rPr>
                <w:rFonts w:ascii="Times New Roman" w:eastAsia="DengXian" w:hAnsi="Times New Roman" w:cs="Times New Roman"/>
                <w:color w:val="000000"/>
                <w:sz w:val="20"/>
                <w:szCs w:val="20"/>
              </w:rPr>
              <w:fldChar w:fldCharType="begin">
                <w:fldData xml:space="preserve">PEVuZE5vdGU+PENpdGU+PEF1dGhvcj5SYXphazwvQXV0aG9yPjxZZWFyPjIwMTg8L1llYXI+PFJl
Y051bT4xNDE8L1JlY051bT48RGlzcGxheVRleHQ+WzQ2XTwvRGlzcGxheVRleHQ+PHJlY29yZD48
cmVjLW51bWJlcj4xNDE8L3JlYy1udW1iZXI+PGZvcmVpZ24ta2V5cz48a2V5IGFwcD0iRU4iIGRi
LWlkPSJzMDJkYXZmdmlzdGFkcmU1cnN3NXNzcnh6YXZ4MncyZnNlOXMiIHRpbWVzdGFtcD0iMTc0
OTExNTk5MSI+MTQxPC9rZXk+PC9mb3JlaWduLWtleXM+PHJlZi10eXBlIG5hbWU9IkpvdXJuYWwg
QXJ0aWNsZSI+MTc8L3JlZi10eXBlPjxjb250cmlidXRvcnM+PGF1dGhvcnM+PGF1dGhvcj5SYXph
aywgTC4gQS48L2F1dGhvcj48YXV0aG9yPllvb25nLCBTLiBMLjwvYXV0aG9yPjxhdXRob3I+V2ln
Z2VycywgSi48L2F1dGhvcj48YXV0aG9yPk1vcmdhbiwgUC4gSi48L2F1dGhvcj48YXV0aG9yPkpv
bmVzLCBKLjwvYXV0aG9yPjxhdXRob3I+RmluY2gsIE0uPC9hdXRob3I+PGF1dGhvcj5TdXRoZXJs
YW5kLCBSLjwvYXV0aG9yPjxhdXRob3I+TGVjYXRoZWxuYWlzLCBDLjwvYXV0aG9yPjxhdXRob3I+
R2lsbGhhbSwgSy48L2F1dGhvcj48YXV0aG9yPkNsaW50b24tTWNIYXJnLCBULjwvYXV0aG9yPjxh
dXRob3I+V29sZmVuZGVuLCBMLjwvYXV0aG9yPjwvYXV0aG9ycz48L2NvbnRyaWJ1dG9ycz48YXV0
aC1hZGRyZXNzPkh1bnRlciBOZXcgRW5nbGFuZCBQb3B1bGF0aW9uIEhlYWx0aCwgV2FsbHNlbmQs
IE5TVywgMjI4NywgQXVzdHJhbGlhLiBsdWJuYS5hYmR1bHJhemFrQGhuZWhlYWx0aC5uc3cuZ292
LmF1LiYjeEQ7U2Nob29sIG9mIE1lZGljaW5lIGFuZCBQdWJsaWMgSGVhbHRoLCBVbml2ZXJzaXR5
IG9mIE5ld2Nhc3RsZSwgQ2FsbGFnaGFuLCBOU1csIDIzMDgsIEF1c3RyYWxpYS4gbHVibmEuYWJk
dWxyYXpha0BobmVoZWFsdGgubnN3Lmdvdi5hdS4mI3hEO0h1bnRlciBNZWRpY2FsIFJlc2VhcmNo
IEluc3RpdHV0ZSwgTmV3Y2FzdGxlLCBOU1csIDIzMDAsIEF1c3RyYWxpYS4gbHVibmEuYWJkdWxy
YXpha0BobmVoZWFsdGgubnN3Lmdvdi5hdS4mI3hEO1ByaW9yaXR5IFJlc2VhcmNoIENlbnRyZSBm
b3IgSGVhbHRoIEJlaGF2aW91ciwgVGhlIFVuaXZlcnNpdHkgb2YgTmV3Y2FzdGxlLCBDYWxsYWdo
YW4sIE5TVywgMjMwOCwgQXVzdHJhbGlhLiBsdWJuYS5hYmR1bHJhemFrQGhuZWhlYWx0aC5uc3cu
Z292LmF1LiYjeEQ7SHVudGVyIE5ldyBFbmdsYW5kIFBvcHVsYXRpb24gSGVhbHRoLCBXYWxsc2Vu
ZCwgTlNXLCAyMjg3LCBBdXN0cmFsaWEuJiN4RDtTY2hvb2wgb2YgTWVkaWNpbmUgYW5kIFB1Ymxp
YyBIZWFsdGgsIFVuaXZlcnNpdHkgb2YgTmV3Y2FzdGxlLCBDYWxsYWdoYW4sIE5TVywgMjMwOCwg
QXVzdHJhbGlhLiYjeEQ7SHVudGVyIE1lZGljYWwgUmVzZWFyY2ggSW5zdGl0dXRlLCBOZXdjYXN0
bGUsIE5TVywgMjMwMCwgQXVzdHJhbGlhLiYjeEQ7UHJpb3JpdHkgUmVzZWFyY2ggQ2VudHJlIGZv
ciBIZWFsdGggQmVoYXZpb3VyLCBUaGUgVW5pdmVyc2l0eSBvZiBOZXdjYXN0bGUsIENhbGxhZ2hh
biwgTlNXLCAyMzA4LCBBdXN0cmFsaWEuJiN4RDtTY2hvb2wgb2YgRWR1Y2F0aW9uLCBQcmlvcml0
eSBSZXNlYXJjaCBDZW50cmUgaW4gUGh5c2ljYWwgQWN0aXZpdHkgYW5kIE51dHJpdGlvbiwgVW5p
dmVyc2l0eSBvZiBOZXdjYXN0bGUsIE5ld2Nhc3RsZSwgTlNXLCBBdXN0cmFsaWEuJiN4RDtTY2hv
b2wgb2YgUHN5Y2hvbG9neSwgVW5pdmVyc2l0eSBvZiBOZXdjYXN0bGUsIE5ld2Nhc3RsZSwgTlNX
LCAyMzA4LCBBdXN0cmFsaWEuPC9hdXRoLWFkZHJlc3M+PHRpdGxlcz48dGl0bGU+SW1wYWN0IG9m
IHNjaGVkdWxpbmcgbXVsdGlwbGUgb3V0ZG9vciBmcmVlLXBsYXkgcGVyaW9kcyBpbiBjaGlsZGNh
cmUgb24gY2hpbGQgbW9kZXJhdGUtdG8tdmlnb3JvdXMgcGh5c2ljYWwgYWN0aXZpdHk6IGEgY2x1
c3RlciByYW5kb21pc2VkIHRyaWFsPC90aXRsZT48c2Vjb25kYXJ5LXRpdGxlPkludCBKIEJlaGF2
IE51dHIgUGh5cyBBY3Q8L3NlY29uZGFyeS10aXRsZT48L3RpdGxlcz48cGVyaW9kaWNhbD48ZnVs
bC10aXRsZT5JbnQgSiBCZWhhdiBOdXRyIFBoeXMgQWN0PC9mdWxsLXRpdGxlPjwvcGVyaW9kaWNh
bD48cGFnZXM+MzQ8L3BhZ2VzPjx2b2x1bWU+MTU8L3ZvbHVtZT48bnVtYmVyPjE8L251bWJlcj48
ZWRpdGlvbj4yMDE4LzA0LzA1PC9lZGl0aW9uPjxrZXl3b3Jkcz48a2V5d29yZD5BY2NlbGVyb21l
dHJ5PC9rZXl3b3JkPjxrZXl3b3JkPkF1c3RyYWxpYTwva2V5d29yZD48a2V5d29yZD5DaGlsZDwv
a2V5d29yZD48a2V5d29yZD5DaGlsZCBDYXJlLyptZXRob2RzPC9rZXl3b3JkPjxrZXl3b3JkPipD
aGlsZCBEYXkgQ2FyZSBDZW50ZXJzPC9rZXl3b3JkPjxrZXl3b3JkPipDaGlsZCBIZWFsdGg8L2tl
eXdvcmQ+PGtleXdvcmQ+Q2hpbGQsIFByZXNjaG9vbDwva2V5d29yZD48a2V5d29yZD5FbnZpcm9u
bWVudDwva2V5d29yZD48a2V5d29yZD5FeGVyY2lzZS8qcGh5c2lvbG9neTwva2V5d29yZD48a2V5
d29yZD5GZW1hbGU8L2tleXdvcmQ+PGtleXdvcmQ+KkhlYWx0aCBQcm9tb3Rpb248L2tleXdvcmQ+
PGtleXdvcmQ+SHVtYW5zPC9rZXl3b3JkPjxrZXl3b3JkPk1hbGU8L2tleXdvcmQ+PGtleXdvcmQ+
TmV3IEVuZ2xhbmQ8L2tleXdvcmQ+PGtleXdvcmQ+TmV3IFNvdXRoIFdhbGVzPC9rZXl3b3JkPjxr
ZXl3b3JkPlRpbWUgRmFjdG9yczwva2V5d29yZD48a2V5d29yZD5DaGlsZCBkYXkgY2FyZSBzZXJ2
aWNlczwva2V5d29yZD48a2V5d29yZD5DaGlsZGNhcmU8L2tleXdvcmQ+PGtleXdvcmQ+SW50ZXJ2
ZW50aW9uPC9rZXl3b3JkPjxrZXl3b3JkPk91dGRvb3I8L2tleXdvcmQ+PGtleXdvcmQ+UGh5c2lj
YWwgYWN0aXZpdHk8L2tleXdvcmQ+PGtleXdvcmQ+UHJlc2Nob29sPC9rZXl3b3JkPjxrZXl3b3Jk
PlJhbmRvbWlzZWQgY29udHJvbGxlZCB0cmlhbDwva2V5d29yZD48a2V5d29yZD5TY2hlZHVsaW5n
PC9rZXl3b3JkPjxrZXl3b3JkPllvdW5nIGNoaWxkcmVuPC9rZXl3b3JkPjxrZXl3b3JkPmhhcyBi
ZWVuIG9idGFpbmVkIGZyb20gdGhlIEh1bnRlciBOZXcgRW5nbGFuZCBIdW1hbiBSZXNlYXJjaCBF
dGhpY3MgQ29tbWl0dGVlPC9rZXl3b3JkPjxrZXl3b3JkPihyZWZlcmVuY2UgbnVtYmVyIDE1LzEx
LyAxOC80LjAzKSBhbmQgdGhlIFVuaXZlcnNpdHkgb2YgTmV3Y2FzdGxlIEh1bWFuIFJlc2VhcmNo
PC9rZXl3b3JkPjxrZXl3b3JkPkV0aGljcyBDb21taXR0ZWUgKHJlZmVyZW5jZSBudW1iZXIgSC0y
MDE2LTAwODgpLiBBY3RpdmUgcGFyZW50YWwgY29uc2VudCB3YXM8L2tleXdvcmQ+PGtleXdvcmQ+
cmVxdWlyZWQgZm9yIGNoaWxkIHBhcnRpY2lwYXRpb24gaW4gdGhlIHN0dWR5LiBDT01QRVRJTkcg
SU5URVJFU1RTOiBUaGUgYXV0aG9yczwva2V5d29yZD48a2V5d29yZD5oYXZlIG5vIGNvbXBldGlu
ZyBpbnRlcmVzdHMgdG8gZGVjbGFyZS4gUFVCTElTSEVS4oCZUyBOT1RFOiBTcHJpbmdlciBOYXR1
cmUgcmVtYWluczwva2V5d29yZD48a2V5d29yZD5uZXV0cmFsIHdpdGggcmVnYXJkIHRvIGp1cmlz
ZGljdGlvbmFsIGNsYWltcyBpbiBwdWJsaXNoZWQgbWFwcyBhbmQgaW5zdGl0dXRpb25hbDwva2V5
d29yZD48a2V5d29yZD5hZmZpbGlhdGlvbnMuPC9rZXl3b3JkPjwva2V5d29yZHM+PGRhdGVzPjx5
ZWFyPjIwMTg8L3llYXI+PHB1Yi1kYXRlcz48ZGF0ZT5BcHIgNDwvZGF0ZT48L3B1Yi1kYXRlcz48
L2RhdGVzPjxpc2JuPjE0NzktNTg2ODwvaXNibj48YWNjZXNzaW9uLW51bT4yOTYxNTA2MTwvYWNj
ZXNzaW9uLW51bT48dXJscz48L3VybHM+PGN1c3RvbTI+UE1DNTg4MzQyMjwvY3VzdG9tMj48ZWxl
Y3Ryb25pYy1yZXNvdXJjZS1udW0+MTAuMTE4Ni9zMTI5NjYtMDE4LTA2NjUtNTwvZWxlY3Ryb25p
Yy1yZXNvdXJjZS1udW0+PHJlbW90ZS1kYXRhYmFzZS1wcm92aWRlcj5OTE08L3JlbW90ZS1kYXRh
YmFzZS1wcm92aWRlcj48bGFuZ3VhZ2U+ZW5nPC9sYW5ndWFnZT48L3JlY29yZD48L0NpdGU+PC9F
bmROb3RlPgB=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PEVuZE5vdGU+PENpdGU+PEF1dGhvcj5SYXphazwvQXV0aG9yPjxZZWFyPjIwMTg8L1llYXI+PFJl
Y051bT4xNDE8L1JlY051bT48RGlzcGxheVRleHQ+WzQ2XTwvRGlzcGxheVRleHQ+PHJlY29yZD48
cmVjLW51bWJlcj4xNDE8L3JlYy1udW1iZXI+PGZvcmVpZ24ta2V5cz48a2V5IGFwcD0iRU4iIGRi
LWlkPSJzMDJkYXZmdmlzdGFkcmU1cnN3NXNzcnh6YXZ4MncyZnNlOXMiIHRpbWVzdGFtcD0iMTc0
OTExNTk5MSI+MTQxPC9rZXk+PC9mb3JlaWduLWtleXM+PHJlZi10eXBlIG5hbWU9IkpvdXJuYWwg
QXJ0aWNsZSI+MTc8L3JlZi10eXBlPjxjb250cmlidXRvcnM+PGF1dGhvcnM+PGF1dGhvcj5SYXph
aywgTC4gQS48L2F1dGhvcj48YXV0aG9yPllvb25nLCBTLiBMLjwvYXV0aG9yPjxhdXRob3I+V2ln
Z2VycywgSi48L2F1dGhvcj48YXV0aG9yPk1vcmdhbiwgUC4gSi48L2F1dGhvcj48YXV0aG9yPkpv
bmVzLCBKLjwvYXV0aG9yPjxhdXRob3I+RmluY2gsIE0uPC9hdXRob3I+PGF1dGhvcj5TdXRoZXJs
YW5kLCBSLjwvYXV0aG9yPjxhdXRob3I+TGVjYXRoZWxuYWlzLCBDLjwvYXV0aG9yPjxhdXRob3I+
R2lsbGhhbSwgSy48L2F1dGhvcj48YXV0aG9yPkNsaW50b24tTWNIYXJnLCBULjwvYXV0aG9yPjxh
dXRob3I+V29sZmVuZGVuLCBMLjwvYXV0aG9yPjwvYXV0aG9ycz48L2NvbnRyaWJ1dG9ycz48YXV0
aC1hZGRyZXNzPkh1bnRlciBOZXcgRW5nbGFuZCBQb3B1bGF0aW9uIEhlYWx0aCwgV2FsbHNlbmQs
IE5TVywgMjI4NywgQXVzdHJhbGlhLiBsdWJuYS5hYmR1bHJhemFrQGhuZWhlYWx0aC5uc3cuZ292
LmF1LiYjeEQ7U2Nob29sIG9mIE1lZGljaW5lIGFuZCBQdWJsaWMgSGVhbHRoLCBVbml2ZXJzaXR5
IG9mIE5ld2Nhc3RsZSwgQ2FsbGFnaGFuLCBOU1csIDIzMDgsIEF1c3RyYWxpYS4gbHVibmEuYWJk
dWxyYXpha0BobmVoZWFsdGgubnN3Lmdvdi5hdS4mI3hEO0h1bnRlciBNZWRpY2FsIFJlc2VhcmNo
IEluc3RpdHV0ZSwgTmV3Y2FzdGxlLCBOU1csIDIzMDAsIEF1c3RyYWxpYS4gbHVibmEuYWJkdWxy
YXpha0BobmVoZWFsdGgubnN3Lmdvdi5hdS4mI3hEO1ByaW9yaXR5IFJlc2VhcmNoIENlbnRyZSBm
b3IgSGVhbHRoIEJlaGF2aW91ciwgVGhlIFVuaXZlcnNpdHkgb2YgTmV3Y2FzdGxlLCBDYWxsYWdo
YW4sIE5TVywgMjMwOCwgQXVzdHJhbGlhLiBsdWJuYS5hYmR1bHJhemFrQGhuZWhlYWx0aC5uc3cu
Z292LmF1LiYjeEQ7SHVudGVyIE5ldyBFbmdsYW5kIFBvcHVsYXRpb24gSGVhbHRoLCBXYWxsc2Vu
ZCwgTlNXLCAyMjg3LCBBdXN0cmFsaWEuJiN4RDtTY2hvb2wgb2YgTWVkaWNpbmUgYW5kIFB1Ymxp
YyBIZWFsdGgsIFVuaXZlcnNpdHkgb2YgTmV3Y2FzdGxlLCBDYWxsYWdoYW4sIE5TVywgMjMwOCwg
QXVzdHJhbGlhLiYjeEQ7SHVudGVyIE1lZGljYWwgUmVzZWFyY2ggSW5zdGl0dXRlLCBOZXdjYXN0
bGUsIE5TVywgMjMwMCwgQXVzdHJhbGlhLiYjeEQ7UHJpb3JpdHkgUmVzZWFyY2ggQ2VudHJlIGZv
ciBIZWFsdGggQmVoYXZpb3VyLCBUaGUgVW5pdmVyc2l0eSBvZiBOZXdjYXN0bGUsIENhbGxhZ2hh
biwgTlNXLCAyMzA4LCBBdXN0cmFsaWEuJiN4RDtTY2hvb2wgb2YgRWR1Y2F0aW9uLCBQcmlvcml0
eSBSZXNlYXJjaCBDZW50cmUgaW4gUGh5c2ljYWwgQWN0aXZpdHkgYW5kIE51dHJpdGlvbiwgVW5p
dmVyc2l0eSBvZiBOZXdjYXN0bGUsIE5ld2Nhc3RsZSwgTlNXLCBBdXN0cmFsaWEuJiN4RDtTY2hv
b2wgb2YgUHN5Y2hvbG9neSwgVW5pdmVyc2l0eSBvZiBOZXdjYXN0bGUsIE5ld2Nhc3RsZSwgTlNX
LCAyMzA4LCBBdXN0cmFsaWEuPC9hdXRoLWFkZHJlc3M+PHRpdGxlcz48dGl0bGU+SW1wYWN0IG9m
IHNjaGVkdWxpbmcgbXVsdGlwbGUgb3V0ZG9vciBmcmVlLXBsYXkgcGVyaW9kcyBpbiBjaGlsZGNh
cmUgb24gY2hpbGQgbW9kZXJhdGUtdG8tdmlnb3JvdXMgcGh5c2ljYWwgYWN0aXZpdHk6IGEgY2x1
c3RlciByYW5kb21pc2VkIHRyaWFsPC90aXRsZT48c2Vjb25kYXJ5LXRpdGxlPkludCBKIEJlaGF2
IE51dHIgUGh5cyBBY3Q8L3NlY29uZGFyeS10aXRsZT48L3RpdGxlcz48cGVyaW9kaWNhbD48ZnVs
bC10aXRsZT5JbnQgSiBCZWhhdiBOdXRyIFBoeXMgQWN0PC9mdWxsLXRpdGxlPjwvcGVyaW9kaWNh
bD48cGFnZXM+MzQ8L3BhZ2VzPjx2b2x1bWU+MTU8L3ZvbHVtZT48bnVtYmVyPjE8L251bWJlcj48
ZWRpdGlvbj4yMDE4LzA0LzA1PC9lZGl0aW9uPjxrZXl3b3Jkcz48a2V5d29yZD5BY2NlbGVyb21l
dHJ5PC9rZXl3b3JkPjxrZXl3b3JkPkF1c3RyYWxpYTwva2V5d29yZD48a2V5d29yZD5DaGlsZDwv
a2V5d29yZD48a2V5d29yZD5DaGlsZCBDYXJlLyptZXRob2RzPC9rZXl3b3JkPjxrZXl3b3JkPipD
aGlsZCBEYXkgQ2FyZSBDZW50ZXJzPC9rZXl3b3JkPjxrZXl3b3JkPipDaGlsZCBIZWFsdGg8L2tl
eXdvcmQ+PGtleXdvcmQ+Q2hpbGQsIFByZXNjaG9vbDwva2V5d29yZD48a2V5d29yZD5FbnZpcm9u
bWVudDwva2V5d29yZD48a2V5d29yZD5FeGVyY2lzZS8qcGh5c2lvbG9neTwva2V5d29yZD48a2V5
d29yZD5GZW1hbGU8L2tleXdvcmQ+PGtleXdvcmQ+KkhlYWx0aCBQcm9tb3Rpb248L2tleXdvcmQ+
PGtleXdvcmQ+SHVtYW5zPC9rZXl3b3JkPjxrZXl3b3JkPk1hbGU8L2tleXdvcmQ+PGtleXdvcmQ+
TmV3IEVuZ2xhbmQ8L2tleXdvcmQ+PGtleXdvcmQ+TmV3IFNvdXRoIFdhbGVzPC9rZXl3b3JkPjxr
ZXl3b3JkPlRpbWUgRmFjdG9yczwva2V5d29yZD48a2V5d29yZD5DaGlsZCBkYXkgY2FyZSBzZXJ2
aWNlczwva2V5d29yZD48a2V5d29yZD5DaGlsZGNhcmU8L2tleXdvcmQ+PGtleXdvcmQ+SW50ZXJ2
ZW50aW9uPC9rZXl3b3JkPjxrZXl3b3JkPk91dGRvb3I8L2tleXdvcmQ+PGtleXdvcmQ+UGh5c2lj
YWwgYWN0aXZpdHk8L2tleXdvcmQ+PGtleXdvcmQ+UHJlc2Nob29sPC9rZXl3b3JkPjxrZXl3b3Jk
PlJhbmRvbWlzZWQgY29udHJvbGxlZCB0cmlhbDwva2V5d29yZD48a2V5d29yZD5TY2hlZHVsaW5n
PC9rZXl3b3JkPjxrZXl3b3JkPllvdW5nIGNoaWxkcmVuPC9rZXl3b3JkPjxrZXl3b3JkPmhhcyBi
ZWVuIG9idGFpbmVkIGZyb20gdGhlIEh1bnRlciBOZXcgRW5nbGFuZCBIdW1hbiBSZXNlYXJjaCBF
dGhpY3MgQ29tbWl0dGVlPC9rZXl3b3JkPjxrZXl3b3JkPihyZWZlcmVuY2UgbnVtYmVyIDE1LzEx
LyAxOC80LjAzKSBhbmQgdGhlIFVuaXZlcnNpdHkgb2YgTmV3Y2FzdGxlIEh1bWFuIFJlc2VhcmNo
PC9rZXl3b3JkPjxrZXl3b3JkPkV0aGljcyBDb21taXR0ZWUgKHJlZmVyZW5jZSBudW1iZXIgSC0y
MDE2LTAwODgpLiBBY3RpdmUgcGFyZW50YWwgY29uc2VudCB3YXM8L2tleXdvcmQ+PGtleXdvcmQ+
cmVxdWlyZWQgZm9yIGNoaWxkIHBhcnRpY2lwYXRpb24gaW4gdGhlIHN0dWR5LiBDT01QRVRJTkcg
SU5URVJFU1RTOiBUaGUgYXV0aG9yczwva2V5d29yZD48a2V5d29yZD5oYXZlIG5vIGNvbXBldGlu
ZyBpbnRlcmVzdHMgdG8gZGVjbGFyZS4gUFVCTElTSEVS4oCZUyBOT1RFOiBTcHJpbmdlciBOYXR1
cmUgcmVtYWluczwva2V5d29yZD48a2V5d29yZD5uZXV0cmFsIHdpdGggcmVnYXJkIHRvIGp1cmlz
ZGljdGlvbmFsIGNsYWltcyBpbiBwdWJsaXNoZWQgbWFwcyBhbmQgaW5zdGl0dXRpb25hbDwva2V5
d29yZD48a2V5d29yZD5hZmZpbGlhdGlvbnMuPC9rZXl3b3JkPjwva2V5d29yZHM+PGRhdGVzPjx5
ZWFyPjIwMTg8L3llYXI+PHB1Yi1kYXRlcz48ZGF0ZT5BcHIgNDwvZGF0ZT48L3B1Yi1kYXRlcz48
L2RhdGVzPjxpc2JuPjE0NzktNTg2ODwvaXNibj48YWNjZXNzaW9uLW51bT4yOTYxNTA2MTwvYWNj
ZXNzaW9uLW51bT48dXJscz48L3VybHM+PGN1c3RvbTI+UE1DNTg4MzQyMjwvY3VzdG9tMj48ZWxl
Y3Ryb25pYy1yZXNvdXJjZS1udW0+MTAuMTE4Ni9zMTI5NjYtMDE4LTA2NjUtNTwvZWxlY3Ryb25p
Yy1yZXNvdXJjZS1udW0+PHJlbW90ZS1kYXRhYmFzZS1wcm92aWRlcj5OTE08L3JlbW90ZS1kYXRh
YmFzZS1wcm92aWRlcj48bGFuZ3VhZ2U+ZW5nPC9sYW5ndWFnZT48L3JlY29yZD48L0NpdGU+PC9F
bmROb3RlPgB=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D92960" w:rsidRPr="004E3A31">
              <w:rPr>
                <w:rFonts w:ascii="Times New Roman" w:eastAsia="DengXian" w:hAnsi="Times New Roman" w:cs="Times New Roman"/>
                <w:color w:val="000000"/>
                <w:sz w:val="20"/>
                <w:szCs w:val="20"/>
              </w:rPr>
            </w:r>
            <w:r w:rsidR="00D9296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[46]</w:t>
            </w:r>
            <w:r w:rsidR="00D92960" w:rsidRPr="004E3A31">
              <w:rPr>
                <w:rFonts w:ascii="Times New Roman" w:eastAsia="DengXian" w:hAnsi="Times New Roman" w:cs="Times New Roman"/>
                <w:color w:val="000000"/>
                <w:sz w:val="20"/>
                <w:szCs w:val="20"/>
              </w:rPr>
              <w:fldChar w:fldCharType="end"/>
            </w:r>
          </w:p>
        </w:tc>
        <w:tc>
          <w:tcPr>
            <w:tcW w:w="1761" w:type="dxa"/>
            <w:vAlign w:val="center"/>
          </w:tcPr>
          <w:p w14:paraId="3662356F" w14:textId="1364B23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3B4AEE5F" w14:textId="14F92DE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58.53±21.19 CG(M±SD): 51.72±17.39</w:t>
            </w:r>
          </w:p>
        </w:tc>
        <w:tc>
          <w:tcPr>
            <w:tcW w:w="2907" w:type="dxa"/>
            <w:vAlign w:val="center"/>
          </w:tcPr>
          <w:p w14:paraId="44A77AF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-0.002 (previous biased effect: 0.355)</w:t>
            </w:r>
          </w:p>
        </w:tc>
        <w:tc>
          <w:tcPr>
            <w:tcW w:w="0" w:type="auto"/>
            <w:vAlign w:val="center"/>
          </w:tcPr>
          <w:p w14:paraId="6825485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52.21; adjusted: 58.74)</w:t>
            </w:r>
          </w:p>
        </w:tc>
      </w:tr>
      <w:tr w:rsidR="007623D0" w:rsidRPr="004E3A31" w14:paraId="2F102A85" w14:textId="77777777" w:rsidTr="000378CE">
        <w:tc>
          <w:tcPr>
            <w:tcW w:w="2122" w:type="dxa"/>
            <w:vMerge/>
            <w:vAlign w:val="center"/>
          </w:tcPr>
          <w:p w14:paraId="7C1E9A50" w14:textId="1A036D20" w:rsidR="007623D0" w:rsidRPr="004E3A31" w:rsidRDefault="007623D0" w:rsidP="00035208">
            <w:pPr>
              <w:jc w:val="both"/>
              <w:rPr>
                <w:rFonts w:ascii="Times New Roman" w:hAnsi="Times New Roman" w:cs="Times New Roman"/>
                <w:sz w:val="20"/>
                <w:szCs w:val="20"/>
              </w:rPr>
            </w:pPr>
          </w:p>
        </w:tc>
        <w:tc>
          <w:tcPr>
            <w:tcW w:w="1761" w:type="dxa"/>
            <w:vAlign w:val="center"/>
          </w:tcPr>
          <w:p w14:paraId="12241844" w14:textId="59D2B30F"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3D12EC91" w14:textId="70A8ADE5"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0.007)</w:t>
            </w:r>
            <w:r w:rsidRPr="004E3A31">
              <w:rPr>
                <w:rFonts w:ascii="Times New Roman" w:eastAsia="DengXian" w:hAnsi="Times New Roman" w:cs="Times New Roman"/>
                <w:color w:val="000000"/>
                <w:sz w:val="20"/>
                <w:szCs w:val="20"/>
              </w:rPr>
              <w:br/>
              <w:t>IG(M±SD): 113.49±32.19 CG(M±SD): 104.99±26.77</w:t>
            </w:r>
          </w:p>
        </w:tc>
        <w:tc>
          <w:tcPr>
            <w:tcW w:w="2907" w:type="dxa"/>
            <w:vAlign w:val="center"/>
          </w:tcPr>
          <w:p w14:paraId="1A0A5A1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-0.01 (previous biased effect: 0.281)</w:t>
            </w:r>
          </w:p>
        </w:tc>
        <w:tc>
          <w:tcPr>
            <w:tcW w:w="0" w:type="auto"/>
            <w:vAlign w:val="center"/>
          </w:tcPr>
          <w:p w14:paraId="1A2F991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106.63; adjusted: 114.85)</w:t>
            </w:r>
          </w:p>
        </w:tc>
      </w:tr>
      <w:tr w:rsidR="00A506B6" w:rsidRPr="004E3A31" w14:paraId="1977FA78" w14:textId="77777777" w:rsidTr="000378CE">
        <w:tc>
          <w:tcPr>
            <w:tcW w:w="2122" w:type="dxa"/>
            <w:vAlign w:val="center"/>
          </w:tcPr>
          <w:p w14:paraId="1A3C0823" w14:textId="07F70A11"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Reilly et al., 2006</w:t>
            </w:r>
            <w:r w:rsidR="00071C73" w:rsidRPr="004E3A31">
              <w:rPr>
                <w:rFonts w:ascii="Times New Roman" w:eastAsia="DengXian" w:hAnsi="Times New Roman" w:cs="Times New Roman"/>
                <w:color w:val="000000"/>
                <w:sz w:val="20"/>
                <w:szCs w:val="20"/>
                <w:lang w:eastAsia="zh-CN"/>
              </w:rPr>
              <w:t xml:space="preserve"> </w:t>
            </w:r>
            <w:r w:rsidR="00071C73"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&lt;EndNote&gt;&lt;Cite&gt;&lt;Author&gt;Reilly&lt;/Author&gt;&lt;Year&gt;2006&lt;/Year&gt;&lt;RecNum&gt;104&lt;/RecNum&gt;&lt;DisplayText&gt;[47]&lt;/DisplayText&gt;&lt;record&gt;&lt;rec-number&gt;104&lt;/rec-number&gt;&lt;foreign-keys&gt;&lt;key app="EN" db-id="s02davfvistadre5rsw5ssrxzavx2w2fse9s" timestamp="1749114024"&gt;104&lt;/key&gt;&lt;/foreign-keys&gt;&lt;ref-type name="Journal Article"&gt;17&lt;/ref-type&gt;&lt;contributors&gt;&lt;authors&gt;&lt;author&gt;Reilly, J. J.&lt;/author&gt;&lt;author&gt;Kelly, L.&lt;/author&gt;&lt;author&gt;Montgomery, C.&lt;/author&gt;&lt;author&gt;Williamson, A.&lt;/author&gt;&lt;author&gt;Fisher, A.&lt;/author&gt;&lt;author&gt;McColl, J. H.&lt;/author&gt;&lt;author&gt;Lo Conte, R.&lt;/author&gt;&lt;author&gt;Paton, J. Y.&lt;/author&gt;&lt;author&gt;Grant, S.&lt;/author&gt;&lt;/authors&gt;&lt;/contributors&gt;&lt;auth-address&gt;Division of Developmental Medicine, University of Glasgow, Yorkhill Hospitals, Glasgow G3 8SJ. jjr2y@clinmed.gla.ac.uk&lt;/auth-address&gt;&lt;titles&gt;&lt;title&gt;Physical activity to prevent obesity in young children: cluster randomised controlled trial&lt;/title&gt;&lt;secondary-title&gt;Bmj&lt;/secondary-title&gt;&lt;/titles&gt;&lt;periodical&gt;&lt;full-title&gt;Bmj&lt;/full-title&gt;&lt;/periodical&gt;&lt;pages&gt;1041&lt;/pages&gt;&lt;volume&gt;333&lt;/volume&gt;&lt;number&gt;7577&lt;/number&gt;&lt;edition&gt;2006/10/10&lt;/edition&gt;&lt;keywords&gt;&lt;keyword&gt;Body Mass Index&lt;/keyword&gt;&lt;keyword&gt;Child, Preschool&lt;/keyword&gt;&lt;keyword&gt;Exercise Therapy/*methods&lt;/keyword&gt;&lt;keyword&gt;Female&lt;/keyword&gt;&lt;keyword&gt;Humans&lt;/keyword&gt;&lt;keyword&gt;Male&lt;/keyword&gt;&lt;keyword&gt;Obesity/*prevention &amp;amp; control&lt;/keyword&gt;&lt;keyword&gt;Scotland&lt;/keyword&gt;&lt;keyword&gt;Treatment Outcome&lt;/keyword&gt;&lt;/keywords&gt;&lt;dates&gt;&lt;year&gt;2006&lt;/year&gt;&lt;pub-dates&gt;&lt;date&gt;Nov 18&lt;/date&gt;&lt;/pub-dates&gt;&lt;/dates&gt;&lt;isbn&gt;0959-8138 (Print)&amp;#xD;0959-8138&lt;/isbn&gt;&lt;accession-num&gt;17028105&lt;/accession-num&gt;&lt;urls&gt;&lt;/urls&gt;&lt;custom2&gt;PMC1647320 ethics committee approved the research.&lt;/custom2&gt;&lt;electronic-resource-num&gt;10.1136/bmj.38979.623773.55&lt;/electronic-resource-num&gt;&lt;remote-database-provider&gt;NLM&lt;/remote-database-provider&gt;&lt;language&gt;eng&lt;/language&gt;&lt;/record&gt;&lt;/Cite&gt;&lt;/EndNote&gt;</w:instrText>
            </w:r>
            <w:r w:rsidR="00071C73"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[47]</w:t>
            </w:r>
            <w:r w:rsidR="00071C73" w:rsidRPr="004E3A31">
              <w:rPr>
                <w:rFonts w:ascii="Times New Roman" w:eastAsia="DengXian" w:hAnsi="Times New Roman" w:cs="Times New Roman"/>
                <w:color w:val="000000"/>
                <w:sz w:val="20"/>
                <w:szCs w:val="20"/>
              </w:rPr>
              <w:fldChar w:fldCharType="end"/>
            </w:r>
          </w:p>
        </w:tc>
        <w:tc>
          <w:tcPr>
            <w:tcW w:w="1761" w:type="dxa"/>
            <w:vAlign w:val="center"/>
          </w:tcPr>
          <w:p w14:paraId="23542D82" w14:textId="4FC85E14"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0C10D5B3" w14:textId="0DC395BD"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732±163 CG(M±SD): 809±209</w:t>
            </w:r>
          </w:p>
        </w:tc>
        <w:tc>
          <w:tcPr>
            <w:tcW w:w="2907" w:type="dxa"/>
            <w:vAlign w:val="center"/>
          </w:tcPr>
          <w:p w14:paraId="7CE2E33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-0.04 (previous biased effect: -0.45)</w:t>
            </w:r>
          </w:p>
        </w:tc>
        <w:tc>
          <w:tcPr>
            <w:tcW w:w="0" w:type="auto"/>
            <w:vAlign w:val="center"/>
          </w:tcPr>
          <w:p w14:paraId="273438E9"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899; adjusted: 817)</w:t>
            </w:r>
          </w:p>
        </w:tc>
      </w:tr>
      <w:tr w:rsidR="00A506B6" w:rsidRPr="004E3A31" w14:paraId="1966BC48" w14:textId="77777777" w:rsidTr="000378CE">
        <w:tc>
          <w:tcPr>
            <w:tcW w:w="2122" w:type="dxa"/>
            <w:vAlign w:val="center"/>
          </w:tcPr>
          <w:p w14:paraId="2AD08D6F" w14:textId="58354A96"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Robinson et al., 2016</w:t>
            </w:r>
            <w:r w:rsidR="00A74AA8" w:rsidRPr="004E3A31">
              <w:rPr>
                <w:rFonts w:ascii="Times New Roman" w:eastAsia="DengXian" w:hAnsi="Times New Roman" w:cs="Times New Roman"/>
                <w:color w:val="000000"/>
                <w:sz w:val="20"/>
                <w:szCs w:val="20"/>
                <w:lang w:eastAsia="zh-CN"/>
              </w:rPr>
              <w:t xml:space="preserve"> </w:t>
            </w:r>
            <w:r w:rsidR="00A74AA8"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&lt;EndNote&gt;&lt;Cite&gt;&lt;Author&gt;Robinson&lt;/Author&gt;&lt;Year&gt;2016&lt;/Year&gt;&lt;RecNum&gt;79&lt;/RecNum&gt;&lt;DisplayText&gt;[48]&lt;/DisplayText&gt;&lt;record&gt;&lt;rec-number&gt;79&lt;/rec-number&gt;&lt;foreign-keys&gt;&lt;key app="EN" db-id="s02davfvistadre5rsw5ssrxzavx2w2fse9s" timestamp="1749112729"&gt;79&lt;/key&gt;&lt;/foreign-keys&gt;&lt;ref-type name="Journal Article"&gt;17&lt;/ref-type&gt;&lt;contributors&gt;&lt;authors&gt;&lt;author&gt;Robinson, L. E.&lt;/author&gt;&lt;author&gt;Palmer, K. K.&lt;/author&gt;&lt;author&gt;Bub, K. L.&lt;/author&gt;&lt;/authors&gt;&lt;/contributors&gt;&lt;auth-address&gt;Child Movement Activity and Developmental Health Laboratory, School of Kinesiology, University of Michigan, Ann Arbor, MI, USA; Center for Human Growth and Development, University of Michigan, Ann Arbor, MI, USA.&amp;#xD;Child Movement Activity and Developmental Health Laboratory, School of Kinesiology, University of Michigan , Ann Arbor, MI , USA.&amp;#xD;Department of Educational Psychology, College of Education, University of Illinois at Urbana-Champaign , Champaign, IL , USA.&lt;/auth-address&gt;&lt;titles&gt;&lt;title&gt;Effect of the Children&amp;apos;s Health Activity Motor Program on Motor Skills and Self-Regulation in Head Start Preschoolers: An Efficacy Trial&lt;/title&gt;&lt;secondary-title&gt;Front Public Health&lt;/secondary-title&gt;&lt;/titles&gt;&lt;periodical&gt;&lt;full-title&gt;Front Public Health&lt;/full-title&gt;&lt;/periodical&gt;&lt;pages&gt;173&lt;/pages&gt;&lt;volume&gt;4&lt;/volume&gt;&lt;edition&gt;2016/09/24&lt;/edition&gt;&lt;keywords&gt;&lt;keyword&gt;delay of gratification&lt;/keyword&gt;&lt;keyword&gt;intervention&lt;/keyword&gt;&lt;keyword&gt;motor&lt;/keyword&gt;&lt;keyword&gt;motor skills&lt;/keyword&gt;&lt;keyword&gt;school readiness&lt;/keyword&gt;&lt;/keywords&gt;&lt;dates&gt;&lt;year&gt;2016&lt;/year&gt;&lt;/dates&gt;&lt;isbn&gt;2296-2565 (Print)&amp;#xD;2296-2565&lt;/isbn&gt;&lt;accession-num&gt;27660751&lt;/accession-num&gt;&lt;urls&gt;&lt;/urls&gt;&lt;custom2&gt;PMC5014876&lt;/custom2&gt;&lt;electronic-resource-num&gt;10.3389/fpubh.2016.00173&lt;/electronic-resource-num&gt;&lt;remote-database-provider&gt;NLM&lt;/remote-database-provider&gt;&lt;language&gt;eng&lt;/language&gt;&lt;/record&gt;&lt;/Cite&gt;&lt;/EndNote&gt;</w:instrText>
            </w:r>
            <w:r w:rsidR="00A74AA8"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[48]</w:t>
            </w:r>
            <w:r w:rsidR="00A74AA8" w:rsidRPr="004E3A31">
              <w:rPr>
                <w:rFonts w:ascii="Times New Roman" w:eastAsia="DengXian" w:hAnsi="Times New Roman" w:cs="Times New Roman"/>
                <w:color w:val="000000"/>
                <w:sz w:val="20"/>
                <w:szCs w:val="20"/>
              </w:rPr>
              <w:fldChar w:fldCharType="end"/>
            </w:r>
          </w:p>
        </w:tc>
        <w:tc>
          <w:tcPr>
            <w:tcW w:w="1761" w:type="dxa"/>
            <w:vAlign w:val="center"/>
          </w:tcPr>
          <w:p w14:paraId="334A4710" w14:textId="7B6A6DC4"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Self</w:t>
            </w:r>
            <w:r w:rsidR="00374812" w:rsidRPr="004E3A31">
              <w:rPr>
                <w:rFonts w:ascii="Times New Roman" w:hAnsi="Times New Roman" w:cs="Times New Roman"/>
                <w:color w:val="000000"/>
                <w:sz w:val="20"/>
                <w:szCs w:val="20"/>
              </w:rPr>
              <w:t>-Regulation/Control</w:t>
            </w:r>
          </w:p>
        </w:tc>
        <w:tc>
          <w:tcPr>
            <w:tcW w:w="4414" w:type="dxa"/>
            <w:vAlign w:val="center"/>
          </w:tcPr>
          <w:p w14:paraId="1DCEABE0" w14:textId="6F629064"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0.038)</w:t>
            </w:r>
            <w:r w:rsidRPr="004E3A31">
              <w:rPr>
                <w:rFonts w:ascii="Times New Roman" w:eastAsia="DengXian" w:hAnsi="Times New Roman" w:cs="Times New Roman"/>
                <w:color w:val="000000"/>
                <w:sz w:val="20"/>
                <w:szCs w:val="20"/>
              </w:rPr>
              <w:br/>
              <w:t>IG(M±SD): 3.8±0.38 CG(M±SD): 3.57±0.66</w:t>
            </w:r>
          </w:p>
        </w:tc>
        <w:tc>
          <w:tcPr>
            <w:tcW w:w="2907" w:type="dxa"/>
            <w:vAlign w:val="center"/>
          </w:tcPr>
          <w:p w14:paraId="1CA46DF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0.34 (previous biased effect: 0.79)</w:t>
            </w:r>
          </w:p>
        </w:tc>
        <w:tc>
          <w:tcPr>
            <w:tcW w:w="0" w:type="auto"/>
            <w:vAlign w:val="center"/>
          </w:tcPr>
          <w:p w14:paraId="6B1B8268"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3.08; adjusted: 3.48)</w:t>
            </w:r>
          </w:p>
        </w:tc>
      </w:tr>
      <w:tr w:rsidR="00A506B6" w:rsidRPr="004E3A31" w14:paraId="5A83B4C7" w14:textId="77777777" w:rsidTr="000378CE">
        <w:tc>
          <w:tcPr>
            <w:tcW w:w="2122" w:type="dxa"/>
            <w:vAlign w:val="center"/>
          </w:tcPr>
          <w:p w14:paraId="1551CA3C" w14:textId="3DFD67D0"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Rocha et al., 201</w:t>
            </w:r>
            <w:r w:rsidR="004739F7" w:rsidRPr="004E3A31">
              <w:rPr>
                <w:rFonts w:ascii="Times New Roman" w:eastAsia="DengXian" w:hAnsi="Times New Roman" w:cs="Times New Roman"/>
                <w:color w:val="000000"/>
                <w:sz w:val="20"/>
                <w:szCs w:val="20"/>
                <w:lang w:eastAsia="zh-CN"/>
              </w:rPr>
              <w:t xml:space="preserve">7 </w:t>
            </w:r>
            <w:r w:rsidR="004739F7"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&lt;EndNote&gt;&lt;Cite&gt;&lt;Author&gt;Rocha&lt;/Author&gt;&lt;Year&gt;2017&lt;/Year&gt;&lt;RecNum&gt;167&lt;/RecNum&gt;&lt;DisplayText&gt;[49]&lt;/DisplayText&gt;&lt;record&gt;&lt;rec-number&gt;167&lt;/rec-number&gt;&lt;foreign-keys&gt;&lt;key app="EN" db-id="s02davfvistadre5rsw5ssrxzavx2w2fse9s" timestamp="1749117174"&gt;167&lt;/key&gt;&lt;/foreign-keys&gt;&lt;ref-type name="Journal Article"&gt;17&lt;/ref-type&gt;&lt;contributors&gt;&lt;authors&gt;&lt;author&gt;Rocha, Helena&lt;/author&gt;&lt;author&gt;Marinho, Daniel&lt;/author&gt;&lt;author&gt;Jidovtseff, Boris&lt;/author&gt;&lt;author&gt;Silva, Antonio&lt;/author&gt;&lt;author&gt;Costa, Aldo&lt;/author&gt;&lt;/authors&gt;&lt;/contributors&gt;&lt;titles&gt;&lt;title&gt;Influence of regular soccer or swimming practice on gross motor development in childhood&lt;/title&gt;&lt;secondary-title&gt;Motricidade&lt;/secondary-title&gt;&lt;/titles&gt;&lt;periodical&gt;&lt;full-title&gt;Motricidade&lt;/full-title&gt;&lt;/periodical&gt;&lt;pages&gt;33&lt;/pages&gt;&lt;volume&gt;12&lt;/volume&gt;&lt;dates&gt;&lt;year&gt;2017&lt;/year&gt;&lt;pub-dates&gt;&lt;date&gt;05/03&lt;/date&gt;&lt;/pub-dates&gt;&lt;/dates&gt;&lt;urls&gt;&lt;/urls&gt;&lt;electronic-resource-num&gt;10.6063/motricidade.7477&lt;/electronic-resource-num&gt;&lt;/record&gt;&lt;/Cite&gt;&lt;/EndNote&gt;</w:instrText>
            </w:r>
            <w:r w:rsidR="004739F7"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[49]</w:t>
            </w:r>
            <w:r w:rsidR="004739F7" w:rsidRPr="004E3A31">
              <w:rPr>
                <w:rFonts w:ascii="Times New Roman" w:eastAsia="DengXian" w:hAnsi="Times New Roman" w:cs="Times New Roman"/>
                <w:color w:val="000000"/>
                <w:sz w:val="20"/>
                <w:szCs w:val="20"/>
              </w:rPr>
              <w:fldChar w:fldCharType="end"/>
            </w:r>
          </w:p>
        </w:tc>
        <w:tc>
          <w:tcPr>
            <w:tcW w:w="1761" w:type="dxa"/>
            <w:vAlign w:val="center"/>
          </w:tcPr>
          <w:p w14:paraId="45149961" w14:textId="0F1C6589"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Total GMS </w:t>
            </w:r>
            <w:r w:rsidR="00374812" w:rsidRPr="004E3A31">
              <w:rPr>
                <w:rFonts w:ascii="Times New Roman" w:hAnsi="Times New Roman" w:cs="Times New Roman"/>
                <w:color w:val="000000"/>
                <w:sz w:val="20"/>
                <w:szCs w:val="20"/>
              </w:rPr>
              <w:t>Score</w:t>
            </w:r>
          </w:p>
        </w:tc>
        <w:tc>
          <w:tcPr>
            <w:tcW w:w="4414" w:type="dxa"/>
            <w:vAlign w:val="center"/>
          </w:tcPr>
          <w:p w14:paraId="7DC81C7C" w14:textId="4394F8AB"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117.45±11.6 CG(M±SD): 98.36±11.33</w:t>
            </w:r>
          </w:p>
        </w:tc>
        <w:tc>
          <w:tcPr>
            <w:tcW w:w="2907" w:type="dxa"/>
            <w:vAlign w:val="center"/>
          </w:tcPr>
          <w:p w14:paraId="00F9C633"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2.902 (previous biased effect: 4.567)</w:t>
            </w:r>
          </w:p>
        </w:tc>
        <w:tc>
          <w:tcPr>
            <w:tcW w:w="0" w:type="auto"/>
            <w:vAlign w:val="center"/>
          </w:tcPr>
          <w:p w14:paraId="09353D7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99.18; adjusted: 115.79)</w:t>
            </w:r>
          </w:p>
        </w:tc>
      </w:tr>
      <w:tr w:rsidR="007623D0" w:rsidRPr="004E3A31" w14:paraId="714947D8" w14:textId="77777777" w:rsidTr="000378CE">
        <w:tc>
          <w:tcPr>
            <w:tcW w:w="2122" w:type="dxa"/>
            <w:vMerge w:val="restart"/>
            <w:vAlign w:val="center"/>
          </w:tcPr>
          <w:p w14:paraId="09BB24A1" w14:textId="0CE197F5" w:rsidR="007623D0" w:rsidRPr="004E3A31" w:rsidRDefault="007623D0" w:rsidP="00035208">
            <w:pPr>
              <w:jc w:val="both"/>
              <w:rPr>
                <w:rFonts w:ascii="Times New Roman" w:hAnsi="Times New Roman" w:cs="Times New Roman"/>
                <w:sz w:val="20"/>
                <w:szCs w:val="20"/>
                <w:lang w:val="nb-NO" w:eastAsia="zh-CN"/>
              </w:rPr>
            </w:pPr>
            <w:r w:rsidRPr="004E3A31">
              <w:rPr>
                <w:rFonts w:ascii="Times New Roman" w:eastAsia="DengXian" w:hAnsi="Times New Roman" w:cs="Times New Roman"/>
                <w:color w:val="000000"/>
                <w:sz w:val="20"/>
                <w:szCs w:val="20"/>
                <w:lang w:val="nb-NO"/>
              </w:rPr>
              <w:t>Sánchez-López et al., 2019</w:t>
            </w:r>
            <w:r w:rsidR="00187578" w:rsidRPr="004E3A31">
              <w:rPr>
                <w:rFonts w:ascii="Times New Roman" w:eastAsia="DengXian" w:hAnsi="Times New Roman" w:cs="Times New Roman"/>
                <w:color w:val="000000"/>
                <w:sz w:val="20"/>
                <w:szCs w:val="20"/>
                <w:lang w:val="nb-NO" w:eastAsia="zh-CN"/>
              </w:rPr>
              <w:t xml:space="preserve"> </w:t>
            </w:r>
            <w:r w:rsidR="00187578" w:rsidRPr="004E3A31">
              <w:rPr>
                <w:rFonts w:ascii="Times New Roman" w:eastAsia="DengXian" w:hAnsi="Times New Roman" w:cs="Times New Roman"/>
                <w:color w:val="000000"/>
                <w:sz w:val="20"/>
                <w:szCs w:val="20"/>
                <w:lang w:val="nb-NO"/>
              </w:rPr>
              <w:fldChar w:fldCharType="begin">
                <w:fldData xml:space="preserve">PEVuZE5vdGU+PENpdGU+PEF1dGhvcj5Tw6FuY2hlei1Mw7NwZXo8L0F1dGhvcj48WWVhcj4yMDE5
PC9ZZWFyPjxSZWNOdW0+MTcwPC9SZWNOdW0+PERpc3BsYXlUZXh0Pls1MF08L0Rpc3BsYXlUZXh0
PjxyZWNvcmQ+PHJlYy1udW1iZXI+MTcwPC9yZWMtbnVtYmVyPjxmb3JlaWduLWtleXM+PGtleSBh
cHA9IkVOIiBkYi1pZD0iczAyZGF2ZnZpc3RhZHJlNXJzdzVzc3J4emF2eDJ3MmZzZTlzIiB0aW1l
c3RhbXA9IjE3NDkxMTcyNjUiPjE3MDwva2V5PjwvZm9yZWlnbi1rZXlzPjxyZWYtdHlwZSBuYW1l
PSJKb3VybmFsIEFydGljbGUiPjE3PC9yZWYtdHlwZT48Y29udHJpYnV0b3JzPjxhdXRob3JzPjxh
dXRob3I+U8OhbmNoZXotTMOzcGV6LCBNLjwvYXV0aG9yPjxhdXRob3I+Q2F2ZXJvLVJlZG9uZG8s
IEkuPC9hdXRob3I+PGF1dGhvcj7DgWx2YXJlei1CdWVubywgQy48L2F1dGhvcj48YXV0aG9yPlJ1
aXotSGVybW9zYSwgQS48L2F1dGhvcj48YXV0aG9yPlBvenVlbG8tQ2FycmFzY29zYSwgRC4gUC48
L2F1dGhvcj48YXV0aG9yPkTDrWV6LUZlcm7DoW5kZXosIEEuPC9hdXRob3I+PGF1dGhvcj5HdXRp
ZXJyZXotRMOtYXogRGVsIENhbXBvLCBELjwvYXV0aG9yPjxhdXRob3I+UGFyZG8tR3VpamFycm8s
IE0uIEouPC9hdXRob3I+PGF1dGhvcj5NYXJ0w61uZXotVml6Y2HDrW5vLCBWLjwvYXV0aG9yPjwv
YXV0aG9ycz48L2NvbnRyaWJ1dG9ycz48YXV0aC1hZGRyZXNzPlNvY2lhbCBhbmQgSGVhbHRoIENh
cmUgUmVzZWFyY2ggQ2VudGVyLCBVbml2ZXJzaWRhZCBkZSBDYXN0aWxsYS1MYSBNYW5jaGEsIEN1
ZW5jYSwgU3BhaW4uJiN4RDtGYWN1bHR5IG9mIEVkdWNhdGlvbiwgVW5pdmVyc2lkYWQgZGUgQ2Fz
dGlsbGEtTGEgTWFuY2hhLCBDaXVkYWQgUmVhbCwgU3BhaW4uJiN4RDtGYWN1bHR5IG9mIE51cnNp
bmcsIFVuaXZlcnNpZGFkIGRlIENhc3RpbGxhLUxhIE1hbmNoYSwgQ3VlbmNhLCBTcGFpbi4mI3hE
O0ZhY3VsdHkgb2YgRWR1Y2F0aW9uLCBVbml2ZXJzaWRhZCBkZSBDYXN0aWxsYS1MYSBNYW5jaGEs
IEN1ZW5jYSwgU3BhaW4uJiN4RDtGYWN1bHRhZCBkZSBDaWVuY2lhcyBkZSBsYSBTYWx1ZCwgVW5p
dmVyc2lkYWQgQXV0w7Nub21hIGRlIENoaWxlLCBTYW50aWFnbywgQ2hpbGUuPC9hdXRoLWFkZHJl
c3M+PHRpdGxlcz48dGl0bGU+SW1wYWN0IG9mIGEgbXVsdGljb21wb25lbnQgcGh5c2ljYWwgYWN0
aXZpdHkgaW50ZXJ2ZW50aW9uIG9uIGNvZ25pdGl2ZSBwZXJmb3JtYW5jZTogVGhlIE1PVkktS0lE
UyBzdHVkeTwvdGl0bGU+PHNlY29uZGFyeS10aXRsZT5TY2FuZCBKIE1lZCBTY2kgU3BvcnRzPC9z
ZWNvbmRhcnktdGl0bGU+PC90aXRsZXM+PHBlcmlvZGljYWw+PGZ1bGwtdGl0bGU+U2NhbmQgSiBN
ZWQgU2NpIFNwb3J0czwvZnVsbC10aXRsZT48L3BlcmlvZGljYWw+PHBhZ2VzPjc2Ni03NzU8L3Bh
Z2VzPjx2b2x1bWU+Mjk8L3ZvbHVtZT48bnVtYmVyPjU8L251bWJlcj48ZWRpdGlvbj4yMDE5LzAx
LzEyPC9lZGl0aW9uPjxrZXl3b3Jkcz48a2V5d29yZD5DaGlsZDwva2V5d29yZD48a2V5d29yZD5D
aGlsZCwgUHJlc2Nob29sPC9rZXl3b3JkPjxrZXl3b3JkPipDb2duaXRpb248L2tleXdvcmQ+PGtl
eXdvcmQ+KkV4ZXJjaXNlPC9rZXl3b3JkPjxrZXl3b3JkPkZlbWFsZTwva2V5d29yZD48a2V5d29y
ZD5IdW1hbnM8L2tleXdvcmQ+PGtleXdvcmQ+TWFsZTwva2V5d29yZD48a2V5d29yZD5QaHlzaWNh
bCBFZHVjYXRpb24gYW5kIFRyYWluaW5nLyptZXRob2RzPC9rZXl3b3JkPjxrZXl3b3JkPipQaHlz
aWNhbCBGaXRuZXNzPC9rZXl3b3JkPjxrZXl3b3JkPlNvY2lhbCBDbGFzczwva2V5d29yZD48a2V5
d29yZD5TcGFpbjwva2V5d29yZD48a2V5d29yZD5jaGlsZHJlbjwva2V5d29yZD48a2V5d29yZD5j
b2duaXRpb248L2tleXdvcmQ+PGtleXdvcmQ+ZXhlcmNpc2U8L2tleXdvcmQ+PGtleXdvcmQ+Zml0
bmVzczwva2V5d29yZD48a2V5d29yZD5yYW5kb21pemVkIGNvbnRyb2xsZWQgdHJpYWw8L2tleXdv
cmQ+PC9rZXl3b3Jkcz48ZGF0ZXM+PHllYXI+MjAxOTwveWVhcj48cHViLWRhdGVzPjxkYXRlPk1h
eTwvZGF0ZT48L3B1Yi1kYXRlcz48L2RhdGVzPjxpc2JuPjA5MDUtNzE4ODwvaXNibj48YWNjZXNz
aW9uLW51bT4zMDYzMjY0MDwvYWNjZXNzaW9uLW51bT48dXJscz48L3VybHM+PGVsZWN0cm9uaWMt
cmVzb3VyY2UtbnVtPjEwLjExMTEvc21zLjEzMzgzPC9lbGVjdHJvbmljLXJlc291cmNlLW51bT48
cmVtb3RlLWRhdGFiYXNlLXByb3ZpZGVyPk5MTTwvcmVtb3RlLWRhdGFiYXNlLXByb3ZpZGVyPjxs
YW5ndWFnZT5lbmc8L2xhbmd1YWdlPjwvcmVjb3JkPjwvQ2l0ZT48L0VuZE5vdGU+
</w:fldData>
              </w:fldChar>
            </w:r>
            <w:r w:rsidR="000E7411">
              <w:rPr>
                <w:rFonts w:ascii="Times New Roman" w:eastAsia="DengXian" w:hAnsi="Times New Roman" w:cs="Times New Roman"/>
                <w:color w:val="000000"/>
                <w:sz w:val="20"/>
                <w:szCs w:val="20"/>
                <w:lang w:val="nb-NO"/>
              </w:rPr>
              <w:instrText xml:space="preserve"> ADDIN EN.CITE </w:instrText>
            </w:r>
            <w:r w:rsidR="000E7411">
              <w:rPr>
                <w:rFonts w:ascii="Times New Roman" w:eastAsia="DengXian" w:hAnsi="Times New Roman" w:cs="Times New Roman"/>
                <w:color w:val="000000"/>
                <w:sz w:val="20"/>
                <w:szCs w:val="20"/>
                <w:lang w:val="nb-NO"/>
              </w:rPr>
              <w:fldChar w:fldCharType="begin">
                <w:fldData xml:space="preserve">PEVuZE5vdGU+PENpdGU+PEF1dGhvcj5Tw6FuY2hlei1Mw7NwZXo8L0F1dGhvcj48WWVhcj4yMDE5
PC9ZZWFyPjxSZWNOdW0+MTcwPC9SZWNOdW0+PERpc3BsYXlUZXh0Pls1MF08L0Rpc3BsYXlUZXh0
PjxyZWNvcmQ+PHJlYy1udW1iZXI+MTcwPC9yZWMtbnVtYmVyPjxmb3JlaWduLWtleXM+PGtleSBh
cHA9IkVOIiBkYi1pZD0iczAyZGF2ZnZpc3RhZHJlNXJzdzVzc3J4emF2eDJ3MmZzZTlzIiB0aW1l
c3RhbXA9IjE3NDkxMTcyNjUiPjE3MDwva2V5PjwvZm9yZWlnbi1rZXlzPjxyZWYtdHlwZSBuYW1l
PSJKb3VybmFsIEFydGljbGUiPjE3PC9yZWYtdHlwZT48Y29udHJpYnV0b3JzPjxhdXRob3JzPjxh
dXRob3I+U8OhbmNoZXotTMOzcGV6LCBNLjwvYXV0aG9yPjxhdXRob3I+Q2F2ZXJvLVJlZG9uZG8s
IEkuPC9hdXRob3I+PGF1dGhvcj7DgWx2YXJlei1CdWVubywgQy48L2F1dGhvcj48YXV0aG9yPlJ1
aXotSGVybW9zYSwgQS48L2F1dGhvcj48YXV0aG9yPlBvenVlbG8tQ2FycmFzY29zYSwgRC4gUC48
L2F1dGhvcj48YXV0aG9yPkTDrWV6LUZlcm7DoW5kZXosIEEuPC9hdXRob3I+PGF1dGhvcj5HdXRp
ZXJyZXotRMOtYXogRGVsIENhbXBvLCBELjwvYXV0aG9yPjxhdXRob3I+UGFyZG8tR3VpamFycm8s
IE0uIEouPC9hdXRob3I+PGF1dGhvcj5NYXJ0w61uZXotVml6Y2HDrW5vLCBWLjwvYXV0aG9yPjwv
YXV0aG9ycz48L2NvbnRyaWJ1dG9ycz48YXV0aC1hZGRyZXNzPlNvY2lhbCBhbmQgSGVhbHRoIENh
cmUgUmVzZWFyY2ggQ2VudGVyLCBVbml2ZXJzaWRhZCBkZSBDYXN0aWxsYS1MYSBNYW5jaGEsIEN1
ZW5jYSwgU3BhaW4uJiN4RDtGYWN1bHR5IG9mIEVkdWNhdGlvbiwgVW5pdmVyc2lkYWQgZGUgQ2Fz
dGlsbGEtTGEgTWFuY2hhLCBDaXVkYWQgUmVhbCwgU3BhaW4uJiN4RDtGYWN1bHR5IG9mIE51cnNp
bmcsIFVuaXZlcnNpZGFkIGRlIENhc3RpbGxhLUxhIE1hbmNoYSwgQ3VlbmNhLCBTcGFpbi4mI3hE
O0ZhY3VsdHkgb2YgRWR1Y2F0aW9uLCBVbml2ZXJzaWRhZCBkZSBDYXN0aWxsYS1MYSBNYW5jaGEs
IEN1ZW5jYSwgU3BhaW4uJiN4RDtGYWN1bHRhZCBkZSBDaWVuY2lhcyBkZSBsYSBTYWx1ZCwgVW5p
dmVyc2lkYWQgQXV0w7Nub21hIGRlIENoaWxlLCBTYW50aWFnbywgQ2hpbGUuPC9hdXRoLWFkZHJl
c3M+PHRpdGxlcz48dGl0bGU+SW1wYWN0IG9mIGEgbXVsdGljb21wb25lbnQgcGh5c2ljYWwgYWN0
aXZpdHkgaW50ZXJ2ZW50aW9uIG9uIGNvZ25pdGl2ZSBwZXJmb3JtYW5jZTogVGhlIE1PVkktS0lE
UyBzdHVkeTwvdGl0bGU+PHNlY29uZGFyeS10aXRsZT5TY2FuZCBKIE1lZCBTY2kgU3BvcnRzPC9z
ZWNvbmRhcnktdGl0bGU+PC90aXRsZXM+PHBlcmlvZGljYWw+PGZ1bGwtdGl0bGU+U2NhbmQgSiBN
ZWQgU2NpIFNwb3J0czwvZnVsbC10aXRsZT48L3BlcmlvZGljYWw+PHBhZ2VzPjc2Ni03NzU8L3Bh
Z2VzPjx2b2x1bWU+Mjk8L3ZvbHVtZT48bnVtYmVyPjU8L251bWJlcj48ZWRpdGlvbj4yMDE5LzAx
LzEyPC9lZGl0aW9uPjxrZXl3b3Jkcz48a2V5d29yZD5DaGlsZDwva2V5d29yZD48a2V5d29yZD5D
aGlsZCwgUHJlc2Nob29sPC9rZXl3b3JkPjxrZXl3b3JkPipDb2duaXRpb248L2tleXdvcmQ+PGtl
eXdvcmQ+KkV4ZXJjaXNlPC9rZXl3b3JkPjxrZXl3b3JkPkZlbWFsZTwva2V5d29yZD48a2V5d29y
ZD5IdW1hbnM8L2tleXdvcmQ+PGtleXdvcmQ+TWFsZTwva2V5d29yZD48a2V5d29yZD5QaHlzaWNh
bCBFZHVjYXRpb24gYW5kIFRyYWluaW5nLyptZXRob2RzPC9rZXl3b3JkPjxrZXl3b3JkPipQaHlz
aWNhbCBGaXRuZXNzPC9rZXl3b3JkPjxrZXl3b3JkPlNvY2lhbCBDbGFzczwva2V5d29yZD48a2V5
d29yZD5TcGFpbjwva2V5d29yZD48a2V5d29yZD5jaGlsZHJlbjwva2V5d29yZD48a2V5d29yZD5j
b2duaXRpb248L2tleXdvcmQ+PGtleXdvcmQ+ZXhlcmNpc2U8L2tleXdvcmQ+PGtleXdvcmQ+Zml0
bmVzczwva2V5d29yZD48a2V5d29yZD5yYW5kb21pemVkIGNvbnRyb2xsZWQgdHJpYWw8L2tleXdv
cmQ+PC9rZXl3b3Jkcz48ZGF0ZXM+PHllYXI+MjAxOTwveWVhcj48cHViLWRhdGVzPjxkYXRlPk1h
eTwvZGF0ZT48L3B1Yi1kYXRlcz48L2RhdGVzPjxpc2JuPjA5MDUtNzE4ODwvaXNibj48YWNjZXNz
aW9uLW51bT4zMDYzMjY0MDwvYWNjZXNzaW9uLW51bT48dXJscz48L3VybHM+PGVsZWN0cm9uaWMt
cmVzb3VyY2UtbnVtPjEwLjExMTEvc21zLjEzMzgzPC9lbGVjdHJvbmljLXJlc291cmNlLW51bT48
cmVtb3RlLWRhdGFiYXNlLXByb3ZpZGVyPk5MTTwvcmVtb3RlLWRhdGFiYXNlLXByb3ZpZGVyPjxs
YW5ndWFnZT5lbmc8L2xhbmd1YWdlPjwvcmVjb3JkPjwvQ2l0ZT48L0VuZE5vdGU+
</w:fldData>
              </w:fldChar>
            </w:r>
            <w:r w:rsidR="000E7411">
              <w:rPr>
                <w:rFonts w:ascii="Times New Roman" w:eastAsia="DengXian" w:hAnsi="Times New Roman" w:cs="Times New Roman"/>
                <w:color w:val="000000"/>
                <w:sz w:val="20"/>
                <w:szCs w:val="20"/>
                <w:lang w:val="nb-NO"/>
              </w:rPr>
              <w:instrText xml:space="preserve"> ADDIN EN.CITE.DATA </w:instrText>
            </w:r>
            <w:r w:rsidR="000E7411">
              <w:rPr>
                <w:rFonts w:ascii="Times New Roman" w:eastAsia="DengXian" w:hAnsi="Times New Roman" w:cs="Times New Roman"/>
                <w:color w:val="000000"/>
                <w:sz w:val="20"/>
                <w:szCs w:val="20"/>
                <w:lang w:val="nb-NO"/>
              </w:rPr>
            </w:r>
            <w:r w:rsidR="000E7411">
              <w:rPr>
                <w:rFonts w:ascii="Times New Roman" w:eastAsia="DengXian" w:hAnsi="Times New Roman" w:cs="Times New Roman"/>
                <w:color w:val="000000"/>
                <w:sz w:val="20"/>
                <w:szCs w:val="20"/>
                <w:lang w:val="nb-NO"/>
              </w:rPr>
              <w:fldChar w:fldCharType="end"/>
            </w:r>
            <w:r w:rsidR="00187578" w:rsidRPr="004E3A31">
              <w:rPr>
                <w:rFonts w:ascii="Times New Roman" w:eastAsia="DengXian" w:hAnsi="Times New Roman" w:cs="Times New Roman"/>
                <w:color w:val="000000"/>
                <w:sz w:val="20"/>
                <w:szCs w:val="20"/>
                <w:lang w:val="nb-NO"/>
              </w:rPr>
            </w:r>
            <w:r w:rsidR="00187578" w:rsidRPr="004E3A31">
              <w:rPr>
                <w:rFonts w:ascii="Times New Roman" w:eastAsia="DengXian" w:hAnsi="Times New Roman" w:cs="Times New Roman"/>
                <w:color w:val="000000"/>
                <w:sz w:val="20"/>
                <w:szCs w:val="20"/>
                <w:lang w:val="nb-NO"/>
              </w:rPr>
              <w:fldChar w:fldCharType="separate"/>
            </w:r>
            <w:r w:rsidR="000E7411">
              <w:rPr>
                <w:rFonts w:ascii="Times New Roman" w:eastAsia="DengXian" w:hAnsi="Times New Roman" w:cs="Times New Roman"/>
                <w:noProof/>
                <w:color w:val="000000"/>
                <w:sz w:val="20"/>
                <w:szCs w:val="20"/>
                <w:lang w:val="nb-NO" w:eastAsia="zh-CN"/>
              </w:rPr>
              <w:t>[50]</w:t>
            </w:r>
            <w:r w:rsidR="00187578" w:rsidRPr="004E3A31">
              <w:rPr>
                <w:rFonts w:ascii="Times New Roman" w:eastAsia="DengXian" w:hAnsi="Times New Roman" w:cs="Times New Roman"/>
                <w:color w:val="000000"/>
                <w:sz w:val="20"/>
                <w:szCs w:val="20"/>
                <w:lang w:val="nb-NO"/>
              </w:rPr>
              <w:fldChar w:fldCharType="end"/>
            </w:r>
          </w:p>
        </w:tc>
        <w:tc>
          <w:tcPr>
            <w:tcW w:w="1761" w:type="dxa"/>
            <w:vAlign w:val="center"/>
          </w:tcPr>
          <w:p w14:paraId="1C82B833" w14:textId="13FD9C1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Logic Skills</w:t>
            </w:r>
          </w:p>
        </w:tc>
        <w:tc>
          <w:tcPr>
            <w:tcW w:w="4414" w:type="dxa"/>
            <w:vAlign w:val="center"/>
          </w:tcPr>
          <w:p w14:paraId="6B78E6B0" w14:textId="424CEF3C"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0.023)</w:t>
            </w:r>
            <w:r w:rsidRPr="004E3A31">
              <w:rPr>
                <w:rFonts w:ascii="Times New Roman" w:eastAsia="DengXian" w:hAnsi="Times New Roman" w:cs="Times New Roman"/>
                <w:color w:val="000000"/>
                <w:sz w:val="20"/>
                <w:szCs w:val="20"/>
              </w:rPr>
              <w:br/>
              <w:t>IG(M±SD): 11.17±8.38 CG(M±SD): 8.68±7.17</w:t>
            </w:r>
          </w:p>
        </w:tc>
        <w:tc>
          <w:tcPr>
            <w:tcW w:w="2907" w:type="dxa"/>
            <w:vAlign w:val="center"/>
          </w:tcPr>
          <w:p w14:paraId="1836E29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0.866 (previous biased effect: 1.193)</w:t>
            </w:r>
          </w:p>
        </w:tc>
        <w:tc>
          <w:tcPr>
            <w:tcW w:w="0" w:type="auto"/>
            <w:vAlign w:val="center"/>
          </w:tcPr>
          <w:p w14:paraId="0CA000B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2.6; adjusted: 4.95)</w:t>
            </w:r>
          </w:p>
        </w:tc>
      </w:tr>
      <w:tr w:rsidR="007623D0" w:rsidRPr="004E3A31" w14:paraId="76E1DC8E" w14:textId="77777777" w:rsidTr="000378CE">
        <w:tc>
          <w:tcPr>
            <w:tcW w:w="2122" w:type="dxa"/>
            <w:vMerge/>
            <w:vAlign w:val="center"/>
          </w:tcPr>
          <w:p w14:paraId="23562CF8" w14:textId="2424C85C"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26CCBC11" w14:textId="3E8504AF"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Verbal Skills</w:t>
            </w:r>
          </w:p>
        </w:tc>
        <w:tc>
          <w:tcPr>
            <w:tcW w:w="4414" w:type="dxa"/>
            <w:vAlign w:val="center"/>
          </w:tcPr>
          <w:p w14:paraId="3C07F78B" w14:textId="5DE1497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5.33±4.26 CG(M±SD): 0.81±6.47</w:t>
            </w:r>
          </w:p>
        </w:tc>
        <w:tc>
          <w:tcPr>
            <w:tcW w:w="2907" w:type="dxa"/>
            <w:vAlign w:val="center"/>
          </w:tcPr>
          <w:p w14:paraId="18B053F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0.43 (previous biased effect: 1.208)</w:t>
            </w:r>
          </w:p>
        </w:tc>
        <w:tc>
          <w:tcPr>
            <w:tcW w:w="0" w:type="auto"/>
            <w:vAlign w:val="center"/>
          </w:tcPr>
          <w:p w14:paraId="3F929EC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0.77; adjusted: 3.71)</w:t>
            </w:r>
          </w:p>
        </w:tc>
      </w:tr>
      <w:tr w:rsidR="007623D0" w:rsidRPr="004E3A31" w14:paraId="34C32894" w14:textId="77777777" w:rsidTr="000378CE">
        <w:tc>
          <w:tcPr>
            <w:tcW w:w="2122" w:type="dxa"/>
            <w:vMerge/>
            <w:vAlign w:val="center"/>
          </w:tcPr>
          <w:p w14:paraId="51D7307E" w14:textId="3227244D"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17417890" w14:textId="0AE0E68E"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Other Cognitive Skills</w:t>
            </w:r>
          </w:p>
        </w:tc>
        <w:tc>
          <w:tcPr>
            <w:tcW w:w="4414" w:type="dxa"/>
            <w:vAlign w:val="center"/>
          </w:tcPr>
          <w:p w14:paraId="476C23D2" w14:textId="17579D7D"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11.94±8.97 CG(M±SD): 7.61±7.73</w:t>
            </w:r>
          </w:p>
        </w:tc>
        <w:tc>
          <w:tcPr>
            <w:tcW w:w="2907" w:type="dxa"/>
            <w:vAlign w:val="center"/>
          </w:tcPr>
          <w:p w14:paraId="1AA7052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0.499 (previous biased effect: 1.029)</w:t>
            </w:r>
          </w:p>
        </w:tc>
        <w:tc>
          <w:tcPr>
            <w:tcW w:w="0" w:type="auto"/>
            <w:vAlign w:val="center"/>
          </w:tcPr>
          <w:p w14:paraId="147DAF8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3.96; adjusted: 8.07)</w:t>
            </w:r>
          </w:p>
        </w:tc>
      </w:tr>
      <w:tr w:rsidR="007623D0" w:rsidRPr="004E3A31" w14:paraId="64B64F30" w14:textId="77777777" w:rsidTr="000378CE">
        <w:tc>
          <w:tcPr>
            <w:tcW w:w="2122" w:type="dxa"/>
            <w:vMerge/>
            <w:vAlign w:val="center"/>
          </w:tcPr>
          <w:p w14:paraId="3DF89680" w14:textId="22A85E43"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2F94FE1F" w14:textId="30AFD51D"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Spatial Skills</w:t>
            </w:r>
          </w:p>
        </w:tc>
        <w:tc>
          <w:tcPr>
            <w:tcW w:w="4414" w:type="dxa"/>
            <w:vAlign w:val="center"/>
          </w:tcPr>
          <w:p w14:paraId="04B27316" w14:textId="45BAEFF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6.41±7.28 CG(M±SD): 2.76±6.81</w:t>
            </w:r>
          </w:p>
        </w:tc>
        <w:tc>
          <w:tcPr>
            <w:tcW w:w="2907" w:type="dxa"/>
            <w:vAlign w:val="center"/>
          </w:tcPr>
          <w:p w14:paraId="4CF5CA8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0.576 (previous biased effect: 1.099)</w:t>
            </w:r>
          </w:p>
        </w:tc>
        <w:tc>
          <w:tcPr>
            <w:tcW w:w="0" w:type="auto"/>
            <w:vAlign w:val="center"/>
          </w:tcPr>
          <w:p w14:paraId="0C66F44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-1.44; adjusted: 2.29)</w:t>
            </w:r>
          </w:p>
        </w:tc>
      </w:tr>
      <w:tr w:rsidR="007623D0" w:rsidRPr="004E3A31" w14:paraId="4BA6F719" w14:textId="77777777" w:rsidTr="000378CE">
        <w:tc>
          <w:tcPr>
            <w:tcW w:w="2122" w:type="dxa"/>
            <w:vMerge/>
            <w:vAlign w:val="center"/>
          </w:tcPr>
          <w:p w14:paraId="4108C6E5" w14:textId="30350456" w:rsidR="007623D0" w:rsidRPr="004E3A31" w:rsidRDefault="007623D0" w:rsidP="00035208">
            <w:pPr>
              <w:jc w:val="both"/>
              <w:rPr>
                <w:rFonts w:ascii="Times New Roman" w:hAnsi="Times New Roman" w:cs="Times New Roman"/>
                <w:sz w:val="20"/>
                <w:szCs w:val="20"/>
                <w:lang w:val="en-GB"/>
              </w:rPr>
            </w:pPr>
          </w:p>
        </w:tc>
        <w:tc>
          <w:tcPr>
            <w:tcW w:w="1761" w:type="dxa"/>
            <w:vAlign w:val="center"/>
          </w:tcPr>
          <w:p w14:paraId="658B1657" w14:textId="7252245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Other Cognitive Skills</w:t>
            </w:r>
          </w:p>
        </w:tc>
        <w:tc>
          <w:tcPr>
            <w:tcW w:w="4414" w:type="dxa"/>
            <w:vAlign w:val="center"/>
          </w:tcPr>
          <w:p w14:paraId="08C30C99" w14:textId="01E5BCDD"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23.68±15.38 CG(M±SD): 11.18±13.9</w:t>
            </w:r>
          </w:p>
        </w:tc>
        <w:tc>
          <w:tcPr>
            <w:tcW w:w="2907" w:type="dxa"/>
            <w:vAlign w:val="center"/>
          </w:tcPr>
          <w:p w14:paraId="3DC6EF0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0.681 (previous biased effect: 1.548)</w:t>
            </w:r>
          </w:p>
        </w:tc>
        <w:tc>
          <w:tcPr>
            <w:tcW w:w="0" w:type="auto"/>
            <w:vAlign w:val="center"/>
          </w:tcPr>
          <w:p w14:paraId="13CD724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3.29; adjusted: 14.71)</w:t>
            </w:r>
          </w:p>
        </w:tc>
      </w:tr>
      <w:tr w:rsidR="00A506B6" w:rsidRPr="004E3A31" w14:paraId="6D674003" w14:textId="77777777" w:rsidTr="000378CE">
        <w:tc>
          <w:tcPr>
            <w:tcW w:w="2122" w:type="dxa"/>
            <w:vAlign w:val="center"/>
          </w:tcPr>
          <w:p w14:paraId="5F624EF9" w14:textId="4511FD59"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Schmidt et al., 2020</w:t>
            </w:r>
            <w:r w:rsidR="00187578" w:rsidRPr="004E3A31">
              <w:rPr>
                <w:rFonts w:ascii="Times New Roman" w:eastAsia="DengXian" w:hAnsi="Times New Roman" w:cs="Times New Roman"/>
                <w:color w:val="000000"/>
                <w:sz w:val="20"/>
                <w:szCs w:val="20"/>
                <w:lang w:eastAsia="zh-CN"/>
              </w:rPr>
              <w:t xml:space="preserve"> </w:t>
            </w:r>
            <w:r w:rsidR="00187578"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&lt;EndNote&gt;&lt;Cite&gt;&lt;Author&gt;Schmidt&lt;/Author&gt;&lt;Year&gt;2020&lt;/Year&gt;&lt;RecNum&gt;137&lt;/RecNum&gt;&lt;DisplayText&gt;[51]&lt;/DisplayText&gt;&lt;record&gt;&lt;rec-number&gt;137&lt;/rec-number&gt;&lt;foreign-keys&gt;&lt;key app="EN" db-id="s02davfvistadre5rsw5ssrxzavx2w2fse9s" timestamp="1749115843"&gt;137&lt;/key&gt;&lt;/foreign-keys&gt;&lt;ref-type name="Journal Article"&gt;17&lt;/ref-type&gt;&lt;contributors&gt;&lt;authors&gt;&lt;author&gt;Schmidt, Mirko&lt;/author&gt;&lt;author&gt;Mavilidi, Myrto F.&lt;/author&gt;&lt;author&gt;Singh, Annina&lt;/author&gt;&lt;author&gt;Englert, Chris&lt;/author&gt;&lt;/authors&gt;&lt;/contributors&gt;&lt;titles&gt;&lt;title&gt;Combining physical and cognitive training to improve kindergarten children’s executive functions: A cluster randomized controlled trial&lt;/title&gt;&lt;secondary-title&gt;Contemporary Educational Psychology&lt;/secondary-title&gt;&lt;/titles&gt;&lt;periodical&gt;&lt;full-title&gt;Contemporary Educational Psychology&lt;/full-title&gt;&lt;/periodical&gt;&lt;pages&gt;101908&lt;/pages&gt;&lt;volume&gt;63&lt;/volume&gt;&lt;keywords&gt;&lt;keyword&gt;Cognition&lt;/keyword&gt;&lt;keyword&gt;Physical activity&lt;/keyword&gt;&lt;keyword&gt;Chronic exercise&lt;/keyword&gt;&lt;keyword&gt;Accelerometer&lt;/keyword&gt;&lt;keyword&gt;Mental effort&lt;/keyword&gt;&lt;keyword&gt;School&lt;/keyword&gt;&lt;/keywords&gt;&lt;dates&gt;&lt;year&gt;2020&lt;/year&gt;&lt;pub-dates&gt;&lt;date&gt;2020/10/01/&lt;/date&gt;&lt;/pub-dates&gt;&lt;/dates&gt;&lt;isbn&gt;0361-476X&lt;/isbn&gt;&lt;urls&gt;&lt;related-urls&gt;&lt;url&gt;https://www.sciencedirect.com/science/article/pii/S0361476X20300734&lt;/url&gt;&lt;/related-urls&gt;&lt;/urls&gt;&lt;electronic-resource-num&gt;https://doi.org/10.1016/j.cedpsych.2020.101908&lt;/electronic-resource-num&gt;&lt;/record&gt;&lt;/Cite&gt;&lt;/EndNote&gt;</w:instrText>
            </w:r>
            <w:r w:rsidR="00187578"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[51]</w:t>
            </w:r>
            <w:r w:rsidR="00187578" w:rsidRPr="004E3A31">
              <w:rPr>
                <w:rFonts w:ascii="Times New Roman" w:eastAsia="DengXian" w:hAnsi="Times New Roman" w:cs="Times New Roman"/>
                <w:color w:val="000000"/>
                <w:sz w:val="20"/>
                <w:szCs w:val="20"/>
              </w:rPr>
              <w:fldChar w:fldCharType="end"/>
            </w:r>
          </w:p>
        </w:tc>
        <w:tc>
          <w:tcPr>
            <w:tcW w:w="1761" w:type="dxa"/>
            <w:vAlign w:val="center"/>
          </w:tcPr>
          <w:p w14:paraId="234A05CF" w14:textId="0FF8CEC4"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sz w:val="20"/>
                <w:szCs w:val="20"/>
              </w:rPr>
              <w:t>Inhibitory Control/Inhibition</w:t>
            </w:r>
          </w:p>
        </w:tc>
        <w:tc>
          <w:tcPr>
            <w:tcW w:w="4414" w:type="dxa"/>
            <w:vAlign w:val="center"/>
          </w:tcPr>
          <w:p w14:paraId="597C9EF1" w14:textId="23E50052"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0.007)</w:t>
            </w:r>
            <w:r w:rsidRPr="004E3A31">
              <w:rPr>
                <w:rFonts w:ascii="Times New Roman" w:eastAsia="DengXian" w:hAnsi="Times New Roman" w:cs="Times New Roman"/>
                <w:color w:val="000000"/>
                <w:sz w:val="20"/>
                <w:szCs w:val="20"/>
              </w:rPr>
              <w:br/>
              <w:t>IG(M±SD): 2503±1251 CG(M±SD): 1913±972</w:t>
            </w:r>
          </w:p>
        </w:tc>
        <w:tc>
          <w:tcPr>
            <w:tcW w:w="2907" w:type="dxa"/>
            <w:vAlign w:val="center"/>
          </w:tcPr>
          <w:p w14:paraId="1CEA6064"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-0.245 (previous biased effect: -0.766)</w:t>
            </w:r>
          </w:p>
        </w:tc>
        <w:tc>
          <w:tcPr>
            <w:tcW w:w="0" w:type="auto"/>
            <w:vAlign w:val="center"/>
          </w:tcPr>
          <w:p w14:paraId="668091D3"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2131; adjusted: 1722)</w:t>
            </w:r>
          </w:p>
        </w:tc>
      </w:tr>
      <w:tr w:rsidR="007623D0" w:rsidRPr="004E3A31" w14:paraId="7C6EB79B" w14:textId="77777777" w:rsidTr="000378CE">
        <w:tc>
          <w:tcPr>
            <w:tcW w:w="2122" w:type="dxa"/>
            <w:vMerge w:val="restart"/>
            <w:vAlign w:val="center"/>
          </w:tcPr>
          <w:p w14:paraId="2D0FB6AA" w14:textId="26FEBAE4"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Shi et al., 2024</w:t>
            </w:r>
            <w:r w:rsidR="009D3FE2" w:rsidRPr="004E3A31">
              <w:rPr>
                <w:rFonts w:ascii="Times New Roman" w:eastAsia="DengXian" w:hAnsi="Times New Roman" w:cs="Times New Roman"/>
                <w:color w:val="000000"/>
                <w:sz w:val="20"/>
                <w:szCs w:val="20"/>
                <w:lang w:eastAsia="zh-CN"/>
              </w:rPr>
              <w:t xml:space="preserve"> </w:t>
            </w:r>
            <w:r w:rsidR="009D3FE2"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&lt;EndNote&gt;&lt;Cite&gt;&lt;Author&gt;Shi&lt;/Author&gt;&lt;Year&gt;2024&lt;/Year&gt;&lt;RecNum&gt;115&lt;/RecNum&gt;&lt;DisplayText&gt;[52]&lt;/DisplayText&gt;&lt;record&gt;&lt;rec-number&gt;115&lt;/rec-number&gt;&lt;foreign-keys&gt;&lt;key app="EN" db-id="s02davfvistadre5rsw5ssrxzavx2w2fse9s" timestamp="1749115268"&gt;115&lt;/key&gt;&lt;/foreign-keys&gt;&lt;ref-type name="Journal Article"&gt;17&lt;/ref-type&gt;&lt;contributors&gt;&lt;authors&gt;&lt;author&gt;Shi, Z.&lt;/author&gt;&lt;author&gt;Yang, X.&lt;/author&gt;&lt;author&gt;Zhang, X.&lt;/author&gt;&lt;author&gt;Zhu, W.&lt;/author&gt;&lt;author&gt;Dai, Y.&lt;/author&gt;&lt;author&gt;Li, J.&lt;/author&gt;&lt;/authors&gt;&lt;/contributors&gt;&lt;auth-address&gt;School of Physical Education,Chongqing Preschool Education College,No.1, Yucai Road, Tiancheng Street,Wanzhou District, Chongqing, 404047, China.&amp;#xD;School of Psychology,Beijing Normal University,No. 19 Xinjiekouwai Street,Beijing, 100875, Beijing,China.&amp;#xD;West Branch of Chengdu Baotongshu Primary School, Chengdu, 610091, China.&lt;/auth-address&gt;&lt;titles&gt;&lt;title&gt;An empirical study of the flag rugby game programme to promote gross motor skills and physical fitness in 5-6 year old preschool children&lt;/title&gt;&lt;secondary-title&gt;Heliyon&lt;/secondary-title&gt;&lt;/titles&gt;&lt;periodical&gt;&lt;full-title&gt;Heliyon&lt;/full-title&gt;&lt;/periodical&gt;&lt;pages&gt;e29200&lt;/pages&gt;&lt;volume&gt;10&lt;/volume&gt;&lt;number&gt;8&lt;/number&gt;&lt;edition&gt;2024/04/19&lt;/edition&gt;&lt;keywords&gt;&lt;keyword&gt;Flag rugby&lt;/keyword&gt;&lt;keyword&gt;Gross motor&lt;/keyword&gt;&lt;keyword&gt;Physical fitness&lt;/keyword&gt;&lt;keyword&gt;Preschool children&lt;/keyword&gt;&lt;keyword&gt;Total locomotor subject score&lt;/keyword&gt;&lt;keyword&gt;Total object control subject score&lt;/keyword&gt;&lt;keyword&gt;personal relationships that could have appeared to influence the work reported in&lt;/keyword&gt;&lt;keyword&gt;this paper.&lt;/keyword&gt;&lt;/keywords&gt;&lt;dates&gt;&lt;year&gt;2024&lt;/year&gt;&lt;pub-dates&gt;&lt;date&gt;Apr 30&lt;/date&gt;&lt;/pub-dates&gt;&lt;/dates&gt;&lt;isbn&gt;2405-8440 (Print)&amp;#xD;2405-8440&lt;/isbn&gt;&lt;accession-num&gt;38638952&lt;/accession-num&gt;&lt;urls&gt;&lt;/urls&gt;&lt;custom2&gt;PMC11024562&lt;/custom2&gt;&lt;electronic-resource-num&gt;10.1016/j.heliyon.2024.e29200&lt;/electronic-resource-num&gt;&lt;remote-database-provider&gt;NLM&lt;/remote-database-provider&gt;&lt;language&gt;eng&lt;/language&gt;&lt;/record&gt;&lt;/Cite&gt;&lt;/EndNote&gt;</w:instrText>
            </w:r>
            <w:r w:rsidR="009D3FE2"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[52]</w:t>
            </w:r>
            <w:r w:rsidR="009D3FE2" w:rsidRPr="004E3A31">
              <w:rPr>
                <w:rFonts w:ascii="Times New Roman" w:eastAsia="DengXian" w:hAnsi="Times New Roman" w:cs="Times New Roman"/>
                <w:color w:val="000000"/>
                <w:sz w:val="20"/>
                <w:szCs w:val="20"/>
              </w:rPr>
              <w:fldChar w:fldCharType="end"/>
            </w:r>
          </w:p>
        </w:tc>
        <w:tc>
          <w:tcPr>
            <w:tcW w:w="1761" w:type="dxa"/>
            <w:vAlign w:val="center"/>
          </w:tcPr>
          <w:p w14:paraId="0FFEC2CE" w14:textId="24DE8922"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GMS Score</w:t>
            </w:r>
          </w:p>
        </w:tc>
        <w:tc>
          <w:tcPr>
            <w:tcW w:w="4414" w:type="dxa"/>
            <w:vAlign w:val="center"/>
          </w:tcPr>
          <w:p w14:paraId="4EDF7019" w14:textId="69CD9CA1"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0.049)</w:t>
            </w:r>
            <w:r w:rsidRPr="004E3A31">
              <w:rPr>
                <w:rFonts w:ascii="Times New Roman" w:eastAsia="DengXian" w:hAnsi="Times New Roman" w:cs="Times New Roman"/>
                <w:color w:val="000000"/>
                <w:sz w:val="20"/>
                <w:szCs w:val="20"/>
              </w:rPr>
              <w:br/>
              <w:t>IG(M±SD): 61.68±0.69 CG(M±SD): 62.14±0.99</w:t>
            </w:r>
          </w:p>
        </w:tc>
        <w:tc>
          <w:tcPr>
            <w:tcW w:w="2907" w:type="dxa"/>
            <w:vAlign w:val="center"/>
          </w:tcPr>
          <w:p w14:paraId="6CDC4ED7"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18.218 (previous biased effect: 17.68)</w:t>
            </w:r>
          </w:p>
        </w:tc>
        <w:tc>
          <w:tcPr>
            <w:tcW w:w="0" w:type="auto"/>
            <w:vAlign w:val="center"/>
          </w:tcPr>
          <w:p w14:paraId="5AC96D30"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65.14; adjusted: 64.73)</w:t>
            </w:r>
          </w:p>
        </w:tc>
      </w:tr>
      <w:tr w:rsidR="007623D0" w:rsidRPr="004E3A31" w14:paraId="76BF9C98" w14:textId="77777777" w:rsidTr="000378CE">
        <w:tc>
          <w:tcPr>
            <w:tcW w:w="2122" w:type="dxa"/>
            <w:vMerge/>
            <w:vAlign w:val="center"/>
          </w:tcPr>
          <w:p w14:paraId="3E86A819" w14:textId="196777F9" w:rsidR="007623D0" w:rsidRPr="004E3A31" w:rsidRDefault="007623D0" w:rsidP="00035208">
            <w:pPr>
              <w:jc w:val="both"/>
              <w:rPr>
                <w:rFonts w:ascii="Times New Roman" w:hAnsi="Times New Roman" w:cs="Times New Roman"/>
                <w:sz w:val="20"/>
                <w:szCs w:val="20"/>
              </w:rPr>
            </w:pPr>
          </w:p>
        </w:tc>
        <w:tc>
          <w:tcPr>
            <w:tcW w:w="1761" w:type="dxa"/>
            <w:vAlign w:val="center"/>
          </w:tcPr>
          <w:p w14:paraId="52C25747" w14:textId="5CCEFF8A"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4EEBAB69" w14:textId="3B84050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32.11±0.4 CG(M±SD): 32.75±0.66</w:t>
            </w:r>
          </w:p>
        </w:tc>
        <w:tc>
          <w:tcPr>
            <w:tcW w:w="2907" w:type="dxa"/>
            <w:vAlign w:val="center"/>
          </w:tcPr>
          <w:p w14:paraId="421BBD4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7.091 (previous biased effect: 5.92)</w:t>
            </w:r>
          </w:p>
        </w:tc>
        <w:tc>
          <w:tcPr>
            <w:tcW w:w="0" w:type="auto"/>
            <w:vAlign w:val="center"/>
          </w:tcPr>
          <w:p w14:paraId="3D3A0AD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34.29; adjusted: 33.63)</w:t>
            </w:r>
          </w:p>
        </w:tc>
      </w:tr>
      <w:tr w:rsidR="007623D0" w:rsidRPr="004E3A31" w14:paraId="3C2814BF" w14:textId="77777777" w:rsidTr="000378CE">
        <w:tc>
          <w:tcPr>
            <w:tcW w:w="2122" w:type="dxa"/>
            <w:vMerge/>
            <w:vAlign w:val="center"/>
          </w:tcPr>
          <w:p w14:paraId="2FE76B08" w14:textId="31723EA2" w:rsidR="007623D0" w:rsidRPr="004E3A31" w:rsidRDefault="007623D0" w:rsidP="00035208">
            <w:pPr>
              <w:jc w:val="both"/>
              <w:rPr>
                <w:rFonts w:ascii="Times New Roman" w:hAnsi="Times New Roman" w:cs="Times New Roman"/>
                <w:sz w:val="20"/>
                <w:szCs w:val="20"/>
              </w:rPr>
            </w:pPr>
          </w:p>
        </w:tc>
        <w:tc>
          <w:tcPr>
            <w:tcW w:w="1761" w:type="dxa"/>
            <w:vAlign w:val="center"/>
          </w:tcPr>
          <w:p w14:paraId="4F65957E" w14:textId="423EBC7E"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Flexibility</w:t>
            </w:r>
          </w:p>
        </w:tc>
        <w:tc>
          <w:tcPr>
            <w:tcW w:w="4414" w:type="dxa"/>
            <w:vAlign w:val="center"/>
          </w:tcPr>
          <w:p w14:paraId="5C01D677" w14:textId="049B284C"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0.001)</w:t>
            </w:r>
            <w:r w:rsidRPr="004E3A31">
              <w:rPr>
                <w:rFonts w:ascii="Times New Roman" w:eastAsia="DengXian" w:hAnsi="Times New Roman" w:cs="Times New Roman"/>
                <w:color w:val="000000"/>
                <w:sz w:val="20"/>
                <w:szCs w:val="20"/>
              </w:rPr>
              <w:br/>
              <w:t>IG(M±SD): 9.26±0.88 CG(M±SD): 9.9±0.46</w:t>
            </w:r>
          </w:p>
        </w:tc>
        <w:tc>
          <w:tcPr>
            <w:tcW w:w="2907" w:type="dxa"/>
            <w:vAlign w:val="center"/>
          </w:tcPr>
          <w:p w14:paraId="4D8D74C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5.143 (previous biased effect: 4.23)</w:t>
            </w:r>
          </w:p>
        </w:tc>
        <w:tc>
          <w:tcPr>
            <w:tcW w:w="0" w:type="auto"/>
            <w:vAlign w:val="center"/>
          </w:tcPr>
          <w:p w14:paraId="46C62FE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10.43; adjusted: 10.06)</w:t>
            </w:r>
          </w:p>
        </w:tc>
      </w:tr>
      <w:tr w:rsidR="007623D0" w:rsidRPr="004E3A31" w14:paraId="798140F5" w14:textId="77777777" w:rsidTr="000378CE">
        <w:tc>
          <w:tcPr>
            <w:tcW w:w="2122" w:type="dxa"/>
            <w:vMerge/>
            <w:vAlign w:val="center"/>
          </w:tcPr>
          <w:p w14:paraId="68B0B1D6" w14:textId="06D9A904" w:rsidR="007623D0" w:rsidRPr="004E3A31" w:rsidRDefault="007623D0" w:rsidP="00035208">
            <w:pPr>
              <w:jc w:val="both"/>
              <w:rPr>
                <w:rFonts w:ascii="Times New Roman" w:hAnsi="Times New Roman" w:cs="Times New Roman"/>
                <w:sz w:val="20"/>
                <w:szCs w:val="20"/>
              </w:rPr>
            </w:pPr>
          </w:p>
        </w:tc>
        <w:tc>
          <w:tcPr>
            <w:tcW w:w="1761" w:type="dxa"/>
            <w:vAlign w:val="center"/>
          </w:tcPr>
          <w:p w14:paraId="2F46C125" w14:textId="398CBA6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5DA33F66" w14:textId="0724F13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0.009)</w:t>
            </w:r>
            <w:r w:rsidRPr="004E3A31">
              <w:rPr>
                <w:rFonts w:ascii="Times New Roman" w:eastAsia="DengXian" w:hAnsi="Times New Roman" w:cs="Times New Roman"/>
                <w:color w:val="000000"/>
                <w:sz w:val="20"/>
                <w:szCs w:val="20"/>
              </w:rPr>
              <w:br/>
              <w:t>IG(M±SD): 9.41±0.51 CG(M±SD): 9.82±0.61</w:t>
            </w:r>
          </w:p>
        </w:tc>
        <w:tc>
          <w:tcPr>
            <w:tcW w:w="2907" w:type="dxa"/>
            <w:vAlign w:val="center"/>
          </w:tcPr>
          <w:p w14:paraId="5AC4120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1.519 (previous biased effect: 2.25)</w:t>
            </w:r>
          </w:p>
        </w:tc>
        <w:tc>
          <w:tcPr>
            <w:tcW w:w="0" w:type="auto"/>
            <w:vAlign w:val="center"/>
          </w:tcPr>
          <w:p w14:paraId="2EF49EE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8.15; adjusted: 8.4)</w:t>
            </w:r>
          </w:p>
        </w:tc>
      </w:tr>
      <w:tr w:rsidR="00A506B6" w:rsidRPr="004E3A31" w14:paraId="5E23ABE6" w14:textId="77777777" w:rsidTr="000378CE">
        <w:tc>
          <w:tcPr>
            <w:tcW w:w="2122" w:type="dxa"/>
            <w:vAlign w:val="center"/>
          </w:tcPr>
          <w:p w14:paraId="6EA601EB" w14:textId="4A2D635A"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Shoval et al., 2018</w:t>
            </w:r>
            <w:r w:rsidR="00384500" w:rsidRPr="004E3A31">
              <w:rPr>
                <w:rFonts w:ascii="Times New Roman" w:eastAsia="DengXian" w:hAnsi="Times New Roman" w:cs="Times New Roman"/>
                <w:color w:val="000000"/>
                <w:sz w:val="20"/>
                <w:szCs w:val="20"/>
                <w:lang w:eastAsia="zh-CN"/>
              </w:rPr>
              <w:t xml:space="preserve"> </w:t>
            </w:r>
            <w:r w:rsidR="00384500"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&lt;EndNote&gt;&lt;Cite&gt;&lt;Author&gt;Shoval&lt;/Author&gt;&lt;Year&gt;2018&lt;/Year&gt;&lt;RecNum&gt;164&lt;/RecNum&gt;&lt;DisplayText&gt;[53]&lt;/DisplayText&gt;&lt;record&gt;&lt;rec-number&gt;164&lt;/rec-number&gt;&lt;foreign-keys&gt;&lt;key app="EN" db-id="s02davfvistadre5rsw5ssrxzavx2w2fse9s" timestamp="1749116818"&gt;164&lt;/key&gt;&lt;/foreign-keys&gt;&lt;ref-type name="Journal Article"&gt;17&lt;/ref-type&gt;&lt;contributors&gt;&lt;authors&gt;&lt;author&gt;Shoval, Ella&lt;/author&gt;&lt;author&gt;Sharir, Tal&lt;/author&gt;&lt;author&gt;Arnon, Michal&lt;/author&gt;&lt;author&gt;Tenenbaum, Gershon&lt;/author&gt;&lt;/authors&gt;&lt;/contributors&gt;&lt;titles&gt;&lt;title&gt;The Effect of Integrating Movement into the Learning Environment of Kindergarten Children on their Academic Achievements&lt;/title&gt;&lt;secondary-title&gt;Early Childhood Education Journal&lt;/secondary-title&gt;&lt;/titles&gt;&lt;periodical&gt;&lt;full-title&gt;Early Childhood Education Journal&lt;/full-title&gt;&lt;/periodical&gt;&lt;pages&gt;355-364&lt;/pages&gt;&lt;volume&gt;46&lt;/volume&gt;&lt;number&gt;3&lt;/number&gt;&lt;dates&gt;&lt;year&gt;2018&lt;/year&gt;&lt;pub-dates&gt;&lt;date&gt;2018/05/01&lt;/date&gt;&lt;/pub-dates&gt;&lt;/dates&gt;&lt;isbn&gt;1573-1707&lt;/isbn&gt;&lt;urls&gt;&lt;related-urls&gt;&lt;url&gt;https://doi.org/10.1007/s10643-017-0870-x&lt;/url&gt;&lt;/related-urls&gt;&lt;/urls&gt;&lt;electronic-resource-num&gt;10.1007/s10643-017-0870-x&lt;/electronic-resource-num&gt;&lt;/record&gt;&lt;/Cite&gt;&lt;/EndNote&gt;</w:instrText>
            </w:r>
            <w:r w:rsidR="0038450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[53]</w:t>
            </w:r>
            <w:r w:rsidR="00384500" w:rsidRPr="004E3A31">
              <w:rPr>
                <w:rFonts w:ascii="Times New Roman" w:eastAsia="DengXian" w:hAnsi="Times New Roman" w:cs="Times New Roman"/>
                <w:color w:val="000000"/>
                <w:sz w:val="20"/>
                <w:szCs w:val="20"/>
              </w:rPr>
              <w:fldChar w:fldCharType="end"/>
            </w:r>
          </w:p>
        </w:tc>
        <w:tc>
          <w:tcPr>
            <w:tcW w:w="1761" w:type="dxa"/>
            <w:vAlign w:val="center"/>
          </w:tcPr>
          <w:p w14:paraId="02A15A6E" w14:textId="5D3A6C52"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Logic Skills</w:t>
            </w:r>
          </w:p>
        </w:tc>
        <w:tc>
          <w:tcPr>
            <w:tcW w:w="4414" w:type="dxa"/>
            <w:vAlign w:val="center"/>
          </w:tcPr>
          <w:p w14:paraId="71A48B94" w14:textId="486C6D13"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0.015)</w:t>
            </w:r>
            <w:r w:rsidRPr="004E3A31">
              <w:rPr>
                <w:rFonts w:ascii="Times New Roman" w:eastAsia="DengXian" w:hAnsi="Times New Roman" w:cs="Times New Roman"/>
                <w:color w:val="000000"/>
                <w:sz w:val="20"/>
                <w:szCs w:val="20"/>
              </w:rPr>
              <w:br/>
              <w:t>IG(M±SD): 24.81±22.63 CG(M±SD): 39.11±32.46</w:t>
            </w:r>
          </w:p>
        </w:tc>
        <w:tc>
          <w:tcPr>
            <w:tcW w:w="2907" w:type="dxa"/>
            <w:vAlign w:val="center"/>
          </w:tcPr>
          <w:p w14:paraId="508BACA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w:t>
            </w:r>
            <w:r w:rsidRPr="004E3A31">
              <w:rPr>
                <w:rFonts w:ascii="Times New Roman" w:eastAsia="DengXian" w:hAnsi="Times New Roman" w:cs="Times New Roman"/>
                <w:color w:val="000000"/>
                <w:sz w:val="20"/>
                <w:szCs w:val="20"/>
                <w:lang w:eastAsia="zh-CN"/>
              </w:rPr>
              <w:t xml:space="preserve"> </w:t>
            </w:r>
            <w:r w:rsidRPr="004E3A31">
              <w:rPr>
                <w:rFonts w:ascii="Times New Roman" w:eastAsia="DengXian" w:hAnsi="Times New Roman" w:cs="Times New Roman"/>
                <w:color w:val="000000"/>
                <w:sz w:val="20"/>
                <w:szCs w:val="20"/>
              </w:rPr>
              <w:t>0.507</w:t>
            </w:r>
            <w:r w:rsidRPr="004E3A31">
              <w:rPr>
                <w:rFonts w:ascii="Times New Roman" w:eastAsia="DengXian" w:hAnsi="Times New Roman" w:cs="Times New Roman"/>
                <w:color w:val="000000"/>
                <w:sz w:val="20"/>
                <w:szCs w:val="20"/>
                <w:lang w:eastAsia="zh-CN"/>
              </w:rPr>
              <w:t xml:space="preserve"> </w:t>
            </w:r>
            <w:r w:rsidRPr="004E3A31">
              <w:rPr>
                <w:rFonts w:ascii="Times New Roman" w:eastAsia="DengXian" w:hAnsi="Times New Roman" w:cs="Times New Roman"/>
                <w:color w:val="000000"/>
                <w:sz w:val="20"/>
                <w:szCs w:val="20"/>
              </w:rPr>
              <w:t>(previous biased effect: -0.012)</w:t>
            </w:r>
          </w:p>
        </w:tc>
        <w:tc>
          <w:tcPr>
            <w:tcW w:w="0" w:type="auto"/>
            <w:vAlign w:val="center"/>
          </w:tcPr>
          <w:p w14:paraId="196BF85C"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37.78; adjusted: 22.04)</w:t>
            </w:r>
          </w:p>
        </w:tc>
      </w:tr>
      <w:tr w:rsidR="007623D0" w:rsidRPr="004E3A31" w14:paraId="129BF25D" w14:textId="77777777" w:rsidTr="000378CE">
        <w:tc>
          <w:tcPr>
            <w:tcW w:w="2122" w:type="dxa"/>
            <w:vMerge w:val="restart"/>
            <w:vAlign w:val="center"/>
          </w:tcPr>
          <w:p w14:paraId="19868587" w14:textId="1B5D8D6A"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St. Laurent et al., 2018</w:t>
            </w:r>
            <w:r w:rsidR="00384500" w:rsidRPr="004E3A31">
              <w:rPr>
                <w:rFonts w:ascii="Times New Roman" w:eastAsia="DengXian" w:hAnsi="Times New Roman" w:cs="Times New Roman"/>
                <w:color w:val="000000"/>
                <w:sz w:val="20"/>
                <w:szCs w:val="20"/>
                <w:lang w:eastAsia="zh-CN"/>
              </w:rPr>
              <w:t xml:space="preserve"> </w:t>
            </w:r>
            <w:r w:rsidR="00384500"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&lt;EndNote&gt;&lt;Cite&gt;&lt;Author&gt;St. Laurent&lt;/Author&gt;&lt;Year&gt;2018&lt;/Year&gt;&lt;RecNum&gt;165&lt;/RecNum&gt;&lt;DisplayText&gt;[54]&lt;/DisplayText&gt;&lt;record&gt;&lt;rec-number&gt;165&lt;/rec-number&gt;&lt;foreign-keys&gt;&lt;key app="EN" db-id="s02davfvistadre5rsw5ssrxzavx2w2fse9s" timestamp="1749117074"&gt;165&lt;/key&gt;&lt;/foreign-keys&gt;&lt;ref-type name="Journal Article"&gt;17&lt;/ref-type&gt;&lt;contributors&gt;&lt;authors&gt;&lt;author&gt;St. Laurent, Christine W.&lt;/author&gt;&lt;author&gt;Burkart, Sarah&lt;/author&gt;&lt;author&gt;Alhassan, Sofiya&lt;/author&gt;&lt;/authors&gt;&lt;/contributors&gt;&lt;titles&gt;&lt;title&gt;Effect of a School-Based Physical Activity Intervention on Number and Letter Recognition in Preschoolers&lt;/title&gt;&lt;secondary-title&gt;International Journal of Exercise Science&lt;/secondary-title&gt;&lt;/titles&gt;&lt;periodical&gt;&lt;full-title&gt;International Journal of Exercise Science&lt;/full-title&gt;&lt;/periodical&gt;&lt;pages&gt;168-178&lt;/pages&gt;&lt;volume&gt;11&lt;/volume&gt;&lt;number&gt;5&lt;/number&gt;&lt;dates&gt;&lt;year&gt;2018&lt;/year&gt;&lt;/dates&gt;&lt;urls&gt;&lt;/urls&gt;&lt;electronic-resource-num&gt;10.70252/ZOXY6774&lt;/electronic-resource-num&gt;&lt;/record&gt;&lt;/Cite&gt;&lt;/EndNote&gt;</w:instrText>
            </w:r>
            <w:r w:rsidR="00384500"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[54]</w:t>
            </w:r>
            <w:r w:rsidR="00384500" w:rsidRPr="004E3A31">
              <w:rPr>
                <w:rFonts w:ascii="Times New Roman" w:eastAsia="DengXian" w:hAnsi="Times New Roman" w:cs="Times New Roman"/>
                <w:color w:val="000000"/>
                <w:sz w:val="20"/>
                <w:szCs w:val="20"/>
              </w:rPr>
              <w:fldChar w:fldCharType="end"/>
            </w:r>
          </w:p>
        </w:tc>
        <w:tc>
          <w:tcPr>
            <w:tcW w:w="1761" w:type="dxa"/>
            <w:vAlign w:val="center"/>
          </w:tcPr>
          <w:p w14:paraId="220F5DA1" w14:textId="1683BBA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Reaction</w:t>
            </w:r>
          </w:p>
        </w:tc>
        <w:tc>
          <w:tcPr>
            <w:tcW w:w="4414" w:type="dxa"/>
            <w:vAlign w:val="center"/>
          </w:tcPr>
          <w:p w14:paraId="58BD3FE4" w14:textId="0316F05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11.6±1.8 CG(M±SD): 15.2±1.9</w:t>
            </w:r>
          </w:p>
        </w:tc>
        <w:tc>
          <w:tcPr>
            <w:tcW w:w="2907" w:type="dxa"/>
            <w:vAlign w:val="center"/>
          </w:tcPr>
          <w:p w14:paraId="6F490257"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1.371 (previous biased effect: -0.574)</w:t>
            </w:r>
          </w:p>
        </w:tc>
        <w:tc>
          <w:tcPr>
            <w:tcW w:w="0" w:type="auto"/>
            <w:vAlign w:val="center"/>
          </w:tcPr>
          <w:p w14:paraId="5EEBAEC0"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20.2; adjusted: 3.94)</w:t>
            </w:r>
          </w:p>
        </w:tc>
      </w:tr>
      <w:tr w:rsidR="007623D0" w:rsidRPr="004E3A31" w14:paraId="2581F1DF" w14:textId="77777777" w:rsidTr="000378CE">
        <w:tc>
          <w:tcPr>
            <w:tcW w:w="2122" w:type="dxa"/>
            <w:vMerge/>
            <w:vAlign w:val="center"/>
          </w:tcPr>
          <w:p w14:paraId="03ADA1DF" w14:textId="502263EE" w:rsidR="007623D0" w:rsidRPr="004E3A31" w:rsidRDefault="007623D0" w:rsidP="00035208">
            <w:pPr>
              <w:jc w:val="both"/>
              <w:rPr>
                <w:rFonts w:ascii="Times New Roman" w:hAnsi="Times New Roman" w:cs="Times New Roman"/>
                <w:sz w:val="20"/>
                <w:szCs w:val="20"/>
              </w:rPr>
            </w:pPr>
          </w:p>
        </w:tc>
        <w:tc>
          <w:tcPr>
            <w:tcW w:w="1761" w:type="dxa"/>
            <w:vAlign w:val="center"/>
          </w:tcPr>
          <w:p w14:paraId="68D3C56D" w14:textId="6472379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Reaction</w:t>
            </w:r>
          </w:p>
        </w:tc>
        <w:tc>
          <w:tcPr>
            <w:tcW w:w="4414" w:type="dxa"/>
            <w:vAlign w:val="center"/>
          </w:tcPr>
          <w:p w14:paraId="37279173" w14:textId="4287A50D"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29.91±12.87 CG(M±SD): 32±6.02</w:t>
            </w:r>
          </w:p>
        </w:tc>
        <w:tc>
          <w:tcPr>
            <w:tcW w:w="2907" w:type="dxa"/>
            <w:vAlign w:val="center"/>
          </w:tcPr>
          <w:p w14:paraId="0403AD6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-0.23 (previous biased effect: -0.438)</w:t>
            </w:r>
          </w:p>
        </w:tc>
        <w:tc>
          <w:tcPr>
            <w:tcW w:w="0" w:type="auto"/>
            <w:vAlign w:val="center"/>
          </w:tcPr>
          <w:p w14:paraId="1C207DA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28.9; adjusted: 26.39)</w:t>
            </w:r>
          </w:p>
        </w:tc>
      </w:tr>
      <w:tr w:rsidR="007623D0" w:rsidRPr="004E3A31" w14:paraId="79F9BD20" w14:textId="77777777" w:rsidTr="000378CE">
        <w:tc>
          <w:tcPr>
            <w:tcW w:w="2122" w:type="dxa"/>
            <w:vMerge w:val="restart"/>
            <w:vAlign w:val="center"/>
          </w:tcPr>
          <w:p w14:paraId="0528CF4F" w14:textId="280FC73D"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Stupar et al., 2017</w:t>
            </w:r>
            <w:r w:rsidR="005054B8" w:rsidRPr="004E3A31">
              <w:rPr>
                <w:rFonts w:ascii="Times New Roman" w:eastAsia="DengXian" w:hAnsi="Times New Roman" w:cs="Times New Roman"/>
                <w:color w:val="000000"/>
                <w:sz w:val="20"/>
                <w:szCs w:val="20"/>
                <w:lang w:eastAsia="zh-CN"/>
              </w:rPr>
              <w:t xml:space="preserve"> </w:t>
            </w:r>
            <w:r w:rsidR="005054B8"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&lt;EndNote&gt;&lt;Cite&gt;&lt;Author&gt;Stupar&lt;/Author&gt;&lt;Year&gt;2017&lt;/Year&gt;&lt;RecNum&gt;102&lt;/RecNum&gt;&lt;DisplayText&gt;[55]&lt;/DisplayText&gt;&lt;record&gt;&lt;rec-number&gt;102&lt;/rec-number&gt;&lt;foreign-keys&gt;&lt;key app="EN" db-id="s02davfvistadre5rsw5ssrxzavx2w2fse9s" timestamp="1749113987"&gt;102&lt;/key&gt;&lt;/foreign-keys&gt;&lt;ref-type name="Journal Article"&gt;17&lt;/ref-type&gt;&lt;contributors&gt;&lt;authors&gt;&lt;author&gt;Stupar, D&lt;/author&gt;&lt;author&gt;Popovic, B&lt;/author&gt;&lt;author&gt;Romanov, R&lt;/author&gt;&lt;author&gt;Jankovic, M&lt;/author&gt;&lt;author&gt;Jezdimirovic, T&lt;/author&gt;&lt;author&gt;Medjedovic, B&lt;/author&gt;&lt;/authors&gt;&lt;/contributors&gt;&lt;titles&gt;&lt;title&gt;The Effects of Specific Exercise Program on Anthropometric Characteristics and Motor Abilities of Preschool Children&lt;/title&gt;&lt;secondary-title&gt;International Journal of Morphology&lt;/secondary-title&gt;&lt;/titles&gt;&lt;periodical&gt;&lt;full-title&gt;International Journal of Morphology&lt;/full-title&gt;&lt;/periodical&gt;&lt;pages&gt;1050-1057&lt;/pages&gt;&lt;volume&gt;35&lt;/volume&gt;&lt;dates&gt;&lt;year&gt;2017&lt;/year&gt;&lt;/dates&gt;&lt;isbn&gt;0717-9502&lt;/isbn&gt;&lt;urls&gt;&lt;related-urls&gt;&lt;url&gt;http://www.scielo.cl/scielo.php?script=sci_arttext&amp;amp;pid=S0717-95022017000300038&amp;amp;nrm=iso&lt;/url&gt;&lt;/related-urls&gt;&lt;/urls&gt;&lt;/record&gt;&lt;/Cite&gt;&lt;/EndNote&gt;</w:instrText>
            </w:r>
            <w:r w:rsidR="005054B8"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[55]</w:t>
            </w:r>
            <w:r w:rsidR="005054B8" w:rsidRPr="004E3A31">
              <w:rPr>
                <w:rFonts w:ascii="Times New Roman" w:eastAsia="DengXian" w:hAnsi="Times New Roman" w:cs="Times New Roman"/>
                <w:color w:val="000000"/>
                <w:sz w:val="20"/>
                <w:szCs w:val="20"/>
              </w:rPr>
              <w:fldChar w:fldCharType="end"/>
            </w:r>
          </w:p>
        </w:tc>
        <w:tc>
          <w:tcPr>
            <w:tcW w:w="1761" w:type="dxa"/>
            <w:vAlign w:val="center"/>
          </w:tcPr>
          <w:p w14:paraId="70592174" w14:textId="3E4CEE7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09A5AE45" w14:textId="1F49E168"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13.3±0.25 CG(M±SD): 14.9±0.35</w:t>
            </w:r>
          </w:p>
        </w:tc>
        <w:tc>
          <w:tcPr>
            <w:tcW w:w="2907" w:type="dxa"/>
            <w:vAlign w:val="center"/>
          </w:tcPr>
          <w:p w14:paraId="341B32C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6.757 (previous biased effect: 1.47)</w:t>
            </w:r>
          </w:p>
        </w:tc>
        <w:tc>
          <w:tcPr>
            <w:tcW w:w="0" w:type="auto"/>
            <w:vAlign w:val="center"/>
          </w:tcPr>
          <w:p w14:paraId="1276FDF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16; adjusted: 14.196)</w:t>
            </w:r>
          </w:p>
        </w:tc>
      </w:tr>
      <w:tr w:rsidR="007623D0" w:rsidRPr="004E3A31" w14:paraId="0C997DDA" w14:textId="77777777" w:rsidTr="000378CE">
        <w:tc>
          <w:tcPr>
            <w:tcW w:w="2122" w:type="dxa"/>
            <w:vMerge/>
            <w:vAlign w:val="center"/>
          </w:tcPr>
          <w:p w14:paraId="7CD97101" w14:textId="526085B7" w:rsidR="007623D0" w:rsidRPr="004E3A31" w:rsidRDefault="007623D0" w:rsidP="00035208">
            <w:pPr>
              <w:jc w:val="both"/>
              <w:rPr>
                <w:rFonts w:ascii="Times New Roman" w:hAnsi="Times New Roman" w:cs="Times New Roman"/>
                <w:sz w:val="20"/>
                <w:szCs w:val="20"/>
              </w:rPr>
            </w:pPr>
          </w:p>
        </w:tc>
        <w:tc>
          <w:tcPr>
            <w:tcW w:w="1761" w:type="dxa"/>
            <w:vAlign w:val="center"/>
          </w:tcPr>
          <w:p w14:paraId="186F5715" w14:textId="40C3AE8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3CD12149" w14:textId="266554B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102.6±1.68 CG(M±SD): 98.1±2.4</w:t>
            </w:r>
          </w:p>
        </w:tc>
        <w:tc>
          <w:tcPr>
            <w:tcW w:w="2907" w:type="dxa"/>
            <w:vAlign w:val="center"/>
          </w:tcPr>
          <w:p w14:paraId="3DF6B2F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3.984 (previous biased effect: 6.17)</w:t>
            </w:r>
          </w:p>
        </w:tc>
        <w:tc>
          <w:tcPr>
            <w:tcW w:w="0" w:type="auto"/>
            <w:vAlign w:val="center"/>
          </w:tcPr>
          <w:p w14:paraId="3C3D094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103.9; adjusted: 108.26)</w:t>
            </w:r>
          </w:p>
        </w:tc>
      </w:tr>
      <w:tr w:rsidR="007623D0" w:rsidRPr="004E3A31" w14:paraId="2E529AC3" w14:textId="77777777" w:rsidTr="000378CE">
        <w:tc>
          <w:tcPr>
            <w:tcW w:w="2122" w:type="dxa"/>
            <w:vMerge/>
            <w:vAlign w:val="center"/>
          </w:tcPr>
          <w:p w14:paraId="777DC93E" w14:textId="5BF698AB" w:rsidR="007623D0" w:rsidRPr="004E3A31" w:rsidRDefault="007623D0" w:rsidP="00035208">
            <w:pPr>
              <w:jc w:val="both"/>
              <w:rPr>
                <w:rFonts w:ascii="Times New Roman" w:hAnsi="Times New Roman" w:cs="Times New Roman"/>
                <w:sz w:val="20"/>
                <w:szCs w:val="20"/>
              </w:rPr>
            </w:pPr>
          </w:p>
        </w:tc>
        <w:tc>
          <w:tcPr>
            <w:tcW w:w="1761" w:type="dxa"/>
            <w:vAlign w:val="center"/>
          </w:tcPr>
          <w:p w14:paraId="181EC56B" w14:textId="755526C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Upper Limb Strength</w:t>
            </w:r>
          </w:p>
        </w:tc>
        <w:tc>
          <w:tcPr>
            <w:tcW w:w="4414" w:type="dxa"/>
            <w:vAlign w:val="center"/>
          </w:tcPr>
          <w:p w14:paraId="2F9E4071" w14:textId="026C845E"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19.6±0.69 CG(M±SD): 18±0.86</w:t>
            </w:r>
          </w:p>
        </w:tc>
        <w:tc>
          <w:tcPr>
            <w:tcW w:w="2907" w:type="dxa"/>
            <w:vAlign w:val="center"/>
          </w:tcPr>
          <w:p w14:paraId="651AFEB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2.321 (previous biased effect: 4.38)</w:t>
            </w:r>
          </w:p>
        </w:tc>
        <w:tc>
          <w:tcPr>
            <w:tcW w:w="0" w:type="auto"/>
            <w:vAlign w:val="center"/>
          </w:tcPr>
          <w:p w14:paraId="57A9F61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17.2; adjusted: 18.66)</w:t>
            </w:r>
          </w:p>
        </w:tc>
      </w:tr>
      <w:tr w:rsidR="007623D0" w:rsidRPr="004E3A31" w14:paraId="12982650" w14:textId="77777777" w:rsidTr="000378CE">
        <w:tc>
          <w:tcPr>
            <w:tcW w:w="2122" w:type="dxa"/>
            <w:vMerge w:val="restart"/>
            <w:vAlign w:val="center"/>
          </w:tcPr>
          <w:p w14:paraId="3207EC7A" w14:textId="06CC8A91"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Sun et al., 2022</w:t>
            </w:r>
            <w:r w:rsidR="005054B8" w:rsidRPr="004E3A31">
              <w:rPr>
                <w:rFonts w:ascii="Times New Roman" w:eastAsia="DengXian" w:hAnsi="Times New Roman" w:cs="Times New Roman"/>
                <w:color w:val="000000"/>
                <w:sz w:val="20"/>
                <w:szCs w:val="20"/>
                <w:lang w:eastAsia="zh-CN"/>
              </w:rPr>
              <w:t xml:space="preserve"> </w:t>
            </w:r>
            <w:r w:rsidR="005054B8"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&lt;EndNote&gt;&lt;Cite&gt;&lt;Author&gt;Sun&lt;/Author&gt;&lt;Year&gt;2022&lt;/Year&gt;&lt;RecNum&gt;82&lt;/RecNum&gt;&lt;DisplayText&gt;[56]&lt;/DisplayText&gt;&lt;record&gt;&lt;rec-number&gt;82&lt;/rec-number&gt;&lt;foreign-keys&gt;&lt;key app="EN" db-id="s02davfvistadre5rsw5ssrxzavx2w2fse9s" timestamp="1749112794"&gt;82&lt;/key&gt;&lt;/foreign-keys&gt;&lt;ref-type name="Journal Article"&gt;17&lt;/ref-type&gt;&lt;contributors&gt;&lt;authors&gt;&lt;author&gt;Sun, B.&lt;/author&gt;&lt;author&gt;Quan, H.&lt;/author&gt;&lt;author&gt;Zhang, Y.&lt;/author&gt;&lt;/authors&gt;&lt;/contributors&gt;&lt;auth-address&gt;Institute of Physical Education, Liaoning Normal University, Liaoning, China.&lt;/auth-address&gt;&lt;titles&gt;&lt;title&gt;The effect of intergenerational rearing on young children&amp;apos;s self-control: The intervention effect of sports games&lt;/title&gt;&lt;secondary-title&gt;Front Psychol&lt;/secondary-title&gt;&lt;/titles&gt;&lt;periodical&gt;&lt;full-title&gt;Front Psychol&lt;/full-title&gt;&lt;/periodical&gt;&lt;pages&gt;1051341&lt;/pages&gt;&lt;volume&gt;13&lt;/volume&gt;&lt;edition&gt;2022/12/20&lt;/edition&gt;&lt;keywords&gt;&lt;keyword&gt;delayed gratification&lt;/keyword&gt;&lt;keyword&gt;intergenerational rearing&lt;/keyword&gt;&lt;keyword&gt;intervention study&lt;/keyword&gt;&lt;keyword&gt;self-control&lt;/keyword&gt;&lt;keyword&gt;sports games&lt;/keyword&gt;&lt;keyword&gt;commercial or financial relationships that could be construed as a potential&lt;/keyword&gt;&lt;keyword&gt;conflict of interest.&lt;/keyword&gt;&lt;/keywords&gt;&lt;dates&gt;&lt;year&gt;2022&lt;/year&gt;&lt;/dates&gt;&lt;isbn&gt;1664-1078 (Print)&amp;#xD;1664-1078&lt;/isbn&gt;&lt;accession-num&gt;36533035&lt;/accession-num&gt;&lt;urls&gt;&lt;/urls&gt;&lt;custom2&gt;PMC9755874&lt;/custom2&gt;&lt;electronic-resource-num&gt;10.3389/fpsyg.2022.1051341&lt;/electronic-resource-num&gt;&lt;remote-database-provider&gt;NLM&lt;/remote-database-provider&gt;&lt;language&gt;eng&lt;/language&gt;&lt;/record&gt;&lt;/Cite&gt;&lt;/EndNote&gt;</w:instrText>
            </w:r>
            <w:r w:rsidR="005054B8"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[56]</w:t>
            </w:r>
            <w:r w:rsidR="005054B8" w:rsidRPr="004E3A31">
              <w:rPr>
                <w:rFonts w:ascii="Times New Roman" w:eastAsia="DengXian" w:hAnsi="Times New Roman" w:cs="Times New Roman"/>
                <w:color w:val="000000"/>
                <w:sz w:val="20"/>
                <w:szCs w:val="20"/>
              </w:rPr>
              <w:fldChar w:fldCharType="end"/>
            </w:r>
          </w:p>
        </w:tc>
        <w:tc>
          <w:tcPr>
            <w:tcW w:w="1761" w:type="dxa"/>
            <w:vAlign w:val="center"/>
          </w:tcPr>
          <w:p w14:paraId="5EF1AB21" w14:textId="329CC17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Self-Regulation/Control</w:t>
            </w:r>
          </w:p>
        </w:tc>
        <w:tc>
          <w:tcPr>
            <w:tcW w:w="4414" w:type="dxa"/>
            <w:vAlign w:val="center"/>
          </w:tcPr>
          <w:p w14:paraId="7507E2A7" w14:textId="6F88675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0.023)</w:t>
            </w:r>
            <w:r w:rsidRPr="004E3A31">
              <w:rPr>
                <w:rFonts w:ascii="Times New Roman" w:eastAsia="DengXian" w:hAnsi="Times New Roman" w:cs="Times New Roman"/>
                <w:color w:val="000000"/>
                <w:sz w:val="20"/>
                <w:szCs w:val="20"/>
              </w:rPr>
              <w:br/>
              <w:t>IG(M±SD): 2.485±1.302 CG(M±SD): 2.757±0.983</w:t>
            </w:r>
          </w:p>
        </w:tc>
        <w:tc>
          <w:tcPr>
            <w:tcW w:w="2907" w:type="dxa"/>
            <w:vAlign w:val="center"/>
          </w:tcPr>
          <w:p w14:paraId="4A8F14C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0.34 (previous biased effect: -0.292)</w:t>
            </w:r>
          </w:p>
        </w:tc>
        <w:tc>
          <w:tcPr>
            <w:tcW w:w="0" w:type="auto"/>
            <w:vAlign w:val="center"/>
          </w:tcPr>
          <w:p w14:paraId="6E1E11A7"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2.811; adjusted: 2.57)</w:t>
            </w:r>
          </w:p>
        </w:tc>
      </w:tr>
      <w:tr w:rsidR="007623D0" w:rsidRPr="004E3A31" w14:paraId="746EF2E8" w14:textId="77777777" w:rsidTr="000378CE">
        <w:tc>
          <w:tcPr>
            <w:tcW w:w="2122" w:type="dxa"/>
            <w:vMerge/>
            <w:vAlign w:val="center"/>
          </w:tcPr>
          <w:p w14:paraId="72027B3D" w14:textId="1E4BB423" w:rsidR="007623D0" w:rsidRPr="004E3A31" w:rsidRDefault="007623D0" w:rsidP="00035208">
            <w:pPr>
              <w:jc w:val="both"/>
              <w:rPr>
                <w:rFonts w:ascii="Times New Roman" w:hAnsi="Times New Roman" w:cs="Times New Roman"/>
                <w:sz w:val="20"/>
                <w:szCs w:val="20"/>
              </w:rPr>
            </w:pPr>
          </w:p>
        </w:tc>
        <w:tc>
          <w:tcPr>
            <w:tcW w:w="1761" w:type="dxa"/>
            <w:vAlign w:val="center"/>
          </w:tcPr>
          <w:p w14:paraId="2380F922" w14:textId="51E83B5A"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Self-Regulation/Control</w:t>
            </w:r>
          </w:p>
        </w:tc>
        <w:tc>
          <w:tcPr>
            <w:tcW w:w="4414" w:type="dxa"/>
            <w:vAlign w:val="center"/>
          </w:tcPr>
          <w:p w14:paraId="643ECB7E" w14:textId="783EFD1B"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1.576±1.146 CG(M±SD): 1.162±1.143</w:t>
            </w:r>
          </w:p>
        </w:tc>
        <w:tc>
          <w:tcPr>
            <w:tcW w:w="2907" w:type="dxa"/>
            <w:vAlign w:val="center"/>
          </w:tcPr>
          <w:p w14:paraId="5811962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-0.121 (previous biased effect: 0.24)</w:t>
            </w:r>
          </w:p>
        </w:tc>
        <w:tc>
          <w:tcPr>
            <w:tcW w:w="0" w:type="auto"/>
            <w:vAlign w:val="center"/>
          </w:tcPr>
          <w:p w14:paraId="35BB7B1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1.432; adjusted: 1.74)</w:t>
            </w:r>
          </w:p>
        </w:tc>
      </w:tr>
      <w:tr w:rsidR="007623D0" w:rsidRPr="004E3A31" w14:paraId="524402BB" w14:textId="77777777" w:rsidTr="000378CE">
        <w:tc>
          <w:tcPr>
            <w:tcW w:w="2122" w:type="dxa"/>
            <w:vMerge w:val="restart"/>
            <w:vAlign w:val="center"/>
          </w:tcPr>
          <w:p w14:paraId="5F699348" w14:textId="277DE34D"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Tortella et al., 2016</w:t>
            </w:r>
            <w:r w:rsidR="000A7A3F" w:rsidRPr="004E3A31">
              <w:rPr>
                <w:rFonts w:ascii="Times New Roman" w:eastAsia="DengXian" w:hAnsi="Times New Roman" w:cs="Times New Roman"/>
                <w:color w:val="000000"/>
                <w:sz w:val="20"/>
                <w:szCs w:val="20"/>
                <w:lang w:eastAsia="zh-CN"/>
              </w:rPr>
              <w:t xml:space="preserve"> </w:t>
            </w:r>
            <w:r w:rsidR="000A7A3F"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&lt;EndNote&gt;&lt;Cite&gt;&lt;Author&gt;Tortella&lt;/Author&gt;&lt;Year&gt;2016&lt;/Year&gt;&lt;RecNum&gt;181&lt;/RecNum&gt;&lt;DisplayText&gt;[57]&lt;/DisplayText&gt;&lt;record&gt;&lt;rec-number&gt;181&lt;/rec-number&gt;&lt;foreign-keys&gt;&lt;key app="EN" db-id="s02davfvistadre5rsw5ssrxzavx2w2fse9s" timestamp="1749118210"&gt;181&lt;/key&gt;&lt;/foreign-keys&gt;&lt;ref-type name="Journal Article"&gt;17&lt;/ref-type&gt;&lt;contributors&gt;&lt;authors&gt;&lt;author&gt;Tortella, P.&lt;/author&gt;&lt;author&gt;Haga, M.&lt;/author&gt;&lt;author&gt;Loras, H.&lt;/author&gt;&lt;author&gt;Sigmundsson, H.&lt;/author&gt;&lt;author&gt;Fumagalli, G.&lt;/author&gt;&lt;/authors&gt;&lt;/contributors&gt;&lt;auth-address&gt;Department of Diagnostics and Public Health, Research Center on Child Motor Development, University of Verona, Verona, Italy.&amp;#xD;Department of Physiotherapy, Sör-Tröndelag University College, Trondheim, Norway.&amp;#xD;Department of Psychology, Norwegian University of Science and Technology, Trondheim, Norway and Reykjavik University, Reykjavik, Iceland.&lt;/auth-address&gt;&lt;titles&gt;&lt;title&gt;Motor Skill Development in Italian Pre-School Children Induced by Structured Activities in a Specific Playground&lt;/title&gt;&lt;secondary-title&gt;PLoS One&lt;/secondary-title&gt;&lt;/titles&gt;&lt;periodical&gt;&lt;full-title&gt;PLoS One&lt;/full-title&gt;&lt;/periodical&gt;&lt;pages&gt;e0160244&lt;/pages&gt;&lt;volume&gt;11&lt;/volume&gt;&lt;number&gt;7&lt;/number&gt;&lt;edition&gt;2016/07/28&lt;/edition&gt;&lt;keywords&gt;&lt;keyword&gt;Case-Control Studies&lt;/keyword&gt;&lt;keyword&gt;Child&lt;/keyword&gt;&lt;keyword&gt;Child Development/*physiology&lt;/keyword&gt;&lt;keyword&gt;Child, Preschool&lt;/keyword&gt;&lt;keyword&gt;*Exercise&lt;/keyword&gt;&lt;keyword&gt;Female&lt;/keyword&gt;&lt;keyword&gt;Humans&lt;/keyword&gt;&lt;keyword&gt;Male&lt;/keyword&gt;&lt;keyword&gt;*Motor Skills&lt;/keyword&gt;&lt;keyword&gt;*Play and Playthings&lt;/keyword&gt;&lt;/keywords&gt;&lt;dates&gt;&lt;year&gt;2016&lt;/year&gt;&lt;/dates&gt;&lt;isbn&gt;1932-6203&lt;/isbn&gt;&lt;accession-num&gt;27462985&lt;/accession-num&gt;&lt;urls&gt;&lt;/urls&gt;&lt;custom2&gt;PMC4963078&lt;/custom2&gt;&lt;electronic-resource-num&gt;10.1371/journal.pone.0160244&lt;/electronic-resource-num&gt;&lt;remote-database-provider&gt;NLM&lt;/remote-database-provider&gt;&lt;language&gt;eng&lt;/language&gt;&lt;/record&gt;&lt;/Cite&gt;&lt;/EndNote&gt;</w:instrText>
            </w:r>
            <w:r w:rsidR="000A7A3F"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[57]</w:t>
            </w:r>
            <w:r w:rsidR="000A7A3F" w:rsidRPr="004E3A31">
              <w:rPr>
                <w:rFonts w:ascii="Times New Roman" w:eastAsia="DengXian" w:hAnsi="Times New Roman" w:cs="Times New Roman"/>
                <w:color w:val="000000"/>
                <w:sz w:val="20"/>
                <w:szCs w:val="20"/>
              </w:rPr>
              <w:fldChar w:fldCharType="end"/>
            </w:r>
          </w:p>
        </w:tc>
        <w:tc>
          <w:tcPr>
            <w:tcW w:w="1761" w:type="dxa"/>
            <w:vAlign w:val="center"/>
          </w:tcPr>
          <w:p w14:paraId="785BA2F4" w14:textId="7ACF489E"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70442BA9" w14:textId="25E25ECD"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0.005)</w:t>
            </w:r>
            <w:r w:rsidRPr="004E3A31">
              <w:rPr>
                <w:rFonts w:ascii="Times New Roman" w:eastAsia="DengXian" w:hAnsi="Times New Roman" w:cs="Times New Roman"/>
                <w:color w:val="000000"/>
                <w:sz w:val="20"/>
                <w:szCs w:val="20"/>
              </w:rPr>
              <w:br/>
              <w:t>IG(M±SD): 12.46±6.42 CG(M±SD): 14.47±2.8</w:t>
            </w:r>
          </w:p>
        </w:tc>
        <w:tc>
          <w:tcPr>
            <w:tcW w:w="2907" w:type="dxa"/>
            <w:vAlign w:val="center"/>
          </w:tcPr>
          <w:p w14:paraId="024BF1E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1.049 (previous biased effect: 0.668)</w:t>
            </w:r>
          </w:p>
        </w:tc>
        <w:tc>
          <w:tcPr>
            <w:tcW w:w="0" w:type="auto"/>
            <w:vAlign w:val="center"/>
          </w:tcPr>
          <w:p w14:paraId="368CCA9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17.15; adjusted: 15.25)</w:t>
            </w:r>
          </w:p>
        </w:tc>
      </w:tr>
      <w:tr w:rsidR="007623D0" w:rsidRPr="004E3A31" w14:paraId="0D06FD3E" w14:textId="77777777" w:rsidTr="000378CE">
        <w:tc>
          <w:tcPr>
            <w:tcW w:w="2122" w:type="dxa"/>
            <w:vMerge/>
            <w:vAlign w:val="center"/>
          </w:tcPr>
          <w:p w14:paraId="1629998D" w14:textId="36CB8D18" w:rsidR="007623D0" w:rsidRPr="004E3A31" w:rsidRDefault="007623D0" w:rsidP="00035208">
            <w:pPr>
              <w:jc w:val="both"/>
              <w:rPr>
                <w:rFonts w:ascii="Times New Roman" w:hAnsi="Times New Roman" w:cs="Times New Roman"/>
                <w:sz w:val="20"/>
                <w:szCs w:val="20"/>
              </w:rPr>
            </w:pPr>
          </w:p>
        </w:tc>
        <w:tc>
          <w:tcPr>
            <w:tcW w:w="1761" w:type="dxa"/>
            <w:vAlign w:val="center"/>
          </w:tcPr>
          <w:p w14:paraId="5C3770EC" w14:textId="4AAE7FB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Fine MS</w:t>
            </w:r>
          </w:p>
        </w:tc>
        <w:tc>
          <w:tcPr>
            <w:tcW w:w="4414" w:type="dxa"/>
            <w:vAlign w:val="center"/>
          </w:tcPr>
          <w:p w14:paraId="54F472FD" w14:textId="6E876B9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0.013)</w:t>
            </w:r>
            <w:r w:rsidRPr="004E3A31">
              <w:rPr>
                <w:rFonts w:ascii="Times New Roman" w:eastAsia="DengXian" w:hAnsi="Times New Roman" w:cs="Times New Roman"/>
                <w:color w:val="000000"/>
                <w:sz w:val="20"/>
                <w:szCs w:val="20"/>
              </w:rPr>
              <w:br/>
              <w:t>IG(M±SD): 22.79±4.43 CG(M±SD): 21.41±2.79</w:t>
            </w:r>
          </w:p>
        </w:tc>
        <w:tc>
          <w:tcPr>
            <w:tcW w:w="2907" w:type="dxa"/>
            <w:vAlign w:val="center"/>
          </w:tcPr>
          <w:p w14:paraId="40EC39AA"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0.43 (previous biased effect: 0.04)</w:t>
            </w:r>
          </w:p>
        </w:tc>
        <w:tc>
          <w:tcPr>
            <w:tcW w:w="0" w:type="auto"/>
            <w:vAlign w:val="center"/>
          </w:tcPr>
          <w:p w14:paraId="416CFBD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22.18; adjusted: 20.25)</w:t>
            </w:r>
          </w:p>
        </w:tc>
      </w:tr>
      <w:tr w:rsidR="007623D0" w:rsidRPr="004E3A31" w14:paraId="4E2A94EE" w14:textId="77777777" w:rsidTr="000378CE">
        <w:tc>
          <w:tcPr>
            <w:tcW w:w="2122" w:type="dxa"/>
            <w:vMerge/>
            <w:vAlign w:val="center"/>
          </w:tcPr>
          <w:p w14:paraId="602DF097" w14:textId="39F0AFC1" w:rsidR="007623D0" w:rsidRPr="004E3A31" w:rsidRDefault="007623D0" w:rsidP="00035208">
            <w:pPr>
              <w:jc w:val="both"/>
              <w:rPr>
                <w:rFonts w:ascii="Times New Roman" w:hAnsi="Times New Roman" w:cs="Times New Roman"/>
                <w:sz w:val="20"/>
                <w:szCs w:val="20"/>
              </w:rPr>
            </w:pPr>
          </w:p>
        </w:tc>
        <w:tc>
          <w:tcPr>
            <w:tcW w:w="1761" w:type="dxa"/>
            <w:vAlign w:val="center"/>
          </w:tcPr>
          <w:p w14:paraId="09977D9D" w14:textId="07CCF7E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5D73AC1E" w14:textId="55F3EB52"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0.006)</w:t>
            </w:r>
            <w:r w:rsidRPr="004E3A31">
              <w:rPr>
                <w:rFonts w:ascii="Times New Roman" w:eastAsia="DengXian" w:hAnsi="Times New Roman" w:cs="Times New Roman"/>
                <w:color w:val="000000"/>
                <w:sz w:val="20"/>
                <w:szCs w:val="20"/>
              </w:rPr>
              <w:br/>
              <w:t>IG(M±SD): 35.12±23.57 CG(M±SD): 27.22±14</w:t>
            </w:r>
          </w:p>
        </w:tc>
        <w:tc>
          <w:tcPr>
            <w:tcW w:w="2907" w:type="dxa"/>
            <w:vAlign w:val="center"/>
          </w:tcPr>
          <w:p w14:paraId="399EDDE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1.743 (previous biased effect: 1.314)</w:t>
            </w:r>
          </w:p>
        </w:tc>
        <w:tc>
          <w:tcPr>
            <w:tcW w:w="0" w:type="auto"/>
            <w:vAlign w:val="center"/>
          </w:tcPr>
          <w:p w14:paraId="1EB2D88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24.19; adjusted: 6)</w:t>
            </w:r>
          </w:p>
        </w:tc>
      </w:tr>
      <w:tr w:rsidR="007623D0" w:rsidRPr="004E3A31" w14:paraId="00965C9C" w14:textId="77777777" w:rsidTr="000378CE">
        <w:tc>
          <w:tcPr>
            <w:tcW w:w="2122" w:type="dxa"/>
            <w:vMerge w:val="restart"/>
            <w:vAlign w:val="center"/>
          </w:tcPr>
          <w:p w14:paraId="52A04407" w14:textId="07249F7A"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Tortella et al., 2022</w:t>
            </w:r>
            <w:r w:rsidR="008B483C" w:rsidRPr="004E3A31">
              <w:rPr>
                <w:rFonts w:ascii="Times New Roman" w:eastAsia="DengXian" w:hAnsi="Times New Roman" w:cs="Times New Roman"/>
                <w:color w:val="000000"/>
                <w:sz w:val="20"/>
                <w:szCs w:val="20"/>
                <w:lang w:eastAsia="zh-CN"/>
              </w:rPr>
              <w:t xml:space="preserve"> </w:t>
            </w:r>
            <w:r w:rsidR="008B483C" w:rsidRPr="004E3A31">
              <w:rPr>
                <w:rFonts w:ascii="Times New Roman" w:eastAsia="DengXian" w:hAnsi="Times New Roman" w:cs="Times New Roman"/>
                <w:color w:val="000000"/>
                <w:sz w:val="20"/>
                <w:szCs w:val="20"/>
              </w:rPr>
              <w:fldChar w:fldCharType="begin">
                <w:fldData xml:space="preserve">PEVuZE5vdGU+PENpdGU+PEF1dGhvcj5Ub3J0ZWxsYTwvQXV0aG9yPjxZZWFyPjIwMjI8L1llYXI+
PFJlY051bT44NDwvUmVjTnVtPjxEaXNwbGF5VGV4dD5bNThdPC9EaXNwbGF5VGV4dD48cmVjb3Jk
PjxyZWMtbnVtYmVyPjg0PC9yZWMtbnVtYmVyPjxmb3JlaWduLWtleXM+PGtleSBhcHA9IkVOIiBk
Yi1pZD0iczAyZGF2ZnZpc3RhZHJlNXJzdzVzc3J4emF2eDJ3MmZzZTlzIiB0aW1lc3RhbXA9IjE3
NDkxMTI4NDAiPjg0PC9rZXk+PC9mb3JlaWduLWtleXM+PHJlZi10eXBlIG5hbWU9IkpvdXJuYWwg
QXJ0aWNsZSI+MTc8L3JlZi10eXBlPjxjb250cmlidXRvcnM+PGF1dGhvcnM+PGF1dGhvcj5Ub3J0
ZWxsYSwgUC48L2F1dGhvcj48YXV0aG9yPkhhZ2EsIE0uPC9hdXRob3I+PGF1dGhvcj5Mb3LDpXMs
IEguPC9hdXRob3I+PGF1dGhvcj5GdW1hZ2FsbGksIEcuIEYuPC9hdXRob3I+PGF1dGhvcj5TaWdt
dW5kc3NvbiwgSC48L2F1dGhvcj48L2F1dGhvcnM+PC9jb250cmlidXRvcnM+PGF1dGgtYWRkcmVz
cz5GYWN1bHR5IG9mIEh1bWFuIGFuZCBTb2NpYWwgU2NpZW5jZXMsIFVuaXZlcnNpdHkgb2YgRW5u
YSAmcXVvdDtLb3JlJnF1b3Q7LCA5NDEwMCBFbm5hLCBJdGFseS4mI3hEO0Fzc29jaWF6aW9uZSBP
bmx1cyBMYWJvcmF0b3JpbyAwMjQ2LCBWaWEgZGVsIE5hc2NpbWJlbiwgMWIsIDMxMTAwIFRyZXZp
c28sIEl0YWx5LiYjeEQ7RGVwYXJ0bWVudCBvZiBUZWFjaGVyIEVkdWNhdGlvbiwgU2VjdGlvbiBm
b3IgQXJ0cywgUGh5c2ljYWwgRWR1Y2F0aW9uIGFuZCBTcG9ydHMsIE5vcndlZ2lhbiBVbml2ZXJz
aXR5IG9mIFNjaWVuY2UgYW5kIFRlY2hub2xvZ3kgKE5UTlUpLCA3MDEwIFRyb25kaGVpbSwgTm9y
d2F5LiYjeEQ7UHVibGljIEhlYWx0aCBhbmQgQ29tbXVuaXR5IE1lZGljaW5lLCBSZXNlYXJjaCBD
ZW50ZXIgb24gQ2hpbGQgTW90b3IgRGV2ZWxvcG1lbnQsIFVuaXZlcnNpdHkgb2YgVmVyb25hLCAz
NzEwMCBWZXJvbmEsIEl0YWx5LiYjeEQ7RGVwYXJ0bWVudCBvZiBQc3ljaG9sb2d5LCBOb3J3ZWdp
YW4gVW5pdmVyc2l0eSBvZiBTY2llbmNlIGFuZCBUZWNobm9sb2d5LCA3MDEwIFRyb25kaGVpbSwg
Tm9yd2F5LiYjeEQ7UmVzZWFyY2ggQ2VudGVyIGZvciBFZHVjYXRpb24gYW5kIE1pbmRzZXQsIFVu
aXZlcnNpdHkgb2YgSWNlbGFuZCwgMTAxIFJleWtqYXZpaywgSWNlbGFuZC48L2F1dGgtYWRkcmVz
cz48dGl0bGVzPjx0aXRsZT5FZmZlY3RzIG9mIEZyZWUgUGxheSBhbmQgUGFydGx5IFN0cnVjdHVy
ZWQgUGxheWdyb3VuZCBBY3Rpdml0eSBvbiBNb3RvciBDb21wZXRlbmNlIGluIFByZXNjaG9vbCBD
aGlsZHJlbjogQSBQcmFnbWF0aWMgQ29tcGFyaXNvbiBUcmlhbDwvdGl0bGU+PHNlY29uZGFyeS10
aXRsZT5JbnQgSiBFbnZpcm9uIFJlcyBQdWJsaWMgSGVhbHRoPC9zZWNvbmRhcnktdGl0bGU+PC90
aXRsZXM+PHBlcmlvZGljYWw+PGZ1bGwtdGl0bGU+SW50IEogRW52aXJvbiBSZXMgUHVibGljIEhl
YWx0aDwvZnVsbC10aXRsZT48L3BlcmlvZGljYWw+PHZvbHVtZT4xOTwvdm9sdW1lPjxudW1iZXI+
MTM8L251bWJlcj48ZWRpdGlvbj4yMDIyLzA3LzEwPC9lZGl0aW9uPjxrZXl3b3Jkcz48a2V5d29y
ZD5DaGlsZDwva2V5d29yZD48a2V5d29yZD5DaGlsZCwgUHJlc2Nob29sPC9rZXl3b3JkPjxrZXl3
b3JkPkh1bWFuczwva2V5d29yZD48a2V5d29yZD5Nb3RvciBBY3Rpdml0eTwva2V5d29yZD48a2V5
d29yZD4qTW90b3IgU2tpbGxzPC9rZXl3b3JkPjxrZXl3b3JkPk1vdmVtZW50PC9rZXl3b3JkPjxr
ZXl3b3JkPipQYXJrcywgUmVjcmVhdGlvbmFsPC9rZXl3b3JkPjxrZXl3b3JkPmFjdGl2ZSBwbGF5
PC9rZXl3b3JkPjxrZXl3b3JkPmRlbGliZXJhdGUgcHJlcGFyYXRpb248L2tleXdvcmQ+PGtleXdv
cmQ+bW90b3Igc2tpbGw8L2tleXdvcmQ+PGtleXdvcmQ+cGxheWdyb3VuZDwva2V5d29yZD48a2V5
d29yZD5zY2FmZm9sZGluZzwva2V5d29yZD48L2tleXdvcmRzPjxkYXRlcz48eWVhcj4yMDIyPC95
ZWFyPjxwdWItZGF0ZXM+PGRhdGU+SnVuIDIyPC9kYXRlPjwvcHViLWRhdGVzPjwvZGF0ZXM+PGlz
Ym4+MTY2MS03ODI3IChQcmludCkmI3hEOzE2NjAtNDYwMTwvaXNibj48YWNjZXNzaW9uLW51bT4z
NTgwNTMxMTwvYWNjZXNzaW9uLW51bT48dXJscz48L3VybHM+PGN1c3RvbTI+UE1DOTI2NTM1OTwv
Y3VzdG9tMj48ZWxlY3Ryb25pYy1yZXNvdXJjZS1udW0+MTAuMzM5MC9pamVycGgxOTEzNzY1Mjwv
ZWxlY3Ryb25pYy1yZXNvdXJjZS1udW0+PHJlbW90ZS1kYXRhYmFzZS1wcm92aWRlcj5OTE08L3Jl
bW90ZS1kYXRhYmFzZS1wcm92aWRlcj48bGFuZ3VhZ2U+ZW5nPC9sYW5ndWFnZT48L3JlY29yZD48
L0NpdGU+PC9FbmROb3RlPgB=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PEVuZE5vdGU+PENpdGU+PEF1dGhvcj5Ub3J0ZWxsYTwvQXV0aG9yPjxZZWFyPjIwMjI8L1llYXI+
PFJlY051bT44NDwvUmVjTnVtPjxEaXNwbGF5VGV4dD5bNThdPC9EaXNwbGF5VGV4dD48cmVjb3Jk
PjxyZWMtbnVtYmVyPjg0PC9yZWMtbnVtYmVyPjxmb3JlaWduLWtleXM+PGtleSBhcHA9IkVOIiBk
Yi1pZD0iczAyZGF2ZnZpc3RhZHJlNXJzdzVzc3J4emF2eDJ3MmZzZTlzIiB0aW1lc3RhbXA9IjE3
NDkxMTI4NDAiPjg0PC9rZXk+PC9mb3JlaWduLWtleXM+PHJlZi10eXBlIG5hbWU9IkpvdXJuYWwg
QXJ0aWNsZSI+MTc8L3JlZi10eXBlPjxjb250cmlidXRvcnM+PGF1dGhvcnM+PGF1dGhvcj5Ub3J0
ZWxsYSwgUC48L2F1dGhvcj48YXV0aG9yPkhhZ2EsIE0uPC9hdXRob3I+PGF1dGhvcj5Mb3LDpXMs
IEguPC9hdXRob3I+PGF1dGhvcj5GdW1hZ2FsbGksIEcuIEYuPC9hdXRob3I+PGF1dGhvcj5TaWdt
dW5kc3NvbiwgSC48L2F1dGhvcj48L2F1dGhvcnM+PC9jb250cmlidXRvcnM+PGF1dGgtYWRkcmVz
cz5GYWN1bHR5IG9mIEh1bWFuIGFuZCBTb2NpYWwgU2NpZW5jZXMsIFVuaXZlcnNpdHkgb2YgRW5u
YSAmcXVvdDtLb3JlJnF1b3Q7LCA5NDEwMCBFbm5hLCBJdGFseS4mI3hEO0Fzc29jaWF6aW9uZSBP
bmx1cyBMYWJvcmF0b3JpbyAwMjQ2LCBWaWEgZGVsIE5hc2NpbWJlbiwgMWIsIDMxMTAwIFRyZXZp
c28sIEl0YWx5LiYjeEQ7RGVwYXJ0bWVudCBvZiBUZWFjaGVyIEVkdWNhdGlvbiwgU2VjdGlvbiBm
b3IgQXJ0cywgUGh5c2ljYWwgRWR1Y2F0aW9uIGFuZCBTcG9ydHMsIE5vcndlZ2lhbiBVbml2ZXJz
aXR5IG9mIFNjaWVuY2UgYW5kIFRlY2hub2xvZ3kgKE5UTlUpLCA3MDEwIFRyb25kaGVpbSwgTm9y
d2F5LiYjeEQ7UHVibGljIEhlYWx0aCBhbmQgQ29tbXVuaXR5IE1lZGljaW5lLCBSZXNlYXJjaCBD
ZW50ZXIgb24gQ2hpbGQgTW90b3IgRGV2ZWxvcG1lbnQsIFVuaXZlcnNpdHkgb2YgVmVyb25hLCAz
NzEwMCBWZXJvbmEsIEl0YWx5LiYjeEQ7RGVwYXJ0bWVudCBvZiBQc3ljaG9sb2d5LCBOb3J3ZWdp
YW4gVW5pdmVyc2l0eSBvZiBTY2llbmNlIGFuZCBUZWNobm9sb2d5LCA3MDEwIFRyb25kaGVpbSwg
Tm9yd2F5LiYjeEQ7UmVzZWFyY2ggQ2VudGVyIGZvciBFZHVjYXRpb24gYW5kIE1pbmRzZXQsIFVu
aXZlcnNpdHkgb2YgSWNlbGFuZCwgMTAxIFJleWtqYXZpaywgSWNlbGFuZC48L2F1dGgtYWRkcmVz
cz48dGl0bGVzPjx0aXRsZT5FZmZlY3RzIG9mIEZyZWUgUGxheSBhbmQgUGFydGx5IFN0cnVjdHVy
ZWQgUGxheWdyb3VuZCBBY3Rpdml0eSBvbiBNb3RvciBDb21wZXRlbmNlIGluIFByZXNjaG9vbCBD
aGlsZHJlbjogQSBQcmFnbWF0aWMgQ29tcGFyaXNvbiBUcmlhbDwvdGl0bGU+PHNlY29uZGFyeS10
aXRsZT5JbnQgSiBFbnZpcm9uIFJlcyBQdWJsaWMgSGVhbHRoPC9zZWNvbmRhcnktdGl0bGU+PC90
aXRsZXM+PHBlcmlvZGljYWw+PGZ1bGwtdGl0bGU+SW50IEogRW52aXJvbiBSZXMgUHVibGljIEhl
YWx0aDwvZnVsbC10aXRsZT48L3BlcmlvZGljYWw+PHZvbHVtZT4xOTwvdm9sdW1lPjxudW1iZXI+
MTM8L251bWJlcj48ZWRpdGlvbj4yMDIyLzA3LzEwPC9lZGl0aW9uPjxrZXl3b3Jkcz48a2V5d29y
ZD5DaGlsZDwva2V5d29yZD48a2V5d29yZD5DaGlsZCwgUHJlc2Nob29sPC9rZXl3b3JkPjxrZXl3
b3JkPkh1bWFuczwva2V5d29yZD48a2V5d29yZD5Nb3RvciBBY3Rpdml0eTwva2V5d29yZD48a2V5
d29yZD4qTW90b3IgU2tpbGxzPC9rZXl3b3JkPjxrZXl3b3JkPk1vdmVtZW50PC9rZXl3b3JkPjxr
ZXl3b3JkPipQYXJrcywgUmVjcmVhdGlvbmFsPC9rZXl3b3JkPjxrZXl3b3JkPmFjdGl2ZSBwbGF5
PC9rZXl3b3JkPjxrZXl3b3JkPmRlbGliZXJhdGUgcHJlcGFyYXRpb248L2tleXdvcmQ+PGtleXdv
cmQ+bW90b3Igc2tpbGw8L2tleXdvcmQ+PGtleXdvcmQ+cGxheWdyb3VuZDwva2V5d29yZD48a2V5
d29yZD5zY2FmZm9sZGluZzwva2V5d29yZD48L2tleXdvcmRzPjxkYXRlcz48eWVhcj4yMDIyPC95
ZWFyPjxwdWItZGF0ZXM+PGRhdGU+SnVuIDIyPC9kYXRlPjwvcHViLWRhdGVzPjwvZGF0ZXM+PGlz
Ym4+MTY2MS03ODI3IChQcmludCkmI3hEOzE2NjAtNDYwMTwvaXNibj48YWNjZXNzaW9uLW51bT4z
NTgwNTMxMTwvYWNjZXNzaW9uLW51bT48dXJscz48L3VybHM+PGN1c3RvbTI+UE1DOTI2NTM1OTwv
Y3VzdG9tMj48ZWxlY3Ryb25pYy1yZXNvdXJjZS1udW0+MTAuMzM5MC9pamVycGgxOTEzNzY1Mjwv
ZWxlY3Ryb25pYy1yZXNvdXJjZS1udW0+PHJlbW90ZS1kYXRhYmFzZS1wcm92aWRlcj5OTE08L3Jl
bW90ZS1kYXRhYmFzZS1wcm92aWRlcj48bGFuZ3VhZ2U+ZW5nPC9sYW5ndWFnZT48L3JlY29yZD48
L0NpdGU+PC9FbmROb3RlPgB=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8B483C" w:rsidRPr="004E3A31">
              <w:rPr>
                <w:rFonts w:ascii="Times New Roman" w:eastAsia="DengXian" w:hAnsi="Times New Roman" w:cs="Times New Roman"/>
                <w:color w:val="000000"/>
                <w:sz w:val="20"/>
                <w:szCs w:val="20"/>
              </w:rPr>
            </w:r>
            <w:r w:rsidR="008B483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[58]</w:t>
            </w:r>
            <w:r w:rsidR="008B483C" w:rsidRPr="004E3A31">
              <w:rPr>
                <w:rFonts w:ascii="Times New Roman" w:eastAsia="DengXian" w:hAnsi="Times New Roman" w:cs="Times New Roman"/>
                <w:color w:val="000000"/>
                <w:sz w:val="20"/>
                <w:szCs w:val="20"/>
              </w:rPr>
              <w:fldChar w:fldCharType="end"/>
            </w:r>
          </w:p>
        </w:tc>
        <w:tc>
          <w:tcPr>
            <w:tcW w:w="1761" w:type="dxa"/>
            <w:vAlign w:val="center"/>
          </w:tcPr>
          <w:p w14:paraId="77EC439B" w14:textId="42DF4833"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695EAB04" w14:textId="13BA94D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0.013)</w:t>
            </w:r>
            <w:r w:rsidRPr="004E3A31">
              <w:rPr>
                <w:rFonts w:ascii="Times New Roman" w:eastAsia="DengXian" w:hAnsi="Times New Roman" w:cs="Times New Roman"/>
                <w:color w:val="000000"/>
                <w:sz w:val="20"/>
                <w:szCs w:val="20"/>
              </w:rPr>
              <w:br/>
            </w:r>
            <w:r w:rsidRPr="004E3A31">
              <w:rPr>
                <w:rFonts w:ascii="Times New Roman" w:eastAsia="DengXian" w:hAnsi="Times New Roman" w:cs="Times New Roman"/>
                <w:color w:val="000000"/>
                <w:sz w:val="20"/>
                <w:szCs w:val="20"/>
              </w:rPr>
              <w:lastRenderedPageBreak/>
              <w:t>IG(M±SD): 149.66±44.94 CG(M±SD):125.11±46.51</w:t>
            </w:r>
          </w:p>
        </w:tc>
        <w:tc>
          <w:tcPr>
            <w:tcW w:w="2907" w:type="dxa"/>
            <w:vAlign w:val="center"/>
          </w:tcPr>
          <w:p w14:paraId="6FD3968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Adjusted effects for SMD -0.578 </w:t>
            </w:r>
            <w:r w:rsidRPr="004E3A31">
              <w:rPr>
                <w:rFonts w:ascii="Times New Roman" w:eastAsia="DengXian" w:hAnsi="Times New Roman" w:cs="Times New Roman"/>
                <w:color w:val="000000"/>
                <w:sz w:val="20"/>
                <w:szCs w:val="20"/>
              </w:rPr>
              <w:lastRenderedPageBreak/>
              <w:t>(previous biased effect: -0.04)</w:t>
            </w:r>
          </w:p>
        </w:tc>
        <w:tc>
          <w:tcPr>
            <w:tcW w:w="0" w:type="auto"/>
            <w:vAlign w:val="center"/>
          </w:tcPr>
          <w:p w14:paraId="2343F18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lastRenderedPageBreak/>
              <w:t xml:space="preserve">Adjustment of the CG mean (original: 154.33; </w:t>
            </w:r>
            <w:r w:rsidRPr="004E3A31">
              <w:rPr>
                <w:rFonts w:ascii="Times New Roman" w:eastAsia="DengXian" w:hAnsi="Times New Roman" w:cs="Times New Roman"/>
                <w:color w:val="000000"/>
                <w:sz w:val="20"/>
                <w:szCs w:val="20"/>
              </w:rPr>
              <w:lastRenderedPageBreak/>
              <w:t>adjusted: 176.87)</w:t>
            </w:r>
          </w:p>
        </w:tc>
      </w:tr>
      <w:tr w:rsidR="007623D0" w:rsidRPr="004E3A31" w14:paraId="170E043D" w14:textId="77777777" w:rsidTr="000378CE">
        <w:tc>
          <w:tcPr>
            <w:tcW w:w="2122" w:type="dxa"/>
            <w:vMerge/>
            <w:vAlign w:val="center"/>
          </w:tcPr>
          <w:p w14:paraId="236B6A7F" w14:textId="2BD6507C" w:rsidR="007623D0" w:rsidRPr="004E3A31" w:rsidRDefault="007623D0" w:rsidP="00035208">
            <w:pPr>
              <w:jc w:val="both"/>
              <w:rPr>
                <w:rFonts w:ascii="Times New Roman" w:hAnsi="Times New Roman" w:cs="Times New Roman"/>
                <w:sz w:val="20"/>
                <w:szCs w:val="20"/>
              </w:rPr>
            </w:pPr>
          </w:p>
        </w:tc>
        <w:tc>
          <w:tcPr>
            <w:tcW w:w="1761" w:type="dxa"/>
            <w:vAlign w:val="center"/>
          </w:tcPr>
          <w:p w14:paraId="6B1C5D7D" w14:textId="0DFD32B8"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MS Score</w:t>
            </w:r>
          </w:p>
        </w:tc>
        <w:tc>
          <w:tcPr>
            <w:tcW w:w="4414" w:type="dxa"/>
            <w:vAlign w:val="center"/>
          </w:tcPr>
          <w:p w14:paraId="6AE148DA" w14:textId="3DEA932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0.015)</w:t>
            </w:r>
            <w:r w:rsidRPr="004E3A31">
              <w:rPr>
                <w:rFonts w:ascii="Times New Roman" w:eastAsia="DengXian" w:hAnsi="Times New Roman" w:cs="Times New Roman"/>
                <w:color w:val="000000"/>
                <w:sz w:val="20"/>
                <w:szCs w:val="20"/>
              </w:rPr>
              <w:br/>
              <w:t>IG(M±SD): 149.88±40.42 CG(M±SD):125.11±46.51</w:t>
            </w:r>
          </w:p>
        </w:tc>
        <w:tc>
          <w:tcPr>
            <w:tcW w:w="2907" w:type="dxa"/>
            <w:vAlign w:val="center"/>
          </w:tcPr>
          <w:p w14:paraId="5FB4B9C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-0.614 (previous biased effect: -0.04)</w:t>
            </w:r>
          </w:p>
        </w:tc>
        <w:tc>
          <w:tcPr>
            <w:tcW w:w="0" w:type="auto"/>
            <w:vAlign w:val="center"/>
          </w:tcPr>
          <w:p w14:paraId="33491DE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154.33; adjusted: 172.43)</w:t>
            </w:r>
          </w:p>
        </w:tc>
      </w:tr>
      <w:tr w:rsidR="00A506B6" w:rsidRPr="004E3A31" w14:paraId="6623319C" w14:textId="77777777" w:rsidTr="000378CE">
        <w:tc>
          <w:tcPr>
            <w:tcW w:w="2122" w:type="dxa"/>
            <w:vAlign w:val="center"/>
          </w:tcPr>
          <w:p w14:paraId="0FC5444C" w14:textId="6C87315D"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Tucker et al., 2017</w:t>
            </w:r>
            <w:r w:rsidR="00A0157C" w:rsidRPr="004E3A31">
              <w:rPr>
                <w:rFonts w:ascii="Times New Roman" w:eastAsia="DengXian" w:hAnsi="Times New Roman" w:cs="Times New Roman"/>
                <w:color w:val="000000"/>
                <w:sz w:val="20"/>
                <w:szCs w:val="20"/>
                <w:lang w:eastAsia="zh-CN"/>
              </w:rPr>
              <w:t xml:space="preserve"> </w:t>
            </w:r>
            <w:r w:rsidR="00A0157C" w:rsidRPr="004E3A31">
              <w:rPr>
                <w:rFonts w:ascii="Times New Roman" w:eastAsia="DengXian" w:hAnsi="Times New Roman" w:cs="Times New Roman"/>
                <w:color w:val="000000"/>
                <w:sz w:val="20"/>
                <w:szCs w:val="20"/>
              </w:rPr>
              <w:fldChar w:fldCharType="begin">
                <w:fldData xml:space="preserve">PEVuZE5vdGU+PENpdGU+PEF1dGhvcj5UdWNrZXI8L0F1dGhvcj48WWVhcj4yMDE3PC9ZZWFyPjxS
ZWNOdW0+ODg8L1JlY051bT48RGlzcGxheVRleHQ+WzU5XTwvRGlzcGxheVRleHQ+PHJlY29yZD48
cmVjLW51bWJlcj44ODwvcmVjLW51bWJlcj48Zm9yZWlnbi1rZXlzPjxrZXkgYXBwPSJFTiIgZGIt
aWQ9InMwMmRhdmZ2aXN0YWRyZTVyc3c1c3NyeHphdngydzJmc2U5cyIgdGltZXN0YW1wPSIxNzQ5
MTEyOTE3Ij44ODwva2V5PjwvZm9yZWlnbi1rZXlzPjxyZWYtdHlwZSBuYW1lPSJKb3VybmFsIEFy
dGljbGUiPjE3PC9yZWYtdHlwZT48Y29udHJpYnV0b3JzPjxhdXRob3JzPjxhdXRob3I+VHVja2Vy
LCBQLjwvYXV0aG9yPjxhdXRob3I+VmFuZGVybG9vLCBMLiBNLjwvYXV0aG9yPjxhdXRob3I+Sm9o
bnNvbiwgQS4gTS48L2F1dGhvcj48YXV0aG9yPkJ1cmtlLCBTLiBNLjwvYXV0aG9yPjxhdXRob3I+
SXJ3aW4sIEouIEQuPC9hdXRob3I+PGF1dGhvcj5HYXN0b24sIEEuPC9hdXRob3I+PGF1dGhvcj5E
cmllZGlnZXIsIE0uPC9hdXRob3I+PGF1dGhvcj5UaW1tb25zLCBCLiBXLjwvYXV0aG9yPjwvYXV0
aG9ycz48L2NvbnRyaWJ1dG9ycz48YXV0aC1hZGRyZXNzPlNjaG9vbCBvZiBPY2N1cGF0aW9uYWwg
VGhlcmFweSwgRmFjdWx0eSBvZiBIZWFsdGggU2NpZW5jZXMsIFVuaXZlcnNpdHkgb2YgV2VzdGVy
biBPbnRhcmlvLCAxMjAxIFdlc3Rlcm4gUm9hZCwgRWxib3JuIENvbGxlZ2UsIFJvb20gMjU0Nywg
TG9uZG9uLCBPTiwgTjZHIDFIMSwgQ2FuYWRhLiB0dHVja2VyMkB1d28uY2EuJiN4RDtIZWFsdGgg
YW5kIFJlaGFiaWxpdGF0aW9uIFNjaWVuY2VzLCBGYWN1bHR5IG9mIEhlYWx0aCBTY2llbmNlcywg
VW5pdmVyc2l0eSBvZiBXZXN0ZXJuIE9udGFyaW8sIExvbmRvbiwgT04sIENhbmFkYS4mI3hEO1Nj
aG9vbCBvZiBIZWFsdGggU3R1ZGllcywgRmFjdWx0eSBvZiBIZWFsdGggU2NpZW5jZXMsIFVuaXZl
cnNpdHkgb2YgV2VzdGVybiBPbnRhcmlvLCBMb25kb24sIE9OLCBDYW5hZGEuJiN4RDtTY2hvb2wg
b2YgS2luZXNpb2xvZ3ksIEZhY3VsdHkgb2YgSGVhbHRoIFNjaWVuY2VzLCBVbml2ZXJzaXR5IG9m
IFdlc3Rlcm4gT250YXJpbywgTG9uZG9uLCBPTiwgQ2FuYWRhLiYjeEQ7U2Nob29sIG9mIE9jY3Vw
YXRpb25hbCBUaGVyYXB5LCBGYWN1bHR5IG9mIEhlYWx0aCBTY2llbmNlcywgVW5pdmVyc2l0eSBv
ZiBXZXN0ZXJuIE9udGFyaW8sIDEyMDEgV2VzdGVybiBSb2FkLCBFbGJvcm4gQ29sbGVnZSwgUm9v
bSAyNTQ3LCBMb25kb24sIE9OLCBONkcgMUgxLCBDYW5hZGEuJiN4RDtDaGlsZCBIZWFsdGggJmFt
cDsgRXhlcmNpc2UgTWVkaWNpbmUgUHJvZ3JhbSwgTWNNYXN0ZXIgVW5pdmVyc2l0eSwgSGFtaWx0
b24sIENhbmFkYS48L2F1dGgtYWRkcmVzcz48dGl0bGVzPjx0aXRsZT5JbXBhY3Qgb2YgdGhlIFN1
cHBvcnRpbmcgUGh5c2ljYWwgQWN0aXZpdHkgaW4gdGhlIENoaWxkY2FyZSBFbnZpcm9ubWVudCAo
U1BBQ0UpIGludGVydmVudGlvbiBvbiBwcmVzY2hvb2xlcnMmYXBvczsgcGh5c2ljYWwgYWN0aXZp
dHkgbGV2ZWxzIGFuZCBzZWRlbnRhcnkgdGltZTogYSBzaW5nbGUtYmxpbmQgY2x1c3RlciByYW5k
b21pemVkIGNvbnRyb2xsZWQgdHJpYWw8L3RpdGxlPjxzZWNvbmRhcnktdGl0bGU+SW50IEogQmVo
YXYgTnV0ciBQaHlzIEFjdDwvc2Vjb25kYXJ5LXRpdGxlPjwvdGl0bGVzPjxwZXJpb2RpY2FsPjxm
dWxsLXRpdGxlPkludCBKIEJlaGF2IE51dHIgUGh5cyBBY3Q8L2Z1bGwtdGl0bGU+PC9wZXJpb2Rp
Y2FsPjxwYWdlcz4xMjA8L3BhZ2VzPjx2b2x1bWU+MTQ8L3ZvbHVtZT48bnVtYmVyPjE8L251bWJl
cj48ZWRpdGlvbj4yMDE3LzA5LzA5PC9lZGl0aW9uPjxrZXl3b3Jkcz48a2V5d29yZD5BY2NlbGVy
b21ldHJ5PC9rZXl3b3JkPjxrZXl3b3JkPipDaGlsZCBEYXkgQ2FyZSBDZW50ZXJzPC9rZXl3b3Jk
PjxrZXl3b3JkPkNoaWxkIEhlYWx0aDwva2V5d29yZD48a2V5d29yZD5DaGlsZCwgUHJlc2Nob29s
PC9rZXl3b3JkPjxrZXl3b3JkPkNsdXN0ZXIgQW5hbHlzaXM8L2tleXdvcmQ+PGtleXdvcmQ+KkV4
ZXJjaXNlPC9rZXl3b3JkPjxrZXl3b3JkPkZlbWFsZTwva2V5d29yZD48a2V5d29yZD5Gb2xsb3ct
VXAgU3R1ZGllczwva2V5d29yZD48a2V5d29yZD5IZWFsdGggQmVoYXZpb3I8L2tleXdvcmQ+PGtl
eXdvcmQ+SGVhbHRoIFByb21vdGlvbi8qbWV0aG9kczwva2V5d29yZD48a2V5d29yZD5IdW1hbnM8
L2tleXdvcmQ+PGtleXdvcmQ+TWFsZTwva2V5d29yZD48a2V5d29yZD4qU2VkZW50YXJ5IEJlaGF2
aW9yPC9rZXl3b3JkPjxrZXl3b3JkPlNpbmdsZS1CbGluZCBNZXRob2Q8L2tleXdvcmQ+PGtleXdv
cmQ+U29jaW9lY29ub21pYyBGYWN0b3JzPC9rZXl3b3JkPjxrZXl3b3JkPkNoaWxkY2FyZTwva2V5
d29yZD48a2V5d29yZD5FYXJseSB5ZWFyczwva2V5d29yZD48a2V5d29yZD5JbnRlcnZlbnRpb248
L2tleXdvcmQ+PGtleXdvcmQ+T3V0ZG9vciBwbGF5dGltZTwva2V5d29yZD48a2V5d29yZD5QaHlz
aWNhbCBhY3Rpdml0eTwva2V5d29yZD48a2V5d29yZD5QcmVzY2hvb2xlcjwva2V5d29yZD48a2V5
d29yZD5TZWRlbnRhcnkgdGltZTwva2V5d29yZD48a2V5d29yZD5yZWNlaXZlZCBldGhpY2FsIGFw
cHJvdmFsIGZyb20gdGhlIFVuaXZlcnNpdHkgb2YgV2VzdGVybiBPbnRhcmlv4oCZcyBSZXNlYXJj
aDwva2V5d29yZD48a2V5d29yZD5FdGhpY3MgQm9hcmQgKFJFQiMgMTA1Nzc5KS4gQ09OU0VOVCBG
T1IgUFVCTElDQVRJT046IE5vdCBhcHBsaWNhYmxlLiBDT01QRVRJTkc8L2tleXdvcmQ+PGtleXdv
cmQ+SU5URVJFU1RTOiBUaGUgYXV0aG9ycyBkZWNsYXJlIHRoYXQgdGhleSBoYXZlIG5vIGNvbXBl
dGluZyBpbnRlcmVzdHMuIFBVQkxJU0hFUuKAmVM8L2tleXdvcmQ+PGtleXdvcmQ+Tk9URTogU3By
aW5nZXIgTmF0dXJlIHJlbWFpbnMgbmV1dHJhbCB3aXRoIHJlZ2FyZCB0byBqdXJpc2RpY3Rpb25h
bCBjbGFpbXMgaW48L2tleXdvcmQ+PGtleXdvcmQ+cHVibGlzaGVkIG1hcHMgYW5kIGluc3RpdHV0
aW9uYWwgYWZmaWxpYXRpb25zLjwva2V5d29yZD48L2tleXdvcmRzPjxkYXRlcz48eWVhcj4yMDE3
PC95ZWFyPjxwdWItZGF0ZXM+PGRhdGU+U2VwIDc8L2RhdGU+PC9wdWItZGF0ZXM+PC9kYXRlcz48
aXNibj4xNDc5LTU4Njg8L2lzYm4+PGFjY2Vzc2lvbi1udW0+Mjg4ODIxNTI8L2FjY2Vzc2lvbi1u
dW0+PHVybHM+PC91cmxzPjxjdXN0b20yPlBNQzU1OTAxMjQ8L2N1c3RvbTI+PGVsZWN0cm9uaWMt
cmVzb3VyY2UtbnVtPjEwLjExODYvczEyOTY2LTAxNy0wNTc5LTc8L2VsZWN0cm9uaWMtcmVzb3Vy
Y2UtbnVtPjxyZW1vdGUtZGF0YWJhc2UtcHJvdmlkZXI+TkxNPC9yZW1vdGUtZGF0YWJhc2UtcHJv
dmlkZXI+PGxhbmd1YWdlPmVuZzwvbGFuZ3VhZ2U+PC9yZWNvcmQ+PC9DaXRlPjwvRW5kTm90ZT4A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PEVuZE5vdGU+PENpdGU+PEF1dGhvcj5UdWNrZXI8L0F1dGhvcj48WWVhcj4yMDE3PC9ZZWFyPjxS
ZWNOdW0+ODg8L1JlY051bT48RGlzcGxheVRleHQ+WzU5XTwvRGlzcGxheVRleHQ+PHJlY29yZD48
cmVjLW51bWJlcj44ODwvcmVjLW51bWJlcj48Zm9yZWlnbi1rZXlzPjxrZXkgYXBwPSJFTiIgZGIt
aWQ9InMwMmRhdmZ2aXN0YWRyZTVyc3c1c3NyeHphdngydzJmc2U5cyIgdGltZXN0YW1wPSIxNzQ5
MTEyOTE3Ij44ODwva2V5PjwvZm9yZWlnbi1rZXlzPjxyZWYtdHlwZSBuYW1lPSJKb3VybmFsIEFy
dGljbGUiPjE3PC9yZWYtdHlwZT48Y29udHJpYnV0b3JzPjxhdXRob3JzPjxhdXRob3I+VHVja2Vy
LCBQLjwvYXV0aG9yPjxhdXRob3I+VmFuZGVybG9vLCBMLiBNLjwvYXV0aG9yPjxhdXRob3I+Sm9o
bnNvbiwgQS4gTS48L2F1dGhvcj48YXV0aG9yPkJ1cmtlLCBTLiBNLjwvYXV0aG9yPjxhdXRob3I+
SXJ3aW4sIEouIEQuPC9hdXRob3I+PGF1dGhvcj5HYXN0b24sIEEuPC9hdXRob3I+PGF1dGhvcj5E
cmllZGlnZXIsIE0uPC9hdXRob3I+PGF1dGhvcj5UaW1tb25zLCBCLiBXLjwvYXV0aG9yPjwvYXV0
aG9ycz48L2NvbnRyaWJ1dG9ycz48YXV0aC1hZGRyZXNzPlNjaG9vbCBvZiBPY2N1cGF0aW9uYWwg
VGhlcmFweSwgRmFjdWx0eSBvZiBIZWFsdGggU2NpZW5jZXMsIFVuaXZlcnNpdHkgb2YgV2VzdGVy
biBPbnRhcmlvLCAxMjAxIFdlc3Rlcm4gUm9hZCwgRWxib3JuIENvbGxlZ2UsIFJvb20gMjU0Nywg
TG9uZG9uLCBPTiwgTjZHIDFIMSwgQ2FuYWRhLiB0dHVja2VyMkB1d28uY2EuJiN4RDtIZWFsdGgg
YW5kIFJlaGFiaWxpdGF0aW9uIFNjaWVuY2VzLCBGYWN1bHR5IG9mIEhlYWx0aCBTY2llbmNlcywg
VW5pdmVyc2l0eSBvZiBXZXN0ZXJuIE9udGFyaW8sIExvbmRvbiwgT04sIENhbmFkYS4mI3hEO1Nj
aG9vbCBvZiBIZWFsdGggU3R1ZGllcywgRmFjdWx0eSBvZiBIZWFsdGggU2NpZW5jZXMsIFVuaXZl
cnNpdHkgb2YgV2VzdGVybiBPbnRhcmlvLCBMb25kb24sIE9OLCBDYW5hZGEuJiN4RDtTY2hvb2wg
b2YgS2luZXNpb2xvZ3ksIEZhY3VsdHkgb2YgSGVhbHRoIFNjaWVuY2VzLCBVbml2ZXJzaXR5IG9m
IFdlc3Rlcm4gT250YXJpbywgTG9uZG9uLCBPTiwgQ2FuYWRhLiYjeEQ7U2Nob29sIG9mIE9jY3Vw
YXRpb25hbCBUaGVyYXB5LCBGYWN1bHR5IG9mIEhlYWx0aCBTY2llbmNlcywgVW5pdmVyc2l0eSBv
ZiBXZXN0ZXJuIE9udGFyaW8sIDEyMDEgV2VzdGVybiBSb2FkLCBFbGJvcm4gQ29sbGVnZSwgUm9v
bSAyNTQ3LCBMb25kb24sIE9OLCBONkcgMUgxLCBDYW5hZGEuJiN4RDtDaGlsZCBIZWFsdGggJmFt
cDsgRXhlcmNpc2UgTWVkaWNpbmUgUHJvZ3JhbSwgTWNNYXN0ZXIgVW5pdmVyc2l0eSwgSGFtaWx0
b24sIENhbmFkYS48L2F1dGgtYWRkcmVzcz48dGl0bGVzPjx0aXRsZT5JbXBhY3Qgb2YgdGhlIFN1
cHBvcnRpbmcgUGh5c2ljYWwgQWN0aXZpdHkgaW4gdGhlIENoaWxkY2FyZSBFbnZpcm9ubWVudCAo
U1BBQ0UpIGludGVydmVudGlvbiBvbiBwcmVzY2hvb2xlcnMmYXBvczsgcGh5c2ljYWwgYWN0aXZp
dHkgbGV2ZWxzIGFuZCBzZWRlbnRhcnkgdGltZTogYSBzaW5nbGUtYmxpbmQgY2x1c3RlciByYW5k
b21pemVkIGNvbnRyb2xsZWQgdHJpYWw8L3RpdGxlPjxzZWNvbmRhcnktdGl0bGU+SW50IEogQmVo
YXYgTnV0ciBQaHlzIEFjdDwvc2Vjb25kYXJ5LXRpdGxlPjwvdGl0bGVzPjxwZXJpb2RpY2FsPjxm
dWxsLXRpdGxlPkludCBKIEJlaGF2IE51dHIgUGh5cyBBY3Q8L2Z1bGwtdGl0bGU+PC9wZXJpb2Rp
Y2FsPjxwYWdlcz4xMjA8L3BhZ2VzPjx2b2x1bWU+MTQ8L3ZvbHVtZT48bnVtYmVyPjE8L251bWJl
cj48ZWRpdGlvbj4yMDE3LzA5LzA5PC9lZGl0aW9uPjxrZXl3b3Jkcz48a2V5d29yZD5BY2NlbGVy
b21ldHJ5PC9rZXl3b3JkPjxrZXl3b3JkPipDaGlsZCBEYXkgQ2FyZSBDZW50ZXJzPC9rZXl3b3Jk
PjxrZXl3b3JkPkNoaWxkIEhlYWx0aDwva2V5d29yZD48a2V5d29yZD5DaGlsZCwgUHJlc2Nob29s
PC9rZXl3b3JkPjxrZXl3b3JkPkNsdXN0ZXIgQW5hbHlzaXM8L2tleXdvcmQ+PGtleXdvcmQ+KkV4
ZXJjaXNlPC9rZXl3b3JkPjxrZXl3b3JkPkZlbWFsZTwva2V5d29yZD48a2V5d29yZD5Gb2xsb3ct
VXAgU3R1ZGllczwva2V5d29yZD48a2V5d29yZD5IZWFsdGggQmVoYXZpb3I8L2tleXdvcmQ+PGtl
eXdvcmQ+SGVhbHRoIFByb21vdGlvbi8qbWV0aG9kczwva2V5d29yZD48a2V5d29yZD5IdW1hbnM8
L2tleXdvcmQ+PGtleXdvcmQ+TWFsZTwva2V5d29yZD48a2V5d29yZD4qU2VkZW50YXJ5IEJlaGF2
aW9yPC9rZXl3b3JkPjxrZXl3b3JkPlNpbmdsZS1CbGluZCBNZXRob2Q8L2tleXdvcmQ+PGtleXdv
cmQ+U29jaW9lY29ub21pYyBGYWN0b3JzPC9rZXl3b3JkPjxrZXl3b3JkPkNoaWxkY2FyZTwva2V5
d29yZD48a2V5d29yZD5FYXJseSB5ZWFyczwva2V5d29yZD48a2V5d29yZD5JbnRlcnZlbnRpb248
L2tleXdvcmQ+PGtleXdvcmQ+T3V0ZG9vciBwbGF5dGltZTwva2V5d29yZD48a2V5d29yZD5QaHlz
aWNhbCBhY3Rpdml0eTwva2V5d29yZD48a2V5d29yZD5QcmVzY2hvb2xlcjwva2V5d29yZD48a2V5
d29yZD5TZWRlbnRhcnkgdGltZTwva2V5d29yZD48a2V5d29yZD5yZWNlaXZlZCBldGhpY2FsIGFw
cHJvdmFsIGZyb20gdGhlIFVuaXZlcnNpdHkgb2YgV2VzdGVybiBPbnRhcmlv4oCZcyBSZXNlYXJj
aDwva2V5d29yZD48a2V5d29yZD5FdGhpY3MgQm9hcmQgKFJFQiMgMTA1Nzc5KS4gQ09OU0VOVCBG
T1IgUFVCTElDQVRJT046IE5vdCBhcHBsaWNhYmxlLiBDT01QRVRJTkc8L2tleXdvcmQ+PGtleXdv
cmQ+SU5URVJFU1RTOiBUaGUgYXV0aG9ycyBkZWNsYXJlIHRoYXQgdGhleSBoYXZlIG5vIGNvbXBl
dGluZyBpbnRlcmVzdHMuIFBVQkxJU0hFUuKAmVM8L2tleXdvcmQ+PGtleXdvcmQ+Tk9URTogU3By
aW5nZXIgTmF0dXJlIHJlbWFpbnMgbmV1dHJhbCB3aXRoIHJlZ2FyZCB0byBqdXJpc2RpY3Rpb25h
bCBjbGFpbXMgaW48L2tleXdvcmQ+PGtleXdvcmQ+cHVibGlzaGVkIG1hcHMgYW5kIGluc3RpdHV0
aW9uYWwgYWZmaWxpYXRpb25zLjwva2V5d29yZD48L2tleXdvcmRzPjxkYXRlcz48eWVhcj4yMDE3
PC95ZWFyPjxwdWItZGF0ZXM+PGRhdGU+U2VwIDc8L2RhdGU+PC9wdWItZGF0ZXM+PC9kYXRlcz48
aXNibj4xNDc5LTU4Njg8L2lzYm4+PGFjY2Vzc2lvbi1udW0+Mjg4ODIxNTI8L2FjY2Vzc2lvbi1u
dW0+PHVybHM+PC91cmxzPjxjdXN0b20yPlBNQzU1OTAxMjQ8L2N1c3RvbTI+PGVsZWN0cm9uaWMt
cmVzb3VyY2UtbnVtPjEwLjExODYvczEyOTY2LTAxNy0wNTc5LTc8L2VsZWN0cm9uaWMtcmVzb3Vy
Y2UtbnVtPjxyZW1vdGUtZGF0YWJhc2UtcHJvdmlkZXI+TkxNPC9yZW1vdGUtZGF0YWJhc2UtcHJv
dmlkZXI+PGxhbmd1YWdlPmVuZzwvbGFuZ3VhZ2U+PC9yZWNvcmQ+PC9DaXRlPjwvRW5kTm90ZT4A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A0157C" w:rsidRPr="004E3A31">
              <w:rPr>
                <w:rFonts w:ascii="Times New Roman" w:eastAsia="DengXian" w:hAnsi="Times New Roman" w:cs="Times New Roman"/>
                <w:color w:val="000000"/>
                <w:sz w:val="20"/>
                <w:szCs w:val="20"/>
              </w:rPr>
            </w:r>
            <w:r w:rsidR="00A0157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[59]</w:t>
            </w:r>
            <w:r w:rsidR="00A0157C" w:rsidRPr="004E3A31">
              <w:rPr>
                <w:rFonts w:ascii="Times New Roman" w:eastAsia="DengXian" w:hAnsi="Times New Roman" w:cs="Times New Roman"/>
                <w:color w:val="000000"/>
                <w:sz w:val="20"/>
                <w:szCs w:val="20"/>
              </w:rPr>
              <w:fldChar w:fldCharType="end"/>
            </w:r>
          </w:p>
        </w:tc>
        <w:tc>
          <w:tcPr>
            <w:tcW w:w="1761" w:type="dxa"/>
            <w:vAlign w:val="center"/>
          </w:tcPr>
          <w:p w14:paraId="173EB983" w14:textId="0676C39C"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1DD9CA90" w14:textId="3A3B7D32"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w:t>
            </w:r>
            <w:r w:rsidRPr="004E3A31">
              <w:rPr>
                <w:rFonts w:ascii="Times New Roman" w:eastAsia="DengXian" w:hAnsi="Times New Roman" w:cs="Times New Roman"/>
                <w:color w:val="000000"/>
                <w:sz w:val="20"/>
                <w:szCs w:val="20"/>
              </w:rPr>
              <w:br/>
              <w:t>IG(M±SD): 5.38±2.12 CG(M±SD): 5.96±2.32</w:t>
            </w:r>
          </w:p>
        </w:tc>
        <w:tc>
          <w:tcPr>
            <w:tcW w:w="2907" w:type="dxa"/>
            <w:vAlign w:val="center"/>
          </w:tcPr>
          <w:p w14:paraId="473CBD92"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0.537 (previous biased effect: 0.27)</w:t>
            </w:r>
          </w:p>
        </w:tc>
        <w:tc>
          <w:tcPr>
            <w:tcW w:w="0" w:type="auto"/>
            <w:vAlign w:val="center"/>
          </w:tcPr>
          <w:p w14:paraId="004159EB"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6.33; adjusted: 5.64)</w:t>
            </w:r>
          </w:p>
        </w:tc>
      </w:tr>
      <w:tr w:rsidR="00A506B6" w:rsidRPr="004E3A31" w14:paraId="78FC557E" w14:textId="77777777" w:rsidTr="000378CE">
        <w:tc>
          <w:tcPr>
            <w:tcW w:w="2122" w:type="dxa"/>
            <w:vAlign w:val="center"/>
          </w:tcPr>
          <w:p w14:paraId="6F331213" w14:textId="72CD083D"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Vazou &amp; Mavilidi, 2021</w:t>
            </w:r>
            <w:r w:rsidR="00A0157C" w:rsidRPr="004E3A31">
              <w:rPr>
                <w:rFonts w:ascii="Times New Roman" w:eastAsia="DengXian" w:hAnsi="Times New Roman" w:cs="Times New Roman"/>
                <w:color w:val="000000"/>
                <w:sz w:val="20"/>
                <w:szCs w:val="20"/>
                <w:lang w:eastAsia="zh-CN"/>
              </w:rPr>
              <w:t xml:space="preserve"> </w:t>
            </w:r>
            <w:r w:rsidR="00A0157C"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&lt;EndNote&gt;&lt;Cite&gt;&lt;Author&gt;Vazou&lt;/Author&gt;&lt;Year&gt;2021&lt;/Year&gt;&lt;RecNum&gt;89&lt;/RecNum&gt;&lt;DisplayText&gt;[60]&lt;/DisplayText&gt;&lt;record&gt;&lt;rec-number&gt;89&lt;/rec-number&gt;&lt;foreign-keys&gt;&lt;key app="EN" db-id="s02davfvistadre5rsw5ssrxzavx2w2fse9s" timestamp="1749112932"&gt;89&lt;/key&gt;&lt;/foreign-keys&gt;&lt;ref-type name="Journal Article"&gt;17&lt;/ref-type&gt;&lt;contributors&gt;&lt;authors&gt;&lt;author&gt;Vazou, S.&lt;/author&gt;&lt;author&gt;Mavilidi, M. F.&lt;/author&gt;&lt;/authors&gt;&lt;/contributors&gt;&lt;auth-address&gt;Department of Kinesiology, Iowa State University, Ames, IA, United States.&amp;#xD;Early Start/School of Education, University of Wollongong, Keiraville, NSW, Australia.&lt;/auth-address&gt;&lt;titles&gt;&lt;title&gt;Cognitively Engaging Physical Activity for Targeting Motor, Cognitive, Social, and Emotional Skills in the Preschool Classroom: The Move for Thought preK-K Program&lt;/title&gt;&lt;secondary-title&gt;Front Psychol&lt;/secondary-title&gt;&lt;/titles&gt;&lt;periodical&gt;&lt;full-title&gt;Front Psychol&lt;/full-title&gt;&lt;/periodical&gt;&lt;pages&gt;729272&lt;/pages&gt;&lt;volume&gt;12&lt;/volume&gt;&lt;edition&gt;2021/12/17&lt;/edition&gt;&lt;keywords&gt;&lt;keyword&gt;attention&lt;/keyword&gt;&lt;keyword&gt;behavioral control&lt;/keyword&gt;&lt;keyword&gt;cool executive functions&lt;/keyword&gt;&lt;keyword&gt;early education&lt;/keyword&gt;&lt;keyword&gt;hot executive functions&lt;/keyword&gt;&lt;keyword&gt;integrated learning&lt;/keyword&gt;&lt;keyword&gt;perceived competence&lt;/keyword&gt;&lt;keyword&gt;commercial or financial relationships that could be construed as a potential&lt;/keyword&gt;&lt;keyword&gt;conflict of interest.&lt;/keyword&gt;&lt;/keywords&gt;&lt;dates&gt;&lt;year&gt;2021&lt;/year&gt;&lt;/dates&gt;&lt;isbn&gt;1664-1078 (Print)&amp;#xD;1664-1078&lt;/isbn&gt;&lt;accession-num&gt;34912267&lt;/accession-num&gt;&lt;urls&gt;&lt;/urls&gt;&lt;custom2&gt;PMC8666441&lt;/custom2&gt;&lt;electronic-resource-num&gt;10.3389/fpsyg.2021.729272&lt;/electronic-resource-num&gt;&lt;remote-database-provider&gt;NLM&lt;/remote-database-provider&gt;&lt;language&gt;eng&lt;/language&gt;&lt;/record&gt;&lt;/Cite&gt;&lt;/EndNote&gt;</w:instrText>
            </w:r>
            <w:r w:rsidR="00A0157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[60]</w:t>
            </w:r>
            <w:r w:rsidR="00A0157C" w:rsidRPr="004E3A31">
              <w:rPr>
                <w:rFonts w:ascii="Times New Roman" w:eastAsia="DengXian" w:hAnsi="Times New Roman" w:cs="Times New Roman"/>
                <w:color w:val="000000"/>
                <w:sz w:val="20"/>
                <w:szCs w:val="20"/>
              </w:rPr>
              <w:fldChar w:fldCharType="end"/>
            </w:r>
          </w:p>
        </w:tc>
        <w:tc>
          <w:tcPr>
            <w:tcW w:w="1761" w:type="dxa"/>
            <w:vAlign w:val="center"/>
          </w:tcPr>
          <w:p w14:paraId="5BD57697" w14:textId="0D2C988E"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Self</w:t>
            </w:r>
            <w:r w:rsidR="00374812" w:rsidRPr="004E3A31">
              <w:rPr>
                <w:rFonts w:ascii="Times New Roman" w:hAnsi="Times New Roman" w:cs="Times New Roman"/>
                <w:color w:val="000000"/>
                <w:sz w:val="20"/>
                <w:szCs w:val="20"/>
              </w:rPr>
              <w:t>-Regulation/Control</w:t>
            </w:r>
          </w:p>
        </w:tc>
        <w:tc>
          <w:tcPr>
            <w:tcW w:w="4414" w:type="dxa"/>
            <w:vAlign w:val="center"/>
          </w:tcPr>
          <w:p w14:paraId="15495A6A" w14:textId="5C5FA1F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0.009)</w:t>
            </w:r>
            <w:r w:rsidRPr="004E3A31">
              <w:rPr>
                <w:rFonts w:ascii="Times New Roman" w:eastAsia="DengXian" w:hAnsi="Times New Roman" w:cs="Times New Roman"/>
                <w:color w:val="000000"/>
                <w:sz w:val="20"/>
                <w:szCs w:val="20"/>
              </w:rPr>
              <w:br/>
              <w:t>IG(M±SD): 2.49±0.61 CG(M±SD): 2.67±0.49</w:t>
            </w:r>
          </w:p>
        </w:tc>
        <w:tc>
          <w:tcPr>
            <w:tcW w:w="2907" w:type="dxa"/>
            <w:vAlign w:val="center"/>
          </w:tcPr>
          <w:p w14:paraId="3A1E638F"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0.06 (previous biased effect: -0.27)</w:t>
            </w:r>
          </w:p>
        </w:tc>
        <w:tc>
          <w:tcPr>
            <w:tcW w:w="0" w:type="auto"/>
            <w:vAlign w:val="center"/>
          </w:tcPr>
          <w:p w14:paraId="3ADE30A1"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2.66; adjusted: 2.476)</w:t>
            </w:r>
          </w:p>
        </w:tc>
      </w:tr>
      <w:tr w:rsidR="00A506B6" w:rsidRPr="004E3A31" w14:paraId="372B6CC8" w14:textId="77777777" w:rsidTr="000378CE">
        <w:tc>
          <w:tcPr>
            <w:tcW w:w="2122" w:type="dxa"/>
            <w:vAlign w:val="center"/>
          </w:tcPr>
          <w:p w14:paraId="0368CE25" w14:textId="51DE22B0"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Veldman et al., 2017</w:t>
            </w:r>
            <w:r w:rsidR="00A0157C" w:rsidRPr="004E3A31">
              <w:rPr>
                <w:rFonts w:ascii="Times New Roman" w:eastAsia="DengXian" w:hAnsi="Times New Roman" w:cs="Times New Roman"/>
                <w:color w:val="000000"/>
                <w:sz w:val="20"/>
                <w:szCs w:val="20"/>
                <w:lang w:eastAsia="zh-CN"/>
              </w:rPr>
              <w:t xml:space="preserve"> </w:t>
            </w:r>
            <w:r w:rsidR="00A0157C"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&lt;EndNote&gt;&lt;Cite&gt;&lt;Author&gt;Veldman&lt;/Author&gt;&lt;Year&gt;2017&lt;/Year&gt;&lt;RecNum&gt;183&lt;/RecNum&gt;&lt;DisplayText&gt;[61]&lt;/DisplayText&gt;&lt;record&gt;&lt;rec-number&gt;183&lt;/rec-number&gt;&lt;foreign-keys&gt;&lt;key app="EN" db-id="s02davfvistadre5rsw5ssrxzavx2w2fse9s" timestamp="1749118417"&gt;183&lt;/key&gt;&lt;/foreign-keys&gt;&lt;ref-type name="Journal Article"&gt;17&lt;/ref-type&gt;&lt;contributors&gt;&lt;authors&gt;&lt;author&gt;Veldman, S. L.&lt;/author&gt;&lt;author&gt;Palmer, K. K.&lt;/author&gt;&lt;author&gt;Okely, A. D.&lt;/author&gt;&lt;author&gt;Robinson, L. E.&lt;/author&gt;&lt;/authors&gt;&lt;/contributors&gt;&lt;auth-address&gt;Early Start Research Institute, University of Wollongong, Australia.&amp;#xD;School of Kinesiology, University of Michigan, United States.&amp;#xD;School of Kinesiology, University of Michigan, United States; Center for Human Growth and Development, University of Michigan, United States. Electronic address: lerobin@umich.edu.&lt;/auth-address&gt;&lt;titles&gt;&lt;title&gt;Promoting ball skills in preschool-age girls&lt;/title&gt;&lt;secondary-title&gt;J Sci Med Sport&lt;/secondary-title&gt;&lt;/titles&gt;&lt;periodical&gt;&lt;full-title&gt;J Sci Med Sport&lt;/full-title&gt;&lt;/periodical&gt;&lt;pages&gt;50-54&lt;/pages&gt;&lt;volume&gt;20&lt;/volume&gt;&lt;number&gt;1&lt;/number&gt;&lt;edition&gt;2016/06/11&lt;/edition&gt;&lt;keywords&gt;&lt;keyword&gt;Child Health Services&lt;/keyword&gt;&lt;keyword&gt;Child, Preschool&lt;/keyword&gt;&lt;keyword&gt;Female&lt;/keyword&gt;&lt;keyword&gt;Humans&lt;/keyword&gt;&lt;keyword&gt;Motor Skills/*physiology&lt;/keyword&gt;&lt;keyword&gt;Schools&lt;/keyword&gt;&lt;keyword&gt;*Sex Factors&lt;/keyword&gt;&lt;keyword&gt;Sports/physiology&lt;/keyword&gt;&lt;keyword&gt;Time Factors&lt;/keyword&gt;&lt;keyword&gt;Autonomy-supportive&lt;/keyword&gt;&lt;keyword&gt;Children&lt;/keyword&gt;&lt;keyword&gt;Early intervention&lt;/keyword&gt;&lt;keyword&gt;Mastery climate&lt;/keyword&gt;&lt;keyword&gt;Motor skill instruction&lt;/keyword&gt;&lt;keyword&gt;Motor skills&lt;/keyword&gt;&lt;keyword&gt;Preschool&lt;/keyword&gt;&lt;/keywords&gt;&lt;dates&gt;&lt;year&gt;2017&lt;/year&gt;&lt;pub-dates&gt;&lt;date&gt;Jan&lt;/date&gt;&lt;/pub-dates&gt;&lt;/dates&gt;&lt;isbn&gt;1878-1861&lt;/isbn&gt;&lt;accession-num&gt;27283343&lt;/accession-num&gt;&lt;urls&gt;&lt;/urls&gt;&lt;electronic-resource-num&gt;10.1016/j.jsams.2016.04.009&lt;/electronic-resource-num&gt;&lt;remote-database-provider&gt;NLM&lt;/remote-database-provider&gt;&lt;language&gt;eng&lt;/language&gt;&lt;/record&gt;&lt;/Cite&gt;&lt;/EndNote&gt;</w:instrText>
            </w:r>
            <w:r w:rsidR="00A0157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[61]</w:t>
            </w:r>
            <w:r w:rsidR="00A0157C" w:rsidRPr="004E3A31">
              <w:rPr>
                <w:rFonts w:ascii="Times New Roman" w:eastAsia="DengXian" w:hAnsi="Times New Roman" w:cs="Times New Roman"/>
                <w:color w:val="000000"/>
                <w:sz w:val="20"/>
                <w:szCs w:val="20"/>
              </w:rPr>
              <w:fldChar w:fldCharType="end"/>
            </w:r>
          </w:p>
        </w:tc>
        <w:tc>
          <w:tcPr>
            <w:tcW w:w="1761" w:type="dxa"/>
            <w:vAlign w:val="center"/>
          </w:tcPr>
          <w:p w14:paraId="7C03269C" w14:textId="66DF2E54"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66B90F38" w14:textId="27337458"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0.022)</w:t>
            </w:r>
            <w:r w:rsidRPr="004E3A31">
              <w:rPr>
                <w:rFonts w:ascii="Times New Roman" w:eastAsia="DengXian" w:hAnsi="Times New Roman" w:cs="Times New Roman"/>
                <w:color w:val="000000"/>
                <w:sz w:val="20"/>
                <w:szCs w:val="20"/>
              </w:rPr>
              <w:br/>
              <w:t>IG(M±SD): 0.11±0.38 CG(M±SD): 0.94±1.29</w:t>
            </w:r>
          </w:p>
        </w:tc>
        <w:tc>
          <w:tcPr>
            <w:tcW w:w="2907" w:type="dxa"/>
            <w:vAlign w:val="center"/>
          </w:tcPr>
          <w:p w14:paraId="6489D6DF"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2.487 (previous biased effect: 1.399)</w:t>
            </w:r>
          </w:p>
        </w:tc>
        <w:tc>
          <w:tcPr>
            <w:tcW w:w="0" w:type="auto"/>
            <w:vAlign w:val="center"/>
          </w:tcPr>
          <w:p w14:paraId="170508B3"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0.94; adjusted: -1.64)</w:t>
            </w:r>
          </w:p>
        </w:tc>
      </w:tr>
      <w:tr w:rsidR="00A506B6" w:rsidRPr="004E3A31" w14:paraId="3135FB95" w14:textId="77777777" w:rsidTr="000378CE">
        <w:tc>
          <w:tcPr>
            <w:tcW w:w="2122" w:type="dxa"/>
            <w:vAlign w:val="center"/>
          </w:tcPr>
          <w:p w14:paraId="17F8FF83" w14:textId="03267ADE"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Wadsworth et al., 2017</w:t>
            </w:r>
            <w:r w:rsidR="00A8625C" w:rsidRPr="004E3A31">
              <w:rPr>
                <w:rFonts w:ascii="Times New Roman" w:eastAsia="DengXian" w:hAnsi="Times New Roman" w:cs="Times New Roman"/>
                <w:color w:val="000000"/>
                <w:sz w:val="20"/>
                <w:szCs w:val="20"/>
                <w:lang w:eastAsia="zh-CN"/>
              </w:rPr>
              <w:t xml:space="preserve"> </w:t>
            </w:r>
            <w:r w:rsidR="00A8625C"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&lt;EndNote&gt;&lt;Cite&gt;&lt;Author&gt;Wadsworth&lt;/Author&gt;&lt;Year&gt;2017&lt;/Year&gt;&lt;RecNum&gt;90&lt;/RecNum&gt;&lt;DisplayText&gt;[62]&lt;/DisplayText&gt;&lt;record&gt;&lt;rec-number&gt;90&lt;/rec-number&gt;&lt;foreign-keys&gt;&lt;key app="EN" db-id="s02davfvistadre5rsw5ssrxzavx2w2fse9s" timestamp="1749112947"&gt;90&lt;/key&gt;&lt;/foreign-keys&gt;&lt;ref-type name="Journal Article"&gt;17&lt;/ref-type&gt;&lt;contributors&gt;&lt;authors&gt;&lt;author&gt;Wadsworth, D. D.&lt;/author&gt;&lt;author&gt;Rudisill, M. E.&lt;/author&gt;&lt;author&gt;Hastie, P. A.&lt;/author&gt;&lt;author&gt;Irwin, J. M.&lt;/author&gt;&lt;author&gt;Rodriguez-Hernandez, M. G.&lt;/author&gt;&lt;/authors&gt;&lt;/contributors&gt;&lt;auth-address&gt;a Auburn University.&lt;/auth-address&gt;&lt;titles&gt;&lt;title&gt;Preschoolers&amp;apos; Physical Activity Participation Across a Yearlong Mastery-Motivational Climate Intervention&lt;/title&gt;&lt;secondary-title&gt;Res Q Exerc Sport&lt;/secondary-title&gt;&lt;/titles&gt;&lt;periodical&gt;&lt;full-title&gt;Res Q Exerc Sport&lt;/full-title&gt;&lt;/periodical&gt;&lt;pages&gt;339-345&lt;/pages&gt;&lt;volume&gt;88&lt;/volume&gt;&lt;number&gt;3&lt;/number&gt;&lt;edition&gt;2017/05/20&lt;/edition&gt;&lt;keywords&gt;&lt;keyword&gt;Accelerometry&lt;/keyword&gt;&lt;keyword&gt;*Child Behavior&lt;/keyword&gt;&lt;keyword&gt;Child, Preschool&lt;/keyword&gt;&lt;keyword&gt;Exercise/*psychology&lt;/keyword&gt;&lt;keyword&gt;Female&lt;/keyword&gt;&lt;keyword&gt;Humans&lt;/keyword&gt;&lt;keyword&gt;Male&lt;/keyword&gt;&lt;keyword&gt;*Motivation&lt;/keyword&gt;&lt;keyword&gt;Physical Education and Training/*methods&lt;/keyword&gt;&lt;keyword&gt;Play and Playthings/psychology&lt;/keyword&gt;&lt;keyword&gt;Sedentary Behavior&lt;/keyword&gt;&lt;keyword&gt;Engagement&lt;/keyword&gt;&lt;keyword&gt;free play&lt;/keyword&gt;&lt;keyword&gt;physical education&lt;/keyword&gt;&lt;keyword&gt;young children&lt;/keyword&gt;&lt;/keywords&gt;&lt;dates&gt;&lt;year&gt;2017&lt;/year&gt;&lt;pub-dates&gt;&lt;date&gt;Sep&lt;/date&gt;&lt;/pub-dates&gt;&lt;/dates&gt;&lt;isbn&gt;0270-1367&lt;/isbn&gt;&lt;accession-num&gt;28524729&lt;/accession-num&gt;&lt;urls&gt;&lt;/urls&gt;&lt;electronic-resource-num&gt;10.1080/02701367.2017.1321099&lt;/electronic-resource-num&gt;&lt;remote-database-provider&gt;NLM&lt;/remote-database-provider&gt;&lt;language&gt;eng&lt;/language&gt;&lt;/record&gt;&lt;/Cite&gt;&lt;/EndNote&gt;</w:instrText>
            </w:r>
            <w:r w:rsidR="00A8625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[62]</w:t>
            </w:r>
            <w:r w:rsidR="00A8625C" w:rsidRPr="004E3A31">
              <w:rPr>
                <w:rFonts w:ascii="Times New Roman" w:eastAsia="DengXian" w:hAnsi="Times New Roman" w:cs="Times New Roman"/>
                <w:color w:val="000000"/>
                <w:sz w:val="20"/>
                <w:szCs w:val="20"/>
              </w:rPr>
              <w:fldChar w:fldCharType="end"/>
            </w:r>
          </w:p>
        </w:tc>
        <w:tc>
          <w:tcPr>
            <w:tcW w:w="1761" w:type="dxa"/>
            <w:vAlign w:val="center"/>
          </w:tcPr>
          <w:p w14:paraId="6B2EA20C" w14:textId="112AD92B"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466F09AC" w14:textId="1FED3C4A"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19.58±1.68 CG(M±SD): 3.25±1.4</w:t>
            </w:r>
          </w:p>
        </w:tc>
        <w:tc>
          <w:tcPr>
            <w:tcW w:w="2907" w:type="dxa"/>
            <w:vAlign w:val="center"/>
          </w:tcPr>
          <w:p w14:paraId="2CD2F775"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0.466 (previous biased effect: 11.55)</w:t>
            </w:r>
          </w:p>
        </w:tc>
        <w:tc>
          <w:tcPr>
            <w:tcW w:w="0" w:type="auto"/>
            <w:vAlign w:val="center"/>
          </w:tcPr>
          <w:p w14:paraId="346C1387"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4.97; adjusted: 28.03)</w:t>
            </w:r>
          </w:p>
        </w:tc>
      </w:tr>
      <w:tr w:rsidR="007623D0" w:rsidRPr="004E3A31" w14:paraId="739C5B5D" w14:textId="77777777" w:rsidTr="000378CE">
        <w:tc>
          <w:tcPr>
            <w:tcW w:w="2122" w:type="dxa"/>
            <w:vMerge w:val="restart"/>
            <w:vAlign w:val="center"/>
          </w:tcPr>
          <w:p w14:paraId="7F015F4A" w14:textId="3BA40E36"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Wasenius et al., 2018</w:t>
            </w:r>
            <w:r w:rsidR="00853A0C" w:rsidRPr="004E3A31">
              <w:rPr>
                <w:rFonts w:ascii="Times New Roman" w:eastAsia="DengXian" w:hAnsi="Times New Roman" w:cs="Times New Roman"/>
                <w:color w:val="000000"/>
                <w:sz w:val="20"/>
                <w:szCs w:val="20"/>
                <w:lang w:eastAsia="zh-CN"/>
              </w:rPr>
              <w:t xml:space="preserve"> </w:t>
            </w:r>
            <w:r w:rsidR="00853A0C" w:rsidRPr="004E3A31">
              <w:rPr>
                <w:rFonts w:ascii="Times New Roman" w:eastAsia="DengXian" w:hAnsi="Times New Roman" w:cs="Times New Roman"/>
                <w:color w:val="000000"/>
                <w:sz w:val="20"/>
                <w:szCs w:val="20"/>
              </w:rPr>
              <w:fldChar w:fldCharType="begin">
                <w:fldData xml:space="preserve">PEVuZE5vdGU+PENpdGU+PEF1dGhvcj5XYXNlbml1czwvQXV0aG9yPjxZZWFyPjIwMTg8L1llYXI+
PFJlY051bT4xMTc8L1JlY051bT48RGlzcGxheVRleHQ+WzYzXTwvRGlzcGxheVRleHQ+PHJlY29y
ZD48cmVjLW51bWJlcj4xMTc8L3JlYy1udW1iZXI+PGZvcmVpZ24ta2V5cz48a2V5IGFwcD0iRU4i
IGRiLWlkPSJzMDJkYXZmdmlzdGFkcmU1cnN3NXNzcnh6YXZ4MncyZnNlOXMiIHRpbWVzdGFtcD0i
MTc0OTExNTM0NiI+MTE3PC9rZXk+PC9mb3JlaWduLWtleXM+PHJlZi10eXBlIG5hbWU9IkpvdXJu
YWwgQXJ0aWNsZSI+MTc8L3JlZi10eXBlPjxjb250cmlidXRvcnM+PGF1dGhvcnM+PGF1dGhvcj5X
YXNlbml1cywgTi4gUy48L2F1dGhvcj48YXV0aG9yPkdyYXR0YW4sIEsuIFAuPC9hdXRob3I+PGF1
dGhvcj5IYXJ2ZXksIEEuIEwuIEouPC9hdXRob3I+PGF1dGhvcj5OYXlsb3IsIFAuIEouPC9hdXRo
b3I+PGF1dGhvcj5Hb2xkZmllbGQsIEcuIFMuPC9hdXRob3I+PGF1dGhvcj5BZGFtbywgSy4gQi48
L2F1dGhvcj48L2F1dGhvcnM+PC9jb250cmlidXRvcnM+PGF1dGgtYWRkcmVzcz5GYWN1bHR5IG9m
IEhlYWx0aCBTY2llbmNlcywgVW5pdmVyc2l0eSBvZiBPdHRhd2EsIDIwMCBMZWVzIEF2ZS4sIE90
dGF3YSwgT04gSzFOIDZONSwgQ2FuYWRhOyBGb2xraMOkbHNhbiBSZXNlYXJjaCBDZW50ZXIsIEJp
b21lZGljdW0gSGVsc2lua2ksIEhhYXJ0bWFuaW5rYXR1IDgsIFBPIEJveCA2MywgMDAwMTQsIEhl
bHNpbmtpLCBGaW5sYW5kLiYjeEQ7RmFjdWx0eSBvZiBIZWFsdGggU2NpZW5jZXMsIFVuaXZlcnNp
dHkgb2YgT3R0YXdhLCAyMDAgTGVlcyBBdmUuLCBPdHRhd2EsIE9OIEsxTiA2TjUsIENhbmFkYS4m
I3hEO1VuaXZlcnNpdHkgb2YgVmljdG9yaWEsIFNjaG9vbCBvZiBFeGVyY2lzZSBTY2llbmNlLCBQ
aHlzaWNhbCBhbmQgSGVhbHRoIEVkdWNhdGlvbiwgUE8gQm94IDE3MDAgU1ROIENTQywgVmljdG9y
aWEsIEJDIFY4VyAyWTIsIENhbmFkYS4mI3hEO0ZhY3VsdHkgb2YgSGVhbHRoIFNjaWVuY2VzLCBV
bml2ZXJzaXR5IG9mIE90dGF3YSwgMjAwIExlZXMgQXZlLiwgT3R0YXdhLCBPTiBLMU4gNk41LCBD
YW5hZGE7IEhlYWx0aHkgQWN0aXZlIExpdmluZyBhbmQgT2Jlc2l0eSAoSEFMTykgUmVzZWFyY2gg
R3JvdXAsIENoaWxkcmVuJmFwb3M7cyBIb3NwaXRhbCBvZiBFYXN0ZXJuIE9udGFyaW8gUmVzZWFy
Y2ggSW5zdGl0dXRlLCA0MDEgU215dGggUmQuLCBPdHRhd2EsIE9OIEsxSCA1QjIsIENhbmFkYS4m
I3hEO0ZhY3VsdHkgb2YgSGVhbHRoIFNjaWVuY2VzLCBVbml2ZXJzaXR5IG9mIE90dGF3YSwgMjAw
IExlZXMgQXZlLiwgT3R0YXdhLCBPTiBLMU4gNk41LCBDYW5hZGE7IEhlYWx0aHkgQWN0aXZlIExp
dmluZyBhbmQgT2Jlc2l0eSAoSEFMTykgUmVzZWFyY2ggR3JvdXAsIENoaWxkcmVuJmFwb3M7cyBI
b3NwaXRhbCBvZiBFYXN0ZXJuIE9udGFyaW8gUmVzZWFyY2ggSW5zdGl0dXRlLCA0MDEgU215dGgg
UmQuLCBPdHRhd2EsIE9OIEsxSCA1QjIsIENhbmFkYS4gRWxlY3Ryb25pYyBhZGRyZXNzOiBrYWRh
bW9AdW90dGF3YS5jYS48L2F1dGgtYWRkcmVzcz48dGl0bGVzPjx0aXRsZT5UaGUgZWZmZWN0IG9m
IGEgcGh5c2ljYWwgYWN0aXZpdHkgaW50ZXJ2ZW50aW9uIG9uIHByZXNjaG9vbGVycyZhcG9zOyBm
dW5kYW1lbnRhbCBtb3RvciBza2lsbHMgLSBBIGNsdXN0ZXIgUkNUPC90aXRsZT48c2Vjb25kYXJ5
LXRpdGxlPkogU2NpIE1lZCBTcG9ydDwvc2Vjb25kYXJ5LXRpdGxlPjwvdGl0bGVzPjxwZXJpb2Rp
Y2FsPjxmdWxsLXRpdGxlPkogU2NpIE1lZCBTcG9ydDwvZnVsbC10aXRsZT48L3BlcmlvZGljYWw+
PHBhZ2VzPjcxNC03MTk8L3BhZ2VzPjx2b2x1bWU+MjE8L3ZvbHVtZT48bnVtYmVyPjc8L251bWJl
cj48ZWRpdGlvbj4yMDE3LzExLzE5PC9lZGl0aW9uPjxrZXl3b3Jkcz48a2V5d29yZD5DaGlsZCBD
YXJlPC9rZXl3b3JkPjxrZXl3b3JkPkNoaWxkLCBQcmVzY2hvb2w8L2tleXdvcmQ+PGtleXdvcmQ+
Q3VycmljdWx1bTwva2V5d29yZD48a2V5d29yZD4qRXhlcmNpc2U8L2tleXdvcmQ+PGtleXdvcmQ+
RmVtYWxlPC9rZXl3b3JkPjxrZXl3b3JkPkhlYWx0aCBQcm9tb3Rpb248L2tleXdvcmQ+PGtleXdv
cmQ+SHVtYW5zPC9rZXl3b3JkPjxrZXl3b3JkPk1hbGU8L2tleXdvcmQ+PGtleXdvcmQ+Kk1vdG9y
IFNraWxsczwva2V5d29yZD48a2V5d29yZD5EYXljYXJlPC9rZXl3b3JkPjxrZXl3b3JkPkxvY29t
b3RvciBhY3Rpdml0eTwva2V5d29yZD48a2V5d29yZD5Nb3RvciBza2lsbHM8L2tleXdvcmQ+PGtl
eXdvcmQ+TW92ZW1lbnQ8L2tleXdvcmQ+PGtleXdvcmQ+T2JqZWN0IGNvbnRyb2wgc2tpbGxzPC9r
ZXl3b3JkPjxrZXl3b3JkPlBzeWNob21vdG9yIHBlcmZvcm1hbmNlPC9rZXl3b3JkPjwva2V5d29y
ZHM+PGRhdGVzPjx5ZWFyPjIwMTg8L3llYXI+PHB1Yi1kYXRlcz48ZGF0ZT5KdWw8L2RhdGU+PC9w
dWItZGF0ZXM+PC9kYXRlcz48aXNibj4xODc4LTE4NjE8L2lzYm4+PGFjY2Vzc2lvbi1udW0+Mjkx
NTAzMTI8L2FjY2Vzc2lvbi1udW0+PHVybHM+PC91cmxzPjxlbGVjdHJvbmljLXJlc291cmNlLW51
bT4xMC4xMDE2L2ouanNhbXMuMjAxNy4xMS4wMDQ8L2VsZWN0cm9uaWMtcmVzb3VyY2UtbnVtPjxy
ZW1vdGUtZGF0YWJhc2UtcHJvdmlkZXI+TkxNPC9yZW1vdGUtZGF0YWJhc2UtcHJvdmlkZXI+PGxh
bmd1YWdlPmVuZzwvbGFuZ3VhZ2U+PC9yZWNvcmQ+PC9DaXRlPjwvRW5kTm90ZT5=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PEVuZE5vdGU+PENpdGU+PEF1dGhvcj5XYXNlbml1czwvQXV0aG9yPjxZZWFyPjIwMTg8L1llYXI+
PFJlY051bT4xMTc8L1JlY051bT48RGlzcGxheVRleHQ+WzYzXTwvRGlzcGxheVRleHQ+PHJlY29y
ZD48cmVjLW51bWJlcj4xMTc8L3JlYy1udW1iZXI+PGZvcmVpZ24ta2V5cz48a2V5IGFwcD0iRU4i
IGRiLWlkPSJzMDJkYXZmdmlzdGFkcmU1cnN3NXNzcnh6YXZ4MncyZnNlOXMiIHRpbWVzdGFtcD0i
MTc0OTExNTM0NiI+MTE3PC9rZXk+PC9mb3JlaWduLWtleXM+PHJlZi10eXBlIG5hbWU9IkpvdXJu
YWwgQXJ0aWNsZSI+MTc8L3JlZi10eXBlPjxjb250cmlidXRvcnM+PGF1dGhvcnM+PGF1dGhvcj5X
YXNlbml1cywgTi4gUy48L2F1dGhvcj48YXV0aG9yPkdyYXR0YW4sIEsuIFAuPC9hdXRob3I+PGF1
dGhvcj5IYXJ2ZXksIEEuIEwuIEouPC9hdXRob3I+PGF1dGhvcj5OYXlsb3IsIFAuIEouPC9hdXRo
b3I+PGF1dGhvcj5Hb2xkZmllbGQsIEcuIFMuPC9hdXRob3I+PGF1dGhvcj5BZGFtbywgSy4gQi48
L2F1dGhvcj48L2F1dGhvcnM+PC9jb250cmlidXRvcnM+PGF1dGgtYWRkcmVzcz5GYWN1bHR5IG9m
IEhlYWx0aCBTY2llbmNlcywgVW5pdmVyc2l0eSBvZiBPdHRhd2EsIDIwMCBMZWVzIEF2ZS4sIE90
dGF3YSwgT04gSzFOIDZONSwgQ2FuYWRhOyBGb2xraMOkbHNhbiBSZXNlYXJjaCBDZW50ZXIsIEJp
b21lZGljdW0gSGVsc2lua2ksIEhhYXJ0bWFuaW5rYXR1IDgsIFBPIEJveCA2MywgMDAwMTQsIEhl
bHNpbmtpLCBGaW5sYW5kLiYjeEQ7RmFjdWx0eSBvZiBIZWFsdGggU2NpZW5jZXMsIFVuaXZlcnNp
dHkgb2YgT3R0YXdhLCAyMDAgTGVlcyBBdmUuLCBPdHRhd2EsIE9OIEsxTiA2TjUsIENhbmFkYS4m
I3hEO1VuaXZlcnNpdHkgb2YgVmljdG9yaWEsIFNjaG9vbCBvZiBFeGVyY2lzZSBTY2llbmNlLCBQ
aHlzaWNhbCBhbmQgSGVhbHRoIEVkdWNhdGlvbiwgUE8gQm94IDE3MDAgU1ROIENTQywgVmljdG9y
aWEsIEJDIFY4VyAyWTIsIENhbmFkYS4mI3hEO0ZhY3VsdHkgb2YgSGVhbHRoIFNjaWVuY2VzLCBV
bml2ZXJzaXR5IG9mIE90dGF3YSwgMjAwIExlZXMgQXZlLiwgT3R0YXdhLCBPTiBLMU4gNk41LCBD
YW5hZGE7IEhlYWx0aHkgQWN0aXZlIExpdmluZyBhbmQgT2Jlc2l0eSAoSEFMTykgUmVzZWFyY2gg
R3JvdXAsIENoaWxkcmVuJmFwb3M7cyBIb3NwaXRhbCBvZiBFYXN0ZXJuIE9udGFyaW8gUmVzZWFy
Y2ggSW5zdGl0dXRlLCA0MDEgU215dGggUmQuLCBPdHRhd2EsIE9OIEsxSCA1QjIsIENhbmFkYS4m
I3hEO0ZhY3VsdHkgb2YgSGVhbHRoIFNjaWVuY2VzLCBVbml2ZXJzaXR5IG9mIE90dGF3YSwgMjAw
IExlZXMgQXZlLiwgT3R0YXdhLCBPTiBLMU4gNk41LCBDYW5hZGE7IEhlYWx0aHkgQWN0aXZlIExp
dmluZyBhbmQgT2Jlc2l0eSAoSEFMTykgUmVzZWFyY2ggR3JvdXAsIENoaWxkcmVuJmFwb3M7cyBI
b3NwaXRhbCBvZiBFYXN0ZXJuIE9udGFyaW8gUmVzZWFyY2ggSW5zdGl0dXRlLCA0MDEgU215dGgg
UmQuLCBPdHRhd2EsIE9OIEsxSCA1QjIsIENhbmFkYS4gRWxlY3Ryb25pYyBhZGRyZXNzOiBrYWRh
bW9AdW90dGF3YS5jYS48L2F1dGgtYWRkcmVzcz48dGl0bGVzPjx0aXRsZT5UaGUgZWZmZWN0IG9m
IGEgcGh5c2ljYWwgYWN0aXZpdHkgaW50ZXJ2ZW50aW9uIG9uIHByZXNjaG9vbGVycyZhcG9zOyBm
dW5kYW1lbnRhbCBtb3RvciBza2lsbHMgLSBBIGNsdXN0ZXIgUkNUPC90aXRsZT48c2Vjb25kYXJ5
LXRpdGxlPkogU2NpIE1lZCBTcG9ydDwvc2Vjb25kYXJ5LXRpdGxlPjwvdGl0bGVzPjxwZXJpb2Rp
Y2FsPjxmdWxsLXRpdGxlPkogU2NpIE1lZCBTcG9ydDwvZnVsbC10aXRsZT48L3BlcmlvZGljYWw+
PHBhZ2VzPjcxNC03MTk8L3BhZ2VzPjx2b2x1bWU+MjE8L3ZvbHVtZT48bnVtYmVyPjc8L251bWJl
cj48ZWRpdGlvbj4yMDE3LzExLzE5PC9lZGl0aW9uPjxrZXl3b3Jkcz48a2V5d29yZD5DaGlsZCBD
YXJlPC9rZXl3b3JkPjxrZXl3b3JkPkNoaWxkLCBQcmVzY2hvb2w8L2tleXdvcmQ+PGtleXdvcmQ+
Q3VycmljdWx1bTwva2V5d29yZD48a2V5d29yZD4qRXhlcmNpc2U8L2tleXdvcmQ+PGtleXdvcmQ+
RmVtYWxlPC9rZXl3b3JkPjxrZXl3b3JkPkhlYWx0aCBQcm9tb3Rpb248L2tleXdvcmQ+PGtleXdv
cmQ+SHVtYW5zPC9rZXl3b3JkPjxrZXl3b3JkPk1hbGU8L2tleXdvcmQ+PGtleXdvcmQ+Kk1vdG9y
IFNraWxsczwva2V5d29yZD48a2V5d29yZD5EYXljYXJlPC9rZXl3b3JkPjxrZXl3b3JkPkxvY29t
b3RvciBhY3Rpdml0eTwva2V5d29yZD48a2V5d29yZD5Nb3RvciBza2lsbHM8L2tleXdvcmQ+PGtl
eXdvcmQ+TW92ZW1lbnQ8L2tleXdvcmQ+PGtleXdvcmQ+T2JqZWN0IGNvbnRyb2wgc2tpbGxzPC9r
ZXl3b3JkPjxrZXl3b3JkPlBzeWNob21vdG9yIHBlcmZvcm1hbmNlPC9rZXl3b3JkPjwva2V5d29y
ZHM+PGRhdGVzPjx5ZWFyPjIwMTg8L3llYXI+PHB1Yi1kYXRlcz48ZGF0ZT5KdWw8L2RhdGU+PC9w
dWItZGF0ZXM+PC9kYXRlcz48aXNibj4xODc4LTE4NjE8L2lzYm4+PGFjY2Vzc2lvbi1udW0+Mjkx
NTAzMTI8L2FjY2Vzc2lvbi1udW0+PHVybHM+PC91cmxzPjxlbGVjdHJvbmljLXJlc291cmNlLW51
bT4xMC4xMDE2L2ouanNhbXMuMjAxNy4xMS4wMDQ8L2VsZWN0cm9uaWMtcmVzb3VyY2UtbnVtPjxy
ZW1vdGUtZGF0YWJhc2UtcHJvdmlkZXI+TkxNPC9yZW1vdGUtZGF0YWJhc2UtcHJvdmlkZXI+PGxh
bmd1YWdlPmVuZzwvbGFuZ3VhZ2U+PC9yZWNvcmQ+PC9DaXRlPjwvRW5kTm90ZT5=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853A0C" w:rsidRPr="004E3A31">
              <w:rPr>
                <w:rFonts w:ascii="Times New Roman" w:eastAsia="DengXian" w:hAnsi="Times New Roman" w:cs="Times New Roman"/>
                <w:color w:val="000000"/>
                <w:sz w:val="20"/>
                <w:szCs w:val="20"/>
              </w:rPr>
            </w:r>
            <w:r w:rsidR="00853A0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[63]</w:t>
            </w:r>
            <w:r w:rsidR="00853A0C" w:rsidRPr="004E3A31">
              <w:rPr>
                <w:rFonts w:ascii="Times New Roman" w:eastAsia="DengXian" w:hAnsi="Times New Roman" w:cs="Times New Roman"/>
                <w:color w:val="000000"/>
                <w:sz w:val="20"/>
                <w:szCs w:val="20"/>
              </w:rPr>
              <w:fldChar w:fldCharType="end"/>
            </w:r>
          </w:p>
        </w:tc>
        <w:tc>
          <w:tcPr>
            <w:tcW w:w="1761" w:type="dxa"/>
            <w:vAlign w:val="center"/>
          </w:tcPr>
          <w:p w14:paraId="0FF70E34" w14:textId="0EBE5FE3"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GMS Score</w:t>
            </w:r>
          </w:p>
        </w:tc>
        <w:tc>
          <w:tcPr>
            <w:tcW w:w="4414" w:type="dxa"/>
            <w:vAlign w:val="center"/>
          </w:tcPr>
          <w:p w14:paraId="72B183C1" w14:textId="770B84EA"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94.5±1.9 CG(M±SD): 99.4±2</w:t>
            </w:r>
          </w:p>
        </w:tc>
        <w:tc>
          <w:tcPr>
            <w:tcW w:w="2907" w:type="dxa"/>
            <w:vAlign w:val="center"/>
          </w:tcPr>
          <w:p w14:paraId="1F18764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1.296 (previous biased effect: -1.23)</w:t>
            </w:r>
          </w:p>
        </w:tc>
        <w:tc>
          <w:tcPr>
            <w:tcW w:w="0" w:type="auto"/>
            <w:vAlign w:val="center"/>
          </w:tcPr>
          <w:p w14:paraId="087E62A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104.2; adjusted: 100.71)</w:t>
            </w:r>
          </w:p>
        </w:tc>
      </w:tr>
      <w:tr w:rsidR="007623D0" w:rsidRPr="004E3A31" w14:paraId="12B279CA" w14:textId="77777777" w:rsidTr="000378CE">
        <w:tc>
          <w:tcPr>
            <w:tcW w:w="2122" w:type="dxa"/>
            <w:vMerge/>
            <w:vAlign w:val="center"/>
          </w:tcPr>
          <w:p w14:paraId="5069FACA" w14:textId="1AE753E1" w:rsidR="007623D0" w:rsidRPr="004E3A31" w:rsidRDefault="007623D0" w:rsidP="00035208">
            <w:pPr>
              <w:jc w:val="both"/>
              <w:rPr>
                <w:rFonts w:ascii="Times New Roman" w:hAnsi="Times New Roman" w:cs="Times New Roman"/>
                <w:sz w:val="20"/>
                <w:szCs w:val="20"/>
              </w:rPr>
            </w:pPr>
          </w:p>
        </w:tc>
        <w:tc>
          <w:tcPr>
            <w:tcW w:w="1761" w:type="dxa"/>
            <w:vAlign w:val="center"/>
          </w:tcPr>
          <w:p w14:paraId="5FEF0505" w14:textId="17E3EED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0CC708E7" w14:textId="13E8AAD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20.6±2.1 CG(M±SD): 25.1±1.3</w:t>
            </w:r>
          </w:p>
        </w:tc>
        <w:tc>
          <w:tcPr>
            <w:tcW w:w="2907" w:type="dxa"/>
            <w:vAlign w:val="center"/>
          </w:tcPr>
          <w:p w14:paraId="4AAD408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1.116 (previous biased effect: -1.3)</w:t>
            </w:r>
          </w:p>
        </w:tc>
        <w:tc>
          <w:tcPr>
            <w:tcW w:w="0" w:type="auto"/>
            <w:vAlign w:val="center"/>
          </w:tcPr>
          <w:p w14:paraId="7390BD13"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31.9; adjusted: 27.88)</w:t>
            </w:r>
          </w:p>
        </w:tc>
      </w:tr>
      <w:tr w:rsidR="007623D0" w:rsidRPr="004E3A31" w14:paraId="292D3963" w14:textId="77777777" w:rsidTr="000378CE">
        <w:tc>
          <w:tcPr>
            <w:tcW w:w="2122" w:type="dxa"/>
            <w:vMerge/>
            <w:vAlign w:val="center"/>
          </w:tcPr>
          <w:p w14:paraId="63F705D5" w14:textId="378991EA" w:rsidR="007623D0" w:rsidRPr="004E3A31" w:rsidRDefault="007623D0" w:rsidP="00035208">
            <w:pPr>
              <w:jc w:val="both"/>
              <w:rPr>
                <w:rFonts w:ascii="Times New Roman" w:hAnsi="Times New Roman" w:cs="Times New Roman"/>
                <w:sz w:val="20"/>
                <w:szCs w:val="20"/>
              </w:rPr>
            </w:pPr>
          </w:p>
        </w:tc>
        <w:tc>
          <w:tcPr>
            <w:tcW w:w="1761" w:type="dxa"/>
            <w:vAlign w:val="center"/>
          </w:tcPr>
          <w:p w14:paraId="7C898E43" w14:textId="2013529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16A7B936" w14:textId="6FA087E0"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15.7±0.6 CG(M±SD): 16.8±1.3</w:t>
            </w:r>
          </w:p>
        </w:tc>
        <w:tc>
          <w:tcPr>
            <w:tcW w:w="2907" w:type="dxa"/>
            <w:vAlign w:val="center"/>
          </w:tcPr>
          <w:p w14:paraId="3B79179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0.404 (previous biased effect: -0.76)</w:t>
            </w:r>
          </w:p>
        </w:tc>
        <w:tc>
          <w:tcPr>
            <w:tcW w:w="0" w:type="auto"/>
            <w:vAlign w:val="center"/>
          </w:tcPr>
          <w:p w14:paraId="2F8C01C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20.3; adjusted: 19.38)</w:t>
            </w:r>
          </w:p>
        </w:tc>
      </w:tr>
      <w:tr w:rsidR="007623D0" w:rsidRPr="004E3A31" w14:paraId="071EB13C" w14:textId="77777777" w:rsidTr="000378CE">
        <w:tc>
          <w:tcPr>
            <w:tcW w:w="2122" w:type="dxa"/>
            <w:vMerge/>
            <w:vAlign w:val="center"/>
          </w:tcPr>
          <w:p w14:paraId="46FF5BBD" w14:textId="33AF9A2C" w:rsidR="007623D0" w:rsidRPr="004E3A31" w:rsidRDefault="007623D0" w:rsidP="00035208">
            <w:pPr>
              <w:jc w:val="both"/>
              <w:rPr>
                <w:rFonts w:ascii="Times New Roman" w:hAnsi="Times New Roman" w:cs="Times New Roman"/>
                <w:sz w:val="20"/>
                <w:szCs w:val="20"/>
              </w:rPr>
            </w:pPr>
          </w:p>
        </w:tc>
        <w:tc>
          <w:tcPr>
            <w:tcW w:w="1761" w:type="dxa"/>
            <w:vAlign w:val="center"/>
          </w:tcPr>
          <w:p w14:paraId="265CC00A" w14:textId="41E4680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Total GMS Score</w:t>
            </w:r>
          </w:p>
        </w:tc>
        <w:tc>
          <w:tcPr>
            <w:tcW w:w="4414" w:type="dxa"/>
            <w:vAlign w:val="center"/>
          </w:tcPr>
          <w:p w14:paraId="4D6F3428" w14:textId="4423A42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94.4±1.8 CG(M±SD): 99.4±2</w:t>
            </w:r>
          </w:p>
        </w:tc>
        <w:tc>
          <w:tcPr>
            <w:tcW w:w="2907" w:type="dxa"/>
            <w:vAlign w:val="center"/>
          </w:tcPr>
          <w:p w14:paraId="3E30BBD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2.019 (previous biased effect: -0.61)</w:t>
            </w:r>
          </w:p>
        </w:tc>
        <w:tc>
          <w:tcPr>
            <w:tcW w:w="0" w:type="auto"/>
            <w:vAlign w:val="center"/>
          </w:tcPr>
          <w:p w14:paraId="6EA33B16"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104.2; adjusted: 99.43)</w:t>
            </w:r>
          </w:p>
        </w:tc>
      </w:tr>
      <w:tr w:rsidR="007623D0" w:rsidRPr="004E3A31" w14:paraId="6467C658" w14:textId="77777777" w:rsidTr="000378CE">
        <w:tc>
          <w:tcPr>
            <w:tcW w:w="2122" w:type="dxa"/>
            <w:vMerge/>
            <w:vAlign w:val="center"/>
          </w:tcPr>
          <w:p w14:paraId="3F81F030" w14:textId="72BA4D7E" w:rsidR="007623D0" w:rsidRPr="004E3A31" w:rsidRDefault="007623D0" w:rsidP="00035208">
            <w:pPr>
              <w:jc w:val="both"/>
              <w:rPr>
                <w:rFonts w:ascii="Times New Roman" w:hAnsi="Times New Roman" w:cs="Times New Roman"/>
                <w:sz w:val="20"/>
                <w:szCs w:val="20"/>
              </w:rPr>
            </w:pPr>
          </w:p>
        </w:tc>
        <w:tc>
          <w:tcPr>
            <w:tcW w:w="1761" w:type="dxa"/>
            <w:vAlign w:val="center"/>
          </w:tcPr>
          <w:p w14:paraId="637269F0" w14:textId="6FF58AD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76E82D69" w14:textId="4F3FF3A2"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18.6±1.8 CG(M±SD): 25.1±1.3</w:t>
            </w:r>
          </w:p>
        </w:tc>
        <w:tc>
          <w:tcPr>
            <w:tcW w:w="2907" w:type="dxa"/>
            <w:vAlign w:val="center"/>
          </w:tcPr>
          <w:p w14:paraId="44231C64"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1.693 (previous biased effect: -2.11)</w:t>
            </w:r>
          </w:p>
        </w:tc>
        <w:tc>
          <w:tcPr>
            <w:tcW w:w="0" w:type="auto"/>
            <w:vAlign w:val="center"/>
          </w:tcPr>
          <w:p w14:paraId="1204FCE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31.9; adjusted: 24.98)</w:t>
            </w:r>
          </w:p>
        </w:tc>
      </w:tr>
      <w:tr w:rsidR="007623D0" w:rsidRPr="004E3A31" w14:paraId="194A82F5" w14:textId="77777777" w:rsidTr="000378CE">
        <w:tc>
          <w:tcPr>
            <w:tcW w:w="2122" w:type="dxa"/>
            <w:vMerge/>
            <w:vAlign w:val="center"/>
          </w:tcPr>
          <w:p w14:paraId="7C310B49" w14:textId="703BCDDC" w:rsidR="007623D0" w:rsidRPr="004E3A31" w:rsidRDefault="007623D0" w:rsidP="00035208">
            <w:pPr>
              <w:jc w:val="both"/>
              <w:rPr>
                <w:rFonts w:ascii="Times New Roman" w:hAnsi="Times New Roman" w:cs="Times New Roman"/>
                <w:sz w:val="20"/>
                <w:szCs w:val="20"/>
              </w:rPr>
            </w:pPr>
          </w:p>
        </w:tc>
        <w:tc>
          <w:tcPr>
            <w:tcW w:w="1761" w:type="dxa"/>
            <w:vAlign w:val="center"/>
          </w:tcPr>
          <w:p w14:paraId="1F850C92" w14:textId="202E6073"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GMS</w:t>
            </w:r>
          </w:p>
        </w:tc>
        <w:tc>
          <w:tcPr>
            <w:tcW w:w="4414" w:type="dxa"/>
            <w:vAlign w:val="center"/>
          </w:tcPr>
          <w:p w14:paraId="008AF040" w14:textId="3756FF18"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15.5±0.7 CG(M±SD): 16.8±1.3</w:t>
            </w:r>
          </w:p>
        </w:tc>
        <w:tc>
          <w:tcPr>
            <w:tcW w:w="2907" w:type="dxa"/>
            <w:vAlign w:val="center"/>
          </w:tcPr>
          <w:p w14:paraId="6D2F7D1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-0.021 (previous biased effect: -1.26)</w:t>
            </w:r>
          </w:p>
        </w:tc>
        <w:tc>
          <w:tcPr>
            <w:tcW w:w="0" w:type="auto"/>
            <w:vAlign w:val="center"/>
          </w:tcPr>
          <w:p w14:paraId="51DFFF1B"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20.3; adjusted: 18.92)</w:t>
            </w:r>
          </w:p>
        </w:tc>
      </w:tr>
      <w:tr w:rsidR="007623D0" w:rsidRPr="004E3A31" w14:paraId="0C2E81E0" w14:textId="77777777" w:rsidTr="000378CE">
        <w:tc>
          <w:tcPr>
            <w:tcW w:w="2122" w:type="dxa"/>
            <w:vMerge w:val="restart"/>
            <w:vAlign w:val="center"/>
          </w:tcPr>
          <w:p w14:paraId="5A8EA3CE" w14:textId="6F65135E"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Wick et al., 2021</w:t>
            </w:r>
            <w:r w:rsidR="00853A0C" w:rsidRPr="004E3A31">
              <w:rPr>
                <w:rFonts w:ascii="Times New Roman" w:eastAsia="DengXian" w:hAnsi="Times New Roman" w:cs="Times New Roman"/>
                <w:color w:val="000000"/>
                <w:sz w:val="20"/>
                <w:szCs w:val="20"/>
                <w:lang w:eastAsia="zh-CN"/>
              </w:rPr>
              <w:t xml:space="preserve"> </w:t>
            </w:r>
            <w:r w:rsidR="00853A0C" w:rsidRPr="004E3A31">
              <w:rPr>
                <w:rFonts w:ascii="Times New Roman" w:eastAsia="DengXian" w:hAnsi="Times New Roman" w:cs="Times New Roman"/>
                <w:color w:val="000000"/>
                <w:sz w:val="20"/>
                <w:szCs w:val="20"/>
              </w:rPr>
              <w:fldChar w:fldCharType="begin"/>
            </w:r>
            <w:r w:rsidR="00B122EF">
              <w:rPr>
                <w:rFonts w:ascii="Times New Roman" w:eastAsia="DengXian" w:hAnsi="Times New Roman" w:cs="Times New Roman"/>
                <w:color w:val="000000"/>
                <w:sz w:val="20"/>
                <w:szCs w:val="20"/>
              </w:rPr>
              <w:instrText xml:space="preserve"> ADDIN EN.CITE &lt;EndNote&gt;&lt;Cite&gt;&lt;Author&gt;Wick&lt;/Author&gt;&lt;Year&gt;2021&lt;/Year&gt;&lt;RecNum&gt;4760&lt;/RecNum&gt;&lt;DisplayText&gt;[64]&lt;/DisplayText&gt;&lt;record&gt;&lt;rec-number&gt;4760&lt;/rec-number&gt;&lt;foreign-keys&gt;&lt;key app="EN" db-id="0xt9fsv9l09ev4e5s9gvvpsnww0vwf5zw5pt" timestamp="1717053761"&gt;4760&lt;/key&gt;&lt;/foreign-keys&gt;&lt;ref-type name="Journal Article"&gt;17&lt;/ref-type&gt;&lt;contributors&gt;&lt;authors&gt;&lt;author&gt;Wick, K.&lt;/author&gt;&lt;author&gt;Kriemler, S.&lt;/author&gt;&lt;author&gt;Granacher, U.&lt;/author&gt;&lt;/authors&gt;&lt;/contributors&gt;&lt;auth-address&gt;University of Applied Sciences for Sport and Management Potsdam, Potsdam, Germany.&amp;#xD;Division of Training and Movement Sciences, University of Potsdam, Potsdam, Germany; and.&amp;#xD;Epidemiology, Biostatistics and Prevention Institute, University of Zurich, Zurich, Switzerland.&lt;/auth-address&gt;&lt;titles&gt;&lt;title&gt;Effects of a Strength-Dominated Exercise Program on Physical Fitness and Cognitive Performance in Preschool Children&lt;/title&gt;&lt;secondary-title&gt;J Strength Cond Res&lt;/secondary-title&gt;&lt;/titles&gt;&lt;pages&gt;983-990&lt;/pages&gt;&lt;volume&gt;35&lt;/volume&gt;&lt;number&gt;4&lt;/number&gt;&lt;keywords&gt;&lt;keyword&gt;Child&lt;/keyword&gt;&lt;keyword&gt;Child, Preschool&lt;/keyword&gt;&lt;keyword&gt;Cognition&lt;/keyword&gt;&lt;keyword&gt;Exercise&lt;/keyword&gt;&lt;keyword&gt;Exercise Therapy&lt;/keyword&gt;&lt;keyword&gt;*Hand Strength&lt;/keyword&gt;&lt;keyword&gt;Humans&lt;/keyword&gt;&lt;keyword&gt;Muscle Strength&lt;/keyword&gt;&lt;keyword&gt;*Physical Fitness&lt;/keyword&gt;&lt;/keywords&gt;&lt;dates&gt;&lt;year&gt;2021&lt;/year&gt;&lt;pub-dates&gt;&lt;date&gt;Apr 1&lt;/date&gt;&lt;/pub-dates&gt;&lt;/dates&gt;&lt;isbn&gt;1064-8011&lt;/isbn&gt;&lt;accession-num&gt;33752222&lt;/accession-num&gt;&lt;urls&gt;&lt;/urls&gt;&lt;electronic-resource-num&gt;10.1519/jsc.0000000000003942&lt;/electronic-resource-num&gt;&lt;remote-database-provider&gt;NLM&lt;/remote-database-provider&gt;&lt;language&gt;eng&lt;/language&gt;&lt;/record&gt;&lt;/Cite&gt;&lt;/EndNote&gt;</w:instrText>
            </w:r>
            <w:r w:rsidR="00853A0C"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[64]</w:t>
            </w:r>
            <w:r w:rsidR="00853A0C" w:rsidRPr="004E3A31">
              <w:rPr>
                <w:rFonts w:ascii="Times New Roman" w:eastAsia="DengXian" w:hAnsi="Times New Roman" w:cs="Times New Roman"/>
                <w:color w:val="000000"/>
                <w:sz w:val="20"/>
                <w:szCs w:val="20"/>
              </w:rPr>
              <w:fldChar w:fldCharType="end"/>
            </w:r>
          </w:p>
        </w:tc>
        <w:tc>
          <w:tcPr>
            <w:tcW w:w="1761" w:type="dxa"/>
            <w:vAlign w:val="center"/>
          </w:tcPr>
          <w:p w14:paraId="05EC6A47" w14:textId="4192E28D"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Lower Limb Strength</w:t>
            </w:r>
          </w:p>
        </w:tc>
        <w:tc>
          <w:tcPr>
            <w:tcW w:w="4414" w:type="dxa"/>
            <w:vAlign w:val="center"/>
          </w:tcPr>
          <w:p w14:paraId="2D2EF585" w14:textId="4E3FF02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73.8±15.6 CG(M±SD): 93.0±17.2</w:t>
            </w:r>
          </w:p>
        </w:tc>
        <w:tc>
          <w:tcPr>
            <w:tcW w:w="2907" w:type="dxa"/>
            <w:vAlign w:val="center"/>
          </w:tcPr>
          <w:p w14:paraId="7D8DC76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1.063 (previous biased effect: -0.12)</w:t>
            </w:r>
          </w:p>
        </w:tc>
        <w:tc>
          <w:tcPr>
            <w:tcW w:w="0" w:type="auto"/>
            <w:vAlign w:val="center"/>
          </w:tcPr>
          <w:p w14:paraId="4328B82D"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87.8; adjusted: 68.7)</w:t>
            </w:r>
          </w:p>
        </w:tc>
      </w:tr>
      <w:tr w:rsidR="007623D0" w:rsidRPr="004E3A31" w14:paraId="5BEC091F" w14:textId="77777777" w:rsidTr="000378CE">
        <w:tc>
          <w:tcPr>
            <w:tcW w:w="2122" w:type="dxa"/>
            <w:vMerge/>
            <w:vAlign w:val="center"/>
          </w:tcPr>
          <w:p w14:paraId="6F391496" w14:textId="12E31FD9" w:rsidR="007623D0" w:rsidRPr="004E3A31" w:rsidRDefault="007623D0" w:rsidP="00035208">
            <w:pPr>
              <w:jc w:val="both"/>
              <w:rPr>
                <w:rFonts w:ascii="Times New Roman" w:hAnsi="Times New Roman" w:cs="Times New Roman"/>
                <w:sz w:val="20"/>
                <w:szCs w:val="20"/>
              </w:rPr>
            </w:pPr>
          </w:p>
        </w:tc>
        <w:tc>
          <w:tcPr>
            <w:tcW w:w="1761" w:type="dxa"/>
            <w:vAlign w:val="center"/>
          </w:tcPr>
          <w:p w14:paraId="2DA27D2A" w14:textId="722B14B0"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7BD7B0C1" w14:textId="59B5C70F"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10.1±8.1 CG(M±SD): 17.2±8.2</w:t>
            </w:r>
          </w:p>
        </w:tc>
        <w:tc>
          <w:tcPr>
            <w:tcW w:w="2907" w:type="dxa"/>
            <w:vAlign w:val="center"/>
          </w:tcPr>
          <w:p w14:paraId="1CA4DC78"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0.281 (previous biased effect: -0.59)</w:t>
            </w:r>
          </w:p>
        </w:tc>
        <w:tc>
          <w:tcPr>
            <w:tcW w:w="0" w:type="auto"/>
            <w:vAlign w:val="center"/>
          </w:tcPr>
          <w:p w14:paraId="7BAAA0E9"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19.1; adjusted: 11.13)</w:t>
            </w:r>
          </w:p>
        </w:tc>
      </w:tr>
      <w:tr w:rsidR="007623D0" w:rsidRPr="004E3A31" w14:paraId="4627590D" w14:textId="77777777" w:rsidTr="000378CE">
        <w:tc>
          <w:tcPr>
            <w:tcW w:w="2122" w:type="dxa"/>
            <w:vMerge/>
            <w:vAlign w:val="center"/>
          </w:tcPr>
          <w:p w14:paraId="0926DB7B" w14:textId="2E497577" w:rsidR="007623D0" w:rsidRPr="004E3A31" w:rsidRDefault="007623D0" w:rsidP="00035208">
            <w:pPr>
              <w:jc w:val="both"/>
              <w:rPr>
                <w:rFonts w:ascii="Times New Roman" w:hAnsi="Times New Roman" w:cs="Times New Roman"/>
                <w:sz w:val="20"/>
                <w:szCs w:val="20"/>
              </w:rPr>
            </w:pPr>
          </w:p>
        </w:tc>
        <w:tc>
          <w:tcPr>
            <w:tcW w:w="1761" w:type="dxa"/>
            <w:vAlign w:val="center"/>
          </w:tcPr>
          <w:p w14:paraId="56E740AD" w14:textId="5FA717A1"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Coordination &amp; Balance</w:t>
            </w:r>
          </w:p>
        </w:tc>
        <w:tc>
          <w:tcPr>
            <w:tcW w:w="4414" w:type="dxa"/>
            <w:vAlign w:val="center"/>
          </w:tcPr>
          <w:p w14:paraId="32BEC2C5" w14:textId="4DA8919E"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0.012)</w:t>
            </w:r>
            <w:r w:rsidRPr="004E3A31">
              <w:rPr>
                <w:rFonts w:ascii="Times New Roman" w:eastAsia="DengXian" w:hAnsi="Times New Roman" w:cs="Times New Roman"/>
                <w:color w:val="000000"/>
                <w:sz w:val="20"/>
                <w:szCs w:val="20"/>
              </w:rPr>
              <w:br/>
              <w:t>IG(M±SD): 11.6±7.0 CG(M±SD): 16.7±7.1</w:t>
            </w:r>
          </w:p>
        </w:tc>
        <w:tc>
          <w:tcPr>
            <w:tcW w:w="2907" w:type="dxa"/>
            <w:vAlign w:val="center"/>
          </w:tcPr>
          <w:p w14:paraId="5B42C52C"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-0.097 (previous biased effect: -0.82)</w:t>
            </w:r>
          </w:p>
        </w:tc>
        <w:tc>
          <w:tcPr>
            <w:tcW w:w="0" w:type="auto"/>
            <w:vAlign w:val="center"/>
          </w:tcPr>
          <w:p w14:paraId="2B931F5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18.1; adjusted: 13.07)</w:t>
            </w:r>
          </w:p>
        </w:tc>
      </w:tr>
      <w:tr w:rsidR="007623D0" w:rsidRPr="004E3A31" w14:paraId="17412398" w14:textId="77777777" w:rsidTr="000378CE">
        <w:tc>
          <w:tcPr>
            <w:tcW w:w="2122" w:type="dxa"/>
            <w:vMerge w:val="restart"/>
            <w:vAlign w:val="center"/>
          </w:tcPr>
          <w:p w14:paraId="6E9023E2" w14:textId="6E31E3B0" w:rsidR="007623D0" w:rsidRPr="004E3A31" w:rsidRDefault="007623D0"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Wolfenden et al., 2019</w:t>
            </w:r>
            <w:r w:rsidR="002800EF" w:rsidRPr="004E3A31">
              <w:rPr>
                <w:rFonts w:ascii="Times New Roman" w:eastAsia="DengXian" w:hAnsi="Times New Roman" w:cs="Times New Roman"/>
                <w:color w:val="000000"/>
                <w:sz w:val="20"/>
                <w:szCs w:val="20"/>
                <w:lang w:eastAsia="zh-CN"/>
              </w:rPr>
              <w:t xml:space="preserve"> </w:t>
            </w:r>
            <w:r w:rsidR="002800EF" w:rsidRPr="004E3A31">
              <w:rPr>
                <w:rFonts w:ascii="Times New Roman" w:eastAsia="DengXian" w:hAnsi="Times New Roman" w:cs="Times New Roman"/>
                <w:color w:val="000000"/>
                <w:sz w:val="20"/>
                <w:szCs w:val="20"/>
              </w:rPr>
              <w:fldChar w:fldCharType="begin">
                <w:fldData xml:space="preserve">PEVuZE5vdGU+PENpdGU+PEF1dGhvcj5Xb2xmZW5kZW48L0F1dGhvcj48WWVhcj4yMDE5PC9ZZWFy
PjxSZWNOdW0+MTQzPC9SZWNOdW0+PERpc3BsYXlUZXh0Pls2NV08L0Rpc3BsYXlUZXh0PjxyZWNv
cmQ+PHJlYy1udW1iZXI+MTQzPC9yZWMtbnVtYmVyPjxmb3JlaWduLWtleXM+PGtleSBhcHA9IkVO
IiBkYi1pZD0iczAyZGF2ZnZpc3RhZHJlNXJzdzVzc3J4emF2eDJ3MmZzZTlzIiB0aW1lc3RhbXA9
IjE3NDkxMTYwMjMiPjE0Mzwva2V5PjwvZm9yZWlnbi1rZXlzPjxyZWYtdHlwZSBuYW1lPSJKb3Vy
bmFsIEFydGljbGUiPjE3PC9yZWYtdHlwZT48Y29udHJpYnV0b3JzPjxhdXRob3JzPjxhdXRob3I+
V29sZmVuZGVuLCBMLjwvYXV0aG9yPjxhdXRob3I+Sm9uZXMsIEouPC9hdXRob3I+PGF1dGhvcj5Q
YXJtZW50ZXIsIEIuPC9hdXRob3I+PGF1dGhvcj5SYXphaywgTC4gQS48L2F1dGhvcj48YXV0aG9y
PldpZ2dlcnMsIEouPC9hdXRob3I+PGF1dGhvcj5Nb3JnYW4sIFAuIEouPC9hdXRob3I+PGF1dGhv
cj5GaW5jaCwgTS48L2F1dGhvcj48YXV0aG9yPlN1dGhlcmxhbmQsIFIuPC9hdXRob3I+PGF1dGhv
cj5MZWNhdGhlbGluYWlzLCBDLjwvYXV0aG9yPjxhdXRob3I+Q2xpbnRvbi1NY0hhcmcsIFQuPC9h
dXRob3I+PGF1dGhvcj5HaWxsaGFtLCBLLjwvYXV0aG9yPjxhdXRob3I+WW9vbmcsIFMuIEwuPC9h
dXRob3I+PC9hdXRob3JzPjwvY29udHJpYnV0b3JzPjxhdXRoLWFkZHJlc3M+SHVudGVyIE5ldyBF
bmdsYW5kIFBvcHVsYXRpb24gSGVhbHRoLCBXYWxsc2VuZCwgTlNXLCBBdXN0cmFsaWEuJiN4RDtT
Y2hvb2wgb2YgTWVkaWNpbmUgYW5kIFB1YmxpYyBIZWFsdGgsIFVuaXZlcnNpdHkgb2YgTmV3Y2Fz
dGxlLCBDYWxsYWdoYW4sIE5TVywgQXVzdHJhbGlhLiYjeEQ7UHJpb3JpdHkgUmVzZWFyY2ggQ2Vu
dHJlIGZvciBIZWFsdGggQmVoYXZpb3VyLCBVbml2ZXJzaXR5IG9mIE5ld2Nhc3RsZSwgQ2FsbGFn
aGFuLCBOU1csIEF1c3RyYWxpYS4mI3hEO0h1bnRlciBNZWRpY2FsIFJlc2VhcmNoIEluc3RpdHV0
ZSwgTmV3IExhbWJ0b24gSGVpZ2h0cywgTlNXLCBBdXN0cmFsaWEuJiN4RDtTY2hvb2wgb2YgRWR1
Y2F0aW9uLCBQcmlvcml0eSBSZXNlYXJjaCBDZW50cmUgaW4gUGh5c2ljYWwgQWN0aXZpdHkgYW5k
IE51dHJpdGlvbiwgVW5pdmVyc2l0eSBvZiBOZXdjYXN0bGUsIENhbGxhZ2hhbiwgTlNXLCBBdXN0
cmFsaWEuJiN4RDtTY2hvb2wgb2YgUHN5Y2hvbG9neSwgVW5pdmVyc2l0eSBvZiBOZXdjYXN0bGUs
IENhbGxhZ2hhbiwgTlNXLCBBdXN0cmFsaWEuPC9hdXRoLWFkZHJlc3M+PHRpdGxlcz48dGl0bGU+
RWZmaWNhY3kgb2YgYSBmcmVlLXBsYXkgaW50ZXJ2ZW50aW9uIHRvIGluY3JlYXNlIHBoeXNpY2Fs
IGFjdGl2aXR5IGR1cmluZyBjaGlsZGNhcmU6IGEgcmFuZG9taXplZCBjb250cm9sbGVkIHRyaWFs
PC90aXRsZT48c2Vjb25kYXJ5LXRpdGxlPkhlYWx0aCBFZHVjIFJlczwvc2Vjb25kYXJ5LXRpdGxl
PjwvdGl0bGVzPjxwZXJpb2RpY2FsPjxmdWxsLXRpdGxlPkhlYWx0aCBFZHVjIFJlczwvZnVsbC10
aXRsZT48L3BlcmlvZGljYWw+PHBhZ2VzPjg0LTk3PC9wYWdlcz48dm9sdW1lPjM0PC92b2x1bWU+
PG51bWJlcj4xPC9udW1iZXI+PGVkaXRpb24+MjAxOC8xMS8xODwvZWRpdGlvbj48a2V5d29yZHM+
PGtleXdvcmQ+Q2hpbGQ8L2tleXdvcmQ+PGtleXdvcmQ+Q2hpbGQgRGF5IENhcmUgQ2VudGVycy8q
b3JnYW5pemF0aW9uICZhbXA7IGFkbWluaXN0cmF0aW9uPC9rZXl3b3JkPjxrZXl3b3JkPkNoaWxk
IEhlYWx0aDwva2V5d29yZD48a2V5d29yZD5DaGlsZCwgUHJlc2Nob29sPC9rZXl3b3JkPjxrZXl3
b3JkPkVudmlyb25tZW50PC9rZXl3b3JkPjxrZXl3b3JkPipFeGVyY2lzZTwva2V5d29yZD48a2V5
d29yZD5GZW1hbGU8L2tleXdvcmQ+PGtleXdvcmQ+SGVhbHRoIFByb21vdGlvbi8qb3JnYW5pemF0
aW9uICZhbXA7IGFkbWluaXN0cmF0aW9uPC9rZXl3b3JkPjxrZXl3b3JkPkh1bWFuczwva2V5d29y
ZD48a2V5d29yZD5NYWxlPC9rZXl3b3JkPjwva2V5d29yZHM+PGRhdGVzPjx5ZWFyPjIwMTk8L3ll
YXI+PHB1Yi1kYXRlcz48ZGF0ZT5GZWIgMTwvZGF0ZT48L3B1Yi1kYXRlcz48L2RhdGVzPjxpc2Ju
PjAyNjgtMTE1MzwvaXNibj48YWNjZXNzaW9uLW51bT4zMDQ0NTY0NDwvYWNjZXNzaW9uLW51bT48
dXJscz48L3VybHM+PGVsZWN0cm9uaWMtcmVzb3VyY2UtbnVtPjEwLjEwOTMvaGVyL2N5eTA0MTwv
ZWxlY3Ryb25pYy1yZXNvdXJjZS1udW0+PHJlbW90ZS1kYXRhYmFzZS1wcm92aWRlcj5OTE08L3Jl
bW90ZS1kYXRhYmFzZS1wcm92aWRlcj48bGFuZ3VhZ2U+ZW5nPC9sYW5ndWFnZT48L3JlY29yZD48
L0NpdGU+PC9FbmROb3RlPgB=
</w:fldData>
              </w:fldChar>
            </w:r>
            <w:r w:rsidR="000E7411">
              <w:rPr>
                <w:rFonts w:ascii="Times New Roman" w:eastAsia="DengXian" w:hAnsi="Times New Roman" w:cs="Times New Roman"/>
                <w:color w:val="000000"/>
                <w:sz w:val="20"/>
                <w:szCs w:val="20"/>
              </w:rPr>
              <w:instrText xml:space="preserve"> ADDIN EN.CITE </w:instrText>
            </w:r>
            <w:r w:rsidR="000E7411">
              <w:rPr>
                <w:rFonts w:ascii="Times New Roman" w:eastAsia="DengXian" w:hAnsi="Times New Roman" w:cs="Times New Roman"/>
                <w:color w:val="000000"/>
                <w:sz w:val="20"/>
                <w:szCs w:val="20"/>
              </w:rPr>
              <w:fldChar w:fldCharType="begin">
                <w:fldData xml:space="preserve">PEVuZE5vdGU+PENpdGU+PEF1dGhvcj5Xb2xmZW5kZW48L0F1dGhvcj48WWVhcj4yMDE5PC9ZZWFy
PjxSZWNOdW0+MTQzPC9SZWNOdW0+PERpc3BsYXlUZXh0Pls2NV08L0Rpc3BsYXlUZXh0PjxyZWNv
cmQ+PHJlYy1udW1iZXI+MTQzPC9yZWMtbnVtYmVyPjxmb3JlaWduLWtleXM+PGtleSBhcHA9IkVO
IiBkYi1pZD0iczAyZGF2ZnZpc3RhZHJlNXJzdzVzc3J4emF2eDJ3MmZzZTlzIiB0aW1lc3RhbXA9
IjE3NDkxMTYwMjMiPjE0Mzwva2V5PjwvZm9yZWlnbi1rZXlzPjxyZWYtdHlwZSBuYW1lPSJKb3Vy
bmFsIEFydGljbGUiPjE3PC9yZWYtdHlwZT48Y29udHJpYnV0b3JzPjxhdXRob3JzPjxhdXRob3I+
V29sZmVuZGVuLCBMLjwvYXV0aG9yPjxhdXRob3I+Sm9uZXMsIEouPC9hdXRob3I+PGF1dGhvcj5Q
YXJtZW50ZXIsIEIuPC9hdXRob3I+PGF1dGhvcj5SYXphaywgTC4gQS48L2F1dGhvcj48YXV0aG9y
PldpZ2dlcnMsIEouPC9hdXRob3I+PGF1dGhvcj5Nb3JnYW4sIFAuIEouPC9hdXRob3I+PGF1dGhv
cj5GaW5jaCwgTS48L2F1dGhvcj48YXV0aG9yPlN1dGhlcmxhbmQsIFIuPC9hdXRob3I+PGF1dGhv
cj5MZWNhdGhlbGluYWlzLCBDLjwvYXV0aG9yPjxhdXRob3I+Q2xpbnRvbi1NY0hhcmcsIFQuPC9h
dXRob3I+PGF1dGhvcj5HaWxsaGFtLCBLLjwvYXV0aG9yPjxhdXRob3I+WW9vbmcsIFMuIEwuPC9h
dXRob3I+PC9hdXRob3JzPjwvY29udHJpYnV0b3JzPjxhdXRoLWFkZHJlc3M+SHVudGVyIE5ldyBF
bmdsYW5kIFBvcHVsYXRpb24gSGVhbHRoLCBXYWxsc2VuZCwgTlNXLCBBdXN0cmFsaWEuJiN4RDtT
Y2hvb2wgb2YgTWVkaWNpbmUgYW5kIFB1YmxpYyBIZWFsdGgsIFVuaXZlcnNpdHkgb2YgTmV3Y2Fz
dGxlLCBDYWxsYWdoYW4sIE5TVywgQXVzdHJhbGlhLiYjeEQ7UHJpb3JpdHkgUmVzZWFyY2ggQ2Vu
dHJlIGZvciBIZWFsdGggQmVoYXZpb3VyLCBVbml2ZXJzaXR5IG9mIE5ld2Nhc3RsZSwgQ2FsbGFn
aGFuLCBOU1csIEF1c3RyYWxpYS4mI3hEO0h1bnRlciBNZWRpY2FsIFJlc2VhcmNoIEluc3RpdHV0
ZSwgTmV3IExhbWJ0b24gSGVpZ2h0cywgTlNXLCBBdXN0cmFsaWEuJiN4RDtTY2hvb2wgb2YgRWR1
Y2F0aW9uLCBQcmlvcml0eSBSZXNlYXJjaCBDZW50cmUgaW4gUGh5c2ljYWwgQWN0aXZpdHkgYW5k
IE51dHJpdGlvbiwgVW5pdmVyc2l0eSBvZiBOZXdjYXN0bGUsIENhbGxhZ2hhbiwgTlNXLCBBdXN0
cmFsaWEuJiN4RDtTY2hvb2wgb2YgUHN5Y2hvbG9neSwgVW5pdmVyc2l0eSBvZiBOZXdjYXN0bGUs
IENhbGxhZ2hhbiwgTlNXLCBBdXN0cmFsaWEuPC9hdXRoLWFkZHJlc3M+PHRpdGxlcz48dGl0bGU+
RWZmaWNhY3kgb2YgYSBmcmVlLXBsYXkgaW50ZXJ2ZW50aW9uIHRvIGluY3JlYXNlIHBoeXNpY2Fs
IGFjdGl2aXR5IGR1cmluZyBjaGlsZGNhcmU6IGEgcmFuZG9taXplZCBjb250cm9sbGVkIHRyaWFs
PC90aXRsZT48c2Vjb25kYXJ5LXRpdGxlPkhlYWx0aCBFZHVjIFJlczwvc2Vjb25kYXJ5LXRpdGxl
PjwvdGl0bGVzPjxwZXJpb2RpY2FsPjxmdWxsLXRpdGxlPkhlYWx0aCBFZHVjIFJlczwvZnVsbC10
aXRsZT48L3BlcmlvZGljYWw+PHBhZ2VzPjg0LTk3PC9wYWdlcz48dm9sdW1lPjM0PC92b2x1bWU+
PG51bWJlcj4xPC9udW1iZXI+PGVkaXRpb24+MjAxOC8xMS8xODwvZWRpdGlvbj48a2V5d29yZHM+
PGtleXdvcmQ+Q2hpbGQ8L2tleXdvcmQ+PGtleXdvcmQ+Q2hpbGQgRGF5IENhcmUgQ2VudGVycy8q
b3JnYW5pemF0aW9uICZhbXA7IGFkbWluaXN0cmF0aW9uPC9rZXl3b3JkPjxrZXl3b3JkPkNoaWxk
IEhlYWx0aDwva2V5d29yZD48a2V5d29yZD5DaGlsZCwgUHJlc2Nob29sPC9rZXl3b3JkPjxrZXl3
b3JkPkVudmlyb25tZW50PC9rZXl3b3JkPjxrZXl3b3JkPipFeGVyY2lzZTwva2V5d29yZD48a2V5
d29yZD5GZW1hbGU8L2tleXdvcmQ+PGtleXdvcmQ+SGVhbHRoIFByb21vdGlvbi8qb3JnYW5pemF0
aW9uICZhbXA7IGFkbWluaXN0cmF0aW9uPC9rZXl3b3JkPjxrZXl3b3JkPkh1bWFuczwva2V5d29y
ZD48a2V5d29yZD5NYWxlPC9rZXl3b3JkPjwva2V5d29yZHM+PGRhdGVzPjx5ZWFyPjIwMTk8L3ll
YXI+PHB1Yi1kYXRlcz48ZGF0ZT5GZWIgMTwvZGF0ZT48L3B1Yi1kYXRlcz48L2RhdGVzPjxpc2Ju
PjAyNjgtMTE1MzwvaXNibj48YWNjZXNzaW9uLW51bT4zMDQ0NTY0NDwvYWNjZXNzaW9uLW51bT48
dXJscz48L3VybHM+PGVsZWN0cm9uaWMtcmVzb3VyY2UtbnVtPjEwLjEwOTMvaGVyL2N5eTA0MTwv
ZWxlY3Ryb25pYy1yZXNvdXJjZS1udW0+PHJlbW90ZS1kYXRhYmFzZS1wcm92aWRlcj5OTE08L3Jl
bW90ZS1kYXRhYmFzZS1wcm92aWRlcj48bGFuZ3VhZ2U+ZW5nPC9sYW5ndWFnZT48L3JlY29yZD48
L0NpdGU+PC9FbmROb3RlPgB=
</w:fldData>
              </w:fldChar>
            </w:r>
            <w:r w:rsidR="000E7411">
              <w:rPr>
                <w:rFonts w:ascii="Times New Roman" w:eastAsia="DengXian" w:hAnsi="Times New Roman" w:cs="Times New Roman"/>
                <w:color w:val="000000"/>
                <w:sz w:val="20"/>
                <w:szCs w:val="20"/>
              </w:rPr>
              <w:instrText xml:space="preserve"> ADDIN EN.CITE.DATA </w:instrText>
            </w:r>
            <w:r w:rsidR="000E7411">
              <w:rPr>
                <w:rFonts w:ascii="Times New Roman" w:eastAsia="DengXian" w:hAnsi="Times New Roman" w:cs="Times New Roman"/>
                <w:color w:val="000000"/>
                <w:sz w:val="20"/>
                <w:szCs w:val="20"/>
              </w:rPr>
            </w:r>
            <w:r w:rsidR="000E7411">
              <w:rPr>
                <w:rFonts w:ascii="Times New Roman" w:eastAsia="DengXian" w:hAnsi="Times New Roman" w:cs="Times New Roman"/>
                <w:color w:val="000000"/>
                <w:sz w:val="20"/>
                <w:szCs w:val="20"/>
              </w:rPr>
              <w:fldChar w:fldCharType="end"/>
            </w:r>
            <w:r w:rsidR="002800EF" w:rsidRPr="004E3A31">
              <w:rPr>
                <w:rFonts w:ascii="Times New Roman" w:eastAsia="DengXian" w:hAnsi="Times New Roman" w:cs="Times New Roman"/>
                <w:color w:val="000000"/>
                <w:sz w:val="20"/>
                <w:szCs w:val="20"/>
              </w:rPr>
            </w:r>
            <w:r w:rsidR="002800EF"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[65]</w:t>
            </w:r>
            <w:r w:rsidR="002800EF" w:rsidRPr="004E3A31">
              <w:rPr>
                <w:rFonts w:ascii="Times New Roman" w:eastAsia="DengXian" w:hAnsi="Times New Roman" w:cs="Times New Roman"/>
                <w:color w:val="000000"/>
                <w:sz w:val="20"/>
                <w:szCs w:val="20"/>
              </w:rPr>
              <w:fldChar w:fldCharType="end"/>
            </w:r>
          </w:p>
        </w:tc>
        <w:tc>
          <w:tcPr>
            <w:tcW w:w="1761" w:type="dxa"/>
            <w:vAlign w:val="center"/>
          </w:tcPr>
          <w:p w14:paraId="6F19439E" w14:textId="2B23F747"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MVPA</w:t>
            </w:r>
          </w:p>
        </w:tc>
        <w:tc>
          <w:tcPr>
            <w:tcW w:w="4414" w:type="dxa"/>
            <w:vAlign w:val="center"/>
          </w:tcPr>
          <w:p w14:paraId="2ABD7EFA" w14:textId="00A9045E"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62.23±22.12 CG(M±SD): 53.14±20.71</w:t>
            </w:r>
          </w:p>
        </w:tc>
        <w:tc>
          <w:tcPr>
            <w:tcW w:w="2907" w:type="dxa"/>
            <w:vAlign w:val="center"/>
          </w:tcPr>
          <w:p w14:paraId="42BD099F"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0.12 (previous biased effect: 0.544)</w:t>
            </w:r>
          </w:p>
        </w:tc>
        <w:tc>
          <w:tcPr>
            <w:tcW w:w="0" w:type="auto"/>
            <w:vAlign w:val="center"/>
          </w:tcPr>
          <w:p w14:paraId="6926F991"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47.32; adjusted: 55.9)</w:t>
            </w:r>
          </w:p>
        </w:tc>
      </w:tr>
      <w:tr w:rsidR="007623D0" w:rsidRPr="004E3A31" w14:paraId="0E49A7A7" w14:textId="77777777" w:rsidTr="000378CE">
        <w:tc>
          <w:tcPr>
            <w:tcW w:w="2122" w:type="dxa"/>
            <w:vMerge/>
            <w:vAlign w:val="center"/>
          </w:tcPr>
          <w:p w14:paraId="38FF319F" w14:textId="4E81700F" w:rsidR="007623D0" w:rsidRPr="004E3A31" w:rsidRDefault="007623D0" w:rsidP="00035208">
            <w:pPr>
              <w:jc w:val="both"/>
              <w:rPr>
                <w:rFonts w:ascii="Times New Roman" w:hAnsi="Times New Roman" w:cs="Times New Roman"/>
                <w:sz w:val="20"/>
                <w:szCs w:val="20"/>
              </w:rPr>
            </w:pPr>
          </w:p>
        </w:tc>
        <w:tc>
          <w:tcPr>
            <w:tcW w:w="1761" w:type="dxa"/>
            <w:vAlign w:val="center"/>
          </w:tcPr>
          <w:p w14:paraId="4386324A" w14:textId="26FEE9EB"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TPA</w:t>
            </w:r>
          </w:p>
        </w:tc>
        <w:tc>
          <w:tcPr>
            <w:tcW w:w="4414" w:type="dxa"/>
            <w:vAlign w:val="center"/>
          </w:tcPr>
          <w:p w14:paraId="311F6B77" w14:textId="3743EA74"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0.003)</w:t>
            </w:r>
            <w:r w:rsidRPr="004E3A31">
              <w:rPr>
                <w:rFonts w:ascii="Times New Roman" w:eastAsia="DengXian" w:hAnsi="Times New Roman" w:cs="Times New Roman"/>
                <w:color w:val="000000"/>
                <w:sz w:val="20"/>
                <w:szCs w:val="20"/>
              </w:rPr>
              <w:br/>
              <w:t>IG(M±SD): 123.52±32.95 CG(M±SD): 109.39±33.35</w:t>
            </w:r>
          </w:p>
        </w:tc>
        <w:tc>
          <w:tcPr>
            <w:tcW w:w="2907" w:type="dxa"/>
            <w:vAlign w:val="center"/>
          </w:tcPr>
          <w:p w14:paraId="1D6A91BE"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0.135 (previous biased effect: 0.561)</w:t>
            </w:r>
          </w:p>
        </w:tc>
        <w:tc>
          <w:tcPr>
            <w:tcW w:w="0" w:type="auto"/>
            <w:vAlign w:val="center"/>
          </w:tcPr>
          <w:p w14:paraId="1C65F3E0"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99.99; adjusted: 113.56)</w:t>
            </w:r>
          </w:p>
        </w:tc>
      </w:tr>
      <w:tr w:rsidR="007623D0" w:rsidRPr="004E3A31" w14:paraId="6E857C1D" w14:textId="77777777" w:rsidTr="000378CE">
        <w:tc>
          <w:tcPr>
            <w:tcW w:w="2122" w:type="dxa"/>
            <w:vMerge/>
            <w:vAlign w:val="center"/>
          </w:tcPr>
          <w:p w14:paraId="3AB16BE3" w14:textId="56B4C77D" w:rsidR="007623D0" w:rsidRPr="004E3A31" w:rsidRDefault="007623D0" w:rsidP="00035208">
            <w:pPr>
              <w:jc w:val="both"/>
              <w:rPr>
                <w:rFonts w:ascii="Times New Roman" w:hAnsi="Times New Roman" w:cs="Times New Roman"/>
                <w:sz w:val="20"/>
                <w:szCs w:val="20"/>
              </w:rPr>
            </w:pPr>
          </w:p>
        </w:tc>
        <w:tc>
          <w:tcPr>
            <w:tcW w:w="1761" w:type="dxa"/>
            <w:vAlign w:val="center"/>
          </w:tcPr>
          <w:p w14:paraId="6859FF01" w14:textId="5EBFD745" w:rsidR="007623D0" w:rsidRPr="004E3A31" w:rsidRDefault="007623D0"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Cognitive Flexibility/Shifting</w:t>
            </w:r>
          </w:p>
        </w:tc>
        <w:tc>
          <w:tcPr>
            <w:tcW w:w="4414" w:type="dxa"/>
            <w:vAlign w:val="center"/>
          </w:tcPr>
          <w:p w14:paraId="4384C279" w14:textId="0E442C09"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0.029)</w:t>
            </w:r>
            <w:r w:rsidRPr="004E3A31">
              <w:rPr>
                <w:rFonts w:ascii="Times New Roman" w:eastAsia="DengXian" w:hAnsi="Times New Roman" w:cs="Times New Roman"/>
                <w:color w:val="000000"/>
                <w:sz w:val="20"/>
                <w:szCs w:val="20"/>
              </w:rPr>
              <w:br/>
              <w:t>IG(M±SD): 5.95±3.61 CG(M±SD): 6.96±2.95</w:t>
            </w:r>
          </w:p>
        </w:tc>
        <w:tc>
          <w:tcPr>
            <w:tcW w:w="2907" w:type="dxa"/>
            <w:vAlign w:val="center"/>
          </w:tcPr>
          <w:p w14:paraId="57258215"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0.276 (previous biased effect: -0.031)</w:t>
            </w:r>
          </w:p>
        </w:tc>
        <w:tc>
          <w:tcPr>
            <w:tcW w:w="0" w:type="auto"/>
            <w:vAlign w:val="center"/>
          </w:tcPr>
          <w:p w14:paraId="54FC4F92" w14:textId="77777777" w:rsidR="007623D0" w:rsidRPr="004E3A31" w:rsidRDefault="007623D0"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7.43; adjusted: 7.23)</w:t>
            </w:r>
          </w:p>
        </w:tc>
      </w:tr>
      <w:tr w:rsidR="00A506B6" w:rsidRPr="004E3A31" w14:paraId="37679288" w14:textId="77777777" w:rsidTr="000378CE">
        <w:tc>
          <w:tcPr>
            <w:tcW w:w="2122" w:type="dxa"/>
            <w:vAlign w:val="center"/>
          </w:tcPr>
          <w:p w14:paraId="11F749D7" w14:textId="50561AC2"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Yanovich &amp; Bar-Shalom, 2022</w:t>
            </w:r>
            <w:r w:rsidR="006B3F3A" w:rsidRPr="004E3A31">
              <w:rPr>
                <w:rFonts w:ascii="Times New Roman" w:eastAsia="DengXian" w:hAnsi="Times New Roman" w:cs="Times New Roman"/>
                <w:color w:val="000000"/>
                <w:sz w:val="20"/>
                <w:szCs w:val="20"/>
                <w:lang w:eastAsia="zh-CN"/>
              </w:rPr>
              <w:t xml:space="preserve"> </w:t>
            </w:r>
            <w:r w:rsidR="006B3F3A"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&lt;EndNote&gt;&lt;Cite&gt;&lt;Author&gt;Yanovich&lt;/Author&gt;&lt;Year&gt;2022&lt;/Year&gt;&lt;RecNum&gt;95&lt;/RecNum&gt;&lt;DisplayText&gt;[66]&lt;/DisplayText&gt;&lt;record&gt;&lt;rec-number&gt;95&lt;/rec-number&gt;&lt;foreign-keys&gt;&lt;key app="EN" db-id="s02davfvistadre5rsw5ssrxzavx2w2fse9s" timestamp="1749113748"&gt;95&lt;/key&gt;&lt;/foreign-keys&gt;&lt;ref-type name="Journal Article"&gt;17&lt;/ref-type&gt;&lt;contributors&gt;&lt;authors&gt;&lt;author&gt;Yanovich, E.&lt;/author&gt;&lt;author&gt;Bar-Shalom, S.&lt;/author&gt;&lt;/authors&gt;&lt;/contributors&gt;&lt;auth-address&gt;The Academic College at Wingate, Netanya 4290200, Israel.&lt;/auth-address&gt;&lt;titles&gt;&lt;title&gt;Static and Dynamic Balance Indices among Kindergarten Children: A Short-Term Intervention Program during COVID-19 Lockdowns&lt;/title&gt;&lt;secondary-title&gt;Children (Basel)&lt;/secondary-title&gt;&lt;/titles&gt;&lt;periodical&gt;&lt;full-title&gt;Children (Basel)&lt;/full-title&gt;&lt;/periodical&gt;&lt;volume&gt;9&lt;/volume&gt;&lt;number&gt;7&lt;/number&gt;&lt;edition&gt;2022/07/28&lt;/edition&gt;&lt;keywords&gt;&lt;keyword&gt;Covid-19&lt;/keyword&gt;&lt;keyword&gt;balance&lt;/keyword&gt;&lt;keyword&gt;lockdown&lt;/keyword&gt;&lt;keyword&gt;motor learning&lt;/keyword&gt;&lt;keyword&gt;motor skills&lt;/keyword&gt;&lt;/keywords&gt;&lt;dates&gt;&lt;year&gt;2022&lt;/year&gt;&lt;pub-dates&gt;&lt;date&gt;Jun 22&lt;/date&gt;&lt;/pub-dates&gt;&lt;/dates&gt;&lt;isbn&gt;2227-9067 (Print)&amp;#xD;2227-9067&lt;/isbn&gt;&lt;accession-num&gt;35883923&lt;/accession-num&gt;&lt;urls&gt;&lt;/urls&gt;&lt;custom2&gt;PMC9319221&lt;/custom2&gt;&lt;electronic-resource-num&gt;10.3390/children9070939&lt;/electronic-resource-num&gt;&lt;remote-database-provider&gt;NLM&lt;/remote-database-provider&gt;&lt;language&gt;eng&lt;/language&gt;&lt;/record&gt;&lt;/Cite&gt;&lt;/EndNote&gt;</w:instrText>
            </w:r>
            <w:r w:rsidR="006B3F3A"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[66]</w:t>
            </w:r>
            <w:r w:rsidR="006B3F3A" w:rsidRPr="004E3A31">
              <w:rPr>
                <w:rFonts w:ascii="Times New Roman" w:eastAsia="DengXian" w:hAnsi="Times New Roman" w:cs="Times New Roman"/>
                <w:color w:val="000000"/>
                <w:sz w:val="20"/>
                <w:szCs w:val="20"/>
              </w:rPr>
              <w:fldChar w:fldCharType="end"/>
            </w:r>
          </w:p>
        </w:tc>
        <w:tc>
          <w:tcPr>
            <w:tcW w:w="1761" w:type="dxa"/>
            <w:vAlign w:val="center"/>
          </w:tcPr>
          <w:p w14:paraId="7EB9A80D" w14:textId="40AE4D24"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 xml:space="preserve">Coordination </w:t>
            </w:r>
            <w:r w:rsidR="00374812" w:rsidRPr="004E3A31">
              <w:rPr>
                <w:rFonts w:ascii="Times New Roman" w:hAnsi="Times New Roman" w:cs="Times New Roman"/>
                <w:color w:val="000000"/>
                <w:sz w:val="20"/>
                <w:szCs w:val="20"/>
              </w:rPr>
              <w:t>&amp; Balance</w:t>
            </w:r>
          </w:p>
        </w:tc>
        <w:tc>
          <w:tcPr>
            <w:tcW w:w="4414" w:type="dxa"/>
            <w:vAlign w:val="center"/>
          </w:tcPr>
          <w:p w14:paraId="56D886C2" w14:textId="5F98A9DF"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 0.023)</w:t>
            </w:r>
            <w:r w:rsidRPr="004E3A31">
              <w:rPr>
                <w:rFonts w:ascii="Times New Roman" w:eastAsia="DengXian" w:hAnsi="Times New Roman" w:cs="Times New Roman"/>
                <w:color w:val="000000"/>
                <w:sz w:val="20"/>
                <w:szCs w:val="20"/>
              </w:rPr>
              <w:br/>
              <w:t>IG(M±SD): 2.6±1.5 CG(M±SD): 2.0±1.0</w:t>
            </w:r>
          </w:p>
        </w:tc>
        <w:tc>
          <w:tcPr>
            <w:tcW w:w="2907" w:type="dxa"/>
            <w:vAlign w:val="center"/>
          </w:tcPr>
          <w:p w14:paraId="4BB6AF85"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0.242 (previous biased effect: 0.71)</w:t>
            </w:r>
          </w:p>
        </w:tc>
        <w:tc>
          <w:tcPr>
            <w:tcW w:w="0" w:type="auto"/>
            <w:vAlign w:val="center"/>
          </w:tcPr>
          <w:p w14:paraId="3A786280"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2.9; adjusted: 3.56)</w:t>
            </w:r>
          </w:p>
        </w:tc>
      </w:tr>
      <w:tr w:rsidR="00A506B6" w:rsidRPr="004E3A31" w14:paraId="055DFE4B" w14:textId="77777777" w:rsidTr="000378CE">
        <w:tc>
          <w:tcPr>
            <w:tcW w:w="2122" w:type="dxa"/>
            <w:vAlign w:val="center"/>
          </w:tcPr>
          <w:p w14:paraId="1B6D3091" w14:textId="007038B6"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Yoshizawa et al., 1990</w:t>
            </w:r>
            <w:r w:rsidR="0016523E" w:rsidRPr="004E3A31">
              <w:rPr>
                <w:rFonts w:ascii="Times New Roman" w:eastAsia="DengXian" w:hAnsi="Times New Roman" w:cs="Times New Roman"/>
                <w:color w:val="000000"/>
                <w:sz w:val="20"/>
                <w:szCs w:val="20"/>
                <w:lang w:eastAsia="zh-CN"/>
              </w:rPr>
              <w:t xml:space="preserve"> </w:t>
            </w:r>
            <w:r w:rsidR="0016523E" w:rsidRPr="004E3A31">
              <w:rPr>
                <w:rFonts w:ascii="Times New Roman" w:eastAsia="DengXian" w:hAnsi="Times New Roman" w:cs="Times New Roman"/>
                <w:color w:val="000000"/>
                <w:sz w:val="20"/>
                <w:szCs w:val="20"/>
              </w:rPr>
              <w:fldChar w:fldCharType="begin"/>
            </w:r>
            <w:r w:rsidR="000E7411">
              <w:rPr>
                <w:rFonts w:ascii="Times New Roman" w:eastAsia="DengXian" w:hAnsi="Times New Roman" w:cs="Times New Roman"/>
                <w:color w:val="000000"/>
                <w:sz w:val="20"/>
                <w:szCs w:val="20"/>
              </w:rPr>
              <w:instrText xml:space="preserve"> ADDIN EN.CITE &lt;EndNote&gt;&lt;Cite&gt;&lt;Author&gt;Yoshizawa&lt;/Author&gt;&lt;Year&gt;1990&lt;/Year&gt;&lt;RecNum&gt;96&lt;/RecNum&gt;&lt;DisplayText&gt;[67]&lt;/DisplayText&gt;&lt;record&gt;&lt;rec-number&gt;96&lt;/rec-number&gt;&lt;foreign-keys&gt;&lt;key app="EN" db-id="s02davfvistadre5rsw5ssrxzavx2w2fse9s" timestamp="1749113764"&gt;96&lt;/key&gt;&lt;/foreign-keys&gt;&lt;ref-type name="Journal Article"&gt;17&lt;/ref-type&gt;&lt;contributors&gt;&lt;authors&gt;&lt;author&gt;Yoshizawa, S.&lt;/author&gt;&lt;author&gt;Honda, H.&lt;/author&gt;&lt;author&gt;Urushibara, M.&lt;/author&gt;&lt;author&gt;Nakamura, N.&lt;/author&gt;&lt;/authors&gt;&lt;/contributors&gt;&lt;auth-address&gt;Faculty of Education, Utsunomiya University, Japan.&lt;/auth-address&gt;&lt;titles&gt;&lt;title&gt;Effects of endurance run on circulorespiratory system in young children&lt;/title&gt;&lt;secondary-title&gt;J Hum Ergol (Tokyo)&lt;/secondary-title&gt;&lt;/titles&gt;&lt;periodical&gt;&lt;full-title&gt;J Hum Ergol (Tokyo)&lt;/full-title&gt;&lt;/periodical&gt;&lt;pages&gt;41-52&lt;/pages&gt;&lt;volume&gt;19&lt;/volume&gt;&lt;number&gt;1&lt;/number&gt;&lt;edition&gt;1990/06/01&lt;/edition&gt;&lt;keywords&gt;&lt;keyword&gt;Blood Circulation/*physiology&lt;/keyword&gt;&lt;keyword&gt;Child&lt;/keyword&gt;&lt;keyword&gt;Child, Preschool&lt;/keyword&gt;&lt;keyword&gt;Humans&lt;/keyword&gt;&lt;keyword&gt;Male&lt;/keyword&gt;&lt;keyword&gt;Physical Education and Training&lt;/keyword&gt;&lt;keyword&gt;Physical Endurance/*physiology&lt;/keyword&gt;&lt;keyword&gt;Reference Values&lt;/keyword&gt;&lt;keyword&gt;Respiration/*physiology&lt;/keyword&gt;&lt;/keywords&gt;&lt;dates&gt;&lt;year&gt;1990&lt;/year&gt;&lt;pub-dates&gt;&lt;date&gt;Jun&lt;/date&gt;&lt;/pub-dates&gt;&lt;/dates&gt;&lt;isbn&gt;0300-8134 (Print)&amp;#xD;0300-8134&lt;/isbn&gt;&lt;accession-num&gt;2092071&lt;/accession-num&gt;&lt;urls&gt;&lt;/urls&gt;&lt;remote-database-provider&gt;NLM&lt;/remote-database-provider&gt;&lt;language&gt;eng&lt;/language&gt;&lt;/record&gt;&lt;/Cite&gt;&lt;/EndNote&gt;</w:instrText>
            </w:r>
            <w:r w:rsidR="0016523E"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[67]</w:t>
            </w:r>
            <w:r w:rsidR="0016523E" w:rsidRPr="004E3A31">
              <w:rPr>
                <w:rFonts w:ascii="Times New Roman" w:eastAsia="DengXian" w:hAnsi="Times New Roman" w:cs="Times New Roman"/>
                <w:color w:val="000000"/>
                <w:sz w:val="20"/>
                <w:szCs w:val="20"/>
              </w:rPr>
              <w:fldChar w:fldCharType="end"/>
            </w:r>
          </w:p>
        </w:tc>
        <w:tc>
          <w:tcPr>
            <w:tcW w:w="1761" w:type="dxa"/>
            <w:vAlign w:val="center"/>
          </w:tcPr>
          <w:p w14:paraId="0D0CEDD1" w14:textId="3D61EC76" w:rsidR="00C726FB" w:rsidRPr="004E3A31" w:rsidRDefault="00C726FB"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Agility</w:t>
            </w:r>
          </w:p>
        </w:tc>
        <w:tc>
          <w:tcPr>
            <w:tcW w:w="4414" w:type="dxa"/>
            <w:vAlign w:val="center"/>
          </w:tcPr>
          <w:p w14:paraId="46ECF741" w14:textId="3370E4F9"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190.0±12.9 CG(M±SD): 160.0±10.7</w:t>
            </w:r>
          </w:p>
        </w:tc>
        <w:tc>
          <w:tcPr>
            <w:tcW w:w="2907" w:type="dxa"/>
            <w:vAlign w:val="center"/>
          </w:tcPr>
          <w:p w14:paraId="0BD64485"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0.307 (previous biased effect: 2.77)</w:t>
            </w:r>
          </w:p>
        </w:tc>
        <w:tc>
          <w:tcPr>
            <w:tcW w:w="0" w:type="auto"/>
            <w:vAlign w:val="center"/>
          </w:tcPr>
          <w:p w14:paraId="360F55DE"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165.7; adjusted: 200.65)</w:t>
            </w:r>
          </w:p>
        </w:tc>
      </w:tr>
      <w:tr w:rsidR="00A506B6" w:rsidRPr="004E3A31" w14:paraId="3E059186" w14:textId="77777777" w:rsidTr="000378CE">
        <w:tc>
          <w:tcPr>
            <w:tcW w:w="2122" w:type="dxa"/>
            <w:vAlign w:val="center"/>
          </w:tcPr>
          <w:p w14:paraId="01F13228" w14:textId="2C9991D5"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Zach et al., 2015</w:t>
            </w:r>
            <w:r w:rsidR="0016523E" w:rsidRPr="004E3A31">
              <w:rPr>
                <w:rFonts w:ascii="Times New Roman" w:eastAsia="DengXian" w:hAnsi="Times New Roman" w:cs="Times New Roman"/>
                <w:color w:val="000000"/>
                <w:sz w:val="20"/>
                <w:szCs w:val="20"/>
                <w:lang w:eastAsia="zh-CN"/>
              </w:rPr>
              <w:t xml:space="preserve"> </w:t>
            </w:r>
            <w:r w:rsidR="0016523E" w:rsidRPr="004E3A31">
              <w:rPr>
                <w:rFonts w:ascii="Times New Roman" w:eastAsia="DengXian" w:hAnsi="Times New Roman" w:cs="Times New Roman"/>
                <w:color w:val="000000"/>
                <w:sz w:val="20"/>
                <w:szCs w:val="20"/>
              </w:rPr>
              <w:fldChar w:fldCharType="begin"/>
            </w:r>
            <w:r w:rsidR="00B122EF">
              <w:rPr>
                <w:rFonts w:ascii="Times New Roman" w:eastAsia="DengXian" w:hAnsi="Times New Roman" w:cs="Times New Roman"/>
                <w:color w:val="000000"/>
                <w:sz w:val="20"/>
                <w:szCs w:val="20"/>
              </w:rPr>
              <w:instrText xml:space="preserve"> ADDIN EN.CITE &lt;EndNote&gt;&lt;Cite&gt;&lt;Author&gt;Zach&lt;/Author&gt;&lt;Year&gt;2015&lt;/Year&gt;&lt;RecNum&gt;598&lt;/RecNum&gt;&lt;DisplayText&gt;[68]&lt;/DisplayText&gt;&lt;record&gt;&lt;rec-number&gt;598&lt;/rec-number&gt;&lt;foreign-keys&gt;&lt;key app="EN" db-id="0xt9fsv9l09ev4e5s9gvvpsnww0vwf5zw5pt" timestamp="1717053713"&gt;598&lt;/key&gt;&lt;/foreign-keys&gt;&lt;ref-type name="Journal Article"&gt;17&lt;/ref-type&gt;&lt;contributors&gt;&lt;authors&gt;&lt;author&gt;Zach, Sima&lt;/author&gt;&lt;author&gt;Inglis, Varda&lt;/author&gt;&lt;author&gt;Fox, Orly&lt;/author&gt;&lt;author&gt;Berger, Itay&lt;/author&gt;&lt;author&gt;Stahl, Ayelet&lt;/author&gt;&lt;/authors&gt;&lt;/contributors&gt;&lt;auth-address&gt;Zach, Sima: simaz@wincol.ac.il; Inglis, Varda: vardai@wincol.ac.il; Fox, Orly: foxo@wincol.ac.il; Berger, Itay: itberg@hadassah.org.il&lt;/auth-address&gt;&lt;titles&gt;&lt;title&gt;The effect of physical activity on spatial perception and attention in early childhood&lt;/title&gt;&lt;secondary-title&gt;Cognitive Development&lt;/secondary-title&gt;&lt;/titles&gt;&lt;pages&gt;31-39&lt;/pages&gt;&lt;volume&gt;36&lt;/volume&gt;&lt;dates&gt;&lt;year&gt;2015&lt;/year&gt;&lt;pub-dates&gt;&lt;date&gt;Oct-Dec&lt;/date&gt;&lt;/pub-dates&gt;&lt;/dates&gt;&lt;accession-num&gt;2015-58227-003&lt;/accession-num&gt;&lt;urls&gt;&lt;/urls&gt;&lt;remote-database-name&gt;APA PsycInfo&lt;/remote-database-name&gt;&lt;remote-database-provider&gt;Ovid Technologies&lt;/remote-database-provider&gt;&lt;/record&gt;&lt;/Cite&gt;&lt;/EndNote&gt;</w:instrText>
            </w:r>
            <w:r w:rsidR="0016523E"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[68]</w:t>
            </w:r>
            <w:r w:rsidR="0016523E" w:rsidRPr="004E3A31">
              <w:rPr>
                <w:rFonts w:ascii="Times New Roman" w:eastAsia="DengXian" w:hAnsi="Times New Roman" w:cs="Times New Roman"/>
                <w:color w:val="000000"/>
                <w:sz w:val="20"/>
                <w:szCs w:val="20"/>
              </w:rPr>
              <w:fldChar w:fldCharType="end"/>
            </w:r>
          </w:p>
        </w:tc>
        <w:tc>
          <w:tcPr>
            <w:tcW w:w="1761" w:type="dxa"/>
            <w:vAlign w:val="center"/>
          </w:tcPr>
          <w:p w14:paraId="1EF7529A" w14:textId="0EB57B32"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Attention</w:t>
            </w:r>
          </w:p>
        </w:tc>
        <w:tc>
          <w:tcPr>
            <w:tcW w:w="4414" w:type="dxa"/>
            <w:vAlign w:val="center"/>
          </w:tcPr>
          <w:p w14:paraId="1D1DD0C5" w14:textId="440C17BC"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38.36±2.1 CG(M±SD): 48.7±7.29</w:t>
            </w:r>
          </w:p>
        </w:tc>
        <w:tc>
          <w:tcPr>
            <w:tcW w:w="2907" w:type="dxa"/>
            <w:vAlign w:val="center"/>
          </w:tcPr>
          <w:p w14:paraId="1BDEDDCD"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-0.112 (previous biased effect: 0.05)</w:t>
            </w:r>
          </w:p>
        </w:tc>
        <w:tc>
          <w:tcPr>
            <w:tcW w:w="0" w:type="auto"/>
            <w:vAlign w:val="center"/>
          </w:tcPr>
          <w:p w14:paraId="4FEFCFD9"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48.35; adjusted: 38.65)</w:t>
            </w:r>
          </w:p>
        </w:tc>
      </w:tr>
      <w:tr w:rsidR="00A506B6" w:rsidRPr="004E3A31" w14:paraId="6BE00551" w14:textId="77777777" w:rsidTr="000378CE">
        <w:tc>
          <w:tcPr>
            <w:tcW w:w="2122" w:type="dxa"/>
            <w:vAlign w:val="center"/>
          </w:tcPr>
          <w:p w14:paraId="76AC8569" w14:textId="1F8CE962" w:rsidR="00C726FB" w:rsidRPr="004E3A31" w:rsidRDefault="00C726FB" w:rsidP="00035208">
            <w:pPr>
              <w:jc w:val="both"/>
              <w:rPr>
                <w:rFonts w:ascii="Times New Roman" w:hAnsi="Times New Roman" w:cs="Times New Roman"/>
                <w:sz w:val="20"/>
                <w:szCs w:val="20"/>
                <w:lang w:eastAsia="zh-CN"/>
              </w:rPr>
            </w:pPr>
            <w:r w:rsidRPr="004E3A31">
              <w:rPr>
                <w:rFonts w:ascii="Times New Roman" w:eastAsia="DengXian" w:hAnsi="Times New Roman" w:cs="Times New Roman"/>
                <w:color w:val="000000"/>
                <w:sz w:val="20"/>
                <w:szCs w:val="20"/>
              </w:rPr>
              <w:t>Zhang et al., 2020</w:t>
            </w:r>
            <w:r w:rsidR="003A0491" w:rsidRPr="004E3A31">
              <w:rPr>
                <w:rFonts w:ascii="Times New Roman" w:eastAsia="DengXian" w:hAnsi="Times New Roman" w:cs="Times New Roman"/>
                <w:color w:val="000000"/>
                <w:sz w:val="20"/>
                <w:szCs w:val="20"/>
                <w:lang w:eastAsia="zh-CN"/>
              </w:rPr>
              <w:t xml:space="preserve"> </w:t>
            </w:r>
            <w:r w:rsidR="003A0491" w:rsidRPr="004E3A31">
              <w:rPr>
                <w:rFonts w:ascii="Times New Roman" w:eastAsia="DengXian" w:hAnsi="Times New Roman" w:cs="Times New Roman"/>
                <w:color w:val="000000"/>
                <w:sz w:val="20"/>
                <w:szCs w:val="20"/>
              </w:rPr>
              <w:fldChar w:fldCharType="begin"/>
            </w:r>
            <w:r w:rsidR="00B122EF">
              <w:rPr>
                <w:rFonts w:ascii="Times New Roman" w:eastAsia="DengXian" w:hAnsi="Times New Roman" w:cs="Times New Roman"/>
                <w:color w:val="000000"/>
                <w:sz w:val="20"/>
                <w:szCs w:val="20"/>
              </w:rPr>
              <w:instrText xml:space="preserve"> ADDIN EN.CITE &lt;EndNote&gt;&lt;Cite&gt;&lt;Author&gt;Zhang&lt;/Author&gt;&lt;Year&gt;2020&lt;/Year&gt;&lt;RecNum&gt;5029&lt;/RecNum&gt;&lt;DisplayText&gt;[69]&lt;/DisplayText&gt;&lt;record&gt;&lt;rec-number&gt;5029&lt;/rec-number&gt;&lt;foreign-keys&gt;&lt;key app="EN" db-id="0xt9fsv9l09ev4e5s9gvvpsnww0vwf5zw5pt" timestamp="1717053773"&gt;5029&lt;/key&gt;&lt;/foreign-keys&gt;&lt;ref-type name="Journal Article"&gt;17&lt;/ref-type&gt;&lt;contributors&gt;&lt;authors&gt;&lt;author&gt;Zhang, Binn&lt;/author&gt;&lt;author&gt;Liu, Ying&lt;/author&gt;&lt;author&gt;Zhao, Mingming&lt;/author&gt;&lt;author&gt;Meng, Xiaoxu&lt;/author&gt;&lt;author&gt;Deng, Yuqin&lt;/author&gt;&lt;author&gt;Zheng, Xinyan&lt;/author&gt;&lt;author&gt;Wang, Xiaochun&lt;/author&gt;&lt;author&gt;Xiong, Shixuan&lt;/author&gt;&lt;author&gt;Han, Yaogang&lt;/author&gt;&lt;/authors&gt;&lt;/contributors&gt;&lt;titles&gt;&lt;title&gt;Differential effects of acute physical activity on executive function in preschoolers with high and low habitual physical activity levels&lt;/title&gt;&lt;secondary-title&gt;Mental Health and Physical Activity&lt;/secondary-title&gt;&lt;/titles&gt;&lt;pages&gt;100326&lt;/pages&gt;&lt;volume&gt;18&lt;/volume&gt;&lt;keywords&gt;&lt;keyword&gt;Acute physical activity&lt;/keyword&gt;&lt;keyword&gt;Executive function&lt;/keyword&gt;&lt;keyword&gt;Preschoolers&lt;/keyword&gt;&lt;/keywords&gt;&lt;dates&gt;&lt;year&gt;2020&lt;/year&gt;&lt;pub-dates&gt;&lt;date&gt;2020/03/01/&lt;/date&gt;&lt;/pub-dates&gt;&lt;/dates&gt;&lt;isbn&gt;1755-2966&lt;/isbn&gt;&lt;urls&gt;&lt;related-urls&gt;&lt;url&gt;https://www.sciencedirect.com/science/article/pii/S1755296620300107&lt;/url&gt;&lt;/related-urls&gt;&lt;/urls&gt;&lt;electronic-resource-num&gt;https://doi.org/10.1016/j.mhpa.2020.100326&lt;/electronic-resource-num&gt;&lt;/record&gt;&lt;/Cite&gt;&lt;/EndNote&gt;</w:instrText>
            </w:r>
            <w:r w:rsidR="003A0491" w:rsidRPr="004E3A31">
              <w:rPr>
                <w:rFonts w:ascii="Times New Roman" w:eastAsia="DengXian" w:hAnsi="Times New Roman" w:cs="Times New Roman"/>
                <w:color w:val="000000"/>
                <w:sz w:val="20"/>
                <w:szCs w:val="20"/>
              </w:rPr>
              <w:fldChar w:fldCharType="separate"/>
            </w:r>
            <w:r w:rsidR="000E7411">
              <w:rPr>
                <w:rFonts w:ascii="Times New Roman" w:eastAsia="DengXian" w:hAnsi="Times New Roman" w:cs="Times New Roman"/>
                <w:noProof/>
                <w:color w:val="000000"/>
                <w:sz w:val="20"/>
                <w:szCs w:val="20"/>
                <w:lang w:eastAsia="zh-CN"/>
              </w:rPr>
              <w:t>[69]</w:t>
            </w:r>
            <w:r w:rsidR="003A0491" w:rsidRPr="004E3A31">
              <w:rPr>
                <w:rFonts w:ascii="Times New Roman" w:eastAsia="DengXian" w:hAnsi="Times New Roman" w:cs="Times New Roman"/>
                <w:color w:val="000000"/>
                <w:sz w:val="20"/>
                <w:szCs w:val="20"/>
              </w:rPr>
              <w:fldChar w:fldCharType="end"/>
            </w:r>
          </w:p>
        </w:tc>
        <w:tc>
          <w:tcPr>
            <w:tcW w:w="1761" w:type="dxa"/>
            <w:vAlign w:val="center"/>
          </w:tcPr>
          <w:p w14:paraId="5F876990" w14:textId="3F4FB6C4" w:rsidR="00C726FB" w:rsidRPr="004E3A31" w:rsidRDefault="00374812" w:rsidP="00035208">
            <w:pPr>
              <w:jc w:val="both"/>
              <w:rPr>
                <w:rFonts w:ascii="Times New Roman" w:eastAsia="DengXian" w:hAnsi="Times New Roman" w:cs="Times New Roman"/>
                <w:color w:val="000000"/>
                <w:sz w:val="20"/>
                <w:szCs w:val="20"/>
              </w:rPr>
            </w:pPr>
            <w:r w:rsidRPr="004E3A31">
              <w:rPr>
                <w:rFonts w:ascii="Times New Roman" w:hAnsi="Times New Roman" w:cs="Times New Roman"/>
                <w:color w:val="000000"/>
                <w:sz w:val="20"/>
                <w:szCs w:val="20"/>
              </w:rPr>
              <w:t>Inhibitory Control/Inhibition</w:t>
            </w:r>
          </w:p>
        </w:tc>
        <w:tc>
          <w:tcPr>
            <w:tcW w:w="4414" w:type="dxa"/>
            <w:vAlign w:val="center"/>
          </w:tcPr>
          <w:p w14:paraId="53871523" w14:textId="1128A67B"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Significant baseline differences:(p &lt; 0.001)</w:t>
            </w:r>
            <w:r w:rsidRPr="004E3A31">
              <w:rPr>
                <w:rFonts w:ascii="Times New Roman" w:eastAsia="DengXian" w:hAnsi="Times New Roman" w:cs="Times New Roman"/>
                <w:color w:val="000000"/>
                <w:sz w:val="20"/>
                <w:szCs w:val="20"/>
              </w:rPr>
              <w:br/>
              <w:t>IG(M±SD): 0.96±0.04 CG(M±SD): 0.94±0.13</w:t>
            </w:r>
          </w:p>
        </w:tc>
        <w:tc>
          <w:tcPr>
            <w:tcW w:w="2907" w:type="dxa"/>
            <w:vAlign w:val="center"/>
          </w:tcPr>
          <w:p w14:paraId="0042D3A2"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Adjusted effects for SMD -0.059 (previous biased effect: 0.15)</w:t>
            </w:r>
          </w:p>
        </w:tc>
        <w:tc>
          <w:tcPr>
            <w:tcW w:w="0" w:type="auto"/>
            <w:vAlign w:val="center"/>
          </w:tcPr>
          <w:p w14:paraId="1EBDA141" w14:textId="77777777" w:rsidR="00C726FB" w:rsidRPr="004E3A31" w:rsidRDefault="00C726FB" w:rsidP="00035208">
            <w:pPr>
              <w:jc w:val="both"/>
              <w:rPr>
                <w:rFonts w:ascii="Times New Roman" w:hAnsi="Times New Roman" w:cs="Times New Roman"/>
                <w:sz w:val="20"/>
                <w:szCs w:val="20"/>
              </w:rPr>
            </w:pPr>
            <w:r w:rsidRPr="004E3A31">
              <w:rPr>
                <w:rFonts w:ascii="Times New Roman" w:eastAsia="DengXian" w:hAnsi="Times New Roman" w:cs="Times New Roman"/>
                <w:color w:val="000000"/>
                <w:sz w:val="20"/>
                <w:szCs w:val="20"/>
              </w:rPr>
              <w:t>Adjustment of the CG mean (original: 0.95; adjusted: 0.964)</w:t>
            </w:r>
          </w:p>
        </w:tc>
      </w:tr>
    </w:tbl>
    <w:p w14:paraId="72FB23FF" w14:textId="17EC55B9" w:rsidR="002C05CF" w:rsidRPr="004E3A31" w:rsidRDefault="00ED5E7A" w:rsidP="000F1914">
      <w:pPr>
        <w:rPr>
          <w:rFonts w:ascii="Times New Roman" w:eastAsia="DengXian" w:hAnsi="Times New Roman" w:cs="Times New Roman"/>
          <w:color w:val="000000"/>
          <w:sz w:val="20"/>
          <w:szCs w:val="20"/>
        </w:rPr>
      </w:pPr>
      <w:r w:rsidRPr="004E3A31">
        <w:rPr>
          <w:rFonts w:ascii="Times New Roman" w:eastAsia="DengXian" w:hAnsi="Times New Roman" w:cs="Times New Roman"/>
          <w:color w:val="000000"/>
          <w:sz w:val="20"/>
          <w:szCs w:val="20"/>
        </w:rPr>
        <w:t>Effect Sizes were computed via Psychometrica – Operation 3 for Pre-Post-Control Designs.</w:t>
      </w:r>
      <w:r w:rsidR="005D17C7" w:rsidRPr="004E3A31">
        <w:rPr>
          <w:rFonts w:ascii="Times New Roman" w:eastAsia="DengXian" w:hAnsi="Times New Roman" w:cs="Times New Roman"/>
          <w:color w:val="000000"/>
          <w:sz w:val="20"/>
          <w:szCs w:val="20"/>
        </w:rPr>
        <w:t xml:space="preserve"> </w:t>
      </w:r>
      <w:r w:rsidRPr="004E3A31">
        <w:rPr>
          <w:rFonts w:ascii="Times New Roman" w:eastAsia="DengXian" w:hAnsi="Times New Roman" w:cs="Times New Roman"/>
          <w:i/>
          <w:iCs/>
          <w:color w:val="000000"/>
          <w:sz w:val="20"/>
          <w:szCs w:val="20"/>
        </w:rPr>
        <w:t xml:space="preserve">SMD </w:t>
      </w:r>
      <w:r w:rsidRPr="004E3A31">
        <w:rPr>
          <w:rFonts w:ascii="Times New Roman" w:eastAsia="DengXian" w:hAnsi="Times New Roman" w:cs="Times New Roman"/>
          <w:color w:val="000000"/>
          <w:sz w:val="20"/>
          <w:szCs w:val="20"/>
        </w:rPr>
        <w:t>standardized mean difference</w:t>
      </w:r>
      <w:r w:rsidR="005D17C7" w:rsidRPr="004E3A31">
        <w:rPr>
          <w:rFonts w:ascii="Times New Roman" w:eastAsia="DengXian" w:hAnsi="Times New Roman" w:cs="Times New Roman"/>
          <w:color w:val="000000"/>
          <w:sz w:val="20"/>
          <w:szCs w:val="20"/>
        </w:rPr>
        <w:t>,</w:t>
      </w:r>
      <w:r w:rsidRPr="004E3A31">
        <w:rPr>
          <w:rFonts w:ascii="Times New Roman" w:eastAsia="DengXian" w:hAnsi="Times New Roman" w:cs="Times New Roman"/>
          <w:color w:val="000000"/>
          <w:sz w:val="20"/>
          <w:szCs w:val="20"/>
        </w:rPr>
        <w:t xml:space="preserve"> </w:t>
      </w:r>
      <w:r w:rsidRPr="004E3A31">
        <w:rPr>
          <w:rFonts w:ascii="Times New Roman" w:eastAsia="DengXian" w:hAnsi="Times New Roman" w:cs="Times New Roman"/>
          <w:i/>
          <w:iCs/>
          <w:color w:val="000000"/>
          <w:sz w:val="20"/>
          <w:szCs w:val="20"/>
        </w:rPr>
        <w:t>M</w:t>
      </w:r>
      <w:r w:rsidRPr="004E3A31">
        <w:rPr>
          <w:rFonts w:ascii="Times New Roman" w:eastAsia="DengXian" w:hAnsi="Times New Roman" w:cs="Times New Roman"/>
          <w:color w:val="000000"/>
          <w:sz w:val="20"/>
          <w:szCs w:val="20"/>
        </w:rPr>
        <w:t xml:space="preserve"> Mean</w:t>
      </w:r>
      <w:r w:rsidR="005D17C7" w:rsidRPr="004E3A31">
        <w:rPr>
          <w:rFonts w:ascii="Times New Roman" w:eastAsia="DengXian" w:hAnsi="Times New Roman" w:cs="Times New Roman"/>
          <w:color w:val="000000"/>
          <w:sz w:val="20"/>
          <w:szCs w:val="20"/>
        </w:rPr>
        <w:t xml:space="preserve">, </w:t>
      </w:r>
      <w:r w:rsidRPr="004E3A31">
        <w:rPr>
          <w:rFonts w:ascii="Times New Roman" w:eastAsia="DengXian" w:hAnsi="Times New Roman" w:cs="Times New Roman"/>
          <w:i/>
          <w:iCs/>
          <w:color w:val="000000"/>
          <w:sz w:val="20"/>
          <w:szCs w:val="20"/>
        </w:rPr>
        <w:t>SD</w:t>
      </w:r>
      <w:r w:rsidRPr="004E3A31">
        <w:rPr>
          <w:rFonts w:ascii="Times New Roman" w:eastAsia="DengXian" w:hAnsi="Times New Roman" w:cs="Times New Roman"/>
          <w:color w:val="000000"/>
          <w:sz w:val="20"/>
          <w:szCs w:val="20"/>
        </w:rPr>
        <w:t xml:space="preserve"> standard deviation</w:t>
      </w:r>
      <w:r w:rsidR="005D17C7"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A506B6" w:rsidRPr="004E3A31">
        <w:rPr>
          <w:rFonts w:ascii="Times New Roman" w:hAnsi="Times New Roman" w:cs="Times New Roman"/>
          <w:i/>
          <w:iCs/>
          <w:sz w:val="20"/>
          <w:szCs w:val="20"/>
        </w:rPr>
        <w:t>MVPA</w:t>
      </w:r>
      <w:r w:rsidR="00A506B6" w:rsidRPr="004E3A31">
        <w:rPr>
          <w:rFonts w:ascii="Times New Roman" w:eastAsia="DengXian" w:hAnsi="Times New Roman" w:cs="Times New Roman"/>
          <w:color w:val="000000"/>
          <w:sz w:val="20"/>
          <w:szCs w:val="20"/>
        </w:rPr>
        <w:t xml:space="preserve"> </w:t>
      </w:r>
      <w:r w:rsidR="00A506B6" w:rsidRPr="004E3A31">
        <w:rPr>
          <w:rFonts w:ascii="Times New Roman" w:hAnsi="Times New Roman" w:cs="Times New Roman"/>
          <w:sz w:val="20"/>
          <w:szCs w:val="20"/>
        </w:rPr>
        <w:t>Moderate-to-Vigorous Physical Activity</w:t>
      </w:r>
      <w:r w:rsidR="005D17C7" w:rsidRPr="004E3A31">
        <w:rPr>
          <w:rFonts w:ascii="Times New Roman" w:hAnsi="Times New Roman" w:cs="Times New Roman"/>
          <w:sz w:val="20"/>
          <w:szCs w:val="20"/>
        </w:rPr>
        <w:t>,</w:t>
      </w:r>
      <w:r w:rsidR="00A506B6" w:rsidRPr="004E3A31">
        <w:rPr>
          <w:rFonts w:ascii="Times New Roman" w:hAnsi="Times New Roman" w:cs="Times New Roman"/>
          <w:sz w:val="20"/>
          <w:szCs w:val="20"/>
        </w:rPr>
        <w:t xml:space="preserve"> </w:t>
      </w:r>
      <w:r w:rsidR="00A506B6" w:rsidRPr="004E3A31">
        <w:rPr>
          <w:rFonts w:ascii="Times New Roman" w:hAnsi="Times New Roman" w:cs="Times New Roman"/>
          <w:i/>
          <w:iCs/>
          <w:sz w:val="20"/>
          <w:szCs w:val="20"/>
        </w:rPr>
        <w:t>TPA</w:t>
      </w:r>
      <w:r w:rsidR="00A506B6" w:rsidRPr="004E3A31">
        <w:rPr>
          <w:rFonts w:ascii="Times New Roman" w:eastAsia="DengXian" w:hAnsi="Times New Roman" w:cs="Times New Roman"/>
          <w:color w:val="000000"/>
          <w:sz w:val="20"/>
          <w:szCs w:val="20"/>
        </w:rPr>
        <w:t xml:space="preserve"> </w:t>
      </w:r>
      <w:r w:rsidR="00A506B6" w:rsidRPr="004E3A31">
        <w:rPr>
          <w:rFonts w:ascii="Times New Roman" w:hAnsi="Times New Roman" w:cs="Times New Roman"/>
          <w:sz w:val="20"/>
          <w:szCs w:val="20"/>
        </w:rPr>
        <w:t>Total Physical Activity</w:t>
      </w:r>
      <w:r w:rsidR="005D17C7" w:rsidRPr="004E3A31">
        <w:rPr>
          <w:rFonts w:ascii="Times New Roman" w:hAnsi="Times New Roman" w:cs="Times New Roman"/>
          <w:sz w:val="20"/>
          <w:szCs w:val="20"/>
        </w:rPr>
        <w:t xml:space="preserve">, </w:t>
      </w:r>
      <w:r w:rsidR="00A506B6" w:rsidRPr="004E3A31">
        <w:rPr>
          <w:rFonts w:ascii="Times New Roman" w:hAnsi="Times New Roman" w:cs="Times New Roman"/>
          <w:sz w:val="20"/>
          <w:szCs w:val="20"/>
        </w:rPr>
        <w:t xml:space="preserve"> </w:t>
      </w:r>
      <w:r w:rsidR="00A506B6" w:rsidRPr="004E3A31">
        <w:rPr>
          <w:rFonts w:ascii="Times New Roman" w:hAnsi="Times New Roman" w:cs="Times New Roman"/>
          <w:i/>
          <w:iCs/>
          <w:sz w:val="20"/>
          <w:szCs w:val="20"/>
        </w:rPr>
        <w:t>GMS</w:t>
      </w:r>
      <w:r w:rsidR="00A506B6" w:rsidRPr="004E3A31">
        <w:rPr>
          <w:rFonts w:ascii="Times New Roman" w:hAnsi="Times New Roman" w:cs="Times New Roman"/>
          <w:sz w:val="20"/>
          <w:szCs w:val="20"/>
        </w:rPr>
        <w:t xml:space="preserve"> Gross Motor Skills</w:t>
      </w:r>
      <w:r w:rsidR="005D17C7" w:rsidRPr="004E3A31">
        <w:rPr>
          <w:rFonts w:ascii="Times New Roman" w:hAnsi="Times New Roman" w:cs="Times New Roman"/>
          <w:sz w:val="20"/>
          <w:szCs w:val="20"/>
        </w:rPr>
        <w:t>,</w:t>
      </w:r>
      <w:r w:rsidR="00A506B6" w:rsidRPr="004E3A31">
        <w:rPr>
          <w:rFonts w:ascii="Times New Roman" w:hAnsi="Times New Roman" w:cs="Times New Roman"/>
          <w:sz w:val="20"/>
          <w:szCs w:val="20"/>
        </w:rPr>
        <w:t xml:space="preserve"> </w:t>
      </w:r>
      <w:r w:rsidR="00A506B6" w:rsidRPr="004E3A31">
        <w:rPr>
          <w:rFonts w:ascii="Times New Roman" w:hAnsi="Times New Roman" w:cs="Times New Roman"/>
          <w:i/>
          <w:iCs/>
          <w:sz w:val="20"/>
          <w:szCs w:val="20"/>
        </w:rPr>
        <w:t>Fine MS</w:t>
      </w:r>
      <w:r w:rsidR="00A506B6" w:rsidRPr="004E3A31">
        <w:rPr>
          <w:rFonts w:ascii="Times New Roman" w:hAnsi="Times New Roman" w:cs="Times New Roman"/>
          <w:sz w:val="20"/>
          <w:szCs w:val="20"/>
        </w:rPr>
        <w:t xml:space="preserve"> Fine Motor Skills</w:t>
      </w:r>
      <w:r w:rsidR="00EA2362" w:rsidRPr="004E3A31">
        <w:rPr>
          <w:rFonts w:ascii="Times New Roman" w:hAnsi="Times New Roman" w:cs="Times New Roman"/>
          <w:sz w:val="20"/>
          <w:szCs w:val="20"/>
        </w:rPr>
        <w:t>.</w:t>
      </w:r>
      <w:r w:rsidR="002C05CF" w:rsidRPr="004E3A31">
        <w:rPr>
          <w:rFonts w:ascii="Times New Roman" w:hAnsi="Times New Roman" w:cs="Times New Roman"/>
          <w:sz w:val="20"/>
          <w:szCs w:val="20"/>
          <w:lang w:val="en-GB"/>
        </w:rPr>
        <w:br w:type="page"/>
      </w:r>
    </w:p>
    <w:p w14:paraId="7D6C27C9" w14:textId="1AAFCEB0" w:rsidR="00F26004" w:rsidRPr="004E3A31" w:rsidRDefault="00D56659" w:rsidP="00DF519F">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Table</w:t>
      </w:r>
      <w:r w:rsidR="00F26004" w:rsidRPr="004E3A31">
        <w:rPr>
          <w:rFonts w:ascii="Times New Roman" w:hAnsi="Times New Roman" w:cs="Times New Roman"/>
          <w:b/>
          <w:bCs/>
          <w:sz w:val="20"/>
          <w:szCs w:val="20"/>
          <w:lang w:val="en-GB"/>
        </w:rPr>
        <w:t xml:space="preserve"> </w:t>
      </w:r>
      <w:r w:rsidR="002F4755" w:rsidRPr="004E3A31">
        <w:rPr>
          <w:rFonts w:ascii="Times New Roman" w:hAnsi="Times New Roman" w:cs="Times New Roman"/>
          <w:b/>
          <w:bCs/>
          <w:sz w:val="20"/>
          <w:szCs w:val="20"/>
          <w:lang w:val="en-GB"/>
        </w:rPr>
        <w:t>S</w:t>
      </w:r>
      <w:r w:rsidR="00F26004" w:rsidRPr="004E3A31">
        <w:rPr>
          <w:rFonts w:ascii="Times New Roman" w:hAnsi="Times New Roman" w:cs="Times New Roman"/>
          <w:b/>
          <w:bCs/>
          <w:sz w:val="20"/>
          <w:szCs w:val="20"/>
          <w:lang w:val="en-GB"/>
        </w:rPr>
        <w:t>3. Characteristics of the Studies</w:t>
      </w:r>
    </w:p>
    <w:tbl>
      <w:tblPr>
        <w:tblW w:w="5009" w:type="pct"/>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91"/>
        <w:gridCol w:w="885"/>
        <w:gridCol w:w="691"/>
        <w:gridCol w:w="555"/>
        <w:gridCol w:w="694"/>
        <w:gridCol w:w="552"/>
        <w:gridCol w:w="691"/>
        <w:gridCol w:w="1240"/>
        <w:gridCol w:w="966"/>
        <w:gridCol w:w="830"/>
        <w:gridCol w:w="290"/>
        <w:gridCol w:w="1253"/>
        <w:gridCol w:w="2061"/>
        <w:gridCol w:w="1132"/>
        <w:gridCol w:w="423"/>
        <w:gridCol w:w="2141"/>
        <w:gridCol w:w="531"/>
      </w:tblGrid>
      <w:tr w:rsidR="009742FA" w:rsidRPr="004E3A31" w14:paraId="546E9A78" w14:textId="1CC636C6" w:rsidTr="008A3E71">
        <w:trPr>
          <w:cantSplit/>
          <w:trHeight w:val="1649"/>
          <w:tblHeader/>
        </w:trPr>
        <w:tc>
          <w:tcPr>
            <w:tcW w:w="159" w:type="pct"/>
            <w:tcBorders>
              <w:top w:val="single" w:sz="4" w:space="0" w:color="auto"/>
              <w:bottom w:val="single" w:sz="4" w:space="0" w:color="auto"/>
            </w:tcBorders>
            <w:textDirection w:val="btLr"/>
          </w:tcPr>
          <w:p w14:paraId="3DFEA690" w14:textId="77777777" w:rsidR="00FE0656" w:rsidRPr="004E3A31" w:rsidRDefault="00FE0656" w:rsidP="00CF781D">
            <w:pPr>
              <w:spacing w:after="0" w:line="240" w:lineRule="atLeast"/>
              <w:ind w:left="113" w:right="113"/>
              <w:rPr>
                <w:rFonts w:ascii="Times New Roman" w:hAnsi="Times New Roman" w:cs="Times New Roman"/>
                <w:b/>
                <w:bCs/>
                <w:color w:val="000000"/>
                <w:sz w:val="16"/>
                <w:szCs w:val="16"/>
              </w:rPr>
            </w:pPr>
            <w:r w:rsidRPr="004E3A31">
              <w:rPr>
                <w:rFonts w:ascii="Times New Roman" w:hAnsi="Times New Roman" w:cs="Times New Roman"/>
                <w:b/>
                <w:bCs/>
                <w:color w:val="000000"/>
                <w:sz w:val="16"/>
                <w:szCs w:val="16"/>
              </w:rPr>
              <w:t>No.</w:t>
            </w:r>
          </w:p>
        </w:tc>
        <w:tc>
          <w:tcPr>
            <w:tcW w:w="287" w:type="pct"/>
            <w:tcBorders>
              <w:top w:val="single" w:sz="4" w:space="0" w:color="auto"/>
              <w:bottom w:val="single" w:sz="4" w:space="0" w:color="auto"/>
            </w:tcBorders>
            <w:shd w:val="clear" w:color="auto" w:fill="auto"/>
            <w:noWrap/>
            <w:textDirection w:val="btLr"/>
            <w:hideMark/>
          </w:tcPr>
          <w:p w14:paraId="6D48BA5A" w14:textId="77777777" w:rsidR="00FE0656" w:rsidRPr="004E3A31" w:rsidRDefault="00FE0656" w:rsidP="00CF781D">
            <w:pPr>
              <w:spacing w:after="0" w:line="240" w:lineRule="atLeast"/>
              <w:ind w:left="113" w:right="113"/>
              <w:rPr>
                <w:rFonts w:ascii="Times New Roman" w:hAnsi="Times New Roman" w:cs="Times New Roman"/>
                <w:b/>
                <w:bCs/>
                <w:color w:val="000000"/>
                <w:sz w:val="16"/>
                <w:szCs w:val="16"/>
              </w:rPr>
            </w:pPr>
            <w:r w:rsidRPr="004E3A31">
              <w:rPr>
                <w:rFonts w:ascii="Times New Roman" w:hAnsi="Times New Roman" w:cs="Times New Roman"/>
                <w:b/>
                <w:bCs/>
                <w:color w:val="000000"/>
                <w:sz w:val="16"/>
                <w:szCs w:val="16"/>
              </w:rPr>
              <w:t>Ref (year), country</w:t>
            </w:r>
          </w:p>
        </w:tc>
        <w:tc>
          <w:tcPr>
            <w:tcW w:w="224" w:type="pct"/>
            <w:tcBorders>
              <w:top w:val="single" w:sz="4" w:space="0" w:color="auto"/>
              <w:bottom w:val="single" w:sz="4" w:space="0" w:color="auto"/>
            </w:tcBorders>
            <w:shd w:val="clear" w:color="auto" w:fill="auto"/>
            <w:noWrap/>
            <w:textDirection w:val="btLr"/>
            <w:hideMark/>
          </w:tcPr>
          <w:p w14:paraId="1A21F8F2" w14:textId="77777777" w:rsidR="00FE0656" w:rsidRPr="004E3A31" w:rsidRDefault="00FE0656" w:rsidP="00CF781D">
            <w:pPr>
              <w:spacing w:after="0" w:line="240" w:lineRule="atLeast"/>
              <w:ind w:left="113" w:right="113"/>
              <w:rPr>
                <w:rFonts w:ascii="Times New Roman" w:hAnsi="Times New Roman" w:cs="Times New Roman"/>
                <w:b/>
                <w:bCs/>
                <w:color w:val="000000"/>
                <w:sz w:val="16"/>
                <w:szCs w:val="16"/>
              </w:rPr>
            </w:pPr>
            <w:r w:rsidRPr="004E3A31">
              <w:rPr>
                <w:rFonts w:ascii="Times New Roman" w:hAnsi="Times New Roman" w:cs="Times New Roman"/>
                <w:b/>
                <w:bCs/>
                <w:color w:val="000000"/>
                <w:sz w:val="16"/>
                <w:szCs w:val="16"/>
              </w:rPr>
              <w:t>Sample size Int/Con</w:t>
            </w:r>
          </w:p>
        </w:tc>
        <w:tc>
          <w:tcPr>
            <w:tcW w:w="180" w:type="pct"/>
            <w:tcBorders>
              <w:top w:val="single" w:sz="4" w:space="0" w:color="auto"/>
              <w:bottom w:val="single" w:sz="4" w:space="0" w:color="auto"/>
            </w:tcBorders>
            <w:textDirection w:val="btLr"/>
          </w:tcPr>
          <w:p w14:paraId="24582545"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Gender M/F</w:t>
            </w:r>
          </w:p>
        </w:tc>
        <w:tc>
          <w:tcPr>
            <w:tcW w:w="225" w:type="pct"/>
            <w:tcBorders>
              <w:top w:val="single" w:sz="4" w:space="0" w:color="auto"/>
              <w:bottom w:val="single" w:sz="4" w:space="0" w:color="auto"/>
            </w:tcBorders>
            <w:textDirection w:val="btLr"/>
          </w:tcPr>
          <w:p w14:paraId="649A9B3C"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Age M±SD</w:t>
            </w:r>
          </w:p>
        </w:tc>
        <w:tc>
          <w:tcPr>
            <w:tcW w:w="179" w:type="pct"/>
            <w:tcBorders>
              <w:top w:val="single" w:sz="4" w:space="0" w:color="auto"/>
              <w:bottom w:val="single" w:sz="4" w:space="0" w:color="auto"/>
            </w:tcBorders>
            <w:shd w:val="clear" w:color="auto" w:fill="auto"/>
            <w:noWrap/>
            <w:textDirection w:val="btLr"/>
            <w:hideMark/>
          </w:tcPr>
          <w:p w14:paraId="1A423E77"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Type of child</w:t>
            </w:r>
          </w:p>
        </w:tc>
        <w:tc>
          <w:tcPr>
            <w:tcW w:w="224" w:type="pct"/>
            <w:tcBorders>
              <w:top w:val="single" w:sz="4" w:space="0" w:color="auto"/>
              <w:bottom w:val="single" w:sz="4" w:space="0" w:color="auto"/>
            </w:tcBorders>
            <w:shd w:val="clear" w:color="auto" w:fill="auto"/>
            <w:noWrap/>
            <w:textDirection w:val="btLr"/>
          </w:tcPr>
          <w:p w14:paraId="7A6323C2" w14:textId="77777777" w:rsidR="00FE0656" w:rsidRPr="004E3A31" w:rsidRDefault="00FE0656" w:rsidP="00CF781D">
            <w:pPr>
              <w:spacing w:after="0" w:line="240" w:lineRule="atLeast"/>
              <w:ind w:left="113" w:right="113"/>
              <w:rPr>
                <w:rFonts w:ascii="Times New Roman" w:hAnsi="Times New Roman" w:cs="Times New Roman"/>
                <w:b/>
                <w:bCs/>
                <w:sz w:val="16"/>
                <w:szCs w:val="16"/>
                <w:vertAlign w:val="superscript"/>
              </w:rPr>
            </w:pPr>
            <w:r w:rsidRPr="004E3A31">
              <w:rPr>
                <w:rFonts w:ascii="Times New Roman" w:hAnsi="Times New Roman" w:cs="Times New Roman"/>
                <w:b/>
                <w:bCs/>
                <w:sz w:val="16"/>
                <w:szCs w:val="16"/>
              </w:rPr>
              <w:t>Type of Intervention</w:t>
            </w:r>
          </w:p>
        </w:tc>
        <w:tc>
          <w:tcPr>
            <w:tcW w:w="402" w:type="pct"/>
            <w:tcBorders>
              <w:top w:val="single" w:sz="4" w:space="0" w:color="auto"/>
              <w:bottom w:val="single" w:sz="4" w:space="0" w:color="auto"/>
            </w:tcBorders>
            <w:shd w:val="clear" w:color="auto" w:fill="auto"/>
            <w:noWrap/>
            <w:textDirection w:val="btLr"/>
          </w:tcPr>
          <w:p w14:paraId="485FC316"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Intervention activities</w:t>
            </w:r>
          </w:p>
        </w:tc>
        <w:tc>
          <w:tcPr>
            <w:tcW w:w="313" w:type="pct"/>
            <w:tcBorders>
              <w:top w:val="single" w:sz="4" w:space="0" w:color="auto"/>
              <w:bottom w:val="single" w:sz="4" w:space="0" w:color="auto"/>
            </w:tcBorders>
            <w:shd w:val="clear" w:color="auto" w:fill="auto"/>
            <w:noWrap/>
            <w:textDirection w:val="btLr"/>
            <w:hideMark/>
          </w:tcPr>
          <w:p w14:paraId="1CCBF557"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Type of Control</w:t>
            </w:r>
          </w:p>
        </w:tc>
        <w:tc>
          <w:tcPr>
            <w:tcW w:w="269" w:type="pct"/>
            <w:tcBorders>
              <w:top w:val="single" w:sz="4" w:space="0" w:color="auto"/>
              <w:bottom w:val="single" w:sz="4" w:space="0" w:color="auto"/>
            </w:tcBorders>
            <w:shd w:val="clear" w:color="auto" w:fill="auto"/>
            <w:noWrap/>
            <w:textDirection w:val="btLr"/>
            <w:hideMark/>
          </w:tcPr>
          <w:p w14:paraId="578FD5FB"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Facilitator(s)</w:t>
            </w:r>
          </w:p>
        </w:tc>
        <w:tc>
          <w:tcPr>
            <w:tcW w:w="94" w:type="pct"/>
            <w:tcBorders>
              <w:top w:val="single" w:sz="4" w:space="0" w:color="auto"/>
              <w:bottom w:val="single" w:sz="4" w:space="0" w:color="auto"/>
            </w:tcBorders>
            <w:shd w:val="clear" w:color="auto" w:fill="auto"/>
            <w:noWrap/>
            <w:textDirection w:val="btLr"/>
            <w:hideMark/>
          </w:tcPr>
          <w:p w14:paraId="4410F40C" w14:textId="70BD1D9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St. (1)/Unst.(2)</w:t>
            </w:r>
          </w:p>
        </w:tc>
        <w:tc>
          <w:tcPr>
            <w:tcW w:w="406" w:type="pct"/>
            <w:tcBorders>
              <w:top w:val="single" w:sz="4" w:space="0" w:color="auto"/>
              <w:bottom w:val="single" w:sz="4" w:space="0" w:color="auto"/>
            </w:tcBorders>
            <w:shd w:val="clear" w:color="auto" w:fill="auto"/>
            <w:noWrap/>
            <w:textDirection w:val="btLr"/>
            <w:hideMark/>
          </w:tcPr>
          <w:p w14:paraId="596F3F7C" w14:textId="77777777" w:rsidR="00FE0656" w:rsidRPr="004E3A31" w:rsidRDefault="00FE0656" w:rsidP="00CF781D">
            <w:pPr>
              <w:spacing w:after="0" w:line="240" w:lineRule="atLeast"/>
              <w:ind w:left="113" w:right="113"/>
              <w:rPr>
                <w:rFonts w:ascii="Times New Roman" w:eastAsia="Times New Roman" w:hAnsi="Times New Roman" w:cs="Times New Roman"/>
                <w:b/>
                <w:bCs/>
                <w:sz w:val="16"/>
                <w:szCs w:val="16"/>
                <w:lang w:eastAsia="de-CH"/>
              </w:rPr>
            </w:pPr>
            <w:r w:rsidRPr="004E3A31">
              <w:rPr>
                <w:rFonts w:ascii="Times New Roman" w:eastAsia="Times New Roman" w:hAnsi="Times New Roman" w:cs="Times New Roman"/>
                <w:b/>
                <w:bCs/>
                <w:sz w:val="16"/>
                <w:szCs w:val="16"/>
                <w:lang w:eastAsia="de-CH"/>
              </w:rPr>
              <w:t>Intervention exposure</w:t>
            </w:r>
          </w:p>
        </w:tc>
        <w:tc>
          <w:tcPr>
            <w:tcW w:w="668" w:type="pct"/>
            <w:tcBorders>
              <w:top w:val="single" w:sz="4" w:space="0" w:color="auto"/>
              <w:bottom w:val="single" w:sz="4" w:space="0" w:color="auto"/>
            </w:tcBorders>
            <w:shd w:val="clear" w:color="auto" w:fill="auto"/>
            <w:noWrap/>
            <w:textDirection w:val="btLr"/>
            <w:hideMark/>
          </w:tcPr>
          <w:p w14:paraId="1BE34AB2"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Outcome(s)</w:t>
            </w:r>
          </w:p>
        </w:tc>
        <w:tc>
          <w:tcPr>
            <w:tcW w:w="367" w:type="pct"/>
            <w:tcBorders>
              <w:top w:val="single" w:sz="4" w:space="0" w:color="auto"/>
              <w:bottom w:val="single" w:sz="4" w:space="0" w:color="auto"/>
            </w:tcBorders>
            <w:textDirection w:val="btLr"/>
          </w:tcPr>
          <w:p w14:paraId="79B54F8C"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PL domain(s)</w:t>
            </w:r>
          </w:p>
        </w:tc>
        <w:tc>
          <w:tcPr>
            <w:tcW w:w="137" w:type="pct"/>
            <w:tcBorders>
              <w:top w:val="single" w:sz="4" w:space="0" w:color="auto"/>
              <w:bottom w:val="single" w:sz="4" w:space="0" w:color="auto"/>
            </w:tcBorders>
            <w:textDirection w:val="btLr"/>
          </w:tcPr>
          <w:p w14:paraId="3BB9B99A"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Follow-up</w:t>
            </w:r>
          </w:p>
        </w:tc>
        <w:tc>
          <w:tcPr>
            <w:tcW w:w="694" w:type="pct"/>
            <w:tcBorders>
              <w:top w:val="single" w:sz="4" w:space="0" w:color="auto"/>
              <w:bottom w:val="single" w:sz="4" w:space="0" w:color="auto"/>
            </w:tcBorders>
            <w:textDirection w:val="btLr"/>
          </w:tcPr>
          <w:p w14:paraId="5F1219A4" w14:textId="77777777" w:rsidR="00FE0656" w:rsidRPr="004E3A31" w:rsidRDefault="00FE0656" w:rsidP="00CF781D">
            <w:pPr>
              <w:spacing w:after="0" w:line="240" w:lineRule="atLeast"/>
              <w:ind w:left="113" w:right="113"/>
              <w:rPr>
                <w:rFonts w:ascii="Times New Roman" w:hAnsi="Times New Roman" w:cs="Times New Roman"/>
                <w:b/>
                <w:bCs/>
                <w:sz w:val="16"/>
                <w:szCs w:val="16"/>
              </w:rPr>
            </w:pPr>
            <w:r w:rsidRPr="004E3A31">
              <w:rPr>
                <w:rFonts w:ascii="Times New Roman" w:hAnsi="Times New Roman" w:cs="Times New Roman"/>
                <w:b/>
                <w:bCs/>
                <w:sz w:val="16"/>
                <w:szCs w:val="16"/>
              </w:rPr>
              <w:t>Main findings</w:t>
            </w:r>
          </w:p>
        </w:tc>
        <w:tc>
          <w:tcPr>
            <w:tcW w:w="172" w:type="pct"/>
            <w:tcBorders>
              <w:top w:val="single" w:sz="4" w:space="0" w:color="auto"/>
              <w:bottom w:val="single" w:sz="4" w:space="0" w:color="auto"/>
            </w:tcBorders>
            <w:textDirection w:val="btLr"/>
          </w:tcPr>
          <w:p w14:paraId="7B300C2A" w14:textId="3F913A3A" w:rsidR="00FE0656" w:rsidRPr="004E3A31" w:rsidRDefault="008C334B" w:rsidP="008A3E71">
            <w:pPr>
              <w:spacing w:after="0" w:line="240" w:lineRule="atLeast"/>
              <w:ind w:left="113" w:right="113"/>
              <w:rPr>
                <w:rFonts w:ascii="Times New Roman" w:hAnsi="Times New Roman" w:cs="Times New Roman"/>
                <w:b/>
                <w:bCs/>
                <w:sz w:val="16"/>
                <w:szCs w:val="16"/>
              </w:rPr>
            </w:pPr>
            <w:r>
              <w:rPr>
                <w:rFonts w:ascii="Times New Roman" w:hAnsi="Times New Roman" w:cs="Times New Roman"/>
                <w:b/>
                <w:bCs/>
                <w:sz w:val="16"/>
                <w:szCs w:val="16"/>
              </w:rPr>
              <w:t xml:space="preserve">If from </w:t>
            </w:r>
            <w:r w:rsidR="0095793C">
              <w:rPr>
                <w:rFonts w:ascii="Times New Roman" w:hAnsi="Times New Roman" w:cs="Times New Roman"/>
                <w:b/>
                <w:bCs/>
                <w:sz w:val="16"/>
                <w:szCs w:val="16"/>
              </w:rPr>
              <w:t>previous review</w:t>
            </w:r>
          </w:p>
        </w:tc>
      </w:tr>
      <w:tr w:rsidR="00FE0656" w:rsidRPr="004E3A31" w14:paraId="6201B8C9" w14:textId="028B0687" w:rsidTr="008A3E71">
        <w:trPr>
          <w:trHeight w:val="227"/>
        </w:trPr>
        <w:tc>
          <w:tcPr>
            <w:tcW w:w="4828" w:type="pct"/>
            <w:gridSpan w:val="16"/>
            <w:tcBorders>
              <w:top w:val="single" w:sz="4" w:space="0" w:color="auto"/>
            </w:tcBorders>
            <w:shd w:val="clear" w:color="auto" w:fill="BFBFBF" w:themeFill="background1" w:themeFillShade="BF"/>
          </w:tcPr>
          <w:p w14:paraId="3228CB08" w14:textId="77777777" w:rsidR="00FE0656" w:rsidRPr="004E3A31" w:rsidRDefault="00FE0656" w:rsidP="0026787F">
            <w:pPr>
              <w:spacing w:after="0" w:line="240" w:lineRule="atLeast"/>
              <w:rPr>
                <w:rFonts w:ascii="Times New Roman" w:eastAsia="DengXian" w:hAnsi="Times New Roman" w:cs="Times New Roman"/>
                <w:color w:val="000000"/>
                <w:sz w:val="16"/>
                <w:szCs w:val="16"/>
              </w:rPr>
            </w:pPr>
            <w:r w:rsidRPr="004E3A31">
              <w:rPr>
                <w:rFonts w:ascii="Times New Roman" w:eastAsia="Times New Roman" w:hAnsi="Times New Roman" w:cs="Times New Roman"/>
                <w:b/>
                <w:bCs/>
                <w:sz w:val="16"/>
                <w:szCs w:val="16"/>
                <w:lang w:eastAsia="de-CH"/>
              </w:rPr>
              <w:t>Randomized controlled trials</w:t>
            </w:r>
            <w:r w:rsidRPr="004E3A31">
              <w:rPr>
                <w:rFonts w:ascii="Times New Roman" w:eastAsia="DengXian" w:hAnsi="Times New Roman" w:cs="Times New Roman"/>
                <w:b/>
                <w:bCs/>
                <w:sz w:val="16"/>
                <w:szCs w:val="16"/>
              </w:rPr>
              <w:t xml:space="preserve"> (N=43)</w:t>
            </w:r>
          </w:p>
        </w:tc>
        <w:tc>
          <w:tcPr>
            <w:tcW w:w="172" w:type="pct"/>
            <w:tcBorders>
              <w:top w:val="single" w:sz="4" w:space="0" w:color="auto"/>
            </w:tcBorders>
            <w:shd w:val="clear" w:color="auto" w:fill="BFBFBF" w:themeFill="background1" w:themeFillShade="BF"/>
            <w:vAlign w:val="center"/>
          </w:tcPr>
          <w:p w14:paraId="2A860E22" w14:textId="77777777" w:rsidR="00FE0656" w:rsidRPr="004E3A31" w:rsidRDefault="00FE0656" w:rsidP="008A3E71">
            <w:pPr>
              <w:spacing w:after="0" w:line="240" w:lineRule="atLeast"/>
              <w:jc w:val="center"/>
              <w:rPr>
                <w:rFonts w:ascii="Times New Roman" w:eastAsia="Times New Roman" w:hAnsi="Times New Roman" w:cs="Times New Roman"/>
                <w:b/>
                <w:bCs/>
                <w:sz w:val="16"/>
                <w:szCs w:val="16"/>
                <w:lang w:eastAsia="de-CH"/>
              </w:rPr>
            </w:pPr>
          </w:p>
        </w:tc>
      </w:tr>
      <w:tr w:rsidR="009742FA" w:rsidRPr="004E3A31" w14:paraId="26976A23" w14:textId="38E90390" w:rsidTr="008A3E71">
        <w:trPr>
          <w:trHeight w:val="227"/>
        </w:trPr>
        <w:tc>
          <w:tcPr>
            <w:tcW w:w="159" w:type="pct"/>
            <w:vAlign w:val="center"/>
          </w:tcPr>
          <w:p w14:paraId="771AF0C6"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w:t>
            </w:r>
          </w:p>
        </w:tc>
        <w:tc>
          <w:tcPr>
            <w:tcW w:w="287" w:type="pct"/>
            <w:shd w:val="clear" w:color="auto" w:fill="auto"/>
            <w:vAlign w:val="center"/>
          </w:tcPr>
          <w:p w14:paraId="5F93E280" w14:textId="6EAEB96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Alhassan &amp; Robinson (2007),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&lt;EndNote&gt;&lt;Cite&gt;&lt;Author&gt;Alhassan&lt;/Author&gt;&lt;Year&gt;2007&lt;/Year&gt;&lt;RecNum&gt;29&lt;/RecNum&gt;&lt;DisplayText&gt;[70]&lt;/DisplayText&gt;&lt;record&gt;&lt;rec-number&gt;29&lt;/rec-number&gt;&lt;foreign-keys&gt;&lt;key app="EN" db-id="s02davfvistadre5rsw5ssrxzavx2w2fse9s" timestamp="1749051803"&gt;29&lt;/key&gt;&lt;/foreign-keys&gt;&lt;ref-type name="Journal Article"&gt;17&lt;/ref-type&gt;&lt;contributors&gt;&lt;authors&gt;&lt;author&gt;Alhassan, S.&lt;/author&gt;&lt;author&gt;Sirard, J. R.&lt;/author&gt;&lt;author&gt;Robinson, T. N.&lt;/author&gt;&lt;/authors&gt;&lt;/contributors&gt;&lt;auth-address&gt;Stanford Prevention Research Center, Department of Medicine and Division of General Pediatrics, University School of Medicine, Stanford, California 94305-5705, USA. sofiya.alhassan@stanford.edu&lt;/auth-address&gt;&lt;titles&gt;&lt;title&gt;The effects of increasing outdoor play time on physical activity in Latino preschool children&lt;/title&gt;&lt;secondary-title&gt;Int J Pediatr Obes&lt;/secondary-title&gt;&lt;/titles&gt;&lt;periodical&gt;&lt;full-title&gt;Int J Pediatr Obes&lt;/full-title&gt;&lt;/periodical&gt;&lt;pages&gt;153-8&lt;/pages&gt;&lt;volume&gt;2&lt;/volume&gt;&lt;number&gt;3&lt;/number&gt;&lt;edition&gt;2007/09/14&lt;/edition&gt;&lt;keywords&gt;&lt;keyword&gt;Body Mass Index&lt;/keyword&gt;&lt;keyword&gt;Body Weight&lt;/keyword&gt;&lt;keyword&gt;California&lt;/keyword&gt;&lt;keyword&gt;Child, Preschool&lt;/keyword&gt;&lt;keyword&gt;Exercise/*physiology&lt;/keyword&gt;&lt;keyword&gt;Family&lt;/keyword&gt;&lt;keyword&gt;Female&lt;/keyword&gt;&lt;keyword&gt;*Hispanic or Latino&lt;/keyword&gt;&lt;keyword&gt;Humans&lt;/keyword&gt;&lt;keyword&gt;Male&lt;/keyword&gt;&lt;keyword&gt;*Motor Activity&lt;/keyword&gt;&lt;keyword&gt;*Play and Playthings&lt;/keyword&gt;&lt;keyword&gt;Poverty&lt;/keyword&gt;&lt;keyword&gt;Sports&lt;/keyword&gt;&lt;keyword&gt;Time Factors&lt;/keyword&gt;&lt;/keywords&gt;&lt;dates&gt;&lt;year&gt;2007&lt;/year&gt;&lt;/dates&gt;&lt;isbn&gt;1747-7166 (Print)&amp;#xD;1747-7166&lt;/isbn&gt;&lt;accession-num&gt;17852547&lt;/accession-num&gt;&lt;urls&gt;&lt;/urls&gt;&lt;electronic-resource-num&gt;10.1080/17477160701520108&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[70]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7652B08"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18/15</w:t>
            </w:r>
          </w:p>
        </w:tc>
        <w:tc>
          <w:tcPr>
            <w:tcW w:w="180" w:type="pct"/>
            <w:vAlign w:val="center"/>
          </w:tcPr>
          <w:p w14:paraId="0F30A64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20/12</w:t>
            </w:r>
          </w:p>
        </w:tc>
        <w:tc>
          <w:tcPr>
            <w:tcW w:w="225" w:type="pct"/>
            <w:vAlign w:val="center"/>
          </w:tcPr>
          <w:p w14:paraId="5867B98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3.7±0.5</w:t>
            </w:r>
          </w:p>
        </w:tc>
        <w:tc>
          <w:tcPr>
            <w:tcW w:w="179" w:type="pct"/>
            <w:shd w:val="clear" w:color="auto" w:fill="auto"/>
            <w:noWrap/>
            <w:vAlign w:val="center"/>
          </w:tcPr>
          <w:p w14:paraId="1E4436D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39F7EF8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7ACF4B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Added two daily 30-minute outdoor free play sessions weekly.</w:t>
            </w:r>
          </w:p>
        </w:tc>
        <w:tc>
          <w:tcPr>
            <w:tcW w:w="313" w:type="pct"/>
            <w:shd w:val="clear" w:color="auto" w:fill="auto"/>
            <w:noWrap/>
            <w:vAlign w:val="center"/>
          </w:tcPr>
          <w:p w14:paraId="413424A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86F32B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CF8C58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5EBFD231"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60 min/session, 2 sessions/week, 12 weeks in total</w:t>
            </w:r>
          </w:p>
        </w:tc>
        <w:tc>
          <w:tcPr>
            <w:tcW w:w="668" w:type="pct"/>
            <w:shd w:val="clear" w:color="auto" w:fill="auto"/>
            <w:noWrap/>
            <w:vAlign w:val="center"/>
          </w:tcPr>
          <w:p w14:paraId="7FEF9A6F" w14:textId="5773C8D4"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PA</w:t>
            </w:r>
          </w:p>
        </w:tc>
        <w:tc>
          <w:tcPr>
            <w:tcW w:w="367" w:type="pct"/>
            <w:vAlign w:val="center"/>
          </w:tcPr>
          <w:p w14:paraId="26047F1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58CB5C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226690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Increased outdoor free play did not elevate preschoolers’ physical activity levels.</w:t>
            </w:r>
          </w:p>
        </w:tc>
        <w:tc>
          <w:tcPr>
            <w:tcW w:w="172" w:type="pct"/>
            <w:vAlign w:val="center"/>
          </w:tcPr>
          <w:p w14:paraId="5E3A8FDD" w14:textId="5D699260"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973CFA6" w14:textId="501E1A5B" w:rsidTr="008A3E71">
        <w:trPr>
          <w:trHeight w:val="227"/>
        </w:trPr>
        <w:tc>
          <w:tcPr>
            <w:tcW w:w="159" w:type="pct"/>
            <w:vAlign w:val="center"/>
          </w:tcPr>
          <w:p w14:paraId="19CF9696"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w:t>
            </w:r>
          </w:p>
        </w:tc>
        <w:tc>
          <w:tcPr>
            <w:tcW w:w="287" w:type="pct"/>
            <w:shd w:val="clear" w:color="auto" w:fill="auto"/>
            <w:vAlign w:val="center"/>
          </w:tcPr>
          <w:p w14:paraId="4BD0B21D" w14:textId="60FF0212"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Alpert et al. (1990),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&lt;EndNote&gt;&lt;Cite&gt;&lt;Author&gt;Alpert&lt;/Author&gt;&lt;Year&gt;1990&lt;/Year&gt;&lt;RecNum&gt;198&lt;/RecNum&gt;&lt;DisplayText&gt;[71]&lt;/DisplayText&gt;&lt;record&gt;&lt;rec-number&gt;198&lt;/rec-number&gt;&lt;foreign-keys&gt;&lt;key app="EN" db-id="s02davfvistadre5rsw5ssrxzavx2w2fse9s" timestamp="1749118751"&gt;198&lt;/key&gt;&lt;/foreign-keys&gt;&lt;ref-type name="Journal Article"&gt;17&lt;/ref-type&gt;&lt;contributors&gt;&lt;authors&gt;&lt;author&gt;Alpert, B.&lt;/author&gt;&lt;author&gt;Field, T.&lt;/author&gt;&lt;author&gt;Goldstein, S.&lt;/author&gt;&lt;author&gt;Perry, S.&lt;/author&gt;&lt;/authors&gt;&lt;/contributors&gt;&lt;auth-address&gt;University of Miami Medical School, FL 33101.&lt;/auth-address&gt;&lt;titles&gt;&lt;title&gt;Aerobics enhances cardiovascular fitness and agility in preschoolers&lt;/title&gt;&lt;secondary-title&gt;Health Psychol&lt;/secondary-title&gt;&lt;/titles&gt;&lt;periodical&gt;&lt;full-title&gt;Health Psychol&lt;/full-title&gt;&lt;/periodical&gt;&lt;pages&gt;48-56&lt;/pages&gt;&lt;volume&gt;9&lt;/volume&gt;&lt;number&gt;1&lt;/number&gt;&lt;edition&gt;1990/01/01&lt;/edition&gt;&lt;keywords&gt;&lt;keyword&gt;*Arousal&lt;/keyword&gt;&lt;keyword&gt;Attitude to Health&lt;/keyword&gt;&lt;keyword&gt;*Child Development&lt;/keyword&gt;&lt;keyword&gt;Child, Preschool&lt;/keyword&gt;&lt;keyword&gt;*Exercise&lt;/keyword&gt;&lt;keyword&gt;Exercise Test&lt;/keyword&gt;&lt;keyword&gt;Humans&lt;/keyword&gt;&lt;keyword&gt;Motor Activity&lt;/keyword&gt;&lt;keyword&gt;*Motor Skills&lt;/keyword&gt;&lt;keyword&gt;*Physical Fitness&lt;/keyword&gt;&lt;keyword&gt;Play and Playthings&lt;/keyword&gt;&lt;keyword&gt;Self Concept&lt;/keyword&gt;&lt;/keywords&gt;&lt;dates&gt;&lt;year&gt;1990&lt;/year&gt;&lt;/dates&gt;&lt;isbn&gt;0278-6133 (Print)&amp;#xD;0278-6133&lt;/isbn&gt;&lt;accession-num&gt;2323328&lt;/accession-num&gt;&lt;urls&gt;&lt;/urls&gt;&lt;electronic-resource-num&gt;10.1037//0278-6133.9.1.48&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[71]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04DD02A" w14:textId="77777777" w:rsidR="00FE0656" w:rsidRPr="004E3A31" w:rsidRDefault="00FE0656" w:rsidP="008F4E5B">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12/12</w:t>
            </w:r>
          </w:p>
        </w:tc>
        <w:tc>
          <w:tcPr>
            <w:tcW w:w="180" w:type="pct"/>
            <w:vAlign w:val="center"/>
          </w:tcPr>
          <w:p w14:paraId="643795A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4374081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3.67±NR</w:t>
            </w:r>
          </w:p>
        </w:tc>
        <w:tc>
          <w:tcPr>
            <w:tcW w:w="179" w:type="pct"/>
            <w:shd w:val="clear" w:color="auto" w:fill="auto"/>
            <w:noWrap/>
            <w:vAlign w:val="center"/>
          </w:tcPr>
          <w:p w14:paraId="5566786C"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726B7ED"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aerobic exercise</w:t>
            </w:r>
          </w:p>
        </w:tc>
        <w:tc>
          <w:tcPr>
            <w:tcW w:w="402" w:type="pct"/>
            <w:shd w:val="clear" w:color="auto" w:fill="auto"/>
            <w:noWrap/>
            <w:vAlign w:val="center"/>
          </w:tcPr>
          <w:p w14:paraId="036AE022"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Performed daily 30-minute aerobic exercise classes for 8 weeks.</w:t>
            </w:r>
          </w:p>
        </w:tc>
        <w:tc>
          <w:tcPr>
            <w:tcW w:w="313" w:type="pct"/>
            <w:shd w:val="clear" w:color="auto" w:fill="auto"/>
            <w:noWrap/>
            <w:vAlign w:val="center"/>
          </w:tcPr>
          <w:p w14:paraId="36253472"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4C59C6D1"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B2D0BC1"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A28BE0E"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30 min/session, 5 sessions/week, 8 weeks in total</w:t>
            </w:r>
          </w:p>
        </w:tc>
        <w:tc>
          <w:tcPr>
            <w:tcW w:w="668" w:type="pct"/>
            <w:shd w:val="clear" w:color="auto" w:fill="auto"/>
            <w:noWrap/>
            <w:vAlign w:val="center"/>
          </w:tcPr>
          <w:p w14:paraId="08102237"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Agility, Health Knowledge, Self-Esteem, GMS</w:t>
            </w:r>
          </w:p>
        </w:tc>
        <w:tc>
          <w:tcPr>
            <w:tcW w:w="367" w:type="pct"/>
            <w:vAlign w:val="center"/>
          </w:tcPr>
          <w:p w14:paraId="6DFD46A9"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 Affective</w:t>
            </w:r>
          </w:p>
        </w:tc>
        <w:tc>
          <w:tcPr>
            <w:tcW w:w="137" w:type="pct"/>
            <w:vAlign w:val="center"/>
          </w:tcPr>
          <w:p w14:paraId="288CA174"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61AB3E3"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Aerobic exercise improved agility, self-esteem, and reduced heart rate workloads.</w:t>
            </w:r>
          </w:p>
        </w:tc>
        <w:tc>
          <w:tcPr>
            <w:tcW w:w="172" w:type="pct"/>
            <w:vAlign w:val="center"/>
          </w:tcPr>
          <w:p w14:paraId="2DE6024E" w14:textId="13095280" w:rsidR="00FE0656"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60B0D">
              <w:rPr>
                <w:rFonts w:ascii="Times New Roman" w:eastAsia="DengXian" w:hAnsi="Times New Roman" w:cs="Times New Roman"/>
                <w:color w:val="000000"/>
                <w:sz w:val="16"/>
                <w:szCs w:val="16"/>
              </w:rPr>
              <w:t xml:space="preserve"> </w:t>
            </w:r>
            <w:r w:rsidR="00360B0D">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&lt;EndNote&gt;&lt;Cite&gt;&lt;Author&gt;Liu&lt;/Author&gt;&lt;Year&gt;2015&lt;/Year&gt;&lt;RecNum&gt;10303&lt;/RecNum&gt;&lt;DisplayText&gt;[72]&lt;/DisplayText&gt;&lt;record&gt;&lt;rec-number&gt;10303&lt;/rec-number&gt;&lt;foreign-keys&gt;&lt;key app="EN" db-id="0xt9fsv9l09ev4e5s9gvvpsnww0vwf5zw5pt" timestamp="1717053861"&gt;10303&lt;/key&gt;&lt;/foreign-keys&gt;&lt;ref-type name="Journal Article"&gt;17&lt;/ref-type&gt;&lt;contributors&gt;&lt;authors&gt;&lt;author&gt;Liu, M. L.&lt;/author&gt;&lt;author&gt;Wu, L.&lt;/author&gt;&lt;author&gt;Ming, Q. S.&lt;/author&gt;&lt;/authors&gt;&lt;/contributors&gt;&lt;titles&gt;&lt;title&gt;How Does Physical Activity Intervention Improve Self-Esteem and Self-Concept in Children and Adolescents? Evidence from a Meta-Analysis&lt;/title&gt;&lt;secondary-title&gt;Plos One&lt;/secondary-title&gt;&lt;/titles&gt;&lt;periodical&gt;&lt;full-title&gt;PLoS One&lt;/full-title&gt;&lt;/periodical&gt;&lt;volume&gt;10&lt;/volume&gt;&lt;number&gt;8&lt;/number&gt;&lt;dates&gt;&lt;year&gt;2015&lt;/year&gt;&lt;pub-dates&gt;&lt;date&gt;Aug&lt;/date&gt;&lt;/pub-dates&gt;&lt;/dates&gt;&lt;isbn&gt;1932-6203&lt;/isbn&gt;&lt;accession-num&gt;WOS:000358942700068&lt;/accession-num&gt;&lt;urls&gt;&lt;related-urls&gt;&lt;url&gt;&amp;lt;Go to ISI&amp;gt;://WOS:000358942700068&lt;/url&gt;&lt;/related-urls&gt;&lt;/urls&gt;&lt;custom7&gt;e0134804&lt;/custom7&gt;&lt;electronic-resource-num&gt;10.1371/journal.pone.0134804&lt;/electronic-resource-num&gt;&lt;/record&gt;&lt;/Cite&gt;&lt;/EndNote&gt;</w:instrText>
            </w:r>
            <w:r w:rsidR="00360B0D">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[72]</w:t>
            </w:r>
            <w:r w:rsidR="00360B0D">
              <w:rPr>
                <w:rFonts w:ascii="Times New Roman" w:eastAsia="DengXian" w:hAnsi="Times New Roman" w:cs="Times New Roman"/>
                <w:color w:val="000000"/>
                <w:sz w:val="16"/>
                <w:szCs w:val="16"/>
              </w:rPr>
              <w:fldChar w:fldCharType="end"/>
            </w:r>
          </w:p>
        </w:tc>
      </w:tr>
      <w:tr w:rsidR="009742FA" w:rsidRPr="004E3A31" w14:paraId="263CE3A4" w14:textId="6415BA9B" w:rsidTr="008A3E71">
        <w:trPr>
          <w:trHeight w:val="227"/>
        </w:trPr>
        <w:tc>
          <w:tcPr>
            <w:tcW w:w="159" w:type="pct"/>
            <w:vAlign w:val="center"/>
          </w:tcPr>
          <w:p w14:paraId="2AF1F862"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w:t>
            </w:r>
          </w:p>
        </w:tc>
        <w:tc>
          <w:tcPr>
            <w:tcW w:w="287" w:type="pct"/>
            <w:shd w:val="clear" w:color="auto" w:fill="auto"/>
            <w:vAlign w:val="center"/>
          </w:tcPr>
          <w:p w14:paraId="1FD2A2B7" w14:textId="42468FAD"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Anna et al. (2016), Greece </w:t>
            </w:r>
            <w:r w:rsidRPr="004E3A31">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&lt;EndNote&gt;&lt;Cite&gt;&lt;Author&gt;Anna&lt;/Author&gt;&lt;Year&gt;2016&lt;/Year&gt;&lt;RecNum&gt;148&lt;/RecNum&gt;&lt;DisplayText&gt;[73]&lt;/DisplayText&gt;&lt;record&gt;&lt;rec-number&gt;148&lt;/rec-number&gt;&lt;foreign-keys&gt;&lt;key app="EN" db-id="s02davfvistadre5rsw5ssrxzavx2w2fse9s" timestamp="1749116140"&gt;148&lt;/key&gt;&lt;/foreign-keys&gt;&lt;ref-type name="Journal Article"&gt;17&lt;/ref-type&gt;&lt;contributors&gt;&lt;authors&gt;&lt;author&gt;Anna, Marouli&lt;/author&gt;&lt;author&gt;Papavasileiou, Glykeria Erato&lt;/author&gt;&lt;author&gt;Dania, Aspasia&lt;/author&gt;&lt;author&gt;Venetsanou, Fotini&lt;/author&gt;&lt;/authors&gt;&lt;/contributors&gt;&lt;titles&gt;&lt;title&gt;Effect of a psychomotor program on the motor proficiency and self-perceptions of preschool children&lt;/title&gt;&lt;secondary-title&gt;Journal of Physical Education and Sport&lt;/secondary-title&gt;&lt;/titles&gt;&lt;periodical&gt;&lt;full-title&gt;Journal of Physical Education and Sport&lt;/full-title&gt;&lt;/periodical&gt;&lt;pages&gt;1365-1371&lt;/pages&gt;&lt;volume&gt;16&lt;/volume&gt;&lt;dates&gt;&lt;year&gt;2016&lt;/year&gt;&lt;pub-dates&gt;&lt;date&gt;12/29&lt;/date&gt;&lt;/pub-dates&gt;&lt;/dates&gt;&lt;urls&gt;&lt;/urls&gt;&lt;electronic-resource-num&gt;10.7752/jpes.2016.04218&lt;/electronic-resource-num&gt;&lt;/record&gt;&lt;/Cite&gt;&lt;/EndNote&gt;</w:instrText>
            </w:r>
            <w:r w:rsidRPr="004E3A31">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EB91B8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15/15</w:t>
            </w:r>
          </w:p>
        </w:tc>
        <w:tc>
          <w:tcPr>
            <w:tcW w:w="180" w:type="pct"/>
            <w:vAlign w:val="center"/>
          </w:tcPr>
          <w:p w14:paraId="4E61C3B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16/14</w:t>
            </w:r>
          </w:p>
        </w:tc>
        <w:tc>
          <w:tcPr>
            <w:tcW w:w="225" w:type="pct"/>
            <w:vAlign w:val="center"/>
          </w:tcPr>
          <w:p w14:paraId="179EFE6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4.1±0.5</w:t>
            </w:r>
          </w:p>
        </w:tc>
        <w:tc>
          <w:tcPr>
            <w:tcW w:w="179" w:type="pct"/>
            <w:shd w:val="clear" w:color="auto" w:fill="auto"/>
            <w:noWrap/>
            <w:vAlign w:val="center"/>
          </w:tcPr>
          <w:p w14:paraId="49929FF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90FABD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(Psycho+motor)</w:t>
            </w:r>
          </w:p>
        </w:tc>
        <w:tc>
          <w:tcPr>
            <w:tcW w:w="402" w:type="pct"/>
            <w:shd w:val="clear" w:color="auto" w:fill="auto"/>
            <w:noWrap/>
            <w:vAlign w:val="center"/>
          </w:tcPr>
          <w:p w14:paraId="093EFF5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Joined psychomotor program integrating rhythm, drama, and team games.</w:t>
            </w:r>
          </w:p>
        </w:tc>
        <w:tc>
          <w:tcPr>
            <w:tcW w:w="313" w:type="pct"/>
            <w:shd w:val="clear" w:color="auto" w:fill="auto"/>
            <w:noWrap/>
            <w:vAlign w:val="center"/>
          </w:tcPr>
          <w:p w14:paraId="50D5751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7FA6CD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D2F553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BE6082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2 sessions/week, 8 weeks in total</w:t>
            </w:r>
          </w:p>
        </w:tc>
        <w:tc>
          <w:tcPr>
            <w:tcW w:w="668" w:type="pct"/>
            <w:shd w:val="clear" w:color="auto" w:fill="auto"/>
            <w:noWrap/>
            <w:vAlign w:val="center"/>
          </w:tcPr>
          <w:p w14:paraId="32D2EDAC"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Motor Proficiency, Self-Perceptions</w:t>
            </w:r>
          </w:p>
        </w:tc>
        <w:tc>
          <w:tcPr>
            <w:tcW w:w="367" w:type="pct"/>
            <w:vAlign w:val="center"/>
          </w:tcPr>
          <w:p w14:paraId="60F4B9D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Affective</w:t>
            </w:r>
          </w:p>
        </w:tc>
        <w:tc>
          <w:tcPr>
            <w:tcW w:w="137" w:type="pct"/>
            <w:vAlign w:val="center"/>
          </w:tcPr>
          <w:p w14:paraId="278A95E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AA63B4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Motor performance improved in experimental group; self-perceptions remained unchanged.</w:t>
            </w:r>
          </w:p>
        </w:tc>
        <w:tc>
          <w:tcPr>
            <w:tcW w:w="172" w:type="pct"/>
            <w:vAlign w:val="center"/>
          </w:tcPr>
          <w:p w14:paraId="30A4C71E" w14:textId="7A5246FF" w:rsidR="00FE0656" w:rsidRPr="004E3A31" w:rsidRDefault="00860081"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81126">
              <w:rPr>
                <w:rFonts w:ascii="Times New Roman" w:eastAsia="DengXian" w:hAnsi="Times New Roman" w:cs="Times New Roman"/>
                <w:color w:val="000000"/>
                <w:sz w:val="16"/>
                <w:szCs w:val="16"/>
              </w:rPr>
              <w:t xml:space="preserve"> </w:t>
            </w:r>
            <w:r w:rsidR="00381126">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&lt;EndNote&gt;&lt;Cite&gt;&lt;Author&gt;Rodrigues&lt;/Author&gt;&lt;Year&gt;2022&lt;/Year&gt;&lt;RecNum&gt;11684&lt;/RecNum&gt;&lt;DisplayText&gt;[74]&lt;/DisplayText&gt;&lt;record&gt;&lt;rec-number&gt;11684&lt;/rec-number&gt;&lt;foreign-keys&gt;&lt;key app="EN" db-id="0xt9fsv9l09ev4e5s9gvvpsnww0vwf5zw5pt" timestamp="1717053861"&gt;11684&lt;/key&gt;&lt;/foreign-keys&gt;&lt;ref-type name="Journal Article"&gt;17&lt;/ref-type&gt;&lt;contributors&gt;&lt;authors&gt;&lt;author&gt;Rodrigues, A. D.&lt;/author&gt;&lt;author&gt;Cruz-Ferreira, A.&lt;/author&gt;&lt;author&gt;Marmeleira, J.&lt;/author&gt;&lt;author&gt;Veiga, G.&lt;/author&gt;&lt;/authors&gt;&lt;/contributors&gt;&lt;titles&gt;&lt;title&gt;Effects of Body-Oriented Interventions on Preschoolers&amp;apos; Social-Emotional Competence: A Systematic Review&lt;/title&gt;&lt;secondary-title&gt;Frontiers in Psychology&lt;/secondary-title&gt;&lt;/titles&gt;&lt;volume&gt;12&lt;/volume&gt;&lt;dates&gt;&lt;year&gt;2022&lt;/year&gt;&lt;pub-dates&gt;&lt;date&gt;Jan&lt;/date&gt;&lt;/pub-dates&gt;&lt;/dates&gt;&lt;isbn&gt;1664-1078&lt;/isbn&gt;&lt;accession-num&gt;WOS:000749973600001&lt;/accession-num&gt;&lt;urls&gt;&lt;related-urls&gt;&lt;url&gt;&amp;lt;Go to ISI&amp;gt;://WOS:000749973600001&lt;/url&gt;&lt;/related-urls&gt;&lt;/urls&gt;&lt;custom7&gt;752930&lt;/custom7&gt;&lt;electronic-resource-num&gt;10.3389/fpsyg.2021.752930&lt;/electronic-resource-num&gt;&lt;/record&gt;&lt;/Cite&gt;&lt;/EndNote&gt;</w:instrText>
            </w:r>
            <w:r w:rsidR="00381126">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[74]</w:t>
            </w:r>
            <w:r w:rsidR="00381126">
              <w:rPr>
                <w:rFonts w:ascii="Times New Roman" w:eastAsia="DengXian" w:hAnsi="Times New Roman" w:cs="Times New Roman"/>
                <w:color w:val="000000"/>
                <w:sz w:val="16"/>
                <w:szCs w:val="16"/>
              </w:rPr>
              <w:fldChar w:fldCharType="end"/>
            </w:r>
          </w:p>
        </w:tc>
      </w:tr>
      <w:tr w:rsidR="009742FA" w:rsidRPr="004E3A31" w14:paraId="04E26B04" w14:textId="4FAE038F" w:rsidTr="008A3E71">
        <w:trPr>
          <w:trHeight w:val="227"/>
        </w:trPr>
        <w:tc>
          <w:tcPr>
            <w:tcW w:w="159" w:type="pct"/>
            <w:vAlign w:val="center"/>
          </w:tcPr>
          <w:p w14:paraId="08F5E40C"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4</w:t>
            </w:r>
          </w:p>
        </w:tc>
        <w:tc>
          <w:tcPr>
            <w:tcW w:w="287" w:type="pct"/>
            <w:shd w:val="clear" w:color="auto" w:fill="auto"/>
            <w:vAlign w:val="center"/>
          </w:tcPr>
          <w:p w14:paraId="5C3A4F30" w14:textId="64A1C9D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Costa et al. (2015a), Portugal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&lt;EndNote&gt;&lt;Cite&gt;&lt;Author&gt;Costa&lt;/Author&gt;&lt;Year&gt;2015&lt;/Year&gt;&lt;RecNum&gt;127&lt;/RecNum&gt;&lt;DisplayText&gt;[15]&lt;/DisplayText&gt;&lt;record&gt;&lt;rec-number&gt;127&lt;/rec-number&gt;&lt;foreign-keys&gt;&lt;key app="EN" db-id="s02davfvistadre5rsw5ssrxzavx2w2fse9s" timestamp="1749115604"&gt;127&lt;/key&gt;&lt;/foreign-keys&gt;&lt;ref-type name="Journal Article"&gt;17&lt;/ref-type&gt;&lt;contributors&gt;&lt;authors&gt;&lt;author&gt;Costa, Hélder&lt;/author&gt;&lt;author&gt;Abelairas-Gómez, Cristian&lt;/author&gt;&lt;author&gt;Arufe-Giráldez, Víctor&lt;/author&gt;&lt;author&gt;Pazos, Chema&lt;/author&gt;&lt;author&gt;Barcala Furelos, Roberto&lt;/author&gt;&lt;/authors&gt;&lt;/contributors&gt;&lt;titles&gt;&lt;title&gt;Influence of a physical education plan on psychomotor development profiles of preschool children&lt;/title&gt;&lt;secondary-title&gt;Journal of Human Sport and Exercise&lt;/secondary-title&gt;&lt;/titles&gt;&lt;periodical&gt;&lt;full-title&gt;Journal of Human Sport and Exercise&lt;/full-title&gt;&lt;/periodical&gt;&lt;pages&gt;126-140&lt;/pages&gt;&lt;volume&gt;10&lt;/volume&gt;&lt;dates&gt;&lt;year&gt;2015&lt;/year&gt;&lt;pub-dates&gt;&lt;date&gt;10/06&lt;/date&gt;&lt;/pub-dates&gt;&lt;/dates&gt;&lt;urls&gt;&lt;/urls&gt;&lt;electronic-resource-num&gt;10.14198/jhse.2015.101.11&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3FCD26F"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81/81</w:t>
            </w:r>
          </w:p>
        </w:tc>
        <w:tc>
          <w:tcPr>
            <w:tcW w:w="180" w:type="pct"/>
            <w:vAlign w:val="center"/>
          </w:tcPr>
          <w:p w14:paraId="5521B8A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49/46</w:t>
            </w:r>
          </w:p>
        </w:tc>
        <w:tc>
          <w:tcPr>
            <w:tcW w:w="225" w:type="pct"/>
            <w:vAlign w:val="center"/>
          </w:tcPr>
          <w:p w14:paraId="09B6A23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5 years, NS</w:t>
            </w:r>
          </w:p>
        </w:tc>
        <w:tc>
          <w:tcPr>
            <w:tcW w:w="179" w:type="pct"/>
            <w:shd w:val="clear" w:color="auto" w:fill="auto"/>
            <w:noWrap/>
            <w:vAlign w:val="center"/>
          </w:tcPr>
          <w:p w14:paraId="3E79B18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D9C85E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(Psycho+motor)</w:t>
            </w:r>
          </w:p>
        </w:tc>
        <w:tc>
          <w:tcPr>
            <w:tcW w:w="402" w:type="pct"/>
            <w:shd w:val="clear" w:color="auto" w:fill="auto"/>
            <w:noWrap/>
            <w:vAlign w:val="center"/>
          </w:tcPr>
          <w:p w14:paraId="58CA8E9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structured 24-week psychomotor-focused PE curriculum.</w:t>
            </w:r>
          </w:p>
        </w:tc>
        <w:tc>
          <w:tcPr>
            <w:tcW w:w="313" w:type="pct"/>
            <w:shd w:val="clear" w:color="auto" w:fill="auto"/>
            <w:noWrap/>
            <w:vAlign w:val="center"/>
          </w:tcPr>
          <w:p w14:paraId="6DCC36B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E5C668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9D6CEC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0C72119"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24 weeks in total</w:t>
            </w:r>
          </w:p>
        </w:tc>
        <w:tc>
          <w:tcPr>
            <w:tcW w:w="668" w:type="pct"/>
            <w:shd w:val="clear" w:color="auto" w:fill="auto"/>
            <w:noWrap/>
            <w:vAlign w:val="center"/>
          </w:tcPr>
          <w:p w14:paraId="024DAB81"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Coordination and Balance, Body Schema, Laterality, Spatial Organization, Temporal Organization</w:t>
            </w:r>
          </w:p>
        </w:tc>
        <w:tc>
          <w:tcPr>
            <w:tcW w:w="367" w:type="pct"/>
            <w:vAlign w:val="center"/>
          </w:tcPr>
          <w:p w14:paraId="78B92B2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2B99FA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62FDA9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Psychomotor growth was higher in experimental group with no gender differences.</w:t>
            </w:r>
          </w:p>
        </w:tc>
        <w:tc>
          <w:tcPr>
            <w:tcW w:w="172" w:type="pct"/>
            <w:vAlign w:val="center"/>
          </w:tcPr>
          <w:p w14:paraId="61CB6814" w14:textId="363B054D"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9BB71A8" w14:textId="52A8BEB0" w:rsidTr="008A3E71">
        <w:trPr>
          <w:trHeight w:val="227"/>
        </w:trPr>
        <w:tc>
          <w:tcPr>
            <w:tcW w:w="159" w:type="pct"/>
            <w:vAlign w:val="center"/>
          </w:tcPr>
          <w:p w14:paraId="7D3031D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5</w:t>
            </w:r>
          </w:p>
        </w:tc>
        <w:tc>
          <w:tcPr>
            <w:tcW w:w="287" w:type="pct"/>
            <w:shd w:val="clear" w:color="auto" w:fill="auto"/>
            <w:vAlign w:val="center"/>
          </w:tcPr>
          <w:p w14:paraId="3CF530EB" w14:textId="65880B6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Costa et al. (2015b), Portugal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&lt;EndNote&gt;&lt;Cite&gt;&lt;Author&gt;Costa&lt;/Author&gt;&lt;Year&gt;2015&lt;/Year&gt;&lt;RecNum&gt;128&lt;/RecNum&gt;&lt;DisplayText&gt;[16]&lt;/DisplayText&gt;&lt;record&gt;&lt;rec-number&gt;128&lt;/rec-number&gt;&lt;foreign-keys&gt;&lt;key app="EN" db-id="s02davfvistadre5rsw5ssrxzavx2w2fse9s" timestamp="1749115628"&gt;128&lt;/key&gt;&lt;/foreign-keys&gt;&lt;ref-type name="Journal Article"&gt;17&lt;/ref-type&gt;&lt;contributors&gt;&lt;authors&gt;&lt;author&gt;Costa, Hélder José Teixeira&lt;/author&gt;&lt;author&gt;Barcala-Furelos, Roberto&lt;/author&gt;&lt;author&gt;Abelairas-Gomez, Cristian&lt;/author&gt;&lt;author&gt;Arufe-Giraldez, Victor&lt;/author&gt;&lt;/authors&gt;&lt;/contributors&gt;&lt;titles&gt;&lt;title&gt;The Influence of a Structured Physical Education Plan on Preschool Children&amp;apos;s Psychomotor Development Profiles&lt;/title&gt;&lt;secondary-title&gt;Australasian Journal of Early Childhood&lt;/secondary-title&gt;&lt;/titles&gt;&lt;periodical&gt;&lt;full-title&gt;Australasian Journal of Early Childhood&lt;/full-title&gt;&lt;/periodical&gt;&lt;pages&gt;68-77&lt;/pages&gt;&lt;volume&gt;40&lt;/volume&gt;&lt;number&gt;2&lt;/number&gt;&lt;dates&gt;&lt;year&gt;2015&lt;/year&gt;&lt;/dates&gt;&lt;urls&gt;&lt;related-urls&gt;&lt;url&gt;https://journals.sagepub.com/doi/abs/10.1177/183693911504000209&lt;/url&gt;&lt;/related-urls&gt;&lt;/urls&gt;&lt;electronic-resource-num&gt;10.1177/183693911504000209&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5626E2E"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47/48</w:t>
            </w:r>
          </w:p>
        </w:tc>
        <w:tc>
          <w:tcPr>
            <w:tcW w:w="180" w:type="pct"/>
            <w:vAlign w:val="center"/>
          </w:tcPr>
          <w:p w14:paraId="4C29A72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49/46</w:t>
            </w:r>
          </w:p>
        </w:tc>
        <w:tc>
          <w:tcPr>
            <w:tcW w:w="225" w:type="pct"/>
            <w:vAlign w:val="center"/>
          </w:tcPr>
          <w:p w14:paraId="74FDCE0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years, NS</w:t>
            </w:r>
          </w:p>
        </w:tc>
        <w:tc>
          <w:tcPr>
            <w:tcW w:w="179" w:type="pct"/>
            <w:shd w:val="clear" w:color="auto" w:fill="auto"/>
            <w:noWrap/>
            <w:vAlign w:val="center"/>
          </w:tcPr>
          <w:p w14:paraId="47D65E2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5E6D63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03B4998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Repeated structured 24-week PE plan targeting psychomotor </w:t>
            </w:r>
            <w:r w:rsidRPr="004E3A31">
              <w:rPr>
                <w:rFonts w:ascii="Times New Roman" w:eastAsia="DengXian" w:hAnsi="Times New Roman" w:cs="Times New Roman"/>
                <w:color w:val="000000"/>
                <w:sz w:val="16"/>
                <w:szCs w:val="16"/>
              </w:rPr>
              <w:lastRenderedPageBreak/>
              <w:t>abilities.</w:t>
            </w:r>
          </w:p>
        </w:tc>
        <w:tc>
          <w:tcPr>
            <w:tcW w:w="313" w:type="pct"/>
            <w:shd w:val="clear" w:color="auto" w:fill="auto"/>
            <w:noWrap/>
            <w:vAlign w:val="center"/>
          </w:tcPr>
          <w:p w14:paraId="4271B31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1EEF7EC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4DF457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479211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24 weeks in total</w:t>
            </w:r>
          </w:p>
        </w:tc>
        <w:tc>
          <w:tcPr>
            <w:tcW w:w="668" w:type="pct"/>
            <w:shd w:val="clear" w:color="auto" w:fill="auto"/>
            <w:noWrap/>
            <w:vAlign w:val="center"/>
          </w:tcPr>
          <w:p w14:paraId="15F7BCBD"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Coordination and Balance, Body Schema, Laterality, Spatial Organization, Temporal Organization</w:t>
            </w:r>
          </w:p>
        </w:tc>
        <w:tc>
          <w:tcPr>
            <w:tcW w:w="367" w:type="pct"/>
            <w:vAlign w:val="center"/>
          </w:tcPr>
          <w:p w14:paraId="5C104D6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876C28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F11D23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Psychomotor growth was higher in experimental group with no gender differences.</w:t>
            </w:r>
          </w:p>
        </w:tc>
        <w:tc>
          <w:tcPr>
            <w:tcW w:w="172" w:type="pct"/>
            <w:vAlign w:val="center"/>
          </w:tcPr>
          <w:p w14:paraId="2EA8495E" w14:textId="114719C4"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390ECF9" w14:textId="3C770C71" w:rsidTr="008A3E71">
        <w:trPr>
          <w:trHeight w:val="227"/>
        </w:trPr>
        <w:tc>
          <w:tcPr>
            <w:tcW w:w="159" w:type="pct"/>
            <w:vAlign w:val="center"/>
          </w:tcPr>
          <w:p w14:paraId="570431D7"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6</w:t>
            </w:r>
          </w:p>
        </w:tc>
        <w:tc>
          <w:tcPr>
            <w:tcW w:w="287" w:type="pct"/>
            <w:shd w:val="clear" w:color="auto" w:fill="auto"/>
            <w:vAlign w:val="center"/>
          </w:tcPr>
          <w:p w14:paraId="56F8EFF4" w14:textId="332BCBE3"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Derri et al. (2001), Greece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&lt;EndNote&gt;&lt;Cite&gt;&lt;Author&gt;Derri&lt;/Author&gt;&lt;Year&gt;2001&lt;/Year&gt;&lt;RecNum&gt;174&lt;/RecNum&gt;&lt;DisplayText&gt;[17]&lt;/DisplayText&gt;&lt;record&gt;&lt;rec-number&gt;174&lt;/rec-number&gt;&lt;foreign-keys&gt;&lt;key app="EN" db-id="s02davfvistadre5rsw5ssrxzavx2w2fse9s" timestamp="1749117491"&gt;174&lt;/key&gt;&lt;/foreign-keys&gt;&lt;ref-type name="Journal Article"&gt;17&lt;/ref-type&gt;&lt;contributors&gt;&lt;authors&gt;&lt;author&gt;Derri, Vassiliki&lt;/author&gt;&lt;author&gt;Tsapakidou Aggeliki&lt;/author&gt;&lt;author&gt;Zachopoulou Evridiki&lt;/author&gt;&lt;author&gt;and Kioumourtzoglou, Efthimis&lt;/author&gt;&lt;/authors&gt;&lt;/contributors&gt;&lt;titles&gt;&lt;title&gt;Effect of a Music and Movement Programme on Development of Locomotor Skills by Children 4 to 6 Years of Age&lt;/title&gt;&lt;secondary-title&gt;European Journal of Physical Education&lt;/secondary-title&gt;&lt;/titles&gt;&lt;periodical&gt;&lt;full-title&gt;European Journal of Physical Education&lt;/full-title&gt;&lt;/periodical&gt;&lt;pages&gt;16-25&lt;/pages&gt;&lt;volume&gt;6&lt;/volume&gt;&lt;number&gt;1&lt;/number&gt;&lt;dates&gt;&lt;year&gt;2001&lt;/year&gt;&lt;pub-dates&gt;&lt;date&gt;2001/01/01&lt;/date&gt;&lt;/pub-dates&gt;&lt;/dates&gt;&lt;publisher&gt;Routledge&lt;/publisher&gt;&lt;isbn&gt;1362-7120&lt;/isbn&gt;&lt;urls&gt;&lt;related-urls&gt;&lt;url&gt;https://doi.org/10.1080/1740898010060103&lt;/url&gt;&lt;/related-urls&gt;&lt;/urls&gt;&lt;electronic-resource-num&gt;10.1080/1740898010060103&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71A3E3B"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35/33</w:t>
            </w:r>
          </w:p>
        </w:tc>
        <w:tc>
          <w:tcPr>
            <w:tcW w:w="180" w:type="pct"/>
            <w:vAlign w:val="center"/>
          </w:tcPr>
          <w:p w14:paraId="34D2281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35/33</w:t>
            </w:r>
          </w:p>
        </w:tc>
        <w:tc>
          <w:tcPr>
            <w:tcW w:w="225" w:type="pct"/>
            <w:vAlign w:val="center"/>
          </w:tcPr>
          <w:p w14:paraId="7D57C45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5.43±0.55</w:t>
            </w:r>
          </w:p>
        </w:tc>
        <w:tc>
          <w:tcPr>
            <w:tcW w:w="179" w:type="pct"/>
            <w:shd w:val="clear" w:color="auto" w:fill="auto"/>
            <w:noWrap/>
            <w:vAlign w:val="center"/>
          </w:tcPr>
          <w:p w14:paraId="2B14A90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2A566F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(music+FMS)</w:t>
            </w:r>
          </w:p>
        </w:tc>
        <w:tc>
          <w:tcPr>
            <w:tcW w:w="402" w:type="pct"/>
            <w:shd w:val="clear" w:color="auto" w:fill="auto"/>
            <w:noWrap/>
            <w:vAlign w:val="center"/>
          </w:tcPr>
          <w:p w14:paraId="2E6B90A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Incorporated Orff/Dalcroze rhythmic education principles into movement.</w:t>
            </w:r>
          </w:p>
        </w:tc>
        <w:tc>
          <w:tcPr>
            <w:tcW w:w="313" w:type="pct"/>
            <w:shd w:val="clear" w:color="auto" w:fill="auto"/>
            <w:noWrap/>
            <w:vAlign w:val="center"/>
          </w:tcPr>
          <w:p w14:paraId="6F9A4E9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0DC58F2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F10DF7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55AE44C"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35-40 min/session, 2 sessions/week, 10 weeks in total</w:t>
            </w:r>
          </w:p>
        </w:tc>
        <w:tc>
          <w:tcPr>
            <w:tcW w:w="668" w:type="pct"/>
            <w:shd w:val="clear" w:color="auto" w:fill="auto"/>
            <w:noWrap/>
            <w:vAlign w:val="center"/>
          </w:tcPr>
          <w:p w14:paraId="3AF53DCE"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Running, Galloping, Hopping, Horizontal Jump, Sliding, Leaping, Skipping</w:t>
            </w:r>
          </w:p>
        </w:tc>
        <w:tc>
          <w:tcPr>
            <w:tcW w:w="367" w:type="pct"/>
            <w:vAlign w:val="center"/>
          </w:tcPr>
          <w:p w14:paraId="6D50EDF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54C5E64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7214CE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surpassed control in galloping, leaping, jumping, and skipping.</w:t>
            </w:r>
          </w:p>
        </w:tc>
        <w:tc>
          <w:tcPr>
            <w:tcW w:w="172" w:type="pct"/>
            <w:vAlign w:val="center"/>
          </w:tcPr>
          <w:p w14:paraId="3E252065" w14:textId="08E09282" w:rsidR="00FE0656"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B54247">
              <w:rPr>
                <w:rFonts w:ascii="Times New Roman" w:eastAsia="DengXian" w:hAnsi="Times New Roman" w:cs="Times New Roman"/>
                <w:color w:val="000000"/>
                <w:sz w:val="16"/>
                <w:szCs w:val="16"/>
              </w:rPr>
              <w:t xml:space="preserve"> </w:t>
            </w:r>
            <w:r w:rsidR="00B54247">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B54247">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B54247">
              <w:rPr>
                <w:rFonts w:ascii="Times New Roman" w:eastAsia="DengXian" w:hAnsi="Times New Roman" w:cs="Times New Roman"/>
                <w:color w:val="000000"/>
                <w:sz w:val="16"/>
                <w:szCs w:val="16"/>
              </w:rPr>
              <w:fldChar w:fldCharType="end"/>
            </w:r>
          </w:p>
        </w:tc>
      </w:tr>
      <w:tr w:rsidR="009742FA" w:rsidRPr="004E3A31" w14:paraId="12550787" w14:textId="63C247E3" w:rsidTr="008A3E71">
        <w:trPr>
          <w:trHeight w:val="227"/>
        </w:trPr>
        <w:tc>
          <w:tcPr>
            <w:tcW w:w="159" w:type="pct"/>
            <w:vAlign w:val="center"/>
          </w:tcPr>
          <w:p w14:paraId="49DFF43C"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7</w:t>
            </w:r>
          </w:p>
        </w:tc>
        <w:tc>
          <w:tcPr>
            <w:tcW w:w="287" w:type="pct"/>
            <w:shd w:val="clear" w:color="auto" w:fill="auto"/>
            <w:vAlign w:val="center"/>
          </w:tcPr>
          <w:p w14:paraId="2FA96B3A" w14:textId="17F9F22D"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Donath et al. (2014), Switzerland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&lt;EndNote&gt;&lt;Cite&gt;&lt;Author&gt;Donath&lt;/Author&gt;&lt;Year&gt;2014&lt;/Year&gt;&lt;RecNum&gt;129&lt;/RecNum&gt;&lt;DisplayText&gt;[19]&lt;/DisplayText&gt;&lt;record&gt;&lt;rec-number&gt;129&lt;/rec-number&gt;&lt;foreign-keys&gt;&lt;key app="EN" db-id="s02davfvistadre5rsw5ssrxzavx2w2fse9s" timestamp="1749115648"&gt;129&lt;/key&gt;&lt;/foreign-keys&gt;&lt;ref-type name="Journal Article"&gt;17&lt;/ref-type&gt;&lt;contributors&gt;&lt;authors&gt;&lt;author&gt;Donath, Lars&lt;/author&gt;&lt;author&gt;Imhof, Katharina&lt;/author&gt;&lt;author&gt;Roth, Ralf&lt;/author&gt;&lt;author&gt;Zahner, Lukas&lt;/author&gt;&lt;/authors&gt;&lt;/contributors&gt;&lt;titles&gt;&lt;title&gt;Motor Skill Improvement in Preschoolers: How Effective Are Activity Cards?&lt;/title&gt;&lt;secondary-title&gt;Sports&lt;/secondary-title&gt;&lt;/titles&gt;&lt;periodical&gt;&lt;full-title&gt;Sports&lt;/full-title&gt;&lt;/periodical&gt;&lt;pages&gt;140-151&lt;/pages&gt;&lt;volume&gt;2&lt;/volume&gt;&lt;number&gt;4&lt;/number&gt;&lt;dates&gt;&lt;year&gt;2014&lt;/year&gt;&lt;/dates&gt;&lt;isbn&gt;2075-4663&lt;/isbn&gt;&lt;accession-num&gt;doi:10.3390/sports2040140&lt;/accession-num&gt;&lt;urls&gt;&lt;related-urls&gt;&lt;url&gt;https://www.mdpi.com/2075-4663/2/4/140&lt;/url&gt;&lt;/related-urls&gt;&lt;/urls&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1836A3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107/107</w:t>
            </w:r>
          </w:p>
        </w:tc>
        <w:tc>
          <w:tcPr>
            <w:tcW w:w="180" w:type="pct"/>
            <w:vAlign w:val="center"/>
          </w:tcPr>
          <w:p w14:paraId="798E60C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128/86</w:t>
            </w:r>
          </w:p>
        </w:tc>
        <w:tc>
          <w:tcPr>
            <w:tcW w:w="225" w:type="pct"/>
            <w:vAlign w:val="center"/>
          </w:tcPr>
          <w:p w14:paraId="6624616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5.5±0.6</w:t>
            </w:r>
          </w:p>
        </w:tc>
        <w:tc>
          <w:tcPr>
            <w:tcW w:w="179" w:type="pct"/>
            <w:shd w:val="clear" w:color="auto" w:fill="auto"/>
            <w:noWrap/>
            <w:vAlign w:val="center"/>
          </w:tcPr>
          <w:p w14:paraId="1CB8960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060C24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B09933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Used KIDZ-Box® cards for agility, balance, and endurance training.</w:t>
            </w:r>
          </w:p>
        </w:tc>
        <w:tc>
          <w:tcPr>
            <w:tcW w:w="313" w:type="pct"/>
            <w:shd w:val="clear" w:color="auto" w:fill="auto"/>
            <w:noWrap/>
            <w:vAlign w:val="center"/>
          </w:tcPr>
          <w:p w14:paraId="496200E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4FC92F7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42E3BF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CBEA5B5"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5 sessions/week, 28 weeks in total</w:t>
            </w:r>
          </w:p>
        </w:tc>
        <w:tc>
          <w:tcPr>
            <w:tcW w:w="668" w:type="pct"/>
            <w:shd w:val="clear" w:color="auto" w:fill="auto"/>
            <w:noWrap/>
            <w:vAlign w:val="center"/>
          </w:tcPr>
          <w:p w14:paraId="28E7CEB9"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Agility, Jumping Performance, Dynamic Balance</w:t>
            </w:r>
          </w:p>
        </w:tc>
        <w:tc>
          <w:tcPr>
            <w:tcW w:w="367" w:type="pct"/>
            <w:vAlign w:val="center"/>
          </w:tcPr>
          <w:p w14:paraId="5FF24B0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D3416E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25F052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Agility improvements linked to intervention; balance gains were insignificant.</w:t>
            </w:r>
          </w:p>
        </w:tc>
        <w:tc>
          <w:tcPr>
            <w:tcW w:w="172" w:type="pct"/>
            <w:vAlign w:val="center"/>
          </w:tcPr>
          <w:p w14:paraId="2F4CAEB3" w14:textId="2370C107"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7DCEE93" w14:textId="47B208B9" w:rsidTr="008A3E71">
        <w:trPr>
          <w:trHeight w:val="227"/>
        </w:trPr>
        <w:tc>
          <w:tcPr>
            <w:tcW w:w="159" w:type="pct"/>
            <w:vAlign w:val="center"/>
          </w:tcPr>
          <w:p w14:paraId="630E8A87"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8</w:t>
            </w:r>
          </w:p>
        </w:tc>
        <w:tc>
          <w:tcPr>
            <w:tcW w:w="287" w:type="pct"/>
            <w:shd w:val="clear" w:color="auto" w:fill="auto"/>
            <w:vAlign w:val="center"/>
          </w:tcPr>
          <w:p w14:paraId="3FE54EA2" w14:textId="3610857E" w:rsidR="00FE0656" w:rsidRPr="004E3A31" w:rsidRDefault="00FE0656" w:rsidP="008F4E5B">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Elbasuony Elbanna et al. (2023), Egypt </w:t>
            </w:r>
            <w:r w:rsidRPr="004E3A31">
              <w:rPr>
                <w:rFonts w:ascii="Times New Roman" w:eastAsia="DengXian" w:hAnsi="Times New Roman" w:cs="Times New Roman"/>
                <w:color w:val="000000"/>
                <w:sz w:val="16"/>
                <w:szCs w:val="16"/>
                <w:lang w:val="nb-NO"/>
              </w:rPr>
              <w:fldChar w:fldCharType="begin"/>
            </w:r>
            <w:r w:rsidR="00360B0D">
              <w:rPr>
                <w:rFonts w:ascii="Times New Roman" w:eastAsia="DengXian" w:hAnsi="Times New Roman" w:cs="Times New Roman"/>
                <w:color w:val="000000"/>
                <w:sz w:val="16"/>
                <w:szCs w:val="16"/>
                <w:lang w:val="nb-NO"/>
              </w:rPr>
              <w:instrText xml:space="preserve"> ADDIN EN.CITE &lt;EndNote&gt;&lt;Cite&gt;&lt;Author&gt;Elbasuony Elbanna&lt;/Author&gt;&lt;Year&gt;2023&lt;/Year&gt;&lt;RecNum&gt;44&lt;/RecNum&gt;&lt;DisplayText&gt;[76]&lt;/DisplayText&gt;&lt;record&gt;&lt;rec-number&gt;44&lt;/rec-number&gt;&lt;foreign-keys&gt;&lt;key app="EN" db-id="s02davfvistadre5rsw5ssrxzavx2w2fse9s" timestamp="1749109106"&gt;44&lt;/key&gt;&lt;/foreign-keys&gt;&lt;ref-type name="Journal Article"&gt;17&lt;/ref-type&gt;&lt;contributors&gt;&lt;authors&gt;&lt;author&gt;Elbasuony Elbanna, S. T.&lt;/author&gt;&lt;author&gt;Kamal, H. M.&lt;/author&gt;&lt;author&gt;Maksoud Mahgoub, E. A.&lt;/author&gt;&lt;author&gt;Elshennawy, S.&lt;/author&gt;&lt;/authors&gt;&lt;/contributors&gt;&lt;auth-address&gt;Department of Paediatrics,Physical Therapy, Kafrelsheikh University,Egypt.&amp;#xD;Department of Paediatrics,Physical Therapy,Cairo University,Egypt.&amp;#xD;Department of Psychology,Cairo University,Egypt.&amp;#xD;Department of Paediatrics,Physical Therapy, Cairo University, Egypt..&lt;/auth-address&gt;&lt;titles&gt;&lt;title&gt;Effect Of Brain GYM Exercises On Balance In Preschool Children: A Randomized Controlled Trail&lt;/title&gt;&lt;secondary-title&gt;J Pak Med Assoc&lt;/secondary-title&gt;&lt;/titles&gt;&lt;periodical&gt;&lt;full-title&gt;J Pak Med Assoc&lt;/full-title&gt;&lt;/periodical&gt;&lt;pages&gt;S17-s21&lt;/pages&gt;&lt;volume&gt;73(Suppl 4)&lt;/volume&gt;&lt;number&gt;4&lt;/number&gt;&lt;edition&gt;2023/07/24&lt;/edition&gt;&lt;keywords&gt;&lt;keyword&gt;Male&lt;/keyword&gt;&lt;keyword&gt;Female&lt;/keyword&gt;&lt;keyword&gt;Humans&lt;/keyword&gt;&lt;keyword&gt;Child, Preschool&lt;/keyword&gt;&lt;keyword&gt;Retrospective Studies&lt;/keyword&gt;&lt;keyword&gt;*Exercise&lt;/keyword&gt;&lt;keyword&gt;*Exercise Therapy&lt;/keyword&gt;&lt;keyword&gt;Head&lt;/keyword&gt;&lt;keyword&gt;Brain&lt;/keyword&gt;&lt;keyword&gt;Leg, Exercise, Brain, Gym.&lt;/keyword&gt;&lt;/keywords&gt;&lt;dates&gt;&lt;year&gt;2023&lt;/year&gt;&lt;pub-dates&gt;&lt;date&gt;Apr&lt;/date&gt;&lt;/pub-dates&gt;&lt;/dates&gt;&lt;isbn&gt;0030-9982 (Print)&amp;#xD;0030-9982&lt;/isbn&gt;&lt;accession-num&gt;37482822&lt;/accession-num&gt;&lt;urls&gt;&lt;/urls&gt;&lt;electronic-resource-num&gt;10.47391/jpma.Egy-s4-4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sidR="00360B0D">
              <w:rPr>
                <w:rFonts w:ascii="Times New Roman" w:eastAsia="DengXian" w:hAnsi="Times New Roman" w:cs="Times New Roman"/>
                <w:noProof/>
                <w:color w:val="000000"/>
                <w:sz w:val="16"/>
                <w:szCs w:val="16"/>
                <w:lang w:val="nb-NO"/>
              </w:rPr>
              <w:t>[76]</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5B0684C7"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15/15</w:t>
            </w:r>
          </w:p>
        </w:tc>
        <w:tc>
          <w:tcPr>
            <w:tcW w:w="180" w:type="pct"/>
            <w:vAlign w:val="center"/>
          </w:tcPr>
          <w:p w14:paraId="24209DA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13/17</w:t>
            </w:r>
          </w:p>
        </w:tc>
        <w:tc>
          <w:tcPr>
            <w:tcW w:w="225" w:type="pct"/>
            <w:vAlign w:val="center"/>
          </w:tcPr>
          <w:p w14:paraId="124D2E4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4.99±0.67</w:t>
            </w:r>
          </w:p>
        </w:tc>
        <w:tc>
          <w:tcPr>
            <w:tcW w:w="179" w:type="pct"/>
            <w:shd w:val="clear" w:color="auto" w:fill="auto"/>
            <w:noWrap/>
            <w:vAlign w:val="center"/>
          </w:tcPr>
          <w:p w14:paraId="35F5BB2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F1A959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brain gym</w:t>
            </w:r>
          </w:p>
        </w:tc>
        <w:tc>
          <w:tcPr>
            <w:tcW w:w="402" w:type="pct"/>
            <w:shd w:val="clear" w:color="auto" w:fill="auto"/>
            <w:noWrap/>
            <w:vAlign w:val="center"/>
          </w:tcPr>
          <w:p w14:paraId="29E8F54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Implemented Brain Gym exercises for cognitive-physical integration.</w:t>
            </w:r>
          </w:p>
        </w:tc>
        <w:tc>
          <w:tcPr>
            <w:tcW w:w="313" w:type="pct"/>
            <w:shd w:val="clear" w:color="auto" w:fill="auto"/>
            <w:noWrap/>
            <w:vAlign w:val="center"/>
          </w:tcPr>
          <w:p w14:paraId="69168C9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11B867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380283B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3848A7A"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15-30 min/session, 3 sessions/week, 8 weeks in total</w:t>
            </w:r>
          </w:p>
        </w:tc>
        <w:tc>
          <w:tcPr>
            <w:tcW w:w="668" w:type="pct"/>
            <w:shd w:val="clear" w:color="auto" w:fill="auto"/>
            <w:noWrap/>
            <w:vAlign w:val="center"/>
          </w:tcPr>
          <w:p w14:paraId="1EC1599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Balance</w:t>
            </w:r>
          </w:p>
        </w:tc>
        <w:tc>
          <w:tcPr>
            <w:tcW w:w="367" w:type="pct"/>
            <w:vAlign w:val="center"/>
          </w:tcPr>
          <w:p w14:paraId="7A96C59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526A2C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640327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Brain Gym exercises showed no significant balance benefits in preschoolers.</w:t>
            </w:r>
          </w:p>
        </w:tc>
        <w:tc>
          <w:tcPr>
            <w:tcW w:w="172" w:type="pct"/>
            <w:vAlign w:val="center"/>
          </w:tcPr>
          <w:p w14:paraId="14057BF3" w14:textId="37A9F599"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BB5BDBC" w14:textId="24E1C545" w:rsidTr="008A3E71">
        <w:trPr>
          <w:trHeight w:val="227"/>
        </w:trPr>
        <w:tc>
          <w:tcPr>
            <w:tcW w:w="159" w:type="pct"/>
            <w:vAlign w:val="center"/>
          </w:tcPr>
          <w:p w14:paraId="51B9541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9</w:t>
            </w:r>
          </w:p>
        </w:tc>
        <w:tc>
          <w:tcPr>
            <w:tcW w:w="287" w:type="pct"/>
            <w:shd w:val="clear" w:color="auto" w:fill="auto"/>
            <w:vAlign w:val="center"/>
          </w:tcPr>
          <w:p w14:paraId="4DDBFCA0" w14:textId="2931B8C4"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Ellis et al. (2019), Australia </w:t>
            </w:r>
            <w:r w:rsidRPr="004E3A31">
              <w:rPr>
                <w:rFonts w:ascii="Times New Roman" w:eastAsia="DengXian" w:hAnsi="Times New Roman" w:cs="Times New Roman"/>
                <w:color w:val="000000"/>
                <w:sz w:val="16"/>
                <w:szCs w:val="16"/>
              </w:rPr>
              <w:fldChar w:fldCharType="begin">
                <w:fldData xml:space="preserve">PEVuZE5vdGU+PENpdGU+PEF1dGhvcj5FbGxpczwvQXV0aG9yPjxZZWFyPjIwMTk8L1llYXI+PFJl
Y051bT4xNjg8L1JlY051bT48RGlzcGxheVRleHQ+Wzc3XTwvRGlzcGxheVRleHQ+PHJlY29yZD48
cmVjLW51bWJlcj4xNjg8L3JlYy1udW1iZXI+PGZvcmVpZ24ta2V5cz48a2V5IGFwcD0iRU4iIGRi
LWlkPSJzMDJkYXZmdmlzdGFkcmU1cnN3NXNzcnh6YXZ4MncyZnNlOXMiIHRpbWVzdGFtcD0iMTc0
OTExNzIxMSI+MTY4PC9rZXk+PC9mb3JlaWduLWtleXM+PHJlZi10eXBlIG5hbWU9IkpvdXJuYWwg
QXJ0aWNsZSI+MTc8L3JlZi10eXBlPjxjb250cmlidXRvcnM+PGF1dGhvcnM+PGF1dGhvcj5FbGxp
cywgWS4gRy48L2F1dGhvcj48YXV0aG9yPkNsaWZmLCBELiBQLjwvYXV0aG9yPjxhdXRob3I+SG93
YXJkLCBTLiBKLjwvYXV0aG9yPjxhdXRob3I+T2tlbHksIEEuIEQuPC9hdXRob3I+PC9hdXRob3Jz
PjwvY29udHJpYnV0b3JzPjxhdXRoLWFkZHJlc3M+VW5pdmVyc2l0eSBvZiBXb2xsb25nb25nLjwv
YXV0aC1hZGRyZXNzPjx0aXRsZXM+PHRpdGxlPlRoZSBBY3V0ZSBFZmZlY3RzIG9mIGEgJnF1b3Q7
UmVkdWNlZCBTaXR0aW5nIFByZXNjaG9vbCBEYXkmcXVvdDsgb24gRXhlY3V0aXZlIEZ1bmN0aW9u
IGFuZCBNdXNjdWxvc2tlbGV0YWwgSGVhbHRoIGluIFByZXNjaG9vbGVyczogQSBSYW5kb21pemVk
IENyb3NzLU92ZXIgU3R1ZHk8L3RpdGxlPjxzZWNvbmRhcnktdGl0bGU+UGVkaWF0ciBFeGVyYyBT
Y2k8L3NlY29uZGFyeS10aXRsZT48L3RpdGxlcz48cGVyaW9kaWNhbD48ZnVsbC10aXRsZT5QZWRp
YXRyIEV4ZXJjIFNjaTwvZnVsbC10aXRsZT48L3BlcmlvZGljYWw+PHBhZ2VzPjUwNS01MTM8L3Bh
Z2VzPjx2b2x1bWU+MzE8L3ZvbHVtZT48bnVtYmVyPjQ8L251bWJlcj48ZWRpdGlvbj4yMDE5LzA4
LzA3PC9lZGl0aW9uPjxrZXl3b3Jkcz48a2V5d29yZD5BY2NlbGVyb21ldHJ5PC9rZXl3b3JkPjxr
ZXl3b3JkPkFydGhyb21ldHJ5LCBBcnRpY3VsYXI8L2tleXdvcmQ+PGtleXdvcmQ+Q2hpbGQsIFBy
ZXNjaG9vbDwva2V5d29yZD48a2V5d29yZD5Dcm9zcy1PdmVyIFN0dWRpZXM8L2tleXdvcmQ+PGtl
eXdvcmQ+RXhlY3V0aXZlIEZ1bmN0aW9uLypwaHlzaW9sb2d5PC9rZXl3b3JkPjxrZXl3b3JkPkV4
ZXJjaXNlLypwaHlzaW9sb2d5Lypwc3ljaG9sb2d5PC9rZXl3b3JkPjxrZXl3b3JkPkZlbWFsZTwv
a2V5d29yZD48a2V5d29yZD5IZWFsdGggUHJvbW90aW9uLyptZXRob2RzPC9rZXl3b3JkPjxrZXl3
b3JkPkh1bWFuczwva2V5d29yZD48a2V5d29yZD5NYWxlPC9rZXl3b3JkPjxrZXl3b3JkPk11c2Ns
ZSBTdHJlbmd0aC8qcGh5c2lvbG9neTwva2V5d29yZD48a2V5d29yZD5NdXNjbGUgU3RyZW5ndGgg
RHluYW1vbWV0ZXI8L2tleXdvcmQ+PGtleXdvcmQ+UmFuZ2Ugb2YgTW90aW9uLCBBcnRpY3VsYXIv
KnBoeXNpb2xvZ3k8L2tleXdvcmQ+PGtleXdvcmQ+U2Nob29sczwva2V5d29yZD48a2V5d29yZD4q
U2VkZW50YXJ5IEJlaGF2aW9yPC9rZXl3b3JkPjxrZXl3b3JkPlNpdHRpbmcgUG9zaXRpb248L2tl
eXdvcmQ+PGtleXdvcmQ+U3RhbmRpbmcgUG9zaXRpb248L2tleXdvcmQ+PGtleXdvcmQ+VGltZSBG
YWN0b3JzPC9rZXl3b3JkPjxrZXl3b3JkPmNoaWxkY2FyZTwva2V5d29yZD48a2V5d29yZD5jb2du
aXRpb248L2tleXdvcmQ+PGtleXdvcmQ+cHJlc2Nob29sIGNoaWxkcmVuPC9rZXl3b3JkPjxrZXl3
b3JkPnNlZGVudGFyeTwva2V5d29yZD48L2tleXdvcmRzPjxkYXRlcz48eWVhcj4yMDE5PC95ZWFy
PjxwdWItZGF0ZXM+PGRhdGU+Tm92IDE8L2RhdGU+PC9wdWItZGF0ZXM+PC9kYXRlcz48aXNibj4w
ODk5LTg0OTM8L2lzYm4+PGFjY2Vzc2lvbi1udW0+MzEzODcwODE8L2FjY2Vzc2lvbi1udW0+PHVy
bHM+PC91cmxzPjxlbGVjdHJvbmljLXJlc291cmNlLW51bT4xMC4xMTIzL3Blcy4yMDE4LTAyMzk8
L2VsZWN0cm9uaWMtcmVzb3VyY2UtbnVtPjxyZW1vdGUtZGF0YWJhc2UtcHJvdmlkZXI+TkxNPC9y
ZW1vdGUtZGF0YWJhc2UtcHJvdmlkZXI+PGxhbmd1YWdlPmVuZzwvbGFuZ3VhZ2U+PC9yZWNvcmQ+
PC9DaXRlPjwvRW5kTm90ZT4A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PEVuZE5vdGU+PENpdGU+PEF1dGhvcj5FbGxpczwvQXV0aG9yPjxZZWFyPjIwMTk8L1llYXI+PFJl
Y051bT4xNjg8L1JlY051bT48RGlzcGxheVRleHQ+Wzc3XTwvRGlzcGxheVRleHQ+PHJlY29yZD48
cmVjLW51bWJlcj4xNjg8L3JlYy1udW1iZXI+PGZvcmVpZ24ta2V5cz48a2V5IGFwcD0iRU4iIGRi
LWlkPSJzMDJkYXZmdmlzdGFkcmU1cnN3NXNzcnh6YXZ4MncyZnNlOXMiIHRpbWVzdGFtcD0iMTc0
OTExNzIxMSI+MTY4PC9rZXk+PC9mb3JlaWduLWtleXM+PHJlZi10eXBlIG5hbWU9IkpvdXJuYWwg
QXJ0aWNsZSI+MTc8L3JlZi10eXBlPjxjb250cmlidXRvcnM+PGF1dGhvcnM+PGF1dGhvcj5FbGxp
cywgWS4gRy48L2F1dGhvcj48YXV0aG9yPkNsaWZmLCBELiBQLjwvYXV0aG9yPjxhdXRob3I+SG93
YXJkLCBTLiBKLjwvYXV0aG9yPjxhdXRob3I+T2tlbHksIEEuIEQuPC9hdXRob3I+PC9hdXRob3Jz
PjwvY29udHJpYnV0b3JzPjxhdXRoLWFkZHJlc3M+VW5pdmVyc2l0eSBvZiBXb2xsb25nb25nLjwv
YXV0aC1hZGRyZXNzPjx0aXRsZXM+PHRpdGxlPlRoZSBBY3V0ZSBFZmZlY3RzIG9mIGEgJnF1b3Q7
UmVkdWNlZCBTaXR0aW5nIFByZXNjaG9vbCBEYXkmcXVvdDsgb24gRXhlY3V0aXZlIEZ1bmN0aW9u
IGFuZCBNdXNjdWxvc2tlbGV0YWwgSGVhbHRoIGluIFByZXNjaG9vbGVyczogQSBSYW5kb21pemVk
IENyb3NzLU92ZXIgU3R1ZHk8L3RpdGxlPjxzZWNvbmRhcnktdGl0bGU+UGVkaWF0ciBFeGVyYyBT
Y2k8L3NlY29uZGFyeS10aXRsZT48L3RpdGxlcz48cGVyaW9kaWNhbD48ZnVsbC10aXRsZT5QZWRp
YXRyIEV4ZXJjIFNjaTwvZnVsbC10aXRsZT48L3BlcmlvZGljYWw+PHBhZ2VzPjUwNS01MTM8L3Bh
Z2VzPjx2b2x1bWU+MzE8L3ZvbHVtZT48bnVtYmVyPjQ8L251bWJlcj48ZWRpdGlvbj4yMDE5LzA4
LzA3PC9lZGl0aW9uPjxrZXl3b3Jkcz48a2V5d29yZD5BY2NlbGVyb21ldHJ5PC9rZXl3b3JkPjxr
ZXl3b3JkPkFydGhyb21ldHJ5LCBBcnRpY3VsYXI8L2tleXdvcmQ+PGtleXdvcmQ+Q2hpbGQsIFBy
ZXNjaG9vbDwva2V5d29yZD48a2V5d29yZD5Dcm9zcy1PdmVyIFN0dWRpZXM8L2tleXdvcmQ+PGtl
eXdvcmQ+RXhlY3V0aXZlIEZ1bmN0aW9uLypwaHlzaW9sb2d5PC9rZXl3b3JkPjxrZXl3b3JkPkV4
ZXJjaXNlLypwaHlzaW9sb2d5Lypwc3ljaG9sb2d5PC9rZXl3b3JkPjxrZXl3b3JkPkZlbWFsZTwv
a2V5d29yZD48a2V5d29yZD5IZWFsdGggUHJvbW90aW9uLyptZXRob2RzPC9rZXl3b3JkPjxrZXl3
b3JkPkh1bWFuczwva2V5d29yZD48a2V5d29yZD5NYWxlPC9rZXl3b3JkPjxrZXl3b3JkPk11c2Ns
ZSBTdHJlbmd0aC8qcGh5c2lvbG9neTwva2V5d29yZD48a2V5d29yZD5NdXNjbGUgU3RyZW5ndGgg
RHluYW1vbWV0ZXI8L2tleXdvcmQ+PGtleXdvcmQ+UmFuZ2Ugb2YgTW90aW9uLCBBcnRpY3VsYXIv
KnBoeXNpb2xvZ3k8L2tleXdvcmQ+PGtleXdvcmQ+U2Nob29sczwva2V5d29yZD48a2V5d29yZD4q
U2VkZW50YXJ5IEJlaGF2aW9yPC9rZXl3b3JkPjxrZXl3b3JkPlNpdHRpbmcgUG9zaXRpb248L2tl
eXdvcmQ+PGtleXdvcmQ+U3RhbmRpbmcgUG9zaXRpb248L2tleXdvcmQ+PGtleXdvcmQ+VGltZSBG
YWN0b3JzPC9rZXl3b3JkPjxrZXl3b3JkPmNoaWxkY2FyZTwva2V5d29yZD48a2V5d29yZD5jb2du
aXRpb248L2tleXdvcmQ+PGtleXdvcmQ+cHJlc2Nob29sIGNoaWxkcmVuPC9rZXl3b3JkPjxrZXl3
b3JkPnNlZGVudGFyeTwva2V5d29yZD48L2tleXdvcmRzPjxkYXRlcz48eWVhcj4yMDE5PC95ZWFy
PjxwdWItZGF0ZXM+PGRhdGU+Tm92IDE8L2RhdGU+PC9wdWItZGF0ZXM+PC9kYXRlcz48aXNibj4w
ODk5LTg0OTM8L2lzYm4+PGFjY2Vzc2lvbi1udW0+MzEzODcwODE8L2FjY2Vzc2lvbi1udW0+PHVy
bHM+PC91cmxzPjxlbGVjdHJvbmljLXJlc291cmNlLW51bT4xMC4xMTIzL3Blcy4yMDE4LTAyMzk8
L2VsZWN0cm9uaWMtcmVzb3VyY2UtbnVtPjxyZW1vdGUtZGF0YWJhc2UtcHJvdmlkZXI+TkxNPC9y
ZW1vdGUtZGF0YWJhc2UtcHJvdmlkZXI+PGxhbmd1YWdlPmVuZzwvbGFuZ3VhZ2U+PC9yZWNvcmQ+
PC9DaXRlPjwvRW5kTm90ZT4A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B77732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29/29</w:t>
            </w:r>
          </w:p>
        </w:tc>
        <w:tc>
          <w:tcPr>
            <w:tcW w:w="180" w:type="pct"/>
            <w:vAlign w:val="center"/>
          </w:tcPr>
          <w:p w14:paraId="0089374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15/14</w:t>
            </w:r>
          </w:p>
        </w:tc>
        <w:tc>
          <w:tcPr>
            <w:tcW w:w="225" w:type="pct"/>
            <w:vAlign w:val="center"/>
          </w:tcPr>
          <w:p w14:paraId="2B1B24D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4.7±0.5</w:t>
            </w:r>
          </w:p>
        </w:tc>
        <w:tc>
          <w:tcPr>
            <w:tcW w:w="179" w:type="pct"/>
            <w:shd w:val="clear" w:color="auto" w:fill="auto"/>
            <w:noWrap/>
            <w:vAlign w:val="center"/>
          </w:tcPr>
          <w:p w14:paraId="4B60475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79D725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E3754E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Reduced sitting time by 25% through standing activity substitution.</w:t>
            </w:r>
          </w:p>
        </w:tc>
        <w:tc>
          <w:tcPr>
            <w:tcW w:w="313" w:type="pct"/>
            <w:shd w:val="clear" w:color="auto" w:fill="auto"/>
            <w:noWrap/>
            <w:vAlign w:val="center"/>
          </w:tcPr>
          <w:p w14:paraId="2BC12D1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CEA7E2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3AF57E1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6F445B2"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150 min/session, 1 session/week, 1 week in total</w:t>
            </w:r>
          </w:p>
        </w:tc>
        <w:tc>
          <w:tcPr>
            <w:tcW w:w="668" w:type="pct"/>
            <w:shd w:val="clear" w:color="auto" w:fill="auto"/>
            <w:noWrap/>
            <w:vAlign w:val="center"/>
          </w:tcPr>
          <w:p w14:paraId="1422C71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Inhibition, Working Memory, Task Shifting, Change Minutes in MVPA</w:t>
            </w:r>
          </w:p>
        </w:tc>
        <w:tc>
          <w:tcPr>
            <w:tcW w:w="367" w:type="pct"/>
            <w:vAlign w:val="center"/>
          </w:tcPr>
          <w:p w14:paraId="153C4F9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45C5267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761BDA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Reduced sitting time showed no significant EF or musculoskeletal health benefits.</w:t>
            </w:r>
          </w:p>
        </w:tc>
        <w:tc>
          <w:tcPr>
            <w:tcW w:w="172" w:type="pct"/>
            <w:vAlign w:val="center"/>
          </w:tcPr>
          <w:p w14:paraId="0459AFED" w14:textId="26B756B7" w:rsidR="00FE0656" w:rsidRPr="004E3A31" w:rsidRDefault="00DB5697"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5417ED">
              <w:rPr>
                <w:rFonts w:ascii="Times New Roman" w:eastAsia="DengXian" w:hAnsi="Times New Roman" w:cs="Times New Roman"/>
                <w:color w:val="000000"/>
                <w:sz w:val="16"/>
                <w:szCs w:val="16"/>
              </w:rPr>
              <w:t xml:space="preserve"> </w:t>
            </w:r>
            <w:r w:rsidR="005417ED">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&lt;EndNote&gt;&lt;Cite&gt;&lt;Author&gt;Song&lt;/Author&gt;&lt;Year&gt;2023&lt;/Year&gt;&lt;RecNum&gt;12210&lt;/RecNum&gt;&lt;DisplayText&gt;[78]&lt;/DisplayText&gt;&lt;record&gt;&lt;rec-number&gt;12210&lt;/rec-number&gt;&lt;foreign-keys&gt;&lt;key app="EN" db-id="0xt9fsv9l09ev4e5s9gvvpsnww0vwf5zw5pt" timestamp="1717053861"&gt;12210&lt;/key&gt;&lt;/foreign-keys&gt;&lt;ref-type name="Journal Article"&gt;17&lt;/ref-type&gt;&lt;contributors&gt;&lt;authors&gt;&lt;author&gt;Song, H. Q.&lt;/author&gt;&lt;author&gt;Wang, J. J.&lt;/author&gt;&lt;author&gt;Zhang, B. R.&lt;/author&gt;&lt;author&gt;Shi, L.&lt;/author&gt;&lt;author&gt;Lau, P. W. C.&lt;/author&gt;&lt;/authors&gt;&lt;/contributors&gt;&lt;titles&gt;&lt;title&gt;Do acute and chronic physical activity interventions affect the cognitive function of preschool children? A meta-analysis&lt;/title&gt;&lt;secondary-title&gt;Psychology of Sport and Exercise&lt;/secondary-title&gt;&lt;/titles&gt;&lt;periodical&gt;&lt;full-title&gt;Psychology of Sport and Exercise&lt;/full-title&gt;&lt;/periodical&gt;&lt;volume&gt;67&lt;/volume&gt;&lt;dates&gt;&lt;year&gt;2023&lt;/year&gt;&lt;pub-dates&gt;&lt;date&gt;Jul&lt;/date&gt;&lt;/pub-dates&gt;&lt;/dates&gt;&lt;isbn&gt;1469-0292&lt;/isbn&gt;&lt;accession-num&gt;WOS:000956119500001&lt;/accession-num&gt;&lt;urls&gt;&lt;related-urls&gt;&lt;url&gt;&amp;lt;Go to ISI&amp;gt;://WOS:000956119500001&lt;/url&gt;&lt;/related-urls&gt;&lt;/urls&gt;&lt;custom7&gt;102419&lt;/custom7&gt;&lt;electronic-resource-num&gt;10.1016/j.psychsport.2023.102419&lt;/electronic-resource-num&gt;&lt;/record&gt;&lt;/Cite&gt;&lt;/EndNote&gt;</w:instrText>
            </w:r>
            <w:r w:rsidR="005417ED">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[78]</w:t>
            </w:r>
            <w:r w:rsidR="005417ED">
              <w:rPr>
                <w:rFonts w:ascii="Times New Roman" w:eastAsia="DengXian" w:hAnsi="Times New Roman" w:cs="Times New Roman"/>
                <w:color w:val="000000"/>
                <w:sz w:val="16"/>
                <w:szCs w:val="16"/>
              </w:rPr>
              <w:fldChar w:fldCharType="end"/>
            </w:r>
          </w:p>
        </w:tc>
      </w:tr>
      <w:tr w:rsidR="009742FA" w:rsidRPr="004E3A31" w14:paraId="38E326E7" w14:textId="2618148B" w:rsidTr="008A3E71">
        <w:trPr>
          <w:trHeight w:val="227"/>
        </w:trPr>
        <w:tc>
          <w:tcPr>
            <w:tcW w:w="159" w:type="pct"/>
            <w:vAlign w:val="center"/>
          </w:tcPr>
          <w:p w14:paraId="463C97C2"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10</w:t>
            </w:r>
          </w:p>
        </w:tc>
        <w:tc>
          <w:tcPr>
            <w:tcW w:w="287" w:type="pct"/>
            <w:shd w:val="clear" w:color="auto" w:fill="auto"/>
            <w:vAlign w:val="center"/>
          </w:tcPr>
          <w:p w14:paraId="1D96CBBD" w14:textId="3ABD0BA5"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Fischer et al. (2011), Germany </w:t>
            </w:r>
            <w:r w:rsidRPr="004E3A31">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&lt;EndNote&gt;&lt;Cite&gt;&lt;Author&gt;Fischer&lt;/Author&gt;&lt;Year&gt;2011&lt;/Year&gt;&lt;RecNum&gt;157&lt;/RecNum&gt;&lt;DisplayText&gt;[79]&lt;/DisplayText&gt;&lt;record&gt;&lt;rec-number&gt;157&lt;/rec-number&gt;&lt;foreign-keys&gt;&lt;key app="EN" db-id="s02davfvistadre5rsw5ssrxzavx2w2fse9s" timestamp="1749116339"&gt;157&lt;/key&gt;&lt;/foreign-keys&gt;&lt;ref-type name="Journal Article"&gt;17&lt;/ref-type&gt;&lt;contributors&gt;&lt;authors&gt;&lt;author&gt;Fischer, U.&lt;/author&gt;&lt;author&gt;Moeller, K.&lt;/author&gt;&lt;author&gt;Bientzle, M.&lt;/author&gt;&lt;author&gt;Cress, U.&lt;/author&gt;&lt;author&gt;Nuerk, H. C.&lt;/author&gt;&lt;/authors&gt;&lt;/contributors&gt;&lt;auth-address&gt;Knowledge Media Research Center, Konrad-Adenauer-Straße 40, 72072, Tuebingen, Germany. u.fischer@iwm-kmrc.de&lt;/auth-address&gt;&lt;titles&gt;&lt;title&gt;Sensori-motor spatial training of number magnitude representation&lt;/title&gt;&lt;secondary-title&gt;Psychon Bull Rev&lt;/secondary-title&gt;&lt;/titles&gt;&lt;periodical&gt;&lt;full-title&gt;Psychon Bull Rev&lt;/full-title&gt;&lt;/periodical&gt;&lt;pages&gt;177-83&lt;/pages&gt;&lt;volume&gt;18&lt;/volume&gt;&lt;number&gt;1&lt;/number&gt;&lt;edition&gt;2011/02/18&lt;/edition&gt;&lt;keywords&gt;&lt;keyword&gt;Achievement&lt;/keyword&gt;&lt;keyword&gt;Association Learning&lt;/keyword&gt;&lt;keyword&gt;Child, Preschool&lt;/keyword&gt;&lt;keyword&gt;Computer-Assisted Instruction&lt;/keyword&gt;&lt;keyword&gt;*Concept Formation&lt;/keyword&gt;&lt;keyword&gt;Cross-Over Studies&lt;/keyword&gt;&lt;keyword&gt;*Discrimination Learning&lt;/keyword&gt;&lt;keyword&gt;*Distance Perception&lt;/keyword&gt;&lt;keyword&gt;Female&lt;/keyword&gt;&lt;keyword&gt;Humans&lt;/keyword&gt;&lt;keyword&gt;Imagination&lt;/keyword&gt;&lt;keyword&gt;Male&lt;/keyword&gt;&lt;keyword&gt;*Mathematics&lt;/keyword&gt;&lt;keyword&gt;*Motor Activity&lt;/keyword&gt;&lt;keyword&gt;*Practice, Psychological&lt;/keyword&gt;&lt;keyword&gt;*Size Perception&lt;/keyword&gt;&lt;keyword&gt;*Space Perception&lt;/keyword&gt;&lt;keyword&gt;Transfer, Psychology&lt;/keyword&gt;&lt;/keywords&gt;&lt;dates&gt;&lt;year&gt;2011&lt;/year&gt;&lt;pub-dates&gt;&lt;date&gt;Feb&lt;/date&gt;&lt;/pub-dates&gt;&lt;/dates&gt;&lt;isbn&gt;1069-9384&lt;/isbn&gt;&lt;accession-num&gt;21327351&lt;/accession-num&gt;&lt;urls&gt;&lt;/urls&gt;&lt;electronic-resource-num&gt;10.3758/s13423-010-0031-3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D12D878"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22/22</w:t>
            </w:r>
          </w:p>
        </w:tc>
        <w:tc>
          <w:tcPr>
            <w:tcW w:w="180" w:type="pct"/>
            <w:vAlign w:val="center"/>
          </w:tcPr>
          <w:p w14:paraId="1707400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13/9</w:t>
            </w:r>
          </w:p>
        </w:tc>
        <w:tc>
          <w:tcPr>
            <w:tcW w:w="225" w:type="pct"/>
            <w:vAlign w:val="center"/>
          </w:tcPr>
          <w:p w14:paraId="0C2FE42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5±0.83</w:t>
            </w:r>
          </w:p>
        </w:tc>
        <w:tc>
          <w:tcPr>
            <w:tcW w:w="179" w:type="pct"/>
            <w:shd w:val="clear" w:color="auto" w:fill="auto"/>
            <w:noWrap/>
            <w:vAlign w:val="center"/>
          </w:tcPr>
          <w:p w14:paraId="2450419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5F1627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(Sensori-motor spatial training)</w:t>
            </w:r>
          </w:p>
        </w:tc>
        <w:tc>
          <w:tcPr>
            <w:tcW w:w="402" w:type="pct"/>
            <w:shd w:val="clear" w:color="auto" w:fill="auto"/>
            <w:noWrap/>
            <w:vAlign w:val="center"/>
          </w:tcPr>
          <w:p w14:paraId="085B984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Practiced sensori-motor spatial training via digital dance mat tasks.</w:t>
            </w:r>
          </w:p>
        </w:tc>
        <w:tc>
          <w:tcPr>
            <w:tcW w:w="313" w:type="pct"/>
            <w:shd w:val="clear" w:color="auto" w:fill="auto"/>
            <w:noWrap/>
            <w:vAlign w:val="center"/>
          </w:tcPr>
          <w:p w14:paraId="3CED608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tick on the PC</w:t>
            </w:r>
          </w:p>
        </w:tc>
        <w:tc>
          <w:tcPr>
            <w:tcW w:w="269" w:type="pct"/>
            <w:shd w:val="clear" w:color="auto" w:fill="auto"/>
            <w:noWrap/>
            <w:vAlign w:val="center"/>
          </w:tcPr>
          <w:p w14:paraId="799C6C6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0F8DF4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69A717F"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10 to 15 min/session, 2 sessions/week, 3 weeks in total</w:t>
            </w:r>
          </w:p>
        </w:tc>
        <w:tc>
          <w:tcPr>
            <w:tcW w:w="668" w:type="pct"/>
            <w:shd w:val="clear" w:color="auto" w:fill="auto"/>
            <w:noWrap/>
            <w:vAlign w:val="center"/>
          </w:tcPr>
          <w:p w14:paraId="4E00F2A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Spatial Position of Estimates, Mental Number Line Representation</w:t>
            </w:r>
          </w:p>
        </w:tc>
        <w:tc>
          <w:tcPr>
            <w:tcW w:w="367" w:type="pct"/>
            <w:vAlign w:val="center"/>
          </w:tcPr>
          <w:p w14:paraId="1569A39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10B6D20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0A3D9B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Spatial-numerical training improved math skills via mental number line enhancement.</w:t>
            </w:r>
          </w:p>
        </w:tc>
        <w:tc>
          <w:tcPr>
            <w:tcW w:w="172" w:type="pct"/>
            <w:vAlign w:val="center"/>
          </w:tcPr>
          <w:p w14:paraId="04D8EC6B" w14:textId="62867DCD" w:rsidR="00FE0656" w:rsidRPr="004E3A31" w:rsidRDefault="00C31910"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6E229A">
              <w:rPr>
                <w:rFonts w:ascii="Times New Roman" w:eastAsia="DengXian" w:hAnsi="Times New Roman" w:cs="Times New Roman"/>
                <w:color w:val="000000"/>
                <w:sz w:val="16"/>
                <w:szCs w:val="16"/>
              </w:rPr>
              <w:t xml:space="preserve"> </w:t>
            </w:r>
            <w:r w:rsidR="006E229A">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6E229A">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6E229A">
              <w:rPr>
                <w:rFonts w:ascii="Times New Roman" w:eastAsia="DengXian" w:hAnsi="Times New Roman" w:cs="Times New Roman"/>
                <w:color w:val="000000"/>
                <w:sz w:val="16"/>
                <w:szCs w:val="16"/>
              </w:rPr>
              <w:fldChar w:fldCharType="end"/>
            </w:r>
          </w:p>
        </w:tc>
      </w:tr>
      <w:tr w:rsidR="009742FA" w:rsidRPr="004E3A31" w14:paraId="55CAD3A5" w14:textId="2C126743" w:rsidTr="008A3E71">
        <w:trPr>
          <w:trHeight w:val="227"/>
        </w:trPr>
        <w:tc>
          <w:tcPr>
            <w:tcW w:w="159" w:type="pct"/>
            <w:vAlign w:val="center"/>
          </w:tcPr>
          <w:p w14:paraId="7D585052"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11</w:t>
            </w:r>
          </w:p>
        </w:tc>
        <w:tc>
          <w:tcPr>
            <w:tcW w:w="287" w:type="pct"/>
            <w:shd w:val="clear" w:color="auto" w:fill="auto"/>
            <w:vAlign w:val="center"/>
          </w:tcPr>
          <w:p w14:paraId="400E42EA" w14:textId="2628CF0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Frischen et </w:t>
            </w:r>
            <w:r w:rsidRPr="004E3A31">
              <w:rPr>
                <w:rFonts w:ascii="Times New Roman" w:eastAsia="DengXian" w:hAnsi="Times New Roman" w:cs="Times New Roman"/>
                <w:color w:val="000000"/>
                <w:sz w:val="16"/>
                <w:szCs w:val="16"/>
              </w:rPr>
              <w:lastRenderedPageBreak/>
              <w:t xml:space="preserve">al. (2019), Germany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&lt;EndNote&gt;&lt;Cite&gt;&lt;Author&gt;Frischen&lt;/Author&gt;&lt;Year&gt;2019&lt;/Year&gt;&lt;RecNum&gt;202&lt;/RecNum&gt;&lt;DisplayText&gt;[22]&lt;/DisplayText&gt;&lt;record&gt;&lt;rec-number&gt;202&lt;/rec-number&gt;&lt;foreign-keys&gt;&lt;key app="EN" db-id="s02davfvistadre5rsw5ssrxzavx2w2fse9s" timestamp="1749118887"&gt;202&lt;/key&gt;&lt;/foreign-keys&gt;&lt;ref-type name="Journal Article"&gt;17&lt;/ref-type&gt;&lt;contributors&gt;&lt;authors&gt;&lt;author&gt;Frischen, U.&lt;/author&gt;&lt;author&gt;Schwarzer, G.&lt;/author&gt;&lt;author&gt;Degé, F.&lt;/author&gt;&lt;/authors&gt;&lt;/contributors&gt;&lt;auth-address&gt;Department of Developmental Psychology, Faculty of Psychology and Sports Science, Justus-Liebig-University, Giessen, Germany.&lt;/auth-address&gt;&lt;titles&gt;&lt;title&gt;Comparing the Effects of Rhythm-Based Music Training and Pitch-Based Music Training on Executive Functions in Preschoolers&lt;/title&gt;&lt;secondary-title&gt;Front Integr Neurosci&lt;/secondary-title&gt;&lt;/titles&gt;&lt;periodical&gt;&lt;full-title&gt;Front Integr Neurosci&lt;/full-title&gt;&lt;/periodical&gt;&lt;pages&gt;41&lt;/pages&gt;&lt;volume&gt;13&lt;/volume&gt;&lt;edition&gt;2019/09/12&lt;/edition&gt;&lt;keywords&gt;&lt;keyword&gt;executive functions&lt;/keyword&gt;&lt;keyword&gt;inhibition&lt;/keyword&gt;&lt;keyword&gt;music training&lt;/keyword&gt;&lt;keyword&gt;pitch&lt;/keyword&gt;&lt;keyword&gt;preschoolers&lt;/keyword&gt;&lt;keyword&gt;rhythm&lt;/keyword&gt;&lt;/keywords&gt;&lt;dates&gt;&lt;year&gt;2019&lt;/year&gt;&lt;/dates&gt;&lt;isbn&gt;1662-5145 (Print)&amp;#xD;1662-5145&lt;/isbn&gt;&lt;accession-num&gt;31507385&lt;/accession-num&gt;&lt;urls&gt;&lt;/urls&gt;&lt;custom2&gt;PMC6718722&lt;/custom2&gt;&lt;electronic-resource-num&gt;10.3389/fnint.2019.00041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E29DED9" w14:textId="77777777" w:rsidR="00FE0656" w:rsidRPr="004E3A31" w:rsidRDefault="00FE0656" w:rsidP="008F4E5B">
            <w:pPr>
              <w:spacing w:after="0" w:line="240" w:lineRule="atLeast"/>
              <w:rPr>
                <w:rFonts w:ascii="Times New Roman" w:eastAsia="DengXian" w:hAnsi="Times New Roman" w:cs="Times New Roman"/>
                <w:b/>
                <w:bCs/>
                <w:color w:val="000000"/>
                <w:sz w:val="16"/>
                <w:szCs w:val="16"/>
              </w:rPr>
            </w:pPr>
            <w:r w:rsidRPr="004E3A31">
              <w:rPr>
                <w:rFonts w:ascii="Times New Roman" w:eastAsia="DengXian" w:hAnsi="Times New Roman" w:cs="Times New Roman"/>
                <w:color w:val="000000"/>
                <w:sz w:val="16"/>
                <w:szCs w:val="16"/>
              </w:rPr>
              <w:lastRenderedPageBreak/>
              <w:t>33/30</w:t>
            </w:r>
          </w:p>
        </w:tc>
        <w:tc>
          <w:tcPr>
            <w:tcW w:w="180" w:type="pct"/>
            <w:vAlign w:val="center"/>
          </w:tcPr>
          <w:p w14:paraId="275734D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38/57</w:t>
            </w:r>
          </w:p>
        </w:tc>
        <w:tc>
          <w:tcPr>
            <w:tcW w:w="225" w:type="pct"/>
            <w:vAlign w:val="center"/>
          </w:tcPr>
          <w:p w14:paraId="5793592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5.7±0.3</w:t>
            </w:r>
          </w:p>
        </w:tc>
        <w:tc>
          <w:tcPr>
            <w:tcW w:w="179" w:type="pct"/>
            <w:shd w:val="clear" w:color="auto" w:fill="auto"/>
            <w:noWrap/>
            <w:vAlign w:val="center"/>
          </w:tcPr>
          <w:p w14:paraId="4ACFEB5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584F91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music</w:t>
            </w:r>
          </w:p>
        </w:tc>
        <w:tc>
          <w:tcPr>
            <w:tcW w:w="402" w:type="pct"/>
            <w:shd w:val="clear" w:color="auto" w:fill="auto"/>
            <w:noWrap/>
            <w:vAlign w:val="center"/>
          </w:tcPr>
          <w:p w14:paraId="7955E5C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Practiced 20-</w:t>
            </w:r>
            <w:r w:rsidRPr="004E3A31">
              <w:rPr>
                <w:rFonts w:ascii="Times New Roman" w:eastAsia="DengXian" w:hAnsi="Times New Roman" w:cs="Times New Roman"/>
                <w:color w:val="000000"/>
                <w:sz w:val="16"/>
                <w:szCs w:val="16"/>
              </w:rPr>
              <w:lastRenderedPageBreak/>
              <w:t>minute sound discrimination and vocal exercises weekly.</w:t>
            </w:r>
          </w:p>
        </w:tc>
        <w:tc>
          <w:tcPr>
            <w:tcW w:w="313" w:type="pct"/>
            <w:shd w:val="clear" w:color="auto" w:fill="auto"/>
            <w:noWrap/>
            <w:vAlign w:val="center"/>
          </w:tcPr>
          <w:p w14:paraId="6F5D53D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sport training</w:t>
            </w:r>
          </w:p>
        </w:tc>
        <w:tc>
          <w:tcPr>
            <w:tcW w:w="269" w:type="pct"/>
            <w:shd w:val="clear" w:color="auto" w:fill="auto"/>
            <w:noWrap/>
            <w:vAlign w:val="center"/>
          </w:tcPr>
          <w:p w14:paraId="6A65663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4F10595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413FA83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20 min/session, 3 </w:t>
            </w:r>
            <w:r w:rsidRPr="004E3A31">
              <w:rPr>
                <w:rFonts w:ascii="Times New Roman" w:eastAsia="DengXian" w:hAnsi="Times New Roman" w:cs="Times New Roman"/>
                <w:color w:val="000000"/>
                <w:sz w:val="16"/>
                <w:szCs w:val="16"/>
              </w:rPr>
              <w:lastRenderedPageBreak/>
              <w:t>sessions/week, 20 weeks in total</w:t>
            </w:r>
          </w:p>
        </w:tc>
        <w:tc>
          <w:tcPr>
            <w:tcW w:w="668" w:type="pct"/>
            <w:shd w:val="clear" w:color="auto" w:fill="auto"/>
            <w:noWrap/>
            <w:vAlign w:val="center"/>
          </w:tcPr>
          <w:p w14:paraId="4224D80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Inhibition</w:t>
            </w:r>
          </w:p>
        </w:tc>
        <w:tc>
          <w:tcPr>
            <w:tcW w:w="367" w:type="pct"/>
            <w:vAlign w:val="center"/>
          </w:tcPr>
          <w:p w14:paraId="1A80C8D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59A64F8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C44C87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Rhythm group showed </w:t>
            </w:r>
            <w:r w:rsidRPr="004E3A31">
              <w:rPr>
                <w:rFonts w:ascii="Times New Roman" w:eastAsia="DengXian" w:hAnsi="Times New Roman" w:cs="Times New Roman"/>
                <w:color w:val="000000"/>
                <w:sz w:val="16"/>
                <w:szCs w:val="16"/>
              </w:rPr>
              <w:lastRenderedPageBreak/>
              <w:t>significant inhibition gains versus sports control group.</w:t>
            </w:r>
          </w:p>
        </w:tc>
        <w:tc>
          <w:tcPr>
            <w:tcW w:w="172" w:type="pct"/>
            <w:vAlign w:val="center"/>
          </w:tcPr>
          <w:p w14:paraId="59104AC2" w14:textId="4B1E30FF" w:rsidR="00FE0656"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 xml:space="preserve">Yes, </w:t>
            </w:r>
            <w:r>
              <w:rPr>
                <w:rFonts w:ascii="Times New Roman" w:eastAsia="DengXian" w:hAnsi="Times New Roman" w:cs="Times New Roman"/>
                <w:color w:val="000000"/>
                <w:sz w:val="16"/>
                <w:szCs w:val="16"/>
              </w:rPr>
              <w:lastRenderedPageBreak/>
              <w:t>from</w:t>
            </w:r>
            <w:r w:rsidR="00123A1F">
              <w:rPr>
                <w:rFonts w:ascii="Times New Roman" w:eastAsia="DengXian" w:hAnsi="Times New Roman" w:cs="Times New Roman"/>
                <w:color w:val="000000"/>
                <w:sz w:val="16"/>
                <w:szCs w:val="16"/>
              </w:rPr>
              <w:t xml:space="preserve"> </w:t>
            </w:r>
            <w:r w:rsidR="00123A1F">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&lt;EndNote&gt;&lt;Cite&gt;&lt;Author&gt;Vasilopoulos&lt;/Author&gt;&lt;Year&gt;2023&lt;/Year&gt;&lt;RecNum&gt;6777&lt;/RecNum&gt;&lt;DisplayText&gt;[81]&lt;/DisplayText&gt;&lt;record&gt;&lt;rec-number&gt;6777&lt;/rec-number&gt;&lt;foreign-keys&gt;&lt;key app="EN" db-id="0xt9fsv9l09ev4e5s9gvvpsnww0vwf5zw5pt" timestamp="1717053821"&gt;6777&lt;/key&gt;&lt;/foreign-keys&gt;&lt;ref-type name="Journal Article"&gt;17&lt;/ref-type&gt;&lt;contributors&gt;&lt;authors&gt;&lt;author&gt;Vasilopoulos, Fotini&lt;/author&gt;&lt;author&gt;Jeffrey, Holly&lt;/author&gt;&lt;author&gt;Wu, Yanwen&lt;/author&gt;&lt;author&gt;Dumontheil, Iroise&lt;/author&gt;&lt;/authors&gt;&lt;/contributors&gt;&lt;titles&gt;&lt;title&gt;Multi-Level Meta-Analysis of Physical Activity Interventions During Childhood: Effects of Physical Activity on Cognition and Academic Achievement&lt;/title&gt;&lt;secondary-title&gt;Educational Psychology Review&lt;/secondary-title&gt;&lt;/titles&gt;&lt;periodical&gt;&lt;full-title&gt;Educational Psychology Review&lt;/full-title&gt;&lt;/periodical&gt;&lt;pages&gt;1-38&lt;/pages&gt;&lt;volume&gt;35&lt;/volume&gt;&lt;number&gt;2&lt;/number&gt;&lt;dates&gt;&lt;year&gt;2023&lt;/year&gt;&lt;pub-dates&gt;&lt;date&gt;06//&lt;/date&gt;&lt;/pub-dates&gt;&lt;/dates&gt;&lt;isbn&gt;1040726X&lt;/isbn&gt;&lt;accession-num&gt;163936291&lt;/accession-num&gt;&lt;work-type&gt;Article&lt;/work-type&gt;&lt;urls&gt;&lt;related-urls&gt;&lt;url&gt;https://search.ebscohost.com/login.aspx?direct=true&amp;amp;db=trh&amp;amp;AN=163936291&amp;amp;site=ehost-live&amp;amp;scope=site&lt;/url&gt;&lt;/related-urls&gt;&lt;/urls&gt;&lt;electronic-resource-num&gt;10.1007/s10648-023-09760-2&lt;/electronic-resource-num&gt;&lt;remote-database-name&gt;trh&lt;/remote-database-name&gt;&lt;remote-database-provider&gt;EBSCOhost&lt;/remote-database-provider&gt;&lt;/record&gt;&lt;/Cite&gt;&lt;/EndNote&gt;</w:instrText>
            </w:r>
            <w:r w:rsidR="00123A1F">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[81]</w:t>
            </w:r>
            <w:r w:rsidR="00123A1F">
              <w:rPr>
                <w:rFonts w:ascii="Times New Roman" w:eastAsia="DengXian" w:hAnsi="Times New Roman" w:cs="Times New Roman"/>
                <w:color w:val="000000"/>
                <w:sz w:val="16"/>
                <w:szCs w:val="16"/>
              </w:rPr>
              <w:fldChar w:fldCharType="end"/>
            </w:r>
          </w:p>
        </w:tc>
      </w:tr>
      <w:tr w:rsidR="009742FA" w:rsidRPr="004E3A31" w14:paraId="4D90FEF3" w14:textId="79AE3B88" w:rsidTr="008A3E71">
        <w:trPr>
          <w:trHeight w:val="227"/>
        </w:trPr>
        <w:tc>
          <w:tcPr>
            <w:tcW w:w="159" w:type="pct"/>
            <w:vAlign w:val="center"/>
          </w:tcPr>
          <w:p w14:paraId="6126420C"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lastRenderedPageBreak/>
              <w:t>12</w:t>
            </w:r>
          </w:p>
        </w:tc>
        <w:tc>
          <w:tcPr>
            <w:tcW w:w="287" w:type="pct"/>
            <w:shd w:val="clear" w:color="auto" w:fill="auto"/>
            <w:vAlign w:val="center"/>
          </w:tcPr>
          <w:p w14:paraId="13C0AFC9" w14:textId="0BDA9E7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Fu et al. (2022), China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&lt;EndNote&gt;&lt;Cite&gt;&lt;Author&gt;Fu&lt;/Author&gt;&lt;Year&gt;2022&lt;/Year&gt;&lt;RecNum&gt;19&lt;/RecNum&gt;&lt;DisplayText&gt;[23]&lt;/DisplayText&gt;&lt;record&gt;&lt;rec-number&gt;19&lt;/rec-number&gt;&lt;foreign-keys&gt;&lt;key app="EN" db-id="s02davfvistadre5rsw5ssrxzavx2w2fse9s" timestamp="1749051326"&gt;19&lt;/key&gt;&lt;/foreign-keys&gt;&lt;ref-type name="Journal Article"&gt;17&lt;/ref-type&gt;&lt;contributors&gt;&lt;authors&gt;&lt;author&gt;Fu, T.&lt;/author&gt;&lt;author&gt;Zhang, D.&lt;/author&gt;&lt;author&gt;Wang, W.&lt;/author&gt;&lt;author&gt;Geng, H.&lt;/author&gt;&lt;author&gt;Lv, Y.&lt;/author&gt;&lt;author&gt;Shen, R.&lt;/author&gt;&lt;author&gt;Bu, T.&lt;/author&gt;&lt;/authors&gt;&lt;/contributors&gt;&lt;auth-address&gt;College of Health and Exercise Science, Tianjin University of Sport, Tianjin, China.&amp;#xD;College of Physical Education, Hunan Normal University, Changsha, China.&lt;/auth-address&gt;&lt;titles&gt;&lt;title&gt;Functional Training Focused on Motor Development Enhances Gross Motor, Physical Fitness, and Sensory Integration in 5-6-Year-Old Healthy Chinese Children&lt;/title&gt;&lt;secondary-title&gt;Front Pediatr&lt;/secondary-title&gt;&lt;/titles&gt;&lt;periodical&gt;&lt;full-title&gt;Front Pediatr&lt;/full-title&gt;&lt;/periodical&gt;&lt;pages&gt;936799&lt;/pages&gt;&lt;volume&gt;10&lt;/volume&gt;&lt;edition&gt;2022/07/29&lt;/edition&gt;&lt;keywords&gt;&lt;keyword&gt;Tgmd-2&lt;/keyword&gt;&lt;keyword&gt;motor skill&lt;/keyword&gt;&lt;keyword&gt;physical activity&lt;/keyword&gt;&lt;keyword&gt;preschool&lt;/keyword&gt;&lt;keyword&gt;vestibular function&lt;/keyword&gt;&lt;keyword&gt;commercial or financial relationships that could be construed as a potential&lt;/keyword&gt;&lt;keyword&gt;conflict of interest.&lt;/keyword&gt;&lt;/keywords&gt;&lt;dates&gt;&lt;year&gt;2022&lt;/year&gt;&lt;/dates&gt;&lt;isbn&gt;2296-2360 (Print)&amp;#xD;2296-2360&lt;/isbn&gt;&lt;accession-num&gt;35899135&lt;/accession-num&gt;&lt;urls&gt;&lt;/urls&gt;&lt;custom2&gt;PMC9309543&lt;/custom2&gt;&lt;electronic-resource-num&gt;10.3389/fped.2022.936799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2247B4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51/50</w:t>
            </w:r>
          </w:p>
        </w:tc>
        <w:tc>
          <w:tcPr>
            <w:tcW w:w="180" w:type="pct"/>
            <w:vAlign w:val="center"/>
          </w:tcPr>
          <w:p w14:paraId="2C9B052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51/50</w:t>
            </w:r>
          </w:p>
        </w:tc>
        <w:tc>
          <w:tcPr>
            <w:tcW w:w="225" w:type="pct"/>
            <w:vAlign w:val="center"/>
          </w:tcPr>
          <w:p w14:paraId="52225EC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 years, NS</w:t>
            </w:r>
          </w:p>
        </w:tc>
        <w:tc>
          <w:tcPr>
            <w:tcW w:w="179" w:type="pct"/>
            <w:shd w:val="clear" w:color="auto" w:fill="auto"/>
            <w:noWrap/>
            <w:vAlign w:val="center"/>
          </w:tcPr>
          <w:p w14:paraId="0B9A9A1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51614C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B273D5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Participated in functional training program based on motor skills.</w:t>
            </w:r>
          </w:p>
        </w:tc>
        <w:tc>
          <w:tcPr>
            <w:tcW w:w="313" w:type="pct"/>
            <w:shd w:val="clear" w:color="auto" w:fill="auto"/>
            <w:noWrap/>
            <w:vAlign w:val="center"/>
          </w:tcPr>
          <w:p w14:paraId="2B698E9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B90427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851F87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BB5BA08"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40-50 min/session, once at week 1-8, twice at week 9-12, 12 weeks in total</w:t>
            </w:r>
          </w:p>
        </w:tc>
        <w:tc>
          <w:tcPr>
            <w:tcW w:w="668" w:type="pct"/>
            <w:shd w:val="clear" w:color="auto" w:fill="auto"/>
            <w:noWrap/>
            <w:vAlign w:val="center"/>
          </w:tcPr>
          <w:p w14:paraId="45AEA5B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Gross Motor, Standing Long Jump, Balance Beam Walking, Tennis Throwing, Sit and Reach, 10m Shuttle Run, Double Leg Timed Hop Test, Vestibular Function, Tactile Defensiveness, Proprioception, Learning Ability</w:t>
            </w:r>
          </w:p>
        </w:tc>
        <w:tc>
          <w:tcPr>
            <w:tcW w:w="367" w:type="pct"/>
            <w:vAlign w:val="center"/>
          </w:tcPr>
          <w:p w14:paraId="58182B0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3237ABA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CC1B03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12-week motor-focused functional training enhanced gross motor skills and physical fitness.</w:t>
            </w:r>
          </w:p>
        </w:tc>
        <w:tc>
          <w:tcPr>
            <w:tcW w:w="172" w:type="pct"/>
            <w:vAlign w:val="center"/>
          </w:tcPr>
          <w:p w14:paraId="2C2ED27C" w14:textId="0E3FB013"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DC23BD1" w14:textId="591903B7" w:rsidTr="008A3E71">
        <w:trPr>
          <w:trHeight w:val="227"/>
        </w:trPr>
        <w:tc>
          <w:tcPr>
            <w:tcW w:w="159" w:type="pct"/>
            <w:vAlign w:val="center"/>
          </w:tcPr>
          <w:p w14:paraId="4E917E21"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13</w:t>
            </w:r>
          </w:p>
        </w:tc>
        <w:tc>
          <w:tcPr>
            <w:tcW w:w="287" w:type="pct"/>
            <w:shd w:val="clear" w:color="auto" w:fill="auto"/>
            <w:vAlign w:val="center"/>
          </w:tcPr>
          <w:p w14:paraId="3EA08743" w14:textId="02D2631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Gao et al. (2019a), America </w:t>
            </w:r>
            <w:r w:rsidRPr="004E3A31">
              <w:rPr>
                <w:rFonts w:ascii="Times New Roman" w:eastAsia="DengXian" w:hAnsi="Times New Roman" w:cs="Times New Roman"/>
                <w:color w:val="000000"/>
                <w:sz w:val="16"/>
                <w:szCs w:val="16"/>
              </w:rPr>
              <w:fldChar w:fldCharType="begin">
                <w:fldData xml:space="preserve">PEVuZE5vdGU+PENpdGU+PEF1dGhvcj5HYW88L0F1dGhvcj48WWVhcj4yMDE5PC9ZZWFyPjxSZWNO
dW0+NDc8L1JlY051bT48RGlzcGxheVRleHQ+WzI0XTwvRGlzcGxheVRleHQ+PHJlY29yZD48cmVj
LW51bWJlcj40NzwvcmVjLW51bWJlcj48Zm9yZWlnbi1rZXlzPjxrZXkgYXBwPSJFTiIgZGItaWQ9
InMwMmRhdmZ2aXN0YWRyZTVyc3c1c3NyeHphdngydzJmc2U5cyIgdGltZXN0YW1wPSIxNzQ5MTA5
MTU2Ij40Nzwva2V5PjwvZm9yZWlnbi1rZXlzPjxyZWYtdHlwZSBuYW1lPSJKb3VybmFsIEFydGlj
bGUiPjE3PC9yZWYtdHlwZT48Y29udHJpYnV0b3JzPjxhdXRob3JzPjxhdXRob3I+R2FvLCBaLjwv
YXV0aG9yPjxhdXRob3I+TGVlLCBKLiBFLjwvYXV0aG9yPjxhdXRob3I+WmVuZywgTi48L2F1dGhv
cj48YXV0aG9yPlBvcGUsIFouIEMuPC9hdXRob3I+PGF1dGhvcj5aaGFuZywgWS48L2F1dGhvcj48
YXV0aG9yPkxpLCBYLjwvYXV0aG9yPjwvYXV0aG9ycz48L2NvbnRyaWJ1dG9ycz48YXV0aC1hZGRy
ZXNzPlNjaG9vbCBvZiBLaW5lc2lvbG9neSwgVW5pdmVyc2l0eSBvZiBNaW5uZXNvdGEtVHdpbiBD
aXRpZXMsIE1pbm5lYXBvbGlzLCBNTiA1NTQ1NSwgVVNBLiBnYW96QHVtbi5lZHUuJiN4RDtEZXBh
cnRtZW50IG9mIEFwcGxpZWQgSHVtYW4gU2NpZW5jZXMsIFVuaXZlcnNpdHkgb2YgTWlubmVzb3Rh
LCBEdWx1dGgsIE1OIDU1ODEyLCBVU0EuIGp1bmVsZWVAZC51bW4uZWR1LiYjeEQ7RGVwYXJ0bWVu
dCBvZiBGb29kIFNjaWVuY2UgYW5kIEh1bWFuIE51dHJpdGlvbiwgQ29sb3JhZG8gU3RhdGUgVW5p
dmVyc2l0eSwgMTU3MSBDYW1wdXMgRGVsaXZlcnksIDExMCBHaWZmb3JkIEJ1aWxkaW5nLCBGb3J0
IENvbGxpbnMsIENPIDgwNTIzLCBVU0EuIG5hbnplbmdAY29sb3N0YXRlLmVkdS4mI3hEO1NjaG9v
bCBvZiBQdWJsaWMgSGVhbHRoLCBVbml2ZXJzaXR5IG9mIE1pbm5lc290YS1Ud2luIENpdGllcywg
TWlubmVhcG9saXMsIE1OIDU1NDU1LCBVU0EuIHBvcGV4MTU3QHVtbi5lZHUuJiN4RDtIYW5nemhv
dSBLaW5kZXJnYXJ0ZW4gVGVhY2hlciBDb2xsZWdlLCBaaGVqaWFuZyBOb3JtYWwgVW5pdmVyc2l0
eSwgSGFuZ3pob3UgMzEwMDEyLCBDaGluYS4geWluZ3poQHpqbnUuY24uJiN4RDtTY2hvb2wgb2Yg
UGh5c2ljYWwgRWR1Y2F0aW9uLCBIdW5hbiBOb3JtYWwgVW5pdmVyc2l0eSwgQ2hhbmdzaGEgNDEw
MDgxLCBDaGluYS4gbGl4aWFueGlvbmdAaHVubnUuZWR1LmNuLjwvYXV0aC1hZGRyZXNzPjx0aXRs
ZXM+PHRpdGxlPkhvbWUtQmFzZWQgRXhlcmdhbWluZyBvbiBQcmVzY2hvb2xlcnMmYXBvczsgRW5l
cmd5IEV4cGVuZGl0dXJlLCBDYXJkaW92YXNjdWxhciBGaXRuZXNzLCBCb2R5IE1hc3MgSW5kZXgg
YW5kIENvZ25pdGl2ZSBGbGV4aWJpbGl0eTogQSBSYW5kb21pemVkIENvbnRyb2xsZWQgVHJpYWw8
L3RpdGxlPjxzZWNvbmRhcnktdGl0bGU+SiBDbGluIE1lZDwvc2Vjb25kYXJ5LXRpdGxlPjwvdGl0
bGVzPjxwZXJpb2RpY2FsPjxmdWxsLXRpdGxlPkogQ2xpbiBNZWQ8L2Z1bGwtdGl0bGU+PC9wZXJp
b2RpY2FsPjx2b2x1bWU+ODwvdm9sdW1lPjxudW1iZXI+MTA8L251bWJlcj48ZWRpdGlvbj4yMDE5
LzEwLzI0PC9lZGl0aW9uPjxrZXl3b3Jkcz48a2V5d29yZD5hY3RpdmUgdmlkZW8gZ2FtZXM8L2tl
eXdvcmQ+PGtleXdvcmQ+Y29nbml0aXZlIGZ1bmN0aW9uczwva2V5d29yZD48a2V5d29yZD5lYXJs
eSBjaGlsZGhvb2Q8L2tleXdvcmQ+PGtleXdvcmQ+aGVhbHRoIHByb21vdGlvbjwva2V5d29yZD48
a2V5d29yZD5wZWRpYXRyaWMgb2Jlc2l0eTwva2V5d29yZD48a2V5d29yZD5waHlzaWNhbCBhY3Rp
dml0eTwva2V5d29yZD48L2tleXdvcmRzPjxkYXRlcz48eWVhcj4yMDE5PC95ZWFyPjxwdWItZGF0
ZXM+PGRhdGU+T2N0IDIxPC9kYXRlPjwvcHViLWRhdGVzPjwvZGF0ZXM+PGlzYm4+MjA3Ny0wMzgz
IChQcmludCkmI3hEOzIwNzctMDM4MzwvaXNibj48YWNjZXNzaW9uLW51bT4zMTY0MDE1ODwvYWNj
ZXNzaW9uLW51bT48dXJscz48L3VybHM+PGN1c3RvbTI+UE1DNjgzMjQ2MjwvY3VzdG9tMj48ZWxl
Y3Ryb25pYy1yZXNvdXJjZS1udW0+MTAuMzM5MC9qY204MTAxNzQ1PC9lbGVjdHJvbmljLXJlc291
cmNlLW51bT48cmVtb3RlLWRhdGFiYXNlLXByb3ZpZGVyPk5MTTwvcmVtb3RlLWRhdGFiYXNlLXBy
b3ZpZGVyPjxsYW5ndWFnZT5lbmc8L2xhbmd1YWdlPjwvcmVjb3JkPjwvQ2l0ZT48L0VuZE5vdGU+
AG==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PEVuZE5vdGU+PENpdGU+PEF1dGhvcj5HYW88L0F1dGhvcj48WWVhcj4yMDE5PC9ZZWFyPjxSZWNO
dW0+NDc8L1JlY051bT48RGlzcGxheVRleHQ+WzI0XTwvRGlzcGxheVRleHQ+PHJlY29yZD48cmVj
LW51bWJlcj40NzwvcmVjLW51bWJlcj48Zm9yZWlnbi1rZXlzPjxrZXkgYXBwPSJFTiIgZGItaWQ9
InMwMmRhdmZ2aXN0YWRyZTVyc3c1c3NyeHphdngydzJmc2U5cyIgdGltZXN0YW1wPSIxNzQ5MTA5
MTU2Ij40Nzwva2V5PjwvZm9yZWlnbi1rZXlzPjxyZWYtdHlwZSBuYW1lPSJKb3VybmFsIEFydGlj
bGUiPjE3PC9yZWYtdHlwZT48Y29udHJpYnV0b3JzPjxhdXRob3JzPjxhdXRob3I+R2FvLCBaLjwv
YXV0aG9yPjxhdXRob3I+TGVlLCBKLiBFLjwvYXV0aG9yPjxhdXRob3I+WmVuZywgTi48L2F1dGhv
cj48YXV0aG9yPlBvcGUsIFouIEMuPC9hdXRob3I+PGF1dGhvcj5aaGFuZywgWS48L2F1dGhvcj48
YXV0aG9yPkxpLCBYLjwvYXV0aG9yPjwvYXV0aG9ycz48L2NvbnRyaWJ1dG9ycz48YXV0aC1hZGRy
ZXNzPlNjaG9vbCBvZiBLaW5lc2lvbG9neSwgVW5pdmVyc2l0eSBvZiBNaW5uZXNvdGEtVHdpbiBD
aXRpZXMsIE1pbm5lYXBvbGlzLCBNTiA1NTQ1NSwgVVNBLiBnYW96QHVtbi5lZHUuJiN4RDtEZXBh
cnRtZW50IG9mIEFwcGxpZWQgSHVtYW4gU2NpZW5jZXMsIFVuaXZlcnNpdHkgb2YgTWlubmVzb3Rh
LCBEdWx1dGgsIE1OIDU1ODEyLCBVU0EuIGp1bmVsZWVAZC51bW4uZWR1LiYjeEQ7RGVwYXJ0bWVu
dCBvZiBGb29kIFNjaWVuY2UgYW5kIEh1bWFuIE51dHJpdGlvbiwgQ29sb3JhZG8gU3RhdGUgVW5p
dmVyc2l0eSwgMTU3MSBDYW1wdXMgRGVsaXZlcnksIDExMCBHaWZmb3JkIEJ1aWxkaW5nLCBGb3J0
IENvbGxpbnMsIENPIDgwNTIzLCBVU0EuIG5hbnplbmdAY29sb3N0YXRlLmVkdS4mI3hEO1NjaG9v
bCBvZiBQdWJsaWMgSGVhbHRoLCBVbml2ZXJzaXR5IG9mIE1pbm5lc290YS1Ud2luIENpdGllcywg
TWlubmVhcG9saXMsIE1OIDU1NDU1LCBVU0EuIHBvcGV4MTU3QHVtbi5lZHUuJiN4RDtIYW5nemhv
dSBLaW5kZXJnYXJ0ZW4gVGVhY2hlciBDb2xsZWdlLCBaaGVqaWFuZyBOb3JtYWwgVW5pdmVyc2l0
eSwgSGFuZ3pob3UgMzEwMDEyLCBDaGluYS4geWluZ3poQHpqbnUuY24uJiN4RDtTY2hvb2wgb2Yg
UGh5c2ljYWwgRWR1Y2F0aW9uLCBIdW5hbiBOb3JtYWwgVW5pdmVyc2l0eSwgQ2hhbmdzaGEgNDEw
MDgxLCBDaGluYS4gbGl4aWFueGlvbmdAaHVubnUuZWR1LmNuLjwvYXV0aC1hZGRyZXNzPjx0aXRs
ZXM+PHRpdGxlPkhvbWUtQmFzZWQgRXhlcmdhbWluZyBvbiBQcmVzY2hvb2xlcnMmYXBvczsgRW5l
cmd5IEV4cGVuZGl0dXJlLCBDYXJkaW92YXNjdWxhciBGaXRuZXNzLCBCb2R5IE1hc3MgSW5kZXgg
YW5kIENvZ25pdGl2ZSBGbGV4aWJpbGl0eTogQSBSYW5kb21pemVkIENvbnRyb2xsZWQgVHJpYWw8
L3RpdGxlPjxzZWNvbmRhcnktdGl0bGU+SiBDbGluIE1lZDwvc2Vjb25kYXJ5LXRpdGxlPjwvdGl0
bGVzPjxwZXJpb2RpY2FsPjxmdWxsLXRpdGxlPkogQ2xpbiBNZWQ8L2Z1bGwtdGl0bGU+PC9wZXJp
b2RpY2FsPjx2b2x1bWU+ODwvdm9sdW1lPjxudW1iZXI+MTA8L251bWJlcj48ZWRpdGlvbj4yMDE5
LzEwLzI0PC9lZGl0aW9uPjxrZXl3b3Jkcz48a2V5d29yZD5hY3RpdmUgdmlkZW8gZ2FtZXM8L2tl
eXdvcmQ+PGtleXdvcmQ+Y29nbml0aXZlIGZ1bmN0aW9uczwva2V5d29yZD48a2V5d29yZD5lYXJs
eSBjaGlsZGhvb2Q8L2tleXdvcmQ+PGtleXdvcmQ+aGVhbHRoIHByb21vdGlvbjwva2V5d29yZD48
a2V5d29yZD5wZWRpYXRyaWMgb2Jlc2l0eTwva2V5d29yZD48a2V5d29yZD5waHlzaWNhbCBhY3Rp
dml0eTwva2V5d29yZD48L2tleXdvcmRzPjxkYXRlcz48eWVhcj4yMDE5PC95ZWFyPjxwdWItZGF0
ZXM+PGRhdGU+T2N0IDIxPC9kYXRlPjwvcHViLWRhdGVzPjwvZGF0ZXM+PGlzYm4+MjA3Ny0wMzgz
IChQcmludCkmI3hEOzIwNzctMDM4MzwvaXNibj48YWNjZXNzaW9uLW51bT4zMTY0MDE1ODwvYWNj
ZXNzaW9uLW51bT48dXJscz48L3VybHM+PGN1c3RvbTI+UE1DNjgzMjQ2MjwvY3VzdG9tMj48ZWxl
Y3Ryb25pYy1yZXNvdXJjZS1udW0+MTAuMzM5MC9qY204MTAxNzQ1PC9lbGVjdHJvbmljLXJlc291
cmNlLW51bT48cmVtb3RlLWRhdGFiYXNlLXByb3ZpZGVyPk5MTTwvcmVtb3RlLWRhdGFiYXNlLXBy
b3ZpZGVyPjxsYW5ndWFnZT5lbmc8L2xhbmd1YWdlPjwvcmVjb3JkPjwvQ2l0ZT48L0VuZE5vdGU+
AG==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F71F5E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18/14</w:t>
            </w:r>
          </w:p>
        </w:tc>
        <w:tc>
          <w:tcPr>
            <w:tcW w:w="180" w:type="pct"/>
            <w:vAlign w:val="center"/>
          </w:tcPr>
          <w:p w14:paraId="41F43DB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16/16</w:t>
            </w:r>
          </w:p>
        </w:tc>
        <w:tc>
          <w:tcPr>
            <w:tcW w:w="225" w:type="pct"/>
            <w:vAlign w:val="center"/>
          </w:tcPr>
          <w:p w14:paraId="51F1882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4.72±0.73</w:t>
            </w:r>
          </w:p>
        </w:tc>
        <w:tc>
          <w:tcPr>
            <w:tcW w:w="179" w:type="pct"/>
            <w:shd w:val="clear" w:color="auto" w:fill="auto"/>
            <w:noWrap/>
            <w:vAlign w:val="center"/>
          </w:tcPr>
          <w:p w14:paraId="3A0109C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4DFCC7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active video game</w:t>
            </w:r>
          </w:p>
        </w:tc>
        <w:tc>
          <w:tcPr>
            <w:tcW w:w="402" w:type="pct"/>
            <w:shd w:val="clear" w:color="auto" w:fill="auto"/>
            <w:noWrap/>
            <w:vAlign w:val="center"/>
          </w:tcPr>
          <w:p w14:paraId="28B3B02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Used LeapTV exergaming system for home-based educational physical activities.</w:t>
            </w:r>
          </w:p>
        </w:tc>
        <w:tc>
          <w:tcPr>
            <w:tcW w:w="313" w:type="pct"/>
            <w:shd w:val="clear" w:color="auto" w:fill="auto"/>
            <w:noWrap/>
            <w:vAlign w:val="center"/>
          </w:tcPr>
          <w:p w14:paraId="107A51A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F9AC94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w:t>
            </w:r>
          </w:p>
        </w:tc>
        <w:tc>
          <w:tcPr>
            <w:tcW w:w="94" w:type="pct"/>
            <w:shd w:val="clear" w:color="auto" w:fill="auto"/>
            <w:noWrap/>
            <w:vAlign w:val="center"/>
          </w:tcPr>
          <w:p w14:paraId="3027CA2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18350EE"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30 min/session, 5 sessions/week, 12 weeks in total</w:t>
            </w:r>
          </w:p>
        </w:tc>
        <w:tc>
          <w:tcPr>
            <w:tcW w:w="668" w:type="pct"/>
            <w:shd w:val="clear" w:color="auto" w:fill="auto"/>
            <w:noWrap/>
            <w:vAlign w:val="center"/>
          </w:tcPr>
          <w:p w14:paraId="25C45942"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Energy Expenditure, Cardiorespiratory Fitness, Cognitive Flexibility</w:t>
            </w:r>
          </w:p>
        </w:tc>
        <w:tc>
          <w:tcPr>
            <w:tcW w:w="367" w:type="pct"/>
            <w:vAlign w:val="center"/>
          </w:tcPr>
          <w:p w14:paraId="78A1058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545EEFF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929A59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flexibility improved with time-group interaction, but energy expenditure remained unchanged.</w:t>
            </w:r>
          </w:p>
        </w:tc>
        <w:tc>
          <w:tcPr>
            <w:tcW w:w="172" w:type="pct"/>
            <w:vAlign w:val="center"/>
          </w:tcPr>
          <w:p w14:paraId="2FB06A49" w14:textId="3C5272F0"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504FDFA" w14:textId="0AAF5149" w:rsidTr="008A3E71">
        <w:trPr>
          <w:trHeight w:val="227"/>
        </w:trPr>
        <w:tc>
          <w:tcPr>
            <w:tcW w:w="159" w:type="pct"/>
            <w:vAlign w:val="center"/>
          </w:tcPr>
          <w:p w14:paraId="0F7D8FFA"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14</w:t>
            </w:r>
          </w:p>
        </w:tc>
        <w:tc>
          <w:tcPr>
            <w:tcW w:w="287" w:type="pct"/>
            <w:shd w:val="clear" w:color="auto" w:fill="auto"/>
            <w:vAlign w:val="center"/>
          </w:tcPr>
          <w:p w14:paraId="5F09357F" w14:textId="0C1FED6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Gu et al. (2021), China </w:t>
            </w:r>
            <w:r w:rsidRPr="004E3A31">
              <w:rPr>
                <w:rFonts w:ascii="Times New Roman" w:eastAsia="DengXian" w:hAnsi="Times New Roman" w:cs="Times New Roman"/>
                <w:color w:val="000000"/>
                <w:sz w:val="16"/>
                <w:szCs w:val="16"/>
              </w:rPr>
              <w:fldChar w:fldCharType="begin">
                <w:fldData xml:space="preserve">PEVuZE5vdGU+PENpdGU+PEF1dGhvcj5HdTwvQXV0aG9yPjxZZWFyPjIwMjE8L1llYXI+PFJlY051
bT41MDwvUmVjTnVtPjxEaXNwbGF5VGV4dD5bODJdPC9EaXNwbGF5VGV4dD48cmVjb3JkPjxyZWMt
bnVtYmVyPjUwPC9yZWMtbnVtYmVyPjxmb3JlaWduLWtleXM+PGtleSBhcHA9IkVOIiBkYi1pZD0i
czAyZGF2ZnZpc3RhZHJlNXJzdzVzc3J4emF2eDJ3MmZzZTlzIiB0aW1lc3RhbXA9IjE3NDkxMDky
MTEiPjUwPC9rZXk+PC9mb3JlaWduLWtleXM+PHJlZi10eXBlIG5hbWU9IkpvdXJuYWwgQXJ0aWNs
ZSI+MTc8L3JlZi10eXBlPjxjb250cmlidXRvcnM+PGF1dGhvcnM+PGF1dGhvcj5HdSwgWS48L2F1
dGhvcj48YXV0aG9yPkNoZW4sIFkuPC9hdXRob3I+PGF1dGhvcj5NYSwgSi48L2F1dGhvcj48YXV0
aG9yPlJlbiwgWi48L2F1dGhvcj48YXV0aG9yPkxpLCBILjwvYXV0aG9yPjxhdXRob3I+S2ltLCBI
LjwvYXV0aG9yPjwvYXV0aG9ycz48L2NvbnRyaWJ1dG9ycz48YXV0aC1hZGRyZXNzPkNvbGxlZ2Ug
b2YgU3BvcnRzIFNjaWVuY2UsIFNoZW55YW5nIE5vcm1hbCBVbml2ZXJzaXR5LCBTaGVueWFuZyAx
MTAwMzQsIENoaW5hLiYjeEQ7RGVwYXJ0bWVudCBvZiBQaHlzaWNhbCBFZHVjYXRpb24sIEh1YWl5
aW4gTm9ybWFsIFVuaXZlcnNpdHksIEh1YWlhbiAyMjMzMDAsIENoaW5hLiYjeEQ7RmFjdWx0eSBv
ZiBQaHlzaWNhbCBFZHVjYXRpb24sIFNlbmRhaSBVbml2ZXJzaXR5LCBNaXlhZ2kgOTg5MTY5Mywg
SmFwYW4uJiN4RDtTY2hvb2wgb2YgUGh5c2ljYWwgRWR1Y2F0aW9uLCBTb3V0aHdlc3QgVW5pdmVy
c2l0eSwgQ2hvbmdxaW5nIDQwMDcxNSwgQ2hpbmEuJiN4RDtTY2hvb2wgb2YgRm9yZWlnbiBMYW5n
dWFnZXMsIFNoZW55YW5nIE5vcm1hbCBVbml2ZXJzaXR5LCBTaGVueWFuZyAxMTAwMzQsIENoaW5h
LjwvYXV0aC1hZGRyZXNzPjx0aXRsZXM+PHRpdGxlPlRoZSBJbmZsdWVuY2Ugb2YgYSBUYWJsZSBU
ZW5uaXMgUGh5c2ljYWwgQWN0aXZpdHkgUHJvZ3JhbSBvbiB0aGUgR3Jvc3MgTW90b3IgRGV2ZWxv
cG1lbnQgb2YgQ2hpbmVzZSBQcmVzY2hvb2xlcnMgb2YgRGlmZmVyZW50IFNleGVzPC90aXRsZT48
c2Vjb25kYXJ5LXRpdGxlPkludCBKIEVudmlyb24gUmVzIFB1YmxpYyBIZWFsdGg8L3NlY29uZGFy
eS10aXRsZT48L3RpdGxlcz48cGVyaW9kaWNhbD48ZnVsbC10aXRsZT5JbnQgSiBFbnZpcm9uIFJl
cyBQdWJsaWMgSGVhbHRoPC9mdWxsLXRpdGxlPjwvcGVyaW9kaWNhbD48dm9sdW1lPjE4PC92b2x1
bWU+PG51bWJlcj41PC9udW1iZXI+PGVkaXRpb24+MjAyMS8wNC8wNDwvZWRpdGlvbj48a2V5d29y
ZHM+PGtleXdvcmQ+Q2hpbGQgRGV2ZWxvcG1lbnQ8L2tleXdvcmQ+PGtleXdvcmQ+Q2hpbmE8L2tl
eXdvcmQ+PGtleXdvcmQ+RXhlcmNpc2U8L2tleXdvcmQ+PGtleXdvcmQ+RmVtYWxlPC9rZXl3b3Jk
PjxrZXl3b3JkPkh1bWFuczwva2V5d29yZD48a2V5d29yZD5NYWxlPC9rZXl3b3JkPjxrZXl3b3Jk
Pk1vdG9yIFNraWxsczwva2V5d29yZD48a2V5d29yZD4qVGVubmlzPC9rZXl3b3JkPjxrZXl3b3Jk
Pmdyb3NzIG1vdG9yIGRldmVsb3BtZW50PC9rZXl3b3JkPjxrZXl3b3JkPm9iamVjdCBjb250cm9s
IHNraWxsczwva2V5d29yZD48a2V5d29yZD5waHlzaWNhbCBsb2NvbW90aW9uIHNraWxsczwva2V5
d29yZD48a2V5d29yZD5wcmVzY2hvb2xlcnM8L2tleXdvcmQ+PGtleXdvcmQ+dGFibGUgdGVubmlz
PC9rZXl3b3JkPjwva2V5d29yZHM+PGRhdGVzPjx5ZWFyPjIwMjE8L3llYXI+PHB1Yi1kYXRlcz48
ZGF0ZT5NYXIgNTwvZGF0ZT48L3B1Yi1kYXRlcz48L2RhdGVzPjxpc2JuPjE2NjEtNzgyNyAoUHJp
bnQpJiN4RDsxNjYwLTQ2MDE8L2lzYm4+PGFjY2Vzc2lvbi1udW0+MzM4MDc5MTA8L2FjY2Vzc2lv
bi1udW0+PHVybHM+PC91cmxzPjxjdXN0b20yPlBNQzc5Njc1NDU8L2N1c3RvbTI+PGVsZWN0cm9u
aWMtcmVzb3VyY2UtbnVtPjEwLjMzOTAvaWplcnBoMTgwNTI2Mjc8L2VsZWN0cm9uaWMtcmVzb3Vy
Y2UtbnVtPjxyZW1vdGUtZGF0YWJhc2UtcHJvdmlkZXI+TkxNPC9yZW1vdGUtZGF0YWJhc2UtcHJv
dmlkZXI+PGxhbmd1YWdlPmVuZzwvbGFuZ3VhZ2U+PC9yZWNvcmQ+PC9DaXRlPjwvRW5kTm90ZT5=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PEVuZE5vdGU+PENpdGU+PEF1dGhvcj5HdTwvQXV0aG9yPjxZZWFyPjIwMjE8L1llYXI+PFJlY051
bT41MDwvUmVjTnVtPjxEaXNwbGF5VGV4dD5bODJdPC9EaXNwbGF5VGV4dD48cmVjb3JkPjxyZWMt
bnVtYmVyPjUwPC9yZWMtbnVtYmVyPjxmb3JlaWduLWtleXM+PGtleSBhcHA9IkVOIiBkYi1pZD0i
czAyZGF2ZnZpc3RhZHJlNXJzdzVzc3J4emF2eDJ3MmZzZTlzIiB0aW1lc3RhbXA9IjE3NDkxMDky
MTEiPjUwPC9rZXk+PC9mb3JlaWduLWtleXM+PHJlZi10eXBlIG5hbWU9IkpvdXJuYWwgQXJ0aWNs
ZSI+MTc8L3JlZi10eXBlPjxjb250cmlidXRvcnM+PGF1dGhvcnM+PGF1dGhvcj5HdSwgWS48L2F1
dGhvcj48YXV0aG9yPkNoZW4sIFkuPC9hdXRob3I+PGF1dGhvcj5NYSwgSi48L2F1dGhvcj48YXV0
aG9yPlJlbiwgWi48L2F1dGhvcj48YXV0aG9yPkxpLCBILjwvYXV0aG9yPjxhdXRob3I+S2ltLCBI
LjwvYXV0aG9yPjwvYXV0aG9ycz48L2NvbnRyaWJ1dG9ycz48YXV0aC1hZGRyZXNzPkNvbGxlZ2Ug
b2YgU3BvcnRzIFNjaWVuY2UsIFNoZW55YW5nIE5vcm1hbCBVbml2ZXJzaXR5LCBTaGVueWFuZyAx
MTAwMzQsIENoaW5hLiYjeEQ7RGVwYXJ0bWVudCBvZiBQaHlzaWNhbCBFZHVjYXRpb24sIEh1YWl5
aW4gTm9ybWFsIFVuaXZlcnNpdHksIEh1YWlhbiAyMjMzMDAsIENoaW5hLiYjeEQ7RmFjdWx0eSBv
ZiBQaHlzaWNhbCBFZHVjYXRpb24sIFNlbmRhaSBVbml2ZXJzaXR5LCBNaXlhZ2kgOTg5MTY5Mywg
SmFwYW4uJiN4RDtTY2hvb2wgb2YgUGh5c2ljYWwgRWR1Y2F0aW9uLCBTb3V0aHdlc3QgVW5pdmVy
c2l0eSwgQ2hvbmdxaW5nIDQwMDcxNSwgQ2hpbmEuJiN4RDtTY2hvb2wgb2YgRm9yZWlnbiBMYW5n
dWFnZXMsIFNoZW55YW5nIE5vcm1hbCBVbml2ZXJzaXR5LCBTaGVueWFuZyAxMTAwMzQsIENoaW5h
LjwvYXV0aC1hZGRyZXNzPjx0aXRsZXM+PHRpdGxlPlRoZSBJbmZsdWVuY2Ugb2YgYSBUYWJsZSBU
ZW5uaXMgUGh5c2ljYWwgQWN0aXZpdHkgUHJvZ3JhbSBvbiB0aGUgR3Jvc3MgTW90b3IgRGV2ZWxv
cG1lbnQgb2YgQ2hpbmVzZSBQcmVzY2hvb2xlcnMgb2YgRGlmZmVyZW50IFNleGVzPC90aXRsZT48
c2Vjb25kYXJ5LXRpdGxlPkludCBKIEVudmlyb24gUmVzIFB1YmxpYyBIZWFsdGg8L3NlY29uZGFy
eS10aXRsZT48L3RpdGxlcz48cGVyaW9kaWNhbD48ZnVsbC10aXRsZT5JbnQgSiBFbnZpcm9uIFJl
cyBQdWJsaWMgSGVhbHRoPC9mdWxsLXRpdGxlPjwvcGVyaW9kaWNhbD48dm9sdW1lPjE4PC92b2x1
bWU+PG51bWJlcj41PC9udW1iZXI+PGVkaXRpb24+MjAyMS8wNC8wNDwvZWRpdGlvbj48a2V5d29y
ZHM+PGtleXdvcmQ+Q2hpbGQgRGV2ZWxvcG1lbnQ8L2tleXdvcmQ+PGtleXdvcmQ+Q2hpbmE8L2tl
eXdvcmQ+PGtleXdvcmQ+RXhlcmNpc2U8L2tleXdvcmQ+PGtleXdvcmQ+RmVtYWxlPC9rZXl3b3Jk
PjxrZXl3b3JkPkh1bWFuczwva2V5d29yZD48a2V5d29yZD5NYWxlPC9rZXl3b3JkPjxrZXl3b3Jk
Pk1vdG9yIFNraWxsczwva2V5d29yZD48a2V5d29yZD4qVGVubmlzPC9rZXl3b3JkPjxrZXl3b3Jk
Pmdyb3NzIG1vdG9yIGRldmVsb3BtZW50PC9rZXl3b3JkPjxrZXl3b3JkPm9iamVjdCBjb250cm9s
IHNraWxsczwva2V5d29yZD48a2V5d29yZD5waHlzaWNhbCBsb2NvbW90aW9uIHNraWxsczwva2V5
d29yZD48a2V5d29yZD5wcmVzY2hvb2xlcnM8L2tleXdvcmQ+PGtleXdvcmQ+dGFibGUgdGVubmlz
PC9rZXl3b3JkPjwva2V5d29yZHM+PGRhdGVzPjx5ZWFyPjIwMjE8L3llYXI+PHB1Yi1kYXRlcz48
ZGF0ZT5NYXIgNTwvZGF0ZT48L3B1Yi1kYXRlcz48L2RhdGVzPjxpc2JuPjE2NjEtNzgyNyAoUHJp
bnQpJiN4RDsxNjYwLTQ2MDE8L2lzYm4+PGFjY2Vzc2lvbi1udW0+MzM4MDc5MTA8L2FjY2Vzc2lv
bi1udW0+PHVybHM+PC91cmxzPjxjdXN0b20yPlBNQzc5Njc1NDU8L2N1c3RvbTI+PGVsZWN0cm9u
aWMtcmVzb3VyY2UtbnVtPjEwLjMzOTAvaWplcnBoMTgwNTI2Mjc8L2VsZWN0cm9uaWMtcmVzb3Vy
Y2UtbnVtPjxyZW1vdGUtZGF0YWJhc2UtcHJvdmlkZXI+TkxNPC9yZW1vdGUtZGF0YWJhc2UtcHJv
dmlkZXI+PGxhbmd1YWdlPmVuZzwvbGFuZ3VhZ2U+PC9yZWNvcmQ+PC9DaXRlPjwvRW5kTm90ZT5=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F563481"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52/52</w:t>
            </w:r>
          </w:p>
        </w:tc>
        <w:tc>
          <w:tcPr>
            <w:tcW w:w="180" w:type="pct"/>
            <w:vAlign w:val="center"/>
          </w:tcPr>
          <w:p w14:paraId="2929443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50/54</w:t>
            </w:r>
          </w:p>
        </w:tc>
        <w:tc>
          <w:tcPr>
            <w:tcW w:w="225" w:type="pct"/>
            <w:vAlign w:val="center"/>
          </w:tcPr>
          <w:p w14:paraId="2F2B5F9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4.6±0.74</w:t>
            </w:r>
          </w:p>
        </w:tc>
        <w:tc>
          <w:tcPr>
            <w:tcW w:w="179" w:type="pct"/>
            <w:shd w:val="clear" w:color="auto" w:fill="auto"/>
            <w:noWrap/>
            <w:vAlign w:val="center"/>
          </w:tcPr>
          <w:p w14:paraId="2DFE89E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8FE4F2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table tennis</w:t>
            </w:r>
          </w:p>
        </w:tc>
        <w:tc>
          <w:tcPr>
            <w:tcW w:w="402" w:type="pct"/>
            <w:shd w:val="clear" w:color="auto" w:fill="auto"/>
            <w:noWrap/>
            <w:vAlign w:val="center"/>
          </w:tcPr>
          <w:p w14:paraId="6F2F168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12-week table tennis program three times weekly.</w:t>
            </w:r>
          </w:p>
        </w:tc>
        <w:tc>
          <w:tcPr>
            <w:tcW w:w="313" w:type="pct"/>
            <w:shd w:val="clear" w:color="auto" w:fill="auto"/>
            <w:noWrap/>
            <w:vAlign w:val="center"/>
          </w:tcPr>
          <w:p w14:paraId="7C8136C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0420420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490A04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B6209C2"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50 min/session, 3 sessions/week, 12 weeks in total</w:t>
            </w:r>
          </w:p>
        </w:tc>
        <w:tc>
          <w:tcPr>
            <w:tcW w:w="668" w:type="pct"/>
            <w:shd w:val="clear" w:color="auto" w:fill="auto"/>
            <w:noWrap/>
            <w:vAlign w:val="center"/>
          </w:tcPr>
          <w:p w14:paraId="1B1D06E9"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GMS Score Male, Total GMS Score Female</w:t>
            </w:r>
          </w:p>
        </w:tc>
        <w:tc>
          <w:tcPr>
            <w:tcW w:w="367" w:type="pct"/>
            <w:vAlign w:val="center"/>
          </w:tcPr>
          <w:p w14:paraId="439ECB4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DE9F45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350276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demonstrated significant gains across multiple motor skill subtests.</w:t>
            </w:r>
          </w:p>
        </w:tc>
        <w:tc>
          <w:tcPr>
            <w:tcW w:w="172" w:type="pct"/>
            <w:vAlign w:val="center"/>
          </w:tcPr>
          <w:p w14:paraId="02CE077C" w14:textId="42103735"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F35263F" w14:textId="34CC15D5" w:rsidTr="008A3E71">
        <w:trPr>
          <w:trHeight w:val="227"/>
        </w:trPr>
        <w:tc>
          <w:tcPr>
            <w:tcW w:w="159" w:type="pct"/>
            <w:vAlign w:val="center"/>
          </w:tcPr>
          <w:p w14:paraId="6B902BF2"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15</w:t>
            </w:r>
          </w:p>
        </w:tc>
        <w:tc>
          <w:tcPr>
            <w:tcW w:w="287" w:type="pct"/>
            <w:shd w:val="clear" w:color="auto" w:fill="auto"/>
            <w:vAlign w:val="center"/>
          </w:tcPr>
          <w:p w14:paraId="14F2D1BC" w14:textId="7D1B7D51"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Hamilton &amp; Liu (2018),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&lt;EndNote&gt;&lt;Cite&gt;&lt;Author&gt;Hamilton&lt;/Author&gt;&lt;Year&gt;2018&lt;/Year&gt;&lt;RecNum&gt;242&lt;/RecNum&gt;&lt;DisplayText&gt;[83]&lt;/DisplayText&gt;&lt;record&gt;&lt;rec-number&gt;242&lt;/rec-number&gt;&lt;foreign-keys&gt;&lt;key app="EN" db-id="0xt9fsv9l09ev4e5s9gvvpsnww0vwf5zw5pt" timestamp="1717053713"&gt;242&lt;/key&gt;&lt;/foreign-keys&gt;&lt;ref-type name="Journal Article"&gt;17&lt;/ref-type&gt;&lt;contributors&gt;&lt;authors&gt;&lt;author&gt;Hamilton, Michelle&lt;/author&gt;&lt;author&gt;Liu, Ting&lt;/author&gt;&lt;/authors&gt;&lt;/contributors&gt;&lt;auth-address&gt;Hamilton, Michelle: mh42@txstate.edu&lt;/auth-address&gt;&lt;titles&gt;&lt;title&gt;The effects of an intervention on the gross and fine motor skills of Hispanic pre-K children from low SES backgrounds&lt;/title&gt;&lt;secondary-title&gt;Early Childhood Education Journal&lt;/secondary-title&gt;&lt;/titles&gt;&lt;periodical&gt;&lt;full-title&gt;Early Childhood Education Journal&lt;/full-title&gt;&lt;/periodical&gt;&lt;pages&gt;223-230&lt;/pages&gt;&lt;volume&gt;46&lt;/volume&gt;&lt;number&gt;2&lt;/number&gt;&lt;dates&gt;&lt;year&gt;2018&lt;/year&gt;&lt;pub-dates&gt;&lt;date&gt;Mar&lt;/date&gt;&lt;/pub-dates&gt;&lt;/dates&gt;&lt;accession-num&gt;2017-14775-001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264E5A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74/75</w:t>
            </w:r>
          </w:p>
        </w:tc>
        <w:tc>
          <w:tcPr>
            <w:tcW w:w="180" w:type="pct"/>
            <w:vAlign w:val="center"/>
          </w:tcPr>
          <w:p w14:paraId="33CAEEA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75/74</w:t>
            </w:r>
          </w:p>
        </w:tc>
        <w:tc>
          <w:tcPr>
            <w:tcW w:w="225" w:type="pct"/>
            <w:vAlign w:val="center"/>
          </w:tcPr>
          <w:p w14:paraId="0B32D60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4.6±0.28</w:t>
            </w:r>
          </w:p>
        </w:tc>
        <w:tc>
          <w:tcPr>
            <w:tcW w:w="179" w:type="pct"/>
            <w:shd w:val="clear" w:color="auto" w:fill="auto"/>
            <w:noWrap/>
            <w:vAlign w:val="center"/>
          </w:tcPr>
          <w:p w14:paraId="3849EEC9"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075A74D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(GMS+Fine MS)</w:t>
            </w:r>
          </w:p>
        </w:tc>
        <w:tc>
          <w:tcPr>
            <w:tcW w:w="402" w:type="pct"/>
            <w:shd w:val="clear" w:color="auto" w:fill="auto"/>
            <w:noWrap/>
            <w:vAlign w:val="center"/>
          </w:tcPr>
          <w:p w14:paraId="3441B54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Received 800 minutes of motor skills instruction targeting gross and Fine motor </w:t>
            </w:r>
            <w:r w:rsidRPr="004E3A31">
              <w:rPr>
                <w:rFonts w:ascii="Times New Roman" w:eastAsia="DengXian" w:hAnsi="Times New Roman" w:cs="Times New Roman"/>
                <w:color w:val="000000"/>
                <w:sz w:val="16"/>
                <w:szCs w:val="16"/>
              </w:rPr>
              <w:lastRenderedPageBreak/>
              <w:t>development.</w:t>
            </w:r>
          </w:p>
        </w:tc>
        <w:tc>
          <w:tcPr>
            <w:tcW w:w="313" w:type="pct"/>
            <w:shd w:val="clear" w:color="auto" w:fill="auto"/>
            <w:noWrap/>
            <w:vAlign w:val="center"/>
          </w:tcPr>
          <w:p w14:paraId="57D31AD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play-based lessons</w:t>
            </w:r>
          </w:p>
        </w:tc>
        <w:tc>
          <w:tcPr>
            <w:tcW w:w="269" w:type="pct"/>
            <w:shd w:val="clear" w:color="auto" w:fill="auto"/>
            <w:noWrap/>
            <w:vAlign w:val="center"/>
          </w:tcPr>
          <w:p w14:paraId="58BA561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F86A1D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AFB0F31"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50 min/session, 1 session/week, 16 weeks in total</w:t>
            </w:r>
          </w:p>
        </w:tc>
        <w:tc>
          <w:tcPr>
            <w:tcW w:w="668" w:type="pct"/>
            <w:shd w:val="clear" w:color="auto" w:fill="auto"/>
            <w:noWrap/>
            <w:vAlign w:val="center"/>
          </w:tcPr>
          <w:p w14:paraId="3C82A83D"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Stationary Subtest, Visual-Motor Subtest, GMS Score, Total MS</w:t>
            </w:r>
          </w:p>
        </w:tc>
        <w:tc>
          <w:tcPr>
            <w:tcW w:w="367" w:type="pct"/>
            <w:vAlign w:val="center"/>
          </w:tcPr>
          <w:p w14:paraId="7B7CF31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387A04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51C069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Significant improvements in stationary and visual-motor skills post 16-week intervention.</w:t>
            </w:r>
          </w:p>
        </w:tc>
        <w:tc>
          <w:tcPr>
            <w:tcW w:w="172" w:type="pct"/>
            <w:vAlign w:val="center"/>
          </w:tcPr>
          <w:p w14:paraId="146E6852" w14:textId="0322B3D1"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76DC778" w14:textId="38B1C05F" w:rsidTr="008A3E71">
        <w:trPr>
          <w:trHeight w:val="227"/>
        </w:trPr>
        <w:tc>
          <w:tcPr>
            <w:tcW w:w="159" w:type="pct"/>
            <w:vAlign w:val="center"/>
          </w:tcPr>
          <w:p w14:paraId="5509077E"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16</w:t>
            </w:r>
          </w:p>
        </w:tc>
        <w:tc>
          <w:tcPr>
            <w:tcW w:w="287" w:type="pct"/>
            <w:shd w:val="clear" w:color="auto" w:fill="auto"/>
            <w:vAlign w:val="center"/>
          </w:tcPr>
          <w:p w14:paraId="567146FC" w14:textId="550C8F99"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Hao et al. (2023),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&lt;EndNote&gt;&lt;Cite&gt;&lt;Author&gt;Hao&lt;/Author&gt;&lt;Year&gt;2023&lt;/Year&gt;&lt;RecNum&gt;52&lt;/RecNum&gt;&lt;DisplayText&gt;[84]&lt;/DisplayText&gt;&lt;record&gt;&lt;rec-number&gt;52&lt;/rec-number&gt;&lt;foreign-keys&gt;&lt;key app="EN" db-id="s02davfvistadre5rsw5ssrxzavx2w2fse9s" timestamp="1749112070"&gt;52&lt;/key&gt;&lt;/foreign-keys&gt;&lt;ref-type name="Journal Article"&gt;17&lt;/ref-type&gt;&lt;contributors&gt;&lt;authors&gt;&lt;author&gt;Hao, L.&lt;/author&gt;&lt;author&gt;Fan, Y.&lt;/author&gt;&lt;author&gt;Zhang, X.&lt;/author&gt;&lt;author&gt;Rong, X.&lt;/author&gt;&lt;author&gt;Sun, Y.&lt;/author&gt;&lt;author&gt;Liu, K.&lt;/author&gt;&lt;/authors&gt;&lt;/contributors&gt;&lt;auth-address&gt;College of Physical Education and Health, East China Normal University, Shanghai, China.&amp;#xD;Department of Physical Education, Henan Normal University, Xinxiang, Henan, China.&amp;#xD;Graduate School, Capital University of Physical Education and Sports, Beijing, China.&amp;#xD;Department of Psychiatry, Yale School of Medicine, New Haven, CT, United States.&amp;#xD;Brain Peace Science Foundation, New Haven, CT, United States.&lt;/auth-address&gt;&lt;titles&gt;&lt;title&gt;Functional physical training improves fitness and cognitive development in 4~5 years old children&lt;/title&gt;&lt;secondary-title&gt;Front Psychol&lt;/secondary-title&gt;&lt;/titles&gt;&lt;periodical&gt;&lt;full-title&gt;Front Psychol&lt;/full-title&gt;&lt;/periodical&gt;&lt;pages&gt;1266216&lt;/pages&gt;&lt;volume&gt;14&lt;/volume&gt;&lt;edition&gt;2023/11/30&lt;/edition&gt;&lt;keywords&gt;&lt;keyword&gt;cognitive development&lt;/keyword&gt;&lt;keyword&gt;fitness development&lt;/keyword&gt;&lt;keyword&gt;functional physical training&lt;/keyword&gt;&lt;keyword&gt;physical and cognitive abilities&lt;/keyword&gt;&lt;keyword&gt;preschool children&lt;/keyword&gt;&lt;keyword&gt;commercial or financial relationships that could be construed as a potential&lt;/keyword&gt;&lt;keyword&gt;conflict of interest.&lt;/keyword&gt;&lt;/keywords&gt;&lt;dates&gt;&lt;year&gt;2023&lt;/year&gt;&lt;/dates&gt;&lt;isbn&gt;1664-1078 (Print)&amp;#xD;1664-1078&lt;/isbn&gt;&lt;accession-num&gt;38034291&lt;/accession-num&gt;&lt;urls&gt;&lt;/urls&gt;&lt;custom2&gt;PMC10684932&lt;/custom2&gt;&lt;electronic-resource-num&gt;10.3389/fpsyg.2023.1266216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2BD260F"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31/32</w:t>
            </w:r>
          </w:p>
        </w:tc>
        <w:tc>
          <w:tcPr>
            <w:tcW w:w="180" w:type="pct"/>
            <w:vAlign w:val="center"/>
          </w:tcPr>
          <w:p w14:paraId="3D69F89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63/63</w:t>
            </w:r>
          </w:p>
        </w:tc>
        <w:tc>
          <w:tcPr>
            <w:tcW w:w="225" w:type="pct"/>
            <w:vAlign w:val="center"/>
          </w:tcPr>
          <w:p w14:paraId="2572D5A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4.26±0.41</w:t>
            </w:r>
          </w:p>
        </w:tc>
        <w:tc>
          <w:tcPr>
            <w:tcW w:w="179" w:type="pct"/>
            <w:shd w:val="clear" w:color="auto" w:fill="auto"/>
            <w:noWrap/>
            <w:vAlign w:val="center"/>
          </w:tcPr>
          <w:p w14:paraId="417C54B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9CAEEE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Functional physical training</w:t>
            </w:r>
          </w:p>
        </w:tc>
        <w:tc>
          <w:tcPr>
            <w:tcW w:w="402" w:type="pct"/>
            <w:shd w:val="clear" w:color="auto" w:fill="auto"/>
            <w:noWrap/>
            <w:vAlign w:val="center"/>
          </w:tcPr>
          <w:p w14:paraId="593B3E5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Joined functional physical training intervention targeting movement proficiency.</w:t>
            </w:r>
          </w:p>
        </w:tc>
        <w:tc>
          <w:tcPr>
            <w:tcW w:w="313" w:type="pct"/>
            <w:shd w:val="clear" w:color="auto" w:fill="auto"/>
            <w:noWrap/>
            <w:vAlign w:val="center"/>
          </w:tcPr>
          <w:p w14:paraId="50D3CBE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6842222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4C2505B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359054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3 sessions/week, 18 weeks in total</w:t>
            </w:r>
          </w:p>
        </w:tc>
        <w:tc>
          <w:tcPr>
            <w:tcW w:w="668" w:type="pct"/>
            <w:shd w:val="clear" w:color="auto" w:fill="auto"/>
            <w:noWrap/>
            <w:vAlign w:val="center"/>
          </w:tcPr>
          <w:p w14:paraId="492BB5A1"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Standing Long Jump, Sit-and-Reach, Continuous Jump on Both Feet, 10-Meter Shuttle Run, Balance Beam Walk, Tennis Ball Throw, Simple Reaction Time, Attention, Spatial Location Memory Breadth</w:t>
            </w:r>
          </w:p>
        </w:tc>
        <w:tc>
          <w:tcPr>
            <w:tcW w:w="367" w:type="pct"/>
            <w:vAlign w:val="center"/>
          </w:tcPr>
          <w:p w14:paraId="2CE3B69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36E13F5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A4796B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Mixed improvements: some groups enhanced fitness, reaction time, and cognitive metrics.</w:t>
            </w:r>
          </w:p>
        </w:tc>
        <w:tc>
          <w:tcPr>
            <w:tcW w:w="172" w:type="pct"/>
            <w:vAlign w:val="center"/>
          </w:tcPr>
          <w:p w14:paraId="162DD8C0" w14:textId="6558F7F2"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FDF96AC" w14:textId="6240C1EB" w:rsidTr="008A3E71">
        <w:trPr>
          <w:trHeight w:val="227"/>
        </w:trPr>
        <w:tc>
          <w:tcPr>
            <w:tcW w:w="159" w:type="pct"/>
            <w:vAlign w:val="center"/>
          </w:tcPr>
          <w:p w14:paraId="398A0A1B"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17</w:t>
            </w:r>
          </w:p>
        </w:tc>
        <w:tc>
          <w:tcPr>
            <w:tcW w:w="287" w:type="pct"/>
            <w:shd w:val="clear" w:color="auto" w:fill="auto"/>
            <w:vAlign w:val="center"/>
          </w:tcPr>
          <w:p w14:paraId="7FB27A88" w14:textId="7D4AFC52"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Hashemi et al. (2012), Iran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&lt;EndNote&gt;&lt;Cite&gt;&lt;Author&gt;Hashemi&lt;/Author&gt;&lt;Year&gt;2012&lt;/Year&gt;&lt;RecNum&gt;149&lt;/RecNum&gt;&lt;DisplayText&gt;[85]&lt;/DisplayText&gt;&lt;record&gt;&lt;rec-number&gt;149&lt;/rec-number&gt;&lt;foreign-keys&gt;&lt;key app="EN" db-id="s02davfvistadre5rsw5ssrxzavx2w2fse9s" timestamp="1749116170"&gt;149&lt;/key&gt;&lt;/foreign-keys&gt;&lt;ref-type name="Journal Article"&gt;17&lt;/ref-type&gt;&lt;contributors&gt;&lt;authors&gt;&lt;author&gt;Hashemi, Masoumeh&lt;/author&gt;&lt;author&gt;Roonasi, Alireza&lt;/author&gt;&lt;author&gt;Sabounchi, Reza&lt;/author&gt;&lt;author&gt;Salehian, Mir Hamid&lt;/author&gt;&lt;/authors&gt;&lt;/contributors&gt;&lt;titles&gt;&lt;title&gt;Effect of Selected Physical Activities on Social Skills among 3-6 years old Children&lt;/title&gt;&lt;secondary-title&gt;Life Science Journal&lt;/secondary-title&gt;&lt;/titles&gt;&lt;periodical&gt;&lt;full-title&gt;Life Science Journal&lt;/full-title&gt;&lt;/periodical&gt;&lt;pages&gt;4267-4271&lt;/pages&gt;&lt;volume&gt;9&lt;/volume&gt;&lt;dates&gt;&lt;year&gt;2012&lt;/year&gt;&lt;pub-dates&gt;&lt;date&gt;12/25&lt;/date&gt;&lt;/pub-dates&gt;&lt;/dates&gt;&lt;urls&gt;&lt;/urls&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D13B39B"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77DE396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30/30</w:t>
            </w:r>
          </w:p>
        </w:tc>
        <w:tc>
          <w:tcPr>
            <w:tcW w:w="225" w:type="pct"/>
            <w:vAlign w:val="center"/>
          </w:tcPr>
          <w:p w14:paraId="234D9E4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6 years, NS</w:t>
            </w:r>
          </w:p>
        </w:tc>
        <w:tc>
          <w:tcPr>
            <w:tcW w:w="179" w:type="pct"/>
            <w:shd w:val="clear" w:color="auto" w:fill="auto"/>
            <w:noWrap/>
            <w:vAlign w:val="center"/>
          </w:tcPr>
          <w:p w14:paraId="73BEE77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DC34F0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gymnastics</w:t>
            </w:r>
          </w:p>
        </w:tc>
        <w:tc>
          <w:tcPr>
            <w:tcW w:w="402" w:type="pct"/>
            <w:shd w:val="clear" w:color="auto" w:fill="auto"/>
            <w:noWrap/>
            <w:vAlign w:val="center"/>
          </w:tcPr>
          <w:p w14:paraId="48BB5E0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gymnastics program with basic skills and warm-ups.</w:t>
            </w:r>
          </w:p>
        </w:tc>
        <w:tc>
          <w:tcPr>
            <w:tcW w:w="313" w:type="pct"/>
            <w:shd w:val="clear" w:color="auto" w:fill="auto"/>
            <w:noWrap/>
            <w:vAlign w:val="center"/>
          </w:tcPr>
          <w:p w14:paraId="57137CC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21A69B4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FA013D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B24F9AB"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12 weeks in total</w:t>
            </w:r>
          </w:p>
        </w:tc>
        <w:tc>
          <w:tcPr>
            <w:tcW w:w="668" w:type="pct"/>
            <w:shd w:val="clear" w:color="auto" w:fill="auto"/>
            <w:noWrap/>
            <w:vAlign w:val="center"/>
          </w:tcPr>
          <w:p w14:paraId="248AC63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Social Cooperation, Social Interaction, Social Independence, Social Skills Total</w:t>
            </w:r>
          </w:p>
        </w:tc>
        <w:tc>
          <w:tcPr>
            <w:tcW w:w="367" w:type="pct"/>
            <w:vAlign w:val="center"/>
          </w:tcPr>
          <w:p w14:paraId="7AE26B6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Social</w:t>
            </w:r>
          </w:p>
        </w:tc>
        <w:tc>
          <w:tcPr>
            <w:tcW w:w="137" w:type="pct"/>
            <w:vAlign w:val="center"/>
          </w:tcPr>
          <w:p w14:paraId="5B3EC58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22BA82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Gymnastics intervention enhanced social skills in experimental group per parent reports.</w:t>
            </w:r>
          </w:p>
        </w:tc>
        <w:tc>
          <w:tcPr>
            <w:tcW w:w="172" w:type="pct"/>
            <w:vAlign w:val="center"/>
          </w:tcPr>
          <w:p w14:paraId="695C4FDA" w14:textId="491C74A2" w:rsidR="00FE0656" w:rsidRPr="004E3A31" w:rsidRDefault="00860081"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F25802">
              <w:rPr>
                <w:rFonts w:ascii="Times New Roman" w:eastAsia="DengXian" w:hAnsi="Times New Roman" w:cs="Times New Roman"/>
                <w:color w:val="000000"/>
                <w:sz w:val="16"/>
                <w:szCs w:val="16"/>
              </w:rPr>
              <w:t xml:space="preserve"> </w:t>
            </w:r>
            <w:r w:rsidR="00F25802">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&lt;EndNote&gt;&lt;Cite&gt;&lt;Author&gt;Rodrigues&lt;/Author&gt;&lt;Year&gt;2022&lt;/Year&gt;&lt;RecNum&gt;11684&lt;/RecNum&gt;&lt;DisplayText&gt;[74]&lt;/DisplayText&gt;&lt;record&gt;&lt;rec-number&gt;11684&lt;/rec-number&gt;&lt;foreign-keys&gt;&lt;key app="EN" db-id="0xt9fsv9l09ev4e5s9gvvpsnww0vwf5zw5pt" timestamp="1717053861"&gt;11684&lt;/key&gt;&lt;/foreign-keys&gt;&lt;ref-type name="Journal Article"&gt;17&lt;/ref-type&gt;&lt;contributors&gt;&lt;authors&gt;&lt;author&gt;Rodrigues, A. D.&lt;/author&gt;&lt;author&gt;Cruz-Ferreira, A.&lt;/author&gt;&lt;author&gt;Marmeleira, J.&lt;/author&gt;&lt;author&gt;Veiga, G.&lt;/author&gt;&lt;/authors&gt;&lt;/contributors&gt;&lt;titles&gt;&lt;title&gt;Effects of Body-Oriented Interventions on Preschoolers&amp;apos; Social-Emotional Competence: A Systematic Review&lt;/title&gt;&lt;secondary-title&gt;Frontiers in Psychology&lt;/secondary-title&gt;&lt;/titles&gt;&lt;volume&gt;12&lt;/volume&gt;&lt;dates&gt;&lt;year&gt;2022&lt;/year&gt;&lt;pub-dates&gt;&lt;date&gt;Jan&lt;/date&gt;&lt;/pub-dates&gt;&lt;/dates&gt;&lt;isbn&gt;1664-1078&lt;/isbn&gt;&lt;accession-num&gt;WOS:000749973600001&lt;/accession-num&gt;&lt;urls&gt;&lt;related-urls&gt;&lt;url&gt;&amp;lt;Go to ISI&amp;gt;://WOS:000749973600001&lt;/url&gt;&lt;/related-urls&gt;&lt;/urls&gt;&lt;custom7&gt;752930&lt;/custom7&gt;&lt;electronic-resource-num&gt;10.3389/fpsyg.2021.752930&lt;/electronic-resource-num&gt;&lt;/record&gt;&lt;/Cite&gt;&lt;/EndNote&gt;</w:instrText>
            </w:r>
            <w:r w:rsidR="00F25802">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[74]</w:t>
            </w:r>
            <w:r w:rsidR="00F25802">
              <w:rPr>
                <w:rFonts w:ascii="Times New Roman" w:eastAsia="DengXian" w:hAnsi="Times New Roman" w:cs="Times New Roman"/>
                <w:color w:val="000000"/>
                <w:sz w:val="16"/>
                <w:szCs w:val="16"/>
              </w:rPr>
              <w:fldChar w:fldCharType="end"/>
            </w:r>
          </w:p>
        </w:tc>
      </w:tr>
      <w:tr w:rsidR="009742FA" w:rsidRPr="004E3A31" w14:paraId="61CD570D" w14:textId="506EFDB2" w:rsidTr="008A3E71">
        <w:trPr>
          <w:trHeight w:val="227"/>
        </w:trPr>
        <w:tc>
          <w:tcPr>
            <w:tcW w:w="159" w:type="pct"/>
            <w:vAlign w:val="center"/>
          </w:tcPr>
          <w:p w14:paraId="2FA41389"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18</w:t>
            </w:r>
          </w:p>
        </w:tc>
        <w:tc>
          <w:tcPr>
            <w:tcW w:w="287" w:type="pct"/>
            <w:shd w:val="clear" w:color="auto" w:fill="auto"/>
            <w:vAlign w:val="center"/>
          </w:tcPr>
          <w:p w14:paraId="448E3A72" w14:textId="5746B05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Hu et al. (2020),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&lt;EndNote&gt;&lt;Cite&gt;&lt;Author&gt;Hu&lt;/Author&gt;&lt;Year&gt;2020&lt;/Year&gt;&lt;RecNum&gt;3895&lt;/RecNum&gt;&lt;DisplayText&gt;[86]&lt;/DisplayText&gt;&lt;record&gt;&lt;rec-number&gt;3895&lt;/rec-number&gt;&lt;foreign-keys&gt;&lt;key app="EN" db-id="0xt9fsv9l09ev4e5s9gvvpsnww0vwf5zw5pt" timestamp="1717053761"&gt;3895&lt;/key&gt;&lt;/foreign-keys&gt;&lt;ref-type name="Journal Article"&gt;17&lt;/ref-type&gt;&lt;contributors&gt;&lt;authors&gt;&lt;author&gt;Hu, X.&lt;/author&gt;&lt;author&gt;Jiang, G. P.&lt;/author&gt;&lt;author&gt;Ji, Z. Q.&lt;/author&gt;&lt;author&gt;Pang, B.&lt;/author&gt;&lt;author&gt;Liu, J.&lt;/author&gt;&lt;/authors&gt;&lt;/contributors&gt;&lt;auth-address&gt;College of Physical Education and Sports, Beijing Normal University, Beijing 100875, China.&amp;#xD;Department of Physical Education and Health Education School of Health, Springfield College, 01109, USA.&lt;/auth-address&gt;&lt;titles&gt;&lt;title&gt;Effect of Novel Rhythmic Physical Activities on Fundamental Movement Skills in 3- to 5-Year-Old Children&lt;/title&gt;&lt;secondary-title&gt;Biomed Res Int&lt;/secondary-title&gt;&lt;/titles&gt;&lt;periodical&gt;&lt;full-title&gt;Biomed Res Int&lt;/full-title&gt;&lt;/periodical&gt;&lt;pages&gt;8861379&lt;/pages&gt;&lt;volume&gt;2020&lt;/volume&gt;&lt;edition&gt;20201228&lt;/edition&gt;&lt;keywords&gt;&lt;keyword&gt;Child Development/*physiology&lt;/keyword&gt;&lt;keyword&gt;Child, Preschool&lt;/keyword&gt;&lt;keyword&gt;Exercise/*physiology&lt;/keyword&gt;&lt;keyword&gt;Exercise Test&lt;/keyword&gt;&lt;keyword&gt;Female&lt;/keyword&gt;&lt;keyword&gt;Humans&lt;/keyword&gt;&lt;keyword&gt;Male&lt;/keyword&gt;&lt;keyword&gt;Motor Skills/*physiology&lt;/keyword&gt;&lt;keyword&gt;Postural Balance/physiology&lt;/keyword&gt;&lt;/keywords&gt;&lt;dates&gt;&lt;year&gt;2020&lt;/year&gt;&lt;/dates&gt;&lt;isbn&gt;2314-6133 (Print)&lt;/isbn&gt;&lt;accession-num&gt;33426079&lt;/accession-num&gt;&lt;urls&gt;&lt;/urls&gt;&lt;custom1&gt;The authors have no conflicts of interest to disclose.&lt;/custom1&gt;&lt;custom2&gt;PMC7781705&lt;/custom2&gt;&lt;electronic-resource-num&gt;10.1155/2020/8861379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F6512CA"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52/56</w:t>
            </w:r>
          </w:p>
        </w:tc>
        <w:tc>
          <w:tcPr>
            <w:tcW w:w="180" w:type="pct"/>
            <w:vAlign w:val="center"/>
          </w:tcPr>
          <w:p w14:paraId="038E8E0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135/154</w:t>
            </w:r>
          </w:p>
        </w:tc>
        <w:tc>
          <w:tcPr>
            <w:tcW w:w="225" w:type="pct"/>
            <w:vAlign w:val="center"/>
          </w:tcPr>
          <w:p w14:paraId="0EEB505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years, NS</w:t>
            </w:r>
          </w:p>
        </w:tc>
        <w:tc>
          <w:tcPr>
            <w:tcW w:w="179" w:type="pct"/>
            <w:shd w:val="clear" w:color="auto" w:fill="auto"/>
            <w:noWrap/>
            <w:vAlign w:val="center"/>
          </w:tcPr>
          <w:p w14:paraId="7475595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4F0581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(rhythmic + PA)</w:t>
            </w:r>
          </w:p>
        </w:tc>
        <w:tc>
          <w:tcPr>
            <w:tcW w:w="402" w:type="pct"/>
            <w:shd w:val="clear" w:color="auto" w:fill="auto"/>
            <w:noWrap/>
            <w:vAlign w:val="center"/>
          </w:tcPr>
          <w:p w14:paraId="2371025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Engaged in Novel Rhythmic Physical Activities intervention program.</w:t>
            </w:r>
          </w:p>
        </w:tc>
        <w:tc>
          <w:tcPr>
            <w:tcW w:w="313" w:type="pct"/>
            <w:shd w:val="clear" w:color="auto" w:fill="auto"/>
            <w:noWrap/>
            <w:vAlign w:val="center"/>
          </w:tcPr>
          <w:p w14:paraId="41747B9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2CB6D0A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C6EC33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043480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24 weeks in total</w:t>
            </w:r>
          </w:p>
        </w:tc>
        <w:tc>
          <w:tcPr>
            <w:tcW w:w="668" w:type="pct"/>
            <w:shd w:val="clear" w:color="auto" w:fill="auto"/>
            <w:noWrap/>
            <w:vAlign w:val="center"/>
          </w:tcPr>
          <w:p w14:paraId="702F1FE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 Control, Total Score, Envelope Area of a Single Foot with Eyes Open (Static Balance), Dynamic Balance</w:t>
            </w:r>
          </w:p>
        </w:tc>
        <w:tc>
          <w:tcPr>
            <w:tcW w:w="367" w:type="pct"/>
            <w:vAlign w:val="center"/>
          </w:tcPr>
          <w:p w14:paraId="5AE8390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9DFFC3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0DC62F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Novel Rhythmic Physical Activities enhanced fundamental motor skills versus traditional.</w:t>
            </w:r>
          </w:p>
        </w:tc>
        <w:tc>
          <w:tcPr>
            <w:tcW w:w="172" w:type="pct"/>
            <w:vAlign w:val="center"/>
          </w:tcPr>
          <w:p w14:paraId="4D077F76" w14:textId="212CE066"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24398C2" w14:textId="5840EC4F" w:rsidTr="008A3E71">
        <w:trPr>
          <w:trHeight w:val="227"/>
        </w:trPr>
        <w:tc>
          <w:tcPr>
            <w:tcW w:w="159" w:type="pct"/>
            <w:vAlign w:val="center"/>
          </w:tcPr>
          <w:p w14:paraId="1D9165D7"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19</w:t>
            </w:r>
          </w:p>
        </w:tc>
        <w:tc>
          <w:tcPr>
            <w:tcW w:w="287" w:type="pct"/>
            <w:shd w:val="clear" w:color="auto" w:fill="auto"/>
            <w:vAlign w:val="center"/>
          </w:tcPr>
          <w:p w14:paraId="6DFCB3F5" w14:textId="0A7E6C41"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Hudson et al. (2021),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&lt;EndNote&gt;&lt;Cite&gt;&lt;Author&gt;Hudson&lt;/Author&gt;&lt;Year&gt;2021&lt;/Year&gt;&lt;RecNum&gt;169&lt;/RecNum&gt;&lt;DisplayText&gt;[87]&lt;/DisplayText&gt;&lt;record&gt;&lt;rec-number&gt;169&lt;/rec-number&gt;&lt;foreign-keys&gt;&lt;key app="EN" db-id="s02davfvistadre5rsw5ssrxzavx2w2fse9s" timestamp="1749117247"&gt;169&lt;/key&gt;&lt;/foreign-keys&gt;&lt;ref-type name="Journal Article"&gt;17&lt;/ref-type&gt;&lt;contributors&gt;&lt;authors&gt;&lt;author&gt;Hudson, K. N.&lt;/author&gt;&lt;author&gt;Ballou, H. M.&lt;/author&gt;&lt;author&gt;Willoughby, M. T.&lt;/author&gt;&lt;/authors&gt;&lt;/contributors&gt;&lt;auth-address&gt;Education &amp;amp; Workforce Development, RTI International, Research Triangle Park, NC, USA.&lt;/auth-address&gt;&lt;titles&gt;&lt;title&gt;Short report: Improving motor competence skills in early childhood has corollary benefits for executive function and numeracy skills&lt;/title&gt;&lt;secondary-title&gt;Dev Sci&lt;/secondary-title&gt;&lt;/titles&gt;&lt;periodical&gt;&lt;full-title&gt;Dev Sci&lt;/full-title&gt;&lt;/periodical&gt;&lt;pages&gt;e13071&lt;/pages&gt;&lt;volume&gt;24&lt;/volume&gt;&lt;number&gt;4&lt;/number&gt;&lt;edition&gt;2020/12/05&lt;/edition&gt;&lt;keywords&gt;&lt;keyword&gt;Child&lt;/keyword&gt;&lt;keyword&gt;Child, Preschool&lt;/keyword&gt;&lt;keyword&gt;*Executive Function&lt;/keyword&gt;&lt;keyword&gt;Humans&lt;/keyword&gt;&lt;keyword&gt;Memory, Short-Term&lt;/keyword&gt;&lt;keyword&gt;*Motor Skills&lt;/keyword&gt;&lt;keyword&gt;early childhood&lt;/keyword&gt;&lt;keyword&gt;executive function&lt;/keyword&gt;&lt;keyword&gt;fine motor&lt;/keyword&gt;&lt;keyword&gt;gross motor&lt;/keyword&gt;&lt;keyword&gt;intervention&lt;/keyword&gt;&lt;keyword&gt;numeracy&lt;/keyword&gt;&lt;/keywords&gt;&lt;dates&gt;&lt;year&gt;2021&lt;/year&gt;&lt;pub-dates&gt;&lt;date&gt;Jul&lt;/date&gt;&lt;/pub-dates&gt;&lt;/dates&gt;&lt;isbn&gt;1363-755x&lt;/isbn&gt;&lt;accession-num&gt;33275832&lt;/accession-num&gt;&lt;urls&gt;&lt;/urls&gt;&lt;electronic-resource-num&gt;10.1111/desc.13071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290A974"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27/26</w:t>
            </w:r>
          </w:p>
        </w:tc>
        <w:tc>
          <w:tcPr>
            <w:tcW w:w="180" w:type="pct"/>
            <w:vAlign w:val="center"/>
          </w:tcPr>
          <w:p w14:paraId="52C18CE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31/22</w:t>
            </w:r>
          </w:p>
        </w:tc>
        <w:tc>
          <w:tcPr>
            <w:tcW w:w="225" w:type="pct"/>
            <w:vAlign w:val="center"/>
          </w:tcPr>
          <w:p w14:paraId="6647318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4.3±0.6</w:t>
            </w:r>
          </w:p>
        </w:tc>
        <w:tc>
          <w:tcPr>
            <w:tcW w:w="179" w:type="pct"/>
            <w:shd w:val="clear" w:color="auto" w:fill="auto"/>
            <w:noWrap/>
            <w:vAlign w:val="center"/>
          </w:tcPr>
          <w:p w14:paraId="5443664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38B6822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MS)</w:t>
            </w:r>
          </w:p>
        </w:tc>
        <w:tc>
          <w:tcPr>
            <w:tcW w:w="402" w:type="pct"/>
            <w:shd w:val="clear" w:color="auto" w:fill="auto"/>
            <w:noWrap/>
            <w:vAlign w:val="center"/>
          </w:tcPr>
          <w:p w14:paraId="4CAC41B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Joined cognitively challenging motor skills intervention program.</w:t>
            </w:r>
          </w:p>
        </w:tc>
        <w:tc>
          <w:tcPr>
            <w:tcW w:w="313" w:type="pct"/>
            <w:shd w:val="clear" w:color="auto" w:fill="auto"/>
            <w:noWrap/>
            <w:vAlign w:val="center"/>
          </w:tcPr>
          <w:p w14:paraId="0762467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6035875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096CF9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4A7387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8 weeks in total</w:t>
            </w:r>
          </w:p>
        </w:tc>
        <w:tc>
          <w:tcPr>
            <w:tcW w:w="668" w:type="pct"/>
            <w:shd w:val="clear" w:color="auto" w:fill="auto"/>
            <w:noWrap/>
            <w:vAlign w:val="center"/>
          </w:tcPr>
          <w:p w14:paraId="0E2DE7D4"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Motor Competence, EF Composite, Inhibitory Control Composite, Working Memory Composite, Numeracy Skill</w:t>
            </w:r>
          </w:p>
        </w:tc>
        <w:tc>
          <w:tcPr>
            <w:tcW w:w="367" w:type="pct"/>
            <w:vAlign w:val="center"/>
          </w:tcPr>
          <w:p w14:paraId="122370A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74A523B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E59489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Treatment group improved motor skills, executive function, and numeracy significantly.</w:t>
            </w:r>
          </w:p>
        </w:tc>
        <w:tc>
          <w:tcPr>
            <w:tcW w:w="172" w:type="pct"/>
            <w:vAlign w:val="center"/>
          </w:tcPr>
          <w:p w14:paraId="4DB66F9C" w14:textId="22B5AB22" w:rsidR="00FE0656" w:rsidRPr="004E3A31" w:rsidRDefault="00DB5697"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5A6140">
              <w:rPr>
                <w:rFonts w:ascii="Times New Roman" w:eastAsia="DengXian" w:hAnsi="Times New Roman" w:cs="Times New Roman"/>
                <w:color w:val="000000"/>
                <w:sz w:val="16"/>
                <w:szCs w:val="16"/>
              </w:rPr>
              <w:t xml:space="preserve"> </w:t>
            </w:r>
            <w:r w:rsidR="005A6140">
              <w:rPr>
                <w:rFonts w:ascii="Times New Roman" w:eastAsia="DengXian" w:hAnsi="Times New Roman" w:cs="Times New Roman"/>
                <w:color w:val="000000"/>
                <w:sz w:val="16"/>
                <w:szCs w:val="16"/>
              </w:rPr>
              <w:fldChar w:fldCharType="begin"/>
            </w:r>
            <w:r w:rsidR="00360B0D">
              <w:rPr>
                <w:rFonts w:ascii="Times New Roman" w:eastAsia="DengXian" w:hAnsi="Times New Roman" w:cs="Times New Roman"/>
                <w:color w:val="000000"/>
                <w:sz w:val="16"/>
                <w:szCs w:val="16"/>
              </w:rPr>
              <w:instrText xml:space="preserve"> ADDIN EN.CITE &lt;EndNote&gt;&lt;Cite&gt;&lt;Author&gt;Song&lt;/Author&gt;&lt;Year&gt;2023&lt;/Year&gt;&lt;RecNum&gt;12210&lt;/RecNum&gt;&lt;DisplayText&gt;[78]&lt;/DisplayText&gt;&lt;record&gt;&lt;rec-number&gt;12210&lt;/rec-number&gt;&lt;foreign-keys&gt;&lt;key app="EN" db-id="0xt9fsv9l09ev4e5s9gvvpsnww0vwf5zw5pt" timestamp="1717053861"&gt;12210&lt;/key&gt;&lt;/foreign-keys&gt;&lt;ref-type name="Journal Article"&gt;17&lt;/ref-type&gt;&lt;contributors&gt;&lt;authors&gt;&lt;author&gt;Song, H. Q.&lt;/author&gt;&lt;author&gt;Wang, J. J.&lt;/author&gt;&lt;author&gt;Zhang, B. R.&lt;/author&gt;&lt;author&gt;Shi, L.&lt;/author&gt;&lt;author&gt;Lau, P. W. C.&lt;/author&gt;&lt;/authors&gt;&lt;/contributors&gt;&lt;titles&gt;&lt;title&gt;Do acute and chronic physical activity interventions affect the cognitive function of preschool children? A meta-analysis&lt;/title&gt;&lt;secondary-title&gt;Psychology of Sport and Exercise&lt;/secondary-title&gt;&lt;/titles&gt;&lt;periodical&gt;&lt;full-title&gt;Psychology of Sport and Exercise&lt;/full-title&gt;&lt;/periodical&gt;&lt;volume&gt;67&lt;/volume&gt;&lt;dates&gt;&lt;year&gt;2023&lt;/year&gt;&lt;pub-dates&gt;&lt;date&gt;Jul&lt;/date&gt;&lt;/pub-dates&gt;&lt;/dates&gt;&lt;isbn&gt;1469-0292&lt;/isbn&gt;&lt;accession-num&gt;WOS:000956119500001&lt;/accession-num&gt;&lt;urls&gt;&lt;related-urls&gt;&lt;url&gt;&amp;lt;Go to ISI&amp;gt;://WOS:000956119500001&lt;/url&gt;&lt;/related-urls&gt;&lt;/urls&gt;&lt;custom7&gt;102419&lt;/custom7&gt;&lt;electronic-resource-num&gt;10.1016/j.psychsport.2023.102419&lt;/electronic-resource-num&gt;&lt;/record&gt;&lt;/Cite&gt;&lt;/EndNote&gt;</w:instrText>
            </w:r>
            <w:r w:rsidR="005A6140">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[78]</w:t>
            </w:r>
            <w:r w:rsidR="005A6140">
              <w:rPr>
                <w:rFonts w:ascii="Times New Roman" w:eastAsia="DengXian" w:hAnsi="Times New Roman" w:cs="Times New Roman"/>
                <w:color w:val="000000"/>
                <w:sz w:val="16"/>
                <w:szCs w:val="16"/>
              </w:rPr>
              <w:fldChar w:fldCharType="end"/>
            </w:r>
          </w:p>
        </w:tc>
      </w:tr>
      <w:tr w:rsidR="009742FA" w:rsidRPr="004E3A31" w14:paraId="718B4A74" w14:textId="548002C2" w:rsidTr="008A3E71">
        <w:trPr>
          <w:trHeight w:val="227"/>
        </w:trPr>
        <w:tc>
          <w:tcPr>
            <w:tcW w:w="159" w:type="pct"/>
            <w:vAlign w:val="center"/>
          </w:tcPr>
          <w:p w14:paraId="36482FB5"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20</w:t>
            </w:r>
          </w:p>
        </w:tc>
        <w:tc>
          <w:tcPr>
            <w:tcW w:w="287" w:type="pct"/>
            <w:shd w:val="clear" w:color="auto" w:fill="auto"/>
            <w:vAlign w:val="center"/>
          </w:tcPr>
          <w:p w14:paraId="0A5AF572" w14:textId="2931A843"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Jarraya et al. (2019), </w:t>
            </w:r>
            <w:r w:rsidRPr="004E3A31">
              <w:rPr>
                <w:rFonts w:ascii="Times New Roman" w:eastAsia="DengXian" w:hAnsi="Times New Roman" w:cs="Times New Roman"/>
                <w:color w:val="000000"/>
                <w:sz w:val="16"/>
                <w:szCs w:val="16"/>
              </w:rPr>
              <w:lastRenderedPageBreak/>
              <w:t xml:space="preserve">Tunisia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&lt;EndNote&gt;&lt;Cite&gt;&lt;Author&gt;Jarraya&lt;/Author&gt;&lt;Year&gt;2019&lt;/Year&gt;&lt;RecNum&gt;158&lt;/RecNum&gt;&lt;DisplayText&gt;[88]&lt;/DisplayText&gt;&lt;record&gt;&lt;rec-number&gt;158&lt;/rec-number&gt;&lt;foreign-keys&gt;&lt;key app="EN" db-id="s02davfvistadre5rsw5ssrxzavx2w2fse9s" timestamp="1749116354"&gt;158&lt;/key&gt;&lt;/foreign-keys&gt;&lt;ref-type name="Journal Article"&gt;17&lt;/ref-type&gt;&lt;contributors&gt;&lt;authors&gt;&lt;author&gt;Jarraya, S.&lt;/author&gt;&lt;author&gt;Wagner, M.&lt;/author&gt;&lt;author&gt;Jarraya, M.&lt;/author&gt;&lt;author&gt;Engel, F. A.&lt;/author&gt;&lt;/authors&gt;&lt;/contributors&gt;&lt;auth-address&gt;Research Unit, High Institute of Sport and Physical Education, University of Sfax, Sfax, Tunisia.&amp;#xD;Department of Sport Science, Bundeswehr University Munich, Neubiberg, Germany.&amp;#xD;Department Movement and Training Science, Institute of Sport and Sport Science, Heidelberg University, Heidelberg, Germany.&lt;/auth-address&gt;&lt;titles&gt;&lt;title&gt;12 Weeks of Kindergarten-Based Yoga Practice Increases Visual Attention, Visual-Motor Precision and Decreases Behavior of Inattention and Hyperactivity in 5-Year-Old Children&lt;/title&gt;&lt;secondary-title&gt;Front Psychol&lt;/secondary-title&gt;&lt;/titles&gt;&lt;periodical&gt;&lt;full-title&gt;Front Psychol&lt;/full-title&gt;&lt;/periodical&gt;&lt;pages&gt;796&lt;/pages&gt;&lt;volume&gt;10&lt;/volume&gt;&lt;edition&gt;2019/04/27&lt;/edition&gt;&lt;keywords&gt;&lt;keyword&gt;behavior modification&lt;/keyword&gt;&lt;keyword&gt;cognition&lt;/keyword&gt;&lt;keyword&gt;executive functions&lt;/keyword&gt;&lt;keyword&gt;exercise intervention&lt;/keyword&gt;&lt;keyword&gt;preschool&lt;/keyword&gt;&lt;/keywords&gt;&lt;dates&gt;&lt;year&gt;2019&lt;/year&gt;&lt;/dates&gt;&lt;isbn&gt;1664-1078 (Print)&amp;#xD;1664-1078&lt;/isbn&gt;&lt;accession-num&gt;31024412&lt;/accession-num&gt;&lt;urls&gt;&lt;/urls&gt;&lt;custom2&gt;PMC6467975&lt;/custom2&gt;&lt;electronic-resource-num&gt;10.3389/fpsyg.2019.00796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E86BCDA"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15/15</w:t>
            </w:r>
          </w:p>
        </w:tc>
        <w:tc>
          <w:tcPr>
            <w:tcW w:w="180" w:type="pct"/>
            <w:vAlign w:val="center"/>
          </w:tcPr>
          <w:p w14:paraId="7207D80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17/28</w:t>
            </w:r>
          </w:p>
        </w:tc>
        <w:tc>
          <w:tcPr>
            <w:tcW w:w="225" w:type="pct"/>
            <w:vAlign w:val="center"/>
          </w:tcPr>
          <w:p w14:paraId="31F66BE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5.2±0.4</w:t>
            </w:r>
          </w:p>
        </w:tc>
        <w:tc>
          <w:tcPr>
            <w:tcW w:w="179" w:type="pct"/>
            <w:shd w:val="clear" w:color="auto" w:fill="auto"/>
            <w:noWrap/>
            <w:vAlign w:val="center"/>
          </w:tcPr>
          <w:p w14:paraId="5596C9D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4CA5B8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yoga</w:t>
            </w:r>
          </w:p>
        </w:tc>
        <w:tc>
          <w:tcPr>
            <w:tcW w:w="402" w:type="pct"/>
            <w:shd w:val="clear" w:color="auto" w:fill="auto"/>
            <w:noWrap/>
            <w:vAlign w:val="center"/>
          </w:tcPr>
          <w:p w14:paraId="32253D4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Attended 24 Hatha yoga sessions for </w:t>
            </w:r>
            <w:r w:rsidRPr="004E3A31">
              <w:rPr>
                <w:rFonts w:ascii="Times New Roman" w:eastAsia="DengXian" w:hAnsi="Times New Roman" w:cs="Times New Roman"/>
                <w:color w:val="000000"/>
                <w:sz w:val="16"/>
                <w:szCs w:val="16"/>
              </w:rPr>
              <w:lastRenderedPageBreak/>
              <w:t>mind-body integration.</w:t>
            </w:r>
          </w:p>
        </w:tc>
        <w:tc>
          <w:tcPr>
            <w:tcW w:w="313" w:type="pct"/>
            <w:shd w:val="clear" w:color="auto" w:fill="auto"/>
            <w:noWrap/>
            <w:vAlign w:val="center"/>
          </w:tcPr>
          <w:p w14:paraId="59ABB4D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no intervention</w:t>
            </w:r>
          </w:p>
        </w:tc>
        <w:tc>
          <w:tcPr>
            <w:tcW w:w="269" w:type="pct"/>
            <w:shd w:val="clear" w:color="auto" w:fill="auto"/>
            <w:noWrap/>
            <w:vAlign w:val="center"/>
          </w:tcPr>
          <w:p w14:paraId="2B4567D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w:t>
            </w:r>
            <w:r w:rsidRPr="004E3A31">
              <w:rPr>
                <w:rFonts w:ascii="Times New Roman" w:eastAsia="DengXian" w:hAnsi="Times New Roman" w:cs="Times New Roman"/>
                <w:color w:val="000000"/>
                <w:sz w:val="16"/>
                <w:szCs w:val="16"/>
              </w:rPr>
              <w:lastRenderedPageBreak/>
              <w:t>ches/researchers</w:t>
            </w:r>
          </w:p>
        </w:tc>
        <w:tc>
          <w:tcPr>
            <w:tcW w:w="94" w:type="pct"/>
            <w:shd w:val="clear" w:color="auto" w:fill="auto"/>
            <w:noWrap/>
            <w:vAlign w:val="center"/>
          </w:tcPr>
          <w:p w14:paraId="20AE2EE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554A0E70"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 min/session, 2 sessions/week, 12 </w:t>
            </w:r>
            <w:r w:rsidRPr="004E3A31">
              <w:rPr>
                <w:rFonts w:ascii="Times New Roman" w:eastAsia="DengXian" w:hAnsi="Times New Roman" w:cs="Times New Roman"/>
                <w:color w:val="000000"/>
                <w:sz w:val="16"/>
                <w:szCs w:val="16"/>
              </w:rPr>
              <w:lastRenderedPageBreak/>
              <w:t>weeks in total</w:t>
            </w:r>
          </w:p>
        </w:tc>
        <w:tc>
          <w:tcPr>
            <w:tcW w:w="668" w:type="pct"/>
            <w:shd w:val="clear" w:color="auto" w:fill="auto"/>
            <w:noWrap/>
            <w:vAlign w:val="center"/>
          </w:tcPr>
          <w:p w14:paraId="1518B33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Score of Visual Attention (Attention and EF), Score of </w:t>
            </w:r>
            <w:r w:rsidRPr="004E3A31">
              <w:rPr>
                <w:rFonts w:ascii="Times New Roman" w:eastAsia="DengXian" w:hAnsi="Times New Roman" w:cs="Times New Roman"/>
                <w:color w:val="000000"/>
                <w:sz w:val="16"/>
                <w:szCs w:val="16"/>
              </w:rPr>
              <w:lastRenderedPageBreak/>
              <w:t>Visuomotor Precision A (Sensorimotor Function), Score of Visuomotor Precision B (Sensorimotor Function)</w:t>
            </w:r>
          </w:p>
        </w:tc>
        <w:tc>
          <w:tcPr>
            <w:tcW w:w="367" w:type="pct"/>
            <w:vAlign w:val="center"/>
          </w:tcPr>
          <w:p w14:paraId="6F9FCDE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Cognitive</w:t>
            </w:r>
          </w:p>
        </w:tc>
        <w:tc>
          <w:tcPr>
            <w:tcW w:w="137" w:type="pct"/>
            <w:vAlign w:val="center"/>
          </w:tcPr>
          <w:p w14:paraId="60AABBA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0ED0FF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Yoga improved visuomotor tasks and attention; PE reduced </w:t>
            </w:r>
            <w:r w:rsidRPr="004E3A31">
              <w:rPr>
                <w:rFonts w:ascii="Times New Roman" w:eastAsia="DengXian" w:hAnsi="Times New Roman" w:cs="Times New Roman"/>
                <w:color w:val="000000"/>
                <w:sz w:val="16"/>
                <w:szCs w:val="16"/>
              </w:rPr>
              <w:lastRenderedPageBreak/>
              <w:t>hyperactivity Behaviours.</w:t>
            </w:r>
          </w:p>
        </w:tc>
        <w:tc>
          <w:tcPr>
            <w:tcW w:w="172" w:type="pct"/>
            <w:vAlign w:val="center"/>
          </w:tcPr>
          <w:p w14:paraId="4DF6AF3B" w14:textId="2BA42FDB" w:rsidR="00FE0656" w:rsidRPr="004E3A31" w:rsidRDefault="000A3CC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Yes, from</w:t>
            </w:r>
            <w:r w:rsidR="00EF5254">
              <w:rPr>
                <w:rFonts w:ascii="Times New Roman" w:eastAsia="DengXian" w:hAnsi="Times New Roman" w:cs="Times New Roman"/>
                <w:color w:val="000000"/>
                <w:sz w:val="16"/>
                <w:szCs w:val="16"/>
              </w:rPr>
              <w:t xml:space="preserve"> </w:t>
            </w:r>
            <w:r w:rsidR="00EF5254">
              <w:rPr>
                <w:rFonts w:ascii="Times New Roman" w:eastAsia="DengXian" w:hAnsi="Times New Roman" w:cs="Times New Roman"/>
                <w:color w:val="000000"/>
                <w:sz w:val="16"/>
                <w:szCs w:val="16"/>
              </w:rPr>
              <w:lastRenderedPageBreak/>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EF5254">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EF5254">
              <w:rPr>
                <w:rFonts w:ascii="Times New Roman" w:eastAsia="DengXian" w:hAnsi="Times New Roman" w:cs="Times New Roman"/>
                <w:color w:val="000000"/>
                <w:sz w:val="16"/>
                <w:szCs w:val="16"/>
              </w:rPr>
              <w:fldChar w:fldCharType="end"/>
            </w:r>
          </w:p>
        </w:tc>
      </w:tr>
      <w:tr w:rsidR="009742FA" w:rsidRPr="004E3A31" w14:paraId="6C0764C4" w14:textId="772A0B4F" w:rsidTr="008A3E71">
        <w:trPr>
          <w:trHeight w:val="227"/>
        </w:trPr>
        <w:tc>
          <w:tcPr>
            <w:tcW w:w="159" w:type="pct"/>
            <w:vAlign w:val="center"/>
          </w:tcPr>
          <w:p w14:paraId="07B4336A"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lastRenderedPageBreak/>
              <w:t>21</w:t>
            </w:r>
          </w:p>
        </w:tc>
        <w:tc>
          <w:tcPr>
            <w:tcW w:w="287" w:type="pct"/>
            <w:shd w:val="clear" w:color="auto" w:fill="auto"/>
            <w:vAlign w:val="center"/>
          </w:tcPr>
          <w:p w14:paraId="272512F2" w14:textId="5D9E1E09"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Johnson et al. (2023),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&lt;EndNote&gt;&lt;Cite&gt;&lt;Author&gt;Johnson&lt;/Author&gt;&lt;Year&gt;2023&lt;/Year&gt;&lt;RecNum&gt;9&lt;/RecNum&gt;&lt;DisplayText&gt;[89]&lt;/DisplayText&gt;&lt;record&gt;&lt;rec-number&gt;9&lt;/rec-number&gt;&lt;foreign-keys&gt;&lt;key app="EN" db-id="s02davfvistadre5rsw5ssrxzavx2w2fse9s" timestamp="1749050893"&gt;9&lt;/key&gt;&lt;/foreign-keys&gt;&lt;ref-type name="Journal Article"&gt;17&lt;/ref-type&gt;&lt;contributors&gt;&lt;authors&gt;&lt;author&gt;Johnson, J. L.&lt;/author&gt;&lt;author&gt;Carroll, A. V.&lt;/author&gt;&lt;author&gt;Wadsworth, D. D.&lt;/author&gt;&lt;author&gt;Sassi, J.&lt;/author&gt;&lt;author&gt;Merritt, M.&lt;/author&gt;&lt;author&gt;Morris, M.&lt;/author&gt;&lt;author&gt;Rudisill, M. E.&lt;/author&gt;&lt;/authors&gt;&lt;/contributors&gt;&lt;auth-address&gt;Department of Kinesiology, Health Promotion, and Recreation, University of North Texas, Denton, TX, USA. RINGGOLD: 3404&amp;#xD;School of Kinesiology, Auburn University, Auburn, AL, USA. RINGGOLD: 1383&amp;#xD;Department of Kinesiology, McMurry University, Abilene, TX, USA. RINGGOLD: 1033&lt;/auth-address&gt;&lt;titles&gt;&lt;title&gt;Towards Identifying a Dosage Effect for Improving Fundamental Motor Skills of Preschool Children with a Mastery Motivational Climate Intervention&lt;/title&gt;&lt;secondary-title&gt;Percept Mot Skills&lt;/secondary-title&gt;&lt;/titles&gt;&lt;periodical&gt;&lt;full-title&gt;Percept Mot Skills&lt;/full-title&gt;&lt;/periodical&gt;&lt;pages&gt;1453-1471&lt;/pages&gt;&lt;volume&gt;130&lt;/volume&gt;&lt;number&gt;4&lt;/number&gt;&lt;edition&gt;2023/05/29&lt;/edition&gt;&lt;keywords&gt;&lt;keyword&gt;Humans&lt;/keyword&gt;&lt;keyword&gt;Child, Preschool&lt;/keyword&gt;&lt;keyword&gt;*Motor Skills/physiology&lt;/keyword&gt;&lt;keyword&gt;Movement/physiology&lt;/keyword&gt;&lt;keyword&gt;*Running&lt;/keyword&gt;&lt;keyword&gt;Motivation&lt;/keyword&gt;&lt;keyword&gt;early childhood&lt;/keyword&gt;&lt;keyword&gt;gross motor skills&lt;/keyword&gt;&lt;keyword&gt;motor competence&lt;/keyword&gt;&lt;keyword&gt;motor development&lt;/keyword&gt;&lt;keyword&gt;physical education&lt;/keyword&gt;&lt;/keywords&gt;&lt;dates&gt;&lt;year&gt;2023&lt;/year&gt;&lt;pub-dates&gt;&lt;date&gt;Aug&lt;/date&gt;&lt;/pub-dates&gt;&lt;/dates&gt;&lt;isbn&gt;0031-5125&lt;/isbn&gt;&lt;accession-num&gt;37247423&lt;/accession-num&gt;&lt;urls&gt;&lt;/urls&gt;&lt;electronic-resource-num&gt;10.1177/00315125231179591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[89]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454928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16/16</w:t>
            </w:r>
          </w:p>
        </w:tc>
        <w:tc>
          <w:tcPr>
            <w:tcW w:w="180" w:type="pct"/>
            <w:vAlign w:val="center"/>
          </w:tcPr>
          <w:p w14:paraId="4B86ED6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12/20</w:t>
            </w:r>
          </w:p>
        </w:tc>
        <w:tc>
          <w:tcPr>
            <w:tcW w:w="225" w:type="pct"/>
            <w:vAlign w:val="center"/>
          </w:tcPr>
          <w:p w14:paraId="124DB15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4.4±NR</w:t>
            </w:r>
          </w:p>
        </w:tc>
        <w:tc>
          <w:tcPr>
            <w:tcW w:w="179" w:type="pct"/>
            <w:shd w:val="clear" w:color="auto" w:fill="auto"/>
            <w:noWrap/>
            <w:vAlign w:val="center"/>
          </w:tcPr>
          <w:p w14:paraId="4999A0F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5C1D4D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180F082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Engaged in mastery climate intervention for fundamental motor skill development.</w:t>
            </w:r>
          </w:p>
        </w:tc>
        <w:tc>
          <w:tcPr>
            <w:tcW w:w="313" w:type="pct"/>
            <w:shd w:val="clear" w:color="auto" w:fill="auto"/>
            <w:noWrap/>
            <w:vAlign w:val="center"/>
          </w:tcPr>
          <w:p w14:paraId="13B8CE6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33D2560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73A140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A1ECB5F" w14:textId="77777777" w:rsidR="00FE0656" w:rsidRPr="004E3A31" w:rsidRDefault="00FE0656" w:rsidP="008F4E5B">
            <w:pPr>
              <w:spacing w:after="0" w:line="240" w:lineRule="atLeast"/>
              <w:rPr>
                <w:rFonts w:ascii="Times New Roman" w:eastAsia="Times New Roman" w:hAnsi="Times New Roman" w:cs="Times New Roman"/>
                <w:bCs/>
                <w:color w:val="000000"/>
                <w:sz w:val="16"/>
                <w:szCs w:val="16"/>
                <w:lang w:eastAsia="de-CH"/>
              </w:rPr>
            </w:pPr>
            <w:r w:rsidRPr="004E3A31">
              <w:rPr>
                <w:rFonts w:ascii="Times New Roman" w:eastAsia="DengXian" w:hAnsi="Times New Roman" w:cs="Times New Roman"/>
                <w:color w:val="000000"/>
                <w:sz w:val="16"/>
                <w:szCs w:val="16"/>
              </w:rPr>
              <w:t>30 min/session, 2 sessions/week, 36 weeks in total</w:t>
            </w:r>
          </w:p>
        </w:tc>
        <w:tc>
          <w:tcPr>
            <w:tcW w:w="668" w:type="pct"/>
            <w:shd w:val="clear" w:color="auto" w:fill="auto"/>
            <w:noWrap/>
            <w:vAlign w:val="center"/>
          </w:tcPr>
          <w:p w14:paraId="0A6CE74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Ball Skill</w:t>
            </w:r>
          </w:p>
        </w:tc>
        <w:tc>
          <w:tcPr>
            <w:tcW w:w="367" w:type="pct"/>
            <w:vAlign w:val="center"/>
          </w:tcPr>
          <w:p w14:paraId="0EF0B09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2B41E2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2F56A9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Both groups improved locomotor skills, but intervention group progressed faster.</w:t>
            </w:r>
          </w:p>
        </w:tc>
        <w:tc>
          <w:tcPr>
            <w:tcW w:w="172" w:type="pct"/>
            <w:vAlign w:val="center"/>
          </w:tcPr>
          <w:p w14:paraId="2300CABD" w14:textId="51A97F99"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78E26A4" w14:textId="3ED506D5" w:rsidTr="008A3E71">
        <w:trPr>
          <w:trHeight w:val="227"/>
        </w:trPr>
        <w:tc>
          <w:tcPr>
            <w:tcW w:w="159" w:type="pct"/>
            <w:vAlign w:val="center"/>
          </w:tcPr>
          <w:p w14:paraId="72B1B6B3"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22</w:t>
            </w:r>
          </w:p>
        </w:tc>
        <w:tc>
          <w:tcPr>
            <w:tcW w:w="287" w:type="pct"/>
            <w:shd w:val="clear" w:color="auto" w:fill="auto"/>
            <w:vAlign w:val="center"/>
          </w:tcPr>
          <w:p w14:paraId="26BAE8D7" w14:textId="6FBE0AE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Jones et al. (2016), Australia </w:t>
            </w:r>
            <w:r w:rsidRPr="004E3A31">
              <w:rPr>
                <w:rFonts w:ascii="Times New Roman" w:eastAsia="DengXian" w:hAnsi="Times New Roman" w:cs="Times New Roman"/>
                <w:color w:val="000000"/>
                <w:sz w:val="16"/>
                <w:szCs w:val="16"/>
              </w:rPr>
              <w:fldChar w:fldCharType="begin">
                <w:fldData xml:space="preserve">PEVuZE5vdGU+PENpdGU+PEF1dGhvcj5Kb25lczwvQXV0aG9yPjxZZWFyPjIwMTY8L1llYXI+PFJl
Y051bT41NjwvUmVjTnVtPjxEaXNwbGF5VGV4dD5bOTBdPC9EaXNwbGF5VGV4dD48cmVjb3JkPjxy
ZWMtbnVtYmVyPjU2PC9yZWMtbnVtYmVyPjxmb3JlaWduLWtleXM+PGtleSBhcHA9IkVOIiBkYi1p
ZD0iczAyZGF2ZnZpc3RhZHJlNXJzdzVzc3J4emF2eDJ3MmZzZTlzIiB0aW1lc3RhbXA9IjE3NDkx
MTIxODYiPjU2PC9rZXk+PC9mb3JlaWduLWtleXM+PHJlZi10eXBlIG5hbWU9IkpvdXJuYWwgQXJ0
aWNsZSI+MTc8L3JlZi10eXBlPjxjb250cmlidXRvcnM+PGF1dGhvcnM+PGF1dGhvcj5Kb25lcywg
Ui4gQS48L2F1dGhvcj48YXV0aG9yPk9rZWx5LCBBLiBELjwvYXV0aG9yPjxhdXRob3I+SGlua2xl
eSwgVC48L2F1dGhvcj48YXV0aG9yPkJhdHRlcmhhbSwgTS48L2F1dGhvcj48YXV0aG9yPkJ1cmtl
LCBDLjwvYXV0aG9yPjwvYXV0aG9ycz48L2NvbnRyaWJ1dG9ycz48YXV0aC1hZGRyZXNzPkVhcmx5
IFN0YXJ0IFJlc2VhcmNoIEluc3RpdHV0ZSwgU2Nob29sIG9mIEVkdWNhdGlvbiwgRmFjdWx0eSBv
ZiBTb2NpYWwgU2NpZW5jZXMsIElsbGF3YXJyYSBIZWFsdGggYW5kIE1lZGljYWwgUmVzZWFyY2gg
SW5zdGl0dXRlLCBVbml2ZXJzaXR5IG9mIFdvbGxvbmdvbmcsIEF1c3RyYWxpYS4gRWxlY3Ryb25p
YyBhZGRyZXNzOiByYWNoZWxqQHVvdy5lZHUuYXUuJiN4RDtFYXJseSBTdGFydCBSZXNlYXJjaCBJ
bnN0aXR1dGUsIFNjaG9vbCBvZiBFZHVjYXRpb24sIEZhY3VsdHkgb2YgU29jaWFsIFNjaWVuY2Vz
LCBJbGxhd2FycmEgSGVhbHRoIGFuZCBNZWRpY2FsIFJlc2VhcmNoIEluc3RpdHV0ZSwgVW5pdmVy
c2l0eSBvZiBXb2xsb25nb25nLCBBdXN0cmFsaWEuJiN4RDtDZW50cmUgZm9yIFBoeXNpY2FsIEFj
dGl2aXR5IGFuZCBOdXRyaXRpb24gUmVzZWFyY2gsIFNjaG9vbCBvZiBFeGVyY2lzZSBhbmQgTnV0
cml0aW9uIFNjaWVuY2VzLCBGYWN1bHR5IG9mIEhlYWx0aCwgRGVha2luIFVuaXZlcnNpdHksIEF1
c3RyYWxpYS4mI3hEO05hdGlvbmFsIEluc3RpdHV0ZSBmb3IgQXBwbGllZCBTdGF0aXN0aWNzIFJl
c2VhcmNoIEF1c3RyYWxpYSwgVW5pdmVyc2l0eSBvZiBXb2xsb25nb25nLCBBdXN0cmFsaWEuJiN4
RDtQaHlzaWNhbCBBY3Rpdml0eSBhbmQgQ29tbXVuaXR5IE51dHJpdGlvbiBVbml0LCBQb3B1bGF0
aW9uIEhlYWx0aCBTZXJ2aWNlcywgRGVwYXJ0bWVudCBvZiBIZWFsdGggYW5kIEh1bWFuIFNlcnZp
Y2VzIFRhc21hbmlhLCBBdXN0cmFsaWEuPC9hdXRoLWFkZHJlc3M+PHRpdGxlcz48dGl0bGU+UHJv
bW90aW5nIGdyb3NzIG1vdG9yIHNraWxscyBhbmQgcGh5c2ljYWwgYWN0aXZpdHkgaW4gY2hpbGRj
YXJlOiBBIHRyYW5zbGF0aW9uYWwgcmFuZG9taXplZCBjb250cm9sbGVkIHRyaWFsPC90aXRsZT48
c2Vjb25kYXJ5LXRpdGxlPkogU2NpIE1lZCBTcG9ydDwvc2Vjb25kYXJ5LXRpdGxlPjwvdGl0bGVz
PjxwZXJpb2RpY2FsPjxmdWxsLXRpdGxlPkogU2NpIE1lZCBTcG9ydDwvZnVsbC10aXRsZT48L3Bl
cmlvZGljYWw+PHBhZ2VzPjc0NC05PC9wYWdlcz48dm9sdW1lPjE5PC92b2x1bWU+PG51bWJlcj45
PC9udW1iZXI+PGVkaXRpb24+MjAxNi8wMS8xODwvZWRpdGlvbj48a2V5d29yZHM+PGtleXdvcmQ+
QWNjZWxlcm9tZXRyeS9tZXRob2RzPC9rZXl3b3JkPjxrZXl3b3JkPipDaGlsZCBDYXJlPC9rZXl3
b3JkPjxrZXl3b3JkPkNoaWxkLCBQcmVzY2hvb2w8L2tleXdvcmQ+PGtleXdvcmQ+KkV4ZXJjaXNl
PC9rZXl3b3JkPjxrZXl3b3JkPkZlbWFsZTwva2V5d29yZD48a2V5d29yZD5IZWFsdGggUHJvbW90
aW9uLyptZXRob2RzPC9rZXl3b3JkPjxrZXl3b3JkPkh1bWFuczwva2V5d29yZD48a2V5d29yZD5N
YWxlPC9rZXl3b3JkPjxrZXl3b3JkPipNb3RvciBTa2lsbHM8L2tleXdvcmQ+PGtleXdvcmQ+UGh5
c2ljYWwgRWR1Y2F0aW9uIGFuZCBUcmFpbmluZy8qbWV0aG9kczwva2V5d29yZD48a2V5d29yZD5T
Y2hvb2wgVGVhY2hlcnM8L2tleXdvcmQ+PGtleXdvcmQ+R3Jvc3MgbW90b3Igc2tpbGxzPC9rZXl3
b3JkPjxrZXl3b3JkPkludGVydmVudGlvbjwva2V5d29yZD48a2V5d29yZD5QaHlzaWNhbCBhY3Rp
dml0eTwva2V5d29yZD48a2V5d29yZD5QcmVzY2hvb2w8L2tleXdvcmQ+PGtleXdvcmQ+VHJhbnNs
YXRpb25hbCB0cmlhbDwva2V5d29yZD48L2tleXdvcmRzPjxkYXRlcz48eWVhcj4yMDE2PC95ZWFy
PjxwdWItZGF0ZXM+PGRhdGU+U2VwPC9kYXRlPjwvcHViLWRhdGVzPjwvZGF0ZXM+PGlzYm4+MTg3
OC0xODYxPC9pc2JuPjxhY2Nlc3Npb24tbnVtPjI2Nzc0Mzc4PC9hY2Nlc3Npb24tbnVtPjx1cmxz
PjwvdXJscz48ZWxlY3Ryb25pYy1yZXNvdXJjZS1udW0+MTAuMTAxNi9qLmpzYW1zLjIwMTUuMTAu
MDA2PC9lbGVjdHJvbmljLXJlc291cmNlLW51bT48cmVtb3RlLWRhdGFiYXNlLXByb3ZpZGVyPk5M
TTwvcmVtb3RlLWRhdGFiYXNlLXByb3ZpZGVyPjxsYW5ndWFnZT5lbmc8L2xhbmd1YWdlPjwvcmVj
b3JkPjwvQ2l0ZT48L0VuZE5vdGU+AG==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PEVuZE5vdGU+PENpdGU+PEF1dGhvcj5Kb25lczwvQXV0aG9yPjxZZWFyPjIwMTY8L1llYXI+PFJl
Y051bT41NjwvUmVjTnVtPjxEaXNwbGF5VGV4dD5bOTBdPC9EaXNwbGF5VGV4dD48cmVjb3JkPjxy
ZWMtbnVtYmVyPjU2PC9yZWMtbnVtYmVyPjxmb3JlaWduLWtleXM+PGtleSBhcHA9IkVOIiBkYi1p
ZD0iczAyZGF2ZnZpc3RhZHJlNXJzdzVzc3J4emF2eDJ3MmZzZTlzIiB0aW1lc3RhbXA9IjE3NDkx
MTIxODYiPjU2PC9rZXk+PC9mb3JlaWduLWtleXM+PHJlZi10eXBlIG5hbWU9IkpvdXJuYWwgQXJ0
aWNsZSI+MTc8L3JlZi10eXBlPjxjb250cmlidXRvcnM+PGF1dGhvcnM+PGF1dGhvcj5Kb25lcywg
Ui4gQS48L2F1dGhvcj48YXV0aG9yPk9rZWx5LCBBLiBELjwvYXV0aG9yPjxhdXRob3I+SGlua2xl
eSwgVC48L2F1dGhvcj48YXV0aG9yPkJhdHRlcmhhbSwgTS48L2F1dGhvcj48YXV0aG9yPkJ1cmtl
LCBDLjwvYXV0aG9yPjwvYXV0aG9ycz48L2NvbnRyaWJ1dG9ycz48YXV0aC1hZGRyZXNzPkVhcmx5
IFN0YXJ0IFJlc2VhcmNoIEluc3RpdHV0ZSwgU2Nob29sIG9mIEVkdWNhdGlvbiwgRmFjdWx0eSBv
ZiBTb2NpYWwgU2NpZW5jZXMsIElsbGF3YXJyYSBIZWFsdGggYW5kIE1lZGljYWwgUmVzZWFyY2gg
SW5zdGl0dXRlLCBVbml2ZXJzaXR5IG9mIFdvbGxvbmdvbmcsIEF1c3RyYWxpYS4gRWxlY3Ryb25p
YyBhZGRyZXNzOiByYWNoZWxqQHVvdy5lZHUuYXUuJiN4RDtFYXJseSBTdGFydCBSZXNlYXJjaCBJ
bnN0aXR1dGUsIFNjaG9vbCBvZiBFZHVjYXRpb24sIEZhY3VsdHkgb2YgU29jaWFsIFNjaWVuY2Vz
LCBJbGxhd2FycmEgSGVhbHRoIGFuZCBNZWRpY2FsIFJlc2VhcmNoIEluc3RpdHV0ZSwgVW5pdmVy
c2l0eSBvZiBXb2xsb25nb25nLCBBdXN0cmFsaWEuJiN4RDtDZW50cmUgZm9yIFBoeXNpY2FsIEFj
dGl2aXR5IGFuZCBOdXRyaXRpb24gUmVzZWFyY2gsIFNjaG9vbCBvZiBFeGVyY2lzZSBhbmQgTnV0
cml0aW9uIFNjaWVuY2VzLCBGYWN1bHR5IG9mIEhlYWx0aCwgRGVha2luIFVuaXZlcnNpdHksIEF1
c3RyYWxpYS4mI3hEO05hdGlvbmFsIEluc3RpdHV0ZSBmb3IgQXBwbGllZCBTdGF0aXN0aWNzIFJl
c2VhcmNoIEF1c3RyYWxpYSwgVW5pdmVyc2l0eSBvZiBXb2xsb25nb25nLCBBdXN0cmFsaWEuJiN4
RDtQaHlzaWNhbCBBY3Rpdml0eSBhbmQgQ29tbXVuaXR5IE51dHJpdGlvbiBVbml0LCBQb3B1bGF0
aW9uIEhlYWx0aCBTZXJ2aWNlcywgRGVwYXJ0bWVudCBvZiBIZWFsdGggYW5kIEh1bWFuIFNlcnZp
Y2VzIFRhc21hbmlhLCBBdXN0cmFsaWEuPC9hdXRoLWFkZHJlc3M+PHRpdGxlcz48dGl0bGU+UHJv
bW90aW5nIGdyb3NzIG1vdG9yIHNraWxscyBhbmQgcGh5c2ljYWwgYWN0aXZpdHkgaW4gY2hpbGRj
YXJlOiBBIHRyYW5zbGF0aW9uYWwgcmFuZG9taXplZCBjb250cm9sbGVkIHRyaWFsPC90aXRsZT48
c2Vjb25kYXJ5LXRpdGxlPkogU2NpIE1lZCBTcG9ydDwvc2Vjb25kYXJ5LXRpdGxlPjwvdGl0bGVz
PjxwZXJpb2RpY2FsPjxmdWxsLXRpdGxlPkogU2NpIE1lZCBTcG9ydDwvZnVsbC10aXRsZT48L3Bl
cmlvZGljYWw+PHBhZ2VzPjc0NC05PC9wYWdlcz48dm9sdW1lPjE5PC92b2x1bWU+PG51bWJlcj45
PC9udW1iZXI+PGVkaXRpb24+MjAxNi8wMS8xODwvZWRpdGlvbj48a2V5d29yZHM+PGtleXdvcmQ+
QWNjZWxlcm9tZXRyeS9tZXRob2RzPC9rZXl3b3JkPjxrZXl3b3JkPipDaGlsZCBDYXJlPC9rZXl3
b3JkPjxrZXl3b3JkPkNoaWxkLCBQcmVzY2hvb2w8L2tleXdvcmQ+PGtleXdvcmQ+KkV4ZXJjaXNl
PC9rZXl3b3JkPjxrZXl3b3JkPkZlbWFsZTwva2V5d29yZD48a2V5d29yZD5IZWFsdGggUHJvbW90
aW9uLyptZXRob2RzPC9rZXl3b3JkPjxrZXl3b3JkPkh1bWFuczwva2V5d29yZD48a2V5d29yZD5N
YWxlPC9rZXl3b3JkPjxrZXl3b3JkPipNb3RvciBTa2lsbHM8L2tleXdvcmQ+PGtleXdvcmQ+UGh5
c2ljYWwgRWR1Y2F0aW9uIGFuZCBUcmFpbmluZy8qbWV0aG9kczwva2V5d29yZD48a2V5d29yZD5T
Y2hvb2wgVGVhY2hlcnM8L2tleXdvcmQ+PGtleXdvcmQ+R3Jvc3MgbW90b3Igc2tpbGxzPC9rZXl3
b3JkPjxrZXl3b3JkPkludGVydmVudGlvbjwva2V5d29yZD48a2V5d29yZD5QaHlzaWNhbCBhY3Rp
dml0eTwva2V5d29yZD48a2V5d29yZD5QcmVzY2hvb2w8L2tleXdvcmQ+PGtleXdvcmQ+VHJhbnNs
YXRpb25hbCB0cmlhbDwva2V5d29yZD48L2tleXdvcmRzPjxkYXRlcz48eWVhcj4yMDE2PC95ZWFy
PjxwdWItZGF0ZXM+PGRhdGU+U2VwPC9kYXRlPjwvcHViLWRhdGVzPjwvZGF0ZXM+PGlzYm4+MTg3
OC0xODYxPC9pc2JuPjxhY2Nlc3Npb24tbnVtPjI2Nzc0Mzc4PC9hY2Nlc3Npb24tbnVtPjx1cmxz
PjwvdXJscz48ZWxlY3Ryb25pYy1yZXNvdXJjZS1udW0+MTAuMTAxNi9qLmpzYW1zLjIwMTUuMTAu
MDA2PC9lbGVjdHJvbmljLXJlc291cmNlLW51bT48cmVtb3RlLWRhdGFiYXNlLXByb3ZpZGVyPk5M
TTwvcmVtb3RlLWRhdGFiYXNlLXByb3ZpZGVyPjxsYW5ndWFnZT5lbmc8L2xhbmd1YWdlPjwvcmVj
b3JkPjwvQ2l0ZT48L0VuZE5vdGU+AG==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[90]</w:t>
            </w:r>
            <w:r w:rsidRPr="004E3A31">
              <w:rPr>
                <w:rFonts w:ascii="Times New Roman" w:eastAsia="DengXian" w:hAnsi="Times New Roman" w:cs="Times New Roman"/>
                <w:color w:val="000000"/>
                <w:sz w:val="16"/>
                <w:szCs w:val="16"/>
              </w:rPr>
              <w:fldChar w:fldCharType="end"/>
            </w:r>
          </w:p>
        </w:tc>
        <w:tc>
          <w:tcPr>
            <w:tcW w:w="224" w:type="pct"/>
            <w:shd w:val="clear" w:color="auto" w:fill="auto"/>
            <w:vAlign w:val="center"/>
          </w:tcPr>
          <w:p w14:paraId="6B8344AA"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77/73</w:t>
            </w:r>
          </w:p>
        </w:tc>
        <w:tc>
          <w:tcPr>
            <w:tcW w:w="180" w:type="pct"/>
            <w:vAlign w:val="center"/>
          </w:tcPr>
          <w:p w14:paraId="25EE0F5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85/65</w:t>
            </w:r>
          </w:p>
        </w:tc>
        <w:tc>
          <w:tcPr>
            <w:tcW w:w="225" w:type="pct"/>
            <w:vAlign w:val="center"/>
          </w:tcPr>
          <w:p w14:paraId="38CE5D1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4±0.61</w:t>
            </w:r>
          </w:p>
        </w:tc>
        <w:tc>
          <w:tcPr>
            <w:tcW w:w="179" w:type="pct"/>
            <w:shd w:val="clear" w:color="auto" w:fill="auto"/>
            <w:noWrap/>
            <w:vAlign w:val="center"/>
          </w:tcPr>
          <w:p w14:paraId="5FD5D37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91F024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25A6590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Attended structured/unstructured educator-led physical activities with professional development.</w:t>
            </w:r>
          </w:p>
        </w:tc>
        <w:tc>
          <w:tcPr>
            <w:tcW w:w="313" w:type="pct"/>
            <w:shd w:val="clear" w:color="auto" w:fill="auto"/>
            <w:noWrap/>
            <w:vAlign w:val="center"/>
          </w:tcPr>
          <w:p w14:paraId="79B1F3B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AE0EBE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1C7177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vAlign w:val="center"/>
          </w:tcPr>
          <w:p w14:paraId="2DDD326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3 sessions/week, 24 weeks in total</w:t>
            </w:r>
          </w:p>
        </w:tc>
        <w:tc>
          <w:tcPr>
            <w:tcW w:w="668" w:type="pct"/>
            <w:shd w:val="clear" w:color="auto" w:fill="auto"/>
            <w:noWrap/>
            <w:vAlign w:val="center"/>
          </w:tcPr>
          <w:p w14:paraId="19E3C6BB"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GMS, Total PA, MVPA</w:t>
            </w:r>
          </w:p>
        </w:tc>
        <w:tc>
          <w:tcPr>
            <w:tcW w:w="367" w:type="pct"/>
            <w:vAlign w:val="center"/>
          </w:tcPr>
          <w:p w14:paraId="524BAC9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3C288FE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B250DC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significant differences found, but intervention favored motor skills and activity outcomes.</w:t>
            </w:r>
          </w:p>
        </w:tc>
        <w:tc>
          <w:tcPr>
            <w:tcW w:w="172" w:type="pct"/>
            <w:vAlign w:val="center"/>
          </w:tcPr>
          <w:p w14:paraId="0D73E775" w14:textId="6E90E28D"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7293D427" w14:textId="40CF8BDC" w:rsidTr="008A3E71">
        <w:trPr>
          <w:trHeight w:val="227"/>
        </w:trPr>
        <w:tc>
          <w:tcPr>
            <w:tcW w:w="159" w:type="pct"/>
            <w:vAlign w:val="center"/>
          </w:tcPr>
          <w:p w14:paraId="036D46F6"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23</w:t>
            </w:r>
          </w:p>
        </w:tc>
        <w:tc>
          <w:tcPr>
            <w:tcW w:w="287" w:type="pct"/>
            <w:shd w:val="clear" w:color="auto" w:fill="auto"/>
            <w:vAlign w:val="center"/>
          </w:tcPr>
          <w:p w14:paraId="1247F5A1" w14:textId="46EDA841"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 xml:space="preserve">Latorre-Román et al. </w:t>
            </w:r>
            <w:r w:rsidRPr="004E3A31">
              <w:rPr>
                <w:rFonts w:ascii="Times New Roman" w:eastAsia="DengXian" w:hAnsi="Times New Roman" w:cs="Times New Roman"/>
                <w:color w:val="000000"/>
                <w:sz w:val="16"/>
                <w:szCs w:val="16"/>
              </w:rPr>
              <w:t xml:space="preserve">(2018), Spain </w:t>
            </w:r>
            <w:r w:rsidRPr="004E3A31">
              <w:rPr>
                <w:rFonts w:ascii="Times New Roman" w:eastAsia="DengXian" w:hAnsi="Times New Roman" w:cs="Times New Roman"/>
                <w:color w:val="000000"/>
                <w:sz w:val="16"/>
                <w:szCs w:val="16"/>
                <w:lang w:val="nb-NO"/>
              </w:rPr>
              <w:fldChar w:fldCharType="begin"/>
            </w:r>
            <w:r w:rsidR="00123A1F">
              <w:rPr>
                <w:rFonts w:ascii="Times New Roman" w:eastAsia="DengXian" w:hAnsi="Times New Roman" w:cs="Times New Roman"/>
                <w:color w:val="000000"/>
                <w:sz w:val="16"/>
                <w:szCs w:val="16"/>
                <w:lang w:val="nb-NO"/>
              </w:rPr>
              <w:instrText xml:space="preserve"> ADDIN EN.CITE &lt;EndNote&gt;&lt;Cite&gt;&lt;Author&gt;Latorre-Román&lt;/Author&gt;&lt;Year&gt;2018&lt;/Year&gt;&lt;RecNum&gt;59&lt;/RecNum&gt;&lt;DisplayText&gt;[91]&lt;/DisplayText&gt;&lt;record&gt;&lt;rec-number&gt;59&lt;/rec-number&gt;&lt;foreign-keys&gt;&lt;key app="EN" db-id="s02davfvistadre5rsw5ssrxzavx2w2fse9s" timestamp="1749112259"&gt;59&lt;/key&gt;&lt;/foreign-keys&gt;&lt;ref-type name="Journal Article"&gt;17&lt;/ref-type&gt;&lt;contributors&gt;&lt;authors&gt;&lt;author&gt;Latorre-Román, P. A.&lt;/author&gt;&lt;author&gt;Mora-López, D.&lt;/author&gt;&lt;author&gt;García-Pinillos, F.&lt;/author&gt;&lt;/authors&gt;&lt;/contributors&gt;&lt;auth-address&gt;Department of Corporal Expression, University of Jaen, Jaén, Spain.&amp;#xD;Department of Physical Education, Sports and Recreation. Universidad de La Frontera (Temuco, Chile).&lt;/auth-address&gt;&lt;titles&gt;&lt;title&gt;Effects of a physical activity programme in the school setting on physical fitness in preschool children&lt;/title&gt;&lt;secondary-title&gt;Child Care Health Dev&lt;/secondary-title&gt;&lt;/titles&gt;&lt;periodical&gt;&lt;full-title&gt;Child Care Health Dev&lt;/full-title&gt;&lt;/periodical&gt;&lt;pages&gt;427-432&lt;/pages&gt;&lt;volume&gt;44&lt;/volume&gt;&lt;number&gt;3&lt;/number&gt;&lt;edition&gt;2018/01/25&lt;/edition&gt;&lt;keywords&gt;&lt;keyword&gt;Child, Preschool&lt;/keyword&gt;&lt;keyword&gt;Exercise Test&lt;/keyword&gt;&lt;keyword&gt;Female&lt;/keyword&gt;&lt;keyword&gt;Humans&lt;/keyword&gt;&lt;keyword&gt;Male&lt;/keyword&gt;&lt;keyword&gt;Pediatric Obesity/*prevention &amp;amp; control&lt;/keyword&gt;&lt;keyword&gt;Physical Fitness/*physiology&lt;/keyword&gt;&lt;keyword&gt;*Plyometric Exercise&lt;/keyword&gt;&lt;keyword&gt;Program Evaluation&lt;/keyword&gt;&lt;keyword&gt;*School Health Services&lt;/keyword&gt;&lt;keyword&gt;Sedentary Behavior&lt;/keyword&gt;&lt;keyword&gt;cognitive&lt;/keyword&gt;&lt;keyword&gt;fitness&lt;/keyword&gt;&lt;keyword&gt;performance&lt;/keyword&gt;&lt;keyword&gt;physical activity&lt;/keyword&gt;&lt;keyword&gt;preschoolers&lt;/keyword&gt;&lt;/keywords&gt;&lt;dates&gt;&lt;year&gt;2018&lt;/year&gt;&lt;pub-dates&gt;&lt;date&gt;May&lt;/date&gt;&lt;/pub-dates&gt;&lt;/dates&gt;&lt;isbn&gt;0305-1862&lt;/isbn&gt;&lt;accession-num&gt;29363159&lt;/accession-num&gt;&lt;urls&gt;&lt;/urls&gt;&lt;electronic-resource-num&gt;10.1111/cch.12550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sidR="00123A1F">
              <w:rPr>
                <w:rFonts w:ascii="Times New Roman" w:eastAsia="DengXian" w:hAnsi="Times New Roman" w:cs="Times New Roman"/>
                <w:noProof/>
                <w:color w:val="000000"/>
                <w:sz w:val="16"/>
                <w:szCs w:val="16"/>
                <w:lang w:val="nb-NO"/>
              </w:rPr>
              <w:t>[91]</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vAlign w:val="center"/>
          </w:tcPr>
          <w:p w14:paraId="6DA6E60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56/55</w:t>
            </w:r>
          </w:p>
        </w:tc>
        <w:tc>
          <w:tcPr>
            <w:tcW w:w="180" w:type="pct"/>
            <w:vAlign w:val="center"/>
          </w:tcPr>
          <w:p w14:paraId="36D43BE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60/51</w:t>
            </w:r>
          </w:p>
        </w:tc>
        <w:tc>
          <w:tcPr>
            <w:tcW w:w="225" w:type="pct"/>
            <w:vAlign w:val="center"/>
          </w:tcPr>
          <w:p w14:paraId="070B6D0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4.44±0.55</w:t>
            </w:r>
          </w:p>
        </w:tc>
        <w:tc>
          <w:tcPr>
            <w:tcW w:w="179" w:type="pct"/>
            <w:shd w:val="clear" w:color="auto" w:fill="auto"/>
            <w:noWrap/>
            <w:vAlign w:val="center"/>
          </w:tcPr>
          <w:p w14:paraId="5C628A6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B64314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(aerobic &amp; GMS)</w:t>
            </w:r>
          </w:p>
        </w:tc>
        <w:tc>
          <w:tcPr>
            <w:tcW w:w="402" w:type="pct"/>
            <w:shd w:val="clear" w:color="auto" w:fill="auto"/>
            <w:noWrap/>
            <w:vAlign w:val="center"/>
          </w:tcPr>
          <w:p w14:paraId="5DC2B8B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Performed thrice-weekly 30-minute classroom aerobic games for 10 weeks.</w:t>
            </w:r>
          </w:p>
        </w:tc>
        <w:tc>
          <w:tcPr>
            <w:tcW w:w="313" w:type="pct"/>
            <w:shd w:val="clear" w:color="auto" w:fill="auto"/>
            <w:noWrap/>
            <w:vAlign w:val="center"/>
          </w:tcPr>
          <w:p w14:paraId="1236565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99A66F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36C45F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vAlign w:val="center"/>
          </w:tcPr>
          <w:p w14:paraId="2BC56F8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10 weeks in total</w:t>
            </w:r>
          </w:p>
        </w:tc>
        <w:tc>
          <w:tcPr>
            <w:tcW w:w="668" w:type="pct"/>
            <w:shd w:val="clear" w:color="auto" w:fill="auto"/>
            <w:noWrap/>
            <w:vAlign w:val="center"/>
          </w:tcPr>
          <w:p w14:paraId="50542A24"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Endurance, Strength, Speed, Balance</w:t>
            </w:r>
          </w:p>
        </w:tc>
        <w:tc>
          <w:tcPr>
            <w:tcW w:w="367" w:type="pct"/>
            <w:vAlign w:val="center"/>
          </w:tcPr>
          <w:p w14:paraId="47E1855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1C5216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29FABE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outperformed in horizontal jump, sprint, and endurance metrics.</w:t>
            </w:r>
          </w:p>
        </w:tc>
        <w:tc>
          <w:tcPr>
            <w:tcW w:w="172" w:type="pct"/>
            <w:vAlign w:val="center"/>
          </w:tcPr>
          <w:p w14:paraId="7535528E" w14:textId="4750307C"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8D728DA" w14:textId="4B366C04" w:rsidTr="008A3E71">
        <w:trPr>
          <w:trHeight w:val="227"/>
        </w:trPr>
        <w:tc>
          <w:tcPr>
            <w:tcW w:w="159" w:type="pct"/>
            <w:vAlign w:val="center"/>
          </w:tcPr>
          <w:p w14:paraId="2C3EBE67"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24</w:t>
            </w:r>
          </w:p>
        </w:tc>
        <w:tc>
          <w:tcPr>
            <w:tcW w:w="287" w:type="pct"/>
            <w:shd w:val="clear" w:color="auto" w:fill="auto"/>
            <w:vAlign w:val="center"/>
          </w:tcPr>
          <w:p w14:paraId="7E1B2DFC" w14:textId="7E665A42"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Lemos et al. (2012), Brazil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&lt;EndNote&gt;&lt;Cite&gt;&lt;Author&gt;Lemos&lt;/Author&gt;&lt;Year&gt;2012&lt;/Year&gt;&lt;RecNum&gt;182&lt;/RecNum&gt;&lt;DisplayText&gt;[92]&lt;/DisplayText&gt;&lt;record&gt;&lt;rec-number&gt;182&lt;/rec-number&gt;&lt;foreign-keys&gt;&lt;key app="EN" db-id="s02davfvistadre5rsw5ssrxzavx2w2fse9s" timestamp="1749118280"&gt;182&lt;/key&gt;&lt;/foreign-keys&gt;&lt;ref-type name="Journal Article"&gt;17&lt;/ref-type&gt;&lt;contributors&gt;&lt;authors&gt;&lt;author&gt;Lemos, Anderson, G&lt;/author&gt;&lt;author&gt;Avigo, Eric, L &lt;/author&gt;&lt;author&gt;Barela, Jose, A&lt;/author&gt;&lt;/authors&gt;&lt;/contributors&gt;&lt;titles&gt;&lt;title&gt;Physical Education in Kindergarten Promotes Fundamental Motor Skill Development&lt;/title&gt;&lt;secondary-title&gt;Advances in Physical Education&lt;/secondary-title&gt;&lt;/titles&gt;&lt;periodical&gt;&lt;full-title&gt;Advances in Physical Education&lt;/full-title&gt;&lt;/periodical&gt;&lt;pages&gt;17-21&lt;/pages&gt;&lt;volume&gt;02&lt;/volume&gt;&lt;dates&gt;&lt;year&gt;2012&lt;/year&gt;&lt;pub-dates&gt;&lt;date&gt;01/01&lt;/date&gt;&lt;/pub-dates&gt;&lt;/dates&gt;&lt;urls&gt;&lt;/urls&gt;&lt;electronic-resource-num&gt;10.4236/ape.2012.21003&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3C02211"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25/25</w:t>
            </w:r>
          </w:p>
        </w:tc>
        <w:tc>
          <w:tcPr>
            <w:tcW w:w="180" w:type="pct"/>
            <w:vAlign w:val="center"/>
          </w:tcPr>
          <w:p w14:paraId="2CE7DA6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29/21</w:t>
            </w:r>
          </w:p>
        </w:tc>
        <w:tc>
          <w:tcPr>
            <w:tcW w:w="225" w:type="pct"/>
            <w:vAlign w:val="center"/>
          </w:tcPr>
          <w:p w14:paraId="55B1FDA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5.3±0.4</w:t>
            </w:r>
          </w:p>
        </w:tc>
        <w:tc>
          <w:tcPr>
            <w:tcW w:w="179" w:type="pct"/>
            <w:shd w:val="clear" w:color="auto" w:fill="auto"/>
            <w:noWrap/>
            <w:vAlign w:val="center"/>
          </w:tcPr>
          <w:p w14:paraId="285DBD6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F37CCF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0ABE200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Attended weekly cooperative games and motor skill PE sessions.</w:t>
            </w:r>
          </w:p>
        </w:tc>
        <w:tc>
          <w:tcPr>
            <w:tcW w:w="313" w:type="pct"/>
            <w:shd w:val="clear" w:color="auto" w:fill="auto"/>
            <w:noWrap/>
            <w:vAlign w:val="center"/>
          </w:tcPr>
          <w:p w14:paraId="3AE07F2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517A81E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3D6AED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DFD8CB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50 min/session, 1 session/week, an academic year in total</w:t>
            </w:r>
          </w:p>
        </w:tc>
        <w:tc>
          <w:tcPr>
            <w:tcW w:w="668" w:type="pct"/>
            <w:shd w:val="clear" w:color="auto" w:fill="auto"/>
            <w:noWrap/>
            <w:vAlign w:val="center"/>
          </w:tcPr>
          <w:p w14:paraId="430B83C5"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and Object Control</w:t>
            </w:r>
          </w:p>
        </w:tc>
        <w:tc>
          <w:tcPr>
            <w:tcW w:w="367" w:type="pct"/>
            <w:vAlign w:val="center"/>
          </w:tcPr>
          <w:p w14:paraId="2BCB071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6DCC89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F090A2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PE group outperformed RE group in raw motor skill scores and motor age.</w:t>
            </w:r>
          </w:p>
        </w:tc>
        <w:tc>
          <w:tcPr>
            <w:tcW w:w="172" w:type="pct"/>
            <w:vAlign w:val="center"/>
          </w:tcPr>
          <w:p w14:paraId="01DAB78A" w14:textId="5B5A65C8" w:rsidR="00FE0656" w:rsidRPr="004E3A31" w:rsidRDefault="00D70ED4"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52DCA">
              <w:rPr>
                <w:rFonts w:ascii="Times New Roman" w:eastAsia="DengXian" w:hAnsi="Times New Roman" w:cs="Times New Roman"/>
                <w:color w:val="000000"/>
                <w:sz w:val="16"/>
                <w:szCs w:val="16"/>
              </w:rPr>
              <w:t xml:space="preserve"> </w:t>
            </w:r>
            <w:r w:rsidR="00D52DCA">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&lt;EndNote&gt;&lt;Cite&gt;&lt;Author&gt;Li&lt;/Author&gt;&lt;Year&gt;2022&lt;/Year&gt;&lt;RecNum&gt;10204&lt;/RecNum&gt;&lt;DisplayText&gt;[93]&lt;/DisplayText&gt;&lt;record&gt;&lt;rec-number&gt;10204&lt;/rec-number&gt;&lt;foreign-keys&gt;&lt;key app="EN" db-id="0xt9fsv9l09ev4e5s9gvvpsnww0vwf5zw5pt" timestamp="1717053861"&gt;10204&lt;/key&gt;&lt;/foreign-keys&gt;&lt;ref-type name="Journal Article"&gt;17&lt;/ref-type&gt;&lt;contributors&gt;&lt;authors&gt;&lt;author&gt;Li, B.&lt;/author&gt;&lt;author&gt;Liu, J.&lt;/author&gt;&lt;author&gt;Ying, B. B.&lt;/author&gt;&lt;/authors&gt;&lt;/contributors&gt;&lt;titles&gt;&lt;title&gt;Physical education interventions improve the fundamental movement skills in kindergarten: a systematic review and meta-analysis&lt;/title&gt;&lt;secondary-title&gt;Food Science and Technology&lt;/secondary-title&gt;&lt;/titles&gt;&lt;volume&gt;42&lt;/volume&gt;&lt;dates&gt;&lt;year&gt;2022&lt;/year&gt;&lt;/dates&gt;&lt;isbn&gt;0101-2061&lt;/isbn&gt;&lt;accession-num&gt;WOS:000767939000006&lt;/accession-num&gt;&lt;urls&gt;&lt;related-urls&gt;&lt;url&gt;&amp;lt;Go to ISI&amp;gt;://WOS:000767939000006&lt;/url&gt;&lt;/related-urls&gt;&lt;/urls&gt;&lt;custom7&gt;e46721&lt;/custom7&gt;&lt;electronic-resource-num&gt;10.1590/fst.46721&lt;/electronic-resource-num&gt;&lt;/record&gt;&lt;/Cite&gt;&lt;/EndNote&gt;</w:instrText>
            </w:r>
            <w:r w:rsidR="00D52DCA">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[93]</w:t>
            </w:r>
            <w:r w:rsidR="00D52DCA">
              <w:rPr>
                <w:rFonts w:ascii="Times New Roman" w:eastAsia="DengXian" w:hAnsi="Times New Roman" w:cs="Times New Roman"/>
                <w:color w:val="000000"/>
                <w:sz w:val="16"/>
                <w:szCs w:val="16"/>
              </w:rPr>
              <w:fldChar w:fldCharType="end"/>
            </w:r>
          </w:p>
        </w:tc>
      </w:tr>
      <w:tr w:rsidR="009742FA" w:rsidRPr="004E3A31" w14:paraId="3FB61EB8" w14:textId="2200CD60" w:rsidTr="008A3E71">
        <w:trPr>
          <w:trHeight w:val="227"/>
        </w:trPr>
        <w:tc>
          <w:tcPr>
            <w:tcW w:w="159" w:type="pct"/>
            <w:vAlign w:val="center"/>
          </w:tcPr>
          <w:p w14:paraId="1146ECF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25</w:t>
            </w:r>
          </w:p>
        </w:tc>
        <w:tc>
          <w:tcPr>
            <w:tcW w:w="287" w:type="pct"/>
            <w:shd w:val="clear" w:color="auto" w:fill="auto"/>
            <w:vAlign w:val="center"/>
          </w:tcPr>
          <w:p w14:paraId="68FD9B4A" w14:textId="70C91CAF"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Liu et al. (2021), </w:t>
            </w:r>
            <w:r w:rsidRPr="004E3A31">
              <w:rPr>
                <w:rFonts w:ascii="Times New Roman" w:eastAsia="DengXian" w:hAnsi="Times New Roman" w:cs="Times New Roman"/>
                <w:color w:val="000000"/>
                <w:sz w:val="16"/>
                <w:szCs w:val="16"/>
              </w:rPr>
              <w:lastRenderedPageBreak/>
              <w:t xml:space="preserve">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&lt;EndNote&gt;&lt;Cite&gt;&lt;Author&gt;Liu&lt;/Author&gt;&lt;Year&gt;2021&lt;/Year&gt;&lt;RecNum&gt;61&lt;/RecNum&gt;&lt;DisplayText&gt;[94]&lt;/DisplayText&gt;&lt;record&gt;&lt;rec-number&gt;61&lt;/rec-number&gt;&lt;foreign-keys&gt;&lt;key app="EN" db-id="s02davfvistadre5rsw5ssrxzavx2w2fse9s" timestamp="1749112302"&gt;61&lt;/key&gt;&lt;/foreign-keys&gt;&lt;ref-type name="Journal Article"&gt;17&lt;/ref-type&gt;&lt;contributors&gt;&lt;authors&gt;&lt;author&gt;Liu, J.&lt;/author&gt;&lt;author&gt;Gao, F.&lt;/author&gt;&lt;author&gt;Yuan, L.&lt;/author&gt;&lt;/authors&gt;&lt;/contributors&gt;&lt;auth-address&gt;School of Physical Education and Sport Sciences, Fujian Normal University, Fuzhou, China.&amp;#xD;Department of Physical Education and Military Training, Jiaxing University, Jiaxing, China.&lt;/auth-address&gt;&lt;titles&gt;&lt;title&gt;Effects of Diversified Sports Activity Module on Physical Fitness and Mental Health of 4-5-Year-Old Preschoolers&lt;/title&gt;&lt;secondary-title&gt;Iran J Public Health&lt;/secondary-title&gt;&lt;/titles&gt;&lt;periodical&gt;&lt;full-title&gt;Iran J Public Health&lt;/full-title&gt;&lt;/periodical&gt;&lt;pages&gt;1233-1240&lt;/pages&gt;&lt;volume&gt;50&lt;/volume&gt;&lt;number&gt;6&lt;/number&gt;&lt;edition&gt;2021/09/21&lt;/edition&gt;&lt;keywords&gt;&lt;keyword&gt;Diversified intelligence theory&lt;/keyword&gt;&lt;keyword&gt;Mental health&lt;/keyword&gt;&lt;keyword&gt;Physical fitness&lt;/keyword&gt;&lt;keyword&gt;Preschoolers&lt;/keyword&gt;&lt;keyword&gt;Sports activity&lt;/keyword&gt;&lt;/keywords&gt;&lt;dates&gt;&lt;year&gt;2021&lt;/year&gt;&lt;pub-dates&gt;&lt;date&gt;Jun&lt;/date&gt;&lt;/pub-dates&gt;&lt;/dates&gt;&lt;isbn&gt;2251-6085 (Print)&amp;#xD;2251-6085&lt;/isbn&gt;&lt;accession-num&gt;34540744&lt;/accession-num&gt;&lt;urls&gt;&lt;/urls&gt;&lt;custom2&gt;PMC8410961&lt;/custom2&gt;&lt;electronic-resource-num&gt;10.18502/ijph.v50i6.6422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43B64B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30/30</w:t>
            </w:r>
          </w:p>
        </w:tc>
        <w:tc>
          <w:tcPr>
            <w:tcW w:w="180" w:type="pct"/>
            <w:vAlign w:val="center"/>
          </w:tcPr>
          <w:p w14:paraId="55946DF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34/26</w:t>
            </w:r>
          </w:p>
        </w:tc>
        <w:tc>
          <w:tcPr>
            <w:tcW w:w="225" w:type="pct"/>
            <w:vAlign w:val="center"/>
          </w:tcPr>
          <w:p w14:paraId="3A4C801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 years, NS</w:t>
            </w:r>
          </w:p>
        </w:tc>
        <w:tc>
          <w:tcPr>
            <w:tcW w:w="179" w:type="pct"/>
            <w:shd w:val="clear" w:color="auto" w:fill="auto"/>
            <w:noWrap/>
            <w:vAlign w:val="center"/>
          </w:tcPr>
          <w:p w14:paraId="23DBC66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1565C0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diversified sports </w:t>
            </w:r>
            <w:r w:rsidRPr="004E3A31">
              <w:rPr>
                <w:rFonts w:ascii="Times New Roman" w:eastAsia="DengXian" w:hAnsi="Times New Roman" w:cs="Times New Roman"/>
                <w:color w:val="000000"/>
                <w:sz w:val="16"/>
                <w:szCs w:val="16"/>
              </w:rPr>
              <w:lastRenderedPageBreak/>
              <w:t>activity</w:t>
            </w:r>
          </w:p>
        </w:tc>
        <w:tc>
          <w:tcPr>
            <w:tcW w:w="402" w:type="pct"/>
            <w:shd w:val="clear" w:color="auto" w:fill="auto"/>
            <w:noWrap/>
            <w:vAlign w:val="center"/>
          </w:tcPr>
          <w:p w14:paraId="2914EB0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Engaged in sports module integrating </w:t>
            </w:r>
            <w:r w:rsidRPr="004E3A31">
              <w:rPr>
                <w:rFonts w:ascii="Times New Roman" w:eastAsia="DengXian" w:hAnsi="Times New Roman" w:cs="Times New Roman"/>
                <w:color w:val="000000"/>
                <w:sz w:val="16"/>
                <w:szCs w:val="16"/>
              </w:rPr>
              <w:lastRenderedPageBreak/>
              <w:t>multiple intelligences theory components.</w:t>
            </w:r>
          </w:p>
        </w:tc>
        <w:tc>
          <w:tcPr>
            <w:tcW w:w="313" w:type="pct"/>
            <w:shd w:val="clear" w:color="auto" w:fill="auto"/>
            <w:noWrap/>
            <w:vAlign w:val="center"/>
          </w:tcPr>
          <w:p w14:paraId="228A5D9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31362E9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w:t>
            </w:r>
            <w:r w:rsidRPr="004E3A31">
              <w:rPr>
                <w:rFonts w:ascii="Times New Roman" w:eastAsia="DengXian" w:hAnsi="Times New Roman" w:cs="Times New Roman"/>
                <w:color w:val="000000"/>
                <w:sz w:val="16"/>
                <w:szCs w:val="16"/>
              </w:rPr>
              <w:lastRenderedPageBreak/>
              <w:t>ches/researchers</w:t>
            </w:r>
          </w:p>
        </w:tc>
        <w:tc>
          <w:tcPr>
            <w:tcW w:w="94" w:type="pct"/>
            <w:shd w:val="clear" w:color="auto" w:fill="auto"/>
            <w:noWrap/>
            <w:vAlign w:val="center"/>
          </w:tcPr>
          <w:p w14:paraId="06A65FE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37B9DCDD"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30-45 min/session, 5 sessions/week, </w:t>
            </w:r>
            <w:r w:rsidRPr="004E3A31">
              <w:rPr>
                <w:rFonts w:ascii="Times New Roman" w:eastAsia="DengXian" w:hAnsi="Times New Roman" w:cs="Times New Roman"/>
                <w:color w:val="000000"/>
                <w:sz w:val="16"/>
                <w:szCs w:val="16"/>
              </w:rPr>
              <w:lastRenderedPageBreak/>
              <w:t>16 weeks in total</w:t>
            </w:r>
          </w:p>
        </w:tc>
        <w:tc>
          <w:tcPr>
            <w:tcW w:w="668" w:type="pct"/>
            <w:shd w:val="clear" w:color="auto" w:fill="auto"/>
            <w:noWrap/>
            <w:vAlign w:val="center"/>
          </w:tcPr>
          <w:p w14:paraId="705AC9BF"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Standing Long Jump, Double-feet Continuous Jump, </w:t>
            </w:r>
            <w:r w:rsidRPr="004E3A31">
              <w:rPr>
                <w:rFonts w:ascii="Times New Roman" w:eastAsia="DengXian" w:hAnsi="Times New Roman" w:cs="Times New Roman"/>
                <w:color w:val="000000"/>
                <w:sz w:val="16"/>
                <w:szCs w:val="16"/>
              </w:rPr>
              <w:lastRenderedPageBreak/>
              <w:t>Balancing on One Foot, Tennis Shot, Sit-and-Reach, 10m Repeated Run, Action Dt. (Psychological Health), Cognitive Dt., Language Dt., Social Dt., Living Habit Dt.</w:t>
            </w:r>
          </w:p>
        </w:tc>
        <w:tc>
          <w:tcPr>
            <w:tcW w:w="367" w:type="pct"/>
            <w:vAlign w:val="center"/>
          </w:tcPr>
          <w:p w14:paraId="65FA9ED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All (Physical/Cogniti</w:t>
            </w:r>
            <w:r w:rsidRPr="004E3A31">
              <w:rPr>
                <w:rFonts w:ascii="Times New Roman" w:eastAsia="DengXian" w:hAnsi="Times New Roman" w:cs="Times New Roman"/>
                <w:color w:val="000000"/>
                <w:sz w:val="16"/>
                <w:szCs w:val="16"/>
              </w:rPr>
              <w:lastRenderedPageBreak/>
              <w:t>ve/Affective/Social)</w:t>
            </w:r>
          </w:p>
        </w:tc>
        <w:tc>
          <w:tcPr>
            <w:tcW w:w="137" w:type="pct"/>
            <w:vAlign w:val="center"/>
          </w:tcPr>
          <w:p w14:paraId="5AABB0A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no</w:t>
            </w:r>
          </w:p>
        </w:tc>
        <w:tc>
          <w:tcPr>
            <w:tcW w:w="694" w:type="pct"/>
            <w:vAlign w:val="center"/>
          </w:tcPr>
          <w:p w14:paraId="07A4289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Intervention group excelled in physical and mental health </w:t>
            </w:r>
            <w:r w:rsidRPr="004E3A31">
              <w:rPr>
                <w:rFonts w:ascii="Times New Roman" w:eastAsia="DengXian" w:hAnsi="Times New Roman" w:cs="Times New Roman"/>
                <w:color w:val="000000"/>
                <w:sz w:val="16"/>
                <w:szCs w:val="16"/>
              </w:rPr>
              <w:lastRenderedPageBreak/>
              <w:t>metrics versus control.</w:t>
            </w:r>
          </w:p>
        </w:tc>
        <w:tc>
          <w:tcPr>
            <w:tcW w:w="172" w:type="pct"/>
            <w:vAlign w:val="center"/>
          </w:tcPr>
          <w:p w14:paraId="13D39AD1" w14:textId="6A60E939"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9742FA" w:rsidRPr="004E3A31" w14:paraId="50A69F40" w14:textId="59174761" w:rsidTr="008A3E71">
        <w:trPr>
          <w:trHeight w:val="227"/>
        </w:trPr>
        <w:tc>
          <w:tcPr>
            <w:tcW w:w="159" w:type="pct"/>
            <w:vAlign w:val="center"/>
          </w:tcPr>
          <w:p w14:paraId="48C547F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26</w:t>
            </w:r>
          </w:p>
        </w:tc>
        <w:tc>
          <w:tcPr>
            <w:tcW w:w="287" w:type="pct"/>
            <w:shd w:val="clear" w:color="auto" w:fill="auto"/>
            <w:vAlign w:val="center"/>
          </w:tcPr>
          <w:p w14:paraId="5366C7BD" w14:textId="416BBC7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Lobo &amp; Winsler (2006),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&lt;EndNote&gt;&lt;Cite&gt;&lt;Author&gt;Lobo&lt;/Author&gt;&lt;Year&gt;2006&lt;/Year&gt;&lt;RecNum&gt;147&lt;/RecNum&gt;&lt;DisplayText&gt;[31]&lt;/DisplayText&gt;&lt;record&gt;&lt;rec-number&gt;147&lt;/rec-number&gt;&lt;foreign-keys&gt;&lt;key app="EN" db-id="s02davfvistadre5rsw5ssrxzavx2w2fse9s" timestamp="1749116109"&gt;147&lt;/key&gt;&lt;/foreign-keys&gt;&lt;ref-type name="Journal Article"&gt;17&lt;/ref-type&gt;&lt;contributors&gt;&lt;authors&gt;&lt;author&gt;Lobo, Yovanka&lt;/author&gt;&lt;author&gt;Winsler, Adam&lt;/author&gt;&lt;/authors&gt;&lt;/contributors&gt;&lt;titles&gt;&lt;title&gt;The Effects of a Creative Dance and Movement Program on the Social Competence of Head Start Preschoolers&lt;/title&gt;&lt;secondary-title&gt;Social Development&lt;/secondary-title&gt;&lt;/titles&gt;&lt;periodical&gt;&lt;full-title&gt;Social Development&lt;/full-title&gt;&lt;/periodical&gt;&lt;pages&gt;501-519&lt;/pages&gt;&lt;volume&gt;15&lt;/volume&gt;&lt;dates&gt;&lt;year&gt;2006&lt;/year&gt;&lt;pub-dates&gt;&lt;date&gt;08/01&lt;/date&gt;&lt;/pub-dates&gt;&lt;/dates&gt;&lt;urls&gt;&lt;/urls&gt;&lt;electronic-resource-num&gt;10.1111/j.1467-9507.2006.00353.x&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90984EA"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21/19</w:t>
            </w:r>
          </w:p>
        </w:tc>
        <w:tc>
          <w:tcPr>
            <w:tcW w:w="180" w:type="pct"/>
            <w:vAlign w:val="center"/>
          </w:tcPr>
          <w:p w14:paraId="6D3CC40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20/20</w:t>
            </w:r>
          </w:p>
        </w:tc>
        <w:tc>
          <w:tcPr>
            <w:tcW w:w="225" w:type="pct"/>
            <w:vAlign w:val="center"/>
          </w:tcPr>
          <w:p w14:paraId="4F38EAC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4.2±0.62</w:t>
            </w:r>
          </w:p>
        </w:tc>
        <w:tc>
          <w:tcPr>
            <w:tcW w:w="179" w:type="pct"/>
            <w:shd w:val="clear" w:color="auto" w:fill="auto"/>
            <w:noWrap/>
            <w:vAlign w:val="center"/>
          </w:tcPr>
          <w:p w14:paraId="5594A56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4299F54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(MS+dancing)</w:t>
            </w:r>
          </w:p>
        </w:tc>
        <w:tc>
          <w:tcPr>
            <w:tcW w:w="402" w:type="pct"/>
            <w:shd w:val="clear" w:color="auto" w:fill="auto"/>
            <w:noWrap/>
            <w:vAlign w:val="center"/>
          </w:tcPr>
          <w:p w14:paraId="27625EC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8-week creative dance program exploring movement concepts.</w:t>
            </w:r>
          </w:p>
        </w:tc>
        <w:tc>
          <w:tcPr>
            <w:tcW w:w="313" w:type="pct"/>
            <w:shd w:val="clear" w:color="auto" w:fill="auto"/>
            <w:noWrap/>
            <w:vAlign w:val="center"/>
          </w:tcPr>
          <w:p w14:paraId="03DA0F6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F8D642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E4799BC"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BE1A74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35 min/session, 2 sessions/week, 8 weeks in total</w:t>
            </w:r>
          </w:p>
        </w:tc>
        <w:tc>
          <w:tcPr>
            <w:tcW w:w="668" w:type="pct"/>
            <w:shd w:val="clear" w:color="auto" w:fill="auto"/>
            <w:noWrap/>
            <w:vAlign w:val="center"/>
          </w:tcPr>
          <w:p w14:paraId="0ADB0A71"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Social Competence from Parents, Internalizing Behaviour from Parents, Externalizing Behaviour from Parents, Social Competence from Teachers, Internalizing Behaviour from Teachers, Externalizing Behaviour from Teachers</w:t>
            </w:r>
          </w:p>
        </w:tc>
        <w:tc>
          <w:tcPr>
            <w:tcW w:w="367" w:type="pct"/>
            <w:vAlign w:val="center"/>
          </w:tcPr>
          <w:p w14:paraId="102C34A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Social</w:t>
            </w:r>
          </w:p>
        </w:tc>
        <w:tc>
          <w:tcPr>
            <w:tcW w:w="137" w:type="pct"/>
            <w:vAlign w:val="center"/>
          </w:tcPr>
          <w:p w14:paraId="0AEC5C2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897550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showed better social competence and Behavioural outcomes.</w:t>
            </w:r>
          </w:p>
        </w:tc>
        <w:tc>
          <w:tcPr>
            <w:tcW w:w="172" w:type="pct"/>
            <w:vAlign w:val="center"/>
          </w:tcPr>
          <w:p w14:paraId="6D1A44A1" w14:textId="6F57FB0B" w:rsidR="00FE0656" w:rsidRPr="004E3A31" w:rsidRDefault="00412982"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667F5">
              <w:rPr>
                <w:rFonts w:ascii="Times New Roman" w:eastAsia="DengXian" w:hAnsi="Times New Roman" w:cs="Times New Roman"/>
                <w:color w:val="000000"/>
                <w:sz w:val="16"/>
                <w:szCs w:val="16"/>
              </w:rPr>
              <w:t xml:space="preserve"> </w:t>
            </w:r>
            <w:r w:rsidR="00D667F5">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D667F5">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[95]</w:t>
            </w:r>
            <w:r w:rsidR="00D667F5">
              <w:rPr>
                <w:rFonts w:ascii="Times New Roman" w:eastAsia="DengXian" w:hAnsi="Times New Roman" w:cs="Times New Roman"/>
                <w:color w:val="000000"/>
                <w:sz w:val="16"/>
                <w:szCs w:val="16"/>
              </w:rPr>
              <w:fldChar w:fldCharType="end"/>
            </w:r>
          </w:p>
        </w:tc>
      </w:tr>
      <w:tr w:rsidR="009742FA" w:rsidRPr="004E3A31" w14:paraId="0B457186" w14:textId="36E8EEE5" w:rsidTr="008A3E71">
        <w:trPr>
          <w:trHeight w:val="227"/>
        </w:trPr>
        <w:tc>
          <w:tcPr>
            <w:tcW w:w="159" w:type="pct"/>
            <w:vAlign w:val="center"/>
          </w:tcPr>
          <w:p w14:paraId="233837B0"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27</w:t>
            </w:r>
          </w:p>
        </w:tc>
        <w:tc>
          <w:tcPr>
            <w:tcW w:w="287" w:type="pct"/>
            <w:shd w:val="clear" w:color="auto" w:fill="auto"/>
            <w:vAlign w:val="center"/>
          </w:tcPr>
          <w:p w14:paraId="3EBD21D2" w14:textId="1CC69AB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Mavilidi et al. (2015), Australia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&lt;EndNote&gt;&lt;Cite&gt;&lt;Author&gt;Mavilidi&lt;/Author&gt;&lt;Year&gt;2015&lt;/Year&gt;&lt;RecNum&gt;159&lt;/RecNum&gt;&lt;DisplayText&gt;[35]&lt;/DisplayText&gt;&lt;record&gt;&lt;rec-number&gt;159&lt;/rec-number&gt;&lt;foreign-keys&gt;&lt;key app="EN" db-id="s02davfvistadre5rsw5ssrxzavx2w2fse9s" timestamp="1749116374"&gt;159&lt;/key&gt;&lt;/foreign-keys&gt;&lt;ref-type name="Journal Article"&gt;17&lt;/ref-type&gt;&lt;contributors&gt;&lt;authors&gt;&lt;author&gt;Mavilidi, Myrto-Foteini&lt;/author&gt;&lt;author&gt;Okely, Anthony D.&lt;/author&gt;&lt;author&gt;Chandler, Paul&lt;/author&gt;&lt;author&gt;Cliff, Dylan P.&lt;/author&gt;&lt;author&gt;Paas, Fred&lt;/author&gt;&lt;/authors&gt;&lt;/contributors&gt;&lt;titles&gt;&lt;title&gt;Effects of Integrated Physical Exercises and Gestures on Preschool Children’s Foreign Language Vocabulary Learning&lt;/title&gt;&lt;secondary-title&gt;Educational Psychology Review&lt;/secondary-title&gt;&lt;/titles&gt;&lt;periodical&gt;&lt;full-title&gt;Educational Psychology Review&lt;/full-title&gt;&lt;/periodical&gt;&lt;pages&gt;413-426&lt;/pages&gt;&lt;volume&gt;27&lt;/volume&gt;&lt;number&gt;3&lt;/number&gt;&lt;dates&gt;&lt;year&gt;2015&lt;/year&gt;&lt;pub-dates&gt;&lt;date&gt;2015/09/01&lt;/date&gt;&lt;/pub-dates&gt;&lt;/dates&gt;&lt;isbn&gt;1573-336X&lt;/isbn&gt;&lt;urls&gt;&lt;related-urls&gt;&lt;url&gt;https://doi.org/10.1007/s10648-015-9337-z&lt;/url&gt;&lt;/related-urls&gt;&lt;/urls&gt;&lt;electronic-resource-num&gt;10.1007/s10648-015-9337-z&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8C748AE"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31/26</w:t>
            </w:r>
          </w:p>
        </w:tc>
        <w:tc>
          <w:tcPr>
            <w:tcW w:w="180" w:type="pct"/>
            <w:vAlign w:val="center"/>
          </w:tcPr>
          <w:p w14:paraId="103C41C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64/61</w:t>
            </w:r>
          </w:p>
        </w:tc>
        <w:tc>
          <w:tcPr>
            <w:tcW w:w="225" w:type="pct"/>
            <w:vAlign w:val="center"/>
          </w:tcPr>
          <w:p w14:paraId="72B4782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4.94±0.56</w:t>
            </w:r>
          </w:p>
        </w:tc>
        <w:tc>
          <w:tcPr>
            <w:tcW w:w="179" w:type="pct"/>
            <w:shd w:val="clear" w:color="auto" w:fill="auto"/>
            <w:noWrap/>
            <w:vAlign w:val="center"/>
          </w:tcPr>
          <w:p w14:paraId="10739DC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E79D60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(MS+gesture)</w:t>
            </w:r>
          </w:p>
        </w:tc>
        <w:tc>
          <w:tcPr>
            <w:tcW w:w="402" w:type="pct"/>
            <w:shd w:val="clear" w:color="auto" w:fill="auto"/>
            <w:noWrap/>
            <w:vAlign w:val="center"/>
          </w:tcPr>
          <w:p w14:paraId="6315B85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Learned vocabulary through enacting words via physical exercises.</w:t>
            </w:r>
          </w:p>
        </w:tc>
        <w:tc>
          <w:tcPr>
            <w:tcW w:w="313" w:type="pct"/>
            <w:shd w:val="clear" w:color="auto" w:fill="auto"/>
            <w:noWrap/>
            <w:vAlign w:val="center"/>
          </w:tcPr>
          <w:p w14:paraId="534DD8F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sedentary activity</w:t>
            </w:r>
          </w:p>
        </w:tc>
        <w:tc>
          <w:tcPr>
            <w:tcW w:w="269" w:type="pct"/>
            <w:shd w:val="clear" w:color="auto" w:fill="auto"/>
            <w:noWrap/>
            <w:vAlign w:val="center"/>
          </w:tcPr>
          <w:p w14:paraId="6C89632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DACDC4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B8C64CB"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2 sessions/week, 4 weeks in total</w:t>
            </w:r>
          </w:p>
        </w:tc>
        <w:tc>
          <w:tcPr>
            <w:tcW w:w="668" w:type="pct"/>
            <w:shd w:val="clear" w:color="auto" w:fill="auto"/>
            <w:noWrap/>
            <w:vAlign w:val="center"/>
          </w:tcPr>
          <w:p w14:paraId="74038C1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Free-Recall (Memory Performance), Cued Recall (Memory Performance), Counts Per Minute, MVPA</w:t>
            </w:r>
          </w:p>
        </w:tc>
        <w:tc>
          <w:tcPr>
            <w:tcW w:w="367" w:type="pct"/>
            <w:vAlign w:val="center"/>
          </w:tcPr>
          <w:p w14:paraId="4722787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10736D7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73BC6C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Integrated physical exercise yielded highest academic learning outcomes.</w:t>
            </w:r>
          </w:p>
        </w:tc>
        <w:tc>
          <w:tcPr>
            <w:tcW w:w="172" w:type="pct"/>
            <w:vAlign w:val="center"/>
          </w:tcPr>
          <w:p w14:paraId="21219CFD" w14:textId="236B457C" w:rsidR="00FE0656" w:rsidRPr="004E3A31" w:rsidRDefault="000A3CC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8C54DA">
              <w:rPr>
                <w:rFonts w:ascii="Times New Roman" w:eastAsia="DengXian" w:hAnsi="Times New Roman" w:cs="Times New Roman"/>
                <w:color w:val="000000"/>
                <w:sz w:val="16"/>
                <w:szCs w:val="16"/>
              </w:rPr>
              <w:t xml:space="preserve"> </w:t>
            </w:r>
            <w:r w:rsidR="008C54DA">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&lt;EndNote&gt;&lt;Cite&gt;&lt;Author&gt;Zeng&lt;/Author&gt;&lt;Year&gt;2017&lt;/Year&gt;&lt;RecNum&gt;13290&lt;/RecNum&gt;&lt;DisplayText&gt;[96]&lt;/DisplayText&gt;&lt;record&gt;&lt;rec-number&gt;13290&lt;/rec-number&gt;&lt;foreign-keys&gt;&lt;key app="EN" db-id="0xt9fsv9l09ev4e5s9gvvpsnww0vwf5zw5pt" timestamp="1717053861"&gt;13290&lt;/key&gt;&lt;/foreign-keys&gt;&lt;ref-type name="Journal Article"&gt;17&lt;/ref-type&gt;&lt;contributors&gt;&lt;authors&gt;&lt;author&gt;Zeng, N.&lt;/author&gt;&lt;author&gt;Ayyub, M.&lt;/author&gt;&lt;author&gt;Sun, H. C.&lt;/author&gt;&lt;author&gt;Wen, X.&lt;/author&gt;&lt;author&gt;Xiang, P.&lt;/author&gt;&lt;author&gt;Gao, Z.&lt;/author&gt;&lt;/authors&gt;&lt;/contributors&gt;&lt;titles&gt;&lt;title&gt;Effects of Physical Activity on Motor Skills and Cognitive Development in Early Childhood: A Systematic Review&lt;/title&gt;&lt;secondary-title&gt;Biomed Research International&lt;/secondary-title&gt;&lt;/titles&gt;&lt;volume&gt;2017&lt;/volume&gt;&lt;dates&gt;&lt;year&gt;2017&lt;/year&gt;&lt;/dates&gt;&lt;isbn&gt;2314-6133&lt;/isbn&gt;&lt;accession-num&gt;WOS:000417745700001&lt;/accession-num&gt;&lt;urls&gt;&lt;related-urls&gt;&lt;url&gt;&amp;lt;Go to ISI&amp;gt;://WOS:000417745700001&lt;/url&gt;&lt;/related-urls&gt;&lt;/urls&gt;&lt;custom7&gt;2760716&lt;/custom7&gt;&lt;electronic-resource-num&gt;10.1155/2017/2760716&lt;/electronic-resource-num&gt;&lt;/record&gt;&lt;/Cite&gt;&lt;/EndNote&gt;</w:instrText>
            </w:r>
            <w:r w:rsidR="008C54DA">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[96]</w:t>
            </w:r>
            <w:r w:rsidR="008C54DA">
              <w:rPr>
                <w:rFonts w:ascii="Times New Roman" w:eastAsia="DengXian" w:hAnsi="Times New Roman" w:cs="Times New Roman"/>
                <w:color w:val="000000"/>
                <w:sz w:val="16"/>
                <w:szCs w:val="16"/>
              </w:rPr>
              <w:fldChar w:fldCharType="end"/>
            </w:r>
          </w:p>
        </w:tc>
      </w:tr>
      <w:tr w:rsidR="009742FA" w:rsidRPr="004E3A31" w14:paraId="3DFCE850" w14:textId="2922B5CF" w:rsidTr="008A3E71">
        <w:trPr>
          <w:trHeight w:val="227"/>
        </w:trPr>
        <w:tc>
          <w:tcPr>
            <w:tcW w:w="159" w:type="pct"/>
            <w:vAlign w:val="center"/>
          </w:tcPr>
          <w:p w14:paraId="0220E21F"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28</w:t>
            </w:r>
          </w:p>
        </w:tc>
        <w:tc>
          <w:tcPr>
            <w:tcW w:w="287" w:type="pct"/>
            <w:shd w:val="clear" w:color="auto" w:fill="auto"/>
            <w:vAlign w:val="center"/>
          </w:tcPr>
          <w:p w14:paraId="428F7AD4" w14:textId="0E3CCFB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Mavilidi et al. (2016), Australia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&lt;EndNote&gt;&lt;Cite&gt;&lt;Author&gt;Mavillidi&lt;/Author&gt;&lt;Year&gt;2016&lt;/Year&gt;&lt;RecNum&gt;160&lt;/RecNum&gt;&lt;DisplayText&gt;[97]&lt;/DisplayText&gt;&lt;record&gt;&lt;rec-number&gt;160&lt;/rec-number&gt;&lt;foreign-keys&gt;&lt;key app="EN" db-id="s02davfvistadre5rsw5ssrxzavx2w2fse9s" timestamp="1749116423"&gt;160&lt;/key&gt;&lt;/foreign-keys&gt;&lt;ref-type name="Journal Article"&gt;17&lt;/ref-type&gt;&lt;contributors&gt;&lt;authors&gt;&lt;author&gt;Mavillidi, Myrto&lt;/author&gt;&lt;author&gt;Okely, Anthony&lt;/author&gt;&lt;author&gt;Paul, Chandler&lt;/author&gt;&lt;author&gt;Paas, Fred&lt;/author&gt;&lt;/authors&gt;&lt;/contributors&gt;&lt;titles&gt;&lt;title&gt;Infusing Physical Activities Into the Classroom: Effects on Preschool Children’s Geography Learning&lt;/title&gt;&lt;secondary-title&gt;Mind Brain and Education&lt;/secondary-title&gt;&lt;/titles&gt;&lt;periodical&gt;&lt;full-title&gt;Mind Brain and Education&lt;/full-title&gt;&lt;/periodical&gt;&lt;volume&gt;10&lt;/volume&gt;&lt;dates&gt;&lt;year&gt;2016&lt;/year&gt;&lt;pub-dates&gt;&lt;date&gt;11/02&lt;/date&gt;&lt;/pub-dates&gt;&lt;/dates&gt;&lt;urls&gt;&lt;/urls&gt;&lt;electronic-resource-num&gt;10.1111/mbe.12131&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568005F"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28/30</w:t>
            </w:r>
          </w:p>
        </w:tc>
        <w:tc>
          <w:tcPr>
            <w:tcW w:w="180" w:type="pct"/>
            <w:vAlign w:val="center"/>
          </w:tcPr>
          <w:p w14:paraId="51E2EF7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45/45</w:t>
            </w:r>
          </w:p>
        </w:tc>
        <w:tc>
          <w:tcPr>
            <w:tcW w:w="225" w:type="pct"/>
            <w:vAlign w:val="center"/>
          </w:tcPr>
          <w:p w14:paraId="0A096F7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4.88±0.56</w:t>
            </w:r>
          </w:p>
        </w:tc>
        <w:tc>
          <w:tcPr>
            <w:tcW w:w="179" w:type="pct"/>
            <w:shd w:val="clear" w:color="auto" w:fill="auto"/>
            <w:noWrap/>
            <w:vAlign w:val="center"/>
          </w:tcPr>
          <w:p w14:paraId="2706DE4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D8A621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PA)</w:t>
            </w:r>
          </w:p>
        </w:tc>
        <w:tc>
          <w:tcPr>
            <w:tcW w:w="402" w:type="pct"/>
            <w:shd w:val="clear" w:color="auto" w:fill="auto"/>
            <w:noWrap/>
            <w:vAlign w:val="center"/>
          </w:tcPr>
          <w:p w14:paraId="50E323A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Explored continents through animal-mimicking locomotor activities.</w:t>
            </w:r>
          </w:p>
        </w:tc>
        <w:tc>
          <w:tcPr>
            <w:tcW w:w="313" w:type="pct"/>
            <w:shd w:val="clear" w:color="auto" w:fill="auto"/>
            <w:noWrap/>
            <w:vAlign w:val="center"/>
          </w:tcPr>
          <w:p w14:paraId="34DC19E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sedentary activity</w:t>
            </w:r>
          </w:p>
        </w:tc>
        <w:tc>
          <w:tcPr>
            <w:tcW w:w="269" w:type="pct"/>
            <w:shd w:val="clear" w:color="auto" w:fill="auto"/>
            <w:noWrap/>
            <w:vAlign w:val="center"/>
          </w:tcPr>
          <w:p w14:paraId="7AD9C6D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FAF35B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FABE20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10 min/session, 3 sessions/week, 1 week in total</w:t>
            </w:r>
          </w:p>
        </w:tc>
        <w:tc>
          <w:tcPr>
            <w:tcW w:w="668" w:type="pct"/>
            <w:shd w:val="clear" w:color="auto" w:fill="auto"/>
            <w:noWrap/>
            <w:vAlign w:val="center"/>
          </w:tcPr>
          <w:p w14:paraId="100B03C2"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119BDB7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33ED0E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3BE0E6A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activity conditions outperformed non-active in immediate/delayed retention tests.</w:t>
            </w:r>
          </w:p>
        </w:tc>
        <w:tc>
          <w:tcPr>
            <w:tcW w:w="172" w:type="pct"/>
            <w:vAlign w:val="center"/>
          </w:tcPr>
          <w:p w14:paraId="33A5904E" w14:textId="69FEDE76" w:rsidR="00FE0656"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B01A54">
              <w:rPr>
                <w:rFonts w:ascii="Times New Roman" w:eastAsia="DengXian" w:hAnsi="Times New Roman" w:cs="Times New Roman"/>
                <w:color w:val="000000"/>
                <w:sz w:val="16"/>
                <w:szCs w:val="16"/>
              </w:rPr>
              <w:t xml:space="preserve"> </w:t>
            </w:r>
            <w:r w:rsidR="00B01A54">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B01A54">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B01A54">
              <w:rPr>
                <w:rFonts w:ascii="Times New Roman" w:eastAsia="DengXian" w:hAnsi="Times New Roman" w:cs="Times New Roman"/>
                <w:color w:val="000000"/>
                <w:sz w:val="16"/>
                <w:szCs w:val="16"/>
              </w:rPr>
              <w:fldChar w:fldCharType="end"/>
            </w:r>
          </w:p>
        </w:tc>
      </w:tr>
      <w:tr w:rsidR="009742FA" w:rsidRPr="004E3A31" w14:paraId="790AC438" w14:textId="6915614A" w:rsidTr="008A3E71">
        <w:trPr>
          <w:trHeight w:val="227"/>
        </w:trPr>
        <w:tc>
          <w:tcPr>
            <w:tcW w:w="159" w:type="pct"/>
            <w:vAlign w:val="center"/>
          </w:tcPr>
          <w:p w14:paraId="2A690A86"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29</w:t>
            </w:r>
          </w:p>
        </w:tc>
        <w:tc>
          <w:tcPr>
            <w:tcW w:w="287" w:type="pct"/>
            <w:shd w:val="clear" w:color="auto" w:fill="auto"/>
            <w:vAlign w:val="center"/>
          </w:tcPr>
          <w:p w14:paraId="1AC578C5" w14:textId="7FAF847D"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Mavilidi et </w:t>
            </w:r>
            <w:r w:rsidRPr="004E3A31">
              <w:rPr>
                <w:rFonts w:ascii="Times New Roman" w:eastAsia="DengXian" w:hAnsi="Times New Roman" w:cs="Times New Roman"/>
                <w:color w:val="000000"/>
                <w:sz w:val="16"/>
                <w:szCs w:val="16"/>
              </w:rPr>
              <w:lastRenderedPageBreak/>
              <w:t xml:space="preserve">al. (2023), Australia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&lt;EndNote&gt;&lt;Cite&gt;&lt;Author&gt;Mavilidi&lt;/Author&gt;&lt;Year&gt;2023&lt;/Year&gt;&lt;RecNum&gt;62&lt;/RecNum&gt;&lt;DisplayText&gt;[98]&lt;/DisplayText&gt;&lt;record&gt;&lt;rec-number&gt;62&lt;/rec-number&gt;&lt;foreign-keys&gt;&lt;key app="EN" db-id="s02davfvistadre5rsw5ssrxzavx2w2fse9s" timestamp="1749112318"&gt;62&lt;/key&gt;&lt;/foreign-keys&gt;&lt;ref-type name="Journal Article"&gt;17&lt;/ref-type&gt;&lt;contributors&gt;&lt;authors&gt;&lt;author&gt;Mavilidi, M. F.&lt;/author&gt;&lt;author&gt;Pesce, C.&lt;/author&gt;&lt;author&gt;Mazzoli, E.&lt;/author&gt;&lt;author&gt;Bennett, S.&lt;/author&gt;&lt;author&gt;Paas, F.&lt;/author&gt;&lt;author&gt;Okely, A. D.&lt;/author&gt;&lt;author&gt;Howard, S. J.&lt;/author&gt;&lt;/authors&gt;&lt;/contributors&gt;&lt;auth-address&gt;University of Wollongong.&amp;#xD;University of Rome &amp;quot;Foro Italico&amp;quot;.&amp;#xD;Deakin University.&amp;#xD;Erasmus University Rotterdam.&lt;/auth-address&gt;&lt;titles&gt;&lt;title&gt;Effects of Cognitively Engaging Physical Activity on Preschool Children&amp;apos;s Cognitive Outcomes&lt;/title&gt;&lt;secondary-title&gt;Res Q Exerc Sport&lt;/secondary-title&gt;&lt;/titles&gt;&lt;periodical&gt;&lt;full-title&gt;Res Q Exerc Sport&lt;/full-title&gt;&lt;/periodical&gt;&lt;pages&gt;839-852&lt;/pages&gt;&lt;volume&gt;94&lt;/volume&gt;&lt;number&gt;3&lt;/number&gt;&lt;edition&gt;2022/05/07&lt;/edition&gt;&lt;keywords&gt;&lt;keyword&gt;Child, Preschool&lt;/keyword&gt;&lt;keyword&gt;Female&lt;/keyword&gt;&lt;keyword&gt;Humans&lt;/keyword&gt;&lt;keyword&gt;*Cognition/physiology&lt;/keyword&gt;&lt;keyword&gt;Executive Function/physiology&lt;/keyword&gt;&lt;keyword&gt;*Exercise/physiology&lt;/keyword&gt;&lt;keyword&gt;Schools&lt;/keyword&gt;&lt;keyword&gt;Male&lt;/keyword&gt;&lt;keyword&gt;Executive function&lt;/keyword&gt;&lt;keyword&gt;physical activity&lt;/keyword&gt;&lt;keyword&gt;storytelling&lt;/keyword&gt;&lt;/keywords&gt;&lt;dates&gt;&lt;year&gt;2023&lt;/year&gt;&lt;pub-dates&gt;&lt;date&gt;Sep&lt;/date&gt;&lt;/pub-dates&gt;&lt;/dates&gt;&lt;isbn&gt;0270-1367&lt;/isbn&gt;&lt;accession-num&gt;35522990&lt;/accession-num&gt;&lt;urls&gt;&lt;/urls&gt;&lt;electronic-resource-num&gt;10.1080/02701367.2022.2059435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4B6D8FD"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55/41</w:t>
            </w:r>
          </w:p>
        </w:tc>
        <w:tc>
          <w:tcPr>
            <w:tcW w:w="180" w:type="pct"/>
            <w:vAlign w:val="center"/>
          </w:tcPr>
          <w:p w14:paraId="15AF16F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79/65</w:t>
            </w:r>
          </w:p>
        </w:tc>
        <w:tc>
          <w:tcPr>
            <w:tcW w:w="225" w:type="pct"/>
            <w:vAlign w:val="center"/>
          </w:tcPr>
          <w:p w14:paraId="7910A5E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4.41±0.61</w:t>
            </w:r>
          </w:p>
        </w:tc>
        <w:tc>
          <w:tcPr>
            <w:tcW w:w="179" w:type="pct"/>
            <w:shd w:val="clear" w:color="auto" w:fill="auto"/>
            <w:noWrap/>
            <w:vAlign w:val="center"/>
          </w:tcPr>
          <w:p w14:paraId="0EBA1E5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52992F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w:t>
            </w:r>
            <w:r w:rsidRPr="004E3A31">
              <w:rPr>
                <w:rFonts w:ascii="Times New Roman" w:eastAsia="DengXian" w:hAnsi="Times New Roman" w:cs="Times New Roman"/>
                <w:color w:val="000000"/>
                <w:sz w:val="16"/>
                <w:szCs w:val="16"/>
              </w:rPr>
              <w:lastRenderedPageBreak/>
              <w:t>(cognitively engaging + PA)</w:t>
            </w:r>
          </w:p>
        </w:tc>
        <w:tc>
          <w:tcPr>
            <w:tcW w:w="402" w:type="pct"/>
            <w:shd w:val="clear" w:color="auto" w:fill="auto"/>
            <w:noWrap/>
            <w:vAlign w:val="center"/>
          </w:tcPr>
          <w:p w14:paraId="76F7040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Completed 3–4 </w:t>
            </w:r>
            <w:r w:rsidRPr="004E3A31">
              <w:rPr>
                <w:rFonts w:ascii="Times New Roman" w:eastAsia="DengXian" w:hAnsi="Times New Roman" w:cs="Times New Roman"/>
                <w:color w:val="000000"/>
                <w:sz w:val="16"/>
                <w:szCs w:val="16"/>
              </w:rPr>
              <w:lastRenderedPageBreak/>
              <w:t>combined motor-cognitive task activities weekly.</w:t>
            </w:r>
          </w:p>
        </w:tc>
        <w:tc>
          <w:tcPr>
            <w:tcW w:w="313" w:type="pct"/>
            <w:shd w:val="clear" w:color="auto" w:fill="auto"/>
            <w:noWrap/>
            <w:vAlign w:val="center"/>
          </w:tcPr>
          <w:p w14:paraId="7D61C67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sedentary </w:t>
            </w:r>
            <w:r w:rsidRPr="004E3A31">
              <w:rPr>
                <w:rFonts w:ascii="Times New Roman" w:eastAsia="DengXian" w:hAnsi="Times New Roman" w:cs="Times New Roman"/>
                <w:color w:val="000000"/>
                <w:sz w:val="16"/>
                <w:szCs w:val="16"/>
              </w:rPr>
              <w:lastRenderedPageBreak/>
              <w:t>activity</w:t>
            </w:r>
          </w:p>
        </w:tc>
        <w:tc>
          <w:tcPr>
            <w:tcW w:w="269" w:type="pct"/>
            <w:shd w:val="clear" w:color="auto" w:fill="auto"/>
            <w:noWrap/>
            <w:vAlign w:val="center"/>
          </w:tcPr>
          <w:p w14:paraId="2B07F2A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Preschool </w:t>
            </w:r>
            <w:r w:rsidRPr="004E3A31">
              <w:rPr>
                <w:rFonts w:ascii="Times New Roman" w:eastAsia="DengXian" w:hAnsi="Times New Roman" w:cs="Times New Roman"/>
                <w:color w:val="000000"/>
                <w:sz w:val="16"/>
                <w:szCs w:val="16"/>
              </w:rPr>
              <w:lastRenderedPageBreak/>
              <w:t>Teachers</w:t>
            </w:r>
          </w:p>
        </w:tc>
        <w:tc>
          <w:tcPr>
            <w:tcW w:w="94" w:type="pct"/>
            <w:shd w:val="clear" w:color="auto" w:fill="auto"/>
            <w:noWrap/>
            <w:vAlign w:val="center"/>
          </w:tcPr>
          <w:p w14:paraId="6AF4399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36526904"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9 to 15 </w:t>
            </w:r>
            <w:r w:rsidRPr="004E3A31">
              <w:rPr>
                <w:rFonts w:ascii="Times New Roman" w:eastAsia="DengXian" w:hAnsi="Times New Roman" w:cs="Times New Roman"/>
                <w:color w:val="000000"/>
                <w:sz w:val="16"/>
                <w:szCs w:val="16"/>
              </w:rPr>
              <w:lastRenderedPageBreak/>
              <w:t>min/session, 2 sessions/week, 6 weeks in total</w:t>
            </w:r>
          </w:p>
        </w:tc>
        <w:tc>
          <w:tcPr>
            <w:tcW w:w="668" w:type="pct"/>
            <w:shd w:val="clear" w:color="auto" w:fill="auto"/>
            <w:noWrap/>
            <w:vAlign w:val="center"/>
          </w:tcPr>
          <w:p w14:paraId="12938E6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Working Memory, Inhibition, </w:t>
            </w:r>
            <w:r w:rsidRPr="004E3A31">
              <w:rPr>
                <w:rFonts w:ascii="Times New Roman" w:eastAsia="DengXian" w:hAnsi="Times New Roman" w:cs="Times New Roman"/>
                <w:color w:val="000000"/>
                <w:sz w:val="16"/>
                <w:szCs w:val="16"/>
              </w:rPr>
              <w:lastRenderedPageBreak/>
              <w:t>Shifting, Self-Regulation, Numeracy, Enjoyment, MVPA</w:t>
            </w:r>
          </w:p>
        </w:tc>
        <w:tc>
          <w:tcPr>
            <w:tcW w:w="367" w:type="pct"/>
            <w:vAlign w:val="center"/>
          </w:tcPr>
          <w:p w14:paraId="41CAD7F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 xml:space="preserve">Cognitive, </w:t>
            </w:r>
            <w:r w:rsidRPr="004E3A31">
              <w:rPr>
                <w:rFonts w:ascii="Times New Roman" w:eastAsia="DengXian" w:hAnsi="Times New Roman" w:cs="Times New Roman"/>
                <w:color w:val="000000"/>
                <w:sz w:val="16"/>
                <w:szCs w:val="16"/>
              </w:rPr>
              <w:lastRenderedPageBreak/>
              <w:t>Affective, Behavioural</w:t>
            </w:r>
          </w:p>
        </w:tc>
        <w:tc>
          <w:tcPr>
            <w:tcW w:w="137" w:type="pct"/>
            <w:vAlign w:val="center"/>
          </w:tcPr>
          <w:p w14:paraId="1DCCE53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no</w:t>
            </w:r>
          </w:p>
        </w:tc>
        <w:tc>
          <w:tcPr>
            <w:tcW w:w="694" w:type="pct"/>
            <w:vAlign w:val="center"/>
          </w:tcPr>
          <w:p w14:paraId="5881724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No group-time interactions for </w:t>
            </w:r>
            <w:r w:rsidRPr="004E3A31">
              <w:rPr>
                <w:rFonts w:ascii="Times New Roman" w:eastAsia="DengXian" w:hAnsi="Times New Roman" w:cs="Times New Roman"/>
                <w:color w:val="000000"/>
                <w:sz w:val="16"/>
                <w:szCs w:val="16"/>
              </w:rPr>
              <w:lastRenderedPageBreak/>
              <w:t>executive function; CPA group was more active.</w:t>
            </w:r>
          </w:p>
        </w:tc>
        <w:tc>
          <w:tcPr>
            <w:tcW w:w="172" w:type="pct"/>
            <w:vAlign w:val="center"/>
          </w:tcPr>
          <w:p w14:paraId="7442313E" w14:textId="22E02A4B"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9742FA" w:rsidRPr="004E3A31" w14:paraId="7E796B2D" w14:textId="45B1419D" w:rsidTr="008A3E71">
        <w:trPr>
          <w:trHeight w:val="227"/>
        </w:trPr>
        <w:tc>
          <w:tcPr>
            <w:tcW w:w="159" w:type="pct"/>
            <w:vAlign w:val="center"/>
          </w:tcPr>
          <w:p w14:paraId="2D1686CA"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30</w:t>
            </w:r>
          </w:p>
        </w:tc>
        <w:tc>
          <w:tcPr>
            <w:tcW w:w="287" w:type="pct"/>
            <w:shd w:val="clear" w:color="auto" w:fill="auto"/>
            <w:vAlign w:val="center"/>
          </w:tcPr>
          <w:p w14:paraId="543DC355" w14:textId="1C9F3DA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Mostafavi et al. (2013), Iran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&lt;EndNote&gt;&lt;Cite&gt;&lt;Author&gt;Mostafavi&lt;/Author&gt;&lt;Year&gt;2013&lt;/Year&gt;&lt;RecNum&gt;65&lt;/RecNum&gt;&lt;DisplayText&gt;[99]&lt;/DisplayText&gt;&lt;record&gt;&lt;rec-number&gt;65&lt;/rec-number&gt;&lt;foreign-keys&gt;&lt;key app="EN" db-id="s02davfvistadre5rsw5ssrxzavx2w2fse9s" timestamp="1749112397"&gt;65&lt;/key&gt;&lt;/foreign-keys&gt;&lt;ref-type name="Journal Article"&gt;17&lt;/ref-type&gt;&lt;contributors&gt;&lt;authors&gt;&lt;author&gt;Mostafavi, R.&lt;/author&gt;&lt;author&gt;Ziaee, V.&lt;/author&gt;&lt;author&gt;Akbari, H.&lt;/author&gt;&lt;author&gt;Haji-Hosseini, S.&lt;/author&gt;&lt;/authors&gt;&lt;/contributors&gt;&lt;auth-address&gt;Sports Medicine Research Center, Neuroscience Institute, Tehran University of Medical Sciences, Tehran, Iran.&lt;/auth-address&gt;&lt;titles&gt;&lt;title&gt;The Effects of SPARK Physical Education Program on Fundamental Motor Skills in 4-6 Year-Old Children&lt;/title&gt;&lt;secondary-title&gt;Iran J Pediatr&lt;/secondary-title&gt;&lt;/titles&gt;&lt;periodical&gt;&lt;full-title&gt;Iran J Pediatr&lt;/full-title&gt;&lt;/periodical&gt;&lt;pages&gt;216-9&lt;/pages&gt;&lt;volume&gt;23&lt;/volume&gt;&lt;number&gt;2&lt;/number&gt;&lt;edition&gt;2013/06/01&lt;/edition&gt;&lt;keywords&gt;&lt;keyword&gt;Gross Motor&lt;/keyword&gt;&lt;keyword&gt;Gymnastics&lt;/keyword&gt;&lt;keyword&gt;Routine Activity&lt;/keyword&gt;&lt;keyword&gt;Wellness&lt;/keyword&gt;&lt;/keywords&gt;&lt;dates&gt;&lt;year&gt;2013&lt;/year&gt;&lt;pub-dates&gt;&lt;date&gt;Apr&lt;/date&gt;&lt;/pub-dates&gt;&lt;/dates&gt;&lt;isbn&gt;2008-2142 (Print)&amp;#xD;2008-2142&lt;/isbn&gt;&lt;accession-num&gt;23724186&lt;/accession-num&gt;&lt;urls&gt;&lt;/urls&gt;&lt;custom2&gt;PMC3663316&lt;/custom2&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07B6673"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NR</w:t>
            </w:r>
          </w:p>
        </w:tc>
        <w:tc>
          <w:tcPr>
            <w:tcW w:w="180" w:type="pct"/>
            <w:vAlign w:val="center"/>
          </w:tcPr>
          <w:p w14:paraId="79162A0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62586AF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4.95±0.7</w:t>
            </w:r>
          </w:p>
        </w:tc>
        <w:tc>
          <w:tcPr>
            <w:tcW w:w="179" w:type="pct"/>
            <w:shd w:val="clear" w:color="auto" w:fill="auto"/>
            <w:noWrap/>
            <w:vAlign w:val="center"/>
          </w:tcPr>
          <w:p w14:paraId="750BBC8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E4C4F1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30844E9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Adopted SPARK PE curriculum for physical education enhancement.</w:t>
            </w:r>
          </w:p>
        </w:tc>
        <w:tc>
          <w:tcPr>
            <w:tcW w:w="313" w:type="pct"/>
            <w:shd w:val="clear" w:color="auto" w:fill="auto"/>
            <w:noWrap/>
            <w:vAlign w:val="center"/>
          </w:tcPr>
          <w:p w14:paraId="5EC72FF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A8843B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89B932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3695C2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mentioned, 3 sessions/week, 8 weeks in total</w:t>
            </w:r>
          </w:p>
        </w:tc>
        <w:tc>
          <w:tcPr>
            <w:tcW w:w="668" w:type="pct"/>
            <w:shd w:val="clear" w:color="auto" w:fill="auto"/>
            <w:noWrap/>
            <w:vAlign w:val="center"/>
          </w:tcPr>
          <w:p w14:paraId="7C00BF9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Change of Total Score of TGMD-2</w:t>
            </w:r>
          </w:p>
        </w:tc>
        <w:tc>
          <w:tcPr>
            <w:tcW w:w="367" w:type="pct"/>
            <w:vAlign w:val="center"/>
          </w:tcPr>
          <w:p w14:paraId="43C3275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0C9685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9B561E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SPARK PE outperformed routine prograMS in fundamental motor skill development.</w:t>
            </w:r>
          </w:p>
        </w:tc>
        <w:tc>
          <w:tcPr>
            <w:tcW w:w="172" w:type="pct"/>
            <w:vAlign w:val="center"/>
          </w:tcPr>
          <w:p w14:paraId="3C2F05F8" w14:textId="0CC33905"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770A1428" w14:textId="5D4106F3" w:rsidTr="008A3E71">
        <w:trPr>
          <w:trHeight w:val="227"/>
        </w:trPr>
        <w:tc>
          <w:tcPr>
            <w:tcW w:w="159" w:type="pct"/>
            <w:vAlign w:val="center"/>
          </w:tcPr>
          <w:p w14:paraId="13118726"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31</w:t>
            </w:r>
          </w:p>
        </w:tc>
        <w:tc>
          <w:tcPr>
            <w:tcW w:w="287" w:type="pct"/>
            <w:shd w:val="clear" w:color="auto" w:fill="auto"/>
            <w:vAlign w:val="center"/>
          </w:tcPr>
          <w:p w14:paraId="227A8291" w14:textId="5A57E956"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Navarra et al. (2022), Italy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&lt;EndNote&gt;&lt;Cite&gt;&lt;Author&gt;Navarra&lt;/Author&gt;&lt;Year&gt;2022&lt;/Year&gt;&lt;RecNum&gt;67&lt;/RecNum&gt;&lt;DisplayText&gt;[100]&lt;/DisplayText&gt;&lt;record&gt;&lt;rec-number&gt;67&lt;/rec-number&gt;&lt;foreign-keys&gt;&lt;key app="EN" db-id="s02davfvistadre5rsw5ssrxzavx2w2fse9s" timestamp="1749112435"&gt;67&lt;/key&gt;&lt;/foreign-keys&gt;&lt;ref-type name="Journal Article"&gt;17&lt;/ref-type&gt;&lt;contributors&gt;&lt;authors&gt;&lt;author&gt;Navarra, G. A.&lt;/author&gt;&lt;author&gt;Scardina, A.&lt;/author&gt;&lt;author&gt;Thomas, E.&lt;/author&gt;&lt;author&gt;Battaglia, G.&lt;/author&gt;&lt;author&gt;Agnese, M.&lt;/author&gt;&lt;author&gt;Proia, P.&lt;/author&gt;&lt;author&gt;Palma, A.&lt;/author&gt;&lt;author&gt;Bellafiore, M.&lt;/author&gt;&lt;/authors&gt;&lt;/contributors&gt;&lt;auth-address&gt;Sport and Exercise Sciences Research Unit, Department of Psychology, Educational Science and Human Movement, University of Palermo, Via G. Pascoli 6, 90144 Palermo, Italy.&lt;/auth-address&gt;&lt;titles&gt;&lt;title&gt;How Does the Amount of a Physical Education Intervention Affect Gross Motor Coordination in Early Childhood?&lt;/title&gt;&lt;secondary-title&gt;J Funct Morphol Kinesiol&lt;/secondary-title&gt;&lt;/titles&gt;&lt;periodical&gt;&lt;full-title&gt;J Funct Morphol Kinesiol&lt;/full-title&gt;&lt;/periodical&gt;&lt;volume&gt;7&lt;/volume&gt;&lt;number&gt;4&lt;/number&gt;&lt;edition&gt;2022/11/23&lt;/edition&gt;&lt;keywords&gt;&lt;keyword&gt;children&lt;/keyword&gt;&lt;keyword&gt;kindergarten&lt;/keyword&gt;&lt;keyword&gt;motor skills&lt;/keyword&gt;&lt;keyword&gt;performance&lt;/keyword&gt;&lt;keyword&gt;physical activity&lt;/keyword&gt;&lt;keyword&gt;school&lt;/keyword&gt;&lt;/keywords&gt;&lt;dates&gt;&lt;year&gt;2022&lt;/year&gt;&lt;pub-dates&gt;&lt;date&gt;Oct 28&lt;/date&gt;&lt;/pub-dates&gt;&lt;/dates&gt;&lt;isbn&gt;2411-5142&lt;/isbn&gt;&lt;accession-num&gt;36412758&lt;/accession-num&gt;&lt;urls&gt;&lt;/urls&gt;&lt;custom2&gt;PMC9680437&lt;/custom2&gt;&lt;electronic-resource-num&gt;10.3390/jfmk7040096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0EFAC4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78/28</w:t>
            </w:r>
          </w:p>
        </w:tc>
        <w:tc>
          <w:tcPr>
            <w:tcW w:w="180" w:type="pct"/>
            <w:vAlign w:val="center"/>
          </w:tcPr>
          <w:p w14:paraId="15B0CAB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80/26</w:t>
            </w:r>
          </w:p>
        </w:tc>
        <w:tc>
          <w:tcPr>
            <w:tcW w:w="225" w:type="pct"/>
            <w:vAlign w:val="center"/>
          </w:tcPr>
          <w:p w14:paraId="3A5E1E7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4.355±0.655</w:t>
            </w:r>
          </w:p>
        </w:tc>
        <w:tc>
          <w:tcPr>
            <w:tcW w:w="179" w:type="pct"/>
            <w:shd w:val="clear" w:color="auto" w:fill="auto"/>
            <w:noWrap/>
            <w:vAlign w:val="center"/>
          </w:tcPr>
          <w:p w14:paraId="47C4378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D928CD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0A31A4F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Joined 16-week PEP program at 4 hours weekly.</w:t>
            </w:r>
          </w:p>
        </w:tc>
        <w:tc>
          <w:tcPr>
            <w:tcW w:w="313" w:type="pct"/>
            <w:shd w:val="clear" w:color="auto" w:fill="auto"/>
            <w:noWrap/>
            <w:vAlign w:val="center"/>
          </w:tcPr>
          <w:p w14:paraId="2D926C8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55B286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528CBD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92085DE"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240 min/week, 16 weeks, 3120 min in total</w:t>
            </w:r>
          </w:p>
        </w:tc>
        <w:tc>
          <w:tcPr>
            <w:tcW w:w="668" w:type="pct"/>
            <w:shd w:val="clear" w:color="auto" w:fill="auto"/>
            <w:noWrap/>
            <w:vAlign w:val="center"/>
          </w:tcPr>
          <w:p w14:paraId="2FBC673F"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 Control, GMDQ</w:t>
            </w:r>
          </w:p>
        </w:tc>
        <w:tc>
          <w:tcPr>
            <w:tcW w:w="367" w:type="pct"/>
            <w:vAlign w:val="center"/>
          </w:tcPr>
          <w:p w14:paraId="69D1AE4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C18DF0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1319AB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Higher weekly training hours (10 vs. 4) yielded greater motor skill gains.</w:t>
            </w:r>
          </w:p>
        </w:tc>
        <w:tc>
          <w:tcPr>
            <w:tcW w:w="172" w:type="pct"/>
            <w:vAlign w:val="center"/>
          </w:tcPr>
          <w:p w14:paraId="22B46E4C" w14:textId="386F2A04"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7B264809" w14:textId="4B60EBFF" w:rsidTr="008A3E71">
        <w:trPr>
          <w:trHeight w:val="227"/>
        </w:trPr>
        <w:tc>
          <w:tcPr>
            <w:tcW w:w="159" w:type="pct"/>
            <w:vAlign w:val="center"/>
          </w:tcPr>
          <w:p w14:paraId="58B43805"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32</w:t>
            </w:r>
          </w:p>
        </w:tc>
        <w:tc>
          <w:tcPr>
            <w:tcW w:w="287" w:type="pct"/>
            <w:shd w:val="clear" w:color="auto" w:fill="auto"/>
            <w:vAlign w:val="center"/>
          </w:tcPr>
          <w:p w14:paraId="14D5EA77" w14:textId="5C1AE07E"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Obuz &amp; Topcu (2022), Cyprus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&lt;EndNote&gt;&lt;Cite&gt;&lt;Author&gt;Obuz&lt;/Author&gt;&lt;Year&gt;2022&lt;/Year&gt;&lt;RecNum&gt;70&lt;/RecNum&gt;&lt;DisplayText&gt;[101]&lt;/DisplayText&gt;&lt;record&gt;&lt;rec-number&gt;70&lt;/rec-number&gt;&lt;foreign-keys&gt;&lt;key app="EN" db-id="s02davfvistadre5rsw5ssrxzavx2w2fse9s" timestamp="1749112488"&gt;70&lt;/key&gt;&lt;/foreign-keys&gt;&lt;ref-type name="Journal Article"&gt;17&lt;/ref-type&gt;&lt;contributors&gt;&lt;authors&gt;&lt;author&gt;Obuz, T.&lt;/author&gt;&lt;author&gt;Topcu, Z. G.&lt;/author&gt;&lt;/authors&gt;&lt;/contributors&gt;&lt;auth-address&gt;Department of Physiotherapy &amp;amp; Rehabilitation, Faculty of Health Sciences, Eastern Mediterranean University, Famagusta, 99628, Cyprus.&lt;/auth-address&gt;&lt;titles&gt;&lt;title&gt;The effects of exercises with a Pilates ball on balance, reaction time and dual-task performance of kindergarten children&lt;/title&gt;&lt;secondary-title&gt;J Comp Eff Res&lt;/secondary-title&gt;&lt;/titles&gt;&lt;periodical&gt;&lt;full-title&gt;J Comp Eff Res&lt;/full-title&gt;&lt;/periodical&gt;&lt;pages&gt;583-593&lt;/pages&gt;&lt;volume&gt;11&lt;/volume&gt;&lt;number&gt;8&lt;/number&gt;&lt;edition&gt;2022/05/07&lt;/edition&gt;&lt;keywords&gt;&lt;keyword&gt;Child, Preschool&lt;/keyword&gt;&lt;keyword&gt;*Exercise Movement Techniques&lt;/keyword&gt;&lt;keyword&gt;Exercise Therapy&lt;/keyword&gt;&lt;keyword&gt;Humans&lt;/keyword&gt;&lt;keyword&gt;Postural Balance&lt;/keyword&gt;&lt;keyword&gt;Reaction Time&lt;/keyword&gt;&lt;keyword&gt;Task Performance and Analysis&lt;/keyword&gt;&lt;keyword&gt;Pilates ball&lt;/keyword&gt;&lt;keyword&gt;balance&lt;/keyword&gt;&lt;keyword&gt;dual-task performance&lt;/keyword&gt;&lt;keyword&gt;exercise&lt;/keyword&gt;&lt;keyword&gt;physical activity&lt;/keyword&gt;&lt;keyword&gt;preschool children&lt;/keyword&gt;&lt;/keywords&gt;&lt;dates&gt;&lt;year&gt;2022&lt;/year&gt;&lt;pub-dates&gt;&lt;date&gt;Jun&lt;/date&gt;&lt;/pub-dates&gt;&lt;/dates&gt;&lt;isbn&gt;2042-6305&lt;/isbn&gt;&lt;accession-num&gt;35514277&lt;/accession-num&gt;&lt;urls&gt;&lt;/urls&gt;&lt;electronic-resource-num&gt;10.2217/cer-2021-0293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D90981E"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30/32</w:t>
            </w:r>
          </w:p>
        </w:tc>
        <w:tc>
          <w:tcPr>
            <w:tcW w:w="180" w:type="pct"/>
            <w:vAlign w:val="center"/>
          </w:tcPr>
          <w:p w14:paraId="5F289C4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30/32</w:t>
            </w:r>
          </w:p>
        </w:tc>
        <w:tc>
          <w:tcPr>
            <w:tcW w:w="225" w:type="pct"/>
            <w:vAlign w:val="center"/>
          </w:tcPr>
          <w:p w14:paraId="3400207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5±0.56</w:t>
            </w:r>
          </w:p>
        </w:tc>
        <w:tc>
          <w:tcPr>
            <w:tcW w:w="179" w:type="pct"/>
            <w:shd w:val="clear" w:color="auto" w:fill="auto"/>
            <w:noWrap/>
            <w:vAlign w:val="center"/>
          </w:tcPr>
          <w:p w14:paraId="03EB4D4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501606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Pilates ball</w:t>
            </w:r>
          </w:p>
        </w:tc>
        <w:tc>
          <w:tcPr>
            <w:tcW w:w="402" w:type="pct"/>
            <w:shd w:val="clear" w:color="auto" w:fill="auto"/>
            <w:noWrap/>
            <w:vAlign w:val="center"/>
          </w:tcPr>
          <w:p w14:paraId="50DC630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Practiced Pilates ball exercises for strength and coordination.</w:t>
            </w:r>
          </w:p>
        </w:tc>
        <w:tc>
          <w:tcPr>
            <w:tcW w:w="313" w:type="pct"/>
            <w:shd w:val="clear" w:color="auto" w:fill="auto"/>
            <w:noWrap/>
            <w:vAlign w:val="center"/>
          </w:tcPr>
          <w:p w14:paraId="31CFD71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0D7B552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F7DFA0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EECCD7C"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2 sessions/week, 6 weeks in total</w:t>
            </w:r>
          </w:p>
        </w:tc>
        <w:tc>
          <w:tcPr>
            <w:tcW w:w="668" w:type="pct"/>
            <w:shd w:val="clear" w:color="auto" w:fill="auto"/>
            <w:noWrap/>
            <w:vAlign w:val="center"/>
          </w:tcPr>
          <w:p w14:paraId="4D93CEB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Eye Open with Right Leg (Static Balance), Eye Open with Left Leg (Static Balance), Eye Close with Right Leg (Static Balance), Eye Close with Left Leg (Static Balance), Dynamic Balance, Right Hand (Reaction Time), Left Hand (Reaction Time), Animal Counted (Dual-Task Performance), Duration of Counting Animals (Dual-Task Performance)</w:t>
            </w:r>
          </w:p>
        </w:tc>
        <w:tc>
          <w:tcPr>
            <w:tcW w:w="367" w:type="pct"/>
            <w:vAlign w:val="center"/>
          </w:tcPr>
          <w:p w14:paraId="3A6DEC9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61A39D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729D6E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improved static balance and dual-task performance significantly.</w:t>
            </w:r>
          </w:p>
        </w:tc>
        <w:tc>
          <w:tcPr>
            <w:tcW w:w="172" w:type="pct"/>
            <w:vAlign w:val="center"/>
          </w:tcPr>
          <w:p w14:paraId="604A631C" w14:textId="1BABB3F2"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D52D319" w14:textId="298A91D2" w:rsidTr="008A3E71">
        <w:trPr>
          <w:trHeight w:val="227"/>
        </w:trPr>
        <w:tc>
          <w:tcPr>
            <w:tcW w:w="159" w:type="pct"/>
            <w:vAlign w:val="center"/>
          </w:tcPr>
          <w:p w14:paraId="06A68599"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33</w:t>
            </w:r>
          </w:p>
        </w:tc>
        <w:tc>
          <w:tcPr>
            <w:tcW w:w="287" w:type="pct"/>
            <w:shd w:val="clear" w:color="auto" w:fill="auto"/>
            <w:vAlign w:val="center"/>
          </w:tcPr>
          <w:p w14:paraId="3D5FE9AB" w14:textId="467914E9"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Qi et al. </w:t>
            </w:r>
            <w:r w:rsidRPr="004E3A31">
              <w:rPr>
                <w:rFonts w:ascii="Times New Roman" w:eastAsia="DengXian" w:hAnsi="Times New Roman" w:cs="Times New Roman"/>
                <w:color w:val="000000"/>
                <w:sz w:val="16"/>
                <w:szCs w:val="16"/>
              </w:rPr>
              <w:lastRenderedPageBreak/>
              <w:t xml:space="preserve">(2018),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&lt;EndNote&gt;&lt;Cite&gt;&lt;Author&gt;Qi&lt;/Author&gt;&lt;Year&gt;2018&lt;/Year&gt;&lt;RecNum&gt;111&lt;/RecNum&gt;&lt;DisplayText&gt;[102]&lt;/DisplayText&gt;&lt;record&gt;&lt;rec-number&gt;111&lt;/rec-number&gt;&lt;foreign-keys&gt;&lt;key app="EN" db-id="s02davfvistadre5rsw5ssrxzavx2w2fse9s" timestamp="1749115176"&gt;111&lt;/key&gt;&lt;/foreign-keys&gt;&lt;ref-type name="Journal Article"&gt;17&lt;/ref-type&gt;&lt;contributors&gt;&lt;authors&gt;&lt;author&gt;Qi, Yugang&lt;/author&gt;&lt;author&gt;Tan, Sijie&lt;/author&gt;&lt;author&gt;Sui, Mingyang&lt;/author&gt;&lt;author&gt;Wang, Jianxiong&lt;/author&gt;&lt;/authors&gt;&lt;/contributors&gt;&lt;titles&gt;&lt;title&gt;SUPERVISED PHYSICAL TRAINING IMPROVES FINE MOTOR SKILLS OF 5-YEAR-OLD CHILDREN&lt;/title&gt;&lt;secondary-title&gt;Revista Brasileira de Medicina do Esporte&lt;/secondary-title&gt;&lt;/titles&gt;&lt;periodical&gt;&lt;full-title&gt;Revista Brasileira de Medicina do Esporte&lt;/full-title&gt;&lt;/periodical&gt;&lt;volume&gt;24&lt;/volume&gt;&lt;dates&gt;&lt;year&gt;2018&lt;/year&gt;&lt;/dates&gt;&lt;publisher&gt;scielo&lt;/publisher&gt;&lt;isbn&gt;1517-8692&lt;/isbn&gt;&lt;urls&gt;&lt;/urls&gt;&lt;/record&gt;&lt;/Cite&gt;&lt;/EndNote&gt;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394099C"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25/22</w:t>
            </w:r>
          </w:p>
        </w:tc>
        <w:tc>
          <w:tcPr>
            <w:tcW w:w="180" w:type="pct"/>
            <w:vAlign w:val="center"/>
          </w:tcPr>
          <w:p w14:paraId="014159E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24/23</w:t>
            </w:r>
          </w:p>
        </w:tc>
        <w:tc>
          <w:tcPr>
            <w:tcW w:w="225" w:type="pct"/>
            <w:vAlign w:val="center"/>
          </w:tcPr>
          <w:p w14:paraId="4322972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5.5±0.35</w:t>
            </w:r>
          </w:p>
        </w:tc>
        <w:tc>
          <w:tcPr>
            <w:tcW w:w="179" w:type="pct"/>
            <w:shd w:val="clear" w:color="auto" w:fill="auto"/>
            <w:noWrap/>
            <w:vAlign w:val="center"/>
          </w:tcPr>
          <w:p w14:paraId="210EBC9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D66D6D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FineMS</w:t>
            </w:r>
          </w:p>
        </w:tc>
        <w:tc>
          <w:tcPr>
            <w:tcW w:w="402" w:type="pct"/>
            <w:shd w:val="clear" w:color="auto" w:fill="auto"/>
            <w:noWrap/>
            <w:vAlign w:val="center"/>
          </w:tcPr>
          <w:p w14:paraId="7D4C969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Attended 24-week </w:t>
            </w:r>
            <w:r w:rsidRPr="004E3A31">
              <w:rPr>
                <w:rFonts w:ascii="Times New Roman" w:eastAsia="DengXian" w:hAnsi="Times New Roman" w:cs="Times New Roman"/>
                <w:color w:val="000000"/>
                <w:sz w:val="16"/>
                <w:szCs w:val="16"/>
              </w:rPr>
              <w:lastRenderedPageBreak/>
              <w:t>combined full-body and coordination training sessions.</w:t>
            </w:r>
          </w:p>
        </w:tc>
        <w:tc>
          <w:tcPr>
            <w:tcW w:w="313" w:type="pct"/>
            <w:shd w:val="clear" w:color="auto" w:fill="auto"/>
            <w:noWrap/>
            <w:vAlign w:val="center"/>
          </w:tcPr>
          <w:p w14:paraId="7E3B4B8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3D39"/>
                <w:sz w:val="16"/>
                <w:szCs w:val="16"/>
              </w:rPr>
              <w:lastRenderedPageBreak/>
              <w:t xml:space="preserve">no </w:t>
            </w:r>
            <w:r w:rsidRPr="004E3A31">
              <w:rPr>
                <w:rFonts w:ascii="Times New Roman" w:eastAsia="DengXian" w:hAnsi="Times New Roman" w:cs="Times New Roman"/>
                <w:color w:val="403D39"/>
                <w:sz w:val="16"/>
                <w:szCs w:val="16"/>
              </w:rPr>
              <w:lastRenderedPageBreak/>
              <w:t>intervention</w:t>
            </w:r>
          </w:p>
        </w:tc>
        <w:tc>
          <w:tcPr>
            <w:tcW w:w="269" w:type="pct"/>
            <w:shd w:val="clear" w:color="auto" w:fill="auto"/>
            <w:noWrap/>
            <w:vAlign w:val="center"/>
          </w:tcPr>
          <w:p w14:paraId="43CD0D9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2C8F902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1A9A25C0"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 min/session, 3 </w:t>
            </w:r>
            <w:r w:rsidRPr="004E3A31">
              <w:rPr>
                <w:rFonts w:ascii="Times New Roman" w:eastAsia="DengXian" w:hAnsi="Times New Roman" w:cs="Times New Roman"/>
                <w:color w:val="000000"/>
                <w:sz w:val="16"/>
                <w:szCs w:val="16"/>
              </w:rPr>
              <w:lastRenderedPageBreak/>
              <w:t>sessions/week, 24 weeks in total</w:t>
            </w:r>
          </w:p>
        </w:tc>
        <w:tc>
          <w:tcPr>
            <w:tcW w:w="668" w:type="pct"/>
            <w:shd w:val="clear" w:color="auto" w:fill="auto"/>
            <w:noWrap/>
            <w:vAlign w:val="center"/>
          </w:tcPr>
          <w:p w14:paraId="26A6FAB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Fine MS, Muscular Strength</w:t>
            </w:r>
          </w:p>
        </w:tc>
        <w:tc>
          <w:tcPr>
            <w:tcW w:w="367" w:type="pct"/>
            <w:vAlign w:val="center"/>
          </w:tcPr>
          <w:p w14:paraId="6EECE84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198465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9D00B6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Exercise group increased Fine </w:t>
            </w:r>
            <w:r w:rsidRPr="004E3A31">
              <w:rPr>
                <w:rFonts w:ascii="Times New Roman" w:eastAsia="DengXian" w:hAnsi="Times New Roman" w:cs="Times New Roman"/>
                <w:color w:val="000000"/>
                <w:sz w:val="16"/>
                <w:szCs w:val="16"/>
              </w:rPr>
              <w:lastRenderedPageBreak/>
              <w:t>motor skills and grip strength significantly.</w:t>
            </w:r>
          </w:p>
        </w:tc>
        <w:tc>
          <w:tcPr>
            <w:tcW w:w="172" w:type="pct"/>
            <w:vAlign w:val="center"/>
          </w:tcPr>
          <w:p w14:paraId="4408E31B" w14:textId="2523123F"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9742FA" w:rsidRPr="004E3A31" w14:paraId="4B03FB37" w14:textId="3461D369" w:rsidTr="008A3E71">
        <w:trPr>
          <w:trHeight w:val="227"/>
        </w:trPr>
        <w:tc>
          <w:tcPr>
            <w:tcW w:w="159" w:type="pct"/>
            <w:vAlign w:val="center"/>
          </w:tcPr>
          <w:p w14:paraId="4D794E02"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34</w:t>
            </w:r>
          </w:p>
        </w:tc>
        <w:tc>
          <w:tcPr>
            <w:tcW w:w="287" w:type="pct"/>
            <w:shd w:val="clear" w:color="auto" w:fill="auto"/>
            <w:vAlign w:val="center"/>
          </w:tcPr>
          <w:p w14:paraId="41B27A18" w14:textId="57D72685"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Robinson et al. (2016),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&lt;EndNote&gt;&lt;Cite&gt;&lt;Author&gt;Robinson&lt;/Author&gt;&lt;Year&gt;2016&lt;/Year&gt;&lt;RecNum&gt;79&lt;/RecNum&gt;&lt;DisplayText&gt;[48]&lt;/DisplayText&gt;&lt;record&gt;&lt;rec-number&gt;79&lt;/rec-number&gt;&lt;foreign-keys&gt;&lt;key app="EN" db-id="s02davfvistadre5rsw5ssrxzavx2w2fse9s" timestamp="1749112729"&gt;79&lt;/key&gt;&lt;/foreign-keys&gt;&lt;ref-type name="Journal Article"&gt;17&lt;/ref-type&gt;&lt;contributors&gt;&lt;authors&gt;&lt;author&gt;Robinson, L. E.&lt;/author&gt;&lt;author&gt;Palmer, K. K.&lt;/author&gt;&lt;author&gt;Bub, K. L.&lt;/author&gt;&lt;/authors&gt;&lt;/contributors&gt;&lt;auth-address&gt;Child Movement Activity and Developmental Health Laboratory, School of Kinesiology, University of Michigan, Ann Arbor, MI, USA; Center for Human Growth and Development, University of Michigan, Ann Arbor, MI, USA.&amp;#xD;Child Movement Activity and Developmental Health Laboratory, School of Kinesiology, University of Michigan , Ann Arbor, MI , USA.&amp;#xD;Department of Educational Psychology, College of Education, University of Illinois at Urbana-Champaign , Champaign, IL , USA.&lt;/auth-address&gt;&lt;titles&gt;&lt;title&gt;Effect of the Children&amp;apos;s Health Activity Motor Program on Motor Skills and Self-Regulation in Head Start Preschoolers: An Efficacy Trial&lt;/title&gt;&lt;secondary-title&gt;Front Public Health&lt;/secondary-title&gt;&lt;/titles&gt;&lt;periodical&gt;&lt;full-title&gt;Front Public Health&lt;/full-title&gt;&lt;/periodical&gt;&lt;pages&gt;173&lt;/pages&gt;&lt;volume&gt;4&lt;/volume&gt;&lt;edition&gt;2016/09/24&lt;/edition&gt;&lt;keywords&gt;&lt;keyword&gt;delay of gratification&lt;/keyword&gt;&lt;keyword&gt;intervention&lt;/keyword&gt;&lt;keyword&gt;motor&lt;/keyword&gt;&lt;keyword&gt;motor skills&lt;/keyword&gt;&lt;keyword&gt;school readiness&lt;/keyword&gt;&lt;/keywords&gt;&lt;dates&gt;&lt;year&gt;2016&lt;/year&gt;&lt;/dates&gt;&lt;isbn&gt;2296-2565 (Print)&amp;#xD;2296-2565&lt;/isbn&gt;&lt;accession-num&gt;27660751&lt;/accession-num&gt;&lt;urls&gt;&lt;/urls&gt;&lt;custom2&gt;PMC5014876&lt;/custom2&gt;&lt;electronic-resource-num&gt;10.3389/fpubh.2016.00173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702BC9D"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68/45</w:t>
            </w:r>
          </w:p>
        </w:tc>
        <w:tc>
          <w:tcPr>
            <w:tcW w:w="180" w:type="pct"/>
            <w:vAlign w:val="center"/>
          </w:tcPr>
          <w:p w14:paraId="3F0AC15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68/45</w:t>
            </w:r>
          </w:p>
        </w:tc>
        <w:tc>
          <w:tcPr>
            <w:tcW w:w="225" w:type="pct"/>
            <w:vAlign w:val="center"/>
          </w:tcPr>
          <w:p w14:paraId="1AA79BB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4.37±0.54</w:t>
            </w:r>
          </w:p>
        </w:tc>
        <w:tc>
          <w:tcPr>
            <w:tcW w:w="179" w:type="pct"/>
            <w:shd w:val="clear" w:color="auto" w:fill="auto"/>
            <w:noWrap/>
            <w:vAlign w:val="center"/>
          </w:tcPr>
          <w:p w14:paraId="2B0E94E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6973235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011F3D5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Enrolled in CHAMP motor skill-focused mastery climate program.</w:t>
            </w:r>
          </w:p>
        </w:tc>
        <w:tc>
          <w:tcPr>
            <w:tcW w:w="313" w:type="pct"/>
            <w:shd w:val="clear" w:color="auto" w:fill="auto"/>
            <w:noWrap/>
            <w:vAlign w:val="center"/>
          </w:tcPr>
          <w:p w14:paraId="267FD9D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11D4D44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CE0EF4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C48C841"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3 sessions/week, 5 weeks in total</w:t>
            </w:r>
          </w:p>
        </w:tc>
        <w:tc>
          <w:tcPr>
            <w:tcW w:w="668" w:type="pct"/>
            <w:shd w:val="clear" w:color="auto" w:fill="auto"/>
            <w:noWrap/>
            <w:vAlign w:val="center"/>
          </w:tcPr>
          <w:p w14:paraId="1F374A0F"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 Control, Total Score, Delay of Gratification (Self Regulation)</w:t>
            </w:r>
          </w:p>
        </w:tc>
        <w:tc>
          <w:tcPr>
            <w:tcW w:w="367" w:type="pct"/>
            <w:vAlign w:val="center"/>
          </w:tcPr>
          <w:p w14:paraId="2720D48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Affective</w:t>
            </w:r>
          </w:p>
        </w:tc>
        <w:tc>
          <w:tcPr>
            <w:tcW w:w="137" w:type="pct"/>
            <w:vAlign w:val="center"/>
          </w:tcPr>
          <w:p w14:paraId="3186FA6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241A28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CHAMP group surpassed control in motor skills and maintained self-regulation.</w:t>
            </w:r>
          </w:p>
        </w:tc>
        <w:tc>
          <w:tcPr>
            <w:tcW w:w="172" w:type="pct"/>
            <w:vAlign w:val="center"/>
          </w:tcPr>
          <w:p w14:paraId="27F83BA3" w14:textId="4D7FD1BA"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0BF7DCD6" w14:textId="6601A8F2" w:rsidTr="008A3E71">
        <w:trPr>
          <w:trHeight w:val="227"/>
        </w:trPr>
        <w:tc>
          <w:tcPr>
            <w:tcW w:w="159" w:type="pct"/>
            <w:vAlign w:val="center"/>
          </w:tcPr>
          <w:p w14:paraId="72C94A57"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35</w:t>
            </w:r>
          </w:p>
        </w:tc>
        <w:tc>
          <w:tcPr>
            <w:tcW w:w="287" w:type="pct"/>
            <w:shd w:val="clear" w:color="auto" w:fill="auto"/>
            <w:vAlign w:val="center"/>
          </w:tcPr>
          <w:p w14:paraId="2F35D1E2" w14:textId="34C2065C"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Robinson et al. (2018),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&lt;EndNote&gt;&lt;Cite&gt;&lt;Author&gt;Robinson&lt;/Author&gt;&lt;Year&gt;2018&lt;/Year&gt;&lt;RecNum&gt;80&lt;/RecNum&gt;&lt;DisplayText&gt;[103]&lt;/DisplayText&gt;&lt;record&gt;&lt;rec-number&gt;80&lt;/rec-number&gt;&lt;foreign-keys&gt;&lt;key app="EN" db-id="s02davfvistadre5rsw5ssrxzavx2w2fse9s" timestamp="1749112746"&gt;80&lt;/key&gt;&lt;/foreign-keys&gt;&lt;ref-type name="Journal Article"&gt;17&lt;/ref-type&gt;&lt;contributors&gt;&lt;authors&gt;&lt;author&gt;Robinson, L. E.&lt;/author&gt;&lt;author&gt;Palmer, K. K.&lt;/author&gt;&lt;author&gt;Webster, E. K.&lt;/author&gt;&lt;author&gt;Logan, S. W.&lt;/author&gt;&lt;author&gt;Chinn, K. M.&lt;/author&gt;&lt;/authors&gt;&lt;/contributors&gt;&lt;auth-address&gt;a University of Michigan.&amp;#xD;b Louisiana State University.&amp;#xD;c Oregon State University.&lt;/auth-address&gt;&lt;titles&gt;&lt;title&gt;The Effect of CHAMP on Physical Activity and Lesson Context in Preschoolers: A Feasibility Study&lt;/title&gt;&lt;secondary-title&gt;Res Q Exerc Sport&lt;/secondary-title&gt;&lt;/titles&gt;&lt;periodical&gt;&lt;full-title&gt;Res Q Exerc Sport&lt;/full-title&gt;&lt;/periodical&gt;&lt;pages&gt;265-271&lt;/pages&gt;&lt;volume&gt;89&lt;/volume&gt;&lt;number&gt;2&lt;/number&gt;&lt;edition&gt;2018/04/05&lt;/edition&gt;&lt;keywords&gt;&lt;keyword&gt;Child, Preschool&lt;/keyword&gt;&lt;keyword&gt;Exercise/*physiology&lt;/keyword&gt;&lt;keyword&gt;Feasibility Studies&lt;/keyword&gt;&lt;keyword&gt;Female&lt;/keyword&gt;&lt;keyword&gt;Health Behavior&lt;/keyword&gt;&lt;keyword&gt;Humans&lt;/keyword&gt;&lt;keyword&gt;Male&lt;/keyword&gt;&lt;keyword&gt;Motivation/physiology&lt;/keyword&gt;&lt;keyword&gt;Motor Skills/physiology&lt;/keyword&gt;&lt;keyword&gt;Movement/physiology&lt;/keyword&gt;&lt;keyword&gt;Physical Education and Training/*methods&lt;/keyword&gt;&lt;keyword&gt;Program Evaluation&lt;/keyword&gt;&lt;keyword&gt;Sex Factors&lt;/keyword&gt;&lt;keyword&gt;Time Factors&lt;/keyword&gt;&lt;keyword&gt;Mastery climates&lt;/keyword&gt;&lt;keyword&gt;motivational climate&lt;/keyword&gt;&lt;keyword&gt;movement&lt;/keyword&gt;&lt;keyword&gt;preschoolers&lt;/keyword&gt;&lt;/keywords&gt;&lt;dates&gt;&lt;year&gt;2018&lt;/year&gt;&lt;pub-dates&gt;&lt;date&gt;Jun&lt;/date&gt;&lt;/pub-dates&gt;&lt;/dates&gt;&lt;isbn&gt;0270-1367&lt;/isbn&gt;&lt;accession-num&gt;29617193&lt;/accession-num&gt;&lt;urls&gt;&lt;/urls&gt;&lt;electronic-resource-num&gt;10.1080/02701367.2018.1441966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EC1A2B1"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37/39</w:t>
            </w:r>
          </w:p>
        </w:tc>
        <w:tc>
          <w:tcPr>
            <w:tcW w:w="180" w:type="pct"/>
            <w:vAlign w:val="center"/>
          </w:tcPr>
          <w:p w14:paraId="258B471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39/37</w:t>
            </w:r>
          </w:p>
        </w:tc>
        <w:tc>
          <w:tcPr>
            <w:tcW w:w="225" w:type="pct"/>
            <w:vAlign w:val="center"/>
          </w:tcPr>
          <w:p w14:paraId="6B33926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3.93±0.56</w:t>
            </w:r>
          </w:p>
        </w:tc>
        <w:tc>
          <w:tcPr>
            <w:tcW w:w="179" w:type="pct"/>
            <w:shd w:val="clear" w:color="auto" w:fill="auto"/>
            <w:noWrap/>
            <w:vAlign w:val="center"/>
          </w:tcPr>
          <w:p w14:paraId="3483563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2D8FB18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C9A8CA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Participated in CHAMP program emphasizing skill development strategies.</w:t>
            </w:r>
          </w:p>
        </w:tc>
        <w:tc>
          <w:tcPr>
            <w:tcW w:w="313" w:type="pct"/>
            <w:shd w:val="clear" w:color="auto" w:fill="auto"/>
            <w:noWrap/>
            <w:vAlign w:val="center"/>
          </w:tcPr>
          <w:p w14:paraId="501342E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DFB70F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22978A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C06EFCC"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9 weeks in total</w:t>
            </w:r>
          </w:p>
        </w:tc>
        <w:tc>
          <w:tcPr>
            <w:tcW w:w="668" w:type="pct"/>
            <w:shd w:val="clear" w:color="auto" w:fill="auto"/>
            <w:noWrap/>
            <w:vAlign w:val="center"/>
          </w:tcPr>
          <w:p w14:paraId="012A1705"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Change in Percentage of Time Spent in MVPA</w:t>
            </w:r>
          </w:p>
        </w:tc>
        <w:tc>
          <w:tcPr>
            <w:tcW w:w="367" w:type="pct"/>
            <w:vAlign w:val="center"/>
          </w:tcPr>
          <w:p w14:paraId="46C1BDE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19E054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63C8CF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CHAMP participants increased walking, moderate activity, and reduced standing time.</w:t>
            </w:r>
          </w:p>
        </w:tc>
        <w:tc>
          <w:tcPr>
            <w:tcW w:w="172" w:type="pct"/>
            <w:vAlign w:val="center"/>
          </w:tcPr>
          <w:p w14:paraId="68BB37A9" w14:textId="3B9DBA6A"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41CA007" w14:textId="55A5A0D4" w:rsidTr="008A3E71">
        <w:trPr>
          <w:trHeight w:val="227"/>
        </w:trPr>
        <w:tc>
          <w:tcPr>
            <w:tcW w:w="159" w:type="pct"/>
            <w:vAlign w:val="center"/>
          </w:tcPr>
          <w:p w14:paraId="3EDFA4C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36</w:t>
            </w:r>
          </w:p>
        </w:tc>
        <w:tc>
          <w:tcPr>
            <w:tcW w:w="287" w:type="pct"/>
            <w:shd w:val="clear" w:color="auto" w:fill="auto"/>
            <w:vAlign w:val="center"/>
          </w:tcPr>
          <w:p w14:paraId="24C1587C" w14:textId="42B7EB75"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Shen &amp; Liu. (2022),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&lt;EndNote&gt;&lt;Cite&gt;&lt;Author&gt;Shen&lt;/Author&gt;&lt;Year&gt;2022&lt;/Year&gt;&lt;RecNum&gt;107&lt;/RecNum&gt;&lt;DisplayText&gt;[104]&lt;/DisplayText&gt;&lt;record&gt;&lt;rec-number&gt;107&lt;/rec-number&gt;&lt;foreign-keys&gt;&lt;key app="EN" db-id="s02davfvistadre5rsw5ssrxzavx2w2fse9s" timestamp="1749114156"&gt;107&lt;/key&gt;&lt;/foreign-keys&gt;&lt;ref-type name="Journal Article"&gt;17&lt;/ref-type&gt;&lt;contributors&gt;&lt;authors&gt;&lt;author&gt;Shen, K.&lt;/author&gt;&lt;author&gt;Liu, Y.&lt;/author&gt;&lt;/authors&gt;&lt;/contributors&gt;&lt;auth-address&gt;College of Physical Education, Sichuan Normal University, Chengdu,China.&amp;#xD;College of Sports and Leisure, Sichuan Tourism University, Chengdu,China.&lt;/auth-address&gt;&lt;titles&gt;&lt;title&gt;Effects of Soccer Exercise on Balance Ability and Kinesthesia of the Lower Limb Joints in Children Aged 5-6 Years&lt;/title&gt;&lt;secondary-title&gt;Motor Control&lt;/secondary-title&gt;&lt;/titles&gt;&lt;periodical&gt;&lt;full-title&gt;Motor Control&lt;/full-title&gt;&lt;/periodical&gt;&lt;pages&gt;213-225&lt;/pages&gt;&lt;volume&gt;26&lt;/volume&gt;&lt;number&gt;2&lt;/number&gt;&lt;edition&gt;2022/01/11&lt;/edition&gt;&lt;keywords&gt;&lt;keyword&gt;Ankle&lt;/keyword&gt;&lt;keyword&gt;Ankle Joint&lt;/keyword&gt;&lt;keyword&gt;Child&lt;/keyword&gt;&lt;keyword&gt;Humans&lt;/keyword&gt;&lt;keyword&gt;Kinesthesis&lt;/keyword&gt;&lt;keyword&gt;Lower Extremity&lt;/keyword&gt;&lt;keyword&gt;Postural Balance&lt;/keyword&gt;&lt;keyword&gt;*Soccer&lt;/keyword&gt;&lt;keyword&gt;balance control&lt;/keyword&gt;&lt;keyword&gt;falling&lt;/keyword&gt;&lt;keyword&gt;postural control&lt;/keyword&gt;&lt;keyword&gt;training&lt;/keyword&gt;&lt;/keywords&gt;&lt;dates&gt;&lt;year&gt;2022&lt;/year&gt;&lt;pub-dates&gt;&lt;date&gt;Apr 1&lt;/date&gt;&lt;/pub-dates&gt;&lt;/dates&gt;&lt;isbn&gt;1087-1640 (Print)&amp;#xD;1087-1640&lt;/isbn&gt;&lt;accession-num&gt;35008041&lt;/accession-num&gt;&lt;urls&gt;&lt;/urls&gt;&lt;electronic-resource-num&gt;10.1123/mc.2021-0093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86C5FFF"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31/32</w:t>
            </w:r>
          </w:p>
        </w:tc>
        <w:tc>
          <w:tcPr>
            <w:tcW w:w="180" w:type="pct"/>
            <w:vAlign w:val="center"/>
          </w:tcPr>
          <w:p w14:paraId="60AB700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35/28</w:t>
            </w:r>
          </w:p>
        </w:tc>
        <w:tc>
          <w:tcPr>
            <w:tcW w:w="225" w:type="pct"/>
            <w:vAlign w:val="center"/>
          </w:tcPr>
          <w:p w14:paraId="2BF5DE2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5.8±0.2</w:t>
            </w:r>
          </w:p>
        </w:tc>
        <w:tc>
          <w:tcPr>
            <w:tcW w:w="179" w:type="pct"/>
            <w:shd w:val="clear" w:color="auto" w:fill="auto"/>
            <w:noWrap/>
            <w:vAlign w:val="center"/>
          </w:tcPr>
          <w:p w14:paraId="1258C36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24C3D1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soccer exercise</w:t>
            </w:r>
          </w:p>
        </w:tc>
        <w:tc>
          <w:tcPr>
            <w:tcW w:w="402" w:type="pct"/>
            <w:shd w:val="clear" w:color="auto" w:fill="auto"/>
            <w:noWrap/>
            <w:vAlign w:val="center"/>
          </w:tcPr>
          <w:p w14:paraId="71CFDDC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Joined soccer program with skill drills and heart rate monitoring.</w:t>
            </w:r>
          </w:p>
        </w:tc>
        <w:tc>
          <w:tcPr>
            <w:tcW w:w="313" w:type="pct"/>
            <w:shd w:val="clear" w:color="auto" w:fill="auto"/>
            <w:noWrap/>
            <w:vAlign w:val="center"/>
          </w:tcPr>
          <w:p w14:paraId="4E7B765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717845E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E1F1F7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B05E83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3 sessions/week, 16 weeks in total</w:t>
            </w:r>
          </w:p>
        </w:tc>
        <w:tc>
          <w:tcPr>
            <w:tcW w:w="668" w:type="pct"/>
            <w:shd w:val="clear" w:color="auto" w:fill="auto"/>
            <w:noWrap/>
            <w:vAlign w:val="center"/>
          </w:tcPr>
          <w:p w14:paraId="2CAAB910" w14:textId="0FEC4369"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Firm Surface with Eyes Closed , Foam Surface with Eyes Open , Foam Surface with Eyes Closed , Time of Dynamic Balance, Flexion , Extension , Plantar Flexion , Dorsiflexion</w:t>
            </w:r>
          </w:p>
        </w:tc>
        <w:tc>
          <w:tcPr>
            <w:tcW w:w="367" w:type="pct"/>
            <w:vAlign w:val="center"/>
          </w:tcPr>
          <w:p w14:paraId="2C8A531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51A2364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7091FF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improved balance and kinesthesia more than control.</w:t>
            </w:r>
          </w:p>
        </w:tc>
        <w:tc>
          <w:tcPr>
            <w:tcW w:w="172" w:type="pct"/>
            <w:vAlign w:val="center"/>
          </w:tcPr>
          <w:p w14:paraId="4E17D974" w14:textId="2D05594A"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329FF11" w14:textId="0F1345DD" w:rsidTr="008A3E71">
        <w:trPr>
          <w:trHeight w:val="227"/>
        </w:trPr>
        <w:tc>
          <w:tcPr>
            <w:tcW w:w="159" w:type="pct"/>
            <w:vAlign w:val="center"/>
          </w:tcPr>
          <w:p w14:paraId="2933D6BB"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37</w:t>
            </w:r>
          </w:p>
        </w:tc>
        <w:tc>
          <w:tcPr>
            <w:tcW w:w="287" w:type="pct"/>
            <w:shd w:val="clear" w:color="auto" w:fill="auto"/>
            <w:vAlign w:val="center"/>
          </w:tcPr>
          <w:p w14:paraId="44C18186" w14:textId="6C9DB190"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Shoval et al. (2018), Israel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&lt;EndNote&gt;&lt;Cite&gt;&lt;Author&gt;Shoval&lt;/Author&gt;&lt;Year&gt;2018&lt;/Year&gt;&lt;RecNum&gt;164&lt;/RecNum&gt;&lt;DisplayText&gt;[53]&lt;/DisplayText&gt;&lt;record&gt;&lt;rec-number&gt;164&lt;/rec-number&gt;&lt;foreign-keys&gt;&lt;key app="EN" db-id="s02davfvistadre5rsw5ssrxzavx2w2fse9s" timestamp="1749116818"&gt;164&lt;/key&gt;&lt;/foreign-keys&gt;&lt;ref-type name="Journal Article"&gt;17&lt;/ref-type&gt;&lt;contributors&gt;&lt;authors&gt;&lt;author&gt;Shoval, Ella&lt;/author&gt;&lt;author&gt;Sharir, Tal&lt;/author&gt;&lt;author&gt;Arnon, Michal&lt;/author&gt;&lt;author&gt;Tenenbaum, Gershon&lt;/author&gt;&lt;/authors&gt;&lt;/contributors&gt;&lt;titles&gt;&lt;title&gt;The Effect of Integrating Movement into the Learning Environment of Kindergarten Children on their Academic Achievements&lt;/title&gt;&lt;secondary-title&gt;Early Childhood Education Journal&lt;/secondary-title&gt;&lt;/titles&gt;&lt;periodical&gt;&lt;full-title&gt;Early Childhood Education Journal&lt;/full-title&gt;&lt;/periodical&gt;&lt;pages&gt;355-364&lt;/pages&gt;&lt;volume&gt;46&lt;/volume&gt;&lt;number&gt;3&lt;/number&gt;&lt;dates&gt;&lt;year&gt;2018&lt;/year&gt;&lt;pub-dates&gt;&lt;date&gt;2018/05/01&lt;/date&gt;&lt;/pub-dates&gt;&lt;/dates&gt;&lt;isbn&gt;1573-1707&lt;/isbn&gt;&lt;urls&gt;&lt;related-urls&gt;&lt;url&gt;https://doi.org/10.1007/s10643-017-0870-x&lt;/url&gt;&lt;/related-urls&gt;&lt;/urls&gt;&lt;electronic-resource-num&gt;10.1007/s10643-017-0870-x&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E92D75B"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61/45</w:t>
            </w:r>
          </w:p>
        </w:tc>
        <w:tc>
          <w:tcPr>
            <w:tcW w:w="180" w:type="pct"/>
            <w:vAlign w:val="center"/>
          </w:tcPr>
          <w:p w14:paraId="725CAA8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95/65</w:t>
            </w:r>
          </w:p>
        </w:tc>
        <w:tc>
          <w:tcPr>
            <w:tcW w:w="225" w:type="pct"/>
            <w:vAlign w:val="center"/>
          </w:tcPr>
          <w:p w14:paraId="6807E40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4.9±0.58</w:t>
            </w:r>
          </w:p>
        </w:tc>
        <w:tc>
          <w:tcPr>
            <w:tcW w:w="179" w:type="pct"/>
            <w:shd w:val="clear" w:color="auto" w:fill="auto"/>
            <w:noWrap/>
            <w:vAlign w:val="center"/>
          </w:tcPr>
          <w:p w14:paraId="11C39D5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876C57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PA)</w:t>
            </w:r>
          </w:p>
        </w:tc>
        <w:tc>
          <w:tcPr>
            <w:tcW w:w="402" w:type="pct"/>
            <w:shd w:val="clear" w:color="auto" w:fill="auto"/>
            <w:noWrap/>
            <w:vAlign w:val="center"/>
          </w:tcPr>
          <w:p w14:paraId="1F81C03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Integrated movement with academic learning in indoor/outdoor settings.</w:t>
            </w:r>
          </w:p>
        </w:tc>
        <w:tc>
          <w:tcPr>
            <w:tcW w:w="313" w:type="pct"/>
            <w:shd w:val="clear" w:color="auto" w:fill="auto"/>
            <w:noWrap/>
            <w:vAlign w:val="center"/>
          </w:tcPr>
          <w:p w14:paraId="4FB8E0D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2967B8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20E120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0D69FE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90 min/session,  sessions/week,  weeks in total</w:t>
            </w:r>
          </w:p>
        </w:tc>
        <w:tc>
          <w:tcPr>
            <w:tcW w:w="668" w:type="pct"/>
            <w:shd w:val="clear" w:color="auto" w:fill="auto"/>
            <w:noWrap/>
            <w:vAlign w:val="center"/>
          </w:tcPr>
          <w:p w14:paraId="54C0B64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Logic Skills, Logic Skills, Object Identification</w:t>
            </w:r>
          </w:p>
        </w:tc>
        <w:tc>
          <w:tcPr>
            <w:tcW w:w="367" w:type="pct"/>
            <w:vAlign w:val="center"/>
          </w:tcPr>
          <w:p w14:paraId="001DDAC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145F9A8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2B70AE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Mindful movement boosted academic achievement more than non-purposeful activity.</w:t>
            </w:r>
          </w:p>
        </w:tc>
        <w:tc>
          <w:tcPr>
            <w:tcW w:w="172" w:type="pct"/>
            <w:vAlign w:val="center"/>
          </w:tcPr>
          <w:p w14:paraId="716BE47B" w14:textId="656AEBE2" w:rsidR="00FE0656"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F68ED">
              <w:rPr>
                <w:rFonts w:ascii="Times New Roman" w:eastAsia="DengXian" w:hAnsi="Times New Roman" w:cs="Times New Roman"/>
                <w:color w:val="000000"/>
                <w:sz w:val="16"/>
                <w:szCs w:val="16"/>
              </w:rPr>
              <w:t xml:space="preserve"> </w:t>
            </w:r>
            <w:r w:rsidR="00CF68E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CF68ED">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CF68ED">
              <w:rPr>
                <w:rFonts w:ascii="Times New Roman" w:eastAsia="DengXian" w:hAnsi="Times New Roman" w:cs="Times New Roman"/>
                <w:color w:val="000000"/>
                <w:sz w:val="16"/>
                <w:szCs w:val="16"/>
              </w:rPr>
              <w:fldChar w:fldCharType="end"/>
            </w:r>
          </w:p>
        </w:tc>
      </w:tr>
      <w:tr w:rsidR="009742FA" w:rsidRPr="004E3A31" w14:paraId="48D9BD5A" w14:textId="2D0815F2" w:rsidTr="008A3E71">
        <w:trPr>
          <w:trHeight w:val="227"/>
        </w:trPr>
        <w:tc>
          <w:tcPr>
            <w:tcW w:w="159" w:type="pct"/>
            <w:vAlign w:val="center"/>
          </w:tcPr>
          <w:p w14:paraId="6D2AEF3D"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38</w:t>
            </w:r>
          </w:p>
        </w:tc>
        <w:tc>
          <w:tcPr>
            <w:tcW w:w="287" w:type="pct"/>
            <w:shd w:val="clear" w:color="auto" w:fill="auto"/>
            <w:vAlign w:val="center"/>
          </w:tcPr>
          <w:p w14:paraId="2328DC9D" w14:textId="27CD11A2"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Tan et al. </w:t>
            </w:r>
            <w:r w:rsidRPr="004E3A31">
              <w:rPr>
                <w:rFonts w:ascii="Times New Roman" w:eastAsia="DengXian" w:hAnsi="Times New Roman" w:cs="Times New Roman"/>
                <w:color w:val="000000"/>
                <w:sz w:val="16"/>
                <w:szCs w:val="16"/>
              </w:rPr>
              <w:lastRenderedPageBreak/>
              <w:t xml:space="preserve">(2017),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&lt;EndNote&gt;&lt;Cite&gt;&lt;Author&gt;Tan&lt;/Author&gt;&lt;Year&gt;2017&lt;/Year&gt;&lt;RecNum&gt;83&lt;/RecNum&gt;&lt;DisplayText&gt;[105]&lt;/DisplayText&gt;&lt;record&gt;&lt;rec-number&gt;83&lt;/rec-number&gt;&lt;foreign-keys&gt;&lt;key app="EN" db-id="s02davfvistadre5rsw5ssrxzavx2w2fse9s" timestamp="1749112820"&gt;83&lt;/key&gt;&lt;/foreign-keys&gt;&lt;ref-type name="Journal Article"&gt;17&lt;/ref-type&gt;&lt;contributors&gt;&lt;authors&gt;&lt;author&gt;Tan, S.&lt;/author&gt;&lt;author&gt;Chen, C.&lt;/author&gt;&lt;author&gt;Sui, M.&lt;/author&gt;&lt;author&gt;Xue, L.&lt;/author&gt;&lt;author&gt;Wang, J.&lt;/author&gt;&lt;/authors&gt;&lt;/contributors&gt;&lt;auth-address&gt;1 Tianjin University of Sport.&amp;#xD;2 University of Southern Queensland.&lt;/auth-address&gt;&lt;titles&gt;&lt;title&gt;Exercise Training Improved Body Composition,Cardiovascular Function, and Physical Fitness of 5-Year-Old Children With Obesity or Normal Body Mass&lt;/title&gt;&lt;secondary-title&gt;Pediatr Exerc Sci&lt;/secondary-title&gt;&lt;/titles&gt;&lt;periodical&gt;&lt;full-title&gt;Pediatr Exerc Sci&lt;/full-title&gt;&lt;/periodical&gt;&lt;pages&gt;245-253&lt;/pages&gt;&lt;volume&gt;29&lt;/volume&gt;&lt;number&gt;2&lt;/number&gt;&lt;edition&gt;2016/10/22&lt;/edition&gt;&lt;keywords&gt;&lt;keyword&gt;*Blood Pressure&lt;/keyword&gt;&lt;keyword&gt;*Body Composition&lt;/keyword&gt;&lt;keyword&gt;Body Mass Index&lt;/keyword&gt;&lt;keyword&gt;Child, Preschool&lt;/keyword&gt;&lt;keyword&gt;Exercise Test&lt;/keyword&gt;&lt;keyword&gt;*Exercise Therapy&lt;/keyword&gt;&lt;keyword&gt;Female&lt;/keyword&gt;&lt;keyword&gt;*Heart Rate&lt;/keyword&gt;&lt;keyword&gt;Humans&lt;/keyword&gt;&lt;keyword&gt;Male&lt;/keyword&gt;&lt;keyword&gt;Pediatric Obesity/physiopathology/*therapy&lt;/keyword&gt;&lt;keyword&gt;*Physical Fitness&lt;/keyword&gt;&lt;keyword&gt;Treatment Outcome&lt;/keyword&gt;&lt;keyword&gt;cardiovascular function&lt;/keyword&gt;&lt;keyword&gt;childhood obesity&lt;/keyword&gt;&lt;keyword&gt;exercise&lt;/keyword&gt;&lt;keyword&gt;physical fitness&lt;/keyword&gt;&lt;/keywords&gt;&lt;dates&gt;&lt;year&gt;2017&lt;/year&gt;&lt;pub-dates&gt;&lt;date&gt;May&lt;/date&gt;&lt;/pub-dates&gt;&lt;/dates&gt;&lt;isbn&gt;0899-8493&lt;/isbn&gt;&lt;accession-num&gt;27768546&lt;/accession-num&gt;&lt;urls&gt;&lt;/urls&gt;&lt;electronic-resource-num&gt;10.1123/pes.2016-0107&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1A44AC6"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21/21</w:t>
            </w:r>
          </w:p>
        </w:tc>
        <w:tc>
          <w:tcPr>
            <w:tcW w:w="180" w:type="pct"/>
            <w:vAlign w:val="center"/>
          </w:tcPr>
          <w:p w14:paraId="46D582A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53/51</w:t>
            </w:r>
          </w:p>
        </w:tc>
        <w:tc>
          <w:tcPr>
            <w:tcW w:w="225" w:type="pct"/>
            <w:vAlign w:val="center"/>
          </w:tcPr>
          <w:p w14:paraId="0802B3F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5.2±0.35</w:t>
            </w:r>
          </w:p>
        </w:tc>
        <w:tc>
          <w:tcPr>
            <w:tcW w:w="179" w:type="pct"/>
            <w:shd w:val="clear" w:color="auto" w:fill="auto"/>
            <w:noWrap/>
            <w:vAlign w:val="center"/>
          </w:tcPr>
          <w:p w14:paraId="6ABEB60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OC</w:t>
            </w:r>
          </w:p>
        </w:tc>
        <w:tc>
          <w:tcPr>
            <w:tcW w:w="224" w:type="pct"/>
            <w:shd w:val="clear" w:color="auto" w:fill="auto"/>
            <w:noWrap/>
            <w:vAlign w:val="center"/>
          </w:tcPr>
          <w:p w14:paraId="315A770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694EF6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10-</w:t>
            </w:r>
            <w:r w:rsidRPr="004E3A31">
              <w:rPr>
                <w:rFonts w:ascii="Times New Roman" w:eastAsia="DengXian" w:hAnsi="Times New Roman" w:cs="Times New Roman"/>
                <w:color w:val="000000"/>
                <w:sz w:val="16"/>
                <w:szCs w:val="16"/>
              </w:rPr>
              <w:lastRenderedPageBreak/>
              <w:t>week supervised moderate-intensity exercise training regimen.</w:t>
            </w:r>
          </w:p>
        </w:tc>
        <w:tc>
          <w:tcPr>
            <w:tcW w:w="313" w:type="pct"/>
            <w:shd w:val="clear" w:color="auto" w:fill="auto"/>
            <w:noWrap/>
            <w:vAlign w:val="center"/>
          </w:tcPr>
          <w:p w14:paraId="4AB1348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no </w:t>
            </w:r>
            <w:r w:rsidRPr="004E3A31">
              <w:rPr>
                <w:rFonts w:ascii="Times New Roman" w:eastAsia="DengXian" w:hAnsi="Times New Roman" w:cs="Times New Roman"/>
                <w:color w:val="000000"/>
                <w:sz w:val="16"/>
                <w:szCs w:val="16"/>
              </w:rPr>
              <w:lastRenderedPageBreak/>
              <w:t>intervention</w:t>
            </w:r>
          </w:p>
        </w:tc>
        <w:tc>
          <w:tcPr>
            <w:tcW w:w="269" w:type="pct"/>
            <w:shd w:val="clear" w:color="auto" w:fill="auto"/>
            <w:noWrap/>
            <w:vAlign w:val="center"/>
          </w:tcPr>
          <w:p w14:paraId="0B3937D3"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2D1F5B2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6F8447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60 min/session, 5 </w:t>
            </w:r>
            <w:r w:rsidRPr="004E3A31">
              <w:rPr>
                <w:rFonts w:ascii="Times New Roman" w:eastAsia="DengXian" w:hAnsi="Times New Roman" w:cs="Times New Roman"/>
                <w:color w:val="000000"/>
                <w:sz w:val="16"/>
                <w:szCs w:val="16"/>
              </w:rPr>
              <w:lastRenderedPageBreak/>
              <w:t>sessions/week, 10 weeks in total</w:t>
            </w:r>
          </w:p>
        </w:tc>
        <w:tc>
          <w:tcPr>
            <w:tcW w:w="668" w:type="pct"/>
            <w:shd w:val="clear" w:color="auto" w:fill="auto"/>
            <w:noWrap/>
            <w:vAlign w:val="center"/>
          </w:tcPr>
          <w:p w14:paraId="1D67D25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20-m Shuttle Run Test, Hand </w:t>
            </w:r>
            <w:r w:rsidRPr="004E3A31">
              <w:rPr>
                <w:rFonts w:ascii="Times New Roman" w:eastAsia="DengXian" w:hAnsi="Times New Roman" w:cs="Times New Roman"/>
                <w:color w:val="000000"/>
                <w:sz w:val="16"/>
                <w:szCs w:val="16"/>
              </w:rPr>
              <w:lastRenderedPageBreak/>
              <w:t>Grip, Standing Long Jump, 10-m x 4 Shuttle Run, Sit-and-Reach, 10 Continuous 2-Legged Jumps, Throw a Tennis Ball, 3-m Balance Beam Walk</w:t>
            </w:r>
          </w:p>
        </w:tc>
        <w:tc>
          <w:tcPr>
            <w:tcW w:w="367" w:type="pct"/>
            <w:vAlign w:val="center"/>
          </w:tcPr>
          <w:p w14:paraId="32FD1B2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w:t>
            </w:r>
          </w:p>
        </w:tc>
        <w:tc>
          <w:tcPr>
            <w:tcW w:w="137" w:type="pct"/>
            <w:vAlign w:val="center"/>
          </w:tcPr>
          <w:p w14:paraId="3307DFA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01B780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Exercise reduced blood pressure, </w:t>
            </w:r>
            <w:r w:rsidRPr="004E3A31">
              <w:rPr>
                <w:rFonts w:ascii="Times New Roman" w:eastAsia="DengXian" w:hAnsi="Times New Roman" w:cs="Times New Roman"/>
                <w:color w:val="000000"/>
                <w:sz w:val="16"/>
                <w:szCs w:val="16"/>
              </w:rPr>
              <w:lastRenderedPageBreak/>
              <w:t>improved fitness, and motor performance in obese children.</w:t>
            </w:r>
          </w:p>
        </w:tc>
        <w:tc>
          <w:tcPr>
            <w:tcW w:w="172" w:type="pct"/>
            <w:vAlign w:val="center"/>
          </w:tcPr>
          <w:p w14:paraId="2A3EA847" w14:textId="413F2B1F"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9742FA" w:rsidRPr="004E3A31" w14:paraId="21BFEFA6" w14:textId="1612C08B" w:rsidTr="008A3E71">
        <w:trPr>
          <w:trHeight w:val="227"/>
        </w:trPr>
        <w:tc>
          <w:tcPr>
            <w:tcW w:w="159" w:type="pct"/>
            <w:vAlign w:val="center"/>
          </w:tcPr>
          <w:p w14:paraId="644200BB"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39</w:t>
            </w:r>
          </w:p>
        </w:tc>
        <w:tc>
          <w:tcPr>
            <w:tcW w:w="287" w:type="pct"/>
            <w:shd w:val="clear" w:color="auto" w:fill="auto"/>
            <w:vAlign w:val="center"/>
          </w:tcPr>
          <w:p w14:paraId="5322FA5F" w14:textId="19EF1394"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Trost &amp; Brookes (2021), Australia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&lt;EndNote&gt;&lt;Cite&gt;&lt;Author&gt;Trost&lt;/Author&gt;&lt;Year&gt;2021&lt;/Year&gt;&lt;RecNum&gt;85&lt;/RecNum&gt;&lt;DisplayText&gt;[106]&lt;/DisplayText&gt;&lt;record&gt;&lt;rec-number&gt;85&lt;/rec-number&gt;&lt;foreign-keys&gt;&lt;key app="EN" db-id="s02davfvistadre5rsw5ssrxzavx2w2fse9s" timestamp="1749112855"&gt;85&lt;/key&gt;&lt;/foreign-keys&gt;&lt;ref-type name="Journal Article"&gt;17&lt;/ref-type&gt;&lt;contributors&gt;&lt;authors&gt;&lt;author&gt;Trost, S. G.&lt;/author&gt;&lt;author&gt;Brookes, D. S. K.&lt;/author&gt;&lt;/authors&gt;&lt;/contributors&gt;&lt;auth-address&gt;Institute of Health and Biomedical Innovation at Queensland Centre for Children&amp;apos;s Health Research, School of Exercise and Nutrition Sciences Queensland University of Technology (QUT) , Brisbane, Australia.&lt;/auth-address&gt;&lt;titles&gt;&lt;title&gt;Effectiveness of a novel digital application to promote fundamental movement skills in 3- to 6-year-old children: A randomized controlled trial&lt;/title&gt;&lt;secondary-title&gt;J Sports Sci&lt;/secondary-title&gt;&lt;/titles&gt;&lt;periodical&gt;&lt;full-title&gt;J Sports Sci&lt;/full-title&gt;&lt;/periodical&gt;&lt;pages&gt;453-459&lt;/pages&gt;&lt;volume&gt;39&lt;/volume&gt;&lt;number&gt;4&lt;/number&gt;&lt;edition&gt;2020/09/29&lt;/edition&gt;&lt;keywords&gt;&lt;keyword&gt;Child&lt;/keyword&gt;&lt;keyword&gt;Child, Preschool&lt;/keyword&gt;&lt;keyword&gt;Exercise/*physiology&lt;/keyword&gt;&lt;keyword&gt;Female&lt;/keyword&gt;&lt;keyword&gt;Humans&lt;/keyword&gt;&lt;keyword&gt;Male&lt;/keyword&gt;&lt;keyword&gt;*Mobile Applications&lt;/keyword&gt;&lt;keyword&gt;Motor Skills/*physiology&lt;/keyword&gt;&lt;keyword&gt;Movement/*physiology&lt;/keyword&gt;&lt;keyword&gt;Parents&lt;/keyword&gt;&lt;keyword&gt;Time Factors&lt;/keyword&gt;&lt;keyword&gt;*Video Games&lt;/keyword&gt;&lt;keyword&gt;Waiting Lists&lt;/keyword&gt;&lt;keyword&gt;Preschool children&lt;/keyword&gt;&lt;keyword&gt;apps&lt;/keyword&gt;&lt;keyword&gt;m-health&lt;/keyword&gt;&lt;keyword&gt;motor competence&lt;/keyword&gt;&lt;keyword&gt;movement competence&lt;/keyword&gt;&lt;keyword&gt;physical activity&lt;/keyword&gt;&lt;/keywords&gt;&lt;dates&gt;&lt;year&gt;2021&lt;/year&gt;&lt;pub-dates&gt;&lt;date&gt;Feb&lt;/date&gt;&lt;/pub-dates&gt;&lt;/dates&gt;&lt;isbn&gt;0264-0414&lt;/isbn&gt;&lt;accession-num&gt;32985373&lt;/accession-num&gt;&lt;urls&gt;&lt;/urls&gt;&lt;electronic-resource-num&gt;10.1080/02640414.2020.1826657&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FEBF2B0"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17/17</w:t>
            </w:r>
          </w:p>
        </w:tc>
        <w:tc>
          <w:tcPr>
            <w:tcW w:w="180" w:type="pct"/>
            <w:vAlign w:val="center"/>
          </w:tcPr>
          <w:p w14:paraId="19CA448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17/17</w:t>
            </w:r>
          </w:p>
        </w:tc>
        <w:tc>
          <w:tcPr>
            <w:tcW w:w="225" w:type="pct"/>
            <w:vAlign w:val="center"/>
          </w:tcPr>
          <w:p w14:paraId="7FB3827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5.3±1.2</w:t>
            </w:r>
          </w:p>
        </w:tc>
        <w:tc>
          <w:tcPr>
            <w:tcW w:w="179" w:type="pct"/>
            <w:shd w:val="clear" w:color="auto" w:fill="auto"/>
            <w:noWrap/>
            <w:vAlign w:val="center"/>
          </w:tcPr>
          <w:p w14:paraId="24A0515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55D4F3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7B5F92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Used MoovosityTM app for 8-week PA guidance.</w:t>
            </w:r>
          </w:p>
        </w:tc>
        <w:tc>
          <w:tcPr>
            <w:tcW w:w="313" w:type="pct"/>
            <w:shd w:val="clear" w:color="auto" w:fill="auto"/>
            <w:noWrap/>
            <w:vAlign w:val="center"/>
          </w:tcPr>
          <w:p w14:paraId="7B24422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909DA9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w:t>
            </w:r>
          </w:p>
        </w:tc>
        <w:tc>
          <w:tcPr>
            <w:tcW w:w="94" w:type="pct"/>
            <w:shd w:val="clear" w:color="auto" w:fill="auto"/>
            <w:noWrap/>
            <w:vAlign w:val="center"/>
          </w:tcPr>
          <w:p w14:paraId="4A1363D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64EAF80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Any time in 8 weeks to complete the tasks in an APP</w:t>
            </w:r>
          </w:p>
        </w:tc>
        <w:tc>
          <w:tcPr>
            <w:tcW w:w="668" w:type="pct"/>
            <w:shd w:val="clear" w:color="auto" w:fill="auto"/>
            <w:noWrap/>
            <w:vAlign w:val="center"/>
          </w:tcPr>
          <w:p w14:paraId="253A80E9"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Object Control, Locomotor, PA</w:t>
            </w:r>
          </w:p>
        </w:tc>
        <w:tc>
          <w:tcPr>
            <w:tcW w:w="367" w:type="pct"/>
            <w:vAlign w:val="center"/>
          </w:tcPr>
          <w:p w14:paraId="507025F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796E2F5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31B84B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Object control skills improved with intervention; no PA or parental support effects.</w:t>
            </w:r>
          </w:p>
        </w:tc>
        <w:tc>
          <w:tcPr>
            <w:tcW w:w="172" w:type="pct"/>
            <w:vAlign w:val="center"/>
          </w:tcPr>
          <w:p w14:paraId="68714E90" w14:textId="2F6629CA"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412A901" w14:textId="0114BD50" w:rsidTr="008A3E71">
        <w:trPr>
          <w:trHeight w:val="227"/>
        </w:trPr>
        <w:tc>
          <w:tcPr>
            <w:tcW w:w="159" w:type="pct"/>
            <w:vAlign w:val="center"/>
          </w:tcPr>
          <w:p w14:paraId="5B59747E"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40</w:t>
            </w:r>
          </w:p>
        </w:tc>
        <w:tc>
          <w:tcPr>
            <w:tcW w:w="287" w:type="pct"/>
            <w:shd w:val="clear" w:color="auto" w:fill="auto"/>
            <w:vAlign w:val="center"/>
          </w:tcPr>
          <w:p w14:paraId="11D6E0AA" w14:textId="48200E58"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Wang (2004), Chinese Taipei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&lt;EndNote&gt;&lt;Cite&gt;&lt;Author&gt;Wang&lt;/Author&gt;&lt;Year&gt;2004&lt;/Year&gt;&lt;RecNum&gt;178&lt;/RecNum&gt;&lt;DisplayText&gt;[107]&lt;/DisplayText&gt;&lt;record&gt;&lt;rec-number&gt;178&lt;/rec-number&gt;&lt;foreign-keys&gt;&lt;key app="EN" db-id="s02davfvistadre5rsw5ssrxzavx2w2fse9s" timestamp="1749118109"&gt;178&lt;/key&gt;&lt;/foreign-keys&gt;&lt;ref-type name="Journal Article"&gt;17&lt;/ref-type&gt;&lt;contributors&gt;&lt;authors&gt;&lt;author&gt;Wang, Joanne Hui-Tzu&lt;/author&gt;&lt;/authors&gt;&lt;/contributors&gt;&lt;titles&gt;&lt;title&gt;A Study on Gross Motor Skills of Preschool Children&lt;/title&gt;&lt;secondary-title&gt;Journal of Research in Childhood Education&lt;/secondary-title&gt;&lt;/titles&gt;&lt;periodical&gt;&lt;full-title&gt;Journal of Research in Childhood Education&lt;/full-title&gt;&lt;/periodical&gt;&lt;pages&gt;32-43&lt;/pages&gt;&lt;volume&gt;19&lt;/volume&gt;&lt;number&gt;1&lt;/number&gt;&lt;dates&gt;&lt;year&gt;2004&lt;/year&gt;&lt;pub-dates&gt;&lt;date&gt;2004/03/31&lt;/date&gt;&lt;/pub-dates&gt;&lt;/dates&gt;&lt;publisher&gt;Routledge&lt;/publisher&gt;&lt;isbn&gt;0256-8543&lt;/isbn&gt;&lt;urls&gt;&lt;related-urls&gt;&lt;url&gt;https://doi.org/10.1080/02568540409595052&lt;/url&gt;&lt;/related-urls&gt;&lt;/urls&gt;&lt;electronic-resource-num&gt;10.1080/02568540409595052&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B7599E5"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699DD29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66A5A494"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5 years, NS</w:t>
            </w:r>
          </w:p>
        </w:tc>
        <w:tc>
          <w:tcPr>
            <w:tcW w:w="179" w:type="pct"/>
            <w:shd w:val="clear" w:color="auto" w:fill="auto"/>
            <w:noWrap/>
            <w:vAlign w:val="center"/>
          </w:tcPr>
          <w:p w14:paraId="7BA7AFE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B1457E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067E410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Laban-based creative movement program with structured lessons.</w:t>
            </w:r>
          </w:p>
        </w:tc>
        <w:tc>
          <w:tcPr>
            <w:tcW w:w="313" w:type="pct"/>
            <w:shd w:val="clear" w:color="auto" w:fill="auto"/>
            <w:noWrap/>
            <w:vAlign w:val="center"/>
          </w:tcPr>
          <w:p w14:paraId="3491248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3F32FC0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1FA653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E0ABBD0"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6 weeks in total</w:t>
            </w:r>
          </w:p>
        </w:tc>
        <w:tc>
          <w:tcPr>
            <w:tcW w:w="668" w:type="pct"/>
            <w:shd w:val="clear" w:color="auto" w:fill="auto"/>
            <w:noWrap/>
            <w:vAlign w:val="center"/>
          </w:tcPr>
          <w:p w14:paraId="1CD3EE8F"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Locomotion, Object Manipulation, Stationary, Total Score of GMS</w:t>
            </w:r>
          </w:p>
        </w:tc>
        <w:tc>
          <w:tcPr>
            <w:tcW w:w="367" w:type="pct"/>
            <w:vAlign w:val="center"/>
          </w:tcPr>
          <w:p w14:paraId="0973AF2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614394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0E609C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Creative movement program enhanced gross motor and locomotion scores significantly.</w:t>
            </w:r>
          </w:p>
        </w:tc>
        <w:tc>
          <w:tcPr>
            <w:tcW w:w="172" w:type="pct"/>
            <w:vAlign w:val="center"/>
          </w:tcPr>
          <w:p w14:paraId="13AF4875" w14:textId="7AB9880F" w:rsidR="00FE0656" w:rsidRPr="004E3A31" w:rsidRDefault="001958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847436">
              <w:rPr>
                <w:rFonts w:ascii="Times New Roman" w:eastAsia="DengXian" w:hAnsi="Times New Roman" w:cs="Times New Roman"/>
                <w:color w:val="000000"/>
                <w:sz w:val="16"/>
                <w:szCs w:val="16"/>
              </w:rPr>
              <w:t xml:space="preserve"> </w:t>
            </w:r>
            <w:r w:rsidR="00FB1A3B">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FB1A3B">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FB1A3B">
              <w:rPr>
                <w:rFonts w:ascii="Times New Roman" w:eastAsia="DengXian" w:hAnsi="Times New Roman" w:cs="Times New Roman"/>
                <w:color w:val="000000"/>
                <w:sz w:val="16"/>
                <w:szCs w:val="16"/>
              </w:rPr>
              <w:fldChar w:fldCharType="end"/>
            </w:r>
          </w:p>
        </w:tc>
      </w:tr>
      <w:tr w:rsidR="009742FA" w:rsidRPr="004E3A31" w14:paraId="3E299403" w14:textId="0D0D9941" w:rsidTr="008A3E71">
        <w:trPr>
          <w:trHeight w:val="227"/>
        </w:trPr>
        <w:tc>
          <w:tcPr>
            <w:tcW w:w="159" w:type="pct"/>
            <w:vAlign w:val="center"/>
          </w:tcPr>
          <w:p w14:paraId="6AEA79A8"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41</w:t>
            </w:r>
          </w:p>
        </w:tc>
        <w:tc>
          <w:tcPr>
            <w:tcW w:w="287" w:type="pct"/>
            <w:shd w:val="clear" w:color="auto" w:fill="auto"/>
            <w:vAlign w:val="center"/>
          </w:tcPr>
          <w:p w14:paraId="404A0A42" w14:textId="66F9C285"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Wang et al. (2022),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&lt;EndNote&gt;&lt;Cite&gt;&lt;Author&gt;Wang&lt;/Author&gt;&lt;Year&gt;2022&lt;/Year&gt;&lt;RecNum&gt;200&lt;/RecNum&gt;&lt;DisplayText&gt;[108]&lt;/DisplayText&gt;&lt;record&gt;&lt;rec-number&gt;200&lt;/rec-number&gt;&lt;foreign-keys&gt;&lt;key app="EN" db-id="s02davfvistadre5rsw5ssrxzavx2w2fse9s" timestamp="1749118841"&gt;200&lt;/key&gt;&lt;/foreign-keys&gt;&lt;ref-type name="Journal Article"&gt;17&lt;/ref-type&gt;&lt;contributors&gt;&lt;authors&gt;&lt;author&gt;Wang, Heng&lt;/author&gt;&lt;author&gt;Ge, Wanying&lt;/author&gt;&lt;author&gt;Zhu, Chenyang&lt;/author&gt;&lt;author&gt;Sun, Yafang&lt;/author&gt;&lt;author&gt;Wei, Shuguang&lt;/author&gt;&lt;/authors&gt;&lt;/contributors&gt;&lt;titles&gt;&lt;title&gt;How pom cheerleading improves the executive function of preschool children: the mediating role of speed and agility&lt;/title&gt;&lt;secondary-title&gt;BMC Psychology&lt;/secondary-title&gt;&lt;/titles&gt;&lt;periodical&gt;&lt;full-title&gt;BMC Psychology&lt;/full-title&gt;&lt;/periodical&gt;&lt;pages&gt;234&lt;/pages&gt;&lt;volume&gt;10&lt;/volume&gt;&lt;number&gt;1&lt;/number&gt;&lt;dates&gt;&lt;year&gt;2022&lt;/year&gt;&lt;pub-dates&gt;&lt;date&gt;2022/10/19&lt;/date&gt;&lt;/pub-dates&gt;&lt;/dates&gt;&lt;isbn&gt;2050-7283&lt;/isbn&gt;&lt;urls&gt;&lt;related-urls&gt;&lt;url&gt;https://doi.org/10.1186/s40359-022-00944-z&lt;/url&gt;&lt;/related-urls&gt;&lt;/urls&gt;&lt;electronic-resource-num&gt;10.1186/s40359-022-00944-z&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37852ED" w14:textId="77777777" w:rsidR="00FE0656" w:rsidRPr="004E3A31" w:rsidRDefault="00FE0656" w:rsidP="008F4E5B">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36/35</w:t>
            </w:r>
          </w:p>
        </w:tc>
        <w:tc>
          <w:tcPr>
            <w:tcW w:w="180" w:type="pct"/>
            <w:vAlign w:val="center"/>
          </w:tcPr>
          <w:p w14:paraId="6A123CD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58B4EFE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to 5 years, NS</w:t>
            </w:r>
          </w:p>
        </w:tc>
        <w:tc>
          <w:tcPr>
            <w:tcW w:w="179" w:type="pct"/>
            <w:shd w:val="clear" w:color="auto" w:fill="auto"/>
            <w:noWrap/>
            <w:vAlign w:val="center"/>
          </w:tcPr>
          <w:p w14:paraId="30653F8D"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743BFA4"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pom cheerinvolveing training</w:t>
            </w:r>
          </w:p>
        </w:tc>
        <w:tc>
          <w:tcPr>
            <w:tcW w:w="402" w:type="pct"/>
            <w:shd w:val="clear" w:color="auto" w:fill="auto"/>
            <w:noWrap/>
            <w:vAlign w:val="center"/>
          </w:tcPr>
          <w:p w14:paraId="3D1BD1FE"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Completed 12-week pom cheerleading training regimen.</w:t>
            </w:r>
          </w:p>
        </w:tc>
        <w:tc>
          <w:tcPr>
            <w:tcW w:w="313" w:type="pct"/>
            <w:shd w:val="clear" w:color="auto" w:fill="auto"/>
            <w:noWrap/>
            <w:vAlign w:val="center"/>
          </w:tcPr>
          <w:p w14:paraId="6F53C7D3"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C25DF96"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3FF7A19"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AFBED9F"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40 min/session, 4 sessions/week, 12 weeks in total</w:t>
            </w:r>
          </w:p>
        </w:tc>
        <w:tc>
          <w:tcPr>
            <w:tcW w:w="668" w:type="pct"/>
            <w:shd w:val="clear" w:color="auto" w:fill="auto"/>
            <w:noWrap/>
            <w:vAlign w:val="center"/>
          </w:tcPr>
          <w:p w14:paraId="7DD7ACBF"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Speed, Lower Limb Strength, Flexibility, Agility, Upper Body Strength, Balance, Inhibitory Control, Working Memory, Cognitive Flexibility</w:t>
            </w:r>
          </w:p>
        </w:tc>
        <w:tc>
          <w:tcPr>
            <w:tcW w:w="367" w:type="pct"/>
            <w:vAlign w:val="center"/>
          </w:tcPr>
          <w:p w14:paraId="560B203C"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03E07997"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A53686"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Experimental group enhanced agility, speed, inhibitory control, and working memory.</w:t>
            </w:r>
          </w:p>
        </w:tc>
        <w:tc>
          <w:tcPr>
            <w:tcW w:w="172" w:type="pct"/>
            <w:vAlign w:val="center"/>
          </w:tcPr>
          <w:p w14:paraId="5DBD0C62" w14:textId="3D94F002" w:rsidR="00FE0656"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2561B9">
              <w:rPr>
                <w:rFonts w:ascii="Times New Roman" w:eastAsia="DengXian" w:hAnsi="Times New Roman" w:cs="Times New Roman"/>
                <w:color w:val="000000"/>
                <w:sz w:val="16"/>
                <w:szCs w:val="16"/>
              </w:rPr>
              <w:t xml:space="preserve"> </w:t>
            </w:r>
            <w:r w:rsidR="002561B9">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&lt;EndNote&gt;&lt;Cite&gt;&lt;Author&gt;Morales&lt;/Author&gt;&lt;Year&gt;2024&lt;/Year&gt;&lt;RecNum&gt;10811&lt;/RecNum&gt;&lt;DisplayText&gt;[109]&lt;/DisplayText&gt;&lt;record&gt;&lt;rec-number&gt;10811&lt;/rec-number&gt;&lt;foreign-keys&gt;&lt;key app="EN" db-id="0xt9fsv9l09ev4e5s9gvvpsnww0vwf5zw5pt" timestamp="1717053861"&gt;10811&lt;/key&gt;&lt;/foreign-keys&gt;&lt;ref-type name="Journal Article"&gt;17&lt;/ref-type&gt;&lt;contributors&gt;&lt;authors&gt;&lt;author&gt;Morales, J. S.&lt;/author&gt;&lt;author&gt;del Rio, E. A.&lt;/author&gt;&lt;author&gt;Valenzuela, P. L.&lt;/author&gt;&lt;author&gt;Martinez-de-Quel, O.&lt;/author&gt;&lt;/authors&gt;&lt;/contributors&gt;&lt;titles&gt;&lt;title&gt;Physical Activity and Cognitive Performance in Early Childhood: A Systematic Review and Meta-Analysis of Randomized Controlled Trials&lt;/title&gt;&lt;secondary-title&gt;Sports Medicine&lt;/secondary-title&gt;&lt;/titles&gt;&lt;periodical&gt;&lt;full-title&gt;Sports Medicine&lt;/full-title&gt;&lt;/periodical&gt;&lt;dates&gt;&lt;year&gt;2024&lt;/year&gt;&lt;pub-dates&gt;&lt;date&gt;2024 Apr&lt;/date&gt;&lt;/pub-dates&gt;&lt;/dates&gt;&lt;isbn&gt;0112-1642&lt;/isbn&gt;&lt;accession-num&gt;WOS:001200348200001&lt;/accession-num&gt;&lt;urls&gt;&lt;related-urls&gt;&lt;url&gt;&amp;lt;Go to ISI&amp;gt;://WOS:001200348200001&lt;/url&gt;&lt;/related-urls&gt;&lt;/urls&gt;&lt;electronic-resource-num&gt;10.1007/s40279-024-02020-5&lt;/electronic-resource-num&gt;&lt;/record&gt;&lt;/Cite&gt;&lt;/EndNote&gt;</w:instrText>
            </w:r>
            <w:r w:rsidR="002561B9">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[109]</w:t>
            </w:r>
            <w:r w:rsidR="002561B9">
              <w:rPr>
                <w:rFonts w:ascii="Times New Roman" w:eastAsia="DengXian" w:hAnsi="Times New Roman" w:cs="Times New Roman"/>
                <w:color w:val="000000"/>
                <w:sz w:val="16"/>
                <w:szCs w:val="16"/>
              </w:rPr>
              <w:fldChar w:fldCharType="end"/>
            </w:r>
          </w:p>
        </w:tc>
      </w:tr>
      <w:tr w:rsidR="009742FA" w:rsidRPr="004E3A31" w14:paraId="44A9C99E" w14:textId="059FA316" w:rsidTr="008A3E71">
        <w:trPr>
          <w:trHeight w:val="227"/>
        </w:trPr>
        <w:tc>
          <w:tcPr>
            <w:tcW w:w="159" w:type="pct"/>
            <w:vAlign w:val="center"/>
          </w:tcPr>
          <w:p w14:paraId="5C200F0E"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42</w:t>
            </w:r>
          </w:p>
        </w:tc>
        <w:tc>
          <w:tcPr>
            <w:tcW w:w="287" w:type="pct"/>
            <w:shd w:val="clear" w:color="auto" w:fill="auto"/>
            <w:vAlign w:val="center"/>
          </w:tcPr>
          <w:p w14:paraId="54EE6F5D" w14:textId="1D444D4C"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Wen et al. (2018),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&lt;EndNote&gt;&lt;Cite&gt;&lt;Author&gt;Wen&lt;/Author&gt;&lt;Year&gt;2018&lt;/Year&gt;&lt;RecNum&gt;92&lt;/RecNum&gt;&lt;DisplayText&gt;[110]&lt;/DisplayText&gt;&lt;record&gt;&lt;rec-number&gt;92&lt;/rec-number&gt;&lt;foreign-keys&gt;&lt;key app="EN" db-id="s02davfvistadre5rsw5ssrxzavx2w2fse9s" timestamp="1749113702"&gt;92&lt;/key&gt;&lt;/foreign-keys&gt;&lt;ref-type name="Journal Article"&gt;17&lt;/ref-type&gt;&lt;contributors&gt;&lt;authors&gt;&lt;author&gt;Wen, X.&lt;/author&gt;&lt;author&gt;Zhang, Y.&lt;/author&gt;&lt;author&gt;Gao, Z.&lt;/author&gt;&lt;author&gt;Zhao, W.&lt;/author&gt;&lt;author&gt;Jie, J.&lt;/author&gt;&lt;author&gt;Bao, L.&lt;/author&gt;&lt;/authors&gt;&lt;/contributors&gt;&lt;auth-address&gt;Department of Physical Education, College of Education, Zhejiang University, Hangzhou, China.&amp;#xD;Hangzhou College of Early Childhood Teacher Education, Zhejiang Normal University, Hangzhou, China.&amp;#xD;School of Kinesiology, University of Minnesota-Twin Cities, Minneapolis, MN, USA.&amp;#xD;The Second Kindergarten of Cuiyuan, Xihu District, Hangzhou, China.&lt;/auth-address&gt;&lt;titles&gt;&lt;title&gt;Effect of Mini-Trampoline Physical Activity on Executive Functions in Preschool Children&lt;/title&gt;&lt;secondary-title&gt;Biomed Res Int&lt;/secondary-title&gt;&lt;/titles&gt;&lt;periodical&gt;&lt;full-title&gt;Biomed Res Int&lt;/full-title&gt;&lt;/periodical&gt;&lt;pages&gt;2712803&lt;/pages&gt;&lt;volume&gt;2018&lt;/volume&gt;&lt;edition&gt;2018/06/05&lt;/edition&gt;&lt;keywords&gt;&lt;keyword&gt;Child Development/*physiology&lt;/keyword&gt;&lt;keyword&gt;Child, Preschool&lt;/keyword&gt;&lt;keyword&gt;Exercise/*physiology&lt;/keyword&gt;&lt;keyword&gt;Female&lt;/keyword&gt;&lt;keyword&gt;Humans&lt;/keyword&gt;&lt;keyword&gt;Male&lt;/keyword&gt;&lt;keyword&gt;Memory, Short-Term/*physiology&lt;/keyword&gt;&lt;/keywords&gt;&lt;dates&gt;&lt;year&gt;2018&lt;/year&gt;&lt;/dates&gt;&lt;isbn&gt;2314-6133 (Print)&lt;/isbn&gt;&lt;accession-num&gt;29862258&lt;/accession-num&gt;&lt;urls&gt;&lt;/urls&gt;&lt;custom2&gt;PMC5971292&lt;/custom2&gt;&lt;electronic-resource-num&gt;10.1155/2018/2712803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A333679" w14:textId="77777777" w:rsidR="00FE0656" w:rsidRPr="004E3A31" w:rsidRDefault="00FE0656" w:rsidP="008F4E5B">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29/28</w:t>
            </w:r>
          </w:p>
        </w:tc>
        <w:tc>
          <w:tcPr>
            <w:tcW w:w="180" w:type="pct"/>
            <w:vAlign w:val="center"/>
          </w:tcPr>
          <w:p w14:paraId="79BDAB2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31/26</w:t>
            </w:r>
          </w:p>
        </w:tc>
        <w:tc>
          <w:tcPr>
            <w:tcW w:w="225" w:type="pct"/>
            <w:vAlign w:val="center"/>
          </w:tcPr>
          <w:p w14:paraId="7C5CDAC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4.4±0.3</w:t>
            </w:r>
          </w:p>
        </w:tc>
        <w:tc>
          <w:tcPr>
            <w:tcW w:w="179" w:type="pct"/>
            <w:shd w:val="clear" w:color="auto" w:fill="auto"/>
            <w:noWrap/>
            <w:vAlign w:val="center"/>
          </w:tcPr>
          <w:p w14:paraId="1141E0D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75B0B7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mini-trampoline training</w:t>
            </w:r>
          </w:p>
        </w:tc>
        <w:tc>
          <w:tcPr>
            <w:tcW w:w="402" w:type="pct"/>
            <w:shd w:val="clear" w:color="auto" w:fill="auto"/>
            <w:noWrap/>
            <w:vAlign w:val="center"/>
          </w:tcPr>
          <w:p w14:paraId="6AD2D38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Completed 10-week mini-trampoline training for dynamic movement.</w:t>
            </w:r>
          </w:p>
        </w:tc>
        <w:tc>
          <w:tcPr>
            <w:tcW w:w="313" w:type="pct"/>
            <w:shd w:val="clear" w:color="auto" w:fill="auto"/>
            <w:noWrap/>
            <w:vAlign w:val="center"/>
          </w:tcPr>
          <w:p w14:paraId="3508D37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EA4F00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898B25B"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4FF0BEC"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20 min/session, 5 sessions/week, 10 weeks in total</w:t>
            </w:r>
          </w:p>
        </w:tc>
        <w:tc>
          <w:tcPr>
            <w:tcW w:w="668" w:type="pct"/>
            <w:shd w:val="clear" w:color="auto" w:fill="auto"/>
            <w:noWrap/>
            <w:vAlign w:val="center"/>
          </w:tcPr>
          <w:p w14:paraId="277945C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Rating Time (Inhibitory Control), Accuracy (Inhibitory Control), Accuracy (Working Memory), Accuracy (Cognitive Flexibility), MVPA (PA)</w:t>
            </w:r>
          </w:p>
        </w:tc>
        <w:tc>
          <w:tcPr>
            <w:tcW w:w="367" w:type="pct"/>
            <w:vAlign w:val="center"/>
          </w:tcPr>
          <w:p w14:paraId="7276FCD1"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59CDE518"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ADABDA2" w14:textId="77777777" w:rsidR="00FE0656" w:rsidRPr="004E3A31" w:rsidRDefault="00FE0656" w:rsidP="008F4E5B">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 post-intervention differences in cognitive or motor tests between groups.</w:t>
            </w:r>
          </w:p>
        </w:tc>
        <w:tc>
          <w:tcPr>
            <w:tcW w:w="172" w:type="pct"/>
            <w:vAlign w:val="center"/>
          </w:tcPr>
          <w:p w14:paraId="58403378" w14:textId="7D5E08F0"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71C1DE6" w14:textId="3AF783D5" w:rsidTr="008A3E71">
        <w:trPr>
          <w:trHeight w:val="227"/>
        </w:trPr>
        <w:tc>
          <w:tcPr>
            <w:tcW w:w="159" w:type="pct"/>
            <w:vAlign w:val="center"/>
          </w:tcPr>
          <w:p w14:paraId="40A87D1A"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Times New Roman" w:hAnsi="Times New Roman" w:cs="Times New Roman"/>
                <w:sz w:val="16"/>
                <w:szCs w:val="16"/>
              </w:rPr>
              <w:t>43</w:t>
            </w:r>
          </w:p>
        </w:tc>
        <w:tc>
          <w:tcPr>
            <w:tcW w:w="287" w:type="pct"/>
            <w:shd w:val="clear" w:color="auto" w:fill="auto"/>
            <w:vAlign w:val="center"/>
          </w:tcPr>
          <w:p w14:paraId="1AD42BF5" w14:textId="58881C4B"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Zeng et al. </w:t>
            </w:r>
            <w:r w:rsidRPr="004E3A31">
              <w:rPr>
                <w:rFonts w:ascii="Times New Roman" w:eastAsia="DengXian" w:hAnsi="Times New Roman" w:cs="Times New Roman"/>
                <w:color w:val="000000"/>
                <w:sz w:val="16"/>
                <w:szCs w:val="16"/>
              </w:rPr>
              <w:lastRenderedPageBreak/>
              <w:t xml:space="preserve">(2023),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&lt;EndNote&gt;&lt;Cite&gt;&lt;Author&gt;Zeng&lt;/Author&gt;&lt;Year&gt;2023&lt;/Year&gt;&lt;RecNum&gt;5028&lt;/RecNum&gt;&lt;DisplayText&gt;[111]&lt;/DisplayText&gt;&lt;record&gt;&lt;rec-number&gt;5028&lt;/rec-number&gt;&lt;foreign-keys&gt;&lt;key app="EN" db-id="0xt9fsv9l09ev4e5s9gvvpsnww0vwf5zw5pt" timestamp="1717053773"&gt;5028&lt;/key&gt;&lt;/foreign-keys&gt;&lt;ref-type name="Journal Article"&gt;17&lt;/ref-type&gt;&lt;contributors&gt;&lt;authors&gt;&lt;author&gt;Zeng, Nan&lt;/author&gt;&lt;author&gt;Lee, Jung Eun&lt;/author&gt;&lt;author&gt;Gao, Zan&lt;/author&gt;&lt;/authors&gt;&lt;/contributors&gt;&lt;titles&gt;&lt;title&gt;Effects of home-based exergaming on preschool children’s cognition, sedentary behavior, and physical activity: A randomized crossover trial&lt;/title&gt;&lt;secondary-title&gt;Brain Behavior and Immunity Integrative&lt;/secondary-title&gt;&lt;/titles&gt;&lt;pages&gt;100002&lt;/pages&gt;&lt;volume&gt;1&lt;/volume&gt;&lt;keywords&gt;&lt;keyword&gt;Active video games&lt;/keyword&gt;&lt;keyword&gt;Executive function&lt;/keyword&gt;&lt;keyword&gt;LeapTV™&lt;/keyword&gt;&lt;keyword&gt;Physical activity&lt;/keyword&gt;&lt;keyword&gt;Sedentary time&lt;/keyword&gt;&lt;keyword&gt;Young children&lt;/keyword&gt;&lt;/keywords&gt;&lt;dates&gt;&lt;year&gt;2023&lt;/year&gt;&lt;pub-dates&gt;&lt;date&gt;2023/01/01/&lt;/date&gt;&lt;/pub-dates&gt;&lt;/dates&gt;&lt;isbn&gt;2949-8341&lt;/isbn&gt;&lt;urls&gt;&lt;related-urls&gt;&lt;url&gt;https://www.sciencedirect.com/science/article/pii/S2949834123000016&lt;/url&gt;&lt;/related-urls&gt;&lt;/urls&gt;&lt;electronic-resource-num&gt;https://doi.org/10.1016/j.bbii.2023.100002&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8A723DA"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 xml:space="preserve">18 int/16 </w:t>
            </w:r>
            <w:r w:rsidRPr="004E3A31">
              <w:rPr>
                <w:rFonts w:ascii="Times New Roman" w:eastAsia="DengXian" w:hAnsi="Times New Roman" w:cs="Times New Roman"/>
                <w:color w:val="000000"/>
                <w:sz w:val="16"/>
                <w:szCs w:val="16"/>
              </w:rPr>
              <w:lastRenderedPageBreak/>
              <w:t>con</w:t>
            </w:r>
            <w:r w:rsidRPr="004E3A31">
              <w:rPr>
                <w:rFonts w:ascii="Times New Roman" w:eastAsia="DengXian" w:hAnsi="Times New Roman" w:cs="Times New Roman"/>
                <w:color w:val="000000"/>
                <w:sz w:val="16"/>
                <w:szCs w:val="16"/>
              </w:rPr>
              <w:br/>
              <w:t>(then crossover)</w:t>
            </w:r>
          </w:p>
        </w:tc>
        <w:tc>
          <w:tcPr>
            <w:tcW w:w="180" w:type="pct"/>
            <w:vAlign w:val="center"/>
          </w:tcPr>
          <w:p w14:paraId="1F1757D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17/17</w:t>
            </w:r>
          </w:p>
        </w:tc>
        <w:tc>
          <w:tcPr>
            <w:tcW w:w="225" w:type="pct"/>
            <w:vAlign w:val="center"/>
          </w:tcPr>
          <w:p w14:paraId="5D9166F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4.72±0.37</w:t>
            </w:r>
          </w:p>
        </w:tc>
        <w:tc>
          <w:tcPr>
            <w:tcW w:w="179" w:type="pct"/>
            <w:shd w:val="clear" w:color="auto" w:fill="auto"/>
            <w:noWrap/>
            <w:vAlign w:val="center"/>
          </w:tcPr>
          <w:p w14:paraId="2E27CA6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78BAB0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active </w:t>
            </w:r>
            <w:r w:rsidRPr="004E3A31">
              <w:rPr>
                <w:rFonts w:ascii="Times New Roman" w:eastAsia="DengXian" w:hAnsi="Times New Roman" w:cs="Times New Roman"/>
                <w:color w:val="000000"/>
                <w:sz w:val="16"/>
                <w:szCs w:val="16"/>
              </w:rPr>
              <w:lastRenderedPageBreak/>
              <w:t>video game</w:t>
            </w:r>
          </w:p>
        </w:tc>
        <w:tc>
          <w:tcPr>
            <w:tcW w:w="402" w:type="pct"/>
            <w:shd w:val="clear" w:color="auto" w:fill="auto"/>
            <w:noWrap/>
            <w:vAlign w:val="center"/>
          </w:tcPr>
          <w:p w14:paraId="542C0EF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Received </w:t>
            </w:r>
            <w:r w:rsidRPr="004E3A31">
              <w:rPr>
                <w:rFonts w:ascii="Times New Roman" w:eastAsia="DengXian" w:hAnsi="Times New Roman" w:cs="Times New Roman"/>
                <w:color w:val="000000"/>
                <w:sz w:val="16"/>
                <w:szCs w:val="16"/>
              </w:rPr>
              <w:lastRenderedPageBreak/>
              <w:t>LeapTV™ exergames for interactive physical skill development.</w:t>
            </w:r>
          </w:p>
        </w:tc>
        <w:tc>
          <w:tcPr>
            <w:tcW w:w="313" w:type="pct"/>
            <w:shd w:val="clear" w:color="auto" w:fill="auto"/>
            <w:noWrap/>
            <w:vAlign w:val="center"/>
          </w:tcPr>
          <w:p w14:paraId="39461BA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no </w:t>
            </w:r>
            <w:r w:rsidRPr="004E3A31">
              <w:rPr>
                <w:rFonts w:ascii="Times New Roman" w:eastAsia="DengXian" w:hAnsi="Times New Roman" w:cs="Times New Roman"/>
                <w:color w:val="000000"/>
                <w:sz w:val="16"/>
                <w:szCs w:val="16"/>
              </w:rPr>
              <w:lastRenderedPageBreak/>
              <w:t>intervention</w:t>
            </w:r>
          </w:p>
        </w:tc>
        <w:tc>
          <w:tcPr>
            <w:tcW w:w="269" w:type="pct"/>
            <w:shd w:val="clear" w:color="auto" w:fill="auto"/>
            <w:noWrap/>
            <w:vAlign w:val="center"/>
          </w:tcPr>
          <w:p w14:paraId="519EAE6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4F967B9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5B112514"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 min/session, 5 </w:t>
            </w:r>
            <w:r w:rsidRPr="004E3A31">
              <w:rPr>
                <w:rFonts w:ascii="Times New Roman" w:eastAsia="DengXian" w:hAnsi="Times New Roman" w:cs="Times New Roman"/>
                <w:color w:val="000000"/>
                <w:sz w:val="16"/>
                <w:szCs w:val="16"/>
              </w:rPr>
              <w:lastRenderedPageBreak/>
              <w:t>sessions/week, 12 weeks in total</w:t>
            </w:r>
          </w:p>
        </w:tc>
        <w:tc>
          <w:tcPr>
            <w:tcW w:w="668" w:type="pct"/>
            <w:shd w:val="clear" w:color="auto" w:fill="auto"/>
            <w:noWrap/>
            <w:vAlign w:val="center"/>
          </w:tcPr>
          <w:p w14:paraId="3BC8517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Changes in EF, Changes in </w:t>
            </w:r>
            <w:r w:rsidRPr="004E3A31">
              <w:rPr>
                <w:rFonts w:ascii="Times New Roman" w:eastAsia="DengXian" w:hAnsi="Times New Roman" w:cs="Times New Roman"/>
                <w:color w:val="000000"/>
                <w:sz w:val="16"/>
                <w:szCs w:val="16"/>
              </w:rPr>
              <w:lastRenderedPageBreak/>
              <w:t>MVPA</w:t>
            </w:r>
          </w:p>
        </w:tc>
        <w:tc>
          <w:tcPr>
            <w:tcW w:w="367" w:type="pct"/>
            <w:vAlign w:val="center"/>
          </w:tcPr>
          <w:p w14:paraId="0EE972C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 xml:space="preserve">Cognitive, </w:t>
            </w:r>
            <w:r w:rsidRPr="004E3A31">
              <w:rPr>
                <w:rFonts w:ascii="Times New Roman" w:eastAsia="DengXian" w:hAnsi="Times New Roman" w:cs="Times New Roman"/>
                <w:color w:val="000000"/>
                <w:sz w:val="16"/>
                <w:szCs w:val="16"/>
              </w:rPr>
              <w:lastRenderedPageBreak/>
              <w:t>Behavioural</w:t>
            </w:r>
          </w:p>
        </w:tc>
        <w:tc>
          <w:tcPr>
            <w:tcW w:w="137" w:type="pct"/>
            <w:vAlign w:val="center"/>
          </w:tcPr>
          <w:p w14:paraId="2CE6345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no</w:t>
            </w:r>
          </w:p>
        </w:tc>
        <w:tc>
          <w:tcPr>
            <w:tcW w:w="694" w:type="pct"/>
            <w:vAlign w:val="center"/>
          </w:tcPr>
          <w:p w14:paraId="16737A00"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Exergaming boosted executive </w:t>
            </w:r>
            <w:r w:rsidRPr="004E3A31">
              <w:rPr>
                <w:rFonts w:ascii="Times New Roman" w:eastAsia="DengXian" w:hAnsi="Times New Roman" w:cs="Times New Roman"/>
                <w:color w:val="000000"/>
                <w:sz w:val="16"/>
                <w:szCs w:val="16"/>
              </w:rPr>
              <w:lastRenderedPageBreak/>
              <w:t>function and reduced sedentary Behaviour versus control.</w:t>
            </w:r>
          </w:p>
        </w:tc>
        <w:tc>
          <w:tcPr>
            <w:tcW w:w="172" w:type="pct"/>
            <w:vAlign w:val="center"/>
          </w:tcPr>
          <w:p w14:paraId="448967E8" w14:textId="1B89E83C"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FE0656" w:rsidRPr="004E3A31" w14:paraId="6090C404" w14:textId="2190A854" w:rsidTr="008A3E71">
        <w:trPr>
          <w:trHeight w:val="227"/>
        </w:trPr>
        <w:tc>
          <w:tcPr>
            <w:tcW w:w="4828" w:type="pct"/>
            <w:gridSpan w:val="16"/>
            <w:shd w:val="clear" w:color="auto" w:fill="BFBFBF" w:themeFill="background1" w:themeFillShade="BF"/>
            <w:vAlign w:val="center"/>
          </w:tcPr>
          <w:p w14:paraId="3CB400D5"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b/>
                <w:bCs/>
                <w:sz w:val="16"/>
                <w:szCs w:val="16"/>
              </w:rPr>
              <w:t>Cluster r</w:t>
            </w:r>
            <w:r w:rsidRPr="004E3A31">
              <w:rPr>
                <w:rFonts w:ascii="Times New Roman" w:eastAsia="Times New Roman" w:hAnsi="Times New Roman" w:cs="Times New Roman"/>
                <w:b/>
                <w:bCs/>
                <w:sz w:val="16"/>
                <w:szCs w:val="16"/>
                <w:lang w:eastAsia="de-CH"/>
              </w:rPr>
              <w:t>andomized controlled trials</w:t>
            </w:r>
            <w:r w:rsidRPr="004E3A31">
              <w:rPr>
                <w:rFonts w:ascii="Times New Roman" w:eastAsia="DengXian" w:hAnsi="Times New Roman" w:cs="Times New Roman"/>
                <w:b/>
                <w:bCs/>
                <w:sz w:val="16"/>
                <w:szCs w:val="16"/>
              </w:rPr>
              <w:t xml:space="preserve"> (N=73)</w:t>
            </w:r>
          </w:p>
        </w:tc>
        <w:tc>
          <w:tcPr>
            <w:tcW w:w="172" w:type="pct"/>
            <w:shd w:val="clear" w:color="auto" w:fill="BFBFBF" w:themeFill="background1" w:themeFillShade="BF"/>
            <w:vAlign w:val="center"/>
          </w:tcPr>
          <w:p w14:paraId="45965DFB" w14:textId="77777777" w:rsidR="00FE0656" w:rsidRPr="004E3A31" w:rsidRDefault="00FE0656" w:rsidP="008A3E71">
            <w:pPr>
              <w:spacing w:after="0" w:line="240" w:lineRule="atLeast"/>
              <w:jc w:val="center"/>
              <w:rPr>
                <w:rFonts w:ascii="Times New Roman" w:eastAsia="DengXian" w:hAnsi="Times New Roman" w:cs="Times New Roman"/>
                <w:b/>
                <w:bCs/>
                <w:sz w:val="16"/>
                <w:szCs w:val="16"/>
              </w:rPr>
            </w:pPr>
          </w:p>
        </w:tc>
      </w:tr>
      <w:tr w:rsidR="009742FA" w:rsidRPr="004E3A31" w14:paraId="346C8608" w14:textId="2E376601" w:rsidTr="008A3E71">
        <w:trPr>
          <w:trHeight w:val="227"/>
        </w:trPr>
        <w:tc>
          <w:tcPr>
            <w:tcW w:w="159" w:type="pct"/>
            <w:vAlign w:val="center"/>
          </w:tcPr>
          <w:p w14:paraId="2CBCC91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w:t>
            </w:r>
          </w:p>
        </w:tc>
        <w:tc>
          <w:tcPr>
            <w:tcW w:w="287" w:type="pct"/>
            <w:shd w:val="clear" w:color="auto" w:fill="auto"/>
            <w:vAlign w:val="center"/>
          </w:tcPr>
          <w:p w14:paraId="617B1F97" w14:textId="568D12ED"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Adamo et al. (2016), Canada </w:t>
            </w:r>
            <w:r w:rsidRPr="004E3A31">
              <w:rPr>
                <w:rFonts w:ascii="Times New Roman" w:eastAsia="DengXian" w:hAnsi="Times New Roman" w:cs="Times New Roman"/>
                <w:color w:val="000000"/>
                <w:sz w:val="16"/>
                <w:szCs w:val="16"/>
              </w:rPr>
              <w:fldChar w:fldCharType="begin">
                <w:fldData xml:space="preserve">PEVuZE5vdGU+PENpdGU+PEF1dGhvcj5BZGFtbzwvQXV0aG9yPjxZZWFyPjIwMTY8L1llYXI+PFJl
Y051bT4yNzwvUmVjTnVtPjxEaXNwbGF5VGV4dD5bM108L0Rpc3BsYXlUZXh0PjxyZWNvcmQ+PHJl
Yy1udW1iZXI+Mjc8L3JlYy1udW1iZXI+PGZvcmVpZ24ta2V5cz48a2V5IGFwcD0iRU4iIGRiLWlk
PSJzMDJkYXZmdmlzdGFkcmU1cnN3NXNzcnh6YXZ4MncyZnNlOXMiIHRpbWVzdGFtcD0iMTc0OTA1
MTc2MyI+Mjc8L2tleT48L2ZvcmVpZ24ta2V5cz48cmVmLXR5cGUgbmFtZT0iSm91cm5hbCBBcnRp
Y2xlIj4xNzwvcmVmLXR5cGU+PGNvbnRyaWJ1dG9ycz48YXV0aG9ycz48YXV0aG9yPkFkYW1vLCBL
LiBCLjwvYXV0aG9yPjxhdXRob3I+V2lsc29uLCBTLjwvYXV0aG9yPjxhdXRob3I+SGFydmV5LCBB
LiBMLjwvYXV0aG9yPjxhdXRob3I+R3JhdHRhbiwgSy4gUC48L2F1dGhvcj48YXV0aG9yPk5heWxv
ciwgUC4gSi48L2F1dGhvcj48YXV0aG9yPlRlbXBsZSwgVi4gQS48L2F1dGhvcj48YXV0aG9yPkdv
bGRmaWVsZCwgRy4gUy48L2F1dGhvcj48L2F1dGhvcnM+PC9jb250cmlidXRvcnM+PGF1dGgtYWRk
cmVzcz4xU2Nob29sIG9mIEh1bWFuIEtpbmV0aWNzLCBVbml2ZXJzaXR5IG9mIE90dGF3YSwgT3R0
YXdhLCBPbnRhcmlvLCBDQU5BREE7IDJIZWFsdGh5IEFjdGl2ZSBMaXZpbmcgYW5kIE9iZXNpdHkg
UmVzZWFyY2ggR3JvdXAsIENoaWxkcmVuJmFwb3M7cyBIb3NwaXRhbCBvZiBFYXN0ZXJuIE9udGFy
aW8gUmVzZWFyY2ggSW5zdGl0dXRlLCBPdHRhd2EsIE9udGFyaW8sIENBTkFEQTsgM0RlcGFydG1l
bnQgb2YgUGVkaWF0cmljcywgVW5pdmVyc2l0eSBvZiBPdHRhd2EsIE90dGF3YSwgT250YXJpbywg
Q0FOQURBOyA0U2Nob29sIG9mIEV4ZXJjaXNlIFNjaWVuY2UsIFBoeXNpY2FsICZhbXA7IEhlYWx0
aCBFZHVjYXRpb24sIFVuaXZlcnNpdHkgb2YgVmljdG9yaWEsIFZpY3RvcmlhLCBCcml0aXNoIENv
bHVtYmlhLCBDQU5BREE7IDVTY2hvb2wgb2YgUHN5Y2hvbG9neSwgVW5pdmVyc2l0eSBvZiBPdHRh
d2EsIE90dGF3YSwgT250YXJpbywgQ0FOQURBOyBhbmQgNkRlcGFydG1lbnQgb2YgUHN5Y2hvbG9n
eSwgQ2FybGV0b24gVW5pdmVyc2l0eSwgT3R0YXdhLCBPbnRhcmlvLCBDQU5BREEuPC9hdXRoLWFk
ZHJlc3M+PHRpdGxlcz48dGl0bGU+RG9lcyBJbnRlcnZlbmluZyBpbiBDaGlsZGNhcmUgU2V0dGlu
Z3MgSW1wYWN0IEZ1bmRhbWVudGFsIE1vdmVtZW50IFNraWxsIERldmVsb3BtZW50PzwvdGl0bGU+
PHNlY29uZGFyeS10aXRsZT5NZWQgU2NpIFNwb3J0cyBFeGVyYzwvc2Vjb25kYXJ5LXRpdGxlPjwv
dGl0bGVzPjxwZXJpb2RpY2FsPjxmdWxsLXRpdGxlPk1lZCBTY2kgU3BvcnRzIEV4ZXJjPC9mdWxs
LXRpdGxlPjwvcGVyaW9kaWNhbD48cGFnZXM+OTI2LTMyPC9wYWdlcz48dm9sdW1lPjQ4PC92b2x1
bWU+PG51bWJlcj41PC9udW1iZXI+PGVkaXRpb24+MjAxNS8xMi8xNTwvZWRpdGlvbj48a2V5d29y
ZHM+PGtleXdvcmQ+Q2FuYWRhPC9rZXl3b3JkPjxrZXl3b3JkPkNoaWxkIERheSBDYXJlIENlbnRl
cnM8L2tleXdvcmQ+PGtleXdvcmQ+Q2hpbGQgRGV2ZWxvcG1lbnQvKnBoeXNpb2xvZ3k8L2tleXdv
cmQ+PGtleXdvcmQ+Q2hpbGQsIFByZXNjaG9vbDwva2V5d29yZD48a2V5d29yZD4qRXhlcmNpc2U8
L2tleXdvcmQ+PGtleXdvcmQ+RmVtYWxlPC9rZXl3b3JkPjxrZXl3b3JkPkh1bWFuczwva2V5d29y
ZD48a2V5d29yZD5NYWxlPC9rZXl3b3JkPjxrZXl3b3JkPipNb3RvciBTa2lsbHM8L2tleXdvcmQ+
PC9rZXl3b3Jkcz48ZGF0ZXM+PHllYXI+MjAxNjwveWVhcj48cHViLWRhdGVzPjxkYXRlPk1heTwv
ZGF0ZT48L3B1Yi1kYXRlcz48L2RhdGVzPjxpc2JuPjAxOTUtOTEzMTwvaXNibj48YWNjZXNzaW9u
LW51bT4yNjY1Njc3NjwvYWNjZXNzaW9uLW51bT48dXJscz48L3VybHM+PGVsZWN0cm9uaWMtcmVz
b3VyY2UtbnVtPjEwLjEyNDkvbXNzLjAwMDAwMDAwMDAwMDA4Mzg8L2VsZWN0cm9uaWMtcmVzb3Vy
Y2UtbnVtPjxyZW1vdGUtZGF0YWJhc2UtcHJvdmlkZXI+TkxNPC9yZW1vdGUtZGF0YWJhc2UtcHJv
dmlkZXI+PGxhbmd1YWdlPmVuZzwvbGFuZ3VhZ2U+PC9yZWNvcmQ+PC9DaXRlPjwvRW5kTm90ZT5=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PEVuZE5vdGU+PENpdGU+PEF1dGhvcj5BZGFtbzwvQXV0aG9yPjxZZWFyPjIwMTY8L1llYXI+PFJl
Y051bT4yNzwvUmVjTnVtPjxEaXNwbGF5VGV4dD5bM108L0Rpc3BsYXlUZXh0PjxyZWNvcmQ+PHJl
Yy1udW1iZXI+Mjc8L3JlYy1udW1iZXI+PGZvcmVpZ24ta2V5cz48a2V5IGFwcD0iRU4iIGRiLWlk
PSJzMDJkYXZmdmlzdGFkcmU1cnN3NXNzcnh6YXZ4MncyZnNlOXMiIHRpbWVzdGFtcD0iMTc0OTA1
MTc2MyI+Mjc8L2tleT48L2ZvcmVpZ24ta2V5cz48cmVmLXR5cGUgbmFtZT0iSm91cm5hbCBBcnRp
Y2xlIj4xNzwvcmVmLXR5cGU+PGNvbnRyaWJ1dG9ycz48YXV0aG9ycz48YXV0aG9yPkFkYW1vLCBL
LiBCLjwvYXV0aG9yPjxhdXRob3I+V2lsc29uLCBTLjwvYXV0aG9yPjxhdXRob3I+SGFydmV5LCBB
LiBMLjwvYXV0aG9yPjxhdXRob3I+R3JhdHRhbiwgSy4gUC48L2F1dGhvcj48YXV0aG9yPk5heWxv
ciwgUC4gSi48L2F1dGhvcj48YXV0aG9yPlRlbXBsZSwgVi4gQS48L2F1dGhvcj48YXV0aG9yPkdv
bGRmaWVsZCwgRy4gUy48L2F1dGhvcj48L2F1dGhvcnM+PC9jb250cmlidXRvcnM+PGF1dGgtYWRk
cmVzcz4xU2Nob29sIG9mIEh1bWFuIEtpbmV0aWNzLCBVbml2ZXJzaXR5IG9mIE90dGF3YSwgT3R0
YXdhLCBPbnRhcmlvLCBDQU5BREE7IDJIZWFsdGh5IEFjdGl2ZSBMaXZpbmcgYW5kIE9iZXNpdHkg
UmVzZWFyY2ggR3JvdXAsIENoaWxkcmVuJmFwb3M7cyBIb3NwaXRhbCBvZiBFYXN0ZXJuIE9udGFy
aW8gUmVzZWFyY2ggSW5zdGl0dXRlLCBPdHRhd2EsIE9udGFyaW8sIENBTkFEQTsgM0RlcGFydG1l
bnQgb2YgUGVkaWF0cmljcywgVW5pdmVyc2l0eSBvZiBPdHRhd2EsIE90dGF3YSwgT250YXJpbywg
Q0FOQURBOyA0U2Nob29sIG9mIEV4ZXJjaXNlIFNjaWVuY2UsIFBoeXNpY2FsICZhbXA7IEhlYWx0
aCBFZHVjYXRpb24sIFVuaXZlcnNpdHkgb2YgVmljdG9yaWEsIFZpY3RvcmlhLCBCcml0aXNoIENv
bHVtYmlhLCBDQU5BREE7IDVTY2hvb2wgb2YgUHN5Y2hvbG9neSwgVW5pdmVyc2l0eSBvZiBPdHRh
d2EsIE90dGF3YSwgT250YXJpbywgQ0FOQURBOyBhbmQgNkRlcGFydG1lbnQgb2YgUHN5Y2hvbG9n
eSwgQ2FybGV0b24gVW5pdmVyc2l0eSwgT3R0YXdhLCBPbnRhcmlvLCBDQU5BREEuPC9hdXRoLWFk
ZHJlc3M+PHRpdGxlcz48dGl0bGU+RG9lcyBJbnRlcnZlbmluZyBpbiBDaGlsZGNhcmUgU2V0dGlu
Z3MgSW1wYWN0IEZ1bmRhbWVudGFsIE1vdmVtZW50IFNraWxsIERldmVsb3BtZW50PzwvdGl0bGU+
PHNlY29uZGFyeS10aXRsZT5NZWQgU2NpIFNwb3J0cyBFeGVyYzwvc2Vjb25kYXJ5LXRpdGxlPjwv
dGl0bGVzPjxwZXJpb2RpY2FsPjxmdWxsLXRpdGxlPk1lZCBTY2kgU3BvcnRzIEV4ZXJjPC9mdWxs
LXRpdGxlPjwvcGVyaW9kaWNhbD48cGFnZXM+OTI2LTMyPC9wYWdlcz48dm9sdW1lPjQ4PC92b2x1
bWU+PG51bWJlcj41PC9udW1iZXI+PGVkaXRpb24+MjAxNS8xMi8xNTwvZWRpdGlvbj48a2V5d29y
ZHM+PGtleXdvcmQ+Q2FuYWRhPC9rZXl3b3JkPjxrZXl3b3JkPkNoaWxkIERheSBDYXJlIENlbnRl
cnM8L2tleXdvcmQ+PGtleXdvcmQ+Q2hpbGQgRGV2ZWxvcG1lbnQvKnBoeXNpb2xvZ3k8L2tleXdv
cmQ+PGtleXdvcmQ+Q2hpbGQsIFByZXNjaG9vbDwva2V5d29yZD48a2V5d29yZD4qRXhlcmNpc2U8
L2tleXdvcmQ+PGtleXdvcmQ+RmVtYWxlPC9rZXl3b3JkPjxrZXl3b3JkPkh1bWFuczwva2V5d29y
ZD48a2V5d29yZD5NYWxlPC9rZXl3b3JkPjxrZXl3b3JkPipNb3RvciBTa2lsbHM8L2tleXdvcmQ+
PC9rZXl3b3Jkcz48ZGF0ZXM+PHllYXI+MjAxNjwveWVhcj48cHViLWRhdGVzPjxkYXRlPk1heTwv
ZGF0ZT48L3B1Yi1kYXRlcz48L2RhdGVzPjxpc2JuPjAxOTUtOTEzMTwvaXNibj48YWNjZXNzaW9u
LW51bT4yNjY1Njc3NjwvYWNjZXNzaW9uLW51bT48dXJscz48L3VybHM+PGVsZWN0cm9uaWMtcmVz
b3VyY2UtbnVtPjEwLjEyNDkvbXNzLjAwMDAwMDAwMDAwMDA4Mzg8L2VsZWN0cm9uaWMtcmVzb3Vy
Y2UtbnVtPjxyZW1vdGUtZGF0YWJhc2UtcHJvdmlkZXI+TkxNPC9yZW1vdGUtZGF0YWJhc2UtcHJv
dmlkZXI+PGxhbmd1YWdlPmVuZzwvbGFuZ3VhZ2U+PC9yZWNvcmQ+PC9DaXRlPjwvRW5kTm90ZT5=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B77D273"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40/43</w:t>
            </w:r>
          </w:p>
        </w:tc>
        <w:tc>
          <w:tcPr>
            <w:tcW w:w="180" w:type="pct"/>
            <w:vAlign w:val="center"/>
          </w:tcPr>
          <w:p w14:paraId="4ED1638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41/42</w:t>
            </w:r>
          </w:p>
        </w:tc>
        <w:tc>
          <w:tcPr>
            <w:tcW w:w="225" w:type="pct"/>
            <w:vAlign w:val="center"/>
          </w:tcPr>
          <w:p w14:paraId="51E37B5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3.4±0.35</w:t>
            </w:r>
          </w:p>
        </w:tc>
        <w:tc>
          <w:tcPr>
            <w:tcW w:w="179" w:type="pct"/>
            <w:shd w:val="clear" w:color="auto" w:fill="auto"/>
            <w:noWrap/>
            <w:vAlign w:val="center"/>
          </w:tcPr>
          <w:p w14:paraId="1EFFC83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5B1D43B"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227AFE1"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Childcare providers delivered active play-focused interventions.</w:t>
            </w:r>
          </w:p>
        </w:tc>
        <w:tc>
          <w:tcPr>
            <w:tcW w:w="313" w:type="pct"/>
            <w:shd w:val="clear" w:color="auto" w:fill="auto"/>
            <w:noWrap/>
            <w:vAlign w:val="center"/>
          </w:tcPr>
          <w:p w14:paraId="6793196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142C6B6"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49CDE75E"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7B31E446"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440F5D8C"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FMS</w:t>
            </w:r>
          </w:p>
        </w:tc>
        <w:tc>
          <w:tcPr>
            <w:tcW w:w="367" w:type="pct"/>
            <w:vAlign w:val="center"/>
          </w:tcPr>
          <w:p w14:paraId="1C84911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4BFC36E"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BB907C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Gross motor quotient improved significantly post-intervention.</w:t>
            </w:r>
          </w:p>
        </w:tc>
        <w:tc>
          <w:tcPr>
            <w:tcW w:w="172" w:type="pct"/>
            <w:vAlign w:val="center"/>
          </w:tcPr>
          <w:p w14:paraId="1E510C1C" w14:textId="149F01D1"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FA9DD53" w14:textId="47CF595F" w:rsidTr="008A3E71">
        <w:trPr>
          <w:trHeight w:val="227"/>
        </w:trPr>
        <w:tc>
          <w:tcPr>
            <w:tcW w:w="159" w:type="pct"/>
            <w:vAlign w:val="center"/>
          </w:tcPr>
          <w:p w14:paraId="425EBCD8"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w:t>
            </w:r>
          </w:p>
        </w:tc>
        <w:tc>
          <w:tcPr>
            <w:tcW w:w="287" w:type="pct"/>
            <w:shd w:val="clear" w:color="auto" w:fill="auto"/>
            <w:vAlign w:val="center"/>
          </w:tcPr>
          <w:p w14:paraId="477F7F70" w14:textId="2465625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Adamo et al. (2017), Canada </w:t>
            </w:r>
            <w:r w:rsidRPr="004E3A31">
              <w:rPr>
                <w:rFonts w:ascii="Times New Roman" w:eastAsia="DengXian" w:hAnsi="Times New Roman" w:cs="Times New Roman"/>
                <w:color w:val="000000"/>
                <w:sz w:val="16"/>
                <w:szCs w:val="16"/>
              </w:rPr>
              <w:fldChar w:fldCharType="begin">
                <w:fldData xml:space="preserve">PEVuZE5vdGU+PENpdGU+PEF1dGhvcj5BZGFtbzwvQXV0aG9yPjxZZWFyPjIwMTc8L1llYXI+PFJl
Y051bT4zMzI3PC9SZWNOdW0+PERpc3BsYXlUZXh0Pls0XTwvRGlzcGxheVRleHQ+PHJlY29yZD48
cmVjLW51bWJlcj4zMzI3PC9yZWMtbnVtYmVyPjxmb3JlaWduLWtleXM+PGtleSBhcHA9IkVOIiBk
Yi1pZD0iMHh0OWZzdjlsMDlldjRlNXM5Z3Z2cHNud3cwdndmNXp3NXB0IiB0aW1lc3RhbXA9IjE3
MTcwNTM3NjEiPjMzMjc8L2tleT48L2ZvcmVpZ24ta2V5cz48cmVmLXR5cGUgbmFtZT0iSm91cm5h
bCBBcnRpY2xlIj4xNzwvcmVmLXR5cGU+PGNvbnRyaWJ1dG9ycz48YXV0aG9ycz48YXV0aG9yPkFk
YW1vLCBLLiBCLjwvYXV0aG9yPjxhdXRob3I+V2FzZW5pdXMsIE4uIFMuPC9hdXRob3I+PGF1dGhv
cj5HcmF0dGFuLCBLLiBQLjwvYXV0aG9yPjxhdXRob3I+SGFydmV5LCBBLiBMLiBKLjwvYXV0aG9y
PjxhdXRob3I+TmF5bG9yLCBQLiBKLjwvYXV0aG9yPjxhdXRob3I+QmFycm93bWFuLCBOLiBKLjwv
YXV0aG9yPjxhdXRob3I+R29sZGZpZWxkLCBHLiBTLjwvYXV0aG9yPjwvYXV0aG9ycz48L2NvbnRy
aWJ1dG9ycz48YXV0aC1hZGRyZXNzPlNjaG9vbCBvZiBIdW1hbiBLaW5ldGljcywgRmFjdWx0eSBv
ZiBIZWFsdGggU2NpZW5jZXMsIFVuaXZlcnNpdHkgb2YgT3R0YXdhLCBPdHRhd2EsIE9udGFyaW8s
IENhbmFkYTsgSGVhbHRoeSBBY3RpdmUgTGl2aW5nIGFuZCBPYmVzaXR5IChIQUxPKSBSZXNlYXJj
aCBHcm91cCwgQ2hpbGRyZW4mYXBvcztzIEhvc3BpdGFsIG9mIEVhc3Rlcm4gT250YXJpbyBSZXNl
YXJjaCBJbnN0aXR1dGUsIE90dGF3YSwgT250YXJpbywgQ2FuYWRhLiBFbGVjdHJvbmljIGFkZHJl
c3M6IGthZGFtb0B1b3R0YXdhLmNhLiYjeEQ7U2Nob29sIG9mIEh1bWFuIEtpbmV0aWNzLCBGYWN1
bHR5IG9mIEhlYWx0aCBTY2llbmNlcywgVW5pdmVyc2l0eSBvZiBPdHRhd2EsIE90dGF3YSwgT250
YXJpbywgQ2FuYWRhOyBGb2xraMOkbHNhbiBSZXNlYXJjaCBDZW50ZXIsIEhlbHNpbmtpLCBGaW5s
YW5kLiYjeEQ7U2Nob29sIG9mIEh1bWFuIEtpbmV0aWNzLCBGYWN1bHR5IG9mIEhlYWx0aCBTY2ll
bmNlcywgVW5pdmVyc2l0eSBvZiBPdHRhd2EsIE90dGF3YSwgT250YXJpbywgQ2FuYWRhLiYjeEQ7
U2Nob29sIG9mIEV4ZXJjaXNlIFNjaWVuY2UsIFBoeXNpY2FsIGFuZCBIZWFsdGggRWR1Y2F0aW9u
LCBVbml2ZXJzaXR5IG9mIFZpY3RvcmlhLCBWaWN0b3JpYSwgQnJpdGlzaCBDb2x1bWJpYSwgQ2Fu
YWRhLiYjeEQ7Q2xpbmljYWwgUmVzZWFyY2ggVW5pdCwgQ2hpbGRyZW4mYXBvcztzIEhvc3BpdGFs
IG9mIEVhc3Rlcm4gT250YXJpbyBSZXNlYXJjaCBJbnN0aXR1dGUsIE90dGF3YSwgT250YXJpbywg
Q2FuYWRhLiYjeEQ7U2Nob29sIG9mIEh1bWFuIEtpbmV0aWNzLCBGYWN1bHR5IG9mIEhlYWx0aCBT
Y2llbmNlcywgVW5pdmVyc2l0eSBvZiBPdHRhd2EsIE90dGF3YSwgT250YXJpbywgQ2FuYWRhOyBI
ZWFsdGh5IEFjdGl2ZSBMaXZpbmcgYW5kIE9iZXNpdHkgKEhBTE8pIFJlc2VhcmNoIEdyb3VwLCBD
aGlsZHJlbiZhcG9zO3MgSG9zcGl0YWwgb2YgRWFzdGVybiBPbnRhcmlvIFJlc2VhcmNoIEluc3Rp
dHV0ZSwgT3R0YXdhLCBPbnRhcmlvLCBDYW5hZGEuPC9hdXRoLWFkZHJlc3M+PHRpdGxlcz48dGl0
bGU+RWZmZWN0cyBvZiBhIFByZXNjaG9vbCBJbnRlcnZlbnRpb24gb24gUGh5c2ljYWwgQWN0aXZp
dHkgYW5kIEJvZHkgQ29tcG9zaXRpb248L3RpdGxlPjxzZWNvbmRhcnktdGl0bGU+SiBQZWRpYXRy
PC9zZWNvbmRhcnktdGl0bGU+PC90aXRsZXM+PHBhZ2VzPjQyLTQ5LmUyPC9wYWdlcz48dm9sdW1l
PjE4ODwvdm9sdW1lPjxlZGl0aW9uPjIwMTcwNjI3PC9lZGl0aW9uPjxrZXl3b3Jkcz48a2V5d29y
ZD5BY2NlbGVyb21ldHJ5PC9rZXl3b3JkPjxrZXl3b3JkPkJvZHkgQ29tcG9zaXRpb24vKnBoeXNp
b2xvZ3k8L2tleXdvcmQ+PGtleXdvcmQ+Q2hpbGQgQ2FyZTwva2V5d29yZD48a2V5d29yZD5DaGls
ZCBEYXkgQ2FyZSBDZW50ZXJzPC9rZXl3b3JkPjxrZXl3b3JkPkNoaWxkLCBQcmVzY2hvb2w8L2tl
eXdvcmQ+PGtleXdvcmQ+RWxlY3RyaWMgSW1wZWRhbmNlPC9rZXl3b3JkPjxrZXl3b3JkPkV4ZXJj
aXNlLypwaHlzaW9sb2d5PC9rZXl3b3JkPjxrZXl3b3JkPkZlbWFsZTwva2V5d29yZD48a2V5d29y
ZD5IZWFsdGggUHJvbW90aW9uL21ldGhvZHM8L2tleXdvcmQ+PGtleXdvcmQ+SHVtYW5zPC9rZXl3
b3JkPjxrZXl3b3JkPk1hbGU8L2tleXdvcmQ+PGtleXdvcmQ+UGVkaWF0cmljIE9iZXNpdHkvKnBo
eXNpb3BhdGhvbG9neTwva2V5d29yZD48a2V5d29yZD5Qcm9ncmFtIEV2YWx1YXRpb248L2tleXdv
cmQ+PGtleXdvcmQ+YWRpcG9zaXR5PC9rZXl3b3JkPjxrZXl3b3JkPmNoaWxkY2FyZTwva2V5d29y
ZD48a2V5d29yZD5jaGlsZGhvb2Qgb2Jlc2l0eTwva2V5d29yZD48a2V5d29yZD5lYXJseSBsaWZl
PC9rZXl3b3JkPjxrZXl3b3JkPnBoeXNpY2FsIGFjdGl2aXR5PC9rZXl3b3JkPjxrZXl3b3JkPnBy
ZXNjaG9vbDwva2V5d29yZD48L2tleXdvcmRzPjxkYXRlcz48eWVhcj4yMDE3PC95ZWFyPjxwdWIt
ZGF0ZXM+PGRhdGU+U2VwPC9kYXRlPjwvcHViLWRhdGVzPjwvZGF0ZXM+PGlzYm4+MDAyMi0zNDc2
PC9pc2JuPjxhY2Nlc3Npb24tbnVtPjI4NjY2NTM1PC9hY2Nlc3Npb24tbnVtPjx1cmxzPjwvdXJs
cz48ZWxlY3Ryb25pYy1yZXNvdXJjZS1udW0+MTAuMTAxNi9qLmpwZWRzLjIwMTcuMDUuMDgyPC9l
bGVjdHJvbmljLXJlc291cmNlLW51bT48cmVtb3RlLWRhdGFiYXNlLXByb3ZpZGVyPk5MTTwvcmVt
b3RlLWRhdGFiYXNlLXByb3ZpZGVyPjxsYW5ndWFnZT5lbmc8L2xhbmd1YWdlPjwvcmVjb3JkPjwv
Q2l0ZT48L0VuZE5vdGU+AG==
</w:fldData>
              </w:fldChar>
            </w:r>
            <w:r w:rsidR="00B122EF">
              <w:rPr>
                <w:rFonts w:ascii="Times New Roman" w:eastAsia="DengXian" w:hAnsi="Times New Roman" w:cs="Times New Roman"/>
                <w:color w:val="000000"/>
                <w:sz w:val="16"/>
                <w:szCs w:val="16"/>
              </w:rPr>
              <w:instrText xml:space="preserve"> ADDIN EN.CITE </w:instrText>
            </w:r>
            <w:r w:rsidR="00B122EF">
              <w:rPr>
                <w:rFonts w:ascii="Times New Roman" w:eastAsia="DengXian" w:hAnsi="Times New Roman" w:cs="Times New Roman"/>
                <w:color w:val="000000"/>
                <w:sz w:val="16"/>
                <w:szCs w:val="16"/>
              </w:rPr>
              <w:fldChar w:fldCharType="begin">
                <w:fldData xml:space="preserve">PEVuZE5vdGU+PENpdGU+PEF1dGhvcj5BZGFtbzwvQXV0aG9yPjxZZWFyPjIwMTc8L1llYXI+PFJl
Y051bT4zMzI3PC9SZWNOdW0+PERpc3BsYXlUZXh0Pls0XTwvRGlzcGxheVRleHQ+PHJlY29yZD48
cmVjLW51bWJlcj4zMzI3PC9yZWMtbnVtYmVyPjxmb3JlaWduLWtleXM+PGtleSBhcHA9IkVOIiBk
Yi1pZD0iMHh0OWZzdjlsMDlldjRlNXM5Z3Z2cHNud3cwdndmNXp3NXB0IiB0aW1lc3RhbXA9IjE3
MTcwNTM3NjEiPjMzMjc8L2tleT48L2ZvcmVpZ24ta2V5cz48cmVmLXR5cGUgbmFtZT0iSm91cm5h
bCBBcnRpY2xlIj4xNzwvcmVmLXR5cGU+PGNvbnRyaWJ1dG9ycz48YXV0aG9ycz48YXV0aG9yPkFk
YW1vLCBLLiBCLjwvYXV0aG9yPjxhdXRob3I+V2FzZW5pdXMsIE4uIFMuPC9hdXRob3I+PGF1dGhv
cj5HcmF0dGFuLCBLLiBQLjwvYXV0aG9yPjxhdXRob3I+SGFydmV5LCBBLiBMLiBKLjwvYXV0aG9y
PjxhdXRob3I+TmF5bG9yLCBQLiBKLjwvYXV0aG9yPjxhdXRob3I+QmFycm93bWFuLCBOLiBKLjwv
YXV0aG9yPjxhdXRob3I+R29sZGZpZWxkLCBHLiBTLjwvYXV0aG9yPjwvYXV0aG9ycz48L2NvbnRy
aWJ1dG9ycz48YXV0aC1hZGRyZXNzPlNjaG9vbCBvZiBIdW1hbiBLaW5ldGljcywgRmFjdWx0eSBv
ZiBIZWFsdGggU2NpZW5jZXMsIFVuaXZlcnNpdHkgb2YgT3R0YXdhLCBPdHRhd2EsIE9udGFyaW8s
IENhbmFkYTsgSGVhbHRoeSBBY3RpdmUgTGl2aW5nIGFuZCBPYmVzaXR5IChIQUxPKSBSZXNlYXJj
aCBHcm91cCwgQ2hpbGRyZW4mYXBvcztzIEhvc3BpdGFsIG9mIEVhc3Rlcm4gT250YXJpbyBSZXNl
YXJjaCBJbnN0aXR1dGUsIE90dGF3YSwgT250YXJpbywgQ2FuYWRhLiBFbGVjdHJvbmljIGFkZHJl
c3M6IGthZGFtb0B1b3R0YXdhLmNhLiYjeEQ7U2Nob29sIG9mIEh1bWFuIEtpbmV0aWNzLCBGYWN1
bHR5IG9mIEhlYWx0aCBTY2llbmNlcywgVW5pdmVyc2l0eSBvZiBPdHRhd2EsIE90dGF3YSwgT250
YXJpbywgQ2FuYWRhOyBGb2xraMOkbHNhbiBSZXNlYXJjaCBDZW50ZXIsIEhlbHNpbmtpLCBGaW5s
YW5kLiYjeEQ7U2Nob29sIG9mIEh1bWFuIEtpbmV0aWNzLCBGYWN1bHR5IG9mIEhlYWx0aCBTY2ll
bmNlcywgVW5pdmVyc2l0eSBvZiBPdHRhd2EsIE90dGF3YSwgT250YXJpbywgQ2FuYWRhLiYjeEQ7
U2Nob29sIG9mIEV4ZXJjaXNlIFNjaWVuY2UsIFBoeXNpY2FsIGFuZCBIZWFsdGggRWR1Y2F0aW9u
LCBVbml2ZXJzaXR5IG9mIFZpY3RvcmlhLCBWaWN0b3JpYSwgQnJpdGlzaCBDb2x1bWJpYSwgQ2Fu
YWRhLiYjeEQ7Q2xpbmljYWwgUmVzZWFyY2ggVW5pdCwgQ2hpbGRyZW4mYXBvcztzIEhvc3BpdGFs
IG9mIEVhc3Rlcm4gT250YXJpbyBSZXNlYXJjaCBJbnN0aXR1dGUsIE90dGF3YSwgT250YXJpbywg
Q2FuYWRhLiYjeEQ7U2Nob29sIG9mIEh1bWFuIEtpbmV0aWNzLCBGYWN1bHR5IG9mIEhlYWx0aCBT
Y2llbmNlcywgVW5pdmVyc2l0eSBvZiBPdHRhd2EsIE90dGF3YSwgT250YXJpbywgQ2FuYWRhOyBI
ZWFsdGh5IEFjdGl2ZSBMaXZpbmcgYW5kIE9iZXNpdHkgKEhBTE8pIFJlc2VhcmNoIEdyb3VwLCBD
aGlsZHJlbiZhcG9zO3MgSG9zcGl0YWwgb2YgRWFzdGVybiBPbnRhcmlvIFJlc2VhcmNoIEluc3Rp
dHV0ZSwgT3R0YXdhLCBPbnRhcmlvLCBDYW5hZGEuPC9hdXRoLWFkZHJlc3M+PHRpdGxlcz48dGl0
bGU+RWZmZWN0cyBvZiBhIFByZXNjaG9vbCBJbnRlcnZlbnRpb24gb24gUGh5c2ljYWwgQWN0aXZp
dHkgYW5kIEJvZHkgQ29tcG9zaXRpb248L3RpdGxlPjxzZWNvbmRhcnktdGl0bGU+SiBQZWRpYXRy
PC9zZWNvbmRhcnktdGl0bGU+PC90aXRsZXM+PHBhZ2VzPjQyLTQ5LmUyPC9wYWdlcz48dm9sdW1l
PjE4ODwvdm9sdW1lPjxlZGl0aW9uPjIwMTcwNjI3PC9lZGl0aW9uPjxrZXl3b3Jkcz48a2V5d29y
ZD5BY2NlbGVyb21ldHJ5PC9rZXl3b3JkPjxrZXl3b3JkPkJvZHkgQ29tcG9zaXRpb24vKnBoeXNp
b2xvZ3k8L2tleXdvcmQ+PGtleXdvcmQ+Q2hpbGQgQ2FyZTwva2V5d29yZD48a2V5d29yZD5DaGls
ZCBEYXkgQ2FyZSBDZW50ZXJzPC9rZXl3b3JkPjxrZXl3b3JkPkNoaWxkLCBQcmVzY2hvb2w8L2tl
eXdvcmQ+PGtleXdvcmQ+RWxlY3RyaWMgSW1wZWRhbmNlPC9rZXl3b3JkPjxrZXl3b3JkPkV4ZXJj
aXNlLypwaHlzaW9sb2d5PC9rZXl3b3JkPjxrZXl3b3JkPkZlbWFsZTwva2V5d29yZD48a2V5d29y
ZD5IZWFsdGggUHJvbW90aW9uL21ldGhvZHM8L2tleXdvcmQ+PGtleXdvcmQ+SHVtYW5zPC9rZXl3
b3JkPjxrZXl3b3JkPk1hbGU8L2tleXdvcmQ+PGtleXdvcmQ+UGVkaWF0cmljIE9iZXNpdHkvKnBo
eXNpb3BhdGhvbG9neTwva2V5d29yZD48a2V5d29yZD5Qcm9ncmFtIEV2YWx1YXRpb248L2tleXdv
cmQ+PGtleXdvcmQ+YWRpcG9zaXR5PC9rZXl3b3JkPjxrZXl3b3JkPmNoaWxkY2FyZTwva2V5d29y
ZD48a2V5d29yZD5jaGlsZGhvb2Qgb2Jlc2l0eTwva2V5d29yZD48a2V5d29yZD5lYXJseSBsaWZl
PC9rZXl3b3JkPjxrZXl3b3JkPnBoeXNpY2FsIGFjdGl2aXR5PC9rZXl3b3JkPjxrZXl3b3JkPnBy
ZXNjaG9vbDwva2V5d29yZD48L2tleXdvcmRzPjxkYXRlcz48eWVhcj4yMDE3PC95ZWFyPjxwdWIt
ZGF0ZXM+PGRhdGU+U2VwPC9kYXRlPjwvcHViLWRhdGVzPjwvZGF0ZXM+PGlzYm4+MDAyMi0zNDc2
PC9pc2JuPjxhY2Nlc3Npb24tbnVtPjI4NjY2NTM1PC9hY2Nlc3Npb24tbnVtPjx1cmxzPjwvdXJs
cz48ZWxlY3Ryb25pYy1yZXNvdXJjZS1udW0+MTAuMTAxNi9qLmpwZWRzLjIwMTcuMDUuMDgyPC9l
bGVjdHJvbmljLXJlc291cmNlLW51bT48cmVtb3RlLWRhdGFiYXNlLXByb3ZpZGVyPk5MTTwvcmVt
b3RlLWRhdGFiYXNlLXByb3ZpZGVyPjxsYW5ndWFnZT5lbmc8L2xhbmd1YWdlPjwvcmVjb3JkPjwv
Q2l0ZT48L0VuZE5vdGU+AG==
</w:fldData>
              </w:fldChar>
            </w:r>
            <w:r w:rsidR="00B122EF">
              <w:rPr>
                <w:rFonts w:ascii="Times New Roman" w:eastAsia="DengXian" w:hAnsi="Times New Roman" w:cs="Times New Roman"/>
                <w:color w:val="000000"/>
                <w:sz w:val="16"/>
                <w:szCs w:val="16"/>
              </w:rPr>
              <w:instrText xml:space="preserve"> ADDIN EN.CITE.DATA </w:instrText>
            </w:r>
            <w:r w:rsidR="00B122EF">
              <w:rPr>
                <w:rFonts w:ascii="Times New Roman" w:eastAsia="DengXian" w:hAnsi="Times New Roman" w:cs="Times New Roman"/>
                <w:color w:val="000000"/>
                <w:sz w:val="16"/>
                <w:szCs w:val="16"/>
              </w:rPr>
            </w:r>
            <w:r w:rsidR="00B122E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148C4C8"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59/62</w:t>
            </w:r>
          </w:p>
        </w:tc>
        <w:tc>
          <w:tcPr>
            <w:tcW w:w="180" w:type="pct"/>
            <w:vAlign w:val="center"/>
          </w:tcPr>
          <w:p w14:paraId="5FB1DF0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117/98</w:t>
            </w:r>
          </w:p>
        </w:tc>
        <w:tc>
          <w:tcPr>
            <w:tcW w:w="225" w:type="pct"/>
            <w:vAlign w:val="center"/>
          </w:tcPr>
          <w:p w14:paraId="45C52BF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3.6±0.5</w:t>
            </w:r>
          </w:p>
        </w:tc>
        <w:tc>
          <w:tcPr>
            <w:tcW w:w="179" w:type="pct"/>
            <w:shd w:val="clear" w:color="auto" w:fill="auto"/>
            <w:noWrap/>
            <w:vAlign w:val="center"/>
          </w:tcPr>
          <w:p w14:paraId="383478A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006456F"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1BA2A332"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Implemented center-based PA intervention during childcare hours.</w:t>
            </w:r>
          </w:p>
        </w:tc>
        <w:tc>
          <w:tcPr>
            <w:tcW w:w="313" w:type="pct"/>
            <w:shd w:val="clear" w:color="auto" w:fill="auto"/>
            <w:noWrap/>
            <w:vAlign w:val="center"/>
          </w:tcPr>
          <w:p w14:paraId="495B6FE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3E100B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79E4E908"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5DCCCA78"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14805375"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w:t>
            </w:r>
          </w:p>
        </w:tc>
        <w:tc>
          <w:tcPr>
            <w:tcW w:w="367" w:type="pct"/>
            <w:vAlign w:val="center"/>
          </w:tcPr>
          <w:p w14:paraId="1A0E7EA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91CB92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DF7349B"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significant PA or body composition changes observed.</w:t>
            </w:r>
          </w:p>
        </w:tc>
        <w:tc>
          <w:tcPr>
            <w:tcW w:w="172" w:type="pct"/>
            <w:vAlign w:val="center"/>
          </w:tcPr>
          <w:p w14:paraId="78A47311" w14:textId="3315755C"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AEBEE2C" w14:textId="2C26C91D" w:rsidTr="008A3E71">
        <w:trPr>
          <w:trHeight w:val="227"/>
        </w:trPr>
        <w:tc>
          <w:tcPr>
            <w:tcW w:w="159" w:type="pct"/>
            <w:vAlign w:val="center"/>
          </w:tcPr>
          <w:p w14:paraId="229C89C7"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w:t>
            </w:r>
          </w:p>
        </w:tc>
        <w:tc>
          <w:tcPr>
            <w:tcW w:w="287" w:type="pct"/>
            <w:shd w:val="clear" w:color="auto" w:fill="auto"/>
            <w:vAlign w:val="center"/>
          </w:tcPr>
          <w:p w14:paraId="6A5E5BDA" w14:textId="44E7DB1D"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Alesi et al. (2021), Italy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&lt;EndNote&gt;&lt;Cite&gt;&lt;Author&gt;Alesi&lt;/Author&gt;&lt;Year&gt;2021&lt;/Year&gt;&lt;RecNum&gt;3&lt;/RecNum&gt;&lt;DisplayText&gt;[5]&lt;/DisplayText&gt;&lt;record&gt;&lt;rec-number&gt;3&lt;/rec-number&gt;&lt;foreign-keys&gt;&lt;key app="EN" db-id="s02davfvistadre5rsw5ssrxzavx2w2fse9s" timestamp="1749050556"&gt;3&lt;/key&gt;&lt;/foreign-keys&gt;&lt;ref-type name="Journal Article"&gt;17&lt;/ref-type&gt;&lt;contributors&gt;&lt;authors&gt;&lt;author&gt;Alesi, Marianna&lt;/author&gt;&lt;author&gt;Costa Sebastiano&lt;/author&gt;&lt;author&gt;Bianco Antonino&lt;/author&gt;&lt;author&gt;and Pepi, Annamaria&lt;/author&gt;&lt;/authors&gt;&lt;/contributors&gt;&lt;titles&gt;&lt;title&gt;A teacher-led motor programme to enhance pre-literacy and motor skills in kindergarten children&lt;/title&gt;&lt;secondary-title&gt;European Journal of Developmental Psychology&lt;/secondary-title&gt;&lt;/titles&gt;&lt;periodical&gt;&lt;full-title&gt;European Journal of Developmental Psychology&lt;/full-title&gt;&lt;/periodical&gt;&lt;pages&gt;367-381&lt;/pages&gt;&lt;volume&gt;18&lt;/volume&gt;&lt;number&gt;3&lt;/number&gt;&lt;dates&gt;&lt;year&gt;2021&lt;/year&gt;&lt;pub-dates&gt;&lt;date&gt;2021/05/04&lt;/date&gt;&lt;/pub-dates&gt;&lt;/dates&gt;&lt;publisher&gt;Routledge&lt;/publisher&gt;&lt;isbn&gt;1740-5629&lt;/isbn&gt;&lt;urls&gt;&lt;related-urls&gt;&lt;url&gt;https://doi.org/10.1080/17405629.2020.1789860&lt;/url&gt;&lt;/related-urls&gt;&lt;/urls&gt;&lt;electronic-resource-num&gt;10.1080/17405629.2020.1789860&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0F69BC1"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110/64</w:t>
            </w:r>
          </w:p>
        </w:tc>
        <w:tc>
          <w:tcPr>
            <w:tcW w:w="180" w:type="pct"/>
            <w:vAlign w:val="center"/>
          </w:tcPr>
          <w:p w14:paraId="4FC2019F"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77/97</w:t>
            </w:r>
          </w:p>
        </w:tc>
        <w:tc>
          <w:tcPr>
            <w:tcW w:w="225" w:type="pct"/>
            <w:vAlign w:val="center"/>
          </w:tcPr>
          <w:p w14:paraId="60C507A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5.2±0.45</w:t>
            </w:r>
          </w:p>
        </w:tc>
        <w:tc>
          <w:tcPr>
            <w:tcW w:w="179" w:type="pct"/>
            <w:shd w:val="clear" w:color="auto" w:fill="auto"/>
            <w:noWrap/>
            <w:vAlign w:val="center"/>
          </w:tcPr>
          <w:p w14:paraId="01C46CA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789700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1E9C88B4"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Implemented Enriched Motor Programme (EMP) with teachers involved.</w:t>
            </w:r>
          </w:p>
        </w:tc>
        <w:tc>
          <w:tcPr>
            <w:tcW w:w="313" w:type="pct"/>
            <w:shd w:val="clear" w:color="auto" w:fill="auto"/>
            <w:noWrap/>
            <w:vAlign w:val="center"/>
          </w:tcPr>
          <w:p w14:paraId="76353409"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21A248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FF7E7D7"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486281B"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3 sessions/week, 10 weeks in total</w:t>
            </w:r>
          </w:p>
        </w:tc>
        <w:tc>
          <w:tcPr>
            <w:tcW w:w="668" w:type="pct"/>
            <w:shd w:val="clear" w:color="auto" w:fill="auto"/>
            <w:noWrap/>
            <w:vAlign w:val="center"/>
          </w:tcPr>
          <w:p w14:paraId="79BD572A"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Motor Activity, MS, Metacognition, Other Cognitive Skills</w:t>
            </w:r>
          </w:p>
        </w:tc>
        <w:tc>
          <w:tcPr>
            <w:tcW w:w="367" w:type="pct"/>
            <w:vAlign w:val="center"/>
          </w:tcPr>
          <w:p w14:paraId="6FC5F1C6"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17D91B2A"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EF3D2D3"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Literacy prerequisites improved significantly in intervention group.</w:t>
            </w:r>
          </w:p>
        </w:tc>
        <w:tc>
          <w:tcPr>
            <w:tcW w:w="172" w:type="pct"/>
            <w:vAlign w:val="center"/>
          </w:tcPr>
          <w:p w14:paraId="66FE3A12" w14:textId="59441A5F"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4A83CBB" w14:textId="0F4297C7" w:rsidTr="008A3E71">
        <w:trPr>
          <w:trHeight w:val="227"/>
        </w:trPr>
        <w:tc>
          <w:tcPr>
            <w:tcW w:w="159" w:type="pct"/>
            <w:vAlign w:val="center"/>
          </w:tcPr>
          <w:p w14:paraId="781D0232"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w:t>
            </w:r>
          </w:p>
        </w:tc>
        <w:tc>
          <w:tcPr>
            <w:tcW w:w="287" w:type="pct"/>
            <w:shd w:val="clear" w:color="auto" w:fill="auto"/>
            <w:vAlign w:val="center"/>
          </w:tcPr>
          <w:p w14:paraId="0BEA2DE1" w14:textId="2FDE26F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Alhassan et al. (2012),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&lt;EndNote&gt;&lt;Cite&gt;&lt;Author&gt;Alhassan&lt;/Author&gt;&lt;Year&gt;2012&lt;/Year&gt;&lt;RecNum&gt;28&lt;/RecNum&gt;&lt;DisplayText&gt;[6]&lt;/DisplayText&gt;&lt;record&gt;&lt;rec-number&gt;28&lt;/rec-number&gt;&lt;foreign-keys&gt;&lt;key app="EN" db-id="s02davfvistadre5rsw5ssrxzavx2w2fse9s" timestamp="1749051785"&gt;28&lt;/key&gt;&lt;/foreign-keys&gt;&lt;ref-type name="Journal Article"&gt;17&lt;/ref-type&gt;&lt;contributors&gt;&lt;authors&gt;&lt;author&gt;Alhassan, S.&lt;/author&gt;&lt;author&gt;Nwaokelemeh, O.&lt;/author&gt;&lt;author&gt;Ghazarian, M.&lt;/author&gt;&lt;author&gt;Roberts, J.&lt;/author&gt;&lt;author&gt;Mendoza, A.&lt;/author&gt;&lt;author&gt;Shitole, S.&lt;/author&gt;&lt;/authors&gt;&lt;/contributors&gt;&lt;auth-address&gt;Dept. of Kinesiology, University of Massachusetts, Amherst, MA, USA.&lt;/auth-address&gt;&lt;titles&gt;&lt;title&gt;Effects of locomotor skill program on minority preschoolers&amp;apos; physical activity levels&lt;/title&gt;&lt;secondary-title&gt;Pediatr Exerc Sci&lt;/secondary-title&gt;&lt;/titles&gt;&lt;periodical&gt;&lt;full-title&gt;Pediatr Exerc Sci&lt;/full-title&gt;&lt;/periodical&gt;&lt;pages&gt;435-49&lt;/pages&gt;&lt;volume&gt;24&lt;/volume&gt;&lt;number&gt;3&lt;/number&gt;&lt;edition&gt;2012/09/14&lt;/edition&gt;&lt;keywords&gt;&lt;keyword&gt;Actigraphy&lt;/keyword&gt;&lt;keyword&gt;Black or African American&lt;/keyword&gt;&lt;keyword&gt;Analysis of Variance&lt;/keyword&gt;&lt;keyword&gt;Child Behavior/*physiology&lt;/keyword&gt;&lt;keyword&gt;Child, Preschool&lt;/keyword&gt;&lt;keyword&gt;Curriculum&lt;/keyword&gt;&lt;keyword&gt;Exercise/*physiology&lt;/keyword&gt;&lt;keyword&gt;Female&lt;/keyword&gt;&lt;keyword&gt;Hispanic or Latino&lt;/keyword&gt;&lt;keyword&gt;Humans&lt;/keyword&gt;&lt;keyword&gt;Locomotion/*physiology&lt;/keyword&gt;&lt;keyword&gt;Male&lt;/keyword&gt;&lt;keyword&gt;Massachusetts&lt;/keyword&gt;&lt;keyword&gt;*Minority Health&lt;/keyword&gt;&lt;keyword&gt;Motor Skills/*physiology&lt;/keyword&gt;&lt;keyword&gt;Physical Education and Training/*methods&lt;/keyword&gt;&lt;keyword&gt;Pilot Projects&lt;/keyword&gt;&lt;keyword&gt;Schools&lt;/keyword&gt;&lt;/keywords&gt;&lt;dates&gt;&lt;year&gt;2012&lt;/year&gt;&lt;pub-dates&gt;&lt;date&gt;Aug&lt;/date&gt;&lt;/pub-dates&gt;&lt;/dates&gt;&lt;isbn&gt;0899-8493&lt;/isbn&gt;&lt;accession-num&gt;22971559&lt;/accession-num&gt;&lt;urls&gt;&lt;/urls&gt;&lt;electronic-resource-num&gt;10.1123/pes.24.3.435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1EED201" w14:textId="77777777" w:rsidR="00FE0656" w:rsidRPr="004E3A31" w:rsidRDefault="00FE0656" w:rsidP="008F4E5B">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43/28</w:t>
            </w:r>
          </w:p>
        </w:tc>
        <w:tc>
          <w:tcPr>
            <w:tcW w:w="180" w:type="pct"/>
            <w:vAlign w:val="center"/>
          </w:tcPr>
          <w:p w14:paraId="31FB2BDC"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35/36</w:t>
            </w:r>
          </w:p>
        </w:tc>
        <w:tc>
          <w:tcPr>
            <w:tcW w:w="225" w:type="pct"/>
            <w:vAlign w:val="center"/>
          </w:tcPr>
          <w:p w14:paraId="0BCE52F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4.3±0.6</w:t>
            </w:r>
          </w:p>
        </w:tc>
        <w:tc>
          <w:tcPr>
            <w:tcW w:w="179" w:type="pct"/>
            <w:shd w:val="clear" w:color="auto" w:fill="auto"/>
            <w:noWrap/>
            <w:vAlign w:val="center"/>
          </w:tcPr>
          <w:p w14:paraId="0550ADFD" w14:textId="77777777" w:rsidR="00FE0656" w:rsidRPr="004E3A31" w:rsidRDefault="00FE0656" w:rsidP="008F4E5B">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032F6C80"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locomotor</w:t>
            </w:r>
          </w:p>
        </w:tc>
        <w:tc>
          <w:tcPr>
            <w:tcW w:w="402" w:type="pct"/>
            <w:shd w:val="clear" w:color="auto" w:fill="auto"/>
            <w:noWrap/>
            <w:vAlign w:val="center"/>
          </w:tcPr>
          <w:p w14:paraId="4D6216B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Lesson plans focused on locomotor skill development.</w:t>
            </w:r>
          </w:p>
        </w:tc>
        <w:tc>
          <w:tcPr>
            <w:tcW w:w="313" w:type="pct"/>
            <w:shd w:val="clear" w:color="auto" w:fill="auto"/>
            <w:noWrap/>
            <w:vAlign w:val="center"/>
          </w:tcPr>
          <w:p w14:paraId="470DFE0A"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7ED79FC5"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119361D" w14:textId="77777777" w:rsidR="00FE0656" w:rsidRPr="004E3A31" w:rsidRDefault="00FE0656" w:rsidP="008F4E5B">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F3DBF97"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30 sessions in total</w:t>
            </w:r>
          </w:p>
        </w:tc>
        <w:tc>
          <w:tcPr>
            <w:tcW w:w="668" w:type="pct"/>
            <w:shd w:val="clear" w:color="auto" w:fill="auto"/>
            <w:noWrap/>
            <w:vAlign w:val="center"/>
          </w:tcPr>
          <w:p w14:paraId="6EEBE183" w14:textId="77777777" w:rsidR="00FE0656" w:rsidRPr="004E3A31" w:rsidRDefault="00FE0656" w:rsidP="008F4E5B">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Locomotor</w:t>
            </w:r>
          </w:p>
        </w:tc>
        <w:tc>
          <w:tcPr>
            <w:tcW w:w="367" w:type="pct"/>
            <w:vAlign w:val="center"/>
          </w:tcPr>
          <w:p w14:paraId="6A3760BD"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69872021"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FE87A49" w14:textId="77777777" w:rsidR="00FE0656" w:rsidRPr="004E3A31" w:rsidRDefault="00FE0656" w:rsidP="008F4E5B">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LMS-PA reduced sedentary time, improved leaping skills.</w:t>
            </w:r>
          </w:p>
        </w:tc>
        <w:tc>
          <w:tcPr>
            <w:tcW w:w="172" w:type="pct"/>
            <w:vAlign w:val="center"/>
          </w:tcPr>
          <w:p w14:paraId="08C56D5C" w14:textId="24B48116" w:rsidR="00FE0656"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97BFACC" w14:textId="5E15A983" w:rsidTr="008A3E71">
        <w:trPr>
          <w:trHeight w:val="227"/>
        </w:trPr>
        <w:tc>
          <w:tcPr>
            <w:tcW w:w="159" w:type="pct"/>
            <w:vAlign w:val="center"/>
          </w:tcPr>
          <w:p w14:paraId="152E8F4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w:t>
            </w:r>
          </w:p>
        </w:tc>
        <w:tc>
          <w:tcPr>
            <w:tcW w:w="287" w:type="pct"/>
            <w:shd w:val="clear" w:color="auto" w:fill="auto"/>
            <w:vAlign w:val="center"/>
          </w:tcPr>
          <w:p w14:paraId="363C4DBF" w14:textId="4A4CFD3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Alhassan et al. (2013), </w:t>
            </w:r>
            <w:r w:rsidRPr="004E3A31">
              <w:rPr>
                <w:rFonts w:ascii="Times New Roman" w:eastAsia="DengXian" w:hAnsi="Times New Roman" w:cs="Times New Roman"/>
                <w:color w:val="000000"/>
                <w:sz w:val="16"/>
                <w:szCs w:val="16"/>
              </w:rPr>
              <w:lastRenderedPageBreak/>
              <w:t xml:space="preserve">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&lt;EndNote&gt;&lt;Cite&gt;&lt;Author&gt;Alhassan&lt;/Author&gt;&lt;Year&gt;2013&lt;/Year&gt;&lt;RecNum&gt;140&lt;/RecNum&gt;&lt;DisplayText&gt;[112]&lt;/DisplayText&gt;&lt;record&gt;&lt;rec-number&gt;140&lt;/rec-number&gt;&lt;foreign-keys&gt;&lt;key app="EN" db-id="s02davfvistadre5rsw5ssrxzavx2w2fse9s" timestamp="1749115917"&gt;140&lt;/key&gt;&lt;/foreign-keys&gt;&lt;ref-type name="Journal Article"&gt;17&lt;/ref-type&gt;&lt;contributors&gt;&lt;authors&gt;&lt;author&gt;Alhassan, Sofiya&lt;/author&gt;&lt;author&gt;Nwaokelemeh Ogechi&lt;/author&gt;&lt;author&gt;Lyden Kate&lt;/author&gt;&lt;author&gt;Goldsby TaShauna&lt;/author&gt;&lt;author&gt;and Mendoza, Albert&lt;/author&gt;&lt;/authors&gt;&lt;/contributors&gt;&lt;titles&gt;&lt;title&gt;A Pilot Study to Examine the Effect of Additional Structured Outdoor Playtime on Preschoolers&amp;apos; Physical Activity Levels&lt;/title&gt;&lt;secondary-title&gt;Child Care in Practice&lt;/secondary-title&gt;&lt;/titles&gt;&lt;periodical&gt;&lt;full-title&gt;Child Care in Practice&lt;/full-title&gt;&lt;/periodical&gt;&lt;pages&gt;23-35&lt;/pages&gt;&lt;volume&gt;19&lt;/volume&gt;&lt;number&gt;1&lt;/number&gt;&lt;dates&gt;&lt;year&gt;2013&lt;/year&gt;&lt;pub-dates&gt;&lt;date&gt;2013/01/01&lt;/date&gt;&lt;/pub-dates&gt;&lt;/dates&gt;&lt;publisher&gt;Routledge&lt;/publisher&gt;&lt;isbn&gt;1357-5279&lt;/isbn&gt;&lt;urls&gt;&lt;related-urls&gt;&lt;url&gt;https://doi.org/10.1080/13575279.2012.712034&lt;/url&gt;&lt;/related-urls&gt;&lt;/urls&gt;&lt;electronic-resource-num&gt;10.1080/13575279.2012.712034&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27F6AE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38/29</w:t>
            </w:r>
          </w:p>
        </w:tc>
        <w:tc>
          <w:tcPr>
            <w:tcW w:w="180" w:type="pct"/>
            <w:vAlign w:val="center"/>
          </w:tcPr>
          <w:p w14:paraId="2D34396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38/29</w:t>
            </w:r>
          </w:p>
        </w:tc>
        <w:tc>
          <w:tcPr>
            <w:tcW w:w="225" w:type="pct"/>
            <w:vAlign w:val="center"/>
          </w:tcPr>
          <w:p w14:paraId="478B852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4.1±0.8</w:t>
            </w:r>
          </w:p>
        </w:tc>
        <w:tc>
          <w:tcPr>
            <w:tcW w:w="179" w:type="pct"/>
            <w:shd w:val="clear" w:color="auto" w:fill="auto"/>
            <w:noWrap/>
            <w:vAlign w:val="center"/>
          </w:tcPr>
          <w:p w14:paraId="4E7F12D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C0373E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PA</w:t>
            </w:r>
          </w:p>
        </w:tc>
        <w:tc>
          <w:tcPr>
            <w:tcW w:w="402" w:type="pct"/>
            <w:shd w:val="clear" w:color="auto" w:fill="auto"/>
            <w:noWrap/>
            <w:vAlign w:val="center"/>
          </w:tcPr>
          <w:p w14:paraId="2B81AFD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Extended outdoor play time using </w:t>
            </w:r>
            <w:r w:rsidRPr="004E3A31">
              <w:rPr>
                <w:rFonts w:ascii="Times New Roman" w:eastAsia="DengXian" w:hAnsi="Times New Roman" w:cs="Times New Roman"/>
                <w:color w:val="404040"/>
                <w:sz w:val="16"/>
                <w:szCs w:val="16"/>
              </w:rPr>
              <w:lastRenderedPageBreak/>
              <w:t>SPARK curriculum methods.</w:t>
            </w:r>
          </w:p>
        </w:tc>
        <w:tc>
          <w:tcPr>
            <w:tcW w:w="313" w:type="pct"/>
            <w:shd w:val="clear" w:color="auto" w:fill="auto"/>
            <w:noWrap/>
            <w:vAlign w:val="center"/>
          </w:tcPr>
          <w:p w14:paraId="2944C0C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free play</w:t>
            </w:r>
          </w:p>
        </w:tc>
        <w:tc>
          <w:tcPr>
            <w:tcW w:w="269" w:type="pct"/>
            <w:shd w:val="clear" w:color="auto" w:fill="auto"/>
            <w:noWrap/>
            <w:vAlign w:val="center"/>
          </w:tcPr>
          <w:p w14:paraId="4DA43FB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12C92B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6054469"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 min/session, 3 sessions/week, 4 </w:t>
            </w:r>
            <w:r w:rsidRPr="004E3A31">
              <w:rPr>
                <w:rFonts w:ascii="Times New Roman" w:eastAsia="DengXian" w:hAnsi="Times New Roman" w:cs="Times New Roman"/>
                <w:color w:val="000000"/>
                <w:sz w:val="16"/>
                <w:szCs w:val="16"/>
              </w:rPr>
              <w:lastRenderedPageBreak/>
              <w:t>weeks in total</w:t>
            </w:r>
          </w:p>
        </w:tc>
        <w:tc>
          <w:tcPr>
            <w:tcW w:w="668" w:type="pct"/>
            <w:shd w:val="clear" w:color="auto" w:fill="auto"/>
            <w:noWrap/>
            <w:vAlign w:val="center"/>
          </w:tcPr>
          <w:p w14:paraId="631E200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Time on MVPA, % Time Spent of TPA</w:t>
            </w:r>
          </w:p>
        </w:tc>
        <w:tc>
          <w:tcPr>
            <w:tcW w:w="367" w:type="pct"/>
            <w:vAlign w:val="center"/>
          </w:tcPr>
          <w:p w14:paraId="15BF62A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6A380CF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3561BF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STRUCT group increased MVPA, decreased sedentary </w:t>
            </w:r>
            <w:r w:rsidRPr="004E3A31">
              <w:rPr>
                <w:rFonts w:ascii="Times New Roman" w:eastAsia="DengXian" w:hAnsi="Times New Roman" w:cs="Times New Roman"/>
                <w:color w:val="000000"/>
                <w:sz w:val="16"/>
                <w:szCs w:val="16"/>
              </w:rPr>
              <w:lastRenderedPageBreak/>
              <w:t>time.</w:t>
            </w:r>
          </w:p>
        </w:tc>
        <w:tc>
          <w:tcPr>
            <w:tcW w:w="172" w:type="pct"/>
            <w:vAlign w:val="center"/>
          </w:tcPr>
          <w:p w14:paraId="0014E886" w14:textId="459B65D6"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Yes, from</w:t>
            </w:r>
            <w:r w:rsidR="00A56016">
              <w:rPr>
                <w:rFonts w:ascii="Times New Roman" w:eastAsia="DengXian" w:hAnsi="Times New Roman" w:cs="Times New Roman"/>
                <w:color w:val="000000"/>
                <w:sz w:val="16"/>
                <w:szCs w:val="16"/>
              </w:rPr>
              <w:t xml:space="preserve"> </w:t>
            </w:r>
            <w:r w:rsidR="004F05FB">
              <w:rPr>
                <w:rFonts w:ascii="Times New Roman" w:eastAsia="DengXian" w:hAnsi="Times New Roman" w:cs="Times New Roman"/>
                <w:color w:val="000000"/>
                <w:sz w:val="16"/>
                <w:szCs w:val="16"/>
              </w:rPr>
              <w:lastRenderedPageBreak/>
              <w:fldChar w:fldCharType="begin"/>
            </w:r>
            <w:r w:rsidR="00123A1F">
              <w:rPr>
                <w:rFonts w:ascii="Times New Roman" w:eastAsia="DengXian" w:hAnsi="Times New Roman" w:cs="Times New Roman"/>
                <w:color w:val="000000"/>
                <w:sz w:val="16"/>
                <w:szCs w:val="16"/>
              </w:rPr>
              <w:instrText xml:space="preserve"> ADDIN EN.CITE &lt;EndNote&gt;&lt;Cite&gt;&lt;Author&gt;Feng&lt;/Author&gt;&lt;Year&gt;2024&lt;/Year&gt;&lt;RecNum&gt;13434&lt;/RecNum&gt;&lt;DisplayText&gt;[113]&lt;/DisplayText&gt;&lt;record&gt;&lt;rec-number&gt;13434&lt;/rec-number&gt;&lt;foreign-keys&gt;&lt;key app="EN" db-id="0xt9fsv9l09ev4e5s9gvvpsnww0vwf5zw5pt" timestamp="1770184739"&gt;13434&lt;/key&gt;&lt;/foreign-keys&gt;&lt;ref-type name="Journal Article"&gt;17&lt;/ref-type&gt;&lt;contributors&gt;&lt;authors&gt;&lt;author&gt;Feng, Jie&lt;/author&gt;&lt;author&gt;Huang, Wendy Yajun&lt;/author&gt;&lt;author&gt;Zheng, Chen&lt;/author&gt;&lt;author&gt;Jiao, Jiao&lt;/author&gt;&lt;author&gt;Khan, Asaduzzaman&lt;/author&gt;&lt;author&gt;Nisar, Mehwish&lt;/author&gt;&lt;author&gt;Wong, Stephen Heung-Sang&lt;/author&gt;&lt;/authors&gt;&lt;/contributors&gt;&lt;titles&gt;&lt;title&gt;The Overflow Effects of Movement Behaviour Change Interventions for Children and Adolescents: A Systematic Review and Meta-Analysis of Randomised Controlled Trials&lt;/title&gt;&lt;secondary-title&gt;Sports Medicine&lt;/secondary-title&gt;&lt;/titles&gt;&lt;periodical&gt;&lt;full-title&gt;Sports Medicine&lt;/full-title&gt;&lt;/periodical&gt;&lt;pages&gt;3151-3167&lt;/pages&gt;&lt;volume&gt;54&lt;/volume&gt;&lt;number&gt;12&lt;/number&gt;&lt;dates&gt;&lt;year&gt;2024&lt;/year&gt;&lt;pub-dates&gt;&lt;date&gt;2024/12/01&lt;/date&gt;&lt;/pub-dates&gt;&lt;/dates&gt;&lt;isbn&gt;1179-2035&lt;/isbn&gt;&lt;urls&gt;&lt;related-urls&gt;&lt;url&gt;https://doi.org/10.1007/s40279-024-02113-1&lt;/url&gt;&lt;/related-urls&gt;&lt;/urls&gt;&lt;electronic-resource-num&gt;10.1007/s40279-024-02113-1&lt;/electronic-resource-num&gt;&lt;/record&gt;&lt;/Cite&gt;&lt;/EndNote&gt;</w:instrText>
            </w:r>
            <w:r w:rsidR="004F05FB">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[113]</w:t>
            </w:r>
            <w:r w:rsidR="004F05FB">
              <w:rPr>
                <w:rFonts w:ascii="Times New Roman" w:eastAsia="DengXian" w:hAnsi="Times New Roman" w:cs="Times New Roman"/>
                <w:color w:val="000000"/>
                <w:sz w:val="16"/>
                <w:szCs w:val="16"/>
              </w:rPr>
              <w:fldChar w:fldCharType="end"/>
            </w:r>
          </w:p>
        </w:tc>
      </w:tr>
      <w:tr w:rsidR="009742FA" w:rsidRPr="004E3A31" w14:paraId="67DD56F3" w14:textId="2CC77149" w:rsidTr="008A3E71">
        <w:trPr>
          <w:trHeight w:val="227"/>
        </w:trPr>
        <w:tc>
          <w:tcPr>
            <w:tcW w:w="159" w:type="pct"/>
            <w:vAlign w:val="center"/>
          </w:tcPr>
          <w:p w14:paraId="445127B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6</w:t>
            </w:r>
          </w:p>
        </w:tc>
        <w:tc>
          <w:tcPr>
            <w:tcW w:w="287" w:type="pct"/>
            <w:shd w:val="clear" w:color="auto" w:fill="auto"/>
            <w:vAlign w:val="center"/>
          </w:tcPr>
          <w:p w14:paraId="786CAB5B" w14:textId="15A695FD"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Alhassan et al. (2016), America </w:t>
            </w:r>
            <w:r w:rsidRPr="004E3A31">
              <w:rPr>
                <w:rFonts w:ascii="Times New Roman" w:eastAsia="DengXian" w:hAnsi="Times New Roman" w:cs="Times New Roman"/>
                <w:color w:val="000000"/>
                <w:sz w:val="16"/>
                <w:szCs w:val="16"/>
              </w:rPr>
              <w:fldChar w:fldCharType="begin">
                <w:fldData xml:space="preserve">PEVuZE5vdGU+PENpdGU+PEF1dGhvcj5BbGhhc3NhbjwvQXV0aG9yPjxZZWFyPjIwMTY8L1llYXI+
PFJlY051bT4xMDM8L1JlY051bT48RGlzcGxheVRleHQ+WzExNF08L0Rpc3BsYXlUZXh0PjxyZWNv
cmQ+PHJlYy1udW1iZXI+MTAzPC9yZWMtbnVtYmVyPjxmb3JlaWduLWtleXM+PGtleSBhcHA9IkVO
IiBkYi1pZD0iczAyZGF2ZnZpc3RhZHJlNXJzdzVzc3J4emF2eDJ3MmZzZTlzIiB0aW1lc3RhbXA9
IjE3NDkxMTQwMDciPjEwMzwva2V5PjwvZm9yZWlnbi1rZXlzPjxyZWYtdHlwZSBuYW1lPSJKb3Vy
bmFsIEFydGljbGUiPjE3PC9yZWYtdHlwZT48Y29udHJpYnV0b3JzPjxhdXRob3JzPjxhdXRob3I+
QWxoYXNzYW4sIFMuPC9hdXRob3I+PGF1dGhvcj5Od2Fva2VsZW1laCwgTy48L2F1dGhvcj48YXV0
aG9yPk1lbmRvemEsIEEuPC9hdXRob3I+PGF1dGhvcj5TaGl0b2xlLCBTLjwvYXV0aG9yPjxhdXRo
b3I+UHVsZW8sIEUuPC9hdXRob3I+PGF1dGhvcj5QZmVpZmZlciwgSy4gQS48L2F1dGhvcj48YXV0
aG9yPldoaXR0LUdsb3ZlciwgTS4gQy48L2F1dGhvcj48L2F1dGhvcnM+PC9jb250cmlidXRvcnM+
PGF1dGgtYWRkcmVzcz5EZXBhcnRtZW50IG9mIEtpbmVzaW9sb2d5LCBVbml2ZXJzaXR5IG9mIE1h
c3NhY2h1c2V0dHMsIDExMCBUb3RtYW4gQnVpbGRpbmcsIDMwIEVhc3RtYW4gTGFuZSwgQW1oZXJz
dCwgTUEgMDEwMDMtOTI1OC4gYWxoYXNzYW5Aa2luLnVtYXNzLmVkdS4mI3hEO0RlcGFydG1lbnQg
b2YgS2luZXNpb2xvZ3ksIFVuaXZlcnNpdHkgb2YgTWFzc2FjaHVzZXR0cywgMTEwIFRvdG1hbiBC
dWlsZGluZywgMzAgRWFzdG1hbiBMYW5lLCBBbWhlcnN0LCBNQSAwMTAwMy05MjU4LiBvbndhb2tl
bEBraW4udW1hc3MuZWR1LiYjeEQ7RGVwYXJ0bWVudCBvZiBLaW5lc2lvbG9neSwgVW5pdmVyc2l0
eSBvZiBNYXNzYWNodXNldHRzLCAxMTAgVG90bWFuIEJ1aWxkaW5nLCAzMCBFYXN0bWFuIExhbmUs
IEFtaGVyc3QsIE1BIDAxMDAzLTkyNTguIGFtZW5kb3phQGtpbi51bWFzcy5lZHUuJiN4RDtEZXBh
cnRtZW50IG9mIEtpbmVzaW9sb2d5LCBVbml2ZXJzaXR5IG9mIE1hc3NhY2h1c2V0dHMsIDExMCBU
b3RtYW4gQnVpbGRpbmcsIDMwIEVhc3RtYW4gTGFuZSwgQW1oZXJzdCwgTUEgMDEwMDMtOTI1OC4g
c2FueW9nMzBAZ21haWwuY29tLiYjeEQ7RGVwYXJ0bWVudCBvZiBCaW9zdGF0aXN0aWNzLCBVbml2
ZXJzaXR5IG9mIE1hc3NhY2h1c2V0dHMsIDE0OSBHb2Vzc21hbm4gQnVpbGRpbmcsIEFtaGVyc3Qs
IE1BIDAxMDAzLTkyNTguIGVwdWxlb0BzY2hvb2xwaC51bWFzcy5lZHUuJiN4RDtEZXBhcnRtZW50
IG9mIEtpbmVzaW9sb2d5LCBNaWNoaWdhbiBTdGF0ZSBVbml2ZXJzaXR5LCAzMCBXLiBDaXJjbGUg
RHJpdmUsIEVhc3QgTGFuc2luZywgTUkgNDg4MjQuIGthcEBtc3UuZWR1LiYjeEQ7R3JhbWVyY3kg
UmVzZWFyY2ggR3JvdXAsIDc5OTAgTi4gUG9pbnQgQmx2ZCwgU3VpdGUgMTA4LCBXaW5zdG9uLVNh
bGVtLCBOQyAyNzEwNi4gbXdoaXR0Z2xvdmVyQGdyYW1lcmN5cmVzZWFyY2guY29tLjwvYXV0aC1h
ZGRyZXNzPjx0aXRsZXM+PHRpdGxlPkZlYXNpYmlsaXR5IGFuZCBFZmZlY3RzIG9mIFNob3J0IEFj
dGl2aXR5IEJyZWFrcyBmb3IgSW5jcmVhc2luZyBQcmVzY2hvb2wtQWdlIENoaWxkcmVuJmFwb3M7
cyBQaHlzaWNhbCBBY3Rpdml0eSBMZXZlbHM8L3RpdGxlPjxzZWNvbmRhcnktdGl0bGU+SiBTY2gg
SGVhbHRoPC9zZWNvbmRhcnktdGl0bGU+PC90aXRsZXM+PHBlcmlvZGljYWw+PGZ1bGwtdGl0bGU+
SiBTY2ggSGVhbHRoPC9mdWxsLXRpdGxlPjwvcGVyaW9kaWNhbD48cGFnZXM+NTI2LTMzPC9wYWdl
cz48dm9sdW1lPjg2PC92b2x1bWU+PG51bWJlcj43PC9udW1iZXI+PGVkaXRpb24+MjAxNi8wNi8w
MjwvZWRpdGlvbj48a2V5d29yZHM+PGtleXdvcmQ+QWNjZWxlcm9tZXRyeTwva2V5d29yZD48a2V5
d29yZD5Cb2R5IFdlaWdodHMgYW5kIE1lYXN1cmVzPC9rZXl3b3JkPjxrZXl3b3JkPkNoaWxkLCBQ
cmVzY2hvb2w8L2tleXdvcmQ+PGtleXdvcmQ+KkV4ZXJjaXNlPC9rZXl3b3JkPjxrZXl3b3JkPkZl
bWFsZTwva2V5d29yZD48a2V5d29yZD5IdW1hbnM8L2tleXdvcmQ+PGtleXdvcmQ+TWFsZTwva2V5
d29yZD48a2V5d29yZD4qUGxheSBhbmQgUGxheXRoaW5nczwva2V5d29yZD48a2V5d29yZD5TY2hv
b2xzLypvcmdhbml6YXRpb24gJmFtcDsgYWRtaW5pc3RyYXRpb248L2tleXdvcmQ+PGtleXdvcmQ+
YWN0aXZpdHkgYnJlYWtzPC9rZXl3b3JkPjxrZXl3b3JkPmluc3RhbnQgcmVjZXNzPC9rZXl3b3Jk
PjxrZXl3b3JkPnBoeXNpY2FsIGFjdGl2aXR5PC9rZXl3b3JkPjxrZXl3b3JkPnByZXNjaG9vbDwv
a2V5d29yZD48L2tleXdvcmRzPjxkYXRlcz48eWVhcj4yMDE2PC95ZWFyPjxwdWItZGF0ZXM+PGRh
dGU+SnVsPC9kYXRlPjwvcHViLWRhdGVzPjwvZGF0ZXM+PGlzYm4+MDAyMi00MzkxPC9pc2JuPjxh
Y2Nlc3Npb24tbnVtPjI3MjQ2Njc3PC9hY2Nlc3Npb24tbnVtPjx1cmxzPjwvdXJscz48ZWxlY3Ry
b25pYy1yZXNvdXJjZS1udW0+MTAuMTExMS9qb3NoLjEyNDAzPC9lbGVjdHJvbmljLXJlc291cmNl
LW51bT48cmVtb3RlLWRhdGFiYXNlLXByb3ZpZGVyPk5MTTwvcmVtb3RlLWRhdGFiYXNlLXByb3Zp
ZGVyPjxsYW5ndWFnZT5lbmc8L2xhbmd1YWdlPjwvcmVjb3JkPjwvQ2l0ZT48L0VuZE5vdGU+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PEVuZE5vdGU+PENpdGU+PEF1dGhvcj5BbGhhc3NhbjwvQXV0aG9yPjxZZWFyPjIwMTY8L1llYXI+
PFJlY051bT4xMDM8L1JlY051bT48RGlzcGxheVRleHQ+WzExNF08L0Rpc3BsYXlUZXh0PjxyZWNv
cmQ+PHJlYy1udW1iZXI+MTAzPC9yZWMtbnVtYmVyPjxmb3JlaWduLWtleXM+PGtleSBhcHA9IkVO
IiBkYi1pZD0iczAyZGF2ZnZpc3RhZHJlNXJzdzVzc3J4emF2eDJ3MmZzZTlzIiB0aW1lc3RhbXA9
IjE3NDkxMTQwMDciPjEwMzwva2V5PjwvZm9yZWlnbi1rZXlzPjxyZWYtdHlwZSBuYW1lPSJKb3Vy
bmFsIEFydGljbGUiPjE3PC9yZWYtdHlwZT48Y29udHJpYnV0b3JzPjxhdXRob3JzPjxhdXRob3I+
QWxoYXNzYW4sIFMuPC9hdXRob3I+PGF1dGhvcj5Od2Fva2VsZW1laCwgTy48L2F1dGhvcj48YXV0
aG9yPk1lbmRvemEsIEEuPC9hdXRob3I+PGF1dGhvcj5TaGl0b2xlLCBTLjwvYXV0aG9yPjxhdXRo
b3I+UHVsZW8sIEUuPC9hdXRob3I+PGF1dGhvcj5QZmVpZmZlciwgSy4gQS48L2F1dGhvcj48YXV0
aG9yPldoaXR0LUdsb3ZlciwgTS4gQy48L2F1dGhvcj48L2F1dGhvcnM+PC9jb250cmlidXRvcnM+
PGF1dGgtYWRkcmVzcz5EZXBhcnRtZW50IG9mIEtpbmVzaW9sb2d5LCBVbml2ZXJzaXR5IG9mIE1h
c3NhY2h1c2V0dHMsIDExMCBUb3RtYW4gQnVpbGRpbmcsIDMwIEVhc3RtYW4gTGFuZSwgQW1oZXJz
dCwgTUEgMDEwMDMtOTI1OC4gYWxoYXNzYW5Aa2luLnVtYXNzLmVkdS4mI3hEO0RlcGFydG1lbnQg
b2YgS2luZXNpb2xvZ3ksIFVuaXZlcnNpdHkgb2YgTWFzc2FjaHVzZXR0cywgMTEwIFRvdG1hbiBC
dWlsZGluZywgMzAgRWFzdG1hbiBMYW5lLCBBbWhlcnN0LCBNQSAwMTAwMy05MjU4LiBvbndhb2tl
bEBraW4udW1hc3MuZWR1LiYjeEQ7RGVwYXJ0bWVudCBvZiBLaW5lc2lvbG9neSwgVW5pdmVyc2l0
eSBvZiBNYXNzYWNodXNldHRzLCAxMTAgVG90bWFuIEJ1aWxkaW5nLCAzMCBFYXN0bWFuIExhbmUs
IEFtaGVyc3QsIE1BIDAxMDAzLTkyNTguIGFtZW5kb3phQGtpbi51bWFzcy5lZHUuJiN4RDtEZXBh
cnRtZW50IG9mIEtpbmVzaW9sb2d5LCBVbml2ZXJzaXR5IG9mIE1hc3NhY2h1c2V0dHMsIDExMCBU
b3RtYW4gQnVpbGRpbmcsIDMwIEVhc3RtYW4gTGFuZSwgQW1oZXJzdCwgTUEgMDEwMDMtOTI1OC4g
c2FueW9nMzBAZ21haWwuY29tLiYjeEQ7RGVwYXJ0bWVudCBvZiBCaW9zdGF0aXN0aWNzLCBVbml2
ZXJzaXR5IG9mIE1hc3NhY2h1c2V0dHMsIDE0OSBHb2Vzc21hbm4gQnVpbGRpbmcsIEFtaGVyc3Qs
IE1BIDAxMDAzLTkyNTguIGVwdWxlb0BzY2hvb2xwaC51bWFzcy5lZHUuJiN4RDtEZXBhcnRtZW50
IG9mIEtpbmVzaW9sb2d5LCBNaWNoaWdhbiBTdGF0ZSBVbml2ZXJzaXR5LCAzMCBXLiBDaXJjbGUg
RHJpdmUsIEVhc3QgTGFuc2luZywgTUkgNDg4MjQuIGthcEBtc3UuZWR1LiYjeEQ7R3JhbWVyY3kg
UmVzZWFyY2ggR3JvdXAsIDc5OTAgTi4gUG9pbnQgQmx2ZCwgU3VpdGUgMTA4LCBXaW5zdG9uLVNh
bGVtLCBOQyAyNzEwNi4gbXdoaXR0Z2xvdmVyQGdyYW1lcmN5cmVzZWFyY2guY29tLjwvYXV0aC1h
ZGRyZXNzPjx0aXRsZXM+PHRpdGxlPkZlYXNpYmlsaXR5IGFuZCBFZmZlY3RzIG9mIFNob3J0IEFj
dGl2aXR5IEJyZWFrcyBmb3IgSW5jcmVhc2luZyBQcmVzY2hvb2wtQWdlIENoaWxkcmVuJmFwb3M7
cyBQaHlzaWNhbCBBY3Rpdml0eSBMZXZlbHM8L3RpdGxlPjxzZWNvbmRhcnktdGl0bGU+SiBTY2gg
SGVhbHRoPC9zZWNvbmRhcnktdGl0bGU+PC90aXRsZXM+PHBlcmlvZGljYWw+PGZ1bGwtdGl0bGU+
SiBTY2ggSGVhbHRoPC9mdWxsLXRpdGxlPjwvcGVyaW9kaWNhbD48cGFnZXM+NTI2LTMzPC9wYWdl
cz48dm9sdW1lPjg2PC92b2x1bWU+PG51bWJlcj43PC9udW1iZXI+PGVkaXRpb24+MjAxNi8wNi8w
MjwvZWRpdGlvbj48a2V5d29yZHM+PGtleXdvcmQ+QWNjZWxlcm9tZXRyeTwva2V5d29yZD48a2V5
d29yZD5Cb2R5IFdlaWdodHMgYW5kIE1lYXN1cmVzPC9rZXl3b3JkPjxrZXl3b3JkPkNoaWxkLCBQ
cmVzY2hvb2w8L2tleXdvcmQ+PGtleXdvcmQ+KkV4ZXJjaXNlPC9rZXl3b3JkPjxrZXl3b3JkPkZl
bWFsZTwva2V5d29yZD48a2V5d29yZD5IdW1hbnM8L2tleXdvcmQ+PGtleXdvcmQ+TWFsZTwva2V5
d29yZD48a2V5d29yZD4qUGxheSBhbmQgUGxheXRoaW5nczwva2V5d29yZD48a2V5d29yZD5TY2hv
b2xzLypvcmdhbml6YXRpb24gJmFtcDsgYWRtaW5pc3RyYXRpb248L2tleXdvcmQ+PGtleXdvcmQ+
YWN0aXZpdHkgYnJlYWtzPC9rZXl3b3JkPjxrZXl3b3JkPmluc3RhbnQgcmVjZXNzPC9rZXl3b3Jk
PjxrZXl3b3JkPnBoeXNpY2FsIGFjdGl2aXR5PC9rZXl3b3JkPjxrZXl3b3JkPnByZXNjaG9vbDwv
a2V5d29yZD48L2tleXdvcmRzPjxkYXRlcz48eWVhcj4yMDE2PC95ZWFyPjxwdWItZGF0ZXM+PGRh
dGU+SnVsPC9kYXRlPjwvcHViLWRhdGVzPjwvZGF0ZXM+PGlzYm4+MDAyMi00MzkxPC9pc2JuPjxh
Y2Nlc3Npb24tbnVtPjI3MjQ2Njc3PC9hY2Nlc3Npb24tbnVtPjx1cmxzPjwvdXJscz48ZWxlY3Ry
b25pYy1yZXNvdXJjZS1udW0+MTAuMTExMS9qb3NoLjEyNDAzPC9lbGVjdHJvbmljLXJlc291cmNl
LW51bT48cmVtb3RlLWRhdGFiYXNlLXByb3ZpZGVyPk5MTTwvcmVtb3RlLWRhdGFiYXNlLXByb3Zp
ZGVyPjxsYW5ndWFnZT5lbmc8L2xhbmd1YWdlPjwvcmVjb3JkPjwvQ2l0ZT48L0VuZE5vdGU+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[114]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BF6BE23"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141/150</w:t>
            </w:r>
          </w:p>
        </w:tc>
        <w:tc>
          <w:tcPr>
            <w:tcW w:w="180" w:type="pct"/>
            <w:vAlign w:val="center"/>
          </w:tcPr>
          <w:p w14:paraId="43E93D2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146/145</w:t>
            </w:r>
          </w:p>
        </w:tc>
        <w:tc>
          <w:tcPr>
            <w:tcW w:w="225" w:type="pct"/>
            <w:vAlign w:val="center"/>
          </w:tcPr>
          <w:p w14:paraId="65DACA9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4.1±0.8</w:t>
            </w:r>
          </w:p>
        </w:tc>
        <w:tc>
          <w:tcPr>
            <w:tcW w:w="179" w:type="pct"/>
            <w:shd w:val="clear" w:color="auto" w:fill="auto"/>
            <w:noWrap/>
            <w:vAlign w:val="center"/>
          </w:tcPr>
          <w:p w14:paraId="159A03A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08A00F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954F16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Used DVD-guided warmups followed by unstructured play.</w:t>
            </w:r>
          </w:p>
        </w:tc>
        <w:tc>
          <w:tcPr>
            <w:tcW w:w="313" w:type="pct"/>
            <w:shd w:val="clear" w:color="auto" w:fill="auto"/>
            <w:noWrap/>
            <w:vAlign w:val="center"/>
          </w:tcPr>
          <w:p w14:paraId="2ABCFFA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2FA8E60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D8DD9D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5EAB62B"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24 weeks in total</w:t>
            </w:r>
          </w:p>
        </w:tc>
        <w:tc>
          <w:tcPr>
            <w:tcW w:w="668" w:type="pct"/>
            <w:shd w:val="clear" w:color="auto" w:fill="auto"/>
            <w:noWrap/>
            <w:vAlign w:val="center"/>
          </w:tcPr>
          <w:p w14:paraId="585B57C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4343440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0696DA5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4428B0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Group-time interaction observed for preschool-day MVPA.</w:t>
            </w:r>
          </w:p>
        </w:tc>
        <w:tc>
          <w:tcPr>
            <w:tcW w:w="172" w:type="pct"/>
            <w:vAlign w:val="center"/>
          </w:tcPr>
          <w:p w14:paraId="7A51CEF7" w14:textId="26E3D3D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7C5FE1">
              <w:rPr>
                <w:rFonts w:ascii="Times New Roman" w:eastAsia="DengXian" w:hAnsi="Times New Roman" w:cs="Times New Roman"/>
                <w:color w:val="000000"/>
                <w:sz w:val="16"/>
                <w:szCs w:val="16"/>
              </w:rPr>
              <w:t>No</w:t>
            </w:r>
          </w:p>
        </w:tc>
      </w:tr>
      <w:tr w:rsidR="009742FA" w:rsidRPr="004E3A31" w14:paraId="566D93D6" w14:textId="097CF96F" w:rsidTr="008A3E71">
        <w:trPr>
          <w:trHeight w:val="227"/>
        </w:trPr>
        <w:tc>
          <w:tcPr>
            <w:tcW w:w="159" w:type="pct"/>
            <w:vAlign w:val="center"/>
          </w:tcPr>
          <w:p w14:paraId="315D915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w:t>
            </w:r>
          </w:p>
        </w:tc>
        <w:tc>
          <w:tcPr>
            <w:tcW w:w="287" w:type="pct"/>
            <w:shd w:val="clear" w:color="auto" w:fill="auto"/>
            <w:vAlign w:val="center"/>
          </w:tcPr>
          <w:p w14:paraId="6D9D1051" w14:textId="76E69CB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Andersen et al. (2020), Norway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&lt;EndNote&gt;&lt;Cite&gt;&lt;Author&gt;Andersen&lt;/Author&gt;&lt;Year&gt;2020&lt;/Year&gt;&lt;RecNum&gt;30&lt;/RecNum&gt;&lt;DisplayText&gt;[115]&lt;/DisplayText&gt;&lt;record&gt;&lt;rec-number&gt;30&lt;/rec-number&gt;&lt;foreign-keys&gt;&lt;key app="EN" db-id="s02davfvistadre5rsw5ssrxzavx2w2fse9s" timestamp="1749051826"&gt;30&lt;/key&gt;&lt;/foreign-keys&gt;&lt;ref-type name="Journal Article"&gt;17&lt;/ref-type&gt;&lt;contributors&gt;&lt;authors&gt;&lt;author&gt;Andersen, Eivind&lt;/author&gt;&lt;author&gt;Øvreås, Steinar&lt;/author&gt;&lt;author&gt;Jørgensen, Kari Anne&lt;/author&gt;&lt;author&gt;Borch-Jenssen, Janne&lt;/author&gt;&lt;author&gt;Moser, Thomas&lt;/author&gt;&lt;/authors&gt;&lt;/contributors&gt;&lt;titles&gt;&lt;title&gt;Children’s physical activity level and sedentary behaviour in Norwegian early childhood education and care: effects of a staff-led cluster-randomised controlled trial&lt;/title&gt;&lt;secondary-title&gt;BMC Public Health&lt;/secondary-title&gt;&lt;/titles&gt;&lt;periodical&gt;&lt;full-title&gt;BMC Public Health&lt;/full-title&gt;&lt;/periodical&gt;&lt;pages&gt;1651&lt;/pages&gt;&lt;volume&gt;20&lt;/volume&gt;&lt;number&gt;1&lt;/number&gt;&lt;dates&gt;&lt;year&gt;2020&lt;/year&gt;&lt;pub-dates&gt;&lt;date&gt;2020/11/04&lt;/date&gt;&lt;/pub-dates&gt;&lt;/dates&gt;&lt;isbn&gt;1471-2458&lt;/isbn&gt;&lt;urls&gt;&lt;related-urls&gt;&lt;url&gt;https://doi.org/10.1186/s12889-020-09725-y&lt;/url&gt;&lt;/related-urls&gt;&lt;/urls&gt;&lt;electronic-resource-num&gt;10.1186/s12889-020-09725-y&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[115]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D87D43C"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64/47</w:t>
            </w:r>
          </w:p>
        </w:tc>
        <w:tc>
          <w:tcPr>
            <w:tcW w:w="180" w:type="pct"/>
            <w:vAlign w:val="center"/>
          </w:tcPr>
          <w:p w14:paraId="1EE5CF5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44/57</w:t>
            </w:r>
          </w:p>
        </w:tc>
        <w:tc>
          <w:tcPr>
            <w:tcW w:w="225" w:type="pct"/>
            <w:vAlign w:val="center"/>
          </w:tcPr>
          <w:p w14:paraId="7150631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3.7±0.4</w:t>
            </w:r>
          </w:p>
        </w:tc>
        <w:tc>
          <w:tcPr>
            <w:tcW w:w="179" w:type="pct"/>
            <w:shd w:val="clear" w:color="auto" w:fill="auto"/>
            <w:noWrap/>
            <w:vAlign w:val="center"/>
          </w:tcPr>
          <w:p w14:paraId="33F680C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2B77C9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4341B2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Implemented "Active Kindergarten" led by ECEC staff.</w:t>
            </w:r>
          </w:p>
        </w:tc>
        <w:tc>
          <w:tcPr>
            <w:tcW w:w="313" w:type="pct"/>
            <w:shd w:val="clear" w:color="auto" w:fill="auto"/>
            <w:noWrap/>
            <w:vAlign w:val="center"/>
          </w:tcPr>
          <w:p w14:paraId="7E018C2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C6A220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EA88EE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137F39BE"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12D6F13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w:t>
            </w:r>
          </w:p>
        </w:tc>
        <w:tc>
          <w:tcPr>
            <w:tcW w:w="367" w:type="pct"/>
            <w:vAlign w:val="center"/>
          </w:tcPr>
          <w:p w14:paraId="5AF1620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7949F76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5A56DA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increased MVPA and reduced sedentary time.</w:t>
            </w:r>
          </w:p>
        </w:tc>
        <w:tc>
          <w:tcPr>
            <w:tcW w:w="172" w:type="pct"/>
            <w:vAlign w:val="center"/>
          </w:tcPr>
          <w:p w14:paraId="1A79BF43" w14:textId="0D42D73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7C5FE1">
              <w:rPr>
                <w:rFonts w:ascii="Times New Roman" w:eastAsia="DengXian" w:hAnsi="Times New Roman" w:cs="Times New Roman"/>
                <w:color w:val="000000"/>
                <w:sz w:val="16"/>
                <w:szCs w:val="16"/>
              </w:rPr>
              <w:t>No</w:t>
            </w:r>
          </w:p>
        </w:tc>
      </w:tr>
      <w:tr w:rsidR="009742FA" w:rsidRPr="004E3A31" w14:paraId="074D4A42" w14:textId="480D1A61" w:rsidTr="008A3E71">
        <w:trPr>
          <w:trHeight w:val="227"/>
        </w:trPr>
        <w:tc>
          <w:tcPr>
            <w:tcW w:w="159" w:type="pct"/>
            <w:vAlign w:val="center"/>
          </w:tcPr>
          <w:p w14:paraId="44CD5A9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w:t>
            </w:r>
          </w:p>
        </w:tc>
        <w:tc>
          <w:tcPr>
            <w:tcW w:w="287" w:type="pct"/>
            <w:shd w:val="clear" w:color="auto" w:fill="auto"/>
            <w:vAlign w:val="center"/>
          </w:tcPr>
          <w:p w14:paraId="151981F7" w14:textId="2CC0AB0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Annesi et al. (2013a),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&lt;EndNote&gt;&lt;Cite&gt;&lt;Author&gt;Annesi&lt;/Author&gt;&lt;Year&gt;2013&lt;/Year&gt;&lt;RecNum&gt;20&lt;/RecNum&gt;&lt;DisplayText&gt;[116]&lt;/DisplayText&gt;&lt;record&gt;&lt;rec-number&gt;20&lt;/rec-number&gt;&lt;foreign-keys&gt;&lt;key app="EN" db-id="s02davfvistadre5rsw5ssrxzavx2w2fse9s" timestamp="1749051365"&gt;20&lt;/key&gt;&lt;/foreign-keys&gt;&lt;ref-type name="Journal Article"&gt;17&lt;/ref-type&gt;&lt;contributors&gt;&lt;authors&gt;&lt;author&gt;Annesi, James J&lt;/author&gt;&lt;author&gt;Smith, Alice E&lt;/author&gt;&lt;author&gt;Tennant, Gisèle&lt;/author&gt;&lt;/authors&gt;&lt;/contributors&gt;&lt;titles&gt;&lt;title&gt;Cognitive-behavioural physical activity treatment in African-American pre-schoolers: Effects of age, sex, and BMI&lt;/title&gt;&lt;secondary-title&gt;Journal of Paediatrics and Child Health&lt;/secondary-title&gt;&lt;/titles&gt;&lt;periodical&gt;&lt;full-title&gt;Journal of Paediatrics and Child Health&lt;/full-title&gt;&lt;/periodical&gt;&lt;pages&gt;E128-E132&lt;/pages&gt;&lt;volume&gt;49&lt;/volume&gt;&lt;number&gt;2&lt;/number&gt;&lt;dates&gt;&lt;year&gt;2013&lt;/year&gt;&lt;/dates&gt;&lt;isbn&gt;1034-4810&lt;/isbn&gt;&lt;urls&gt;&lt;related-urls&gt;&lt;url&gt;https://onlinelibrary.wiley.com/doi/abs/10.1111/jpc.12082&lt;/url&gt;&lt;/related-urls&gt;&lt;/urls&gt;&lt;electronic-resource-num&gt;https://doi.org/10.1111/jpc.12082&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[116]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E9BA72B"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154/121</w:t>
            </w:r>
          </w:p>
        </w:tc>
        <w:tc>
          <w:tcPr>
            <w:tcW w:w="180" w:type="pct"/>
            <w:vAlign w:val="center"/>
          </w:tcPr>
          <w:p w14:paraId="0468C63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122/153</w:t>
            </w:r>
          </w:p>
        </w:tc>
        <w:tc>
          <w:tcPr>
            <w:tcW w:w="225" w:type="pct"/>
            <w:vAlign w:val="center"/>
          </w:tcPr>
          <w:p w14:paraId="4288B1D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4.6±0.5</w:t>
            </w:r>
          </w:p>
        </w:tc>
        <w:tc>
          <w:tcPr>
            <w:tcW w:w="179" w:type="pct"/>
            <w:shd w:val="clear" w:color="auto" w:fill="auto"/>
            <w:noWrap/>
            <w:vAlign w:val="center"/>
          </w:tcPr>
          <w:p w14:paraId="111ACB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C0E795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6251356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"Start For Life" combined PA with cognitive-Behavioural skill training.</w:t>
            </w:r>
          </w:p>
        </w:tc>
        <w:tc>
          <w:tcPr>
            <w:tcW w:w="313" w:type="pct"/>
            <w:shd w:val="clear" w:color="auto" w:fill="auto"/>
            <w:noWrap/>
            <w:vAlign w:val="center"/>
          </w:tcPr>
          <w:p w14:paraId="607A787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56D964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82BCC9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3553ED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8 weeks in total</w:t>
            </w:r>
          </w:p>
        </w:tc>
        <w:tc>
          <w:tcPr>
            <w:tcW w:w="668" w:type="pct"/>
            <w:shd w:val="clear" w:color="auto" w:fill="auto"/>
            <w:noWrap/>
            <w:vAlign w:val="center"/>
          </w:tcPr>
          <w:p w14:paraId="28585A2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VPA</w:t>
            </w:r>
          </w:p>
        </w:tc>
        <w:tc>
          <w:tcPr>
            <w:tcW w:w="367" w:type="pct"/>
            <w:vAlign w:val="center"/>
          </w:tcPr>
          <w:p w14:paraId="60867B6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23A03D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6B19FD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linked to 1-hour weekly MVPA increase.</w:t>
            </w:r>
          </w:p>
        </w:tc>
        <w:tc>
          <w:tcPr>
            <w:tcW w:w="172" w:type="pct"/>
            <w:vAlign w:val="center"/>
          </w:tcPr>
          <w:p w14:paraId="39B9CC3D" w14:textId="58473956"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7C5FE1">
              <w:rPr>
                <w:rFonts w:ascii="Times New Roman" w:eastAsia="DengXian" w:hAnsi="Times New Roman" w:cs="Times New Roman"/>
                <w:color w:val="000000"/>
                <w:sz w:val="16"/>
                <w:szCs w:val="16"/>
              </w:rPr>
              <w:t>No</w:t>
            </w:r>
          </w:p>
        </w:tc>
      </w:tr>
      <w:tr w:rsidR="009742FA" w:rsidRPr="004E3A31" w14:paraId="1D657F1E" w14:textId="2F950D11" w:rsidTr="008A3E71">
        <w:trPr>
          <w:trHeight w:val="227"/>
        </w:trPr>
        <w:tc>
          <w:tcPr>
            <w:tcW w:w="159" w:type="pct"/>
            <w:vAlign w:val="center"/>
          </w:tcPr>
          <w:p w14:paraId="3B2668F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9</w:t>
            </w:r>
          </w:p>
        </w:tc>
        <w:tc>
          <w:tcPr>
            <w:tcW w:w="287" w:type="pct"/>
            <w:shd w:val="clear" w:color="auto" w:fill="auto"/>
            <w:vAlign w:val="center"/>
          </w:tcPr>
          <w:p w14:paraId="4B95C544" w14:textId="65DE049E" w:rsidR="009742FA" w:rsidRPr="004E3A31" w:rsidRDefault="009742FA" w:rsidP="009742FA">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Annesi et al. (2013b), America </w:t>
            </w:r>
            <w:r w:rsidRPr="004E3A31">
              <w:rPr>
                <w:rFonts w:ascii="Times New Roman" w:eastAsia="DengXian" w:hAnsi="Times New Roman" w:cs="Times New Roman"/>
                <w:color w:val="000000"/>
                <w:sz w:val="16"/>
                <w:szCs w:val="16"/>
                <w:lang w:val="nb-NO"/>
              </w:rPr>
              <w:fldChar w:fldCharType="begin"/>
            </w:r>
            <w:r>
              <w:rPr>
                <w:rFonts w:ascii="Times New Roman" w:eastAsia="DengXian" w:hAnsi="Times New Roman" w:cs="Times New Roman"/>
                <w:color w:val="000000"/>
                <w:sz w:val="16"/>
                <w:szCs w:val="16"/>
                <w:lang w:val="nb-NO"/>
              </w:rPr>
              <w:instrText xml:space="preserve"> ADDIN EN.CITE &lt;EndNote&gt;&lt;Cite&gt;&lt;Author&gt;Annesi&lt;/Author&gt;&lt;Year&gt;2013&lt;/Year&gt;&lt;RecNum&gt;21&lt;/RecNum&gt;&lt;DisplayText&gt;[117]&lt;/DisplayText&gt;&lt;record&gt;&lt;rec-number&gt;21&lt;/rec-number&gt;&lt;foreign-keys&gt;&lt;key app="EN" db-id="s02davfvistadre5rsw5ssrxzavx2w2fse9s" timestamp="1749051386"&gt;21&lt;/key&gt;&lt;/foreign-keys&gt;&lt;ref-type name="Journal Article"&gt;17&lt;/ref-type&gt;&lt;contributors&gt;&lt;authors&gt;&lt;author&gt;Annesi, J. J.&lt;/author&gt;&lt;author&gt;Smith, A. E.&lt;/author&gt;&lt;author&gt;Tennant, G. A.&lt;/author&gt;&lt;/authors&gt;&lt;/contributors&gt;&lt;auth-address&gt;YMCA of Metropolitan Atlanta, Atlanta, GA 30303, USA. jamesa@ymcaatlanta.org&lt;/auth-address&gt;&lt;titles&gt;&lt;title&gt;Reducing high BMI in African American preschoolers: effects of a behavior-based physical activity intervention on caloric expenditure&lt;/title&gt;&lt;secondary-title&gt;South Med J&lt;/secondary-title&gt;&lt;/titles&gt;&lt;periodical&gt;&lt;full-title&gt;South Med J&lt;/full-title&gt;&lt;/periodical&gt;&lt;pages&gt;456-9&lt;/pages&gt;&lt;volume&gt;106&lt;/volume&gt;&lt;number&gt;8&lt;/number&gt;&lt;edition&gt;2013/08/06&lt;/edition&gt;&lt;keywords&gt;&lt;keyword&gt;*Black or African American&lt;/keyword&gt;&lt;keyword&gt;Age Factors&lt;/keyword&gt;&lt;keyword&gt;Body Mass Index&lt;/keyword&gt;&lt;keyword&gt;Child, Preschool&lt;/keyword&gt;&lt;keyword&gt;*Cognitive Behavioral Therapy&lt;/keyword&gt;&lt;keyword&gt;Cohort Studies&lt;/keyword&gt;&lt;keyword&gt;*Exercise&lt;/keyword&gt;&lt;keyword&gt;Female&lt;/keyword&gt;&lt;keyword&gt;Health Behavior/ethnology&lt;/keyword&gt;&lt;keyword&gt;Humans&lt;/keyword&gt;&lt;keyword&gt;Male&lt;/keyword&gt;&lt;keyword&gt;Obesity/*ethnology/*prevention &amp;amp; control&lt;/keyword&gt;&lt;keyword&gt;*School Health Services&lt;/keyword&gt;&lt;keyword&gt;United States&lt;/keyword&gt;&lt;/keywords&gt;&lt;dates&gt;&lt;year&gt;2013&lt;/year&gt;&lt;pub-dates&gt;&lt;date&gt;Aug&lt;/date&gt;&lt;/pub-dates&gt;&lt;/dates&gt;&lt;isbn&gt;0038-4348&lt;/isbn&gt;&lt;accession-num&gt;23912139&lt;/accession-num&gt;&lt;urls&gt;&lt;/urls&gt;&lt;electronic-resource-num&gt;10.1097/SMJ.0b013e3182a05bef&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Pr>
                <w:rFonts w:ascii="Times New Roman" w:eastAsia="DengXian" w:hAnsi="Times New Roman" w:cs="Times New Roman"/>
                <w:noProof/>
                <w:color w:val="000000"/>
                <w:sz w:val="16"/>
                <w:szCs w:val="16"/>
                <w:lang w:val="nb-NO"/>
              </w:rPr>
              <w:t>[117]</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4BBD8D0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144/129</w:t>
            </w:r>
          </w:p>
        </w:tc>
        <w:tc>
          <w:tcPr>
            <w:tcW w:w="180" w:type="pct"/>
            <w:vAlign w:val="center"/>
          </w:tcPr>
          <w:p w14:paraId="41D74E4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143/130</w:t>
            </w:r>
          </w:p>
        </w:tc>
        <w:tc>
          <w:tcPr>
            <w:tcW w:w="225" w:type="pct"/>
            <w:vAlign w:val="center"/>
          </w:tcPr>
          <w:p w14:paraId="7BE20D3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4.4±0.5</w:t>
            </w:r>
          </w:p>
        </w:tc>
        <w:tc>
          <w:tcPr>
            <w:tcW w:w="179" w:type="pct"/>
            <w:shd w:val="clear" w:color="auto" w:fill="auto"/>
            <w:noWrap/>
            <w:vAlign w:val="center"/>
          </w:tcPr>
          <w:p w14:paraId="2A2215F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8B202B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6020149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Structured gross motor activities alternated with Behavioural skills practice.</w:t>
            </w:r>
          </w:p>
        </w:tc>
        <w:tc>
          <w:tcPr>
            <w:tcW w:w="313" w:type="pct"/>
            <w:shd w:val="clear" w:color="auto" w:fill="auto"/>
            <w:noWrap/>
            <w:vAlign w:val="center"/>
          </w:tcPr>
          <w:p w14:paraId="49C25EC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0BB29E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7423C9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31B0188"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36 weeks in total</w:t>
            </w:r>
          </w:p>
        </w:tc>
        <w:tc>
          <w:tcPr>
            <w:tcW w:w="668" w:type="pct"/>
            <w:shd w:val="clear" w:color="auto" w:fill="auto"/>
            <w:noWrap/>
            <w:vAlign w:val="center"/>
          </w:tcPr>
          <w:p w14:paraId="6E16C3B4"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VPA</w:t>
            </w:r>
          </w:p>
        </w:tc>
        <w:tc>
          <w:tcPr>
            <w:tcW w:w="367" w:type="pct"/>
            <w:vAlign w:val="center"/>
          </w:tcPr>
          <w:p w14:paraId="7A5EAF9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D8461D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AAB6C4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Start For Life increased MVPA and reduced obesity.</w:t>
            </w:r>
          </w:p>
        </w:tc>
        <w:tc>
          <w:tcPr>
            <w:tcW w:w="172" w:type="pct"/>
            <w:vAlign w:val="center"/>
          </w:tcPr>
          <w:p w14:paraId="04230A7D" w14:textId="3F6F88B6"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7C5FE1">
              <w:rPr>
                <w:rFonts w:ascii="Times New Roman" w:eastAsia="DengXian" w:hAnsi="Times New Roman" w:cs="Times New Roman"/>
                <w:color w:val="000000"/>
                <w:sz w:val="16"/>
                <w:szCs w:val="16"/>
              </w:rPr>
              <w:t>No</w:t>
            </w:r>
          </w:p>
        </w:tc>
      </w:tr>
      <w:tr w:rsidR="009742FA" w:rsidRPr="004E3A31" w14:paraId="7E44F8C5" w14:textId="13B61F20" w:rsidTr="008A3E71">
        <w:trPr>
          <w:trHeight w:val="227"/>
        </w:trPr>
        <w:tc>
          <w:tcPr>
            <w:tcW w:w="159" w:type="pct"/>
            <w:vAlign w:val="center"/>
          </w:tcPr>
          <w:p w14:paraId="59CA52A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10</w:t>
            </w:r>
          </w:p>
        </w:tc>
        <w:tc>
          <w:tcPr>
            <w:tcW w:w="287" w:type="pct"/>
            <w:shd w:val="clear" w:color="auto" w:fill="auto"/>
            <w:vAlign w:val="center"/>
          </w:tcPr>
          <w:p w14:paraId="41D29A34" w14:textId="166EBC00" w:rsidR="009742FA" w:rsidRPr="004E3A31" w:rsidRDefault="009742FA" w:rsidP="009742FA">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Annesi et al. (2013d), America </w:t>
            </w:r>
            <w:r w:rsidRPr="004E3A31">
              <w:rPr>
                <w:rFonts w:ascii="Times New Roman" w:eastAsia="DengXian" w:hAnsi="Times New Roman" w:cs="Times New Roman"/>
                <w:color w:val="000000"/>
                <w:sz w:val="16"/>
                <w:szCs w:val="16"/>
                <w:lang w:val="nb-NO"/>
              </w:rPr>
              <w:fldChar w:fldCharType="begin"/>
            </w:r>
            <w:r>
              <w:rPr>
                <w:rFonts w:ascii="Times New Roman" w:eastAsia="DengXian" w:hAnsi="Times New Roman" w:cs="Times New Roman"/>
                <w:color w:val="000000"/>
                <w:sz w:val="16"/>
                <w:szCs w:val="16"/>
                <w:lang w:val="nb-NO"/>
              </w:rPr>
              <w:instrText xml:space="preserve"> ADDIN EN.CITE &lt;EndNote&gt;&lt;Cite&gt;&lt;Author&gt;Annesi&lt;/Author&gt;&lt;Year&gt;2013&lt;/Year&gt;&lt;RecNum&gt;32&lt;/RecNum&gt;&lt;DisplayText&gt;[118]&lt;/DisplayText&gt;&lt;record&gt;&lt;rec-number&gt;32&lt;/rec-number&gt;&lt;foreign-keys&gt;&lt;key app="EN" db-id="s02davfvistadre5rsw5ssrxzavx2w2fse9s" timestamp="1749108769"&gt;32&lt;/key&gt;&lt;/foreign-keys&gt;&lt;ref-type name="Journal Article"&gt;17&lt;/ref-type&gt;&lt;contributors&gt;&lt;authors&gt;&lt;author&gt;Annesi, J. J.&lt;/author&gt;&lt;author&gt;Smith, A. E.&lt;/author&gt;&lt;author&gt;Tennant, G. A.&lt;/author&gt;&lt;/authors&gt;&lt;/contributors&gt;&lt;auth-address&gt;YMCA of Metropolitan Atlanta, Atlanta, GA, USA. jamesa@ymcaatlanta.org&lt;/auth-address&gt;&lt;titles&gt;&lt;title&gt;Effects of the Start For Life treatment on physical activity in primarily African American preschool children of ages 3-5 years&lt;/title&gt;&lt;secondary-title&gt;Psychol Health Med&lt;/secondary-title&gt;&lt;/titles&gt;&lt;periodical&gt;&lt;full-title&gt;Psychol Health Med&lt;/full-title&gt;&lt;/periodical&gt;&lt;pages&gt;300-9&lt;/pages&gt;&lt;volume&gt;18&lt;/volume&gt;&lt;number&gt;3&lt;/number&gt;&lt;edition&gt;2012/08/14&lt;/edition&gt;&lt;keywords&gt;&lt;keyword&gt;Accelerometry&lt;/keyword&gt;&lt;keyword&gt;Black or African American/education/*statistics &amp;amp; numerical data&lt;/keyword&gt;&lt;keyword&gt;Analysis of Variance&lt;/keyword&gt;&lt;keyword&gt;Child, Preschool&lt;/keyword&gt;&lt;keyword&gt;Early Intervention, Educational/*methods&lt;/keyword&gt;&lt;keyword&gt;Exercise/*physiology&lt;/keyword&gt;&lt;keyword&gt;Female&lt;/keyword&gt;&lt;keyword&gt;Humans&lt;/keyword&gt;&lt;keyword&gt;Male&lt;/keyword&gt;&lt;keyword&gt;Motor Activity/*physiology&lt;/keyword&gt;&lt;keyword&gt;Overweight/epidemiology/*prevention &amp;amp; control&lt;/keyword&gt;&lt;keyword&gt;Program Evaluation&lt;/keyword&gt;&lt;keyword&gt;Psychological Theory&lt;/keyword&gt;&lt;keyword&gt;*Self Efficacy&lt;/keyword&gt;&lt;keyword&gt;Treatment Outcome&lt;/keyword&gt;&lt;keyword&gt;United States/epidemiology&lt;/keyword&gt;&lt;/keywords&gt;&lt;dates&gt;&lt;year&gt;2013&lt;/year&gt;&lt;/dates&gt;&lt;isbn&gt;1354-8506&lt;/isbn&gt;&lt;accession-num&gt;22882084&lt;/accession-num&gt;&lt;urls&gt;&lt;/urls&gt;&lt;electronic-resource-num&gt;10.1080/13548506.2012.712704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Pr>
                <w:rFonts w:ascii="Times New Roman" w:eastAsia="DengXian" w:hAnsi="Times New Roman" w:cs="Times New Roman"/>
                <w:noProof/>
                <w:color w:val="000000"/>
                <w:sz w:val="16"/>
                <w:szCs w:val="16"/>
                <w:lang w:val="nb-NO"/>
              </w:rPr>
              <w:t>[118]</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4772912F"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202/136</w:t>
            </w:r>
          </w:p>
        </w:tc>
        <w:tc>
          <w:tcPr>
            <w:tcW w:w="180" w:type="pct"/>
            <w:vAlign w:val="center"/>
          </w:tcPr>
          <w:p w14:paraId="11389F2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182/156</w:t>
            </w:r>
          </w:p>
        </w:tc>
        <w:tc>
          <w:tcPr>
            <w:tcW w:w="225" w:type="pct"/>
            <w:vAlign w:val="center"/>
          </w:tcPr>
          <w:p w14:paraId="443F58C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4.7±0.45</w:t>
            </w:r>
          </w:p>
        </w:tc>
        <w:tc>
          <w:tcPr>
            <w:tcW w:w="179" w:type="pct"/>
            <w:shd w:val="clear" w:color="auto" w:fill="auto"/>
            <w:noWrap/>
            <w:vAlign w:val="center"/>
          </w:tcPr>
          <w:p w14:paraId="4D3E163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61E8590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9AD7D0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"Start For Life" combined PA with Behavioural and self-regulatory skills training.</w:t>
            </w:r>
          </w:p>
        </w:tc>
        <w:tc>
          <w:tcPr>
            <w:tcW w:w="313" w:type="pct"/>
            <w:shd w:val="clear" w:color="auto" w:fill="auto"/>
            <w:noWrap/>
            <w:vAlign w:val="center"/>
          </w:tcPr>
          <w:p w14:paraId="7FA3251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0D2437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D71EB2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6569A8B"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8 weeks in total</w:t>
            </w:r>
          </w:p>
        </w:tc>
        <w:tc>
          <w:tcPr>
            <w:tcW w:w="668" w:type="pct"/>
            <w:shd w:val="clear" w:color="auto" w:fill="auto"/>
            <w:noWrap/>
            <w:vAlign w:val="center"/>
          </w:tcPr>
          <w:p w14:paraId="2373B7D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29616C4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984D01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72EECF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Start For Life group showed favorable MVPA changes.</w:t>
            </w:r>
          </w:p>
        </w:tc>
        <w:tc>
          <w:tcPr>
            <w:tcW w:w="172" w:type="pct"/>
            <w:vAlign w:val="center"/>
          </w:tcPr>
          <w:p w14:paraId="4CD4B9DC" w14:textId="34DC7A3F"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7C5FE1">
              <w:rPr>
                <w:rFonts w:ascii="Times New Roman" w:eastAsia="DengXian" w:hAnsi="Times New Roman" w:cs="Times New Roman"/>
                <w:color w:val="000000"/>
                <w:sz w:val="16"/>
                <w:szCs w:val="16"/>
              </w:rPr>
              <w:t>No</w:t>
            </w:r>
          </w:p>
        </w:tc>
      </w:tr>
      <w:tr w:rsidR="009742FA" w:rsidRPr="004E3A31" w14:paraId="67BB0B14" w14:textId="569CDFCD" w:rsidTr="008A3E71">
        <w:trPr>
          <w:trHeight w:val="227"/>
        </w:trPr>
        <w:tc>
          <w:tcPr>
            <w:tcW w:w="159" w:type="pct"/>
            <w:vAlign w:val="center"/>
          </w:tcPr>
          <w:p w14:paraId="37089D3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11</w:t>
            </w:r>
          </w:p>
        </w:tc>
        <w:tc>
          <w:tcPr>
            <w:tcW w:w="287" w:type="pct"/>
            <w:shd w:val="clear" w:color="auto" w:fill="auto"/>
            <w:vAlign w:val="center"/>
          </w:tcPr>
          <w:p w14:paraId="60854124" w14:textId="63D65850"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Bai et al. (2022), China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&lt;EndNote&gt;&lt;Cite&gt;&lt;Author&gt;Bai&lt;/Author&gt;&lt;Year&gt;2022&lt;/Year&gt;&lt;RecNum&gt;123&lt;/RecNum&gt;&lt;DisplayText&gt;[119]&lt;/DisplayText&gt;&lt;record&gt;&lt;rec-number&gt;123&lt;/rec-number&gt;&lt;foreign-keys&gt;&lt;key app="EN" db-id="s02davfvistadre5rsw5ssrxzavx2w2fse9s" timestamp="1749115508"&gt;123&lt;/key&gt;&lt;/foreign-keys&gt;&lt;ref-type name="Journal Article"&gt;17&lt;/ref-type&gt;&lt;contributors&gt;&lt;authors&gt;&lt;author&gt;Bai, J.&lt;/author&gt;&lt;author&gt;Huang, H.&lt;/author&gt;&lt;author&gt;Ouyang, H.&lt;/author&gt;&lt;/authors&gt;&lt;/contributors&gt;&lt;auth-address&gt;College of Preschool Education, Capital Normal University, Beijing, China.&amp;#xD;College of Teacher Education, Capital Normal University, Beijing, China.&lt;/auth-address&gt;&lt;titles&gt;&lt;title&gt;Effects of Group-Play Moderate to Vigorous Intensity Physical Activity Intervention on Executive Function and Motor Skills in 4- to 5-Year-Old Preschoolers: A Pilot Cluster Randomized Controlled Trial&lt;/title&gt;&lt;secondary-title&gt;Front Psychol&lt;/secondary-title&gt;&lt;/titles&gt;&lt;periodical&gt;&lt;full-title&gt;Front Psychol&lt;/full-title&gt;&lt;/periodical&gt;&lt;pages&gt;847785&lt;/pages&gt;&lt;volume&gt;13&lt;/volume&gt;&lt;edition&gt;2022/07/06&lt;/edition&gt;&lt;keywords&gt;&lt;keyword&gt;executive function&lt;/keyword&gt;&lt;keyword&gt;group play&lt;/keyword&gt;&lt;keyword&gt;motor skills&lt;/keyword&gt;&lt;keyword&gt;physical activity&lt;/keyword&gt;&lt;keyword&gt;preschool education&lt;/keyword&gt;&lt;keyword&gt;commercial or financial relationships that could be construed as a potential&lt;/keyword&gt;&lt;keyword&gt;conflict of interest.&lt;/keyword&gt;&lt;/keywords&gt;&lt;dates&gt;&lt;year&gt;2022&lt;/year&gt;&lt;/dates&gt;&lt;isbn&gt;1664-1078 (Print)&amp;#xD;1664-1078&lt;/isbn&gt;&lt;accession-num&gt;35783790&lt;/accession-num&gt;&lt;urls&gt;&lt;/urls&gt;&lt;custom2&gt;PMC9240218&lt;/custom2&gt;&lt;electronic-resource-num&gt;10.3389/fpsyg.2022.847785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320F850" w14:textId="77777777" w:rsidR="00145EBF" w:rsidRPr="004E3A31" w:rsidRDefault="00145EBF" w:rsidP="00145EBF">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30/32</w:t>
            </w:r>
          </w:p>
        </w:tc>
        <w:tc>
          <w:tcPr>
            <w:tcW w:w="180" w:type="pct"/>
            <w:vAlign w:val="center"/>
          </w:tcPr>
          <w:p w14:paraId="52E3070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23/39</w:t>
            </w:r>
          </w:p>
        </w:tc>
        <w:tc>
          <w:tcPr>
            <w:tcW w:w="225" w:type="pct"/>
            <w:vAlign w:val="center"/>
          </w:tcPr>
          <w:p w14:paraId="6A917C0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4.5±0.35</w:t>
            </w:r>
          </w:p>
        </w:tc>
        <w:tc>
          <w:tcPr>
            <w:tcW w:w="179" w:type="pct"/>
            <w:shd w:val="clear" w:color="auto" w:fill="auto"/>
            <w:noWrap/>
            <w:vAlign w:val="center"/>
          </w:tcPr>
          <w:p w14:paraId="6A4FBBE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FE8A94C"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BB37F4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Conducted three-time-weekly outdoor cognitive-physical games.</w:t>
            </w:r>
          </w:p>
        </w:tc>
        <w:tc>
          <w:tcPr>
            <w:tcW w:w="313" w:type="pct"/>
            <w:shd w:val="clear" w:color="auto" w:fill="auto"/>
            <w:noWrap/>
            <w:vAlign w:val="center"/>
          </w:tcPr>
          <w:p w14:paraId="6027C41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09B0185"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59630A0"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DD40D6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50 min/session, 3 sessions/week, 8 weeks in total</w:t>
            </w:r>
          </w:p>
        </w:tc>
        <w:tc>
          <w:tcPr>
            <w:tcW w:w="668" w:type="pct"/>
            <w:shd w:val="clear" w:color="auto" w:fill="auto"/>
            <w:noWrap/>
            <w:vAlign w:val="center"/>
          </w:tcPr>
          <w:p w14:paraId="7B138A8C"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MS, Inhibitory Control , Working Memory , Shifting , Total Score of EF</w:t>
            </w:r>
          </w:p>
        </w:tc>
        <w:tc>
          <w:tcPr>
            <w:tcW w:w="367" w:type="pct"/>
            <w:vAlign w:val="center"/>
          </w:tcPr>
          <w:p w14:paraId="37B7248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080233A1"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57836B5F"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Intervention group showed greater EF/motor gains.</w:t>
            </w:r>
          </w:p>
        </w:tc>
        <w:tc>
          <w:tcPr>
            <w:tcW w:w="172" w:type="pct"/>
            <w:vAlign w:val="center"/>
          </w:tcPr>
          <w:p w14:paraId="5B42B155" w14:textId="362FA37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FC00FE4" w14:textId="458DD1FF" w:rsidTr="008A3E71">
        <w:trPr>
          <w:trHeight w:val="227"/>
        </w:trPr>
        <w:tc>
          <w:tcPr>
            <w:tcW w:w="159" w:type="pct"/>
            <w:vAlign w:val="center"/>
          </w:tcPr>
          <w:p w14:paraId="0DA4E9D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12</w:t>
            </w:r>
          </w:p>
        </w:tc>
        <w:tc>
          <w:tcPr>
            <w:tcW w:w="287" w:type="pct"/>
            <w:shd w:val="clear" w:color="auto" w:fill="auto"/>
            <w:vAlign w:val="center"/>
          </w:tcPr>
          <w:p w14:paraId="0AAC96D5" w14:textId="10D73DC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Bonvin et al. (2013), Switzerland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&lt;EndNote&gt;&lt;Cite&gt;&lt;Author&gt;Bonvin&lt;/Author&gt;&lt;Year&gt;2013&lt;/Year&gt;&lt;RecNum&gt;151&lt;/RecNum&gt;&lt;DisplayText&gt;[120]&lt;/DisplayText&gt;&lt;record&gt;&lt;rec-number&gt;151&lt;/rec-number&gt;&lt;foreign-keys&gt;&lt;key app="EN" db-id="s02davfvistadre5rsw5ssrxzavx2w2fse9s" timestamp="1749116207"&gt;151&lt;/key&gt;&lt;/foreign-keys&gt;&lt;ref-type name="Journal Article"&gt;17&lt;/ref-type&gt;&lt;contributors&gt;&lt;authors&gt;&lt;author&gt;Bonvin, A.&lt;/author&gt;&lt;author&gt;Barral, J.&lt;/author&gt;&lt;author&gt;Kakebeeke, T. H.&lt;/author&gt;&lt;author&gt;Kriemler, S.&lt;/author&gt;&lt;author&gt;Longchamp, A.&lt;/author&gt;&lt;author&gt;Schindler, C.&lt;/author&gt;&lt;author&gt;Marques-Vidal, P.&lt;/author&gt;&lt;author&gt;Puder, J. J.&lt;/author&gt;&lt;/authors&gt;&lt;/contributors&gt;&lt;titles&gt;&lt;title&gt;Effect of a governmentally-led physical activity program on motor skills in young children attending child care centers: a cluster randomized controlled trial&lt;/title&gt;&lt;secondary-title&gt;Int J Behav Nutr Phys Act&lt;/secondary-title&gt;&lt;/titles&gt;&lt;periodical&gt;&lt;full-title&gt;Int J Behav Nutr Phys Act&lt;/full-title&gt;&lt;/periodical&gt;&lt;pages&gt;90&lt;/pages&gt;&lt;volume&gt;10&lt;/volume&gt;&lt;edition&gt;2013/07/10&lt;/edition&gt;&lt;keywords&gt;&lt;keyword&gt;Body Mass Index&lt;/keyword&gt;&lt;keyword&gt;Body Weight&lt;/keyword&gt;&lt;keyword&gt;*Child Day Care Centers&lt;/keyword&gt;&lt;keyword&gt;Child, Preschool&lt;/keyword&gt;&lt;keyword&gt;Cluster Analysis&lt;/keyword&gt;&lt;keyword&gt;Female&lt;/keyword&gt;&lt;keyword&gt;Health Behavior&lt;/keyword&gt;&lt;keyword&gt;*Health Promotion&lt;/keyword&gt;&lt;keyword&gt;Humans&lt;/keyword&gt;&lt;keyword&gt;Logistic Models&lt;/keyword&gt;&lt;keyword&gt;Male&lt;/keyword&gt;&lt;keyword&gt;Motivation&lt;/keyword&gt;&lt;keyword&gt;*Motor Activity&lt;/keyword&gt;&lt;keyword&gt;*Motor Skills&lt;/keyword&gt;&lt;keyword&gt;Overweight/therapy&lt;/keyword&gt;&lt;keyword&gt;Program Evaluation&lt;/keyword&gt;&lt;keyword&gt;Quality of Life&lt;/keyword&gt;&lt;keyword&gt;Single-Blind Method&lt;/keyword&gt;&lt;keyword&gt;Switzerland&lt;/keyword&gt;&lt;keyword&gt;Treatment Outcome&lt;/keyword&gt;&lt;/keywords&gt;&lt;dates&gt;&lt;year&gt;2013&lt;/year&gt;&lt;pub-dates&gt;&lt;date&gt;Jul 8&lt;/date&gt;&lt;/pub-dates&gt;&lt;/dates&gt;&lt;isbn&gt;1479-5868&lt;/isbn&gt;&lt;accession-num&gt;23835207&lt;/accession-num&gt;&lt;urls&gt;&lt;/urls&gt;&lt;custom2&gt;PMC3724593&lt;/custom2&gt;&lt;electronic-resource-num&gt;10.1186/1479-5868-10-90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A23312A"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171/164</w:t>
            </w:r>
          </w:p>
        </w:tc>
        <w:tc>
          <w:tcPr>
            <w:tcW w:w="180" w:type="pct"/>
            <w:vAlign w:val="center"/>
          </w:tcPr>
          <w:p w14:paraId="5321CC2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100/235</w:t>
            </w:r>
          </w:p>
        </w:tc>
        <w:tc>
          <w:tcPr>
            <w:tcW w:w="225" w:type="pct"/>
            <w:vAlign w:val="center"/>
          </w:tcPr>
          <w:p w14:paraId="52A2FC3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3.3±0.6</w:t>
            </w:r>
          </w:p>
        </w:tc>
        <w:tc>
          <w:tcPr>
            <w:tcW w:w="179" w:type="pct"/>
            <w:shd w:val="clear" w:color="auto" w:fill="auto"/>
            <w:noWrap/>
            <w:vAlign w:val="center"/>
          </w:tcPr>
          <w:p w14:paraId="51B1CAD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CBEF77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529536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Children participated in the "Youp’là Bouge" program focusing on PA improvement.</w:t>
            </w:r>
          </w:p>
        </w:tc>
        <w:tc>
          <w:tcPr>
            <w:tcW w:w="313" w:type="pct"/>
            <w:shd w:val="clear" w:color="auto" w:fill="auto"/>
            <w:noWrap/>
            <w:vAlign w:val="center"/>
          </w:tcPr>
          <w:p w14:paraId="0D71337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AD12E8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55F2F55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64BBE87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36 weeks in total</w:t>
            </w:r>
          </w:p>
        </w:tc>
        <w:tc>
          <w:tcPr>
            <w:tcW w:w="668" w:type="pct"/>
            <w:shd w:val="clear" w:color="auto" w:fill="auto"/>
            <w:noWrap/>
            <w:vAlign w:val="center"/>
          </w:tcPr>
          <w:p w14:paraId="17D13A5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Global Motor Score (MS), Average PA, MVPA</w:t>
            </w:r>
          </w:p>
        </w:tc>
        <w:tc>
          <w:tcPr>
            <w:tcW w:w="367" w:type="pct"/>
            <w:vAlign w:val="center"/>
          </w:tcPr>
          <w:p w14:paraId="50B764F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26A9E16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E39F02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motor skill improvements in intervention group.</w:t>
            </w:r>
          </w:p>
        </w:tc>
        <w:tc>
          <w:tcPr>
            <w:tcW w:w="172" w:type="pct"/>
            <w:vAlign w:val="center"/>
          </w:tcPr>
          <w:p w14:paraId="6CBE0903" w14:textId="5AABE67B" w:rsidR="00145EBF" w:rsidRPr="004E3A31" w:rsidRDefault="00972C5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87A0E">
              <w:rPr>
                <w:rFonts w:ascii="Times New Roman" w:eastAsia="DengXian" w:hAnsi="Times New Roman" w:cs="Times New Roman"/>
                <w:color w:val="000000"/>
                <w:sz w:val="16"/>
                <w:szCs w:val="16"/>
              </w:rPr>
              <w:t xml:space="preserve"> </w:t>
            </w:r>
            <w:r w:rsidR="00D87A0E">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D87A0E">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[95]</w:t>
            </w:r>
            <w:r w:rsidR="00D87A0E">
              <w:rPr>
                <w:rFonts w:ascii="Times New Roman" w:eastAsia="DengXian" w:hAnsi="Times New Roman" w:cs="Times New Roman"/>
                <w:color w:val="000000"/>
                <w:sz w:val="16"/>
                <w:szCs w:val="16"/>
              </w:rPr>
              <w:fldChar w:fldCharType="end"/>
            </w:r>
          </w:p>
        </w:tc>
      </w:tr>
      <w:tr w:rsidR="009742FA" w:rsidRPr="004E3A31" w14:paraId="780CEE7C" w14:textId="0360BE37" w:rsidTr="008A3E71">
        <w:trPr>
          <w:trHeight w:val="227"/>
        </w:trPr>
        <w:tc>
          <w:tcPr>
            <w:tcW w:w="159" w:type="pct"/>
            <w:vAlign w:val="center"/>
          </w:tcPr>
          <w:p w14:paraId="362E8F5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13</w:t>
            </w:r>
          </w:p>
        </w:tc>
        <w:tc>
          <w:tcPr>
            <w:tcW w:w="287" w:type="pct"/>
            <w:shd w:val="clear" w:color="auto" w:fill="auto"/>
            <w:vAlign w:val="center"/>
          </w:tcPr>
          <w:p w14:paraId="333E0401" w14:textId="111218A0"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Branje et al. (2022), Canada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&lt;EndNote&gt;&lt;Cite&gt;&lt;Author&gt;Branje&lt;/Author&gt;&lt;Year&gt;2021&lt;/Year&gt;&lt;RecNum&gt;36&lt;/RecNum&gt;&lt;DisplayText&gt;[121]&lt;/DisplayText&gt;&lt;record&gt;&lt;rec-number&gt;36&lt;/rec-number&gt;&lt;foreign-keys&gt;&lt;key app="EN" db-id="x0wwzsdpbzs025e0rr5p99xa5rfd02vtx9rv" timestamp="0"&gt;36&lt;/key&gt;&lt;/foreign-keys&gt;&lt;ref-type name="Journal Article"&gt;17&lt;/ref-type&gt;&lt;contributors&gt;&lt;authors&gt;&lt;author&gt;Branje, K.&lt;/author&gt;&lt;author&gt;Stevens, D.&lt;/author&gt;&lt;author&gt;Hobson, H.&lt;/author&gt;&lt;author&gt;Kirk, S.&lt;/author&gt;&lt;author&gt;Stone, M.&lt;/author&gt;&lt;/authors&gt;&lt;/contributors&gt;&lt;auth-address&gt;School of Health and Human Performance, Dalhousie University, Halifax, Nova Scotia, Canada.&amp;#xD;Department of Pediatrics, IWK Health Centre, Halifax, Nova Scotia, Canada.&amp;#xD;Interdisciplinary Studies, Dalhousie University, Halifax, Nova Scotia, Canada.&amp;#xD;Healthy Populations Institute, Dalhousie University, Halifax, Nova Scotia, Canada.&lt;/auth-address&gt;&lt;titles&gt;&lt;title&gt;Impact of an outdoor loose parts intervention on Nova Scotia preschoolers&amp;apos; fundamental movement skills: a multi-methods randomized controlled trial&lt;/title&gt;&lt;secondary-title&gt;AIMS Public Health&lt;/secondary-title&gt;&lt;/titles&gt;&lt;pages&gt;194-215&lt;/pages&gt;&lt;volume&gt;9&lt;/volume&gt;&lt;number&gt;1&lt;/number&gt;&lt;edition&gt;2022/01/25&lt;/edition&gt;&lt;keywords&gt;&lt;keyword&gt;children&lt;/keyword&gt;&lt;keyword&gt;early childhood educators&lt;/keyword&gt;&lt;keyword&gt;fundamental movement skills&lt;/keyword&gt;&lt;keyword&gt;health&lt;/keyword&gt;&lt;keyword&gt;outdoor play&lt;/keyword&gt;&lt;keyword&gt;physical literacy&lt;/keyword&gt;&lt;/keywords&gt;&lt;dates&gt;&lt;year&gt;2021&lt;/year&gt;&lt;/dates&gt;&lt;isbn&gt;2327-8994&lt;/isbn&gt;&lt;accession-num&gt;35071678&lt;/accession-num&gt;&lt;urls&gt;&lt;/urls&gt;&lt;custom2&gt;PMC8755966&lt;/custom2&gt;&lt;electronic-resource-num&gt;10.3934/publichealth.2022015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D2C5674"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104/93</w:t>
            </w:r>
          </w:p>
        </w:tc>
        <w:tc>
          <w:tcPr>
            <w:tcW w:w="180" w:type="pct"/>
            <w:vAlign w:val="center"/>
          </w:tcPr>
          <w:p w14:paraId="58FD93E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109/88</w:t>
            </w:r>
          </w:p>
        </w:tc>
        <w:tc>
          <w:tcPr>
            <w:tcW w:w="225" w:type="pct"/>
            <w:vAlign w:val="center"/>
          </w:tcPr>
          <w:p w14:paraId="131FF73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3.8±NR</w:t>
            </w:r>
          </w:p>
        </w:tc>
        <w:tc>
          <w:tcPr>
            <w:tcW w:w="179" w:type="pct"/>
            <w:shd w:val="clear" w:color="auto" w:fill="auto"/>
            <w:noWrap/>
            <w:vAlign w:val="center"/>
          </w:tcPr>
          <w:p w14:paraId="4C5A9FF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BB8858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loose parts</w:t>
            </w:r>
          </w:p>
        </w:tc>
        <w:tc>
          <w:tcPr>
            <w:tcW w:w="402" w:type="pct"/>
            <w:shd w:val="clear" w:color="auto" w:fill="auto"/>
            <w:noWrap/>
            <w:vAlign w:val="center"/>
          </w:tcPr>
          <w:p w14:paraId="00E8477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Introduced loose parts materials for outdoor play.</w:t>
            </w:r>
          </w:p>
        </w:tc>
        <w:tc>
          <w:tcPr>
            <w:tcW w:w="313" w:type="pct"/>
            <w:shd w:val="clear" w:color="auto" w:fill="auto"/>
            <w:noWrap/>
            <w:vAlign w:val="center"/>
          </w:tcPr>
          <w:p w14:paraId="6A0B7B5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588DA1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E24270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4BF9527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36DD77D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FMS, Balance</w:t>
            </w:r>
          </w:p>
        </w:tc>
        <w:tc>
          <w:tcPr>
            <w:tcW w:w="367" w:type="pct"/>
            <w:vAlign w:val="center"/>
          </w:tcPr>
          <w:p w14:paraId="694C7B4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62247C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C27A5B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FMS improvement but educator-reported holistic benefits.</w:t>
            </w:r>
          </w:p>
        </w:tc>
        <w:tc>
          <w:tcPr>
            <w:tcW w:w="172" w:type="pct"/>
            <w:vAlign w:val="center"/>
          </w:tcPr>
          <w:p w14:paraId="316DE420" w14:textId="5C9E946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FAFDDD3" w14:textId="552CA492" w:rsidTr="008A3E71">
        <w:trPr>
          <w:trHeight w:val="227"/>
        </w:trPr>
        <w:tc>
          <w:tcPr>
            <w:tcW w:w="159" w:type="pct"/>
            <w:vAlign w:val="center"/>
          </w:tcPr>
          <w:p w14:paraId="2326142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14</w:t>
            </w:r>
          </w:p>
        </w:tc>
        <w:tc>
          <w:tcPr>
            <w:tcW w:w="287" w:type="pct"/>
            <w:shd w:val="clear" w:color="auto" w:fill="auto"/>
            <w:vAlign w:val="center"/>
          </w:tcPr>
          <w:p w14:paraId="06E078B0" w14:textId="74C61A1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Brown (2010), UK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&lt;EndNote&gt;&lt;Cite&gt;&lt;Author&gt;Brown&lt;/Author&gt;&lt;Year&gt;2010&lt;/Year&gt;&lt;RecNum&gt;195&lt;/RecNum&gt;&lt;DisplayText&gt;[122]&lt;/DisplayText&gt;&lt;record&gt;&lt;rec-number&gt;195&lt;/rec-number&gt;&lt;foreign-keys&gt;&lt;key app="EN" db-id="s02davfvistadre5rsw5ssrxzavx2w2fse9s" timestamp="1749118695"&gt;195&lt;/key&gt;&lt;/foreign-keys&gt;&lt;ref-type name="Journal Article"&gt;17&lt;/ref-type&gt;&lt;contributors&gt;&lt;authors&gt;&lt;author&gt;Brown, Carol G.&lt;/author&gt;&lt;/authors&gt;&lt;/contributors&gt;&lt;titles&gt;&lt;title&gt;Improving fine motor skills in young children: an intervention study&lt;/title&gt;&lt;secondary-title&gt;Educational Psychology in Practice&lt;/secondary-title&gt;&lt;/titles&gt;&lt;periodical&gt;&lt;full-title&gt;Educational Psychology in Practice&lt;/full-title&gt;&lt;/periodical&gt;&lt;pages&gt;269-278&lt;/pages&gt;&lt;volume&gt;26&lt;/volume&gt;&lt;number&gt;3&lt;/number&gt;&lt;dates&gt;&lt;year&gt;2010&lt;/year&gt;&lt;pub-dates&gt;&lt;date&gt;2010/09/01&lt;/date&gt;&lt;/pub-dates&gt;&lt;/dates&gt;&lt;publisher&gt;Routledge&lt;/publisher&gt;&lt;isbn&gt;0266-7363&lt;/isbn&gt;&lt;urls&gt;&lt;related-urls&gt;&lt;url&gt;https://doi.org/10.1080/02667363.2010.495213&lt;/url&gt;&lt;/related-urls&gt;&lt;/urls&gt;&lt;electronic-resource-num&gt;10.1080/02667363.2010.495213&lt;/electronic-resource-num&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C829ADA" w14:textId="77777777" w:rsidR="00145EBF" w:rsidRPr="004E3A31" w:rsidRDefault="00145EBF" w:rsidP="00145EBF">
            <w:pPr>
              <w:spacing w:after="0" w:line="240" w:lineRule="atLeast"/>
              <w:rPr>
                <w:rFonts w:ascii="Times New Roman" w:eastAsia="Times New Roman" w:hAnsi="Times New Roman" w:cs="Times New Roman"/>
                <w:b/>
                <w:bCs/>
                <w:sz w:val="16"/>
                <w:szCs w:val="16"/>
                <w:lang w:eastAsia="de-CH"/>
              </w:rPr>
            </w:pPr>
            <w:r w:rsidRPr="004E3A31">
              <w:rPr>
                <w:rFonts w:ascii="Times New Roman" w:eastAsia="DengXian" w:hAnsi="Times New Roman" w:cs="Times New Roman"/>
                <w:color w:val="000000"/>
                <w:sz w:val="16"/>
                <w:szCs w:val="16"/>
              </w:rPr>
              <w:t>32/33</w:t>
            </w:r>
          </w:p>
        </w:tc>
        <w:tc>
          <w:tcPr>
            <w:tcW w:w="180" w:type="pct"/>
            <w:vAlign w:val="center"/>
          </w:tcPr>
          <w:p w14:paraId="697B8FC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33/32</w:t>
            </w:r>
          </w:p>
        </w:tc>
        <w:tc>
          <w:tcPr>
            <w:tcW w:w="225" w:type="pct"/>
            <w:vAlign w:val="center"/>
          </w:tcPr>
          <w:p w14:paraId="4446FB5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5.9±NR</w:t>
            </w:r>
          </w:p>
        </w:tc>
        <w:tc>
          <w:tcPr>
            <w:tcW w:w="179" w:type="pct"/>
            <w:shd w:val="clear" w:color="auto" w:fill="auto"/>
            <w:noWrap/>
            <w:vAlign w:val="center"/>
          </w:tcPr>
          <w:p w14:paraId="722507B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11A6639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37470C1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Primary Movement Program designed to stimulate major motor centers of the brain.</w:t>
            </w:r>
          </w:p>
        </w:tc>
        <w:tc>
          <w:tcPr>
            <w:tcW w:w="313" w:type="pct"/>
            <w:shd w:val="clear" w:color="auto" w:fill="auto"/>
            <w:noWrap/>
            <w:vAlign w:val="center"/>
          </w:tcPr>
          <w:p w14:paraId="3BA7BAB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brain gym</w:t>
            </w:r>
          </w:p>
        </w:tc>
        <w:tc>
          <w:tcPr>
            <w:tcW w:w="269" w:type="pct"/>
            <w:shd w:val="clear" w:color="auto" w:fill="auto"/>
            <w:noWrap/>
            <w:vAlign w:val="center"/>
          </w:tcPr>
          <w:p w14:paraId="2CB257E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50E2B12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3B1F6A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15 min/session, 5 sessions/week, 20 weeks in total</w:t>
            </w:r>
          </w:p>
        </w:tc>
        <w:tc>
          <w:tcPr>
            <w:tcW w:w="668" w:type="pct"/>
            <w:shd w:val="clear" w:color="auto" w:fill="auto"/>
            <w:noWrap/>
            <w:vAlign w:val="center"/>
          </w:tcPr>
          <w:p w14:paraId="7D5089A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 Score of Fine MS</w:t>
            </w:r>
          </w:p>
        </w:tc>
        <w:tc>
          <w:tcPr>
            <w:tcW w:w="367" w:type="pct"/>
            <w:vAlign w:val="center"/>
          </w:tcPr>
          <w:p w14:paraId="15BDF130"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2DA7B5B"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2BB1F63"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Primary Movement enhanced Fine motor skills.</w:t>
            </w:r>
          </w:p>
        </w:tc>
        <w:tc>
          <w:tcPr>
            <w:tcW w:w="172" w:type="pct"/>
            <w:vAlign w:val="center"/>
          </w:tcPr>
          <w:p w14:paraId="2CB25B05" w14:textId="7ABF64D3"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AC6C82">
              <w:rPr>
                <w:rFonts w:ascii="Times New Roman" w:eastAsia="DengXian" w:hAnsi="Times New Roman" w:cs="Times New Roman"/>
                <w:color w:val="000000"/>
                <w:sz w:val="16"/>
                <w:szCs w:val="16"/>
              </w:rPr>
              <w:t xml:space="preserve"> </w:t>
            </w:r>
            <w:r w:rsidR="00AC6C82">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AC6C82">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AC6C82">
              <w:rPr>
                <w:rFonts w:ascii="Times New Roman" w:eastAsia="DengXian" w:hAnsi="Times New Roman" w:cs="Times New Roman"/>
                <w:color w:val="000000"/>
                <w:sz w:val="16"/>
                <w:szCs w:val="16"/>
              </w:rPr>
              <w:fldChar w:fldCharType="end"/>
            </w:r>
          </w:p>
        </w:tc>
      </w:tr>
      <w:tr w:rsidR="009742FA" w:rsidRPr="004E3A31" w14:paraId="17350E5F" w14:textId="29064ED8" w:rsidTr="008A3E71">
        <w:trPr>
          <w:trHeight w:val="227"/>
        </w:trPr>
        <w:tc>
          <w:tcPr>
            <w:tcW w:w="159" w:type="pct"/>
            <w:vAlign w:val="center"/>
          </w:tcPr>
          <w:p w14:paraId="78DDBEB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15</w:t>
            </w:r>
          </w:p>
        </w:tc>
        <w:tc>
          <w:tcPr>
            <w:tcW w:w="287" w:type="pct"/>
            <w:shd w:val="clear" w:color="auto" w:fill="auto"/>
            <w:vAlign w:val="center"/>
          </w:tcPr>
          <w:p w14:paraId="6DEA8C3B" w14:textId="5C34528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Caldwell et al. (2023), Canada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&lt;EndNote&gt;&lt;Cite&gt;&lt;Author&gt;Caldwell&lt;/Author&gt;&lt;Year&gt;2023&lt;/Year&gt;&lt;RecNum&gt;38&lt;/RecNum&gt;&lt;DisplayText&gt;[12]&lt;/DisplayText&gt;&lt;record&gt;&lt;rec-number&gt;38&lt;/rec-number&gt;&lt;foreign-keys&gt;&lt;key app="EN" db-id="s02davfvistadre5rsw5ssrxzavx2w2fse9s" timestamp="1749108904"&gt;38&lt;/key&gt;&lt;/foreign-keys&gt;&lt;ref-type name="Journal Article"&gt;17&lt;/ref-type&gt;&lt;contributors&gt;&lt;authors&gt;&lt;author&gt;Caldwell, Hilary A. T.&lt;/author&gt;&lt;author&gt;Spencer, Rebecca A.&lt;/author&gt;&lt;author&gt;Joshi, Nila&lt;/author&gt;&lt;author&gt;Branje, Karina&lt;/author&gt;&lt;author&gt;Cawley, Jane&lt;/author&gt;&lt;author&gt;Hobson, Heather&lt;/author&gt;&lt;author&gt;Kirk, Sara F. L.&lt;/author&gt;&lt;author&gt;Stevens, Daniel&lt;/author&gt;&lt;author&gt;Stone, Michelle R.&lt;/author&gt;&lt;/authors&gt;&lt;/contributors&gt;&lt;titles&gt;&lt;title&gt;Impact of an outdoor loose parts play intervention on Nova Scotian preschoolers’ physical literacy: a mixed-methods randomized controlled trial&lt;/title&gt;&lt;secondary-title&gt;BMC Public Health&lt;/secondary-title&gt;&lt;/titles&gt;&lt;periodical&gt;&lt;full-title&gt;BMC Public Health&lt;/full-title&gt;&lt;/periodical&gt;&lt;pages&gt;1126&lt;/pages&gt;&lt;volume&gt;23&lt;/volume&gt;&lt;number&gt;1&lt;/number&gt;&lt;dates&gt;&lt;year&gt;2023&lt;/year&gt;&lt;pub-dates&gt;&lt;date&gt;2023/06/13&lt;/date&gt;&lt;/pub-dates&gt;&lt;/dates&gt;&lt;isbn&gt;1471-2458&lt;/isbn&gt;&lt;urls&gt;&lt;related-urls&gt;&lt;url&gt;https://doi.org/10.1186/s12889-023-16030-x&lt;/url&gt;&lt;/related-urls&gt;&lt;/urls&gt;&lt;electronic-resource-num&gt;10.1186/s12889-023-16030-x&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A12A925"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115/94</w:t>
            </w:r>
          </w:p>
        </w:tc>
        <w:tc>
          <w:tcPr>
            <w:tcW w:w="180" w:type="pct"/>
            <w:vAlign w:val="center"/>
          </w:tcPr>
          <w:p w14:paraId="18EFD81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116/93</w:t>
            </w:r>
          </w:p>
        </w:tc>
        <w:tc>
          <w:tcPr>
            <w:tcW w:w="225" w:type="pct"/>
            <w:vAlign w:val="center"/>
          </w:tcPr>
          <w:p w14:paraId="4440E60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4.2±0.6</w:t>
            </w:r>
          </w:p>
        </w:tc>
        <w:tc>
          <w:tcPr>
            <w:tcW w:w="179" w:type="pct"/>
            <w:shd w:val="clear" w:color="auto" w:fill="auto"/>
            <w:noWrap/>
            <w:vAlign w:val="center"/>
          </w:tcPr>
          <w:p w14:paraId="08C5A34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116145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loose parts</w:t>
            </w:r>
          </w:p>
        </w:tc>
        <w:tc>
          <w:tcPr>
            <w:tcW w:w="402" w:type="pct"/>
            <w:shd w:val="clear" w:color="auto" w:fill="auto"/>
            <w:noWrap/>
            <w:vAlign w:val="center"/>
          </w:tcPr>
          <w:p w14:paraId="6716375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Conducted outdoor loose parts play intervention.</w:t>
            </w:r>
          </w:p>
        </w:tc>
        <w:tc>
          <w:tcPr>
            <w:tcW w:w="313" w:type="pct"/>
            <w:shd w:val="clear" w:color="auto" w:fill="auto"/>
            <w:noWrap/>
            <w:vAlign w:val="center"/>
          </w:tcPr>
          <w:p w14:paraId="5A5730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DEA65B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44C472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7D52E68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7061D14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 FMS</w:t>
            </w:r>
          </w:p>
        </w:tc>
        <w:tc>
          <w:tcPr>
            <w:tcW w:w="367" w:type="pct"/>
            <w:vAlign w:val="center"/>
          </w:tcPr>
          <w:p w14:paraId="73A793A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7ED819F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368669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PA but not physical competence scores.</w:t>
            </w:r>
          </w:p>
        </w:tc>
        <w:tc>
          <w:tcPr>
            <w:tcW w:w="172" w:type="pct"/>
            <w:vAlign w:val="center"/>
          </w:tcPr>
          <w:p w14:paraId="720B852A" w14:textId="4AAFDF2D"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EC13BC6" w14:textId="04538269" w:rsidTr="008A3E71">
        <w:trPr>
          <w:trHeight w:val="227"/>
        </w:trPr>
        <w:tc>
          <w:tcPr>
            <w:tcW w:w="159" w:type="pct"/>
            <w:vAlign w:val="center"/>
          </w:tcPr>
          <w:p w14:paraId="6974FF9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16</w:t>
            </w:r>
          </w:p>
        </w:tc>
        <w:tc>
          <w:tcPr>
            <w:tcW w:w="287" w:type="pct"/>
            <w:shd w:val="clear" w:color="auto" w:fill="auto"/>
            <w:vAlign w:val="center"/>
          </w:tcPr>
          <w:p w14:paraId="487F3793" w14:textId="087916E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Cardon et al. (2009), Belgium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&lt;EndNote&gt;&lt;Cite&gt;&lt;Author&gt;Cardon&lt;/Author&gt;&lt;Year&gt;2009&lt;/Year&gt;&lt;RecNum&gt;39&lt;/RecNum&gt;&lt;DisplayText&gt;[14]&lt;/DisplayText&gt;&lt;record&gt;&lt;rec-number&gt;39&lt;/rec-number&gt;&lt;foreign-keys&gt;&lt;key app="EN" db-id="s02davfvistadre5rsw5ssrxzavx2w2fse9s" timestamp="1749108920"&gt;39&lt;/key&gt;&lt;/foreign-keys&gt;&lt;ref-type name="Journal Article"&gt;17&lt;/ref-type&gt;&lt;contributors&gt;&lt;authors&gt;&lt;author&gt;Cardon, G.&lt;/author&gt;&lt;author&gt;Labarque, V.&lt;/author&gt;&lt;author&gt;Smits, D.&lt;/author&gt;&lt;author&gt;De Bourdeaudhuij, I.&lt;/author&gt;&lt;/authors&gt;&lt;/contributors&gt;&lt;auth-address&gt;Department of Movement and Sports Sciences, Faculty of Medicine and Health Sciences, Ghent University, Watersportlaan 2, Ghent, Belgium. greet.cardon@UGent.be&lt;/auth-address&gt;&lt;titles&gt;&lt;title&gt;Promoting physical activity at the pre-school playground: the effects of providing markings and play equipment&lt;/title&gt;&lt;secondary-title&gt;Prev Med&lt;/secondary-title&gt;&lt;/titles&gt;&lt;periodical&gt;&lt;full-title&gt;Prev Med&lt;/full-title&gt;&lt;/periodical&gt;&lt;pages&gt;335-40&lt;/pages&gt;&lt;volume&gt;48&lt;/volume&gt;&lt;number&gt;4&lt;/number&gt;&lt;edition&gt;2009/02/25&lt;/edition&gt;&lt;keywords&gt;&lt;keyword&gt;Belgium&lt;/keyword&gt;&lt;keyword&gt;Child&lt;/keyword&gt;&lt;keyword&gt;Child, Preschool&lt;/keyword&gt;&lt;keyword&gt;*Color&lt;/keyword&gt;&lt;keyword&gt;Environment Design&lt;/keyword&gt;&lt;keyword&gt;*Exercise&lt;/keyword&gt;&lt;keyword&gt;Female&lt;/keyword&gt;&lt;keyword&gt;Humans&lt;/keyword&gt;&lt;keyword&gt;Male&lt;/keyword&gt;&lt;keyword&gt;Monitoring, Physiologic/*instrumentation&lt;/keyword&gt;&lt;keyword&gt;Motivation&lt;/keyword&gt;&lt;keyword&gt;*Play and Playthings&lt;/keyword&gt;&lt;keyword&gt;Schools&lt;/keyword&gt;&lt;/keywords&gt;&lt;dates&gt;&lt;year&gt;2009&lt;/year&gt;&lt;pub-dates&gt;&lt;date&gt;Apr&lt;/date&gt;&lt;/pub-dates&gt;&lt;/dates&gt;&lt;isbn&gt;0091-7435&lt;/isbn&gt;&lt;accession-num&gt;19236894&lt;/accession-num&gt;&lt;urls&gt;&lt;/urls&gt;&lt;electronic-resource-num&gt;10.1016/j.ypmed.2009.02.013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383E0D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437/146</w:t>
            </w:r>
          </w:p>
        </w:tc>
        <w:tc>
          <w:tcPr>
            <w:tcW w:w="180" w:type="pct"/>
            <w:vAlign w:val="center"/>
          </w:tcPr>
          <w:p w14:paraId="0554604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303/280</w:t>
            </w:r>
          </w:p>
        </w:tc>
        <w:tc>
          <w:tcPr>
            <w:tcW w:w="225" w:type="pct"/>
            <w:vAlign w:val="center"/>
          </w:tcPr>
          <w:p w14:paraId="10FF7A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5.3±0.4</w:t>
            </w:r>
          </w:p>
        </w:tc>
        <w:tc>
          <w:tcPr>
            <w:tcW w:w="179" w:type="pct"/>
            <w:shd w:val="clear" w:color="auto" w:fill="auto"/>
            <w:noWrap/>
            <w:vAlign w:val="center"/>
          </w:tcPr>
          <w:p w14:paraId="341A152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7AB60D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equipment</w:t>
            </w:r>
          </w:p>
        </w:tc>
        <w:tc>
          <w:tcPr>
            <w:tcW w:w="402" w:type="pct"/>
            <w:shd w:val="clear" w:color="auto" w:fill="auto"/>
            <w:noWrap/>
            <w:vAlign w:val="center"/>
          </w:tcPr>
          <w:p w14:paraId="34AE53B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Provided additional playground equipment for </w:t>
            </w:r>
            <w:r w:rsidRPr="004E3A31">
              <w:rPr>
                <w:rFonts w:ascii="Times New Roman" w:eastAsia="DengXian" w:hAnsi="Times New Roman" w:cs="Times New Roman"/>
                <w:color w:val="404040"/>
                <w:sz w:val="16"/>
                <w:szCs w:val="16"/>
              </w:rPr>
              <w:lastRenderedPageBreak/>
              <w:t>active play.</w:t>
            </w:r>
          </w:p>
        </w:tc>
        <w:tc>
          <w:tcPr>
            <w:tcW w:w="313" w:type="pct"/>
            <w:shd w:val="clear" w:color="auto" w:fill="auto"/>
            <w:noWrap/>
            <w:vAlign w:val="center"/>
          </w:tcPr>
          <w:p w14:paraId="1ECDB3B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547494C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177D591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3ECF67F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26-89 min/session, 5 sessions/week, 4 weeks in total</w:t>
            </w:r>
          </w:p>
        </w:tc>
        <w:tc>
          <w:tcPr>
            <w:tcW w:w="668" w:type="pct"/>
            <w:shd w:val="clear" w:color="auto" w:fill="auto"/>
            <w:noWrap/>
            <w:vAlign w:val="center"/>
          </w:tcPr>
          <w:p w14:paraId="35D3AFA4" w14:textId="75E2D72D"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Average Activity in Counts per Epoch</w:t>
            </w:r>
          </w:p>
        </w:tc>
        <w:tc>
          <w:tcPr>
            <w:tcW w:w="367" w:type="pct"/>
            <w:vAlign w:val="center"/>
          </w:tcPr>
          <w:p w14:paraId="150602A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2A116A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8EF489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activity level changes across intensity categories.</w:t>
            </w:r>
          </w:p>
        </w:tc>
        <w:tc>
          <w:tcPr>
            <w:tcW w:w="172" w:type="pct"/>
            <w:vAlign w:val="center"/>
          </w:tcPr>
          <w:p w14:paraId="12BEA32E" w14:textId="58119E2F"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4E13C13" w14:textId="4ED4D244" w:rsidTr="008A3E71">
        <w:trPr>
          <w:trHeight w:val="227"/>
        </w:trPr>
        <w:tc>
          <w:tcPr>
            <w:tcW w:w="159" w:type="pct"/>
            <w:vAlign w:val="center"/>
          </w:tcPr>
          <w:p w14:paraId="461EF02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17</w:t>
            </w:r>
          </w:p>
        </w:tc>
        <w:tc>
          <w:tcPr>
            <w:tcW w:w="287" w:type="pct"/>
            <w:shd w:val="clear" w:color="auto" w:fill="auto"/>
            <w:vAlign w:val="center"/>
          </w:tcPr>
          <w:p w14:paraId="2BEEC342" w14:textId="7B71A8C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Carroll et al. (2022),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&lt;EndNote&gt;&lt;Cite&gt;&lt;Author&gt;Carroll&lt;/Author&gt;&lt;Year&gt;2022&lt;/Year&gt;&lt;RecNum&gt;111&lt;/RecNum&gt;&lt;DisplayText&gt;[124]&lt;/DisplayText&gt;&lt;record&gt;&lt;rec-number&gt;111&lt;/rec-number&gt;&lt;foreign-keys&gt;&lt;key app="EN" db-id="0xt9fsv9l09ev4e5s9gvvpsnww0vwf5zw5pt" timestamp="1717053713"&gt;111&lt;/key&gt;&lt;/foreign-keys&gt;&lt;ref-type name="Journal Article"&gt;17&lt;/ref-type&gt;&lt;contributors&gt;&lt;authors&gt;&lt;author&gt;Carroll, Alexandra V.&lt;/author&gt;&lt;author&gt;Spring, Katherine E.&lt;/author&gt;&lt;author&gt;Wadsworth, Danielle D.&lt;/author&gt;&lt;/authors&gt;&lt;/contributors&gt;&lt;auth-address&gt;Carroll, Alexandra V.: apv0004@auburn.edu; Spring, Katherine E.: kzw0076@auburn.edu; Wadsworth, Danielle D.: wadswdd@auburn.edu&lt;/auth-address&gt;&lt;titles&gt;&lt;title&gt;The effect of a teacher-guided and -led indoor preschool physical activity intervention: A feasibility study&lt;/title&gt;&lt;secondary-title&gt;Early Childhood Education Journal&lt;/secondary-title&gt;&lt;/titles&gt;&lt;periodical&gt;&lt;full-title&gt;Early Childhood Education Journal&lt;/full-title&gt;&lt;/periodical&gt;&lt;pages&gt;1475-1483&lt;/pages&gt;&lt;volume&gt;50&lt;/volume&gt;&lt;number&gt;8&lt;/number&gt;&lt;dates&gt;&lt;year&gt;2022&lt;/year&gt;&lt;pub-dates&gt;&lt;date&gt;Dec&lt;/date&gt;&lt;/pub-dates&gt;&lt;/dates&gt;&lt;accession-num&gt;2021-98262-001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[124]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1C58755"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35/31</w:t>
            </w:r>
          </w:p>
        </w:tc>
        <w:tc>
          <w:tcPr>
            <w:tcW w:w="180" w:type="pct"/>
            <w:vAlign w:val="center"/>
          </w:tcPr>
          <w:p w14:paraId="11E57EE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26/40</w:t>
            </w:r>
          </w:p>
        </w:tc>
        <w:tc>
          <w:tcPr>
            <w:tcW w:w="225" w:type="pct"/>
            <w:vAlign w:val="center"/>
          </w:tcPr>
          <w:p w14:paraId="2C413DA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179" w:type="pct"/>
            <w:shd w:val="clear" w:color="auto" w:fill="auto"/>
            <w:noWrap/>
            <w:vAlign w:val="center"/>
          </w:tcPr>
          <w:p w14:paraId="5DE71E3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067DEE3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82827C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Kids Active Program delivered teacher-led structured physical activities.</w:t>
            </w:r>
          </w:p>
        </w:tc>
        <w:tc>
          <w:tcPr>
            <w:tcW w:w="313" w:type="pct"/>
            <w:shd w:val="clear" w:color="auto" w:fill="auto"/>
            <w:noWrap/>
            <w:vAlign w:val="center"/>
          </w:tcPr>
          <w:p w14:paraId="278A731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56E91A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DD75C8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A05C09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160 min/session, 5 sessions/week, 3 weeks in total</w:t>
            </w:r>
          </w:p>
        </w:tc>
        <w:tc>
          <w:tcPr>
            <w:tcW w:w="668" w:type="pct"/>
            <w:shd w:val="clear" w:color="auto" w:fill="auto"/>
            <w:noWrap/>
            <w:vAlign w:val="center"/>
          </w:tcPr>
          <w:p w14:paraId="59B981EC"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LPA, MVPA</w:t>
            </w:r>
          </w:p>
        </w:tc>
        <w:tc>
          <w:tcPr>
            <w:tcW w:w="367" w:type="pct"/>
            <w:vAlign w:val="center"/>
          </w:tcPr>
          <w:p w14:paraId="3CBA0F4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48E8064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844DD0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MVPA increased during indoor/outdoor time with group-time interaction.</w:t>
            </w:r>
          </w:p>
        </w:tc>
        <w:tc>
          <w:tcPr>
            <w:tcW w:w="172" w:type="pct"/>
            <w:vAlign w:val="center"/>
          </w:tcPr>
          <w:p w14:paraId="559368EC" w14:textId="71AF6CD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E2345">
              <w:rPr>
                <w:rFonts w:ascii="Times New Roman" w:eastAsia="DengXian" w:hAnsi="Times New Roman" w:cs="Times New Roman"/>
                <w:color w:val="000000"/>
                <w:sz w:val="16"/>
                <w:szCs w:val="16"/>
              </w:rPr>
              <w:t>No</w:t>
            </w:r>
          </w:p>
        </w:tc>
      </w:tr>
      <w:tr w:rsidR="009742FA" w:rsidRPr="004E3A31" w14:paraId="4BBD2784" w14:textId="4FC0B178" w:rsidTr="008A3E71">
        <w:trPr>
          <w:trHeight w:val="227"/>
        </w:trPr>
        <w:tc>
          <w:tcPr>
            <w:tcW w:w="159" w:type="pct"/>
            <w:vAlign w:val="center"/>
          </w:tcPr>
          <w:p w14:paraId="5FCA848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18</w:t>
            </w:r>
          </w:p>
        </w:tc>
        <w:tc>
          <w:tcPr>
            <w:tcW w:w="287" w:type="pct"/>
            <w:shd w:val="clear" w:color="auto" w:fill="auto"/>
            <w:vAlign w:val="center"/>
          </w:tcPr>
          <w:p w14:paraId="774A66BC" w14:textId="1F53301A"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Chatzihidiroglou et al. (2018), Greece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&lt;EndNote&gt;&lt;Cite&gt;&lt;Author&gt;Chatzihidiroglou&lt;/Author&gt;&lt;Year&gt;2018&lt;/Year&gt;&lt;RecNum&gt;40&lt;/RecNum&gt;&lt;DisplayText&gt;[125]&lt;/DisplayText&gt;&lt;record&gt;&lt;rec-number&gt;40&lt;/rec-number&gt;&lt;foreign-keys&gt;&lt;key app="EN" db-id="s02davfvistadre5rsw5ssrxzavx2w2fse9s" timestamp="1749108935"&gt;40&lt;/key&gt;&lt;/foreign-keys&gt;&lt;ref-type name="Journal Article"&gt;17&lt;/ref-type&gt;&lt;contributors&gt;&lt;authors&gt;&lt;author&gt;Chatzihidiroglou, P.&lt;/author&gt;&lt;author&gt;Chatzopoulos, D.&lt;/author&gt;&lt;author&gt;Lykesas, G.&lt;/author&gt;&lt;author&gt;Doganis, G.&lt;/author&gt;&lt;/authors&gt;&lt;/contributors&gt;&lt;auth-address&gt;1 School of Physical Education and Sport Sciences, Aristotle University, Thessaloniki, Greece.&lt;/auth-address&gt;&lt;titles&gt;&lt;title&gt;Dancing Effects on Preschoolers&amp;apos; Sensorimotor Synchronization, Balance, and Movement Reaction Time&lt;/title&gt;&lt;secondary-title&gt;Percept Mot Skills&lt;/secondary-title&gt;&lt;/titles&gt;&lt;periodical&gt;&lt;full-title&gt;Percept Mot Skills&lt;/full-title&gt;&lt;/periodical&gt;&lt;pages&gt;463-477&lt;/pages&gt;&lt;volume&gt;125&lt;/volume&gt;&lt;number&gt;3&lt;/number&gt;&lt;edition&gt;2018/03/27&lt;/edition&gt;&lt;keywords&gt;&lt;keyword&gt;Child&lt;/keyword&gt;&lt;keyword&gt;Child Development/*physiology&lt;/keyword&gt;&lt;keyword&gt;Child, Preschool&lt;/keyword&gt;&lt;keyword&gt;Dancing/*physiology&lt;/keyword&gt;&lt;keyword&gt;Female&lt;/keyword&gt;&lt;keyword&gt;Humans&lt;/keyword&gt;&lt;keyword&gt;Male&lt;/keyword&gt;&lt;keyword&gt;Postural Balance/*physiology&lt;/keyword&gt;&lt;keyword&gt;Psychomotor Performance/*physiology&lt;/keyword&gt;&lt;keyword&gt;children&lt;/keyword&gt;&lt;keyword&gt;dance&lt;/keyword&gt;&lt;keyword&gt;early childhood education&lt;/keyword&gt;&lt;keyword&gt;preschool&lt;/keyword&gt;&lt;keyword&gt;rhythmic synchronization&lt;/keyword&gt;&lt;/keywords&gt;&lt;dates&gt;&lt;year&gt;2018&lt;/year&gt;&lt;pub-dates&gt;&lt;date&gt;Jun&lt;/date&gt;&lt;/pub-dates&gt;&lt;/dates&gt;&lt;isbn&gt;0031-5125&lt;/isbn&gt;&lt;accession-num&gt;29578374&lt;/accession-num&gt;&lt;urls&gt;&lt;/urls&gt;&lt;electronic-resource-num&gt;10.1177/0031512518765545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[125]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C542FA2"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22/20</w:t>
            </w:r>
          </w:p>
        </w:tc>
        <w:tc>
          <w:tcPr>
            <w:tcW w:w="180" w:type="pct"/>
            <w:vAlign w:val="center"/>
          </w:tcPr>
          <w:p w14:paraId="44B4451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17/25</w:t>
            </w:r>
          </w:p>
        </w:tc>
        <w:tc>
          <w:tcPr>
            <w:tcW w:w="225" w:type="pct"/>
            <w:vAlign w:val="center"/>
          </w:tcPr>
          <w:p w14:paraId="52CAC10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5.6±0.67</w:t>
            </w:r>
          </w:p>
        </w:tc>
        <w:tc>
          <w:tcPr>
            <w:tcW w:w="179" w:type="pct"/>
            <w:shd w:val="clear" w:color="auto" w:fill="auto"/>
            <w:noWrap/>
            <w:vAlign w:val="center"/>
          </w:tcPr>
          <w:p w14:paraId="475CA65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8669EF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23EE370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8-week dance program taught Laban’s movement elements.</w:t>
            </w:r>
          </w:p>
        </w:tc>
        <w:tc>
          <w:tcPr>
            <w:tcW w:w="313" w:type="pct"/>
            <w:shd w:val="clear" w:color="auto" w:fill="auto"/>
            <w:noWrap/>
            <w:vAlign w:val="center"/>
          </w:tcPr>
          <w:p w14:paraId="04C1458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5954B4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B75803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5C58CC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8 weeks in total</w:t>
            </w:r>
          </w:p>
        </w:tc>
        <w:tc>
          <w:tcPr>
            <w:tcW w:w="668" w:type="pct"/>
            <w:shd w:val="clear" w:color="auto" w:fill="auto"/>
            <w:noWrap/>
            <w:vAlign w:val="center"/>
          </w:tcPr>
          <w:p w14:paraId="36B5DE3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Rhythm/ms, Balance/Contacts, Movement Time/ms</w:t>
            </w:r>
          </w:p>
        </w:tc>
        <w:tc>
          <w:tcPr>
            <w:tcW w:w="367" w:type="pct"/>
            <w:vAlign w:val="center"/>
          </w:tcPr>
          <w:p w14:paraId="7A19F76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5135496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44E526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Dance group improved balance and sensorimotor synchronization.</w:t>
            </w:r>
          </w:p>
        </w:tc>
        <w:tc>
          <w:tcPr>
            <w:tcW w:w="172" w:type="pct"/>
            <w:vAlign w:val="center"/>
          </w:tcPr>
          <w:p w14:paraId="2E65158C" w14:textId="71EF5F7A"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E2345">
              <w:rPr>
                <w:rFonts w:ascii="Times New Roman" w:eastAsia="DengXian" w:hAnsi="Times New Roman" w:cs="Times New Roman"/>
                <w:color w:val="000000"/>
                <w:sz w:val="16"/>
                <w:szCs w:val="16"/>
              </w:rPr>
              <w:t>No</w:t>
            </w:r>
          </w:p>
        </w:tc>
      </w:tr>
      <w:tr w:rsidR="009742FA" w:rsidRPr="004E3A31" w14:paraId="3A920039" w14:textId="1F44BCF8" w:rsidTr="008A3E71">
        <w:trPr>
          <w:trHeight w:val="227"/>
        </w:trPr>
        <w:tc>
          <w:tcPr>
            <w:tcW w:w="159" w:type="pct"/>
            <w:vAlign w:val="center"/>
          </w:tcPr>
          <w:p w14:paraId="32A1DFD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19</w:t>
            </w:r>
          </w:p>
        </w:tc>
        <w:tc>
          <w:tcPr>
            <w:tcW w:w="287" w:type="pct"/>
            <w:shd w:val="clear" w:color="auto" w:fill="auto"/>
            <w:vAlign w:val="center"/>
          </w:tcPr>
          <w:p w14:paraId="07147893" w14:textId="16672B53" w:rsidR="009742FA" w:rsidRPr="004E3A31" w:rsidRDefault="009742FA" w:rsidP="009742FA">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De Bock et al. (2013), Germany </w:t>
            </w:r>
            <w:r w:rsidRPr="004E3A31">
              <w:rPr>
                <w:rFonts w:ascii="Times New Roman" w:eastAsia="DengXian" w:hAnsi="Times New Roman" w:cs="Times New Roman"/>
                <w:color w:val="000000"/>
                <w:sz w:val="16"/>
                <w:szCs w:val="16"/>
                <w:lang w:val="nb-NO"/>
              </w:rPr>
              <w:fldChar w:fldCharType="begin">
                <w:fldData xml:space="preserve">PEVuZE5vdGU+PENpdGU+PEF1dGhvcj5EZSBCb2NrPC9BdXRob3I+PFllYXI+MjAxMzwvWWVhcj48
UmVjTnVtPjExMzwvUmVjTnVtPjxEaXNwbGF5VGV4dD5bMTI2XTwvRGlzcGxheVRleHQ+PHJlY29y
ZD48cmVjLW51bWJlcj4xMTM8L3JlYy1udW1iZXI+PGZvcmVpZ24ta2V5cz48a2V5IGFwcD0iRU4i
IGRiLWlkPSJzMDJkYXZmdmlzdGFkcmU1cnN3NXNzcnh6YXZ4MncyZnNlOXMiIHRpbWVzdGFtcD0i
MTc0OTExNTIxOCI+MTEzPC9rZXk+PC9mb3JlaWduLWtleXM+PHJlZi10eXBlIG5hbWU9IkpvdXJu
YWwgQXJ0aWNsZSI+MTc8L3JlZi10eXBlPjxjb250cmlidXRvcnM+PGF1dGhvcnM+PGF1dGhvcj5E
ZSBCb2NrLCBGLjwvYXV0aG9yPjxhdXRob3I+R2Vuc2VyLCBCLjwvYXV0aG9yPjxhdXRob3I+UmFh
dCwgSC48L2F1dGhvcj48YXV0aG9yPkZpc2NoZXIsIEouIEUuPC9hdXRob3I+PGF1dGhvcj5SZW56
LVBvbHN0ZXIsIEguPC9hdXRob3I+PC9hdXRob3JzPjwvY29udHJpYnV0b3JzPjxhdXRoLWFkZHJl
c3M+TWFubmhlaW0gSW5zdGl0dXRlIG9mIFB1YmxpYyBIZWFsdGgsIE1lZGljYWwgRmFjdWx0eSBN
YW5uaGVpbSwgU29jaWFsIGFuZCBQcmV2ZW50aXZlIE1lZGljaW5lLCBNYW5uaGVpbSwgR2VybWFu
eTsgRGVwYXJ0bWVudCBvZiBQZWRpYXRyaWNzLCBVbml2ZXJzaXR5IE1lZGljaW5lIE1hbm5oZWlt
IEhlaWRlbGJlcmcgVW5pdmVyc2l0eSwgTWFubmhlaW0sIEdlcm1hbnkuIEVsZWN0cm9uaWMgYWRk
cmVzczogZnJlaWEuZGVib2NrQG1lZG1hLnVuaS1oZWlkZWxiZXJnLmRlLiYjeEQ7TWFubmhlaW0g
SW5zdGl0dXRlIG9mIFB1YmxpYyBIZWFsdGgsIE1lZGljYWwgRmFjdWx0eSBNYW5uaGVpbSwgU29j
aWFsIGFuZCBQcmV2ZW50aXZlIE1lZGljaW5lLCBNYW5uaGVpbSwgR2VybWFueTsgSW5zdGl0dXRv
IGRlIFNhw7pkZSBDb2xldGl2YSwgRmVkZXJhbCBVbml2ZXJzaXR5IG9mIEJhaGlhLCBTYWx2YWRv
ciwgQnJhemlsLiYjeEQ7TmV0aGVybGFuZHMgSW5zdGl0dXRlIG9mIEhlYWx0aCBTY2llbmNlcywg
SW5zdGl0dXRlIGZvciBQdWJsaWMgSGVhbHRoLCBFcmFzbXVzIE1lZGljYWwgQ2VudGVyLCBSb3R0
ZXJkYW0sIHRoZSBOZXRoZXJsYW5kcy4mI3hEO01hbm5oZWltIEluc3RpdHV0ZSBvZiBQdWJsaWMg
SGVhbHRoLCBNZWRpY2FsIEZhY3VsdHkgTWFubmhlaW0sIFNvY2lhbCBhbmQgUHJldmVudGl2ZSBN
ZWRpY2luZSwgTWFubmhlaW0sIEdlcm1hbnkuPC9hdXRoLWFkZHJlc3M+PHRpdGxlcz48dGl0bGU+
QSBwYXJ0aWNpcGF0b3J5IHBoeXNpY2FsIGFjdGl2aXR5IGludGVydmVudGlvbiBpbiBwcmVzY2hv
b2xzOiBhIGNsdXN0ZXIgcmFuZG9taXplZCBjb250cm9sbGVkIHRyaWFsPC90aXRsZT48c2Vjb25k
YXJ5LXRpdGxlPkFtIEogUHJldiBNZWQ8L3NlY29uZGFyeS10aXRsZT48L3RpdGxlcz48cGVyaW9k
aWNhbD48ZnVsbC10aXRsZT5BbSBKIFByZXYgTWVkPC9mdWxsLXRpdGxlPjwvcGVyaW9kaWNhbD48
cGFnZXM+NjQtNzQ8L3BhZ2VzPjx2b2x1bWU+NDU8L3ZvbHVtZT48bnVtYmVyPjE8L251bWJlcj48
ZWRpdGlvbj4yMDEzLzA2LzI2PC9lZGl0aW9uPjxrZXl3b3Jkcz48a2V5d29yZD5BY2NlbGVyb21l
dHJ5PC9rZXl3b3JkPjxrZXl3b3JkPkNoaWxkLCBQcmVzY2hvb2w8L2tleXdvcmQ+PGtleXdvcmQ+
Q2x1c3RlciBBbmFseXNpczwva2V5d29yZD48a2V5d29yZD5Db21tdW5pdHktQmFzZWQgUGFydGlj
aXBhdG9yeSBSZXNlYXJjaC9vcmdhbml6YXRpb24gJmFtcDsgYWRtaW5pc3RyYXRpb248L2tleXdv
cmQ+PGtleXdvcmQ+RmVtYWxlPC9rZXl3b3JkPjxrZXl3b3JkPkdlcm1hbnk8L2tleXdvcmQ+PGtl
eXdvcmQ+SGVhbHRoIEJlaGF2aW9yPC9rZXl3b3JkPjxrZXl3b3JkPkhlYWx0aCBQcm9tb3Rpb24v
Km1ldGhvZHM8L2tleXdvcmQ+PGtleXdvcmQ+SGVhbHRoIFN0YXR1czwva2V5d29yZD48a2V5d29y
ZD5IdW1hbnM8L2tleXdvcmQ+PGtleXdvcmQ+TGluZWFyIE1vZGVsczwva2V5d29yZD48a2V5d29y
ZD5NYWxlPC9rZXl3b3JkPjxrZXl3b3JkPk1vdGl2YXRpb248L2tleXdvcmQ+PGtleXdvcmQ+Kk1v
dG9yIEFjdGl2aXR5PC9rZXl3b3JkPjxrZXl3b3JkPk91dGNvbWUgQXNzZXNzbWVudCwgSGVhbHRo
IENhcmU8L2tleXdvcmQ+PGtleXdvcmQ+KlBhcmVudHM8L2tleXdvcmQ+PGtleXdvcmQ+UGh5c2lj
YWwgRWR1Y2F0aW9uIGFuZCBUcmFpbmluZy8qb3JnYW5pemF0aW9uICZhbXA7IGFkbWluaXN0cmF0
aW9uPC9rZXl3b3JkPjxrZXl3b3JkPlF1YWxpdHkgb2YgTGlmZTwva2V5d29yZD48a2V5d29yZD5T
Y2hvb2xzPC9rZXl3b3JkPjxrZXl3b3JkPlRpbWUgRmFjdG9yczwva2V5d29yZD48L2tleXdvcmRz
PjxkYXRlcz48eWVhcj4yMDEzPC95ZWFyPjxwdWItZGF0ZXM+PGRhdGU+SnVsPC9kYXRlPjwvcHVi
LWRhdGVzPjwvZGF0ZXM+PGlzYm4+MDc0OS0zNzk3PC9pc2JuPjxhY2Nlc3Npb24tbnVtPjIzNzkw
OTkwPC9hY2Nlc3Npb24tbnVtPjx1cmxzPjwvdXJscz48ZWxlY3Ryb25pYy1yZXNvdXJjZS1udW0+
MTAuMTAxNi9qLmFtZXByZS4yMDEzLjAxLjAzMjwvZWxlY3Ryb25pYy1yZXNvdXJjZS1udW0+PHJl
bW90ZS1kYXRhYmFzZS1wcm92aWRlcj5OTE08L3JlbW90ZS1kYXRhYmFzZS1wcm92aWRlcj48bGFu
Z3VhZ2U+ZW5nPC9sYW5ndWFnZT48L3JlY29yZD48L0NpdGU+PC9FbmROb3RlPn==
</w:fldData>
              </w:fldChar>
            </w:r>
            <w:r>
              <w:rPr>
                <w:rFonts w:ascii="Times New Roman" w:eastAsia="DengXian" w:hAnsi="Times New Roman" w:cs="Times New Roman"/>
                <w:color w:val="000000"/>
                <w:sz w:val="16"/>
                <w:szCs w:val="16"/>
                <w:lang w:val="nb-NO"/>
              </w:rPr>
              <w:instrText xml:space="preserve"> ADDIN EN.CITE </w:instrText>
            </w:r>
            <w:r>
              <w:rPr>
                <w:rFonts w:ascii="Times New Roman" w:eastAsia="DengXian" w:hAnsi="Times New Roman" w:cs="Times New Roman"/>
                <w:color w:val="000000"/>
                <w:sz w:val="16"/>
                <w:szCs w:val="16"/>
                <w:lang w:val="nb-NO"/>
              </w:rPr>
              <w:fldChar w:fldCharType="begin">
                <w:fldData xml:space="preserve">PEVuZE5vdGU+PENpdGU+PEF1dGhvcj5EZSBCb2NrPC9BdXRob3I+PFllYXI+MjAxMzwvWWVhcj48
UmVjTnVtPjExMzwvUmVjTnVtPjxEaXNwbGF5VGV4dD5bMTI2XTwvRGlzcGxheVRleHQ+PHJlY29y
ZD48cmVjLW51bWJlcj4xMTM8L3JlYy1udW1iZXI+PGZvcmVpZ24ta2V5cz48a2V5IGFwcD0iRU4i
IGRiLWlkPSJzMDJkYXZmdmlzdGFkcmU1cnN3NXNzcnh6YXZ4MncyZnNlOXMiIHRpbWVzdGFtcD0i
MTc0OTExNTIxOCI+MTEzPC9rZXk+PC9mb3JlaWduLWtleXM+PHJlZi10eXBlIG5hbWU9IkpvdXJu
YWwgQXJ0aWNsZSI+MTc8L3JlZi10eXBlPjxjb250cmlidXRvcnM+PGF1dGhvcnM+PGF1dGhvcj5E
ZSBCb2NrLCBGLjwvYXV0aG9yPjxhdXRob3I+R2Vuc2VyLCBCLjwvYXV0aG9yPjxhdXRob3I+UmFh
dCwgSC48L2F1dGhvcj48YXV0aG9yPkZpc2NoZXIsIEouIEUuPC9hdXRob3I+PGF1dGhvcj5SZW56
LVBvbHN0ZXIsIEguPC9hdXRob3I+PC9hdXRob3JzPjwvY29udHJpYnV0b3JzPjxhdXRoLWFkZHJl
c3M+TWFubmhlaW0gSW5zdGl0dXRlIG9mIFB1YmxpYyBIZWFsdGgsIE1lZGljYWwgRmFjdWx0eSBN
YW5uaGVpbSwgU29jaWFsIGFuZCBQcmV2ZW50aXZlIE1lZGljaW5lLCBNYW5uaGVpbSwgR2VybWFu
eTsgRGVwYXJ0bWVudCBvZiBQZWRpYXRyaWNzLCBVbml2ZXJzaXR5IE1lZGljaW5lIE1hbm5oZWlt
IEhlaWRlbGJlcmcgVW5pdmVyc2l0eSwgTWFubmhlaW0sIEdlcm1hbnkuIEVsZWN0cm9uaWMgYWRk
cmVzczogZnJlaWEuZGVib2NrQG1lZG1hLnVuaS1oZWlkZWxiZXJnLmRlLiYjeEQ7TWFubmhlaW0g
SW5zdGl0dXRlIG9mIFB1YmxpYyBIZWFsdGgsIE1lZGljYWwgRmFjdWx0eSBNYW5uaGVpbSwgU29j
aWFsIGFuZCBQcmV2ZW50aXZlIE1lZGljaW5lLCBNYW5uaGVpbSwgR2VybWFueTsgSW5zdGl0dXRv
IGRlIFNhw7pkZSBDb2xldGl2YSwgRmVkZXJhbCBVbml2ZXJzaXR5IG9mIEJhaGlhLCBTYWx2YWRv
ciwgQnJhemlsLiYjeEQ7TmV0aGVybGFuZHMgSW5zdGl0dXRlIG9mIEhlYWx0aCBTY2llbmNlcywg
SW5zdGl0dXRlIGZvciBQdWJsaWMgSGVhbHRoLCBFcmFzbXVzIE1lZGljYWwgQ2VudGVyLCBSb3R0
ZXJkYW0sIHRoZSBOZXRoZXJsYW5kcy4mI3hEO01hbm5oZWltIEluc3RpdHV0ZSBvZiBQdWJsaWMg
SGVhbHRoLCBNZWRpY2FsIEZhY3VsdHkgTWFubmhlaW0sIFNvY2lhbCBhbmQgUHJldmVudGl2ZSBN
ZWRpY2luZSwgTWFubmhlaW0sIEdlcm1hbnkuPC9hdXRoLWFkZHJlc3M+PHRpdGxlcz48dGl0bGU+
QSBwYXJ0aWNpcGF0b3J5IHBoeXNpY2FsIGFjdGl2aXR5IGludGVydmVudGlvbiBpbiBwcmVzY2hv
b2xzOiBhIGNsdXN0ZXIgcmFuZG9taXplZCBjb250cm9sbGVkIHRyaWFsPC90aXRsZT48c2Vjb25k
YXJ5LXRpdGxlPkFtIEogUHJldiBNZWQ8L3NlY29uZGFyeS10aXRsZT48L3RpdGxlcz48cGVyaW9k
aWNhbD48ZnVsbC10aXRsZT5BbSBKIFByZXYgTWVkPC9mdWxsLXRpdGxlPjwvcGVyaW9kaWNhbD48
cGFnZXM+NjQtNzQ8L3BhZ2VzPjx2b2x1bWU+NDU8L3ZvbHVtZT48bnVtYmVyPjE8L251bWJlcj48
ZWRpdGlvbj4yMDEzLzA2LzI2PC9lZGl0aW9uPjxrZXl3b3Jkcz48a2V5d29yZD5BY2NlbGVyb21l
dHJ5PC9rZXl3b3JkPjxrZXl3b3JkPkNoaWxkLCBQcmVzY2hvb2w8L2tleXdvcmQ+PGtleXdvcmQ+
Q2x1c3RlciBBbmFseXNpczwva2V5d29yZD48a2V5d29yZD5Db21tdW5pdHktQmFzZWQgUGFydGlj
aXBhdG9yeSBSZXNlYXJjaC9vcmdhbml6YXRpb24gJmFtcDsgYWRtaW5pc3RyYXRpb248L2tleXdv
cmQ+PGtleXdvcmQ+RmVtYWxlPC9rZXl3b3JkPjxrZXl3b3JkPkdlcm1hbnk8L2tleXdvcmQ+PGtl
eXdvcmQ+SGVhbHRoIEJlaGF2aW9yPC9rZXl3b3JkPjxrZXl3b3JkPkhlYWx0aCBQcm9tb3Rpb24v
Km1ldGhvZHM8L2tleXdvcmQ+PGtleXdvcmQ+SGVhbHRoIFN0YXR1czwva2V5d29yZD48a2V5d29y
ZD5IdW1hbnM8L2tleXdvcmQ+PGtleXdvcmQ+TGluZWFyIE1vZGVsczwva2V5d29yZD48a2V5d29y
ZD5NYWxlPC9rZXl3b3JkPjxrZXl3b3JkPk1vdGl2YXRpb248L2tleXdvcmQ+PGtleXdvcmQ+Kk1v
dG9yIEFjdGl2aXR5PC9rZXl3b3JkPjxrZXl3b3JkPk91dGNvbWUgQXNzZXNzbWVudCwgSGVhbHRo
IENhcmU8L2tleXdvcmQ+PGtleXdvcmQ+KlBhcmVudHM8L2tleXdvcmQ+PGtleXdvcmQ+UGh5c2lj
YWwgRWR1Y2F0aW9uIGFuZCBUcmFpbmluZy8qb3JnYW5pemF0aW9uICZhbXA7IGFkbWluaXN0cmF0
aW9uPC9rZXl3b3JkPjxrZXl3b3JkPlF1YWxpdHkgb2YgTGlmZTwva2V5d29yZD48a2V5d29yZD5T
Y2hvb2xzPC9rZXl3b3JkPjxrZXl3b3JkPlRpbWUgRmFjdG9yczwva2V5d29yZD48L2tleXdvcmRz
PjxkYXRlcz48eWVhcj4yMDEzPC95ZWFyPjxwdWItZGF0ZXM+PGRhdGU+SnVsPC9kYXRlPjwvcHVi
LWRhdGVzPjwvZGF0ZXM+PGlzYm4+MDc0OS0zNzk3PC9pc2JuPjxhY2Nlc3Npb24tbnVtPjIzNzkw
OTkwPC9hY2Nlc3Npb24tbnVtPjx1cmxzPjwvdXJscz48ZWxlY3Ryb25pYy1yZXNvdXJjZS1udW0+
MTAuMTAxNi9qLmFtZXByZS4yMDEzLjAxLjAzMjwvZWxlY3Ryb25pYy1yZXNvdXJjZS1udW0+PHJl
bW90ZS1kYXRhYmFzZS1wcm92aWRlcj5OTE08L3JlbW90ZS1kYXRhYmFzZS1wcm92aWRlcj48bGFu
Z3VhZ2U+ZW5nPC9sYW5ndWFnZT48L3JlY29yZD48L0NpdGU+PC9FbmROb3RlPn==
</w:fldData>
              </w:fldChar>
            </w:r>
            <w:r>
              <w:rPr>
                <w:rFonts w:ascii="Times New Roman" w:eastAsia="DengXian" w:hAnsi="Times New Roman" w:cs="Times New Roman"/>
                <w:color w:val="000000"/>
                <w:sz w:val="16"/>
                <w:szCs w:val="16"/>
                <w:lang w:val="nb-NO"/>
              </w:rPr>
              <w:instrText xml:space="preserve"> ADDIN EN.CITE.DATA </w:instrText>
            </w:r>
            <w:r>
              <w:rPr>
                <w:rFonts w:ascii="Times New Roman" w:eastAsia="DengXian" w:hAnsi="Times New Roman" w:cs="Times New Roman"/>
                <w:color w:val="000000"/>
                <w:sz w:val="16"/>
                <w:szCs w:val="16"/>
                <w:lang w:val="nb-NO"/>
              </w:rPr>
            </w:r>
            <w:r>
              <w:rPr>
                <w:rFonts w:ascii="Times New Roman" w:eastAsia="DengXian" w:hAnsi="Times New Roman" w:cs="Times New Roman"/>
                <w:color w:val="000000"/>
                <w:sz w:val="16"/>
                <w:szCs w:val="16"/>
                <w:lang w:val="nb-NO"/>
              </w:rPr>
              <w:fldChar w:fldCharType="end"/>
            </w:r>
            <w:r w:rsidRPr="004E3A31">
              <w:rPr>
                <w:rFonts w:ascii="Times New Roman" w:eastAsia="DengXian" w:hAnsi="Times New Roman" w:cs="Times New Roman"/>
                <w:color w:val="000000"/>
                <w:sz w:val="16"/>
                <w:szCs w:val="16"/>
                <w:lang w:val="nb-NO"/>
              </w:rPr>
              <w:fldChar w:fldCharType="separate"/>
            </w:r>
            <w:r>
              <w:rPr>
                <w:rFonts w:ascii="Times New Roman" w:eastAsia="DengXian" w:hAnsi="Times New Roman" w:cs="Times New Roman"/>
                <w:noProof/>
                <w:color w:val="000000"/>
                <w:sz w:val="16"/>
                <w:szCs w:val="16"/>
                <w:lang w:val="nb-NO"/>
              </w:rPr>
              <w:t>[126]</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3762477D" w14:textId="77777777" w:rsidR="009742FA" w:rsidRPr="004E3A31" w:rsidRDefault="009742FA" w:rsidP="009742FA">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433/376</w:t>
            </w:r>
          </w:p>
        </w:tc>
        <w:tc>
          <w:tcPr>
            <w:tcW w:w="180" w:type="pct"/>
            <w:vAlign w:val="center"/>
          </w:tcPr>
          <w:p w14:paraId="505D671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430/396</w:t>
            </w:r>
          </w:p>
        </w:tc>
        <w:tc>
          <w:tcPr>
            <w:tcW w:w="225" w:type="pct"/>
            <w:vAlign w:val="center"/>
          </w:tcPr>
          <w:p w14:paraId="2A47DD2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5.05±0.2</w:t>
            </w:r>
          </w:p>
        </w:tc>
        <w:tc>
          <w:tcPr>
            <w:tcW w:w="179" w:type="pct"/>
            <w:shd w:val="clear" w:color="auto" w:fill="auto"/>
            <w:noWrap/>
            <w:vAlign w:val="center"/>
          </w:tcPr>
          <w:p w14:paraId="21FC032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C129F4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176318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Combined state program with parent-led PA initiatives.</w:t>
            </w:r>
          </w:p>
        </w:tc>
        <w:tc>
          <w:tcPr>
            <w:tcW w:w="313" w:type="pct"/>
            <w:shd w:val="clear" w:color="auto" w:fill="auto"/>
            <w:noWrap/>
            <w:vAlign w:val="center"/>
          </w:tcPr>
          <w:p w14:paraId="3E56D8B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4C5BC8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50DF4AA8"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13FFC47"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2EBE033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4A8D28A5"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45D2479"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244D0A5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Intervention reduced 11 daily sedentary minutes.</w:t>
            </w:r>
          </w:p>
        </w:tc>
        <w:tc>
          <w:tcPr>
            <w:tcW w:w="172" w:type="pct"/>
            <w:vAlign w:val="center"/>
          </w:tcPr>
          <w:p w14:paraId="2B1240B9" w14:textId="072EB06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E2345">
              <w:rPr>
                <w:rFonts w:ascii="Times New Roman" w:eastAsia="DengXian" w:hAnsi="Times New Roman" w:cs="Times New Roman"/>
                <w:color w:val="000000"/>
                <w:sz w:val="16"/>
                <w:szCs w:val="16"/>
              </w:rPr>
              <w:t>No</w:t>
            </w:r>
          </w:p>
        </w:tc>
      </w:tr>
      <w:tr w:rsidR="009742FA" w:rsidRPr="004E3A31" w14:paraId="0C39E795" w14:textId="7474EA41" w:rsidTr="008A3E71">
        <w:trPr>
          <w:trHeight w:val="227"/>
        </w:trPr>
        <w:tc>
          <w:tcPr>
            <w:tcW w:w="159" w:type="pct"/>
            <w:vAlign w:val="center"/>
          </w:tcPr>
          <w:p w14:paraId="0E1F5E0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w:t>
            </w:r>
          </w:p>
        </w:tc>
        <w:tc>
          <w:tcPr>
            <w:tcW w:w="287" w:type="pct"/>
            <w:shd w:val="clear" w:color="auto" w:fill="auto"/>
            <w:vAlign w:val="center"/>
          </w:tcPr>
          <w:p w14:paraId="64670BC8" w14:textId="75E91B48"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000000"/>
                <w:sz w:val="16"/>
                <w:szCs w:val="16"/>
              </w:rPr>
              <w:t xml:space="preserve">De Craemer et al. (2017), Belgium, Bulgaria, Germany, Greece, Poland and Spain </w:t>
            </w:r>
            <w:r w:rsidRPr="004E3A31">
              <w:rPr>
                <w:rFonts w:ascii="Times New Roman" w:eastAsia="DengXian" w:hAnsi="Times New Roman" w:cs="Times New Roman"/>
                <w:color w:val="000000"/>
                <w:sz w:val="16"/>
                <w:szCs w:val="16"/>
              </w:rPr>
              <w:fldChar w:fldCharType="begin">
                <w:fldData xml:space="preserve">PEVuZE5vdGU+PENpdGU+PEF1dGhvcj5EZSBDcmFlbWVyPC9BdXRob3I+PFllYXI+MjAxNzwvWWVh
cj48UmVjTnVtPjE0NjwvUmVjTnVtPjxEaXNwbGF5VGV4dD5bMTI3XTwvRGlzcGxheVRleHQ+PHJl
Y29yZD48cmVjLW51bWJlcj4xNDY8L3JlYy1udW1iZXI+PGZvcmVpZ24ta2V5cz48a2V5IGFwcD0i
RU4iIGRiLWlkPSJzMDJkYXZmdmlzdGFkcmU1cnN3NXNzcnh6YXZ4MncyZnNlOXMiIHRpbWVzdGFt
cD0iMTc0OTExNjA4NSI+MTQ2PC9rZXk+PC9mb3JlaWduLWtleXM+PHJlZi10eXBlIG5hbWU9Ikpv
dXJuYWwgQXJ0aWNsZSI+MTc8L3JlZi10eXBlPjxjb250cmlidXRvcnM+PGF1dGhvcnM+PGF1dGhv
cj5EZSBDcmFlbWVyLCBNLjwvYXV0aG9yPjxhdXRob3I+VmVybG9pZ25lLCBNLjwvYXV0aG9yPjxh
dXRob3I+RGUgQm91cmRlYXVkaHVpaiwgSS48L2F1dGhvcj48YXV0aG9yPkFuZHJvdXRzb3MsIE8u
PC9hdXRob3I+PGF1dGhvcj5Jb3RvdmEsIFYuPC9hdXRob3I+PGF1dGhvcj5Nb3Jlbm8sIEwuPC9h
dXRob3I+PGF1dGhvcj5Lb2xldHprbywgQi48L2F1dGhvcj48YXV0aG9yPlNvY2hhLCBQLjwvYXV0
aG9yPjxhdXRob3I+TWFuaW9zLCBZLjwvYXV0aG9yPjxhdXRob3I+Q2FyZG9uLCBHLjwvYXV0aG9y
PjwvYXV0aG9ycz48L2NvbnRyaWJ1dG9ycz48YXV0aC1hZGRyZXNzPkRlcGFydG1lbnQgb2YgTW92
ZW1lbnQgYW5kIFNwb3J0IFNjaWVuY2VzLCBHaGVudCBVbml2ZXJzaXR5LCBXYXRlcnNwb3J0bGFh
biAyLCA5MDAwLCBHaGVudCwgQmVsZ2l1bS4gbWFyaWVrZS5kZWNyYWVtZXJAdWdlbnQuYmUuJiN4
RDtEZXBhcnRtZW50IG9mIE1vdmVtZW50IGFuZCBTcG9ydCBTY2llbmNlcywgR2hlbnQgVW5pdmVy
c2l0eSwgV2F0ZXJzcG9ydGxhYW4gMiwgOTAwMCwgR2hlbnQsIEJlbGdpdW0uJiN4RDtSZXNlYXJj
aCBGb3VuZGF0aW9uIEZsYW5kZXJzLCBCcnVzc2VscywgQmVsZ2l1bS4mI3hEO0RlcGFydG1lbnQg
b2YgTnV0cml0aW9uIGFuZCBEaWV0ZXRpY3MsIEhhcm9rb3BpbyBVbml2ZXJzaXR5LCBTY2hvb2wg
b2YgSGVhbHRoIFNjaWVuY2UgJmFtcDsgRWR1Y2F0aW9uLCBFLiBWZW5pemVsb3UgNzAsIDE3Njcx
LCBBdGhlbnMsIEdyZWVjZS4mI3hEO01lZGljYWwgVW5pdmVyc2l0eSBWYXJuYSwgQ2xpbmljIG9m
IFBhZWRpYXRyaWMgRW5kb2NyaW5vbG9neSwgVU1IQVQgJnF1b3Q7U3QuIE1hcmluYSZxdW90Oywg
JnF1b3Q7SHIuIFNtaXJuZW5za2kmcXVvdDsgQmx2ZCwgVmFybmEsIEJ1bGdhcmlhLiYjeEQ7VW5p
dmVyc2l0eSBvZiBaYXJhZ296YSwgR0VOVUQgKEdyb3d0aCwgRXhlcmNpc2UsIERyaW5raW5nIGJl
aGF2aW91ciBhbmQgRGV2ZWxvcG1lbnQpLCBDL0Nvcm9uYSBkZSBBcmFnw7NuIDQyLCA1MDAwOSwg
WmFyYWdvemEsIFNwYWluLiYjeEQ7VW5pdmVyc2l0eSBvZiBNdW5pY2ggTWVkaWNhbCBDZW50cmUs
IERyLiB2b24gSGF1bmVyIENoaWxkcmVuJmFwb3M7cyBIb3NwaXRhbCwgTGluZHd1cm1zdHIuNCwg
ODAzMzcsIE11bmljaCwgR2VybWFueS4mI3hEO0NoaWxkcmVuJmFwb3M7cyBNZW1vcmlhbCBJbnN0
aXR1dGUsIEFsLiBEemllY2kgUG9sc2tpY2ggMjAsIDA0LTczMCwgV2Fyc2F3LCBQb2xhbmQuPC9h
dXRoLWFkZHJlc3M+PHRpdGxlcz48dGl0bGU+RWZmZWN0IGFuZCBwcm9jZXNzIGV2YWx1YXRpb24g
b2YgYSBraW5kZXJnYXJ0ZW4tYmFzZWQsIGZhbWlseS1pbnZvbHZlZCBjbHVzdGVyIHJhbmRvbWlz
ZWQgY29udHJvbGxlZCB0cmlhbCBpbiBzaXggRXVyb3BlYW4gY291bnRyaWVzIG9uIGZvdXItIHRv
IHNpeC15ZWFyLW9sZCBjaGlsZHJlbiZhcG9zO3Mgc3RlcHMgcGVyIGRheTogdGhlIFRveUJveC1z
dHVkeTwvdGl0bGU+PHNlY29uZGFyeS10aXRsZT5JbnQgSiBCZWhhdiBOdXRyIFBoeXMgQWN0PC9z
ZWNvbmRhcnktdGl0bGU+PC90aXRsZXM+PHBlcmlvZGljYWw+PGZ1bGwtdGl0bGU+SW50IEogQmVo
YXYgTnV0ciBQaHlzIEFjdDwvZnVsbC10aXRsZT48L3BlcmlvZGljYWw+PHBhZ2VzPjExNjwvcGFn
ZXM+PHZvbHVtZT4xNDwvdm9sdW1lPjxudW1iZXI+MTwvbnVtYmVyPjxlZGl0aW9uPjIwMTcvMDgv
MzE8L2VkaXRpb24+PGtleXdvcmRzPjxrZXl3b3JkPkNoaWxkPC9rZXl3b3JkPjxrZXl3b3JkPkNo
aWxkIEJlaGF2aW9yPC9rZXl3b3JkPjxrZXl3b3JkPkNoaWxkLCBQcmVzY2hvb2w8L2tleXdvcmQ+
PGtleXdvcmQ+RW5lcmd5IE1ldGFib2xpc208L2tleXdvcmQ+PGtleXdvcmQ+RXVyb3BlPC9rZXl3
b3JkPjxrZXl3b3JkPkV2aWRlbmNlLUJhc2VkIE1lZGljaW5lPC9rZXl3b3JkPjxrZXl3b3JkPipF
eGVyY2lzZTwva2V5d29yZD48a2V5d29yZD5GZW1hbGU8L2tleXdvcmQ+PGtleXdvcmQ+Rm9sbG93
LVVwIFN0dWRpZXM8L2tleXdvcmQ+PGtleXdvcmQ+SGVhbHRoIEJlaGF2aW9yPC9rZXl3b3JkPjxr
ZXl3b3JkPkhlYWx0aCBFZHVjYXRpb248L2tleXdvcmQ+PGtleXdvcmQ+SHVtYW5zPC9rZXl3b3Jk
PjxrZXl3b3JkPk1hbGU8L2tleXdvcmQ+PGtleXdvcmQ+UGFyZW50cy9lZHVjYXRpb248L2tleXdv
cmQ+PGtleXdvcmQ+UGVkaWF0cmljIE9iZXNpdHkvcHJldmVudGlvbiAmYW1wOyBjb250cm9sPC9r
ZXl3b3JkPjxrZXl3b3JkPipQcm9ncmFtIEV2YWx1YXRpb248L2tleXdvcmQ+PGtleXdvcmQ+U2No
b29sIFRlYWNoZXJzPC9rZXl3b3JkPjxrZXl3b3JkPlN1cnZleXMgYW5kIFF1ZXN0aW9ubmFpcmVz
PC9rZXl3b3JkPjxrZXl3b3JkPipXaGl0ZSBQZW9wbGU8L2tleXdvcmQ+PGtleXdvcmQ+RWZmZWN0
IGV2YWx1YXRpb248L2tleXdvcmQ+PGtleXdvcmQ+UGVkb21ldGVyPC9rZXl3b3JkPjxrZXl3b3Jk
PlByZXNjaG9vbDwva2V5d29yZD48a2V5d29yZD5Qcm9jZXNzIGV2YWx1YXRpb248L2tleXdvcmQ+
PGtleXdvcmQ+UmN0PC9rZXl3b3JkPjxrZXl3b3JkPlN0ZXAgY291bnRzPC9rZXl3b3JkPjxrZXl3
b3JkPlRveUJveDwva2V5d29yZD48a2V5d29yZD5FdGhpY2FsIENvbW1pdHRlZXMgaW4gYWxsIEV1
cm9wZWFuIGNvdW50cmllcywgaW4gbGluZSB3aXRoIG5hdGlvbmFsIHJlZ3VsYXRpb25zPC9rZXl3
b3JkPjxrZXl3b3JkPihpLmUuIGluIEJlbGdpdW0gYnkgdGhlIE1lZGljYWwgRXRoaWNzIENvbW1p
dHRlZSBvZiB0aGUgR2hlbnQgVW5pdmVyc2l0eTwva2V5d29yZD48a2V5d29yZD5Ib3NwaXRhbDwv
a2V5d29yZD48a2V5d29yZD5pbiBCdWxnYXJpYSBieSB0aGUgRXRoaWNzIENvbW1pdHRlZSBvZiB0
aGUgTWVkaWNhbCBVbml2ZXJzaXR5IG9mIFZhcm5hPC9rZXl3b3JkPjxrZXl3b3JkPmluIEdlcm1h
bnkgYnkgdGhlIEV0aGljcyBDb21taXR0ZWUgb2YgdGhlIEx1ZHdpZyBNYXhpbWlsaWFuIFVuaXZl
cnNpdHkgb2YgTXVuaWNoPC9rZXl3b3JkPjxrZXl3b3JkPmluIEdyZWVjZSBieSB0aGUgQmlvZXRo
aWNzIENvbW1pdHRlZSBvZiBIYXJva29waW8gVW5pdmVyc2l0eSBhbmQgdGhlIEdyZWVrPC9rZXl3
b3JkPjxrZXl3b3JkPk1pbmlzdHJ5IG9mIEVkdWNhdGlvbjwva2V5d29yZD48a2V5d29yZD5pbiBQ
b2xhbmQgYnkgdGhlIEJpb2V0aGljcyBDb21taXR0ZWUgb2YgdGhlIENoaWxkcmVu4oCZczwva2V5
d29yZD48a2V5d29yZD5NZW1vcmlhbCBIZWFsdGggSW5zdGl0dXRlIGFuZCB0aGUgRGVwYXJ0bWVu
dCBvZiBJbmZvcm1hdGlvbiBhbmQgUHVibGljaXR5IG9mIHRoZTwva2V5d29yZD48a2V5d29yZD5Q
b2xpc2ggTWluaXN0cnkgb2YgRWR1Y2F0aW9uPC9rZXl3b3JkPjxrZXl3b3JkPmFuZCBpbiBTcGFp
biBieSB0aGUgQ2xpbmljYWwgUmVzZWFyY2ggRXRoaWNzPC9rZXl3b3JkPjxrZXl3b3JkPkNvbW1p
dHRlZSBhbmQgdGhlIERlcGFydG1lbnQgb2YgQ29uc3VtZXJz4oCZIEhlYWx0aCBvZiB0aGUgR292
ZXJubWVudCBvZiBBcmFnw7NuLjwva2V5d29yZD48a2V5d29yZD5Xcml0dGVuIGluZm9ybWVkIGNv
bnNlbnQgd2FzIG9idGFpbmVkIGZyb20gZm91ci0gdG8gc2l4LXllYXItb2xkIGNoaWxkcmVu4oCZ
PC9rZXl3b3JkPjxrZXl3b3JkPnBhcmVudHMuIENPTlNFTlQgRk9SIFBVQkxJQ0FUSU9OOiBOb3Qg
YXBwbGljYWJsZS4gQ09NUEVUSU5HIElOVEVSRVNUUzogVGhlPC9rZXl3b3JkPjxrZXl3b3JkPmF1
dGhvcnMgZGVjbGFyZSB0aGF0IHRoZXkgaGF2ZSBubyBjb21wZXRpbmcgaW50ZXJlc3RzLiBQVUJM
SVNIRVLigJlTIE5PVEU6IFNwcmluZ2VyPC9rZXl3b3JkPjxrZXl3b3JkPk5hdHVyZSByZW1haW5z
IG5ldXRyYWwgd2l0aCByZWdhcmQgdG8ganVyaXNkaWN0aW9uYWwgY2xhaW1zIGluIHB1Ymxpc2hl
ZCBtYXBzIGFuZDwva2V5d29yZD48a2V5d29yZD5pbnN0aXR1dGlvbmFsIGFmZmlsaWF0aW9ucy48
L2tleXdvcmQ+PC9rZXl3b3Jkcz48ZGF0ZXM+PHllYXI+MjAxNzwveWVhcj48cHViLWRhdGVzPjxk
YXRlPkF1ZyAyOTwvZGF0ZT48L3B1Yi1kYXRlcz48L2RhdGVzPjxpc2JuPjE0NzktNTg2ODwvaXNi
bj48YWNjZXNzaW9uLW51bT4yODg1MTQzNDwvYWNjZXNzaW9uLW51bT48dXJscz48L3VybHM+PGN1
c3RvbTI+UE1DNTU3NjIzMDwvY3VzdG9tMj48ZWxlY3Ryb25pYy1yZXNvdXJjZS1udW0+MTAuMTE4
Ni9zMTI5NjYtMDE3LTA1NzQtejwvZWxlY3Ryb25pYy1yZXNvdXJjZS1udW0+PHJlbW90ZS1kYXRh
YmFzZS1wcm92aWRlcj5OTE08L3JlbW90ZS1kYXRhYmFzZS1wcm92aWRlcj48bGFuZ3VhZ2U+ZW5n
PC9sYW5ndWFnZT48L3JlY29yZD48L0NpdGU+PC9FbmROb3RlPn==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PEVuZE5vdGU+PENpdGU+PEF1dGhvcj5EZSBDcmFlbWVyPC9BdXRob3I+PFllYXI+MjAxNzwvWWVh
cj48UmVjTnVtPjE0NjwvUmVjTnVtPjxEaXNwbGF5VGV4dD5bMTI3XTwvRGlzcGxheVRleHQ+PHJl
Y29yZD48cmVjLW51bWJlcj4xNDY8L3JlYy1udW1iZXI+PGZvcmVpZ24ta2V5cz48a2V5IGFwcD0i
RU4iIGRiLWlkPSJzMDJkYXZmdmlzdGFkcmU1cnN3NXNzcnh6YXZ4MncyZnNlOXMiIHRpbWVzdGFt
cD0iMTc0OTExNjA4NSI+MTQ2PC9rZXk+PC9mb3JlaWduLWtleXM+PHJlZi10eXBlIG5hbWU9Ikpv
dXJuYWwgQXJ0aWNsZSI+MTc8L3JlZi10eXBlPjxjb250cmlidXRvcnM+PGF1dGhvcnM+PGF1dGhv
cj5EZSBDcmFlbWVyLCBNLjwvYXV0aG9yPjxhdXRob3I+VmVybG9pZ25lLCBNLjwvYXV0aG9yPjxh
dXRob3I+RGUgQm91cmRlYXVkaHVpaiwgSS48L2F1dGhvcj48YXV0aG9yPkFuZHJvdXRzb3MsIE8u
PC9hdXRob3I+PGF1dGhvcj5Jb3RvdmEsIFYuPC9hdXRob3I+PGF1dGhvcj5Nb3Jlbm8sIEwuPC9h
dXRob3I+PGF1dGhvcj5Lb2xldHprbywgQi48L2F1dGhvcj48YXV0aG9yPlNvY2hhLCBQLjwvYXV0
aG9yPjxhdXRob3I+TWFuaW9zLCBZLjwvYXV0aG9yPjxhdXRob3I+Q2FyZG9uLCBHLjwvYXV0aG9y
PjwvYXV0aG9ycz48L2NvbnRyaWJ1dG9ycz48YXV0aC1hZGRyZXNzPkRlcGFydG1lbnQgb2YgTW92
ZW1lbnQgYW5kIFNwb3J0IFNjaWVuY2VzLCBHaGVudCBVbml2ZXJzaXR5LCBXYXRlcnNwb3J0bGFh
biAyLCA5MDAwLCBHaGVudCwgQmVsZ2l1bS4gbWFyaWVrZS5kZWNyYWVtZXJAdWdlbnQuYmUuJiN4
RDtEZXBhcnRtZW50IG9mIE1vdmVtZW50IGFuZCBTcG9ydCBTY2llbmNlcywgR2hlbnQgVW5pdmVy
c2l0eSwgV2F0ZXJzcG9ydGxhYW4gMiwgOTAwMCwgR2hlbnQsIEJlbGdpdW0uJiN4RDtSZXNlYXJj
aCBGb3VuZGF0aW9uIEZsYW5kZXJzLCBCcnVzc2VscywgQmVsZ2l1bS4mI3hEO0RlcGFydG1lbnQg
b2YgTnV0cml0aW9uIGFuZCBEaWV0ZXRpY3MsIEhhcm9rb3BpbyBVbml2ZXJzaXR5LCBTY2hvb2wg
b2YgSGVhbHRoIFNjaWVuY2UgJmFtcDsgRWR1Y2F0aW9uLCBFLiBWZW5pemVsb3UgNzAsIDE3Njcx
LCBBdGhlbnMsIEdyZWVjZS4mI3hEO01lZGljYWwgVW5pdmVyc2l0eSBWYXJuYSwgQ2xpbmljIG9m
IFBhZWRpYXRyaWMgRW5kb2NyaW5vbG9neSwgVU1IQVQgJnF1b3Q7U3QuIE1hcmluYSZxdW90Oywg
JnF1b3Q7SHIuIFNtaXJuZW5za2kmcXVvdDsgQmx2ZCwgVmFybmEsIEJ1bGdhcmlhLiYjeEQ7VW5p
dmVyc2l0eSBvZiBaYXJhZ296YSwgR0VOVUQgKEdyb3d0aCwgRXhlcmNpc2UsIERyaW5raW5nIGJl
aGF2aW91ciBhbmQgRGV2ZWxvcG1lbnQpLCBDL0Nvcm9uYSBkZSBBcmFnw7NuIDQyLCA1MDAwOSwg
WmFyYWdvemEsIFNwYWluLiYjeEQ7VW5pdmVyc2l0eSBvZiBNdW5pY2ggTWVkaWNhbCBDZW50cmUs
IERyLiB2b24gSGF1bmVyIENoaWxkcmVuJmFwb3M7cyBIb3NwaXRhbCwgTGluZHd1cm1zdHIuNCwg
ODAzMzcsIE11bmljaCwgR2VybWFueS4mI3hEO0NoaWxkcmVuJmFwb3M7cyBNZW1vcmlhbCBJbnN0
aXR1dGUsIEFsLiBEemllY2kgUG9sc2tpY2ggMjAsIDA0LTczMCwgV2Fyc2F3LCBQb2xhbmQuPC9h
dXRoLWFkZHJlc3M+PHRpdGxlcz48dGl0bGU+RWZmZWN0IGFuZCBwcm9jZXNzIGV2YWx1YXRpb24g
b2YgYSBraW5kZXJnYXJ0ZW4tYmFzZWQsIGZhbWlseS1pbnZvbHZlZCBjbHVzdGVyIHJhbmRvbWlz
ZWQgY29udHJvbGxlZCB0cmlhbCBpbiBzaXggRXVyb3BlYW4gY291bnRyaWVzIG9uIGZvdXItIHRv
IHNpeC15ZWFyLW9sZCBjaGlsZHJlbiZhcG9zO3Mgc3RlcHMgcGVyIGRheTogdGhlIFRveUJveC1z
dHVkeTwvdGl0bGU+PHNlY29uZGFyeS10aXRsZT5JbnQgSiBCZWhhdiBOdXRyIFBoeXMgQWN0PC9z
ZWNvbmRhcnktdGl0bGU+PC90aXRsZXM+PHBlcmlvZGljYWw+PGZ1bGwtdGl0bGU+SW50IEogQmVo
YXYgTnV0ciBQaHlzIEFjdDwvZnVsbC10aXRsZT48L3BlcmlvZGljYWw+PHBhZ2VzPjExNjwvcGFn
ZXM+PHZvbHVtZT4xNDwvdm9sdW1lPjxudW1iZXI+MTwvbnVtYmVyPjxlZGl0aW9uPjIwMTcvMDgv
MzE8L2VkaXRpb24+PGtleXdvcmRzPjxrZXl3b3JkPkNoaWxkPC9rZXl3b3JkPjxrZXl3b3JkPkNo
aWxkIEJlaGF2aW9yPC9rZXl3b3JkPjxrZXl3b3JkPkNoaWxkLCBQcmVzY2hvb2w8L2tleXdvcmQ+
PGtleXdvcmQ+RW5lcmd5IE1ldGFib2xpc208L2tleXdvcmQ+PGtleXdvcmQ+RXVyb3BlPC9rZXl3
b3JkPjxrZXl3b3JkPkV2aWRlbmNlLUJhc2VkIE1lZGljaW5lPC9rZXl3b3JkPjxrZXl3b3JkPipF
eGVyY2lzZTwva2V5d29yZD48a2V5d29yZD5GZW1hbGU8L2tleXdvcmQ+PGtleXdvcmQ+Rm9sbG93
LVVwIFN0dWRpZXM8L2tleXdvcmQ+PGtleXdvcmQ+SGVhbHRoIEJlaGF2aW9yPC9rZXl3b3JkPjxr
ZXl3b3JkPkhlYWx0aCBFZHVjYXRpb248L2tleXdvcmQ+PGtleXdvcmQ+SHVtYW5zPC9rZXl3b3Jk
PjxrZXl3b3JkPk1hbGU8L2tleXdvcmQ+PGtleXdvcmQ+UGFyZW50cy9lZHVjYXRpb248L2tleXdv
cmQ+PGtleXdvcmQ+UGVkaWF0cmljIE9iZXNpdHkvcHJldmVudGlvbiAmYW1wOyBjb250cm9sPC9r
ZXl3b3JkPjxrZXl3b3JkPipQcm9ncmFtIEV2YWx1YXRpb248L2tleXdvcmQ+PGtleXdvcmQ+U2No
b29sIFRlYWNoZXJzPC9rZXl3b3JkPjxrZXl3b3JkPlN1cnZleXMgYW5kIFF1ZXN0aW9ubmFpcmVz
PC9rZXl3b3JkPjxrZXl3b3JkPipXaGl0ZSBQZW9wbGU8L2tleXdvcmQ+PGtleXdvcmQ+RWZmZWN0
IGV2YWx1YXRpb248L2tleXdvcmQ+PGtleXdvcmQ+UGVkb21ldGVyPC9rZXl3b3JkPjxrZXl3b3Jk
PlByZXNjaG9vbDwva2V5d29yZD48a2V5d29yZD5Qcm9jZXNzIGV2YWx1YXRpb248L2tleXdvcmQ+
PGtleXdvcmQ+UmN0PC9rZXl3b3JkPjxrZXl3b3JkPlN0ZXAgY291bnRzPC9rZXl3b3JkPjxrZXl3
b3JkPlRveUJveDwva2V5d29yZD48a2V5d29yZD5FdGhpY2FsIENvbW1pdHRlZXMgaW4gYWxsIEV1
cm9wZWFuIGNvdW50cmllcywgaW4gbGluZSB3aXRoIG5hdGlvbmFsIHJlZ3VsYXRpb25zPC9rZXl3
b3JkPjxrZXl3b3JkPihpLmUuIGluIEJlbGdpdW0gYnkgdGhlIE1lZGljYWwgRXRoaWNzIENvbW1p
dHRlZSBvZiB0aGUgR2hlbnQgVW5pdmVyc2l0eTwva2V5d29yZD48a2V5d29yZD5Ib3NwaXRhbDwv
a2V5d29yZD48a2V5d29yZD5pbiBCdWxnYXJpYSBieSB0aGUgRXRoaWNzIENvbW1pdHRlZSBvZiB0
aGUgTWVkaWNhbCBVbml2ZXJzaXR5IG9mIFZhcm5hPC9rZXl3b3JkPjxrZXl3b3JkPmluIEdlcm1h
bnkgYnkgdGhlIEV0aGljcyBDb21taXR0ZWUgb2YgdGhlIEx1ZHdpZyBNYXhpbWlsaWFuIFVuaXZl
cnNpdHkgb2YgTXVuaWNoPC9rZXl3b3JkPjxrZXl3b3JkPmluIEdyZWVjZSBieSB0aGUgQmlvZXRo
aWNzIENvbW1pdHRlZSBvZiBIYXJva29waW8gVW5pdmVyc2l0eSBhbmQgdGhlIEdyZWVrPC9rZXl3
b3JkPjxrZXl3b3JkPk1pbmlzdHJ5IG9mIEVkdWNhdGlvbjwva2V5d29yZD48a2V5d29yZD5pbiBQ
b2xhbmQgYnkgdGhlIEJpb2V0aGljcyBDb21taXR0ZWUgb2YgdGhlIENoaWxkcmVu4oCZczwva2V5
d29yZD48a2V5d29yZD5NZW1vcmlhbCBIZWFsdGggSW5zdGl0dXRlIGFuZCB0aGUgRGVwYXJ0bWVu
dCBvZiBJbmZvcm1hdGlvbiBhbmQgUHVibGljaXR5IG9mIHRoZTwva2V5d29yZD48a2V5d29yZD5Q
b2xpc2ggTWluaXN0cnkgb2YgRWR1Y2F0aW9uPC9rZXl3b3JkPjxrZXl3b3JkPmFuZCBpbiBTcGFp
biBieSB0aGUgQ2xpbmljYWwgUmVzZWFyY2ggRXRoaWNzPC9rZXl3b3JkPjxrZXl3b3JkPkNvbW1p
dHRlZSBhbmQgdGhlIERlcGFydG1lbnQgb2YgQ29uc3VtZXJz4oCZIEhlYWx0aCBvZiB0aGUgR292
ZXJubWVudCBvZiBBcmFnw7NuLjwva2V5d29yZD48a2V5d29yZD5Xcml0dGVuIGluZm9ybWVkIGNv
bnNlbnQgd2FzIG9idGFpbmVkIGZyb20gZm91ci0gdG8gc2l4LXllYXItb2xkIGNoaWxkcmVu4oCZ
PC9rZXl3b3JkPjxrZXl3b3JkPnBhcmVudHMuIENPTlNFTlQgRk9SIFBVQkxJQ0FUSU9OOiBOb3Qg
YXBwbGljYWJsZS4gQ09NUEVUSU5HIElOVEVSRVNUUzogVGhlPC9rZXl3b3JkPjxrZXl3b3JkPmF1
dGhvcnMgZGVjbGFyZSB0aGF0IHRoZXkgaGF2ZSBubyBjb21wZXRpbmcgaW50ZXJlc3RzLiBQVUJM
SVNIRVLigJlTIE5PVEU6IFNwcmluZ2VyPC9rZXl3b3JkPjxrZXl3b3JkPk5hdHVyZSByZW1haW5z
IG5ldXRyYWwgd2l0aCByZWdhcmQgdG8ganVyaXNkaWN0aW9uYWwgY2xhaW1zIGluIHB1Ymxpc2hl
ZCBtYXBzIGFuZDwva2V5d29yZD48a2V5d29yZD5pbnN0aXR1dGlvbmFsIGFmZmlsaWF0aW9ucy48
L2tleXdvcmQ+PC9rZXl3b3Jkcz48ZGF0ZXM+PHllYXI+MjAxNzwveWVhcj48cHViLWRhdGVzPjxk
YXRlPkF1ZyAyOTwvZGF0ZT48L3B1Yi1kYXRlcz48L2RhdGVzPjxpc2JuPjE0NzktNTg2ODwvaXNi
bj48YWNjZXNzaW9uLW51bT4yODg1MTQzNDwvYWNjZXNzaW9uLW51bT48dXJscz48L3VybHM+PGN1
c3RvbTI+UE1DNTU3NjIzMDwvY3VzdG9tMj48ZWxlY3Ryb25pYy1yZXNvdXJjZS1udW0+MTAuMTE4
Ni9zMTI5NjYtMDE3LTA1NzQtejwvZWxlY3Ryb25pYy1yZXNvdXJjZS1udW0+PHJlbW90ZS1kYXRh
YmFzZS1wcm92aWRlcj5OTE08L3JlbW90ZS1kYXRhYmFzZS1wcm92aWRlcj48bGFuZ3VhZ2U+ZW5n
PC9sYW5ndWFnZT48L3JlY29yZD48L0NpdGU+PC9FbmROb3RlPn==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03BDE4E" w14:textId="77777777" w:rsidR="00145EBF" w:rsidRPr="004E3A31" w:rsidRDefault="00145EBF" w:rsidP="00145EBF">
            <w:pPr>
              <w:spacing w:after="0" w:line="240" w:lineRule="atLeast"/>
              <w:rPr>
                <w:rFonts w:ascii="Times New Roman" w:eastAsia="Times New Roman" w:hAnsi="Times New Roman" w:cs="Times New Roman"/>
                <w:b/>
                <w:bCs/>
                <w:color w:val="FF0000"/>
                <w:sz w:val="16"/>
                <w:szCs w:val="16"/>
              </w:rPr>
            </w:pPr>
            <w:r w:rsidRPr="004E3A31">
              <w:rPr>
                <w:rFonts w:ascii="Times New Roman" w:eastAsia="DengXian" w:hAnsi="Times New Roman" w:cs="Times New Roman"/>
                <w:color w:val="000000"/>
                <w:sz w:val="16"/>
                <w:szCs w:val="16"/>
              </w:rPr>
              <w:t>1605/833</w:t>
            </w:r>
          </w:p>
        </w:tc>
        <w:tc>
          <w:tcPr>
            <w:tcW w:w="180" w:type="pct"/>
            <w:vAlign w:val="center"/>
          </w:tcPr>
          <w:p w14:paraId="73CC50B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1265/1173</w:t>
            </w:r>
          </w:p>
        </w:tc>
        <w:tc>
          <w:tcPr>
            <w:tcW w:w="225" w:type="pct"/>
            <w:vAlign w:val="center"/>
          </w:tcPr>
          <w:p w14:paraId="004087E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4.75±0.43</w:t>
            </w:r>
          </w:p>
        </w:tc>
        <w:tc>
          <w:tcPr>
            <w:tcW w:w="179" w:type="pct"/>
            <w:shd w:val="clear" w:color="auto" w:fill="auto"/>
            <w:noWrap/>
            <w:vAlign w:val="center"/>
          </w:tcPr>
          <w:p w14:paraId="46AA1DC1"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7444C7C"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236EAF7"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404040"/>
                <w:sz w:val="16"/>
                <w:szCs w:val="16"/>
              </w:rPr>
              <w:t>Children articipated in the ToyBox-intervention focusing on PA improvement.</w:t>
            </w:r>
          </w:p>
        </w:tc>
        <w:tc>
          <w:tcPr>
            <w:tcW w:w="313" w:type="pct"/>
            <w:shd w:val="clear" w:color="auto" w:fill="auto"/>
            <w:noWrap/>
            <w:vAlign w:val="center"/>
          </w:tcPr>
          <w:p w14:paraId="6FE0EF3A"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3467AAF"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1DD53BA"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02E203B4"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rPr>
            </w:pPr>
            <w:r w:rsidRPr="004E3A31">
              <w:rPr>
                <w:rFonts w:ascii="Times New Roman" w:eastAsia="DengXian" w:hAnsi="Times New Roman" w:cs="Times New Roman"/>
                <w:color w:val="000000"/>
                <w:sz w:val="16"/>
                <w:szCs w:val="16"/>
              </w:rPr>
              <w:t>at least 12 min/session, 5 sessions/week, 24 weeks in total</w:t>
            </w:r>
          </w:p>
        </w:tc>
        <w:tc>
          <w:tcPr>
            <w:tcW w:w="668" w:type="pct"/>
            <w:shd w:val="clear" w:color="auto" w:fill="auto"/>
            <w:noWrap/>
            <w:vAlign w:val="center"/>
          </w:tcPr>
          <w:p w14:paraId="33B4D0E8" w14:textId="77777777" w:rsidR="00145EBF" w:rsidRPr="004E3A31" w:rsidRDefault="00145EBF" w:rsidP="00145EBF">
            <w:pPr>
              <w:spacing w:after="0" w:line="240" w:lineRule="atLeast"/>
              <w:rPr>
                <w:rFonts w:ascii="Times New Roman" w:eastAsia="Times New Roman" w:hAnsi="Times New Roman" w:cs="Times New Roman"/>
                <w:color w:val="FF0000"/>
                <w:sz w:val="16"/>
                <w:szCs w:val="16"/>
                <w:lang w:eastAsia="de-CH"/>
              </w:rPr>
            </w:pPr>
            <w:r w:rsidRPr="004E3A31">
              <w:rPr>
                <w:rFonts w:ascii="Times New Roman" w:eastAsia="DengXian" w:hAnsi="Times New Roman" w:cs="Times New Roman"/>
                <w:color w:val="000000"/>
                <w:sz w:val="16"/>
                <w:szCs w:val="16"/>
              </w:rPr>
              <w:t>Steps per Day</w:t>
            </w:r>
          </w:p>
        </w:tc>
        <w:tc>
          <w:tcPr>
            <w:tcW w:w="367" w:type="pct"/>
            <w:vAlign w:val="center"/>
          </w:tcPr>
          <w:p w14:paraId="3ABF16D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4FDB4C2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B057A8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step count changes in country-specific samples.</w:t>
            </w:r>
          </w:p>
        </w:tc>
        <w:tc>
          <w:tcPr>
            <w:tcW w:w="172" w:type="pct"/>
            <w:vAlign w:val="center"/>
          </w:tcPr>
          <w:p w14:paraId="444BB1A7" w14:textId="72D6B12C" w:rsidR="00145EBF" w:rsidRPr="004E3A31" w:rsidRDefault="00412982"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1D79D4">
              <w:rPr>
                <w:rFonts w:ascii="Times New Roman" w:eastAsia="DengXian" w:hAnsi="Times New Roman" w:cs="Times New Roman"/>
                <w:color w:val="000000"/>
                <w:sz w:val="16"/>
                <w:szCs w:val="16"/>
              </w:rPr>
              <w:t xml:space="preserve"> </w:t>
            </w:r>
            <w:r w:rsidR="001D79D4">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&lt;EndNote&gt;&lt;Cite&gt;&lt;Author&gt;Fynn&lt;/Author&gt;&lt;Year&gt;2020&lt;/Year&gt;&lt;RecNum&gt;13436&lt;/RecNum&gt;&lt;DisplayText&gt;[128]&lt;/DisplayText&gt;&lt;record&gt;&lt;rec-number&gt;13436&lt;/rec-number&gt;&lt;foreign-keys&gt;&lt;key app="EN" db-id="0xt9fsv9l09ev4e5s9gvvpsnww0vwf5zw5pt" timestamp="1770185291"&gt;13436&lt;/key&gt;&lt;/foreign-keys&gt;&lt;ref-type name="Journal Article"&gt;17&lt;/ref-type&gt;&lt;contributors&gt;&lt;authors&gt;&lt;author&gt;Fynn, Judith F.&lt;/author&gt;&lt;author&gt;Hardeman, Wendy&lt;/author&gt;&lt;author&gt;Milton, Karen&lt;/author&gt;&lt;author&gt;Murphy, Joseph&lt;/author&gt;&lt;author&gt;Jones, Andy&lt;/author&gt;&lt;/authors&gt;&lt;/contributors&gt;&lt;titles&gt;&lt;title&gt;A systematic review of the use and reporting of evaluation frameworks within evaluations of physical activity interventions&lt;/title&gt;&lt;secondary-title&gt;International Journal of Behavioral Nutrition and Physical Activity&lt;/secondary-title&gt;&lt;/titles&gt;&lt;periodical&gt;&lt;full-title&gt;International Journal of Behavioral Nutrition and Physical Activity&lt;/full-title&gt;&lt;/periodical&gt;&lt;pages&gt;107&lt;/pages&gt;&lt;volume&gt;17&lt;/volume&gt;&lt;number&gt;1&lt;/number&gt;&lt;dates&gt;&lt;year&gt;2020&lt;/year&gt;&lt;pub-dates&gt;&lt;date&gt;2020/08/24&lt;/date&gt;&lt;/pub-dates&gt;&lt;/dates&gt;&lt;isbn&gt;1479-5868&lt;/isbn&gt;&lt;urls&gt;&lt;related-urls&gt;&lt;url&gt;https://doi.org/10.1186/s12966-020-01013-7&lt;/url&gt;&lt;/related-urls&gt;&lt;/urls&gt;&lt;electronic-resource-num&gt;10.1186/s12966-020-01013-7&lt;/electronic-resource-num&gt;&lt;/record&gt;&lt;/Cite&gt;&lt;/EndNote&gt;</w:instrText>
            </w:r>
            <w:r w:rsidR="001D79D4">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[128]</w:t>
            </w:r>
            <w:r w:rsidR="001D79D4">
              <w:rPr>
                <w:rFonts w:ascii="Times New Roman" w:eastAsia="DengXian" w:hAnsi="Times New Roman" w:cs="Times New Roman"/>
                <w:color w:val="000000"/>
                <w:sz w:val="16"/>
                <w:szCs w:val="16"/>
              </w:rPr>
              <w:fldChar w:fldCharType="end"/>
            </w:r>
          </w:p>
        </w:tc>
      </w:tr>
      <w:tr w:rsidR="009742FA" w:rsidRPr="004E3A31" w14:paraId="65294E9A" w14:textId="2BFBE024" w:rsidTr="008A3E71">
        <w:trPr>
          <w:trHeight w:val="227"/>
        </w:trPr>
        <w:tc>
          <w:tcPr>
            <w:tcW w:w="159" w:type="pct"/>
            <w:vAlign w:val="center"/>
          </w:tcPr>
          <w:p w14:paraId="2475F98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21</w:t>
            </w:r>
          </w:p>
        </w:tc>
        <w:tc>
          <w:tcPr>
            <w:tcW w:w="287" w:type="pct"/>
            <w:shd w:val="clear" w:color="auto" w:fill="auto"/>
            <w:vAlign w:val="center"/>
          </w:tcPr>
          <w:p w14:paraId="5CF16A15" w14:textId="73DC0A9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Donath et al. (2015), Switzerland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&lt;EndNote&gt;&lt;Cite&gt;&lt;Author&gt;Donath&lt;/Author&gt;&lt;Year&gt;2015&lt;/Year&gt;&lt;RecNum&gt;42&lt;/RecNum&gt;&lt;DisplayText&gt;[129]&lt;/DisplayText&gt;&lt;record&gt;&lt;rec-number&gt;42&lt;/rec-number&gt;&lt;foreign-keys&gt;&lt;key app="EN" db-id="s02davfvistadre5rsw5ssrxzavx2w2fse9s" timestamp="1749109070"&gt;42&lt;/key&gt;&lt;/foreign-keys&gt;&lt;ref-type name="Journal Article"&gt;17&lt;/ref-type&gt;&lt;contributors&gt;&lt;authors&gt;&lt;author&gt;Donath, L.&lt;/author&gt;&lt;author&gt;Faude, O.&lt;/author&gt;&lt;author&gt;Hagmann, S.&lt;/author&gt;&lt;author&gt;Roth, R.&lt;/author&gt;&lt;author&gt;Zahner, L.&lt;/author&gt;&lt;/authors&gt;&lt;/contributors&gt;&lt;auth-address&gt;Department of Sport, Exercise and Health, University of Basel, Basel, Switzerland.&lt;/auth-address&gt;&lt;titles&gt;&lt;title&gt;Fundamental movement skills in preschoolers: a randomized controlled trial targeting object control proficiency&lt;/title&gt;&lt;secondary-title&gt;Child Care Health Dev&lt;/secondary-title&gt;&lt;/titles&gt;&lt;periodical&gt;&lt;full-title&gt;Child Care Health Dev&lt;/full-title&gt;&lt;/periodical&gt;&lt;pages&gt;1179-87&lt;/pages&gt;&lt;volume&gt;41&lt;/volume&gt;&lt;number&gt;6&lt;/number&gt;&lt;edition&gt;2015/03/03&lt;/edition&gt;&lt;keywords&gt;&lt;keyword&gt;Body Mass Index&lt;/keyword&gt;&lt;keyword&gt;Child, Preschool&lt;/keyword&gt;&lt;keyword&gt;Female&lt;/keyword&gt;&lt;keyword&gt;Humans&lt;/keyword&gt;&lt;keyword&gt;Male&lt;/keyword&gt;&lt;keyword&gt;Motor Skills/*physiology&lt;/keyword&gt;&lt;keyword&gt;Motor Skills Disorders/physiopathology&lt;/keyword&gt;&lt;keyword&gt;Switzerland&lt;/keyword&gt;&lt;keyword&gt;Tgmd-2&lt;/keyword&gt;&lt;keyword&gt;children&lt;/keyword&gt;&lt;keyword&gt;exercise&lt;/keyword&gt;&lt;keyword&gt;kindergarten&lt;/keyword&gt;&lt;keyword&gt;motor development&lt;/keyword&gt;&lt;keyword&gt;physical activity&lt;/keyword&gt;&lt;keyword&gt;pre-school&lt;/keyword&gt;&lt;/keywords&gt;&lt;dates&gt;&lt;year&gt;2015&lt;/year&gt;&lt;pub-dates&gt;&lt;date&gt;Nov&lt;/date&gt;&lt;/pub-dates&gt;&lt;/dates&gt;&lt;isbn&gt;0305-1862&lt;/isbn&gt;&lt;accession-num&gt;25727741&lt;/accession-num&gt;&lt;urls&gt;&lt;/urls&gt;&lt;electronic-resource-num&gt;10.1111/cch.12232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47F8584"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22/19</w:t>
            </w:r>
          </w:p>
        </w:tc>
        <w:tc>
          <w:tcPr>
            <w:tcW w:w="180" w:type="pct"/>
            <w:vAlign w:val="center"/>
          </w:tcPr>
          <w:p w14:paraId="1B31E34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24/17</w:t>
            </w:r>
          </w:p>
        </w:tc>
        <w:tc>
          <w:tcPr>
            <w:tcW w:w="225" w:type="pct"/>
            <w:vAlign w:val="center"/>
          </w:tcPr>
          <w:p w14:paraId="63E9223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4.6±1.1</w:t>
            </w:r>
          </w:p>
        </w:tc>
        <w:tc>
          <w:tcPr>
            <w:tcW w:w="179" w:type="pct"/>
            <w:shd w:val="clear" w:color="auto" w:fill="auto"/>
            <w:noWrap/>
            <w:vAlign w:val="center"/>
          </w:tcPr>
          <w:p w14:paraId="01D16DE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A71B79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object control skills</w:t>
            </w:r>
          </w:p>
        </w:tc>
        <w:tc>
          <w:tcPr>
            <w:tcW w:w="402" w:type="pct"/>
            <w:shd w:val="clear" w:color="auto" w:fill="auto"/>
            <w:noWrap/>
            <w:vAlign w:val="center"/>
          </w:tcPr>
          <w:p w14:paraId="579D0E0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12 structured sessions focused on object control skills.</w:t>
            </w:r>
          </w:p>
        </w:tc>
        <w:tc>
          <w:tcPr>
            <w:tcW w:w="313" w:type="pct"/>
            <w:shd w:val="clear" w:color="auto" w:fill="auto"/>
            <w:noWrap/>
            <w:vAlign w:val="center"/>
          </w:tcPr>
          <w:p w14:paraId="3F30CC4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E1AC66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439E66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C491C3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27.5 min/session, 2 sessions/week, 6 weeks in total</w:t>
            </w:r>
          </w:p>
        </w:tc>
        <w:tc>
          <w:tcPr>
            <w:tcW w:w="668" w:type="pct"/>
            <w:shd w:val="clear" w:color="auto" w:fill="auto"/>
            <w:noWrap/>
            <w:vAlign w:val="center"/>
          </w:tcPr>
          <w:p w14:paraId="4BCB59BE" w14:textId="1A65D6DB"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Object Control</w:t>
            </w:r>
          </w:p>
        </w:tc>
        <w:tc>
          <w:tcPr>
            <w:tcW w:w="367" w:type="pct"/>
            <w:vAlign w:val="center"/>
          </w:tcPr>
          <w:p w14:paraId="533EB50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7B4843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3404F2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Moderate group-time interaction for dribbling skills.</w:t>
            </w:r>
          </w:p>
        </w:tc>
        <w:tc>
          <w:tcPr>
            <w:tcW w:w="172" w:type="pct"/>
            <w:vAlign w:val="center"/>
          </w:tcPr>
          <w:p w14:paraId="78D29EFD" w14:textId="2CCE6D2A"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EEFD2C8" w14:textId="41721E43" w:rsidTr="008A3E71">
        <w:trPr>
          <w:trHeight w:val="227"/>
        </w:trPr>
        <w:tc>
          <w:tcPr>
            <w:tcW w:w="159" w:type="pct"/>
            <w:vAlign w:val="center"/>
          </w:tcPr>
          <w:p w14:paraId="7CB9561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22</w:t>
            </w:r>
          </w:p>
        </w:tc>
        <w:tc>
          <w:tcPr>
            <w:tcW w:w="287" w:type="pct"/>
            <w:shd w:val="clear" w:color="auto" w:fill="auto"/>
            <w:vAlign w:val="center"/>
          </w:tcPr>
          <w:p w14:paraId="6D27A822" w14:textId="3310AB2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Driediger et al. (2019), Canada </w:t>
            </w:r>
            <w:r w:rsidRPr="004E3A31">
              <w:rPr>
                <w:rFonts w:ascii="Times New Roman" w:eastAsia="DengXian" w:hAnsi="Times New Roman" w:cs="Times New Roman"/>
                <w:color w:val="000000"/>
                <w:sz w:val="16"/>
                <w:szCs w:val="16"/>
              </w:rPr>
              <w:fldChar w:fldCharType="begin">
                <w:fldData xml:space="preserve">PEVuZE5vdGU+PENpdGU+PEF1dGhvcj5EcmllZGlnZXI8L0F1dGhvcj48WWVhcj4yMDE5PC9ZZWFy
PjxSZWNOdW0+NDM8L1JlY051bT48RGlzcGxheVRleHQ+WzEzMF08L0Rpc3BsYXlUZXh0PjxyZWNv
cmQ+PHJlYy1udW1iZXI+NDM8L3JlYy1udW1iZXI+PGZvcmVpZ24ta2V5cz48a2V5IGFwcD0iRU4i
IGRiLWlkPSJzMDJkYXZmdmlzdGFkcmU1cnN3NXNzcnh6YXZ4MncyZnNlOXMiIHRpbWVzdGFtcD0i
MTc0OTEwOTA4NyI+NDM8L2tleT48L2ZvcmVpZ24ta2V5cz48cmVmLXR5cGUgbmFtZT0iSm91cm5h
bCBBcnRpY2xlIj4xNzwvcmVmLXR5cGU+PGNvbnRyaWJ1dG9ycz48YXV0aG9ycz48YXV0aG9yPkRy
aWVkaWdlciwgTS48L2F1dGhvcj48YXV0aG9yPlRydWVsb3ZlLCBTLjwvYXV0aG9yPjxhdXRob3I+
Sm9obnNvbiwgQS4gTS48L2F1dGhvcj48YXV0aG9yPlZhbmRlcmxvbywgTC4gTS48L2F1dGhvcj48
YXV0aG9yPlRpbW1vbnMsIEIuIFcuPC9hdXRob3I+PGF1dGhvcj5CdXJrZSwgUy4gTS48L2F1dGhv
cj48YXV0aG9yPklyd2luLCBKLiBELjwvYXV0aG9yPjxhdXRob3I+VHVja2VyLCBQLjwvYXV0aG9y
PjwvYXV0aG9ycz48L2NvbnRyaWJ1dG9ycz48YXV0aC1hZGRyZXNzPlNjaG9vbCBvZiBPY2N1cGF0
aW9uYWwgVGhlcmFweSwgRmFjdWx0eSBvZiBIZWFsdGggU2NpZW5jZXMsIFdlc3Rlcm4gVW5pdmVy
c2l0eSwgMTIwMSBXZXN0ZXJuIFJvYWQsIEVsYm9ybiBDb2xsZWdlLCBMb25kb24sIE9OIE42RyAx
SDEsIENhbmFkYS4mI3hEO0hlYWx0aCBhbmQgUmVoYWJpbGl0YXRpb24gU2NpZW5jZXMsIEZhY3Vs
dHkgb2YgSGVhbHRoIFNjaWVuY2VzLCBXZXN0ZXJuIFVuaXZlcnNpdHksIExvbmRvbiwgT04gTjZI
IDRCMSwgQ2FuYWRhLiYjeEQ7U2Nob29sIG9mIEhlYWx0aCBTdHVkaWVzLCBGYWN1bHR5IG9mIEhl
YWx0aCBTY2llbmNlcywgV2VzdGVybiBVbml2ZXJzaXR5LCBMb25kb24sIE9OIE42SCA0QjEsIENh
bmFkYS4mI3hEO0NoaWxkIEhlYWx0aCAmYW1wOyBFdmFsdWF0aXZlIFNjaWVuY2VzLCBUaGUgSG9z
cGl0YWwgZm9yIFNpY2sgQ2hpbGRyZW4sIFRvcm9udG8sIE9OIE01RyAwQTQsIENhbmFkYS4mI3hE
O0NoaWxkIEhlYWx0aCAmYW1wOyBFeGVyY2lzZSBNZWRpY2luZSBQcm9ncmFtLCBNY01hc3RlciBV
bml2ZXJzaXR5LCBIYW1pbHRvbiwgT04gTDhOIDNaNSwgQ2FuYWRhLjwvYXV0aC1hZGRyZXNzPjx0
aXRsZXM+PHRpdGxlPlRoZSBJbXBhY3Qgb2YgU2hvcnRlciwgTW9yZSBGcmVxdWVudCBPdXRkb29y
IFBsYXkgUGVyaW9kcyBvbiBQcmVzY2hvb2xlcnMmYXBvczsgUGh5c2ljYWwgQWN0aXZpdHkgZHVy
aW5nIENoaWxkY2FyZTogQSBDbHVzdGVyIFJhbmRvbWl6ZWQgQ29udHJvbGxlZCBUcmlhbDwvdGl0
bGU+PHNlY29uZGFyeS10aXRsZT5JbnQgSiBFbnZpcm9uIFJlcyBQdWJsaWMgSGVhbHRoPC9zZWNv
bmRhcnktdGl0bGU+PC90aXRsZXM+PHBlcmlvZGljYWw+PGZ1bGwtdGl0bGU+SW50IEogRW52aXJv
biBSZXMgUHVibGljIEhlYWx0aDwvZnVsbC10aXRsZT48L3BlcmlvZGljYWw+PHZvbHVtZT4xNjwv
dm9sdW1lPjxudW1iZXI+MjE8L251bWJlcj48ZWRpdGlvbj4yMDE5LzExLzE0PC9lZGl0aW9uPjxr
ZXl3b3Jkcz48a2V5d29yZD5BY2NlbGVyb21ldHJ5PC9rZXl3b3JkPjxrZXl3b3JkPkNoaWxkIENh
cmU8L2tleXdvcmQ+PGtleXdvcmQ+KkNoaWxkIERheSBDYXJlIENlbnRlcnM8L2tleXdvcmQ+PGtl
eXdvcmQ+Q2hpbGQgSGVhbHRoPC9rZXl3b3JkPjxrZXl3b3JkPkNoaWxkLCBQcmVzY2hvb2w8L2tl
eXdvcmQ+PGtleXdvcmQ+KkV4ZXJjaXNlPC9rZXl3b3JkPjxrZXl3b3JkPkZlbWFsZTwva2V5d29y
ZD48a2V5d29yZD5IdW1hbnM8L2tleXdvcmQ+PGtleXdvcmQ+TGluZWFyIE1vZGVsczwva2V5d29y
ZD48a2V5d29yZD5NYWxlPC9rZXl3b3JkPjxrZXl3b3JkPipQbGF5IGFuZCBQbGF5dGhpbmdzPC9r
ZXl3b3JkPjxrZXl3b3JkPlNpbmdsZS1CbGluZCBNZXRob2Q8L2tleXdvcmQ+PGtleXdvcmQ+Y2hp
bGRjYXJlPC9rZXl3b3JkPjxrZXl3b3JkPmludGVydmVudGlvbjwva2V5d29yZD48a2V5d29yZD5v
dXRkb29yIHRpbWU8L2tleXdvcmQ+PGtleXdvcmQ+cGh5c2ljYWwgYWN0aXZpdHk8L2tleXdvcmQ+
PGtleXdvcmQ+cHJlc2Nob29sZXI8L2tleXdvcmQ+PGtleXdvcmQ+c2VkZW50YXJ5IHRpbWU8L2tl
eXdvcmQ+PC9rZXl3b3Jkcz48ZGF0ZXM+PHllYXI+MjAxOTwveWVhcj48cHViLWRhdGVzPjxkYXRl
Pk9jdCAyNjwvZGF0ZT48L3B1Yi1kYXRlcz48L2RhdGVzPjxpc2JuPjE2NjEtNzgyNyAoUHJpbnQp
JiN4RDsxNjYwLTQ2MDE8L2lzYm4+PGFjY2Vzc2lvbi1udW0+MzE3MTc3Mjg8L2FjY2Vzc2lvbi1u
dW0+PHVybHM+PC91cmxzPjxjdXN0b20yPlBNQzY4NjE5MTk8L2N1c3RvbTI+PGVsZWN0cm9uaWMt
cmVzb3VyY2UtbnVtPjEwLjMzOTAvaWplcnBoMTYyMTQxMjY8L2VsZWN0cm9uaWMtcmVzb3VyY2Ut
bnVtPjxyZW1vdGUtZGF0YWJhc2UtcHJvdmlkZXI+TkxNPC9yZW1vdGUtZGF0YWJhc2UtcHJvdmlk
ZXI+PGxhbmd1YWdlPmVuZzwvbGFuZ3VhZ2U+PC9yZWNvcmQ+PC9DaXRlPjwvRW5kTm90ZT4A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PEVuZE5vdGU+PENpdGU+PEF1dGhvcj5EcmllZGlnZXI8L0F1dGhvcj48WWVhcj4yMDE5PC9ZZWFy
PjxSZWNOdW0+NDM8L1JlY051bT48RGlzcGxheVRleHQ+WzEzMF08L0Rpc3BsYXlUZXh0PjxyZWNv
cmQ+PHJlYy1udW1iZXI+NDM8L3JlYy1udW1iZXI+PGZvcmVpZ24ta2V5cz48a2V5IGFwcD0iRU4i
IGRiLWlkPSJzMDJkYXZmdmlzdGFkcmU1cnN3NXNzcnh6YXZ4MncyZnNlOXMiIHRpbWVzdGFtcD0i
MTc0OTEwOTA4NyI+NDM8L2tleT48L2ZvcmVpZ24ta2V5cz48cmVmLXR5cGUgbmFtZT0iSm91cm5h
bCBBcnRpY2xlIj4xNzwvcmVmLXR5cGU+PGNvbnRyaWJ1dG9ycz48YXV0aG9ycz48YXV0aG9yPkRy
aWVkaWdlciwgTS48L2F1dGhvcj48YXV0aG9yPlRydWVsb3ZlLCBTLjwvYXV0aG9yPjxhdXRob3I+
Sm9obnNvbiwgQS4gTS48L2F1dGhvcj48YXV0aG9yPlZhbmRlcmxvbywgTC4gTS48L2F1dGhvcj48
YXV0aG9yPlRpbW1vbnMsIEIuIFcuPC9hdXRob3I+PGF1dGhvcj5CdXJrZSwgUy4gTS48L2F1dGhv
cj48YXV0aG9yPklyd2luLCBKLiBELjwvYXV0aG9yPjxhdXRob3I+VHVja2VyLCBQLjwvYXV0aG9y
PjwvYXV0aG9ycz48L2NvbnRyaWJ1dG9ycz48YXV0aC1hZGRyZXNzPlNjaG9vbCBvZiBPY2N1cGF0
aW9uYWwgVGhlcmFweSwgRmFjdWx0eSBvZiBIZWFsdGggU2NpZW5jZXMsIFdlc3Rlcm4gVW5pdmVy
c2l0eSwgMTIwMSBXZXN0ZXJuIFJvYWQsIEVsYm9ybiBDb2xsZWdlLCBMb25kb24sIE9OIE42RyAx
SDEsIENhbmFkYS4mI3hEO0hlYWx0aCBhbmQgUmVoYWJpbGl0YXRpb24gU2NpZW5jZXMsIEZhY3Vs
dHkgb2YgSGVhbHRoIFNjaWVuY2VzLCBXZXN0ZXJuIFVuaXZlcnNpdHksIExvbmRvbiwgT04gTjZI
IDRCMSwgQ2FuYWRhLiYjeEQ7U2Nob29sIG9mIEhlYWx0aCBTdHVkaWVzLCBGYWN1bHR5IG9mIEhl
YWx0aCBTY2llbmNlcywgV2VzdGVybiBVbml2ZXJzaXR5LCBMb25kb24sIE9OIE42SCA0QjEsIENh
bmFkYS4mI3hEO0NoaWxkIEhlYWx0aCAmYW1wOyBFdmFsdWF0aXZlIFNjaWVuY2VzLCBUaGUgSG9z
cGl0YWwgZm9yIFNpY2sgQ2hpbGRyZW4sIFRvcm9udG8sIE9OIE01RyAwQTQsIENhbmFkYS4mI3hE
O0NoaWxkIEhlYWx0aCAmYW1wOyBFeGVyY2lzZSBNZWRpY2luZSBQcm9ncmFtLCBNY01hc3RlciBV
bml2ZXJzaXR5LCBIYW1pbHRvbiwgT04gTDhOIDNaNSwgQ2FuYWRhLjwvYXV0aC1hZGRyZXNzPjx0
aXRsZXM+PHRpdGxlPlRoZSBJbXBhY3Qgb2YgU2hvcnRlciwgTW9yZSBGcmVxdWVudCBPdXRkb29y
IFBsYXkgUGVyaW9kcyBvbiBQcmVzY2hvb2xlcnMmYXBvczsgUGh5c2ljYWwgQWN0aXZpdHkgZHVy
aW5nIENoaWxkY2FyZTogQSBDbHVzdGVyIFJhbmRvbWl6ZWQgQ29udHJvbGxlZCBUcmlhbDwvdGl0
bGU+PHNlY29uZGFyeS10aXRsZT5JbnQgSiBFbnZpcm9uIFJlcyBQdWJsaWMgSGVhbHRoPC9zZWNv
bmRhcnktdGl0bGU+PC90aXRsZXM+PHBlcmlvZGljYWw+PGZ1bGwtdGl0bGU+SW50IEogRW52aXJv
biBSZXMgUHVibGljIEhlYWx0aDwvZnVsbC10aXRsZT48L3BlcmlvZGljYWw+PHZvbHVtZT4xNjwv
dm9sdW1lPjxudW1iZXI+MjE8L251bWJlcj48ZWRpdGlvbj4yMDE5LzExLzE0PC9lZGl0aW9uPjxr
ZXl3b3Jkcz48a2V5d29yZD5BY2NlbGVyb21ldHJ5PC9rZXl3b3JkPjxrZXl3b3JkPkNoaWxkIENh
cmU8L2tleXdvcmQ+PGtleXdvcmQ+KkNoaWxkIERheSBDYXJlIENlbnRlcnM8L2tleXdvcmQ+PGtl
eXdvcmQ+Q2hpbGQgSGVhbHRoPC9rZXl3b3JkPjxrZXl3b3JkPkNoaWxkLCBQcmVzY2hvb2w8L2tl
eXdvcmQ+PGtleXdvcmQ+KkV4ZXJjaXNlPC9rZXl3b3JkPjxrZXl3b3JkPkZlbWFsZTwva2V5d29y
ZD48a2V5d29yZD5IdW1hbnM8L2tleXdvcmQ+PGtleXdvcmQ+TGluZWFyIE1vZGVsczwva2V5d29y
ZD48a2V5d29yZD5NYWxlPC9rZXl3b3JkPjxrZXl3b3JkPipQbGF5IGFuZCBQbGF5dGhpbmdzPC9r
ZXl3b3JkPjxrZXl3b3JkPlNpbmdsZS1CbGluZCBNZXRob2Q8L2tleXdvcmQ+PGtleXdvcmQ+Y2hp
bGRjYXJlPC9rZXl3b3JkPjxrZXl3b3JkPmludGVydmVudGlvbjwva2V5d29yZD48a2V5d29yZD5v
dXRkb29yIHRpbWU8L2tleXdvcmQ+PGtleXdvcmQ+cGh5c2ljYWwgYWN0aXZpdHk8L2tleXdvcmQ+
PGtleXdvcmQ+cHJlc2Nob29sZXI8L2tleXdvcmQ+PGtleXdvcmQ+c2VkZW50YXJ5IHRpbWU8L2tl
eXdvcmQ+PC9rZXl3b3Jkcz48ZGF0ZXM+PHllYXI+MjAxOTwveWVhcj48cHViLWRhdGVzPjxkYXRl
Pk9jdCAyNjwvZGF0ZT48L3B1Yi1kYXRlcz48L2RhdGVzPjxpc2JuPjE2NjEtNzgyNyAoUHJpbnQp
JiN4RDsxNjYwLTQ2MDE8L2lzYm4+PGFjY2Vzc2lvbi1udW0+MzE3MTc3Mjg8L2FjY2Vzc2lvbi1u
dW0+PHVybHM+PC91cmxzPjxjdXN0b20yPlBNQzY4NjE5MTk8L2N1c3RvbTI+PGVsZWN0cm9uaWMt
cmVzb3VyY2UtbnVtPjEwLjMzOTAvaWplcnBoMTYyMTQxMjY8L2VsZWN0cm9uaWMtcmVzb3VyY2Ut
bnVtPjxyZW1vdGUtZGF0YWJhc2UtcHJvdmlkZXI+TkxNPC9yZW1vdGUtZGF0YWJhc2UtcHJvdmlk
ZXI+PGxhbmd1YWdlPmVuZzwvbGFuZ3VhZ2U+PC9yZWNvcmQ+PC9DaXRlPjwvRW5kTm90ZT4A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[130]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56A182A"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102/83</w:t>
            </w:r>
          </w:p>
        </w:tc>
        <w:tc>
          <w:tcPr>
            <w:tcW w:w="180" w:type="pct"/>
            <w:vAlign w:val="center"/>
          </w:tcPr>
          <w:p w14:paraId="722DC7D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60/71</w:t>
            </w:r>
          </w:p>
        </w:tc>
        <w:tc>
          <w:tcPr>
            <w:tcW w:w="225" w:type="pct"/>
            <w:vAlign w:val="center"/>
          </w:tcPr>
          <w:p w14:paraId="61577E7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3.32±0.58</w:t>
            </w:r>
          </w:p>
        </w:tc>
        <w:tc>
          <w:tcPr>
            <w:tcW w:w="179" w:type="pct"/>
            <w:shd w:val="clear" w:color="auto" w:fill="auto"/>
            <w:noWrap/>
            <w:vAlign w:val="center"/>
          </w:tcPr>
          <w:p w14:paraId="749C21B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4C5DB3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578C63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Scheduled four 30-minute outdoor play sessions daily.</w:t>
            </w:r>
          </w:p>
        </w:tc>
        <w:tc>
          <w:tcPr>
            <w:tcW w:w="313" w:type="pct"/>
            <w:shd w:val="clear" w:color="auto" w:fill="auto"/>
            <w:noWrap/>
            <w:vAlign w:val="center"/>
          </w:tcPr>
          <w:p w14:paraId="155A27D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EB8465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E6F578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507D299C"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20 sessions/week, 8 weeks in total</w:t>
            </w:r>
          </w:p>
        </w:tc>
        <w:tc>
          <w:tcPr>
            <w:tcW w:w="668" w:type="pct"/>
            <w:shd w:val="clear" w:color="auto" w:fill="auto"/>
            <w:noWrap/>
            <w:vAlign w:val="center"/>
          </w:tcPr>
          <w:p w14:paraId="6CB22A86"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0A16434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31ECFB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0141ED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MVPA differences between groups over time.</w:t>
            </w:r>
          </w:p>
        </w:tc>
        <w:tc>
          <w:tcPr>
            <w:tcW w:w="172" w:type="pct"/>
            <w:vAlign w:val="center"/>
          </w:tcPr>
          <w:p w14:paraId="51FFDAD0" w14:textId="6FD1C10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6F3D">
              <w:rPr>
                <w:rFonts w:ascii="Times New Roman" w:eastAsia="DengXian" w:hAnsi="Times New Roman" w:cs="Times New Roman"/>
                <w:color w:val="000000"/>
                <w:sz w:val="16"/>
                <w:szCs w:val="16"/>
              </w:rPr>
              <w:t>No</w:t>
            </w:r>
          </w:p>
        </w:tc>
      </w:tr>
      <w:tr w:rsidR="009742FA" w:rsidRPr="004E3A31" w14:paraId="0385355F" w14:textId="6E37AB83" w:rsidTr="008A3E71">
        <w:trPr>
          <w:trHeight w:val="227"/>
        </w:trPr>
        <w:tc>
          <w:tcPr>
            <w:tcW w:w="159" w:type="pct"/>
            <w:vAlign w:val="center"/>
          </w:tcPr>
          <w:p w14:paraId="117610B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23</w:t>
            </w:r>
          </w:p>
        </w:tc>
        <w:tc>
          <w:tcPr>
            <w:tcW w:w="287" w:type="pct"/>
            <w:shd w:val="clear" w:color="auto" w:fill="auto"/>
            <w:vAlign w:val="center"/>
          </w:tcPr>
          <w:p w14:paraId="796CBA1C" w14:textId="0B9C161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Duff et al. (2019), Ireland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&lt;EndNote&gt;&lt;Cite&gt;&lt;Author&gt;Duff&lt;/Author&gt;&lt;Year&gt;2019&lt;/Year&gt;&lt;RecNum&gt;166&lt;/RecNum&gt;&lt;DisplayText&gt;[131]&lt;/DisplayText&gt;&lt;record&gt;&lt;rec-number&gt;166&lt;/rec-number&gt;&lt;foreign-keys&gt;&lt;key app="EN" db-id="0xt9fsv9l09ev4e5s9gvvpsnww0vwf5zw5pt" timestamp="1717053713"&gt;166&lt;/key&gt;&lt;/foreign-keys&gt;&lt;ref-type name="Journal Article"&gt;17&lt;/ref-type&gt;&lt;contributors&gt;&lt;authors&gt;&lt;author&gt;Duff, Christina&lt;/author&gt;&lt;author&gt;Issartel, Johann&lt;/author&gt;&lt;author&gt;O&amp;apos;Brien, Wesley&lt;/author&gt;&lt;author&gt;Belton, Sarahjane&lt;/author&gt;&lt;/authors&gt;&lt;/contributors&gt;&lt;auth-address&gt;Duff, Christina: Christina.duff4@mail.dcu.ie&lt;/auth-address&gt;&lt;titles&gt;&lt;title&gt;Kids active: Evaluation of an educator-led active play and fundamental movement skill intervention in the Irish preschool setting&lt;/title&gt;&lt;secondary-title&gt;Journal of Motor Learning and Development&lt;/secondary-title&gt;&lt;/titles&gt;&lt;pages&gt;389-407&lt;/pages&gt;&lt;volume&gt;7&lt;/volume&gt;&lt;number&gt;3&lt;/number&gt;&lt;dates&gt;&lt;year&gt;2019&lt;/year&gt;&lt;pub-dates&gt;&lt;date&gt;Dec&lt;/date&gt;&lt;/pub-dates&gt;&lt;/dates&gt;&lt;accession-num&gt;2020-58587-007&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[131]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B2CBEC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141/141</w:t>
            </w:r>
          </w:p>
        </w:tc>
        <w:tc>
          <w:tcPr>
            <w:tcW w:w="180" w:type="pct"/>
            <w:vAlign w:val="center"/>
          </w:tcPr>
          <w:p w14:paraId="5E9ED23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71/70</w:t>
            </w:r>
          </w:p>
        </w:tc>
        <w:tc>
          <w:tcPr>
            <w:tcW w:w="225" w:type="pct"/>
            <w:vAlign w:val="center"/>
          </w:tcPr>
          <w:p w14:paraId="0DF4967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3.9±0.5</w:t>
            </w:r>
          </w:p>
        </w:tc>
        <w:tc>
          <w:tcPr>
            <w:tcW w:w="179" w:type="pct"/>
            <w:shd w:val="clear" w:color="auto" w:fill="auto"/>
            <w:noWrap/>
            <w:vAlign w:val="center"/>
          </w:tcPr>
          <w:p w14:paraId="7B3C924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DC4286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(PA+FMS)</w:t>
            </w:r>
          </w:p>
        </w:tc>
        <w:tc>
          <w:tcPr>
            <w:tcW w:w="402" w:type="pct"/>
            <w:shd w:val="clear" w:color="auto" w:fill="auto"/>
            <w:noWrap/>
            <w:vAlign w:val="center"/>
          </w:tcPr>
          <w:p w14:paraId="494EA7E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Teachers implemented Kids Active Program.</w:t>
            </w:r>
          </w:p>
        </w:tc>
        <w:tc>
          <w:tcPr>
            <w:tcW w:w="313" w:type="pct"/>
            <w:shd w:val="clear" w:color="auto" w:fill="auto"/>
            <w:noWrap/>
            <w:vAlign w:val="center"/>
          </w:tcPr>
          <w:p w14:paraId="698BEA0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79E400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4D0BF1F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5E4E4FE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6 weeks in total</w:t>
            </w:r>
          </w:p>
        </w:tc>
        <w:tc>
          <w:tcPr>
            <w:tcW w:w="668" w:type="pct"/>
            <w:shd w:val="clear" w:color="auto" w:fill="auto"/>
            <w:noWrap/>
            <w:vAlign w:val="center"/>
          </w:tcPr>
          <w:p w14:paraId="7D5BE2B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Level, Total FMS Score (Run, Vertical Jump, Overhand Throw, Catch), Moderate PA, Vigorous PA</w:t>
            </w:r>
          </w:p>
        </w:tc>
        <w:tc>
          <w:tcPr>
            <w:tcW w:w="367" w:type="pct"/>
            <w:vAlign w:val="center"/>
          </w:tcPr>
          <w:p w14:paraId="4916C26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092DD85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ED16E6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PA changes but overhand throw improved in intervention.</w:t>
            </w:r>
          </w:p>
        </w:tc>
        <w:tc>
          <w:tcPr>
            <w:tcW w:w="172" w:type="pct"/>
            <w:vAlign w:val="center"/>
          </w:tcPr>
          <w:p w14:paraId="68BBA451" w14:textId="5CE7C9A4"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6F3D">
              <w:rPr>
                <w:rFonts w:ascii="Times New Roman" w:eastAsia="DengXian" w:hAnsi="Times New Roman" w:cs="Times New Roman"/>
                <w:color w:val="000000"/>
                <w:sz w:val="16"/>
                <w:szCs w:val="16"/>
              </w:rPr>
              <w:t>No</w:t>
            </w:r>
          </w:p>
        </w:tc>
      </w:tr>
      <w:tr w:rsidR="009742FA" w:rsidRPr="004E3A31" w14:paraId="204B10EF" w14:textId="04C6F469" w:rsidTr="008A3E71">
        <w:trPr>
          <w:trHeight w:val="227"/>
        </w:trPr>
        <w:tc>
          <w:tcPr>
            <w:tcW w:w="159" w:type="pct"/>
            <w:vAlign w:val="center"/>
          </w:tcPr>
          <w:p w14:paraId="285D29B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24</w:t>
            </w:r>
          </w:p>
        </w:tc>
        <w:tc>
          <w:tcPr>
            <w:tcW w:w="287" w:type="pct"/>
            <w:shd w:val="clear" w:color="auto" w:fill="auto"/>
            <w:vAlign w:val="center"/>
          </w:tcPr>
          <w:p w14:paraId="19165821" w14:textId="181E8EB8"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Duncan et al. (2019), UK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&lt;EndNote&gt;&lt;Cite&gt;&lt;Author&gt;Duncan&lt;/Author&gt;&lt;Year&gt;2019&lt;/Year&gt;&lt;RecNum&gt;5947&lt;/RecNum&gt;&lt;DisplayText&gt;[132]&lt;/DisplayText&gt;&lt;record&gt;&lt;rec-number&gt;5947&lt;/rec-number&gt;&lt;foreign-keys&gt;&lt;key app="EN" db-id="0xt9fsv9l09ev4e5s9gvvpsnww0vwf5zw5pt" timestamp="1717053810"&gt;5947&lt;/key&gt;&lt;/foreign-keys&gt;&lt;ref-type name="Journal Article"&gt;17&lt;/ref-type&gt;&lt;contributors&gt;&lt;authors&gt;&lt;author&gt;Duncan, Michael&lt;/author&gt;&lt;author&gt;Cunningham, Anna&lt;/author&gt;&lt;author&gt;Eyre, Emma&lt;/author&gt;&lt;/authors&gt;&lt;/contributors&gt;&lt;titles&gt;&lt;title&gt;A combined movement and story-telling intervention enhances motor competence and language ability in pre-schoolers to a greater extent than movement or story-telling alone&lt;/title&gt;&lt;secondary-title&gt;European Physical Education Review&lt;/secondary-title&gt;&lt;/titles&gt;&lt;periodical&gt;&lt;full-title&gt;European Physical Education Review&lt;/full-title&gt;&lt;/periodical&gt;&lt;pages&gt;221-235&lt;/pages&gt;&lt;volume&gt;25&lt;/volume&gt;&lt;number&gt;1&lt;/number&gt;&lt;keywords&gt;&lt;keyword&gt;MOTOR ability in children&lt;/keyword&gt;&lt;keyword&gt;CHILD development&lt;/keyword&gt;&lt;keyword&gt;STORYTELLING&lt;/keyword&gt;&lt;keyword&gt;LANGUAGE ability&lt;/keyword&gt;&lt;keyword&gt;PRESCHOOL children&lt;/keyword&gt;&lt;keyword&gt;early years&lt;/keyword&gt;&lt;keyword&gt;language&lt;/keyword&gt;&lt;keyword&gt;Motor development&lt;/keyword&gt;&lt;keyword&gt;physical literacy&lt;/keyword&gt;&lt;keyword&gt;story-telling&lt;/keyword&gt;&lt;/keywords&gt;&lt;dates&gt;&lt;year&gt;2019&lt;/year&gt;&lt;/dates&gt;&lt;isbn&gt;1356336X&lt;/isbn&gt;&lt;accession-num&gt;133635265&lt;/accession-num&gt;&lt;work-type&gt;Article&lt;/work-type&gt;&lt;urls&gt;&lt;related-urls&gt;&lt;url&gt;https://search.ebscohost.com/login.aspx?direct=true&amp;amp;db=s3h&amp;amp;AN=133635265&amp;amp;site=ehost-live&amp;amp;scope=site&lt;/url&gt;&lt;/related-urls&gt;&lt;/urls&gt;&lt;electronic-resource-num&gt;10.1177/1356336X17715772&lt;/electronic-resource-num&gt;&lt;remote-database-name&gt;s3h&lt;/remote-database-name&gt;&lt;remote-database-provider&gt;EBSCOhost&lt;/remote-database-provider&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[132]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93FAD21" w14:textId="77777777" w:rsidR="009742FA" w:rsidRPr="004E3A31" w:rsidRDefault="009742FA" w:rsidP="009742FA">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22/25</w:t>
            </w:r>
          </w:p>
        </w:tc>
        <w:tc>
          <w:tcPr>
            <w:tcW w:w="180" w:type="pct"/>
            <w:vAlign w:val="center"/>
          </w:tcPr>
          <w:p w14:paraId="6AE174D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39/35</w:t>
            </w:r>
          </w:p>
        </w:tc>
        <w:tc>
          <w:tcPr>
            <w:tcW w:w="225" w:type="pct"/>
            <w:vAlign w:val="center"/>
          </w:tcPr>
          <w:p w14:paraId="664D7D7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4 years, NS</w:t>
            </w:r>
          </w:p>
        </w:tc>
        <w:tc>
          <w:tcPr>
            <w:tcW w:w="179" w:type="pct"/>
            <w:shd w:val="clear" w:color="auto" w:fill="auto"/>
            <w:noWrap/>
            <w:vAlign w:val="center"/>
          </w:tcPr>
          <w:p w14:paraId="45D2C17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15451B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(FMS &amp; storytelling)</w:t>
            </w:r>
          </w:p>
        </w:tc>
        <w:tc>
          <w:tcPr>
            <w:tcW w:w="402" w:type="pct"/>
            <w:shd w:val="clear" w:color="auto" w:fill="auto"/>
            <w:noWrap/>
            <w:vAlign w:val="center"/>
          </w:tcPr>
          <w:p w14:paraId="5ACF936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Gruffalo-themed sessions combined storytelling with movement.</w:t>
            </w:r>
          </w:p>
        </w:tc>
        <w:tc>
          <w:tcPr>
            <w:tcW w:w="313" w:type="pct"/>
            <w:shd w:val="clear" w:color="auto" w:fill="auto"/>
            <w:noWrap/>
            <w:vAlign w:val="center"/>
          </w:tcPr>
          <w:p w14:paraId="6856998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D4DACD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7EC55D4"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0A54F74"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20-30 min/session, 2 sessions/week, 6 weeks in total</w:t>
            </w:r>
          </w:p>
        </w:tc>
        <w:tc>
          <w:tcPr>
            <w:tcW w:w="668" w:type="pct"/>
            <w:shd w:val="clear" w:color="auto" w:fill="auto"/>
            <w:noWrap/>
            <w:vAlign w:val="center"/>
          </w:tcPr>
          <w:p w14:paraId="30E5D9C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Motor Competence, Language Ability, Motor Competence, Language Ability</w:t>
            </w:r>
          </w:p>
        </w:tc>
        <w:tc>
          <w:tcPr>
            <w:tcW w:w="367" w:type="pct"/>
            <w:vAlign w:val="center"/>
          </w:tcPr>
          <w:p w14:paraId="7CE0697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483A6FE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4E3554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Story-movement group outperformed single intervention groups.</w:t>
            </w:r>
          </w:p>
        </w:tc>
        <w:tc>
          <w:tcPr>
            <w:tcW w:w="172" w:type="pct"/>
            <w:vAlign w:val="center"/>
          </w:tcPr>
          <w:p w14:paraId="5F9B0CE0" w14:textId="432F822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6F3D">
              <w:rPr>
                <w:rFonts w:ascii="Times New Roman" w:eastAsia="DengXian" w:hAnsi="Times New Roman" w:cs="Times New Roman"/>
                <w:color w:val="000000"/>
                <w:sz w:val="16"/>
                <w:szCs w:val="16"/>
              </w:rPr>
              <w:t>No</w:t>
            </w:r>
          </w:p>
        </w:tc>
      </w:tr>
      <w:tr w:rsidR="009742FA" w:rsidRPr="004E3A31" w14:paraId="6BF2D50B" w14:textId="52C1A375" w:rsidTr="008A3E71">
        <w:trPr>
          <w:trHeight w:val="227"/>
        </w:trPr>
        <w:tc>
          <w:tcPr>
            <w:tcW w:w="159" w:type="pct"/>
            <w:vAlign w:val="center"/>
          </w:tcPr>
          <w:p w14:paraId="7AD564A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25</w:t>
            </w:r>
          </w:p>
        </w:tc>
        <w:tc>
          <w:tcPr>
            <w:tcW w:w="287" w:type="pct"/>
            <w:shd w:val="clear" w:color="auto" w:fill="auto"/>
            <w:vAlign w:val="center"/>
          </w:tcPr>
          <w:p w14:paraId="67828373" w14:textId="5DF868C9"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Engel et al. (2022), Australia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&lt;EndNote&gt;&lt;Cite&gt;&lt;Author&gt;Engel&lt;/Author&gt;&lt;Year&gt;2022&lt;/Year&gt;&lt;RecNum&gt;45&lt;/RecNum&gt;&lt;DisplayText&gt;[133]&lt;/DisplayText&gt;&lt;record&gt;&lt;rec-number&gt;45&lt;/rec-number&gt;&lt;foreign-keys&gt;&lt;key app="EN" db-id="s02davfvistadre5rsw5ssrxzavx2w2fse9s" timestamp="1749109123"&gt;45&lt;/key&gt;&lt;/foreign-keys&gt;&lt;ref-type name="Journal Article"&gt;17&lt;/ref-type&gt;&lt;contributors&gt;&lt;authors&gt;&lt;author&gt;Engel, A.&lt;/author&gt;&lt;author&gt;Broderick, C.&lt;/author&gt;&lt;author&gt;van Doorn, N.&lt;/author&gt;&lt;author&gt;Hardy, L.&lt;/author&gt;&lt;author&gt;Ward, R.&lt;/author&gt;&lt;author&gt;Kwai, N.&lt;/author&gt;&lt;author&gt;Parmenter, B.&lt;/author&gt;&lt;/authors&gt;&lt;/contributors&gt;&lt;auth-address&gt;University of Canberra.&amp;#xD;UNSW Sydney.&amp;#xD;The Children&amp;apos;s Hospital at Westmead.&amp;#xD;The University of Sydney.&lt;/auth-address&gt;&lt;titles&gt;&lt;title&gt;Effect of a Fundamental Motor Skills Intervention on Fundamental Motor Skill and Physical Activity in a Preschool Setting: A Cluster Randomized Controlled Trial&lt;/title&gt;&lt;secondary-title&gt;Pediatr Exerc Sci&lt;/secondary-title&gt;&lt;/titles&gt;&lt;periodical&gt;&lt;full-title&gt;Pediatr Exerc Sci&lt;/full-title&gt;&lt;/periodical&gt;&lt;pages&gt;57-66&lt;/pages&gt;&lt;volume&gt;34&lt;/volume&gt;&lt;number&gt;2&lt;/number&gt;&lt;edition&gt;2021/10/27&lt;/edition&gt;&lt;keywords&gt;&lt;keyword&gt;Child&lt;/keyword&gt;&lt;keyword&gt;Child Day Care Centers&lt;/keyword&gt;&lt;keyword&gt;Child, Preschool&lt;/keyword&gt;&lt;keyword&gt;*Exercise&lt;/keyword&gt;&lt;keyword&gt;Female&lt;/keyword&gt;&lt;keyword&gt;Humans&lt;/keyword&gt;&lt;keyword&gt;Male&lt;/keyword&gt;&lt;keyword&gt;*Motor Skills&lt;/keyword&gt;&lt;keyword&gt;Schools&lt;/keyword&gt;&lt;keyword&gt;maintenance effects&lt;/keyword&gt;&lt;keyword&gt;motor development&lt;/keyword&gt;&lt;keyword&gt;pediatrics&lt;/keyword&gt;&lt;/keywords&gt;&lt;dates&gt;&lt;year&gt;2022&lt;/year&gt;&lt;pub-dates&gt;&lt;date&gt;May 1&lt;/date&gt;&lt;/pub-dates&gt;&lt;/dates&gt;&lt;isbn&gt;0899-8493&lt;/isbn&gt;&lt;accession-num&gt;34697254&lt;/accession-num&gt;&lt;urls&gt;&lt;/urls&gt;&lt;electronic-resource-num&gt;10.1123/pes.2021-0021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[133]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4F9C280"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22/28</w:t>
            </w:r>
          </w:p>
        </w:tc>
        <w:tc>
          <w:tcPr>
            <w:tcW w:w="180" w:type="pct"/>
            <w:vAlign w:val="center"/>
          </w:tcPr>
          <w:p w14:paraId="4CA7554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27/23</w:t>
            </w:r>
          </w:p>
        </w:tc>
        <w:tc>
          <w:tcPr>
            <w:tcW w:w="225" w:type="pct"/>
            <w:vAlign w:val="center"/>
          </w:tcPr>
          <w:p w14:paraId="4A80830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4±0.6</w:t>
            </w:r>
          </w:p>
        </w:tc>
        <w:tc>
          <w:tcPr>
            <w:tcW w:w="179" w:type="pct"/>
            <w:shd w:val="clear" w:color="auto" w:fill="auto"/>
            <w:noWrap/>
            <w:vAlign w:val="center"/>
          </w:tcPr>
          <w:p w14:paraId="3F2E85E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6D3756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294D1BF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PLAYFun Program used games-based FMS training for 12 weeks.</w:t>
            </w:r>
          </w:p>
        </w:tc>
        <w:tc>
          <w:tcPr>
            <w:tcW w:w="313" w:type="pct"/>
            <w:shd w:val="clear" w:color="auto" w:fill="auto"/>
            <w:noWrap/>
            <w:vAlign w:val="center"/>
          </w:tcPr>
          <w:p w14:paraId="0E3670E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99715A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426948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71D490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5 sessions/week, 12 weeks in total</w:t>
            </w:r>
          </w:p>
        </w:tc>
        <w:tc>
          <w:tcPr>
            <w:tcW w:w="668" w:type="pct"/>
            <w:shd w:val="clear" w:color="auto" w:fill="auto"/>
            <w:noWrap/>
            <w:vAlign w:val="center"/>
          </w:tcPr>
          <w:p w14:paraId="2988462D" w14:textId="4FF04CA0"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 Gross Motor Quotient</w:t>
            </w:r>
          </w:p>
        </w:tc>
        <w:tc>
          <w:tcPr>
            <w:tcW w:w="367" w:type="pct"/>
            <w:vAlign w:val="center"/>
          </w:tcPr>
          <w:p w14:paraId="6BF8E6A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46B5078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29EFB4A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Object control skills improved but not maintained.</w:t>
            </w:r>
          </w:p>
        </w:tc>
        <w:tc>
          <w:tcPr>
            <w:tcW w:w="172" w:type="pct"/>
            <w:vAlign w:val="center"/>
          </w:tcPr>
          <w:p w14:paraId="69A8954B" w14:textId="10A0E963"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6F3D">
              <w:rPr>
                <w:rFonts w:ascii="Times New Roman" w:eastAsia="DengXian" w:hAnsi="Times New Roman" w:cs="Times New Roman"/>
                <w:color w:val="000000"/>
                <w:sz w:val="16"/>
                <w:szCs w:val="16"/>
              </w:rPr>
              <w:t>No</w:t>
            </w:r>
          </w:p>
        </w:tc>
      </w:tr>
      <w:tr w:rsidR="009742FA" w:rsidRPr="004E3A31" w14:paraId="65426B61" w14:textId="6FB40F5E" w:rsidTr="008A3E71">
        <w:trPr>
          <w:trHeight w:val="227"/>
        </w:trPr>
        <w:tc>
          <w:tcPr>
            <w:tcW w:w="159" w:type="pct"/>
            <w:vAlign w:val="center"/>
          </w:tcPr>
          <w:p w14:paraId="5DE3E76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26</w:t>
            </w:r>
          </w:p>
        </w:tc>
        <w:tc>
          <w:tcPr>
            <w:tcW w:w="287" w:type="pct"/>
            <w:shd w:val="clear" w:color="auto" w:fill="auto"/>
            <w:vAlign w:val="center"/>
          </w:tcPr>
          <w:p w14:paraId="0B32381D" w14:textId="0AC01AC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Finch et al. (2014), Australia </w:t>
            </w:r>
            <w:r w:rsidRPr="004E3A31">
              <w:rPr>
                <w:rFonts w:ascii="Times New Roman" w:eastAsia="DengXian" w:hAnsi="Times New Roman" w:cs="Times New Roman"/>
                <w:color w:val="000000"/>
                <w:sz w:val="16"/>
                <w:szCs w:val="16"/>
              </w:rPr>
              <w:fldChar w:fldCharType="begin">
                <w:fldData xml:space="preserve">PEVuZE5vdGU+PENpdGU+PEF1dGhvcj5GaW5jaDwvQXV0aG9yPjxZZWFyPjIwMTQ8L1llYXI+PFJl
Y051bT4xNDU8L1JlY051bT48RGlzcGxheVRleHQ+WzIxXTwvRGlzcGxheVRleHQ+PHJlY29yZD48
cmVjLW51bWJlcj4xNDU8L3JlYy1udW1iZXI+PGZvcmVpZ24ta2V5cz48a2V5IGFwcD0iRU4iIGRi
LWlkPSJzMDJkYXZmdmlzdGFkcmU1cnN3NXNzcnh6YXZ4MncyZnNlOXMiIHRpbWVzdGFtcD0iMTc0
OTExNjA2OCI+MTQ1PC9rZXk+PC9mb3JlaWduLWtleXM+PHJlZi10eXBlIG5hbWU9IkpvdXJuYWwg
QXJ0aWNsZSI+MTc8L3JlZi10eXBlPjxjb250cmlidXRvcnM+PGF1dGhvcnM+PGF1dGhvcj5GaW5j
aCwgTS48L2F1dGhvcj48YXV0aG9yPldvbGZlbmRlbiwgTC48L2F1dGhvcj48YXV0aG9yPk1vcmdh
biwgUC4gSi48L2F1dGhvcj48YXV0aG9yPkZyZXVuZCwgTS48L2F1dGhvcj48YXV0aG9yPkpvbmVz
LCBKLjwvYXV0aG9yPjxhdXRob3I+V2lnZ2VycywgSi48L2F1dGhvcj48L2F1dGhvcnM+PC9jb250
cmlidXRvcnM+PGF1dGgtYWRkcmVzcz5IdW50ZXIgTmV3IEVuZ2xhbmQgUG9wdWxhdGlvbiBIZWFs
dGgsIE5ld2Nhc3RsZSwgTlNXLCBBdXN0cmFsaWE7IFNjaG9vbCBvZiBNZWRpY2luZSBhbmQgUHVi
bGljIEhlYWx0aCBVbml2ZXJzaXR5IG9mIE5ld2Nhc3RsZSwgTmV3Y2FzdGxlLCBOU1csIEF1c3Ry
YWxpYS4gRWxlY3Ryb25pYyBhZGRyZXNzOiBtZWdoYW4uZmluY2hAaG5laGVhbHRoLm5zdy5nb3Yu
YXUuJiN4RDtTY2hvb2wgb2YgTWVkaWNpbmUgYW5kIFB1YmxpYyBIZWFsdGggVW5pdmVyc2l0eSBv
ZiBOZXdjYXN0bGUsIE5ld2Nhc3RsZSwgTlNXLCBBdXN0cmFsaWEuJiN4RDtTY2hvb2wgb2YgRWR1
Y2F0aW9uLCBVbml2ZXJzaXR5IG9mIE5ld2Nhc3RsZSwgTmV3Y2FzdGxlLCBOU1csIEF1c3RyYWxp
YTsgUHJpb3JpdHkgUmVzZWFyY2ggQ2VudGVyIGluIFBoeXNpY2FsIEFjdGl2aXR5IGFuZCBOdXRy
aXRpb24sIFVuaXZlcnNpdHkgb2YgTmV3Y2FzdGxlLCBOZXdjYXN0bGUsIE5TVywgQXVzdHJhbGlh
LiYjeEQ7SHVudGVyIE5ldyBFbmdsYW5kIFBvcHVsYXRpb24gSGVhbHRoLCBOZXdjYXN0bGUsIE5T
VywgQXVzdHJhbGlhOyBTY2hvb2wgb2YgTWVkaWNpbmUgYW5kIFB1YmxpYyBIZWFsdGggVW5pdmVy
c2l0eSBvZiBOZXdjYXN0bGUsIE5ld2Nhc3RsZSwgTlNXLCBBdXN0cmFsaWE7IEh1bnRlciBNZWRp
Y2FsIFJlc2VhcmNoIEluc3RpdHV0ZSwgTmV3Y2FzdGxlLCBOU1csIEF1c3RyYWxpYS4mI3hEO0h1
bnRlciBOZXcgRW5nbGFuZCBQb3B1bGF0aW9uIEhlYWx0aCwgTmV3Y2FzdGxlLCBOU1csIEF1c3Ry
YWxpYS48L2F1dGgtYWRkcmVzcz48dGl0bGVzPjx0aXRsZT5BIGNsdXN0ZXIgcmFuZG9taXplZCB0
cmlhbCBvZiBhIG11bHRpLWxldmVsIGludGVydmVudGlvbiwgZGVsaXZlcmVkIGJ5IHNlcnZpY2Ug
c3RhZmYsIHRvIGluY3JlYXNlIHBoeXNpY2FsIGFjdGl2aXR5IG9mIGNoaWxkcmVuIGF0dGVuZGlu
ZyBjZW50ZXItYmFzZWQgY2hpbGRjYXJlPC90aXRsZT48c2Vjb25kYXJ5LXRpdGxlPlByZXYgTWVk
PC9zZWNvbmRhcnktdGl0bGU+PC90aXRsZXM+PHBlcmlvZGljYWw+PGZ1bGwtdGl0bGU+UHJldiBN
ZWQ8L2Z1bGwtdGl0bGU+PC9wZXJpb2RpY2FsPjxwYWdlcz45LTE2PC9wYWdlcz48dm9sdW1lPjU4
PC92b2x1bWU+PGVkaXRpb24+MjAxMy8xMC8yMzwvZWRpdGlvbj48a2V5d29yZHM+PGtleXdvcmQ+
KkFjY2VsZXJvbWV0cnk8L2tleXdvcmQ+PGtleXdvcmQ+Qm9keSBUZW1wZXJhdHVyZS9waHlzaW9s
b2d5PC9rZXl3b3JkPjxrZXl3b3JkPipDaGlsZCBEYXkgQ2FyZSBDZW50ZXJzPC9rZXl3b3JkPjxr
ZXl3b3JkPkNoaWxkLCBQcmVzY2hvb2w8L2tleXdvcmQ+PGtleXdvcmQ+Q2x1c3RlciBBbmFseXNp
czwva2V5d29yZD48a2V5d29yZD4qRGVsaXZlcnkgb2YgSGVhbHRoIENhcmU8L2tleXdvcmQ+PGtl
eXdvcmQ+RmVtYWxlPC9rZXl3b3JkPjxrZXl3b3JkPkhlYWx0aCBQcm9tb3Rpb24vKm1ldGhvZHM8
L2tleXdvcmQ+PGtleXdvcmQ+SHVtYW5zPC9rZXl3b3JkPjxrZXl3b3JkPk1hbGU8L2tleXdvcmQ+
PGtleXdvcmQ+TWVkaWNhbCBTdGFmZi8qc3RhbmRhcmRzPC9rZXl3b3JkPjxrZXl3b3JkPk1vdG9y
IEFjdGl2aXR5LypwaHlzaW9sb2d5PC9rZXl3b3JkPjxrZXl3b3JkPk5ldyBTb3V0aCBXYWxlczwv
a2V5d29yZD48a2V5d29yZD5QYXRpZW50IEFjY2VwdGFuY2Ugb2YgSGVhbHRoIENhcmU8L2tleXdv
cmQ+PGtleXdvcmQ+UHJvZ3JhbSBFdmFsdWF0aW9uPC9rZXl3b3JkPjxrZXl3b3JkPlRyZWF0bWVu
dCBPdXRjb21lPC9rZXl3b3JkPjxrZXl3b3JkPkNoaWxkIGRheS1jYXJlIGNlbnRlcnM8L2tleXdv
cmQ+PGtleXdvcmQ+Q2hpbGRjYXJlPC9rZXl3b3JkPjxrZXl3b3JkPlBoeXNpY2FsIGFjdGl2aXR5
PC9rZXl3b3JkPjxrZXl3b3JkPlByZXNjaG9vbDwva2V5d29yZD48a2V5d29yZD5Zb3VuZyBjaGls
ZHJlbjwva2V5d29yZD48L2tleXdvcmRzPjxkYXRlcz48eWVhcj4yMDE0PC95ZWFyPjxwdWItZGF0
ZXM+PGRhdGU+SmFuPC9kYXRlPjwvcHViLWRhdGVzPjwvZGF0ZXM+PGlzYm4+MDA5MS03NDM1PC9p
c2JuPjxhY2Nlc3Npb24tbnVtPjI0MTQ1MjA0PC9hY2Nlc3Npb24tbnVtPjx1cmxzPjwvdXJscz48
ZWxlY3Ryb25pYy1yZXNvdXJjZS1udW0+MTAuMTAxNi9qLnlwbWVkLjIwMTMuMTAuMDA0PC9lbGVj
dHJvbmljLXJlc291cmNlLW51bT48cmVtb3RlLWRhdGFiYXNlLXByb3ZpZGVyPk5MTTwvcmVtb3Rl
LWRhdGFiYXNlLXByb3ZpZGVyPjxsYW5ndWFnZT5lbmc8L2xhbmd1YWdlPjwvcmVjb3JkPjwvQ2l0
ZT48L0VuZE5vdGU+AG==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PEVuZE5vdGU+PENpdGU+PEF1dGhvcj5GaW5jaDwvQXV0aG9yPjxZZWFyPjIwMTQ8L1llYXI+PFJl
Y051bT4xNDU8L1JlY051bT48RGlzcGxheVRleHQ+WzIxXTwvRGlzcGxheVRleHQ+PHJlY29yZD48
cmVjLW51bWJlcj4xNDU8L3JlYy1udW1iZXI+PGZvcmVpZ24ta2V5cz48a2V5IGFwcD0iRU4iIGRi
LWlkPSJzMDJkYXZmdmlzdGFkcmU1cnN3NXNzcnh6YXZ4MncyZnNlOXMiIHRpbWVzdGFtcD0iMTc0
OTExNjA2OCI+MTQ1PC9rZXk+PC9mb3JlaWduLWtleXM+PHJlZi10eXBlIG5hbWU9IkpvdXJuYWwg
QXJ0aWNsZSI+MTc8L3JlZi10eXBlPjxjb250cmlidXRvcnM+PGF1dGhvcnM+PGF1dGhvcj5GaW5j
aCwgTS48L2F1dGhvcj48YXV0aG9yPldvbGZlbmRlbiwgTC48L2F1dGhvcj48YXV0aG9yPk1vcmdh
biwgUC4gSi48L2F1dGhvcj48YXV0aG9yPkZyZXVuZCwgTS48L2F1dGhvcj48YXV0aG9yPkpvbmVz
LCBKLjwvYXV0aG9yPjxhdXRob3I+V2lnZ2VycywgSi48L2F1dGhvcj48L2F1dGhvcnM+PC9jb250
cmlidXRvcnM+PGF1dGgtYWRkcmVzcz5IdW50ZXIgTmV3IEVuZ2xhbmQgUG9wdWxhdGlvbiBIZWFs
dGgsIE5ld2Nhc3RsZSwgTlNXLCBBdXN0cmFsaWE7IFNjaG9vbCBvZiBNZWRpY2luZSBhbmQgUHVi
bGljIEhlYWx0aCBVbml2ZXJzaXR5IG9mIE5ld2Nhc3RsZSwgTmV3Y2FzdGxlLCBOU1csIEF1c3Ry
YWxpYS4gRWxlY3Ryb25pYyBhZGRyZXNzOiBtZWdoYW4uZmluY2hAaG5laGVhbHRoLm5zdy5nb3Yu
YXUuJiN4RDtTY2hvb2wgb2YgTWVkaWNpbmUgYW5kIFB1YmxpYyBIZWFsdGggVW5pdmVyc2l0eSBv
ZiBOZXdjYXN0bGUsIE5ld2Nhc3RsZSwgTlNXLCBBdXN0cmFsaWEuJiN4RDtTY2hvb2wgb2YgRWR1
Y2F0aW9uLCBVbml2ZXJzaXR5IG9mIE5ld2Nhc3RsZSwgTmV3Y2FzdGxlLCBOU1csIEF1c3RyYWxp
YTsgUHJpb3JpdHkgUmVzZWFyY2ggQ2VudGVyIGluIFBoeXNpY2FsIEFjdGl2aXR5IGFuZCBOdXRy
aXRpb24sIFVuaXZlcnNpdHkgb2YgTmV3Y2FzdGxlLCBOZXdjYXN0bGUsIE5TVywgQXVzdHJhbGlh
LiYjeEQ7SHVudGVyIE5ldyBFbmdsYW5kIFBvcHVsYXRpb24gSGVhbHRoLCBOZXdjYXN0bGUsIE5T
VywgQXVzdHJhbGlhOyBTY2hvb2wgb2YgTWVkaWNpbmUgYW5kIFB1YmxpYyBIZWFsdGggVW5pdmVy
c2l0eSBvZiBOZXdjYXN0bGUsIE5ld2Nhc3RsZSwgTlNXLCBBdXN0cmFsaWE7IEh1bnRlciBNZWRp
Y2FsIFJlc2VhcmNoIEluc3RpdHV0ZSwgTmV3Y2FzdGxlLCBOU1csIEF1c3RyYWxpYS4mI3hEO0h1
bnRlciBOZXcgRW5nbGFuZCBQb3B1bGF0aW9uIEhlYWx0aCwgTmV3Y2FzdGxlLCBOU1csIEF1c3Ry
YWxpYS48L2F1dGgtYWRkcmVzcz48dGl0bGVzPjx0aXRsZT5BIGNsdXN0ZXIgcmFuZG9taXplZCB0
cmlhbCBvZiBhIG11bHRpLWxldmVsIGludGVydmVudGlvbiwgZGVsaXZlcmVkIGJ5IHNlcnZpY2Ug
c3RhZmYsIHRvIGluY3JlYXNlIHBoeXNpY2FsIGFjdGl2aXR5IG9mIGNoaWxkcmVuIGF0dGVuZGlu
ZyBjZW50ZXItYmFzZWQgY2hpbGRjYXJlPC90aXRsZT48c2Vjb25kYXJ5LXRpdGxlPlByZXYgTWVk
PC9zZWNvbmRhcnktdGl0bGU+PC90aXRsZXM+PHBlcmlvZGljYWw+PGZ1bGwtdGl0bGU+UHJldiBN
ZWQ8L2Z1bGwtdGl0bGU+PC9wZXJpb2RpY2FsPjxwYWdlcz45LTE2PC9wYWdlcz48dm9sdW1lPjU4
PC92b2x1bWU+PGVkaXRpb24+MjAxMy8xMC8yMzwvZWRpdGlvbj48a2V5d29yZHM+PGtleXdvcmQ+
KkFjY2VsZXJvbWV0cnk8L2tleXdvcmQ+PGtleXdvcmQ+Qm9keSBUZW1wZXJhdHVyZS9waHlzaW9s
b2d5PC9rZXl3b3JkPjxrZXl3b3JkPipDaGlsZCBEYXkgQ2FyZSBDZW50ZXJzPC9rZXl3b3JkPjxr
ZXl3b3JkPkNoaWxkLCBQcmVzY2hvb2w8L2tleXdvcmQ+PGtleXdvcmQ+Q2x1c3RlciBBbmFseXNp
czwva2V5d29yZD48a2V5d29yZD4qRGVsaXZlcnkgb2YgSGVhbHRoIENhcmU8L2tleXdvcmQ+PGtl
eXdvcmQ+RmVtYWxlPC9rZXl3b3JkPjxrZXl3b3JkPkhlYWx0aCBQcm9tb3Rpb24vKm1ldGhvZHM8
L2tleXdvcmQ+PGtleXdvcmQ+SHVtYW5zPC9rZXl3b3JkPjxrZXl3b3JkPk1hbGU8L2tleXdvcmQ+
PGtleXdvcmQ+TWVkaWNhbCBTdGFmZi8qc3RhbmRhcmRzPC9rZXl3b3JkPjxrZXl3b3JkPk1vdG9y
IEFjdGl2aXR5LypwaHlzaW9sb2d5PC9rZXl3b3JkPjxrZXl3b3JkPk5ldyBTb3V0aCBXYWxlczwv
a2V5d29yZD48a2V5d29yZD5QYXRpZW50IEFjY2VwdGFuY2Ugb2YgSGVhbHRoIENhcmU8L2tleXdv
cmQ+PGtleXdvcmQ+UHJvZ3JhbSBFdmFsdWF0aW9uPC9rZXl3b3JkPjxrZXl3b3JkPlRyZWF0bWVu
dCBPdXRjb21lPC9rZXl3b3JkPjxrZXl3b3JkPkNoaWxkIGRheS1jYXJlIGNlbnRlcnM8L2tleXdv
cmQ+PGtleXdvcmQ+Q2hpbGRjYXJlPC9rZXl3b3JkPjxrZXl3b3JkPlBoeXNpY2FsIGFjdGl2aXR5
PC9rZXl3b3JkPjxrZXl3b3JkPlByZXNjaG9vbDwva2V5d29yZD48a2V5d29yZD5Zb3VuZyBjaGls
ZHJlbjwva2V5d29yZD48L2tleXdvcmRzPjxkYXRlcz48eWVhcj4yMDE0PC95ZWFyPjxwdWItZGF0
ZXM+PGRhdGU+SmFuPC9kYXRlPjwvcHViLWRhdGVzPjwvZGF0ZXM+PGlzYm4+MDA5MS03NDM1PC9p
c2JuPjxhY2Nlc3Npb24tbnVtPjI0MTQ1MjA0PC9hY2Nlc3Npb24tbnVtPjx1cmxzPjwvdXJscz48
ZWxlY3Ryb25pYy1yZXNvdXJjZS1udW0+MTAuMTAxNi9qLnlwbWVkLjIwMTMuMTAuMDA0PC9lbGVj
dHJvbmljLXJlc291cmNlLW51bT48cmVtb3RlLWRhdGFiYXNlLXByb3ZpZGVyPk5MTTwvcmVtb3Rl
LWRhdGFiYXNlLXByb3ZpZGVyPjxsYW5ndWFnZT5lbmc8L2xhbmd1YWdlPjwvcmVjb3JkPjwvQ2l0
ZT48L0VuZE5vdGU+AG==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09F592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172/156</w:t>
            </w:r>
          </w:p>
        </w:tc>
        <w:tc>
          <w:tcPr>
            <w:tcW w:w="180" w:type="pct"/>
            <w:vAlign w:val="center"/>
          </w:tcPr>
          <w:p w14:paraId="1C2BCB8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187/141</w:t>
            </w:r>
          </w:p>
        </w:tc>
        <w:tc>
          <w:tcPr>
            <w:tcW w:w="225" w:type="pct"/>
            <w:vAlign w:val="center"/>
          </w:tcPr>
          <w:p w14:paraId="572B501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5 years, NS</w:t>
            </w:r>
          </w:p>
        </w:tc>
        <w:tc>
          <w:tcPr>
            <w:tcW w:w="179" w:type="pct"/>
            <w:shd w:val="clear" w:color="auto" w:fill="auto"/>
            <w:noWrap/>
            <w:vAlign w:val="center"/>
          </w:tcPr>
          <w:p w14:paraId="33AC1A4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C782DA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(PA+FMS)</w:t>
            </w:r>
          </w:p>
        </w:tc>
        <w:tc>
          <w:tcPr>
            <w:tcW w:w="402" w:type="pct"/>
            <w:shd w:val="clear" w:color="auto" w:fill="auto"/>
            <w:noWrap/>
            <w:vAlign w:val="center"/>
          </w:tcPr>
          <w:p w14:paraId="597BDA5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Multi-level intervention addressed three ecological domains.</w:t>
            </w:r>
          </w:p>
        </w:tc>
        <w:tc>
          <w:tcPr>
            <w:tcW w:w="313" w:type="pct"/>
            <w:shd w:val="clear" w:color="auto" w:fill="auto"/>
            <w:noWrap/>
            <w:vAlign w:val="center"/>
          </w:tcPr>
          <w:p w14:paraId="7F74663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F823CA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25E738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C82716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at least 20 min/session, 5 sessions/week, 16 weeks in total</w:t>
            </w:r>
          </w:p>
        </w:tc>
        <w:tc>
          <w:tcPr>
            <w:tcW w:w="668" w:type="pct"/>
            <w:shd w:val="clear" w:color="auto" w:fill="auto"/>
            <w:noWrap/>
            <w:vAlign w:val="center"/>
          </w:tcPr>
          <w:p w14:paraId="6345968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Step Count per Minute</w:t>
            </w:r>
          </w:p>
        </w:tc>
        <w:tc>
          <w:tcPr>
            <w:tcW w:w="367" w:type="pct"/>
            <w:vAlign w:val="center"/>
          </w:tcPr>
          <w:p w14:paraId="7FAD44C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533C6C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E5CB2C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Teachers increased structured activity time significantly.</w:t>
            </w:r>
          </w:p>
        </w:tc>
        <w:tc>
          <w:tcPr>
            <w:tcW w:w="172" w:type="pct"/>
            <w:vAlign w:val="center"/>
          </w:tcPr>
          <w:p w14:paraId="69BE799D" w14:textId="77EFEE92" w:rsidR="00145EBF" w:rsidRPr="004E3A31" w:rsidRDefault="00F31F16" w:rsidP="008A3E71">
            <w:pPr>
              <w:spacing w:after="0" w:line="240" w:lineRule="atLeast"/>
              <w:jc w:val="center"/>
              <w:rPr>
                <w:rFonts w:ascii="Times New Roman" w:eastAsia="DengXian" w:hAnsi="Times New Roman" w:cs="Times New Roman"/>
                <w:color w:val="000000"/>
                <w:sz w:val="16"/>
                <w:szCs w:val="16"/>
              </w:rPr>
            </w:pPr>
            <w:r w:rsidRPr="00F31F16">
              <w:rPr>
                <w:rFonts w:ascii="Times New Roman" w:eastAsia="DengXian" w:hAnsi="Times New Roman" w:cs="Times New Roman"/>
                <w:color w:val="000000"/>
                <w:sz w:val="16"/>
                <w:szCs w:val="16"/>
              </w:rPr>
              <w:t>Yes, from</w:t>
            </w:r>
            <w:r w:rsidR="003745B3">
              <w:rPr>
                <w:rFonts w:ascii="Times New Roman" w:eastAsia="DengXian" w:hAnsi="Times New Roman" w:cs="Times New Roman"/>
                <w:color w:val="000000"/>
                <w:sz w:val="16"/>
                <w:szCs w:val="16"/>
              </w:rPr>
              <w:t xml:space="preserve"> </w:t>
            </w:r>
            <w:r w:rsidR="003745B3">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&lt;EndNote&gt;&lt;Cite&gt;&lt;Author&gt;Hnatiuk&lt;/Author&gt;&lt;Year&gt;2019&lt;/Year&gt;&lt;RecNum&gt;13435&lt;/RecNum&gt;&lt;DisplayText&gt;[134]&lt;/DisplayText&gt;&lt;record&gt;&lt;rec-number&gt;13435&lt;/rec-number&gt;&lt;foreign-keys&gt;&lt;key app="EN" db-id="0xt9fsv9l09ev4e5s9gvvpsnww0vwf5zw5pt" timestamp="1770185195"&gt;13435&lt;/key&gt;&lt;/foreign-keys&gt;&lt;ref-type name="Journal Article"&gt;17&lt;/ref-type&gt;&lt;contributors&gt;&lt;authors&gt;&lt;author&gt;Hnatiuk, J. A.&lt;/author&gt;&lt;author&gt;Brown, H. E.&lt;/author&gt;&lt;author&gt;Downing, K. L.&lt;/author&gt;&lt;author&gt;Hinkley, T.&lt;/author&gt;&lt;author&gt;Salmon, J.&lt;/author&gt;&lt;author&gt;Hesketh, K. D.&lt;/author&gt;&lt;/authors&gt;&lt;/contributors&gt;&lt;titles&gt;&lt;title&gt;Interventions to increase physical activity in children 0–5 years old: a systematic review, meta-analysis and realist synthesis&lt;/title&gt;&lt;secondary-title&gt;Obesity Reviews&lt;/secondary-title&gt;&lt;/titles&gt;&lt;periodical&gt;&lt;full-title&gt;Obesity Reviews&lt;/full-title&gt;&lt;/periodical&gt;&lt;pages&gt;75-87&lt;/pages&gt;&lt;volume&gt;20&lt;/volume&gt;&lt;number&gt;1&lt;/number&gt;&lt;dates&gt;&lt;year&gt;2019&lt;/year&gt;&lt;/dates&gt;&lt;isbn&gt;1467-7881&lt;/isbn&gt;&lt;urls&gt;&lt;related-urls&gt;&lt;url&gt;https://onlinelibrary.wiley.com/doi/abs/10.1111/obr.12763&lt;/url&gt;&lt;/related-urls&gt;&lt;/urls&gt;&lt;electronic-resource-num&gt;https://doi.org/10.1111/obr.12763&lt;/electronic-resource-num&gt;&lt;/record&gt;&lt;/Cite&gt;&lt;/EndNote&gt;</w:instrText>
            </w:r>
            <w:r w:rsidR="003745B3">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[134]</w:t>
            </w:r>
            <w:r w:rsidR="003745B3">
              <w:rPr>
                <w:rFonts w:ascii="Times New Roman" w:eastAsia="DengXian" w:hAnsi="Times New Roman" w:cs="Times New Roman"/>
                <w:color w:val="000000"/>
                <w:sz w:val="16"/>
                <w:szCs w:val="16"/>
              </w:rPr>
              <w:fldChar w:fldCharType="end"/>
            </w:r>
          </w:p>
        </w:tc>
      </w:tr>
      <w:tr w:rsidR="009742FA" w:rsidRPr="004E3A31" w14:paraId="41B7C4FF" w14:textId="690ED9AA" w:rsidTr="008A3E71">
        <w:trPr>
          <w:trHeight w:val="227"/>
        </w:trPr>
        <w:tc>
          <w:tcPr>
            <w:tcW w:w="159" w:type="pct"/>
            <w:vAlign w:val="center"/>
          </w:tcPr>
          <w:p w14:paraId="401E5D3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27</w:t>
            </w:r>
          </w:p>
        </w:tc>
        <w:tc>
          <w:tcPr>
            <w:tcW w:w="287" w:type="pct"/>
            <w:shd w:val="clear" w:color="auto" w:fill="auto"/>
            <w:vAlign w:val="center"/>
          </w:tcPr>
          <w:p w14:paraId="67EA5C1F" w14:textId="43BD138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Giordano &amp; Alesi (2022), Italy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&lt;EndNote&gt;&lt;Cite&gt;&lt;Author&gt;Giordano&lt;/Author&gt;&lt;Year&gt;2022&lt;/Year&gt;&lt;RecNum&gt;187&lt;/RecNum&gt;&lt;DisplayText&gt;[25]&lt;/DisplayText&gt;&lt;record&gt;&lt;rec-number&gt;187&lt;/rec-number&gt;&lt;foreign-keys&gt;&lt;key app="EN" db-id="s02davfvistadre5rsw5ssrxzavx2w2fse9s" timestamp="1749118535"&gt;187&lt;/key&gt;&lt;/foreign-keys&gt;&lt;ref-type name="Journal Article"&gt;17&lt;/ref-type&gt;&lt;contributors&gt;&lt;authors&gt;&lt;author&gt;Giordano, Giulia&lt;/author&gt;&lt;author&gt;Alesi, Marianna&lt;/author&gt;&lt;/authors&gt;&lt;/contributors&gt;&lt;titles&gt;&lt;title&gt;Does Physical Activity Improve Inhibition in Kindergarteners? A Pilot Study&lt;/title&gt;&lt;secondary-title&gt;Perceptual and Motor Skills&lt;/secondary-title&gt;&lt;/titles&gt;&lt;periodical&gt;&lt;full-title&gt;Perceptual and Motor Skills&lt;/full-title&gt;&lt;/periodical&gt;&lt;pages&gt;1001-1013&lt;/pages&gt;&lt;volume&gt;129&lt;/volume&gt;&lt;dates&gt;&lt;year&gt;2022&lt;/year&gt;&lt;pub-dates&gt;&lt;date&gt;06/21&lt;/date&gt;&lt;/pub-dates&gt;&lt;/dates&gt;&lt;urls&gt;&lt;/urls&gt;&lt;electronic-resource-num&gt;10.1177/00315125221109216&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4DCEF0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25/25</w:t>
            </w:r>
          </w:p>
        </w:tc>
        <w:tc>
          <w:tcPr>
            <w:tcW w:w="180" w:type="pct"/>
            <w:vAlign w:val="center"/>
          </w:tcPr>
          <w:p w14:paraId="4AC98F6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39/36</w:t>
            </w:r>
          </w:p>
        </w:tc>
        <w:tc>
          <w:tcPr>
            <w:tcW w:w="225" w:type="pct"/>
            <w:vAlign w:val="center"/>
          </w:tcPr>
          <w:p w14:paraId="318ED89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5.68±0.32</w:t>
            </w:r>
          </w:p>
        </w:tc>
        <w:tc>
          <w:tcPr>
            <w:tcW w:w="179" w:type="pct"/>
            <w:shd w:val="clear" w:color="auto" w:fill="auto"/>
            <w:noWrap/>
            <w:vAlign w:val="center"/>
          </w:tcPr>
          <w:p w14:paraId="50186DA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433741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4FA4B3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Children participated in 18 sessions of cognitively engaging PA.</w:t>
            </w:r>
          </w:p>
        </w:tc>
        <w:tc>
          <w:tcPr>
            <w:tcW w:w="313" w:type="pct"/>
            <w:shd w:val="clear" w:color="auto" w:fill="auto"/>
            <w:noWrap/>
            <w:vAlign w:val="center"/>
          </w:tcPr>
          <w:p w14:paraId="212425D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2CB9C8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8413D4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9D8191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3 sessions/week, 6 weeks in total</w:t>
            </w:r>
          </w:p>
        </w:tc>
        <w:tc>
          <w:tcPr>
            <w:tcW w:w="668" w:type="pct"/>
            <w:shd w:val="clear" w:color="auto" w:fill="auto"/>
            <w:noWrap/>
            <w:vAlign w:val="center"/>
          </w:tcPr>
          <w:p w14:paraId="524791D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Cognitive Inhibition Accuracy, Cognitive Inhibition Reaction Time, Motor Inhibition Accuracy, Delay of Gratification or Inhibitory </w:t>
            </w:r>
            <w:r w:rsidRPr="004E3A31">
              <w:rPr>
                <w:rFonts w:ascii="Times New Roman" w:eastAsia="DengXian" w:hAnsi="Times New Roman" w:cs="Times New Roman"/>
                <w:color w:val="000000"/>
                <w:sz w:val="16"/>
                <w:szCs w:val="16"/>
              </w:rPr>
              <w:lastRenderedPageBreak/>
              <w:t>Reaction Time, Inhibit Pre-Potent or Automatic Responses Reaction Time</w:t>
            </w:r>
          </w:p>
        </w:tc>
        <w:tc>
          <w:tcPr>
            <w:tcW w:w="367" w:type="pct"/>
            <w:vAlign w:val="center"/>
          </w:tcPr>
          <w:p w14:paraId="1EB218E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Cognitive</w:t>
            </w:r>
          </w:p>
        </w:tc>
        <w:tc>
          <w:tcPr>
            <w:tcW w:w="137" w:type="pct"/>
            <w:vAlign w:val="center"/>
          </w:tcPr>
          <w:p w14:paraId="31723A2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62E852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showed better inhibition control.</w:t>
            </w:r>
          </w:p>
        </w:tc>
        <w:tc>
          <w:tcPr>
            <w:tcW w:w="172" w:type="pct"/>
            <w:vAlign w:val="center"/>
          </w:tcPr>
          <w:p w14:paraId="79C14BE3" w14:textId="6314191F" w:rsidR="00145EBF" w:rsidRPr="004E3A31" w:rsidRDefault="00C829B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7B7F78">
              <w:rPr>
                <w:rFonts w:ascii="Times New Roman" w:eastAsia="DengXian" w:hAnsi="Times New Roman" w:cs="Times New Roman"/>
                <w:color w:val="000000"/>
                <w:sz w:val="16"/>
                <w:szCs w:val="16"/>
              </w:rPr>
              <w:t xml:space="preserve"> </w:t>
            </w:r>
            <w:r w:rsidR="007B7F78">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7B7F78">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7B7F78">
              <w:rPr>
                <w:rFonts w:ascii="Times New Roman" w:eastAsia="DengXian" w:hAnsi="Times New Roman" w:cs="Times New Roman"/>
                <w:color w:val="000000"/>
                <w:sz w:val="16"/>
                <w:szCs w:val="16"/>
              </w:rPr>
              <w:fldChar w:fldCharType="end"/>
            </w:r>
          </w:p>
        </w:tc>
      </w:tr>
      <w:tr w:rsidR="009742FA" w:rsidRPr="004E3A31" w14:paraId="010438C8" w14:textId="522FFDF6" w:rsidTr="008A3E71">
        <w:trPr>
          <w:trHeight w:val="227"/>
        </w:trPr>
        <w:tc>
          <w:tcPr>
            <w:tcW w:w="159" w:type="pct"/>
            <w:vAlign w:val="center"/>
          </w:tcPr>
          <w:p w14:paraId="420D469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28</w:t>
            </w:r>
          </w:p>
        </w:tc>
        <w:tc>
          <w:tcPr>
            <w:tcW w:w="287" w:type="pct"/>
            <w:shd w:val="clear" w:color="auto" w:fill="auto"/>
            <w:vAlign w:val="center"/>
          </w:tcPr>
          <w:p w14:paraId="12594A60" w14:textId="792799B0"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Goldfield et al. (2016), America </w:t>
            </w:r>
            <w:r w:rsidRPr="004E3A31">
              <w:rPr>
                <w:rFonts w:ascii="Times New Roman" w:eastAsia="DengXian" w:hAnsi="Times New Roman" w:cs="Times New Roman"/>
                <w:color w:val="000000"/>
                <w:sz w:val="16"/>
                <w:szCs w:val="16"/>
              </w:rPr>
              <w:fldChar w:fldCharType="begin">
                <w:fldData xml:space="preserve">PEVuZE5vdGU+PENpdGU+PEF1dGhvcj5Hb2xkZmllbGQ8L0F1dGhvcj48WWVhcj4yMDE2PC9ZZWFy
PjxSZWNOdW0+Mzc3NjwvUmVjTnVtPjxEaXNwbGF5VGV4dD5bMjZdPC9EaXNwbGF5VGV4dD48cmVj
b3JkPjxyZWMtbnVtYmVyPjM3NzY8L3JlYy1udW1iZXI+PGZvcmVpZ24ta2V5cz48a2V5IGFwcD0i
RU4iIGRiLWlkPSIweHQ5ZnN2OWwwOWV2NGU1czlndnZwc253dzB2d2Y1enc1cHQiIHRpbWVzdGFt
cD0iMTcxNzA1Mzc2MSI+Mzc3Njwva2V5PjwvZm9yZWlnbi1rZXlzPjxyZWYtdHlwZSBuYW1lPSJK
b3VybmFsIEFydGljbGUiPjE3PC9yZWYtdHlwZT48Y29udHJpYnV0b3JzPjxhdXRob3JzPjxhdXRo
b3I+R29sZGZpZWxkLCBHLiBTLjwvYXV0aG9yPjxhdXRob3I+SGFydmV5LCBBLiBMLiBKLjwvYXV0
aG9yPjxhdXRob3I+R3JhdHRhbiwgSy4gUC48L2F1dGhvcj48YXV0aG9yPlRlbXBsZSwgVi48L2F1
dGhvcj48YXV0aG9yPk5heWxvciwgUC4gSi48L2F1dGhvcj48YXV0aG9yPkFsYmVyZ2EsIEEuIFMu
PC9hdXRob3I+PGF1dGhvcj5GZXJyYXJvLCBaLiBNLjwvYXV0aG9yPjxhdXRob3I+V2lsc29uLCBT
LjwvYXV0aG9yPjxhdXRob3I+Q2FtZXJvbiwgSi4gRC48L2F1dGhvcj48YXV0aG9yPkJhcnJvd21h
biwgTi48L2F1dGhvcj48YXV0aG9yPkFkYW1vLCBLLiBCLjwvYXV0aG9yPjwvYXV0aG9ycz48L2Nv
bnRyaWJ1dG9ycz48YXV0aC1hZGRyZXNzPkhlYWx0aHkgQWN0aXZlIExpdmluZyBhbmQgT2Jlc2l0
eSBSZXNlYXJjaCBHcm91cCwgQ2hpbGRyZW4mYXBvcztzIEhvc3BpdGFsIG9mIEVhc3Rlcm4gT250
YXJpbyBSZXNlYXJjaCBJbnN0aXR1dGUsIE90dGF3YSwgT250YXJpbywgQ2FuYWRhOyBEZXBhcnRt
ZW50IG9mIFBhZWRpYXRyaWNzLCBVbml2ZXJzaXR5IG9mIE90dGF3YSwgT3R0YXdhLCBPbnRhcmlv
LCBDYW5hZGE7IFNjaG9vbCBvZiBIdW1hbiBLaW5ldGljcywgVW5pdmVyc2l0eSBvZiBPdHRhd2Es
IE90dGF3YSwgT250YXJpbywgQ2FuYWRhOyBTY2hvb2wgb2YgUHN5Y2hvbG9neSwgVW5pdmVyc2l0
eSBvZiBPdHRhd2EsIE90dGF3YSwgT250YXJpbywgQ2FuYWRhOyBEZXBhcnRtZW50IG9mIFBzeWNo
b2xvZ3ksIENhcmxldG9uIFVuaXZlcnNpdHksIE90dGF3YSwgT250YXJpbywgQ2FuYWRhLiBFbGVj
dHJvbmljIGFkZHJlc3M6IGdnb2xkZmllbGRAY2hlby5vbi5jYS4mI3hEO0hlYWx0aHkgQWN0aXZl
IExpdmluZyBhbmQgT2Jlc2l0eSBSZXNlYXJjaCBHcm91cCwgQ2hpbGRyZW4mYXBvcztzIEhvc3Bp
dGFsIG9mIEVhc3Rlcm4gT250YXJpbyBSZXNlYXJjaCBJbnN0aXR1dGUsIE90dGF3YSwgT250YXJp
bywgQ2FuYWRhOyBTY2hvb2wgb2YgSHVtYW4gS2luZXRpY3MsIFVuaXZlcnNpdHkgb2YgT3R0YXdh
LCBPdHRhd2EsIE9udGFyaW8sIENhbmFkYS4mI3hEO0hlYWx0aHkgQWN0aXZlIExpdmluZyBhbmQg
T2Jlc2l0eSBSZXNlYXJjaCBHcm91cCwgQ2hpbGRyZW4mYXBvcztzIEhvc3BpdGFsIG9mIEVhc3Rl
cm4gT250YXJpbyBSZXNlYXJjaCBJbnN0aXR1dGUsIE90dGF3YSwgT250YXJpbywgQ2FuYWRhLiYj
eEQ7U2Nob29sIG9mIEV4ZXJjaXNlIFNjaWVuY2UsIEhlYWx0aCBhbmQgUGh5c2ljYWwgRWR1Y2F0
aW9uLCBVbml2ZXJzaXR5IG9mIFZpY3RvcmlhLCBWaWN0b3JpYSwgQnJpdGlzaCBDb2x1bWJpYSwg
Q2FuYWRhLiYjeEQ7V2Vya2x1bmQgU2Nob29sIG9mIEVkdWNhdGlvbiwgVW5pdmVyc2l0eSBvZiBD
YWxnYXJ5LCBDYWxnYXJ5LCBBbGJlcnRhLCBDYW5hZGEuJiN4RDtIZWFsdGh5IEFjdGl2ZSBMaXZp
bmcgYW5kIE9iZXNpdHkgUmVzZWFyY2ggR3JvdXAsIENoaWxkcmVuJmFwb3M7cyBIb3NwaXRhbCBv
ZiBFYXN0ZXJuIE9udGFyaW8gUmVzZWFyY2ggSW5zdGl0dXRlLCBPdHRhd2EsIE9udGFyaW8sIENh
bmFkYTsgRGl2aXNpb24gb2YgTWF0ZXJuYWwtRmV0YWwgTWVkaWNpbmUsIFRoZSBPdHRhd2EgSG9z
cGl0YWwsIE90dGF3YSwgT250YXJpbywgQ2FuYWRhOyBGYWN1bHR5IG9mIE1lZGljaW5lLCBVbml2
ZXJzaXR5IG9mIE90dGF3YSwgT3R0YXdhLCBPbnRhcmlvLCBDYW5hZGEuJiN4RDtEZXBhcnRtZW50
IG9mIFBhZWRpYXRyaWNzLCBVbml2ZXJzaXR5IG9mIE90dGF3YSwgT3R0YXdhLCBPbnRhcmlvLCBD
YW5hZGE7IENsaW5pY2FsIFJlc2VhcmNoIFVuaXQsIENoaWxkcmVuJmFwb3M7cyBIb3NwaXRhbCBv
ZiBFYXN0ZXJuIE9udGFyaW8gUmVzZWFyY2ggSW5zdGl0dXRlLCBPdHRhd2EsIE9udGFyaW8sIENh
bmFkYS4mI3hEO0hlYWx0aHkgQWN0aXZlIExpdmluZyBhbmQgT2Jlc2l0eSBSZXNlYXJjaCBHcm91
cCwgQ2hpbGRyZW4mYXBvcztzIEhvc3BpdGFsIG9mIEVhc3Rlcm4gT250YXJpbyBSZXNlYXJjaCBJ
bnN0aXR1dGUsIE90dGF3YSwgT250YXJpbywgQ2FuYWRhOyBEZXBhcnRtZW50IG9mIFBhZWRpYXRy
aWNzLCBVbml2ZXJzaXR5IG9mIE90dGF3YSwgT3R0YXdhLCBPbnRhcmlvLCBDYW5hZGE7IFNjaG9v
bCBvZiBIdW1hbiBLaW5ldGljcywgVW5pdmVyc2l0eSBvZiBPdHRhd2EsIE90dGF3YSwgT250YXJp
bywgQ2FuYWRhLjwvYXV0aC1hZGRyZXNzPjx0aXRsZXM+PHRpdGxlPkVmZmVjdHMgb2YgQ2hpbGQg
Q2FyZSBJbnRlcnZlbnRpb24gb24gUGh5c2ljYWwgQWN0aXZpdHkgYW5kIEJvZHkgQ29tcG9zaXRp
b248L3RpdGxlPjxzZWNvbmRhcnktdGl0bGU+QW0gSiBQcmV2IE1lZDwvc2Vjb25kYXJ5LXRpdGxl
PjwvdGl0bGVzPjxwYWdlcz4yMjUtMjMxPC9wYWdlcz48dm9sdW1lPjUxPC92b2x1bWU+PG51bWJl
cj4yPC9udW1iZXI+PGVkaXRpb24+MjAxNjA1MTE8L2VkaXRpb24+PGtleXdvcmRzPjxrZXl3b3Jk
PkFjY2VsZXJvbWV0cnkvbWV0aG9kczwva2V5d29yZD48a2V5d29yZD5BZGlwb3NpdHkvcGh5c2lv
bG9neTwva2V5d29yZD48a2V5d29yZD5Cb2R5IENvbXBvc2l0aW9uLypwaHlzaW9sb2d5PC9rZXl3
b3JkPjxrZXl3b3JkPkNoaWxkIENhcmUvKm9yZ2FuaXphdGlvbiAmYW1wOyBhZG1pbmlzdHJhdGlv
bjwva2V5d29yZD48a2V5d29yZD5DaGlsZCwgUHJlc2Nob29sPC9rZXl3b3JkPjxrZXl3b3JkPkV4
ZXJjaXNlLypwaHlzaW9sb2d5PC9rZXl3b3JkPjxrZXl3b3JkPkZlbWFsZTwva2V5d29yZD48a2V5
d29yZD5IZWFsdGggUHJvbW90aW9uLyptZXRob2RzPC9rZXl3b3JkPjxrZXl3b3JkPkh1bWFuczwv
a2V5d29yZD48a2V5d29yZD5NYWxlPC9rZXl3b3JkPjwva2V5d29yZHM+PGRhdGVzPjx5ZWFyPjIw
MTY8L3llYXI+PHB1Yi1kYXRlcz48ZGF0ZT5BdWc8L2RhdGU+PC9wdWItZGF0ZXM+PC9kYXRlcz48
aXNibj4wNzQ5LTM3OTc8L2lzYm4+PGFjY2Vzc2lvbi1udW0+MjcxODAwMzA8L2FjY2Vzc2lvbi1u
dW0+PHVybHM+PC91cmxzPjxlbGVjdHJvbmljLXJlc291cmNlLW51bT4xMC4xMDE2L2ouYW1lcHJl
LjIwMTYuMDMuMDI0PC9lbGVjdHJvbmljLXJlc291cmNlLW51bT48cmVtb3RlLWRhdGFiYXNlLXBy
b3ZpZGVyPk5MTTwvcmVtb3RlLWRhdGFiYXNlLXByb3ZpZGVyPjxsYW5ndWFnZT5lbmc8L2xhbmd1
YWdlPjwvcmVjb3JkPjwvQ2l0ZT48L0VuZE5vdGU+AG==
</w:fldData>
              </w:fldChar>
            </w:r>
            <w:r w:rsidR="00B122EF">
              <w:rPr>
                <w:rFonts w:ascii="Times New Roman" w:eastAsia="DengXian" w:hAnsi="Times New Roman" w:cs="Times New Roman"/>
                <w:color w:val="000000"/>
                <w:sz w:val="16"/>
                <w:szCs w:val="16"/>
              </w:rPr>
              <w:instrText xml:space="preserve"> ADDIN EN.CITE </w:instrText>
            </w:r>
            <w:r w:rsidR="00B122EF">
              <w:rPr>
                <w:rFonts w:ascii="Times New Roman" w:eastAsia="DengXian" w:hAnsi="Times New Roman" w:cs="Times New Roman"/>
                <w:color w:val="000000"/>
                <w:sz w:val="16"/>
                <w:szCs w:val="16"/>
              </w:rPr>
              <w:fldChar w:fldCharType="begin">
                <w:fldData xml:space="preserve">PEVuZE5vdGU+PENpdGU+PEF1dGhvcj5Hb2xkZmllbGQ8L0F1dGhvcj48WWVhcj4yMDE2PC9ZZWFy
PjxSZWNOdW0+Mzc3NjwvUmVjTnVtPjxEaXNwbGF5VGV4dD5bMjZdPC9EaXNwbGF5VGV4dD48cmVj
b3JkPjxyZWMtbnVtYmVyPjM3NzY8L3JlYy1udW1iZXI+PGZvcmVpZ24ta2V5cz48a2V5IGFwcD0i
RU4iIGRiLWlkPSIweHQ5ZnN2OWwwOWV2NGU1czlndnZwc253dzB2d2Y1enc1cHQiIHRpbWVzdGFt
cD0iMTcxNzA1Mzc2MSI+Mzc3Njwva2V5PjwvZm9yZWlnbi1rZXlzPjxyZWYtdHlwZSBuYW1lPSJK
b3VybmFsIEFydGljbGUiPjE3PC9yZWYtdHlwZT48Y29udHJpYnV0b3JzPjxhdXRob3JzPjxhdXRo
b3I+R29sZGZpZWxkLCBHLiBTLjwvYXV0aG9yPjxhdXRob3I+SGFydmV5LCBBLiBMLiBKLjwvYXV0
aG9yPjxhdXRob3I+R3JhdHRhbiwgSy4gUC48L2F1dGhvcj48YXV0aG9yPlRlbXBsZSwgVi48L2F1
dGhvcj48YXV0aG9yPk5heWxvciwgUC4gSi48L2F1dGhvcj48YXV0aG9yPkFsYmVyZ2EsIEEuIFMu
PC9hdXRob3I+PGF1dGhvcj5GZXJyYXJvLCBaLiBNLjwvYXV0aG9yPjxhdXRob3I+V2lsc29uLCBT
LjwvYXV0aG9yPjxhdXRob3I+Q2FtZXJvbiwgSi4gRC48L2F1dGhvcj48YXV0aG9yPkJhcnJvd21h
biwgTi48L2F1dGhvcj48YXV0aG9yPkFkYW1vLCBLLiBCLjwvYXV0aG9yPjwvYXV0aG9ycz48L2Nv
bnRyaWJ1dG9ycz48YXV0aC1hZGRyZXNzPkhlYWx0aHkgQWN0aXZlIExpdmluZyBhbmQgT2Jlc2l0
eSBSZXNlYXJjaCBHcm91cCwgQ2hpbGRyZW4mYXBvcztzIEhvc3BpdGFsIG9mIEVhc3Rlcm4gT250
YXJpbyBSZXNlYXJjaCBJbnN0aXR1dGUsIE90dGF3YSwgT250YXJpbywgQ2FuYWRhOyBEZXBhcnRt
ZW50IG9mIFBhZWRpYXRyaWNzLCBVbml2ZXJzaXR5IG9mIE90dGF3YSwgT3R0YXdhLCBPbnRhcmlv
LCBDYW5hZGE7IFNjaG9vbCBvZiBIdW1hbiBLaW5ldGljcywgVW5pdmVyc2l0eSBvZiBPdHRhd2Es
IE90dGF3YSwgT250YXJpbywgQ2FuYWRhOyBTY2hvb2wgb2YgUHN5Y2hvbG9neSwgVW5pdmVyc2l0
eSBvZiBPdHRhd2EsIE90dGF3YSwgT250YXJpbywgQ2FuYWRhOyBEZXBhcnRtZW50IG9mIFBzeWNo
b2xvZ3ksIENhcmxldG9uIFVuaXZlcnNpdHksIE90dGF3YSwgT250YXJpbywgQ2FuYWRhLiBFbGVj
dHJvbmljIGFkZHJlc3M6IGdnb2xkZmllbGRAY2hlby5vbi5jYS4mI3hEO0hlYWx0aHkgQWN0aXZl
IExpdmluZyBhbmQgT2Jlc2l0eSBSZXNlYXJjaCBHcm91cCwgQ2hpbGRyZW4mYXBvcztzIEhvc3Bp
dGFsIG9mIEVhc3Rlcm4gT250YXJpbyBSZXNlYXJjaCBJbnN0aXR1dGUsIE90dGF3YSwgT250YXJp
bywgQ2FuYWRhOyBTY2hvb2wgb2YgSHVtYW4gS2luZXRpY3MsIFVuaXZlcnNpdHkgb2YgT3R0YXdh
LCBPdHRhd2EsIE9udGFyaW8sIENhbmFkYS4mI3hEO0hlYWx0aHkgQWN0aXZlIExpdmluZyBhbmQg
T2Jlc2l0eSBSZXNlYXJjaCBHcm91cCwgQ2hpbGRyZW4mYXBvcztzIEhvc3BpdGFsIG9mIEVhc3Rl
cm4gT250YXJpbyBSZXNlYXJjaCBJbnN0aXR1dGUsIE90dGF3YSwgT250YXJpbywgQ2FuYWRhLiYj
eEQ7U2Nob29sIG9mIEV4ZXJjaXNlIFNjaWVuY2UsIEhlYWx0aCBhbmQgUGh5c2ljYWwgRWR1Y2F0
aW9uLCBVbml2ZXJzaXR5IG9mIFZpY3RvcmlhLCBWaWN0b3JpYSwgQnJpdGlzaCBDb2x1bWJpYSwg
Q2FuYWRhLiYjeEQ7V2Vya2x1bmQgU2Nob29sIG9mIEVkdWNhdGlvbiwgVW5pdmVyc2l0eSBvZiBD
YWxnYXJ5LCBDYWxnYXJ5LCBBbGJlcnRhLCBDYW5hZGEuJiN4RDtIZWFsdGh5IEFjdGl2ZSBMaXZp
bmcgYW5kIE9iZXNpdHkgUmVzZWFyY2ggR3JvdXAsIENoaWxkcmVuJmFwb3M7cyBIb3NwaXRhbCBv
ZiBFYXN0ZXJuIE9udGFyaW8gUmVzZWFyY2ggSW5zdGl0dXRlLCBPdHRhd2EsIE9udGFyaW8sIENh
bmFkYTsgRGl2aXNpb24gb2YgTWF0ZXJuYWwtRmV0YWwgTWVkaWNpbmUsIFRoZSBPdHRhd2EgSG9z
cGl0YWwsIE90dGF3YSwgT250YXJpbywgQ2FuYWRhOyBGYWN1bHR5IG9mIE1lZGljaW5lLCBVbml2
ZXJzaXR5IG9mIE90dGF3YSwgT3R0YXdhLCBPbnRhcmlvLCBDYW5hZGEuJiN4RDtEZXBhcnRtZW50
IG9mIFBhZWRpYXRyaWNzLCBVbml2ZXJzaXR5IG9mIE90dGF3YSwgT3R0YXdhLCBPbnRhcmlvLCBD
YW5hZGE7IENsaW5pY2FsIFJlc2VhcmNoIFVuaXQsIENoaWxkcmVuJmFwb3M7cyBIb3NwaXRhbCBv
ZiBFYXN0ZXJuIE9udGFyaW8gUmVzZWFyY2ggSW5zdGl0dXRlLCBPdHRhd2EsIE9udGFyaW8sIENh
bmFkYS4mI3hEO0hlYWx0aHkgQWN0aXZlIExpdmluZyBhbmQgT2Jlc2l0eSBSZXNlYXJjaCBHcm91
cCwgQ2hpbGRyZW4mYXBvcztzIEhvc3BpdGFsIG9mIEVhc3Rlcm4gT250YXJpbyBSZXNlYXJjaCBJ
bnN0aXR1dGUsIE90dGF3YSwgT250YXJpbywgQ2FuYWRhOyBEZXBhcnRtZW50IG9mIFBhZWRpYXRy
aWNzLCBVbml2ZXJzaXR5IG9mIE90dGF3YSwgT3R0YXdhLCBPbnRhcmlvLCBDYW5hZGE7IFNjaG9v
bCBvZiBIdW1hbiBLaW5ldGljcywgVW5pdmVyc2l0eSBvZiBPdHRhd2EsIE90dGF3YSwgT250YXJp
bywgQ2FuYWRhLjwvYXV0aC1hZGRyZXNzPjx0aXRsZXM+PHRpdGxlPkVmZmVjdHMgb2YgQ2hpbGQg
Q2FyZSBJbnRlcnZlbnRpb24gb24gUGh5c2ljYWwgQWN0aXZpdHkgYW5kIEJvZHkgQ29tcG9zaXRp
b248L3RpdGxlPjxzZWNvbmRhcnktdGl0bGU+QW0gSiBQcmV2IE1lZDwvc2Vjb25kYXJ5LXRpdGxl
PjwvdGl0bGVzPjxwYWdlcz4yMjUtMjMxPC9wYWdlcz48dm9sdW1lPjUxPC92b2x1bWU+PG51bWJl
cj4yPC9udW1iZXI+PGVkaXRpb24+MjAxNjA1MTE8L2VkaXRpb24+PGtleXdvcmRzPjxrZXl3b3Jk
PkFjY2VsZXJvbWV0cnkvbWV0aG9kczwva2V5d29yZD48a2V5d29yZD5BZGlwb3NpdHkvcGh5c2lv
bG9neTwva2V5d29yZD48a2V5d29yZD5Cb2R5IENvbXBvc2l0aW9uLypwaHlzaW9sb2d5PC9rZXl3
b3JkPjxrZXl3b3JkPkNoaWxkIENhcmUvKm9yZ2FuaXphdGlvbiAmYW1wOyBhZG1pbmlzdHJhdGlv
bjwva2V5d29yZD48a2V5d29yZD5DaGlsZCwgUHJlc2Nob29sPC9rZXl3b3JkPjxrZXl3b3JkPkV4
ZXJjaXNlLypwaHlzaW9sb2d5PC9rZXl3b3JkPjxrZXl3b3JkPkZlbWFsZTwva2V5d29yZD48a2V5
d29yZD5IZWFsdGggUHJvbW90aW9uLyptZXRob2RzPC9rZXl3b3JkPjxrZXl3b3JkPkh1bWFuczwv
a2V5d29yZD48a2V5d29yZD5NYWxlPC9rZXl3b3JkPjwva2V5d29yZHM+PGRhdGVzPjx5ZWFyPjIw
MTY8L3llYXI+PHB1Yi1kYXRlcz48ZGF0ZT5BdWc8L2RhdGU+PC9wdWItZGF0ZXM+PC9kYXRlcz48
aXNibj4wNzQ5LTM3OTc8L2lzYm4+PGFjY2Vzc2lvbi1udW0+MjcxODAwMzA8L2FjY2Vzc2lvbi1u
dW0+PHVybHM+PC91cmxzPjxlbGVjdHJvbmljLXJlc291cmNlLW51bT4xMC4xMDE2L2ouYW1lcHJl
LjIwMTYuMDMuMDI0PC9lbGVjdHJvbmljLXJlc291cmNlLW51bT48cmVtb3RlLWRhdGFiYXNlLXBy
b3ZpZGVyPk5MTTwvcmVtb3RlLWRhdGFiYXNlLXByb3ZpZGVyPjxsYW5ndWFnZT5lbmc8L2xhbmd1
YWdlPjwvcmVjb3JkPjwvQ2l0ZT48L0VuZE5vdGU+AG==
</w:fldData>
              </w:fldChar>
            </w:r>
            <w:r w:rsidR="00B122EF">
              <w:rPr>
                <w:rFonts w:ascii="Times New Roman" w:eastAsia="DengXian" w:hAnsi="Times New Roman" w:cs="Times New Roman"/>
                <w:color w:val="000000"/>
                <w:sz w:val="16"/>
                <w:szCs w:val="16"/>
              </w:rPr>
              <w:instrText xml:space="preserve"> ADDIN EN.CITE.DATA </w:instrText>
            </w:r>
            <w:r w:rsidR="00B122EF">
              <w:rPr>
                <w:rFonts w:ascii="Times New Roman" w:eastAsia="DengXian" w:hAnsi="Times New Roman" w:cs="Times New Roman"/>
                <w:color w:val="000000"/>
                <w:sz w:val="16"/>
                <w:szCs w:val="16"/>
              </w:rPr>
            </w:r>
            <w:r w:rsidR="00B122E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686F79B"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40/43</w:t>
            </w:r>
          </w:p>
        </w:tc>
        <w:tc>
          <w:tcPr>
            <w:tcW w:w="180" w:type="pct"/>
            <w:vAlign w:val="center"/>
          </w:tcPr>
          <w:p w14:paraId="02D5A7A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41/42</w:t>
            </w:r>
          </w:p>
        </w:tc>
        <w:tc>
          <w:tcPr>
            <w:tcW w:w="225" w:type="pct"/>
            <w:vAlign w:val="center"/>
          </w:tcPr>
          <w:p w14:paraId="598DDAA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3.3±0.6</w:t>
            </w:r>
          </w:p>
        </w:tc>
        <w:tc>
          <w:tcPr>
            <w:tcW w:w="179" w:type="pct"/>
            <w:shd w:val="clear" w:color="auto" w:fill="auto"/>
            <w:noWrap/>
            <w:vAlign w:val="center"/>
          </w:tcPr>
          <w:p w14:paraId="3209435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868F37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D51D38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Teacher training emphasized increasing structured/unstructured PA.</w:t>
            </w:r>
          </w:p>
        </w:tc>
        <w:tc>
          <w:tcPr>
            <w:tcW w:w="313" w:type="pct"/>
            <w:shd w:val="clear" w:color="auto" w:fill="auto"/>
            <w:noWrap/>
            <w:vAlign w:val="center"/>
          </w:tcPr>
          <w:p w14:paraId="272DE3E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268DBFC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704315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66E5482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120 min/session, 5 sessions/week, 24 weeks in total</w:t>
            </w:r>
          </w:p>
        </w:tc>
        <w:tc>
          <w:tcPr>
            <w:tcW w:w="668" w:type="pct"/>
            <w:shd w:val="clear" w:color="auto" w:fill="auto"/>
            <w:noWrap/>
            <w:vAlign w:val="center"/>
          </w:tcPr>
          <w:p w14:paraId="050D8B1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w:t>
            </w:r>
          </w:p>
        </w:tc>
        <w:tc>
          <w:tcPr>
            <w:tcW w:w="367" w:type="pct"/>
            <w:vAlign w:val="center"/>
          </w:tcPr>
          <w:p w14:paraId="739E789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184A39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884281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light PA, no MVPA difference.</w:t>
            </w:r>
          </w:p>
        </w:tc>
        <w:tc>
          <w:tcPr>
            <w:tcW w:w="172" w:type="pct"/>
            <w:vAlign w:val="center"/>
          </w:tcPr>
          <w:p w14:paraId="162EAB4C" w14:textId="64BD24E0"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B0DA34D" w14:textId="220D22A6" w:rsidTr="008A3E71">
        <w:trPr>
          <w:trHeight w:val="227"/>
        </w:trPr>
        <w:tc>
          <w:tcPr>
            <w:tcW w:w="159" w:type="pct"/>
            <w:vAlign w:val="center"/>
          </w:tcPr>
          <w:p w14:paraId="1A030C8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29</w:t>
            </w:r>
          </w:p>
        </w:tc>
        <w:tc>
          <w:tcPr>
            <w:tcW w:w="287" w:type="pct"/>
            <w:shd w:val="clear" w:color="auto" w:fill="auto"/>
            <w:vAlign w:val="center"/>
          </w:tcPr>
          <w:p w14:paraId="02044F8B" w14:textId="10E9C65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Hacke et al. (2019), Germany </w:t>
            </w:r>
            <w:r w:rsidRPr="004E3A31">
              <w:rPr>
                <w:rFonts w:ascii="Times New Roman" w:eastAsia="DengXian" w:hAnsi="Times New Roman" w:cs="Times New Roman"/>
                <w:color w:val="000000"/>
                <w:sz w:val="16"/>
                <w:szCs w:val="16"/>
              </w:rPr>
              <w:fldChar w:fldCharType="begin">
                <w:fldData xml:space="preserve">PEVuZE5vdGU+PENpdGU+PEF1dGhvcj5IYWNrZTwvQXV0aG9yPjxZZWFyPjIwMTk8L1llYXI+PFJl
Y051bT4xNTI8L1JlY051bT48RGlzcGxheVRleHQ+WzI3XTwvRGlzcGxheVRleHQ+PHJlY29yZD48
cmVjLW51bWJlcj4xNTI8L3JlYy1udW1iZXI+PGZvcmVpZ24ta2V5cz48a2V5IGFwcD0iRU4iIGRi
LWlkPSJzMDJkYXZmdmlzdGFkcmU1cnN3NXNzcnh6YXZ4MncyZnNlOXMiIHRpbWVzdGFtcD0iMTc0
OTExNjIyNSI+MTUyPC9rZXk+PC9mb3JlaWduLWtleXM+PHJlZi10eXBlIG5hbWU9IkpvdXJuYWwg
QXJ0aWNsZSI+MTc8L3JlZi10eXBlPjxjb250cmlidXRvcnM+PGF1dGhvcnM+PGF1dGhvcj5IYWNr
ZSwgQy48L2F1dGhvcj48YXV0aG9yPktldGVsaHV0LCBTLjwvYXV0aG9yPjxhdXRob3I+V2VuZHQs
IFUuPC9hdXRob3I+PGF1dGhvcj5Nw7xsbGVyLCBHLjwvYXV0aG9yPjxhdXRob3I+U2NobGVzbmVy
LCBDLjwvYXV0aG9yPjxhdXRob3I+S2V0ZWxodXQsIEsuPC9hdXRob3I+PC9hdXRob3JzPjwvY29u
dHJpYnV0b3JzPjxhdXRoLWFkZHJlc3M+SW5zdGl0dXRlIG9mIE1lZGljYWwgQmlvbWV0cnkgYW5k
IEVwaWRlbWlvbG9neSwgVW5pdmVyc2l0eSBNZWRpY2FsIENlbnRlciBIYW1idXJnLUVwcGVuZG9y
ZiwgSGFtYnVyZywgR2VybWFueS4mI3hEO0luc3RpdHV0ZSBvZiBTcG9ydCBTY2llbmNlcywgTWFy
dGluLUx1dGhlci1Vbml2ZXJzaXR5IEhhbGxlLVdpdHRlbmJlcmcsIEhhbGxlLCBHZXJtYW55LiYj
eEQ7RGVwYXJ0bWVudCBvZiBQZWRpYXRyaWMgQ2FyZGlvbG9neSwgVW5pdmVyc2l0eSBIZWFydCBD
ZW50ZXIgSGFtYnVyZy1FcHBlbmRvcmYsIEhhbWJ1cmcsIEdlcm1hbnkuJiN4RDtNZWRpY2FsIFNj
aG9vbCBCZXJsaW4sIEJlcmxpbiwgR2VybWFueS48L2F1dGgtYWRkcmVzcz48dGl0bGVzPjx0aXRs
ZT5FZmZlY3RpdmVuZXNzIG9mIGEgcGh5c2ljYWwgYWN0aXZpdHkgaW50ZXJ2ZW50aW9uIGluIHBy
ZXNjaG9vbGVyczogQSBjbHVzdGVyLXJhbmRvbWl6ZWQgY29udHJvbGxlZCB0cmlhbDwvdGl0bGU+
PHNlY29uZGFyeS10aXRsZT5TY2FuZCBKIE1lZCBTY2kgU3BvcnRzPC9zZWNvbmRhcnktdGl0bGU+
PC90aXRsZXM+PHBlcmlvZGljYWw+PGZ1bGwtdGl0bGU+U2NhbmQgSiBNZWQgU2NpIFNwb3J0czwv
ZnVsbC10aXRsZT48L3BlcmlvZGljYWw+PHBhZ2VzPjc0Mi03NTI8L3BhZ2VzPjx2b2x1bWU+Mjk8
L3ZvbHVtZT48bnVtYmVyPjU8L251bWJlcj48ZWRpdGlvbj4yMDE5LzAxLzIyPC9lZGl0aW9uPjxr
ZXl3b3Jkcz48a2V5d29yZD5CbG9vZCBQcmVzc3VyZTwva2V5d29yZD48a2V5d29yZD5Cb2R5IE1h
c3MgSW5kZXg8L2tleXdvcmQ+PGtleXdvcmQ+KkNhcmRpb3Jlc3BpcmF0b3J5IEZpdG5lc3M8L2tl
eXdvcmQ+PGtleXdvcmQ+Q2hpbGQsIFByZXNjaG9vbDwva2V5d29yZD48a2V5d29yZD4qRXhlcmNp
c2U8L2tleXdvcmQ+PGtleXdvcmQ+RmVtYWxlPC9rZXl3b3JkPjxrZXl3b3JkPkdlcm1hbnk8L2tl
eXdvcmQ+PGtleXdvcmQ+KkhlYWx0aCBQcm9tb3Rpb248L2tleXdvcmQ+PGtleXdvcmQ+SGVtb2R5
bmFtaWNzPC9rZXl3b3JkPjxrZXl3b3JkPkh1bWFuczwva2V5d29yZD48a2V5d29yZD5NYWxlPC9r
ZXl3b3JkPjxrZXl3b3JkPk1vdG9yIFNraWxsczwva2V5d29yZD48a2V5d29yZD5QdWxzZSBXYXZl
IEFuYWx5c2lzPC9rZXl3b3JkPjxrZXl3b3JkPlNvY2lhbCBDbGFzczwva2V5d29yZD48a2V5d29y
ZD5XYWlzdCBDaXJjdW1mZXJlbmNlPC9rZXl3b3JkPjxrZXl3b3JkPmFydGVyaWFsIHN0aWZmbmVz
czwva2V5d29yZD48a2V5d29yZD5jaGlsZHJlbjwva2V5d29yZD48a2V5d29yZD5pbnRlcnZlbnRp
b248L2tleXdvcmQ+PGtleXdvcmQ+cGh5c2ljYWwgYWN0aXZpdHk8L2tleXdvcmQ+PGtleXdvcmQ+
cHJlc2Nob29sPC9rZXl3b3JkPjxrZXl3b3JkPnNvY2lhbCBiYWNrZ3JvdW5kPC9rZXl3b3JkPjwv
a2V5d29yZHM+PGRhdGVzPjx5ZWFyPjIwMTk8L3llYXI+PHB1Yi1kYXRlcz48ZGF0ZT5NYXk8L2Rh
dGU+PC9wdWItZGF0ZXM+PC9kYXRlcz48aXNibj4wOTA1LTcxODg8L2lzYm4+PGFjY2Vzc2lvbi1u
dW0+MzA2NjQ4MTY8L2FjY2Vzc2lvbi1udW0+PHVybHM+PC91cmxzPjxlbGVjdHJvbmljLXJlc291
cmNlLW51bT4xMC4xMTExL3Ntcy4xMzM5MDwvZWxlY3Ryb25pYy1yZXNvdXJjZS1udW0+PHJlbW90
ZS1kYXRhYmFzZS1wcm92aWRlcj5OTE08L3JlbW90ZS1kYXRhYmFzZS1wcm92aWRlcj48bGFuZ3Vh
Z2U+ZW5nPC9sYW5ndWFnZT48L3JlY29yZD48L0NpdGU+PC9FbmROb3RlPn==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PEVuZE5vdGU+PENpdGU+PEF1dGhvcj5IYWNrZTwvQXV0aG9yPjxZZWFyPjIwMTk8L1llYXI+PFJl
Y051bT4xNTI8L1JlY051bT48RGlzcGxheVRleHQ+WzI3XTwvRGlzcGxheVRleHQ+PHJlY29yZD48
cmVjLW51bWJlcj4xNTI8L3JlYy1udW1iZXI+PGZvcmVpZ24ta2V5cz48a2V5IGFwcD0iRU4iIGRi
LWlkPSJzMDJkYXZmdmlzdGFkcmU1cnN3NXNzcnh6YXZ4MncyZnNlOXMiIHRpbWVzdGFtcD0iMTc0
OTExNjIyNSI+MTUyPC9rZXk+PC9mb3JlaWduLWtleXM+PHJlZi10eXBlIG5hbWU9IkpvdXJuYWwg
QXJ0aWNsZSI+MTc8L3JlZi10eXBlPjxjb250cmlidXRvcnM+PGF1dGhvcnM+PGF1dGhvcj5IYWNr
ZSwgQy48L2F1dGhvcj48YXV0aG9yPktldGVsaHV0LCBTLjwvYXV0aG9yPjxhdXRob3I+V2VuZHQs
IFUuPC9hdXRob3I+PGF1dGhvcj5Nw7xsbGVyLCBHLjwvYXV0aG9yPjxhdXRob3I+U2NobGVzbmVy
LCBDLjwvYXV0aG9yPjxhdXRob3I+S2V0ZWxodXQsIEsuPC9hdXRob3I+PC9hdXRob3JzPjwvY29u
dHJpYnV0b3JzPjxhdXRoLWFkZHJlc3M+SW5zdGl0dXRlIG9mIE1lZGljYWwgQmlvbWV0cnkgYW5k
IEVwaWRlbWlvbG9neSwgVW5pdmVyc2l0eSBNZWRpY2FsIENlbnRlciBIYW1idXJnLUVwcGVuZG9y
ZiwgSGFtYnVyZywgR2VybWFueS4mI3hEO0luc3RpdHV0ZSBvZiBTcG9ydCBTY2llbmNlcywgTWFy
dGluLUx1dGhlci1Vbml2ZXJzaXR5IEhhbGxlLVdpdHRlbmJlcmcsIEhhbGxlLCBHZXJtYW55LiYj
eEQ7RGVwYXJ0bWVudCBvZiBQZWRpYXRyaWMgQ2FyZGlvbG9neSwgVW5pdmVyc2l0eSBIZWFydCBD
ZW50ZXIgSGFtYnVyZy1FcHBlbmRvcmYsIEhhbWJ1cmcsIEdlcm1hbnkuJiN4RDtNZWRpY2FsIFNj
aG9vbCBCZXJsaW4sIEJlcmxpbiwgR2VybWFueS48L2F1dGgtYWRkcmVzcz48dGl0bGVzPjx0aXRs
ZT5FZmZlY3RpdmVuZXNzIG9mIGEgcGh5c2ljYWwgYWN0aXZpdHkgaW50ZXJ2ZW50aW9uIGluIHBy
ZXNjaG9vbGVyczogQSBjbHVzdGVyLXJhbmRvbWl6ZWQgY29udHJvbGxlZCB0cmlhbDwvdGl0bGU+
PHNlY29uZGFyeS10aXRsZT5TY2FuZCBKIE1lZCBTY2kgU3BvcnRzPC9zZWNvbmRhcnktdGl0bGU+
PC90aXRsZXM+PHBlcmlvZGljYWw+PGZ1bGwtdGl0bGU+U2NhbmQgSiBNZWQgU2NpIFNwb3J0czwv
ZnVsbC10aXRsZT48L3BlcmlvZGljYWw+PHBhZ2VzPjc0Mi03NTI8L3BhZ2VzPjx2b2x1bWU+Mjk8
L3ZvbHVtZT48bnVtYmVyPjU8L251bWJlcj48ZWRpdGlvbj4yMDE5LzAxLzIyPC9lZGl0aW9uPjxr
ZXl3b3Jkcz48a2V5d29yZD5CbG9vZCBQcmVzc3VyZTwva2V5d29yZD48a2V5d29yZD5Cb2R5IE1h
c3MgSW5kZXg8L2tleXdvcmQ+PGtleXdvcmQ+KkNhcmRpb3Jlc3BpcmF0b3J5IEZpdG5lc3M8L2tl
eXdvcmQ+PGtleXdvcmQ+Q2hpbGQsIFByZXNjaG9vbDwva2V5d29yZD48a2V5d29yZD4qRXhlcmNp
c2U8L2tleXdvcmQ+PGtleXdvcmQ+RmVtYWxlPC9rZXl3b3JkPjxrZXl3b3JkPkdlcm1hbnk8L2tl
eXdvcmQ+PGtleXdvcmQ+KkhlYWx0aCBQcm9tb3Rpb248L2tleXdvcmQ+PGtleXdvcmQ+SGVtb2R5
bmFtaWNzPC9rZXl3b3JkPjxrZXl3b3JkPkh1bWFuczwva2V5d29yZD48a2V5d29yZD5NYWxlPC9r
ZXl3b3JkPjxrZXl3b3JkPk1vdG9yIFNraWxsczwva2V5d29yZD48a2V5d29yZD5QdWxzZSBXYXZl
IEFuYWx5c2lzPC9rZXl3b3JkPjxrZXl3b3JkPlNvY2lhbCBDbGFzczwva2V5d29yZD48a2V5d29y
ZD5XYWlzdCBDaXJjdW1mZXJlbmNlPC9rZXl3b3JkPjxrZXl3b3JkPmFydGVyaWFsIHN0aWZmbmVz
czwva2V5d29yZD48a2V5d29yZD5jaGlsZHJlbjwva2V5d29yZD48a2V5d29yZD5pbnRlcnZlbnRp
b248L2tleXdvcmQ+PGtleXdvcmQ+cGh5c2ljYWwgYWN0aXZpdHk8L2tleXdvcmQ+PGtleXdvcmQ+
cHJlc2Nob29sPC9rZXl3b3JkPjxrZXl3b3JkPnNvY2lhbCBiYWNrZ3JvdW5kPC9rZXl3b3JkPjwv
a2V5d29yZHM+PGRhdGVzPjx5ZWFyPjIwMTk8L3llYXI+PHB1Yi1kYXRlcz48ZGF0ZT5NYXk8L2Rh
dGU+PC9wdWItZGF0ZXM+PC9kYXRlcz48aXNibj4wOTA1LTcxODg8L2lzYm4+PGFjY2Vzc2lvbi1u
dW0+MzA2NjQ4MTY8L2FjY2Vzc2lvbi1udW0+PHVybHM+PC91cmxzPjxlbGVjdHJvbmljLXJlc291
cmNlLW51bT4xMC4xMTExL3Ntcy4xMzM5MDwvZWxlY3Ryb25pYy1yZXNvdXJjZS1udW0+PHJlbW90
ZS1kYXRhYmFzZS1wcm92aWRlcj5OTE08L3JlbW90ZS1kYXRhYmFzZS1wcm92aWRlcj48bGFuZ3Vh
Z2U+ZW5nPC9sYW5ndWFnZT48L3JlY29yZD48L0NpdGU+PC9FbmROb3RlPn==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A6C44D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92/43</w:t>
            </w:r>
          </w:p>
        </w:tc>
        <w:tc>
          <w:tcPr>
            <w:tcW w:w="180" w:type="pct"/>
            <w:vAlign w:val="center"/>
          </w:tcPr>
          <w:p w14:paraId="2699332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64/71</w:t>
            </w:r>
          </w:p>
        </w:tc>
        <w:tc>
          <w:tcPr>
            <w:tcW w:w="225" w:type="pct"/>
            <w:vAlign w:val="center"/>
          </w:tcPr>
          <w:p w14:paraId="5E4B2B1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4.8±0.8</w:t>
            </w:r>
          </w:p>
        </w:tc>
        <w:tc>
          <w:tcPr>
            <w:tcW w:w="179" w:type="pct"/>
            <w:shd w:val="clear" w:color="auto" w:fill="auto"/>
            <w:noWrap/>
            <w:vAlign w:val="center"/>
          </w:tcPr>
          <w:p w14:paraId="04C1E53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D83DF4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7196E4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Supervised sessions used narrative-based movement activities.</w:t>
            </w:r>
          </w:p>
        </w:tc>
        <w:tc>
          <w:tcPr>
            <w:tcW w:w="313" w:type="pct"/>
            <w:shd w:val="clear" w:color="auto" w:fill="auto"/>
            <w:noWrap/>
            <w:vAlign w:val="center"/>
          </w:tcPr>
          <w:p w14:paraId="55A8583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64CCED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3BA88D1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C39638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24 weeks in total</w:t>
            </w:r>
          </w:p>
        </w:tc>
        <w:tc>
          <w:tcPr>
            <w:tcW w:w="668" w:type="pct"/>
            <w:shd w:val="clear" w:color="auto" w:fill="auto"/>
            <w:noWrap/>
            <w:vAlign w:val="center"/>
          </w:tcPr>
          <w:p w14:paraId="50ACFAE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TPA Minute/Week, Speed, Strength, Coordination, Flexibility, Mean Z-Transformed Item Scores of MS</w:t>
            </w:r>
          </w:p>
        </w:tc>
        <w:tc>
          <w:tcPr>
            <w:tcW w:w="367" w:type="pct"/>
            <w:vAlign w:val="center"/>
          </w:tcPr>
          <w:p w14:paraId="1722523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1AB93A8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F076DD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BP improvements in low maternal education subgroup.</w:t>
            </w:r>
          </w:p>
        </w:tc>
        <w:tc>
          <w:tcPr>
            <w:tcW w:w="172" w:type="pct"/>
            <w:vAlign w:val="center"/>
          </w:tcPr>
          <w:p w14:paraId="6CF6EF94" w14:textId="687D8F87" w:rsidR="00145EBF" w:rsidRPr="004E3A31" w:rsidRDefault="00972C5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F724D9">
              <w:rPr>
                <w:rFonts w:ascii="Times New Roman" w:eastAsia="DengXian" w:hAnsi="Times New Roman" w:cs="Times New Roman"/>
                <w:color w:val="000000"/>
                <w:sz w:val="16"/>
                <w:szCs w:val="16"/>
              </w:rPr>
              <w:t xml:space="preserve"> </w:t>
            </w:r>
            <w:r w:rsidR="00F724D9">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F724D9">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[136]</w:t>
            </w:r>
            <w:r w:rsidR="00F724D9">
              <w:rPr>
                <w:rFonts w:ascii="Times New Roman" w:eastAsia="DengXian" w:hAnsi="Times New Roman" w:cs="Times New Roman"/>
                <w:color w:val="000000"/>
                <w:sz w:val="16"/>
                <w:szCs w:val="16"/>
              </w:rPr>
              <w:fldChar w:fldCharType="end"/>
            </w:r>
          </w:p>
        </w:tc>
      </w:tr>
      <w:tr w:rsidR="009742FA" w:rsidRPr="004E3A31" w14:paraId="09C4F1A3" w14:textId="0BC9651E" w:rsidTr="008A3E71">
        <w:trPr>
          <w:trHeight w:val="227"/>
        </w:trPr>
        <w:tc>
          <w:tcPr>
            <w:tcW w:w="159" w:type="pct"/>
            <w:vAlign w:val="center"/>
          </w:tcPr>
          <w:p w14:paraId="053EA4C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w:t>
            </w:r>
          </w:p>
        </w:tc>
        <w:tc>
          <w:tcPr>
            <w:tcW w:w="287" w:type="pct"/>
            <w:shd w:val="clear" w:color="auto" w:fill="auto"/>
            <w:vAlign w:val="center"/>
          </w:tcPr>
          <w:p w14:paraId="4F443E09" w14:textId="42488CD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He et al. (2024), China </w:t>
            </w:r>
            <w:r w:rsidRPr="004E3A31">
              <w:rPr>
                <w:rFonts w:ascii="Times New Roman" w:eastAsia="DengXian" w:hAnsi="Times New Roman" w:cs="Times New Roman"/>
                <w:color w:val="000000"/>
                <w:sz w:val="16"/>
                <w:szCs w:val="16"/>
              </w:rPr>
              <w:fldChar w:fldCharType="begin">
                <w:fldData xml:space="preserve">PEVuZE5vdGU+PENpdGU+PEF1dGhvcj5IZTwvQXV0aG9yPjxZZWFyPjIwMjQ8L1llYXI+PFJlY051
bT41MzwvUmVjTnVtPjxEaXNwbGF5VGV4dD5bMTM3XTwvRGlzcGxheVRleHQ+PHJlY29yZD48cmVj
LW51bWJlcj41MzwvcmVjLW51bWJlcj48Zm9yZWlnbi1rZXlzPjxrZXkgYXBwPSJFTiIgZGItaWQ9
InMwMmRhdmZ2aXN0YWRyZTVyc3c1c3NyeHphdngydzJmc2U5cyIgdGltZXN0YW1wPSIxNzQ5MTEy
MDk5Ij41Mzwva2V5PjwvZm9yZWlnbi1rZXlzPjxyZWYtdHlwZSBuYW1lPSJKb3VybmFsIEFydGlj
bGUiPjE3PC9yZWYtdHlwZT48Y29udHJpYnV0b3JzPjxhdXRob3JzPjxhdXRob3I+SGUsIEMuPC9h
dXRob3I+PGF1dGhvcj5QZW5nLCBYLjwvYXV0aG9yPjxhdXRob3I+WmhhbmcsIEouPC9hdXRob3I+
PGF1dGhvcj5DaGVuZywgVy48L2F1dGhvcj48YXV0aG9yPkd1bywgUy48L2F1dGhvcj48YXV0aG9y
Pkh1LCBXLjwvYXV0aG9yPjxhdXRob3I+RmFuZywgQy48L2F1dGhvcj48YXV0aG9yPkh1YW4sIE0u
PC9hdXRob3I+PGF1dGhvcj5MdSwgWS48L2F1dGhvcj48YXV0aG9yPlNhbmcsIE0uPC9hdXRob3I+
PGF1dGhvcj5aaG91LCBULjwvYXV0aG9yPjxhdXRob3I+V3UsIEguPC9hdXRob3I+PGF1dGhvcj5M
aSwgTC48L2F1dGhvcj48YXV0aG9yPlF1YW4sIE0uPC9hdXRob3I+PC9hdXRob3JzPjwvY29udHJp
YnV0b3JzPjxhdXRoLWFkZHJlc3M+U2Nob29sIG9mIEV4ZXJjaXNlIGFuZCBIZWFsdGgsIFNoYW5n
aGFpIFVuaXZlcnNpdHkgb2YgU3BvcnQsIFNoYW5naGFpLCBDaGluYS4mI3hEO0pvdXJuYWwgRWRp
dG9yaWFsIERlcGFydG1lbnQsIFNoYW5kb25nIEZpcnN0IE1lZGljYWwgVW5pdmVyc2l0eSAmYW1w
OyBTaGFuZG9uZyBBY2FkZW15IG9mIE1lZGljYWwgU2NpZW5jZXMsIFNoYW5kb25nLCBDaGluYS4m
I3hEO0RlcGFydG1lbnQgb2YgRW5kb2NyaW5vbG9neSwgWWFuZ3B1IEhvc3BpdGFsLCBTY2hvb2wg
b2YgTWVkaWNpbmUsIFRvbmdqaSBVbml2ZXJzaXR5LCBTaGFuZ2hhaSwgQ2hpbmEuJiN4RDtEZXBh
cnRtZW50IG9mIFBoeXNpY2FsIEVkdWNhdGlvbiwgSW5zdGl0dXRlIG9mIERpc2FzdGVyIFByZXZl
bnRpb24sIFNhbmhlLCBDaGluYS4mI3hEO0RlcGFydG1lbnQgb2YgUmVoYWJpbGl0YXRpb24gTWVk
aWNpbmUsIFpoZWppYW5nIFByb3ZpbmNpYWwgUGVvcGxlJmFwb3M7cyBIb3NwaXRhbCAoQWZmaWxp
YXRlZCBQZW9wbGUmYXBvcztzIEhvc3BpdGFsLCBIYW5nemhvdSBNZWRpY2FsIENvbGxlZ2UpLCBI
YW5nemhvdSwgQ2hpbmEuJiN4RDtTcG9ydHMgRGVwYXJ0bWVudCwgWmhlbmd6aG91IEJ1c2luZXNz
IFVuaXZlcnNpdHksIFpoZW5nemhvdSwgQ2hpbmEuJiN4RDtJbnN0aXR1dGUgb2YgSGVhbHRoLCBZ
YW50YWkgTmFuc2hhbiBVbml2ZXJzaXR5LCBTaGFuZG9uZywgQ2hpbmEuJiN4RDtSZWhhYmlsaXRh
dGlvbiBNZWRpY2luZSBDZW50ZXIsIFRoZSBTZWNvbmQgQWZmaWxpYXRlZCBIb3NwaXRhbCBvZiBK
aWF4aW5nIFVuaXZlcnNpdHksIEppYXhpbmcsIENoaW5hLiYjeEQ7U2hhbmdoYWkgRnJvbnRpZXJz
IFNjaWVuY2UgUmVzZWFyY2ggQmFzZSBvZiBFeGVyY2lzZSBhbmQgTWV0YWJvbGljIEhlYWx0aCwg
U2hhbmdoYWkgVW5pdmVyc2l0eSBvZiBTcG9ydCwgU2hhbmdoYWksIENoaW5hLjwvYXV0aC1hZGRy
ZXNzPjx0aXRsZXM+PHRpdGxlPkVmZmVjdHMgb2YgMTItd2VlayBhZXJvYmljIGV4ZXJjaXNlIHdp
dGggZGlmZmVyZW50IGZyZXF1ZW5jaWVzIG9uIGV4ZWN1dGl2ZSBmdW5jdGlvbiBpbiBwcmVzY2hv
b2wgY2hpbGRyZW46IGEgY2x1c3RlciByYW5kb21pemVkIGNvbnRyb2xsZWQgdHJpYWw8L3RpdGxl
PjxzZWNvbmRhcnktdGl0bGU+UHN5Y2hvbCBIZWFsdGg8L3NlY29uZGFyeS10aXRsZT48L3RpdGxl
cz48cGVyaW9kaWNhbD48ZnVsbC10aXRsZT5Qc3ljaG9sIEhlYWx0aDwvZnVsbC10aXRsZT48L3Bl
cmlvZGljYWw+PHBhZ2VzPjEtMTY8L3BhZ2VzPjxlZGl0aW9uPjIwMjQvMDEvMzA8L2VkaXRpb24+
PGtleXdvcmRzPjxrZXl3b3JkPlBoeXNpY2FsIGFjdGl2aXR5PC9rZXl3b3JkPjxrZXl3b3JkPmNv
Z25pdGl2ZSBmdW5jdGlvbjwva2V5d29yZD48a2V5d29yZD55b3VuZyBjaGlsZHJlbjwva2V5d29y
ZD48L2tleXdvcmRzPjxkYXRlcz48eWVhcj4yMDI0PC95ZWFyPjxwdWItZGF0ZXM+PGRhdGU+SmFu
IDI5PC9kYXRlPjwvcHViLWRhdGVzPjwvZGF0ZXM+PGlzYm4+MDg4Ny0wNDQ2PC9pc2JuPjxhY2Nl
c3Npb24tbnVtPjM4Mjg3NjUxPC9hY2Nlc3Npb24tbnVtPjx1cmxzPjwvdXJscz48ZWxlY3Ryb25p
Yy1yZXNvdXJjZS1udW0+MTAuMTA4MC8wODg3MDQ0Ni4yMDI0LjIzMDk1NDI8L2VsZWN0cm9uaWMt
cmVzb3VyY2UtbnVtPjxyZW1vdGUtZGF0YWJhc2UtcHJvdmlkZXI+TkxNPC9yZW1vdGUtZGF0YWJh
c2UtcHJvdmlkZXI+PGxhbmd1YWdlPmVuZzwvbGFuZ3VhZ2U+PC9yZWNvcmQ+PC9DaXRlPjwvRW5k
Tm90ZT5=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PEVuZE5vdGU+PENpdGU+PEF1dGhvcj5IZTwvQXV0aG9yPjxZZWFyPjIwMjQ8L1llYXI+PFJlY051
bT41MzwvUmVjTnVtPjxEaXNwbGF5VGV4dD5bMTM3XTwvRGlzcGxheVRleHQ+PHJlY29yZD48cmVj
LW51bWJlcj41MzwvcmVjLW51bWJlcj48Zm9yZWlnbi1rZXlzPjxrZXkgYXBwPSJFTiIgZGItaWQ9
InMwMmRhdmZ2aXN0YWRyZTVyc3c1c3NyeHphdngydzJmc2U5cyIgdGltZXN0YW1wPSIxNzQ5MTEy
MDk5Ij41Mzwva2V5PjwvZm9yZWlnbi1rZXlzPjxyZWYtdHlwZSBuYW1lPSJKb3VybmFsIEFydGlj
bGUiPjE3PC9yZWYtdHlwZT48Y29udHJpYnV0b3JzPjxhdXRob3JzPjxhdXRob3I+SGUsIEMuPC9h
dXRob3I+PGF1dGhvcj5QZW5nLCBYLjwvYXV0aG9yPjxhdXRob3I+WmhhbmcsIEouPC9hdXRob3I+
PGF1dGhvcj5DaGVuZywgVy48L2F1dGhvcj48YXV0aG9yPkd1bywgUy48L2F1dGhvcj48YXV0aG9y
Pkh1LCBXLjwvYXV0aG9yPjxhdXRob3I+RmFuZywgQy48L2F1dGhvcj48YXV0aG9yPkh1YW4sIE0u
PC9hdXRob3I+PGF1dGhvcj5MdSwgWS48L2F1dGhvcj48YXV0aG9yPlNhbmcsIE0uPC9hdXRob3I+
PGF1dGhvcj5aaG91LCBULjwvYXV0aG9yPjxhdXRob3I+V3UsIEguPC9hdXRob3I+PGF1dGhvcj5M
aSwgTC48L2F1dGhvcj48YXV0aG9yPlF1YW4sIE0uPC9hdXRob3I+PC9hdXRob3JzPjwvY29udHJp
YnV0b3JzPjxhdXRoLWFkZHJlc3M+U2Nob29sIG9mIEV4ZXJjaXNlIGFuZCBIZWFsdGgsIFNoYW5n
aGFpIFVuaXZlcnNpdHkgb2YgU3BvcnQsIFNoYW5naGFpLCBDaGluYS4mI3hEO0pvdXJuYWwgRWRp
dG9yaWFsIERlcGFydG1lbnQsIFNoYW5kb25nIEZpcnN0IE1lZGljYWwgVW5pdmVyc2l0eSAmYW1w
OyBTaGFuZG9uZyBBY2FkZW15IG9mIE1lZGljYWwgU2NpZW5jZXMsIFNoYW5kb25nLCBDaGluYS4m
I3hEO0RlcGFydG1lbnQgb2YgRW5kb2NyaW5vbG9neSwgWWFuZ3B1IEhvc3BpdGFsLCBTY2hvb2wg
b2YgTWVkaWNpbmUsIFRvbmdqaSBVbml2ZXJzaXR5LCBTaGFuZ2hhaSwgQ2hpbmEuJiN4RDtEZXBh
cnRtZW50IG9mIFBoeXNpY2FsIEVkdWNhdGlvbiwgSW5zdGl0dXRlIG9mIERpc2FzdGVyIFByZXZl
bnRpb24sIFNhbmhlLCBDaGluYS4mI3hEO0RlcGFydG1lbnQgb2YgUmVoYWJpbGl0YXRpb24gTWVk
aWNpbmUsIFpoZWppYW5nIFByb3ZpbmNpYWwgUGVvcGxlJmFwb3M7cyBIb3NwaXRhbCAoQWZmaWxp
YXRlZCBQZW9wbGUmYXBvcztzIEhvc3BpdGFsLCBIYW5nemhvdSBNZWRpY2FsIENvbGxlZ2UpLCBI
YW5nemhvdSwgQ2hpbmEuJiN4RDtTcG9ydHMgRGVwYXJ0bWVudCwgWmhlbmd6aG91IEJ1c2luZXNz
IFVuaXZlcnNpdHksIFpoZW5nemhvdSwgQ2hpbmEuJiN4RDtJbnN0aXR1dGUgb2YgSGVhbHRoLCBZ
YW50YWkgTmFuc2hhbiBVbml2ZXJzaXR5LCBTaGFuZG9uZywgQ2hpbmEuJiN4RDtSZWhhYmlsaXRh
dGlvbiBNZWRpY2luZSBDZW50ZXIsIFRoZSBTZWNvbmQgQWZmaWxpYXRlZCBIb3NwaXRhbCBvZiBK
aWF4aW5nIFVuaXZlcnNpdHksIEppYXhpbmcsIENoaW5hLiYjeEQ7U2hhbmdoYWkgRnJvbnRpZXJz
IFNjaWVuY2UgUmVzZWFyY2ggQmFzZSBvZiBFeGVyY2lzZSBhbmQgTWV0YWJvbGljIEhlYWx0aCwg
U2hhbmdoYWkgVW5pdmVyc2l0eSBvZiBTcG9ydCwgU2hhbmdoYWksIENoaW5hLjwvYXV0aC1hZGRy
ZXNzPjx0aXRsZXM+PHRpdGxlPkVmZmVjdHMgb2YgMTItd2VlayBhZXJvYmljIGV4ZXJjaXNlIHdp
dGggZGlmZmVyZW50IGZyZXF1ZW5jaWVzIG9uIGV4ZWN1dGl2ZSBmdW5jdGlvbiBpbiBwcmVzY2hv
b2wgY2hpbGRyZW46IGEgY2x1c3RlciByYW5kb21pemVkIGNvbnRyb2xsZWQgdHJpYWw8L3RpdGxl
PjxzZWNvbmRhcnktdGl0bGU+UHN5Y2hvbCBIZWFsdGg8L3NlY29uZGFyeS10aXRsZT48L3RpdGxl
cz48cGVyaW9kaWNhbD48ZnVsbC10aXRsZT5Qc3ljaG9sIEhlYWx0aDwvZnVsbC10aXRsZT48L3Bl
cmlvZGljYWw+PHBhZ2VzPjEtMTY8L3BhZ2VzPjxlZGl0aW9uPjIwMjQvMDEvMzA8L2VkaXRpb24+
PGtleXdvcmRzPjxrZXl3b3JkPlBoeXNpY2FsIGFjdGl2aXR5PC9rZXl3b3JkPjxrZXl3b3JkPmNv
Z25pdGl2ZSBmdW5jdGlvbjwva2V5d29yZD48a2V5d29yZD55b3VuZyBjaGlsZHJlbjwva2V5d29y
ZD48L2tleXdvcmRzPjxkYXRlcz48eWVhcj4yMDI0PC95ZWFyPjxwdWItZGF0ZXM+PGRhdGU+SmFu
IDI5PC9kYXRlPjwvcHViLWRhdGVzPjwvZGF0ZXM+PGlzYm4+MDg4Ny0wNDQ2PC9pc2JuPjxhY2Nl
c3Npb24tbnVtPjM4Mjg3NjUxPC9hY2Nlc3Npb24tbnVtPjx1cmxzPjwvdXJscz48ZWxlY3Ryb25p
Yy1yZXNvdXJjZS1udW0+MTAuMTA4MC8wODg3MDQ0Ni4yMDI0LjIzMDk1NDI8L2VsZWN0cm9uaWMt
cmVzb3VyY2UtbnVtPjxyZW1vdGUtZGF0YWJhc2UtcHJvdmlkZXI+TkxNPC9yZW1vdGUtZGF0YWJh
c2UtcHJvdmlkZXI+PGxhbmd1YWdlPmVuZzwvbGFuZ3VhZ2U+PC9yZWNvcmQ+PC9DaXRlPjwvRW5k
Tm90ZT5=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80CADA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66/60</w:t>
            </w:r>
          </w:p>
        </w:tc>
        <w:tc>
          <w:tcPr>
            <w:tcW w:w="180" w:type="pct"/>
            <w:vAlign w:val="center"/>
          </w:tcPr>
          <w:p w14:paraId="696E6CA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67/59</w:t>
            </w:r>
          </w:p>
        </w:tc>
        <w:tc>
          <w:tcPr>
            <w:tcW w:w="225" w:type="pct"/>
            <w:vAlign w:val="center"/>
          </w:tcPr>
          <w:p w14:paraId="4C4A469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4.89±0.39</w:t>
            </w:r>
          </w:p>
        </w:tc>
        <w:tc>
          <w:tcPr>
            <w:tcW w:w="179" w:type="pct"/>
            <w:shd w:val="clear" w:color="auto" w:fill="auto"/>
            <w:noWrap/>
            <w:vAlign w:val="center"/>
          </w:tcPr>
          <w:p w14:paraId="5882CA1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C90FB1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aerobic exercise</w:t>
            </w:r>
          </w:p>
        </w:tc>
        <w:tc>
          <w:tcPr>
            <w:tcW w:w="402" w:type="pct"/>
            <w:shd w:val="clear" w:color="auto" w:fill="auto"/>
            <w:noWrap/>
            <w:vAlign w:val="center"/>
          </w:tcPr>
          <w:p w14:paraId="50FDE73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Implemented thrice-weekly aerobic exercise program over 12 weeks.</w:t>
            </w:r>
          </w:p>
        </w:tc>
        <w:tc>
          <w:tcPr>
            <w:tcW w:w="313" w:type="pct"/>
            <w:shd w:val="clear" w:color="auto" w:fill="auto"/>
            <w:noWrap/>
            <w:vAlign w:val="center"/>
          </w:tcPr>
          <w:p w14:paraId="379D045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DBCA77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97177F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114229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35 min/session, 3 sessions/week for IG, 1 session/week for CG, 12 weeks in total</w:t>
            </w:r>
          </w:p>
        </w:tc>
        <w:tc>
          <w:tcPr>
            <w:tcW w:w="668" w:type="pct"/>
            <w:shd w:val="clear" w:color="auto" w:fill="auto"/>
            <w:noWrap/>
            <w:vAlign w:val="center"/>
          </w:tcPr>
          <w:p w14:paraId="3C80996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Inhibition, Working Memory, Cognitive Flexibility</w:t>
            </w:r>
          </w:p>
        </w:tc>
        <w:tc>
          <w:tcPr>
            <w:tcW w:w="367" w:type="pct"/>
            <w:vAlign w:val="center"/>
          </w:tcPr>
          <w:p w14:paraId="2C890ED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210BC1A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5B0FD7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Both groups improved EF, only exercise group enhanced flexibility.</w:t>
            </w:r>
          </w:p>
        </w:tc>
        <w:tc>
          <w:tcPr>
            <w:tcW w:w="172" w:type="pct"/>
            <w:vAlign w:val="center"/>
          </w:tcPr>
          <w:p w14:paraId="4838EB9E" w14:textId="473CA02F"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37C5166" w14:textId="03D722C9" w:rsidTr="008A3E71">
        <w:trPr>
          <w:trHeight w:val="227"/>
        </w:trPr>
        <w:tc>
          <w:tcPr>
            <w:tcW w:w="159" w:type="pct"/>
            <w:vAlign w:val="center"/>
          </w:tcPr>
          <w:p w14:paraId="6376A33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31</w:t>
            </w:r>
          </w:p>
        </w:tc>
        <w:tc>
          <w:tcPr>
            <w:tcW w:w="287" w:type="pct"/>
            <w:shd w:val="clear" w:color="auto" w:fill="auto"/>
            <w:vAlign w:val="center"/>
          </w:tcPr>
          <w:p w14:paraId="595FC314" w14:textId="1B0147A8" w:rsidR="00145EBF" w:rsidRPr="004E3A31" w:rsidRDefault="00145EBF" w:rsidP="00145EBF">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He et al. (2024), Hong Kong </w:t>
            </w:r>
            <w:r w:rsidRPr="004E3A31">
              <w:rPr>
                <w:rFonts w:ascii="Times New Roman" w:eastAsia="DengXian" w:hAnsi="Times New Roman" w:cs="Times New Roman"/>
                <w:color w:val="000000"/>
                <w:sz w:val="16"/>
                <w:szCs w:val="16"/>
                <w:lang w:val="nb-NO"/>
              </w:rPr>
              <w:fldChar w:fldCharType="begin"/>
            </w:r>
            <w:r w:rsidR="00123A1F">
              <w:rPr>
                <w:rFonts w:ascii="Times New Roman" w:eastAsia="DengXian" w:hAnsi="Times New Roman" w:cs="Times New Roman"/>
                <w:color w:val="000000"/>
                <w:sz w:val="16"/>
                <w:szCs w:val="16"/>
                <w:lang w:val="nb-NO"/>
              </w:rPr>
              <w:instrText xml:space="preserve"> ADDIN EN.CITE &lt;EndNote&gt;&lt;Cite&gt;&lt;Author&gt;He&lt;/Author&gt;&lt;Year&gt;2024&lt;/Year&gt;&lt;RecNum&gt;54&lt;/RecNum&gt;&lt;DisplayText&gt;[138]&lt;/DisplayText&gt;&lt;record&gt;&lt;rec-number&gt;54&lt;/rec-number&gt;&lt;foreign-keys&gt;&lt;key app="EN" db-id="s02davfvistadre5rsw5ssrxzavx2w2fse9s" timestamp="1749112154"&gt;54&lt;/key&gt;&lt;/foreign-keys&gt;&lt;ref-type name="Journal Article"&gt;17&lt;/ref-type&gt;&lt;contributors&gt;&lt;authors&gt;&lt;author&gt;He, Qing&lt;/author&gt;&lt;author&gt;Ha, Amy S. C.&lt;/author&gt;&lt;author&gt;Zheng, Binbin&lt;/author&gt;&lt;author&gt;Okely, Anthony D.&lt;/author&gt;&lt;/authors&gt;&lt;/contributors&gt;&lt;titles&gt;&lt;title&gt;Feasibility and potential efficacy of a family-based intervention on promoting physical activity levels and fundamental movement skills in preschoolers: A cluster randomised controlled trial&lt;/title&gt;&lt;secondary-title&gt;Applied Psychology: Health and Well-Being&lt;/secondary-title&gt;&lt;/titles&gt;&lt;periodical&gt;&lt;full-title&gt;Applied Psychology: Health and Well-Being&lt;/full-title&gt;&lt;/periodical&gt;&lt;pages&gt;1266-1288&lt;/pages&gt;&lt;volume&gt;16&lt;/volume&gt;&lt;number&gt;3&lt;/number&gt;&lt;dates&gt;&lt;year&gt;2024&lt;/year&gt;&lt;/dates&gt;&lt;isbn&gt;1758-0846&lt;/isbn&gt;&lt;urls&gt;&lt;related-urls&gt;&lt;url&gt;https://iaap-journals.onlinelibrary.wiley.com/doi/abs/10.1111/aphw.12527&lt;/url&gt;&lt;/related-urls&gt;&lt;/urls&gt;&lt;electronic-resource-num&gt;https://doi.org/10.1111/aphw.12527&lt;/electronic-resource-num&gt;&lt;/record&gt;&lt;/Cite&gt;&lt;/EndNote&gt;</w:instrText>
            </w:r>
            <w:r w:rsidRPr="004E3A31">
              <w:rPr>
                <w:rFonts w:ascii="Times New Roman" w:eastAsia="DengXian" w:hAnsi="Times New Roman" w:cs="Times New Roman"/>
                <w:color w:val="000000"/>
                <w:sz w:val="16"/>
                <w:szCs w:val="16"/>
                <w:lang w:val="nb-NO"/>
              </w:rPr>
              <w:fldChar w:fldCharType="separate"/>
            </w:r>
            <w:r w:rsidR="00123A1F">
              <w:rPr>
                <w:rFonts w:ascii="Times New Roman" w:eastAsia="DengXian" w:hAnsi="Times New Roman" w:cs="Times New Roman"/>
                <w:noProof/>
                <w:color w:val="000000"/>
                <w:sz w:val="16"/>
                <w:szCs w:val="16"/>
                <w:lang w:val="nb-NO"/>
              </w:rPr>
              <w:t>[138]</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49CBB127"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58/50</w:t>
            </w:r>
          </w:p>
        </w:tc>
        <w:tc>
          <w:tcPr>
            <w:tcW w:w="180" w:type="pct"/>
            <w:vAlign w:val="center"/>
          </w:tcPr>
          <w:p w14:paraId="26580BA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65/43</w:t>
            </w:r>
          </w:p>
        </w:tc>
        <w:tc>
          <w:tcPr>
            <w:tcW w:w="225" w:type="pct"/>
            <w:vAlign w:val="center"/>
          </w:tcPr>
          <w:p w14:paraId="1AC48B8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4.52±0.63</w:t>
            </w:r>
          </w:p>
        </w:tc>
        <w:tc>
          <w:tcPr>
            <w:tcW w:w="179" w:type="pct"/>
            <w:shd w:val="clear" w:color="auto" w:fill="auto"/>
            <w:noWrap/>
            <w:vAlign w:val="center"/>
          </w:tcPr>
          <w:p w14:paraId="012A26F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925B8E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7337AB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Distributed PA equipment and held family workshops.</w:t>
            </w:r>
          </w:p>
        </w:tc>
        <w:tc>
          <w:tcPr>
            <w:tcW w:w="313" w:type="pct"/>
            <w:shd w:val="clear" w:color="auto" w:fill="auto"/>
            <w:noWrap/>
            <w:vAlign w:val="center"/>
          </w:tcPr>
          <w:p w14:paraId="1CF6B88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401135C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w:t>
            </w:r>
          </w:p>
        </w:tc>
        <w:tc>
          <w:tcPr>
            <w:tcW w:w="94" w:type="pct"/>
            <w:shd w:val="clear" w:color="auto" w:fill="auto"/>
            <w:noWrap/>
            <w:vAlign w:val="center"/>
          </w:tcPr>
          <w:p w14:paraId="6F4827D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3E2D778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8 weeks in total</w:t>
            </w:r>
          </w:p>
        </w:tc>
        <w:tc>
          <w:tcPr>
            <w:tcW w:w="668" w:type="pct"/>
            <w:shd w:val="clear" w:color="auto" w:fill="auto"/>
            <w:noWrap/>
            <w:vAlign w:val="center"/>
          </w:tcPr>
          <w:p w14:paraId="714FBC8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MVPA, FMS</w:t>
            </w:r>
          </w:p>
        </w:tc>
        <w:tc>
          <w:tcPr>
            <w:tcW w:w="367" w:type="pct"/>
            <w:vAlign w:val="center"/>
          </w:tcPr>
          <w:p w14:paraId="1B00674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7985E4C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0A6A10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boosted MVPA, FMS, and parental engagement.</w:t>
            </w:r>
          </w:p>
        </w:tc>
        <w:tc>
          <w:tcPr>
            <w:tcW w:w="172" w:type="pct"/>
            <w:vAlign w:val="center"/>
          </w:tcPr>
          <w:p w14:paraId="6F5E1ACF" w14:textId="7BD9F9BF"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FBFB096" w14:textId="2C2021F8" w:rsidTr="008A3E71">
        <w:trPr>
          <w:trHeight w:val="227"/>
        </w:trPr>
        <w:tc>
          <w:tcPr>
            <w:tcW w:w="159" w:type="pct"/>
            <w:vAlign w:val="center"/>
          </w:tcPr>
          <w:p w14:paraId="434B975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32</w:t>
            </w:r>
          </w:p>
        </w:tc>
        <w:tc>
          <w:tcPr>
            <w:tcW w:w="287" w:type="pct"/>
            <w:shd w:val="clear" w:color="auto" w:fill="auto"/>
            <w:vAlign w:val="center"/>
          </w:tcPr>
          <w:p w14:paraId="45F8A90F" w14:textId="139E24D3"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Hestbaek et al. (2021), Denmark </w:t>
            </w:r>
            <w:r w:rsidRPr="004E3A31">
              <w:rPr>
                <w:rFonts w:ascii="Times New Roman" w:eastAsia="DengXian" w:hAnsi="Times New Roman" w:cs="Times New Roman"/>
                <w:color w:val="000000"/>
                <w:sz w:val="16"/>
                <w:szCs w:val="16"/>
              </w:rPr>
              <w:lastRenderedPageBreak/>
              <w:fldChar w:fldCharType="begin">
                <w:fldData xml:space="preserve">PEVuZE5vdGU+PENpdGU+PEF1dGhvcj5IZXN0YmFlazwvQXV0aG9yPjxZZWFyPjIwMjE8L1llYXI+
PFJlY051bT41NTwvUmVjTnVtPjxEaXNwbGF5VGV4dD5bMTM5XTwvRGlzcGxheVRleHQ+PHJlY29y
ZD48cmVjLW51bWJlcj41NTwvcmVjLW51bWJlcj48Zm9yZWlnbi1rZXlzPjxrZXkgYXBwPSJFTiIg
ZGItaWQ9InMwMmRhdmZ2aXN0YWRyZTVyc3c1c3NyeHphdngydzJmc2U5cyIgdGltZXN0YW1wPSIx
NzQ5MTEyMTcwIj41NTwva2V5PjwvZm9yZWlnbi1rZXlzPjxyZWYtdHlwZSBuYW1lPSJKb3VybmFs
IEFydGljbGUiPjE3PC9yZWYtdHlwZT48Y29udHJpYnV0b3JzPjxhdXRob3JzPjxhdXRob3I+SGVz
dGJhZWssIEwuPC9hdXRob3I+PGF1dGhvcj5WYWNoLCBXLjwvYXV0aG9yPjxhdXRob3I+QW5kZXJz
ZW4sIFMuIFQuPC9hdXRob3I+PGF1dGhvcj5MYXVyaWRzZW4sIEguIEguPC9hdXRob3I+PC9hdXRo
b3JzPjwvY29udHJpYnV0b3JzPjxhdXRoLWFkZHJlc3M+Q2hpcm9wcmFjdGljIEtub3dsZWRnZSBI
dWIsIFVuaXZlcnNpdHkgb2YgU291dGhlcm4gRGVubWFyaywgQ2FtcHVzdmVqIDU1LCA1MjMwIE9k
ZW5zZSwgRGVubWFyay4mI3hEO0RlcGFydG1lbnQgb2YgU3BvcnRzIFNjaWVuY2UgYW5kIENsaW5p
Y2FsIEJpb21lY2hhbmljcywgVW5pdmVyc2l0eSBvZiBTb3V0aGVybiBEZW5tYXJrLCBDYW1wdXN2
ZWogNTUsIDUyMzAgT2RlbnNlLCBEZW5tYXJrLiYjeEQ7QmFzZWwgQWNhZGVteSBmb3IgUXVhbGl0
eSBhbmQgUmVzZWFyY2ggaW4gTWVkaWNpbmUsIFN0ZWluZW5yaW5nIDYsIENILTQwNTEgQmFzZWws
IFN3aXR6ZXJsYW5kLjwvYXV0aC1hZGRyZXNzPjx0aXRsZXM+PHRpdGxlPlRoZSBFZmZlY3Qgb2Yg
YSBTdHJ1Y3R1cmVkIEludGVydmVudGlvbiB0byBJbXByb3ZlIE1vdG9yIFNraWxscyBpbiBQcmVz
Y2hvb2wgQ2hpbGRyZW46IFJlc3VsdHMgb2YgYSBSYW5kb21pemVkIENvbnRyb2xsZWQgVHJpYWwg
TmVzdGVkIGluIGEgQ29ob3J0IFN0dWR5IG9mIERhbmlzaCBQcmVzY2hvb2wgQ2hpbGRyZW4sIHRo
ZSBNaVBTIFN0dWR5PC90aXRsZT48c2Vjb25kYXJ5LXRpdGxlPkludCBKIEVudmlyb24gUmVzIFB1
YmxpYyBIZWFsdGg8L3NlY29uZGFyeS10aXRsZT48L3RpdGxlcz48cGVyaW9kaWNhbD48ZnVsbC10
aXRsZT5JbnQgSiBFbnZpcm9uIFJlcyBQdWJsaWMgSGVhbHRoPC9mdWxsLXRpdGxlPjwvcGVyaW9k
aWNhbD48dm9sdW1lPjE4PC92b2x1bWU+PG51bWJlcj4yMzwvbnVtYmVyPjxlZGl0aW9uPjIwMjEv
MTIvMTE8L2VkaXRpb24+PGtleXdvcmRzPjxrZXl3b3JkPkNoaWxkPC9rZXl3b3JkPjxrZXl3b3Jk
PkNoaWxkLCBQcmVzY2hvb2w8L2tleXdvcmQ+PGtleXdvcmQ+Q29ob3J0IFN0dWRpZXM8L2tleXdv
cmQ+PGtleXdvcmQ+RGVubWFyazwva2V5d29yZD48a2V5d29yZD4qRXhlcmNpc2U8L2tleXdvcmQ+
PGtleXdvcmQ+SHVtYW5zPC9rZXl3b3JkPjxrZXl3b3JkPipNb3RvciBTa2lsbHM8L2tleXdvcmQ+
PGtleXdvcmQ+U2Nob29sczwva2V5d29yZD48a2V5d29yZD5jaGlsZHJlbjwva2V5d29yZD48a2V5
d29yZD5raW5kZXJnYXJ0ZW48L2tleXdvcmQ+PGtleXdvcmQ+bW90b3Igc2tpbGxzPC9rZXl3b3Jk
PjxrZXl3b3JkPnByZXNjaG9vbDwva2V5d29yZD48a2V5d29yZD5yYW5kb21pemVkIGNvbnRyb2xs
ZWQgdHJpYWw8L2tleXdvcmQ+PC9rZXl3b3Jkcz48ZGF0ZXM+PHllYXI+MjAyMTwveWVhcj48cHVi
LWRhdGVzPjxkYXRlPk5vdiAyMzwvZGF0ZT48L3B1Yi1kYXRlcz48L2RhdGVzPjxpc2JuPjE2NjEt
NzgyNyAoUHJpbnQpJiN4RDsxNjYwLTQ2MDE8L2lzYm4+PGFjY2Vzc2lvbi1udW0+MzQ4ODU5OTg8
L2FjY2Vzc2lvbi1udW0+PHVybHM+PC91cmxzPjxjdXN0b20yPlBNQzg2NTY3OTI8L2N1c3RvbTI+
PGVsZWN0cm9uaWMtcmVzb3VyY2UtbnVtPjEwLjMzOTAvaWplcnBoMTgyMzEyMjcyPC9lbGVjdHJv
bmljLXJlc291cmNlLW51bT48cmVtb3RlLWRhdGFiYXNlLXByb3ZpZGVyPk5MTTwvcmVtb3RlLWRh
dGFiYXNlLXByb3ZpZGVyPjxsYW5ndWFnZT5lbmc8L2xhbmd1YWdlPjwvcmVjb3JkPjwvQ2l0ZT48
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PEVuZE5vdGU+PENpdGU+PEF1dGhvcj5IZXN0YmFlazwvQXV0aG9yPjxZZWFyPjIwMjE8L1llYXI+
PFJlY051bT41NTwvUmVjTnVtPjxEaXNwbGF5VGV4dD5bMTM5XTwvRGlzcGxheVRleHQ+PHJlY29y
ZD48cmVjLW51bWJlcj41NTwvcmVjLW51bWJlcj48Zm9yZWlnbi1rZXlzPjxrZXkgYXBwPSJFTiIg
ZGItaWQ9InMwMmRhdmZ2aXN0YWRyZTVyc3c1c3NyeHphdngydzJmc2U5cyIgdGltZXN0YW1wPSIx
NzQ5MTEyMTcwIj41NTwva2V5PjwvZm9yZWlnbi1rZXlzPjxyZWYtdHlwZSBuYW1lPSJKb3VybmFs
IEFydGljbGUiPjE3PC9yZWYtdHlwZT48Y29udHJpYnV0b3JzPjxhdXRob3JzPjxhdXRob3I+SGVz
dGJhZWssIEwuPC9hdXRob3I+PGF1dGhvcj5WYWNoLCBXLjwvYXV0aG9yPjxhdXRob3I+QW5kZXJz
ZW4sIFMuIFQuPC9hdXRob3I+PGF1dGhvcj5MYXVyaWRzZW4sIEguIEguPC9hdXRob3I+PC9hdXRo
b3JzPjwvY29udHJpYnV0b3JzPjxhdXRoLWFkZHJlc3M+Q2hpcm9wcmFjdGljIEtub3dsZWRnZSBI
dWIsIFVuaXZlcnNpdHkgb2YgU291dGhlcm4gRGVubWFyaywgQ2FtcHVzdmVqIDU1LCA1MjMwIE9k
ZW5zZSwgRGVubWFyay4mI3hEO0RlcGFydG1lbnQgb2YgU3BvcnRzIFNjaWVuY2UgYW5kIENsaW5p
Y2FsIEJpb21lY2hhbmljcywgVW5pdmVyc2l0eSBvZiBTb3V0aGVybiBEZW5tYXJrLCBDYW1wdXN2
ZWogNTUsIDUyMzAgT2RlbnNlLCBEZW5tYXJrLiYjeEQ7QmFzZWwgQWNhZGVteSBmb3IgUXVhbGl0
eSBhbmQgUmVzZWFyY2ggaW4gTWVkaWNpbmUsIFN0ZWluZW5yaW5nIDYsIENILTQwNTEgQmFzZWws
IFN3aXR6ZXJsYW5kLjwvYXV0aC1hZGRyZXNzPjx0aXRsZXM+PHRpdGxlPlRoZSBFZmZlY3Qgb2Yg
YSBTdHJ1Y3R1cmVkIEludGVydmVudGlvbiB0byBJbXByb3ZlIE1vdG9yIFNraWxscyBpbiBQcmVz
Y2hvb2wgQ2hpbGRyZW46IFJlc3VsdHMgb2YgYSBSYW5kb21pemVkIENvbnRyb2xsZWQgVHJpYWwg
TmVzdGVkIGluIGEgQ29ob3J0IFN0dWR5IG9mIERhbmlzaCBQcmVzY2hvb2wgQ2hpbGRyZW4sIHRo
ZSBNaVBTIFN0dWR5PC90aXRsZT48c2Vjb25kYXJ5LXRpdGxlPkludCBKIEVudmlyb24gUmVzIFB1
YmxpYyBIZWFsdGg8L3NlY29uZGFyeS10aXRsZT48L3RpdGxlcz48cGVyaW9kaWNhbD48ZnVsbC10
aXRsZT5JbnQgSiBFbnZpcm9uIFJlcyBQdWJsaWMgSGVhbHRoPC9mdWxsLXRpdGxlPjwvcGVyaW9k
aWNhbD48dm9sdW1lPjE4PC92b2x1bWU+PG51bWJlcj4yMzwvbnVtYmVyPjxlZGl0aW9uPjIwMjEv
MTIvMTE8L2VkaXRpb24+PGtleXdvcmRzPjxrZXl3b3JkPkNoaWxkPC9rZXl3b3JkPjxrZXl3b3Jk
PkNoaWxkLCBQcmVzY2hvb2w8L2tleXdvcmQ+PGtleXdvcmQ+Q29ob3J0IFN0dWRpZXM8L2tleXdv
cmQ+PGtleXdvcmQ+RGVubWFyazwva2V5d29yZD48a2V5d29yZD4qRXhlcmNpc2U8L2tleXdvcmQ+
PGtleXdvcmQ+SHVtYW5zPC9rZXl3b3JkPjxrZXl3b3JkPipNb3RvciBTa2lsbHM8L2tleXdvcmQ+
PGtleXdvcmQ+U2Nob29sczwva2V5d29yZD48a2V5d29yZD5jaGlsZHJlbjwva2V5d29yZD48a2V5
d29yZD5raW5kZXJnYXJ0ZW48L2tleXdvcmQ+PGtleXdvcmQ+bW90b3Igc2tpbGxzPC9rZXl3b3Jk
PjxrZXl3b3JkPnByZXNjaG9vbDwva2V5d29yZD48a2V5d29yZD5yYW5kb21pemVkIGNvbnRyb2xs
ZWQgdHJpYWw8L2tleXdvcmQ+PC9rZXl3b3Jkcz48ZGF0ZXM+PHllYXI+MjAyMTwveWVhcj48cHVi
LWRhdGVzPjxkYXRlPk5vdiAyMzwvZGF0ZT48L3B1Yi1kYXRlcz48L2RhdGVzPjxpc2JuPjE2NjEt
NzgyNyAoUHJpbnQpJiN4RDsxNjYwLTQ2MDE8L2lzYm4+PGFjY2Vzc2lvbi1udW0+MzQ4ODU5OTg8
L2FjY2Vzc2lvbi1udW0+PHVybHM+PC91cmxzPjxjdXN0b20yPlBNQzg2NTY3OTI8L2N1c3RvbTI+
PGVsZWN0cm9uaWMtcmVzb3VyY2UtbnVtPjEwLjMzOTAvaWplcnBoMTgyMzEyMjcyPC9lbGVjdHJv
bmljLXJlc291cmNlLW51bT48cmVtb3RlLWRhdGFiYXNlLXByb3ZpZGVyPk5MTTwvcmVtb3RlLWRh
dGFiYXNlLXByb3ZpZGVyPjxsYW5ndWFnZT5lbmc8L2xhbmd1YWdlPjwvcmVjb3JkPjwvQ2l0ZT48
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F7A8BD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263/208</w:t>
            </w:r>
          </w:p>
        </w:tc>
        <w:tc>
          <w:tcPr>
            <w:tcW w:w="180" w:type="pct"/>
            <w:vAlign w:val="center"/>
          </w:tcPr>
          <w:p w14:paraId="4B53F72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240/230</w:t>
            </w:r>
          </w:p>
        </w:tc>
        <w:tc>
          <w:tcPr>
            <w:tcW w:w="225" w:type="pct"/>
            <w:vAlign w:val="center"/>
          </w:tcPr>
          <w:p w14:paraId="6F3D354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4.44±0.82</w:t>
            </w:r>
          </w:p>
        </w:tc>
        <w:tc>
          <w:tcPr>
            <w:tcW w:w="179" w:type="pct"/>
            <w:shd w:val="clear" w:color="auto" w:fill="auto"/>
            <w:noWrap/>
            <w:vAlign w:val="center"/>
          </w:tcPr>
          <w:p w14:paraId="1A31179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863DE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5A6C958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Structured motor program required predeFined skill </w:t>
            </w:r>
            <w:r w:rsidRPr="004E3A31">
              <w:rPr>
                <w:rFonts w:ascii="Times New Roman" w:eastAsia="DengXian" w:hAnsi="Times New Roman" w:cs="Times New Roman"/>
                <w:color w:val="404040"/>
                <w:sz w:val="16"/>
                <w:szCs w:val="16"/>
              </w:rPr>
              <w:lastRenderedPageBreak/>
              <w:t>mastery.</w:t>
            </w:r>
          </w:p>
        </w:tc>
        <w:tc>
          <w:tcPr>
            <w:tcW w:w="313" w:type="pct"/>
            <w:shd w:val="clear" w:color="auto" w:fill="auto"/>
            <w:noWrap/>
            <w:vAlign w:val="center"/>
          </w:tcPr>
          <w:p w14:paraId="12B1049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2C0985D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Preschool teachers and 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0461894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CDBB39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45 min/session, at least 4, preferably five sessions/week, </w:t>
            </w:r>
            <w:r w:rsidRPr="004E3A31">
              <w:rPr>
                <w:rFonts w:ascii="Times New Roman" w:eastAsia="DengXian" w:hAnsi="Times New Roman" w:cs="Times New Roman"/>
                <w:color w:val="000000"/>
                <w:sz w:val="16"/>
                <w:szCs w:val="16"/>
              </w:rPr>
              <w:lastRenderedPageBreak/>
              <w:t>24/72/120 weeks in total</w:t>
            </w:r>
          </w:p>
        </w:tc>
        <w:tc>
          <w:tcPr>
            <w:tcW w:w="668" w:type="pct"/>
            <w:shd w:val="clear" w:color="auto" w:fill="auto"/>
            <w:noWrap/>
            <w:vAlign w:val="center"/>
          </w:tcPr>
          <w:p w14:paraId="0385A969" w14:textId="50B87163"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Change Score of Total MS</w:t>
            </w:r>
          </w:p>
        </w:tc>
        <w:tc>
          <w:tcPr>
            <w:tcW w:w="367" w:type="pct"/>
            <w:vAlign w:val="center"/>
          </w:tcPr>
          <w:p w14:paraId="39C0D6C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5FD05A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46CFDF8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Motor skills improved more in low-baseline groups.</w:t>
            </w:r>
          </w:p>
        </w:tc>
        <w:tc>
          <w:tcPr>
            <w:tcW w:w="172" w:type="pct"/>
            <w:vAlign w:val="center"/>
          </w:tcPr>
          <w:p w14:paraId="67C40414" w14:textId="744F09F2"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3D8BA0B" w14:textId="013E20CA" w:rsidTr="008A3E71">
        <w:trPr>
          <w:trHeight w:val="227"/>
        </w:trPr>
        <w:tc>
          <w:tcPr>
            <w:tcW w:w="159" w:type="pct"/>
            <w:vAlign w:val="center"/>
          </w:tcPr>
          <w:p w14:paraId="67E6433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w:t>
            </w:r>
          </w:p>
        </w:tc>
        <w:tc>
          <w:tcPr>
            <w:tcW w:w="287" w:type="pct"/>
            <w:shd w:val="clear" w:color="auto" w:fill="auto"/>
            <w:vAlign w:val="center"/>
          </w:tcPr>
          <w:p w14:paraId="07AD247F" w14:textId="544468A3"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Hirata (2023), Brazil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&lt;EndNote&gt;&lt;Cite&gt;&lt;Author&gt;Hirata&lt;/Author&gt;&lt;Year&gt;2023&lt;/Year&gt;&lt;RecNum&gt;199&lt;/RecNum&gt;&lt;DisplayText&gt;[140]&lt;/DisplayText&gt;&lt;record&gt;&lt;rec-number&gt;199&lt;/rec-number&gt;&lt;foreign-keys&gt;&lt;key app="EN" db-id="s02davfvistadre5rsw5ssrxzavx2w2fse9s" timestamp="1749118791"&gt;199&lt;/key&gt;&lt;/foreign-keys&gt;&lt;ref-type name="Journal Article"&gt;17&lt;/ref-type&gt;&lt;contributors&gt;&lt;authors&gt;&lt;author&gt;Hirata, Guilherme&lt;/author&gt;&lt;/authors&gt;&lt;/contributors&gt;&lt;titles&gt;&lt;title&gt;Improving children’s executive functions: evidence from capoeira&lt;/title&gt;&lt;secondary-title&gt;Oxford Economic Papers&lt;/secondary-title&gt;&lt;/titles&gt;&lt;periodical&gt;&lt;full-title&gt;Oxford Economic Papers&lt;/full-title&gt;&lt;/periodical&gt;&lt;pages&gt;490-506&lt;/pages&gt;&lt;volume&gt;75&lt;/volume&gt;&lt;number&gt;2&lt;/number&gt;&lt;dates&gt;&lt;year&gt;2023&lt;/year&gt;&lt;/dates&gt;&lt;isbn&gt;0030-7653&lt;/isbn&gt;&lt;urls&gt;&lt;related-urls&gt;&lt;url&gt;https://doi.org/10.1093/oep/gpac027&lt;/url&gt;&lt;/related-urls&gt;&lt;/urls&gt;&lt;electronic-resource-num&gt;10.1093/oep/gpac027&lt;/electronic-resource-num&gt;&lt;access-date&gt;6/5/2025&lt;/access-dat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[140]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85DC041" w14:textId="77777777" w:rsidR="00145EBF" w:rsidRPr="004E3A31" w:rsidRDefault="00145EBF" w:rsidP="00145EBF">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1256/554</w:t>
            </w:r>
          </w:p>
        </w:tc>
        <w:tc>
          <w:tcPr>
            <w:tcW w:w="180" w:type="pct"/>
            <w:vAlign w:val="center"/>
          </w:tcPr>
          <w:p w14:paraId="5FA5463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938/872</w:t>
            </w:r>
          </w:p>
        </w:tc>
        <w:tc>
          <w:tcPr>
            <w:tcW w:w="225" w:type="pct"/>
            <w:vAlign w:val="center"/>
          </w:tcPr>
          <w:p w14:paraId="6283AC8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5.1±0.57</w:t>
            </w:r>
          </w:p>
        </w:tc>
        <w:tc>
          <w:tcPr>
            <w:tcW w:w="179" w:type="pct"/>
            <w:shd w:val="clear" w:color="auto" w:fill="auto"/>
            <w:noWrap/>
            <w:vAlign w:val="center"/>
          </w:tcPr>
          <w:p w14:paraId="707FB819"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EC6823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mixed (cognitively engaging + capoeira)</w:t>
            </w:r>
          </w:p>
        </w:tc>
        <w:tc>
          <w:tcPr>
            <w:tcW w:w="402" w:type="pct"/>
            <w:shd w:val="clear" w:color="auto" w:fill="auto"/>
            <w:noWrap/>
            <w:vAlign w:val="center"/>
          </w:tcPr>
          <w:p w14:paraId="507EE1A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Combined traditional/modified capoeira for EF development.</w:t>
            </w:r>
          </w:p>
        </w:tc>
        <w:tc>
          <w:tcPr>
            <w:tcW w:w="313" w:type="pct"/>
            <w:shd w:val="clear" w:color="auto" w:fill="auto"/>
            <w:noWrap/>
            <w:vAlign w:val="center"/>
          </w:tcPr>
          <w:p w14:paraId="2EA4BEBB"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135E2B4"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B46D3E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73C2DD2"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40 min/session, 3 sessions/week, 20 weeks in total</w:t>
            </w:r>
          </w:p>
        </w:tc>
        <w:tc>
          <w:tcPr>
            <w:tcW w:w="668" w:type="pct"/>
            <w:shd w:val="clear" w:color="auto" w:fill="auto"/>
            <w:noWrap/>
            <w:vAlign w:val="center"/>
          </w:tcPr>
          <w:p w14:paraId="1AB69BA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Changes in Inhibitory Control/Attention, Working Memory, Verbal Instruction, Cognitive Flexibility, Receptive Vocabulary, Expressive Vocabulary, Non-Verbal Intelligence</w:t>
            </w:r>
          </w:p>
        </w:tc>
        <w:tc>
          <w:tcPr>
            <w:tcW w:w="367" w:type="pct"/>
            <w:vAlign w:val="center"/>
          </w:tcPr>
          <w:p w14:paraId="6A7E4D67"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0A6C4C4D"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7B7DE51"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Modest inhibitory control improvement in treatment group.</w:t>
            </w:r>
          </w:p>
        </w:tc>
        <w:tc>
          <w:tcPr>
            <w:tcW w:w="172" w:type="pct"/>
            <w:vAlign w:val="center"/>
          </w:tcPr>
          <w:p w14:paraId="477C9077" w14:textId="461F7604"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76132">
              <w:rPr>
                <w:rFonts w:ascii="Times New Roman" w:eastAsia="DengXian" w:hAnsi="Times New Roman" w:cs="Times New Roman"/>
                <w:color w:val="000000"/>
                <w:sz w:val="16"/>
                <w:szCs w:val="16"/>
              </w:rPr>
              <w:t xml:space="preserve"> </w:t>
            </w:r>
            <w:r w:rsidR="00C76132">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&lt;EndNote&gt;&lt;Cite&gt;&lt;Author&gt;Morales&lt;/Author&gt;&lt;Year&gt;2024&lt;/Year&gt;&lt;RecNum&gt;10811&lt;/RecNum&gt;&lt;DisplayText&gt;[109]&lt;/DisplayText&gt;&lt;record&gt;&lt;rec-number&gt;10811&lt;/rec-number&gt;&lt;foreign-keys&gt;&lt;key app="EN" db-id="0xt9fsv9l09ev4e5s9gvvpsnww0vwf5zw5pt" timestamp="1717053861"&gt;10811&lt;/key&gt;&lt;/foreign-keys&gt;&lt;ref-type name="Journal Article"&gt;17&lt;/ref-type&gt;&lt;contributors&gt;&lt;authors&gt;&lt;author&gt;Morales, J. S.&lt;/author&gt;&lt;author&gt;del Rio, E. A.&lt;/author&gt;&lt;author&gt;Valenzuela, P. L.&lt;/author&gt;&lt;author&gt;Martinez-de-Quel, O.&lt;/author&gt;&lt;/authors&gt;&lt;/contributors&gt;&lt;titles&gt;&lt;title&gt;Physical Activity and Cognitive Performance in Early Childhood: A Systematic Review and Meta-Analysis of Randomized Controlled Trials&lt;/title&gt;&lt;secondary-title&gt;Sports Medicine&lt;/secondary-title&gt;&lt;/titles&gt;&lt;periodical&gt;&lt;full-title&gt;Sports Medicine&lt;/full-title&gt;&lt;/periodical&gt;&lt;dates&gt;&lt;year&gt;2024&lt;/year&gt;&lt;pub-dates&gt;&lt;date&gt;2024 Apr&lt;/date&gt;&lt;/pub-dates&gt;&lt;/dates&gt;&lt;isbn&gt;0112-1642&lt;/isbn&gt;&lt;accession-num&gt;WOS:001200348200001&lt;/accession-num&gt;&lt;urls&gt;&lt;related-urls&gt;&lt;url&gt;&amp;lt;Go to ISI&amp;gt;://WOS:001200348200001&lt;/url&gt;&lt;/related-urls&gt;&lt;/urls&gt;&lt;electronic-resource-num&gt;10.1007/s40279-024-02020-5&lt;/electronic-resource-num&gt;&lt;/record&gt;&lt;/Cite&gt;&lt;/EndNote&gt;</w:instrText>
            </w:r>
            <w:r w:rsidR="00C76132">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[109]</w:t>
            </w:r>
            <w:r w:rsidR="00C76132">
              <w:rPr>
                <w:rFonts w:ascii="Times New Roman" w:eastAsia="DengXian" w:hAnsi="Times New Roman" w:cs="Times New Roman"/>
                <w:color w:val="000000"/>
                <w:sz w:val="16"/>
                <w:szCs w:val="16"/>
              </w:rPr>
              <w:fldChar w:fldCharType="end"/>
            </w:r>
          </w:p>
        </w:tc>
      </w:tr>
      <w:tr w:rsidR="009742FA" w:rsidRPr="004E3A31" w14:paraId="54AF6A24" w14:textId="70B0CD66" w:rsidTr="008A3E71">
        <w:trPr>
          <w:trHeight w:val="227"/>
        </w:trPr>
        <w:tc>
          <w:tcPr>
            <w:tcW w:w="159" w:type="pct"/>
            <w:vAlign w:val="center"/>
          </w:tcPr>
          <w:p w14:paraId="0C66122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w:t>
            </w:r>
          </w:p>
        </w:tc>
        <w:tc>
          <w:tcPr>
            <w:tcW w:w="287" w:type="pct"/>
            <w:shd w:val="clear" w:color="auto" w:fill="auto"/>
            <w:vAlign w:val="center"/>
          </w:tcPr>
          <w:p w14:paraId="42D28FE6" w14:textId="058FEB32"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Hoffman et al. (2020), America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&lt;EndNote&gt;&lt;Cite&gt;&lt;Author&gt;Hoffman&lt;/Author&gt;&lt;Year&gt;2020&lt;/Year&gt;&lt;RecNum&gt;2&lt;/RecNum&gt;&lt;DisplayText&gt;[141]&lt;/DisplayText&gt;&lt;record&gt;&lt;rec-number&gt;2&lt;/rec-number&gt;&lt;foreign-keys&gt;&lt;key app="EN" db-id="s02davfvistadre5rsw5ssrxzavx2w2fse9s" timestamp="1749050464"&gt;2&lt;/key&gt;&lt;/foreign-keys&gt;&lt;ref-type name="Journal Article"&gt;17&lt;/ref-type&gt;&lt;contributors&gt;&lt;authors&gt;&lt;author&gt;Hoffman, J. A.&lt;/author&gt;&lt;author&gt;Schmidt, E. M.&lt;/author&gt;&lt;author&gt;Arguello, D. J.&lt;/author&gt;&lt;author&gt;Eyllon, M. N.&lt;/author&gt;&lt;author&gt;Castaneda-Sceppa, C.&lt;/author&gt;&lt;author&gt;Cloutier, G.&lt;/author&gt;&lt;author&gt;Hillman, C. H.&lt;/author&gt;&lt;/authors&gt;&lt;/contributors&gt;&lt;auth-address&gt;Department of Applied Psychology, Northeastern University.&amp;#xD;Department of Health Sciences, Northeastern University.&amp;#xD;Department of Psychology, Northeastern University.&lt;/auth-address&gt;&lt;titles&gt;&lt;title&gt;Online preschool teacher training to promote physical activity in young children: A pilot cluster randomized controlled trial&lt;/title&gt;&lt;secondary-title&gt;Sch Psychol&lt;/secondary-title&gt;&lt;/titles&gt;&lt;periodical&gt;&lt;full-title&gt;Sch Psychol&lt;/full-title&gt;&lt;/periodical&gt;&lt;pages&gt;118-127&lt;/pages&gt;&lt;volume&gt;35&lt;/volume&gt;&lt;number&gt;2&lt;/number&gt;&lt;edition&gt;2020/01/10&lt;/edition&gt;&lt;keywords&gt;&lt;keyword&gt;Accelerometry&lt;/keyword&gt;&lt;keyword&gt;Adult&lt;/keyword&gt;&lt;keyword&gt;Child, Preschool&lt;/keyword&gt;&lt;keyword&gt;Cluster Analysis&lt;/keyword&gt;&lt;keyword&gt;Computer-Assisted Instruction/*methods&lt;/keyword&gt;&lt;keyword&gt;*Exercise&lt;/keyword&gt;&lt;keyword&gt;Female&lt;/keyword&gt;&lt;keyword&gt;Health Promotion/*methods&lt;/keyword&gt;&lt;keyword&gt;Humans&lt;/keyword&gt;&lt;keyword&gt;Inservice Training/*methods&lt;/keyword&gt;&lt;keyword&gt;Internet&lt;/keyword&gt;&lt;keyword&gt;Male&lt;/keyword&gt;&lt;keyword&gt;Middle Aged&lt;/keyword&gt;&lt;keyword&gt;Program Evaluation/*methods&lt;/keyword&gt;&lt;keyword&gt;School Teachers&lt;/keyword&gt;&lt;keyword&gt;Teacher Training/*methods&lt;/keyword&gt;&lt;/keywords&gt;&lt;dates&gt;&lt;year&gt;2020&lt;/year&gt;&lt;pub-dates&gt;&lt;date&gt;Mar&lt;/date&gt;&lt;/pub-dates&gt;&lt;/dates&gt;&lt;isbn&gt;2578-4218&lt;/isbn&gt;&lt;accession-num&gt;31916788&lt;/accession-num&gt;&lt;urls&gt;&lt;/urls&gt;&lt;electronic-resource-num&gt;10.1037/spq0000349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[141]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2E7337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27/30</w:t>
            </w:r>
          </w:p>
        </w:tc>
        <w:tc>
          <w:tcPr>
            <w:tcW w:w="180" w:type="pct"/>
            <w:vAlign w:val="center"/>
          </w:tcPr>
          <w:p w14:paraId="1AAE059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22/35</w:t>
            </w:r>
          </w:p>
        </w:tc>
        <w:tc>
          <w:tcPr>
            <w:tcW w:w="225" w:type="pct"/>
            <w:vAlign w:val="center"/>
          </w:tcPr>
          <w:p w14:paraId="211955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4.7±0.52</w:t>
            </w:r>
          </w:p>
        </w:tc>
        <w:tc>
          <w:tcPr>
            <w:tcW w:w="179" w:type="pct"/>
            <w:shd w:val="clear" w:color="auto" w:fill="auto"/>
            <w:noWrap/>
            <w:vAlign w:val="center"/>
          </w:tcPr>
          <w:p w14:paraId="6400ABB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08C9A6C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B0F61A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Teachers received WE PLAY program training.</w:t>
            </w:r>
          </w:p>
        </w:tc>
        <w:tc>
          <w:tcPr>
            <w:tcW w:w="313" w:type="pct"/>
            <w:shd w:val="clear" w:color="auto" w:fill="auto"/>
            <w:noWrap/>
            <w:vAlign w:val="center"/>
          </w:tcPr>
          <w:p w14:paraId="5822233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0AD4C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34C21A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1AB32E8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4 weeks in total</w:t>
            </w:r>
          </w:p>
        </w:tc>
        <w:tc>
          <w:tcPr>
            <w:tcW w:w="668" w:type="pct"/>
            <w:shd w:val="clear" w:color="auto" w:fill="auto"/>
            <w:noWrap/>
            <w:vAlign w:val="center"/>
          </w:tcPr>
          <w:p w14:paraId="670DA3E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1154B24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79470DF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5F009A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showed increased MVPA with medium effect size.</w:t>
            </w:r>
          </w:p>
        </w:tc>
        <w:tc>
          <w:tcPr>
            <w:tcW w:w="172" w:type="pct"/>
            <w:vAlign w:val="center"/>
          </w:tcPr>
          <w:p w14:paraId="49C4AE40" w14:textId="173D88F8"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F0B92CF" w14:textId="4296F0C0" w:rsidTr="008A3E71">
        <w:trPr>
          <w:trHeight w:val="227"/>
        </w:trPr>
        <w:tc>
          <w:tcPr>
            <w:tcW w:w="159" w:type="pct"/>
            <w:vAlign w:val="center"/>
          </w:tcPr>
          <w:p w14:paraId="6887C76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w:t>
            </w:r>
          </w:p>
        </w:tc>
        <w:tc>
          <w:tcPr>
            <w:tcW w:w="287" w:type="pct"/>
            <w:shd w:val="clear" w:color="auto" w:fill="auto"/>
            <w:vAlign w:val="center"/>
          </w:tcPr>
          <w:p w14:paraId="3BFADDCB" w14:textId="00545E9F"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Jones et al. (2011), Australia </w:t>
            </w:r>
            <w:r w:rsidRPr="004E3A31">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&lt;EndNote&gt;&lt;Cite&gt;&lt;Author&gt;Jones&lt;/Author&gt;&lt;Year&gt;2011&lt;/Year&gt;&lt;RecNum&gt;138&lt;/RecNum&gt;&lt;DisplayText&gt;[142]&lt;/DisplayText&gt;&lt;record&gt;&lt;rec-number&gt;138&lt;/rec-number&gt;&lt;foreign-keys&gt;&lt;key app="EN" db-id="s02davfvistadre5rsw5ssrxzavx2w2fse9s" timestamp="1749115859"&gt;138&lt;/key&gt;&lt;/foreign-keys&gt;&lt;ref-type name="Journal Article"&gt;17&lt;/ref-type&gt;&lt;contributors&gt;&lt;authors&gt;&lt;author&gt;Jones, R. A.&lt;/author&gt;&lt;author&gt;Riethmuller, A.&lt;/author&gt;&lt;author&gt;Hesketh, K.&lt;/author&gt;&lt;author&gt;Trezise, J.&lt;/author&gt;&lt;author&gt;Batterham, M.&lt;/author&gt;&lt;author&gt;Okely, A. D.&lt;/author&gt;&lt;/authors&gt;&lt;/contributors&gt;&lt;auth-address&gt;University of Wollongong, Wollongong, NSW, Australia.&lt;/auth-address&gt;&lt;titles&gt;&lt;title&gt;Promoting fundamental movement skill development and physical activity in early childhood settings: a cluster randomized controlled trial&lt;/title&gt;&lt;secondary-title&gt;Pediatr Exerc Sci&lt;/secondary-title&gt;&lt;/titles&gt;&lt;periodical&gt;&lt;full-title&gt;Pediatr Exerc Sci&lt;/full-title&gt;&lt;/periodical&gt;&lt;pages&gt;600-15&lt;/pages&gt;&lt;volume&gt;23&lt;/volume&gt;&lt;number&gt;4&lt;/number&gt;&lt;edition&gt;2011/11/24&lt;/edition&gt;&lt;keywords&gt;&lt;keyword&gt;Body Mass Index&lt;/keyword&gt;&lt;keyword&gt;Child, Preschool&lt;/keyword&gt;&lt;keyword&gt;Faculty&lt;/keyword&gt;&lt;keyword&gt;Feasibility Studies&lt;/keyword&gt;&lt;keyword&gt;Female&lt;/keyword&gt;&lt;keyword&gt;Health Promotion/*methods&lt;/keyword&gt;&lt;keyword&gt;Humans&lt;/keyword&gt;&lt;keyword&gt;Male&lt;/keyword&gt;&lt;keyword&gt;*Motor Activity&lt;/keyword&gt;&lt;keyword&gt;*Motor Skills&lt;/keyword&gt;&lt;keyword&gt;Physical Education and Training/*methods&lt;/keyword&gt;&lt;keyword&gt;Pilot Projects&lt;/keyword&gt;&lt;keyword&gt;Videotape Recording&lt;/keyword&gt;&lt;/keywords&gt;&lt;dates&gt;&lt;year&gt;2011&lt;/year&gt;&lt;pub-dates&gt;&lt;date&gt;Nov&lt;/date&gt;&lt;/pub-dates&gt;&lt;/dates&gt;&lt;isbn&gt;0899-8493&lt;/isbn&gt;&lt;accession-num&gt;22109783&lt;/accession-num&gt;&lt;urls&gt;&lt;/urls&gt;&lt;electronic-resource-num&gt;10.1123/pes.23.4.600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[142]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21B80E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52/45</w:t>
            </w:r>
          </w:p>
        </w:tc>
        <w:tc>
          <w:tcPr>
            <w:tcW w:w="180" w:type="pct"/>
            <w:vAlign w:val="center"/>
          </w:tcPr>
          <w:p w14:paraId="142BD9D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NR</w:t>
            </w:r>
          </w:p>
        </w:tc>
        <w:tc>
          <w:tcPr>
            <w:tcW w:w="225" w:type="pct"/>
            <w:vAlign w:val="center"/>
          </w:tcPr>
          <w:p w14:paraId="71508CA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4.13±NR</w:t>
            </w:r>
          </w:p>
        </w:tc>
        <w:tc>
          <w:tcPr>
            <w:tcW w:w="179" w:type="pct"/>
            <w:shd w:val="clear" w:color="auto" w:fill="auto"/>
            <w:noWrap/>
            <w:vAlign w:val="center"/>
          </w:tcPr>
          <w:p w14:paraId="3A30DF6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FF81CB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6C7229D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"Jump Start" combined structured lessons and free activities.</w:t>
            </w:r>
          </w:p>
        </w:tc>
        <w:tc>
          <w:tcPr>
            <w:tcW w:w="313" w:type="pct"/>
            <w:shd w:val="clear" w:color="auto" w:fill="auto"/>
            <w:noWrap/>
            <w:vAlign w:val="center"/>
          </w:tcPr>
          <w:p w14:paraId="72BCE28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34ADD0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A0F73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DBE659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3 sessions/week, 20 weeks in total</w:t>
            </w:r>
          </w:p>
        </w:tc>
        <w:tc>
          <w:tcPr>
            <w:tcW w:w="668" w:type="pct"/>
            <w:shd w:val="clear" w:color="auto" w:fill="auto"/>
            <w:noWrap/>
            <w:vAlign w:val="center"/>
          </w:tcPr>
          <w:p w14:paraId="4C4C02A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 Time in MVPA</w:t>
            </w:r>
          </w:p>
        </w:tc>
        <w:tc>
          <w:tcPr>
            <w:tcW w:w="367" w:type="pct"/>
            <w:vAlign w:val="center"/>
          </w:tcPr>
          <w:p w14:paraId="1B0DE43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7EF8998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22776F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movement skills and preschool PA.</w:t>
            </w:r>
          </w:p>
        </w:tc>
        <w:tc>
          <w:tcPr>
            <w:tcW w:w="172" w:type="pct"/>
            <w:vAlign w:val="center"/>
          </w:tcPr>
          <w:p w14:paraId="70CF184D" w14:textId="77777777" w:rsidR="00145EBF" w:rsidRDefault="00E45CA3"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p>
          <w:p w14:paraId="339ED50F" w14:textId="1087BE2B" w:rsidR="00E45CA3" w:rsidRPr="004E3A31" w:rsidRDefault="00A570F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[75]</w:t>
            </w:r>
            <w:r>
              <w:rPr>
                <w:rFonts w:ascii="Times New Roman" w:eastAsia="DengXian" w:hAnsi="Times New Roman" w:cs="Times New Roman"/>
                <w:color w:val="000000"/>
                <w:sz w:val="16"/>
                <w:szCs w:val="16"/>
              </w:rPr>
              <w:fldChar w:fldCharType="end"/>
            </w:r>
          </w:p>
        </w:tc>
      </w:tr>
      <w:tr w:rsidR="009742FA" w:rsidRPr="004E3A31" w14:paraId="30F3ED29" w14:textId="08AD2081" w:rsidTr="008A3E71">
        <w:trPr>
          <w:trHeight w:val="227"/>
        </w:trPr>
        <w:tc>
          <w:tcPr>
            <w:tcW w:w="159" w:type="pct"/>
            <w:vAlign w:val="center"/>
          </w:tcPr>
          <w:p w14:paraId="5A0BE81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w:t>
            </w:r>
          </w:p>
        </w:tc>
        <w:tc>
          <w:tcPr>
            <w:tcW w:w="287" w:type="pct"/>
            <w:shd w:val="clear" w:color="auto" w:fill="auto"/>
            <w:vAlign w:val="center"/>
          </w:tcPr>
          <w:p w14:paraId="15D297FD" w14:textId="6580CCC3"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Kippe &amp; Lagestad (2023), Norway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&lt;EndNote&gt;&lt;Cite&gt;&lt;Author&gt;Kippe&lt;/Author&gt;&lt;Year&gt;2023&lt;/Year&gt;&lt;RecNum&gt;58&lt;/RecNum&gt;&lt;DisplayText&gt;[143]&lt;/DisplayText&gt;&lt;record&gt;&lt;rec-number&gt;58&lt;/rec-number&gt;&lt;foreign-keys&gt;&lt;key app="EN" db-id="s02davfvistadre5rsw5ssrxzavx2w2fse9s" timestamp="1749112227"&gt;58&lt;/key&gt;&lt;/foreign-keys&gt;&lt;ref-type name="Journal Article"&gt;17&lt;/ref-type&gt;&lt;contributors&gt;&lt;authors&gt;&lt;author&gt;Kippe, K.&lt;/author&gt;&lt;author&gt;Lagestad, P.&lt;/author&gt;&lt;/authors&gt;&lt;/contributors&gt;&lt;auth-address&gt;Department of Preschool Teacher Education, Queen Maud University College, Thrond Nergaards gt. 7, 7044 Trondheim, Norway.&amp;#xD;Department of Teacher Education, Nord University, Høyskolevegen 27, 7600 Levanger, Norway.&lt;/auth-address&gt;&lt;titles&gt;&lt;title&gt;Activity Videos Effect on Four-, Five- and Six-Year-Olds&amp;apos; Physical Activity Level in Preschool&lt;/title&gt;&lt;secondary-title&gt;Sports (Basel)&lt;/secondary-title&gt;&lt;/titles&gt;&lt;periodical&gt;&lt;full-title&gt;Sports (Basel)&lt;/full-title&gt;&lt;/periodical&gt;&lt;volume&gt;11&lt;/volume&gt;&lt;number&gt;3&lt;/number&gt;&lt;edition&gt;2023/03/29&lt;/edition&gt;&lt;keywords&gt;&lt;keyword&gt;accelerometers&lt;/keyword&gt;&lt;keyword&gt;physical activity videos&lt;/keyword&gt;&lt;keyword&gt;preschool&lt;/keyword&gt;&lt;keyword&gt;preschool children&lt;/keyword&gt;&lt;/keywords&gt;&lt;dates&gt;&lt;year&gt;2023&lt;/year&gt;&lt;pub-dates&gt;&lt;date&gt;Feb 28&lt;/date&gt;&lt;/pub-dates&gt;&lt;/dates&gt;&lt;isbn&gt;2075-4663&lt;/isbn&gt;&lt;accession-num&gt;36976942&lt;/accession-num&gt;&lt;urls&gt;&lt;/urls&gt;&lt;custom2&gt;PMC10056058&lt;/custom2&gt;&lt;electronic-resource-num&gt;10.3390/sports11030056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B1D8725"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77/33</w:t>
            </w:r>
          </w:p>
        </w:tc>
        <w:tc>
          <w:tcPr>
            <w:tcW w:w="180" w:type="pct"/>
            <w:vAlign w:val="center"/>
          </w:tcPr>
          <w:p w14:paraId="46D6862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NR</w:t>
            </w:r>
          </w:p>
        </w:tc>
        <w:tc>
          <w:tcPr>
            <w:tcW w:w="225" w:type="pct"/>
            <w:vAlign w:val="center"/>
          </w:tcPr>
          <w:p w14:paraId="2EE5A61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179" w:type="pct"/>
            <w:shd w:val="clear" w:color="auto" w:fill="auto"/>
            <w:noWrap/>
            <w:vAlign w:val="center"/>
          </w:tcPr>
          <w:p w14:paraId="3B20A57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E79283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Activity Videos</w:t>
            </w:r>
          </w:p>
        </w:tc>
        <w:tc>
          <w:tcPr>
            <w:tcW w:w="402" w:type="pct"/>
            <w:shd w:val="clear" w:color="auto" w:fill="auto"/>
            <w:noWrap/>
            <w:vAlign w:val="center"/>
          </w:tcPr>
          <w:p w14:paraId="3908993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Incorporated PA videos during interventions.</w:t>
            </w:r>
          </w:p>
        </w:tc>
        <w:tc>
          <w:tcPr>
            <w:tcW w:w="313" w:type="pct"/>
            <w:shd w:val="clear" w:color="auto" w:fill="auto"/>
            <w:noWrap/>
            <w:vAlign w:val="center"/>
          </w:tcPr>
          <w:p w14:paraId="19EB186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B148C3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E5542C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7EE8EF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5 sessions/week, 1 weeks in total</w:t>
            </w:r>
          </w:p>
        </w:tc>
        <w:tc>
          <w:tcPr>
            <w:tcW w:w="668" w:type="pct"/>
            <w:shd w:val="clear" w:color="auto" w:fill="auto"/>
            <w:noWrap/>
            <w:vAlign w:val="center"/>
          </w:tcPr>
          <w:p w14:paraId="15EED9E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Counts per Minute - CPM, MVPA</w:t>
            </w:r>
          </w:p>
        </w:tc>
        <w:tc>
          <w:tcPr>
            <w:tcW w:w="367" w:type="pct"/>
            <w:vAlign w:val="center"/>
          </w:tcPr>
          <w:p w14:paraId="0729E2F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6CF4B6C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313FD9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Activity videos increased MVPA in 4/6-year-olds.</w:t>
            </w:r>
          </w:p>
        </w:tc>
        <w:tc>
          <w:tcPr>
            <w:tcW w:w="172" w:type="pct"/>
            <w:vAlign w:val="center"/>
          </w:tcPr>
          <w:p w14:paraId="74C4B3A6" w14:textId="135075EF"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E75486">
              <w:rPr>
                <w:rFonts w:ascii="Times New Roman" w:eastAsia="DengXian" w:hAnsi="Times New Roman" w:cs="Times New Roman"/>
                <w:color w:val="000000"/>
                <w:sz w:val="16"/>
                <w:szCs w:val="16"/>
              </w:rPr>
              <w:t>No</w:t>
            </w:r>
          </w:p>
        </w:tc>
      </w:tr>
      <w:tr w:rsidR="009742FA" w:rsidRPr="004E3A31" w14:paraId="02022435" w14:textId="0743ABCB" w:rsidTr="008A3E71">
        <w:trPr>
          <w:trHeight w:val="227"/>
        </w:trPr>
        <w:tc>
          <w:tcPr>
            <w:tcW w:w="159" w:type="pct"/>
            <w:vAlign w:val="center"/>
          </w:tcPr>
          <w:p w14:paraId="18DE01E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w:t>
            </w:r>
          </w:p>
        </w:tc>
        <w:tc>
          <w:tcPr>
            <w:tcW w:w="287" w:type="pct"/>
            <w:shd w:val="clear" w:color="auto" w:fill="auto"/>
            <w:vAlign w:val="center"/>
          </w:tcPr>
          <w:p w14:paraId="17FCF59C" w14:textId="7AF77F58"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Klein et al. (2010), Germany </w:t>
            </w:r>
            <w:r w:rsidRPr="004E3A31">
              <w:rPr>
                <w:rFonts w:ascii="Times New Roman" w:eastAsia="DengXian" w:hAnsi="Times New Roman" w:cs="Times New Roman"/>
                <w:color w:val="000000"/>
                <w:sz w:val="16"/>
                <w:szCs w:val="16"/>
              </w:rPr>
              <w:lastRenderedPageBreak/>
              <w:fldChar w:fldCharType="begin"/>
            </w:r>
            <w:r>
              <w:rPr>
                <w:rFonts w:ascii="Times New Roman" w:eastAsia="DengXian" w:hAnsi="Times New Roman" w:cs="Times New Roman"/>
                <w:color w:val="000000"/>
                <w:sz w:val="16"/>
                <w:szCs w:val="16"/>
              </w:rPr>
              <w:instrText xml:space="preserve"> ADDIN EN.CITE &lt;EndNote&gt;&lt;Cite&gt;&lt;Author&gt;Klein&lt;/Author&gt;&lt;Year&gt;2010&lt;/Year&gt;&lt;RecNum&gt;22&lt;/RecNum&gt;&lt;DisplayText&gt;[29]&lt;/DisplayText&gt;&lt;record&gt;&lt;rec-number&gt;22&lt;/rec-number&gt;&lt;foreign-keys&gt;&lt;key app="EN" db-id="s02davfvistadre5rsw5ssrxzavx2w2fse9s" timestamp="1749051417"&gt;22&lt;/key&gt;&lt;/foreign-keys&gt;&lt;ref-type name="Journal Article"&gt;17&lt;/ref-type&gt;&lt;contributors&gt;&lt;authors&gt;&lt;author&gt;Klein, Daniel&lt;/author&gt;&lt;author&gt;De Toia, Daniela&lt;/author&gt;&lt;author&gt;Weber, Sarah&lt;/author&gt;&lt;author&gt;Wessely, Nicolas&lt;/author&gt;&lt;author&gt;Koch, Benjamin&lt;/author&gt;&lt;author&gt;Dordel, Sigrid&lt;/author&gt;&lt;author&gt;Sreeram, Narayanswami&lt;/author&gt;&lt;author&gt;Tokarski, Walter&lt;/author&gt;&lt;author&gt;Strüder, Heiko&lt;/author&gt;&lt;author&gt;Graf, Christine&lt;/author&gt;&lt;/authors&gt;&lt;/contributors&gt;&lt;titles&gt;&lt;title&gt;Effects of a low threshold health promotion intervention on the BMI in pre-school children under consideration of parental participation&lt;/title&gt;&lt;secondary-title&gt;e-SPEN, the European e-Journal of Clinical Nutrition and Metabolism&lt;/secondary-title&gt;&lt;/titles&gt;&lt;periodical&gt;&lt;full-title&gt;e-SPEN, the European e-Journal of Clinical Nutrition and Metabolism&lt;/full-title&gt;&lt;/periodical&gt;&lt;pages&gt;e125-e131&lt;/pages&gt;&lt;volume&gt;5&lt;/volume&gt;&lt;number&gt;3&lt;/number&gt;&lt;keywords&gt;&lt;keyword&gt;Kindergarten&lt;/keyword&gt;&lt;keyword&gt;Pre-school age&lt;/keyword&gt;&lt;keyword&gt;Body Mass Index&lt;/keyword&gt;&lt;keyword&gt;Low threshold health promotion intervention&lt;/keyword&gt;&lt;keyword&gt;Parental participation&lt;/keyword&gt;&lt;keyword&gt;Motor skills&lt;/keyword&gt;&lt;/keywords&gt;&lt;dates&gt;&lt;year&gt;2010&lt;/year&gt;&lt;pub-dates&gt;&lt;date&gt;2010/06/01/&lt;/date&gt;&lt;/pub-dates&gt;&lt;/dates&gt;&lt;isbn&gt;1751-4991&lt;/isbn&gt;&lt;urls&gt;&lt;related-urls&gt;&lt;url&gt;https://www.sciencedirect.com/science/article/pii/S1751499110000211&lt;/url&gt;&lt;/related-urls&gt;&lt;/urls&gt;&lt;electronic-resource-num&gt;https://doi.org/10.1016/j.eclnm.2010.03.002&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E671598"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688/362</w:t>
            </w:r>
          </w:p>
        </w:tc>
        <w:tc>
          <w:tcPr>
            <w:tcW w:w="180" w:type="pct"/>
            <w:vAlign w:val="center"/>
          </w:tcPr>
          <w:p w14:paraId="33B463B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567/483</w:t>
            </w:r>
          </w:p>
        </w:tc>
        <w:tc>
          <w:tcPr>
            <w:tcW w:w="225" w:type="pct"/>
            <w:vAlign w:val="center"/>
          </w:tcPr>
          <w:p w14:paraId="2A61B10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4.7±1</w:t>
            </w:r>
          </w:p>
        </w:tc>
        <w:tc>
          <w:tcPr>
            <w:tcW w:w="179" w:type="pct"/>
            <w:shd w:val="clear" w:color="auto" w:fill="auto"/>
            <w:noWrap/>
            <w:vAlign w:val="center"/>
          </w:tcPr>
          <w:p w14:paraId="00D2369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B83E8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E8C02A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Held informational meetings for parents and </w:t>
            </w:r>
            <w:r w:rsidRPr="004E3A31">
              <w:rPr>
                <w:rFonts w:ascii="Times New Roman" w:eastAsia="DengXian" w:hAnsi="Times New Roman" w:cs="Times New Roman"/>
                <w:color w:val="404040"/>
                <w:sz w:val="16"/>
                <w:szCs w:val="16"/>
              </w:rPr>
              <w:lastRenderedPageBreak/>
              <w:t>educators.</w:t>
            </w:r>
          </w:p>
        </w:tc>
        <w:tc>
          <w:tcPr>
            <w:tcW w:w="313" w:type="pct"/>
            <w:shd w:val="clear" w:color="auto" w:fill="auto"/>
            <w:noWrap/>
            <w:vAlign w:val="center"/>
          </w:tcPr>
          <w:p w14:paraId="4C4D856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no intervention</w:t>
            </w:r>
          </w:p>
        </w:tc>
        <w:tc>
          <w:tcPr>
            <w:tcW w:w="269" w:type="pct"/>
            <w:shd w:val="clear" w:color="auto" w:fill="auto"/>
            <w:noWrap/>
            <w:vAlign w:val="center"/>
          </w:tcPr>
          <w:p w14:paraId="5502ED3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6C53024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478BAA46"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20-24 weeks in total</w:t>
            </w:r>
          </w:p>
        </w:tc>
        <w:tc>
          <w:tcPr>
            <w:tcW w:w="668" w:type="pct"/>
            <w:shd w:val="clear" w:color="auto" w:fill="auto"/>
            <w:noWrap/>
            <w:vAlign w:val="center"/>
          </w:tcPr>
          <w:p w14:paraId="54100DBB"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Standing Long Jump , Lateral Jumping, One Leg Stand, Sit and Reach, Shuttle Run</w:t>
            </w:r>
          </w:p>
        </w:tc>
        <w:tc>
          <w:tcPr>
            <w:tcW w:w="367" w:type="pct"/>
            <w:vAlign w:val="center"/>
          </w:tcPr>
          <w:p w14:paraId="06EB91A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63FA1E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23262B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Kindergarten intervention stabilized girls’ BMI, reduced boys’.</w:t>
            </w:r>
          </w:p>
        </w:tc>
        <w:tc>
          <w:tcPr>
            <w:tcW w:w="172" w:type="pct"/>
            <w:vAlign w:val="center"/>
          </w:tcPr>
          <w:p w14:paraId="4A223155" w14:textId="10C90634"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E75486">
              <w:rPr>
                <w:rFonts w:ascii="Times New Roman" w:eastAsia="DengXian" w:hAnsi="Times New Roman" w:cs="Times New Roman"/>
                <w:color w:val="000000"/>
                <w:sz w:val="16"/>
                <w:szCs w:val="16"/>
              </w:rPr>
              <w:t>No</w:t>
            </w:r>
          </w:p>
        </w:tc>
      </w:tr>
      <w:tr w:rsidR="009742FA" w:rsidRPr="004E3A31" w14:paraId="51774C28" w14:textId="472A17D6" w:rsidTr="008A3E71">
        <w:trPr>
          <w:trHeight w:val="227"/>
        </w:trPr>
        <w:tc>
          <w:tcPr>
            <w:tcW w:w="159" w:type="pct"/>
            <w:vAlign w:val="center"/>
          </w:tcPr>
          <w:p w14:paraId="2733C64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w:t>
            </w:r>
          </w:p>
        </w:tc>
        <w:tc>
          <w:tcPr>
            <w:tcW w:w="287" w:type="pct"/>
            <w:shd w:val="clear" w:color="auto" w:fill="auto"/>
            <w:vAlign w:val="center"/>
          </w:tcPr>
          <w:p w14:paraId="084AF834" w14:textId="15CED98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 xml:space="preserve">Martínez-Vizcaíno et al. </w:t>
            </w:r>
            <w:r w:rsidRPr="004E3A31">
              <w:rPr>
                <w:rFonts w:ascii="Times New Roman" w:eastAsia="DengXian" w:hAnsi="Times New Roman" w:cs="Times New Roman"/>
                <w:color w:val="000000"/>
                <w:sz w:val="16"/>
                <w:szCs w:val="16"/>
              </w:rPr>
              <w:t xml:space="preserve">(2020), Spain </w:t>
            </w:r>
            <w:r w:rsidRPr="004E3A31">
              <w:rPr>
                <w:rFonts w:ascii="Times New Roman" w:eastAsia="DengXian" w:hAnsi="Times New Roman" w:cs="Times New Roman"/>
                <w:color w:val="000000"/>
                <w:sz w:val="16"/>
                <w:szCs w:val="16"/>
              </w:rPr>
              <w:fldChar w:fldCharType="begin">
                <w:fldData xml:space="preserve">PEVuZE5vdGU+PENpdGU+PEF1dGhvcj5NYXJ0w61uZXotVml6Y2HDrW5vPC9BdXRob3I+PFllYXI+
MjAyMDwvWWVhcj48UmVjTnVtPjE1NDwvUmVjTnVtPjxEaXNwbGF5VGV4dD5bMzRdPC9EaXNwbGF5
VGV4dD48cmVjb3JkPjxyZWMtbnVtYmVyPjE1NDwvcmVjLW51bWJlcj48Zm9yZWlnbi1rZXlzPjxr
ZXkgYXBwPSJFTiIgZGItaWQ9InMwMmRhdmZ2aXN0YWRyZTVyc3c1c3NyeHphdngydzJmc2U5cyIg
dGltZXN0YW1wPSIxNzQ5MTE2MjY0Ij4xNTQ8L2tleT48L2ZvcmVpZ24ta2V5cz48cmVmLXR5cGUg
bmFtZT0iSm91cm5hbCBBcnRpY2xlIj4xNzwvcmVmLXR5cGU+PGNvbnRyaWJ1dG9ycz48YXV0aG9y
cz48YXV0aG9yPk1hcnTDrW5lei1WaXpjYcOtbm8sIFYuPC9hdXRob3I+PGF1dGhvcj5Qb3p1ZWxv
LUNhcnJhc2Nvc2EsIEQuIFAuPC9hdXRob3I+PGF1dGhvcj5HYXJjw61hLVByaWV0bywgSi4gQy48
L2F1dGhvcj48YXV0aG9yPkNhdmVyby1SZWRvbmRvLCBJLjwvYXV0aG9yPjxhdXRob3I+U29sZXJh
LU1hcnTDrW5leiwgTS48L2F1dGhvcj48YXV0aG9yPkdhcnJpZG8tTWlndWVsLCBNLjwvYXV0aG9y
PjxhdXRob3I+RMOtZXotRmVybsOhbmRleiwgQS48L2F1dGhvcj48YXV0aG9yPlJ1aXotSGVybW9z
YSwgQS48L2F1dGhvcj48YXV0aG9yPlPDoW5jaGV6LUzDs3BleiwgTS48L2F1dGhvcj48L2F1dGhv
cnM+PC9jb250cmlidXRvcnM+PGF1dGgtYWRkcmVzcz5Tb2NpYWwgYW5kIEhlYWx0aCBDYXJlIFJl
c2VhcmNoIENlbnRlciwgVW5pdmVyc2lkYWQgZGUgQ2FzdGlsbGEtTGEgTWFuY2hhLCBDdWVuY2Es
IFNwYWluLiYjeEQ7RmFjdWx0eSBvZiBIZWFsdGggU2NpZW5jZXMsIFVuaXZlcnNpZGFkIEF1dMOz
bm9tYSBkZSBDaGlsZSwgVGFsY2EsIENoaWxlLiYjeEQ7RmFjdWx0eSBvZiBOdXJzaW5nLCBVbml2
ZXJzaWRhZCBkZSBDYXN0aWxsYS1MYSBNYW5jaGEsIEN1ZW5jYSwgU3BhaW4uJiN4RDtGYWN1bHR5
IG9mIEVkdWNhdGlvbiwgVW5pdmVyc2lkYWQgZGUgQ2FzdGlsbGEtTGEgTWFuY2hhLCBDdWVuY2Es
IFNwYWluLjwvYXV0aC1hZGRyZXNzPjx0aXRsZXM+PHRpdGxlPkVmZmVjdGl2ZW5lc3Mgb2YgYSBz
Y2hvb2wtYmFzZWQgcGh5c2ljYWwgYWN0aXZpdHkgaW50ZXJ2ZW50aW9uIG9uIGFkaXBvc2l0eSwg
Zml0bmVzcyBhbmQgYmxvb2QgcHJlc3N1cmU6IE1PVkktS0lEUyBzdHVkeTwvdGl0bGU+PHNlY29u
ZGFyeS10aXRsZT5CciBKIFNwb3J0cyBNZWQ8L3NlY29uZGFyeS10aXRsZT48L3RpdGxlcz48cGVy
aW9kaWNhbD48ZnVsbC10aXRsZT5CciBKIFNwb3J0cyBNZWQ8L2Z1bGwtdGl0bGU+PC9wZXJpb2Rp
Y2FsPjxwYWdlcz4yNzktMjg1PC9wYWdlcz48dm9sdW1lPjU0PC92b2x1bWU+PG51bWJlcj41PC9u
dW1iZXI+PGVkaXRpb24+MjAxOS8wMS8xMTwvZWRpdGlvbj48a2V5d29yZHM+PGtleXdvcmQ+QWRp
cG9zaXR5LypwaHlzaW9sb2d5PC9rZXl3b3JkPjxrZXl3b3JkPkJsb29kIFByZXNzdXJlPC9rZXl3
b3JkPjxrZXl3b3JkPkNhcmRpb3Jlc3BpcmF0b3J5IEZpdG5lc3MvKnBoeXNpb2xvZ3k8L2tleXdv
cmQ+PGtleXdvcmQ+Q2hpbGQ8L2tleXdvcmQ+PGtleXdvcmQ+Q2hpbGQsIFByZXNjaG9vbDwva2V5
d29yZD48a2V5d29yZD5Dcm9zcy1PdmVyIFN0dWRpZXM8L2tleXdvcmQ+PGtleXdvcmQ+RmVtYWxl
PC9rZXl3b3JkPjxrZXl3b3JkPkh1bWFuczwva2V5d29yZD48a2V5d29yZD5NYWxlPC9rZXl3b3Jk
PjxrZXl3b3JkPk1vdG9yIFNraWxscy9waHlzaW9sb2d5PC9rZXl3b3JkPjxrZXl3b3JkPk11c2Ns
ZSBTdHJlbmd0aC9waHlzaW9sb2d5PC9rZXl3b3JkPjxrZXl3b3JkPk92ZXJ3ZWlnaHQvcHJldmVu
dGlvbiAmYW1wOyBjb250cm9sPC9rZXl3b3JkPjxrZXl3b3JkPlBlZGlhdHJpYyBPYmVzaXR5L3By
ZXZlbnRpb24gJmFtcDsgY29udHJvbDwva2V5d29yZD48a2V5d29yZD5QaHlzaWNhbCBFZHVjYXRp
b24gYW5kIFRyYWluaW5nLyptZXRob2RzPC9rZXl3b3JkPjxrZXl3b3JkPlNjaG9vbHM8L2tleXdv
cmQ+PGtleXdvcmQ+U2V4IEZhY3RvcnM8L2tleXdvcmQ+PGtleXdvcmQ+U29jaW9lY29ub21pYyBG
YWN0b3JzPC9rZXl3b3JkPjxrZXl3b3JkPlNwYWluPC9rZXl3b3JkPjxrZXl3b3JkPmNoaWxkcmVu
PC9rZXl3b3JkPjxrZXl3b3JkPmludGVydmVudGlvbiBlZmZlY3RpdmVuZXNzPC9rZXl3b3JkPjxr
ZXl3b3JkPnBoeXNpY2FsIGZpdG5lc3M8L2tleXdvcmQ+PGtleXdvcmQ+c2Nob29sPC9rZXl3b3Jk
Pjwva2V5d29yZHM+PGRhdGVzPjx5ZWFyPjIwMjA8L3llYXI+PHB1Yi1kYXRlcz48ZGF0ZT5NYXI8
L2RhdGU+PC9wdWItZGF0ZXM+PC9kYXRlcz48aXNibj4wMzA2LTM2NzQ8L2lzYm4+PGFjY2Vzc2lv
bi1udW0+MzA2MjY1OTc8L2FjY2Vzc2lvbi1udW0+PHVybHM+PC91cmxzPjxlbGVjdHJvbmljLXJl
c291cmNlLW51bT4xMC4xMTM2L2Jqc3BvcnRzLTIwMTgtMDk5NjU1PC9lbGVjdHJvbmljLXJlc291
cmNlLW51bT48cmVtb3RlLWRhdGFiYXNlLXByb3ZpZGVyPk5MTTwvcmVtb3RlLWRhdGFiYXNlLXBy
b3ZpZGVyPjxsYW5ndWFnZT5lbmc8L2xhbmd1YWdlPjwvcmVjb3JkPjwvQ2l0ZT48L0VuZE5vdGU+
AG==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PEVuZE5vdGU+PENpdGU+PEF1dGhvcj5NYXJ0w61uZXotVml6Y2HDrW5vPC9BdXRob3I+PFllYXI+
MjAyMDwvWWVhcj48UmVjTnVtPjE1NDwvUmVjTnVtPjxEaXNwbGF5VGV4dD5bMzRdPC9EaXNwbGF5
VGV4dD48cmVjb3JkPjxyZWMtbnVtYmVyPjE1NDwvcmVjLW51bWJlcj48Zm9yZWlnbi1rZXlzPjxr
ZXkgYXBwPSJFTiIgZGItaWQ9InMwMmRhdmZ2aXN0YWRyZTVyc3c1c3NyeHphdngydzJmc2U5cyIg
dGltZXN0YW1wPSIxNzQ5MTE2MjY0Ij4xNTQ8L2tleT48L2ZvcmVpZ24ta2V5cz48cmVmLXR5cGUg
bmFtZT0iSm91cm5hbCBBcnRpY2xlIj4xNzwvcmVmLXR5cGU+PGNvbnRyaWJ1dG9ycz48YXV0aG9y
cz48YXV0aG9yPk1hcnTDrW5lei1WaXpjYcOtbm8sIFYuPC9hdXRob3I+PGF1dGhvcj5Qb3p1ZWxv
LUNhcnJhc2Nvc2EsIEQuIFAuPC9hdXRob3I+PGF1dGhvcj5HYXJjw61hLVByaWV0bywgSi4gQy48
L2F1dGhvcj48YXV0aG9yPkNhdmVyby1SZWRvbmRvLCBJLjwvYXV0aG9yPjxhdXRob3I+U29sZXJh
LU1hcnTDrW5leiwgTS48L2F1dGhvcj48YXV0aG9yPkdhcnJpZG8tTWlndWVsLCBNLjwvYXV0aG9y
PjxhdXRob3I+RMOtZXotRmVybsOhbmRleiwgQS48L2F1dGhvcj48YXV0aG9yPlJ1aXotSGVybW9z
YSwgQS48L2F1dGhvcj48YXV0aG9yPlPDoW5jaGV6LUzDs3BleiwgTS48L2F1dGhvcj48L2F1dGhv
cnM+PC9jb250cmlidXRvcnM+PGF1dGgtYWRkcmVzcz5Tb2NpYWwgYW5kIEhlYWx0aCBDYXJlIFJl
c2VhcmNoIENlbnRlciwgVW5pdmVyc2lkYWQgZGUgQ2FzdGlsbGEtTGEgTWFuY2hhLCBDdWVuY2Es
IFNwYWluLiYjeEQ7RmFjdWx0eSBvZiBIZWFsdGggU2NpZW5jZXMsIFVuaXZlcnNpZGFkIEF1dMOz
bm9tYSBkZSBDaGlsZSwgVGFsY2EsIENoaWxlLiYjeEQ7RmFjdWx0eSBvZiBOdXJzaW5nLCBVbml2
ZXJzaWRhZCBkZSBDYXN0aWxsYS1MYSBNYW5jaGEsIEN1ZW5jYSwgU3BhaW4uJiN4RDtGYWN1bHR5
IG9mIEVkdWNhdGlvbiwgVW5pdmVyc2lkYWQgZGUgQ2FzdGlsbGEtTGEgTWFuY2hhLCBDdWVuY2Es
IFNwYWluLjwvYXV0aC1hZGRyZXNzPjx0aXRsZXM+PHRpdGxlPkVmZmVjdGl2ZW5lc3Mgb2YgYSBz
Y2hvb2wtYmFzZWQgcGh5c2ljYWwgYWN0aXZpdHkgaW50ZXJ2ZW50aW9uIG9uIGFkaXBvc2l0eSwg
Zml0bmVzcyBhbmQgYmxvb2QgcHJlc3N1cmU6IE1PVkktS0lEUyBzdHVkeTwvdGl0bGU+PHNlY29u
ZGFyeS10aXRsZT5CciBKIFNwb3J0cyBNZWQ8L3NlY29uZGFyeS10aXRsZT48L3RpdGxlcz48cGVy
aW9kaWNhbD48ZnVsbC10aXRsZT5CciBKIFNwb3J0cyBNZWQ8L2Z1bGwtdGl0bGU+PC9wZXJpb2Rp
Y2FsPjxwYWdlcz4yNzktMjg1PC9wYWdlcz48dm9sdW1lPjU0PC92b2x1bWU+PG51bWJlcj41PC9u
dW1iZXI+PGVkaXRpb24+MjAxOS8wMS8xMTwvZWRpdGlvbj48a2V5d29yZHM+PGtleXdvcmQ+QWRp
cG9zaXR5LypwaHlzaW9sb2d5PC9rZXl3b3JkPjxrZXl3b3JkPkJsb29kIFByZXNzdXJlPC9rZXl3
b3JkPjxrZXl3b3JkPkNhcmRpb3Jlc3BpcmF0b3J5IEZpdG5lc3MvKnBoeXNpb2xvZ3k8L2tleXdv
cmQ+PGtleXdvcmQ+Q2hpbGQ8L2tleXdvcmQ+PGtleXdvcmQ+Q2hpbGQsIFByZXNjaG9vbDwva2V5
d29yZD48a2V5d29yZD5Dcm9zcy1PdmVyIFN0dWRpZXM8L2tleXdvcmQ+PGtleXdvcmQ+RmVtYWxl
PC9rZXl3b3JkPjxrZXl3b3JkPkh1bWFuczwva2V5d29yZD48a2V5d29yZD5NYWxlPC9rZXl3b3Jk
PjxrZXl3b3JkPk1vdG9yIFNraWxscy9waHlzaW9sb2d5PC9rZXl3b3JkPjxrZXl3b3JkPk11c2Ns
ZSBTdHJlbmd0aC9waHlzaW9sb2d5PC9rZXl3b3JkPjxrZXl3b3JkPk92ZXJ3ZWlnaHQvcHJldmVu
dGlvbiAmYW1wOyBjb250cm9sPC9rZXl3b3JkPjxrZXl3b3JkPlBlZGlhdHJpYyBPYmVzaXR5L3By
ZXZlbnRpb24gJmFtcDsgY29udHJvbDwva2V5d29yZD48a2V5d29yZD5QaHlzaWNhbCBFZHVjYXRp
b24gYW5kIFRyYWluaW5nLyptZXRob2RzPC9rZXl3b3JkPjxrZXl3b3JkPlNjaG9vbHM8L2tleXdv
cmQ+PGtleXdvcmQ+U2V4IEZhY3RvcnM8L2tleXdvcmQ+PGtleXdvcmQ+U29jaW9lY29ub21pYyBG
YWN0b3JzPC9rZXl3b3JkPjxrZXl3b3JkPlNwYWluPC9rZXl3b3JkPjxrZXl3b3JkPmNoaWxkcmVu
PC9rZXl3b3JkPjxrZXl3b3JkPmludGVydmVudGlvbiBlZmZlY3RpdmVuZXNzPC9rZXl3b3JkPjxr
ZXl3b3JkPnBoeXNpY2FsIGZpdG5lc3M8L2tleXdvcmQ+PGtleXdvcmQ+c2Nob29sPC9rZXl3b3Jk
Pjwva2V5d29yZHM+PGRhdGVzPjx5ZWFyPjIwMjA8L3llYXI+PHB1Yi1kYXRlcz48ZGF0ZT5NYXI8
L2RhdGU+PC9wdWItZGF0ZXM+PC9kYXRlcz48aXNibj4wMzA2LTM2NzQ8L2lzYm4+PGFjY2Vzc2lv
bi1udW0+MzA2MjY1OTc8L2FjY2Vzc2lvbi1udW0+PHVybHM+PC91cmxzPjxlbGVjdHJvbmljLXJl
c291cmNlLW51bT4xMC4xMTM2L2Jqc3BvcnRzLTIwMTgtMDk5NjU1PC9lbGVjdHJvbmljLXJlc291
cmNlLW51bT48cmVtb3RlLWRhdGFiYXNlLXByb3ZpZGVyPk5MTTwvcmVtb3RlLWRhdGFiYXNlLXBy
b3ZpZGVyPjxsYW5ndWFnZT5lbmc8L2xhbmd1YWdlPjwvcmVjb3JkPjwvQ2l0ZT48L0VuZE5vdGU+
AG==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F209BE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317/402</w:t>
            </w:r>
          </w:p>
        </w:tc>
        <w:tc>
          <w:tcPr>
            <w:tcW w:w="180" w:type="pct"/>
            <w:vAlign w:val="center"/>
          </w:tcPr>
          <w:p w14:paraId="610A1C4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719/0</w:t>
            </w:r>
          </w:p>
        </w:tc>
        <w:tc>
          <w:tcPr>
            <w:tcW w:w="225" w:type="pct"/>
            <w:vAlign w:val="center"/>
          </w:tcPr>
          <w:p w14:paraId="5BEA9E9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5.32±0.61</w:t>
            </w:r>
          </w:p>
        </w:tc>
        <w:tc>
          <w:tcPr>
            <w:tcW w:w="179" w:type="pct"/>
            <w:shd w:val="clear" w:color="auto" w:fill="auto"/>
            <w:noWrap/>
            <w:vAlign w:val="center"/>
          </w:tcPr>
          <w:p w14:paraId="52D2CA7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BAD24B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C67891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MOVEKIDS involved families/teachers in after-school PA.</w:t>
            </w:r>
          </w:p>
        </w:tc>
        <w:tc>
          <w:tcPr>
            <w:tcW w:w="313" w:type="pct"/>
            <w:shd w:val="clear" w:color="auto" w:fill="auto"/>
            <w:noWrap/>
            <w:vAlign w:val="center"/>
          </w:tcPr>
          <w:p w14:paraId="6B03A2D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58B816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3F112B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2686B7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80 sessions in total</w:t>
            </w:r>
          </w:p>
        </w:tc>
        <w:tc>
          <w:tcPr>
            <w:tcW w:w="668" w:type="pct"/>
            <w:shd w:val="clear" w:color="auto" w:fill="auto"/>
            <w:noWrap/>
            <w:vAlign w:val="center"/>
          </w:tcPr>
          <w:p w14:paraId="5AF0BFA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Endurance , Velocity/Agility, Strength, Endurance , Velocity/Agility, Strength</w:t>
            </w:r>
          </w:p>
        </w:tc>
        <w:tc>
          <w:tcPr>
            <w:tcW w:w="367" w:type="pct"/>
            <w:vAlign w:val="center"/>
          </w:tcPr>
          <w:p w14:paraId="60F44AD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6E7312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E54ACD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obesity reduction but fitness improved partially.</w:t>
            </w:r>
          </w:p>
        </w:tc>
        <w:tc>
          <w:tcPr>
            <w:tcW w:w="172" w:type="pct"/>
            <w:vAlign w:val="center"/>
          </w:tcPr>
          <w:p w14:paraId="34E156C4" w14:textId="5C94FAB6" w:rsidR="00145EBF" w:rsidRPr="004E3A31" w:rsidRDefault="00165167"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E3149F">
              <w:rPr>
                <w:rFonts w:ascii="Times New Roman" w:eastAsia="DengXian" w:hAnsi="Times New Roman" w:cs="Times New Roman"/>
                <w:color w:val="000000"/>
                <w:sz w:val="16"/>
                <w:szCs w:val="16"/>
              </w:rPr>
              <w:t xml:space="preserve"> </w:t>
            </w:r>
            <w:r w:rsidR="00E3149F">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E3149F">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[136]</w:t>
            </w:r>
            <w:r w:rsidR="00E3149F">
              <w:rPr>
                <w:rFonts w:ascii="Times New Roman" w:eastAsia="DengXian" w:hAnsi="Times New Roman" w:cs="Times New Roman"/>
                <w:color w:val="000000"/>
                <w:sz w:val="16"/>
                <w:szCs w:val="16"/>
              </w:rPr>
              <w:fldChar w:fldCharType="end"/>
            </w:r>
          </w:p>
        </w:tc>
      </w:tr>
      <w:tr w:rsidR="009742FA" w:rsidRPr="004E3A31" w14:paraId="0805E85F" w14:textId="4EEAB04F" w:rsidTr="008A3E71">
        <w:trPr>
          <w:trHeight w:val="227"/>
        </w:trPr>
        <w:tc>
          <w:tcPr>
            <w:tcW w:w="159" w:type="pct"/>
            <w:vAlign w:val="center"/>
          </w:tcPr>
          <w:p w14:paraId="68B1802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w:t>
            </w:r>
          </w:p>
        </w:tc>
        <w:tc>
          <w:tcPr>
            <w:tcW w:w="287" w:type="pct"/>
            <w:shd w:val="clear" w:color="auto" w:fill="auto"/>
            <w:vAlign w:val="center"/>
          </w:tcPr>
          <w:p w14:paraId="7C8D7DE0" w14:textId="37C802C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Mavilidi et al. (2018), Australia </w:t>
            </w:r>
            <w:r w:rsidRPr="004E3A31">
              <w:rPr>
                <w:rFonts w:ascii="Times New Roman" w:eastAsia="DengXian" w:hAnsi="Times New Roman" w:cs="Times New Roman"/>
                <w:color w:val="000000"/>
                <w:sz w:val="16"/>
                <w:szCs w:val="16"/>
              </w:rPr>
              <w:fldChar w:fldCharType="begin">
                <w:fldData xml:space="preserve">PEVuZE5vdGU+PENpdGU+PEF1dGhvcj5NYXZpbGlkaTwvQXV0aG9yPjxZZWFyPjIwMTg8L1llYXI+
PFJlY051bT42MzwvUmVjTnVtPjxEaXNwbGF5VGV4dD5bMTQ0XTwvRGlzcGxheVRleHQ+PHJlY29y
ZD48cmVjLW51bWJlcj42MzwvcmVjLW51bWJlcj48Zm9yZWlnbi1rZXlzPjxrZXkgYXBwPSJFTiIg
ZGItaWQ9InMwMmRhdmZ2aXN0YWRyZTVyc3c1c3NyeHphdngydzJmc2U5cyIgdGltZXN0YW1wPSIx
NzQ5MTEyMzM0Ij42Mzwva2V5PjwvZm9yZWlnbi1rZXlzPjxyZWYtdHlwZSBuYW1lPSJKb3VybmFs
IEFydGljbGUiPjE3PC9yZWYtdHlwZT48Y29udHJpYnV0b3JzPjxhdXRob3JzPjxhdXRob3I+TWF2
aWxpZGksIE0uIEYuPC9hdXRob3I+PGF1dGhvcj5Pa2VseSwgQS48L2F1dGhvcj48YXV0aG9yPkNo
YW5kbGVyLCBQLjwvYXV0aG9yPjxhdXRob3I+TG91aXNlIERvbWF6ZXQsIFMuPC9hdXRob3I+PGF1
dGhvcj5QYWFzLCBGLjwvYXV0aG9yPjwvYXV0aG9ycz48L2NvbnRyaWJ1dG9ycz48YXV0aC1hZGRy
ZXNzPkVhcmx5IFN0YXJ0IFJlc2VhcmNoIEluc3RpdHV0ZSwgRmFjdWx0eSBvZiBTb2NpYWwgU2Np
ZW5jZXMsIFVuaXZlcnNpdHkgb2YgV29sbG9uZ29uZywgV29sbG9uZ29uZywgTmV3IFNvdXRoIFdh
bGVzIDI1MjIsIEF1c3RyYWxpYS4gRWxlY3Ryb25pYyBhZGRyZXNzOiBtZm0zNTFAdW93bWFpbC5l
ZHUuYXUuJiN4RDtFYXJseSBTdGFydCBSZXNlYXJjaCBJbnN0aXR1dGUsIEZhY3VsdHkgb2YgU29j
aWFsIFNjaWVuY2VzLCBVbml2ZXJzaXR5IG9mIFdvbGxvbmdvbmcsIFdvbGxvbmdvbmcsIE5ldyBT
b3V0aCBXYWxlcyAyNTIyLCBBdXN0cmFsaWEuJiN4RDtEZXBhcnRtZW50IG9mIFNwb3J0cyBTY2ll
bmNlIGFuZCBDbGluaWNhbCBCaW9tZWNoYW5pY3MsIFVuaXZlcnNpdHkgb2YgU291dGhlcm4gRGVu
bWFyaywgNTIzMCBPZGVuc2UgTSwgRGVubWFyay4mI3hEO0Vhcmx5IFN0YXJ0IFJlc2VhcmNoIElu
c3RpdHV0ZSwgRmFjdWx0eSBvZiBTb2NpYWwgU2NpZW5jZXMsIFVuaXZlcnNpdHkgb2YgV29sbG9u
Z29uZywgV29sbG9uZ29uZywgTmV3IFNvdXRoIFdhbGVzIDI1MjIsIEF1c3RyYWxpYTsgRGVwYXJ0
bWVudCBvZiBQc3ljaG9sb2d5LCBFZHVjYXRpb24sIGFuZCBDaGlsZCBTdHVkaWVzLCBFcmFzbXVz
IFVuaXZlcnNpdHkgUm90dGVyZGFtLCAzMDYyIFBBIFJvdHRlcmRhbSwgVGhlIE5ldGhlcmxhbmRz
LjwvYXV0aC1hZGRyZXNzPjx0aXRsZXM+PHRpdGxlPkltbWVkaWF0ZSBhbmQgZGVsYXllZCBlZmZl
Y3RzIG9mIGludGVncmF0aW5nIHBoeXNpY2FsIGFjdGl2aXR5IGludG8gcHJlc2Nob29sIGNoaWxk
cmVuJmFwb3M7cyBsZWFybmluZyBvZiBudW1lcmFjeSBza2lsbHM8L3RpdGxlPjxzZWNvbmRhcnkt
dGl0bGU+SiBFeHAgQ2hpbGQgUHN5Y2hvbDwvc2Vjb25kYXJ5LXRpdGxlPjwvdGl0bGVzPjxwZXJp
b2RpY2FsPjxmdWxsLXRpdGxlPkogRXhwIENoaWxkIFBzeWNob2w8L2Z1bGwtdGl0bGU+PC9wZXJp
b2RpY2FsPjxwYWdlcz41MDItNTE5PC9wYWdlcz48dm9sdW1lPjE2Njwvdm9sdW1lPjxlZGl0aW9u
PjIwMTcvMTEvMDM8L2VkaXRpb24+PGtleXdvcmRzPjxrZXl3b3JkPkFjaGlldmVtZW50PC9rZXl3
b3JkPjxrZXl3b3JkPkNoaWxkLCBQcmVzY2hvb2w8L2tleXdvcmQ+PGtleXdvcmQ+KkN1cnJpY3Vs
dW08L2tleXdvcmQ+PGtleXdvcmQ+KkV4ZXJjaXNlPC9rZXl3b3JkPjxrZXl3b3JkPkZlbWFsZTwv
a2V5d29yZD48a2V5d29yZD5IdW1hbnM8L2tleXdvcmQ+PGtleXdvcmQ+TWFsZTwva2V5d29yZD48
a2V5d29yZD5NYXRoZW1hdGljcy8qZWR1Y2F0aW9uPC9rZXl3b3JkPjxrZXl3b3JkPipNb2RlbHMs
IEVkdWNhdGlvbmFsPC9rZXl3b3JkPjxrZXl3b3JkPk1vdGl2YXRpb248L2tleXdvcmQ+PGtleXdv
cmQ+UHJvYmxlbSBTb2x2aW5nPC9rZXl3b3JkPjxrZXl3b3JkPkNvZ25pdGl2ZSBkZXZlbG9wbWVu
dDwva2V5d29yZD48a2V5d29yZD5FbWJvZGllZCBjb2duaXRpb248L2tleXdvcmQ+PGtleXdvcmQ+
TGVhcm5pbmc8L2tleXdvcmQ+PGtleXdvcmQ+TWF0aGVtYXRpY3MgS2luZCByZWdhcmRzPC9rZXl3
b3JkPjxrZXl3b3JkPk15cnRvPC9rZXl3b3JkPjxrZXl3b3JkPlBoeXNpY2FsIGFjdGl2aXR5PC9r
ZXl3b3JkPjxrZXl3b3JkPlByZXNjaG9vbCBjaGlsZHJlbjwva2V5d29yZD48L2tleXdvcmRzPjxk
YXRlcz48eWVhcj4yMDE4PC95ZWFyPjxwdWItZGF0ZXM+PGRhdGU+RmViPC9kYXRlPjwvcHViLWRh
dGVzPjwvZGF0ZXM+PGlzYm4+MDAyMi0wOTY1PC9pc2JuPjxhY2Nlc3Npb24tbnVtPjI5MDk2MjM0
PC9hY2Nlc3Npb24tbnVtPjx1cmxzPjwvdXJscz48ZWxlY3Ryb25pYy1yZXNvdXJjZS1udW0+MTAu
MTAxNi9qLmplY3AuMjAxNy4wOS4wMDk8L2VsZWN0cm9uaWMtcmVzb3VyY2UtbnVtPjxyZW1vdGUt
ZGF0YWJhc2UtcHJvdmlkZXI+TkxNPC9yZW1vdGUtZGF0YWJhc2UtcHJvdmlkZXI+PGxhbmd1YWdl
PmVuZzwvbGFuZ3VhZ2U+PC9yZWNvcmQ+PC9DaXRlPjwvRW5kTm90ZT5=
</w:fldData>
              </w:fldChar>
            </w:r>
            <w:r w:rsidR="00A570FD">
              <w:rPr>
                <w:rFonts w:ascii="Times New Roman" w:eastAsia="DengXian" w:hAnsi="Times New Roman" w:cs="Times New Roman"/>
                <w:color w:val="000000"/>
                <w:sz w:val="16"/>
                <w:szCs w:val="16"/>
              </w:rPr>
              <w:instrText xml:space="preserve"> ADDIN EN.CITE </w:instrText>
            </w:r>
            <w:r w:rsidR="00A570FD">
              <w:rPr>
                <w:rFonts w:ascii="Times New Roman" w:eastAsia="DengXian" w:hAnsi="Times New Roman" w:cs="Times New Roman"/>
                <w:color w:val="000000"/>
                <w:sz w:val="16"/>
                <w:szCs w:val="16"/>
              </w:rPr>
              <w:fldChar w:fldCharType="begin">
                <w:fldData xml:space="preserve">PEVuZE5vdGU+PENpdGU+PEF1dGhvcj5NYXZpbGlkaTwvQXV0aG9yPjxZZWFyPjIwMTg8L1llYXI+
PFJlY051bT42MzwvUmVjTnVtPjxEaXNwbGF5VGV4dD5bMTQ0XTwvRGlzcGxheVRleHQ+PHJlY29y
ZD48cmVjLW51bWJlcj42MzwvcmVjLW51bWJlcj48Zm9yZWlnbi1rZXlzPjxrZXkgYXBwPSJFTiIg
ZGItaWQ9InMwMmRhdmZ2aXN0YWRyZTVyc3c1c3NyeHphdngydzJmc2U5cyIgdGltZXN0YW1wPSIx
NzQ5MTEyMzM0Ij42Mzwva2V5PjwvZm9yZWlnbi1rZXlzPjxyZWYtdHlwZSBuYW1lPSJKb3VybmFs
IEFydGljbGUiPjE3PC9yZWYtdHlwZT48Y29udHJpYnV0b3JzPjxhdXRob3JzPjxhdXRob3I+TWF2
aWxpZGksIE0uIEYuPC9hdXRob3I+PGF1dGhvcj5Pa2VseSwgQS48L2F1dGhvcj48YXV0aG9yPkNo
YW5kbGVyLCBQLjwvYXV0aG9yPjxhdXRob3I+TG91aXNlIERvbWF6ZXQsIFMuPC9hdXRob3I+PGF1
dGhvcj5QYWFzLCBGLjwvYXV0aG9yPjwvYXV0aG9ycz48L2NvbnRyaWJ1dG9ycz48YXV0aC1hZGRy
ZXNzPkVhcmx5IFN0YXJ0IFJlc2VhcmNoIEluc3RpdHV0ZSwgRmFjdWx0eSBvZiBTb2NpYWwgU2Np
ZW5jZXMsIFVuaXZlcnNpdHkgb2YgV29sbG9uZ29uZywgV29sbG9uZ29uZywgTmV3IFNvdXRoIFdh
bGVzIDI1MjIsIEF1c3RyYWxpYS4gRWxlY3Ryb25pYyBhZGRyZXNzOiBtZm0zNTFAdW93bWFpbC5l
ZHUuYXUuJiN4RDtFYXJseSBTdGFydCBSZXNlYXJjaCBJbnN0aXR1dGUsIEZhY3VsdHkgb2YgU29j
aWFsIFNjaWVuY2VzLCBVbml2ZXJzaXR5IG9mIFdvbGxvbmdvbmcsIFdvbGxvbmdvbmcsIE5ldyBT
b3V0aCBXYWxlcyAyNTIyLCBBdXN0cmFsaWEuJiN4RDtEZXBhcnRtZW50IG9mIFNwb3J0cyBTY2ll
bmNlIGFuZCBDbGluaWNhbCBCaW9tZWNoYW5pY3MsIFVuaXZlcnNpdHkgb2YgU291dGhlcm4gRGVu
bWFyaywgNTIzMCBPZGVuc2UgTSwgRGVubWFyay4mI3hEO0Vhcmx5IFN0YXJ0IFJlc2VhcmNoIElu
c3RpdHV0ZSwgRmFjdWx0eSBvZiBTb2NpYWwgU2NpZW5jZXMsIFVuaXZlcnNpdHkgb2YgV29sbG9u
Z29uZywgV29sbG9uZ29uZywgTmV3IFNvdXRoIFdhbGVzIDI1MjIsIEF1c3RyYWxpYTsgRGVwYXJ0
bWVudCBvZiBQc3ljaG9sb2d5LCBFZHVjYXRpb24sIGFuZCBDaGlsZCBTdHVkaWVzLCBFcmFzbXVz
IFVuaXZlcnNpdHkgUm90dGVyZGFtLCAzMDYyIFBBIFJvdHRlcmRhbSwgVGhlIE5ldGhlcmxhbmRz
LjwvYXV0aC1hZGRyZXNzPjx0aXRsZXM+PHRpdGxlPkltbWVkaWF0ZSBhbmQgZGVsYXllZCBlZmZl
Y3RzIG9mIGludGVncmF0aW5nIHBoeXNpY2FsIGFjdGl2aXR5IGludG8gcHJlc2Nob29sIGNoaWxk
cmVuJmFwb3M7cyBsZWFybmluZyBvZiBudW1lcmFjeSBza2lsbHM8L3RpdGxlPjxzZWNvbmRhcnkt
dGl0bGU+SiBFeHAgQ2hpbGQgUHN5Y2hvbDwvc2Vjb25kYXJ5LXRpdGxlPjwvdGl0bGVzPjxwZXJp
b2RpY2FsPjxmdWxsLXRpdGxlPkogRXhwIENoaWxkIFBzeWNob2w8L2Z1bGwtdGl0bGU+PC9wZXJp
b2RpY2FsPjxwYWdlcz41MDItNTE5PC9wYWdlcz48dm9sdW1lPjE2Njwvdm9sdW1lPjxlZGl0aW9u
PjIwMTcvMTEvMDM8L2VkaXRpb24+PGtleXdvcmRzPjxrZXl3b3JkPkFjaGlldmVtZW50PC9rZXl3
b3JkPjxrZXl3b3JkPkNoaWxkLCBQcmVzY2hvb2w8L2tleXdvcmQ+PGtleXdvcmQ+KkN1cnJpY3Vs
dW08L2tleXdvcmQ+PGtleXdvcmQ+KkV4ZXJjaXNlPC9rZXl3b3JkPjxrZXl3b3JkPkZlbWFsZTwv
a2V5d29yZD48a2V5d29yZD5IdW1hbnM8L2tleXdvcmQ+PGtleXdvcmQ+TWFsZTwva2V5d29yZD48
a2V5d29yZD5NYXRoZW1hdGljcy8qZWR1Y2F0aW9uPC9rZXl3b3JkPjxrZXl3b3JkPipNb2RlbHMs
IEVkdWNhdGlvbmFsPC9rZXl3b3JkPjxrZXl3b3JkPk1vdGl2YXRpb248L2tleXdvcmQ+PGtleXdv
cmQ+UHJvYmxlbSBTb2x2aW5nPC9rZXl3b3JkPjxrZXl3b3JkPkNvZ25pdGl2ZSBkZXZlbG9wbWVu
dDwva2V5d29yZD48a2V5d29yZD5FbWJvZGllZCBjb2duaXRpb248L2tleXdvcmQ+PGtleXdvcmQ+
TGVhcm5pbmc8L2tleXdvcmQ+PGtleXdvcmQ+TWF0aGVtYXRpY3MgS2luZCByZWdhcmRzPC9rZXl3
b3JkPjxrZXl3b3JkPk15cnRvPC9rZXl3b3JkPjxrZXl3b3JkPlBoeXNpY2FsIGFjdGl2aXR5PC9r
ZXl3b3JkPjxrZXl3b3JkPlByZXNjaG9vbCBjaGlsZHJlbjwva2V5d29yZD48L2tleXdvcmRzPjxk
YXRlcz48eWVhcj4yMDE4PC95ZWFyPjxwdWItZGF0ZXM+PGRhdGU+RmViPC9kYXRlPjwvcHViLWRh
dGVzPjwvZGF0ZXM+PGlzYm4+MDAyMi0wOTY1PC9pc2JuPjxhY2Nlc3Npb24tbnVtPjI5MDk2MjM0
PC9hY2Nlc3Npb24tbnVtPjx1cmxzPjwvdXJscz48ZWxlY3Ryb25pYy1yZXNvdXJjZS1udW0+MTAu
MTAxNi9qLmplY3AuMjAxNy4wOS4wMDk8L2VsZWN0cm9uaWMtcmVzb3VyY2UtbnVtPjxyZW1vdGUt
ZGF0YWJhc2UtcHJvdmlkZXI+TkxNPC9yZW1vdGUtZGF0YWJhc2UtcHJvdmlkZXI+PGxhbmd1YWdl
PmVuZzwvbGFuZ3VhZ2U+PC9yZWNvcmQ+PC9DaXRlPjwvRW5kTm90ZT5=
</w:fldData>
              </w:fldChar>
            </w:r>
            <w:r w:rsidR="00A570FD">
              <w:rPr>
                <w:rFonts w:ascii="Times New Roman" w:eastAsia="DengXian" w:hAnsi="Times New Roman" w:cs="Times New Roman"/>
                <w:color w:val="000000"/>
                <w:sz w:val="16"/>
                <w:szCs w:val="16"/>
              </w:rPr>
              <w:instrText xml:space="preserve"> ADDIN EN.CITE.DATA </w:instrText>
            </w:r>
            <w:r w:rsidR="00A570FD">
              <w:rPr>
                <w:rFonts w:ascii="Times New Roman" w:eastAsia="DengXian" w:hAnsi="Times New Roman" w:cs="Times New Roman"/>
                <w:color w:val="000000"/>
                <w:sz w:val="16"/>
                <w:szCs w:val="16"/>
              </w:rPr>
            </w:r>
            <w:r w:rsidR="00A570F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B22FF4C"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30/27</w:t>
            </w:r>
          </w:p>
        </w:tc>
        <w:tc>
          <w:tcPr>
            <w:tcW w:w="180" w:type="pct"/>
            <w:vAlign w:val="center"/>
          </w:tcPr>
          <w:p w14:paraId="68A8E97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63/57</w:t>
            </w:r>
          </w:p>
        </w:tc>
        <w:tc>
          <w:tcPr>
            <w:tcW w:w="225" w:type="pct"/>
            <w:vAlign w:val="center"/>
          </w:tcPr>
          <w:p w14:paraId="33105DE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4.7±0.49</w:t>
            </w:r>
          </w:p>
        </w:tc>
        <w:tc>
          <w:tcPr>
            <w:tcW w:w="179" w:type="pct"/>
            <w:shd w:val="clear" w:color="auto" w:fill="auto"/>
            <w:noWrap/>
            <w:vAlign w:val="center"/>
          </w:tcPr>
          <w:p w14:paraId="15F0510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3F620E2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PA)</w:t>
            </w:r>
          </w:p>
        </w:tc>
        <w:tc>
          <w:tcPr>
            <w:tcW w:w="402" w:type="pct"/>
            <w:shd w:val="clear" w:color="auto" w:fill="auto"/>
            <w:noWrap/>
            <w:vAlign w:val="center"/>
          </w:tcPr>
          <w:p w14:paraId="2FC6C5D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Linked physical movements with numeracy tasks (e.g., numbered blocks).</w:t>
            </w:r>
          </w:p>
        </w:tc>
        <w:tc>
          <w:tcPr>
            <w:tcW w:w="313" w:type="pct"/>
            <w:shd w:val="clear" w:color="auto" w:fill="auto"/>
            <w:noWrap/>
            <w:vAlign w:val="center"/>
          </w:tcPr>
          <w:p w14:paraId="77A1903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0C27760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0E722A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E2A8C5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1 sessions/week, 4 weeks in total</w:t>
            </w:r>
          </w:p>
        </w:tc>
        <w:tc>
          <w:tcPr>
            <w:tcW w:w="668" w:type="pct"/>
            <w:shd w:val="clear" w:color="auto" w:fill="auto"/>
            <w:noWrap/>
            <w:vAlign w:val="center"/>
          </w:tcPr>
          <w:p w14:paraId="615777C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Math Scores, Completion Time, MVPA</w:t>
            </w:r>
          </w:p>
        </w:tc>
        <w:tc>
          <w:tcPr>
            <w:tcW w:w="367" w:type="pct"/>
            <w:vAlign w:val="center"/>
          </w:tcPr>
          <w:p w14:paraId="739A8BF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0AF7926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56B8BBB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Integrated PA enhanced learning enjoyment and performance.</w:t>
            </w:r>
          </w:p>
        </w:tc>
        <w:tc>
          <w:tcPr>
            <w:tcW w:w="172" w:type="pct"/>
            <w:vAlign w:val="center"/>
          </w:tcPr>
          <w:p w14:paraId="1C7A990C" w14:textId="4605CF66"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87B6E67" w14:textId="31ECDA05" w:rsidTr="008A3E71">
        <w:trPr>
          <w:trHeight w:val="227"/>
        </w:trPr>
        <w:tc>
          <w:tcPr>
            <w:tcW w:w="159" w:type="pct"/>
            <w:vAlign w:val="center"/>
          </w:tcPr>
          <w:p w14:paraId="65B0414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w:t>
            </w:r>
          </w:p>
        </w:tc>
        <w:tc>
          <w:tcPr>
            <w:tcW w:w="287" w:type="pct"/>
            <w:shd w:val="clear" w:color="auto" w:fill="auto"/>
            <w:vAlign w:val="center"/>
          </w:tcPr>
          <w:p w14:paraId="35C5268C" w14:textId="1A2FFEC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Miller et al. (2023), America </w:t>
            </w:r>
            <w:r w:rsidRPr="004E3A31">
              <w:rPr>
                <w:rFonts w:ascii="Times New Roman" w:eastAsia="DengXian" w:hAnsi="Times New Roman" w:cs="Times New Roman"/>
                <w:color w:val="000000"/>
                <w:sz w:val="16"/>
                <w:szCs w:val="16"/>
              </w:rPr>
              <w:fldChar w:fldCharType="begin">
                <w:fldData xml:space="preserve">PEVuZE5vdGU+PENpdGU+PEF1dGhvcj5NaWxsZXI8L0F1dGhvcj48WWVhcj4yMDIzPC9ZZWFyPjxS
ZWNOdW0+NjQ8L1JlY051bT48RGlzcGxheVRleHQ+WzE0NV08L0Rpc3BsYXlUZXh0PjxyZWNvcmQ+
PHJlYy1udW1iZXI+NjQ8L3JlYy1udW1iZXI+PGZvcmVpZ24ta2V5cz48a2V5IGFwcD0iRU4iIGRi
LWlkPSJzMDJkYXZmdmlzdGFkcmU1cnN3NXNzcnh6YXZ4MncyZnNlOXMiIHRpbWVzdGFtcD0iMTc0
OTExMjM4MCI+NjQ8L2tleT48L2ZvcmVpZ24ta2V5cz48cmVmLXR5cGUgbmFtZT0iSm91cm5hbCBB
cnRpY2xlIj4xNzwvcmVmLXR5cGU+PGNvbnRyaWJ1dG9ycz48YXV0aG9ycz48YXV0aG9yPk1pbGxl
ciwgQS4gTC48L2F1dGhvcj48YXV0aG9yPlBhbG1lciwgSy4gSy48L2F1dGhvcj48YXV0aG9yPldh
bmcsIEwuPC9hdXRob3I+PGF1dGhvcj5XYW5nLCBDLjwvYXV0aG9yPjxhdXRob3I+UmlsZXksIEgu
IE8uPC9hdXRob3I+PGF1dGhvcj5NY0NsZWxsYW5kLCBNLiBNLjwvYXV0aG9yPjxhdXRob3I+Um9i
aW5zb24sIEwuIEUuPC9hdXRob3I+PC9hdXRob3JzPjwvY29udHJpYnV0b3JzPjxhdXRoLWFkZHJl
c3M+VW5pdmVyc2l0eSBvZiBNaWNoaWdhbiBTY2hvb2wgb2YgUHVibGljIEhlYWx0aCwgQW5uIEFy
Ym9yLCBNaWNoaWdhbiwgVVNBLiYjeEQ7VW5pdmVyc2l0eSBvZiBNaWNoaWdhbiBTY2hvb2wgb2Yg
S2luZXNpb2xvZ3ksIEFubiBBcmJvciwgTWljaGlnYW4sIFVTQS4mI3hEO09yZWdvbiBTdGF0ZSBV
bml2ZXJzaXR5IENvbGxlZ2Ugb2YgUHVibGljIEhlYWx0aCBhbmQgSHVtYW4gU2NpZW5jZXMsIENv
cnZhbGxpcywgT3JlZ29uLCBVU0EuPC9hdXRoLWFkZHJlc3M+PHRpdGxlcz48dGl0bGU+TWFzdGVy
eS1vcmllbnRlZCBtb3RvciBjb21wZXRlbmNlIGludGVydmVudGlvbiBpbXByb3ZlcyBiZWhhdmlv
cmFsIGJ1dCBub3QgY29nbml0aXZlIHNlbGYtcmVndWxhdGlvbiBpbiBoZWFkIHN0YXJ0IHByZXNj
aG9vbGVyczogUmFuZG9taXplZCBjb250cm9sbGVkIHRyaWFsIHJlc3VsdHM8L3RpdGxlPjxzZWNv
bmRhcnktdGl0bGU+U2NhbmQgSiBNZWQgU2NpIFNwb3J0czwvc2Vjb25kYXJ5LXRpdGxlPjwvdGl0
bGVzPjxwZXJpb2RpY2FsPjxmdWxsLXRpdGxlPlNjYW5kIEogTWVkIFNjaSBTcG9ydHM8L2Z1bGwt
dGl0bGU+PC9wZXJpb2RpY2FsPjxwYWdlcz43MjUtNzM2PC9wYWdlcz48dm9sdW1lPjMzPC92b2x1
bWU+PG51bWJlcj41PC9udW1iZXI+PGVkaXRpb24+MjAyMi8xMi8yOTwvZWRpdGlvbj48a2V5d29y
ZHM+PGtleXdvcmQ+Q2hpbGQ8L2tleXdvcmQ+PGtleXdvcmQ+SHVtYW5zPC9rZXl3b3JkPjxrZXl3
b3JkPkNoaWxkLCBQcmVzY2hvb2w8L2tleXdvcmQ+PGtleXdvcmQ+Kk1vdG9yIFNraWxscy9waHlz
aW9sb2d5PC9rZXl3b3JkPjxrZXl3b3JkPkV4ZWN1dGl2ZSBGdW5jdGlvbjwva2V5d29yZD48a2V5
d29yZD5JbmhpYml0aW9uLCBQc3ljaG9sb2dpY2FsPC9rZXl3b3JkPjxrZXl3b3JkPk1vdGl2YXRp
b248L2tleXdvcmQ+PGtleXdvcmQ+KlNlbGYtQ29udHJvbDwva2V5d29yZD48a2V5d29yZD5iZWhh
dmlvcjwva2V5d29yZD48a2V5d29yZD5jb2duaXRpb248L2tleXdvcmQ+PGtleXdvcmQ+ZWFybHkg
Y2hpbGRob29kPC9rZXl3b3JkPjxrZXl3b3JkPmludGVydmVudGlvbjwva2V5d29yZD48a2V5d29y
ZD5tYXN0ZXJ5IGNsaW1hdGU8L2tleXdvcmQ+PGtleXdvcmQ+bW90b3Igc2tpbGxzPC9rZXl3b3Jk
PjxrZXl3b3JkPnNlbGYtcmVndWxhdGlvbjwva2V5d29yZD48L2tleXdvcmRzPjxkYXRlcz48eWVh
cj4yMDIzPC95ZWFyPjxwdWItZGF0ZXM+PGRhdGU+TWF5PC9kYXRlPjwvcHViLWRhdGVzPjwvZGF0
ZXM+PGlzYm4+MDkwNS03MTg4IChQcmludCkmI3hEOzA5MDUtNzE4ODwvaXNibj48YWNjZXNzaW9u
LW51bT4zNjU3NzY1NzwvYWNjZXNzaW9uLW51bT48dXJscz48L3VybHM+PGN1c3RvbTI+UE1DMTA0
NDEwMzY8L2N1c3RvbTI+PGN1c3RvbTY+TklITVMxOTIxOTc2PC9jdXN0b202PjxlbGVjdHJvbmlj
LXJlc291cmNlLW51bT4xMC4xMTExL3Ntcy4xNDI5NDwvZWxlY3Ryb25pYy1yZXNvdXJjZS1udW0+
PHJlbW90ZS1kYXRhYmFzZS1wcm92aWRlcj5OTE08L3JlbW90ZS1kYXRhYmFzZS1wcm92aWRlcj48
bGFuZ3VhZ2U+ZW5nPC9sYW5ndWFnZT48L3JlY29yZD48L0NpdGU+PC9FbmROb3RlPn==
</w:fldData>
              </w:fldChar>
            </w:r>
            <w:r w:rsidR="00A570FD">
              <w:rPr>
                <w:rFonts w:ascii="Times New Roman" w:eastAsia="DengXian" w:hAnsi="Times New Roman" w:cs="Times New Roman"/>
                <w:color w:val="000000"/>
                <w:sz w:val="16"/>
                <w:szCs w:val="16"/>
              </w:rPr>
              <w:instrText xml:space="preserve"> ADDIN EN.CITE </w:instrText>
            </w:r>
            <w:r w:rsidR="00A570FD">
              <w:rPr>
                <w:rFonts w:ascii="Times New Roman" w:eastAsia="DengXian" w:hAnsi="Times New Roman" w:cs="Times New Roman"/>
                <w:color w:val="000000"/>
                <w:sz w:val="16"/>
                <w:szCs w:val="16"/>
              </w:rPr>
              <w:fldChar w:fldCharType="begin">
                <w:fldData xml:space="preserve">PEVuZE5vdGU+PENpdGU+PEF1dGhvcj5NaWxsZXI8L0F1dGhvcj48WWVhcj4yMDIzPC9ZZWFyPjxS
ZWNOdW0+NjQ8L1JlY051bT48RGlzcGxheVRleHQ+WzE0NV08L0Rpc3BsYXlUZXh0PjxyZWNvcmQ+
PHJlYy1udW1iZXI+NjQ8L3JlYy1udW1iZXI+PGZvcmVpZ24ta2V5cz48a2V5IGFwcD0iRU4iIGRi
LWlkPSJzMDJkYXZmdmlzdGFkcmU1cnN3NXNzcnh6YXZ4MncyZnNlOXMiIHRpbWVzdGFtcD0iMTc0
OTExMjM4MCI+NjQ8L2tleT48L2ZvcmVpZ24ta2V5cz48cmVmLXR5cGUgbmFtZT0iSm91cm5hbCBB
cnRpY2xlIj4xNzwvcmVmLXR5cGU+PGNvbnRyaWJ1dG9ycz48YXV0aG9ycz48YXV0aG9yPk1pbGxl
ciwgQS4gTC48L2F1dGhvcj48YXV0aG9yPlBhbG1lciwgSy4gSy48L2F1dGhvcj48YXV0aG9yPldh
bmcsIEwuPC9hdXRob3I+PGF1dGhvcj5XYW5nLCBDLjwvYXV0aG9yPjxhdXRob3I+UmlsZXksIEgu
IE8uPC9hdXRob3I+PGF1dGhvcj5NY0NsZWxsYW5kLCBNLiBNLjwvYXV0aG9yPjxhdXRob3I+Um9i
aW5zb24sIEwuIEUuPC9hdXRob3I+PC9hdXRob3JzPjwvY29udHJpYnV0b3JzPjxhdXRoLWFkZHJl
c3M+VW5pdmVyc2l0eSBvZiBNaWNoaWdhbiBTY2hvb2wgb2YgUHVibGljIEhlYWx0aCwgQW5uIEFy
Ym9yLCBNaWNoaWdhbiwgVVNBLiYjeEQ7VW5pdmVyc2l0eSBvZiBNaWNoaWdhbiBTY2hvb2wgb2Yg
S2luZXNpb2xvZ3ksIEFubiBBcmJvciwgTWljaGlnYW4sIFVTQS4mI3hEO09yZWdvbiBTdGF0ZSBV
bml2ZXJzaXR5IENvbGxlZ2Ugb2YgUHVibGljIEhlYWx0aCBhbmQgSHVtYW4gU2NpZW5jZXMsIENv
cnZhbGxpcywgT3JlZ29uLCBVU0EuPC9hdXRoLWFkZHJlc3M+PHRpdGxlcz48dGl0bGU+TWFzdGVy
eS1vcmllbnRlZCBtb3RvciBjb21wZXRlbmNlIGludGVydmVudGlvbiBpbXByb3ZlcyBiZWhhdmlv
cmFsIGJ1dCBub3QgY29nbml0aXZlIHNlbGYtcmVndWxhdGlvbiBpbiBoZWFkIHN0YXJ0IHByZXNj
aG9vbGVyczogUmFuZG9taXplZCBjb250cm9sbGVkIHRyaWFsIHJlc3VsdHM8L3RpdGxlPjxzZWNv
bmRhcnktdGl0bGU+U2NhbmQgSiBNZWQgU2NpIFNwb3J0czwvc2Vjb25kYXJ5LXRpdGxlPjwvdGl0
bGVzPjxwZXJpb2RpY2FsPjxmdWxsLXRpdGxlPlNjYW5kIEogTWVkIFNjaSBTcG9ydHM8L2Z1bGwt
dGl0bGU+PC9wZXJpb2RpY2FsPjxwYWdlcz43MjUtNzM2PC9wYWdlcz48dm9sdW1lPjMzPC92b2x1
bWU+PG51bWJlcj41PC9udW1iZXI+PGVkaXRpb24+MjAyMi8xMi8yOTwvZWRpdGlvbj48a2V5d29y
ZHM+PGtleXdvcmQ+Q2hpbGQ8L2tleXdvcmQ+PGtleXdvcmQ+SHVtYW5zPC9rZXl3b3JkPjxrZXl3
b3JkPkNoaWxkLCBQcmVzY2hvb2w8L2tleXdvcmQ+PGtleXdvcmQ+Kk1vdG9yIFNraWxscy9waHlz
aW9sb2d5PC9rZXl3b3JkPjxrZXl3b3JkPkV4ZWN1dGl2ZSBGdW5jdGlvbjwva2V5d29yZD48a2V5
d29yZD5JbmhpYml0aW9uLCBQc3ljaG9sb2dpY2FsPC9rZXl3b3JkPjxrZXl3b3JkPk1vdGl2YXRp
b248L2tleXdvcmQ+PGtleXdvcmQ+KlNlbGYtQ29udHJvbDwva2V5d29yZD48a2V5d29yZD5iZWhh
dmlvcjwva2V5d29yZD48a2V5d29yZD5jb2duaXRpb248L2tleXdvcmQ+PGtleXdvcmQ+ZWFybHkg
Y2hpbGRob29kPC9rZXl3b3JkPjxrZXl3b3JkPmludGVydmVudGlvbjwva2V5d29yZD48a2V5d29y
ZD5tYXN0ZXJ5IGNsaW1hdGU8L2tleXdvcmQ+PGtleXdvcmQ+bW90b3Igc2tpbGxzPC9rZXl3b3Jk
PjxrZXl3b3JkPnNlbGYtcmVndWxhdGlvbjwva2V5d29yZD48L2tleXdvcmRzPjxkYXRlcz48eWVh
cj4yMDIzPC95ZWFyPjxwdWItZGF0ZXM+PGRhdGU+TWF5PC9kYXRlPjwvcHViLWRhdGVzPjwvZGF0
ZXM+PGlzYm4+MDkwNS03MTg4IChQcmludCkmI3hEOzA5MDUtNzE4ODwvaXNibj48YWNjZXNzaW9u
LW51bT4zNjU3NzY1NzwvYWNjZXNzaW9uLW51bT48dXJscz48L3VybHM+PGN1c3RvbTI+UE1DMTA0
NDEwMzY8L2N1c3RvbTI+PGN1c3RvbTY+TklITVMxOTIxOTc2PC9jdXN0b202PjxlbGVjdHJvbmlj
LXJlc291cmNlLW51bT4xMC4xMTExL3Ntcy4xNDI5NDwvZWxlY3Ryb25pYy1yZXNvdXJjZS1udW0+
PHJlbW90ZS1kYXRhYmFzZS1wcm92aWRlcj5OTE08L3JlbW90ZS1kYXRhYmFzZS1wcm92aWRlcj48
bGFuZ3VhZ2U+ZW5nPC9sYW5ndWFnZT48L3JlY29yZD48L0NpdGU+PC9FbmROb3RlPn==
</w:fldData>
              </w:fldChar>
            </w:r>
            <w:r w:rsidR="00A570FD">
              <w:rPr>
                <w:rFonts w:ascii="Times New Roman" w:eastAsia="DengXian" w:hAnsi="Times New Roman" w:cs="Times New Roman"/>
                <w:color w:val="000000"/>
                <w:sz w:val="16"/>
                <w:szCs w:val="16"/>
              </w:rPr>
              <w:instrText xml:space="preserve"> ADDIN EN.CITE.DATA </w:instrText>
            </w:r>
            <w:r w:rsidR="00A570FD">
              <w:rPr>
                <w:rFonts w:ascii="Times New Roman" w:eastAsia="DengXian" w:hAnsi="Times New Roman" w:cs="Times New Roman"/>
                <w:color w:val="000000"/>
                <w:sz w:val="16"/>
                <w:szCs w:val="16"/>
              </w:rPr>
            </w:r>
            <w:r w:rsidR="00A570F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76495F5"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67/45</w:t>
            </w:r>
          </w:p>
        </w:tc>
        <w:tc>
          <w:tcPr>
            <w:tcW w:w="180" w:type="pct"/>
            <w:vAlign w:val="center"/>
          </w:tcPr>
          <w:p w14:paraId="18D9D4B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44/68</w:t>
            </w:r>
          </w:p>
        </w:tc>
        <w:tc>
          <w:tcPr>
            <w:tcW w:w="225" w:type="pct"/>
            <w:vAlign w:val="center"/>
          </w:tcPr>
          <w:p w14:paraId="77C1210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4.45±0.27</w:t>
            </w:r>
          </w:p>
        </w:tc>
        <w:tc>
          <w:tcPr>
            <w:tcW w:w="179" w:type="pct"/>
            <w:shd w:val="clear" w:color="auto" w:fill="auto"/>
            <w:noWrap/>
            <w:vAlign w:val="center"/>
          </w:tcPr>
          <w:p w14:paraId="471BFEA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1804234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1C95A5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CHAMP program implemented mastery-focused motor skill training.</w:t>
            </w:r>
          </w:p>
        </w:tc>
        <w:tc>
          <w:tcPr>
            <w:tcW w:w="313" w:type="pct"/>
            <w:shd w:val="clear" w:color="auto" w:fill="auto"/>
            <w:noWrap/>
            <w:vAlign w:val="center"/>
          </w:tcPr>
          <w:p w14:paraId="549C954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16168EA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A6B13F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8EA34F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3 sessions/week, 16 weeks in total</w:t>
            </w:r>
          </w:p>
        </w:tc>
        <w:tc>
          <w:tcPr>
            <w:tcW w:w="668" w:type="pct"/>
            <w:shd w:val="clear" w:color="auto" w:fill="auto"/>
            <w:noWrap/>
            <w:vAlign w:val="center"/>
          </w:tcPr>
          <w:p w14:paraId="4BFEA4C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Behavioural Self-Regulation, Visual–Spatial Working Memory, Cognitive Flexibility</w:t>
            </w:r>
          </w:p>
        </w:tc>
        <w:tc>
          <w:tcPr>
            <w:tcW w:w="367" w:type="pct"/>
            <w:vAlign w:val="center"/>
          </w:tcPr>
          <w:p w14:paraId="0305017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Affective</w:t>
            </w:r>
          </w:p>
        </w:tc>
        <w:tc>
          <w:tcPr>
            <w:tcW w:w="137" w:type="pct"/>
            <w:vAlign w:val="center"/>
          </w:tcPr>
          <w:p w14:paraId="72155C5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8852F7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CHAMP tripled self-regulation likelihood, no cognitive effects.</w:t>
            </w:r>
          </w:p>
        </w:tc>
        <w:tc>
          <w:tcPr>
            <w:tcW w:w="172" w:type="pct"/>
            <w:vAlign w:val="center"/>
          </w:tcPr>
          <w:p w14:paraId="6674C476" w14:textId="67F259CA"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4F9A5AF" w14:textId="146A626B" w:rsidTr="008A3E71">
        <w:trPr>
          <w:trHeight w:val="227"/>
        </w:trPr>
        <w:tc>
          <w:tcPr>
            <w:tcW w:w="159" w:type="pct"/>
            <w:vAlign w:val="center"/>
          </w:tcPr>
          <w:p w14:paraId="624754C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w:t>
            </w:r>
          </w:p>
        </w:tc>
        <w:tc>
          <w:tcPr>
            <w:tcW w:w="287" w:type="pct"/>
            <w:shd w:val="clear" w:color="auto" w:fill="auto"/>
            <w:vAlign w:val="center"/>
          </w:tcPr>
          <w:p w14:paraId="658B9388" w14:textId="1B505F3C"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Mulvey et al. (2018),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&lt;EndNote&gt;&lt;Cite&gt;&lt;Author&gt;Mulvey&lt;/Author&gt;&lt;Year&gt;2018&lt;/Year&gt;&lt;RecNum&gt;66&lt;/RecNum&gt;&lt;DisplayText&gt;[36]&lt;/DisplayText&gt;&lt;record&gt;&lt;rec-number&gt;66&lt;/rec-number&gt;&lt;foreign-keys&gt;&lt;key app="EN" db-id="s02davfvistadre5rsw5ssrxzavx2w2fse9s" timestamp="1749112418"&gt;66&lt;/key&gt;&lt;/foreign-keys&gt;&lt;ref-type name="Journal Article"&gt;17&lt;/ref-type&gt;&lt;contributors&gt;&lt;authors&gt;&lt;author&gt;Mulvey, K. L.&lt;/author&gt;&lt;author&gt;Taunton, S.&lt;/author&gt;&lt;author&gt;Pennell, A.&lt;/author&gt;&lt;author&gt;Brian, A.&lt;/author&gt;&lt;/authors&gt;&lt;/contributors&gt;&lt;auth-address&gt;1 North Carolina State University.&amp;#xD;2 University of South Carolina.&lt;/auth-address&gt;&lt;titles&gt;&lt;title&gt;Head, Toes, Knees, SKIP! Improving Preschool Children&amp;apos;s Executive Function Through a Motor Competence Intervention&lt;/title&gt;&lt;secondary-title&gt;J Sport Exerc Psychol&lt;/secondary-title&gt;&lt;/titles&gt;&lt;periodical&gt;&lt;full-title&gt;J Sport Exerc Psychol&lt;/full-title&gt;&lt;/periodical&gt;&lt;pages&gt;233-239&lt;/pages&gt;&lt;volume&gt;40&lt;/volume&gt;&lt;number&gt;5&lt;/number&gt;&lt;edition&gt;2018/11/01&lt;/edition&gt;&lt;keywords&gt;&lt;keyword&gt;Child Development&lt;/keyword&gt;&lt;keyword&gt;Child, Preschool&lt;/keyword&gt;&lt;keyword&gt;*Executive Function&lt;/keyword&gt;&lt;keyword&gt;Female&lt;/keyword&gt;&lt;keyword&gt;Humans&lt;/keyword&gt;&lt;keyword&gt;Kinesthesis&lt;/keyword&gt;&lt;keyword&gt;Male&lt;/keyword&gt;&lt;keyword&gt;*Motor Skills&lt;/keyword&gt;&lt;keyword&gt;Physical Education and Training&lt;/keyword&gt;&lt;keyword&gt;cognition&lt;/keyword&gt;&lt;keyword&gt;early childhood&lt;/keyword&gt;&lt;keyword&gt;integrative intervention&lt;/keyword&gt;&lt;keyword&gt;motor development&lt;/keyword&gt;&lt;keyword&gt;movement programming&lt;/keyword&gt;&lt;/keywords&gt;&lt;dates&gt;&lt;year&gt;2018&lt;/year&gt;&lt;pub-dates&gt;&lt;date&gt;Oct 1&lt;/date&gt;&lt;/pub-dates&gt;&lt;/dates&gt;&lt;isbn&gt;0895-2779&lt;/isbn&gt;&lt;accession-num&gt;30376755&lt;/accession-num&gt;&lt;urls&gt;&lt;/urls&gt;&lt;electronic-resource-num&gt;10.1123/jsep.2018-0007&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6A7A85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50/57</w:t>
            </w:r>
          </w:p>
        </w:tc>
        <w:tc>
          <w:tcPr>
            <w:tcW w:w="180" w:type="pct"/>
            <w:vAlign w:val="center"/>
          </w:tcPr>
          <w:p w14:paraId="58F0F21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49/58</w:t>
            </w:r>
          </w:p>
        </w:tc>
        <w:tc>
          <w:tcPr>
            <w:tcW w:w="225" w:type="pct"/>
            <w:vAlign w:val="center"/>
          </w:tcPr>
          <w:p w14:paraId="2E83F47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5.14±0.81</w:t>
            </w:r>
          </w:p>
        </w:tc>
        <w:tc>
          <w:tcPr>
            <w:tcW w:w="179" w:type="pct"/>
            <w:shd w:val="clear" w:color="auto" w:fill="auto"/>
            <w:noWrap/>
            <w:vAlign w:val="center"/>
          </w:tcPr>
          <w:p w14:paraId="1746FF4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19BB420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3FE098C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Delivered 6-week SKIP curriculum focusing on GMS.</w:t>
            </w:r>
          </w:p>
        </w:tc>
        <w:tc>
          <w:tcPr>
            <w:tcW w:w="313" w:type="pct"/>
            <w:shd w:val="clear" w:color="auto" w:fill="auto"/>
            <w:noWrap/>
            <w:vAlign w:val="center"/>
          </w:tcPr>
          <w:p w14:paraId="2650DCE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737A45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CA8ABA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DCEA7F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6 weeks in total</w:t>
            </w:r>
          </w:p>
        </w:tc>
        <w:tc>
          <w:tcPr>
            <w:tcW w:w="668" w:type="pct"/>
            <w:shd w:val="clear" w:color="auto" w:fill="auto"/>
            <w:noWrap/>
            <w:vAlign w:val="center"/>
          </w:tcPr>
          <w:p w14:paraId="2C0DCD4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HTKS Scores (EF), TGMD Score</w:t>
            </w:r>
          </w:p>
        </w:tc>
        <w:tc>
          <w:tcPr>
            <w:tcW w:w="367" w:type="pct"/>
            <w:vAlign w:val="center"/>
          </w:tcPr>
          <w:p w14:paraId="2887DE1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7F605AB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E85256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SKIP improved motor skills and executive function.</w:t>
            </w:r>
          </w:p>
        </w:tc>
        <w:tc>
          <w:tcPr>
            <w:tcW w:w="172" w:type="pct"/>
            <w:vAlign w:val="center"/>
          </w:tcPr>
          <w:p w14:paraId="504E676E" w14:textId="7CED497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427D86">
              <w:rPr>
                <w:rFonts w:ascii="Times New Roman" w:eastAsia="DengXian" w:hAnsi="Times New Roman" w:cs="Times New Roman"/>
                <w:color w:val="000000"/>
                <w:sz w:val="16"/>
                <w:szCs w:val="16"/>
              </w:rPr>
              <w:t>No</w:t>
            </w:r>
          </w:p>
        </w:tc>
      </w:tr>
      <w:tr w:rsidR="009742FA" w:rsidRPr="004E3A31" w14:paraId="099E6307" w14:textId="627CE1A4" w:rsidTr="008A3E71">
        <w:trPr>
          <w:trHeight w:val="227"/>
        </w:trPr>
        <w:tc>
          <w:tcPr>
            <w:tcW w:w="159" w:type="pct"/>
            <w:vAlign w:val="center"/>
          </w:tcPr>
          <w:p w14:paraId="3855F14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w:t>
            </w:r>
          </w:p>
        </w:tc>
        <w:tc>
          <w:tcPr>
            <w:tcW w:w="287" w:type="pct"/>
            <w:shd w:val="clear" w:color="auto" w:fill="auto"/>
            <w:vAlign w:val="center"/>
          </w:tcPr>
          <w:p w14:paraId="54172928" w14:textId="01B2ACDA"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Mulvey et al. (2020), America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&lt;EndNote&gt;&lt;Cite&gt;&lt;Author&gt;Mulvey&lt;/Author&gt;&lt;Year&gt;2020&lt;/Year&gt;&lt;RecNum&gt;397&lt;/RecNum&gt;&lt;DisplayText&gt;[146]&lt;/DisplayText&gt;&lt;record&gt;&lt;rec-number&gt;397&lt;/rec-number&gt;&lt;foreign-keys&gt;&lt;key app="EN" db-id="0xt9fsv9l09ev4e5s9gvvpsnww0vwf5zw5pt" timestamp="1717053713"&gt;397&lt;/key&gt;&lt;/foreign-keys&gt;&lt;ref-type name="Journal Article"&gt;17&lt;/ref-type&gt;&lt;contributors&gt;&lt;authors&gt;&lt;author&gt;Mulvey, Kelly Lynn&lt;/author&gt;&lt;author&gt;Miedema, Sally Taunton&lt;/author&gt;&lt;author&gt;Stribing, Alexandra&lt;/author&gt;&lt;author&gt;Gilbert, Emily&lt;/author&gt;&lt;author&gt;Brian, Ali&lt;/author&gt;&lt;/authors&gt;&lt;/contributors&gt;&lt;auth-address&gt;Mulvey, Kelly Lynn: klmulvey1@ncsu.edu&lt;/auth-address&gt;&lt;titles&gt;&lt;title&gt;SKIPing together: A motor competence intervention promotes gender-integrated friendships for young children&lt;/title&gt;&lt;secondary-title&gt;Sex Roles: A Journal of Research&lt;/secondary-title&gt;&lt;/titles&gt;&lt;pages&gt;550-557&lt;/pages&gt;&lt;volume&gt;82&lt;/volume&gt;&lt;number&gt;9-10&lt;/number&gt;&lt;dates&gt;&lt;year&gt;2020&lt;/year&gt;&lt;pub-dates&gt;&lt;date&gt;May&lt;/date&gt;&lt;/pub-dates&gt;&lt;/dates&gt;&lt;accession-num&gt;2019-48705-001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792CBFC"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56/37</w:t>
            </w:r>
          </w:p>
        </w:tc>
        <w:tc>
          <w:tcPr>
            <w:tcW w:w="180" w:type="pct"/>
            <w:vAlign w:val="center"/>
          </w:tcPr>
          <w:p w14:paraId="75A83DF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46/47</w:t>
            </w:r>
          </w:p>
        </w:tc>
        <w:tc>
          <w:tcPr>
            <w:tcW w:w="225" w:type="pct"/>
            <w:vAlign w:val="center"/>
          </w:tcPr>
          <w:p w14:paraId="525E082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3.95±0.52</w:t>
            </w:r>
          </w:p>
        </w:tc>
        <w:tc>
          <w:tcPr>
            <w:tcW w:w="179" w:type="pct"/>
            <w:shd w:val="clear" w:color="auto" w:fill="auto"/>
            <w:noWrap/>
            <w:vAlign w:val="center"/>
          </w:tcPr>
          <w:p w14:paraId="7C6B3DF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39362F3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6EBE00D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SKIP intervention provided Gender-Integrated Friendships games.</w:t>
            </w:r>
          </w:p>
        </w:tc>
        <w:tc>
          <w:tcPr>
            <w:tcW w:w="313" w:type="pct"/>
            <w:shd w:val="clear" w:color="auto" w:fill="auto"/>
            <w:noWrap/>
            <w:vAlign w:val="center"/>
          </w:tcPr>
          <w:p w14:paraId="0A33D46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0167932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D846FE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CC5774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10 weeks in total</w:t>
            </w:r>
          </w:p>
        </w:tc>
        <w:tc>
          <w:tcPr>
            <w:tcW w:w="668" w:type="pct"/>
            <w:shd w:val="clear" w:color="auto" w:fill="auto"/>
            <w:noWrap/>
            <w:vAlign w:val="center"/>
          </w:tcPr>
          <w:p w14:paraId="1E7E21D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Gender-Integrated Friendships, FMS</w:t>
            </w:r>
          </w:p>
        </w:tc>
        <w:tc>
          <w:tcPr>
            <w:tcW w:w="367" w:type="pct"/>
            <w:vAlign w:val="center"/>
          </w:tcPr>
          <w:p w14:paraId="67E4BAF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Social</w:t>
            </w:r>
          </w:p>
        </w:tc>
        <w:tc>
          <w:tcPr>
            <w:tcW w:w="137" w:type="pct"/>
            <w:vAlign w:val="center"/>
          </w:tcPr>
          <w:p w14:paraId="4CE4DC8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2EE437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Motor skills and mixed-gender friendships increased post-intervention.</w:t>
            </w:r>
          </w:p>
        </w:tc>
        <w:tc>
          <w:tcPr>
            <w:tcW w:w="172" w:type="pct"/>
            <w:vAlign w:val="center"/>
          </w:tcPr>
          <w:p w14:paraId="6BE94C5B" w14:textId="3629213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427D86">
              <w:rPr>
                <w:rFonts w:ascii="Times New Roman" w:eastAsia="DengXian" w:hAnsi="Times New Roman" w:cs="Times New Roman"/>
                <w:color w:val="000000"/>
                <w:sz w:val="16"/>
                <w:szCs w:val="16"/>
              </w:rPr>
              <w:t>No</w:t>
            </w:r>
          </w:p>
        </w:tc>
      </w:tr>
      <w:tr w:rsidR="009742FA" w:rsidRPr="004E3A31" w14:paraId="7C1B38FA" w14:textId="6B1C737D" w:rsidTr="008A3E71">
        <w:trPr>
          <w:trHeight w:val="227"/>
        </w:trPr>
        <w:tc>
          <w:tcPr>
            <w:tcW w:w="159" w:type="pct"/>
            <w:vAlign w:val="center"/>
          </w:tcPr>
          <w:p w14:paraId="1C49CBA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w:t>
            </w:r>
          </w:p>
        </w:tc>
        <w:tc>
          <w:tcPr>
            <w:tcW w:w="287" w:type="pct"/>
            <w:shd w:val="clear" w:color="auto" w:fill="auto"/>
            <w:vAlign w:val="center"/>
          </w:tcPr>
          <w:p w14:paraId="56159FEB" w14:textId="01B3257A"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Nagpal et al. (2021), Canada </w:t>
            </w:r>
            <w:r w:rsidRPr="004E3A31">
              <w:rPr>
                <w:rFonts w:ascii="Times New Roman" w:eastAsia="DengXian" w:hAnsi="Times New Roman" w:cs="Times New Roman"/>
                <w:color w:val="000000"/>
                <w:sz w:val="16"/>
                <w:szCs w:val="16"/>
              </w:rPr>
              <w:fldChar w:fldCharType="begin">
                <w:fldData xml:space="preserve">PEVuZE5vdGU+PENpdGU+PEF1dGhvcj5OYWdwYWw8L0F1dGhvcj48WWVhcj4yMDIxPC9ZZWFyPjxS
ZWNOdW0+NDI4MDwvUmVjTnVtPjxEaXNwbGF5VGV4dD5bMzddPC9EaXNwbGF5VGV4dD48cmVjb3Jk
PjxyZWMtbnVtYmVyPjQyODA8L3JlYy1udW1iZXI+PGZvcmVpZ24ta2V5cz48a2V5IGFwcD0iRU4i
IGRiLWlkPSIweHQ5ZnN2OWwwOWV2NGU1czlndnZwc253dzB2d2Y1enc1cHQiIHRpbWVzdGFtcD0i
MTcxNzA1Mzc2MSI+NDI4MDwva2V5PjwvZm9yZWlnbi1rZXlzPjxyZWYtdHlwZSBuYW1lPSJKb3Vy
bmFsIEFydGljbGUiPjE3PC9yZWYtdHlwZT48Y29udHJpYnV0b3JzPjxhdXRob3JzPjxhdXRob3I+
TmFncGFsLCBULiBTLjwvYXV0aG9yPjxhdXRob3I+R29sZGZpZWxkLCBHLiBTLjwvYXV0aG9yPjxh
dXRob3I+ZGEgU2lsdmEsIEQuIEYuPC9hdXRob3I+PGF1dGhvcj5Tb3V6YSwgUy48L2F1dGhvcj48
YXV0aG9yPkJ1cmh1bmR1bGksIFAuPC9hdXRob3I+PGF1dGhvcj5MaXUsIFIuIEguPC9hdXRob3I+
PGF1dGhvcj5OYXlsb3IsIFAuIEouPC9hdXRob3I+PGF1dGhvcj5BZGFtbywgSy4gQi48L2F1dGhv
cj48L2F1dGhvcnM+PC9jb250cmlidXRvcnM+PGF1dGgtYWRkcmVzcz5TY2hvb2wgb2YgSHVtYW4g
S2luZXRpY3MsIEZhY3VsdHkgb2YgSGVhbHRoIFNjaWVuY2VzLCBUaGUgVW5pdmVyc2l0eSBvZiBP
dHRhd2EsIExlZXMgQ2FtcHVzLCBFIDI1MEYsIDIwMCBMZWVzIEF2ZS4sIE90dGF3YSwgT04sIEsx
TiA2TjUsIENhbmFkYS4mI3hEO0hlYWx0aHkgQWN0aXZlIExpdmluZyAmYW1wOyBPYmVzaXR5IChI
QUxPKSBSZXNlYXJjaCBHcm91cCwgQ2hpbGRyZW4mYXBvcztzIEhvc3BpdGFsIG9mIEVhc3Rlcm4g
T250YXJpbyAoQ0hFTykgUmVzZWFyY2ggSW5zdGl0dXRlLCBPdHRhd2EsIENhbmFkYS4mI3hEO0Rl
cGFydG1lbnQgb2YgQmlvbWVkaWNhbCBTY2llbmNlLCBGYWN1bHR5IG9mIFNjaWVuY2UsIFRoZSBV
bml2ZXJzaXR5IG9mIE90dGF3YSwgT3R0YXdhLCBDYW5hZGEuJiN4RDtJbnN0aXR1dGUgZm9yIEhl
YWx0aCBTeXN0ZW0gU29sdXRpb25zICZhbXA7IFZpcnR1YWwgQ2FyZSwgV29tZW4mYXBvcztzIENv
bGxlZ2UgSG9zcGl0YWwsIFRvcm9udG8sIE9OLCBDYW5hZGEuJiN4RDtTY2hvb2wgb2YgRXhlcmNp
c2UgU2NpZW5jZSwgVW5pdmVyc2l0eSBvZiBWaWN0b3JpYSwgVmljdG9yaWEsIENhbmFkYS4mI3hE
O1NjaG9vbCBvZiBIdW1hbiBLaW5ldGljcywgRmFjdWx0eSBvZiBIZWFsdGggU2NpZW5jZXMsIFRo
ZSBVbml2ZXJzaXR5IG9mIE90dGF3YSwgTGVlcyBDYW1wdXMsIEUgMjUwRiwgMjAwIExlZXMgQXZl
LiwgT3R0YXdhLCBPTiwgSzFOIDZONSwgQ2FuYWRhLiBrcmlzdGkuYWRhbW9AdW90dGF3YS5jYS48
L2F1dGgtYWRkcmVzcz48dGl0bGVzPjx0aXRsZT5UaGUgZWZmZWN0cyBvZiBpbnRlcnZlbmluZyB3
aXRoIHBoeXNpY2FsIGFjdGl2aXR5IGluIHRoZSBlYXJseSB5ZWFycyAoYWdlcyAzLTUpIG9uIGhl
YWx0aC1yZWxhdGVkIHF1YWxpdHkgb2YgbGlmZTogYSBzZWNvbmRhcnkgYW5hbHlzaXMgb2YgdGhl
IEFjdGl2aXR5IEJlZ2lucyBpbiBDaGlsZGhvb2QgKEFCQykgdHJpYWw8L3RpdGxlPjxzZWNvbmRh
cnktdGl0bGU+UXVhbCBMaWZlIFJlczwvc2Vjb25kYXJ5LXRpdGxlPjwvdGl0bGVzPjxwYWdlcz4y
MjEtMjI3PC9wYWdlcz48dm9sdW1lPjMwPC92b2x1bWU+PG51bWJlcj4xPC9udW1iZXI+PGVkaXRp
b24+MjAyMDA3MjI8L2VkaXRpb24+PGtleXdvcmRzPjxrZXl3b3JkPkNoaWxkLCBQcmVzY2hvb2w8
L2tleXdvcmQ+PGtleXdvcmQ+RXhlcmNpc2UvKnBzeWNob2xvZ3k8L2tleXdvcmQ+PGtleXdvcmQ+
RmVtYWxlPC9rZXl3b3JkPjxrZXl3b3JkPkh1bWFuczwva2V5d29yZD48a2V5d29yZD5NYWxlPC9r
ZXl3b3JkPjxrZXl3b3JkPlF1YWxpdHkgb2YgTGlmZS8qcHN5Y2hvbG9neTwva2V5d29yZD48a2V5
d29yZD5EYXljYXJlPC9rZXl3b3JkPjxrZXl3b3JkPkVhcmx5IHllYXJzPC9rZXl3b3JkPjxrZXl3
b3JkPkhlYWx0aC1yZWxhdGVkIHF1YWxpdHkgb2YgbGlmZTwva2V5d29yZD48a2V5d29yZD5QaHlz
aWNhbCBhY3Rpdml0eTwva2V5d29yZD48a2V5d29yZD5SYW5kb21pemVkIGNvbnRyb2xsZWQgdHJp
YWw8L2tleXdvcmQ+PC9rZXl3b3Jkcz48ZGF0ZXM+PHllYXI+MjAyMTwveWVhcj48cHViLWRhdGVz
PjxkYXRlPkphbjwvZGF0ZT48L3B1Yi1kYXRlcz48L2RhdGVzPjxpc2JuPjA5NjItOTM0MzwvaXNi
bj48YWNjZXNzaW9uLW51bT4zMjcwMDE4NjwvYWNjZXNzaW9uLW51bT48dXJscz48L3VybHM+PGVs
ZWN0cm9uaWMtcmVzb3VyY2UtbnVtPjEwLjEwMDcvczExMTM2LTAyMC0wMjU4Ny0yPC9lbGVjdHJv
bmljLXJlc291cmNlLW51bT48cmVtb3RlLWRhdGFiYXNlLXByb3ZpZGVyPk5MTTwvcmVtb3RlLWRh
dGFiYXNlLXByb3ZpZGVyPjxsYW5ndWFnZT5lbmc8L2xhbmd1YWdlPjwvcmVjb3JkPjwvQ2l0ZT48
L0VuZE5vdGU+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PEVuZE5vdGU+PENpdGU+PEF1dGhvcj5OYWdwYWw8L0F1dGhvcj48WWVhcj4yMDIxPC9ZZWFyPjxS
ZWNOdW0+NDI4MDwvUmVjTnVtPjxEaXNwbGF5VGV4dD5bMzddPC9EaXNwbGF5VGV4dD48cmVjb3Jk
PjxyZWMtbnVtYmVyPjQyODA8L3JlYy1udW1iZXI+PGZvcmVpZ24ta2V5cz48a2V5IGFwcD0iRU4i
IGRiLWlkPSIweHQ5ZnN2OWwwOWV2NGU1czlndnZwc253dzB2d2Y1enc1cHQiIHRpbWVzdGFtcD0i
MTcxNzA1Mzc2MSI+NDI4MDwva2V5PjwvZm9yZWlnbi1rZXlzPjxyZWYtdHlwZSBuYW1lPSJKb3Vy
bmFsIEFydGljbGUiPjE3PC9yZWYtdHlwZT48Y29udHJpYnV0b3JzPjxhdXRob3JzPjxhdXRob3I+
TmFncGFsLCBULiBTLjwvYXV0aG9yPjxhdXRob3I+R29sZGZpZWxkLCBHLiBTLjwvYXV0aG9yPjxh
dXRob3I+ZGEgU2lsdmEsIEQuIEYuPC9hdXRob3I+PGF1dGhvcj5Tb3V6YSwgUy48L2F1dGhvcj48
YXV0aG9yPkJ1cmh1bmR1bGksIFAuPC9hdXRob3I+PGF1dGhvcj5MaXUsIFIuIEguPC9hdXRob3I+
PGF1dGhvcj5OYXlsb3IsIFAuIEouPC9hdXRob3I+PGF1dGhvcj5BZGFtbywgSy4gQi48L2F1dGhv
cj48L2F1dGhvcnM+PC9jb250cmlidXRvcnM+PGF1dGgtYWRkcmVzcz5TY2hvb2wgb2YgSHVtYW4g
S2luZXRpY3MsIEZhY3VsdHkgb2YgSGVhbHRoIFNjaWVuY2VzLCBUaGUgVW5pdmVyc2l0eSBvZiBP
dHRhd2EsIExlZXMgQ2FtcHVzLCBFIDI1MEYsIDIwMCBMZWVzIEF2ZS4sIE90dGF3YSwgT04sIEsx
TiA2TjUsIENhbmFkYS4mI3hEO0hlYWx0aHkgQWN0aXZlIExpdmluZyAmYW1wOyBPYmVzaXR5IChI
QUxPKSBSZXNlYXJjaCBHcm91cCwgQ2hpbGRyZW4mYXBvcztzIEhvc3BpdGFsIG9mIEVhc3Rlcm4g
T250YXJpbyAoQ0hFTykgUmVzZWFyY2ggSW5zdGl0dXRlLCBPdHRhd2EsIENhbmFkYS4mI3hEO0Rl
cGFydG1lbnQgb2YgQmlvbWVkaWNhbCBTY2llbmNlLCBGYWN1bHR5IG9mIFNjaWVuY2UsIFRoZSBV
bml2ZXJzaXR5IG9mIE90dGF3YSwgT3R0YXdhLCBDYW5hZGEuJiN4RDtJbnN0aXR1dGUgZm9yIEhl
YWx0aCBTeXN0ZW0gU29sdXRpb25zICZhbXA7IFZpcnR1YWwgQ2FyZSwgV29tZW4mYXBvcztzIENv
bGxlZ2UgSG9zcGl0YWwsIFRvcm9udG8sIE9OLCBDYW5hZGEuJiN4RDtTY2hvb2wgb2YgRXhlcmNp
c2UgU2NpZW5jZSwgVW5pdmVyc2l0eSBvZiBWaWN0b3JpYSwgVmljdG9yaWEsIENhbmFkYS4mI3hE
O1NjaG9vbCBvZiBIdW1hbiBLaW5ldGljcywgRmFjdWx0eSBvZiBIZWFsdGggU2NpZW5jZXMsIFRo
ZSBVbml2ZXJzaXR5IG9mIE90dGF3YSwgTGVlcyBDYW1wdXMsIEUgMjUwRiwgMjAwIExlZXMgQXZl
LiwgT3R0YXdhLCBPTiwgSzFOIDZONSwgQ2FuYWRhLiBrcmlzdGkuYWRhbW9AdW90dGF3YS5jYS48
L2F1dGgtYWRkcmVzcz48dGl0bGVzPjx0aXRsZT5UaGUgZWZmZWN0cyBvZiBpbnRlcnZlbmluZyB3
aXRoIHBoeXNpY2FsIGFjdGl2aXR5IGluIHRoZSBlYXJseSB5ZWFycyAoYWdlcyAzLTUpIG9uIGhl
YWx0aC1yZWxhdGVkIHF1YWxpdHkgb2YgbGlmZTogYSBzZWNvbmRhcnkgYW5hbHlzaXMgb2YgdGhl
IEFjdGl2aXR5IEJlZ2lucyBpbiBDaGlsZGhvb2QgKEFCQykgdHJpYWw8L3RpdGxlPjxzZWNvbmRh
cnktdGl0bGU+UXVhbCBMaWZlIFJlczwvc2Vjb25kYXJ5LXRpdGxlPjwvdGl0bGVzPjxwYWdlcz4y
MjEtMjI3PC9wYWdlcz48dm9sdW1lPjMwPC92b2x1bWU+PG51bWJlcj4xPC9udW1iZXI+PGVkaXRp
b24+MjAyMDA3MjI8L2VkaXRpb24+PGtleXdvcmRzPjxrZXl3b3JkPkNoaWxkLCBQcmVzY2hvb2w8
L2tleXdvcmQ+PGtleXdvcmQ+RXhlcmNpc2UvKnBzeWNob2xvZ3k8L2tleXdvcmQ+PGtleXdvcmQ+
RmVtYWxlPC9rZXl3b3JkPjxrZXl3b3JkPkh1bWFuczwva2V5d29yZD48a2V5d29yZD5NYWxlPC9r
ZXl3b3JkPjxrZXl3b3JkPlF1YWxpdHkgb2YgTGlmZS8qcHN5Y2hvbG9neTwva2V5d29yZD48a2V5
d29yZD5EYXljYXJlPC9rZXl3b3JkPjxrZXl3b3JkPkVhcmx5IHllYXJzPC9rZXl3b3JkPjxrZXl3
b3JkPkhlYWx0aC1yZWxhdGVkIHF1YWxpdHkgb2YgbGlmZTwva2V5d29yZD48a2V5d29yZD5QaHlz
aWNhbCBhY3Rpdml0eTwva2V5d29yZD48a2V5d29yZD5SYW5kb21pemVkIGNvbnRyb2xsZWQgdHJp
YWw8L2tleXdvcmQ+PC9rZXl3b3Jkcz48ZGF0ZXM+PHllYXI+MjAyMTwveWVhcj48cHViLWRhdGVz
PjxkYXRlPkphbjwvZGF0ZT48L3B1Yi1kYXRlcz48L2RhdGVzPjxpc2JuPjA5NjItOTM0MzwvaXNi
bj48YWNjZXNzaW9uLW51bT4zMjcwMDE4NjwvYWNjZXNzaW9uLW51bT48dXJscz48L3VybHM+PGVs
ZWN0cm9uaWMtcmVzb3VyY2UtbnVtPjEwLjEwMDcvczExMTM2LTAyMC0wMjU4Ny0yPC9lbGVjdHJv
bmljLXJlc291cmNlLW51bT48cmVtb3RlLWRhdGFiYXNlLXByb3ZpZGVyPk5MTTwvcmVtb3RlLWRh
dGFiYXNlLXByb3ZpZGVyPjxsYW5ndWFnZT5lbmc8L2xhbmd1YWdlPjwvcmVjb3JkPjwvQ2l0ZT48
L0VuZE5vdGU+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6A4CD0F"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161/54</w:t>
            </w:r>
          </w:p>
        </w:tc>
        <w:tc>
          <w:tcPr>
            <w:tcW w:w="180" w:type="pct"/>
            <w:vAlign w:val="center"/>
          </w:tcPr>
          <w:p w14:paraId="4B5B699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120/95</w:t>
            </w:r>
          </w:p>
        </w:tc>
        <w:tc>
          <w:tcPr>
            <w:tcW w:w="225" w:type="pct"/>
            <w:vAlign w:val="center"/>
          </w:tcPr>
          <w:p w14:paraId="0CEF18C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3.6±0.6</w:t>
            </w:r>
          </w:p>
        </w:tc>
        <w:tc>
          <w:tcPr>
            <w:tcW w:w="179" w:type="pct"/>
            <w:shd w:val="clear" w:color="auto" w:fill="auto"/>
            <w:noWrap/>
            <w:vAlign w:val="center"/>
          </w:tcPr>
          <w:p w14:paraId="4B96705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560C8F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(PA+FMS)</w:t>
            </w:r>
          </w:p>
        </w:tc>
        <w:tc>
          <w:tcPr>
            <w:tcW w:w="402" w:type="pct"/>
            <w:shd w:val="clear" w:color="auto" w:fill="auto"/>
            <w:noWrap/>
            <w:vAlign w:val="center"/>
          </w:tcPr>
          <w:p w14:paraId="4D09B1B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Trained providers and parents on PA engagement </w:t>
            </w:r>
            <w:r w:rsidRPr="004E3A31">
              <w:rPr>
                <w:rFonts w:ascii="Times New Roman" w:eastAsia="DengXian" w:hAnsi="Times New Roman" w:cs="Times New Roman"/>
                <w:color w:val="404040"/>
                <w:sz w:val="16"/>
                <w:szCs w:val="16"/>
              </w:rPr>
              <w:lastRenderedPageBreak/>
              <w:t>strategies.</w:t>
            </w:r>
          </w:p>
        </w:tc>
        <w:tc>
          <w:tcPr>
            <w:tcW w:w="313" w:type="pct"/>
            <w:shd w:val="clear" w:color="auto" w:fill="auto"/>
            <w:noWrap/>
            <w:vAlign w:val="center"/>
          </w:tcPr>
          <w:p w14:paraId="07F4D1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p>
        </w:tc>
        <w:tc>
          <w:tcPr>
            <w:tcW w:w="269" w:type="pct"/>
            <w:shd w:val="clear" w:color="auto" w:fill="auto"/>
            <w:noWrap/>
            <w:vAlign w:val="center"/>
          </w:tcPr>
          <w:p w14:paraId="560EDD9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13583A3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ABEC8BE"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24 weeks in total</w:t>
            </w:r>
          </w:p>
        </w:tc>
        <w:tc>
          <w:tcPr>
            <w:tcW w:w="668" w:type="pct"/>
            <w:shd w:val="clear" w:color="auto" w:fill="auto"/>
            <w:noWrap/>
            <w:vAlign w:val="center"/>
          </w:tcPr>
          <w:p w14:paraId="4427FCA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Physical Domain Score of HRQoL, Psychosocial Domain Score of HRQoL</w:t>
            </w:r>
          </w:p>
        </w:tc>
        <w:tc>
          <w:tcPr>
            <w:tcW w:w="367" w:type="pct"/>
            <w:vAlign w:val="center"/>
          </w:tcPr>
          <w:p w14:paraId="4D14BED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Affective</w:t>
            </w:r>
          </w:p>
        </w:tc>
        <w:tc>
          <w:tcPr>
            <w:tcW w:w="137" w:type="pct"/>
            <w:vAlign w:val="center"/>
          </w:tcPr>
          <w:p w14:paraId="2FEA9AC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6404EC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PA group improved psychosocial HRQoL scores.</w:t>
            </w:r>
          </w:p>
        </w:tc>
        <w:tc>
          <w:tcPr>
            <w:tcW w:w="172" w:type="pct"/>
            <w:vAlign w:val="center"/>
          </w:tcPr>
          <w:p w14:paraId="3D8760F8" w14:textId="62EC2EE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427D86">
              <w:rPr>
                <w:rFonts w:ascii="Times New Roman" w:eastAsia="DengXian" w:hAnsi="Times New Roman" w:cs="Times New Roman"/>
                <w:color w:val="000000"/>
                <w:sz w:val="16"/>
                <w:szCs w:val="16"/>
              </w:rPr>
              <w:t>No</w:t>
            </w:r>
          </w:p>
        </w:tc>
      </w:tr>
      <w:tr w:rsidR="009742FA" w:rsidRPr="004E3A31" w14:paraId="428D5109" w14:textId="7EF89967" w:rsidTr="008A3E71">
        <w:trPr>
          <w:trHeight w:val="227"/>
        </w:trPr>
        <w:tc>
          <w:tcPr>
            <w:tcW w:w="159" w:type="pct"/>
            <w:vAlign w:val="center"/>
          </w:tcPr>
          <w:p w14:paraId="3B65C55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w:t>
            </w:r>
          </w:p>
        </w:tc>
        <w:tc>
          <w:tcPr>
            <w:tcW w:w="287" w:type="pct"/>
            <w:shd w:val="clear" w:color="auto" w:fill="auto"/>
            <w:vAlign w:val="center"/>
          </w:tcPr>
          <w:p w14:paraId="4A511BAF" w14:textId="022F08C4"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O’Dwyer et al. (2012), England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&lt;EndNote&gt;&lt;Cite&gt;&lt;Author&gt;O&amp;apos;Dwyer&lt;/Author&gt;&lt;Year&gt;2012&lt;/Year&gt;&lt;RecNum&gt;71&lt;/RecNum&gt;&lt;DisplayText&gt;[147]&lt;/DisplayText&gt;&lt;record&gt;&lt;rec-number&gt;71&lt;/rec-number&gt;&lt;foreign-keys&gt;&lt;key app="EN" db-id="s02davfvistadre5rsw5ssrxzavx2w2fse9s" timestamp="1749112584"&gt;71&lt;/key&gt;&lt;/foreign-keys&gt;&lt;ref-type name="Journal Article"&gt;17&lt;/ref-type&gt;&lt;contributors&gt;&lt;authors&gt;&lt;author&gt;O&amp;apos;Dwyer, M. V.&lt;/author&gt;&lt;author&gt;Fairclough, S. J.&lt;/author&gt;&lt;author&gt;Knowles, Z.&lt;/author&gt;&lt;author&gt;Stratton, G.&lt;/author&gt;&lt;/authors&gt;&lt;/contributors&gt;&lt;auth-address&gt;Early Childhood Ireland, Hainault House, Belgard Square, Tallaght, Dublin 24, Ireland. modwyer@earlychilhoodireland.ie&lt;/auth-address&gt;&lt;titles&gt;&lt;title&gt;Effect of a family focused active play intervention on sedentary time and physical activity in preschool children&lt;/title&gt;&lt;secondary-title&gt;Int J Behav Nutr Phys Act&lt;/secondary-title&gt;&lt;/titles&gt;&lt;periodical&gt;&lt;full-title&gt;Int J Behav Nutr Phys Act&lt;/full-title&gt;&lt;/periodical&gt;&lt;pages&gt;117&lt;/pages&gt;&lt;volume&gt;9&lt;/volume&gt;&lt;edition&gt;2012/10/03&lt;/edition&gt;&lt;keywords&gt;&lt;keyword&gt;Child, Preschool&lt;/keyword&gt;&lt;keyword&gt;Cluster Analysis&lt;/keyword&gt;&lt;keyword&gt;England&lt;/keyword&gt;&lt;keyword&gt;*Family&lt;/keyword&gt;&lt;keyword&gt;Female&lt;/keyword&gt;&lt;keyword&gt;Follow-Up Studies&lt;/keyword&gt;&lt;keyword&gt;Health Promotion/*methods&lt;/keyword&gt;&lt;keyword&gt;Humans&lt;/keyword&gt;&lt;keyword&gt;Life Style&lt;/keyword&gt;&lt;keyword&gt;Male&lt;/keyword&gt;&lt;keyword&gt;Models, Theoretical&lt;/keyword&gt;&lt;keyword&gt;*Motor Activity&lt;/keyword&gt;&lt;keyword&gt;Multilevel Analysis&lt;/keyword&gt;&lt;keyword&gt;Parents/education&lt;/keyword&gt;&lt;keyword&gt;*Play and Playthings&lt;/keyword&gt;&lt;keyword&gt;Sedentary Behavior&lt;/keyword&gt;&lt;keyword&gt;Surveys and Questionnaires&lt;/keyword&gt;&lt;/keywords&gt;&lt;dates&gt;&lt;year&gt;2012&lt;/year&gt;&lt;pub-dates&gt;&lt;date&gt;Oct 1&lt;/date&gt;&lt;/pub-dates&gt;&lt;/dates&gt;&lt;isbn&gt;1479-5868&lt;/isbn&gt;&lt;accession-num&gt;23025568&lt;/accession-num&gt;&lt;urls&gt;&lt;/urls&gt;&lt;custom2&gt;PMC3495835&lt;/custom2&gt;&lt;electronic-resource-num&gt;10.1186/1479-5868-9-117&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49FEA6F"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45/34</w:t>
            </w:r>
          </w:p>
        </w:tc>
        <w:tc>
          <w:tcPr>
            <w:tcW w:w="180" w:type="pct"/>
            <w:vAlign w:val="center"/>
          </w:tcPr>
          <w:p w14:paraId="25F1605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41/38</w:t>
            </w:r>
          </w:p>
        </w:tc>
        <w:tc>
          <w:tcPr>
            <w:tcW w:w="225" w:type="pct"/>
            <w:vAlign w:val="center"/>
          </w:tcPr>
          <w:p w14:paraId="3809D66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3.7±0.6</w:t>
            </w:r>
          </w:p>
        </w:tc>
        <w:tc>
          <w:tcPr>
            <w:tcW w:w="179" w:type="pct"/>
            <w:shd w:val="clear" w:color="auto" w:fill="auto"/>
            <w:noWrap/>
            <w:vAlign w:val="center"/>
          </w:tcPr>
          <w:p w14:paraId="6C72FD5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126ED1B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070604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10-week program combined active play with educational components.</w:t>
            </w:r>
          </w:p>
        </w:tc>
        <w:tc>
          <w:tcPr>
            <w:tcW w:w="313" w:type="pct"/>
            <w:shd w:val="clear" w:color="auto" w:fill="auto"/>
            <w:noWrap/>
            <w:vAlign w:val="center"/>
          </w:tcPr>
          <w:p w14:paraId="322A54D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1D0690A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w:t>
            </w:r>
          </w:p>
        </w:tc>
        <w:tc>
          <w:tcPr>
            <w:tcW w:w="94" w:type="pct"/>
            <w:shd w:val="clear" w:color="auto" w:fill="auto"/>
            <w:noWrap/>
            <w:vAlign w:val="center"/>
          </w:tcPr>
          <w:p w14:paraId="1FE845D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CCCF80B"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10 weeks in total</w:t>
            </w:r>
          </w:p>
        </w:tc>
        <w:tc>
          <w:tcPr>
            <w:tcW w:w="668" w:type="pct"/>
            <w:shd w:val="clear" w:color="auto" w:fill="auto"/>
            <w:noWrap/>
            <w:vAlign w:val="center"/>
          </w:tcPr>
          <w:p w14:paraId="4E547FC8"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Change of Minutes of Weekday TPA, Change of Minutes of Weekend TPA</w:t>
            </w:r>
          </w:p>
        </w:tc>
        <w:tc>
          <w:tcPr>
            <w:tcW w:w="367" w:type="pct"/>
            <w:vAlign w:val="center"/>
          </w:tcPr>
          <w:p w14:paraId="1AB707E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7AB7FAF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F24D1B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Week/weekend PA improved with intervention effects.</w:t>
            </w:r>
          </w:p>
        </w:tc>
        <w:tc>
          <w:tcPr>
            <w:tcW w:w="172" w:type="pct"/>
            <w:vAlign w:val="center"/>
          </w:tcPr>
          <w:p w14:paraId="2221FF9A" w14:textId="19CFE0F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427D86">
              <w:rPr>
                <w:rFonts w:ascii="Times New Roman" w:eastAsia="DengXian" w:hAnsi="Times New Roman" w:cs="Times New Roman"/>
                <w:color w:val="000000"/>
                <w:sz w:val="16"/>
                <w:szCs w:val="16"/>
              </w:rPr>
              <w:t>No</w:t>
            </w:r>
          </w:p>
        </w:tc>
      </w:tr>
      <w:tr w:rsidR="009742FA" w:rsidRPr="004E3A31" w14:paraId="4E40ABC3" w14:textId="7A878D1E" w:rsidTr="008A3E71">
        <w:trPr>
          <w:trHeight w:val="227"/>
        </w:trPr>
        <w:tc>
          <w:tcPr>
            <w:tcW w:w="159" w:type="pct"/>
            <w:vAlign w:val="center"/>
          </w:tcPr>
          <w:p w14:paraId="426AA91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w:t>
            </w:r>
          </w:p>
        </w:tc>
        <w:tc>
          <w:tcPr>
            <w:tcW w:w="287" w:type="pct"/>
            <w:shd w:val="clear" w:color="auto" w:fill="auto"/>
            <w:vAlign w:val="center"/>
          </w:tcPr>
          <w:p w14:paraId="10E61454" w14:textId="341066A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O’Dwyer et al. (2013), England </w:t>
            </w:r>
            <w:r w:rsidRPr="004E3A31">
              <w:rPr>
                <w:rFonts w:ascii="Times New Roman" w:eastAsia="DengXian" w:hAnsi="Times New Roman" w:cs="Times New Roman"/>
                <w:color w:val="000000"/>
                <w:sz w:val="16"/>
                <w:szCs w:val="16"/>
              </w:rPr>
              <w:fldChar w:fldCharType="begin">
                <w:fldData xml:space="preserve">PEVuZE5vdGU+PENpdGU+PEF1dGhvcj5PJmFwb3M7RHd5ZXI8L0F1dGhvcj48WWVhcj4yMDEzPC9Z
ZWFyPjxSZWNOdW0+NzI8L1JlY051bT48RGlzcGxheVRleHQ+WzE0OF08L0Rpc3BsYXlUZXh0Pjxy
ZWNvcmQ+PHJlYy1udW1iZXI+NzI8L3JlYy1udW1iZXI+PGZvcmVpZ24ta2V5cz48a2V5IGFwcD0i
RU4iIGRiLWlkPSJzMDJkYXZmdmlzdGFkcmU1cnN3NXNzcnh6YXZ4MncyZnNlOXMiIHRpbWVzdGFt
cD0iMTc0OTExMjU5NiI+NzI8L2tleT48L2ZvcmVpZ24ta2V5cz48cmVmLXR5cGUgbmFtZT0iSm91
cm5hbCBBcnRpY2xlIj4xNzwvcmVmLXR5cGU+PGNvbnRyaWJ1dG9ycz48YXV0aG9ycz48YXV0aG9y
Pk8mYXBvcztEd3llciwgTS4gVi48L2F1dGhvcj48YXV0aG9yPkZhaXJjbG91Z2gsIFMuIEouPC9h
dXRob3I+PGF1dGhvcj5SaWRnZXJzLCBOLiBELjwvYXV0aG9yPjxhdXRob3I+S25vd2xlcywgWi4g
Ui48L2F1dGhvcj48YXV0aG9yPkZvd2VhdGhlciwgTC48L2F1dGhvcj48YXV0aG9yPlN0cmF0dG9u
LCBHLjwvYXV0aG9yPjwvYXV0aG9ycz48L2NvbnRyaWJ1dG9ycz48YXV0aC1hZGRyZXNzPkVhcmx5
IENoaWxkaG9vZCBJcmVsYW5kLCBIYWluYXVsdCBIb3VzZSwgQmVsZ2FyZCBTcXVhcmUsIFRhbGxh
Z2h0LCBEdWJsaW4gMjQsIElyZWxhbmQsIFJlc2VhcmNoIEluc3RpdHV0ZSBvZiBTcG9ydHMgYW5k
IEV4ZXJjaXNlIFNjaWVuY2UsIExpdmVycG9vbCBKb2huIE1vb3JlcyBVbml2ZXJzaXR5LCBUb20g
UmVpbGx5IEJ1aWxkaW5nLCBCeXJvbSBTdHJlZXQsIExpdmVycG9vbCBMMyAzQUYsIFVLLCBDZW50
cmUgZm9yIFBoeXNpY2FsIEFjdGl2aXR5IGFuZCBOdXRyaXRpb24gUmVzZWFyY2gsIERlYWtpbiBV
bml2ZXJzaXR5LCBCdXJ3b29kLCBWSUMgMzEyNSwgQXVzdHJhbGlhLCBBcHBsaWVkIFNwb3J0cyBU
ZWNobm9sb2d5IEV4ZXJjaXNlIGFuZCBNZWRpY2luZSBSZXNlYXJjaCBDZW50cmUsIENvbGxlZ2Ug
b2YgRW5naW5lZXJpbmcsIFN3YW5zZWEgVW5pdmVyc2l0eSwgU3dhbnNlYSBTQTIgOFBQLCBVSyBh
bmQgU2Nob29sIG9mIFNwb3J0cyBFeGVyY2lzZSBhbmQgSGVhbHRoIFNjaWVuY2VzLCBVbml2ZXJz
aXR5IG9mIFdlc3Rlcm4gQXVzdHJhbGlhLCAzNSBTdGlybGluZyBIaWdod2F5LCBDcmF3bGV5IFBl
cnRoLCBXZXN0ZXJuIEF1c3RyYWxpYSA2MDA5LjwvYXV0aC1hZGRyZXNzPjx0aXRsZXM+PHRpdGxl
PkVmZmVjdCBvZiBhIHNjaG9vbC1iYXNlZCBhY3RpdmUgcGxheSBpbnRlcnZlbnRpb24gb24gc2Vk
ZW50YXJ5IHRpbWUgYW5kIHBoeXNpY2FsIGFjdGl2aXR5IGluIHByZXNjaG9vbCBjaGlsZHJlbjwv
dGl0bGU+PHNlY29uZGFyeS10aXRsZT5IZWFsdGggRWR1YyBSZXM8L3NlY29uZGFyeS10aXRsZT48
L3RpdGxlcz48cGVyaW9kaWNhbD48ZnVsbC10aXRsZT5IZWFsdGggRWR1YyBSZXM8L2Z1bGwtdGl0
bGU+PC9wZXJpb2RpY2FsPjxwYWdlcz45MzEtNDI8L3BhZ2VzPjx2b2x1bWU+Mjg8L3ZvbHVtZT48
bnVtYmVyPjY8L251bWJlcj48ZWRpdGlvbj4yMDEzLzEwLzExPC9lZGl0aW9uPjxrZXl3b3Jkcz48
a2V5d29yZD5BY2NlbGVyb21ldHJ5PC9rZXl3b3JkPjxrZXl3b3JkPkFudGhyb3BvbWV0cnk8L2tl
eXdvcmQ+PGtleXdvcmQ+Q2hpbGQsIFByZXNjaG9vbDwva2V5d29yZD48a2V5d29yZD5GZW1hbGU8
L2tleXdvcmQ+PGtleXdvcmQ+SGVhbHRoIFByb21vdGlvbi8qb3JnYW5pemF0aW9uICZhbXA7IGFk
bWluaXN0cmF0aW9uPC9rZXl3b3JkPjxrZXl3b3JkPkh1bWFuczwva2V5d29yZD48a2V5d29yZD5N
YWxlPC9rZXl3b3JkPjxrZXl3b3JkPipNb3RvciBBY3Rpdml0eTwva2V5d29yZD48a2V5d29yZD5Q
cm9ncmFtIEV2YWx1YXRpb248L2tleXdvcmQ+PGtleXdvcmQ+U2Nob29sIEhlYWx0aCBTZXJ2aWNl
cy8qb3JnYW5pemF0aW9uICZhbXA7IGFkbWluaXN0cmF0aW9uPC9rZXl3b3JkPjxrZXl3b3JkPipT
ZWRlbnRhcnkgQmVoYXZpb3I8L2tleXdvcmQ+PGtleXdvcmQ+U3VydmV5cyBhbmQgUXVlc3Rpb25u
YWlyZXM8L2tleXdvcmQ+PC9rZXl3b3Jkcz48ZGF0ZXM+PHllYXI+MjAxMzwveWVhcj48cHViLWRh
dGVzPjxkYXRlPkRlYzwvZGF0ZT48L3B1Yi1kYXRlcz48L2RhdGVzPjxpc2JuPjAyNjgtMTE1Mzwv
aXNibj48YWNjZXNzaW9uLW51bT4yNDEwNzg1NzwvYWNjZXNzaW9uLW51bT48dXJscz48L3VybHM+
PGVsZWN0cm9uaWMtcmVzb3VyY2UtbnVtPjEwLjEwOTMvaGVyL2N5dDA5NzwvZWxlY3Ryb25pYy1y
ZXNvdXJjZS1udW0+PHJlbW90ZS1kYXRhYmFzZS1wcm92aWRlcj5OTE08L3JlbW90ZS1kYXRhYmFz
ZS1wcm92aWRlcj48bGFuZ3VhZ2U+ZW5nPC9sYW5ndWFnZT48L3JlY29yZD48L0NpdGU+PC9FbmRO
b3RlPgB=
</w:fldData>
              </w:fldChar>
            </w:r>
            <w:r w:rsidR="00A570FD">
              <w:rPr>
                <w:rFonts w:ascii="Times New Roman" w:eastAsia="DengXian" w:hAnsi="Times New Roman" w:cs="Times New Roman"/>
                <w:color w:val="000000"/>
                <w:sz w:val="16"/>
                <w:szCs w:val="16"/>
              </w:rPr>
              <w:instrText xml:space="preserve"> ADDIN EN.CITE </w:instrText>
            </w:r>
            <w:r w:rsidR="00A570FD">
              <w:rPr>
                <w:rFonts w:ascii="Times New Roman" w:eastAsia="DengXian" w:hAnsi="Times New Roman" w:cs="Times New Roman"/>
                <w:color w:val="000000"/>
                <w:sz w:val="16"/>
                <w:szCs w:val="16"/>
              </w:rPr>
              <w:fldChar w:fldCharType="begin">
                <w:fldData xml:space="preserve">PEVuZE5vdGU+PENpdGU+PEF1dGhvcj5PJmFwb3M7RHd5ZXI8L0F1dGhvcj48WWVhcj4yMDEzPC9Z
ZWFyPjxSZWNOdW0+NzI8L1JlY051bT48RGlzcGxheVRleHQ+WzE0OF08L0Rpc3BsYXlUZXh0Pjxy
ZWNvcmQ+PHJlYy1udW1iZXI+NzI8L3JlYy1udW1iZXI+PGZvcmVpZ24ta2V5cz48a2V5IGFwcD0i
RU4iIGRiLWlkPSJzMDJkYXZmdmlzdGFkcmU1cnN3NXNzcnh6YXZ4MncyZnNlOXMiIHRpbWVzdGFt
cD0iMTc0OTExMjU5NiI+NzI8L2tleT48L2ZvcmVpZ24ta2V5cz48cmVmLXR5cGUgbmFtZT0iSm91
cm5hbCBBcnRpY2xlIj4xNzwvcmVmLXR5cGU+PGNvbnRyaWJ1dG9ycz48YXV0aG9ycz48YXV0aG9y
Pk8mYXBvcztEd3llciwgTS4gVi48L2F1dGhvcj48YXV0aG9yPkZhaXJjbG91Z2gsIFMuIEouPC9h
dXRob3I+PGF1dGhvcj5SaWRnZXJzLCBOLiBELjwvYXV0aG9yPjxhdXRob3I+S25vd2xlcywgWi4g
Ui48L2F1dGhvcj48YXV0aG9yPkZvd2VhdGhlciwgTC48L2F1dGhvcj48YXV0aG9yPlN0cmF0dG9u
LCBHLjwvYXV0aG9yPjwvYXV0aG9ycz48L2NvbnRyaWJ1dG9ycz48YXV0aC1hZGRyZXNzPkVhcmx5
IENoaWxkaG9vZCBJcmVsYW5kLCBIYWluYXVsdCBIb3VzZSwgQmVsZ2FyZCBTcXVhcmUsIFRhbGxh
Z2h0LCBEdWJsaW4gMjQsIElyZWxhbmQsIFJlc2VhcmNoIEluc3RpdHV0ZSBvZiBTcG9ydHMgYW5k
IEV4ZXJjaXNlIFNjaWVuY2UsIExpdmVycG9vbCBKb2huIE1vb3JlcyBVbml2ZXJzaXR5LCBUb20g
UmVpbGx5IEJ1aWxkaW5nLCBCeXJvbSBTdHJlZXQsIExpdmVycG9vbCBMMyAzQUYsIFVLLCBDZW50
cmUgZm9yIFBoeXNpY2FsIEFjdGl2aXR5IGFuZCBOdXRyaXRpb24gUmVzZWFyY2gsIERlYWtpbiBV
bml2ZXJzaXR5LCBCdXJ3b29kLCBWSUMgMzEyNSwgQXVzdHJhbGlhLCBBcHBsaWVkIFNwb3J0cyBU
ZWNobm9sb2d5IEV4ZXJjaXNlIGFuZCBNZWRpY2luZSBSZXNlYXJjaCBDZW50cmUsIENvbGxlZ2Ug
b2YgRW5naW5lZXJpbmcsIFN3YW5zZWEgVW5pdmVyc2l0eSwgU3dhbnNlYSBTQTIgOFBQLCBVSyBh
bmQgU2Nob29sIG9mIFNwb3J0cyBFeGVyY2lzZSBhbmQgSGVhbHRoIFNjaWVuY2VzLCBVbml2ZXJz
aXR5IG9mIFdlc3Rlcm4gQXVzdHJhbGlhLCAzNSBTdGlybGluZyBIaWdod2F5LCBDcmF3bGV5IFBl
cnRoLCBXZXN0ZXJuIEF1c3RyYWxpYSA2MDA5LjwvYXV0aC1hZGRyZXNzPjx0aXRsZXM+PHRpdGxl
PkVmZmVjdCBvZiBhIHNjaG9vbC1iYXNlZCBhY3RpdmUgcGxheSBpbnRlcnZlbnRpb24gb24gc2Vk
ZW50YXJ5IHRpbWUgYW5kIHBoeXNpY2FsIGFjdGl2aXR5IGluIHByZXNjaG9vbCBjaGlsZHJlbjwv
dGl0bGU+PHNlY29uZGFyeS10aXRsZT5IZWFsdGggRWR1YyBSZXM8L3NlY29uZGFyeS10aXRsZT48
L3RpdGxlcz48cGVyaW9kaWNhbD48ZnVsbC10aXRsZT5IZWFsdGggRWR1YyBSZXM8L2Z1bGwtdGl0
bGU+PC9wZXJpb2RpY2FsPjxwYWdlcz45MzEtNDI8L3BhZ2VzPjx2b2x1bWU+Mjg8L3ZvbHVtZT48
bnVtYmVyPjY8L251bWJlcj48ZWRpdGlvbj4yMDEzLzEwLzExPC9lZGl0aW9uPjxrZXl3b3Jkcz48
a2V5d29yZD5BY2NlbGVyb21ldHJ5PC9rZXl3b3JkPjxrZXl3b3JkPkFudGhyb3BvbWV0cnk8L2tl
eXdvcmQ+PGtleXdvcmQ+Q2hpbGQsIFByZXNjaG9vbDwva2V5d29yZD48a2V5d29yZD5GZW1hbGU8
L2tleXdvcmQ+PGtleXdvcmQ+SGVhbHRoIFByb21vdGlvbi8qb3JnYW5pemF0aW9uICZhbXA7IGFk
bWluaXN0cmF0aW9uPC9rZXl3b3JkPjxrZXl3b3JkPkh1bWFuczwva2V5d29yZD48a2V5d29yZD5N
YWxlPC9rZXl3b3JkPjxrZXl3b3JkPipNb3RvciBBY3Rpdml0eTwva2V5d29yZD48a2V5d29yZD5Q
cm9ncmFtIEV2YWx1YXRpb248L2tleXdvcmQ+PGtleXdvcmQ+U2Nob29sIEhlYWx0aCBTZXJ2aWNl
cy8qb3JnYW5pemF0aW9uICZhbXA7IGFkbWluaXN0cmF0aW9uPC9rZXl3b3JkPjxrZXl3b3JkPipT
ZWRlbnRhcnkgQmVoYXZpb3I8L2tleXdvcmQ+PGtleXdvcmQ+U3VydmV5cyBhbmQgUXVlc3Rpb25u
YWlyZXM8L2tleXdvcmQ+PC9rZXl3b3Jkcz48ZGF0ZXM+PHllYXI+MjAxMzwveWVhcj48cHViLWRh
dGVzPjxkYXRlPkRlYzwvZGF0ZT48L3B1Yi1kYXRlcz48L2RhdGVzPjxpc2JuPjAyNjgtMTE1Mzwv
aXNibj48YWNjZXNzaW9uLW51bT4yNDEwNzg1NzwvYWNjZXNzaW9uLW51bT48dXJscz48L3VybHM+
PGVsZWN0cm9uaWMtcmVzb3VyY2UtbnVtPjEwLjEwOTMvaGVyL2N5dDA5NzwvZWxlY3Ryb25pYy1y
ZXNvdXJjZS1udW0+PHJlbW90ZS1kYXRhYmFzZS1wcm92aWRlcj5OTE08L3JlbW90ZS1kYXRhYmFz
ZS1wcm92aWRlcj48bGFuZ3VhZ2U+ZW5nPC9sYW5ndWFnZT48L3JlY29yZD48L0NpdGU+PC9FbmRO
b3RlPgB=
</w:fldData>
              </w:fldChar>
            </w:r>
            <w:r w:rsidR="00A570FD">
              <w:rPr>
                <w:rFonts w:ascii="Times New Roman" w:eastAsia="DengXian" w:hAnsi="Times New Roman" w:cs="Times New Roman"/>
                <w:color w:val="000000"/>
                <w:sz w:val="16"/>
                <w:szCs w:val="16"/>
              </w:rPr>
              <w:instrText xml:space="preserve"> ADDIN EN.CITE.DATA </w:instrText>
            </w:r>
            <w:r w:rsidR="00A570FD">
              <w:rPr>
                <w:rFonts w:ascii="Times New Roman" w:eastAsia="DengXian" w:hAnsi="Times New Roman" w:cs="Times New Roman"/>
                <w:color w:val="000000"/>
                <w:sz w:val="16"/>
                <w:szCs w:val="16"/>
              </w:rPr>
            </w:r>
            <w:r w:rsidR="00A570F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5A691BC"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72/52</w:t>
            </w:r>
          </w:p>
        </w:tc>
        <w:tc>
          <w:tcPr>
            <w:tcW w:w="180" w:type="pct"/>
            <w:vAlign w:val="center"/>
          </w:tcPr>
          <w:p w14:paraId="4231D47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124/116</w:t>
            </w:r>
          </w:p>
        </w:tc>
        <w:tc>
          <w:tcPr>
            <w:tcW w:w="225" w:type="pct"/>
            <w:vAlign w:val="center"/>
          </w:tcPr>
          <w:p w14:paraId="0CB13DD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4.5±0.6</w:t>
            </w:r>
          </w:p>
        </w:tc>
        <w:tc>
          <w:tcPr>
            <w:tcW w:w="179" w:type="pct"/>
            <w:shd w:val="clear" w:color="auto" w:fill="auto"/>
            <w:noWrap/>
            <w:vAlign w:val="center"/>
          </w:tcPr>
          <w:p w14:paraId="069E1BB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7A997D8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D71027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Teachers implemented 6-week active motor program after training.</w:t>
            </w:r>
          </w:p>
        </w:tc>
        <w:tc>
          <w:tcPr>
            <w:tcW w:w="313" w:type="pct"/>
            <w:shd w:val="clear" w:color="auto" w:fill="auto"/>
            <w:noWrap/>
            <w:vAlign w:val="center"/>
          </w:tcPr>
          <w:p w14:paraId="2378CDC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C7AFB7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50E22E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A5ED383"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1 sessions/week, 6 weeks in total</w:t>
            </w:r>
          </w:p>
        </w:tc>
        <w:tc>
          <w:tcPr>
            <w:tcW w:w="668" w:type="pct"/>
            <w:shd w:val="clear" w:color="auto" w:fill="auto"/>
            <w:noWrap/>
            <w:vAlign w:val="center"/>
          </w:tcPr>
          <w:p w14:paraId="32E5144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Minutes of Participating in MVPA</w:t>
            </w:r>
          </w:p>
        </w:tc>
        <w:tc>
          <w:tcPr>
            <w:tcW w:w="367" w:type="pct"/>
            <w:vAlign w:val="center"/>
          </w:tcPr>
          <w:p w14:paraId="1947601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623D9DE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70DFA16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PA changes but school hours predicted activity.</w:t>
            </w:r>
          </w:p>
        </w:tc>
        <w:tc>
          <w:tcPr>
            <w:tcW w:w="172" w:type="pct"/>
            <w:vAlign w:val="center"/>
          </w:tcPr>
          <w:p w14:paraId="3D3DAFDC" w14:textId="56F5E1B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427D86">
              <w:rPr>
                <w:rFonts w:ascii="Times New Roman" w:eastAsia="DengXian" w:hAnsi="Times New Roman" w:cs="Times New Roman"/>
                <w:color w:val="000000"/>
                <w:sz w:val="16"/>
                <w:szCs w:val="16"/>
              </w:rPr>
              <w:t>No</w:t>
            </w:r>
          </w:p>
        </w:tc>
      </w:tr>
      <w:tr w:rsidR="009742FA" w:rsidRPr="004E3A31" w14:paraId="343E95C5" w14:textId="392017B3" w:rsidTr="008A3E71">
        <w:trPr>
          <w:trHeight w:val="227"/>
        </w:trPr>
        <w:tc>
          <w:tcPr>
            <w:tcW w:w="159" w:type="pct"/>
            <w:vAlign w:val="center"/>
          </w:tcPr>
          <w:p w14:paraId="220A37A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w:t>
            </w:r>
          </w:p>
        </w:tc>
        <w:tc>
          <w:tcPr>
            <w:tcW w:w="287" w:type="pct"/>
            <w:shd w:val="clear" w:color="auto" w:fill="auto"/>
            <w:vAlign w:val="center"/>
          </w:tcPr>
          <w:p w14:paraId="7D06A789" w14:textId="1D98099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Okely et al. (2020), Australia </w:t>
            </w:r>
            <w:r w:rsidRPr="004E3A31">
              <w:rPr>
                <w:rFonts w:ascii="Times New Roman" w:eastAsia="DengXian" w:hAnsi="Times New Roman" w:cs="Times New Roman"/>
                <w:color w:val="000000"/>
                <w:sz w:val="16"/>
                <w:szCs w:val="16"/>
              </w:rPr>
              <w:fldChar w:fldCharType="begin">
                <w:fldData xml:space="preserve">PEVuZE5vdGU+PENpdGU+PEF1dGhvcj5Pa2VseTwvQXV0aG9yPjxZZWFyPjIwMjA8L1llYXI+PFJl
Y051bT4xNDI8L1JlY051bT48RGlzcGxheVRleHQ+WzQwXTwvRGlzcGxheVRleHQ+PHJlY29yZD48
cmVjLW51bWJlcj4xNDI8L3JlYy1udW1iZXI+PGZvcmVpZ24ta2V5cz48a2V5IGFwcD0iRU4iIGRi
LWlkPSJzMDJkYXZmdmlzdGFkcmU1cnN3NXNzcnh6YXZ4MncyZnNlOXMiIHRpbWVzdGFtcD0iMTc0
OTExNjAwNyI+MTQyPC9rZXk+PC9mb3JlaWduLWtleXM+PHJlZi10eXBlIG5hbWU9IkpvdXJuYWwg
QXJ0aWNsZSI+MTc8L3JlZi10eXBlPjxjb250cmlidXRvcnM+PGF1dGhvcnM+PGF1dGhvcj5Pa2Vs
eSwgQS4gRC48L2F1dGhvcj48YXV0aG9yPlN0YW5sZXksIFIuIE0uPC9hdXRob3I+PGF1dGhvcj5K
b25lcywgUi4gQS48L2F1dGhvcj48YXV0aG9yPkNsaWZmLCBELiBQLjwvYXV0aG9yPjxhdXRob3I+
VHJvc3QsIFMuIEcuPC9hdXRob3I+PGF1dGhvcj5CZXJ0aGVsc2VuLCBELjwvYXV0aG9yPjxhdXRo
b3I+U2FsbW9uLCBKLjwvYXV0aG9yPjxhdXRob3I+QmF0dGVyaGFtLCBNLjwvYXV0aG9yPjxhdXRo
b3I+RWNrZXJtYW5uLCBTLjwvYXV0aG9yPjxhdXRob3I+UmVpbGx5LCBKLiBKLjwvYXV0aG9yPjxh
dXRob3I+QnJvd24sIE4uPC9hdXRob3I+PGF1dGhvcj5NaWNrbGUsIEsuIEouPC9hdXRob3I+PGF1
dGhvcj5Ib3dhcmQsIFMuIEouPC9hdXRob3I+PGF1dGhvcj5IaW5rbGV5LCBULjwvYXV0aG9yPjxh
dXRob3I+SmFuc3NlbiwgWC48L2F1dGhvcj48YXV0aG9yPkNoYW5kbGVyLCBQLjwvYXV0aG9yPjxh
dXRob3I+Q3Jvc3MsIFAuPC9hdXRob3I+PGF1dGhvcj5Hb3dlcnMsIEYuPC9hdXRob3I+PC9hdXRo
b3JzPjwvY29udHJpYnV0b3JzPjxhdXRoLWFkZHJlc3M+RWFybHkgU3RhcnQsIEZhY3VsdHkgb2Yg
U29jaWFsIFNjaWVuY2VzLCBVbml2ZXJzaXR5IG9mIFdvbGxvbmdvbmcsIE5vcnRoZmllbGRzIEF2
ZSwgV29sbG9uZ29uZywgTmV3IFNvdXRoIFdhbGVzLCAyNTIyLCBBdXN0cmFsaWEuIHRva2VseUB1
b3cuZWR1LmF1LiYjeEQ7RWFybHkgU3RhcnQsIEZhY3VsdHkgb2YgU29jaWFsIFNjaWVuY2VzLCBV
bml2ZXJzaXR5IG9mIFdvbGxvbmdvbmcsIE5vcnRoZmllbGRzIEF2ZSwgV29sbG9uZ29uZywgTmV3
IFNvdXRoIFdhbGVzLCAyNTIyLCBBdXN0cmFsaWEuJiN4RDtJbnN0aXR1dGUgb2YgSGVhbHRoIGFu
ZCBCaW9tZWRpY2FsIElubm92YXRpb24gYXQgUXVlZW5zbGFuZCBDZW50cmUgZm9yIENoaWxkcmVu
JmFwb3M7cyBIZWFsdGggUmVzZWFyY2gsIFNjaG9vbCBvZiBFeGVyY2lzZSBhbmQgTnV0cml0aW9u
IFNjaWVuY2UsIFF1ZWVuc2xhbmQgVW5pdmVyc2l0eSBvZiBUZWNobm9sb2d5LCBCcmlzYmFuZSwg
UXVlZW5zbGFuZCwgQXVzdHJhbGlhLiYjeEQ7U2Nob29sIG9mIEVhcmx5IENoaWxkaG9vZCwgUXVl
ZW5zbGFuZCBVbml2ZXJzaXR5IG9mIFRlY2hub2xvZ3ksIEtlbHZpbiBHcm92ZSwgUXVlZW5zbGFu
ZCwgNDA1OSwgQXVzdHJhbGlhLiYjeEQ7SW5zdGl0dXRlIGZvciBQaHlzaWNhbCBBY3Rpdml0eSBh
bmQgTnV0cml0aW9uIChJUEFOKSwgU2Nob29sIG9mIEV4ZXJjaXNlIGFuZCBOdXRyaXRpb24gU2Np
ZW5jZXMsIERlYWtpbiBVbml2ZXJzaXR5LCBHZWVsb25nLCBBdXN0cmFsaWEuJiN4RDtTY2hvb2wg
b2YgUHN5Y2hvbG9naWNhbCBTY2llbmNlIGFuZCBIZWFsdGgsIFVuaXZlcnNpdHkgb2YgU3RyYXRo
Y2x5ZGUsIEdsYXNnb3csIFNjb3RsYW5kLCBVSy4mI3hEO0luc3RpdHV0ZSBvZiBIZWFsdGggYW5k
IFNwb3J0LCBWaWN0b3JpYSBVbml2ZXJzaXR5LCBNZWxib3VybmUsIEF1c3RyYWxpYS48L2F1dGgt
YWRkcmVzcz48dGl0bGVzPjx0aXRsZT4mYXBvcztKdW1wIHN0YXJ0JmFwb3M7IGNoaWxkY2FyZS1i
YXNlZCBpbnRlcnZlbnRpb24gdG8gcHJvbW90ZSBwaHlzaWNhbCBhY3Rpdml0eSBpbiBwcmUtc2No
b29sZXJzOiBzaXgtbW9udGggZmluZGluZ3MgZnJvbSBhIGNsdXN0ZXIgcmFuZG9taXNlZCB0cmlh
bDwvdGl0bGU+PHNlY29uZGFyeS10aXRsZT5JbnQgSiBCZWhhdiBOdXRyIFBoeXMgQWN0PC9zZWNv
bmRhcnktdGl0bGU+PC90aXRsZXM+PHBlcmlvZGljYWw+PGZ1bGwtdGl0bGU+SW50IEogQmVoYXYg
TnV0ciBQaHlzIEFjdDwvZnVsbC10aXRsZT48L3BlcmlvZGljYWw+PHBhZ2VzPjY8L3BhZ2VzPjx2
b2x1bWU+MTc8L3ZvbHVtZT48bnVtYmVyPjE8L251bWJlcj48ZWRpdGlvbj4yMDIwLzAxLzE4PC9l
ZGl0aW9uPjxrZXl3b3Jkcz48a2V5d29yZD5DaGlsZCBEYXkgQ2FyZSBDZW50ZXJzPC9rZXl3b3Jk
PjxrZXl3b3JkPkNoaWxkLCBQcmVzY2hvb2w8L2tleXdvcmQ+PGtleXdvcmQ+RXhlcmNpc2UvKnBo
eXNpb2xvZ3k8L2tleXdvcmQ+PGtleXdvcmQ+RmVtYWxlPC9rZXl3b3JkPjxrZXl3b3JkPkhlYWx0
aCBQcm9tb3Rpb24vKm1ldGhvZHM8L2tleXdvcmQ+PGtleXdvcmQ+SHVtYW5zPC9rZXl3b3JkPjxr
ZXl3b3JkPk1hbGU8L2tleXdvcmQ+PGtleXdvcmQ+TmV3IFNvdXRoIFdhbGVzPC9rZXl3b3JkPjxr
ZXl3b3JkPkNoaWxkcmVuPC9rZXl3b3JkPjxrZXl3b3JkPkRpc2FkdmFudGFnZTwva2V5d29yZD48
a2V5d29yZD5FYXJseSBjaGlsZGhvb2Q8L2tleXdvcmQ+PGtleXdvcmQ+UGh5c2ljYWwgYWN0aXZp
dHk8L2tleXdvcmQ+PGtleXdvcmQ+UmFuZG9taXNlZCBjb250cm9sbGVkIHRyaWFsPC9rZXl3b3Jk
PjxrZXl3b3JkPlNlZGVudGFyeSBiZWhhdmlvdXI8L2tleXdvcmQ+PC9rZXl3b3Jkcz48ZGF0ZXM+
PHllYXI+MjAyMDwveWVhcj48cHViLWRhdGVzPjxkYXRlPkphbiAxNjwvZGF0ZT48L3B1Yi1kYXRl
cz48L2RhdGVzPjxpc2JuPjE0NzktNTg2ODwvaXNibj48YWNjZXNzaW9uLW51bT4zMTk0ODQ1NDwv
YWNjZXNzaW9uLW51bT48dXJscz48L3VybHM+PGN1c3RvbTI+UE1DNjk2NjgzODwvY3VzdG9tMj48
ZWxlY3Ryb25pYy1yZXNvdXJjZS1udW0+MTAuMTE4Ni9zMTI5NjYtMDIwLTA5MTAtNjwvZWxlY3Ry
b25pYy1yZXNvdXJjZS1udW0+PHJlbW90ZS1kYXRhYmFzZS1wcm92aWRlcj5OTE08L3JlbW90ZS1k
YXRhYmFzZS1wcm92aWRlcj48bGFuZ3VhZ2U+ZW5nPC9sYW5ndWFnZT48L3JlY29yZD48L0NpdGU+
PC9FbmROb3RlPn==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PEVuZE5vdGU+PENpdGU+PEF1dGhvcj5Pa2VseTwvQXV0aG9yPjxZZWFyPjIwMjA8L1llYXI+PFJl
Y051bT4xNDI8L1JlY051bT48RGlzcGxheVRleHQ+WzQwXTwvRGlzcGxheVRleHQ+PHJlY29yZD48
cmVjLW51bWJlcj4xNDI8L3JlYy1udW1iZXI+PGZvcmVpZ24ta2V5cz48a2V5IGFwcD0iRU4iIGRi
LWlkPSJzMDJkYXZmdmlzdGFkcmU1cnN3NXNzcnh6YXZ4MncyZnNlOXMiIHRpbWVzdGFtcD0iMTc0
OTExNjAwNyI+MTQyPC9rZXk+PC9mb3JlaWduLWtleXM+PHJlZi10eXBlIG5hbWU9IkpvdXJuYWwg
QXJ0aWNsZSI+MTc8L3JlZi10eXBlPjxjb250cmlidXRvcnM+PGF1dGhvcnM+PGF1dGhvcj5Pa2Vs
eSwgQS4gRC48L2F1dGhvcj48YXV0aG9yPlN0YW5sZXksIFIuIE0uPC9hdXRob3I+PGF1dGhvcj5K
b25lcywgUi4gQS48L2F1dGhvcj48YXV0aG9yPkNsaWZmLCBELiBQLjwvYXV0aG9yPjxhdXRob3I+
VHJvc3QsIFMuIEcuPC9hdXRob3I+PGF1dGhvcj5CZXJ0aGVsc2VuLCBELjwvYXV0aG9yPjxhdXRo
b3I+U2FsbW9uLCBKLjwvYXV0aG9yPjxhdXRob3I+QmF0dGVyaGFtLCBNLjwvYXV0aG9yPjxhdXRo
b3I+RWNrZXJtYW5uLCBTLjwvYXV0aG9yPjxhdXRob3I+UmVpbGx5LCBKLiBKLjwvYXV0aG9yPjxh
dXRob3I+QnJvd24sIE4uPC9hdXRob3I+PGF1dGhvcj5NaWNrbGUsIEsuIEouPC9hdXRob3I+PGF1
dGhvcj5Ib3dhcmQsIFMuIEouPC9hdXRob3I+PGF1dGhvcj5IaW5rbGV5LCBULjwvYXV0aG9yPjxh
dXRob3I+SmFuc3NlbiwgWC48L2F1dGhvcj48YXV0aG9yPkNoYW5kbGVyLCBQLjwvYXV0aG9yPjxh
dXRob3I+Q3Jvc3MsIFAuPC9hdXRob3I+PGF1dGhvcj5Hb3dlcnMsIEYuPC9hdXRob3I+PC9hdXRo
b3JzPjwvY29udHJpYnV0b3JzPjxhdXRoLWFkZHJlc3M+RWFybHkgU3RhcnQsIEZhY3VsdHkgb2Yg
U29jaWFsIFNjaWVuY2VzLCBVbml2ZXJzaXR5IG9mIFdvbGxvbmdvbmcsIE5vcnRoZmllbGRzIEF2
ZSwgV29sbG9uZ29uZywgTmV3IFNvdXRoIFdhbGVzLCAyNTIyLCBBdXN0cmFsaWEuIHRva2VseUB1
b3cuZWR1LmF1LiYjeEQ7RWFybHkgU3RhcnQsIEZhY3VsdHkgb2YgU29jaWFsIFNjaWVuY2VzLCBV
bml2ZXJzaXR5IG9mIFdvbGxvbmdvbmcsIE5vcnRoZmllbGRzIEF2ZSwgV29sbG9uZ29uZywgTmV3
IFNvdXRoIFdhbGVzLCAyNTIyLCBBdXN0cmFsaWEuJiN4RDtJbnN0aXR1dGUgb2YgSGVhbHRoIGFu
ZCBCaW9tZWRpY2FsIElubm92YXRpb24gYXQgUXVlZW5zbGFuZCBDZW50cmUgZm9yIENoaWxkcmVu
JmFwb3M7cyBIZWFsdGggUmVzZWFyY2gsIFNjaG9vbCBvZiBFeGVyY2lzZSBhbmQgTnV0cml0aW9u
IFNjaWVuY2UsIFF1ZWVuc2xhbmQgVW5pdmVyc2l0eSBvZiBUZWNobm9sb2d5LCBCcmlzYmFuZSwg
UXVlZW5zbGFuZCwgQXVzdHJhbGlhLiYjeEQ7U2Nob29sIG9mIEVhcmx5IENoaWxkaG9vZCwgUXVl
ZW5zbGFuZCBVbml2ZXJzaXR5IG9mIFRlY2hub2xvZ3ksIEtlbHZpbiBHcm92ZSwgUXVlZW5zbGFu
ZCwgNDA1OSwgQXVzdHJhbGlhLiYjeEQ7SW5zdGl0dXRlIGZvciBQaHlzaWNhbCBBY3Rpdml0eSBh
bmQgTnV0cml0aW9uIChJUEFOKSwgU2Nob29sIG9mIEV4ZXJjaXNlIGFuZCBOdXRyaXRpb24gU2Np
ZW5jZXMsIERlYWtpbiBVbml2ZXJzaXR5LCBHZWVsb25nLCBBdXN0cmFsaWEuJiN4RDtTY2hvb2wg
b2YgUHN5Y2hvbG9naWNhbCBTY2llbmNlIGFuZCBIZWFsdGgsIFVuaXZlcnNpdHkgb2YgU3RyYXRo
Y2x5ZGUsIEdsYXNnb3csIFNjb3RsYW5kLCBVSy4mI3hEO0luc3RpdHV0ZSBvZiBIZWFsdGggYW5k
IFNwb3J0LCBWaWN0b3JpYSBVbml2ZXJzaXR5LCBNZWxib3VybmUsIEF1c3RyYWxpYS48L2F1dGgt
YWRkcmVzcz48dGl0bGVzPjx0aXRsZT4mYXBvcztKdW1wIHN0YXJ0JmFwb3M7IGNoaWxkY2FyZS1i
YXNlZCBpbnRlcnZlbnRpb24gdG8gcHJvbW90ZSBwaHlzaWNhbCBhY3Rpdml0eSBpbiBwcmUtc2No
b29sZXJzOiBzaXgtbW9udGggZmluZGluZ3MgZnJvbSBhIGNsdXN0ZXIgcmFuZG9taXNlZCB0cmlh
bDwvdGl0bGU+PHNlY29uZGFyeS10aXRsZT5JbnQgSiBCZWhhdiBOdXRyIFBoeXMgQWN0PC9zZWNv
bmRhcnktdGl0bGU+PC90aXRsZXM+PHBlcmlvZGljYWw+PGZ1bGwtdGl0bGU+SW50IEogQmVoYXYg
TnV0ciBQaHlzIEFjdDwvZnVsbC10aXRsZT48L3BlcmlvZGljYWw+PHBhZ2VzPjY8L3BhZ2VzPjx2
b2x1bWU+MTc8L3ZvbHVtZT48bnVtYmVyPjE8L251bWJlcj48ZWRpdGlvbj4yMDIwLzAxLzE4PC9l
ZGl0aW9uPjxrZXl3b3Jkcz48a2V5d29yZD5DaGlsZCBEYXkgQ2FyZSBDZW50ZXJzPC9rZXl3b3Jk
PjxrZXl3b3JkPkNoaWxkLCBQcmVzY2hvb2w8L2tleXdvcmQ+PGtleXdvcmQ+RXhlcmNpc2UvKnBo
eXNpb2xvZ3k8L2tleXdvcmQ+PGtleXdvcmQ+RmVtYWxlPC9rZXl3b3JkPjxrZXl3b3JkPkhlYWx0
aCBQcm9tb3Rpb24vKm1ldGhvZHM8L2tleXdvcmQ+PGtleXdvcmQ+SHVtYW5zPC9rZXl3b3JkPjxr
ZXl3b3JkPk1hbGU8L2tleXdvcmQ+PGtleXdvcmQ+TmV3IFNvdXRoIFdhbGVzPC9rZXl3b3JkPjxr
ZXl3b3JkPkNoaWxkcmVuPC9rZXl3b3JkPjxrZXl3b3JkPkRpc2FkdmFudGFnZTwva2V5d29yZD48
a2V5d29yZD5FYXJseSBjaGlsZGhvb2Q8L2tleXdvcmQ+PGtleXdvcmQ+UGh5c2ljYWwgYWN0aXZp
dHk8L2tleXdvcmQ+PGtleXdvcmQ+UmFuZG9taXNlZCBjb250cm9sbGVkIHRyaWFsPC9rZXl3b3Jk
PjxrZXl3b3JkPlNlZGVudGFyeSBiZWhhdmlvdXI8L2tleXdvcmQ+PC9rZXl3b3Jkcz48ZGF0ZXM+
PHllYXI+MjAyMDwveWVhcj48cHViLWRhdGVzPjxkYXRlPkphbiAxNjwvZGF0ZT48L3B1Yi1kYXRl
cz48L2RhdGVzPjxpc2JuPjE0NzktNTg2ODwvaXNibj48YWNjZXNzaW9uLW51bT4zMTk0ODQ1NDwv
YWNjZXNzaW9uLW51bT48dXJscz48L3VybHM+PGN1c3RvbTI+UE1DNjk2NjgzODwvY3VzdG9tMj48
ZWxlY3Ryb25pYy1yZXNvdXJjZS1udW0+MTAuMTE4Ni9zMTI5NjYtMDIwLTA5MTAtNjwvZWxlY3Ry
b25pYy1yZXNvdXJjZS1udW0+PHJlbW90ZS1kYXRhYmFzZS1wcm92aWRlcj5OTE08L3JlbW90ZS1k
YXRhYmFzZS1wcm92aWRlcj48bGFuZ3VhZ2U+ZW5nPC9sYW5ndWFnZT48L3JlY29yZD48L0NpdGU+
PC9FbmROb3RlPn==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3561BC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348/310</w:t>
            </w:r>
          </w:p>
        </w:tc>
        <w:tc>
          <w:tcPr>
            <w:tcW w:w="180" w:type="pct"/>
            <w:vAlign w:val="center"/>
          </w:tcPr>
          <w:p w14:paraId="1973344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343/315</w:t>
            </w:r>
          </w:p>
        </w:tc>
        <w:tc>
          <w:tcPr>
            <w:tcW w:w="225" w:type="pct"/>
            <w:vAlign w:val="center"/>
          </w:tcPr>
          <w:p w14:paraId="73AA0D2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3.38±0.35</w:t>
            </w:r>
          </w:p>
        </w:tc>
        <w:tc>
          <w:tcPr>
            <w:tcW w:w="179" w:type="pct"/>
            <w:shd w:val="clear" w:color="auto" w:fill="auto"/>
            <w:noWrap/>
            <w:vAlign w:val="center"/>
          </w:tcPr>
          <w:p w14:paraId="5DC70D7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385D9ED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(GMS+PA)</w:t>
            </w:r>
          </w:p>
        </w:tc>
        <w:tc>
          <w:tcPr>
            <w:tcW w:w="402" w:type="pct"/>
            <w:shd w:val="clear" w:color="auto" w:fill="auto"/>
            <w:noWrap/>
            <w:vAlign w:val="center"/>
          </w:tcPr>
          <w:p w14:paraId="7AA4B3C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Participated in the "Jump Start" program, which consisted of five components.</w:t>
            </w:r>
          </w:p>
        </w:tc>
        <w:tc>
          <w:tcPr>
            <w:tcW w:w="313" w:type="pct"/>
            <w:shd w:val="clear" w:color="auto" w:fill="auto"/>
            <w:noWrap/>
            <w:vAlign w:val="center"/>
          </w:tcPr>
          <w:p w14:paraId="1B914F7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0A2DD1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730909D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CCC077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20-40 min/session, 5 sessions/week, 24 weeks in total</w:t>
            </w:r>
          </w:p>
        </w:tc>
        <w:tc>
          <w:tcPr>
            <w:tcW w:w="668" w:type="pct"/>
            <w:shd w:val="clear" w:color="auto" w:fill="auto"/>
            <w:noWrap/>
            <w:vAlign w:val="center"/>
          </w:tcPr>
          <w:p w14:paraId="7A47A2F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Minutes/Hr of TPA, Minutes/Hr of MVPA</w:t>
            </w:r>
          </w:p>
        </w:tc>
        <w:tc>
          <w:tcPr>
            <w:tcW w:w="367" w:type="pct"/>
            <w:vAlign w:val="center"/>
          </w:tcPr>
          <w:p w14:paraId="2943E12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2C21861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D21C99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PA effects except overweight control subgroup.</w:t>
            </w:r>
          </w:p>
        </w:tc>
        <w:tc>
          <w:tcPr>
            <w:tcW w:w="172" w:type="pct"/>
            <w:vAlign w:val="center"/>
          </w:tcPr>
          <w:p w14:paraId="1F39EE8B" w14:textId="74A8A53D" w:rsidR="00145EBF" w:rsidRPr="004E3A31" w:rsidRDefault="0083116E"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A5CEE">
              <w:rPr>
                <w:rFonts w:ascii="Times New Roman" w:eastAsia="DengXian" w:hAnsi="Times New Roman" w:cs="Times New Roman"/>
                <w:color w:val="000000"/>
                <w:sz w:val="16"/>
                <w:szCs w:val="16"/>
              </w:rPr>
              <w:t xml:space="preserve"> </w:t>
            </w:r>
            <w:r w:rsidR="00DA5CEE">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&lt;EndNote&gt;&lt;Cite&gt;&lt;Author&gt;Feng&lt;/Author&gt;&lt;Year&gt;2024&lt;/Year&gt;&lt;RecNum&gt;13434&lt;/RecNum&gt;&lt;DisplayText&gt;[113]&lt;/DisplayText&gt;&lt;record&gt;&lt;rec-number&gt;13434&lt;/rec-number&gt;&lt;foreign-keys&gt;&lt;key app="EN" db-id="0xt9fsv9l09ev4e5s9gvvpsnww0vwf5zw5pt" timestamp="1770184739"&gt;13434&lt;/key&gt;&lt;/foreign-keys&gt;&lt;ref-type name="Journal Article"&gt;17&lt;/ref-type&gt;&lt;contributors&gt;&lt;authors&gt;&lt;author&gt;Feng, Jie&lt;/author&gt;&lt;author&gt;Huang, Wendy Yajun&lt;/author&gt;&lt;author&gt;Zheng, Chen&lt;/author&gt;&lt;author&gt;Jiao, Jiao&lt;/author&gt;&lt;author&gt;Khan, Asaduzzaman&lt;/author&gt;&lt;author&gt;Nisar, Mehwish&lt;/author&gt;&lt;author&gt;Wong, Stephen Heung-Sang&lt;/author&gt;&lt;/authors&gt;&lt;/contributors&gt;&lt;titles&gt;&lt;title&gt;The Overflow Effects of Movement Behaviour Change Interventions for Children and Adolescents: A Systematic Review and Meta-Analysis of Randomised Controlled Trials&lt;/title&gt;&lt;secondary-title&gt;Sports Medicine&lt;/secondary-title&gt;&lt;/titles&gt;&lt;periodical&gt;&lt;full-title&gt;Sports Medicine&lt;/full-title&gt;&lt;/periodical&gt;&lt;pages&gt;3151-3167&lt;/pages&gt;&lt;volume&gt;54&lt;/volume&gt;&lt;number&gt;12&lt;/number&gt;&lt;dates&gt;&lt;year&gt;2024&lt;/year&gt;&lt;pub-dates&gt;&lt;date&gt;2024/12/01&lt;/date&gt;&lt;/pub-dates&gt;&lt;/dates&gt;&lt;isbn&gt;1179-2035&lt;/isbn&gt;&lt;urls&gt;&lt;related-urls&gt;&lt;url&gt;https://doi.org/10.1007/s40279-024-02113-1&lt;/url&gt;&lt;/related-urls&gt;&lt;/urls&gt;&lt;electronic-resource-num&gt;10.1007/s40279-024-02113-1&lt;/electronic-resource-num&gt;&lt;/record&gt;&lt;/Cite&gt;&lt;/EndNote&gt;</w:instrText>
            </w:r>
            <w:r w:rsidR="00DA5CEE">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[113]</w:t>
            </w:r>
            <w:r w:rsidR="00DA5CEE">
              <w:rPr>
                <w:rFonts w:ascii="Times New Roman" w:eastAsia="DengXian" w:hAnsi="Times New Roman" w:cs="Times New Roman"/>
                <w:color w:val="000000"/>
                <w:sz w:val="16"/>
                <w:szCs w:val="16"/>
              </w:rPr>
              <w:fldChar w:fldCharType="end"/>
            </w:r>
          </w:p>
        </w:tc>
      </w:tr>
      <w:tr w:rsidR="009742FA" w:rsidRPr="004E3A31" w14:paraId="1E9B67D3" w14:textId="51ACEE66" w:rsidTr="008A3E71">
        <w:trPr>
          <w:trHeight w:val="227"/>
        </w:trPr>
        <w:tc>
          <w:tcPr>
            <w:tcW w:w="159" w:type="pct"/>
            <w:vAlign w:val="center"/>
          </w:tcPr>
          <w:p w14:paraId="6004751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w:t>
            </w:r>
          </w:p>
        </w:tc>
        <w:tc>
          <w:tcPr>
            <w:tcW w:w="287" w:type="pct"/>
            <w:shd w:val="clear" w:color="auto" w:fill="auto"/>
            <w:vAlign w:val="center"/>
          </w:tcPr>
          <w:p w14:paraId="260CDAFC" w14:textId="5079C23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Olive et al. (2024), Australia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&lt;EndNote&gt;&lt;Cite&gt;&lt;Author&gt;Olive&lt;/Author&gt;&lt;Year&gt;2024&lt;/Year&gt;&lt;RecNum&gt;420&lt;/RecNum&gt;&lt;DisplayText&gt;[149]&lt;/DisplayText&gt;&lt;record&gt;&lt;rec-number&gt;420&lt;/rec-number&gt;&lt;foreign-keys&gt;&lt;key app="EN" db-id="0xt9fsv9l09ev4e5s9gvvpsnww0vwf5zw5pt" timestamp="1717053713"&gt;420&lt;/key&gt;&lt;/foreign-keys&gt;&lt;ref-type name="Journal Article"&gt;17&lt;/ref-type&gt;&lt;contributors&gt;&lt;authors&gt;&lt;author&gt;Olive, Lisa S.&lt;/author&gt;&lt;author&gt;Telford, Rohan M.&lt;/author&gt;&lt;author&gt;Westrupp, Elizabeth&lt;/author&gt;&lt;author&gt;Telford, Richard D.&lt;/author&gt;&lt;/authors&gt;&lt;/contributors&gt;&lt;auth-address&gt;Olive, Lisa S.: lisa.olive@deakin.edu.au&lt;/auth-address&gt;&lt;titles&gt;&lt;title&gt;Physical activity intervention improves executive function and language development during early childhood: The active early learning cluster randomized controlled trial&lt;/title&gt;&lt;secondary-title&gt;Child Development&lt;/secondary-title&gt;&lt;/titles&gt;&lt;pages&gt;544-558&lt;/pages&gt;&lt;volume&gt;95&lt;/volume&gt;&lt;number&gt;2&lt;/number&gt;&lt;dates&gt;&lt;year&gt;2024&lt;/year&gt;&lt;pub-dates&gt;&lt;date&gt;Mar-Apr&lt;/date&gt;&lt;/pub-dates&gt;&lt;/dates&gt;&lt;accession-num&gt;2024-16959-001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[149]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639B10A"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170/144</w:t>
            </w:r>
          </w:p>
        </w:tc>
        <w:tc>
          <w:tcPr>
            <w:tcW w:w="180" w:type="pct"/>
            <w:vAlign w:val="center"/>
          </w:tcPr>
          <w:p w14:paraId="7E49AF0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180/134</w:t>
            </w:r>
          </w:p>
        </w:tc>
        <w:tc>
          <w:tcPr>
            <w:tcW w:w="225" w:type="pct"/>
            <w:vAlign w:val="center"/>
          </w:tcPr>
          <w:p w14:paraId="6BCBF2E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4.27±0.42</w:t>
            </w:r>
          </w:p>
        </w:tc>
        <w:tc>
          <w:tcPr>
            <w:tcW w:w="179" w:type="pct"/>
            <w:shd w:val="clear" w:color="auto" w:fill="auto"/>
            <w:noWrap/>
            <w:vAlign w:val="center"/>
          </w:tcPr>
          <w:p w14:paraId="0A31BE6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3162BB2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3B2AE6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AEL program integrated physical literacy into childcare curriculum.</w:t>
            </w:r>
          </w:p>
        </w:tc>
        <w:tc>
          <w:tcPr>
            <w:tcW w:w="313" w:type="pct"/>
            <w:shd w:val="clear" w:color="auto" w:fill="auto"/>
            <w:noWrap/>
            <w:vAlign w:val="center"/>
          </w:tcPr>
          <w:p w14:paraId="68DA243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3AD7BE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17604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7A8266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10 to 30 min/session, 5 sessions/week, 22 weeks in total</w:t>
            </w:r>
          </w:p>
        </w:tc>
        <w:tc>
          <w:tcPr>
            <w:tcW w:w="668" w:type="pct"/>
            <w:shd w:val="clear" w:color="auto" w:fill="auto"/>
            <w:noWrap/>
            <w:vAlign w:val="center"/>
          </w:tcPr>
          <w:p w14:paraId="78D5441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Expressive Vocabulary, Inhibition, Attention Shifting, Visual–Spatial Working Memory, TPA, MVPA</w:t>
            </w:r>
          </w:p>
        </w:tc>
        <w:tc>
          <w:tcPr>
            <w:tcW w:w="367" w:type="pct"/>
            <w:vAlign w:val="center"/>
          </w:tcPr>
          <w:p w14:paraId="28A2C89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07F625F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91C52A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AEL improved inhibition and expressive vocabulary significantly.</w:t>
            </w:r>
          </w:p>
        </w:tc>
        <w:tc>
          <w:tcPr>
            <w:tcW w:w="172" w:type="pct"/>
            <w:vAlign w:val="center"/>
          </w:tcPr>
          <w:p w14:paraId="7242B237" w14:textId="7FBBFB1E"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A4E6795" w14:textId="346E049C" w:rsidTr="008A3E71">
        <w:trPr>
          <w:trHeight w:val="227"/>
        </w:trPr>
        <w:tc>
          <w:tcPr>
            <w:tcW w:w="159" w:type="pct"/>
            <w:vAlign w:val="center"/>
          </w:tcPr>
          <w:p w14:paraId="4AEAC20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w:t>
            </w:r>
          </w:p>
        </w:tc>
        <w:tc>
          <w:tcPr>
            <w:tcW w:w="287" w:type="pct"/>
            <w:shd w:val="clear" w:color="auto" w:fill="auto"/>
            <w:vAlign w:val="center"/>
          </w:tcPr>
          <w:p w14:paraId="2B214441" w14:textId="598471C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Palma et al. (2014), Portugal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&lt;EndNote&gt;&lt;Cite&gt;&lt;Author&gt;Palma&lt;/Author&gt;&lt;Year&gt;2014&lt;/Year&gt;&lt;RecNum&gt;186&lt;/RecNum&gt;&lt;DisplayText&gt;[150]&lt;/DisplayText&gt;&lt;record&gt;&lt;rec-number&gt;186&lt;/rec-number&gt;&lt;foreign-keys&gt;&lt;key app="EN" db-id="s02davfvistadre5rsw5ssrxzavx2w2fse9s" timestamp="1749118513"&gt;186&lt;/key&gt;&lt;/foreign-keys&gt;&lt;ref-type name="Journal Article"&gt;17&lt;/ref-type&gt;&lt;contributors&gt;&lt;authors&gt;&lt;author&gt;Palma, Miriam&lt;/author&gt;&lt;author&gt;Pereira, Beatriz&lt;/author&gt;&lt;author&gt;Valentini, Nadia&lt;/author&gt;&lt;/authors&gt;&lt;/contributors&gt;&lt;titles&gt;&lt;title&gt;Guided play and free play in an enriched environment: Impact on motor development&lt;/title&gt;&lt;secondary-title&gt;Motriz: Revista de Educação Física&lt;/secondary-title&gt;&lt;/titles&gt;&lt;periodical&gt;&lt;full-title&gt;Motriz: Revista de Educação Física&lt;/full-title&gt;&lt;/periodical&gt;&lt;pages&gt;177-185&lt;/pages&gt;&lt;volume&gt;20&lt;/volume&gt;&lt;dates&gt;&lt;year&gt;2014&lt;/year&gt;&lt;pub-dates&gt;&lt;date&gt;07/01&lt;/date&gt;&lt;/pub-dates&gt;&lt;/dates&gt;&lt;urls&gt;&lt;/urls&gt;&lt;electronic-resource-num&gt;10.1590/S1980-65742014000200007&lt;/electronic-resource-num&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[150]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6444BAE"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22/25</w:t>
            </w:r>
          </w:p>
        </w:tc>
        <w:tc>
          <w:tcPr>
            <w:tcW w:w="180" w:type="pct"/>
            <w:vAlign w:val="center"/>
          </w:tcPr>
          <w:p w14:paraId="7518126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40/31</w:t>
            </w:r>
          </w:p>
        </w:tc>
        <w:tc>
          <w:tcPr>
            <w:tcW w:w="225" w:type="pct"/>
            <w:vAlign w:val="center"/>
          </w:tcPr>
          <w:p w14:paraId="3787ACA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5.58±0.27</w:t>
            </w:r>
          </w:p>
        </w:tc>
        <w:tc>
          <w:tcPr>
            <w:tcW w:w="179" w:type="pct"/>
            <w:shd w:val="clear" w:color="auto" w:fill="auto"/>
            <w:noWrap/>
            <w:vAlign w:val="center"/>
          </w:tcPr>
          <w:p w14:paraId="6AF6457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4D41A8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(FMS or enriched envoronment free </w:t>
            </w:r>
            <w:r w:rsidRPr="004E3A31">
              <w:rPr>
                <w:rFonts w:ascii="Times New Roman" w:eastAsia="DengXian" w:hAnsi="Times New Roman" w:cs="Times New Roman"/>
                <w:color w:val="000000"/>
                <w:sz w:val="16"/>
                <w:szCs w:val="16"/>
              </w:rPr>
              <w:lastRenderedPageBreak/>
              <w:t>play)</w:t>
            </w:r>
          </w:p>
        </w:tc>
        <w:tc>
          <w:tcPr>
            <w:tcW w:w="402" w:type="pct"/>
            <w:shd w:val="clear" w:color="auto" w:fill="auto"/>
            <w:noWrap/>
            <w:vAlign w:val="center"/>
          </w:tcPr>
          <w:p w14:paraId="5809C84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lastRenderedPageBreak/>
              <w:t>Implemented teacher-guided structured play sessions.</w:t>
            </w:r>
          </w:p>
        </w:tc>
        <w:tc>
          <w:tcPr>
            <w:tcW w:w="313" w:type="pct"/>
            <w:shd w:val="clear" w:color="auto" w:fill="auto"/>
            <w:noWrap/>
            <w:vAlign w:val="center"/>
          </w:tcPr>
          <w:p w14:paraId="0A54A6C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6C8F047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5AB6A2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C15207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4 sessions/week, 8 weeks in total</w:t>
            </w:r>
          </w:p>
        </w:tc>
        <w:tc>
          <w:tcPr>
            <w:tcW w:w="668" w:type="pct"/>
            <w:shd w:val="clear" w:color="auto" w:fill="auto"/>
            <w:noWrap/>
            <w:vAlign w:val="center"/>
          </w:tcPr>
          <w:p w14:paraId="318BEA3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Object-Control and Gross Motor, Quotient</w:t>
            </w:r>
          </w:p>
        </w:tc>
        <w:tc>
          <w:tcPr>
            <w:tcW w:w="367" w:type="pct"/>
            <w:vAlign w:val="center"/>
          </w:tcPr>
          <w:p w14:paraId="5FA64B6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9A68F9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DEAAE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Guided play improved motor skills vs free play.</w:t>
            </w:r>
          </w:p>
        </w:tc>
        <w:tc>
          <w:tcPr>
            <w:tcW w:w="172" w:type="pct"/>
            <w:vAlign w:val="center"/>
          </w:tcPr>
          <w:p w14:paraId="7BB39F5F" w14:textId="15A4DCF7" w:rsidR="00145EBF" w:rsidRPr="004E3A31" w:rsidRDefault="00892B1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05959">
              <w:rPr>
                <w:rFonts w:ascii="Times New Roman" w:eastAsia="DengXian" w:hAnsi="Times New Roman" w:cs="Times New Roman"/>
                <w:color w:val="000000"/>
                <w:sz w:val="16"/>
                <w:szCs w:val="16"/>
              </w:rPr>
              <w:t xml:space="preserve"> </w:t>
            </w:r>
            <w:r w:rsidR="00005DEF">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005DEF">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005DEF">
              <w:rPr>
                <w:rFonts w:ascii="Times New Roman" w:eastAsia="DengXian" w:hAnsi="Times New Roman" w:cs="Times New Roman"/>
                <w:color w:val="000000"/>
                <w:sz w:val="16"/>
                <w:szCs w:val="16"/>
              </w:rPr>
              <w:fldChar w:fldCharType="end"/>
            </w:r>
          </w:p>
        </w:tc>
      </w:tr>
      <w:tr w:rsidR="009742FA" w:rsidRPr="004E3A31" w14:paraId="11ACCEB2" w14:textId="00C7B334" w:rsidTr="008A3E71">
        <w:trPr>
          <w:trHeight w:val="227"/>
        </w:trPr>
        <w:tc>
          <w:tcPr>
            <w:tcW w:w="159" w:type="pct"/>
            <w:vAlign w:val="center"/>
          </w:tcPr>
          <w:p w14:paraId="0CE8A3E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w:t>
            </w:r>
          </w:p>
        </w:tc>
        <w:tc>
          <w:tcPr>
            <w:tcW w:w="287" w:type="pct"/>
            <w:shd w:val="clear" w:color="auto" w:fill="auto"/>
            <w:vAlign w:val="center"/>
          </w:tcPr>
          <w:p w14:paraId="53E4E0E2" w14:textId="04E7617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Palmer et al. (2019), America </w:t>
            </w:r>
            <w:r w:rsidRPr="004E3A31">
              <w:rPr>
                <w:rFonts w:ascii="Times New Roman" w:eastAsia="DengXian" w:hAnsi="Times New Roman" w:cs="Times New Roman"/>
                <w:color w:val="000000"/>
                <w:sz w:val="16"/>
                <w:szCs w:val="16"/>
              </w:rPr>
              <w:fldChar w:fldCharType="begin"/>
            </w:r>
            <w:r w:rsidR="00A570FD">
              <w:rPr>
                <w:rFonts w:ascii="Times New Roman" w:eastAsia="DengXian" w:hAnsi="Times New Roman" w:cs="Times New Roman"/>
                <w:color w:val="000000"/>
                <w:sz w:val="16"/>
                <w:szCs w:val="16"/>
              </w:rPr>
              <w:instrText xml:space="preserve"> ADDIN EN.CITE &lt;EndNote&gt;&lt;Cite&gt;&lt;Author&gt;Palmer&lt;/Author&gt;&lt;Year&gt;2019&lt;/Year&gt;&lt;RecNum&gt;74&lt;/RecNum&gt;&lt;DisplayText&gt;[151]&lt;/DisplayText&gt;&lt;record&gt;&lt;rec-number&gt;74&lt;/rec-number&gt;&lt;foreign-keys&gt;&lt;key app="EN" db-id="s02davfvistadre5rsw5ssrxzavx2w2fse9s" timestamp="1749112629"&gt;74&lt;/key&gt;&lt;/foreign-keys&gt;&lt;ref-type name="Journal Article"&gt;17&lt;/ref-type&gt;&lt;contributors&gt;&lt;authors&gt;&lt;author&gt;Palmer, K. K.&lt;/author&gt;&lt;author&gt;Chinn, K. M.&lt;/author&gt;&lt;author&gt;Robinson, L. E.&lt;/author&gt;&lt;/authors&gt;&lt;/contributors&gt;&lt;auth-address&gt;Child Movement, Activity, and Developmental Health Laboratory, University of Michigan, Ann Arbor, MI 48109-2214, USA.&amp;#xD;Center for Human Growth and Development, University of Michigan, Ann Arbor, MI 48109-2214, USA.&lt;/auth-address&gt;&lt;titles&gt;&lt;title&gt;The effect of the CHAMP intervention on fundamental motor skills and outdoor physical activity in preschoolers&lt;/title&gt;&lt;secondary-title&gt;J Sport Health Sci&lt;/secondary-title&gt;&lt;/titles&gt;&lt;periodical&gt;&lt;full-title&gt;J Sport Health Sci&lt;/full-title&gt;&lt;/periodical&gt;&lt;pages&gt;98-105&lt;/pages&gt;&lt;volume&gt;8&lt;/volume&gt;&lt;number&gt;2&lt;/number&gt;&lt;edition&gt;2019/04/19&lt;/edition&gt;&lt;keywords&gt;&lt;keyword&gt;Gross motor skills&lt;/keyword&gt;&lt;keyword&gt;Intervention&lt;/keyword&gt;&lt;keyword&gt;Motor development&lt;/keyword&gt;&lt;keyword&gt;Pediatrics&lt;/keyword&gt;&lt;keyword&gt;Physical activity&lt;/keyword&gt;&lt;/keywords&gt;&lt;dates&gt;&lt;year&gt;2019&lt;/year&gt;&lt;pub-dates&gt;&lt;date&gt;Mar&lt;/date&gt;&lt;/pub-dates&gt;&lt;/dates&gt;&lt;isbn&gt;2095-2546 (Print)&amp;#xD;2213-2961&lt;/isbn&gt;&lt;accession-num&gt;30997255&lt;/accession-num&gt;&lt;urls&gt;&lt;/urls&gt;&lt;custom2&gt;PMC6451041&lt;/custom2&gt;&lt;electronic-resource-num&gt;10.1016/j.jshs.2018.12.003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[151]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E9423A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64/38</w:t>
            </w:r>
          </w:p>
        </w:tc>
        <w:tc>
          <w:tcPr>
            <w:tcW w:w="180" w:type="pct"/>
            <w:vAlign w:val="center"/>
          </w:tcPr>
          <w:p w14:paraId="6427B60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63/39</w:t>
            </w:r>
          </w:p>
        </w:tc>
        <w:tc>
          <w:tcPr>
            <w:tcW w:w="225" w:type="pct"/>
            <w:vAlign w:val="center"/>
          </w:tcPr>
          <w:p w14:paraId="627FCD0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4.4±0.43</w:t>
            </w:r>
          </w:p>
        </w:tc>
        <w:tc>
          <w:tcPr>
            <w:tcW w:w="179" w:type="pct"/>
            <w:shd w:val="clear" w:color="auto" w:fill="auto"/>
            <w:noWrap/>
            <w:vAlign w:val="center"/>
          </w:tcPr>
          <w:p w14:paraId="5BE9DA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35810F0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3329E08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5-week CHAMP curriculum targeted motor skills.</w:t>
            </w:r>
          </w:p>
        </w:tc>
        <w:tc>
          <w:tcPr>
            <w:tcW w:w="313" w:type="pct"/>
            <w:shd w:val="clear" w:color="auto" w:fill="auto"/>
            <w:noWrap/>
            <w:vAlign w:val="center"/>
          </w:tcPr>
          <w:p w14:paraId="689746E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E86E32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7C633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9B0B78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3 sessions/week, 5 weeks in total</w:t>
            </w:r>
          </w:p>
        </w:tc>
        <w:tc>
          <w:tcPr>
            <w:tcW w:w="668" w:type="pct"/>
            <w:shd w:val="clear" w:color="auto" w:fill="auto"/>
            <w:noWrap/>
            <w:vAlign w:val="center"/>
          </w:tcPr>
          <w:p w14:paraId="4B7D1CA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Ball Skills, Total Score, MVPA, TPA</w:t>
            </w:r>
          </w:p>
        </w:tc>
        <w:tc>
          <w:tcPr>
            <w:tcW w:w="367" w:type="pct"/>
            <w:vAlign w:val="center"/>
          </w:tcPr>
          <w:p w14:paraId="19C0A9A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0F3A337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6D5C32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Motor intervention group showed faster skill acquisition.</w:t>
            </w:r>
          </w:p>
        </w:tc>
        <w:tc>
          <w:tcPr>
            <w:tcW w:w="172" w:type="pct"/>
            <w:vAlign w:val="center"/>
          </w:tcPr>
          <w:p w14:paraId="08328C1D" w14:textId="699D9FB6"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F3AECE1" w14:textId="7662B4D5" w:rsidTr="008A3E71">
        <w:trPr>
          <w:trHeight w:val="227"/>
        </w:trPr>
        <w:tc>
          <w:tcPr>
            <w:tcW w:w="159" w:type="pct"/>
            <w:vAlign w:val="center"/>
          </w:tcPr>
          <w:p w14:paraId="2D822B2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w:t>
            </w:r>
          </w:p>
        </w:tc>
        <w:tc>
          <w:tcPr>
            <w:tcW w:w="287" w:type="pct"/>
            <w:shd w:val="clear" w:color="auto" w:fill="auto"/>
            <w:vAlign w:val="center"/>
          </w:tcPr>
          <w:p w14:paraId="75BD47C2" w14:textId="14F3C1C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Palmer et al. (2020), America </w:t>
            </w:r>
            <w:r w:rsidRPr="004E3A31">
              <w:rPr>
                <w:rFonts w:ascii="Times New Roman" w:eastAsia="DengXian" w:hAnsi="Times New Roman" w:cs="Times New Roman"/>
                <w:color w:val="000000"/>
                <w:sz w:val="16"/>
                <w:szCs w:val="16"/>
              </w:rPr>
              <w:fldChar w:fldCharType="begin">
                <w:fldData xml:space="preserve">PEVuZE5vdGU+PENpdGU+PEF1dGhvcj5QYWxtZXI8L0F1dGhvcj48WWVhcj4yMDIwPC9ZZWFyPjxS
ZWNOdW0+NzU8L1JlY051bT48RGlzcGxheVRleHQ+WzE1Ml08L0Rpc3BsYXlUZXh0PjxyZWNvcmQ+
PHJlYy1udW1iZXI+NzU8L3JlYy1udW1iZXI+PGZvcmVpZ24ta2V5cz48a2V5IGFwcD0iRU4iIGRi
LWlkPSJzMDJkYXZmdmlzdGFkcmU1cnN3NXNzcnh6YXZ4MncyZnNlOXMiIHRpbWVzdGFtcD0iMTc0
OTExMjY1MyI+NzU8L2tleT48L2ZvcmVpZ24ta2V5cz48cmVmLXR5cGUgbmFtZT0iSm91cm5hbCBB
cnRpY2xlIj4xNzwvcmVmLXR5cGU+PGNvbnRyaWJ1dG9ycz48YXV0aG9ycz48YXV0aG9yPlBhbG1l
ciwgSy4gSy48L2F1dGhvcj48YXV0aG9yPk1pbGxlciwgQS4gTC48L2F1dGhvcj48YXV0aG9yPk1l
ZWhhbiwgUy4gSy48L2F1dGhvcj48YXV0aG9yPlJvYmluc29uLCBMLiBFLjwvYXV0aG9yPjwvYXV0
aG9ycz48L2NvbnRyaWJ1dG9ycz48YXV0aC1hZGRyZXNzPlNjaG9vbCBvZiBLaW5lc2lvbG9neSwg
VW5pdmVyc2l0eSBvZiBNaWNoaWdhbiwgQW5uIEFyYm9yLCBNSSwgVVNBLiYjeEQ7U2Nob29sIG9m
IFB1YmxpYyBIZWFsdGgsIFVuaXZlcnNpdHkgb2YgTWljaGlnYW4sIEFubiBBcmJvciwgTUksIFVT
QS4mI3hEO0NlbnRlciBmb3IgSHVtYW4gR3Jvd3RoIGFuZCBEZXZlbG9wbWVudCwgVW5pdmVyc2l0
eSBvZiBNaWNoaWdhbiwgQW5uIEFyYm9yLCBNSSwgVVNBLiYjeEQ7RGVwYXJ0bWVudCBvZiBLaW5l
c2lvbG9neSwgVW5pdmVyc2l0eSBvZiBXYXRlcmxvbywgV2F0ZXJsb28sIE9udGFyaW8sIENhbmFk
YS48L2F1dGgtYWRkcmVzcz48dGl0bGVzPjx0aXRsZT5UaGUgTW90b3Igc2tpbGxzIEF0IFBsYXl0
aW1lIGludGVydmVudGlvbiBpbXByb3ZlcyBjaGlsZHJlbiZhcG9zO3MgbG9jb21vdG9yIHNraWxs
czogQSBmZWFzaWJpbGl0eSBzdHVkeTwvdGl0bGU+PHNlY29uZGFyeS10aXRsZT5DaGlsZCBDYXJl
IEhlYWx0aCBEZXY8L3NlY29uZGFyeS10aXRsZT48L3RpdGxlcz48cGVyaW9kaWNhbD48ZnVsbC10
aXRsZT5DaGlsZCBDYXJlIEhlYWx0aCBEZXY8L2Z1bGwtdGl0bGU+PC9wZXJpb2RpY2FsPjxwYWdl
cz41OTktNjA2PC9wYWdlcz48dm9sdW1lPjQ2PC92b2x1bWU+PG51bWJlcj41PC9udW1iZXI+PGVk
aXRpb24+MjAyMC8wNi8yMDwvZWRpdGlvbj48a2V5d29yZHM+PGtleXdvcmQ+QWdlIEZhY3RvcnM8
L2tleXdvcmQ+PGtleXdvcmQ+Q2hpbGQgRGV2ZWxvcG1lbnQvKnBoeXNpb2xvZ3k8L2tleXdvcmQ+
PGtleXdvcmQ+Q2hpbGQsIFByZXNjaG9vbDwva2V5d29yZD48a2V5d29yZD5GZWFzaWJpbGl0eSBT
dHVkaWVzPC9rZXl3b3JkPjxrZXl3b3JkPkZlbWFsZTwva2V5d29yZD48a2V5d29yZD5IdW1hbnM8
L2tleXdvcmQ+PGtleXdvcmQ+TWFsZTwva2V5d29yZD48a2V5d29yZD5Nb3RvciBBY3Rpdml0eTwv
a2V5d29yZD48a2V5d29yZD5Nb3RvciBTa2lsbHMvKnBoeXNpb2xvZ3k8L2tleXdvcmQ+PGtleXdv
cmQ+KlBoeXNpY2FsIEVkdWNhdGlvbiBhbmQgVHJhaW5pbmc8L2tleXdvcmQ+PGtleXdvcmQ+KlBs
YXkgYW5kIFBsYXl0aGluZ3M8L2tleXdvcmQ+PGtleXdvcmQ+Y2hpbGRyZW48L2tleXdvcmQ+PGtl
eXdvcmQ+ZmlkZWxpdHk8L2tleXdvcmQ+PGtleXdvcmQ+aW50ZXJ2ZW50aW9uPC9rZXl3b3JkPjxr
ZXl3b3JkPm1vdG9yIHNraWxsczwva2V5d29yZD48a2V5d29yZD5ub25leHBlcnQ8L2tleXdvcmQ+
PC9rZXl3b3Jkcz48ZGF0ZXM+PHllYXI+MjAyMDwveWVhcj48cHViLWRhdGVzPjxkYXRlPlNlcDwv
ZGF0ZT48L3B1Yi1kYXRlcz48L2RhdGVzPjxpc2JuPjAzMDUtMTg2MiAoUHJpbnQpJiN4RDswMzA1
LTE4NjI8L2lzYm4+PGFjY2Vzc2lvbi1udW0+MzI1NTc4Mzg8L2FjY2Vzc2lvbi1udW0+PHVybHM+
PC91cmxzPjxjdXN0b20yPlBNQzgyMTg4OTA8L2N1c3RvbTI+PGN1c3RvbTY+TklITVMxNjE3OTQ2
PC9jdXN0b202PjxlbGVjdHJvbmljLXJlc291cmNlLW51bT4xMC4xMTExL2NjaC4xMjc5MzwvZWxl
Y3Ryb25pYy1yZXNvdXJjZS1udW0+PHJlbW90ZS1kYXRhYmFzZS1wcm92aWRlcj5OTE08L3JlbW90
ZS1kYXRhYmFzZS1wcm92aWRlcj48bGFuZ3VhZ2U+ZW5nPC9sYW5ndWFnZT48L3JlY29yZD48L0Np
dGU+PC9FbmROb3RlPn==
</w:fldData>
              </w:fldChar>
            </w:r>
            <w:r w:rsidR="00A570FD">
              <w:rPr>
                <w:rFonts w:ascii="Times New Roman" w:eastAsia="DengXian" w:hAnsi="Times New Roman" w:cs="Times New Roman"/>
                <w:color w:val="000000"/>
                <w:sz w:val="16"/>
                <w:szCs w:val="16"/>
              </w:rPr>
              <w:instrText xml:space="preserve"> ADDIN EN.CITE </w:instrText>
            </w:r>
            <w:r w:rsidR="00A570FD">
              <w:rPr>
                <w:rFonts w:ascii="Times New Roman" w:eastAsia="DengXian" w:hAnsi="Times New Roman" w:cs="Times New Roman"/>
                <w:color w:val="000000"/>
                <w:sz w:val="16"/>
                <w:szCs w:val="16"/>
              </w:rPr>
              <w:fldChar w:fldCharType="begin">
                <w:fldData xml:space="preserve">PEVuZE5vdGU+PENpdGU+PEF1dGhvcj5QYWxtZXI8L0F1dGhvcj48WWVhcj4yMDIwPC9ZZWFyPjxS
ZWNOdW0+NzU8L1JlY051bT48RGlzcGxheVRleHQ+WzE1Ml08L0Rpc3BsYXlUZXh0PjxyZWNvcmQ+
PHJlYy1udW1iZXI+NzU8L3JlYy1udW1iZXI+PGZvcmVpZ24ta2V5cz48a2V5IGFwcD0iRU4iIGRi
LWlkPSJzMDJkYXZmdmlzdGFkcmU1cnN3NXNzcnh6YXZ4MncyZnNlOXMiIHRpbWVzdGFtcD0iMTc0
OTExMjY1MyI+NzU8L2tleT48L2ZvcmVpZ24ta2V5cz48cmVmLXR5cGUgbmFtZT0iSm91cm5hbCBB
cnRpY2xlIj4xNzwvcmVmLXR5cGU+PGNvbnRyaWJ1dG9ycz48YXV0aG9ycz48YXV0aG9yPlBhbG1l
ciwgSy4gSy48L2F1dGhvcj48YXV0aG9yPk1pbGxlciwgQS4gTC48L2F1dGhvcj48YXV0aG9yPk1l
ZWhhbiwgUy4gSy48L2F1dGhvcj48YXV0aG9yPlJvYmluc29uLCBMLiBFLjwvYXV0aG9yPjwvYXV0
aG9ycz48L2NvbnRyaWJ1dG9ycz48YXV0aC1hZGRyZXNzPlNjaG9vbCBvZiBLaW5lc2lvbG9neSwg
VW5pdmVyc2l0eSBvZiBNaWNoaWdhbiwgQW5uIEFyYm9yLCBNSSwgVVNBLiYjeEQ7U2Nob29sIG9m
IFB1YmxpYyBIZWFsdGgsIFVuaXZlcnNpdHkgb2YgTWljaGlnYW4sIEFubiBBcmJvciwgTUksIFVT
QS4mI3hEO0NlbnRlciBmb3IgSHVtYW4gR3Jvd3RoIGFuZCBEZXZlbG9wbWVudCwgVW5pdmVyc2l0
eSBvZiBNaWNoaWdhbiwgQW5uIEFyYm9yLCBNSSwgVVNBLiYjeEQ7RGVwYXJ0bWVudCBvZiBLaW5l
c2lvbG9neSwgVW5pdmVyc2l0eSBvZiBXYXRlcmxvbywgV2F0ZXJsb28sIE9udGFyaW8sIENhbmFk
YS48L2F1dGgtYWRkcmVzcz48dGl0bGVzPjx0aXRsZT5UaGUgTW90b3Igc2tpbGxzIEF0IFBsYXl0
aW1lIGludGVydmVudGlvbiBpbXByb3ZlcyBjaGlsZHJlbiZhcG9zO3MgbG9jb21vdG9yIHNraWxs
czogQSBmZWFzaWJpbGl0eSBzdHVkeTwvdGl0bGU+PHNlY29uZGFyeS10aXRsZT5DaGlsZCBDYXJl
IEhlYWx0aCBEZXY8L3NlY29uZGFyeS10aXRsZT48L3RpdGxlcz48cGVyaW9kaWNhbD48ZnVsbC10
aXRsZT5DaGlsZCBDYXJlIEhlYWx0aCBEZXY8L2Z1bGwtdGl0bGU+PC9wZXJpb2RpY2FsPjxwYWdl
cz41OTktNjA2PC9wYWdlcz48dm9sdW1lPjQ2PC92b2x1bWU+PG51bWJlcj41PC9udW1iZXI+PGVk
aXRpb24+MjAyMC8wNi8yMDwvZWRpdGlvbj48a2V5d29yZHM+PGtleXdvcmQ+QWdlIEZhY3RvcnM8
L2tleXdvcmQ+PGtleXdvcmQ+Q2hpbGQgRGV2ZWxvcG1lbnQvKnBoeXNpb2xvZ3k8L2tleXdvcmQ+
PGtleXdvcmQ+Q2hpbGQsIFByZXNjaG9vbDwva2V5d29yZD48a2V5d29yZD5GZWFzaWJpbGl0eSBT
dHVkaWVzPC9rZXl3b3JkPjxrZXl3b3JkPkZlbWFsZTwva2V5d29yZD48a2V5d29yZD5IdW1hbnM8
L2tleXdvcmQ+PGtleXdvcmQ+TWFsZTwva2V5d29yZD48a2V5d29yZD5Nb3RvciBBY3Rpdml0eTwv
a2V5d29yZD48a2V5d29yZD5Nb3RvciBTa2lsbHMvKnBoeXNpb2xvZ3k8L2tleXdvcmQ+PGtleXdv
cmQ+KlBoeXNpY2FsIEVkdWNhdGlvbiBhbmQgVHJhaW5pbmc8L2tleXdvcmQ+PGtleXdvcmQ+KlBs
YXkgYW5kIFBsYXl0aGluZ3M8L2tleXdvcmQ+PGtleXdvcmQ+Y2hpbGRyZW48L2tleXdvcmQ+PGtl
eXdvcmQ+ZmlkZWxpdHk8L2tleXdvcmQ+PGtleXdvcmQ+aW50ZXJ2ZW50aW9uPC9rZXl3b3JkPjxr
ZXl3b3JkPm1vdG9yIHNraWxsczwva2V5d29yZD48a2V5d29yZD5ub25leHBlcnQ8L2tleXdvcmQ+
PC9rZXl3b3Jkcz48ZGF0ZXM+PHllYXI+MjAyMDwveWVhcj48cHViLWRhdGVzPjxkYXRlPlNlcDwv
ZGF0ZT48L3B1Yi1kYXRlcz48L2RhdGVzPjxpc2JuPjAzMDUtMTg2MiAoUHJpbnQpJiN4RDswMzA1
LTE4NjI8L2lzYm4+PGFjY2Vzc2lvbi1udW0+MzI1NTc4Mzg8L2FjY2Vzc2lvbi1udW0+PHVybHM+
PC91cmxzPjxjdXN0b20yPlBNQzgyMTg4OTA8L2N1c3RvbTI+PGN1c3RvbTY+TklITVMxNjE3OTQ2
PC9jdXN0b202PjxlbGVjdHJvbmljLXJlc291cmNlLW51bT4xMC4xMTExL2NjaC4xMjc5MzwvZWxl
Y3Ryb25pYy1yZXNvdXJjZS1udW0+PHJlbW90ZS1kYXRhYmFzZS1wcm92aWRlcj5OTE08L3JlbW90
ZS1kYXRhYmFzZS1wcm92aWRlcj48bGFuZ3VhZ2U+ZW5nPC9sYW5ndWFnZT48L3JlY29yZD48L0Np
dGU+PC9FbmROb3RlPn==
</w:fldData>
              </w:fldChar>
            </w:r>
            <w:r w:rsidR="00A570FD">
              <w:rPr>
                <w:rFonts w:ascii="Times New Roman" w:eastAsia="DengXian" w:hAnsi="Times New Roman" w:cs="Times New Roman"/>
                <w:color w:val="000000"/>
                <w:sz w:val="16"/>
                <w:szCs w:val="16"/>
              </w:rPr>
              <w:instrText xml:space="preserve"> ADDIN EN.CITE.DATA </w:instrText>
            </w:r>
            <w:r w:rsidR="00A570FD">
              <w:rPr>
                <w:rFonts w:ascii="Times New Roman" w:eastAsia="DengXian" w:hAnsi="Times New Roman" w:cs="Times New Roman"/>
                <w:color w:val="000000"/>
                <w:sz w:val="16"/>
                <w:szCs w:val="16"/>
              </w:rPr>
            </w:r>
            <w:r w:rsidR="00A570F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[152]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976D535"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30/16</w:t>
            </w:r>
          </w:p>
        </w:tc>
        <w:tc>
          <w:tcPr>
            <w:tcW w:w="180" w:type="pct"/>
            <w:vAlign w:val="center"/>
          </w:tcPr>
          <w:p w14:paraId="5EDE5CA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20/26</w:t>
            </w:r>
          </w:p>
        </w:tc>
        <w:tc>
          <w:tcPr>
            <w:tcW w:w="225" w:type="pct"/>
            <w:vAlign w:val="center"/>
          </w:tcPr>
          <w:p w14:paraId="139512A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4.7±0.46</w:t>
            </w:r>
          </w:p>
        </w:tc>
        <w:tc>
          <w:tcPr>
            <w:tcW w:w="179" w:type="pct"/>
            <w:shd w:val="clear" w:color="auto" w:fill="auto"/>
            <w:noWrap/>
            <w:vAlign w:val="center"/>
          </w:tcPr>
          <w:p w14:paraId="58F9CCB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DDC</w:t>
            </w:r>
          </w:p>
        </w:tc>
        <w:tc>
          <w:tcPr>
            <w:tcW w:w="224" w:type="pct"/>
            <w:shd w:val="clear" w:color="auto" w:fill="auto"/>
            <w:noWrap/>
            <w:vAlign w:val="center"/>
          </w:tcPr>
          <w:p w14:paraId="0230455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10E16D9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Participated in the Motor skills At Playtime (MAP) intervention.</w:t>
            </w:r>
          </w:p>
        </w:tc>
        <w:tc>
          <w:tcPr>
            <w:tcW w:w="313" w:type="pct"/>
            <w:shd w:val="clear" w:color="auto" w:fill="auto"/>
            <w:noWrap/>
            <w:vAlign w:val="center"/>
          </w:tcPr>
          <w:p w14:paraId="333699F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0BD949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3FA220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DF715D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15 weeks in total</w:t>
            </w:r>
          </w:p>
        </w:tc>
        <w:tc>
          <w:tcPr>
            <w:tcW w:w="668" w:type="pct"/>
            <w:shd w:val="clear" w:color="auto" w:fill="auto"/>
            <w:noWrap/>
            <w:vAlign w:val="center"/>
          </w:tcPr>
          <w:p w14:paraId="0B0EC48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Ball Skills, Total Score</w:t>
            </w:r>
          </w:p>
        </w:tc>
        <w:tc>
          <w:tcPr>
            <w:tcW w:w="367" w:type="pct"/>
            <w:vAlign w:val="center"/>
          </w:tcPr>
          <w:p w14:paraId="5095879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37EA57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C9D726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MAP improved locomotor FMS process/product scores.</w:t>
            </w:r>
          </w:p>
        </w:tc>
        <w:tc>
          <w:tcPr>
            <w:tcW w:w="172" w:type="pct"/>
            <w:vAlign w:val="center"/>
          </w:tcPr>
          <w:p w14:paraId="43C037DE" w14:textId="5F05060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CA56E42" w14:textId="4C7AA82C" w:rsidTr="008A3E71">
        <w:trPr>
          <w:trHeight w:val="227"/>
        </w:trPr>
        <w:tc>
          <w:tcPr>
            <w:tcW w:w="159" w:type="pct"/>
            <w:vAlign w:val="center"/>
          </w:tcPr>
          <w:p w14:paraId="529E393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w:t>
            </w:r>
          </w:p>
        </w:tc>
        <w:tc>
          <w:tcPr>
            <w:tcW w:w="287" w:type="pct"/>
            <w:shd w:val="clear" w:color="auto" w:fill="auto"/>
            <w:vAlign w:val="center"/>
          </w:tcPr>
          <w:p w14:paraId="1B051B9E" w14:textId="65F7CFDC"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Pate et al. (2016), America </w:t>
            </w:r>
            <w:r w:rsidRPr="004E3A31">
              <w:rPr>
                <w:rFonts w:ascii="Times New Roman" w:eastAsia="DengXian" w:hAnsi="Times New Roman" w:cs="Times New Roman"/>
                <w:color w:val="000000"/>
                <w:sz w:val="16"/>
                <w:szCs w:val="16"/>
              </w:rPr>
              <w:fldChar w:fldCharType="begin">
                <w:fldData xml:space="preserve">PEVuZE5vdGU+PENpdGU+PEF1dGhvcj5QYXRlPC9BdXRob3I+PFllYXI+MjAxNjwvWWVhcj48UmVj
TnVtPjc2PC9SZWNOdW0+PERpc3BsYXlUZXh0PlsxNTNdPC9EaXNwbGF5VGV4dD48cmVjb3JkPjxy
ZWMtbnVtYmVyPjc2PC9yZWMtbnVtYmVyPjxmb3JlaWduLWtleXM+PGtleSBhcHA9IkVOIiBkYi1p
ZD0iczAyZGF2ZnZpc3RhZHJlNXJzdzVzc3J4emF2eDJ3MmZzZTlzIiB0aW1lc3RhbXA9IjE3NDkx
MTI2ODAiPjc2PC9rZXk+PC9mb3JlaWduLWtleXM+PHJlZi10eXBlIG5hbWU9IkpvdXJuYWwgQXJ0
aWNsZSI+MTc8L3JlZi10eXBlPjxjb250cmlidXRvcnM+PGF1dGhvcnM+PGF1dGhvcj5QYXRlLCBS
LiBSLjwvYXV0aG9yPjxhdXRob3I+QnJvd24sIFcuIEguPC9hdXRob3I+PGF1dGhvcj5QZmVpZmZl
ciwgSy4gQS48L2F1dGhvcj48YXV0aG9yPkhvd2llLCBFLiBLLjwvYXV0aG9yPjxhdXRob3I+U2F1
bmRlcnMsIFIuIFAuPC9hdXRob3I+PGF1dGhvcj5BZGR5LCBDLiBMLjwvYXV0aG9yPjxhdXRob3I+
RG93ZGEsIE0uPC9hdXRob3I+PC9hdXRob3JzPjwvY29udHJpYnV0b3JzPjxhdXRoLWFkZHJlc3M+
RGVwYXJ0bWVudCBvZiBFeGVyY2lzZSBTY2llbmNlLCBBcm5vbGQgU2Nob29sIG9mIFB1YmxpYyBI
ZWFsdGgsIFVuaXZlcnNpdHkgb2YgU291dGggQ2Fyb2xpbmEsIENvbHVtYmlhLCBTb3V0aCBDYXJv
bGluYS4gRWxlY3Ryb25pYyBhZGRyZXNzOiBycGF0ZUBtYWlsYm94LnNjLmVkdS4mI3hEO0RlcGFy
dG1lbnQgb2YgRWR1Y2F0aW9uYWwgU3R1ZGllcywgQ29sbGVnZSBvZiBFZHVjYXRpb24sIFVuaXZl
cnNpdHkgb2YgU291dGggQ2Fyb2xpbmEsIENvbHVtYmlhLCBTb3V0aCBDYXJvbGluYS4mI3hEO0Rl
cGFydG1lbnQgb2YgS2luZXNpb2xvZ3ksIE1pY2hpZ2FuIFN0YXRlIFVuaXZlcnNpdHksIEVhc3Qg
TGFuc2luZywgTWljaGlnYW4uJiN4RDtEZXBhcnRtZW50IG9mIEV4ZXJjaXNlIFNjaWVuY2UsIEFy
bm9sZCBTY2hvb2wgb2YgUHVibGljIEhlYWx0aCwgVW5pdmVyc2l0eSBvZiBTb3V0aCBDYXJvbGlu
YSwgQ29sdW1iaWEsIFNvdXRoIENhcm9saW5hLiYjeEQ7RGVwYXJ0bWVudCBvZiBIZWFsdGggUHJv
bW90aW9uLCBFZHVjYXRpb24gYW5kIEJlaGF2aW9yLCBBcm5vbGQgU2Nob29sIG9mIFB1YmxpYyBI
ZWFsdGgsIFVuaXZlcnNpdHkgb2YgU291dGggQ2Fyb2xpbmEsIENvbHVtYmlhLCBTb3V0aCBDYXJv
bGluYS4mI3hEO0RlcGFydG1lbnQgb2YgRXBpZGVtaW9sb2d5IGFuZCBCaW9zdGF0aXN0aWNzLCBB
cm5vbGQgU2Nob29sIG9mIFB1YmxpYyBIZWFsdGgsIFVuaXZlcnNpdHkgb2YgU291dGggQ2Fyb2xp
bmEsIENvbHVtYmlhLCBTb3V0aCBDYXJvbGluYS48L2F1dGgtYWRkcmVzcz48dGl0bGVzPjx0aXRs
ZT5BbiBJbnRlcnZlbnRpb24gdG8gSW5jcmVhc2UgUGh5c2ljYWwgQWN0aXZpdHkgaW4gQ2hpbGRy
ZW46IEEgUmFuZG9taXplZCBDb250cm9sbGVkIFRyaWFsIFdpdGggNC1ZZWFyLU9sZHMgaW4gUHJl
c2Nob29sczwvdGl0bGU+PHNlY29uZGFyeS10aXRsZT5BbSBKIFByZXYgTWVkPC9zZWNvbmRhcnkt
dGl0bGU+PC90aXRsZXM+PHBlcmlvZGljYWw+PGZ1bGwtdGl0bGU+QW0gSiBQcmV2IE1lZDwvZnVs
bC10aXRsZT48L3BlcmlvZGljYWw+PHBhZ2VzPjEyLTIyPC9wYWdlcz48dm9sdW1lPjUxPC92b2x1
bWU+PG51bWJlcj4xPC9udW1iZXI+PGVkaXRpb24+MjAxNi8wMS8yNTwvZWRpdGlvbj48a2V5d29y
ZHM+PGtleXdvcmQ+QWNjZWxlcm9tZXRyeS9tZXRob2RzPC9rZXl3b3JkPjxrZXl3b3JkPkNoaWxk
LCBQcmVzY2hvb2w8L2tleXdvcmQ+PGtleXdvcmQ+RXhlcmNpc2UvKnBoeXNpb2xvZ3k8L2tleXdv
cmQ+PGtleXdvcmQ+RmVtYWxlPC9rZXl3b3JkPjxrZXl3b3JkPipIZWFsdGggUHJvbW90aW9uPC9r
ZXl3b3JkPjxrZXl3b3JkPkh1bWFuczwva2V5d29yZD48a2V5d29yZD5NYWxlPC9rZXl3b3JkPjxr
ZXl3b3JkPipTY2hvb2xzPC9rZXl3b3JkPjxrZXl3b3JkPlNleCBGYWN0b3JzPC9rZXl3b3JkPjwv
a2V5d29yZHM+PGRhdGVzPjx5ZWFyPjIwMTY8L3llYXI+PHB1Yi1kYXRlcz48ZGF0ZT5KdWw8L2Rh
dGU+PC9wdWItZGF0ZXM+PC9kYXRlcz48aXNibj4wNzQ5LTM3OTcgKFByaW50KSYjeEQ7MDc0OS0z
Nzk3PC9pc2JuPjxhY2Nlc3Npb24tbnVtPjI2ODAzMzU3PC9hY2Nlc3Npb24tbnVtPjx1cmxzPjwv
dXJscz48Y3VzdG9tMj5QTUM0OTE0NDUyPC9jdXN0b20yPjxjdXN0b202Pk5JSE1TNzQ1MTA3PC9j
dXN0b202PjxlbGVjdHJvbmljLXJlc291cmNlLW51bT4xMC4xMDE2L2ouYW1lcHJlLjIwMTUuMTIu
MDAzPC9lbGVjdHJvbmljLXJlc291cmNlLW51bT48cmVtb3RlLWRhdGFiYXNlLXByb3ZpZGVyPk5M
TTwvcmVtb3RlLWRhdGFiYXNlLXByb3ZpZGVyPjxsYW5ndWFnZT5lbmc8L2xhbmd1YWdlPjwvcmVj
b3JkPjwvQ2l0ZT48L0VuZE5vdGU+AG==
</w:fldData>
              </w:fldChar>
            </w:r>
            <w:r w:rsidR="00A570FD">
              <w:rPr>
                <w:rFonts w:ascii="Times New Roman" w:eastAsia="DengXian" w:hAnsi="Times New Roman" w:cs="Times New Roman"/>
                <w:color w:val="000000"/>
                <w:sz w:val="16"/>
                <w:szCs w:val="16"/>
              </w:rPr>
              <w:instrText xml:space="preserve"> ADDIN EN.CITE </w:instrText>
            </w:r>
            <w:r w:rsidR="00A570FD">
              <w:rPr>
                <w:rFonts w:ascii="Times New Roman" w:eastAsia="DengXian" w:hAnsi="Times New Roman" w:cs="Times New Roman"/>
                <w:color w:val="000000"/>
                <w:sz w:val="16"/>
                <w:szCs w:val="16"/>
              </w:rPr>
              <w:fldChar w:fldCharType="begin">
                <w:fldData xml:space="preserve">PEVuZE5vdGU+PENpdGU+PEF1dGhvcj5QYXRlPC9BdXRob3I+PFllYXI+MjAxNjwvWWVhcj48UmVj
TnVtPjc2PC9SZWNOdW0+PERpc3BsYXlUZXh0PlsxNTNdPC9EaXNwbGF5VGV4dD48cmVjb3JkPjxy
ZWMtbnVtYmVyPjc2PC9yZWMtbnVtYmVyPjxmb3JlaWduLWtleXM+PGtleSBhcHA9IkVOIiBkYi1p
ZD0iczAyZGF2ZnZpc3RhZHJlNXJzdzVzc3J4emF2eDJ3MmZzZTlzIiB0aW1lc3RhbXA9IjE3NDkx
MTI2ODAiPjc2PC9rZXk+PC9mb3JlaWduLWtleXM+PHJlZi10eXBlIG5hbWU9IkpvdXJuYWwgQXJ0
aWNsZSI+MTc8L3JlZi10eXBlPjxjb250cmlidXRvcnM+PGF1dGhvcnM+PGF1dGhvcj5QYXRlLCBS
LiBSLjwvYXV0aG9yPjxhdXRob3I+QnJvd24sIFcuIEguPC9hdXRob3I+PGF1dGhvcj5QZmVpZmZl
ciwgSy4gQS48L2F1dGhvcj48YXV0aG9yPkhvd2llLCBFLiBLLjwvYXV0aG9yPjxhdXRob3I+U2F1
bmRlcnMsIFIuIFAuPC9hdXRob3I+PGF1dGhvcj5BZGR5LCBDLiBMLjwvYXV0aG9yPjxhdXRob3I+
RG93ZGEsIE0uPC9hdXRob3I+PC9hdXRob3JzPjwvY29udHJpYnV0b3JzPjxhdXRoLWFkZHJlc3M+
RGVwYXJ0bWVudCBvZiBFeGVyY2lzZSBTY2llbmNlLCBBcm5vbGQgU2Nob29sIG9mIFB1YmxpYyBI
ZWFsdGgsIFVuaXZlcnNpdHkgb2YgU291dGggQ2Fyb2xpbmEsIENvbHVtYmlhLCBTb3V0aCBDYXJv
bGluYS4gRWxlY3Ryb25pYyBhZGRyZXNzOiBycGF0ZUBtYWlsYm94LnNjLmVkdS4mI3hEO0RlcGFy
dG1lbnQgb2YgRWR1Y2F0aW9uYWwgU3R1ZGllcywgQ29sbGVnZSBvZiBFZHVjYXRpb24sIFVuaXZl
cnNpdHkgb2YgU291dGggQ2Fyb2xpbmEsIENvbHVtYmlhLCBTb3V0aCBDYXJvbGluYS4mI3hEO0Rl
cGFydG1lbnQgb2YgS2luZXNpb2xvZ3ksIE1pY2hpZ2FuIFN0YXRlIFVuaXZlcnNpdHksIEVhc3Qg
TGFuc2luZywgTWljaGlnYW4uJiN4RDtEZXBhcnRtZW50IG9mIEV4ZXJjaXNlIFNjaWVuY2UsIEFy
bm9sZCBTY2hvb2wgb2YgUHVibGljIEhlYWx0aCwgVW5pdmVyc2l0eSBvZiBTb3V0aCBDYXJvbGlu
YSwgQ29sdW1iaWEsIFNvdXRoIENhcm9saW5hLiYjeEQ7RGVwYXJ0bWVudCBvZiBIZWFsdGggUHJv
bW90aW9uLCBFZHVjYXRpb24gYW5kIEJlaGF2aW9yLCBBcm5vbGQgU2Nob29sIG9mIFB1YmxpYyBI
ZWFsdGgsIFVuaXZlcnNpdHkgb2YgU291dGggQ2Fyb2xpbmEsIENvbHVtYmlhLCBTb3V0aCBDYXJv
bGluYS4mI3hEO0RlcGFydG1lbnQgb2YgRXBpZGVtaW9sb2d5IGFuZCBCaW9zdGF0aXN0aWNzLCBB
cm5vbGQgU2Nob29sIG9mIFB1YmxpYyBIZWFsdGgsIFVuaXZlcnNpdHkgb2YgU291dGggQ2Fyb2xp
bmEsIENvbHVtYmlhLCBTb3V0aCBDYXJvbGluYS48L2F1dGgtYWRkcmVzcz48dGl0bGVzPjx0aXRs
ZT5BbiBJbnRlcnZlbnRpb24gdG8gSW5jcmVhc2UgUGh5c2ljYWwgQWN0aXZpdHkgaW4gQ2hpbGRy
ZW46IEEgUmFuZG9taXplZCBDb250cm9sbGVkIFRyaWFsIFdpdGggNC1ZZWFyLU9sZHMgaW4gUHJl
c2Nob29sczwvdGl0bGU+PHNlY29uZGFyeS10aXRsZT5BbSBKIFByZXYgTWVkPC9zZWNvbmRhcnkt
dGl0bGU+PC90aXRsZXM+PHBlcmlvZGljYWw+PGZ1bGwtdGl0bGU+QW0gSiBQcmV2IE1lZDwvZnVs
bC10aXRsZT48L3BlcmlvZGljYWw+PHBhZ2VzPjEyLTIyPC9wYWdlcz48dm9sdW1lPjUxPC92b2x1
bWU+PG51bWJlcj4xPC9udW1iZXI+PGVkaXRpb24+MjAxNi8wMS8yNTwvZWRpdGlvbj48a2V5d29y
ZHM+PGtleXdvcmQ+QWNjZWxlcm9tZXRyeS9tZXRob2RzPC9rZXl3b3JkPjxrZXl3b3JkPkNoaWxk
LCBQcmVzY2hvb2w8L2tleXdvcmQ+PGtleXdvcmQ+RXhlcmNpc2UvKnBoeXNpb2xvZ3k8L2tleXdv
cmQ+PGtleXdvcmQ+RmVtYWxlPC9rZXl3b3JkPjxrZXl3b3JkPipIZWFsdGggUHJvbW90aW9uPC9r
ZXl3b3JkPjxrZXl3b3JkPkh1bWFuczwva2V5d29yZD48a2V5d29yZD5NYWxlPC9rZXl3b3JkPjxr
ZXl3b3JkPipTY2hvb2xzPC9rZXl3b3JkPjxrZXl3b3JkPlNleCBGYWN0b3JzPC9rZXl3b3JkPjwv
a2V5d29yZHM+PGRhdGVzPjx5ZWFyPjIwMTY8L3llYXI+PHB1Yi1kYXRlcz48ZGF0ZT5KdWw8L2Rh
dGU+PC9wdWItZGF0ZXM+PC9kYXRlcz48aXNibj4wNzQ5LTM3OTcgKFByaW50KSYjeEQ7MDc0OS0z
Nzk3PC9pc2JuPjxhY2Nlc3Npb24tbnVtPjI2ODAzMzU3PC9hY2Nlc3Npb24tbnVtPjx1cmxzPjwv
dXJscz48Y3VzdG9tMj5QTUM0OTE0NDUyPC9jdXN0b20yPjxjdXN0b202Pk5JSE1TNzQ1MTA3PC9j
dXN0b202PjxlbGVjdHJvbmljLXJlc291cmNlLW51bT4xMC4xMDE2L2ouYW1lcHJlLjIwMTUuMTIu
MDAzPC9lbGVjdHJvbmljLXJlc291cmNlLW51bT48cmVtb3RlLWRhdGFiYXNlLXByb3ZpZGVyPk5M
TTwvcmVtb3RlLWRhdGFiYXNlLXByb3ZpZGVyPjxsYW5ndWFnZT5lbmc8L2xhbmd1YWdlPjwvcmVj
b3JkPjwvQ2l0ZT48L0VuZE5vdGU+AG==
</w:fldData>
              </w:fldChar>
            </w:r>
            <w:r w:rsidR="00A570FD">
              <w:rPr>
                <w:rFonts w:ascii="Times New Roman" w:eastAsia="DengXian" w:hAnsi="Times New Roman" w:cs="Times New Roman"/>
                <w:color w:val="000000"/>
                <w:sz w:val="16"/>
                <w:szCs w:val="16"/>
              </w:rPr>
              <w:instrText xml:space="preserve"> ADDIN EN.CITE.DATA </w:instrText>
            </w:r>
            <w:r w:rsidR="00A570FD">
              <w:rPr>
                <w:rFonts w:ascii="Times New Roman" w:eastAsia="DengXian" w:hAnsi="Times New Roman" w:cs="Times New Roman"/>
                <w:color w:val="000000"/>
                <w:sz w:val="16"/>
                <w:szCs w:val="16"/>
              </w:rPr>
            </w:r>
            <w:r w:rsidR="00A570F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A570FD">
              <w:rPr>
                <w:rFonts w:ascii="Times New Roman" w:eastAsia="DengXian" w:hAnsi="Times New Roman" w:cs="Times New Roman"/>
                <w:noProof/>
                <w:color w:val="000000"/>
                <w:sz w:val="16"/>
                <w:szCs w:val="16"/>
              </w:rPr>
              <w:t>[153]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E0137D1"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191/188</w:t>
            </w:r>
          </w:p>
        </w:tc>
        <w:tc>
          <w:tcPr>
            <w:tcW w:w="180" w:type="pct"/>
            <w:vAlign w:val="center"/>
          </w:tcPr>
          <w:p w14:paraId="7FC728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191/188</w:t>
            </w:r>
          </w:p>
        </w:tc>
        <w:tc>
          <w:tcPr>
            <w:tcW w:w="225" w:type="pct"/>
            <w:vAlign w:val="center"/>
          </w:tcPr>
          <w:p w14:paraId="16635C2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4.5±0.4</w:t>
            </w:r>
          </w:p>
        </w:tc>
        <w:tc>
          <w:tcPr>
            <w:tcW w:w="179" w:type="pct"/>
            <w:shd w:val="clear" w:color="auto" w:fill="auto"/>
            <w:noWrap/>
            <w:vAlign w:val="center"/>
          </w:tcPr>
          <w:p w14:paraId="7CD3608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42B918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67BE58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Integrated PA into classroom lessons and recess periods.</w:t>
            </w:r>
          </w:p>
        </w:tc>
        <w:tc>
          <w:tcPr>
            <w:tcW w:w="313" w:type="pct"/>
            <w:shd w:val="clear" w:color="auto" w:fill="auto"/>
            <w:noWrap/>
            <w:vAlign w:val="center"/>
          </w:tcPr>
          <w:p w14:paraId="7A20556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57A7FC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784EA4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111BAE3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at least 55 min/day, a year in total</w:t>
            </w:r>
          </w:p>
        </w:tc>
        <w:tc>
          <w:tcPr>
            <w:tcW w:w="668" w:type="pct"/>
            <w:shd w:val="clear" w:color="auto" w:fill="auto"/>
            <w:noWrap/>
            <w:vAlign w:val="center"/>
          </w:tcPr>
          <w:p w14:paraId="6DF704F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MVPA/Hour, TPA/Hour</w:t>
            </w:r>
          </w:p>
        </w:tc>
        <w:tc>
          <w:tcPr>
            <w:tcW w:w="367" w:type="pct"/>
            <w:vAlign w:val="center"/>
          </w:tcPr>
          <w:p w14:paraId="388740A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7C8A32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7290B5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schools had higher MVPA than controls.</w:t>
            </w:r>
          </w:p>
        </w:tc>
        <w:tc>
          <w:tcPr>
            <w:tcW w:w="172" w:type="pct"/>
            <w:vAlign w:val="center"/>
          </w:tcPr>
          <w:p w14:paraId="18926E70" w14:textId="5EC4E626"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C1A3E7C" w14:textId="17CFD5E7" w:rsidTr="008A3E71">
        <w:trPr>
          <w:trHeight w:val="227"/>
        </w:trPr>
        <w:tc>
          <w:tcPr>
            <w:tcW w:w="159" w:type="pct"/>
            <w:vAlign w:val="center"/>
          </w:tcPr>
          <w:p w14:paraId="2183CFC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w:t>
            </w:r>
          </w:p>
        </w:tc>
        <w:tc>
          <w:tcPr>
            <w:tcW w:w="287" w:type="pct"/>
            <w:shd w:val="clear" w:color="auto" w:fill="auto"/>
            <w:vAlign w:val="center"/>
          </w:tcPr>
          <w:p w14:paraId="58C65A5C" w14:textId="09DDDF1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Piek et al. (2013), Australia </w:t>
            </w:r>
            <w:r w:rsidRPr="004E3A31">
              <w:rPr>
                <w:rFonts w:ascii="Times New Roman" w:eastAsia="DengXian" w:hAnsi="Times New Roman" w:cs="Times New Roman"/>
                <w:color w:val="000000"/>
                <w:sz w:val="16"/>
                <w:szCs w:val="16"/>
              </w:rPr>
              <w:fldChar w:fldCharType="begin">
                <w:fldData xml:space="preserve">PEVuZE5vdGU+PENpdGU+PEF1dGhvcj5QaWVrPC9BdXRob3I+PFllYXI+MjAxMzwvWWVhcj48UmVj
TnVtPjEzNTwvUmVjTnVtPjxEaXNwbGF5VGV4dD5bNDNdPC9EaXNwbGF5VGV4dD48cmVjb3JkPjxy
ZWMtbnVtYmVyPjEzNTwvcmVjLW51bWJlcj48Zm9yZWlnbi1rZXlzPjxrZXkgYXBwPSJFTiIgZGIt
aWQ9InMwMmRhdmZ2aXN0YWRyZTVyc3c1c3NyeHphdngydzJmc2U5cyIgdGltZXN0YW1wPSIxNzQ5
MTE1ODAwIj4xMzU8L2tleT48L2ZvcmVpZ24ta2V5cz48cmVmLXR5cGUgbmFtZT0iSm91cm5hbCBB
cnRpY2xlIj4xNzwvcmVmLXR5cGU+PGNvbnRyaWJ1dG9ycz48YXV0aG9ycz48YXV0aG9yPlBpZWss
IEouIFAuPC9hdXRob3I+PGF1dGhvcj5NY0xhcmVuLCBTLjwvYXV0aG9yPjxhdXRob3I+S2FuZSwg
Ui48L2F1dGhvcj48YXV0aG9yPkplbnNlbiwgTC48L2F1dGhvcj48YXV0aG9yPkRlbmRlciwgQS48
L2F1dGhvcj48YXV0aG9yPlJvYmVydHMsIEMuPC9hdXRob3I+PGF1dGhvcj5Sb29uZXksIFIuPC9h
dXRob3I+PGF1dGhvcj5QYWNrZXIsIFQuPC9hdXRob3I+PGF1dGhvcj5TdHJha2VyLCBMLjwvYXV0
aG9yPjwvYXV0aG9ycz48L2NvbnRyaWJ1dG9ycz48YXV0aC1hZGRyZXNzPlNjaG9vbCBvZiBQc3lj
aG9sb2d5ICZhbXA7IFNwZWVjaCBQYXRob2xvZ3ksIEN1cnRpbiBVbml2ZXJzaXR5LCBHUE8gQm94
IFUxOTg3LCBQZXJ0aCwgV2VzdGVybiBBdXN0cmFsaWEgNjg0NSwgQXVzdHJhbGlhOyBDdXJ0aW4g
SGVhbHRoIElubm92YXRpb24gUmVzZWFyY2ggSW5zdGl0dXRlLCBDdXJ0aW4gVW5pdmVyc2l0eSwg
R1BPIEJveCBVMTk4NywgUGVydGgsIFdlc3Rlcm4gQXVzdHJhbGlhIDY4NDUsIEF1c3RyYWxpYS4g
RWxlY3Ryb25pYyBhZGRyZXNzOiBqLnBpZWtAY3VydGluLmVkdS5hdS48L2F1dGgtYWRkcmVzcz48
dGl0bGVzPjx0aXRsZT5Eb2VzIHRoZSBBbmltYWwgRnVuIHByb2dyYW0gaW1wcm92ZSBtb3RvciBw
ZXJmb3JtYW5jZSBpbiBjaGlsZHJlbiBhZ2VkIDQtNiB5ZWFycz88L3RpdGxlPjxzZWNvbmRhcnkt
dGl0bGU+SHVtIE1vdiBTY2k8L3NlY29uZGFyeS10aXRsZT48L3RpdGxlcz48cGVyaW9kaWNhbD48
ZnVsbC10aXRsZT5IdW0gTW92IFNjaTwvZnVsbC10aXRsZT48L3BlcmlvZGljYWw+PHBhZ2VzPjEw
ODYtOTY8L3BhZ2VzPjx2b2x1bWU+MzI8L3ZvbHVtZT48bnVtYmVyPjU8L251bWJlcj48ZWRpdGlv
bj4yMDEyLzExLzI5PC9lZGl0aW9uPjxrZXl3b3Jkcz48a2V5d29yZD5BbmltYWxzPC9rZXl3b3Jk
PjxrZXl3b3JkPipCZWhhdmlvciwgQW5pbWFsPC9rZXl3b3JkPjxrZXl3b3JkPkNoaWxkPC9rZXl3
b3JkPjxrZXl3b3JkPipDaGlsZCBEZXZlbG9wbWVudDwva2V5d29yZD48a2V5d29yZD5DaGlsZCwg
UHJlc2Nob29sPC9rZXl3b3JkPjxrZXl3b3JkPkVhcmx5IEludGVydmVudGlvbiwgRWR1Y2F0aW9u
YWw8L2tleXdvcmQ+PGtleXdvcmQ+RmVtYWxlPC9rZXl3b3JkPjxrZXl3b3JkPkh1bWFuczwva2V5
d29yZD48a2V5d29yZD4qSW1pdGF0aXZlIEJlaGF2aW9yPC9rZXl3b3JkPjxrZXl3b3JkPk1hbGU8
L2tleXdvcmQ+PGtleXdvcmQ+Kk1vZGVscywgRWR1Y2F0aW9uYWw8L2tleXdvcmQ+PGtleXdvcmQ+
TW90b3IgQWN0aXZpdHk8L2tleXdvcmQ+PGtleXdvcmQ+Kk1vdG9yIFNraWxsczwva2V5d29yZD48
a2V5d29yZD4qUHN5Y2hvbW90b3IgUGVyZm9ybWFuY2U8L2tleXdvcmQ+PGtleXdvcmQ+U2VsZiBD
b25jZXB0PC9rZXl3b3JkPjxrZXl3b3JkPlNleCBGYWN0b3JzPC9rZXl3b3JkPjxrZXl3b3JkPlN5
c3RlbXMgVGhlb3J5PC9rZXl3b3JkPjxrZXl3b3JkPldlc3Rlcm4gQXVzdHJhbGlhPC9rZXl3b3Jk
PjxrZXl3b3JkPjIzMzA8L2tleXdvcmQ+PGtleXdvcmQ+TW90b3IgcGVyZm9ybWFuY2U8L2tleXdv
cmQ+PGtleXdvcmQ+TW92ZW1lbnQgaW50ZXJ2ZW50aW9uPC9rZXl3b3JkPjxrZXl3b3JkPlByZS1z
Y2hvb2wgY2hpbGRyZW48L2tleXdvcmQ+PC9rZXl3b3Jkcz48ZGF0ZXM+PHllYXI+MjAxMzwveWVh
cj48cHViLWRhdGVzPjxkYXRlPk9jdDwvZGF0ZT48L3B1Yi1kYXRlcz48L2RhdGVzPjxpc2JuPjAx
NjctOTQ1NzwvaXNibj48YWNjZXNzaW9uLW51bT4yMzE4NjYxMDwvYWNjZXNzaW9uLW51bT48dXJs
cz48L3VybHM+PGVsZWN0cm9uaWMtcmVzb3VyY2UtbnVtPjEwLjEwMTYvai5odW1vdi4yMDEyLjA4
LjAwNDwvZWxlY3Ryb25pYy1yZXNvdXJjZS1udW0+PHJlbW90ZS1kYXRhYmFzZS1wcm92aWRlcj5O
TE08L3JlbW90ZS1kYXRhYmFzZS1wcm92aWRlcj48bGFuZ3VhZ2U+ZW5nPC9sYW5ndWFnZT48L3Jl
Y29yZD48L0NpdGU+PC9FbmROb3RlPn==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PEVuZE5vdGU+PENpdGU+PEF1dGhvcj5QaWVrPC9BdXRob3I+PFllYXI+MjAxMzwvWWVhcj48UmVj
TnVtPjEzNTwvUmVjTnVtPjxEaXNwbGF5VGV4dD5bNDNdPC9EaXNwbGF5VGV4dD48cmVjb3JkPjxy
ZWMtbnVtYmVyPjEzNTwvcmVjLW51bWJlcj48Zm9yZWlnbi1rZXlzPjxrZXkgYXBwPSJFTiIgZGIt
aWQ9InMwMmRhdmZ2aXN0YWRyZTVyc3c1c3NyeHphdngydzJmc2U5cyIgdGltZXN0YW1wPSIxNzQ5
MTE1ODAwIj4xMzU8L2tleT48L2ZvcmVpZ24ta2V5cz48cmVmLXR5cGUgbmFtZT0iSm91cm5hbCBB
cnRpY2xlIj4xNzwvcmVmLXR5cGU+PGNvbnRyaWJ1dG9ycz48YXV0aG9ycz48YXV0aG9yPlBpZWss
IEouIFAuPC9hdXRob3I+PGF1dGhvcj5NY0xhcmVuLCBTLjwvYXV0aG9yPjxhdXRob3I+S2FuZSwg
Ui48L2F1dGhvcj48YXV0aG9yPkplbnNlbiwgTC48L2F1dGhvcj48YXV0aG9yPkRlbmRlciwgQS48
L2F1dGhvcj48YXV0aG9yPlJvYmVydHMsIEMuPC9hdXRob3I+PGF1dGhvcj5Sb29uZXksIFIuPC9h
dXRob3I+PGF1dGhvcj5QYWNrZXIsIFQuPC9hdXRob3I+PGF1dGhvcj5TdHJha2VyLCBMLjwvYXV0
aG9yPjwvYXV0aG9ycz48L2NvbnRyaWJ1dG9ycz48YXV0aC1hZGRyZXNzPlNjaG9vbCBvZiBQc3lj
aG9sb2d5ICZhbXA7IFNwZWVjaCBQYXRob2xvZ3ksIEN1cnRpbiBVbml2ZXJzaXR5LCBHUE8gQm94
IFUxOTg3LCBQZXJ0aCwgV2VzdGVybiBBdXN0cmFsaWEgNjg0NSwgQXVzdHJhbGlhOyBDdXJ0aW4g
SGVhbHRoIElubm92YXRpb24gUmVzZWFyY2ggSW5zdGl0dXRlLCBDdXJ0aW4gVW5pdmVyc2l0eSwg
R1BPIEJveCBVMTk4NywgUGVydGgsIFdlc3Rlcm4gQXVzdHJhbGlhIDY4NDUsIEF1c3RyYWxpYS4g
RWxlY3Ryb25pYyBhZGRyZXNzOiBqLnBpZWtAY3VydGluLmVkdS5hdS48L2F1dGgtYWRkcmVzcz48
dGl0bGVzPjx0aXRsZT5Eb2VzIHRoZSBBbmltYWwgRnVuIHByb2dyYW0gaW1wcm92ZSBtb3RvciBw
ZXJmb3JtYW5jZSBpbiBjaGlsZHJlbiBhZ2VkIDQtNiB5ZWFycz88L3RpdGxlPjxzZWNvbmRhcnkt
dGl0bGU+SHVtIE1vdiBTY2k8L3NlY29uZGFyeS10aXRsZT48L3RpdGxlcz48cGVyaW9kaWNhbD48
ZnVsbC10aXRsZT5IdW0gTW92IFNjaTwvZnVsbC10aXRsZT48L3BlcmlvZGljYWw+PHBhZ2VzPjEw
ODYtOTY8L3BhZ2VzPjx2b2x1bWU+MzI8L3ZvbHVtZT48bnVtYmVyPjU8L251bWJlcj48ZWRpdGlv
bj4yMDEyLzExLzI5PC9lZGl0aW9uPjxrZXl3b3Jkcz48a2V5d29yZD5BbmltYWxzPC9rZXl3b3Jk
PjxrZXl3b3JkPipCZWhhdmlvciwgQW5pbWFsPC9rZXl3b3JkPjxrZXl3b3JkPkNoaWxkPC9rZXl3
b3JkPjxrZXl3b3JkPipDaGlsZCBEZXZlbG9wbWVudDwva2V5d29yZD48a2V5d29yZD5DaGlsZCwg
UHJlc2Nob29sPC9rZXl3b3JkPjxrZXl3b3JkPkVhcmx5IEludGVydmVudGlvbiwgRWR1Y2F0aW9u
YWw8L2tleXdvcmQ+PGtleXdvcmQ+RmVtYWxlPC9rZXl3b3JkPjxrZXl3b3JkPkh1bWFuczwva2V5
d29yZD48a2V5d29yZD4qSW1pdGF0aXZlIEJlaGF2aW9yPC9rZXl3b3JkPjxrZXl3b3JkPk1hbGU8
L2tleXdvcmQ+PGtleXdvcmQ+Kk1vZGVscywgRWR1Y2F0aW9uYWw8L2tleXdvcmQ+PGtleXdvcmQ+
TW90b3IgQWN0aXZpdHk8L2tleXdvcmQ+PGtleXdvcmQ+Kk1vdG9yIFNraWxsczwva2V5d29yZD48
a2V5d29yZD4qUHN5Y2hvbW90b3IgUGVyZm9ybWFuY2U8L2tleXdvcmQ+PGtleXdvcmQ+U2VsZiBD
b25jZXB0PC9rZXl3b3JkPjxrZXl3b3JkPlNleCBGYWN0b3JzPC9rZXl3b3JkPjxrZXl3b3JkPlN5
c3RlbXMgVGhlb3J5PC9rZXl3b3JkPjxrZXl3b3JkPldlc3Rlcm4gQXVzdHJhbGlhPC9rZXl3b3Jk
PjxrZXl3b3JkPjIzMzA8L2tleXdvcmQ+PGtleXdvcmQ+TW90b3IgcGVyZm9ybWFuY2U8L2tleXdv
cmQ+PGtleXdvcmQ+TW92ZW1lbnQgaW50ZXJ2ZW50aW9uPC9rZXl3b3JkPjxrZXl3b3JkPlByZS1z
Y2hvb2wgY2hpbGRyZW48L2tleXdvcmQ+PC9rZXl3b3Jkcz48ZGF0ZXM+PHllYXI+MjAxMzwveWVh
cj48cHViLWRhdGVzPjxkYXRlPk9jdDwvZGF0ZT48L3B1Yi1kYXRlcz48L2RhdGVzPjxpc2JuPjAx
NjctOTQ1NzwvaXNibj48YWNjZXNzaW9uLW51bT4yMzE4NjYxMDwvYWNjZXNzaW9uLW51bT48dXJs
cz48L3VybHM+PGVsZWN0cm9uaWMtcmVzb3VyY2UtbnVtPjEwLjEwMTYvai5odW1vdi4yMDEyLjA4
LjAwNDwvZWxlY3Ryb25pYy1yZXNvdXJjZS1udW0+PHJlbW90ZS1kYXRhYmFzZS1wcm92aWRlcj5O
TE08L3JlbW90ZS1kYXRhYmFzZS1wcm92aWRlcj48bGFuZ3VhZ2U+ZW5nPC9sYW5ndWFnZT48L3Jl
Y29yZD48L0NpdGU+PC9FbmROb3RlPn==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C85523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NR</w:t>
            </w:r>
          </w:p>
        </w:tc>
        <w:tc>
          <w:tcPr>
            <w:tcW w:w="180" w:type="pct"/>
            <w:vAlign w:val="center"/>
          </w:tcPr>
          <w:p w14:paraId="31AEE25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257/254</w:t>
            </w:r>
          </w:p>
        </w:tc>
        <w:tc>
          <w:tcPr>
            <w:tcW w:w="225" w:type="pct"/>
            <w:vAlign w:val="center"/>
          </w:tcPr>
          <w:p w14:paraId="1D2CFFF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5.4±0.3</w:t>
            </w:r>
          </w:p>
        </w:tc>
        <w:tc>
          <w:tcPr>
            <w:tcW w:w="179" w:type="pct"/>
            <w:shd w:val="clear" w:color="auto" w:fill="auto"/>
            <w:noWrap/>
            <w:vAlign w:val="center"/>
          </w:tcPr>
          <w:p w14:paraId="6264659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09A614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D9260D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Animal Fun program used animal movement imitation activities.</w:t>
            </w:r>
          </w:p>
        </w:tc>
        <w:tc>
          <w:tcPr>
            <w:tcW w:w="313" w:type="pct"/>
            <w:shd w:val="clear" w:color="auto" w:fill="auto"/>
            <w:noWrap/>
            <w:vAlign w:val="center"/>
          </w:tcPr>
          <w:p w14:paraId="739B057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D2D270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8401DE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EC8DEC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4 sessions/week, 10 weeks in total</w:t>
            </w:r>
          </w:p>
        </w:tc>
        <w:tc>
          <w:tcPr>
            <w:tcW w:w="668" w:type="pct"/>
            <w:shd w:val="clear" w:color="auto" w:fill="auto"/>
            <w:noWrap/>
            <w:vAlign w:val="center"/>
          </w:tcPr>
          <w:p w14:paraId="7B1704F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Standard Scores</w:t>
            </w:r>
          </w:p>
        </w:tc>
        <w:tc>
          <w:tcPr>
            <w:tcW w:w="367" w:type="pct"/>
            <w:vAlign w:val="center"/>
          </w:tcPr>
          <w:p w14:paraId="3D25F94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4D9F82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6910FF2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Boys improved motor skills significantly, girls didn’t.</w:t>
            </w:r>
          </w:p>
        </w:tc>
        <w:tc>
          <w:tcPr>
            <w:tcW w:w="172" w:type="pct"/>
            <w:vAlign w:val="center"/>
          </w:tcPr>
          <w:p w14:paraId="1B4DC8E0" w14:textId="39055CAF"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25844">
              <w:rPr>
                <w:rFonts w:ascii="Times New Roman" w:eastAsia="DengXian" w:hAnsi="Times New Roman" w:cs="Times New Roman"/>
                <w:color w:val="000000"/>
                <w:sz w:val="16"/>
                <w:szCs w:val="16"/>
              </w:rPr>
              <w:t xml:space="preserve"> </w:t>
            </w:r>
            <w:r w:rsidR="006B307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6B307D">
              <w:rPr>
                <w:rFonts w:ascii="Times New Roman" w:eastAsia="DengXian" w:hAnsi="Times New Roman" w:cs="Times New Roman"/>
                <w:color w:val="000000"/>
                <w:sz w:val="16"/>
                <w:szCs w:val="16"/>
              </w:rPr>
              <w:instrText xml:space="preserve"> ADDIN EN.CITE </w:instrText>
            </w:r>
            <w:r w:rsidR="006B307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6B307D">
              <w:rPr>
                <w:rFonts w:ascii="Times New Roman" w:eastAsia="DengXian" w:hAnsi="Times New Roman" w:cs="Times New Roman"/>
                <w:color w:val="000000"/>
                <w:sz w:val="16"/>
                <w:szCs w:val="16"/>
              </w:rPr>
              <w:instrText xml:space="preserve"> ADDIN EN.CITE.DATA </w:instrText>
            </w:r>
            <w:r w:rsidR="006B307D">
              <w:rPr>
                <w:rFonts w:ascii="Times New Roman" w:eastAsia="DengXian" w:hAnsi="Times New Roman" w:cs="Times New Roman"/>
                <w:color w:val="000000"/>
                <w:sz w:val="16"/>
                <w:szCs w:val="16"/>
              </w:rPr>
            </w:r>
            <w:r w:rsidR="006B307D">
              <w:rPr>
                <w:rFonts w:ascii="Times New Roman" w:eastAsia="DengXian" w:hAnsi="Times New Roman" w:cs="Times New Roman"/>
                <w:color w:val="000000"/>
                <w:sz w:val="16"/>
                <w:szCs w:val="16"/>
              </w:rPr>
              <w:fldChar w:fldCharType="end"/>
            </w:r>
            <w:r w:rsidR="006B307D">
              <w:rPr>
                <w:rFonts w:ascii="Times New Roman" w:eastAsia="DengXian" w:hAnsi="Times New Roman" w:cs="Times New Roman"/>
                <w:color w:val="000000"/>
                <w:sz w:val="16"/>
                <w:szCs w:val="16"/>
              </w:rPr>
              <w:fldChar w:fldCharType="separate"/>
            </w:r>
            <w:r w:rsidR="006B307D">
              <w:rPr>
                <w:rFonts w:ascii="Times New Roman" w:eastAsia="DengXian" w:hAnsi="Times New Roman" w:cs="Times New Roman"/>
                <w:noProof/>
                <w:color w:val="000000"/>
                <w:sz w:val="16"/>
                <w:szCs w:val="16"/>
              </w:rPr>
              <w:t>[75]</w:t>
            </w:r>
            <w:r w:rsidR="006B307D">
              <w:rPr>
                <w:rFonts w:ascii="Times New Roman" w:eastAsia="DengXian" w:hAnsi="Times New Roman" w:cs="Times New Roman"/>
                <w:color w:val="000000"/>
                <w:sz w:val="16"/>
                <w:szCs w:val="16"/>
              </w:rPr>
              <w:fldChar w:fldCharType="end"/>
            </w:r>
          </w:p>
        </w:tc>
      </w:tr>
      <w:tr w:rsidR="009742FA" w:rsidRPr="004E3A31" w14:paraId="50C64CCE" w14:textId="34BD9C67" w:rsidTr="008A3E71">
        <w:trPr>
          <w:trHeight w:val="227"/>
        </w:trPr>
        <w:tc>
          <w:tcPr>
            <w:tcW w:w="159" w:type="pct"/>
            <w:vAlign w:val="center"/>
          </w:tcPr>
          <w:p w14:paraId="25DBEC6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w:t>
            </w:r>
          </w:p>
        </w:tc>
        <w:tc>
          <w:tcPr>
            <w:tcW w:w="287" w:type="pct"/>
            <w:shd w:val="clear" w:color="auto" w:fill="auto"/>
            <w:vAlign w:val="center"/>
          </w:tcPr>
          <w:p w14:paraId="0109A8C1" w14:textId="687350D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Razak et al. (2018), Australia </w:t>
            </w:r>
            <w:r w:rsidRPr="004E3A31">
              <w:rPr>
                <w:rFonts w:ascii="Times New Roman" w:eastAsia="DengXian" w:hAnsi="Times New Roman" w:cs="Times New Roman"/>
                <w:color w:val="000000"/>
                <w:sz w:val="16"/>
                <w:szCs w:val="16"/>
              </w:rPr>
              <w:fldChar w:fldCharType="begin">
                <w:fldData xml:space="preserve">PEVuZE5vdGU+PENpdGU+PEF1dGhvcj5SYXphazwvQXV0aG9yPjxZZWFyPjIwMTg8L1llYXI+PFJl
Y051bT4xNDE8L1JlY051bT48RGlzcGxheVRleHQ+WzQ2XTwvRGlzcGxheVRleHQ+PHJlY29yZD48
cmVjLW51bWJlcj4xNDE8L3JlYy1udW1iZXI+PGZvcmVpZ24ta2V5cz48a2V5IGFwcD0iRU4iIGRi
LWlkPSJzMDJkYXZmdmlzdGFkcmU1cnN3NXNzcnh6YXZ4MncyZnNlOXMiIHRpbWVzdGFtcD0iMTc0
OTExNTk5MSI+MTQxPC9rZXk+PC9mb3JlaWduLWtleXM+PHJlZi10eXBlIG5hbWU9IkpvdXJuYWwg
QXJ0aWNsZSI+MTc8L3JlZi10eXBlPjxjb250cmlidXRvcnM+PGF1dGhvcnM+PGF1dGhvcj5SYXph
aywgTC4gQS48L2F1dGhvcj48YXV0aG9yPllvb25nLCBTLiBMLjwvYXV0aG9yPjxhdXRob3I+V2ln
Z2VycywgSi48L2F1dGhvcj48YXV0aG9yPk1vcmdhbiwgUC4gSi48L2F1dGhvcj48YXV0aG9yPkpv
bmVzLCBKLjwvYXV0aG9yPjxhdXRob3I+RmluY2gsIE0uPC9hdXRob3I+PGF1dGhvcj5TdXRoZXJs
YW5kLCBSLjwvYXV0aG9yPjxhdXRob3I+TGVjYXRoZWxuYWlzLCBDLjwvYXV0aG9yPjxhdXRob3I+
R2lsbGhhbSwgSy48L2F1dGhvcj48YXV0aG9yPkNsaW50b24tTWNIYXJnLCBULjwvYXV0aG9yPjxh
dXRob3I+V29sZmVuZGVuLCBMLjwvYXV0aG9yPjwvYXV0aG9ycz48L2NvbnRyaWJ1dG9ycz48YXV0
aC1hZGRyZXNzPkh1bnRlciBOZXcgRW5nbGFuZCBQb3B1bGF0aW9uIEhlYWx0aCwgV2FsbHNlbmQs
IE5TVywgMjI4NywgQXVzdHJhbGlhLiBsdWJuYS5hYmR1bHJhemFrQGhuZWhlYWx0aC5uc3cuZ292
LmF1LiYjeEQ7U2Nob29sIG9mIE1lZGljaW5lIGFuZCBQdWJsaWMgSGVhbHRoLCBVbml2ZXJzaXR5
IG9mIE5ld2Nhc3RsZSwgQ2FsbGFnaGFuLCBOU1csIDIzMDgsIEF1c3RyYWxpYS4gbHVibmEuYWJk
dWxyYXpha0BobmVoZWFsdGgubnN3Lmdvdi5hdS4mI3hEO0h1bnRlciBNZWRpY2FsIFJlc2VhcmNo
IEluc3RpdHV0ZSwgTmV3Y2FzdGxlLCBOU1csIDIzMDAsIEF1c3RyYWxpYS4gbHVibmEuYWJkdWxy
YXpha0BobmVoZWFsdGgubnN3Lmdvdi5hdS4mI3hEO1ByaW9yaXR5IFJlc2VhcmNoIENlbnRyZSBm
b3IgSGVhbHRoIEJlaGF2aW91ciwgVGhlIFVuaXZlcnNpdHkgb2YgTmV3Y2FzdGxlLCBDYWxsYWdo
YW4sIE5TVywgMjMwOCwgQXVzdHJhbGlhLiBsdWJuYS5hYmR1bHJhemFrQGhuZWhlYWx0aC5uc3cu
Z292LmF1LiYjeEQ7SHVudGVyIE5ldyBFbmdsYW5kIFBvcHVsYXRpb24gSGVhbHRoLCBXYWxsc2Vu
ZCwgTlNXLCAyMjg3LCBBdXN0cmFsaWEuJiN4RDtTY2hvb2wgb2YgTWVkaWNpbmUgYW5kIFB1Ymxp
YyBIZWFsdGgsIFVuaXZlcnNpdHkgb2YgTmV3Y2FzdGxlLCBDYWxsYWdoYW4sIE5TVywgMjMwOCwg
QXVzdHJhbGlhLiYjeEQ7SHVudGVyIE1lZGljYWwgUmVzZWFyY2ggSW5zdGl0dXRlLCBOZXdjYXN0
bGUsIE5TVywgMjMwMCwgQXVzdHJhbGlhLiYjeEQ7UHJpb3JpdHkgUmVzZWFyY2ggQ2VudHJlIGZv
ciBIZWFsdGggQmVoYXZpb3VyLCBUaGUgVW5pdmVyc2l0eSBvZiBOZXdjYXN0bGUsIENhbGxhZ2hh
biwgTlNXLCAyMzA4LCBBdXN0cmFsaWEuJiN4RDtTY2hvb2wgb2YgRWR1Y2F0aW9uLCBQcmlvcml0
eSBSZXNlYXJjaCBDZW50cmUgaW4gUGh5c2ljYWwgQWN0aXZpdHkgYW5kIE51dHJpdGlvbiwgVW5p
dmVyc2l0eSBvZiBOZXdjYXN0bGUsIE5ld2Nhc3RsZSwgTlNXLCBBdXN0cmFsaWEuJiN4RDtTY2hv
b2wgb2YgUHN5Y2hvbG9neSwgVW5pdmVyc2l0eSBvZiBOZXdjYXN0bGUsIE5ld2Nhc3RsZSwgTlNX
LCAyMzA4LCBBdXN0cmFsaWEuPC9hdXRoLWFkZHJlc3M+PHRpdGxlcz48dGl0bGU+SW1wYWN0IG9m
IHNjaGVkdWxpbmcgbXVsdGlwbGUgb3V0ZG9vciBmcmVlLXBsYXkgcGVyaW9kcyBpbiBjaGlsZGNh
cmUgb24gY2hpbGQgbW9kZXJhdGUtdG8tdmlnb3JvdXMgcGh5c2ljYWwgYWN0aXZpdHk6IGEgY2x1
c3RlciByYW5kb21pc2VkIHRyaWFsPC90aXRsZT48c2Vjb25kYXJ5LXRpdGxlPkludCBKIEJlaGF2
IE51dHIgUGh5cyBBY3Q8L3NlY29uZGFyeS10aXRsZT48L3RpdGxlcz48cGVyaW9kaWNhbD48ZnVs
bC10aXRsZT5JbnQgSiBCZWhhdiBOdXRyIFBoeXMgQWN0PC9mdWxsLXRpdGxlPjwvcGVyaW9kaWNh
bD48cGFnZXM+MzQ8L3BhZ2VzPjx2b2x1bWU+MTU8L3ZvbHVtZT48bnVtYmVyPjE8L251bWJlcj48
ZWRpdGlvbj4yMDE4LzA0LzA1PC9lZGl0aW9uPjxrZXl3b3Jkcz48a2V5d29yZD5BY2NlbGVyb21l
dHJ5PC9rZXl3b3JkPjxrZXl3b3JkPkF1c3RyYWxpYTwva2V5d29yZD48a2V5d29yZD5DaGlsZDwv
a2V5d29yZD48a2V5d29yZD5DaGlsZCBDYXJlLyptZXRob2RzPC9rZXl3b3JkPjxrZXl3b3JkPipD
aGlsZCBEYXkgQ2FyZSBDZW50ZXJzPC9rZXl3b3JkPjxrZXl3b3JkPipDaGlsZCBIZWFsdGg8L2tl
eXdvcmQ+PGtleXdvcmQ+Q2hpbGQsIFByZXNjaG9vbDwva2V5d29yZD48a2V5d29yZD5FbnZpcm9u
bWVudDwva2V5d29yZD48a2V5d29yZD5FeGVyY2lzZS8qcGh5c2lvbG9neTwva2V5d29yZD48a2V5
d29yZD5GZW1hbGU8L2tleXdvcmQ+PGtleXdvcmQ+KkhlYWx0aCBQcm9tb3Rpb248L2tleXdvcmQ+
PGtleXdvcmQ+SHVtYW5zPC9rZXl3b3JkPjxrZXl3b3JkPk1hbGU8L2tleXdvcmQ+PGtleXdvcmQ+
TmV3IEVuZ2xhbmQ8L2tleXdvcmQ+PGtleXdvcmQ+TmV3IFNvdXRoIFdhbGVzPC9rZXl3b3JkPjxr
ZXl3b3JkPlRpbWUgRmFjdG9yczwva2V5d29yZD48a2V5d29yZD5DaGlsZCBkYXkgY2FyZSBzZXJ2
aWNlczwva2V5d29yZD48a2V5d29yZD5DaGlsZGNhcmU8L2tleXdvcmQ+PGtleXdvcmQ+SW50ZXJ2
ZW50aW9uPC9rZXl3b3JkPjxrZXl3b3JkPk91dGRvb3I8L2tleXdvcmQ+PGtleXdvcmQ+UGh5c2lj
YWwgYWN0aXZpdHk8L2tleXdvcmQ+PGtleXdvcmQ+UHJlc2Nob29sPC9rZXl3b3JkPjxrZXl3b3Jk
PlJhbmRvbWlzZWQgY29udHJvbGxlZCB0cmlhbDwva2V5d29yZD48a2V5d29yZD5TY2hlZHVsaW5n
PC9rZXl3b3JkPjxrZXl3b3JkPllvdW5nIGNoaWxkcmVuPC9rZXl3b3JkPjxrZXl3b3JkPmhhcyBi
ZWVuIG9idGFpbmVkIGZyb20gdGhlIEh1bnRlciBOZXcgRW5nbGFuZCBIdW1hbiBSZXNlYXJjaCBF
dGhpY3MgQ29tbWl0dGVlPC9rZXl3b3JkPjxrZXl3b3JkPihyZWZlcmVuY2UgbnVtYmVyIDE1LzEx
LyAxOC80LjAzKSBhbmQgdGhlIFVuaXZlcnNpdHkgb2YgTmV3Y2FzdGxlIEh1bWFuIFJlc2VhcmNo
PC9rZXl3b3JkPjxrZXl3b3JkPkV0aGljcyBDb21taXR0ZWUgKHJlZmVyZW5jZSBudW1iZXIgSC0y
MDE2LTAwODgpLiBBY3RpdmUgcGFyZW50YWwgY29uc2VudCB3YXM8L2tleXdvcmQ+PGtleXdvcmQ+
cmVxdWlyZWQgZm9yIGNoaWxkIHBhcnRpY2lwYXRpb24gaW4gdGhlIHN0dWR5LiBDT01QRVRJTkcg
SU5URVJFU1RTOiBUaGUgYXV0aG9yczwva2V5d29yZD48a2V5d29yZD5oYXZlIG5vIGNvbXBldGlu
ZyBpbnRlcmVzdHMgdG8gZGVjbGFyZS4gUFVCTElTSEVS4oCZUyBOT1RFOiBTcHJpbmdlciBOYXR1
cmUgcmVtYWluczwva2V5d29yZD48a2V5d29yZD5uZXV0cmFsIHdpdGggcmVnYXJkIHRvIGp1cmlz
ZGljdGlvbmFsIGNsYWltcyBpbiBwdWJsaXNoZWQgbWFwcyBhbmQgaW5zdGl0dXRpb25hbDwva2V5
d29yZD48a2V5d29yZD5hZmZpbGlhdGlvbnMuPC9rZXl3b3JkPjwva2V5d29yZHM+PGRhdGVzPjx5
ZWFyPjIwMTg8L3llYXI+PHB1Yi1kYXRlcz48ZGF0ZT5BcHIgNDwvZGF0ZT48L3B1Yi1kYXRlcz48
L2RhdGVzPjxpc2JuPjE0NzktNTg2ODwvaXNibj48YWNjZXNzaW9uLW51bT4yOTYxNTA2MTwvYWNj
ZXNzaW9uLW51bT48dXJscz48L3VybHM+PGN1c3RvbTI+UE1DNTg4MzQyMjwvY3VzdG9tMj48ZWxl
Y3Ryb25pYy1yZXNvdXJjZS1udW0+MTAuMTE4Ni9zMTI5NjYtMDE4LTA2NjUtNTwvZWxlY3Ryb25p
Yy1yZXNvdXJjZS1udW0+PHJlbW90ZS1kYXRhYmFzZS1wcm92aWRlcj5OTE08L3JlbW90ZS1kYXRh
YmFzZS1wcm92aWRlcj48bGFuZ3VhZ2U+ZW5nPC9sYW5ndWFnZT48L3JlY29yZD48L0NpdGU+PC9F
bmROb3RlPgB=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PEVuZE5vdGU+PENpdGU+PEF1dGhvcj5SYXphazwvQXV0aG9yPjxZZWFyPjIwMTg8L1llYXI+PFJl
Y051bT4xNDE8L1JlY051bT48RGlzcGxheVRleHQ+WzQ2XTwvRGlzcGxheVRleHQ+PHJlY29yZD48
cmVjLW51bWJlcj4xNDE8L3JlYy1udW1iZXI+PGZvcmVpZ24ta2V5cz48a2V5IGFwcD0iRU4iIGRi
LWlkPSJzMDJkYXZmdmlzdGFkcmU1cnN3NXNzcnh6YXZ4MncyZnNlOXMiIHRpbWVzdGFtcD0iMTc0
OTExNTk5MSI+MTQxPC9rZXk+PC9mb3JlaWduLWtleXM+PHJlZi10eXBlIG5hbWU9IkpvdXJuYWwg
QXJ0aWNsZSI+MTc8L3JlZi10eXBlPjxjb250cmlidXRvcnM+PGF1dGhvcnM+PGF1dGhvcj5SYXph
aywgTC4gQS48L2F1dGhvcj48YXV0aG9yPllvb25nLCBTLiBMLjwvYXV0aG9yPjxhdXRob3I+V2ln
Z2VycywgSi48L2F1dGhvcj48YXV0aG9yPk1vcmdhbiwgUC4gSi48L2F1dGhvcj48YXV0aG9yPkpv
bmVzLCBKLjwvYXV0aG9yPjxhdXRob3I+RmluY2gsIE0uPC9hdXRob3I+PGF1dGhvcj5TdXRoZXJs
YW5kLCBSLjwvYXV0aG9yPjxhdXRob3I+TGVjYXRoZWxuYWlzLCBDLjwvYXV0aG9yPjxhdXRob3I+
R2lsbGhhbSwgSy48L2F1dGhvcj48YXV0aG9yPkNsaW50b24tTWNIYXJnLCBULjwvYXV0aG9yPjxh
dXRob3I+V29sZmVuZGVuLCBMLjwvYXV0aG9yPjwvYXV0aG9ycz48L2NvbnRyaWJ1dG9ycz48YXV0
aC1hZGRyZXNzPkh1bnRlciBOZXcgRW5nbGFuZCBQb3B1bGF0aW9uIEhlYWx0aCwgV2FsbHNlbmQs
IE5TVywgMjI4NywgQXVzdHJhbGlhLiBsdWJuYS5hYmR1bHJhemFrQGhuZWhlYWx0aC5uc3cuZ292
LmF1LiYjeEQ7U2Nob29sIG9mIE1lZGljaW5lIGFuZCBQdWJsaWMgSGVhbHRoLCBVbml2ZXJzaXR5
IG9mIE5ld2Nhc3RsZSwgQ2FsbGFnaGFuLCBOU1csIDIzMDgsIEF1c3RyYWxpYS4gbHVibmEuYWJk
dWxyYXpha0BobmVoZWFsdGgubnN3Lmdvdi5hdS4mI3hEO0h1bnRlciBNZWRpY2FsIFJlc2VhcmNo
IEluc3RpdHV0ZSwgTmV3Y2FzdGxlLCBOU1csIDIzMDAsIEF1c3RyYWxpYS4gbHVibmEuYWJkdWxy
YXpha0BobmVoZWFsdGgubnN3Lmdvdi5hdS4mI3hEO1ByaW9yaXR5IFJlc2VhcmNoIENlbnRyZSBm
b3IgSGVhbHRoIEJlaGF2aW91ciwgVGhlIFVuaXZlcnNpdHkgb2YgTmV3Y2FzdGxlLCBDYWxsYWdo
YW4sIE5TVywgMjMwOCwgQXVzdHJhbGlhLiBsdWJuYS5hYmR1bHJhemFrQGhuZWhlYWx0aC5uc3cu
Z292LmF1LiYjeEQ7SHVudGVyIE5ldyBFbmdsYW5kIFBvcHVsYXRpb24gSGVhbHRoLCBXYWxsc2Vu
ZCwgTlNXLCAyMjg3LCBBdXN0cmFsaWEuJiN4RDtTY2hvb2wgb2YgTWVkaWNpbmUgYW5kIFB1Ymxp
YyBIZWFsdGgsIFVuaXZlcnNpdHkgb2YgTmV3Y2FzdGxlLCBDYWxsYWdoYW4sIE5TVywgMjMwOCwg
QXVzdHJhbGlhLiYjeEQ7SHVudGVyIE1lZGljYWwgUmVzZWFyY2ggSW5zdGl0dXRlLCBOZXdjYXN0
bGUsIE5TVywgMjMwMCwgQXVzdHJhbGlhLiYjeEQ7UHJpb3JpdHkgUmVzZWFyY2ggQ2VudHJlIGZv
ciBIZWFsdGggQmVoYXZpb3VyLCBUaGUgVW5pdmVyc2l0eSBvZiBOZXdjYXN0bGUsIENhbGxhZ2hh
biwgTlNXLCAyMzA4LCBBdXN0cmFsaWEuJiN4RDtTY2hvb2wgb2YgRWR1Y2F0aW9uLCBQcmlvcml0
eSBSZXNlYXJjaCBDZW50cmUgaW4gUGh5c2ljYWwgQWN0aXZpdHkgYW5kIE51dHJpdGlvbiwgVW5p
dmVyc2l0eSBvZiBOZXdjYXN0bGUsIE5ld2Nhc3RsZSwgTlNXLCBBdXN0cmFsaWEuJiN4RDtTY2hv
b2wgb2YgUHN5Y2hvbG9neSwgVW5pdmVyc2l0eSBvZiBOZXdjYXN0bGUsIE5ld2Nhc3RsZSwgTlNX
LCAyMzA4LCBBdXN0cmFsaWEuPC9hdXRoLWFkZHJlc3M+PHRpdGxlcz48dGl0bGU+SW1wYWN0IG9m
IHNjaGVkdWxpbmcgbXVsdGlwbGUgb3V0ZG9vciBmcmVlLXBsYXkgcGVyaW9kcyBpbiBjaGlsZGNh
cmUgb24gY2hpbGQgbW9kZXJhdGUtdG8tdmlnb3JvdXMgcGh5c2ljYWwgYWN0aXZpdHk6IGEgY2x1
c3RlciByYW5kb21pc2VkIHRyaWFsPC90aXRsZT48c2Vjb25kYXJ5LXRpdGxlPkludCBKIEJlaGF2
IE51dHIgUGh5cyBBY3Q8L3NlY29uZGFyeS10aXRsZT48L3RpdGxlcz48cGVyaW9kaWNhbD48ZnVs
bC10aXRsZT5JbnQgSiBCZWhhdiBOdXRyIFBoeXMgQWN0PC9mdWxsLXRpdGxlPjwvcGVyaW9kaWNh
bD48cGFnZXM+MzQ8L3BhZ2VzPjx2b2x1bWU+MTU8L3ZvbHVtZT48bnVtYmVyPjE8L251bWJlcj48
ZWRpdGlvbj4yMDE4LzA0LzA1PC9lZGl0aW9uPjxrZXl3b3Jkcz48a2V5d29yZD5BY2NlbGVyb21l
dHJ5PC9rZXl3b3JkPjxrZXl3b3JkPkF1c3RyYWxpYTwva2V5d29yZD48a2V5d29yZD5DaGlsZDwv
a2V5d29yZD48a2V5d29yZD5DaGlsZCBDYXJlLyptZXRob2RzPC9rZXl3b3JkPjxrZXl3b3JkPipD
aGlsZCBEYXkgQ2FyZSBDZW50ZXJzPC9rZXl3b3JkPjxrZXl3b3JkPipDaGlsZCBIZWFsdGg8L2tl
eXdvcmQ+PGtleXdvcmQ+Q2hpbGQsIFByZXNjaG9vbDwva2V5d29yZD48a2V5d29yZD5FbnZpcm9u
bWVudDwva2V5d29yZD48a2V5d29yZD5FeGVyY2lzZS8qcGh5c2lvbG9neTwva2V5d29yZD48a2V5
d29yZD5GZW1hbGU8L2tleXdvcmQ+PGtleXdvcmQ+KkhlYWx0aCBQcm9tb3Rpb248L2tleXdvcmQ+
PGtleXdvcmQ+SHVtYW5zPC9rZXl3b3JkPjxrZXl3b3JkPk1hbGU8L2tleXdvcmQ+PGtleXdvcmQ+
TmV3IEVuZ2xhbmQ8L2tleXdvcmQ+PGtleXdvcmQ+TmV3IFNvdXRoIFdhbGVzPC9rZXl3b3JkPjxr
ZXl3b3JkPlRpbWUgRmFjdG9yczwva2V5d29yZD48a2V5d29yZD5DaGlsZCBkYXkgY2FyZSBzZXJ2
aWNlczwva2V5d29yZD48a2V5d29yZD5DaGlsZGNhcmU8L2tleXdvcmQ+PGtleXdvcmQ+SW50ZXJ2
ZW50aW9uPC9rZXl3b3JkPjxrZXl3b3JkPk91dGRvb3I8L2tleXdvcmQ+PGtleXdvcmQ+UGh5c2lj
YWwgYWN0aXZpdHk8L2tleXdvcmQ+PGtleXdvcmQ+UHJlc2Nob29sPC9rZXl3b3JkPjxrZXl3b3Jk
PlJhbmRvbWlzZWQgY29udHJvbGxlZCB0cmlhbDwva2V5d29yZD48a2V5d29yZD5TY2hlZHVsaW5n
PC9rZXl3b3JkPjxrZXl3b3JkPllvdW5nIGNoaWxkcmVuPC9rZXl3b3JkPjxrZXl3b3JkPmhhcyBi
ZWVuIG9idGFpbmVkIGZyb20gdGhlIEh1bnRlciBOZXcgRW5nbGFuZCBIdW1hbiBSZXNlYXJjaCBF
dGhpY3MgQ29tbWl0dGVlPC9rZXl3b3JkPjxrZXl3b3JkPihyZWZlcmVuY2UgbnVtYmVyIDE1LzEx
LyAxOC80LjAzKSBhbmQgdGhlIFVuaXZlcnNpdHkgb2YgTmV3Y2FzdGxlIEh1bWFuIFJlc2VhcmNo
PC9rZXl3b3JkPjxrZXl3b3JkPkV0aGljcyBDb21taXR0ZWUgKHJlZmVyZW5jZSBudW1iZXIgSC0y
MDE2LTAwODgpLiBBY3RpdmUgcGFyZW50YWwgY29uc2VudCB3YXM8L2tleXdvcmQ+PGtleXdvcmQ+
cmVxdWlyZWQgZm9yIGNoaWxkIHBhcnRpY2lwYXRpb24gaW4gdGhlIHN0dWR5LiBDT01QRVRJTkcg
SU5URVJFU1RTOiBUaGUgYXV0aG9yczwva2V5d29yZD48a2V5d29yZD5oYXZlIG5vIGNvbXBldGlu
ZyBpbnRlcmVzdHMgdG8gZGVjbGFyZS4gUFVCTElTSEVS4oCZUyBOT1RFOiBTcHJpbmdlciBOYXR1
cmUgcmVtYWluczwva2V5d29yZD48a2V5d29yZD5uZXV0cmFsIHdpdGggcmVnYXJkIHRvIGp1cmlz
ZGljdGlvbmFsIGNsYWltcyBpbiBwdWJsaXNoZWQgbWFwcyBhbmQgaW5zdGl0dXRpb25hbDwva2V5
d29yZD48a2V5d29yZD5hZmZpbGlhdGlvbnMuPC9rZXl3b3JkPjwva2V5d29yZHM+PGRhdGVzPjx5
ZWFyPjIwMTg8L3llYXI+PHB1Yi1kYXRlcz48ZGF0ZT5BcHIgNDwvZGF0ZT48L3B1Yi1kYXRlcz48
L2RhdGVzPjxpc2JuPjE0NzktNTg2ODwvaXNibj48YWNjZXNzaW9uLW51bT4yOTYxNTA2MTwvYWNj
ZXNzaW9uLW51bT48dXJscz48L3VybHM+PGN1c3RvbTI+UE1DNTg4MzQyMjwvY3VzdG9tMj48ZWxl
Y3Ryb25pYy1yZXNvdXJjZS1udW0+MTAuMTE4Ni9zMTI5NjYtMDE4LTA2NjUtNTwvZWxlY3Ryb25p
Yy1yZXNvdXJjZS1udW0+PHJlbW90ZS1kYXRhYmFzZS1wcm92aWRlcj5OTE08L3JlbW90ZS1kYXRh
YmFzZS1wcm92aWRlcj48bGFuZ3VhZ2U+ZW5nPC9sYW5ndWFnZT48L3JlY29yZD48L0NpdGU+PC9F
bmROb3RlPgB=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A9BAC75"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161/217</w:t>
            </w:r>
          </w:p>
        </w:tc>
        <w:tc>
          <w:tcPr>
            <w:tcW w:w="180" w:type="pct"/>
            <w:vAlign w:val="center"/>
          </w:tcPr>
          <w:p w14:paraId="7133F51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202/176</w:t>
            </w:r>
          </w:p>
        </w:tc>
        <w:tc>
          <w:tcPr>
            <w:tcW w:w="225" w:type="pct"/>
            <w:vAlign w:val="center"/>
          </w:tcPr>
          <w:p w14:paraId="714F8BC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3.77±0.64</w:t>
            </w:r>
          </w:p>
        </w:tc>
        <w:tc>
          <w:tcPr>
            <w:tcW w:w="179" w:type="pct"/>
            <w:shd w:val="clear" w:color="auto" w:fill="auto"/>
            <w:noWrap/>
            <w:vAlign w:val="center"/>
          </w:tcPr>
          <w:p w14:paraId="13B2A30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4724BA2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707358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Maintained total outdoor time with scheduled free-play periods.</w:t>
            </w:r>
          </w:p>
        </w:tc>
        <w:tc>
          <w:tcPr>
            <w:tcW w:w="313" w:type="pct"/>
            <w:shd w:val="clear" w:color="auto" w:fill="auto"/>
            <w:noWrap/>
            <w:vAlign w:val="center"/>
          </w:tcPr>
          <w:p w14:paraId="1A9C519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79F2920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9D9DD2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60618A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15+15+30 min/day, 5 sessions/week, 12 weeks in total</w:t>
            </w:r>
          </w:p>
        </w:tc>
        <w:tc>
          <w:tcPr>
            <w:tcW w:w="668" w:type="pct"/>
            <w:shd w:val="clear" w:color="auto" w:fill="auto"/>
            <w:noWrap/>
            <w:vAlign w:val="center"/>
          </w:tcPr>
          <w:p w14:paraId="12ED9A3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Time on MVPA, Time on TPA</w:t>
            </w:r>
          </w:p>
        </w:tc>
        <w:tc>
          <w:tcPr>
            <w:tcW w:w="367" w:type="pct"/>
            <w:vAlign w:val="center"/>
          </w:tcPr>
          <w:p w14:paraId="4040E82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516C2F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5412F7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centers showed near-significant PA increases.</w:t>
            </w:r>
          </w:p>
        </w:tc>
        <w:tc>
          <w:tcPr>
            <w:tcW w:w="172" w:type="pct"/>
            <w:vAlign w:val="center"/>
          </w:tcPr>
          <w:p w14:paraId="6925F8DA" w14:textId="4B6FF2E6" w:rsidR="00145EBF" w:rsidRPr="004E3A31" w:rsidRDefault="00AF0A4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A1A3A">
              <w:rPr>
                <w:rFonts w:ascii="Times New Roman" w:eastAsia="DengXian" w:hAnsi="Times New Roman" w:cs="Times New Roman"/>
                <w:color w:val="000000"/>
                <w:sz w:val="16"/>
                <w:szCs w:val="16"/>
              </w:rPr>
              <w:t xml:space="preserve"> </w:t>
            </w:r>
            <w:r w:rsidR="003A1A3A">
              <w:rPr>
                <w:rFonts w:ascii="Times New Roman" w:eastAsia="DengXian" w:hAnsi="Times New Roman" w:cs="Times New Roman"/>
                <w:color w:val="000000"/>
                <w:sz w:val="16"/>
                <w:szCs w:val="16"/>
              </w:rPr>
              <w:fldChar w:fldCharType="begin">
                <w:fldData xml:space="preserve">PEVuZE5vdGU+PENpdGU+PEF1dGhvcj5MdW08L0F1dGhvcj48WWVhcj4yMDIyPC9ZZWFyPjxSZWNO
dW0+MjMyMTwvUmVjTnVtPjxEaXNwbGF5VGV4dD5bMTU0XTwvRGlzcGxheVRleHQ+PHJlY29yZD48
cmVjLW51bWJlcj4yMzIxPC9yZWMtbnVtYmVyPjxmb3JlaWduLWtleXM+PGtleSBhcHA9IkVOIiBk
Yi1pZD0iMHh0OWZzdjlsMDlldjRlNXM5Z3Z2cHNud3cwdndmNXp3NXB0IiB0aW1lc3RhbXA9IjE3
MTcwNTM3NDgiPjIzMjE8L2tleT48L2ZvcmVpZ24ta2V5cz48cmVmLXR5cGUgbmFtZT0iSm91cm5h
bCBBcnRpY2xlIj4xNzwvcmVmLXR5cGU+PGNvbnRyaWJ1dG9ycz48YXV0aG9ycz48YXV0aG9yPkx1
bSwgTWVsYW5pZTwvYXV0aG9yPjxhdXRob3I+V29sZmVuZGVuLCBMdWtlPC9hdXRob3I+PGF1dGhv
cj5Kb25lcywgSmFubmFoPC9hdXRob3I+PGF1dGhvcj5HcmFkeSwgQWxpY2U8L2F1dGhvcj48YXV0
aG9yPkNocmlzdGlhbiwgSGF5bGV5PC9hdXRob3I+PGF1dGhvcj5SZWlsbHksIEthdGhyeW48L2F1
dGhvcj48YXV0aG9yPllvb25nLCBTemUgTGluPC9hdXRob3I+PC9hdXRob3JzPjwvY29udHJpYnV0
b3JzPjxhdXRoLWFkZHJlc3M+U2Nob29sIG9mIE1lZGljaW5lIGFuZCBQdWJsaWMgSGVhbHRoLCBV
bml2ZXJzaXR5IG9mIE5ld2Nhc3RsZSwgTmV3Y2FzdGxlLCBOU1cgMjMwOCwgQXVzdHJhbGlhLjsg
SHVudGVyIE1lZGljYWwgUmVzZWFyY2ggSW5zdGl0dXRlIChITVJJKSwgTmV3Y2FzdGxlLCBOU1cg
MjMwNSwgQXVzdHJhbGlhLjsgUHJpb3JpdHkgUmVzZWFyY2ggQ2VudHJlIGZvciBIZWFsdGggQmVo
YXZpb3IsIFNjaG9vbCBvZiBNZWRpY2luZSBhbmQgUHVibGljIEhlYWx0aCwgVW5pdmVyc2l0eSBv
ZiBOZXdjYXN0bGUsIE5ld2Nhc3RsZSwgTlNXIDIzMDgsIEF1c3RyYWxpYS47IE5hdGlvbmFsIENl
bnRyZSBvZiBJbXBsZW1lbnRhdGlvbiBTY2llbmNlIChOQ09JUyksIFNjaG9vbCBvZiBNZWRpY2lu
ZSBhbmQgUHVibGljIEhlYWx0aCwgVW5pdmVyc2l0eSBvZiBOZXdjYXN0bGUsIE5ld2Nhc3RsZSwg
TlNXIDIzMDgsIEF1c3RyYWxpYS47IEh1bnRlciBOZXcgRW5nbGFuZCBQb3B1bGF0aW9uIEhlYWx0
aCwgSHVudGVyIE5ldyBFbmdsYW5kIExvY2FsIEhlYWx0aCBEaXN0cmljdCwgTmV3Y2FzdGxlLCBO
U1cgMjI4NywgQXVzdHJhbGlhLiYjeEQ7VGVsZXRob24gS2lkcyBJbnN0aXR1dGUsIFVuaXZlcnNp
dHkgb2YgV2VzdGVybiBBdXN0cmFsaWEsIFBlcnRoLCBXQSA2MDA5LCBBdXN0cmFsaWEuOyBTY2hv
b2wgb2YgUG9wdWxhdGlvbiBhbmQgR2xvYmFsIEhlYWx0aCwgVW5pdmVyc2l0eSBvZiBXZXN0ZXJu
IEF1c3RyYWxpYSwgUGVydGgsIFdBIDYwMDksIEF1c3RyYWxpYS4mI3hEO1NjaG9vbCBvZiBNZWRp
Y2luZSBhbmQgUHVibGljIEhlYWx0aCwgVW5pdmVyc2l0eSBvZiBOZXdjYXN0bGUsIE5ld2Nhc3Rs
ZSwgTlNXIDIzMDgsIEF1c3RyYWxpYS47IEh1bnRlciBNZWRpY2FsIFJlc2VhcmNoIEluc3RpdHV0
ZSAoSE1SSSksIE5ld2Nhc3RsZSwgTlNXIDIzMDUsIEF1c3RyYWxpYS47IFByaW9yaXR5IFJlc2Vh
cmNoIENlbnRyZSBmb3IgSGVhbHRoIEJlaGF2aW9yLCBTY2hvb2wgb2YgTWVkaWNpbmUgYW5kIFB1
YmxpYyBIZWFsdGgsIFVuaXZlcnNpdHkgb2YgTmV3Y2FzdGxlLCBOZXdjYXN0bGUsIE5TVyAyMzA4
LCBBdXN0cmFsaWEuOyBOYXRpb25hbCBDZW50cmUgb2YgSW1wbGVtZW50YXRpb24gU2NpZW5jZSAo
TkNPSVMpLCBTY2hvb2wgb2YgTWVkaWNpbmUgYW5kIFB1YmxpYyBIZWFsdGgsIFVuaXZlcnNpdHkg
b2YgTmV3Y2FzdGxlLCBOZXdjYXN0bGUsIE5TVyAyMzA4LCBBdXN0cmFsaWEuOyBIdW50ZXIgTmV3
IEVuZ2xhbmQgUG9wdWxhdGlvbiBIZWFsdGgsIEh1bnRlciBOZXcgRW5nbGFuZCBMb2NhbCBIZWFs
dGggRGlzdHJpY3QsIE5ld2Nhc3RsZSwgTlNXIDIyODcsIEF1c3RyYWxpYS47IFNjaG9vbCBvZiBI
ZWFsdGggU2NpZW5jZXMsIFN3aW5idXJuZSBVbml2ZXJzaXR5IG9mIFRlY2hub2xvZ3ksIE1lbGJv
dXJuZSwgVklDIDMxMjIsIEF1c3RyYWxpYS48L2F1dGgtYWRkcmVzcz48dGl0bGVzPjx0aXRsZT5J
bnRlcnZlbnRpb25zIHRvIEltcHJvdmUgQ2hpbGQgUGh5c2ljYWwgQWN0aXZpdHkgaW4gdGhlIEVh
cmx5IENoaWxkaG9vZCBFZHVjYXRpb24gYW5kIENhcmUgU2V0dGluZzogQW4gVW1icmVsbGEgUmV2
aWV3PC90aXRsZT48c2Vjb25kYXJ5LXRpdGxlPkludGVybmF0aW9uYWwgam91cm5hbCBvZiBlbnZp
cm9ubWVudGFsIHJlc2VhcmNoIGFuZCBwdWJsaWMgaGVhbHRoPC9zZWNvbmRhcnktdGl0bGU+PC90
aXRsZXM+PHZvbHVtZT4xOTwvdm9sdW1lPjxudW1iZXI+NDwvbnVtYmVyPjxrZXl3b3Jkcz48a2V5
d29yZD5FeGVyY2lzZSo8L2tleXdvcmQ+PGtleXdvcmQ+RmFtaWx5Kjwva2V5d29yZD48a2V5d29y
ZD5DaGlsZDwva2V5d29yZD48a2V5d29yZD5DaGlsZCwgUHJlc2Nob29sPC9rZXl3b3JkPjxrZXl3
b3JkPkh1bWFuczwva2V5d29yZD48a2V5d29yZD5JbmZhbnQ8L2tleXdvcmQ+PGtleXdvcmQ+SW5m
YW50LCBOZXdib3JuPC9rZXl3b3JkPjxrZXl3b3JkPlN5c3RlbWF0aWMgUmV2aWV3cyBhcyBUb3Bp
Yzwva2V5d29yZD48a2V5d29yZD5lYXJseSBjaGlsZGhvb2QgZWR1Y2F0aW9uIGFuZCBjYXJlPC9r
ZXl3b3JkPjxrZXl3b3JkPmludGVydmVudGlvbiBzdHJhdGVnaWVzPC9rZXl3b3JkPjxrZXl3b3Jk
PnBoeXNpY2FsIGFjdGl2aXR5PC9rZXl3b3JkPjxrZXl3b3JkPnBvbGljaWVzIGFuZCBwcmFjdGlj
ZXM8L2tleXdvcmQ+PGtleXdvcmQ+dW1icmVsbGEgcmV2aWV3PC9rZXl3b3JkPjwva2V5d29yZHM+
PGRhdGVzPjx5ZWFyPjIwMjI8L3llYXI+PC9kYXRlcz48cHViLWxvY2F0aW9uPlN3aXR6ZXJsYW5k
PC9wdWItbG9jYXRpb24+PHB1Ymxpc2hlcj5NRFBJPC9wdWJsaXNoZXI+PGlzYm4+MTY2MC00NjAx
PC9pc2JuPjxhY2Nlc3Npb24tbnVtPjM1MjA2MTUyPC9hY2Nlc3Npb24tbnVtPjx1cmxzPjxyZWxh
dGVkLXVybHM+PHVybD5odHRwczovL3NlYXJjaC5lYnNjb2hvc3QuY29tL2xvZ2luLmFzcHg/ZGly
ZWN0PXRydWUmYW1wO2RiPWNtZWRtJmFtcDtBTj0zNTIwNjE1MiZhbXA7c2l0ZT1laG9zdC1saXZl
JmFtcDtzY29wZT1zaXRlPC91cmw+PC9yZWxhdGVkLXVybHM+PC91cmxzPjxlbGVjdHJvbmljLXJl
c291cmNlLW51bT4xMC4zMzkwL2lqZXJwaDE5MDQxOTYzPC9lbGVjdHJvbmljLXJlc291cmNlLW51
bT48cmVtb3RlLWRhdGFiYXNlLW5hbWU+Y21lZG08L3JlbW90ZS1kYXRhYmFzZS1uYW1lPjxyZW1v
dGUtZGF0YWJhc2UtcHJvdmlkZXI+RUJTQ09ob3N0PC9yZW1vdGUtZGF0YWJhc2UtcHJvdmlkZXI+
PC9yZWNvcmQ+PC9DaXRlPjwvRW5kTm90ZT5=
</w:fldData>
              </w:fldChar>
            </w:r>
            <w:r w:rsidR="006B307D">
              <w:rPr>
                <w:rFonts w:ascii="Times New Roman" w:eastAsia="DengXian" w:hAnsi="Times New Roman" w:cs="Times New Roman"/>
                <w:color w:val="000000"/>
                <w:sz w:val="16"/>
                <w:szCs w:val="16"/>
              </w:rPr>
              <w:instrText xml:space="preserve"> ADDIN EN.CITE </w:instrText>
            </w:r>
            <w:r w:rsidR="006B307D">
              <w:rPr>
                <w:rFonts w:ascii="Times New Roman" w:eastAsia="DengXian" w:hAnsi="Times New Roman" w:cs="Times New Roman"/>
                <w:color w:val="000000"/>
                <w:sz w:val="16"/>
                <w:szCs w:val="16"/>
              </w:rPr>
              <w:fldChar w:fldCharType="begin">
                <w:fldData xml:space="preserve">PEVuZE5vdGU+PENpdGU+PEF1dGhvcj5MdW08L0F1dGhvcj48WWVhcj4yMDIyPC9ZZWFyPjxSZWNO
dW0+MjMyMTwvUmVjTnVtPjxEaXNwbGF5VGV4dD5bMTU0XTwvRGlzcGxheVRleHQ+PHJlY29yZD48
cmVjLW51bWJlcj4yMzIxPC9yZWMtbnVtYmVyPjxmb3JlaWduLWtleXM+PGtleSBhcHA9IkVOIiBk
Yi1pZD0iMHh0OWZzdjlsMDlldjRlNXM5Z3Z2cHNud3cwdndmNXp3NXB0IiB0aW1lc3RhbXA9IjE3
MTcwNTM3NDgiPjIzMjE8L2tleT48L2ZvcmVpZ24ta2V5cz48cmVmLXR5cGUgbmFtZT0iSm91cm5h
bCBBcnRpY2xlIj4xNzwvcmVmLXR5cGU+PGNvbnRyaWJ1dG9ycz48YXV0aG9ycz48YXV0aG9yPkx1
bSwgTWVsYW5pZTwvYXV0aG9yPjxhdXRob3I+V29sZmVuZGVuLCBMdWtlPC9hdXRob3I+PGF1dGhv
cj5Kb25lcywgSmFubmFoPC9hdXRob3I+PGF1dGhvcj5HcmFkeSwgQWxpY2U8L2F1dGhvcj48YXV0
aG9yPkNocmlzdGlhbiwgSGF5bGV5PC9hdXRob3I+PGF1dGhvcj5SZWlsbHksIEthdGhyeW48L2F1
dGhvcj48YXV0aG9yPllvb25nLCBTemUgTGluPC9hdXRob3I+PC9hdXRob3JzPjwvY29udHJpYnV0
b3JzPjxhdXRoLWFkZHJlc3M+U2Nob29sIG9mIE1lZGljaW5lIGFuZCBQdWJsaWMgSGVhbHRoLCBV
bml2ZXJzaXR5IG9mIE5ld2Nhc3RsZSwgTmV3Y2FzdGxlLCBOU1cgMjMwOCwgQXVzdHJhbGlhLjsg
SHVudGVyIE1lZGljYWwgUmVzZWFyY2ggSW5zdGl0dXRlIChITVJJKSwgTmV3Y2FzdGxlLCBOU1cg
MjMwNSwgQXVzdHJhbGlhLjsgUHJpb3JpdHkgUmVzZWFyY2ggQ2VudHJlIGZvciBIZWFsdGggQmVo
YXZpb3IsIFNjaG9vbCBvZiBNZWRpY2luZSBhbmQgUHVibGljIEhlYWx0aCwgVW5pdmVyc2l0eSBv
ZiBOZXdjYXN0bGUsIE5ld2Nhc3RsZSwgTlNXIDIzMDgsIEF1c3RyYWxpYS47IE5hdGlvbmFsIENl
bnRyZSBvZiBJbXBsZW1lbnRhdGlvbiBTY2llbmNlIChOQ09JUyksIFNjaG9vbCBvZiBNZWRpY2lu
ZSBhbmQgUHVibGljIEhlYWx0aCwgVW5pdmVyc2l0eSBvZiBOZXdjYXN0bGUsIE5ld2Nhc3RsZSwg
TlNXIDIzMDgsIEF1c3RyYWxpYS47IEh1bnRlciBOZXcgRW5nbGFuZCBQb3B1bGF0aW9uIEhlYWx0
aCwgSHVudGVyIE5ldyBFbmdsYW5kIExvY2FsIEhlYWx0aCBEaXN0cmljdCwgTmV3Y2FzdGxlLCBO
U1cgMjI4NywgQXVzdHJhbGlhLiYjeEQ7VGVsZXRob24gS2lkcyBJbnN0aXR1dGUsIFVuaXZlcnNp
dHkgb2YgV2VzdGVybiBBdXN0cmFsaWEsIFBlcnRoLCBXQSA2MDA5LCBBdXN0cmFsaWEuOyBTY2hv
b2wgb2YgUG9wdWxhdGlvbiBhbmQgR2xvYmFsIEhlYWx0aCwgVW5pdmVyc2l0eSBvZiBXZXN0ZXJu
IEF1c3RyYWxpYSwgUGVydGgsIFdBIDYwMDksIEF1c3RyYWxpYS4mI3hEO1NjaG9vbCBvZiBNZWRp
Y2luZSBhbmQgUHVibGljIEhlYWx0aCwgVW5pdmVyc2l0eSBvZiBOZXdjYXN0bGUsIE5ld2Nhc3Rs
ZSwgTlNXIDIzMDgsIEF1c3RyYWxpYS47IEh1bnRlciBNZWRpY2FsIFJlc2VhcmNoIEluc3RpdHV0
ZSAoSE1SSSksIE5ld2Nhc3RsZSwgTlNXIDIzMDUsIEF1c3RyYWxpYS47IFByaW9yaXR5IFJlc2Vh
cmNoIENlbnRyZSBmb3IgSGVhbHRoIEJlaGF2aW9yLCBTY2hvb2wgb2YgTWVkaWNpbmUgYW5kIFB1
YmxpYyBIZWFsdGgsIFVuaXZlcnNpdHkgb2YgTmV3Y2FzdGxlLCBOZXdjYXN0bGUsIE5TVyAyMzA4
LCBBdXN0cmFsaWEuOyBOYXRpb25hbCBDZW50cmUgb2YgSW1wbGVtZW50YXRpb24gU2NpZW5jZSAo
TkNPSVMpLCBTY2hvb2wgb2YgTWVkaWNpbmUgYW5kIFB1YmxpYyBIZWFsdGgsIFVuaXZlcnNpdHkg
b2YgTmV3Y2FzdGxlLCBOZXdjYXN0bGUsIE5TVyAyMzA4LCBBdXN0cmFsaWEuOyBIdW50ZXIgTmV3
IEVuZ2xhbmQgUG9wdWxhdGlvbiBIZWFsdGgsIEh1bnRlciBOZXcgRW5nbGFuZCBMb2NhbCBIZWFs
dGggRGlzdHJpY3QsIE5ld2Nhc3RsZSwgTlNXIDIyODcsIEF1c3RyYWxpYS47IFNjaG9vbCBvZiBI
ZWFsdGggU2NpZW5jZXMsIFN3aW5idXJuZSBVbml2ZXJzaXR5IG9mIFRlY2hub2xvZ3ksIE1lbGJv
dXJuZSwgVklDIDMxMjIsIEF1c3RyYWxpYS48L2F1dGgtYWRkcmVzcz48dGl0bGVzPjx0aXRsZT5J
bnRlcnZlbnRpb25zIHRvIEltcHJvdmUgQ2hpbGQgUGh5c2ljYWwgQWN0aXZpdHkgaW4gdGhlIEVh
cmx5IENoaWxkaG9vZCBFZHVjYXRpb24gYW5kIENhcmUgU2V0dGluZzogQW4gVW1icmVsbGEgUmV2
aWV3PC90aXRsZT48c2Vjb25kYXJ5LXRpdGxlPkludGVybmF0aW9uYWwgam91cm5hbCBvZiBlbnZp
cm9ubWVudGFsIHJlc2VhcmNoIGFuZCBwdWJsaWMgaGVhbHRoPC9zZWNvbmRhcnktdGl0bGU+PC90
aXRsZXM+PHZvbHVtZT4xOTwvdm9sdW1lPjxudW1iZXI+NDwvbnVtYmVyPjxrZXl3b3Jkcz48a2V5
d29yZD5FeGVyY2lzZSo8L2tleXdvcmQ+PGtleXdvcmQ+RmFtaWx5Kjwva2V5d29yZD48a2V5d29y
ZD5DaGlsZDwva2V5d29yZD48a2V5d29yZD5DaGlsZCwgUHJlc2Nob29sPC9rZXl3b3JkPjxrZXl3
b3JkPkh1bWFuczwva2V5d29yZD48a2V5d29yZD5JbmZhbnQ8L2tleXdvcmQ+PGtleXdvcmQ+SW5m
YW50LCBOZXdib3JuPC9rZXl3b3JkPjxrZXl3b3JkPlN5c3RlbWF0aWMgUmV2aWV3cyBhcyBUb3Bp
Yzwva2V5d29yZD48a2V5d29yZD5lYXJseSBjaGlsZGhvb2QgZWR1Y2F0aW9uIGFuZCBjYXJlPC9r
ZXl3b3JkPjxrZXl3b3JkPmludGVydmVudGlvbiBzdHJhdGVnaWVzPC9rZXl3b3JkPjxrZXl3b3Jk
PnBoeXNpY2FsIGFjdGl2aXR5PC9rZXl3b3JkPjxrZXl3b3JkPnBvbGljaWVzIGFuZCBwcmFjdGlj
ZXM8L2tleXdvcmQ+PGtleXdvcmQ+dW1icmVsbGEgcmV2aWV3PC9rZXl3b3JkPjwva2V5d29yZHM+
PGRhdGVzPjx5ZWFyPjIwMjI8L3llYXI+PC9kYXRlcz48cHViLWxvY2F0aW9uPlN3aXR6ZXJsYW5k
PC9wdWItbG9jYXRpb24+PHB1Ymxpc2hlcj5NRFBJPC9wdWJsaXNoZXI+PGlzYm4+MTY2MC00NjAx
PC9pc2JuPjxhY2Nlc3Npb24tbnVtPjM1MjA2MTUyPC9hY2Nlc3Npb24tbnVtPjx1cmxzPjxyZWxh
dGVkLXVybHM+PHVybD5odHRwczovL3NlYXJjaC5lYnNjb2hvc3QuY29tL2xvZ2luLmFzcHg/ZGly
ZWN0PXRydWUmYW1wO2RiPWNtZWRtJmFtcDtBTj0zNTIwNjE1MiZhbXA7c2l0ZT1laG9zdC1saXZl
JmFtcDtzY29wZT1zaXRlPC91cmw+PC9yZWxhdGVkLXVybHM+PC91cmxzPjxlbGVjdHJvbmljLXJl
c291cmNlLW51bT4xMC4zMzkwL2lqZXJwaDE5MDQxOTYzPC9lbGVjdHJvbmljLXJlc291cmNlLW51
bT48cmVtb3RlLWRhdGFiYXNlLW5hbWU+Y21lZG08L3JlbW90ZS1kYXRhYmFzZS1uYW1lPjxyZW1v
dGUtZGF0YWJhc2UtcHJvdmlkZXI+RUJTQ09ob3N0PC9yZW1vdGUtZGF0YWJhc2UtcHJvdmlkZXI+
PC9yZWNvcmQ+PC9DaXRlPjwvRW5kTm90ZT5=
</w:fldData>
              </w:fldChar>
            </w:r>
            <w:r w:rsidR="006B307D">
              <w:rPr>
                <w:rFonts w:ascii="Times New Roman" w:eastAsia="DengXian" w:hAnsi="Times New Roman" w:cs="Times New Roman"/>
                <w:color w:val="000000"/>
                <w:sz w:val="16"/>
                <w:szCs w:val="16"/>
              </w:rPr>
              <w:instrText xml:space="preserve"> ADDIN EN.CITE.DATA </w:instrText>
            </w:r>
            <w:r w:rsidR="006B307D">
              <w:rPr>
                <w:rFonts w:ascii="Times New Roman" w:eastAsia="DengXian" w:hAnsi="Times New Roman" w:cs="Times New Roman"/>
                <w:color w:val="000000"/>
                <w:sz w:val="16"/>
                <w:szCs w:val="16"/>
              </w:rPr>
            </w:r>
            <w:r w:rsidR="006B307D">
              <w:rPr>
                <w:rFonts w:ascii="Times New Roman" w:eastAsia="DengXian" w:hAnsi="Times New Roman" w:cs="Times New Roman"/>
                <w:color w:val="000000"/>
                <w:sz w:val="16"/>
                <w:szCs w:val="16"/>
              </w:rPr>
              <w:fldChar w:fldCharType="end"/>
            </w:r>
            <w:r w:rsidR="003A1A3A">
              <w:rPr>
                <w:rFonts w:ascii="Times New Roman" w:eastAsia="DengXian" w:hAnsi="Times New Roman" w:cs="Times New Roman"/>
                <w:color w:val="000000"/>
                <w:sz w:val="16"/>
                <w:szCs w:val="16"/>
              </w:rPr>
              <w:fldChar w:fldCharType="separate"/>
            </w:r>
            <w:r w:rsidR="006B307D">
              <w:rPr>
                <w:rFonts w:ascii="Times New Roman" w:eastAsia="DengXian" w:hAnsi="Times New Roman" w:cs="Times New Roman"/>
                <w:noProof/>
                <w:color w:val="000000"/>
                <w:sz w:val="16"/>
                <w:szCs w:val="16"/>
              </w:rPr>
              <w:t>[154]</w:t>
            </w:r>
            <w:r w:rsidR="003A1A3A">
              <w:rPr>
                <w:rFonts w:ascii="Times New Roman" w:eastAsia="DengXian" w:hAnsi="Times New Roman" w:cs="Times New Roman"/>
                <w:color w:val="000000"/>
                <w:sz w:val="16"/>
                <w:szCs w:val="16"/>
              </w:rPr>
              <w:fldChar w:fldCharType="end"/>
            </w:r>
          </w:p>
        </w:tc>
      </w:tr>
      <w:tr w:rsidR="009742FA" w:rsidRPr="004E3A31" w14:paraId="79331908" w14:textId="673B9FB2" w:rsidTr="008A3E71">
        <w:trPr>
          <w:trHeight w:val="227"/>
        </w:trPr>
        <w:tc>
          <w:tcPr>
            <w:tcW w:w="159" w:type="pct"/>
            <w:vAlign w:val="center"/>
          </w:tcPr>
          <w:p w14:paraId="627D689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w:t>
            </w:r>
          </w:p>
        </w:tc>
        <w:tc>
          <w:tcPr>
            <w:tcW w:w="287" w:type="pct"/>
            <w:shd w:val="clear" w:color="auto" w:fill="auto"/>
            <w:vAlign w:val="center"/>
          </w:tcPr>
          <w:p w14:paraId="0022E01F" w14:textId="072620A9"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Reilly et al. (2006), Scotland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&lt;EndNote&gt;&lt;Cite&gt;&lt;Author&gt;Reilly&lt;/Author&gt;&lt;Year&gt;2006&lt;/Year&gt;&lt;RecNum&gt;104&lt;/RecNum&gt;&lt;DisplayText&gt;[47]&lt;/DisplayText&gt;&lt;record&gt;&lt;rec-number&gt;104&lt;/rec-number&gt;&lt;foreign-keys&gt;&lt;key app="EN" db-id="s02davfvistadre5rsw5ssrxzavx2w2fse9s" timestamp="1749114024"&gt;104&lt;/key&gt;&lt;/foreign-keys&gt;&lt;ref-type name="Journal Article"&gt;17&lt;/ref-type&gt;&lt;contributors&gt;&lt;authors&gt;&lt;author&gt;Reilly, J. J.&lt;/author&gt;&lt;author&gt;Kelly, L.&lt;/author&gt;&lt;author&gt;Montgomery, C.&lt;/author&gt;&lt;author&gt;Williamson, A.&lt;/author&gt;&lt;author&gt;Fisher, A.&lt;/author&gt;&lt;author&gt;McColl, J. H.&lt;/author&gt;&lt;author&gt;Lo Conte, R.&lt;/author&gt;&lt;author&gt;Paton, J. Y.&lt;/author&gt;&lt;author&gt;Grant, S.&lt;/author&gt;&lt;/authors&gt;&lt;/contributors&gt;&lt;auth-address&gt;Division of Developmental Medicine, University of Glasgow, Yorkhill Hospitals, Glasgow G3 8SJ. jjr2y@clinmed.gla.ac.uk&lt;/auth-address&gt;&lt;titles&gt;&lt;title&gt;Physical activity to prevent obesity in young children: cluster randomised controlled trial&lt;/title&gt;&lt;secondary-title&gt;Bmj&lt;/secondary-title&gt;&lt;/titles&gt;&lt;periodical&gt;&lt;full-title&gt;Bmj&lt;/full-title&gt;&lt;/periodical&gt;&lt;pages&gt;1041&lt;/pages&gt;&lt;volume&gt;333&lt;/volume&gt;&lt;number&gt;7577&lt;/number&gt;&lt;edition&gt;2006/10/10&lt;/edition&gt;&lt;keywords&gt;&lt;keyword&gt;Body Mass Index&lt;/keyword&gt;&lt;keyword&gt;Child, Preschool&lt;/keyword&gt;&lt;keyword&gt;Exercise Therapy/*methods&lt;/keyword&gt;&lt;keyword&gt;Female&lt;/keyword&gt;&lt;keyword&gt;Humans&lt;/keyword&gt;&lt;keyword&gt;Male&lt;/keyword&gt;&lt;keyword&gt;Obesity/*prevention &amp;amp; control&lt;/keyword&gt;&lt;keyword&gt;Scotland&lt;/keyword&gt;&lt;keyword&gt;Treatment Outcome&lt;/keyword&gt;&lt;/keywords&gt;&lt;dates&gt;&lt;year&gt;2006&lt;/year&gt;&lt;pub-dates&gt;&lt;date&gt;Nov 18&lt;/date&gt;&lt;/pub-dates&gt;&lt;/dates&gt;&lt;isbn&gt;0959-8138 (Print)&amp;#xD;0959-8138&lt;/isbn&gt;&lt;accession-num&gt;17028105&lt;/accession-num&gt;&lt;urls&gt;&lt;/urls&gt;&lt;custom2&gt;PMC1647320 ethics committee approved the research.&lt;/custom2&gt;&lt;electronic-resource-num&gt;10.1136/bmj.38979.623773.55&lt;/electronic-resource-num&gt;&lt;remote-database-provider&gt;NLM&lt;/remote-database-provider&gt;&lt;language&gt;eng&lt;/language&gt;&lt;/record&gt;&lt;/Cite&gt;&lt;/EndNote&gt;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4FCC89F" w14:textId="77777777" w:rsidR="00145EBF" w:rsidRPr="004E3A31" w:rsidRDefault="00145EBF" w:rsidP="00145EBF">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268/277</w:t>
            </w:r>
          </w:p>
        </w:tc>
        <w:tc>
          <w:tcPr>
            <w:tcW w:w="180" w:type="pct"/>
            <w:vAlign w:val="center"/>
          </w:tcPr>
          <w:p w14:paraId="00A960E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273/272</w:t>
            </w:r>
          </w:p>
        </w:tc>
        <w:tc>
          <w:tcPr>
            <w:tcW w:w="225" w:type="pct"/>
            <w:vAlign w:val="center"/>
          </w:tcPr>
          <w:p w14:paraId="7CF7E17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4.2±0.2</w:t>
            </w:r>
          </w:p>
        </w:tc>
        <w:tc>
          <w:tcPr>
            <w:tcW w:w="179" w:type="pct"/>
            <w:shd w:val="clear" w:color="auto" w:fill="auto"/>
            <w:noWrap/>
            <w:vAlign w:val="center"/>
          </w:tcPr>
          <w:p w14:paraId="4C91D1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11CFCC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(PA+FMS)</w:t>
            </w:r>
          </w:p>
        </w:tc>
        <w:tc>
          <w:tcPr>
            <w:tcW w:w="402" w:type="pct"/>
            <w:shd w:val="clear" w:color="auto" w:fill="auto"/>
            <w:noWrap/>
            <w:vAlign w:val="center"/>
          </w:tcPr>
          <w:p w14:paraId="201A032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Nursery PA program included family educational resources.</w:t>
            </w:r>
          </w:p>
        </w:tc>
        <w:tc>
          <w:tcPr>
            <w:tcW w:w="313" w:type="pct"/>
            <w:shd w:val="clear" w:color="auto" w:fill="auto"/>
            <w:noWrap/>
            <w:vAlign w:val="center"/>
          </w:tcPr>
          <w:p w14:paraId="20F7FD7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4C348D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32CF64E9"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95F0693"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30 min/session, 3 sessions/week, 24 weeks in total</w:t>
            </w:r>
          </w:p>
        </w:tc>
        <w:tc>
          <w:tcPr>
            <w:tcW w:w="668" w:type="pct"/>
            <w:shd w:val="clear" w:color="auto" w:fill="auto"/>
            <w:noWrap/>
            <w:vAlign w:val="center"/>
          </w:tcPr>
          <w:p w14:paraId="2D8C1DA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TPA, FMS Score</w:t>
            </w:r>
          </w:p>
        </w:tc>
        <w:tc>
          <w:tcPr>
            <w:tcW w:w="367" w:type="pct"/>
            <w:vAlign w:val="center"/>
          </w:tcPr>
          <w:p w14:paraId="7359765D"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4A1EB590"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17281ED2"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 PA changes but movement skills improved temporarily.</w:t>
            </w:r>
          </w:p>
        </w:tc>
        <w:tc>
          <w:tcPr>
            <w:tcW w:w="172" w:type="pct"/>
            <w:vAlign w:val="center"/>
          </w:tcPr>
          <w:p w14:paraId="756A5929" w14:textId="42BE3511"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9687FB7" w14:textId="7D50CD5D" w:rsidTr="008A3E71">
        <w:trPr>
          <w:trHeight w:val="227"/>
        </w:trPr>
        <w:tc>
          <w:tcPr>
            <w:tcW w:w="159" w:type="pct"/>
            <w:vAlign w:val="center"/>
          </w:tcPr>
          <w:p w14:paraId="3854315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55</w:t>
            </w:r>
          </w:p>
        </w:tc>
        <w:tc>
          <w:tcPr>
            <w:tcW w:w="287" w:type="pct"/>
            <w:shd w:val="clear" w:color="auto" w:fill="auto"/>
            <w:vAlign w:val="center"/>
          </w:tcPr>
          <w:p w14:paraId="10F5533D" w14:textId="570532D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Roach &amp; </w:t>
            </w:r>
            <w:r w:rsidRPr="004E3A31">
              <w:rPr>
                <w:rFonts w:ascii="Times New Roman" w:eastAsia="DengXian" w:hAnsi="Times New Roman" w:cs="Times New Roman"/>
                <w:color w:val="000000"/>
                <w:sz w:val="16"/>
                <w:szCs w:val="16"/>
              </w:rPr>
              <w:lastRenderedPageBreak/>
              <w:t xml:space="preserve">Keats (2018), Canada </w:t>
            </w:r>
            <w:r w:rsidRPr="004E3A31">
              <w:rPr>
                <w:rFonts w:ascii="Times New Roman" w:eastAsia="DengXian" w:hAnsi="Times New Roman" w:cs="Times New Roman"/>
                <w:color w:val="000000"/>
                <w:sz w:val="16"/>
                <w:szCs w:val="16"/>
              </w:rPr>
              <w:fldChar w:fldCharType="begin"/>
            </w:r>
            <w:r w:rsidR="006B307D">
              <w:rPr>
                <w:rFonts w:ascii="Times New Roman" w:eastAsia="DengXian" w:hAnsi="Times New Roman" w:cs="Times New Roman"/>
                <w:color w:val="000000"/>
                <w:sz w:val="16"/>
                <w:szCs w:val="16"/>
              </w:rPr>
              <w:instrText xml:space="preserve"> ADDIN EN.CITE &lt;EndNote&gt;&lt;Cite&gt;&lt;Author&gt;Roach&lt;/Author&gt;&lt;Year&gt;2018&lt;/Year&gt;&lt;RecNum&gt;78&lt;/RecNum&gt;&lt;DisplayText&gt;[155]&lt;/DisplayText&gt;&lt;record&gt;&lt;rec-number&gt;78&lt;/rec-number&gt;&lt;foreign-keys&gt;&lt;key app="EN" db-id="s02davfvistadre5rsw5ssrxzavx2w2fse9s" timestamp="1749112713"&gt;78&lt;/key&gt;&lt;/foreign-keys&gt;&lt;ref-type name="Journal Article"&gt;17&lt;/ref-type&gt;&lt;contributors&gt;&lt;authors&gt;&lt;author&gt;Roach, L.&lt;/author&gt;&lt;author&gt;Keats, M.&lt;/author&gt;&lt;/authors&gt;&lt;/contributors&gt;&lt;auth-address&gt;1 School of Health and Human Performance, Dalhousie University, Halifax, Canada.&lt;/auth-address&gt;&lt;titles&gt;&lt;title&gt;Skill-Based and Planned Active Play Versus Free-Play Effects on Fundamental Movement Skills in Preschoolers&lt;/title&gt;&lt;secondary-title&gt;Percept Mot Skills&lt;/secondary-title&gt;&lt;/titles&gt;&lt;periodical&gt;&lt;full-title&gt;Percept Mot Skills&lt;/full-title&gt;&lt;/periodical&gt;&lt;pages&gt;651-668&lt;/pages&gt;&lt;volume&gt;125&lt;/volume&gt;&lt;number&gt;4&lt;/number&gt;&lt;edition&gt;2018/05/01&lt;/edition&gt;&lt;keywords&gt;&lt;keyword&gt;Child, Preschool&lt;/keyword&gt;&lt;keyword&gt;Exercise/*physiology&lt;/keyword&gt;&lt;keyword&gt;Female&lt;/keyword&gt;&lt;keyword&gt;Humans&lt;/keyword&gt;&lt;keyword&gt;Male&lt;/keyword&gt;&lt;keyword&gt;Motor Skills/*physiology&lt;/keyword&gt;&lt;keyword&gt;Movement/*physiology&lt;/keyword&gt;&lt;keyword&gt;*Play and Playthings&lt;/keyword&gt;&lt;keyword&gt;active play&lt;/keyword&gt;&lt;keyword&gt;child motor development&lt;/keyword&gt;&lt;keyword&gt;early childhood&lt;/keyword&gt;&lt;keyword&gt;intervention&lt;/keyword&gt;&lt;keyword&gt;physical activity&lt;/keyword&gt;&lt;keyword&gt;skill&lt;/keyword&gt;&lt;/keywords&gt;&lt;dates&gt;&lt;year&gt;2018&lt;/year&gt;&lt;pub-dates&gt;&lt;date&gt;Aug&lt;/date&gt;&lt;/pub-dates&gt;&lt;/dates&gt;&lt;isbn&gt;0031-5125&lt;/isbn&gt;&lt;accession-num&gt;29708043&lt;/accession-num&gt;&lt;urls&gt;&lt;/urls&gt;&lt;electronic-resource-num&gt;10.1177/0031512518773281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6B307D">
              <w:rPr>
                <w:rFonts w:ascii="Times New Roman" w:eastAsia="DengXian" w:hAnsi="Times New Roman" w:cs="Times New Roman"/>
                <w:noProof/>
                <w:color w:val="000000"/>
                <w:sz w:val="16"/>
                <w:szCs w:val="16"/>
              </w:rPr>
              <w:t>[155]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E86F7F8"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16/19</w:t>
            </w:r>
          </w:p>
        </w:tc>
        <w:tc>
          <w:tcPr>
            <w:tcW w:w="180" w:type="pct"/>
            <w:vAlign w:val="center"/>
          </w:tcPr>
          <w:p w14:paraId="0AE3B06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20/15</w:t>
            </w:r>
          </w:p>
        </w:tc>
        <w:tc>
          <w:tcPr>
            <w:tcW w:w="225" w:type="pct"/>
            <w:vAlign w:val="center"/>
          </w:tcPr>
          <w:p w14:paraId="5BF3019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3.81±0.47</w:t>
            </w:r>
          </w:p>
        </w:tc>
        <w:tc>
          <w:tcPr>
            <w:tcW w:w="179" w:type="pct"/>
            <w:shd w:val="clear" w:color="auto" w:fill="auto"/>
            <w:noWrap/>
            <w:vAlign w:val="center"/>
          </w:tcPr>
          <w:p w14:paraId="1490AAB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CF2E6E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5D92233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Established skill </w:t>
            </w:r>
            <w:r w:rsidRPr="004E3A31">
              <w:rPr>
                <w:rFonts w:ascii="Times New Roman" w:eastAsia="DengXian" w:hAnsi="Times New Roman" w:cs="Times New Roman"/>
                <w:color w:val="404040"/>
                <w:sz w:val="16"/>
                <w:szCs w:val="16"/>
              </w:rPr>
              <w:lastRenderedPageBreak/>
              <w:t>stations for fundamental movement practice.</w:t>
            </w:r>
          </w:p>
        </w:tc>
        <w:tc>
          <w:tcPr>
            <w:tcW w:w="313" w:type="pct"/>
            <w:shd w:val="clear" w:color="auto" w:fill="auto"/>
            <w:noWrap/>
            <w:vAlign w:val="center"/>
          </w:tcPr>
          <w:p w14:paraId="4A5E886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free play</w:t>
            </w:r>
          </w:p>
        </w:tc>
        <w:tc>
          <w:tcPr>
            <w:tcW w:w="269" w:type="pct"/>
            <w:shd w:val="clear" w:color="auto" w:fill="auto"/>
            <w:noWrap/>
            <w:vAlign w:val="center"/>
          </w:tcPr>
          <w:p w14:paraId="27A43F9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63298CE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4C105BF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45 min/session, 2 </w:t>
            </w:r>
            <w:r w:rsidRPr="004E3A31">
              <w:rPr>
                <w:rFonts w:ascii="Times New Roman" w:eastAsia="DengXian" w:hAnsi="Times New Roman" w:cs="Times New Roman"/>
                <w:color w:val="000000"/>
                <w:sz w:val="16"/>
                <w:szCs w:val="16"/>
              </w:rPr>
              <w:lastRenderedPageBreak/>
              <w:t>sessions/week, 8 weeks in total</w:t>
            </w:r>
          </w:p>
        </w:tc>
        <w:tc>
          <w:tcPr>
            <w:tcW w:w="668" w:type="pct"/>
            <w:shd w:val="clear" w:color="auto" w:fill="auto"/>
            <w:noWrap/>
            <w:vAlign w:val="center"/>
          </w:tcPr>
          <w:p w14:paraId="2AA48326" w14:textId="4EE2C5F2"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Locomotor, Object Control, </w:t>
            </w:r>
            <w:r w:rsidRPr="004E3A31">
              <w:rPr>
                <w:rFonts w:ascii="Times New Roman" w:eastAsia="DengXian" w:hAnsi="Times New Roman" w:cs="Times New Roman"/>
                <w:color w:val="000000"/>
                <w:sz w:val="16"/>
                <w:szCs w:val="16"/>
              </w:rPr>
              <w:lastRenderedPageBreak/>
              <w:t>Gross Motor Quotient</w:t>
            </w:r>
          </w:p>
        </w:tc>
        <w:tc>
          <w:tcPr>
            <w:tcW w:w="367" w:type="pct"/>
            <w:vAlign w:val="center"/>
          </w:tcPr>
          <w:p w14:paraId="044804A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w:t>
            </w:r>
          </w:p>
        </w:tc>
        <w:tc>
          <w:tcPr>
            <w:tcW w:w="137" w:type="pct"/>
            <w:vAlign w:val="center"/>
          </w:tcPr>
          <w:p w14:paraId="59E8195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8211D2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Combined interventions </w:t>
            </w:r>
            <w:r w:rsidRPr="004E3A31">
              <w:rPr>
                <w:rFonts w:ascii="Times New Roman" w:eastAsia="DengXian" w:hAnsi="Times New Roman" w:cs="Times New Roman"/>
                <w:color w:val="000000"/>
                <w:sz w:val="16"/>
                <w:szCs w:val="16"/>
              </w:rPr>
              <w:lastRenderedPageBreak/>
              <w:t>outperformed free-play control.</w:t>
            </w:r>
          </w:p>
        </w:tc>
        <w:tc>
          <w:tcPr>
            <w:tcW w:w="172" w:type="pct"/>
            <w:vAlign w:val="center"/>
          </w:tcPr>
          <w:p w14:paraId="1FE37607" w14:textId="1606B148"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lastRenderedPageBreak/>
              <w:t>No</w:t>
            </w:r>
          </w:p>
        </w:tc>
      </w:tr>
      <w:tr w:rsidR="009742FA" w:rsidRPr="004E3A31" w14:paraId="65BE0421" w14:textId="304FDDB7" w:rsidTr="008A3E71">
        <w:trPr>
          <w:trHeight w:val="227"/>
        </w:trPr>
        <w:tc>
          <w:tcPr>
            <w:tcW w:w="159" w:type="pct"/>
            <w:vAlign w:val="center"/>
          </w:tcPr>
          <w:p w14:paraId="68F876C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w:t>
            </w:r>
          </w:p>
        </w:tc>
        <w:tc>
          <w:tcPr>
            <w:tcW w:w="287" w:type="pct"/>
            <w:shd w:val="clear" w:color="auto" w:fill="auto"/>
            <w:vAlign w:val="center"/>
          </w:tcPr>
          <w:p w14:paraId="1EF2A92F" w14:textId="1AFCD5BC"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Roth et al. (2015), Germany </w:t>
            </w:r>
            <w:r w:rsidRPr="004E3A31">
              <w:rPr>
                <w:rFonts w:ascii="Times New Roman" w:eastAsia="DengXian" w:hAnsi="Times New Roman" w:cs="Times New Roman"/>
                <w:color w:val="000000"/>
                <w:sz w:val="16"/>
                <w:szCs w:val="16"/>
              </w:rPr>
              <w:fldChar w:fldCharType="begin">
                <w:fldData xml:space="preserve">PEVuZE5vdGU+PENpdGU+PEF1dGhvcj5Sb3RoPC9BdXRob3I+PFllYXI+MjAxNTwvWWVhcj48UmVj
TnVtPjEzNjwvUmVjTnVtPjxEaXNwbGF5VGV4dD5bMTU2XTwvRGlzcGxheVRleHQ+PHJlY29yZD48
cmVjLW51bWJlcj4xMzY8L3JlYy1udW1iZXI+PGZvcmVpZ24ta2V5cz48a2V5IGFwcD0iRU4iIGRi
LWlkPSJzMDJkYXZmdmlzdGFkcmU1cnN3NXNzcnh6YXZ4MncyZnNlOXMiIHRpbWVzdGFtcD0iMTc0
OTExNTgyMCI+MTM2PC9rZXk+PC9mb3JlaWduLWtleXM+PHJlZi10eXBlIG5hbWU9IkpvdXJuYWwg
QXJ0aWNsZSI+MTc8L3JlZi10eXBlPjxjb250cmlidXRvcnM+PGF1dGhvcnM+PGF1dGhvcj5Sb3Ro
LCBLLjwvYXV0aG9yPjxhdXRob3I+S3JpZW1sZXIsIFMuPC9hdXRob3I+PGF1dGhvcj5MZWhtYWNo
ZXIsIFcuPC9hdXRob3I+PGF1dGhvcj5SdWYsIEsuIEMuPC9hdXRob3I+PGF1dGhvcj5HcmFmLCBD
LjwvYXV0aG9yPjxhdXRob3I+SGViZXN0cmVpdCwgSC48L2F1dGhvcj48L2F1dGhvcnM+PC9jb250
cmlidXRvcnM+PGF1dGgtYWRkcmVzcz4xVW5pdmVyc2l0eSBDaGlsZHJlbiZhcG9zO3MgSG9zcGl0
YWwsIEp1bGl1cy1NYXhpbWlsaWFucy1Vbml2ZXJzaXTDpHQgV8O8cnpidXJnLCBXw7xyemJ1cmcs
IEdFUk1BTlk7IDJEZXBhcnRtZW50IG9mIEVwaWRlbWlvbG9neSwgQmlvc3RhdGlzdGljcyBhbmQg
UHJldmVudGlvbiBJbnN0aXR1dGUsIFVuaXZlcnNpdHkgb2YgWsO8cmljaCwgWsO8cmljaCwgU1dJ
VFpFUkxBTkQ7IDNJbnN0aXR1dGUgb2YgTWVkaWNhbCBTdGF0aXN0aWNzLCBJbmZvcm1hdGljcyBh
bmQgRXBpZGVtaW9sb2d5LCBHZXJtYW4gU3BvcnQgVW5pdmVyc2l0eSBDb2xvZ25lLCBDb2xvZ25l
LCBHRVJNQU5ZOyBhbmQgNERlcGFydG1lbnQgb2YgUGh5c2ljYWwgQWN0aXZpdHkgYW5kIEhlYWx0
aCBQcm9tb3Rpb24sIEluc3RpdHV0ZSBvZiBUaGVvcnkgYW5kIFByYWN0aWNlIG9mIFRyYWluaW5n
IGFuZCBNb3ZlbWVudCwgR2VybWFuIFNwb3J0IFVuaXZlcnNpdHkgQ29sb2duZSwgQ29sb2duZSwg
R0VSTUFOWS48L2F1dGgtYWRkcmVzcz48dGl0bGVzPjx0aXRsZT5FZmZlY3RzIG9mIGEgUGh5c2lj
YWwgQWN0aXZpdHkgSW50ZXJ2ZW50aW9uIGluIFByZXNjaG9vbCBDaGlsZHJlbjwvdGl0bGU+PHNl
Y29uZGFyeS10aXRsZT5NZWQgU2NpIFNwb3J0cyBFeGVyYzwvc2Vjb25kYXJ5LXRpdGxlPjwvdGl0
bGVzPjxwZXJpb2RpY2FsPjxmdWxsLXRpdGxlPk1lZCBTY2kgU3BvcnRzIEV4ZXJjPC9mdWxsLXRp
dGxlPjwvcGVyaW9kaWNhbD48cGFnZXM+MjU0Mi01MTwvcGFnZXM+PHZvbHVtZT40Nzwvdm9sdW1l
PjxudW1iZXI+MTI8L251bWJlcj48ZWRpdGlvbj4yMDE1LzA1LzE1PC9lZGl0aW9uPjxrZXl3b3Jk
cz48a2V5d29yZD5DaGlsZCwgUHJlc2Nob29sPC9rZXl3b3JkPjxrZXl3b3JkPkZlbWFsZTwva2V5
d29yZD48a2V5d29yZD5IdW1hbnM8L2tleXdvcmQ+PGtleXdvcmQ+TWFsZTwva2V5d29yZD48a2V5
d29yZD5Nb3RvciBBY3Rpdml0eS8qcGh5c2lvbG9neTwva2V5d29yZD48a2V5d29yZD5Nb3RvciBT
a2lsbHMvKnBoeXNpb2xvZ3k8L2tleXdvcmQ+PGtleXdvcmQ+UGVkaWF0cmljIE9iZXNpdHkvcHJl
dmVudGlvbiAmYW1wOyBjb250cm9sPC9rZXl3b3JkPjxrZXl3b3JkPlBoeXNpY2FsIEVkdWNhdGlv
biBhbmQgVHJhaW5pbmcvKm1ldGhvZHM8L2tleXdvcmQ+PGtleXdvcmQ+UGh5c2ljYWwgRml0bmVz
czwva2V5d29yZD48a2V5d29yZD5TY2hvb2xzPC9rZXl3b3JkPjwva2V5d29yZHM+PGRhdGVzPjx5
ZWFyPjIwMTU8L3llYXI+PHB1Yi1kYXRlcz48ZGF0ZT5EZWM8L2RhdGU+PC9wdWItZGF0ZXM+PC9k
YXRlcz48aXNibj4wMTk1LTkxMzE8L2lzYm4+PGFjY2Vzc2lvbi1udW0+MjU5NzA2Njc8L2FjY2Vz
c2lvbi1udW0+PHVybHM+PC91cmxzPjxlbGVjdHJvbmljLXJlc291cmNlLW51bT4xMC4xMjQ5L21z
cy4wMDAwMDAwMDAwMDAwNzAzPC9lbGVjdHJvbmljLXJlc291cmNlLW51bT48cmVtb3RlLWRhdGFi
YXNlLXByb3ZpZGVyPk5MTTwvcmVtb3RlLWRhdGFiYXNlLXByb3ZpZGVyPjxsYW5ndWFnZT5lbmc8
L2xhbmd1YWdlPjwvcmVjb3JkPjwvQ2l0ZT48L0VuZE5vdGU+
</w:fldData>
              </w:fldChar>
            </w:r>
            <w:r w:rsidR="006B307D">
              <w:rPr>
                <w:rFonts w:ascii="Times New Roman" w:eastAsia="DengXian" w:hAnsi="Times New Roman" w:cs="Times New Roman"/>
                <w:color w:val="000000"/>
                <w:sz w:val="16"/>
                <w:szCs w:val="16"/>
              </w:rPr>
              <w:instrText xml:space="preserve"> ADDIN EN.CITE </w:instrText>
            </w:r>
            <w:r w:rsidR="006B307D">
              <w:rPr>
                <w:rFonts w:ascii="Times New Roman" w:eastAsia="DengXian" w:hAnsi="Times New Roman" w:cs="Times New Roman"/>
                <w:color w:val="000000"/>
                <w:sz w:val="16"/>
                <w:szCs w:val="16"/>
              </w:rPr>
              <w:fldChar w:fldCharType="begin">
                <w:fldData xml:space="preserve">PEVuZE5vdGU+PENpdGU+PEF1dGhvcj5Sb3RoPC9BdXRob3I+PFllYXI+MjAxNTwvWWVhcj48UmVj
TnVtPjEzNjwvUmVjTnVtPjxEaXNwbGF5VGV4dD5bMTU2XTwvRGlzcGxheVRleHQ+PHJlY29yZD48
cmVjLW51bWJlcj4xMzY8L3JlYy1udW1iZXI+PGZvcmVpZ24ta2V5cz48a2V5IGFwcD0iRU4iIGRi
LWlkPSJzMDJkYXZmdmlzdGFkcmU1cnN3NXNzcnh6YXZ4MncyZnNlOXMiIHRpbWVzdGFtcD0iMTc0
OTExNTgyMCI+MTM2PC9rZXk+PC9mb3JlaWduLWtleXM+PHJlZi10eXBlIG5hbWU9IkpvdXJuYWwg
QXJ0aWNsZSI+MTc8L3JlZi10eXBlPjxjb250cmlidXRvcnM+PGF1dGhvcnM+PGF1dGhvcj5Sb3Ro
LCBLLjwvYXV0aG9yPjxhdXRob3I+S3JpZW1sZXIsIFMuPC9hdXRob3I+PGF1dGhvcj5MZWhtYWNo
ZXIsIFcuPC9hdXRob3I+PGF1dGhvcj5SdWYsIEsuIEMuPC9hdXRob3I+PGF1dGhvcj5HcmFmLCBD
LjwvYXV0aG9yPjxhdXRob3I+SGViZXN0cmVpdCwgSC48L2F1dGhvcj48L2F1dGhvcnM+PC9jb250
cmlidXRvcnM+PGF1dGgtYWRkcmVzcz4xVW5pdmVyc2l0eSBDaGlsZHJlbiZhcG9zO3MgSG9zcGl0
YWwsIEp1bGl1cy1NYXhpbWlsaWFucy1Vbml2ZXJzaXTDpHQgV8O8cnpidXJnLCBXw7xyemJ1cmcs
IEdFUk1BTlk7IDJEZXBhcnRtZW50IG9mIEVwaWRlbWlvbG9neSwgQmlvc3RhdGlzdGljcyBhbmQg
UHJldmVudGlvbiBJbnN0aXR1dGUsIFVuaXZlcnNpdHkgb2YgWsO8cmljaCwgWsO8cmljaCwgU1dJ
VFpFUkxBTkQ7IDNJbnN0aXR1dGUgb2YgTWVkaWNhbCBTdGF0aXN0aWNzLCBJbmZvcm1hdGljcyBh
bmQgRXBpZGVtaW9sb2d5LCBHZXJtYW4gU3BvcnQgVW5pdmVyc2l0eSBDb2xvZ25lLCBDb2xvZ25l
LCBHRVJNQU5ZOyBhbmQgNERlcGFydG1lbnQgb2YgUGh5c2ljYWwgQWN0aXZpdHkgYW5kIEhlYWx0
aCBQcm9tb3Rpb24sIEluc3RpdHV0ZSBvZiBUaGVvcnkgYW5kIFByYWN0aWNlIG9mIFRyYWluaW5n
IGFuZCBNb3ZlbWVudCwgR2VybWFuIFNwb3J0IFVuaXZlcnNpdHkgQ29sb2duZSwgQ29sb2duZSwg
R0VSTUFOWS48L2F1dGgtYWRkcmVzcz48dGl0bGVzPjx0aXRsZT5FZmZlY3RzIG9mIGEgUGh5c2lj
YWwgQWN0aXZpdHkgSW50ZXJ2ZW50aW9uIGluIFByZXNjaG9vbCBDaGlsZHJlbjwvdGl0bGU+PHNl
Y29uZGFyeS10aXRsZT5NZWQgU2NpIFNwb3J0cyBFeGVyYzwvc2Vjb25kYXJ5LXRpdGxlPjwvdGl0
bGVzPjxwZXJpb2RpY2FsPjxmdWxsLXRpdGxlPk1lZCBTY2kgU3BvcnRzIEV4ZXJjPC9mdWxsLXRp
dGxlPjwvcGVyaW9kaWNhbD48cGFnZXM+MjU0Mi01MTwvcGFnZXM+PHZvbHVtZT40Nzwvdm9sdW1l
PjxudW1iZXI+MTI8L251bWJlcj48ZWRpdGlvbj4yMDE1LzA1LzE1PC9lZGl0aW9uPjxrZXl3b3Jk
cz48a2V5d29yZD5DaGlsZCwgUHJlc2Nob29sPC9rZXl3b3JkPjxrZXl3b3JkPkZlbWFsZTwva2V5
d29yZD48a2V5d29yZD5IdW1hbnM8L2tleXdvcmQ+PGtleXdvcmQ+TWFsZTwva2V5d29yZD48a2V5
d29yZD5Nb3RvciBBY3Rpdml0eS8qcGh5c2lvbG9neTwva2V5d29yZD48a2V5d29yZD5Nb3RvciBT
a2lsbHMvKnBoeXNpb2xvZ3k8L2tleXdvcmQ+PGtleXdvcmQ+UGVkaWF0cmljIE9iZXNpdHkvcHJl
dmVudGlvbiAmYW1wOyBjb250cm9sPC9rZXl3b3JkPjxrZXl3b3JkPlBoeXNpY2FsIEVkdWNhdGlv
biBhbmQgVHJhaW5pbmcvKm1ldGhvZHM8L2tleXdvcmQ+PGtleXdvcmQ+UGh5c2ljYWwgRml0bmVz
czwva2V5d29yZD48a2V5d29yZD5TY2hvb2xzPC9rZXl3b3JkPjwva2V5d29yZHM+PGRhdGVzPjx5
ZWFyPjIwMTU8L3llYXI+PHB1Yi1kYXRlcz48ZGF0ZT5EZWM8L2RhdGU+PC9wdWItZGF0ZXM+PC9k
YXRlcz48aXNibj4wMTk1LTkxMzE8L2lzYm4+PGFjY2Vzc2lvbi1udW0+MjU5NzA2Njc8L2FjY2Vz
c2lvbi1udW0+PHVybHM+PC91cmxzPjxlbGVjdHJvbmljLXJlc291cmNlLW51bT4xMC4xMjQ5L21z
cy4wMDAwMDAwMDAwMDAwNzAzPC9lbGVjdHJvbmljLXJlc291cmNlLW51bT48cmVtb3RlLWRhdGFi
YXNlLXByb3ZpZGVyPk5MTTwvcmVtb3RlLWRhdGFiYXNlLXByb3ZpZGVyPjxsYW5ndWFnZT5lbmc8
L2xhbmd1YWdlPjwvcmVjb3JkPjwvQ2l0ZT48L0VuZE5vdGU+
</w:fldData>
              </w:fldChar>
            </w:r>
            <w:r w:rsidR="006B307D">
              <w:rPr>
                <w:rFonts w:ascii="Times New Roman" w:eastAsia="DengXian" w:hAnsi="Times New Roman" w:cs="Times New Roman"/>
                <w:color w:val="000000"/>
                <w:sz w:val="16"/>
                <w:szCs w:val="16"/>
              </w:rPr>
              <w:instrText xml:space="preserve"> ADDIN EN.CITE.DATA </w:instrText>
            </w:r>
            <w:r w:rsidR="006B307D">
              <w:rPr>
                <w:rFonts w:ascii="Times New Roman" w:eastAsia="DengXian" w:hAnsi="Times New Roman" w:cs="Times New Roman"/>
                <w:color w:val="000000"/>
                <w:sz w:val="16"/>
                <w:szCs w:val="16"/>
              </w:rPr>
            </w:r>
            <w:r w:rsidR="006B307D">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6B307D">
              <w:rPr>
                <w:rFonts w:ascii="Times New Roman" w:eastAsia="DengXian" w:hAnsi="Times New Roman" w:cs="Times New Roman"/>
                <w:noProof/>
                <w:color w:val="000000"/>
                <w:sz w:val="16"/>
                <w:szCs w:val="16"/>
              </w:rPr>
              <w:t>[156]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E513C9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368/341</w:t>
            </w:r>
          </w:p>
        </w:tc>
        <w:tc>
          <w:tcPr>
            <w:tcW w:w="180" w:type="pct"/>
            <w:vAlign w:val="center"/>
          </w:tcPr>
          <w:p w14:paraId="6D8DBEB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358/351</w:t>
            </w:r>
          </w:p>
        </w:tc>
        <w:tc>
          <w:tcPr>
            <w:tcW w:w="225" w:type="pct"/>
            <w:vAlign w:val="center"/>
          </w:tcPr>
          <w:p w14:paraId="71D9B70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4.7±0.6</w:t>
            </w:r>
          </w:p>
        </w:tc>
        <w:tc>
          <w:tcPr>
            <w:tcW w:w="179" w:type="pct"/>
            <w:shd w:val="clear" w:color="auto" w:fill="auto"/>
            <w:noWrap/>
            <w:vAlign w:val="center"/>
          </w:tcPr>
          <w:p w14:paraId="4850B92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BDBED0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1F1FFF0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Daily teacher-led PA lessons focused on coordinative skills and perception with PA homework.</w:t>
            </w:r>
          </w:p>
        </w:tc>
        <w:tc>
          <w:tcPr>
            <w:tcW w:w="313" w:type="pct"/>
            <w:shd w:val="clear" w:color="auto" w:fill="auto"/>
            <w:noWrap/>
            <w:vAlign w:val="center"/>
          </w:tcPr>
          <w:p w14:paraId="29887EB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4715ED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3C5102D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AE7327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11 weeks in total</w:t>
            </w:r>
          </w:p>
        </w:tc>
        <w:tc>
          <w:tcPr>
            <w:tcW w:w="668" w:type="pct"/>
            <w:shd w:val="clear" w:color="auto" w:fill="auto"/>
            <w:noWrap/>
            <w:vAlign w:val="center"/>
          </w:tcPr>
          <w:p w14:paraId="628723A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MS Score</w:t>
            </w:r>
          </w:p>
        </w:tc>
        <w:tc>
          <w:tcPr>
            <w:tcW w:w="367" w:type="pct"/>
            <w:vAlign w:val="center"/>
          </w:tcPr>
          <w:p w14:paraId="7570324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6C46DCB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758E0E0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Borderline MVPA increase post-intervention, not sustained.</w:t>
            </w:r>
          </w:p>
        </w:tc>
        <w:tc>
          <w:tcPr>
            <w:tcW w:w="172" w:type="pct"/>
            <w:vAlign w:val="center"/>
          </w:tcPr>
          <w:p w14:paraId="02F982BC" w14:textId="152033EF"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FD5E21">
              <w:rPr>
                <w:rFonts w:ascii="Times New Roman" w:eastAsia="DengXian" w:hAnsi="Times New Roman" w:cs="Times New Roman"/>
                <w:color w:val="000000"/>
                <w:sz w:val="16"/>
                <w:szCs w:val="16"/>
              </w:rPr>
              <w:t xml:space="preserve"> </w:t>
            </w:r>
            <w:r w:rsidR="00924496">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00924496">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[75]</w:t>
            </w:r>
            <w:r w:rsidR="00924496">
              <w:rPr>
                <w:rFonts w:ascii="Times New Roman" w:eastAsia="DengXian" w:hAnsi="Times New Roman" w:cs="Times New Roman"/>
                <w:color w:val="000000"/>
                <w:sz w:val="16"/>
                <w:szCs w:val="16"/>
              </w:rPr>
              <w:fldChar w:fldCharType="end"/>
            </w:r>
          </w:p>
        </w:tc>
      </w:tr>
      <w:tr w:rsidR="009742FA" w:rsidRPr="004E3A31" w14:paraId="1D452F6A" w14:textId="2B868D24" w:rsidTr="008A3E71">
        <w:trPr>
          <w:trHeight w:val="227"/>
        </w:trPr>
        <w:tc>
          <w:tcPr>
            <w:tcW w:w="159" w:type="pct"/>
            <w:vAlign w:val="center"/>
          </w:tcPr>
          <w:p w14:paraId="45B1461F" w14:textId="61C22342" w:rsidR="00145EBF" w:rsidRPr="004E3A31" w:rsidRDefault="00FD5E21" w:rsidP="00145EBF">
            <w:pPr>
              <w:spacing w:after="0" w:line="240" w:lineRule="atLeast"/>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 xml:space="preserve"> </w:t>
            </w:r>
            <w:r w:rsidR="00145EBF" w:rsidRPr="004E3A31">
              <w:rPr>
                <w:rFonts w:ascii="Times New Roman" w:eastAsia="DengXian" w:hAnsi="Times New Roman" w:cs="Times New Roman"/>
                <w:color w:val="000000"/>
                <w:sz w:val="16"/>
                <w:szCs w:val="16"/>
              </w:rPr>
              <w:t>57</w:t>
            </w:r>
          </w:p>
        </w:tc>
        <w:tc>
          <w:tcPr>
            <w:tcW w:w="287" w:type="pct"/>
            <w:shd w:val="clear" w:color="auto" w:fill="auto"/>
            <w:vAlign w:val="center"/>
          </w:tcPr>
          <w:p w14:paraId="3CDBEED3" w14:textId="5F356732"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 xml:space="preserve">Sánchez-López et al. </w:t>
            </w:r>
            <w:r w:rsidRPr="004E3A31">
              <w:rPr>
                <w:rFonts w:ascii="Times New Roman" w:eastAsia="DengXian" w:hAnsi="Times New Roman" w:cs="Times New Roman"/>
                <w:color w:val="000000"/>
                <w:sz w:val="16"/>
                <w:szCs w:val="16"/>
              </w:rPr>
              <w:t xml:space="preserve">(2019), Spain </w:t>
            </w:r>
            <w:r w:rsidRPr="004E3A31">
              <w:rPr>
                <w:rFonts w:ascii="Times New Roman" w:eastAsia="DengXian" w:hAnsi="Times New Roman" w:cs="Times New Roman"/>
                <w:color w:val="000000"/>
                <w:sz w:val="16"/>
                <w:szCs w:val="16"/>
              </w:rPr>
              <w:fldChar w:fldCharType="begin">
                <w:fldData xml:space="preserve">PEVuZE5vdGU+PENpdGU+PEF1dGhvcj5Tw6FuY2hlei1Mw7NwZXo8L0F1dGhvcj48WWVhcj4yMDE5
PC9ZZWFyPjxSZWNOdW0+MTcwPC9SZWNOdW0+PERpc3BsYXlUZXh0Pls1MF08L0Rpc3BsYXlUZXh0
PjxyZWNvcmQ+PHJlYy1udW1iZXI+MTcwPC9yZWMtbnVtYmVyPjxmb3JlaWduLWtleXM+PGtleSBh
cHA9IkVOIiBkYi1pZD0iczAyZGF2ZnZpc3RhZHJlNXJzdzVzc3J4emF2eDJ3MmZzZTlzIiB0aW1l
c3RhbXA9IjE3NDkxMTcyNjUiPjE3MDwva2V5PjwvZm9yZWlnbi1rZXlzPjxyZWYtdHlwZSBuYW1l
PSJKb3VybmFsIEFydGljbGUiPjE3PC9yZWYtdHlwZT48Y29udHJpYnV0b3JzPjxhdXRob3JzPjxh
dXRob3I+U8OhbmNoZXotTMOzcGV6LCBNLjwvYXV0aG9yPjxhdXRob3I+Q2F2ZXJvLVJlZG9uZG8s
IEkuPC9hdXRob3I+PGF1dGhvcj7DgWx2YXJlei1CdWVubywgQy48L2F1dGhvcj48YXV0aG9yPlJ1
aXotSGVybW9zYSwgQS48L2F1dGhvcj48YXV0aG9yPlBvenVlbG8tQ2FycmFzY29zYSwgRC4gUC48
L2F1dGhvcj48YXV0aG9yPkTDrWV6LUZlcm7DoW5kZXosIEEuPC9hdXRob3I+PGF1dGhvcj5HdXRp
ZXJyZXotRMOtYXogRGVsIENhbXBvLCBELjwvYXV0aG9yPjxhdXRob3I+UGFyZG8tR3VpamFycm8s
IE0uIEouPC9hdXRob3I+PGF1dGhvcj5NYXJ0w61uZXotVml6Y2HDrW5vLCBWLjwvYXV0aG9yPjwv
YXV0aG9ycz48L2NvbnRyaWJ1dG9ycz48YXV0aC1hZGRyZXNzPlNvY2lhbCBhbmQgSGVhbHRoIENh
cmUgUmVzZWFyY2ggQ2VudGVyLCBVbml2ZXJzaWRhZCBkZSBDYXN0aWxsYS1MYSBNYW5jaGEsIEN1
ZW5jYSwgU3BhaW4uJiN4RDtGYWN1bHR5IG9mIEVkdWNhdGlvbiwgVW5pdmVyc2lkYWQgZGUgQ2Fz
dGlsbGEtTGEgTWFuY2hhLCBDaXVkYWQgUmVhbCwgU3BhaW4uJiN4RDtGYWN1bHR5IG9mIE51cnNp
bmcsIFVuaXZlcnNpZGFkIGRlIENhc3RpbGxhLUxhIE1hbmNoYSwgQ3VlbmNhLCBTcGFpbi4mI3hE
O0ZhY3VsdHkgb2YgRWR1Y2F0aW9uLCBVbml2ZXJzaWRhZCBkZSBDYXN0aWxsYS1MYSBNYW5jaGEs
IEN1ZW5jYSwgU3BhaW4uJiN4RDtGYWN1bHRhZCBkZSBDaWVuY2lhcyBkZSBsYSBTYWx1ZCwgVW5p
dmVyc2lkYWQgQXV0w7Nub21hIGRlIENoaWxlLCBTYW50aWFnbywgQ2hpbGUuPC9hdXRoLWFkZHJl
c3M+PHRpdGxlcz48dGl0bGU+SW1wYWN0IG9mIGEgbXVsdGljb21wb25lbnQgcGh5c2ljYWwgYWN0
aXZpdHkgaW50ZXJ2ZW50aW9uIG9uIGNvZ25pdGl2ZSBwZXJmb3JtYW5jZTogVGhlIE1PVkktS0lE
UyBzdHVkeTwvdGl0bGU+PHNlY29uZGFyeS10aXRsZT5TY2FuZCBKIE1lZCBTY2kgU3BvcnRzPC9z
ZWNvbmRhcnktdGl0bGU+PC90aXRsZXM+PHBlcmlvZGljYWw+PGZ1bGwtdGl0bGU+U2NhbmQgSiBN
ZWQgU2NpIFNwb3J0czwvZnVsbC10aXRsZT48L3BlcmlvZGljYWw+PHBhZ2VzPjc2Ni03NzU8L3Bh
Z2VzPjx2b2x1bWU+Mjk8L3ZvbHVtZT48bnVtYmVyPjU8L251bWJlcj48ZWRpdGlvbj4yMDE5LzAx
LzEyPC9lZGl0aW9uPjxrZXl3b3Jkcz48a2V5d29yZD5DaGlsZDwva2V5d29yZD48a2V5d29yZD5D
aGlsZCwgUHJlc2Nob29sPC9rZXl3b3JkPjxrZXl3b3JkPipDb2duaXRpb248L2tleXdvcmQ+PGtl
eXdvcmQ+KkV4ZXJjaXNlPC9rZXl3b3JkPjxrZXl3b3JkPkZlbWFsZTwva2V5d29yZD48a2V5d29y
ZD5IdW1hbnM8L2tleXdvcmQ+PGtleXdvcmQ+TWFsZTwva2V5d29yZD48a2V5d29yZD5QaHlzaWNh
bCBFZHVjYXRpb24gYW5kIFRyYWluaW5nLyptZXRob2RzPC9rZXl3b3JkPjxrZXl3b3JkPipQaHlz
aWNhbCBGaXRuZXNzPC9rZXl3b3JkPjxrZXl3b3JkPlNvY2lhbCBDbGFzczwva2V5d29yZD48a2V5
d29yZD5TcGFpbjwva2V5d29yZD48a2V5d29yZD5jaGlsZHJlbjwva2V5d29yZD48a2V5d29yZD5j
b2duaXRpb248L2tleXdvcmQ+PGtleXdvcmQ+ZXhlcmNpc2U8L2tleXdvcmQ+PGtleXdvcmQ+Zml0
bmVzczwva2V5d29yZD48a2V5d29yZD5yYW5kb21pemVkIGNvbnRyb2xsZWQgdHJpYWw8L2tleXdv
cmQ+PC9rZXl3b3Jkcz48ZGF0ZXM+PHllYXI+MjAxOTwveWVhcj48cHViLWRhdGVzPjxkYXRlPk1h
eTwvZGF0ZT48L3B1Yi1kYXRlcz48L2RhdGVzPjxpc2JuPjA5MDUtNzE4ODwvaXNibj48YWNjZXNz
aW9uLW51bT4zMDYzMjY0MDwvYWNjZXNzaW9uLW51bT48dXJscz48L3VybHM+PGVsZWN0cm9uaWMt
cmVzb3VyY2UtbnVtPjEwLjExMTEvc21zLjEzMzgzPC9lbGVjdHJvbmljLXJlc291cmNlLW51bT48
cmVtb3RlLWRhdGFiYXNlLXByb3ZpZGVyPk5MTTwvcmVtb3RlLWRhdGFiYXNlLXByb3ZpZGVyPjxs
YW5ndWFnZT5lbmc8L2xhbmd1YWdlPjwvcmVjb3JkPjwvQ2l0ZT48L0VuZE5vdGU+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PEVuZE5vdGU+PENpdGU+PEF1dGhvcj5Tw6FuY2hlei1Mw7NwZXo8L0F1dGhvcj48WWVhcj4yMDE5
PC9ZZWFyPjxSZWNOdW0+MTcwPC9SZWNOdW0+PERpc3BsYXlUZXh0Pls1MF08L0Rpc3BsYXlUZXh0
PjxyZWNvcmQ+PHJlYy1udW1iZXI+MTcwPC9yZWMtbnVtYmVyPjxmb3JlaWduLWtleXM+PGtleSBh
cHA9IkVOIiBkYi1pZD0iczAyZGF2ZnZpc3RhZHJlNXJzdzVzc3J4emF2eDJ3MmZzZTlzIiB0aW1l
c3RhbXA9IjE3NDkxMTcyNjUiPjE3MDwva2V5PjwvZm9yZWlnbi1rZXlzPjxyZWYtdHlwZSBuYW1l
PSJKb3VybmFsIEFydGljbGUiPjE3PC9yZWYtdHlwZT48Y29udHJpYnV0b3JzPjxhdXRob3JzPjxh
dXRob3I+U8OhbmNoZXotTMOzcGV6LCBNLjwvYXV0aG9yPjxhdXRob3I+Q2F2ZXJvLVJlZG9uZG8s
IEkuPC9hdXRob3I+PGF1dGhvcj7DgWx2YXJlei1CdWVubywgQy48L2F1dGhvcj48YXV0aG9yPlJ1
aXotSGVybW9zYSwgQS48L2F1dGhvcj48YXV0aG9yPlBvenVlbG8tQ2FycmFzY29zYSwgRC4gUC48
L2F1dGhvcj48YXV0aG9yPkTDrWV6LUZlcm7DoW5kZXosIEEuPC9hdXRob3I+PGF1dGhvcj5HdXRp
ZXJyZXotRMOtYXogRGVsIENhbXBvLCBELjwvYXV0aG9yPjxhdXRob3I+UGFyZG8tR3VpamFycm8s
IE0uIEouPC9hdXRob3I+PGF1dGhvcj5NYXJ0w61uZXotVml6Y2HDrW5vLCBWLjwvYXV0aG9yPjwv
YXV0aG9ycz48L2NvbnRyaWJ1dG9ycz48YXV0aC1hZGRyZXNzPlNvY2lhbCBhbmQgSGVhbHRoIENh
cmUgUmVzZWFyY2ggQ2VudGVyLCBVbml2ZXJzaWRhZCBkZSBDYXN0aWxsYS1MYSBNYW5jaGEsIEN1
ZW5jYSwgU3BhaW4uJiN4RDtGYWN1bHR5IG9mIEVkdWNhdGlvbiwgVW5pdmVyc2lkYWQgZGUgQ2Fz
dGlsbGEtTGEgTWFuY2hhLCBDaXVkYWQgUmVhbCwgU3BhaW4uJiN4RDtGYWN1bHR5IG9mIE51cnNp
bmcsIFVuaXZlcnNpZGFkIGRlIENhc3RpbGxhLUxhIE1hbmNoYSwgQ3VlbmNhLCBTcGFpbi4mI3hE
O0ZhY3VsdHkgb2YgRWR1Y2F0aW9uLCBVbml2ZXJzaWRhZCBkZSBDYXN0aWxsYS1MYSBNYW5jaGEs
IEN1ZW5jYSwgU3BhaW4uJiN4RDtGYWN1bHRhZCBkZSBDaWVuY2lhcyBkZSBsYSBTYWx1ZCwgVW5p
dmVyc2lkYWQgQXV0w7Nub21hIGRlIENoaWxlLCBTYW50aWFnbywgQ2hpbGUuPC9hdXRoLWFkZHJl
c3M+PHRpdGxlcz48dGl0bGU+SW1wYWN0IG9mIGEgbXVsdGljb21wb25lbnQgcGh5c2ljYWwgYWN0
aXZpdHkgaW50ZXJ2ZW50aW9uIG9uIGNvZ25pdGl2ZSBwZXJmb3JtYW5jZTogVGhlIE1PVkktS0lE
UyBzdHVkeTwvdGl0bGU+PHNlY29uZGFyeS10aXRsZT5TY2FuZCBKIE1lZCBTY2kgU3BvcnRzPC9z
ZWNvbmRhcnktdGl0bGU+PC90aXRsZXM+PHBlcmlvZGljYWw+PGZ1bGwtdGl0bGU+U2NhbmQgSiBN
ZWQgU2NpIFNwb3J0czwvZnVsbC10aXRsZT48L3BlcmlvZGljYWw+PHBhZ2VzPjc2Ni03NzU8L3Bh
Z2VzPjx2b2x1bWU+Mjk8L3ZvbHVtZT48bnVtYmVyPjU8L251bWJlcj48ZWRpdGlvbj4yMDE5LzAx
LzEyPC9lZGl0aW9uPjxrZXl3b3Jkcz48a2V5d29yZD5DaGlsZDwva2V5d29yZD48a2V5d29yZD5D
aGlsZCwgUHJlc2Nob29sPC9rZXl3b3JkPjxrZXl3b3JkPipDb2duaXRpb248L2tleXdvcmQ+PGtl
eXdvcmQ+KkV4ZXJjaXNlPC9rZXl3b3JkPjxrZXl3b3JkPkZlbWFsZTwva2V5d29yZD48a2V5d29y
ZD5IdW1hbnM8L2tleXdvcmQ+PGtleXdvcmQ+TWFsZTwva2V5d29yZD48a2V5d29yZD5QaHlzaWNh
bCBFZHVjYXRpb24gYW5kIFRyYWluaW5nLyptZXRob2RzPC9rZXl3b3JkPjxrZXl3b3JkPipQaHlz
aWNhbCBGaXRuZXNzPC9rZXl3b3JkPjxrZXl3b3JkPlNvY2lhbCBDbGFzczwva2V5d29yZD48a2V5
d29yZD5TcGFpbjwva2V5d29yZD48a2V5d29yZD5jaGlsZHJlbjwva2V5d29yZD48a2V5d29yZD5j
b2duaXRpb248L2tleXdvcmQ+PGtleXdvcmQ+ZXhlcmNpc2U8L2tleXdvcmQ+PGtleXdvcmQ+Zml0
bmVzczwva2V5d29yZD48a2V5d29yZD5yYW5kb21pemVkIGNvbnRyb2xsZWQgdHJpYWw8L2tleXdv
cmQ+PC9rZXl3b3Jkcz48ZGF0ZXM+PHllYXI+MjAxOTwveWVhcj48cHViLWRhdGVzPjxkYXRlPk1h
eTwvZGF0ZT48L3B1Yi1kYXRlcz48L2RhdGVzPjxpc2JuPjA5MDUtNzE4ODwvaXNibj48YWNjZXNz
aW9uLW51bT4zMDYzMjY0MDwvYWNjZXNzaW9uLW51bT48dXJscz48L3VybHM+PGVsZWN0cm9uaWMt
cmVzb3VyY2UtbnVtPjEwLjExMTEvc21zLjEzMzgzPC9lbGVjdHJvbmljLXJlc291cmNlLW51bT48
cmVtb3RlLWRhdGFiYXNlLXByb3ZpZGVyPk5MTTwvcmVtb3RlLWRhdGFiYXNlLXByb3ZpZGVyPjxs
YW5ndWFnZT5lbmc8L2xhbmd1YWdlPjwvcmVjb3JkPjwvQ2l0ZT48L0VuZE5vdGU+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C65ED24"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82/158</w:t>
            </w:r>
          </w:p>
        </w:tc>
        <w:tc>
          <w:tcPr>
            <w:tcW w:w="180" w:type="pct"/>
            <w:vAlign w:val="center"/>
          </w:tcPr>
          <w:p w14:paraId="4D476BC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135/105</w:t>
            </w:r>
          </w:p>
        </w:tc>
        <w:tc>
          <w:tcPr>
            <w:tcW w:w="225" w:type="pct"/>
            <w:vAlign w:val="center"/>
          </w:tcPr>
          <w:p w14:paraId="47FE61C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5.84±0.38</w:t>
            </w:r>
          </w:p>
        </w:tc>
        <w:tc>
          <w:tcPr>
            <w:tcW w:w="179" w:type="pct"/>
            <w:shd w:val="clear" w:color="auto" w:fill="auto"/>
            <w:noWrap/>
            <w:vAlign w:val="center"/>
          </w:tcPr>
          <w:p w14:paraId="04F9B06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9F190E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351935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MOVEKIDS involved families/teachers in after-school PA.</w:t>
            </w:r>
          </w:p>
        </w:tc>
        <w:tc>
          <w:tcPr>
            <w:tcW w:w="313" w:type="pct"/>
            <w:shd w:val="clear" w:color="auto" w:fill="auto"/>
            <w:noWrap/>
            <w:vAlign w:val="center"/>
          </w:tcPr>
          <w:p w14:paraId="2B8E2FC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8CB77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parents and External teachers/coaches/researchers</w:t>
            </w:r>
          </w:p>
        </w:tc>
        <w:tc>
          <w:tcPr>
            <w:tcW w:w="94" w:type="pct"/>
            <w:shd w:val="clear" w:color="auto" w:fill="auto"/>
            <w:noWrap/>
            <w:vAlign w:val="center"/>
          </w:tcPr>
          <w:p w14:paraId="00A5E94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7F437A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80 sessions in total</w:t>
            </w:r>
          </w:p>
        </w:tc>
        <w:tc>
          <w:tcPr>
            <w:tcW w:w="668" w:type="pct"/>
            <w:shd w:val="clear" w:color="auto" w:fill="auto"/>
            <w:noWrap/>
            <w:vAlign w:val="center"/>
          </w:tcPr>
          <w:p w14:paraId="6F07746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Logic Reasoning, Verbal Factor, Numerical Factor, Spatial Factor, General Intelligence</w:t>
            </w:r>
          </w:p>
        </w:tc>
        <w:tc>
          <w:tcPr>
            <w:tcW w:w="367" w:type="pct"/>
            <w:vAlign w:val="center"/>
          </w:tcPr>
          <w:p w14:paraId="0C09997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6751426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36DFB0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Motor fitness mediated cognitive improvements.</w:t>
            </w:r>
          </w:p>
        </w:tc>
        <w:tc>
          <w:tcPr>
            <w:tcW w:w="172" w:type="pct"/>
            <w:vAlign w:val="center"/>
          </w:tcPr>
          <w:p w14:paraId="63E170F2" w14:textId="0D001744" w:rsidR="00145EBF"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73505">
              <w:rPr>
                <w:rFonts w:ascii="Times New Roman" w:eastAsia="DengXian" w:hAnsi="Times New Roman" w:cs="Times New Roman"/>
                <w:color w:val="000000"/>
                <w:sz w:val="16"/>
                <w:szCs w:val="16"/>
              </w:rPr>
              <w:t xml:space="preserve"> </w:t>
            </w:r>
            <w:r w:rsidR="00C73505">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C73505">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C73505">
              <w:rPr>
                <w:rFonts w:ascii="Times New Roman" w:eastAsia="DengXian" w:hAnsi="Times New Roman" w:cs="Times New Roman"/>
                <w:color w:val="000000"/>
                <w:sz w:val="16"/>
                <w:szCs w:val="16"/>
              </w:rPr>
              <w:fldChar w:fldCharType="end"/>
            </w:r>
          </w:p>
        </w:tc>
      </w:tr>
      <w:tr w:rsidR="009742FA" w:rsidRPr="004E3A31" w14:paraId="03775E3A" w14:textId="173C0856" w:rsidTr="008A3E71">
        <w:trPr>
          <w:trHeight w:val="227"/>
        </w:trPr>
        <w:tc>
          <w:tcPr>
            <w:tcW w:w="159" w:type="pct"/>
            <w:vAlign w:val="center"/>
          </w:tcPr>
          <w:p w14:paraId="0238BB7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58</w:t>
            </w:r>
          </w:p>
        </w:tc>
        <w:tc>
          <w:tcPr>
            <w:tcW w:w="287" w:type="pct"/>
            <w:shd w:val="clear" w:color="auto" w:fill="auto"/>
            <w:vAlign w:val="center"/>
          </w:tcPr>
          <w:p w14:paraId="557D9D46" w14:textId="6B0D3AD0"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Schmidt et al. (2020), Switzerland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&lt;EndNote&gt;&lt;Cite&gt;&lt;Author&gt;Schmidt&lt;/Author&gt;&lt;Year&gt;2020&lt;/Year&gt;&lt;RecNum&gt;137&lt;/RecNum&gt;&lt;DisplayText&gt;[51]&lt;/DisplayText&gt;&lt;record&gt;&lt;rec-number&gt;137&lt;/rec-number&gt;&lt;foreign-keys&gt;&lt;key app="EN" db-id="s02davfvistadre5rsw5ssrxzavx2w2fse9s" timestamp="1749115843"&gt;137&lt;/key&gt;&lt;/foreign-keys&gt;&lt;ref-type name="Journal Article"&gt;17&lt;/ref-type&gt;&lt;contributors&gt;&lt;authors&gt;&lt;author&gt;Schmidt, Mirko&lt;/author&gt;&lt;author&gt;Mavilidi, Myrto F.&lt;/author&gt;&lt;author&gt;Singh, Annina&lt;/author&gt;&lt;author&gt;Englert, Chris&lt;/author&gt;&lt;/authors&gt;&lt;/contributors&gt;&lt;titles&gt;&lt;title&gt;Combining physical and cognitive training to improve kindergarten children’s executive functions: A cluster randomized controlled trial&lt;/title&gt;&lt;secondary-title&gt;Contemporary Educational Psychology&lt;/secondary-title&gt;&lt;/titles&gt;&lt;periodical&gt;&lt;full-title&gt;Contemporary Educational Psychology&lt;/full-title&gt;&lt;/periodical&gt;&lt;pages&gt;101908&lt;/pages&gt;&lt;volume&gt;63&lt;/volume&gt;&lt;keywords&gt;&lt;keyword&gt;Cognition&lt;/keyword&gt;&lt;keyword&gt;Physical activity&lt;/keyword&gt;&lt;keyword&gt;Chronic exercise&lt;/keyword&gt;&lt;keyword&gt;Accelerometer&lt;/keyword&gt;&lt;keyword&gt;Mental effort&lt;/keyword&gt;&lt;keyword&gt;School&lt;/keyword&gt;&lt;/keywords&gt;&lt;dates&gt;&lt;year&gt;2020&lt;/year&gt;&lt;pub-dates&gt;&lt;date&gt;2020/10/01/&lt;/date&gt;&lt;/pub-dates&gt;&lt;/dates&gt;&lt;isbn&gt;0361-476X&lt;/isbn&gt;&lt;urls&gt;&lt;related-urls&gt;&lt;url&gt;https://www.sciencedirect.com/science/article/pii/S0361476X20300734&lt;/url&gt;&lt;/related-urls&gt;&lt;/urls&gt;&lt;electronic-resource-num&gt;https://doi.org/10.1016/j.cedpsych.2020.101908&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F0771BB"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75/62</w:t>
            </w:r>
          </w:p>
        </w:tc>
        <w:tc>
          <w:tcPr>
            <w:tcW w:w="180" w:type="pct"/>
            <w:vAlign w:val="center"/>
          </w:tcPr>
          <w:p w14:paraId="6BA2E19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98/91</w:t>
            </w:r>
          </w:p>
        </w:tc>
        <w:tc>
          <w:tcPr>
            <w:tcW w:w="225" w:type="pct"/>
            <w:vAlign w:val="center"/>
          </w:tcPr>
          <w:p w14:paraId="62B5ECD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5.34±0.59</w:t>
            </w:r>
          </w:p>
        </w:tc>
        <w:tc>
          <w:tcPr>
            <w:tcW w:w="179" w:type="pct"/>
            <w:shd w:val="clear" w:color="auto" w:fill="auto"/>
            <w:noWrap/>
            <w:vAlign w:val="center"/>
          </w:tcPr>
          <w:p w14:paraId="784D00B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3D20BD2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(GMS+FineMS+cognitive engaging)</w:t>
            </w:r>
          </w:p>
        </w:tc>
        <w:tc>
          <w:tcPr>
            <w:tcW w:w="402" w:type="pct"/>
            <w:shd w:val="clear" w:color="auto" w:fill="auto"/>
            <w:noWrap/>
            <w:vAlign w:val="center"/>
          </w:tcPr>
          <w:p w14:paraId="2C04564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A GMS program designed to be both physically active and cognitively demanding.</w:t>
            </w:r>
          </w:p>
        </w:tc>
        <w:tc>
          <w:tcPr>
            <w:tcW w:w="313" w:type="pct"/>
            <w:shd w:val="clear" w:color="auto" w:fill="auto"/>
            <w:noWrap/>
            <w:vAlign w:val="center"/>
          </w:tcPr>
          <w:p w14:paraId="3D6DEF7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D8807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6A5510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F21BD3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4 sessions/week, 6 weeks in total</w:t>
            </w:r>
          </w:p>
        </w:tc>
        <w:tc>
          <w:tcPr>
            <w:tcW w:w="668" w:type="pct"/>
            <w:shd w:val="clear" w:color="auto" w:fill="auto"/>
            <w:noWrap/>
            <w:vAlign w:val="center"/>
          </w:tcPr>
          <w:p w14:paraId="3C652B7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Updating, Accuracy of Inhibition, Reaction Time of Inhibition, Shifting, Steps per Minute during Manipulation (PA)</w:t>
            </w:r>
          </w:p>
        </w:tc>
        <w:tc>
          <w:tcPr>
            <w:tcW w:w="367" w:type="pct"/>
            <w:vAlign w:val="center"/>
          </w:tcPr>
          <w:p w14:paraId="104071E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135F962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10E03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Combined intervention increased step counts only.</w:t>
            </w:r>
          </w:p>
        </w:tc>
        <w:tc>
          <w:tcPr>
            <w:tcW w:w="172" w:type="pct"/>
            <w:vAlign w:val="center"/>
          </w:tcPr>
          <w:p w14:paraId="7518853C" w14:textId="5E7C48CC"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B122EF">
              <w:rPr>
                <w:rFonts w:ascii="Times New Roman" w:eastAsia="DengXian" w:hAnsi="Times New Roman" w:cs="Times New Roman"/>
                <w:color w:val="000000"/>
                <w:sz w:val="16"/>
                <w:szCs w:val="16"/>
              </w:rPr>
              <w:t xml:space="preserve"> </w:t>
            </w:r>
            <w:r w:rsidR="00B122EF">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&lt;EndNote&gt;&lt;Cite&gt;&lt;Author&gt;Muir&lt;/Author&gt;&lt;Year&gt;2023&lt;/Year&gt;&lt;RecNum&gt;13428&lt;/RecNum&gt;&lt;DisplayText&gt;[157]&lt;/DisplayText&gt;&lt;record&gt;&lt;rec-number&gt;13428&lt;/rec-number&gt;&lt;foreign-keys&gt;&lt;key app="EN" db-id="0xt9fsv9l09ev4e5s9gvvpsnww0vwf5zw5pt" timestamp="1770111988"&gt;13428&lt;/key&gt;&lt;/foreign-keys&gt;&lt;ref-type name="Journal Article"&gt;17&lt;/ref-type&gt;&lt;contributors&gt;&lt;authors&gt;&lt;author&gt;Muir, Rosalyn A.&lt;/author&gt;&lt;author&gt;Howard, Steven J.&lt;/author&gt;&lt;author&gt;Kervin, Lisa&lt;/author&gt;&lt;/authors&gt;&lt;/contributors&gt;&lt;titles&gt;&lt;title&gt;Interventions and Approaches Targeting Early Self-Regulation or Executive Functioning in Preschools: A Systematic Review&lt;/title&gt;&lt;secondary-title&gt;Educational Psychology Review&lt;/secondary-title&gt;&lt;/titles&gt;&lt;periodical&gt;&lt;full-title&gt;Educational Psychology Review&lt;/full-title&gt;&lt;/periodical&gt;&lt;pages&gt;27&lt;/pages&gt;&lt;volume&gt;35&lt;/volume&gt;&lt;number&gt;1&lt;/number&gt;&lt;dates&gt;&lt;year&gt;2023&lt;/year&gt;&lt;pub-dates&gt;&lt;date&gt;2023/03/02&lt;/date&gt;&lt;/pub-dates&gt;&lt;/dates&gt;&lt;isbn&gt;1573-336X&lt;/isbn&gt;&lt;urls&gt;&lt;related-urls&gt;&lt;url&gt;https://doi.org/10.1007/s10648-023-09740-6&lt;/url&gt;&lt;/related-urls&gt;&lt;/urls&gt;&lt;electronic-resource-num&gt;10.1007/s10648-023-09740-6&lt;/electronic-resource-num&gt;&lt;/record&gt;&lt;/Cite&gt;&lt;/EndNote&gt;</w:instrText>
            </w:r>
            <w:r w:rsidR="00B122EF">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[157]</w:t>
            </w:r>
            <w:r w:rsidR="00B122EF">
              <w:rPr>
                <w:rFonts w:ascii="Times New Roman" w:eastAsia="DengXian" w:hAnsi="Times New Roman" w:cs="Times New Roman"/>
                <w:color w:val="000000"/>
                <w:sz w:val="16"/>
                <w:szCs w:val="16"/>
              </w:rPr>
              <w:fldChar w:fldCharType="end"/>
            </w:r>
          </w:p>
        </w:tc>
      </w:tr>
      <w:tr w:rsidR="009742FA" w:rsidRPr="004E3A31" w14:paraId="400239DB" w14:textId="734196B4" w:rsidTr="008A3E71">
        <w:trPr>
          <w:trHeight w:val="227"/>
        </w:trPr>
        <w:tc>
          <w:tcPr>
            <w:tcW w:w="159" w:type="pct"/>
            <w:vAlign w:val="center"/>
          </w:tcPr>
          <w:p w14:paraId="1566974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59</w:t>
            </w:r>
          </w:p>
        </w:tc>
        <w:tc>
          <w:tcPr>
            <w:tcW w:w="287" w:type="pct"/>
            <w:shd w:val="clear" w:color="auto" w:fill="auto"/>
            <w:vAlign w:val="center"/>
          </w:tcPr>
          <w:p w14:paraId="1BC6988C" w14:textId="15E4E74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St. Laurent et al. (2018),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&lt;EndNote&gt;&lt;Cite&gt;&lt;Author&gt;St. Laurent&lt;/Author&gt;&lt;Year&gt;2018&lt;/Year&gt;&lt;RecNum&gt;165&lt;/RecNum&gt;&lt;DisplayText&gt;[54]&lt;/DisplayText&gt;&lt;record&gt;&lt;rec-number&gt;165&lt;/rec-number&gt;&lt;foreign-keys&gt;&lt;key app="EN" db-id="s02davfvistadre5rsw5ssrxzavx2w2fse9s" timestamp="1749117074"&gt;165&lt;/key&gt;&lt;/foreign-keys&gt;&lt;ref-type name="Journal Article"&gt;17&lt;/ref-type&gt;&lt;contributors&gt;&lt;authors&gt;&lt;author&gt;St. Laurent, Christine W.&lt;/author&gt;&lt;author&gt;Burkart, Sarah&lt;/author&gt;&lt;author&gt;Alhassan, Sofiya&lt;/author&gt;&lt;/authors&gt;&lt;/contributors&gt;&lt;titles&gt;&lt;title&gt;Effect of a School-Based Physical Activity Intervention on Number and Letter Recognition in Preschoolers&lt;/title&gt;&lt;secondary-title&gt;International Journal of Exercise Science&lt;/secondary-title&gt;&lt;/titles&gt;&lt;periodical&gt;&lt;full-title&gt;International Journal of Exercise Science&lt;/full-title&gt;&lt;/periodical&gt;&lt;pages&gt;168-178&lt;/pages&gt;&lt;volume&gt;11&lt;/volume&gt;&lt;number&gt;5&lt;/number&gt;&lt;dates&gt;&lt;year&gt;2018&lt;/year&gt;&lt;/dates&gt;&lt;urls&gt;&lt;/urls&gt;&lt;electronic-resource-num&gt;10.70252/ZOXY6774&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CD7023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26/26</w:t>
            </w:r>
          </w:p>
        </w:tc>
        <w:tc>
          <w:tcPr>
            <w:tcW w:w="180" w:type="pct"/>
            <w:vAlign w:val="center"/>
          </w:tcPr>
          <w:p w14:paraId="4F7C92C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26/26</w:t>
            </w:r>
          </w:p>
        </w:tc>
        <w:tc>
          <w:tcPr>
            <w:tcW w:w="225" w:type="pct"/>
            <w:vAlign w:val="center"/>
          </w:tcPr>
          <w:p w14:paraId="7918C3B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4.2±0.1</w:t>
            </w:r>
          </w:p>
        </w:tc>
        <w:tc>
          <w:tcPr>
            <w:tcW w:w="179" w:type="pct"/>
            <w:shd w:val="clear" w:color="auto" w:fill="auto"/>
            <w:noWrap/>
            <w:vAlign w:val="center"/>
          </w:tcPr>
          <w:p w14:paraId="461976B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59EBEA2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A8393D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Integrated symbol recognition into PA intervention.</w:t>
            </w:r>
          </w:p>
        </w:tc>
        <w:tc>
          <w:tcPr>
            <w:tcW w:w="313" w:type="pct"/>
            <w:shd w:val="clear" w:color="auto" w:fill="auto"/>
            <w:noWrap/>
            <w:vAlign w:val="center"/>
          </w:tcPr>
          <w:p w14:paraId="34CAA01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C6CE3D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w:t>
            </w:r>
            <w:r w:rsidRPr="004E3A31">
              <w:rPr>
                <w:rFonts w:ascii="Times New Roman" w:eastAsia="DengXian" w:hAnsi="Times New Roman" w:cs="Times New Roman"/>
                <w:color w:val="000000"/>
                <w:sz w:val="16"/>
                <w:szCs w:val="16"/>
              </w:rPr>
              <w:lastRenderedPageBreak/>
              <w:t>hers</w:t>
            </w:r>
          </w:p>
        </w:tc>
        <w:tc>
          <w:tcPr>
            <w:tcW w:w="94" w:type="pct"/>
            <w:shd w:val="clear" w:color="auto" w:fill="auto"/>
            <w:noWrap/>
            <w:vAlign w:val="center"/>
          </w:tcPr>
          <w:p w14:paraId="586E1D4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1366FD8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5-10 min/session (a 30 min PA lesson replaced one </w:t>
            </w:r>
            <w:r w:rsidRPr="004E3A31">
              <w:rPr>
                <w:rFonts w:ascii="Times New Roman" w:eastAsia="DengXian" w:hAnsi="Times New Roman" w:cs="Times New Roman"/>
                <w:color w:val="000000"/>
                <w:sz w:val="16"/>
                <w:szCs w:val="16"/>
              </w:rPr>
              <w:lastRenderedPageBreak/>
              <w:t>of them every two weeks), 3 sessions/week, 12 weeks in total</w:t>
            </w:r>
          </w:p>
        </w:tc>
        <w:tc>
          <w:tcPr>
            <w:tcW w:w="668" w:type="pct"/>
            <w:shd w:val="clear" w:color="auto" w:fill="auto"/>
            <w:noWrap/>
            <w:vAlign w:val="center"/>
          </w:tcPr>
          <w:p w14:paraId="7118BC6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PA Level, Letters Score, Numbers Score, Total Score</w:t>
            </w:r>
          </w:p>
        </w:tc>
        <w:tc>
          <w:tcPr>
            <w:tcW w:w="367" w:type="pct"/>
            <w:vAlign w:val="center"/>
          </w:tcPr>
          <w:p w14:paraId="5D0049C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6F1C38E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8BEEFC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PA-symbol recognition correlation found.</w:t>
            </w:r>
          </w:p>
        </w:tc>
        <w:tc>
          <w:tcPr>
            <w:tcW w:w="172" w:type="pct"/>
            <w:vAlign w:val="center"/>
          </w:tcPr>
          <w:p w14:paraId="363F65E9" w14:textId="5A62FEC5" w:rsidR="00145EBF"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8617C">
              <w:rPr>
                <w:rFonts w:ascii="Times New Roman" w:eastAsia="DengXian" w:hAnsi="Times New Roman" w:cs="Times New Roman"/>
                <w:color w:val="000000"/>
                <w:sz w:val="16"/>
                <w:szCs w:val="16"/>
              </w:rPr>
              <w:t xml:space="preserve"> </w:t>
            </w:r>
            <w:r w:rsidR="00C8617C">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C8617C">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C8617C">
              <w:rPr>
                <w:rFonts w:ascii="Times New Roman" w:eastAsia="DengXian" w:hAnsi="Times New Roman" w:cs="Times New Roman"/>
                <w:color w:val="000000"/>
                <w:sz w:val="16"/>
                <w:szCs w:val="16"/>
              </w:rPr>
              <w:fldChar w:fldCharType="end"/>
            </w:r>
          </w:p>
        </w:tc>
      </w:tr>
      <w:tr w:rsidR="009742FA" w:rsidRPr="004E3A31" w14:paraId="42BD3165" w14:textId="110DCB9C" w:rsidTr="008A3E71">
        <w:trPr>
          <w:trHeight w:val="227"/>
        </w:trPr>
        <w:tc>
          <w:tcPr>
            <w:tcW w:w="159" w:type="pct"/>
            <w:vAlign w:val="center"/>
          </w:tcPr>
          <w:p w14:paraId="30724AB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w:t>
            </w:r>
          </w:p>
        </w:tc>
        <w:tc>
          <w:tcPr>
            <w:tcW w:w="287" w:type="pct"/>
            <w:shd w:val="clear" w:color="auto" w:fill="auto"/>
            <w:vAlign w:val="center"/>
          </w:tcPr>
          <w:p w14:paraId="2BAA401A" w14:textId="0AAF0129"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Sun et al. (2022), China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&lt;EndNote&gt;&lt;Cite&gt;&lt;Author&gt;Sun&lt;/Author&gt;&lt;Year&gt;2022&lt;/Year&gt;&lt;RecNum&gt;82&lt;/RecNum&gt;&lt;DisplayText&gt;[56]&lt;/DisplayText&gt;&lt;record&gt;&lt;rec-number&gt;82&lt;/rec-number&gt;&lt;foreign-keys&gt;&lt;key app="EN" db-id="s02davfvistadre5rsw5ssrxzavx2w2fse9s" timestamp="1749112794"&gt;82&lt;/key&gt;&lt;/foreign-keys&gt;&lt;ref-type name="Journal Article"&gt;17&lt;/ref-type&gt;&lt;contributors&gt;&lt;authors&gt;&lt;author&gt;Sun, B.&lt;/author&gt;&lt;author&gt;Quan, H.&lt;/author&gt;&lt;author&gt;Zhang, Y.&lt;/author&gt;&lt;/authors&gt;&lt;/contributors&gt;&lt;auth-address&gt;Institute of Physical Education, Liaoning Normal University, Liaoning, China.&lt;/auth-address&gt;&lt;titles&gt;&lt;title&gt;The effect of intergenerational rearing on young children&amp;apos;s self-control: The intervention effect of sports games&lt;/title&gt;&lt;secondary-title&gt;Front Psychol&lt;/secondary-title&gt;&lt;/titles&gt;&lt;periodical&gt;&lt;full-title&gt;Front Psychol&lt;/full-title&gt;&lt;/periodical&gt;&lt;pages&gt;1051341&lt;/pages&gt;&lt;volume&gt;13&lt;/volume&gt;&lt;edition&gt;2022/12/20&lt;/edition&gt;&lt;keywords&gt;&lt;keyword&gt;delayed gratification&lt;/keyword&gt;&lt;keyword&gt;intergenerational rearing&lt;/keyword&gt;&lt;keyword&gt;intervention study&lt;/keyword&gt;&lt;keyword&gt;self-control&lt;/keyword&gt;&lt;keyword&gt;sports games&lt;/keyword&gt;&lt;keyword&gt;commercial or financial relationships that could be construed as a potential&lt;/keyword&gt;&lt;keyword&gt;conflict of interest.&lt;/keyword&gt;&lt;/keywords&gt;&lt;dates&gt;&lt;year&gt;2022&lt;/year&gt;&lt;/dates&gt;&lt;isbn&gt;1664-1078 (Print)&amp;#xD;1664-1078&lt;/isbn&gt;&lt;accession-num&gt;36533035&lt;/accession-num&gt;&lt;urls&gt;&lt;/urls&gt;&lt;custom2&gt;PMC9755874&lt;/custom2&gt;&lt;electronic-resource-num&gt;10.3389/fpsyg.2022.1051341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D6A008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188/190</w:t>
            </w:r>
          </w:p>
        </w:tc>
        <w:tc>
          <w:tcPr>
            <w:tcW w:w="180" w:type="pct"/>
            <w:vAlign w:val="center"/>
          </w:tcPr>
          <w:p w14:paraId="26A442F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190/188</w:t>
            </w:r>
          </w:p>
        </w:tc>
        <w:tc>
          <w:tcPr>
            <w:tcW w:w="225" w:type="pct"/>
            <w:vAlign w:val="center"/>
          </w:tcPr>
          <w:p w14:paraId="06AAEA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4.5±1.95</w:t>
            </w:r>
          </w:p>
        </w:tc>
        <w:tc>
          <w:tcPr>
            <w:tcW w:w="179" w:type="pct"/>
            <w:shd w:val="clear" w:color="auto" w:fill="auto"/>
            <w:noWrap/>
            <w:vAlign w:val="center"/>
          </w:tcPr>
          <w:p w14:paraId="65EC937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3FE2659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B5F58F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Used sports games to enhance self-control skills.</w:t>
            </w:r>
          </w:p>
        </w:tc>
        <w:tc>
          <w:tcPr>
            <w:tcW w:w="313" w:type="pct"/>
            <w:shd w:val="clear" w:color="auto" w:fill="auto"/>
            <w:noWrap/>
            <w:vAlign w:val="center"/>
          </w:tcPr>
          <w:p w14:paraId="43E6090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AF4213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2ABEBA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87BBB5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5 sessions/week, 4 weeks in total</w:t>
            </w:r>
          </w:p>
        </w:tc>
        <w:tc>
          <w:tcPr>
            <w:tcW w:w="668" w:type="pct"/>
            <w:shd w:val="clear" w:color="auto" w:fill="auto"/>
            <w:noWrap/>
            <w:vAlign w:val="center"/>
          </w:tcPr>
          <w:p w14:paraId="0DCE940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Nonsense Strategy (Self Control), Seeking Strategies (Self Control), Self-Distraction, Problem Solving Strategies (Self Control), Self-Verbal Control Strategies (Self Control)</w:t>
            </w:r>
          </w:p>
        </w:tc>
        <w:tc>
          <w:tcPr>
            <w:tcW w:w="367" w:type="pct"/>
            <w:vAlign w:val="center"/>
          </w:tcPr>
          <w:p w14:paraId="4911BCD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Affective</w:t>
            </w:r>
          </w:p>
        </w:tc>
        <w:tc>
          <w:tcPr>
            <w:tcW w:w="137" w:type="pct"/>
            <w:vAlign w:val="center"/>
          </w:tcPr>
          <w:p w14:paraId="4885637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0456EE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Environmental factors moderated SHAPES’ MVPA outcomes.</w:t>
            </w:r>
          </w:p>
        </w:tc>
        <w:tc>
          <w:tcPr>
            <w:tcW w:w="172" w:type="pct"/>
            <w:vAlign w:val="center"/>
          </w:tcPr>
          <w:p w14:paraId="5948DEE9" w14:textId="19CBE469"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73D90CAC" w14:textId="4FAE3B2D" w:rsidTr="008A3E71">
        <w:trPr>
          <w:trHeight w:val="227"/>
        </w:trPr>
        <w:tc>
          <w:tcPr>
            <w:tcW w:w="159" w:type="pct"/>
            <w:vAlign w:val="center"/>
          </w:tcPr>
          <w:p w14:paraId="6F1CCB7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61</w:t>
            </w:r>
          </w:p>
        </w:tc>
        <w:tc>
          <w:tcPr>
            <w:tcW w:w="287" w:type="pct"/>
            <w:shd w:val="clear" w:color="auto" w:fill="auto"/>
            <w:vAlign w:val="center"/>
          </w:tcPr>
          <w:p w14:paraId="3EB6F4B7" w14:textId="3D1B365D"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Telford et al. (2021), Australia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&lt;EndNote&gt;&lt;Cite&gt;&lt;Author&gt;Telford&lt;/Author&gt;&lt;Year&gt;2021&lt;/Year&gt;&lt;RecNum&gt;133&lt;/RecNum&gt;&lt;DisplayText&gt;[158]&lt;/DisplayText&gt;&lt;record&gt;&lt;rec-number&gt;133&lt;/rec-number&gt;&lt;foreign-keys&gt;&lt;key app="EN" db-id="s02davfvistadre5rsw5ssrxzavx2w2fse9s" timestamp="1749115766"&gt;133&lt;/key&gt;&lt;/foreign-keys&gt;&lt;ref-type name="Journal Article"&gt;17&lt;/ref-type&gt;&lt;contributors&gt;&lt;authors&gt;&lt;author&gt;Telford, R. M.&lt;/author&gt;&lt;author&gt;Olive, L. S.&lt;/author&gt;&lt;author&gt;Telford, R. D.&lt;/author&gt;&lt;/authors&gt;&lt;/contributors&gt;&lt;titles&gt;&lt;title&gt;A peer coach intervention in childcare centres enhances early childhood physical activity: The Active Early Learning (AEL) cluster randomised controlled trial&lt;/title&gt;&lt;secondary-title&gt;International Journal of Behavioral Nutrition and Physical Activity&lt;/secondary-title&gt;&lt;/titles&gt;&lt;periodical&gt;&lt;full-title&gt;International Journal of Behavioral Nutrition and Physical Activity&lt;/full-title&gt;&lt;/periodical&gt;&lt;pages&gt;37&lt;/pages&gt;&lt;volume&gt;18&lt;/volume&gt;&lt;number&gt;1&lt;/number&gt;&lt;dates&gt;&lt;year&gt;2021&lt;/year&gt;&lt;pub-dates&gt;&lt;date&gt;2021/03/16&lt;/date&gt;&lt;/pub-dates&gt;&lt;/dates&gt;&lt;isbn&gt;1479-5868&lt;/isbn&gt;&lt;urls&gt;&lt;related-urls&gt;&lt;url&gt;https://doi.org/10.1186/s12966-021-01101-2&lt;/url&gt;&lt;/related-urls&gt;&lt;/urls&gt;&lt;electronic-resource-num&gt;10.1186/s12966-021-01101-2&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[158]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BD6F1D1" w14:textId="77777777" w:rsidR="00145EBF" w:rsidRPr="004E3A31" w:rsidRDefault="00145EBF" w:rsidP="00145EBF">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170/144</w:t>
            </w:r>
          </w:p>
        </w:tc>
        <w:tc>
          <w:tcPr>
            <w:tcW w:w="180" w:type="pct"/>
            <w:vAlign w:val="center"/>
          </w:tcPr>
          <w:p w14:paraId="5007908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180/134</w:t>
            </w:r>
          </w:p>
        </w:tc>
        <w:tc>
          <w:tcPr>
            <w:tcW w:w="225" w:type="pct"/>
            <w:vAlign w:val="center"/>
          </w:tcPr>
          <w:p w14:paraId="4D406E5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4.3±0.4</w:t>
            </w:r>
          </w:p>
        </w:tc>
        <w:tc>
          <w:tcPr>
            <w:tcW w:w="179" w:type="pct"/>
            <w:shd w:val="clear" w:color="auto" w:fill="auto"/>
            <w:noWrap/>
            <w:vAlign w:val="center"/>
          </w:tcPr>
          <w:p w14:paraId="3BD5337B"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7D24BA8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PL</w:t>
            </w:r>
          </w:p>
        </w:tc>
        <w:tc>
          <w:tcPr>
            <w:tcW w:w="402" w:type="pct"/>
            <w:shd w:val="clear" w:color="auto" w:fill="auto"/>
            <w:noWrap/>
            <w:vAlign w:val="center"/>
          </w:tcPr>
          <w:p w14:paraId="05153D91"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404040"/>
                <w:sz w:val="16"/>
                <w:szCs w:val="16"/>
              </w:rPr>
              <w:t>Peer-supported AEL implementation delievered by childcare staff.</w:t>
            </w:r>
          </w:p>
        </w:tc>
        <w:tc>
          <w:tcPr>
            <w:tcW w:w="313" w:type="pct"/>
            <w:shd w:val="clear" w:color="auto" w:fill="auto"/>
            <w:noWrap/>
            <w:vAlign w:val="center"/>
          </w:tcPr>
          <w:p w14:paraId="1AE799D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206002F"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7B41E98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AA9EEA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10-30 min/session,  5 sessions/week, 6 weeks in total</w:t>
            </w:r>
          </w:p>
        </w:tc>
        <w:tc>
          <w:tcPr>
            <w:tcW w:w="668" w:type="pct"/>
            <w:shd w:val="clear" w:color="auto" w:fill="auto"/>
            <w:noWrap/>
            <w:vAlign w:val="center"/>
          </w:tcPr>
          <w:p w14:paraId="5435AFD2"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TPA, MVPA</w:t>
            </w:r>
          </w:p>
        </w:tc>
        <w:tc>
          <w:tcPr>
            <w:tcW w:w="367" w:type="pct"/>
            <w:vAlign w:val="center"/>
          </w:tcPr>
          <w:p w14:paraId="2AA6F0B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616E809D"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748EDD6"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28 more daily PA minutes in intervention group.</w:t>
            </w:r>
          </w:p>
        </w:tc>
        <w:tc>
          <w:tcPr>
            <w:tcW w:w="172" w:type="pct"/>
            <w:vAlign w:val="center"/>
          </w:tcPr>
          <w:p w14:paraId="6A210FA7" w14:textId="3836C89B"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779B4">
              <w:rPr>
                <w:rFonts w:ascii="Times New Roman" w:eastAsia="DengXian" w:hAnsi="Times New Roman" w:cs="Times New Roman"/>
                <w:color w:val="000000"/>
                <w:sz w:val="16"/>
                <w:szCs w:val="16"/>
              </w:rPr>
              <w:t xml:space="preserve"> </w:t>
            </w:r>
            <w:r w:rsidR="00C21945">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&lt;EndNote&gt;&lt;Cite&gt;&lt;Author&gt;Buckler&lt;/Author&gt;&lt;Year&gt;2023&lt;/Year&gt;&lt;RecNum&gt;13433&lt;/RecNum&gt;&lt;DisplayText&gt;[159]&lt;/DisplayText&gt;&lt;record&gt;&lt;rec-number&gt;13433&lt;/rec-number&gt;&lt;foreign-keys&gt;&lt;key app="EN" db-id="0xt9fsv9l09ev4e5s9gvvpsnww0vwf5zw5pt" timestamp="1770183979"&gt;13433&lt;/key&gt;&lt;/foreign-keys&gt;&lt;ref-type name="Journal Article"&gt;17&lt;/ref-type&gt;&lt;contributors&gt;&lt;authors&gt;&lt;author&gt;Buckler, E. Jean&lt;/author&gt;&lt;author&gt;Faulkner, Guy E.&lt;/author&gt;&lt;author&gt;Beauchamp, Mark R.&lt;/author&gt;&lt;author&gt;Rizzardo, Beth&lt;/author&gt;&lt;author&gt;DeSouza, Liz&lt;/author&gt;&lt;author&gt;Puterman, Eli&lt;/author&gt;&lt;/authors&gt;&lt;/contributors&gt;&lt;titles&gt;&lt;title&gt;A Systematic Review of Educator-Led Physical Literacy and Activity Interventions&lt;/title&gt;&lt;secondary-title&gt;American Journal of Preventive Medicine&lt;/secondary-title&gt;&lt;/titles&gt;&lt;periodical&gt;&lt;full-title&gt;American Journal of Preventive Medicine&lt;/full-title&gt;&lt;/periodical&gt;&lt;pages&gt;742-760&lt;/pages&gt;&lt;volume&gt;64&lt;/volume&gt;&lt;number&gt;5&lt;/number&gt;&lt;dates&gt;&lt;year&gt;2023&lt;/year&gt;&lt;pub-dates&gt;&lt;date&gt;2023/05/01/&lt;/date&gt;&lt;/pub-dates&gt;&lt;/dates&gt;&lt;isbn&gt;0749-3797&lt;/isbn&gt;&lt;urls&gt;&lt;related-urls&gt;&lt;url&gt;https://www.sciencedirect.com/science/article/pii/S0749379723000144&lt;/url&gt;&lt;/related-urls&gt;&lt;/urls&gt;&lt;electronic-resource-num&gt;https://doi.org/10.1016/j.amepre.2023.01.010&lt;/electronic-resource-num&gt;&lt;/record&gt;&lt;/Cite&gt;&lt;/EndNote&gt;</w:instrText>
            </w:r>
            <w:r w:rsidR="00C21945">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[159]</w:t>
            </w:r>
            <w:r w:rsidR="00C21945">
              <w:rPr>
                <w:rFonts w:ascii="Times New Roman" w:eastAsia="DengXian" w:hAnsi="Times New Roman" w:cs="Times New Roman"/>
                <w:color w:val="000000"/>
                <w:sz w:val="16"/>
                <w:szCs w:val="16"/>
              </w:rPr>
              <w:fldChar w:fldCharType="end"/>
            </w:r>
          </w:p>
        </w:tc>
      </w:tr>
      <w:tr w:rsidR="009742FA" w:rsidRPr="004E3A31" w14:paraId="1A0035F1" w14:textId="57AF4673" w:rsidTr="008A3E71">
        <w:trPr>
          <w:trHeight w:val="227"/>
        </w:trPr>
        <w:tc>
          <w:tcPr>
            <w:tcW w:w="159" w:type="pct"/>
            <w:vAlign w:val="center"/>
          </w:tcPr>
          <w:p w14:paraId="68C80BD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62</w:t>
            </w:r>
          </w:p>
        </w:tc>
        <w:tc>
          <w:tcPr>
            <w:tcW w:w="287" w:type="pct"/>
            <w:shd w:val="clear" w:color="auto" w:fill="auto"/>
            <w:vAlign w:val="center"/>
          </w:tcPr>
          <w:p w14:paraId="5D7AD334" w14:textId="353F5913"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Telford et al. (2022), Australia </w:t>
            </w:r>
            <w:r w:rsidRPr="004E3A31">
              <w:rPr>
                <w:rFonts w:ascii="Times New Roman" w:eastAsia="DengXian" w:hAnsi="Times New Roman" w:cs="Times New Roman"/>
                <w:color w:val="000000"/>
                <w:sz w:val="16"/>
                <w:szCs w:val="16"/>
              </w:rPr>
              <w:fldChar w:fldCharType="begin">
                <w:fldData xml:space="preserve">PEVuZE5vdGU+PENpdGU+PEF1dGhvcj5UZWxmb3JkPC9BdXRob3I+PFllYXI+MjAyMjwvWWVhcj48
UmVjTnVtPjEzNDEwPC9SZWNOdW0+PERpc3BsYXlUZXh0PlsxNjBdPC9EaXNwbGF5VGV4dD48cmVj
b3JkPjxyZWMtbnVtYmVyPjEzNDEwPC9yZWMtbnVtYmVyPjxmb3JlaWduLWtleXM+PGtleSBhcHA9
IkVOIiBkYi1pZD0iMHh0OWZzdjlsMDlldjRlNXM5Z3Z2cHNud3cwdndmNXp3NXB0IiB0aW1lc3Rh
bXA9IjE3NDkxODg3NzciPjEzNDEwPC9rZXk+PC9mb3JlaWduLWtleXM+PHJlZi10eXBlIG5hbWU9
IkpvdXJuYWwgQXJ0aWNsZSI+MTc8L3JlZi10eXBlPjxjb250cmlidXRvcnM+PGF1dGhvcnM+PGF1
dGhvcj5UZWxmb3JkLCBSLiBNLjwvYXV0aG9yPjxhdXRob3I+T2xpdmUsIEwuIFMuPC9hdXRob3I+
PGF1dGhvcj5UZWxmb3JkLCBSLiBELjwvYXV0aG9yPjwvYXV0aG9ycz48L2NvbnRyaWJ1dG9ycz48
YXV0aC1hZGRyZXNzPlJlc2VhcmNoIEluc3RpdHV0ZSBmb3IgU3BvcnQgYW5kIEV4ZXJjaXNlLCBV
bml2ZXJzaXR5IG9mIENhbmJlcnJhLCBBdXN0cmFsaWEuIEVsZWN0cm9uaWMgYWRkcmVzczogUm9o
YW4uVGVsZm9yZEBjYW5iZXJyYS5lZHUuYXUuJiN4RDtTY2hvb2wgb2YgUHN5Y2hvbG9neSwgRGVh
a2luIFVuaXZlcnNpdHksIEF1c3RyYWxpYTsgQ2VudHJlIGZvciBTb2NpYWwgYW5kIEVhcmx5IEVt
b3Rpb25hbCBEZXZlbG9wbWVudCwgRmFjdWx0eSBvZiBIZWFsdGgsIERlYWtpbiBVbml2ZXJzaXR5
LCBBdXN0cmFsaWE7IElNUEFDVCwgVGhlIEluc3RpdHV0ZSBmb3IgTWVudGFsIGFuZCBQaHlzaWNh
bCBIZWFsdGggYW5kIENsaW5pY2FsIFRyYW5zbGF0aW9uLCBGYWN1bHR5IG9mIEhlYWx0aCwgRGVh
a2luIFVuaXZlcnNpdHksIEF1c3RyYWxpYS4mI3hEO1Jlc2VhcmNoIEluc3RpdHV0ZSBmb3IgU3Bv
cnQgYW5kIEV4ZXJjaXNlLCBVbml2ZXJzaXR5IG9mIENhbmJlcnJhLCBBdXN0cmFsaWEuPC9hdXRo
LWFkZHJlc3M+PHRpdGxlcz48dGl0bGU+VGhlIGVmZmVjdCBvZiBhIDYtbW9udGggcGh5c2ljYWwg
bGl0ZXJhY3kgaW50ZXJ2ZW50aW9uIG9uIHByZXNjaG9vbCBjaGlsZHJlbiZhcG9zO3MgZ3Jvc3Mg
YW5kIGZpbmUgbW90b3Igc2tpbGw6IFRoZSBBY3RpdmUgRWFybHkgTGVhcm5pbmcgcmFuZG9taXNl
ZCBjb250cm9sbGVkIHRyaWFsPC90aXRsZT48c2Vjb25kYXJ5LXRpdGxlPkogU2NpIE1lZCBTcG9y
dDwvc2Vjb25kYXJ5LXRpdGxlPjwvdGl0bGVzPjxwZXJpb2RpY2FsPjxmdWxsLXRpdGxlPkogU2Np
IE1lZCBTcG9ydDwvZnVsbC10aXRsZT48L3BlcmlvZGljYWw+PHBhZ2VzPjY1NS02NjA8L3BhZ2Vz
Pjx2b2x1bWU+MjU8L3ZvbHVtZT48bnVtYmVyPjg8L251bWJlcj48ZWRpdGlvbj4yMDIyMDUwMjwv
ZWRpdGlvbj48a2V5d29yZHM+PGtleXdvcmQ+Q2hpbGQ8L2tleXdvcmQ+PGtleXdvcmQ+Q2hpbGQg
Q2FyZTwva2V5d29yZD48a2V5d29yZD5DaGlsZCwgUHJlc2Nob29sPC9rZXl3b3JkPjxrZXl3b3Jk
PkV4ZXJjaXNlPC9rZXl3b3JkPjxrZXl3b3JkPkh1bWFuczwva2V5d29yZD48a2V5d29yZD4qTGl0
ZXJhY3k8L2tleXdvcmQ+PGtleXdvcmQ+TWFsZTwva2V5d29yZD48a2V5d29yZD4qTW90b3IgU2tp
bGxzPC9rZXl3b3JkPjxrZXl3b3JkPlNjaG9vbHM8L2tleXdvcmQ+PGtleXdvcmQ+QWN0aXZpdGll
cyBvZiBkYWlseSBsaXZpbmc8L2tleXdvcmQ+PGtleXdvcmQ+RXhlcmNpc2UgbW92ZW1lbnQgdGVj
aG5pcXVlczwva2V5d29yZD48a2V5d29yZD5GdW5kYW1lbnRhbCBtb3ZlbWVudDwva2V5d29yZD48
a2V5d29yZD5Nb3RvciBhY3Rpdml0eTwva2V5d29yZD48a2V5d29yZD5PYmplY3QgY29udHJvbDwv
a2V5d29yZD48a2V5d29yZD5QcmVzY2hvb2wgY2hpbGQ8L2tleXdvcmQ+PC9rZXl3b3Jkcz48ZGF0
ZXM+PHllYXI+MjAyMjwveWVhcj48cHViLWRhdGVzPjxkYXRlPkF1ZzwvZGF0ZT48L3B1Yi1kYXRl
cz48L2RhdGVzPjxpc2JuPjE4NzgtMTg2MTwvaXNibj48YWNjZXNzaW9uLW51bT4zNTY2MjQ5MTwv
YWNjZXNzaW9uLW51bT48dXJscz48L3VybHM+PGVsZWN0cm9uaWMtcmVzb3VyY2UtbnVtPjEwLjEw
MTYvai5qc2Ftcy4yMDIyLjA0LjAwOTwvZWxlY3Ryb25pYy1yZXNvdXJjZS1udW0+PHJlbW90ZS1k
YXRhYmFzZS1wcm92aWRlcj5OTE08L3JlbW90ZS1kYXRhYmFzZS1wcm92aWRlcj48bGFuZ3VhZ2U+
ZW5nPC9sYW5ndWFnZT48L3JlY29yZD48L0NpdGU+PC9FbmROb3RlPn==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PEVuZE5vdGU+PENpdGU+PEF1dGhvcj5UZWxmb3JkPC9BdXRob3I+PFllYXI+MjAyMjwvWWVhcj48
UmVjTnVtPjEzNDEwPC9SZWNOdW0+PERpc3BsYXlUZXh0PlsxNjBdPC9EaXNwbGF5VGV4dD48cmVj
b3JkPjxyZWMtbnVtYmVyPjEzNDEwPC9yZWMtbnVtYmVyPjxmb3JlaWduLWtleXM+PGtleSBhcHA9
IkVOIiBkYi1pZD0iMHh0OWZzdjlsMDlldjRlNXM5Z3Z2cHNud3cwdndmNXp3NXB0IiB0aW1lc3Rh
bXA9IjE3NDkxODg3NzciPjEzNDEwPC9rZXk+PC9mb3JlaWduLWtleXM+PHJlZi10eXBlIG5hbWU9
IkpvdXJuYWwgQXJ0aWNsZSI+MTc8L3JlZi10eXBlPjxjb250cmlidXRvcnM+PGF1dGhvcnM+PGF1
dGhvcj5UZWxmb3JkLCBSLiBNLjwvYXV0aG9yPjxhdXRob3I+T2xpdmUsIEwuIFMuPC9hdXRob3I+
PGF1dGhvcj5UZWxmb3JkLCBSLiBELjwvYXV0aG9yPjwvYXV0aG9ycz48L2NvbnRyaWJ1dG9ycz48
YXV0aC1hZGRyZXNzPlJlc2VhcmNoIEluc3RpdHV0ZSBmb3IgU3BvcnQgYW5kIEV4ZXJjaXNlLCBV
bml2ZXJzaXR5IG9mIENhbmJlcnJhLCBBdXN0cmFsaWEuIEVsZWN0cm9uaWMgYWRkcmVzczogUm9o
YW4uVGVsZm9yZEBjYW5iZXJyYS5lZHUuYXUuJiN4RDtTY2hvb2wgb2YgUHN5Y2hvbG9neSwgRGVh
a2luIFVuaXZlcnNpdHksIEF1c3RyYWxpYTsgQ2VudHJlIGZvciBTb2NpYWwgYW5kIEVhcmx5IEVt
b3Rpb25hbCBEZXZlbG9wbWVudCwgRmFjdWx0eSBvZiBIZWFsdGgsIERlYWtpbiBVbml2ZXJzaXR5
LCBBdXN0cmFsaWE7IElNUEFDVCwgVGhlIEluc3RpdHV0ZSBmb3IgTWVudGFsIGFuZCBQaHlzaWNh
bCBIZWFsdGggYW5kIENsaW5pY2FsIFRyYW5zbGF0aW9uLCBGYWN1bHR5IG9mIEhlYWx0aCwgRGVh
a2luIFVuaXZlcnNpdHksIEF1c3RyYWxpYS4mI3hEO1Jlc2VhcmNoIEluc3RpdHV0ZSBmb3IgU3Bv
cnQgYW5kIEV4ZXJjaXNlLCBVbml2ZXJzaXR5IG9mIENhbmJlcnJhLCBBdXN0cmFsaWEuPC9hdXRo
LWFkZHJlc3M+PHRpdGxlcz48dGl0bGU+VGhlIGVmZmVjdCBvZiBhIDYtbW9udGggcGh5c2ljYWwg
bGl0ZXJhY3kgaW50ZXJ2ZW50aW9uIG9uIHByZXNjaG9vbCBjaGlsZHJlbiZhcG9zO3MgZ3Jvc3Mg
YW5kIGZpbmUgbW90b3Igc2tpbGw6IFRoZSBBY3RpdmUgRWFybHkgTGVhcm5pbmcgcmFuZG9taXNl
ZCBjb250cm9sbGVkIHRyaWFsPC90aXRsZT48c2Vjb25kYXJ5LXRpdGxlPkogU2NpIE1lZCBTcG9y
dDwvc2Vjb25kYXJ5LXRpdGxlPjwvdGl0bGVzPjxwZXJpb2RpY2FsPjxmdWxsLXRpdGxlPkogU2Np
IE1lZCBTcG9ydDwvZnVsbC10aXRsZT48L3BlcmlvZGljYWw+PHBhZ2VzPjY1NS02NjA8L3BhZ2Vz
Pjx2b2x1bWU+MjU8L3ZvbHVtZT48bnVtYmVyPjg8L251bWJlcj48ZWRpdGlvbj4yMDIyMDUwMjwv
ZWRpdGlvbj48a2V5d29yZHM+PGtleXdvcmQ+Q2hpbGQ8L2tleXdvcmQ+PGtleXdvcmQ+Q2hpbGQg
Q2FyZTwva2V5d29yZD48a2V5d29yZD5DaGlsZCwgUHJlc2Nob29sPC9rZXl3b3JkPjxrZXl3b3Jk
PkV4ZXJjaXNlPC9rZXl3b3JkPjxrZXl3b3JkPkh1bWFuczwva2V5d29yZD48a2V5d29yZD4qTGl0
ZXJhY3k8L2tleXdvcmQ+PGtleXdvcmQ+TWFsZTwva2V5d29yZD48a2V5d29yZD4qTW90b3IgU2tp
bGxzPC9rZXl3b3JkPjxrZXl3b3JkPlNjaG9vbHM8L2tleXdvcmQ+PGtleXdvcmQ+QWN0aXZpdGll
cyBvZiBkYWlseSBsaXZpbmc8L2tleXdvcmQ+PGtleXdvcmQ+RXhlcmNpc2UgbW92ZW1lbnQgdGVj
aG5pcXVlczwva2V5d29yZD48a2V5d29yZD5GdW5kYW1lbnRhbCBtb3ZlbWVudDwva2V5d29yZD48
a2V5d29yZD5Nb3RvciBhY3Rpdml0eTwva2V5d29yZD48a2V5d29yZD5PYmplY3QgY29udHJvbDwv
a2V5d29yZD48a2V5d29yZD5QcmVzY2hvb2wgY2hpbGQ8L2tleXdvcmQ+PC9rZXl3b3Jkcz48ZGF0
ZXM+PHllYXI+MjAyMjwveWVhcj48cHViLWRhdGVzPjxkYXRlPkF1ZzwvZGF0ZT48L3B1Yi1kYXRl
cz48L2RhdGVzPjxpc2JuPjE4NzgtMTg2MTwvaXNibj48YWNjZXNzaW9uLW51bT4zNTY2MjQ5MTwv
YWNjZXNzaW9uLW51bT48dXJscz48L3VybHM+PGVsZWN0cm9uaWMtcmVzb3VyY2UtbnVtPjEwLjEw
MTYvai5qc2Ftcy4yMDIyLjA0LjAwOTwvZWxlY3Ryb25pYy1yZXNvdXJjZS1udW0+PHJlbW90ZS1k
YXRhYmFzZS1wcm92aWRlcj5OTE08L3JlbW90ZS1kYXRhYmFzZS1wcm92aWRlcj48bGFuZ3VhZ2U+
ZW5nPC9sYW5ndWFnZT48L3JlY29yZD48L0NpdGU+PC9FbmROb3RlPn==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C05502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170/144</w:t>
            </w:r>
          </w:p>
        </w:tc>
        <w:tc>
          <w:tcPr>
            <w:tcW w:w="180" w:type="pct"/>
            <w:vAlign w:val="center"/>
          </w:tcPr>
          <w:p w14:paraId="02E0AEF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180/134</w:t>
            </w:r>
          </w:p>
        </w:tc>
        <w:tc>
          <w:tcPr>
            <w:tcW w:w="225" w:type="pct"/>
            <w:vAlign w:val="center"/>
          </w:tcPr>
          <w:p w14:paraId="00A5794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4.27±0.42</w:t>
            </w:r>
          </w:p>
        </w:tc>
        <w:tc>
          <w:tcPr>
            <w:tcW w:w="179" w:type="pct"/>
            <w:shd w:val="clear" w:color="auto" w:fill="auto"/>
            <w:noWrap/>
            <w:vAlign w:val="center"/>
          </w:tcPr>
          <w:p w14:paraId="67294A3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3611192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48FE0F6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AEL program integrated physical literacy into childcare curriculum.</w:t>
            </w:r>
          </w:p>
        </w:tc>
        <w:tc>
          <w:tcPr>
            <w:tcW w:w="313" w:type="pct"/>
            <w:shd w:val="clear" w:color="auto" w:fill="auto"/>
            <w:noWrap/>
            <w:vAlign w:val="center"/>
          </w:tcPr>
          <w:p w14:paraId="55A2E63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567DF5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5CEF1DD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5C596F4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10 to 30 min/session, 5 sessions/week, 22 weeks in total</w:t>
            </w:r>
          </w:p>
        </w:tc>
        <w:tc>
          <w:tcPr>
            <w:tcW w:w="668" w:type="pct"/>
            <w:shd w:val="clear" w:color="auto" w:fill="auto"/>
            <w:noWrap/>
            <w:vAlign w:val="center"/>
          </w:tcPr>
          <w:p w14:paraId="6E0F591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Fine MS , Running Agility , Ball Bounce and Catch Test of Object Control, Object Control Target Throw, Static Stability, Dynamic Stability</w:t>
            </w:r>
          </w:p>
        </w:tc>
        <w:tc>
          <w:tcPr>
            <w:tcW w:w="367" w:type="pct"/>
            <w:vAlign w:val="center"/>
          </w:tcPr>
          <w:p w14:paraId="5DD91D0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D3B310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2D53FE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Fine motor skills improved, not locomotor/stability/throw accuracy.</w:t>
            </w:r>
          </w:p>
        </w:tc>
        <w:tc>
          <w:tcPr>
            <w:tcW w:w="172" w:type="pct"/>
            <w:vAlign w:val="center"/>
          </w:tcPr>
          <w:p w14:paraId="7A2E8D94" w14:textId="3E064E09"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3EE8B4D" w14:textId="29CBC887" w:rsidTr="008A3E71">
        <w:trPr>
          <w:trHeight w:val="227"/>
        </w:trPr>
        <w:tc>
          <w:tcPr>
            <w:tcW w:w="159" w:type="pct"/>
            <w:vAlign w:val="center"/>
          </w:tcPr>
          <w:p w14:paraId="15220F8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63</w:t>
            </w:r>
          </w:p>
        </w:tc>
        <w:tc>
          <w:tcPr>
            <w:tcW w:w="287" w:type="pct"/>
            <w:shd w:val="clear" w:color="auto" w:fill="auto"/>
            <w:vAlign w:val="center"/>
          </w:tcPr>
          <w:p w14:paraId="56BB8C7B" w14:textId="4524179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Toumpaniari et al. (2015),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&lt;EndNote&gt;&lt;Cite&gt;&lt;Author&gt;Toumpaniari&lt;/Author&gt;&lt;Year&gt;2015&lt;/Year&gt;&lt;RecNum&gt;166&lt;/RecNum&gt;&lt;DisplayText&gt;[161]&lt;/DisplayText&gt;&lt;record&gt;&lt;rec-number&gt;166&lt;/rec-number&gt;&lt;foreign-keys&gt;&lt;key app="EN" db-id="s02davfvistadre5rsw5ssrxzavx2w2fse9s" timestamp="1749117137"&gt;166&lt;/key&gt;&lt;/foreign-keys&gt;&lt;ref-type name="Journal Article"&gt;17&lt;/ref-type&gt;&lt;contributors&gt;&lt;authors&gt;&lt;author&gt;Toumpaniari, Konstantina&lt;/author&gt;&lt;author&gt;Loyens, Sofie&lt;/author&gt;&lt;author&gt;Mavilidi, Myrto-Foteini&lt;/author&gt;&lt;author&gt;Paas, Fred&lt;/author&gt;&lt;/authors&gt;&lt;/contributors&gt;&lt;titles&gt;&lt;title&gt;Preschool Children’s Foreign Language Vocabulary Learning by Embodying Words Through Physical Activity and Gesturing&lt;/title&gt;&lt;secondary-title&gt;Educational Psychology Review&lt;/secondary-title&gt;&lt;/titles&gt;&lt;periodical&gt;&lt;full-title&gt;Educational Psychology Review&lt;/full-title&gt;&lt;/periodical&gt;&lt;pages&gt;445-456&lt;/pages&gt;&lt;volume&gt;27&lt;/volume&gt;&lt;number&gt;3&lt;/number&gt;&lt;dates&gt;&lt;year&gt;2015&lt;/year&gt;&lt;pub-dates&gt;&lt;date&gt;2015/09/01&lt;/date&gt;&lt;/pub-dates&gt;&lt;/dates&gt;&lt;isbn&gt;1573-336X&lt;/isbn&gt;&lt;urls&gt;&lt;related-urls&gt;&lt;url&gt;https://doi.org/10.1007/s10648-015-9316-4&lt;/url&gt;&lt;/related-urls&gt;&lt;/urls&gt;&lt;electronic-resource-num&gt;10.1007/s10648-015-9316-4&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40938FA"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23/21</w:t>
            </w:r>
          </w:p>
        </w:tc>
        <w:tc>
          <w:tcPr>
            <w:tcW w:w="180" w:type="pct"/>
            <w:vAlign w:val="center"/>
          </w:tcPr>
          <w:p w14:paraId="20DBB70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30/27</w:t>
            </w:r>
          </w:p>
        </w:tc>
        <w:tc>
          <w:tcPr>
            <w:tcW w:w="225" w:type="pct"/>
            <w:vAlign w:val="center"/>
          </w:tcPr>
          <w:p w14:paraId="280A145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4±NR</w:t>
            </w:r>
          </w:p>
        </w:tc>
        <w:tc>
          <w:tcPr>
            <w:tcW w:w="179" w:type="pct"/>
            <w:shd w:val="clear" w:color="auto" w:fill="auto"/>
            <w:noWrap/>
            <w:vAlign w:val="center"/>
          </w:tcPr>
          <w:p w14:paraId="25BA09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D091FB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(cognitively engaging </w:t>
            </w:r>
            <w:r w:rsidRPr="004E3A31">
              <w:rPr>
                <w:rFonts w:ascii="Times New Roman" w:eastAsia="DengXian" w:hAnsi="Times New Roman" w:cs="Times New Roman"/>
                <w:color w:val="000000"/>
                <w:sz w:val="16"/>
                <w:szCs w:val="16"/>
              </w:rPr>
              <w:lastRenderedPageBreak/>
              <w:t>+ PA+gestures)</w:t>
            </w:r>
          </w:p>
        </w:tc>
        <w:tc>
          <w:tcPr>
            <w:tcW w:w="402" w:type="pct"/>
            <w:shd w:val="clear" w:color="auto" w:fill="auto"/>
            <w:noWrap/>
            <w:vAlign w:val="center"/>
          </w:tcPr>
          <w:p w14:paraId="1212D6B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lastRenderedPageBreak/>
              <w:t>Conducted seated gesturing activities mimicking animal movements.</w:t>
            </w:r>
          </w:p>
        </w:tc>
        <w:tc>
          <w:tcPr>
            <w:tcW w:w="313" w:type="pct"/>
            <w:shd w:val="clear" w:color="auto" w:fill="auto"/>
            <w:noWrap/>
            <w:vAlign w:val="center"/>
          </w:tcPr>
          <w:p w14:paraId="77C43AD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sedentary activity</w:t>
            </w:r>
          </w:p>
        </w:tc>
        <w:tc>
          <w:tcPr>
            <w:tcW w:w="269" w:type="pct"/>
            <w:shd w:val="clear" w:color="auto" w:fill="auto"/>
            <w:noWrap/>
            <w:vAlign w:val="center"/>
          </w:tcPr>
          <w:p w14:paraId="3E13315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1579BD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901348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4 weeks in total</w:t>
            </w:r>
          </w:p>
        </w:tc>
        <w:tc>
          <w:tcPr>
            <w:tcW w:w="668" w:type="pct"/>
            <w:shd w:val="clear" w:color="auto" w:fill="auto"/>
            <w:noWrap/>
            <w:vAlign w:val="center"/>
          </w:tcPr>
          <w:p w14:paraId="5E4A1C0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Cued Recall</w:t>
            </w:r>
          </w:p>
        </w:tc>
        <w:tc>
          <w:tcPr>
            <w:tcW w:w="367" w:type="pct"/>
            <w:vAlign w:val="center"/>
          </w:tcPr>
          <w:p w14:paraId="5C231CB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4A116F8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9F12A4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Embodied learning preferred with higher outcomes.</w:t>
            </w:r>
          </w:p>
        </w:tc>
        <w:tc>
          <w:tcPr>
            <w:tcW w:w="172" w:type="pct"/>
            <w:vAlign w:val="center"/>
          </w:tcPr>
          <w:p w14:paraId="09D8A2A9" w14:textId="2D728AE7" w:rsidR="00145EBF" w:rsidRPr="004E3A31" w:rsidRDefault="00AD2DA2"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52A15">
              <w:rPr>
                <w:rFonts w:ascii="Times New Roman" w:eastAsia="DengXian" w:hAnsi="Times New Roman" w:cs="Times New Roman"/>
                <w:color w:val="000000"/>
                <w:sz w:val="16"/>
                <w:szCs w:val="16"/>
              </w:rPr>
              <w:t xml:space="preserve"> </w:t>
            </w:r>
            <w:r w:rsidR="00352A15">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352A15">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352A15">
              <w:rPr>
                <w:rFonts w:ascii="Times New Roman" w:eastAsia="DengXian" w:hAnsi="Times New Roman" w:cs="Times New Roman"/>
                <w:color w:val="000000"/>
                <w:sz w:val="16"/>
                <w:szCs w:val="16"/>
              </w:rPr>
              <w:fldChar w:fldCharType="end"/>
            </w:r>
          </w:p>
        </w:tc>
      </w:tr>
      <w:tr w:rsidR="009742FA" w:rsidRPr="004E3A31" w14:paraId="124ABCDE" w14:textId="1EE9D50C" w:rsidTr="008A3E71">
        <w:trPr>
          <w:trHeight w:val="227"/>
        </w:trPr>
        <w:tc>
          <w:tcPr>
            <w:tcW w:w="159" w:type="pct"/>
            <w:vAlign w:val="center"/>
          </w:tcPr>
          <w:p w14:paraId="0162EFB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64</w:t>
            </w:r>
          </w:p>
        </w:tc>
        <w:tc>
          <w:tcPr>
            <w:tcW w:w="287" w:type="pct"/>
            <w:shd w:val="clear" w:color="auto" w:fill="auto"/>
            <w:vAlign w:val="center"/>
          </w:tcPr>
          <w:p w14:paraId="4B9280FD" w14:textId="1C423BCC"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Trost et al. (2008),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&lt;EndNote&gt;&lt;Cite&gt;&lt;Author&gt;Trost&lt;/Author&gt;&lt;Year&gt;2008&lt;/Year&gt;&lt;RecNum&gt;86&lt;/RecNum&gt;&lt;DisplayText&gt;[162]&lt;/DisplayText&gt;&lt;record&gt;&lt;rec-number&gt;86&lt;/rec-number&gt;&lt;foreign-keys&gt;&lt;key app="EN" db-id="s02davfvistadre5rsw5ssrxzavx2w2fse9s" timestamp="1749112871"&gt;86&lt;/key&gt;&lt;/foreign-keys&gt;&lt;ref-type name="Journal Article"&gt;17&lt;/ref-type&gt;&lt;contributors&gt;&lt;authors&gt;&lt;author&gt;Trost, S. G.&lt;/author&gt;&lt;author&gt;Fees, B.&lt;/author&gt;&lt;author&gt;Dzewaltowski, D.&lt;/author&gt;&lt;/authors&gt;&lt;/contributors&gt;&lt;auth-address&gt;Dept of Nutrition and Exercise Sciences, Oregon State University, Corvallis, OR 97331, USA.&lt;/auth-address&gt;&lt;titles&gt;&lt;title&gt;Feasibility and efficacy of a &amp;quot;move and learn&amp;quot; physical activity curriculum in preschool children&lt;/title&gt;&lt;secondary-title&gt;J Phys Act Health&lt;/secondary-title&gt;&lt;/titles&gt;&lt;periodical&gt;&lt;full-title&gt;J Phys Act Health&lt;/full-title&gt;&lt;/periodical&gt;&lt;pages&gt;88-103&lt;/pages&gt;&lt;volume&gt;5&lt;/volume&gt;&lt;number&gt;1&lt;/number&gt;&lt;edition&gt;2008/01/23&lt;/edition&gt;&lt;keywords&gt;&lt;keyword&gt;Child, Preschool&lt;/keyword&gt;&lt;keyword&gt;*Curriculum&lt;/keyword&gt;&lt;keyword&gt;*Exercise&lt;/keyword&gt;&lt;keyword&gt;*Feasibility Studies&lt;/keyword&gt;&lt;keyword&gt;Female&lt;/keyword&gt;&lt;keyword&gt;Health Promotion&lt;/keyword&gt;&lt;keyword&gt;Humans&lt;/keyword&gt;&lt;keyword&gt;Kansas&lt;/keyword&gt;&lt;keyword&gt;Male&lt;/keyword&gt;&lt;keyword&gt;Obesity/prevention &amp;amp; control&lt;/keyword&gt;&lt;keyword&gt;*Program Evaluation/methods&lt;/keyword&gt;&lt;/keywords&gt;&lt;dates&gt;&lt;year&gt;2008&lt;/year&gt;&lt;pub-dates&gt;&lt;date&gt;Jan&lt;/date&gt;&lt;/pub-dates&gt;&lt;/dates&gt;&lt;isbn&gt;1543-3080 (Print)&amp;#xD;1543-3080&lt;/isbn&gt;&lt;accession-num&gt;18209256&lt;/accession-num&gt;&lt;urls&gt;&lt;/urls&gt;&lt;electronic-resource-num&gt;10.1123/jpah.5.1.88&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E6B5762"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20/22</w:t>
            </w:r>
          </w:p>
        </w:tc>
        <w:tc>
          <w:tcPr>
            <w:tcW w:w="180" w:type="pct"/>
            <w:vAlign w:val="center"/>
          </w:tcPr>
          <w:p w14:paraId="0704180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23/19</w:t>
            </w:r>
          </w:p>
        </w:tc>
        <w:tc>
          <w:tcPr>
            <w:tcW w:w="225" w:type="pct"/>
            <w:vAlign w:val="center"/>
          </w:tcPr>
          <w:p w14:paraId="4319AA3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4.1±0.7</w:t>
            </w:r>
          </w:p>
        </w:tc>
        <w:tc>
          <w:tcPr>
            <w:tcW w:w="179" w:type="pct"/>
            <w:shd w:val="clear" w:color="auto" w:fill="auto"/>
            <w:noWrap/>
            <w:vAlign w:val="center"/>
          </w:tcPr>
          <w:p w14:paraId="4AA2ECB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761382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17B3DEB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"Move and learn" integrated PA throughout daily curriculum.</w:t>
            </w:r>
          </w:p>
        </w:tc>
        <w:tc>
          <w:tcPr>
            <w:tcW w:w="313" w:type="pct"/>
            <w:shd w:val="clear" w:color="auto" w:fill="auto"/>
            <w:noWrap/>
            <w:vAlign w:val="center"/>
          </w:tcPr>
          <w:p w14:paraId="6A734B2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6416CDA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59DBE87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471050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2*10 min/session, 5 sessions/week, 8 weeks in total</w:t>
            </w:r>
          </w:p>
        </w:tc>
        <w:tc>
          <w:tcPr>
            <w:tcW w:w="668" w:type="pct"/>
            <w:shd w:val="clear" w:color="auto" w:fill="auto"/>
            <w:noWrap/>
            <w:vAlign w:val="center"/>
          </w:tcPr>
          <w:p w14:paraId="5EDBA0E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VPA, MVPA</w:t>
            </w:r>
          </w:p>
        </w:tc>
        <w:tc>
          <w:tcPr>
            <w:tcW w:w="367" w:type="pct"/>
            <w:vAlign w:val="center"/>
          </w:tcPr>
          <w:p w14:paraId="2AB9C92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467300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5A9E88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Move-learn curriculum increased classroom MVPA/VPA.</w:t>
            </w:r>
          </w:p>
        </w:tc>
        <w:tc>
          <w:tcPr>
            <w:tcW w:w="172" w:type="pct"/>
            <w:vAlign w:val="center"/>
          </w:tcPr>
          <w:p w14:paraId="0B9EFE10" w14:textId="44D01E03"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0D5B">
              <w:rPr>
                <w:rFonts w:ascii="Times New Roman" w:eastAsia="DengXian" w:hAnsi="Times New Roman" w:cs="Times New Roman"/>
                <w:color w:val="000000"/>
                <w:sz w:val="16"/>
                <w:szCs w:val="16"/>
              </w:rPr>
              <w:t>No</w:t>
            </w:r>
          </w:p>
        </w:tc>
      </w:tr>
      <w:tr w:rsidR="009742FA" w:rsidRPr="004E3A31" w14:paraId="27052438" w14:textId="0E92FEF0" w:rsidTr="008A3E71">
        <w:trPr>
          <w:trHeight w:val="227"/>
        </w:trPr>
        <w:tc>
          <w:tcPr>
            <w:tcW w:w="159" w:type="pct"/>
            <w:vAlign w:val="center"/>
          </w:tcPr>
          <w:p w14:paraId="583C561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65</w:t>
            </w:r>
          </w:p>
        </w:tc>
        <w:tc>
          <w:tcPr>
            <w:tcW w:w="287" w:type="pct"/>
            <w:shd w:val="clear" w:color="auto" w:fill="auto"/>
            <w:vAlign w:val="center"/>
          </w:tcPr>
          <w:p w14:paraId="1DC03243" w14:textId="002A8B6C"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Truelove et al. (2018), Canada </w:t>
            </w:r>
            <w:r w:rsidRPr="004E3A31">
              <w:rPr>
                <w:rFonts w:ascii="Times New Roman" w:eastAsia="DengXian" w:hAnsi="Times New Roman" w:cs="Times New Roman"/>
                <w:color w:val="000000"/>
                <w:sz w:val="16"/>
                <w:szCs w:val="16"/>
              </w:rPr>
              <w:fldChar w:fldCharType="begin">
                <w:fldData xml:space="preserve">PEVuZE5vdGU+PENpdGU+PEF1dGhvcj5UcnVlbG92ZTwvQXV0aG9yPjxZZWFyPjIwMTg8L1llYXI+
PFJlY051bT44NzwvUmVjTnVtPjxEaXNwbGF5VGV4dD5bMTYzXTwvRGlzcGxheVRleHQ+PHJlY29y
ZD48cmVjLW51bWJlcj44NzwvcmVjLW51bWJlcj48Zm9yZWlnbi1rZXlzPjxrZXkgYXBwPSJFTiIg
ZGItaWQ9InMwMmRhdmZ2aXN0YWRyZTVyc3c1c3NyeHphdngydzJmc2U5cyIgdGltZXN0YW1wPSIx
NzQ5MTEyODkyIj44Nzwva2V5PjwvZm9yZWlnbi1rZXlzPjxyZWYtdHlwZSBuYW1lPSJKb3VybmFs
IEFydGljbGUiPjE3PC9yZWYtdHlwZT48Y29udHJpYnV0b3JzPjxhdXRob3JzPjxhdXRob3I+VHJ1
ZWxvdmUsIFMuPC9hdXRob3I+PGF1dGhvcj5Kb2huc29uLCBBLiBNLjwvYXV0aG9yPjxhdXRob3I+
VmFuZGVybG9vLCBMLiBNLjwvYXV0aG9yPjxhdXRob3I+RHJpZWRpZ2VyLCBNLjwvYXV0aG9yPjxh
dXRob3I+QnVya2UsIFMuIE0uPC9hdXRob3I+PGF1dGhvcj5JcndpbiwgSi4gRC48L2F1dGhvcj48
YXV0aG9yPlRpbW1vbnMsIEIuIFcuPC9hdXRob3I+PGF1dGhvcj5HYXN0b24sIEEuPC9hdXRob3I+
PGF1dGhvcj5UdWNrZXIsIFAuPC9hdXRob3I+PC9hdXRob3JzPjwvY29udHJpYnV0b3JzPjxhdXRo
LWFkZHJlc3M+YSBIZWFsdGggYW5kIFJlaGFiaWxpdGF0aW9uIFNjaWVuY2VzLCBGYWN1bHR5IG9m
IEhlYWx0aCBTY2llbmNlcywgVW5pdmVyc2l0eSBvZiBXZXN0ZXJuIE9udGFyaW8sIExvbmRvbiwg
T04gTjZHIDFIMSwgQ2FuYWRhLiYjeEQ7YiBTY2hvb2wgb2YgSGVhbHRoIFN0dWRpZXMsIEZhY3Vs
dHkgb2YgSGVhbHRoIFNjaWVuY2VzLCBVbml2ZXJzaXR5IG9mIFdlc3Rlcm4gT250YXJpbywgTG9u
ZG9uLCBPTiBONkcgSUgxLCBDYW5hZGEuJiN4RDtjIFNjaG9vbCBvZiBPY2N1cGF0aW9uYWwgVGhl
cmFweSwgRmFjdWx0eSBvZiBIZWFsdGggU2NpZW5jZXMsIFVuaXZlcnNpdHkgb2YgV2VzdGVybiBP
bnRhcmlvLCBMb25kb24sIE9OIE42RyAxSDEsIENhbmFkYS4mI3hEO2QgQ2hpbGQgSGVhbHRoICZh
bXA7IEV4ZXJjaXNlIE1lZGljaW5lIFByb2dyYW0sIE1jTWFzdGVyIFVuaXZlcnNpdHksIEhhbWls
dG9uLCBPTiBMOFMgNEsxLCBDYW5hZGEuJiN4RDtlIFNjaG9vbCBvZiBLaW5lc2lvbG9neSwgRmFj
dWx0eSBvZiBIZWFsdGggU2NpZW5jZXMsIFVuaXZlcnNpdHkgb2YgV2VzdGVybiBPbnRhcmlvLCBM
b25kb24sIE9OIE42RyAxSDEsIENhbmFkYS48L2F1dGgtYWRkcmVzcz48dGl0bGVzPjx0aXRsZT5Q
cmVzY2hvb2xlcnMmYXBvczsgaGVhbHRoLXJlbGF0ZWQgcXVhbGl0eSBvZiBsaWZlIGZvbGxvd2lu
ZyB0aGUgaW1wbGVtZW50YXRpb24gb2YgYSBjaGlsZGNhcmUgcGh5c2ljYWwgYWN0aXZpdHkgaW50
ZXJ2ZW50aW9uPC90aXRsZT48c2Vjb25kYXJ5LXRpdGxlPkFwcGwgUGh5c2lvbCBOdXRyIE1ldGFi
PC9zZWNvbmRhcnktdGl0bGU+PC90aXRsZXM+PHBlcmlvZGljYWw+PGZ1bGwtdGl0bGU+QXBwbCBQ
aHlzaW9sIE51dHIgTWV0YWI8L2Z1bGwtdGl0bGU+PC9wZXJpb2RpY2FsPjxwYWdlcz40NTMtNDU5
PC9wYWdlcz48dm9sdW1lPjQzPC92b2x1bWU+PG51bWJlcj41PC9udW1iZXI+PGVkaXRpb24+MjAx
Ny8xMi8wNjwvZWRpdGlvbj48a2V5d29yZHM+PGtleXdvcmQ+Qm9keSBNYXNzIEluZGV4PC9rZXl3
b3JkPjxrZXl3b3JkPkNoaWxkIEJlaGF2aW9yPC9rZXl3b3JkPjxrZXl3b3JkPkNoaWxkIERheSBD
YXJlIENlbnRlcnM8L2tleXdvcmQ+PGtleXdvcmQ+Q2hpbGQsIFByZXNjaG9vbDwva2V5d29yZD48
a2V5d29yZD5DbHVzdGVyIEFuYWx5c2lzPC9rZXl3b3JkPjxrZXl3b3JkPipDdXJyaWN1bHVtPC9r
ZXl3b3JkPjxrZXl3b3JkPipFeGVyY2lzZTwva2V5d29yZD48a2V5d29yZD5GZW1hbGU8L2tleXdv
cmQ+PGtleXdvcmQ+Rm9sbG93LVVwIFN0dWRpZXM8L2tleXdvcmQ+PGtleXdvcmQ+SHVtYW5zPC9r
ZXl3b3JkPjxrZXl3b3JkPkxpbmVhciBNb2RlbHM8L2tleXdvcmQ+PGtleXdvcmQ+TWFsZTwva2V5
d29yZD48a2V5d29yZD4qUXVhbGl0eSBvZiBMaWZlPC9rZXl3b3JkPjxrZXl3b3JkPlNlZGVudGFy
eSBCZWhhdmlvcjwva2V5d29yZD48a2V5d29yZD5TaW5nbGUtQmxpbmQgTWV0aG9kPC9rZXl3b3Jk
PjxrZXl3b3JkPlN1cnZleXMgYW5kIFF1ZXN0aW9ubmFpcmVzPC9rZXl3b3JkPjxrZXl3b3JkPmFj
dGl2aXTDqSBwaHlzaXF1ZTwva2V5d29yZD48a2V5d29yZD5jaGlsZGNhcmU8L2tleXdvcmQ+PGtl
eXdvcmQ+ZW5mYW50IGTigJnDomdlIHByw6lzY29sYWlyZTwva2V5d29yZD48a2V5d29yZD5nYXJk
ZXJpZTwva2V5d29yZD48a2V5d29yZD5oZWFsdGgtcmVsYXRlZCBxdWFsaXR5IG9mIGxpZmU8L2tl
eXdvcmQ+PGtleXdvcmQ+aW50ZXJ2ZW50aW9uPC9rZXl3b3JkPjxrZXl3b3JkPnBoeXNpY2FsIGFj
dGl2aXR5PC9rZXl3b3JkPjxrZXl3b3JkPnByZXNjaG9vbGVyPC9rZXl3b3JkPjxrZXl3b3JkPnF1
YWxpdMOpIGRlIHZpZSBsacOpZSDDoCBsYSBzYW50w6k8L2tleXdvcmQ+PGtleXdvcmQ+c2VkZW50
YXJ5IHRpbWU8L2tleXdvcmQ+PGtleXdvcmQ+dGVtcHMgZGUgc8OpZGVudGFyaXTDqTwva2V5d29y
ZD48L2tleXdvcmRzPjxkYXRlcz48eWVhcj4yMDE4PC95ZWFyPjxwdWItZGF0ZXM+PGRhdGU+TWF5
PC9kYXRlPjwvcHViLWRhdGVzPjwvZGF0ZXM+PGlzYm4+MTcxNS01MzEyPC9pc2JuPjxhY2Nlc3Np
b24tbnVtPjI5MjA3MjQ5PC9hY2Nlc3Npb24tbnVtPjx1cmxzPjwvdXJscz48ZWxlY3Ryb25pYy1y
ZXNvdXJjZS1udW0+MTAuMTEzOS9hcG5tLTIwMTctMDM5NjwvZWxlY3Ryb25pYy1yZXNvdXJjZS1u
dW0+PHJlbW90ZS1kYXRhYmFzZS1wcm92aWRlcj5OTE08L3JlbW90ZS1kYXRhYmFzZS1wcm92aWRl
cj48bGFuZ3VhZ2U+ZW5nPC9sYW5ndWFnZT48L3JlY29yZD48L0NpdGU+PC9FbmROb3RlPn==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PEVuZE5vdGU+PENpdGU+PEF1dGhvcj5UcnVlbG92ZTwvQXV0aG9yPjxZZWFyPjIwMTg8L1llYXI+
PFJlY051bT44NzwvUmVjTnVtPjxEaXNwbGF5VGV4dD5bMTYzXTwvRGlzcGxheVRleHQ+PHJlY29y
ZD48cmVjLW51bWJlcj44NzwvcmVjLW51bWJlcj48Zm9yZWlnbi1rZXlzPjxrZXkgYXBwPSJFTiIg
ZGItaWQ9InMwMmRhdmZ2aXN0YWRyZTVyc3c1c3NyeHphdngydzJmc2U5cyIgdGltZXN0YW1wPSIx
NzQ5MTEyODkyIj44Nzwva2V5PjwvZm9yZWlnbi1rZXlzPjxyZWYtdHlwZSBuYW1lPSJKb3VybmFs
IEFydGljbGUiPjE3PC9yZWYtdHlwZT48Y29udHJpYnV0b3JzPjxhdXRob3JzPjxhdXRob3I+VHJ1
ZWxvdmUsIFMuPC9hdXRob3I+PGF1dGhvcj5Kb2huc29uLCBBLiBNLjwvYXV0aG9yPjxhdXRob3I+
VmFuZGVybG9vLCBMLiBNLjwvYXV0aG9yPjxhdXRob3I+RHJpZWRpZ2VyLCBNLjwvYXV0aG9yPjxh
dXRob3I+QnVya2UsIFMuIE0uPC9hdXRob3I+PGF1dGhvcj5JcndpbiwgSi4gRC48L2F1dGhvcj48
YXV0aG9yPlRpbW1vbnMsIEIuIFcuPC9hdXRob3I+PGF1dGhvcj5HYXN0b24sIEEuPC9hdXRob3I+
PGF1dGhvcj5UdWNrZXIsIFAuPC9hdXRob3I+PC9hdXRob3JzPjwvY29udHJpYnV0b3JzPjxhdXRo
LWFkZHJlc3M+YSBIZWFsdGggYW5kIFJlaGFiaWxpdGF0aW9uIFNjaWVuY2VzLCBGYWN1bHR5IG9m
IEhlYWx0aCBTY2llbmNlcywgVW5pdmVyc2l0eSBvZiBXZXN0ZXJuIE9udGFyaW8sIExvbmRvbiwg
T04gTjZHIDFIMSwgQ2FuYWRhLiYjeEQ7YiBTY2hvb2wgb2YgSGVhbHRoIFN0dWRpZXMsIEZhY3Vs
dHkgb2YgSGVhbHRoIFNjaWVuY2VzLCBVbml2ZXJzaXR5IG9mIFdlc3Rlcm4gT250YXJpbywgTG9u
ZG9uLCBPTiBONkcgSUgxLCBDYW5hZGEuJiN4RDtjIFNjaG9vbCBvZiBPY2N1cGF0aW9uYWwgVGhl
cmFweSwgRmFjdWx0eSBvZiBIZWFsdGggU2NpZW5jZXMsIFVuaXZlcnNpdHkgb2YgV2VzdGVybiBP
bnRhcmlvLCBMb25kb24sIE9OIE42RyAxSDEsIENhbmFkYS4mI3hEO2QgQ2hpbGQgSGVhbHRoICZh
bXA7IEV4ZXJjaXNlIE1lZGljaW5lIFByb2dyYW0sIE1jTWFzdGVyIFVuaXZlcnNpdHksIEhhbWls
dG9uLCBPTiBMOFMgNEsxLCBDYW5hZGEuJiN4RDtlIFNjaG9vbCBvZiBLaW5lc2lvbG9neSwgRmFj
dWx0eSBvZiBIZWFsdGggU2NpZW5jZXMsIFVuaXZlcnNpdHkgb2YgV2VzdGVybiBPbnRhcmlvLCBM
b25kb24sIE9OIE42RyAxSDEsIENhbmFkYS48L2F1dGgtYWRkcmVzcz48dGl0bGVzPjx0aXRsZT5Q
cmVzY2hvb2xlcnMmYXBvczsgaGVhbHRoLXJlbGF0ZWQgcXVhbGl0eSBvZiBsaWZlIGZvbGxvd2lu
ZyB0aGUgaW1wbGVtZW50YXRpb24gb2YgYSBjaGlsZGNhcmUgcGh5c2ljYWwgYWN0aXZpdHkgaW50
ZXJ2ZW50aW9uPC90aXRsZT48c2Vjb25kYXJ5LXRpdGxlPkFwcGwgUGh5c2lvbCBOdXRyIE1ldGFi
PC9zZWNvbmRhcnktdGl0bGU+PC90aXRsZXM+PHBlcmlvZGljYWw+PGZ1bGwtdGl0bGU+QXBwbCBQ
aHlzaW9sIE51dHIgTWV0YWI8L2Z1bGwtdGl0bGU+PC9wZXJpb2RpY2FsPjxwYWdlcz40NTMtNDU5
PC9wYWdlcz48dm9sdW1lPjQzPC92b2x1bWU+PG51bWJlcj41PC9udW1iZXI+PGVkaXRpb24+MjAx
Ny8xMi8wNjwvZWRpdGlvbj48a2V5d29yZHM+PGtleXdvcmQ+Qm9keSBNYXNzIEluZGV4PC9rZXl3
b3JkPjxrZXl3b3JkPkNoaWxkIEJlaGF2aW9yPC9rZXl3b3JkPjxrZXl3b3JkPkNoaWxkIERheSBD
YXJlIENlbnRlcnM8L2tleXdvcmQ+PGtleXdvcmQ+Q2hpbGQsIFByZXNjaG9vbDwva2V5d29yZD48
a2V5d29yZD5DbHVzdGVyIEFuYWx5c2lzPC9rZXl3b3JkPjxrZXl3b3JkPipDdXJyaWN1bHVtPC9r
ZXl3b3JkPjxrZXl3b3JkPipFeGVyY2lzZTwva2V5d29yZD48a2V5d29yZD5GZW1hbGU8L2tleXdv
cmQ+PGtleXdvcmQ+Rm9sbG93LVVwIFN0dWRpZXM8L2tleXdvcmQ+PGtleXdvcmQ+SHVtYW5zPC9r
ZXl3b3JkPjxrZXl3b3JkPkxpbmVhciBNb2RlbHM8L2tleXdvcmQ+PGtleXdvcmQ+TWFsZTwva2V5
d29yZD48a2V5d29yZD4qUXVhbGl0eSBvZiBMaWZlPC9rZXl3b3JkPjxrZXl3b3JkPlNlZGVudGFy
eSBCZWhhdmlvcjwva2V5d29yZD48a2V5d29yZD5TaW5nbGUtQmxpbmQgTWV0aG9kPC9rZXl3b3Jk
PjxrZXl3b3JkPlN1cnZleXMgYW5kIFF1ZXN0aW9ubmFpcmVzPC9rZXl3b3JkPjxrZXl3b3JkPmFj
dGl2aXTDqSBwaHlzaXF1ZTwva2V5d29yZD48a2V5d29yZD5jaGlsZGNhcmU8L2tleXdvcmQ+PGtl
eXdvcmQ+ZW5mYW50IGTigJnDomdlIHByw6lzY29sYWlyZTwva2V5d29yZD48a2V5d29yZD5nYXJk
ZXJpZTwva2V5d29yZD48a2V5d29yZD5oZWFsdGgtcmVsYXRlZCBxdWFsaXR5IG9mIGxpZmU8L2tl
eXdvcmQ+PGtleXdvcmQ+aW50ZXJ2ZW50aW9uPC9rZXl3b3JkPjxrZXl3b3JkPnBoeXNpY2FsIGFj
dGl2aXR5PC9rZXl3b3JkPjxrZXl3b3JkPnByZXNjaG9vbGVyPC9rZXl3b3JkPjxrZXl3b3JkPnF1
YWxpdMOpIGRlIHZpZSBsacOpZSDDoCBsYSBzYW50w6k8L2tleXdvcmQ+PGtleXdvcmQ+c2VkZW50
YXJ5IHRpbWU8L2tleXdvcmQ+PGtleXdvcmQ+dGVtcHMgZGUgc8OpZGVudGFyaXTDqTwva2V5d29y
ZD48L2tleXdvcmRzPjxkYXRlcz48eWVhcj4yMDE4PC95ZWFyPjxwdWItZGF0ZXM+PGRhdGU+TWF5
PC9kYXRlPjwvcHViLWRhdGVzPjwvZGF0ZXM+PGlzYm4+MTcxNS01MzEyPC9pc2JuPjxhY2Nlc3Np
b24tbnVtPjI5MjA3MjQ5PC9hY2Nlc3Npb24tbnVtPjx1cmxzPjwvdXJscz48ZWxlY3Ryb25pYy1y
ZXNvdXJjZS1udW0+MTAuMTEzOS9hcG5tLTIwMTctMDM5NjwvZWxlY3Ryb25pYy1yZXNvdXJjZS1u
dW0+PHJlbW90ZS1kYXRhYmFzZS1wcm92aWRlcj5OTE08L3JlbW90ZS1kYXRhYmFzZS1wcm92aWRl
cj48bGFuZ3VhZ2U+ZW5nPC9sYW5ndWFnZT48L3JlY29yZD48L0NpdGU+PC9FbmROb3RlPn==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154EFC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200/138</w:t>
            </w:r>
          </w:p>
        </w:tc>
        <w:tc>
          <w:tcPr>
            <w:tcW w:w="180" w:type="pct"/>
            <w:vAlign w:val="center"/>
          </w:tcPr>
          <w:p w14:paraId="627EC0E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178/160</w:t>
            </w:r>
          </w:p>
        </w:tc>
        <w:tc>
          <w:tcPr>
            <w:tcW w:w="225" w:type="pct"/>
            <w:vAlign w:val="center"/>
          </w:tcPr>
          <w:p w14:paraId="33BAB56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3.3±0.6</w:t>
            </w:r>
          </w:p>
        </w:tc>
        <w:tc>
          <w:tcPr>
            <w:tcW w:w="179" w:type="pct"/>
            <w:shd w:val="clear" w:color="auto" w:fill="auto"/>
            <w:noWrap/>
            <w:vAlign w:val="center"/>
          </w:tcPr>
          <w:p w14:paraId="1CCD402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923D47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E99C19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The intervention group participated in the SPACE program.</w:t>
            </w:r>
          </w:p>
        </w:tc>
        <w:tc>
          <w:tcPr>
            <w:tcW w:w="313" w:type="pct"/>
            <w:shd w:val="clear" w:color="auto" w:fill="auto"/>
            <w:noWrap/>
            <w:vAlign w:val="center"/>
          </w:tcPr>
          <w:p w14:paraId="2BA40C0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F6E4A6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55290D6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2F5481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4*30min/session, 5 sessions/week, 8 weeks in total</w:t>
            </w:r>
          </w:p>
        </w:tc>
        <w:tc>
          <w:tcPr>
            <w:tcW w:w="668" w:type="pct"/>
            <w:shd w:val="clear" w:color="auto" w:fill="auto"/>
            <w:noWrap/>
            <w:vAlign w:val="center"/>
          </w:tcPr>
          <w:p w14:paraId="36DC9D36"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Physical Functioning, Psychosocial Functioning</w:t>
            </w:r>
          </w:p>
        </w:tc>
        <w:tc>
          <w:tcPr>
            <w:tcW w:w="367" w:type="pct"/>
            <w:vAlign w:val="center"/>
          </w:tcPr>
          <w:p w14:paraId="4887F33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Affective</w:t>
            </w:r>
          </w:p>
        </w:tc>
        <w:tc>
          <w:tcPr>
            <w:tcW w:w="137" w:type="pct"/>
            <w:vAlign w:val="center"/>
          </w:tcPr>
          <w:p w14:paraId="228958B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0A1D745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SPACE didn’t impact preschoolers’ quality of life.</w:t>
            </w:r>
          </w:p>
        </w:tc>
        <w:tc>
          <w:tcPr>
            <w:tcW w:w="172" w:type="pct"/>
            <w:vAlign w:val="center"/>
          </w:tcPr>
          <w:p w14:paraId="384AF130" w14:textId="7F1C2B0F"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0D5B">
              <w:rPr>
                <w:rFonts w:ascii="Times New Roman" w:eastAsia="DengXian" w:hAnsi="Times New Roman" w:cs="Times New Roman"/>
                <w:color w:val="000000"/>
                <w:sz w:val="16"/>
                <w:szCs w:val="16"/>
              </w:rPr>
              <w:t>No</w:t>
            </w:r>
          </w:p>
        </w:tc>
      </w:tr>
      <w:tr w:rsidR="009742FA" w:rsidRPr="004E3A31" w14:paraId="5E81F2EC" w14:textId="66DCF056" w:rsidTr="008A3E71">
        <w:trPr>
          <w:trHeight w:val="227"/>
        </w:trPr>
        <w:tc>
          <w:tcPr>
            <w:tcW w:w="159" w:type="pct"/>
            <w:vAlign w:val="center"/>
          </w:tcPr>
          <w:p w14:paraId="0B4B406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66</w:t>
            </w:r>
          </w:p>
        </w:tc>
        <w:tc>
          <w:tcPr>
            <w:tcW w:w="287" w:type="pct"/>
            <w:shd w:val="clear" w:color="auto" w:fill="auto"/>
            <w:vAlign w:val="center"/>
          </w:tcPr>
          <w:p w14:paraId="60F36565" w14:textId="6758646E"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Tucker et al. (2017), Canada </w:t>
            </w:r>
            <w:r w:rsidRPr="004E3A31">
              <w:rPr>
                <w:rFonts w:ascii="Times New Roman" w:eastAsia="DengXian" w:hAnsi="Times New Roman" w:cs="Times New Roman"/>
                <w:color w:val="000000"/>
                <w:sz w:val="16"/>
                <w:szCs w:val="16"/>
              </w:rPr>
              <w:fldChar w:fldCharType="begin">
                <w:fldData xml:space="preserve">PEVuZE5vdGU+PENpdGU+PEF1dGhvcj5UdWNrZXI8L0F1dGhvcj48WWVhcj4yMDE3PC9ZZWFyPjxS
ZWNOdW0+ODg8L1JlY051bT48RGlzcGxheVRleHQ+WzU5XTwvRGlzcGxheVRleHQ+PHJlY29yZD48
cmVjLW51bWJlcj44ODwvcmVjLW51bWJlcj48Zm9yZWlnbi1rZXlzPjxrZXkgYXBwPSJFTiIgZGIt
aWQ9InMwMmRhdmZ2aXN0YWRyZTVyc3c1c3NyeHphdngydzJmc2U5cyIgdGltZXN0YW1wPSIxNzQ5
MTEyOTE3Ij44ODwva2V5PjwvZm9yZWlnbi1rZXlzPjxyZWYtdHlwZSBuYW1lPSJKb3VybmFsIEFy
dGljbGUiPjE3PC9yZWYtdHlwZT48Y29udHJpYnV0b3JzPjxhdXRob3JzPjxhdXRob3I+VHVja2Vy
LCBQLjwvYXV0aG9yPjxhdXRob3I+VmFuZGVybG9vLCBMLiBNLjwvYXV0aG9yPjxhdXRob3I+Sm9o
bnNvbiwgQS4gTS48L2F1dGhvcj48YXV0aG9yPkJ1cmtlLCBTLiBNLjwvYXV0aG9yPjxhdXRob3I+
SXJ3aW4sIEouIEQuPC9hdXRob3I+PGF1dGhvcj5HYXN0b24sIEEuPC9hdXRob3I+PGF1dGhvcj5E
cmllZGlnZXIsIE0uPC9hdXRob3I+PGF1dGhvcj5UaW1tb25zLCBCLiBXLjwvYXV0aG9yPjwvYXV0
aG9ycz48L2NvbnRyaWJ1dG9ycz48YXV0aC1hZGRyZXNzPlNjaG9vbCBvZiBPY2N1cGF0aW9uYWwg
VGhlcmFweSwgRmFjdWx0eSBvZiBIZWFsdGggU2NpZW5jZXMsIFVuaXZlcnNpdHkgb2YgV2VzdGVy
biBPbnRhcmlvLCAxMjAxIFdlc3Rlcm4gUm9hZCwgRWxib3JuIENvbGxlZ2UsIFJvb20gMjU0Nywg
TG9uZG9uLCBPTiwgTjZHIDFIMSwgQ2FuYWRhLiB0dHVja2VyMkB1d28uY2EuJiN4RDtIZWFsdGgg
YW5kIFJlaGFiaWxpdGF0aW9uIFNjaWVuY2VzLCBGYWN1bHR5IG9mIEhlYWx0aCBTY2llbmNlcywg
VW5pdmVyc2l0eSBvZiBXZXN0ZXJuIE9udGFyaW8sIExvbmRvbiwgT04sIENhbmFkYS4mI3hEO1Nj
aG9vbCBvZiBIZWFsdGggU3R1ZGllcywgRmFjdWx0eSBvZiBIZWFsdGggU2NpZW5jZXMsIFVuaXZl
cnNpdHkgb2YgV2VzdGVybiBPbnRhcmlvLCBMb25kb24sIE9OLCBDYW5hZGEuJiN4RDtTY2hvb2wg
b2YgS2luZXNpb2xvZ3ksIEZhY3VsdHkgb2YgSGVhbHRoIFNjaWVuY2VzLCBVbml2ZXJzaXR5IG9m
IFdlc3Rlcm4gT250YXJpbywgTG9uZG9uLCBPTiwgQ2FuYWRhLiYjeEQ7U2Nob29sIG9mIE9jY3Vw
YXRpb25hbCBUaGVyYXB5LCBGYWN1bHR5IG9mIEhlYWx0aCBTY2llbmNlcywgVW5pdmVyc2l0eSBv
ZiBXZXN0ZXJuIE9udGFyaW8sIDEyMDEgV2VzdGVybiBSb2FkLCBFbGJvcm4gQ29sbGVnZSwgUm9v
bSAyNTQ3LCBMb25kb24sIE9OLCBONkcgMUgxLCBDYW5hZGEuJiN4RDtDaGlsZCBIZWFsdGggJmFt
cDsgRXhlcmNpc2UgTWVkaWNpbmUgUHJvZ3JhbSwgTWNNYXN0ZXIgVW5pdmVyc2l0eSwgSGFtaWx0
b24sIENhbmFkYS48L2F1dGgtYWRkcmVzcz48dGl0bGVzPjx0aXRsZT5JbXBhY3Qgb2YgdGhlIFN1
cHBvcnRpbmcgUGh5c2ljYWwgQWN0aXZpdHkgaW4gdGhlIENoaWxkY2FyZSBFbnZpcm9ubWVudCAo
U1BBQ0UpIGludGVydmVudGlvbiBvbiBwcmVzY2hvb2xlcnMmYXBvczsgcGh5c2ljYWwgYWN0aXZp
dHkgbGV2ZWxzIGFuZCBzZWRlbnRhcnkgdGltZTogYSBzaW5nbGUtYmxpbmQgY2x1c3RlciByYW5k
b21pemVkIGNvbnRyb2xsZWQgdHJpYWw8L3RpdGxlPjxzZWNvbmRhcnktdGl0bGU+SW50IEogQmVo
YXYgTnV0ciBQaHlzIEFjdDwvc2Vjb25kYXJ5LXRpdGxlPjwvdGl0bGVzPjxwZXJpb2RpY2FsPjxm
dWxsLXRpdGxlPkludCBKIEJlaGF2IE51dHIgUGh5cyBBY3Q8L2Z1bGwtdGl0bGU+PC9wZXJpb2Rp
Y2FsPjxwYWdlcz4xMjA8L3BhZ2VzPjx2b2x1bWU+MTQ8L3ZvbHVtZT48bnVtYmVyPjE8L251bWJl
cj48ZWRpdGlvbj4yMDE3LzA5LzA5PC9lZGl0aW9uPjxrZXl3b3Jkcz48a2V5d29yZD5BY2NlbGVy
b21ldHJ5PC9rZXl3b3JkPjxrZXl3b3JkPipDaGlsZCBEYXkgQ2FyZSBDZW50ZXJzPC9rZXl3b3Jk
PjxrZXl3b3JkPkNoaWxkIEhlYWx0aDwva2V5d29yZD48a2V5d29yZD5DaGlsZCwgUHJlc2Nob29s
PC9rZXl3b3JkPjxrZXl3b3JkPkNsdXN0ZXIgQW5hbHlzaXM8L2tleXdvcmQ+PGtleXdvcmQ+KkV4
ZXJjaXNlPC9rZXl3b3JkPjxrZXl3b3JkPkZlbWFsZTwva2V5d29yZD48a2V5d29yZD5Gb2xsb3ct
VXAgU3R1ZGllczwva2V5d29yZD48a2V5d29yZD5IZWFsdGggQmVoYXZpb3I8L2tleXdvcmQ+PGtl
eXdvcmQ+SGVhbHRoIFByb21vdGlvbi8qbWV0aG9kczwva2V5d29yZD48a2V5d29yZD5IdW1hbnM8
L2tleXdvcmQ+PGtleXdvcmQ+TWFsZTwva2V5d29yZD48a2V5d29yZD4qU2VkZW50YXJ5IEJlaGF2
aW9yPC9rZXl3b3JkPjxrZXl3b3JkPlNpbmdsZS1CbGluZCBNZXRob2Q8L2tleXdvcmQ+PGtleXdv
cmQ+U29jaW9lY29ub21pYyBGYWN0b3JzPC9rZXl3b3JkPjxrZXl3b3JkPkNoaWxkY2FyZTwva2V5
d29yZD48a2V5d29yZD5FYXJseSB5ZWFyczwva2V5d29yZD48a2V5d29yZD5JbnRlcnZlbnRpb248
L2tleXdvcmQ+PGtleXdvcmQ+T3V0ZG9vciBwbGF5dGltZTwva2V5d29yZD48a2V5d29yZD5QaHlz
aWNhbCBhY3Rpdml0eTwva2V5d29yZD48a2V5d29yZD5QcmVzY2hvb2xlcjwva2V5d29yZD48a2V5
d29yZD5TZWRlbnRhcnkgdGltZTwva2V5d29yZD48a2V5d29yZD5yZWNlaXZlZCBldGhpY2FsIGFw
cHJvdmFsIGZyb20gdGhlIFVuaXZlcnNpdHkgb2YgV2VzdGVybiBPbnRhcmlv4oCZcyBSZXNlYXJj
aDwva2V5d29yZD48a2V5d29yZD5FdGhpY3MgQm9hcmQgKFJFQiMgMTA1Nzc5KS4gQ09OU0VOVCBG
T1IgUFVCTElDQVRJT046IE5vdCBhcHBsaWNhYmxlLiBDT01QRVRJTkc8L2tleXdvcmQ+PGtleXdv
cmQ+SU5URVJFU1RTOiBUaGUgYXV0aG9ycyBkZWNsYXJlIHRoYXQgdGhleSBoYXZlIG5vIGNvbXBl
dGluZyBpbnRlcmVzdHMuIFBVQkxJU0hFUuKAmVM8L2tleXdvcmQ+PGtleXdvcmQ+Tk9URTogU3By
aW5nZXIgTmF0dXJlIHJlbWFpbnMgbmV1dHJhbCB3aXRoIHJlZ2FyZCB0byBqdXJpc2RpY3Rpb25h
bCBjbGFpbXMgaW48L2tleXdvcmQ+PGtleXdvcmQ+cHVibGlzaGVkIG1hcHMgYW5kIGluc3RpdHV0
aW9uYWwgYWZmaWxpYXRpb25zLjwva2V5d29yZD48L2tleXdvcmRzPjxkYXRlcz48eWVhcj4yMDE3
PC95ZWFyPjxwdWItZGF0ZXM+PGRhdGU+U2VwIDc8L2RhdGU+PC9wdWItZGF0ZXM+PC9kYXRlcz48
aXNibj4xNDc5LTU4Njg8L2lzYm4+PGFjY2Vzc2lvbi1udW0+Mjg4ODIxNTI8L2FjY2Vzc2lvbi1u
dW0+PHVybHM+PC91cmxzPjxjdXN0b20yPlBNQzU1OTAxMjQ8L2N1c3RvbTI+PGVsZWN0cm9uaWMt
cmVzb3VyY2UtbnVtPjEwLjExODYvczEyOTY2LTAxNy0wNTc5LTc8L2VsZWN0cm9uaWMtcmVzb3Vy
Y2UtbnVtPjxyZW1vdGUtZGF0YWJhc2UtcHJvdmlkZXI+TkxNPC9yZW1vdGUtZGF0YWJhc2UtcHJv
dmlkZXI+PGxhbmd1YWdlPmVuZzwvbGFuZ3VhZ2U+PC9yZWNvcmQ+PC9DaXRlPjwvRW5kTm90ZT4A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PEVuZE5vdGU+PENpdGU+PEF1dGhvcj5UdWNrZXI8L0F1dGhvcj48WWVhcj4yMDE3PC9ZZWFyPjxS
ZWNOdW0+ODg8L1JlY051bT48RGlzcGxheVRleHQ+WzU5XTwvRGlzcGxheVRleHQ+PHJlY29yZD48
cmVjLW51bWJlcj44ODwvcmVjLW51bWJlcj48Zm9yZWlnbi1rZXlzPjxrZXkgYXBwPSJFTiIgZGIt
aWQ9InMwMmRhdmZ2aXN0YWRyZTVyc3c1c3NyeHphdngydzJmc2U5cyIgdGltZXN0YW1wPSIxNzQ5
MTEyOTE3Ij44ODwva2V5PjwvZm9yZWlnbi1rZXlzPjxyZWYtdHlwZSBuYW1lPSJKb3VybmFsIEFy
dGljbGUiPjE3PC9yZWYtdHlwZT48Y29udHJpYnV0b3JzPjxhdXRob3JzPjxhdXRob3I+VHVja2Vy
LCBQLjwvYXV0aG9yPjxhdXRob3I+VmFuZGVybG9vLCBMLiBNLjwvYXV0aG9yPjxhdXRob3I+Sm9o
bnNvbiwgQS4gTS48L2F1dGhvcj48YXV0aG9yPkJ1cmtlLCBTLiBNLjwvYXV0aG9yPjxhdXRob3I+
SXJ3aW4sIEouIEQuPC9hdXRob3I+PGF1dGhvcj5HYXN0b24sIEEuPC9hdXRob3I+PGF1dGhvcj5E
cmllZGlnZXIsIE0uPC9hdXRob3I+PGF1dGhvcj5UaW1tb25zLCBCLiBXLjwvYXV0aG9yPjwvYXV0
aG9ycz48L2NvbnRyaWJ1dG9ycz48YXV0aC1hZGRyZXNzPlNjaG9vbCBvZiBPY2N1cGF0aW9uYWwg
VGhlcmFweSwgRmFjdWx0eSBvZiBIZWFsdGggU2NpZW5jZXMsIFVuaXZlcnNpdHkgb2YgV2VzdGVy
biBPbnRhcmlvLCAxMjAxIFdlc3Rlcm4gUm9hZCwgRWxib3JuIENvbGxlZ2UsIFJvb20gMjU0Nywg
TG9uZG9uLCBPTiwgTjZHIDFIMSwgQ2FuYWRhLiB0dHVja2VyMkB1d28uY2EuJiN4RDtIZWFsdGgg
YW5kIFJlaGFiaWxpdGF0aW9uIFNjaWVuY2VzLCBGYWN1bHR5IG9mIEhlYWx0aCBTY2llbmNlcywg
VW5pdmVyc2l0eSBvZiBXZXN0ZXJuIE9udGFyaW8sIExvbmRvbiwgT04sIENhbmFkYS4mI3hEO1Nj
aG9vbCBvZiBIZWFsdGggU3R1ZGllcywgRmFjdWx0eSBvZiBIZWFsdGggU2NpZW5jZXMsIFVuaXZl
cnNpdHkgb2YgV2VzdGVybiBPbnRhcmlvLCBMb25kb24sIE9OLCBDYW5hZGEuJiN4RDtTY2hvb2wg
b2YgS2luZXNpb2xvZ3ksIEZhY3VsdHkgb2YgSGVhbHRoIFNjaWVuY2VzLCBVbml2ZXJzaXR5IG9m
IFdlc3Rlcm4gT250YXJpbywgTG9uZG9uLCBPTiwgQ2FuYWRhLiYjeEQ7U2Nob29sIG9mIE9jY3Vw
YXRpb25hbCBUaGVyYXB5LCBGYWN1bHR5IG9mIEhlYWx0aCBTY2llbmNlcywgVW5pdmVyc2l0eSBv
ZiBXZXN0ZXJuIE9udGFyaW8sIDEyMDEgV2VzdGVybiBSb2FkLCBFbGJvcm4gQ29sbGVnZSwgUm9v
bSAyNTQ3LCBMb25kb24sIE9OLCBONkcgMUgxLCBDYW5hZGEuJiN4RDtDaGlsZCBIZWFsdGggJmFt
cDsgRXhlcmNpc2UgTWVkaWNpbmUgUHJvZ3JhbSwgTWNNYXN0ZXIgVW5pdmVyc2l0eSwgSGFtaWx0
b24sIENhbmFkYS48L2F1dGgtYWRkcmVzcz48dGl0bGVzPjx0aXRsZT5JbXBhY3Qgb2YgdGhlIFN1
cHBvcnRpbmcgUGh5c2ljYWwgQWN0aXZpdHkgaW4gdGhlIENoaWxkY2FyZSBFbnZpcm9ubWVudCAo
U1BBQ0UpIGludGVydmVudGlvbiBvbiBwcmVzY2hvb2xlcnMmYXBvczsgcGh5c2ljYWwgYWN0aXZp
dHkgbGV2ZWxzIGFuZCBzZWRlbnRhcnkgdGltZTogYSBzaW5nbGUtYmxpbmQgY2x1c3RlciByYW5k
b21pemVkIGNvbnRyb2xsZWQgdHJpYWw8L3RpdGxlPjxzZWNvbmRhcnktdGl0bGU+SW50IEogQmVo
YXYgTnV0ciBQaHlzIEFjdDwvc2Vjb25kYXJ5LXRpdGxlPjwvdGl0bGVzPjxwZXJpb2RpY2FsPjxm
dWxsLXRpdGxlPkludCBKIEJlaGF2IE51dHIgUGh5cyBBY3Q8L2Z1bGwtdGl0bGU+PC9wZXJpb2Rp
Y2FsPjxwYWdlcz4xMjA8L3BhZ2VzPjx2b2x1bWU+MTQ8L3ZvbHVtZT48bnVtYmVyPjE8L251bWJl
cj48ZWRpdGlvbj4yMDE3LzA5LzA5PC9lZGl0aW9uPjxrZXl3b3Jkcz48a2V5d29yZD5BY2NlbGVy
b21ldHJ5PC9rZXl3b3JkPjxrZXl3b3JkPipDaGlsZCBEYXkgQ2FyZSBDZW50ZXJzPC9rZXl3b3Jk
PjxrZXl3b3JkPkNoaWxkIEhlYWx0aDwva2V5d29yZD48a2V5d29yZD5DaGlsZCwgUHJlc2Nob29s
PC9rZXl3b3JkPjxrZXl3b3JkPkNsdXN0ZXIgQW5hbHlzaXM8L2tleXdvcmQ+PGtleXdvcmQ+KkV4
ZXJjaXNlPC9rZXl3b3JkPjxrZXl3b3JkPkZlbWFsZTwva2V5d29yZD48a2V5d29yZD5Gb2xsb3ct
VXAgU3R1ZGllczwva2V5d29yZD48a2V5d29yZD5IZWFsdGggQmVoYXZpb3I8L2tleXdvcmQ+PGtl
eXdvcmQ+SGVhbHRoIFByb21vdGlvbi8qbWV0aG9kczwva2V5d29yZD48a2V5d29yZD5IdW1hbnM8
L2tleXdvcmQ+PGtleXdvcmQ+TWFsZTwva2V5d29yZD48a2V5d29yZD4qU2VkZW50YXJ5IEJlaGF2
aW9yPC9rZXl3b3JkPjxrZXl3b3JkPlNpbmdsZS1CbGluZCBNZXRob2Q8L2tleXdvcmQ+PGtleXdv
cmQ+U29jaW9lY29ub21pYyBGYWN0b3JzPC9rZXl3b3JkPjxrZXl3b3JkPkNoaWxkY2FyZTwva2V5
d29yZD48a2V5d29yZD5FYXJseSB5ZWFyczwva2V5d29yZD48a2V5d29yZD5JbnRlcnZlbnRpb248
L2tleXdvcmQ+PGtleXdvcmQ+T3V0ZG9vciBwbGF5dGltZTwva2V5d29yZD48a2V5d29yZD5QaHlz
aWNhbCBhY3Rpdml0eTwva2V5d29yZD48a2V5d29yZD5QcmVzY2hvb2xlcjwva2V5d29yZD48a2V5
d29yZD5TZWRlbnRhcnkgdGltZTwva2V5d29yZD48a2V5d29yZD5yZWNlaXZlZCBldGhpY2FsIGFw
cHJvdmFsIGZyb20gdGhlIFVuaXZlcnNpdHkgb2YgV2VzdGVybiBPbnRhcmlv4oCZcyBSZXNlYXJj
aDwva2V5d29yZD48a2V5d29yZD5FdGhpY3MgQm9hcmQgKFJFQiMgMTA1Nzc5KS4gQ09OU0VOVCBG
T1IgUFVCTElDQVRJT046IE5vdCBhcHBsaWNhYmxlLiBDT01QRVRJTkc8L2tleXdvcmQ+PGtleXdv
cmQ+SU5URVJFU1RTOiBUaGUgYXV0aG9ycyBkZWNsYXJlIHRoYXQgdGhleSBoYXZlIG5vIGNvbXBl
dGluZyBpbnRlcmVzdHMuIFBVQkxJU0hFUuKAmVM8L2tleXdvcmQ+PGtleXdvcmQ+Tk9URTogU3By
aW5nZXIgTmF0dXJlIHJlbWFpbnMgbmV1dHJhbCB3aXRoIHJlZ2FyZCB0byBqdXJpc2RpY3Rpb25h
bCBjbGFpbXMgaW48L2tleXdvcmQ+PGtleXdvcmQ+cHVibGlzaGVkIG1hcHMgYW5kIGluc3RpdHV0
aW9uYWwgYWZmaWxpYXRpb25zLjwva2V5d29yZD48L2tleXdvcmRzPjxkYXRlcz48eWVhcj4yMDE3
PC95ZWFyPjxwdWItZGF0ZXM+PGRhdGU+U2VwIDc8L2RhdGU+PC9wdWItZGF0ZXM+PC9kYXRlcz48
aXNibj4xNDc5LTU4Njg8L2lzYm4+PGFjY2Vzc2lvbi1udW0+Mjg4ODIxNTI8L2FjY2Vzc2lvbi1u
dW0+PHVybHM+PC91cmxzPjxjdXN0b20yPlBNQzU1OTAxMjQ8L2N1c3RvbTI+PGVsZWN0cm9uaWMt
cmVzb3VyY2UtbnVtPjEwLjExODYvczEyOTY2LTAxNy0wNTc5LTc8L2VsZWN0cm9uaWMtcmVzb3Vy
Y2UtbnVtPjxyZW1vdGUtZGF0YWJhc2UtcHJvdmlkZXI+TkxNPC9yZW1vdGUtZGF0YWJhc2UtcHJv
dmlkZXI+PGxhbmd1YWdlPmVuZzwvbGFuZ3VhZ2U+PC9yZWNvcmQ+PC9DaXRlPjwvRW5kTm90ZT4A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485BEB0"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200/138</w:t>
            </w:r>
          </w:p>
        </w:tc>
        <w:tc>
          <w:tcPr>
            <w:tcW w:w="180" w:type="pct"/>
            <w:vAlign w:val="center"/>
          </w:tcPr>
          <w:p w14:paraId="49F14E7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178/160</w:t>
            </w:r>
          </w:p>
        </w:tc>
        <w:tc>
          <w:tcPr>
            <w:tcW w:w="225" w:type="pct"/>
            <w:vAlign w:val="center"/>
          </w:tcPr>
          <w:p w14:paraId="495BEDB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3.3±0.6</w:t>
            </w:r>
          </w:p>
        </w:tc>
        <w:tc>
          <w:tcPr>
            <w:tcW w:w="179" w:type="pct"/>
            <w:shd w:val="clear" w:color="auto" w:fill="auto"/>
            <w:noWrap/>
            <w:vAlign w:val="center"/>
          </w:tcPr>
          <w:p w14:paraId="66BA7D8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B6FC41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9C3A5B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The intervention group participated in the SPACE program.</w:t>
            </w:r>
          </w:p>
        </w:tc>
        <w:tc>
          <w:tcPr>
            <w:tcW w:w="313" w:type="pct"/>
            <w:shd w:val="clear" w:color="auto" w:fill="auto"/>
            <w:noWrap/>
            <w:vAlign w:val="center"/>
          </w:tcPr>
          <w:p w14:paraId="51B8354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2E053D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12FDF6D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3F265E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4*30min/session, 5 sessions/week, 8 weeks in total</w:t>
            </w:r>
          </w:p>
        </w:tc>
        <w:tc>
          <w:tcPr>
            <w:tcW w:w="668" w:type="pct"/>
            <w:shd w:val="clear" w:color="auto" w:fill="auto"/>
            <w:noWrap/>
            <w:vAlign w:val="center"/>
          </w:tcPr>
          <w:p w14:paraId="753B13D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TPA</w:t>
            </w:r>
          </w:p>
        </w:tc>
        <w:tc>
          <w:tcPr>
            <w:tcW w:w="367" w:type="pct"/>
            <w:vAlign w:val="center"/>
          </w:tcPr>
          <w:p w14:paraId="76744A2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664CFB7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325769C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had higher MVPA, lower sedentary time.</w:t>
            </w:r>
          </w:p>
        </w:tc>
        <w:tc>
          <w:tcPr>
            <w:tcW w:w="172" w:type="pct"/>
            <w:vAlign w:val="center"/>
          </w:tcPr>
          <w:p w14:paraId="44FD1312" w14:textId="76ACD3B6"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0D5B">
              <w:rPr>
                <w:rFonts w:ascii="Times New Roman" w:eastAsia="DengXian" w:hAnsi="Times New Roman" w:cs="Times New Roman"/>
                <w:color w:val="000000"/>
                <w:sz w:val="16"/>
                <w:szCs w:val="16"/>
              </w:rPr>
              <w:t>No</w:t>
            </w:r>
          </w:p>
        </w:tc>
      </w:tr>
      <w:tr w:rsidR="009742FA" w:rsidRPr="004E3A31" w14:paraId="6AC43597" w14:textId="34C81BD0" w:rsidTr="008A3E71">
        <w:trPr>
          <w:trHeight w:val="227"/>
        </w:trPr>
        <w:tc>
          <w:tcPr>
            <w:tcW w:w="159" w:type="pct"/>
            <w:vAlign w:val="center"/>
          </w:tcPr>
          <w:p w14:paraId="3A513CB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67</w:t>
            </w:r>
          </w:p>
        </w:tc>
        <w:tc>
          <w:tcPr>
            <w:tcW w:w="287" w:type="pct"/>
            <w:shd w:val="clear" w:color="auto" w:fill="auto"/>
            <w:vAlign w:val="center"/>
          </w:tcPr>
          <w:p w14:paraId="59926742" w14:textId="28E76C85"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Vazou &amp; Mavilidi (2021),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&lt;EndNote&gt;&lt;Cite&gt;&lt;Author&gt;Vazou&lt;/Author&gt;&lt;Year&gt;2021&lt;/Year&gt;&lt;RecNum&gt;89&lt;/RecNum&gt;&lt;DisplayText&gt;[60]&lt;/DisplayText&gt;&lt;record&gt;&lt;rec-number&gt;89&lt;/rec-number&gt;&lt;foreign-keys&gt;&lt;key app="EN" db-id="s02davfvistadre5rsw5ssrxzavx2w2fse9s" timestamp="1749112932"&gt;89&lt;/key&gt;&lt;/foreign-keys&gt;&lt;ref-type name="Journal Article"&gt;17&lt;/ref-type&gt;&lt;contributors&gt;&lt;authors&gt;&lt;author&gt;Vazou, S.&lt;/author&gt;&lt;author&gt;Mavilidi, M. F.&lt;/author&gt;&lt;/authors&gt;&lt;/contributors&gt;&lt;auth-address&gt;Department of Kinesiology, Iowa State University, Ames, IA, United States.&amp;#xD;Early Start/School of Education, University of Wollongong, Keiraville, NSW, Australia.&lt;/auth-address&gt;&lt;titles&gt;&lt;title&gt;Cognitively Engaging Physical Activity for Targeting Motor, Cognitive, Social, and Emotional Skills in the Preschool Classroom: The Move for Thought preK-K Program&lt;/title&gt;&lt;secondary-title&gt;Front Psychol&lt;/secondary-title&gt;&lt;/titles&gt;&lt;periodical&gt;&lt;full-title&gt;Front Psychol&lt;/full-title&gt;&lt;/periodical&gt;&lt;pages&gt;729272&lt;/pages&gt;&lt;volume&gt;12&lt;/volume&gt;&lt;edition&gt;2021/12/17&lt;/edition&gt;&lt;keywords&gt;&lt;keyword&gt;attention&lt;/keyword&gt;&lt;keyword&gt;behavioral control&lt;/keyword&gt;&lt;keyword&gt;cool executive functions&lt;/keyword&gt;&lt;keyword&gt;early education&lt;/keyword&gt;&lt;keyword&gt;hot executive functions&lt;/keyword&gt;&lt;keyword&gt;integrated learning&lt;/keyword&gt;&lt;keyword&gt;perceived competence&lt;/keyword&gt;&lt;keyword&gt;commercial or financial relationships that could be construed as a potential&lt;/keyword&gt;&lt;keyword&gt;conflict of interest.&lt;/keyword&gt;&lt;/keywords&gt;&lt;dates&gt;&lt;year&gt;2021&lt;/year&gt;&lt;/dates&gt;&lt;isbn&gt;1664-1078 (Print)&amp;#xD;1664-1078&lt;/isbn&gt;&lt;accession-num&gt;34912267&lt;/accession-num&gt;&lt;urls&gt;&lt;/urls&gt;&lt;custom2&gt;PMC8666441&lt;/custom2&gt;&lt;electronic-resource-num&gt;10.3389/fpsyg.2021.729272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0902CB6"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129/128</w:t>
            </w:r>
          </w:p>
        </w:tc>
        <w:tc>
          <w:tcPr>
            <w:tcW w:w="180" w:type="pct"/>
            <w:vAlign w:val="center"/>
          </w:tcPr>
          <w:p w14:paraId="161024E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135/124</w:t>
            </w:r>
          </w:p>
        </w:tc>
        <w:tc>
          <w:tcPr>
            <w:tcW w:w="225" w:type="pct"/>
            <w:vAlign w:val="center"/>
          </w:tcPr>
          <w:p w14:paraId="0463684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4.22±0.6</w:t>
            </w:r>
          </w:p>
        </w:tc>
        <w:tc>
          <w:tcPr>
            <w:tcW w:w="179" w:type="pct"/>
            <w:shd w:val="clear" w:color="auto" w:fill="auto"/>
            <w:noWrap/>
            <w:vAlign w:val="center"/>
          </w:tcPr>
          <w:p w14:paraId="74A49A3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9BD778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249ED1B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M4T program connected motor skills with academic/SEL development.</w:t>
            </w:r>
          </w:p>
        </w:tc>
        <w:tc>
          <w:tcPr>
            <w:tcW w:w="313" w:type="pct"/>
            <w:shd w:val="clear" w:color="auto" w:fill="auto"/>
            <w:noWrap/>
            <w:vAlign w:val="center"/>
          </w:tcPr>
          <w:p w14:paraId="7BDFBC8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1518F7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40F8C5A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2C29AB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average 10 min/session, 5 sessions/week, 8 weeks in total</w:t>
            </w:r>
          </w:p>
        </w:tc>
        <w:tc>
          <w:tcPr>
            <w:tcW w:w="668" w:type="pct"/>
            <w:shd w:val="clear" w:color="auto" w:fill="auto"/>
            <w:noWrap/>
            <w:vAlign w:val="center"/>
          </w:tcPr>
          <w:p w14:paraId="1EB52CAE"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Attention, Behaviour Control, Assertion (Hot EF Skills), Cooperation (Hot EF Skills), Self-Control (Hot EF Skills), Cool EF, Perceived FMS</w:t>
            </w:r>
          </w:p>
        </w:tc>
        <w:tc>
          <w:tcPr>
            <w:tcW w:w="367" w:type="pct"/>
            <w:vAlign w:val="center"/>
          </w:tcPr>
          <w:p w14:paraId="277FC16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All (Physical/Cognitive/Affective/Social)</w:t>
            </w:r>
          </w:p>
        </w:tc>
        <w:tc>
          <w:tcPr>
            <w:tcW w:w="137" w:type="pct"/>
            <w:vAlign w:val="center"/>
          </w:tcPr>
          <w:p w14:paraId="6B2BCDC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A8350E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M4T improved attention but not executive functions.</w:t>
            </w:r>
          </w:p>
        </w:tc>
        <w:tc>
          <w:tcPr>
            <w:tcW w:w="172" w:type="pct"/>
            <w:vAlign w:val="center"/>
          </w:tcPr>
          <w:p w14:paraId="7BDFD7FF" w14:textId="5F42D14B"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0D5B">
              <w:rPr>
                <w:rFonts w:ascii="Times New Roman" w:eastAsia="DengXian" w:hAnsi="Times New Roman" w:cs="Times New Roman"/>
                <w:color w:val="000000"/>
                <w:sz w:val="16"/>
                <w:szCs w:val="16"/>
              </w:rPr>
              <w:t>No</w:t>
            </w:r>
          </w:p>
        </w:tc>
      </w:tr>
      <w:tr w:rsidR="009742FA" w:rsidRPr="004E3A31" w14:paraId="409E02BF" w14:textId="22B6A317" w:rsidTr="008A3E71">
        <w:trPr>
          <w:trHeight w:val="227"/>
        </w:trPr>
        <w:tc>
          <w:tcPr>
            <w:tcW w:w="159" w:type="pct"/>
            <w:vAlign w:val="center"/>
          </w:tcPr>
          <w:p w14:paraId="0448C31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68</w:t>
            </w:r>
          </w:p>
        </w:tc>
        <w:tc>
          <w:tcPr>
            <w:tcW w:w="287" w:type="pct"/>
            <w:shd w:val="clear" w:color="auto" w:fill="auto"/>
            <w:vAlign w:val="center"/>
          </w:tcPr>
          <w:p w14:paraId="76720088" w14:textId="630F3F9A"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Vidoni et al. (2014),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&lt;EndNote&gt;&lt;Cite&gt;&lt;Author&gt;Vidoni&lt;/Author&gt;&lt;Year&gt;2014&lt;/Year&gt;&lt;RecNum&gt;17&lt;/RecNum&gt;&lt;DisplayText&gt;[164]&lt;/DisplayText&gt;&lt;record&gt;&lt;rec-number&gt;17&lt;/rec-number&gt;&lt;foreign-keys&gt;&lt;key app="EN" db-id="s02davfvistadre5rsw5ssrxzavx2w2fse9s" timestamp="1749051224"&gt;17&lt;/key&gt;&lt;/foreign-keys&gt;&lt;ref-type name="Journal Article"&gt;17&lt;/ref-type&gt;&lt;contributors&gt;&lt;authors&gt;&lt;author&gt;Vidoni, Carla&lt;/author&gt;&lt;author&gt;Lorenz Douglas J.&lt;/author&gt;&lt;author&gt;and de Paleville, Daniela Terson&lt;/author&gt;&lt;/authors&gt;&lt;/contributors&gt;&lt;titles&gt;&lt;title&gt;Incorporating a movement skill programme into a preschool daily schedule&lt;/title&gt;&lt;secondary-title&gt;Early Child Development and Care&lt;/secondary-title&gt;&lt;/titles&gt;&lt;periodical&gt;&lt;full-title&gt;Early Child Development and Care&lt;/full-title&gt;&lt;/periodical&gt;&lt;pages&gt;1211-1222&lt;/pages&gt;&lt;volume&gt;184&lt;/volume&gt;&lt;number&gt;8&lt;/number&gt;&lt;dates&gt;&lt;year&gt;2014&lt;/year&gt;&lt;pub-dates&gt;&lt;date&gt;2014/08/03&lt;/date&gt;&lt;/pub-dates&gt;&lt;/dates&gt;&lt;publisher&gt;Routledge&lt;/publisher&gt;&lt;isbn&gt;0300-4430&lt;/isbn&gt;&lt;urls&gt;&lt;related-urls&gt;&lt;url&gt;https://doi.org/10.1080/03004430.2013.856895&lt;/url&gt;&lt;/related-urls&gt;&lt;/urls&gt;&lt;electronic-resource-num&gt;10.1080/03004430.2013.856895&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E8B48D0"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18/15</w:t>
            </w:r>
          </w:p>
        </w:tc>
        <w:tc>
          <w:tcPr>
            <w:tcW w:w="180" w:type="pct"/>
            <w:vAlign w:val="center"/>
          </w:tcPr>
          <w:p w14:paraId="1074FA2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16/17</w:t>
            </w:r>
          </w:p>
        </w:tc>
        <w:tc>
          <w:tcPr>
            <w:tcW w:w="225" w:type="pct"/>
            <w:vAlign w:val="center"/>
          </w:tcPr>
          <w:p w14:paraId="72AD728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4.5±NR</w:t>
            </w:r>
          </w:p>
        </w:tc>
        <w:tc>
          <w:tcPr>
            <w:tcW w:w="179" w:type="pct"/>
            <w:shd w:val="clear" w:color="auto" w:fill="auto"/>
            <w:noWrap/>
            <w:vAlign w:val="center"/>
          </w:tcPr>
          <w:p w14:paraId="0310508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23EE4BF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07E6404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Conducted daily 30-minute structured PA sessions for 11 weeks.</w:t>
            </w:r>
          </w:p>
        </w:tc>
        <w:tc>
          <w:tcPr>
            <w:tcW w:w="313" w:type="pct"/>
            <w:shd w:val="clear" w:color="auto" w:fill="auto"/>
            <w:noWrap/>
            <w:vAlign w:val="center"/>
          </w:tcPr>
          <w:p w14:paraId="273C5E4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1F8862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463F7C4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C8EADA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sessions/week, 11 weeks in total</w:t>
            </w:r>
          </w:p>
        </w:tc>
        <w:tc>
          <w:tcPr>
            <w:tcW w:w="668" w:type="pct"/>
            <w:shd w:val="clear" w:color="auto" w:fill="auto"/>
            <w:noWrap/>
            <w:vAlign w:val="center"/>
          </w:tcPr>
          <w:p w14:paraId="58A8593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Fine MS and GMS</w:t>
            </w:r>
          </w:p>
        </w:tc>
        <w:tc>
          <w:tcPr>
            <w:tcW w:w="367" w:type="pct"/>
            <w:vAlign w:val="center"/>
          </w:tcPr>
          <w:p w14:paraId="4D73C81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DCFA87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27DD69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outperformed control in motor improvements.</w:t>
            </w:r>
          </w:p>
        </w:tc>
        <w:tc>
          <w:tcPr>
            <w:tcW w:w="172" w:type="pct"/>
            <w:vAlign w:val="center"/>
          </w:tcPr>
          <w:p w14:paraId="539B5D48" w14:textId="216424E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0D5B">
              <w:rPr>
                <w:rFonts w:ascii="Times New Roman" w:eastAsia="DengXian" w:hAnsi="Times New Roman" w:cs="Times New Roman"/>
                <w:color w:val="000000"/>
                <w:sz w:val="16"/>
                <w:szCs w:val="16"/>
              </w:rPr>
              <w:t>No</w:t>
            </w:r>
          </w:p>
        </w:tc>
      </w:tr>
      <w:tr w:rsidR="009742FA" w:rsidRPr="004E3A31" w14:paraId="54F62E33" w14:textId="0B4C6343" w:rsidTr="008A3E71">
        <w:trPr>
          <w:trHeight w:val="227"/>
        </w:trPr>
        <w:tc>
          <w:tcPr>
            <w:tcW w:w="159" w:type="pct"/>
            <w:vAlign w:val="center"/>
          </w:tcPr>
          <w:p w14:paraId="08DC337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69</w:t>
            </w:r>
          </w:p>
        </w:tc>
        <w:tc>
          <w:tcPr>
            <w:tcW w:w="287" w:type="pct"/>
            <w:shd w:val="clear" w:color="auto" w:fill="auto"/>
            <w:vAlign w:val="center"/>
          </w:tcPr>
          <w:p w14:paraId="02AEA95C" w14:textId="1E50B8E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Wang et al. </w:t>
            </w:r>
            <w:r w:rsidRPr="004E3A31">
              <w:rPr>
                <w:rFonts w:ascii="Times New Roman" w:eastAsia="DengXian" w:hAnsi="Times New Roman" w:cs="Times New Roman"/>
                <w:color w:val="000000"/>
                <w:sz w:val="16"/>
                <w:szCs w:val="16"/>
              </w:rPr>
              <w:lastRenderedPageBreak/>
              <w:t xml:space="preserve">(2023), China </w:t>
            </w:r>
            <w:r w:rsidRPr="004E3A31">
              <w:rPr>
                <w:rFonts w:ascii="Times New Roman" w:eastAsia="DengXian" w:hAnsi="Times New Roman" w:cs="Times New Roman"/>
                <w:color w:val="000000"/>
                <w:sz w:val="16"/>
                <w:szCs w:val="16"/>
              </w:rPr>
              <w:fldChar w:fldCharType="begin">
                <w:fldData xml:space="preserve">PEVuZE5vdGU+PENpdGU+PEF1dGhvcj5XYW5nPC9BdXRob3I+PFllYXI+MjAyMzwvWWVhcj48UmVj
TnVtPjkxPC9SZWNOdW0+PERpc3BsYXlUZXh0PlsxNjVdPC9EaXNwbGF5VGV4dD48cmVjb3JkPjxy
ZWMtbnVtYmVyPjkxPC9yZWMtbnVtYmVyPjxmb3JlaWduLWtleXM+PGtleSBhcHA9IkVOIiBkYi1p
ZD0iczAyZGF2ZnZpc3RhZHJlNXJzdzVzc3J4emF2eDJ3MmZzZTlzIiB0aW1lc3RhbXA9IjE3NDkx
MTM2ODciPjkxPC9rZXk+PC9mb3JlaWduLWtleXM+PHJlZi10eXBlIG5hbWU9IkpvdXJuYWwgQXJ0
aWNsZSI+MTc8L3JlZi10eXBlPjxjb250cmlidXRvcnM+PGF1dGhvcnM+PGF1dGhvcj5XYW5nLCBH
LjwvYXV0aG9yPjxhdXRob3I+WmVuZywgRC48L2F1dGhvcj48YXV0aG9yPlpoYW5nLCBTLjwvYXV0
aG9yPjxhdXRob3I+SGFvLCBZLjwvYXV0aG9yPjxhdXRob3I+WmhhbmcsIEQuPC9hdXRob3I+PGF1
dGhvcj5MaXUsIFkuPC9hdXRob3I+PC9hdXRob3JzPjwvY29udHJpYnV0b3JzPjxhdXRoLWFkZHJl
c3M+U2Nob29sIG9mIFBoeXNpY2FsIEVkdWNhdGlvbiwgU2hhbmdoYWkgVW5pdmVyc2l0eSBvZiBT
cG9ydCwgU2hhbmdoYWkgMjAwNDM4LCBDaGluYS4mI3hEO0NvbGxlZ2Ugb2YgUGh5c2ljYWwgRWR1
Y2F0aW9uLCBIZW5hbiBOb3JtYWwgVW5pdmVyc2l0eSwgWGlueGlhbmcgNDUzMDA3LCBDaGluYS4m
I3hEO05hdGlvbmFsIEluc3RpdHV0ZSBvZiBTcG9ydHMgTWVkaWNpbmUsIEJlaWppbmcgU3BvcnQg
VW5pdmVyc2l0eSwgQmVpamluZyAxMDAwODQsIENoaW5hLiYjeEQ7U2Nob29sIG9mIEV4ZXJjaXNl
IGFuZCBIZWFsdGgsIFNoYW5naGFpIFVuaXZlcnNpdHkgb2YgU3BvcnQsIFNoYW5naGFpIDIwMDQz
OCwgQ2hpbmEuJiN4RDtTaGFuZ2hhaSBSZXNlYXJjaCBDZW50ZXIgZm9yIFBoeXNpY2FsIEZpdG5l
c3MgYW5kIEhlYWx0aCBvZiBDaGlsZHJlbiBhbmQgQWRvbGVzY2VudHMsIFNoYW5naGFpIFVuaXZl
cnNpdHkgb2YgU3BvcnQsIFNoYW5naGFpIDIwMDQzOCwgQ2hpbmEuPC9hdXRoLWFkZHJlc3M+PHRp
dGxlcz48dGl0bGU+VGhlIEVmZmVjdCBvZiBEaWZmZXJlbnQgUGh5c2ljYWwgRXhlcmNpc2UgUHJv
Z3JhbXMgb24gUGh5c2ljYWwgRml0bmVzcyBhbW9uZyBQcmVzY2hvb2wgQ2hpbGRyZW46IEEgQ2x1
c3Rlci1SYW5kb21pemVkIENvbnRyb2xsZWQgVHJpYWw8L3RpdGxlPjxzZWNvbmRhcnktdGl0bGU+
SW50IEogRW52aXJvbiBSZXMgUHVibGljIEhlYWx0aDwvc2Vjb25kYXJ5LXRpdGxlPjwvdGl0bGVz
PjxwZXJpb2RpY2FsPjxmdWxsLXRpdGxlPkludCBKIEVudmlyb24gUmVzIFB1YmxpYyBIZWFsdGg8
L2Z1bGwtdGl0bGU+PC9wZXJpb2RpY2FsPjx2b2x1bWU+MjA8L3ZvbHVtZT48bnVtYmVyPjU8L251
bWJlcj48ZWRpdGlvbj4yMDIzLzAzLzEyPC9lZGl0aW9uPjxrZXl3b3Jkcz48a2V5d29yZD5GZW1h
bGU8L2tleXdvcmQ+PGtleXdvcmQ+SHVtYW5zPC9rZXl3b3JkPjxrZXl3b3JkPkNoaWxkLCBQcmVz
Y2hvb2w8L2tleXdvcmQ+PGtleXdvcmQ+Kk11c2NsZSBTdHJlbmd0aDwva2V5d29yZD48a2V5d29y
ZD4qRXhlcmNpc2UgVGVzdC9tZXRob2RzPC9rZXl3b3JkPjxrZXl3b3JkPlBoeXNpY2FsIEZpdG5l
c3M8L2tleXdvcmQ+PGtleXdvcmQ+RXhlcmNpc2U8L2tleXdvcmQ+PGtleXdvcmQ+RXhlcmNpc2Ug
VGhlcmFweTwva2V5d29yZD48a2V5d29yZD5iYWxsIGdhbWVzPC9rZXl3b3JkPjxrZXl3b3JkPmJh
c2ljIG1vdmVtZW50czwva2V5d29yZD48a2V5d29yZD5tdWx0aXBsZSBhY3Rpdml0aWVzPC9rZXl3
b3JkPjxrZXl3b3JkPnBoeXNpY2FsIGV4ZXJjaXNlPC9rZXl3b3JkPjxrZXl3b3JkPnByZXNjaG9v
bCBjaGlsZHJlbjwva2V5d29yZD48a2V5d29yZD5yaHl0aG0gYWN0aXZpdGllczwva2V5d29yZD48
L2tleXdvcmRzPjxkYXRlcz48eWVhcj4yMDIzPC95ZWFyPjxwdWItZGF0ZXM+PGRhdGU+RmViIDI3
PC9kYXRlPjwvcHViLWRhdGVzPjwvZGF0ZXM+PGlzYm4+MTY2MS03ODI3IChQcmludCkmI3hEOzE2
NjAtNDYwMTwvaXNibj48YWNjZXNzaW9uLW51bT4zNjkwMTI2NjwvYWNjZXNzaW9uLW51bT48dXJs
cz48L3VybHM+PGN1c3RvbTI+UE1DMTAwMDIyOTM8L2N1c3RvbTI+PGVsZWN0cm9uaWMtcmVzb3Vy
Y2UtbnVtPjEwLjMzOTAvaWplcnBoMjAwNTQyNTQ8L2VsZWN0cm9uaWMtcmVzb3VyY2UtbnVtPjxy
ZW1vdGUtZGF0YWJhc2UtcHJvdmlkZXI+TkxNPC9yZW1vdGUtZGF0YWJhc2UtcHJvdmlkZXI+PGxh
bmd1YWdlPmVuZzwvbGFuZ3VhZ2U+PC9yZWNvcmQ+PC9DaXRlPjwvRW5kTm90ZT5=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PEVuZE5vdGU+PENpdGU+PEF1dGhvcj5XYW5nPC9BdXRob3I+PFllYXI+MjAyMzwvWWVhcj48UmVj
TnVtPjkxPC9SZWNOdW0+PERpc3BsYXlUZXh0PlsxNjVdPC9EaXNwbGF5VGV4dD48cmVjb3JkPjxy
ZWMtbnVtYmVyPjkxPC9yZWMtbnVtYmVyPjxmb3JlaWduLWtleXM+PGtleSBhcHA9IkVOIiBkYi1p
ZD0iczAyZGF2ZnZpc3RhZHJlNXJzdzVzc3J4emF2eDJ3MmZzZTlzIiB0aW1lc3RhbXA9IjE3NDkx
MTM2ODciPjkxPC9rZXk+PC9mb3JlaWduLWtleXM+PHJlZi10eXBlIG5hbWU9IkpvdXJuYWwgQXJ0
aWNsZSI+MTc8L3JlZi10eXBlPjxjb250cmlidXRvcnM+PGF1dGhvcnM+PGF1dGhvcj5XYW5nLCBH
LjwvYXV0aG9yPjxhdXRob3I+WmVuZywgRC48L2F1dGhvcj48YXV0aG9yPlpoYW5nLCBTLjwvYXV0
aG9yPjxhdXRob3I+SGFvLCBZLjwvYXV0aG9yPjxhdXRob3I+WmhhbmcsIEQuPC9hdXRob3I+PGF1
dGhvcj5MaXUsIFkuPC9hdXRob3I+PC9hdXRob3JzPjwvY29udHJpYnV0b3JzPjxhdXRoLWFkZHJl
c3M+U2Nob29sIG9mIFBoeXNpY2FsIEVkdWNhdGlvbiwgU2hhbmdoYWkgVW5pdmVyc2l0eSBvZiBT
cG9ydCwgU2hhbmdoYWkgMjAwNDM4LCBDaGluYS4mI3hEO0NvbGxlZ2Ugb2YgUGh5c2ljYWwgRWR1
Y2F0aW9uLCBIZW5hbiBOb3JtYWwgVW5pdmVyc2l0eSwgWGlueGlhbmcgNDUzMDA3LCBDaGluYS4m
I3hEO05hdGlvbmFsIEluc3RpdHV0ZSBvZiBTcG9ydHMgTWVkaWNpbmUsIEJlaWppbmcgU3BvcnQg
VW5pdmVyc2l0eSwgQmVpamluZyAxMDAwODQsIENoaW5hLiYjeEQ7U2Nob29sIG9mIEV4ZXJjaXNl
IGFuZCBIZWFsdGgsIFNoYW5naGFpIFVuaXZlcnNpdHkgb2YgU3BvcnQsIFNoYW5naGFpIDIwMDQz
OCwgQ2hpbmEuJiN4RDtTaGFuZ2hhaSBSZXNlYXJjaCBDZW50ZXIgZm9yIFBoeXNpY2FsIEZpdG5l
c3MgYW5kIEhlYWx0aCBvZiBDaGlsZHJlbiBhbmQgQWRvbGVzY2VudHMsIFNoYW5naGFpIFVuaXZl
cnNpdHkgb2YgU3BvcnQsIFNoYW5naGFpIDIwMDQzOCwgQ2hpbmEuPC9hdXRoLWFkZHJlc3M+PHRp
dGxlcz48dGl0bGU+VGhlIEVmZmVjdCBvZiBEaWZmZXJlbnQgUGh5c2ljYWwgRXhlcmNpc2UgUHJv
Z3JhbXMgb24gUGh5c2ljYWwgRml0bmVzcyBhbW9uZyBQcmVzY2hvb2wgQ2hpbGRyZW46IEEgQ2x1
c3Rlci1SYW5kb21pemVkIENvbnRyb2xsZWQgVHJpYWw8L3RpdGxlPjxzZWNvbmRhcnktdGl0bGU+
SW50IEogRW52aXJvbiBSZXMgUHVibGljIEhlYWx0aDwvc2Vjb25kYXJ5LXRpdGxlPjwvdGl0bGVz
PjxwZXJpb2RpY2FsPjxmdWxsLXRpdGxlPkludCBKIEVudmlyb24gUmVzIFB1YmxpYyBIZWFsdGg8
L2Z1bGwtdGl0bGU+PC9wZXJpb2RpY2FsPjx2b2x1bWU+MjA8L3ZvbHVtZT48bnVtYmVyPjU8L251
bWJlcj48ZWRpdGlvbj4yMDIzLzAzLzEyPC9lZGl0aW9uPjxrZXl3b3Jkcz48a2V5d29yZD5GZW1h
bGU8L2tleXdvcmQ+PGtleXdvcmQ+SHVtYW5zPC9rZXl3b3JkPjxrZXl3b3JkPkNoaWxkLCBQcmVz
Y2hvb2w8L2tleXdvcmQ+PGtleXdvcmQ+Kk11c2NsZSBTdHJlbmd0aDwva2V5d29yZD48a2V5d29y
ZD4qRXhlcmNpc2UgVGVzdC9tZXRob2RzPC9rZXl3b3JkPjxrZXl3b3JkPlBoeXNpY2FsIEZpdG5l
c3M8L2tleXdvcmQ+PGtleXdvcmQ+RXhlcmNpc2U8L2tleXdvcmQ+PGtleXdvcmQ+RXhlcmNpc2Ug
VGhlcmFweTwva2V5d29yZD48a2V5d29yZD5iYWxsIGdhbWVzPC9rZXl3b3JkPjxrZXl3b3JkPmJh
c2ljIG1vdmVtZW50czwva2V5d29yZD48a2V5d29yZD5tdWx0aXBsZSBhY3Rpdml0aWVzPC9rZXl3
b3JkPjxrZXl3b3JkPnBoeXNpY2FsIGV4ZXJjaXNlPC9rZXl3b3JkPjxrZXl3b3JkPnByZXNjaG9v
bCBjaGlsZHJlbjwva2V5d29yZD48a2V5d29yZD5yaHl0aG0gYWN0aXZpdGllczwva2V5d29yZD48
L2tleXdvcmRzPjxkYXRlcz48eWVhcj4yMDIzPC95ZWFyPjxwdWItZGF0ZXM+PGRhdGU+RmViIDI3
PC9kYXRlPjwvcHViLWRhdGVzPjwvZGF0ZXM+PGlzYm4+MTY2MS03ODI3IChQcmludCkmI3hEOzE2
NjAtNDYwMTwvaXNibj48YWNjZXNzaW9uLW51bT4zNjkwMTI2NjwvYWNjZXNzaW9uLW51bT48dXJs
cz48L3VybHM+PGN1c3RvbTI+UE1DMTAwMDIyOTM8L2N1c3RvbTI+PGVsZWN0cm9uaWMtcmVzb3Vy
Y2UtbnVtPjEwLjMzOTAvaWplcnBoMjAwNTQyNTQ8L2VsZWN0cm9uaWMtcmVzb3VyY2UtbnVtPjxy
ZW1vdGUtZGF0YWJhc2UtcHJvdmlkZXI+TkxNPC9yZW1vdGUtZGF0YWJhc2UtcHJvdmlkZXI+PGxh
bmd1YWdlPmVuZzwvbGFuZ3VhZ2U+PC9yZWNvcmQ+PC9DaXRlPjwvRW5kTm90ZT5=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1A3D517"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55/57</w:t>
            </w:r>
          </w:p>
        </w:tc>
        <w:tc>
          <w:tcPr>
            <w:tcW w:w="180" w:type="pct"/>
            <w:vAlign w:val="center"/>
          </w:tcPr>
          <w:p w14:paraId="05327C5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136/117</w:t>
            </w:r>
          </w:p>
        </w:tc>
        <w:tc>
          <w:tcPr>
            <w:tcW w:w="225" w:type="pct"/>
            <w:vAlign w:val="center"/>
          </w:tcPr>
          <w:p w14:paraId="7CD9142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4.55±0.28</w:t>
            </w:r>
          </w:p>
        </w:tc>
        <w:tc>
          <w:tcPr>
            <w:tcW w:w="179" w:type="pct"/>
            <w:shd w:val="clear" w:color="auto" w:fill="auto"/>
            <w:noWrap/>
            <w:vAlign w:val="center"/>
          </w:tcPr>
          <w:p w14:paraId="2EE7013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6F26F10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w:t>
            </w:r>
            <w:r w:rsidRPr="004E3A31">
              <w:rPr>
                <w:rFonts w:ascii="Times New Roman" w:eastAsia="DengXian" w:hAnsi="Times New Roman" w:cs="Times New Roman"/>
                <w:color w:val="000000"/>
                <w:sz w:val="16"/>
                <w:szCs w:val="16"/>
              </w:rPr>
              <w:lastRenderedPageBreak/>
              <w:t>(FMS &amp; rhythm activities &amp; ball games &amp; multiple activities)</w:t>
            </w:r>
          </w:p>
        </w:tc>
        <w:tc>
          <w:tcPr>
            <w:tcW w:w="402" w:type="pct"/>
            <w:shd w:val="clear" w:color="auto" w:fill="auto"/>
            <w:noWrap/>
            <w:vAlign w:val="center"/>
          </w:tcPr>
          <w:p w14:paraId="43FA578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lastRenderedPageBreak/>
              <w:t xml:space="preserve">Implemented basic </w:t>
            </w:r>
            <w:r w:rsidRPr="004E3A31">
              <w:rPr>
                <w:rFonts w:ascii="Times New Roman" w:eastAsia="DengXian" w:hAnsi="Times New Roman" w:cs="Times New Roman"/>
                <w:color w:val="404040"/>
                <w:sz w:val="16"/>
                <w:szCs w:val="16"/>
              </w:rPr>
              <w:lastRenderedPageBreak/>
              <w:t>movement exercises as core activities.</w:t>
            </w:r>
          </w:p>
        </w:tc>
        <w:tc>
          <w:tcPr>
            <w:tcW w:w="313" w:type="pct"/>
            <w:shd w:val="clear" w:color="auto" w:fill="auto"/>
            <w:noWrap/>
            <w:vAlign w:val="center"/>
          </w:tcPr>
          <w:p w14:paraId="75FD1E7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free play</w:t>
            </w:r>
          </w:p>
        </w:tc>
        <w:tc>
          <w:tcPr>
            <w:tcW w:w="269" w:type="pct"/>
            <w:shd w:val="clear" w:color="auto" w:fill="auto"/>
            <w:noWrap/>
            <w:vAlign w:val="center"/>
          </w:tcPr>
          <w:p w14:paraId="0A8703E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Preschool </w:t>
            </w:r>
            <w:r w:rsidRPr="004E3A31">
              <w:rPr>
                <w:rFonts w:ascii="Times New Roman" w:eastAsia="DengXian" w:hAnsi="Times New Roman" w:cs="Times New Roman"/>
                <w:color w:val="000000"/>
                <w:sz w:val="16"/>
                <w:szCs w:val="16"/>
              </w:rPr>
              <w:lastRenderedPageBreak/>
              <w:t>Teachers</w:t>
            </w:r>
          </w:p>
        </w:tc>
        <w:tc>
          <w:tcPr>
            <w:tcW w:w="94" w:type="pct"/>
            <w:shd w:val="clear" w:color="auto" w:fill="auto"/>
            <w:noWrap/>
            <w:vAlign w:val="center"/>
          </w:tcPr>
          <w:p w14:paraId="78AD061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0CF660B"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 min/session, 3 </w:t>
            </w:r>
            <w:r w:rsidRPr="004E3A31">
              <w:rPr>
                <w:rFonts w:ascii="Times New Roman" w:eastAsia="DengXian" w:hAnsi="Times New Roman" w:cs="Times New Roman"/>
                <w:color w:val="000000"/>
                <w:sz w:val="16"/>
                <w:szCs w:val="16"/>
              </w:rPr>
              <w:lastRenderedPageBreak/>
              <w:t>sessions/week, 16 weeks in total</w:t>
            </w:r>
          </w:p>
        </w:tc>
        <w:tc>
          <w:tcPr>
            <w:tcW w:w="668" w:type="pct"/>
            <w:shd w:val="clear" w:color="auto" w:fill="auto"/>
            <w:noWrap/>
            <w:vAlign w:val="center"/>
          </w:tcPr>
          <w:p w14:paraId="4F8A64C6"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Change of Physical Fitness</w:t>
            </w:r>
          </w:p>
        </w:tc>
        <w:tc>
          <w:tcPr>
            <w:tcW w:w="367" w:type="pct"/>
            <w:vAlign w:val="center"/>
          </w:tcPr>
          <w:p w14:paraId="0B48E34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6443BD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2B781A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Fitness improved except </w:t>
            </w:r>
            <w:r w:rsidRPr="004E3A31">
              <w:rPr>
                <w:rFonts w:ascii="Times New Roman" w:eastAsia="DengXian" w:hAnsi="Times New Roman" w:cs="Times New Roman"/>
                <w:color w:val="000000"/>
                <w:sz w:val="16"/>
                <w:szCs w:val="16"/>
              </w:rPr>
              <w:lastRenderedPageBreak/>
              <w:t>shuttle/sit-and-reach tests.</w:t>
            </w:r>
          </w:p>
        </w:tc>
        <w:tc>
          <w:tcPr>
            <w:tcW w:w="172" w:type="pct"/>
            <w:vAlign w:val="center"/>
          </w:tcPr>
          <w:p w14:paraId="0C88B9FD" w14:textId="19FC3F42"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1164F">
              <w:rPr>
                <w:rFonts w:ascii="Times New Roman" w:eastAsia="DengXian" w:hAnsi="Times New Roman" w:cs="Times New Roman"/>
                <w:color w:val="000000"/>
                <w:sz w:val="16"/>
                <w:szCs w:val="16"/>
              </w:rPr>
              <w:lastRenderedPageBreak/>
              <w:t>No</w:t>
            </w:r>
          </w:p>
        </w:tc>
      </w:tr>
      <w:tr w:rsidR="009742FA" w:rsidRPr="004E3A31" w14:paraId="4D2A2B5B" w14:textId="19F0A9D3" w:rsidTr="008A3E71">
        <w:trPr>
          <w:trHeight w:val="227"/>
        </w:trPr>
        <w:tc>
          <w:tcPr>
            <w:tcW w:w="159" w:type="pct"/>
            <w:vAlign w:val="center"/>
          </w:tcPr>
          <w:p w14:paraId="0357336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70</w:t>
            </w:r>
          </w:p>
        </w:tc>
        <w:tc>
          <w:tcPr>
            <w:tcW w:w="287" w:type="pct"/>
            <w:shd w:val="clear" w:color="auto" w:fill="auto"/>
            <w:vAlign w:val="center"/>
          </w:tcPr>
          <w:p w14:paraId="435B8481" w14:textId="5A42A1EC"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Wasenius et al. (2018), Canada </w:t>
            </w:r>
            <w:r w:rsidRPr="004E3A31">
              <w:rPr>
                <w:rFonts w:ascii="Times New Roman" w:eastAsia="DengXian" w:hAnsi="Times New Roman" w:cs="Times New Roman"/>
                <w:color w:val="000000"/>
                <w:sz w:val="16"/>
                <w:szCs w:val="16"/>
              </w:rPr>
              <w:fldChar w:fldCharType="begin">
                <w:fldData xml:space="preserve">PEVuZE5vdGU+PENpdGU+PEF1dGhvcj5XYXNlbml1czwvQXV0aG9yPjxZZWFyPjIwMTg8L1llYXI+
PFJlY051bT4xMTc8L1JlY051bT48RGlzcGxheVRleHQ+WzYzXTwvRGlzcGxheVRleHQ+PHJlY29y
ZD48cmVjLW51bWJlcj4xMTc8L3JlYy1udW1iZXI+PGZvcmVpZ24ta2V5cz48a2V5IGFwcD0iRU4i
IGRiLWlkPSJzMDJkYXZmdmlzdGFkcmU1cnN3NXNzcnh6YXZ4MncyZnNlOXMiIHRpbWVzdGFtcD0i
MTc0OTExNTM0NiI+MTE3PC9rZXk+PC9mb3JlaWduLWtleXM+PHJlZi10eXBlIG5hbWU9IkpvdXJu
YWwgQXJ0aWNsZSI+MTc8L3JlZi10eXBlPjxjb250cmlidXRvcnM+PGF1dGhvcnM+PGF1dGhvcj5X
YXNlbml1cywgTi4gUy48L2F1dGhvcj48YXV0aG9yPkdyYXR0YW4sIEsuIFAuPC9hdXRob3I+PGF1
dGhvcj5IYXJ2ZXksIEEuIEwuIEouPC9hdXRob3I+PGF1dGhvcj5OYXlsb3IsIFAuIEouPC9hdXRo
b3I+PGF1dGhvcj5Hb2xkZmllbGQsIEcuIFMuPC9hdXRob3I+PGF1dGhvcj5BZGFtbywgSy4gQi48
L2F1dGhvcj48L2F1dGhvcnM+PC9jb250cmlidXRvcnM+PGF1dGgtYWRkcmVzcz5GYWN1bHR5IG9m
IEhlYWx0aCBTY2llbmNlcywgVW5pdmVyc2l0eSBvZiBPdHRhd2EsIDIwMCBMZWVzIEF2ZS4sIE90
dGF3YSwgT04gSzFOIDZONSwgQ2FuYWRhOyBGb2xraMOkbHNhbiBSZXNlYXJjaCBDZW50ZXIsIEJp
b21lZGljdW0gSGVsc2lua2ksIEhhYXJ0bWFuaW5rYXR1IDgsIFBPIEJveCA2MywgMDAwMTQsIEhl
bHNpbmtpLCBGaW5sYW5kLiYjeEQ7RmFjdWx0eSBvZiBIZWFsdGggU2NpZW5jZXMsIFVuaXZlcnNp
dHkgb2YgT3R0YXdhLCAyMDAgTGVlcyBBdmUuLCBPdHRhd2EsIE9OIEsxTiA2TjUsIENhbmFkYS4m
I3hEO1VuaXZlcnNpdHkgb2YgVmljdG9yaWEsIFNjaG9vbCBvZiBFeGVyY2lzZSBTY2llbmNlLCBQ
aHlzaWNhbCBhbmQgSGVhbHRoIEVkdWNhdGlvbiwgUE8gQm94IDE3MDAgU1ROIENTQywgVmljdG9y
aWEsIEJDIFY4VyAyWTIsIENhbmFkYS4mI3hEO0ZhY3VsdHkgb2YgSGVhbHRoIFNjaWVuY2VzLCBV
bml2ZXJzaXR5IG9mIE90dGF3YSwgMjAwIExlZXMgQXZlLiwgT3R0YXdhLCBPTiBLMU4gNk41LCBD
YW5hZGE7IEhlYWx0aHkgQWN0aXZlIExpdmluZyBhbmQgT2Jlc2l0eSAoSEFMTykgUmVzZWFyY2gg
R3JvdXAsIENoaWxkcmVuJmFwb3M7cyBIb3NwaXRhbCBvZiBFYXN0ZXJuIE9udGFyaW8gUmVzZWFy
Y2ggSW5zdGl0dXRlLCA0MDEgU215dGggUmQuLCBPdHRhd2EsIE9OIEsxSCA1QjIsIENhbmFkYS4m
I3hEO0ZhY3VsdHkgb2YgSGVhbHRoIFNjaWVuY2VzLCBVbml2ZXJzaXR5IG9mIE90dGF3YSwgMjAw
IExlZXMgQXZlLiwgT3R0YXdhLCBPTiBLMU4gNk41LCBDYW5hZGE7IEhlYWx0aHkgQWN0aXZlIExp
dmluZyBhbmQgT2Jlc2l0eSAoSEFMTykgUmVzZWFyY2ggR3JvdXAsIENoaWxkcmVuJmFwb3M7cyBI
b3NwaXRhbCBvZiBFYXN0ZXJuIE9udGFyaW8gUmVzZWFyY2ggSW5zdGl0dXRlLCA0MDEgU215dGgg
UmQuLCBPdHRhd2EsIE9OIEsxSCA1QjIsIENhbmFkYS4gRWxlY3Ryb25pYyBhZGRyZXNzOiBrYWRh
bW9AdW90dGF3YS5jYS48L2F1dGgtYWRkcmVzcz48dGl0bGVzPjx0aXRsZT5UaGUgZWZmZWN0IG9m
IGEgcGh5c2ljYWwgYWN0aXZpdHkgaW50ZXJ2ZW50aW9uIG9uIHByZXNjaG9vbGVycyZhcG9zOyBm
dW5kYW1lbnRhbCBtb3RvciBza2lsbHMgLSBBIGNsdXN0ZXIgUkNUPC90aXRsZT48c2Vjb25kYXJ5
LXRpdGxlPkogU2NpIE1lZCBTcG9ydDwvc2Vjb25kYXJ5LXRpdGxlPjwvdGl0bGVzPjxwZXJpb2Rp
Y2FsPjxmdWxsLXRpdGxlPkogU2NpIE1lZCBTcG9ydDwvZnVsbC10aXRsZT48L3BlcmlvZGljYWw+
PHBhZ2VzPjcxNC03MTk8L3BhZ2VzPjx2b2x1bWU+MjE8L3ZvbHVtZT48bnVtYmVyPjc8L251bWJl
cj48ZWRpdGlvbj4yMDE3LzExLzE5PC9lZGl0aW9uPjxrZXl3b3Jkcz48a2V5d29yZD5DaGlsZCBD
YXJlPC9rZXl3b3JkPjxrZXl3b3JkPkNoaWxkLCBQcmVzY2hvb2w8L2tleXdvcmQ+PGtleXdvcmQ+
Q3VycmljdWx1bTwva2V5d29yZD48a2V5d29yZD4qRXhlcmNpc2U8L2tleXdvcmQ+PGtleXdvcmQ+
RmVtYWxlPC9rZXl3b3JkPjxrZXl3b3JkPkhlYWx0aCBQcm9tb3Rpb248L2tleXdvcmQ+PGtleXdv
cmQ+SHVtYW5zPC9rZXl3b3JkPjxrZXl3b3JkPk1hbGU8L2tleXdvcmQ+PGtleXdvcmQ+Kk1vdG9y
IFNraWxsczwva2V5d29yZD48a2V5d29yZD5EYXljYXJlPC9rZXl3b3JkPjxrZXl3b3JkPkxvY29t
b3RvciBhY3Rpdml0eTwva2V5d29yZD48a2V5d29yZD5Nb3RvciBza2lsbHM8L2tleXdvcmQ+PGtl
eXdvcmQ+TW92ZW1lbnQ8L2tleXdvcmQ+PGtleXdvcmQ+T2JqZWN0IGNvbnRyb2wgc2tpbGxzPC9r
ZXl3b3JkPjxrZXl3b3JkPlBzeWNob21vdG9yIHBlcmZvcm1hbmNlPC9rZXl3b3JkPjwva2V5d29y
ZHM+PGRhdGVzPjx5ZWFyPjIwMTg8L3llYXI+PHB1Yi1kYXRlcz48ZGF0ZT5KdWw8L2RhdGU+PC9w
dWItZGF0ZXM+PC9kYXRlcz48aXNibj4xODc4LTE4NjE8L2lzYm4+PGFjY2Vzc2lvbi1udW0+Mjkx
NTAzMTI8L2FjY2Vzc2lvbi1udW0+PHVybHM+PC91cmxzPjxlbGVjdHJvbmljLXJlc291cmNlLW51
bT4xMC4xMDE2L2ouanNhbXMuMjAxNy4xMS4wMDQ8L2VsZWN0cm9uaWMtcmVzb3VyY2UtbnVtPjxy
ZW1vdGUtZGF0YWJhc2UtcHJvdmlkZXI+TkxNPC9yZW1vdGUtZGF0YWJhc2UtcHJvdmlkZXI+PGxh
bmd1YWdlPmVuZzwvbGFuZ3VhZ2U+PC9yZWNvcmQ+PC9DaXRlPjwvRW5kTm90ZT5=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PEVuZE5vdGU+PENpdGU+PEF1dGhvcj5XYXNlbml1czwvQXV0aG9yPjxZZWFyPjIwMTg8L1llYXI+
PFJlY051bT4xMTc8L1JlY051bT48RGlzcGxheVRleHQ+WzYzXTwvRGlzcGxheVRleHQ+PHJlY29y
ZD48cmVjLW51bWJlcj4xMTc8L3JlYy1udW1iZXI+PGZvcmVpZ24ta2V5cz48a2V5IGFwcD0iRU4i
IGRiLWlkPSJzMDJkYXZmdmlzdGFkcmU1cnN3NXNzcnh6YXZ4MncyZnNlOXMiIHRpbWVzdGFtcD0i
MTc0OTExNTM0NiI+MTE3PC9rZXk+PC9mb3JlaWduLWtleXM+PHJlZi10eXBlIG5hbWU9IkpvdXJu
YWwgQXJ0aWNsZSI+MTc8L3JlZi10eXBlPjxjb250cmlidXRvcnM+PGF1dGhvcnM+PGF1dGhvcj5X
YXNlbml1cywgTi4gUy48L2F1dGhvcj48YXV0aG9yPkdyYXR0YW4sIEsuIFAuPC9hdXRob3I+PGF1
dGhvcj5IYXJ2ZXksIEEuIEwuIEouPC9hdXRob3I+PGF1dGhvcj5OYXlsb3IsIFAuIEouPC9hdXRo
b3I+PGF1dGhvcj5Hb2xkZmllbGQsIEcuIFMuPC9hdXRob3I+PGF1dGhvcj5BZGFtbywgSy4gQi48
L2F1dGhvcj48L2F1dGhvcnM+PC9jb250cmlidXRvcnM+PGF1dGgtYWRkcmVzcz5GYWN1bHR5IG9m
IEhlYWx0aCBTY2llbmNlcywgVW5pdmVyc2l0eSBvZiBPdHRhd2EsIDIwMCBMZWVzIEF2ZS4sIE90
dGF3YSwgT04gSzFOIDZONSwgQ2FuYWRhOyBGb2xraMOkbHNhbiBSZXNlYXJjaCBDZW50ZXIsIEJp
b21lZGljdW0gSGVsc2lua2ksIEhhYXJ0bWFuaW5rYXR1IDgsIFBPIEJveCA2MywgMDAwMTQsIEhl
bHNpbmtpLCBGaW5sYW5kLiYjeEQ7RmFjdWx0eSBvZiBIZWFsdGggU2NpZW5jZXMsIFVuaXZlcnNp
dHkgb2YgT3R0YXdhLCAyMDAgTGVlcyBBdmUuLCBPdHRhd2EsIE9OIEsxTiA2TjUsIENhbmFkYS4m
I3hEO1VuaXZlcnNpdHkgb2YgVmljdG9yaWEsIFNjaG9vbCBvZiBFeGVyY2lzZSBTY2llbmNlLCBQ
aHlzaWNhbCBhbmQgSGVhbHRoIEVkdWNhdGlvbiwgUE8gQm94IDE3MDAgU1ROIENTQywgVmljdG9y
aWEsIEJDIFY4VyAyWTIsIENhbmFkYS4mI3hEO0ZhY3VsdHkgb2YgSGVhbHRoIFNjaWVuY2VzLCBV
bml2ZXJzaXR5IG9mIE90dGF3YSwgMjAwIExlZXMgQXZlLiwgT3R0YXdhLCBPTiBLMU4gNk41LCBD
YW5hZGE7IEhlYWx0aHkgQWN0aXZlIExpdmluZyBhbmQgT2Jlc2l0eSAoSEFMTykgUmVzZWFyY2gg
R3JvdXAsIENoaWxkcmVuJmFwb3M7cyBIb3NwaXRhbCBvZiBFYXN0ZXJuIE9udGFyaW8gUmVzZWFy
Y2ggSW5zdGl0dXRlLCA0MDEgU215dGggUmQuLCBPdHRhd2EsIE9OIEsxSCA1QjIsIENhbmFkYS4m
I3hEO0ZhY3VsdHkgb2YgSGVhbHRoIFNjaWVuY2VzLCBVbml2ZXJzaXR5IG9mIE90dGF3YSwgMjAw
IExlZXMgQXZlLiwgT3R0YXdhLCBPTiBLMU4gNk41LCBDYW5hZGE7IEhlYWx0aHkgQWN0aXZlIExp
dmluZyBhbmQgT2Jlc2l0eSAoSEFMTykgUmVzZWFyY2ggR3JvdXAsIENoaWxkcmVuJmFwb3M7cyBI
b3NwaXRhbCBvZiBFYXN0ZXJuIE9udGFyaW8gUmVzZWFyY2ggSW5zdGl0dXRlLCA0MDEgU215dGgg
UmQuLCBPdHRhd2EsIE9OIEsxSCA1QjIsIENhbmFkYS4gRWxlY3Ryb25pYyBhZGRyZXNzOiBrYWRh
bW9AdW90dGF3YS5jYS48L2F1dGgtYWRkcmVzcz48dGl0bGVzPjx0aXRsZT5UaGUgZWZmZWN0IG9m
IGEgcGh5c2ljYWwgYWN0aXZpdHkgaW50ZXJ2ZW50aW9uIG9uIHByZXNjaG9vbGVycyZhcG9zOyBm
dW5kYW1lbnRhbCBtb3RvciBza2lsbHMgLSBBIGNsdXN0ZXIgUkNUPC90aXRsZT48c2Vjb25kYXJ5
LXRpdGxlPkogU2NpIE1lZCBTcG9ydDwvc2Vjb25kYXJ5LXRpdGxlPjwvdGl0bGVzPjxwZXJpb2Rp
Y2FsPjxmdWxsLXRpdGxlPkogU2NpIE1lZCBTcG9ydDwvZnVsbC10aXRsZT48L3BlcmlvZGljYWw+
PHBhZ2VzPjcxNC03MTk8L3BhZ2VzPjx2b2x1bWU+MjE8L3ZvbHVtZT48bnVtYmVyPjc8L251bWJl
cj48ZWRpdGlvbj4yMDE3LzExLzE5PC9lZGl0aW9uPjxrZXl3b3Jkcz48a2V5d29yZD5DaGlsZCBD
YXJlPC9rZXl3b3JkPjxrZXl3b3JkPkNoaWxkLCBQcmVzY2hvb2w8L2tleXdvcmQ+PGtleXdvcmQ+
Q3VycmljdWx1bTwva2V5d29yZD48a2V5d29yZD4qRXhlcmNpc2U8L2tleXdvcmQ+PGtleXdvcmQ+
RmVtYWxlPC9rZXl3b3JkPjxrZXl3b3JkPkhlYWx0aCBQcm9tb3Rpb248L2tleXdvcmQ+PGtleXdv
cmQ+SHVtYW5zPC9rZXl3b3JkPjxrZXl3b3JkPk1hbGU8L2tleXdvcmQ+PGtleXdvcmQ+Kk1vdG9y
IFNraWxsczwva2V5d29yZD48a2V5d29yZD5EYXljYXJlPC9rZXl3b3JkPjxrZXl3b3JkPkxvY29t
b3RvciBhY3Rpdml0eTwva2V5d29yZD48a2V5d29yZD5Nb3RvciBza2lsbHM8L2tleXdvcmQ+PGtl
eXdvcmQ+TW92ZW1lbnQ8L2tleXdvcmQ+PGtleXdvcmQ+T2JqZWN0IGNvbnRyb2wgc2tpbGxzPC9r
ZXl3b3JkPjxrZXl3b3JkPlBzeWNob21vdG9yIHBlcmZvcm1hbmNlPC9rZXl3b3JkPjwva2V5d29y
ZHM+PGRhdGVzPjx5ZWFyPjIwMTg8L3llYXI+PHB1Yi1kYXRlcz48ZGF0ZT5KdWw8L2RhdGU+PC9w
dWItZGF0ZXM+PC9kYXRlcz48aXNibj4xODc4LTE4NjE8L2lzYm4+PGFjY2Vzc2lvbi1udW0+Mjkx
NTAzMTI8L2FjY2Vzc2lvbi1udW0+PHVybHM+PC91cmxzPjxlbGVjdHJvbmljLXJlc291cmNlLW51
bT4xMC4xMDE2L2ouanNhbXMuMjAxNy4xMS4wMDQ8L2VsZWN0cm9uaWMtcmVzb3VyY2UtbnVtPjxy
ZW1vdGUtZGF0YWJhc2UtcHJvdmlkZXI+TkxNPC9yZW1vdGUtZGF0YWJhc2UtcHJvdmlkZXI+PGxh
bmd1YWdlPmVuZzwvbGFuZ3VhZ2U+PC9yZWNvcmQ+PC9DaXRlPjwvRW5kTm90ZT5=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8F72866" w14:textId="77777777" w:rsidR="009742FA" w:rsidRPr="004E3A31" w:rsidRDefault="009742FA" w:rsidP="009742FA">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94/62</w:t>
            </w:r>
          </w:p>
        </w:tc>
        <w:tc>
          <w:tcPr>
            <w:tcW w:w="180" w:type="pct"/>
            <w:vAlign w:val="center"/>
          </w:tcPr>
          <w:p w14:paraId="2CD59B3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117/98</w:t>
            </w:r>
          </w:p>
        </w:tc>
        <w:tc>
          <w:tcPr>
            <w:tcW w:w="225" w:type="pct"/>
            <w:vAlign w:val="center"/>
          </w:tcPr>
          <w:p w14:paraId="19B11FE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3.6±0.5</w:t>
            </w:r>
          </w:p>
        </w:tc>
        <w:tc>
          <w:tcPr>
            <w:tcW w:w="179" w:type="pct"/>
            <w:shd w:val="clear" w:color="auto" w:fill="auto"/>
            <w:noWrap/>
            <w:vAlign w:val="center"/>
          </w:tcPr>
          <w:p w14:paraId="3B21588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94DFFB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(PA+FMS)</w:t>
            </w:r>
          </w:p>
        </w:tc>
        <w:tc>
          <w:tcPr>
            <w:tcW w:w="402" w:type="pct"/>
            <w:shd w:val="clear" w:color="auto" w:fill="auto"/>
            <w:noWrap/>
            <w:vAlign w:val="center"/>
          </w:tcPr>
          <w:p w14:paraId="1057228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Included home-based PA components in center intervention.</w:t>
            </w:r>
          </w:p>
        </w:tc>
        <w:tc>
          <w:tcPr>
            <w:tcW w:w="313" w:type="pct"/>
            <w:shd w:val="clear" w:color="auto" w:fill="auto"/>
            <w:noWrap/>
            <w:vAlign w:val="center"/>
          </w:tcPr>
          <w:p w14:paraId="79D4B78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092E85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Parents</w:t>
            </w:r>
          </w:p>
        </w:tc>
        <w:tc>
          <w:tcPr>
            <w:tcW w:w="94" w:type="pct"/>
            <w:shd w:val="clear" w:color="auto" w:fill="auto"/>
            <w:noWrap/>
            <w:vAlign w:val="center"/>
          </w:tcPr>
          <w:p w14:paraId="4EE7B043"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961DAC6"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60 min/session, 5 sessions/week, 24 weeks in total</w:t>
            </w:r>
          </w:p>
        </w:tc>
        <w:tc>
          <w:tcPr>
            <w:tcW w:w="668" w:type="pct"/>
            <w:shd w:val="clear" w:color="auto" w:fill="auto"/>
            <w:noWrap/>
            <w:vAlign w:val="center"/>
          </w:tcPr>
          <w:p w14:paraId="2A12AF0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Sum of Raw Scores (GMS), Gross Motor Quotient (GMS), Sum of Raw Scores (GMS), Gross Motor Quotient (GMS)</w:t>
            </w:r>
          </w:p>
        </w:tc>
        <w:tc>
          <w:tcPr>
            <w:tcW w:w="367" w:type="pct"/>
            <w:vAlign w:val="center"/>
          </w:tcPr>
          <w:p w14:paraId="29D0815F"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EFFE25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99B12B9"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Locomotor skills improved in CC groups vs control.</w:t>
            </w:r>
          </w:p>
        </w:tc>
        <w:tc>
          <w:tcPr>
            <w:tcW w:w="172" w:type="pct"/>
            <w:vAlign w:val="center"/>
          </w:tcPr>
          <w:p w14:paraId="40AFD087" w14:textId="7D138C9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1164F">
              <w:rPr>
                <w:rFonts w:ascii="Times New Roman" w:eastAsia="DengXian" w:hAnsi="Times New Roman" w:cs="Times New Roman"/>
                <w:color w:val="000000"/>
                <w:sz w:val="16"/>
                <w:szCs w:val="16"/>
              </w:rPr>
              <w:t>No</w:t>
            </w:r>
          </w:p>
        </w:tc>
      </w:tr>
      <w:tr w:rsidR="009742FA" w:rsidRPr="004E3A31" w14:paraId="7C6AD9B8" w14:textId="3AEECBFC" w:rsidTr="008A3E71">
        <w:trPr>
          <w:trHeight w:val="227"/>
        </w:trPr>
        <w:tc>
          <w:tcPr>
            <w:tcW w:w="159" w:type="pct"/>
            <w:vAlign w:val="center"/>
          </w:tcPr>
          <w:p w14:paraId="65CE2E7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71</w:t>
            </w:r>
          </w:p>
        </w:tc>
        <w:tc>
          <w:tcPr>
            <w:tcW w:w="287" w:type="pct"/>
            <w:shd w:val="clear" w:color="auto" w:fill="auto"/>
            <w:vAlign w:val="center"/>
          </w:tcPr>
          <w:p w14:paraId="31D9F828" w14:textId="405C6A8B"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Wells et al. (2023), America </w:t>
            </w:r>
            <w:r w:rsidRPr="004E3A31">
              <w:rPr>
                <w:rFonts w:ascii="Times New Roman" w:eastAsia="DengXian" w:hAnsi="Times New Roman" w:cs="Times New Roman"/>
                <w:color w:val="000000"/>
                <w:sz w:val="16"/>
                <w:szCs w:val="16"/>
              </w:rPr>
              <w:fldChar w:fldCharType="begin">
                <w:fldData xml:space="preserve">PEVuZE5vdGU+PENpdGU+PEF1dGhvcj5XZWxsczwvQXV0aG9yPjxZZWFyPjIwMjM8L1llYXI+PFJl
Y051bT4yMzwvUmVjTnVtPjxEaXNwbGF5VGV4dD5bMTY2XTwvRGlzcGxheVRleHQ+PHJlY29yZD48
cmVjLW51bWJlcj4yMzwvcmVjLW51bWJlcj48Zm9yZWlnbi1rZXlzPjxrZXkgYXBwPSJFTiIgZGIt
aWQ9InMwMmRhdmZ2aXN0YWRyZTVyc3c1c3NyeHphdngydzJmc2U5cyIgdGltZXN0YW1wPSIxNzQ5
MDUxNDMxIj4yMzwva2V5PjwvZm9yZWlnbi1rZXlzPjxyZWYtdHlwZSBuYW1lPSJKb3VybmFsIEFy
dGljbGUiPjE3PC9yZWYtdHlwZT48Y29udHJpYnV0b3JzPjxhdXRob3JzPjxhdXRob3I+V2VsbHMs
IE4uIE0uPC9hdXRob3I+PGF1dGhvcj5Db3NjbywgTi4gRy48L2F1dGhvcj48YXV0aG9yPkhhbGVz
LCBELjwvYXV0aG9yPjxhdXRob3I+TW9uc3VyLCBNLjwvYXV0aG9yPjxhdXRob3I+TW9vcmUsIFIu
IEMuPC9hdXRob3I+PC9hdXRob3JzPjwvY29udHJpYnV0b3JzPjxhdXRoLWFkZHJlc3M+RGVwYXJ0
bWVudCBvZiBIdW1hbiBDZW50ZXJlZCBEZXNpZ24sIENvbGxlZ2Ugb2YgSHVtYW4gRWNvbG9neSwg
Q29ybmVsbCBVbml2ZXJzaXR5LCAxMzAwRiBNVlIgSGFsbCwgSXRoYWNhLCBOWSAxNDg1MywgVVNB
LiYjeEQ7RGVwYXJ0bWVudCBvZiBMYW5kc2NhcGUgQXJjaGl0ZWN0dXJlIGFuZCBFbnZpcm9ubWVu
dGFsIFBsYW5uaW5nLCBDb2xsZWdlIG9mIERlc2lnbiwgTm9ydGggQ2Fyb2xpbmEgU3RhdGUgVW5p
dmVyc2l0eSwgNTAgUHVsbGVuIFJvYWQsIFJhbGVpZ2gsIE5DIDI3Njk1LCBVU0EuJiN4RDtDZW50
ZXIgZm9yIEhlYWx0aCBQcm9tb3Rpb24gYW5kIERpc2Vhc2UgUHJldmVudGlvbiwgVW5pdmVyc2l0
eSBvZiBOb3J0aCBDYXJvbGluYSBhdCBDaGFwZWwgSGlsbCwgMTcwMCBNYXJ0aW4gTC4gS2luZyBK
ci4gQmx2ZC4sIENCIDc0MjYsIENoYXBlbCBIaWxsLCBOQyAyNzU5OSwgVVNBLiYjeEQ7RGVwYXJ0
bWVudCBvZiBMYW5kc2NhcGUgQXJjaGl0ZWN0dXJlLCBEYXZpcyBDb2xsZWdlIG9mIEFncmljdWx0
dXJhbCBTY2llbmNlcyBhbmQgTmF0dXJhbCBSZXNvdXJjZXMsIFRleGFzIFRlY2ggVW5pdmVyc2l0
eSwgTHViYm9jaywgVFggNzk0MDksIFVTQS48L2F1dGgtYWRkcmVzcz48dGl0bGVzPjx0aXRsZT5H
YXJkZW5pbmcgaW4gQ2hpbGRjYXJlIENlbnRlcnM6IEEgUmFuZG9taXplZCBDb250cm9sbGVkIFRy
aWFsIEV4YW1pbmluZyB0aGUgRWZmZWN0cyBvZiBhIEdhcmRlbiBJbnRlcnZlbnRpb24gb24gUGh5
c2ljYWwgQWN0aXZpdHkgYW1vbmcgQ2hpbGRyZW4gQWdlZCAzLTUgWWVhcnMgaW4gTm9ydGggQ2Fy
b2xpbmE8L3RpdGxlPjxzZWNvbmRhcnktdGl0bGU+SW50IEogRW52aXJvbiBSZXMgUHVibGljIEhl
YWx0aDwvc2Vjb25kYXJ5LXRpdGxlPjwvdGl0bGVzPjxwZXJpb2RpY2FsPjxmdWxsLXRpdGxlPklu
dCBKIEVudmlyb24gUmVzIFB1YmxpYyBIZWFsdGg8L2Z1bGwtdGl0bGU+PC9wZXJpb2RpY2FsPjx2
b2x1bWU+MjA8L3ZvbHVtZT48bnVtYmVyPjExPC9udW1iZXI+PGVkaXRpb24+MjAyMy8wNi8xMDwv
ZWRpdGlvbj48a2V5d29yZHM+PGtleXdvcmQ+TWFsZTwva2V5d29yZD48a2V5d29yZD5IdW1hbnM8
L2tleXdvcmQ+PGtleXdvcmQ+Q2hpbGQ8L2tleXdvcmQ+PGtleXdvcmQ+Q2hpbGQsIFByZXNjaG9v
bDwva2V5d29yZD48a2V5d29yZD4qQ2hpbGQgQ2FyZS9tZXRob2RzPC9rZXl3b3JkPjxrZXl3b3Jk
PipHYXJkZW5pbmc8L2tleXdvcmQ+PGtleXdvcmQ+R2FyZGVuczwva2V5d29yZD48a2V5d29yZD5O
b3J0aCBDYXJvbGluYTwva2V5d29yZD48a2V5d29yZD5BY2NlbGVyb21ldHJ5PC9rZXl3b3JkPjxr
ZXl3b3JkPkV4ZXJjaXNlPC9rZXl3b3JkPjxrZXl3b3JkPmNoaWxkY2FyZTwva2V5d29yZD48a2V5
d29yZD5jaGlsZHJlbjwva2V5d29yZD48a2V5d29yZD5nYXJkZW5pbmc8L2tleXdvcmQ+PGtleXdv
cmQ+cGh5c2ljYWwgYWN0aXZpdHk8L2tleXdvcmQ+PGtleXdvcmQ+cmFuZG9taXplZCBjb250cm9s
bGVkIHRyaWFsPC9rZXl3b3JkPjxrZXl3b3JkPmRlc2lnbiBvZiB0aGUgc3R1ZHk8L2tleXdvcmQ+
PGtleXdvcmQ+aW4gdGhlIGNvbGxlY3Rpb24sIGFuYWx5c2VzLCBvciBpbnRlcnByZXRhdGlvbiBv
ZiBkYXRhPC9rZXl3b3JkPjxrZXl3b3JkPmluPC9rZXl3b3JkPjxrZXl3b3JkPnRoZSB3cml0aW5n
IG9mIHRoZSBtYW51c2NyaXB0PC9rZXl3b3JkPjxrZXl3b3JkPm9yIGluIHRoZSBkZWNpc2lvbiB0
byBwdWJsaXNoIHRoZSByZXN1bHRzLjwva2V5d29yZD48L2tleXdvcmRzPjxkYXRlcz48eWVhcj4y
MDIzPC95ZWFyPjxwdWItZGF0ZXM+PGRhdGU+TWF5IDI0PC9kYXRlPjwvcHViLWRhdGVzPjwvZGF0
ZXM+PGlzYm4+MTY2MS03ODI3IChQcmludCkmI3hEOzE2NjAtNDYwMTwvaXNibj48YWNjZXNzaW9u
LW51bT4zNzI5NzU0MzwvYWNjZXNzaW9uLW51bT48dXJscz48L3VybHM+PGN1c3RvbTI+UE1DMTAy
NTI4MTg8L2N1c3RvbTI+PGVsZWN0cm9uaWMtcmVzb3VyY2UtbnVtPjEwLjMzOTAvaWplcnBoMjAx
MTU5Mzk8L2VsZWN0cm9uaWMtcmVzb3VyY2UtbnVtPjxyZW1vdGUtZGF0YWJhc2UtcHJvdmlkZXI+
TkxNPC9yZW1vdGUtZGF0YWJhc2UtcHJvdmlkZXI+PGxhbmd1YWdlPmVuZzwvbGFuZ3VhZ2U+PC9y
ZWNvcmQ+PC9DaXRlPjwvRW5kTm90ZT4A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PEVuZE5vdGU+PENpdGU+PEF1dGhvcj5XZWxsczwvQXV0aG9yPjxZZWFyPjIwMjM8L1llYXI+PFJl
Y051bT4yMzwvUmVjTnVtPjxEaXNwbGF5VGV4dD5bMTY2XTwvRGlzcGxheVRleHQ+PHJlY29yZD48
cmVjLW51bWJlcj4yMzwvcmVjLW51bWJlcj48Zm9yZWlnbi1rZXlzPjxrZXkgYXBwPSJFTiIgZGIt
aWQ9InMwMmRhdmZ2aXN0YWRyZTVyc3c1c3NyeHphdngydzJmc2U5cyIgdGltZXN0YW1wPSIxNzQ5
MDUxNDMxIj4yMzwva2V5PjwvZm9yZWlnbi1rZXlzPjxyZWYtdHlwZSBuYW1lPSJKb3VybmFsIEFy
dGljbGUiPjE3PC9yZWYtdHlwZT48Y29udHJpYnV0b3JzPjxhdXRob3JzPjxhdXRob3I+V2VsbHMs
IE4uIE0uPC9hdXRob3I+PGF1dGhvcj5Db3NjbywgTi4gRy48L2F1dGhvcj48YXV0aG9yPkhhbGVz
LCBELjwvYXV0aG9yPjxhdXRob3I+TW9uc3VyLCBNLjwvYXV0aG9yPjxhdXRob3I+TW9vcmUsIFIu
IEMuPC9hdXRob3I+PC9hdXRob3JzPjwvY29udHJpYnV0b3JzPjxhdXRoLWFkZHJlc3M+RGVwYXJ0
bWVudCBvZiBIdW1hbiBDZW50ZXJlZCBEZXNpZ24sIENvbGxlZ2Ugb2YgSHVtYW4gRWNvbG9neSwg
Q29ybmVsbCBVbml2ZXJzaXR5LCAxMzAwRiBNVlIgSGFsbCwgSXRoYWNhLCBOWSAxNDg1MywgVVNB
LiYjeEQ7RGVwYXJ0bWVudCBvZiBMYW5kc2NhcGUgQXJjaGl0ZWN0dXJlIGFuZCBFbnZpcm9ubWVu
dGFsIFBsYW5uaW5nLCBDb2xsZWdlIG9mIERlc2lnbiwgTm9ydGggQ2Fyb2xpbmEgU3RhdGUgVW5p
dmVyc2l0eSwgNTAgUHVsbGVuIFJvYWQsIFJhbGVpZ2gsIE5DIDI3Njk1LCBVU0EuJiN4RDtDZW50
ZXIgZm9yIEhlYWx0aCBQcm9tb3Rpb24gYW5kIERpc2Vhc2UgUHJldmVudGlvbiwgVW5pdmVyc2l0
eSBvZiBOb3J0aCBDYXJvbGluYSBhdCBDaGFwZWwgSGlsbCwgMTcwMCBNYXJ0aW4gTC4gS2luZyBK
ci4gQmx2ZC4sIENCIDc0MjYsIENoYXBlbCBIaWxsLCBOQyAyNzU5OSwgVVNBLiYjeEQ7RGVwYXJ0
bWVudCBvZiBMYW5kc2NhcGUgQXJjaGl0ZWN0dXJlLCBEYXZpcyBDb2xsZWdlIG9mIEFncmljdWx0
dXJhbCBTY2llbmNlcyBhbmQgTmF0dXJhbCBSZXNvdXJjZXMsIFRleGFzIFRlY2ggVW5pdmVyc2l0
eSwgTHViYm9jaywgVFggNzk0MDksIFVTQS48L2F1dGgtYWRkcmVzcz48dGl0bGVzPjx0aXRsZT5H
YXJkZW5pbmcgaW4gQ2hpbGRjYXJlIENlbnRlcnM6IEEgUmFuZG9taXplZCBDb250cm9sbGVkIFRy
aWFsIEV4YW1pbmluZyB0aGUgRWZmZWN0cyBvZiBhIEdhcmRlbiBJbnRlcnZlbnRpb24gb24gUGh5
c2ljYWwgQWN0aXZpdHkgYW1vbmcgQ2hpbGRyZW4gQWdlZCAzLTUgWWVhcnMgaW4gTm9ydGggQ2Fy
b2xpbmE8L3RpdGxlPjxzZWNvbmRhcnktdGl0bGU+SW50IEogRW52aXJvbiBSZXMgUHVibGljIEhl
YWx0aDwvc2Vjb25kYXJ5LXRpdGxlPjwvdGl0bGVzPjxwZXJpb2RpY2FsPjxmdWxsLXRpdGxlPklu
dCBKIEVudmlyb24gUmVzIFB1YmxpYyBIZWFsdGg8L2Z1bGwtdGl0bGU+PC9wZXJpb2RpY2FsPjx2
b2x1bWU+MjA8L3ZvbHVtZT48bnVtYmVyPjExPC9udW1iZXI+PGVkaXRpb24+MjAyMy8wNi8xMDwv
ZWRpdGlvbj48a2V5d29yZHM+PGtleXdvcmQ+TWFsZTwva2V5d29yZD48a2V5d29yZD5IdW1hbnM8
L2tleXdvcmQ+PGtleXdvcmQ+Q2hpbGQ8L2tleXdvcmQ+PGtleXdvcmQ+Q2hpbGQsIFByZXNjaG9v
bDwva2V5d29yZD48a2V5d29yZD4qQ2hpbGQgQ2FyZS9tZXRob2RzPC9rZXl3b3JkPjxrZXl3b3Jk
PipHYXJkZW5pbmc8L2tleXdvcmQ+PGtleXdvcmQ+R2FyZGVuczwva2V5d29yZD48a2V5d29yZD5O
b3J0aCBDYXJvbGluYTwva2V5d29yZD48a2V5d29yZD5BY2NlbGVyb21ldHJ5PC9rZXl3b3JkPjxr
ZXl3b3JkPkV4ZXJjaXNlPC9rZXl3b3JkPjxrZXl3b3JkPmNoaWxkY2FyZTwva2V5d29yZD48a2V5
d29yZD5jaGlsZHJlbjwva2V5d29yZD48a2V5d29yZD5nYXJkZW5pbmc8L2tleXdvcmQ+PGtleXdv
cmQ+cGh5c2ljYWwgYWN0aXZpdHk8L2tleXdvcmQ+PGtleXdvcmQ+cmFuZG9taXplZCBjb250cm9s
bGVkIHRyaWFsPC9rZXl3b3JkPjxrZXl3b3JkPmRlc2lnbiBvZiB0aGUgc3R1ZHk8L2tleXdvcmQ+
PGtleXdvcmQ+aW4gdGhlIGNvbGxlY3Rpb24sIGFuYWx5c2VzLCBvciBpbnRlcnByZXRhdGlvbiBv
ZiBkYXRhPC9rZXl3b3JkPjxrZXl3b3JkPmluPC9rZXl3b3JkPjxrZXl3b3JkPnRoZSB3cml0aW5n
IG9mIHRoZSBtYW51c2NyaXB0PC9rZXl3b3JkPjxrZXl3b3JkPm9yIGluIHRoZSBkZWNpc2lvbiB0
byBwdWJsaXNoIHRoZSByZXN1bHRzLjwva2V5d29yZD48L2tleXdvcmRzPjxkYXRlcz48eWVhcj4y
MDIzPC95ZWFyPjxwdWItZGF0ZXM+PGRhdGU+TWF5IDI0PC9kYXRlPjwvcHViLWRhdGVzPjwvZGF0
ZXM+PGlzYm4+MTY2MS03ODI3IChQcmludCkmI3hEOzE2NjAtNDYwMTwvaXNibj48YWNjZXNzaW9u
LW51bT4zNzI5NzU0MzwvYWNjZXNzaW9uLW51bT48dXJscz48L3VybHM+PGN1c3RvbTI+UE1DMTAy
NTI4MTg8L2N1c3RvbTI+PGVsZWN0cm9uaWMtcmVzb3VyY2UtbnVtPjEwLjMzOTAvaWplcnBoMjAx
MTU5Mzk8L2VsZWN0cm9uaWMtcmVzb3VyY2UtbnVtPjxyZW1vdGUtZGF0YWJhc2UtcHJvdmlkZXI+
TkxNPC9yZW1vdGUtZGF0YWJhc2UtcHJvdmlkZXI+PGxhbmd1YWdlPmVuZzwvbGFuZ3VhZ2U+PC9y
ZWNvcmQ+PC9DaXRlPjwvRW5kTm90ZT4A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211D759"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140/140</w:t>
            </w:r>
          </w:p>
        </w:tc>
        <w:tc>
          <w:tcPr>
            <w:tcW w:w="180" w:type="pct"/>
            <w:vAlign w:val="center"/>
          </w:tcPr>
          <w:p w14:paraId="517F296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138/142</w:t>
            </w:r>
          </w:p>
        </w:tc>
        <w:tc>
          <w:tcPr>
            <w:tcW w:w="225" w:type="pct"/>
            <w:vAlign w:val="center"/>
          </w:tcPr>
          <w:p w14:paraId="166342F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3.88±0.56</w:t>
            </w:r>
          </w:p>
        </w:tc>
        <w:tc>
          <w:tcPr>
            <w:tcW w:w="179" w:type="pct"/>
            <w:shd w:val="clear" w:color="auto" w:fill="auto"/>
            <w:noWrap/>
            <w:vAlign w:val="center"/>
          </w:tcPr>
          <w:p w14:paraId="790D81B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1636C80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gardening</w:t>
            </w:r>
          </w:p>
        </w:tc>
        <w:tc>
          <w:tcPr>
            <w:tcW w:w="402" w:type="pct"/>
            <w:shd w:val="clear" w:color="auto" w:fill="auto"/>
            <w:noWrap/>
            <w:vAlign w:val="center"/>
          </w:tcPr>
          <w:p w14:paraId="4EA3F64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Gardening activities used raised beds with age-appropriate guides.</w:t>
            </w:r>
          </w:p>
        </w:tc>
        <w:tc>
          <w:tcPr>
            <w:tcW w:w="313" w:type="pct"/>
            <w:shd w:val="clear" w:color="auto" w:fill="auto"/>
            <w:noWrap/>
            <w:vAlign w:val="center"/>
          </w:tcPr>
          <w:p w14:paraId="032BDDC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4E903C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A4297E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7CA42A6"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to 4 sessions/week, 1 year in total</w:t>
            </w:r>
          </w:p>
        </w:tc>
        <w:tc>
          <w:tcPr>
            <w:tcW w:w="668" w:type="pct"/>
            <w:shd w:val="clear" w:color="auto" w:fill="auto"/>
            <w:noWrap/>
            <w:vAlign w:val="center"/>
          </w:tcPr>
          <w:p w14:paraId="156BA9F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5E63D2B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6970DC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BF90CB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added 6 MVPA minutes, reduced 14 sedentary daily.</w:t>
            </w:r>
          </w:p>
        </w:tc>
        <w:tc>
          <w:tcPr>
            <w:tcW w:w="172" w:type="pct"/>
            <w:vAlign w:val="center"/>
          </w:tcPr>
          <w:p w14:paraId="761449BA" w14:textId="72052683"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1164F">
              <w:rPr>
                <w:rFonts w:ascii="Times New Roman" w:eastAsia="DengXian" w:hAnsi="Times New Roman" w:cs="Times New Roman"/>
                <w:color w:val="000000"/>
                <w:sz w:val="16"/>
                <w:szCs w:val="16"/>
              </w:rPr>
              <w:t>No</w:t>
            </w:r>
          </w:p>
        </w:tc>
      </w:tr>
      <w:tr w:rsidR="009742FA" w:rsidRPr="004E3A31" w14:paraId="192384B3" w14:textId="21223EEB" w:rsidTr="008A3E71">
        <w:trPr>
          <w:trHeight w:val="227"/>
        </w:trPr>
        <w:tc>
          <w:tcPr>
            <w:tcW w:w="159" w:type="pct"/>
            <w:vAlign w:val="center"/>
          </w:tcPr>
          <w:p w14:paraId="2A2F5BF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72</w:t>
            </w:r>
          </w:p>
        </w:tc>
        <w:tc>
          <w:tcPr>
            <w:tcW w:w="287" w:type="pct"/>
            <w:shd w:val="clear" w:color="auto" w:fill="auto"/>
            <w:vAlign w:val="center"/>
          </w:tcPr>
          <w:p w14:paraId="75E89B00" w14:textId="56AA998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Wolfenden et al. (2019), Australia </w:t>
            </w:r>
            <w:r w:rsidRPr="004E3A31">
              <w:rPr>
                <w:rFonts w:ascii="Times New Roman" w:eastAsia="DengXian" w:hAnsi="Times New Roman" w:cs="Times New Roman"/>
                <w:color w:val="000000"/>
                <w:sz w:val="16"/>
                <w:szCs w:val="16"/>
              </w:rPr>
              <w:fldChar w:fldCharType="begin">
                <w:fldData xml:space="preserve">PEVuZE5vdGU+PENpdGU+PEF1dGhvcj5Xb2xmZW5kZW48L0F1dGhvcj48WWVhcj4yMDE5PC9ZZWFy
PjxSZWNOdW0+MTQzPC9SZWNOdW0+PERpc3BsYXlUZXh0Pls2NV08L0Rpc3BsYXlUZXh0PjxyZWNv
cmQ+PHJlYy1udW1iZXI+MTQzPC9yZWMtbnVtYmVyPjxmb3JlaWduLWtleXM+PGtleSBhcHA9IkVO
IiBkYi1pZD0iczAyZGF2ZnZpc3RhZHJlNXJzdzVzc3J4emF2eDJ3MmZzZTlzIiB0aW1lc3RhbXA9
IjE3NDkxMTYwMjMiPjE0Mzwva2V5PjwvZm9yZWlnbi1rZXlzPjxyZWYtdHlwZSBuYW1lPSJKb3Vy
bmFsIEFydGljbGUiPjE3PC9yZWYtdHlwZT48Y29udHJpYnV0b3JzPjxhdXRob3JzPjxhdXRob3I+
V29sZmVuZGVuLCBMLjwvYXV0aG9yPjxhdXRob3I+Sm9uZXMsIEouPC9hdXRob3I+PGF1dGhvcj5Q
YXJtZW50ZXIsIEIuPC9hdXRob3I+PGF1dGhvcj5SYXphaywgTC4gQS48L2F1dGhvcj48YXV0aG9y
PldpZ2dlcnMsIEouPC9hdXRob3I+PGF1dGhvcj5Nb3JnYW4sIFAuIEouPC9hdXRob3I+PGF1dGhv
cj5GaW5jaCwgTS48L2F1dGhvcj48YXV0aG9yPlN1dGhlcmxhbmQsIFIuPC9hdXRob3I+PGF1dGhv
cj5MZWNhdGhlbGluYWlzLCBDLjwvYXV0aG9yPjxhdXRob3I+Q2xpbnRvbi1NY0hhcmcsIFQuPC9h
dXRob3I+PGF1dGhvcj5HaWxsaGFtLCBLLjwvYXV0aG9yPjxhdXRob3I+WW9vbmcsIFMuIEwuPC9h
dXRob3I+PC9hdXRob3JzPjwvY29udHJpYnV0b3JzPjxhdXRoLWFkZHJlc3M+SHVudGVyIE5ldyBF
bmdsYW5kIFBvcHVsYXRpb24gSGVhbHRoLCBXYWxsc2VuZCwgTlNXLCBBdXN0cmFsaWEuJiN4RDtT
Y2hvb2wgb2YgTWVkaWNpbmUgYW5kIFB1YmxpYyBIZWFsdGgsIFVuaXZlcnNpdHkgb2YgTmV3Y2Fz
dGxlLCBDYWxsYWdoYW4sIE5TVywgQXVzdHJhbGlhLiYjeEQ7UHJpb3JpdHkgUmVzZWFyY2ggQ2Vu
dHJlIGZvciBIZWFsdGggQmVoYXZpb3VyLCBVbml2ZXJzaXR5IG9mIE5ld2Nhc3RsZSwgQ2FsbGFn
aGFuLCBOU1csIEF1c3RyYWxpYS4mI3hEO0h1bnRlciBNZWRpY2FsIFJlc2VhcmNoIEluc3RpdHV0
ZSwgTmV3IExhbWJ0b24gSGVpZ2h0cywgTlNXLCBBdXN0cmFsaWEuJiN4RDtTY2hvb2wgb2YgRWR1
Y2F0aW9uLCBQcmlvcml0eSBSZXNlYXJjaCBDZW50cmUgaW4gUGh5c2ljYWwgQWN0aXZpdHkgYW5k
IE51dHJpdGlvbiwgVW5pdmVyc2l0eSBvZiBOZXdjYXN0bGUsIENhbGxhZ2hhbiwgTlNXLCBBdXN0
cmFsaWEuJiN4RDtTY2hvb2wgb2YgUHN5Y2hvbG9neSwgVW5pdmVyc2l0eSBvZiBOZXdjYXN0bGUs
IENhbGxhZ2hhbiwgTlNXLCBBdXN0cmFsaWEuPC9hdXRoLWFkZHJlc3M+PHRpdGxlcz48dGl0bGU+
RWZmaWNhY3kgb2YgYSBmcmVlLXBsYXkgaW50ZXJ2ZW50aW9uIHRvIGluY3JlYXNlIHBoeXNpY2Fs
IGFjdGl2aXR5IGR1cmluZyBjaGlsZGNhcmU6IGEgcmFuZG9taXplZCBjb250cm9sbGVkIHRyaWFs
PC90aXRsZT48c2Vjb25kYXJ5LXRpdGxlPkhlYWx0aCBFZHVjIFJlczwvc2Vjb25kYXJ5LXRpdGxl
PjwvdGl0bGVzPjxwZXJpb2RpY2FsPjxmdWxsLXRpdGxlPkhlYWx0aCBFZHVjIFJlczwvZnVsbC10
aXRsZT48L3BlcmlvZGljYWw+PHBhZ2VzPjg0LTk3PC9wYWdlcz48dm9sdW1lPjM0PC92b2x1bWU+
PG51bWJlcj4xPC9udW1iZXI+PGVkaXRpb24+MjAxOC8xMS8xODwvZWRpdGlvbj48a2V5d29yZHM+
PGtleXdvcmQ+Q2hpbGQ8L2tleXdvcmQ+PGtleXdvcmQ+Q2hpbGQgRGF5IENhcmUgQ2VudGVycy8q
b3JnYW5pemF0aW9uICZhbXA7IGFkbWluaXN0cmF0aW9uPC9rZXl3b3JkPjxrZXl3b3JkPkNoaWxk
IEhlYWx0aDwva2V5d29yZD48a2V5d29yZD5DaGlsZCwgUHJlc2Nob29sPC9rZXl3b3JkPjxrZXl3
b3JkPkVudmlyb25tZW50PC9rZXl3b3JkPjxrZXl3b3JkPipFeGVyY2lzZTwva2V5d29yZD48a2V5
d29yZD5GZW1hbGU8L2tleXdvcmQ+PGtleXdvcmQ+SGVhbHRoIFByb21vdGlvbi8qb3JnYW5pemF0
aW9uICZhbXA7IGFkbWluaXN0cmF0aW9uPC9rZXl3b3JkPjxrZXl3b3JkPkh1bWFuczwva2V5d29y
ZD48a2V5d29yZD5NYWxlPC9rZXl3b3JkPjwva2V5d29yZHM+PGRhdGVzPjx5ZWFyPjIwMTk8L3ll
YXI+PHB1Yi1kYXRlcz48ZGF0ZT5GZWIgMTwvZGF0ZT48L3B1Yi1kYXRlcz48L2RhdGVzPjxpc2Ju
PjAyNjgtMTE1MzwvaXNibj48YWNjZXNzaW9uLW51bT4zMDQ0NTY0NDwvYWNjZXNzaW9uLW51bT48
dXJscz48L3VybHM+PGVsZWN0cm9uaWMtcmVzb3VyY2UtbnVtPjEwLjEwOTMvaGVyL2N5eTA0MTwv
ZWxlY3Ryb25pYy1yZXNvdXJjZS1udW0+PHJlbW90ZS1kYXRhYmFzZS1wcm92aWRlcj5OTE08L3Jl
bW90ZS1kYXRhYmFzZS1wcm92aWRlcj48bGFuZ3VhZ2U+ZW5nPC9sYW5ndWFnZT48L3JlY29yZD48
L0NpdGU+PC9FbmROb3RlPgB=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PEVuZE5vdGU+PENpdGU+PEF1dGhvcj5Xb2xmZW5kZW48L0F1dGhvcj48WWVhcj4yMDE5PC9ZZWFy
PjxSZWNOdW0+MTQzPC9SZWNOdW0+PERpc3BsYXlUZXh0Pls2NV08L0Rpc3BsYXlUZXh0PjxyZWNv
cmQ+PHJlYy1udW1iZXI+MTQzPC9yZWMtbnVtYmVyPjxmb3JlaWduLWtleXM+PGtleSBhcHA9IkVO
IiBkYi1pZD0iczAyZGF2ZnZpc3RhZHJlNXJzdzVzc3J4emF2eDJ3MmZzZTlzIiB0aW1lc3RhbXA9
IjE3NDkxMTYwMjMiPjE0Mzwva2V5PjwvZm9yZWlnbi1rZXlzPjxyZWYtdHlwZSBuYW1lPSJKb3Vy
bmFsIEFydGljbGUiPjE3PC9yZWYtdHlwZT48Y29udHJpYnV0b3JzPjxhdXRob3JzPjxhdXRob3I+
V29sZmVuZGVuLCBMLjwvYXV0aG9yPjxhdXRob3I+Sm9uZXMsIEouPC9hdXRob3I+PGF1dGhvcj5Q
YXJtZW50ZXIsIEIuPC9hdXRob3I+PGF1dGhvcj5SYXphaywgTC4gQS48L2F1dGhvcj48YXV0aG9y
PldpZ2dlcnMsIEouPC9hdXRob3I+PGF1dGhvcj5Nb3JnYW4sIFAuIEouPC9hdXRob3I+PGF1dGhv
cj5GaW5jaCwgTS48L2F1dGhvcj48YXV0aG9yPlN1dGhlcmxhbmQsIFIuPC9hdXRob3I+PGF1dGhv
cj5MZWNhdGhlbGluYWlzLCBDLjwvYXV0aG9yPjxhdXRob3I+Q2xpbnRvbi1NY0hhcmcsIFQuPC9h
dXRob3I+PGF1dGhvcj5HaWxsaGFtLCBLLjwvYXV0aG9yPjxhdXRob3I+WW9vbmcsIFMuIEwuPC9h
dXRob3I+PC9hdXRob3JzPjwvY29udHJpYnV0b3JzPjxhdXRoLWFkZHJlc3M+SHVudGVyIE5ldyBF
bmdsYW5kIFBvcHVsYXRpb24gSGVhbHRoLCBXYWxsc2VuZCwgTlNXLCBBdXN0cmFsaWEuJiN4RDtT
Y2hvb2wgb2YgTWVkaWNpbmUgYW5kIFB1YmxpYyBIZWFsdGgsIFVuaXZlcnNpdHkgb2YgTmV3Y2Fz
dGxlLCBDYWxsYWdoYW4sIE5TVywgQXVzdHJhbGlhLiYjeEQ7UHJpb3JpdHkgUmVzZWFyY2ggQ2Vu
dHJlIGZvciBIZWFsdGggQmVoYXZpb3VyLCBVbml2ZXJzaXR5IG9mIE5ld2Nhc3RsZSwgQ2FsbGFn
aGFuLCBOU1csIEF1c3RyYWxpYS4mI3hEO0h1bnRlciBNZWRpY2FsIFJlc2VhcmNoIEluc3RpdHV0
ZSwgTmV3IExhbWJ0b24gSGVpZ2h0cywgTlNXLCBBdXN0cmFsaWEuJiN4RDtTY2hvb2wgb2YgRWR1
Y2F0aW9uLCBQcmlvcml0eSBSZXNlYXJjaCBDZW50cmUgaW4gUGh5c2ljYWwgQWN0aXZpdHkgYW5k
IE51dHJpdGlvbiwgVW5pdmVyc2l0eSBvZiBOZXdjYXN0bGUsIENhbGxhZ2hhbiwgTlNXLCBBdXN0
cmFsaWEuJiN4RDtTY2hvb2wgb2YgUHN5Y2hvbG9neSwgVW5pdmVyc2l0eSBvZiBOZXdjYXN0bGUs
IENhbGxhZ2hhbiwgTlNXLCBBdXN0cmFsaWEuPC9hdXRoLWFkZHJlc3M+PHRpdGxlcz48dGl0bGU+
RWZmaWNhY3kgb2YgYSBmcmVlLXBsYXkgaW50ZXJ2ZW50aW9uIHRvIGluY3JlYXNlIHBoeXNpY2Fs
IGFjdGl2aXR5IGR1cmluZyBjaGlsZGNhcmU6IGEgcmFuZG9taXplZCBjb250cm9sbGVkIHRyaWFs
PC90aXRsZT48c2Vjb25kYXJ5LXRpdGxlPkhlYWx0aCBFZHVjIFJlczwvc2Vjb25kYXJ5LXRpdGxl
PjwvdGl0bGVzPjxwZXJpb2RpY2FsPjxmdWxsLXRpdGxlPkhlYWx0aCBFZHVjIFJlczwvZnVsbC10
aXRsZT48L3BlcmlvZGljYWw+PHBhZ2VzPjg0LTk3PC9wYWdlcz48dm9sdW1lPjM0PC92b2x1bWU+
PG51bWJlcj4xPC9udW1iZXI+PGVkaXRpb24+MjAxOC8xMS8xODwvZWRpdGlvbj48a2V5d29yZHM+
PGtleXdvcmQ+Q2hpbGQ8L2tleXdvcmQ+PGtleXdvcmQ+Q2hpbGQgRGF5IENhcmUgQ2VudGVycy8q
b3JnYW5pemF0aW9uICZhbXA7IGFkbWluaXN0cmF0aW9uPC9rZXl3b3JkPjxrZXl3b3JkPkNoaWxk
IEhlYWx0aDwva2V5d29yZD48a2V5d29yZD5DaGlsZCwgUHJlc2Nob29sPC9rZXl3b3JkPjxrZXl3
b3JkPkVudmlyb25tZW50PC9rZXl3b3JkPjxrZXl3b3JkPipFeGVyY2lzZTwva2V5d29yZD48a2V5
d29yZD5GZW1hbGU8L2tleXdvcmQ+PGtleXdvcmQ+SGVhbHRoIFByb21vdGlvbi8qb3JnYW5pemF0
aW9uICZhbXA7IGFkbWluaXN0cmF0aW9uPC9rZXl3b3JkPjxrZXl3b3JkPkh1bWFuczwva2V5d29y
ZD48a2V5d29yZD5NYWxlPC9rZXl3b3JkPjwva2V5d29yZHM+PGRhdGVzPjx5ZWFyPjIwMTk8L3ll
YXI+PHB1Yi1kYXRlcz48ZGF0ZT5GZWIgMTwvZGF0ZT48L3B1Yi1kYXRlcz48L2RhdGVzPjxpc2Ju
PjAyNjgtMTE1MzwvaXNibj48YWNjZXNzaW9uLW51bT4zMDQ0NTY0NDwvYWNjZXNzaW9uLW51bT48
dXJscz48L3VybHM+PGVsZWN0cm9uaWMtcmVzb3VyY2UtbnVtPjEwLjEwOTMvaGVyL2N5eTA0MTwv
ZWxlY3Ryb25pYy1yZXNvdXJjZS1udW0+PHJlbW90ZS1kYXRhYmFzZS1wcm92aWRlcj5OTE08L3Jl
bW90ZS1kYXRhYmFzZS1wcm92aWRlcj48bGFuZ3VhZ2U+ZW5nPC9sYW5ndWFnZT48L3JlY29yZD48
L0NpdGU+PC9FbmROb3RlPgB=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78F41A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101/105</w:t>
            </w:r>
          </w:p>
        </w:tc>
        <w:tc>
          <w:tcPr>
            <w:tcW w:w="180" w:type="pct"/>
            <w:vAlign w:val="center"/>
          </w:tcPr>
          <w:p w14:paraId="4DD6071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119/87</w:t>
            </w:r>
          </w:p>
        </w:tc>
        <w:tc>
          <w:tcPr>
            <w:tcW w:w="225" w:type="pct"/>
            <w:vAlign w:val="center"/>
          </w:tcPr>
          <w:p w14:paraId="26DC024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4.1±0.7</w:t>
            </w:r>
          </w:p>
        </w:tc>
        <w:tc>
          <w:tcPr>
            <w:tcW w:w="179" w:type="pct"/>
            <w:shd w:val="clear" w:color="auto" w:fill="auto"/>
            <w:noWrap/>
            <w:vAlign w:val="center"/>
          </w:tcPr>
          <w:p w14:paraId="6151669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AD8A8A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4CB290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were provided unrestricted access to outdoor play areas for free-play during any time.</w:t>
            </w:r>
          </w:p>
        </w:tc>
        <w:tc>
          <w:tcPr>
            <w:tcW w:w="313" w:type="pct"/>
            <w:shd w:val="clear" w:color="auto" w:fill="auto"/>
            <w:noWrap/>
            <w:vAlign w:val="center"/>
          </w:tcPr>
          <w:p w14:paraId="70F1858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C9D38C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69914D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9C2875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any time without structured indoor or outdoor activities within 6 hours in childcare center, 12 weeks in total</w:t>
            </w:r>
          </w:p>
        </w:tc>
        <w:tc>
          <w:tcPr>
            <w:tcW w:w="668" w:type="pct"/>
            <w:shd w:val="clear" w:color="auto" w:fill="auto"/>
            <w:noWrap/>
            <w:vAlign w:val="center"/>
          </w:tcPr>
          <w:p w14:paraId="26CF677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Minutes, TPA Minutes, Inhibition, Visual-Spatial Working Memory, Cognitive Flexibility/Shifting</w:t>
            </w:r>
          </w:p>
        </w:tc>
        <w:tc>
          <w:tcPr>
            <w:tcW w:w="367" w:type="pct"/>
            <w:vAlign w:val="center"/>
          </w:tcPr>
          <w:p w14:paraId="7DC0AC3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639BF3C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0E4EB4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 MVPA or cognition differences between groups.</w:t>
            </w:r>
          </w:p>
        </w:tc>
        <w:tc>
          <w:tcPr>
            <w:tcW w:w="172" w:type="pct"/>
            <w:vAlign w:val="center"/>
          </w:tcPr>
          <w:p w14:paraId="39D47F89" w14:textId="06047B4D" w:rsidR="00145EBF" w:rsidRPr="004E3A31" w:rsidRDefault="00990DC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B11DD3">
              <w:rPr>
                <w:rFonts w:ascii="Times New Roman" w:eastAsia="DengXian" w:hAnsi="Times New Roman" w:cs="Times New Roman"/>
                <w:color w:val="000000"/>
                <w:sz w:val="16"/>
                <w:szCs w:val="16"/>
              </w:rPr>
              <w:t xml:space="preserve"> </w:t>
            </w:r>
            <w:r w:rsidR="00B11DD3">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&lt;EndNote&gt;&lt;Cite&gt;&lt;Author&gt;Feng&lt;/Author&gt;&lt;Year&gt;2024&lt;/Year&gt;&lt;RecNum&gt;13434&lt;/RecNum&gt;&lt;DisplayText&gt;[113]&lt;/DisplayText&gt;&lt;record&gt;&lt;rec-number&gt;13434&lt;/rec-number&gt;&lt;foreign-keys&gt;&lt;key app="EN" db-id="0xt9fsv9l09ev4e5s9gvvpsnww0vwf5zw5pt" timestamp="1770184739"&gt;13434&lt;/key&gt;&lt;/foreign-keys&gt;&lt;ref-type name="Journal Article"&gt;17&lt;/ref-type&gt;&lt;contributors&gt;&lt;authors&gt;&lt;author&gt;Feng, Jie&lt;/author&gt;&lt;author&gt;Huang, Wendy Yajun&lt;/author&gt;&lt;author&gt;Zheng, Chen&lt;/author&gt;&lt;author&gt;Jiao, Jiao&lt;/author&gt;&lt;author&gt;Khan, Asaduzzaman&lt;/author&gt;&lt;author&gt;Nisar, Mehwish&lt;/author&gt;&lt;author&gt;Wong, Stephen Heung-Sang&lt;/author&gt;&lt;/authors&gt;&lt;/contributors&gt;&lt;titles&gt;&lt;title&gt;The Overflow Effects of Movement Behaviour Change Interventions for Children and Adolescents: A Systematic Review and Meta-Analysis of Randomised Controlled Trials&lt;/title&gt;&lt;secondary-title&gt;Sports Medicine&lt;/secondary-title&gt;&lt;/titles&gt;&lt;periodical&gt;&lt;full-title&gt;Sports Medicine&lt;/full-title&gt;&lt;/periodical&gt;&lt;pages&gt;3151-3167&lt;/pages&gt;&lt;volume&gt;54&lt;/volume&gt;&lt;number&gt;12&lt;/number&gt;&lt;dates&gt;&lt;year&gt;2024&lt;/year&gt;&lt;pub-dates&gt;&lt;date&gt;2024/12/01&lt;/date&gt;&lt;/pub-dates&gt;&lt;/dates&gt;&lt;isbn&gt;1179-2035&lt;/isbn&gt;&lt;urls&gt;&lt;related-urls&gt;&lt;url&gt;https://doi.org/10.1007/s40279-024-02113-1&lt;/url&gt;&lt;/related-urls&gt;&lt;/urls&gt;&lt;electronic-resource-num&gt;10.1007/s40279-024-02113-1&lt;/electronic-resource-num&gt;&lt;/record&gt;&lt;/Cite&gt;&lt;/EndNote&gt;</w:instrText>
            </w:r>
            <w:r w:rsidR="00B11DD3">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[113]</w:t>
            </w:r>
            <w:r w:rsidR="00B11DD3">
              <w:rPr>
                <w:rFonts w:ascii="Times New Roman" w:eastAsia="DengXian" w:hAnsi="Times New Roman" w:cs="Times New Roman"/>
                <w:color w:val="000000"/>
                <w:sz w:val="16"/>
                <w:szCs w:val="16"/>
              </w:rPr>
              <w:fldChar w:fldCharType="end"/>
            </w:r>
          </w:p>
        </w:tc>
      </w:tr>
      <w:tr w:rsidR="009742FA" w:rsidRPr="004E3A31" w14:paraId="2CDEDEB5" w14:textId="24C55F95" w:rsidTr="008A3E71">
        <w:trPr>
          <w:trHeight w:val="227"/>
        </w:trPr>
        <w:tc>
          <w:tcPr>
            <w:tcW w:w="159" w:type="pct"/>
            <w:vAlign w:val="center"/>
          </w:tcPr>
          <w:p w14:paraId="02A68299" w14:textId="5E828208" w:rsidR="00145EBF" w:rsidRPr="004E3A31" w:rsidRDefault="00990DC6" w:rsidP="00145EBF">
            <w:pPr>
              <w:spacing w:after="0" w:line="240" w:lineRule="atLeast"/>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w:t>
            </w:r>
            <w:r w:rsidR="00145EBF" w:rsidRPr="004E3A31">
              <w:rPr>
                <w:rFonts w:ascii="Times New Roman" w:eastAsia="DengXian" w:hAnsi="Times New Roman" w:cs="Times New Roman"/>
                <w:color w:val="000000"/>
                <w:sz w:val="16"/>
                <w:szCs w:val="16"/>
              </w:rPr>
              <w:t>73</w:t>
            </w:r>
          </w:p>
        </w:tc>
        <w:tc>
          <w:tcPr>
            <w:tcW w:w="287" w:type="pct"/>
            <w:shd w:val="clear" w:color="auto" w:fill="auto"/>
            <w:vAlign w:val="center"/>
          </w:tcPr>
          <w:p w14:paraId="48ECEA91" w14:textId="53D010A3"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Yanovich &amp; Bar-Shalom </w:t>
            </w:r>
            <w:r w:rsidRPr="004E3A31">
              <w:rPr>
                <w:rFonts w:ascii="Times New Roman" w:eastAsia="DengXian" w:hAnsi="Times New Roman" w:cs="Times New Roman"/>
                <w:color w:val="000000"/>
                <w:sz w:val="16"/>
                <w:szCs w:val="16"/>
              </w:rPr>
              <w:lastRenderedPageBreak/>
              <w:t xml:space="preserve">(2022), Israel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&lt;EndNote&gt;&lt;Cite&gt;&lt;Author&gt;Yanovich&lt;/Author&gt;&lt;Year&gt;2022&lt;/Year&gt;&lt;RecNum&gt;95&lt;/RecNum&gt;&lt;DisplayText&gt;[66]&lt;/DisplayText&gt;&lt;record&gt;&lt;rec-number&gt;95&lt;/rec-number&gt;&lt;foreign-keys&gt;&lt;key app="EN" db-id="s02davfvistadre5rsw5ssrxzavx2w2fse9s" timestamp="1749113748"&gt;95&lt;/key&gt;&lt;/foreign-keys&gt;&lt;ref-type name="Journal Article"&gt;17&lt;/ref-type&gt;&lt;contributors&gt;&lt;authors&gt;&lt;author&gt;Yanovich, E.&lt;/author&gt;&lt;author&gt;Bar-Shalom, S.&lt;/author&gt;&lt;/authors&gt;&lt;/contributors&gt;&lt;auth-address&gt;The Academic College at Wingate, Netanya 4290200, Israel.&lt;/auth-address&gt;&lt;titles&gt;&lt;title&gt;Static and Dynamic Balance Indices among Kindergarten Children: A Short-Term Intervention Program during COVID-19 Lockdowns&lt;/title&gt;&lt;secondary-title&gt;Children (Basel)&lt;/secondary-title&gt;&lt;/titles&gt;&lt;periodical&gt;&lt;full-title&gt;Children (Basel)&lt;/full-title&gt;&lt;/periodical&gt;&lt;volume&gt;9&lt;/volume&gt;&lt;number&gt;7&lt;/number&gt;&lt;edition&gt;2022/07/28&lt;/edition&gt;&lt;keywords&gt;&lt;keyword&gt;Covid-19&lt;/keyword&gt;&lt;keyword&gt;balance&lt;/keyword&gt;&lt;keyword&gt;lockdown&lt;/keyword&gt;&lt;keyword&gt;motor learning&lt;/keyword&gt;&lt;keyword&gt;motor skills&lt;/keyword&gt;&lt;/keywords&gt;&lt;dates&gt;&lt;year&gt;2022&lt;/year&gt;&lt;pub-dates&gt;&lt;date&gt;Jun 22&lt;/date&gt;&lt;/pub-dates&gt;&lt;/dates&gt;&lt;isbn&gt;2227-9067 (Print)&amp;#xD;2227-9067&lt;/isbn&gt;&lt;accession-num&gt;35883923&lt;/accession-num&gt;&lt;urls&gt;&lt;/urls&gt;&lt;custom2&gt;PMC9319221&lt;/custom2&gt;&lt;electronic-resource-num&gt;10.3390/children9070939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3EFA55A"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50/46</w:t>
            </w:r>
          </w:p>
        </w:tc>
        <w:tc>
          <w:tcPr>
            <w:tcW w:w="180" w:type="pct"/>
            <w:vAlign w:val="center"/>
          </w:tcPr>
          <w:p w14:paraId="5BA7550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404040"/>
                <w:sz w:val="16"/>
                <w:szCs w:val="16"/>
              </w:rPr>
              <w:t>45/51</w:t>
            </w:r>
          </w:p>
        </w:tc>
        <w:tc>
          <w:tcPr>
            <w:tcW w:w="225" w:type="pct"/>
            <w:vAlign w:val="center"/>
          </w:tcPr>
          <w:p w14:paraId="3D758D2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4.72±1.38</w:t>
            </w:r>
          </w:p>
        </w:tc>
        <w:tc>
          <w:tcPr>
            <w:tcW w:w="179" w:type="pct"/>
            <w:shd w:val="clear" w:color="auto" w:fill="auto"/>
            <w:noWrap/>
            <w:vAlign w:val="center"/>
          </w:tcPr>
          <w:p w14:paraId="61B550C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TDC</w:t>
            </w:r>
          </w:p>
        </w:tc>
        <w:tc>
          <w:tcPr>
            <w:tcW w:w="224" w:type="pct"/>
            <w:shd w:val="clear" w:color="auto" w:fill="auto"/>
            <w:noWrap/>
            <w:vAlign w:val="center"/>
          </w:tcPr>
          <w:p w14:paraId="03E80DC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balance training</w:t>
            </w:r>
          </w:p>
        </w:tc>
        <w:tc>
          <w:tcPr>
            <w:tcW w:w="402" w:type="pct"/>
            <w:shd w:val="clear" w:color="auto" w:fill="auto"/>
            <w:noWrap/>
            <w:vAlign w:val="center"/>
          </w:tcPr>
          <w:p w14:paraId="786542F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404040"/>
                <w:sz w:val="16"/>
                <w:szCs w:val="16"/>
              </w:rPr>
              <w:t xml:space="preserve">Conducted short-term balance </w:t>
            </w:r>
            <w:r w:rsidRPr="004E3A31">
              <w:rPr>
                <w:rFonts w:ascii="Times New Roman" w:eastAsia="DengXian" w:hAnsi="Times New Roman" w:cs="Times New Roman"/>
                <w:color w:val="404040"/>
                <w:sz w:val="16"/>
                <w:szCs w:val="16"/>
              </w:rPr>
              <w:lastRenderedPageBreak/>
              <w:t>training program.</w:t>
            </w:r>
          </w:p>
        </w:tc>
        <w:tc>
          <w:tcPr>
            <w:tcW w:w="313" w:type="pct"/>
            <w:shd w:val="clear" w:color="auto" w:fill="auto"/>
            <w:noWrap/>
            <w:vAlign w:val="center"/>
          </w:tcPr>
          <w:p w14:paraId="5FC6D5F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6A0C709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w:t>
            </w:r>
            <w:r w:rsidRPr="004E3A31">
              <w:rPr>
                <w:rFonts w:ascii="Times New Roman" w:eastAsia="DengXian" w:hAnsi="Times New Roman" w:cs="Times New Roman"/>
                <w:color w:val="000000"/>
                <w:sz w:val="16"/>
                <w:szCs w:val="16"/>
              </w:rPr>
              <w:lastRenderedPageBreak/>
              <w:t>ches/researchers</w:t>
            </w:r>
          </w:p>
        </w:tc>
        <w:tc>
          <w:tcPr>
            <w:tcW w:w="94" w:type="pct"/>
            <w:shd w:val="clear" w:color="auto" w:fill="auto"/>
            <w:noWrap/>
            <w:vAlign w:val="center"/>
          </w:tcPr>
          <w:p w14:paraId="7A47A88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A19C0F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45 min/session, 1 sessions/week, 3 </w:t>
            </w:r>
            <w:r w:rsidRPr="004E3A31">
              <w:rPr>
                <w:rFonts w:ascii="Times New Roman" w:eastAsia="DengXian" w:hAnsi="Times New Roman" w:cs="Times New Roman"/>
                <w:color w:val="000000"/>
                <w:sz w:val="16"/>
                <w:szCs w:val="16"/>
              </w:rPr>
              <w:lastRenderedPageBreak/>
              <w:t>weeks in total</w:t>
            </w:r>
          </w:p>
        </w:tc>
        <w:tc>
          <w:tcPr>
            <w:tcW w:w="668" w:type="pct"/>
            <w:shd w:val="clear" w:color="auto" w:fill="auto"/>
            <w:noWrap/>
            <w:vAlign w:val="center"/>
          </w:tcPr>
          <w:p w14:paraId="390D00A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One-Leg Stance, Right Leg (Balance), One-Leg Stance, </w:t>
            </w:r>
            <w:r w:rsidRPr="004E3A31">
              <w:rPr>
                <w:rFonts w:ascii="Times New Roman" w:eastAsia="DengXian" w:hAnsi="Times New Roman" w:cs="Times New Roman"/>
                <w:color w:val="000000"/>
                <w:sz w:val="16"/>
                <w:szCs w:val="16"/>
              </w:rPr>
              <w:lastRenderedPageBreak/>
              <w:t>Left Leg, One-Leg Hop, Right Leg, One-Leg Hop, Left Leg</w:t>
            </w:r>
          </w:p>
        </w:tc>
        <w:tc>
          <w:tcPr>
            <w:tcW w:w="367" w:type="pct"/>
            <w:vAlign w:val="center"/>
          </w:tcPr>
          <w:p w14:paraId="42DDD0B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w:t>
            </w:r>
          </w:p>
        </w:tc>
        <w:tc>
          <w:tcPr>
            <w:tcW w:w="137" w:type="pct"/>
            <w:vAlign w:val="center"/>
          </w:tcPr>
          <w:p w14:paraId="529DE1F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DF28B8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Balance training mitigated lockdown physical declines.</w:t>
            </w:r>
          </w:p>
        </w:tc>
        <w:tc>
          <w:tcPr>
            <w:tcW w:w="172" w:type="pct"/>
            <w:vAlign w:val="center"/>
          </w:tcPr>
          <w:p w14:paraId="42F0A32E" w14:textId="29403697"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145EBF" w:rsidRPr="004E3A31" w14:paraId="4C1757B2" w14:textId="4CB0CB22" w:rsidTr="008A3E71">
        <w:trPr>
          <w:trHeight w:val="227"/>
        </w:trPr>
        <w:tc>
          <w:tcPr>
            <w:tcW w:w="4828" w:type="pct"/>
            <w:gridSpan w:val="16"/>
            <w:shd w:val="clear" w:color="auto" w:fill="BFBFBF" w:themeFill="background1" w:themeFillShade="BF"/>
            <w:vAlign w:val="center"/>
          </w:tcPr>
          <w:p w14:paraId="7D128F7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Times New Roman" w:hAnsi="Times New Roman" w:cs="Times New Roman"/>
                <w:b/>
                <w:sz w:val="16"/>
                <w:szCs w:val="16"/>
                <w:lang w:eastAsia="de-CH"/>
              </w:rPr>
              <w:t>Controlled trial</w:t>
            </w:r>
            <w:r w:rsidRPr="004E3A31">
              <w:rPr>
                <w:rFonts w:ascii="Times New Roman" w:eastAsia="DengXian" w:hAnsi="Times New Roman" w:cs="Times New Roman"/>
                <w:b/>
                <w:sz w:val="16"/>
                <w:szCs w:val="16"/>
              </w:rPr>
              <w:t>s (N=87)</w:t>
            </w:r>
          </w:p>
        </w:tc>
        <w:tc>
          <w:tcPr>
            <w:tcW w:w="172" w:type="pct"/>
            <w:shd w:val="clear" w:color="auto" w:fill="BFBFBF" w:themeFill="background1" w:themeFillShade="BF"/>
            <w:vAlign w:val="center"/>
          </w:tcPr>
          <w:p w14:paraId="356DC546" w14:textId="77777777" w:rsidR="00145EBF" w:rsidRPr="004E3A31" w:rsidRDefault="00145EBF" w:rsidP="008A3E71">
            <w:pPr>
              <w:spacing w:after="0" w:line="240" w:lineRule="atLeast"/>
              <w:jc w:val="center"/>
              <w:rPr>
                <w:rFonts w:ascii="Times New Roman" w:eastAsia="Times New Roman" w:hAnsi="Times New Roman" w:cs="Times New Roman"/>
                <w:b/>
                <w:sz w:val="16"/>
                <w:szCs w:val="16"/>
                <w:lang w:eastAsia="de-CH"/>
              </w:rPr>
            </w:pPr>
          </w:p>
        </w:tc>
      </w:tr>
      <w:tr w:rsidR="009742FA" w:rsidRPr="004E3A31" w14:paraId="24ADA5BC" w14:textId="5F06EFE6" w:rsidTr="008A3E71">
        <w:trPr>
          <w:trHeight w:val="227"/>
        </w:trPr>
        <w:tc>
          <w:tcPr>
            <w:tcW w:w="159" w:type="pct"/>
            <w:vAlign w:val="center"/>
          </w:tcPr>
          <w:p w14:paraId="368C24CD"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287" w:type="pct"/>
            <w:shd w:val="clear" w:color="auto" w:fill="auto"/>
            <w:vAlign w:val="center"/>
          </w:tcPr>
          <w:p w14:paraId="396C9DD8" w14:textId="18AB8E43"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lang w:val="nb-NO"/>
              </w:rPr>
              <w:t xml:space="preserve">Abuín-Porras et al. </w:t>
            </w:r>
            <w:r w:rsidRPr="004E3A31">
              <w:rPr>
                <w:rFonts w:ascii="Times New Roman" w:eastAsia="DengXian" w:hAnsi="Times New Roman" w:cs="Times New Roman"/>
                <w:color w:val="000000"/>
                <w:sz w:val="16"/>
                <w:szCs w:val="16"/>
              </w:rPr>
              <w:t xml:space="preserve">(2020), Spain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&lt;EndNote&gt;&lt;Cite&gt;&lt;Author&gt;Abuín-Porras&lt;/Author&gt;&lt;Year&gt;2020&lt;/Year&gt;&lt;RecNum&gt;120&lt;/RecNum&gt;&lt;DisplayText&gt;[167]&lt;/DisplayText&gt;&lt;record&gt;&lt;rec-number&gt;120&lt;/rec-number&gt;&lt;foreign-keys&gt;&lt;key app="EN" db-id="s02davfvistadre5rsw5ssrxzavx2w2fse9s" timestamp="1749115426"&gt;120&lt;/key&gt;&lt;/foreign-keys&gt;&lt;ref-type name="Journal Article"&gt;17&lt;/ref-type&gt;&lt;contributors&gt;&lt;authors&gt;&lt;author&gt;Abuín-Porras, Vanesa&lt;/author&gt;&lt;author&gt;Jiménez Antona, Carmen&lt;/author&gt;&lt;author&gt;Blanco-Morales, María&lt;/author&gt;&lt;author&gt;Palacios, Antonio&lt;/author&gt;&lt;author&gt;Romero-Morales, Carlos&lt;/author&gt;&lt;author&gt;López-López, Daniel&lt;/author&gt;&lt;author&gt;Villafañe, Jorge Hugo&lt;/author&gt;&lt;author&gt;Rodríguez-Costa, Isabel&lt;/author&gt;&lt;/authors&gt;&lt;/contributors&gt;&lt;titles&gt;&lt;title&gt;Could a Multitask Balance Training Program Complement the Balance Training in Healthy Preschool Children: A Quasi-Experimental Study&lt;/title&gt;&lt;secondary-title&gt;Applied Sciences&lt;/secondary-title&gt;&lt;/titles&gt;&lt;periodical&gt;&lt;full-title&gt;Applied Sciences&lt;/full-title&gt;&lt;/periodical&gt;&lt;pages&gt;4100&lt;/pages&gt;&lt;volume&gt;10&lt;/volume&gt;&lt;number&gt;12&lt;/number&gt;&lt;dates&gt;&lt;year&gt;2020&lt;/year&gt;&lt;/dates&gt;&lt;isbn&gt;2076-3417&lt;/isbn&gt;&lt;accession-num&gt;doi:10.3390/app10124100&lt;/accession-num&gt;&lt;urls&gt;&lt;related-urls&gt;&lt;url&gt;https://www.mdpi.com/2076-3417/10/12/4100&lt;/url&gt;&lt;/related-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6F04B5A" w14:textId="77777777" w:rsidR="009742FA" w:rsidRPr="004E3A31" w:rsidRDefault="009742FA" w:rsidP="009742FA">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43/42</w:t>
            </w:r>
          </w:p>
        </w:tc>
        <w:tc>
          <w:tcPr>
            <w:tcW w:w="180" w:type="pct"/>
            <w:vAlign w:val="center"/>
          </w:tcPr>
          <w:p w14:paraId="1B87740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44/41</w:t>
            </w:r>
          </w:p>
        </w:tc>
        <w:tc>
          <w:tcPr>
            <w:tcW w:w="225" w:type="pct"/>
            <w:vAlign w:val="center"/>
          </w:tcPr>
          <w:p w14:paraId="367B944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4.5±0.5</w:t>
            </w:r>
          </w:p>
        </w:tc>
        <w:tc>
          <w:tcPr>
            <w:tcW w:w="179" w:type="pct"/>
            <w:shd w:val="clear" w:color="auto" w:fill="auto"/>
            <w:noWrap/>
            <w:vAlign w:val="center"/>
          </w:tcPr>
          <w:p w14:paraId="3DF33550"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65124A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mixed (cognitively engaging + balance training)</w:t>
            </w:r>
          </w:p>
        </w:tc>
        <w:tc>
          <w:tcPr>
            <w:tcW w:w="402" w:type="pct"/>
            <w:shd w:val="clear" w:color="auto" w:fill="auto"/>
            <w:noWrap/>
            <w:vAlign w:val="center"/>
          </w:tcPr>
          <w:p w14:paraId="61F7749A"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Children participated in a multitask balance training intervention.</w:t>
            </w:r>
          </w:p>
        </w:tc>
        <w:tc>
          <w:tcPr>
            <w:tcW w:w="313" w:type="pct"/>
            <w:shd w:val="clear" w:color="auto" w:fill="auto"/>
            <w:noWrap/>
            <w:vAlign w:val="center"/>
          </w:tcPr>
          <w:p w14:paraId="6D412DA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8816D9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855C82B"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DECE7C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30 min/session, 5 sessions/week, 8 weeks in total</w:t>
            </w:r>
          </w:p>
        </w:tc>
        <w:tc>
          <w:tcPr>
            <w:tcW w:w="668" w:type="pct"/>
            <w:shd w:val="clear" w:color="auto" w:fill="auto"/>
            <w:noWrap/>
            <w:vAlign w:val="center"/>
          </w:tcPr>
          <w:p w14:paraId="74845BB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Balance, Global Dt.</w:t>
            </w:r>
          </w:p>
        </w:tc>
        <w:tc>
          <w:tcPr>
            <w:tcW w:w="367" w:type="pct"/>
            <w:vAlign w:val="center"/>
          </w:tcPr>
          <w:p w14:paraId="14BF4B95"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9C34D5A"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47B2E5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Time and group interaction significantly affected outcomes.</w:t>
            </w:r>
          </w:p>
        </w:tc>
        <w:tc>
          <w:tcPr>
            <w:tcW w:w="172" w:type="pct"/>
            <w:vAlign w:val="center"/>
          </w:tcPr>
          <w:p w14:paraId="282E2598" w14:textId="1B2983B3"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E45B30">
              <w:rPr>
                <w:rFonts w:ascii="Times New Roman" w:eastAsia="DengXian" w:hAnsi="Times New Roman" w:cs="Times New Roman"/>
                <w:color w:val="000000"/>
                <w:sz w:val="16"/>
                <w:szCs w:val="16"/>
              </w:rPr>
              <w:t>No</w:t>
            </w:r>
          </w:p>
        </w:tc>
      </w:tr>
      <w:tr w:rsidR="009742FA" w:rsidRPr="004E3A31" w14:paraId="50F14309" w14:textId="1B86DCD2" w:rsidTr="008A3E71">
        <w:trPr>
          <w:trHeight w:val="227"/>
        </w:trPr>
        <w:tc>
          <w:tcPr>
            <w:tcW w:w="159" w:type="pct"/>
            <w:vAlign w:val="center"/>
          </w:tcPr>
          <w:p w14:paraId="34BBE6E1"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2</w:t>
            </w:r>
          </w:p>
        </w:tc>
        <w:tc>
          <w:tcPr>
            <w:tcW w:w="287" w:type="pct"/>
            <w:shd w:val="clear" w:color="auto" w:fill="auto"/>
            <w:vAlign w:val="center"/>
          </w:tcPr>
          <w:p w14:paraId="27950774" w14:textId="4887E6D5"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Ali et al. (2021), New Zealand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&lt;EndNote&gt;&lt;Cite&gt;&lt;Author&gt;Ali&lt;/Author&gt;&lt;Year&gt;2021&lt;/Year&gt;&lt;RecNum&gt;121&lt;/RecNum&gt;&lt;DisplayText&gt;[7]&lt;/DisplayText&gt;&lt;record&gt;&lt;rec-number&gt;121&lt;/rec-number&gt;&lt;foreign-keys&gt;&lt;key app="EN" db-id="s02davfvistadre5rsw5ssrxzavx2w2fse9s" timestamp="1749115448"&gt;121&lt;/key&gt;&lt;/foreign-keys&gt;&lt;ref-type name="Journal Article"&gt;17&lt;/ref-type&gt;&lt;contributors&gt;&lt;authors&gt;&lt;author&gt;Ali, Ajmol&lt;/author&gt;&lt;author&gt;McLachlan, Claire&lt;/author&gt;&lt;author&gt;Mugridge, Owen&lt;/author&gt;&lt;author&gt;McLaughlin, Tara&lt;/author&gt;&lt;author&gt;Conlon, Cathryn&lt;/author&gt;&lt;author&gt;Clarke, Linda&lt;/author&gt;&lt;/authors&gt;&lt;/contributors&gt;&lt;titles&gt;&lt;title&gt;The Effect of a 10-Week Physical Activity Programme on Fundamental Movement Skills in 3–4-Year-Old Children within Early Childhood Education Centres&lt;/title&gt;&lt;secondary-title&gt;Children&lt;/secondary-title&gt;&lt;/titles&gt;&lt;periodical&gt;&lt;full-title&gt;Children&lt;/full-title&gt;&lt;/periodical&gt;&lt;pages&gt;440&lt;/pages&gt;&lt;volume&gt;8&lt;/volume&gt;&lt;number&gt;6&lt;/number&gt;&lt;dates&gt;&lt;year&gt;2021&lt;/year&gt;&lt;/dates&gt;&lt;isbn&gt;2227-9067&lt;/isbn&gt;&lt;accession-num&gt;doi:10.3390/children8060440&lt;/accession-num&gt;&lt;urls&gt;&lt;related-urls&gt;&lt;url&gt;https://www.mdpi.com/2227-9067/8/6/440&lt;/url&gt;&lt;/related-urls&gt;&lt;/urls&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B4BAC15" w14:textId="77777777" w:rsidR="009742FA" w:rsidRPr="004E3A31" w:rsidRDefault="009742FA" w:rsidP="009742FA">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46/20</w:t>
            </w:r>
          </w:p>
        </w:tc>
        <w:tc>
          <w:tcPr>
            <w:tcW w:w="180" w:type="pct"/>
            <w:vAlign w:val="center"/>
          </w:tcPr>
          <w:p w14:paraId="41156B4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37/30</w:t>
            </w:r>
          </w:p>
        </w:tc>
        <w:tc>
          <w:tcPr>
            <w:tcW w:w="225" w:type="pct"/>
            <w:vAlign w:val="center"/>
          </w:tcPr>
          <w:p w14:paraId="6DC1983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4±0.55</w:t>
            </w:r>
          </w:p>
        </w:tc>
        <w:tc>
          <w:tcPr>
            <w:tcW w:w="179" w:type="pct"/>
            <w:shd w:val="clear" w:color="auto" w:fill="auto"/>
            <w:noWrap/>
            <w:vAlign w:val="center"/>
          </w:tcPr>
          <w:p w14:paraId="36F8BDB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F92B93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3AD88BD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Children participated in a single physical activity session intervention.</w:t>
            </w:r>
          </w:p>
        </w:tc>
        <w:tc>
          <w:tcPr>
            <w:tcW w:w="313" w:type="pct"/>
            <w:shd w:val="clear" w:color="auto" w:fill="auto"/>
            <w:noWrap/>
            <w:vAlign w:val="center"/>
          </w:tcPr>
          <w:p w14:paraId="20795933"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A5FC5CD"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7734463A"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B77097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45 min/session, 1 sessions/week, 10 weeks in total</w:t>
            </w:r>
          </w:p>
        </w:tc>
        <w:tc>
          <w:tcPr>
            <w:tcW w:w="668" w:type="pct"/>
            <w:shd w:val="clear" w:color="auto" w:fill="auto"/>
            <w:noWrap/>
            <w:vAlign w:val="center"/>
          </w:tcPr>
          <w:p w14:paraId="10B317BD"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Locomotor , Object Control</w:t>
            </w:r>
          </w:p>
        </w:tc>
        <w:tc>
          <w:tcPr>
            <w:tcW w:w="367" w:type="pct"/>
            <w:vAlign w:val="center"/>
          </w:tcPr>
          <w:p w14:paraId="41A26AA7"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EE25CF7"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D153079"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Intervention improved motor skills, maintained at three months.</w:t>
            </w:r>
          </w:p>
        </w:tc>
        <w:tc>
          <w:tcPr>
            <w:tcW w:w="172" w:type="pct"/>
            <w:vAlign w:val="center"/>
          </w:tcPr>
          <w:p w14:paraId="1FD21E10" w14:textId="22AE1F2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E45B30">
              <w:rPr>
                <w:rFonts w:ascii="Times New Roman" w:eastAsia="DengXian" w:hAnsi="Times New Roman" w:cs="Times New Roman"/>
                <w:color w:val="000000"/>
                <w:sz w:val="16"/>
                <w:szCs w:val="16"/>
              </w:rPr>
              <w:t>No</w:t>
            </w:r>
          </w:p>
        </w:tc>
      </w:tr>
      <w:tr w:rsidR="009742FA" w:rsidRPr="004E3A31" w14:paraId="752CA9C3" w14:textId="736F2375" w:rsidTr="008A3E71">
        <w:trPr>
          <w:trHeight w:val="227"/>
        </w:trPr>
        <w:tc>
          <w:tcPr>
            <w:tcW w:w="159" w:type="pct"/>
            <w:vAlign w:val="center"/>
          </w:tcPr>
          <w:p w14:paraId="52A5892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w:t>
            </w:r>
          </w:p>
        </w:tc>
        <w:tc>
          <w:tcPr>
            <w:tcW w:w="287" w:type="pct"/>
            <w:shd w:val="clear" w:color="auto" w:fill="auto"/>
            <w:vAlign w:val="center"/>
            <w:hideMark/>
          </w:tcPr>
          <w:p w14:paraId="338AC787" w14:textId="68CF619F" w:rsidR="009742FA" w:rsidRPr="004E3A31" w:rsidRDefault="009742FA" w:rsidP="009742FA">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Annesi et al. (2013c), America </w:t>
            </w:r>
            <w:r w:rsidRPr="004E3A31">
              <w:rPr>
                <w:rFonts w:ascii="Times New Roman" w:eastAsia="DengXian" w:hAnsi="Times New Roman" w:cs="Times New Roman"/>
                <w:color w:val="000000"/>
                <w:sz w:val="16"/>
                <w:szCs w:val="16"/>
                <w:lang w:val="nb-NO"/>
              </w:rPr>
              <w:fldChar w:fldCharType="begin"/>
            </w:r>
            <w:r w:rsidR="00924496">
              <w:rPr>
                <w:rFonts w:ascii="Times New Roman" w:eastAsia="DengXian" w:hAnsi="Times New Roman" w:cs="Times New Roman"/>
                <w:color w:val="000000"/>
                <w:sz w:val="16"/>
                <w:szCs w:val="16"/>
                <w:lang w:val="nb-NO"/>
              </w:rPr>
              <w:instrText xml:space="preserve"> ADDIN EN.CITE &lt;EndNote&gt;&lt;Cite&gt;&lt;Author&gt;Annesi&lt;/Author&gt;&lt;Year&gt;2013&lt;/Year&gt;&lt;RecNum&gt;31&lt;/RecNum&gt;&lt;DisplayText&gt;[168]&lt;/DisplayText&gt;&lt;record&gt;&lt;rec-number&gt;31&lt;/rec-number&gt;&lt;foreign-keys&gt;&lt;key app="EN" db-id="s02davfvistadre5rsw5ssrxzavx2w2fse9s" timestamp="1749108720"&gt;31&lt;/key&gt;&lt;/foreign-keys&gt;&lt;ref-type name="Journal Article"&gt;17&lt;/ref-type&gt;&lt;contributors&gt;&lt;authors&gt;&lt;author&gt;Annesi, J. J.&lt;/author&gt;&lt;author&gt;Smith, A. E.&lt;/author&gt;&lt;author&gt;Tennant, G. A.&lt;/author&gt;&lt;/authors&gt;&lt;/contributors&gt;&lt;auth-address&gt;YMCA of Metropolitan Atlanta, 100 Edgewood Avenue, NE, Suite 1100, Atlanta, GA, 30303, USA, jamesa@ymcaatlanta.org.&lt;/auth-address&gt;&lt;titles&gt;&lt;title&gt;Effects of a cognitive-behaviorally based physical activity treatment for 4- and 5-year-old children attending US preschools&lt;/title&gt;&lt;secondary-title&gt;Int J Behav Med&lt;/secondary-title&gt;&lt;/titles&gt;&lt;periodical&gt;&lt;full-title&gt;Int J Behav Med&lt;/full-title&gt;&lt;/periodical&gt;&lt;pages&gt;562-6&lt;/pages&gt;&lt;volume&gt;20&lt;/volume&gt;&lt;number&gt;4&lt;/number&gt;&lt;edition&gt;2013/10/12&lt;/edition&gt;&lt;keywords&gt;&lt;keyword&gt;Body Mass Index&lt;/keyword&gt;&lt;keyword&gt;Case-Control Studies&lt;/keyword&gt;&lt;keyword&gt;Child&lt;/keyword&gt;&lt;keyword&gt;Child, Preschool&lt;/keyword&gt;&lt;keyword&gt;Cognitive Behavioral Therapy/*methods&lt;/keyword&gt;&lt;keyword&gt;*Exercise&lt;/keyword&gt;&lt;keyword&gt;Exercise Therapy/*methods&lt;/keyword&gt;&lt;keyword&gt;Female&lt;/keyword&gt;&lt;keyword&gt;Humans&lt;/keyword&gt;&lt;keyword&gt;Male&lt;/keyword&gt;&lt;keyword&gt;Obesity/*prevention &amp;amp; control/therapy&lt;/keyword&gt;&lt;keyword&gt;Schools&lt;/keyword&gt;&lt;keyword&gt;*Self Efficacy&lt;/keyword&gt;&lt;keyword&gt;United States&lt;/keyword&gt;&lt;/keywords&gt;&lt;dates&gt;&lt;year&gt;2013&lt;/year&gt;&lt;pub-dates&gt;&lt;date&gt;Dec&lt;/date&gt;&lt;/pub-dates&gt;&lt;/dates&gt;&lt;isbn&gt;1070-5503&lt;/isbn&gt;&lt;accession-num&gt;24114718&lt;/accession-num&gt;&lt;urls&gt;&lt;/urls&gt;&lt;electronic-resource-num&gt;10.1007/s12529-013-9361-7&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sidR="00924496">
              <w:rPr>
                <w:rFonts w:ascii="Times New Roman" w:eastAsia="DengXian" w:hAnsi="Times New Roman" w:cs="Times New Roman"/>
                <w:noProof/>
                <w:color w:val="000000"/>
                <w:sz w:val="16"/>
                <w:szCs w:val="16"/>
                <w:lang w:val="nb-NO"/>
              </w:rPr>
              <w:t>[168]</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6E154847"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169/716</w:t>
            </w:r>
          </w:p>
        </w:tc>
        <w:tc>
          <w:tcPr>
            <w:tcW w:w="180" w:type="pct"/>
            <w:vAlign w:val="center"/>
          </w:tcPr>
          <w:p w14:paraId="4182BB8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432/453</w:t>
            </w:r>
          </w:p>
        </w:tc>
        <w:tc>
          <w:tcPr>
            <w:tcW w:w="225" w:type="pct"/>
            <w:vAlign w:val="center"/>
          </w:tcPr>
          <w:p w14:paraId="4F6063D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4.4±0.5</w:t>
            </w:r>
          </w:p>
        </w:tc>
        <w:tc>
          <w:tcPr>
            <w:tcW w:w="179" w:type="pct"/>
            <w:shd w:val="clear" w:color="auto" w:fill="auto"/>
            <w:noWrap/>
            <w:vAlign w:val="center"/>
          </w:tcPr>
          <w:p w14:paraId="3FE2DB0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7CF8ECD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4A3ADE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"Start For Life", a Behaviourally based PA intervention.</w:t>
            </w:r>
          </w:p>
        </w:tc>
        <w:tc>
          <w:tcPr>
            <w:tcW w:w="313" w:type="pct"/>
            <w:shd w:val="clear" w:color="auto" w:fill="auto"/>
            <w:noWrap/>
            <w:vAlign w:val="center"/>
          </w:tcPr>
          <w:p w14:paraId="46536C0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964452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6BD9F4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393D31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36 weeks in total</w:t>
            </w:r>
          </w:p>
        </w:tc>
        <w:tc>
          <w:tcPr>
            <w:tcW w:w="668" w:type="pct"/>
            <w:shd w:val="clear" w:color="auto" w:fill="auto"/>
            <w:noWrap/>
            <w:vAlign w:val="center"/>
          </w:tcPr>
          <w:p w14:paraId="2915D59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Change Of MVPA</w:t>
            </w:r>
          </w:p>
        </w:tc>
        <w:tc>
          <w:tcPr>
            <w:tcW w:w="367" w:type="pct"/>
            <w:vAlign w:val="center"/>
          </w:tcPr>
          <w:p w14:paraId="45B029E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245065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D104B7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moderate-to-vigorous activity but not sedentary time.</w:t>
            </w:r>
          </w:p>
        </w:tc>
        <w:tc>
          <w:tcPr>
            <w:tcW w:w="172" w:type="pct"/>
            <w:vAlign w:val="center"/>
          </w:tcPr>
          <w:p w14:paraId="09B03CB6" w14:textId="0CEDECB2"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E45B30">
              <w:rPr>
                <w:rFonts w:ascii="Times New Roman" w:eastAsia="DengXian" w:hAnsi="Times New Roman" w:cs="Times New Roman"/>
                <w:color w:val="000000"/>
                <w:sz w:val="16"/>
                <w:szCs w:val="16"/>
              </w:rPr>
              <w:t>No</w:t>
            </w:r>
          </w:p>
        </w:tc>
      </w:tr>
      <w:tr w:rsidR="009742FA" w:rsidRPr="004E3A31" w14:paraId="5DD99D86" w14:textId="20ECC3EB" w:rsidTr="008A3E71">
        <w:trPr>
          <w:trHeight w:val="227"/>
        </w:trPr>
        <w:tc>
          <w:tcPr>
            <w:tcW w:w="159" w:type="pct"/>
            <w:vAlign w:val="center"/>
          </w:tcPr>
          <w:p w14:paraId="4D799640"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4</w:t>
            </w:r>
          </w:p>
        </w:tc>
        <w:tc>
          <w:tcPr>
            <w:tcW w:w="287" w:type="pct"/>
            <w:shd w:val="clear" w:color="auto" w:fill="auto"/>
            <w:vAlign w:val="center"/>
          </w:tcPr>
          <w:p w14:paraId="4C85EB31" w14:textId="54C03194"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 xml:space="preserve">Arufe-Giráldez (2023), Spain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&lt;EndNote&gt;&lt;Cite&gt;&lt;Author&gt;Arufe-Giráldez&lt;/Author&gt;&lt;Year&gt;2023&lt;/Year&gt;&lt;RecNum&gt;122&lt;/RecNum&gt;&lt;DisplayText&gt;[8]&lt;/DisplayText&gt;&lt;record&gt;&lt;rec-number&gt;122&lt;/rec-number&gt;&lt;foreign-keys&gt;&lt;key app="EN" db-id="s02davfvistadre5rsw5ssrxzavx2w2fse9s" timestamp="1749115483"&gt;122&lt;/key&gt;&lt;/foreign-keys&gt;&lt;ref-type name="Journal Article"&gt;17&lt;/ref-type&gt;&lt;contributors&gt;&lt;authors&gt;&lt;author&gt;Arufe-Giráldez, Víctor&lt;/author&gt;&lt;/authors&gt;&lt;/contributors&gt;&lt;titles&gt;&lt;title&gt;Can the Doman method improve motor competence in children of 4 years of age? A quasi-experimental study of two Physical Education programmes in preschool education&lt;/title&gt;&lt;secondary-title&gt;Journal of Human Sport and Exercise&lt;/secondary-title&gt;&lt;/titles&gt;&lt;periodical&gt;&lt;full-title&gt;Journal of Human Sport and Exercise&lt;/full-title&gt;&lt;/periodical&gt;&lt;volume&gt;18&lt;/volume&gt;&lt;dates&gt;&lt;year&gt;2023&lt;/year&gt;&lt;pub-dates&gt;&lt;date&gt;01/01&lt;/date&gt;&lt;/pub-dates&gt;&lt;/dates&gt;&lt;urls&gt;&lt;/urls&gt;&lt;electronic-resource-num&gt;10.14198/jhse.2023.182.20&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89C9DC1" w14:textId="77777777" w:rsidR="00145EBF" w:rsidRPr="004E3A31" w:rsidRDefault="00145EBF" w:rsidP="00145EBF">
            <w:pPr>
              <w:spacing w:after="0" w:line="240" w:lineRule="atLeast"/>
              <w:rPr>
                <w:rFonts w:ascii="Times New Roman" w:eastAsia="DengXian" w:hAnsi="Times New Roman" w:cs="Times New Roman"/>
                <w:b/>
                <w:bCs/>
                <w:sz w:val="16"/>
                <w:szCs w:val="16"/>
              </w:rPr>
            </w:pPr>
            <w:r w:rsidRPr="004E3A31">
              <w:rPr>
                <w:rFonts w:ascii="Times New Roman" w:eastAsia="DengXian" w:hAnsi="Times New Roman" w:cs="Times New Roman"/>
                <w:color w:val="000000"/>
                <w:sz w:val="16"/>
                <w:szCs w:val="16"/>
              </w:rPr>
              <w:t>24/25</w:t>
            </w:r>
          </w:p>
        </w:tc>
        <w:tc>
          <w:tcPr>
            <w:tcW w:w="180" w:type="pct"/>
            <w:vAlign w:val="center"/>
          </w:tcPr>
          <w:p w14:paraId="3B5CBE9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26/23</w:t>
            </w:r>
          </w:p>
        </w:tc>
        <w:tc>
          <w:tcPr>
            <w:tcW w:w="225" w:type="pct"/>
            <w:vAlign w:val="center"/>
          </w:tcPr>
          <w:p w14:paraId="7009948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4.66±0.27</w:t>
            </w:r>
          </w:p>
        </w:tc>
        <w:tc>
          <w:tcPr>
            <w:tcW w:w="179" w:type="pct"/>
            <w:shd w:val="clear" w:color="auto" w:fill="auto"/>
            <w:noWrap/>
            <w:vAlign w:val="center"/>
          </w:tcPr>
          <w:p w14:paraId="3A93024A"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4CB9A3D"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01E8E956"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Children participated in an early psychomotor stimulation intervention.</w:t>
            </w:r>
          </w:p>
        </w:tc>
        <w:tc>
          <w:tcPr>
            <w:tcW w:w="313" w:type="pct"/>
            <w:shd w:val="clear" w:color="auto" w:fill="auto"/>
            <w:noWrap/>
            <w:vAlign w:val="center"/>
          </w:tcPr>
          <w:p w14:paraId="5F4C2D2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86E2C9C"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5B22090"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D97D72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25 min/session, 5 sessions/week, 5 weeks in total</w:t>
            </w:r>
          </w:p>
        </w:tc>
        <w:tc>
          <w:tcPr>
            <w:tcW w:w="668" w:type="pct"/>
            <w:shd w:val="clear" w:color="auto" w:fill="auto"/>
            <w:noWrap/>
            <w:vAlign w:val="center"/>
          </w:tcPr>
          <w:p w14:paraId="6525DEC3"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Manual Dexterity, Aiming &amp; Catching, Balance, Overall Score</w:t>
            </w:r>
          </w:p>
        </w:tc>
        <w:tc>
          <w:tcPr>
            <w:tcW w:w="367" w:type="pct"/>
            <w:vAlign w:val="center"/>
          </w:tcPr>
          <w:p w14:paraId="78DFD8BF"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E8B058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6600CD7"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Both groups showed significant improvement between pre- and post-tests.</w:t>
            </w:r>
          </w:p>
        </w:tc>
        <w:tc>
          <w:tcPr>
            <w:tcW w:w="172" w:type="pct"/>
            <w:vAlign w:val="center"/>
          </w:tcPr>
          <w:p w14:paraId="3624CDE9" w14:textId="0349FF2B"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0C9D8EC" w14:textId="212FFD7C" w:rsidTr="008A3E71">
        <w:trPr>
          <w:trHeight w:val="227"/>
        </w:trPr>
        <w:tc>
          <w:tcPr>
            <w:tcW w:w="159" w:type="pct"/>
            <w:vAlign w:val="center"/>
          </w:tcPr>
          <w:p w14:paraId="007CFC9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5</w:t>
            </w:r>
          </w:p>
        </w:tc>
        <w:tc>
          <w:tcPr>
            <w:tcW w:w="287" w:type="pct"/>
            <w:shd w:val="clear" w:color="auto" w:fill="auto"/>
            <w:vAlign w:val="center"/>
          </w:tcPr>
          <w:p w14:paraId="55F3F231" w14:textId="1332BBB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Axford et al. (2018), Australia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&lt;EndNote&gt;&lt;Cite&gt;&lt;Author&gt;Axford&lt;/Author&gt;&lt;Year&gt;2018&lt;/Year&gt;&lt;RecNum&gt;197&lt;/RecNum&gt;&lt;DisplayText&gt;[169]&lt;/DisplayText&gt;&lt;record&gt;&lt;rec-number&gt;197&lt;/rec-number&gt;&lt;foreign-keys&gt;&lt;key app="EN" db-id="s02davfvistadre5rsw5ssrxzavx2w2fse9s" timestamp="1749118730"&gt;197&lt;/key&gt;&lt;/foreign-keys&gt;&lt;ref-type name="Journal Article"&gt;17&lt;/ref-type&gt;&lt;contributors&gt;&lt;authors&gt;&lt;author&gt;Axford, C.&lt;/author&gt;&lt;author&gt;Joosten, A. V.&lt;/author&gt;&lt;author&gt;Harris, C.&lt;/author&gt;&lt;/authors&gt;&lt;/contributors&gt;&lt;auth-address&gt;School of Occupational Therapy and Social Work, Curtin University, Perth, Western Australia, Australia.&amp;#xD;School of Allied Health, Australian Catholic University, Melbourne, Victoria, Australia.&lt;/auth-address&gt;&lt;titles&gt;&lt;title&gt;iPad applications that required a range of motor skills promoted motor coordination in children commencing primary school&lt;/title&gt;&lt;secondary-title&gt;Aust Occup Ther J&lt;/secondary-title&gt;&lt;/titles&gt;&lt;periodical&gt;&lt;full-title&gt;Aust Occup Ther J&lt;/full-title&gt;&lt;/periodical&gt;&lt;pages&gt;146-155&lt;/pages&gt;&lt;volume&gt;65&lt;/volume&gt;&lt;number&gt;2&lt;/number&gt;&lt;edition&gt;2018/01/23&lt;/edition&gt;&lt;keywords&gt;&lt;keyword&gt;Australia&lt;/keyword&gt;&lt;keyword&gt;Child&lt;/keyword&gt;&lt;keyword&gt;Child Development/physiology&lt;/keyword&gt;&lt;keyword&gt;Child, Preschool&lt;/keyword&gt;&lt;keyword&gt;*Computers, Handheld&lt;/keyword&gt;&lt;keyword&gt;Female&lt;/keyword&gt;&lt;keyword&gt;Humans&lt;/keyword&gt;&lt;keyword&gt;Learning&lt;/keyword&gt;&lt;keyword&gt;Male&lt;/keyword&gt;&lt;keyword&gt;Motor Skills/*physiology&lt;/keyword&gt;&lt;keyword&gt;Occupational Therapy/*methods&lt;/keyword&gt;&lt;keyword&gt;Psychomotor Performance/*physiology&lt;/keyword&gt;&lt;keyword&gt;Schools&lt;/keyword&gt;&lt;keyword&gt;*Task Performance and Analysis&lt;/keyword&gt;&lt;keyword&gt;Visual Perception/*physiology&lt;/keyword&gt;&lt;keyword&gt;children&lt;/keyword&gt;&lt;keyword&gt;fine motor&lt;/keyword&gt;&lt;keyword&gt;iPad&lt;/keyword&gt;&lt;keyword&gt;school&lt;/keyword&gt;&lt;keyword&gt;technology&lt;/keyword&gt;&lt;/keywords&gt;&lt;dates&gt;&lt;year&gt;2018&lt;/year&gt;&lt;pub-dates&gt;&lt;date&gt;Apr&lt;/date&gt;&lt;/pub-dates&gt;&lt;/dates&gt;&lt;isbn&gt;0045-0766&lt;/isbn&gt;&lt;accession-num&gt;29355982&lt;/accession-num&gt;&lt;urls&gt;&lt;/urls&gt;&lt;electronic-resource-num&gt;10.1111/1440-1630.12450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[169]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A9F35D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29/25</w:t>
            </w:r>
          </w:p>
        </w:tc>
        <w:tc>
          <w:tcPr>
            <w:tcW w:w="180" w:type="pct"/>
            <w:vAlign w:val="center"/>
          </w:tcPr>
          <w:p w14:paraId="18E2527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27/27</w:t>
            </w:r>
          </w:p>
        </w:tc>
        <w:tc>
          <w:tcPr>
            <w:tcW w:w="225" w:type="pct"/>
            <w:vAlign w:val="center"/>
          </w:tcPr>
          <w:p w14:paraId="3D81E69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 to 6 years, NS</w:t>
            </w:r>
          </w:p>
        </w:tc>
        <w:tc>
          <w:tcPr>
            <w:tcW w:w="179" w:type="pct"/>
            <w:shd w:val="clear" w:color="auto" w:fill="auto"/>
            <w:noWrap/>
            <w:vAlign w:val="center"/>
          </w:tcPr>
          <w:p w14:paraId="3B77D60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F5B3DC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6A5D2C8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fine motor skills app intervention.</w:t>
            </w:r>
          </w:p>
        </w:tc>
        <w:tc>
          <w:tcPr>
            <w:tcW w:w="313" w:type="pct"/>
            <w:shd w:val="clear" w:color="auto" w:fill="auto"/>
            <w:noWrap/>
            <w:vAlign w:val="center"/>
          </w:tcPr>
          <w:p w14:paraId="1382AE1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75D30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D1876E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E97696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9 weeks in total</w:t>
            </w:r>
          </w:p>
        </w:tc>
        <w:tc>
          <w:tcPr>
            <w:tcW w:w="668" w:type="pct"/>
            <w:shd w:val="clear" w:color="auto" w:fill="auto"/>
            <w:noWrap/>
            <w:vAlign w:val="center"/>
          </w:tcPr>
          <w:p w14:paraId="71B4098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Raw Score Of VMI Total, Raw Score Of Visual Perception, Raw Score Of Motor Coordination, Raw Score Of Writing Errors</w:t>
            </w:r>
          </w:p>
        </w:tc>
        <w:tc>
          <w:tcPr>
            <w:tcW w:w="367" w:type="pct"/>
            <w:vAlign w:val="center"/>
          </w:tcPr>
          <w:p w14:paraId="22DD9FB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B43E64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6E6D6C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VMI motor coordination and daily tasks.</w:t>
            </w:r>
          </w:p>
        </w:tc>
        <w:tc>
          <w:tcPr>
            <w:tcW w:w="172" w:type="pct"/>
            <w:vAlign w:val="center"/>
          </w:tcPr>
          <w:p w14:paraId="491C5244" w14:textId="3BC10373"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8559EE">
              <w:rPr>
                <w:rFonts w:ascii="Times New Roman" w:eastAsia="DengXian" w:hAnsi="Times New Roman" w:cs="Times New Roman"/>
                <w:color w:val="000000"/>
                <w:sz w:val="16"/>
                <w:szCs w:val="16"/>
              </w:rPr>
              <w:t xml:space="preserve"> </w:t>
            </w:r>
            <w:r w:rsidR="008559EE">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8559EE">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8559EE">
              <w:rPr>
                <w:rFonts w:ascii="Times New Roman" w:eastAsia="DengXian" w:hAnsi="Times New Roman" w:cs="Times New Roman"/>
                <w:color w:val="000000"/>
                <w:sz w:val="16"/>
                <w:szCs w:val="16"/>
              </w:rPr>
              <w:fldChar w:fldCharType="end"/>
            </w:r>
          </w:p>
        </w:tc>
      </w:tr>
      <w:tr w:rsidR="009742FA" w:rsidRPr="004E3A31" w14:paraId="378C729A" w14:textId="0521CBD5" w:rsidTr="008A3E71">
        <w:trPr>
          <w:trHeight w:val="227"/>
        </w:trPr>
        <w:tc>
          <w:tcPr>
            <w:tcW w:w="159" w:type="pct"/>
            <w:vAlign w:val="center"/>
          </w:tcPr>
          <w:p w14:paraId="1A93A6A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w:t>
            </w:r>
          </w:p>
        </w:tc>
        <w:tc>
          <w:tcPr>
            <w:tcW w:w="287" w:type="pct"/>
            <w:shd w:val="clear" w:color="auto" w:fill="auto"/>
            <w:vAlign w:val="center"/>
          </w:tcPr>
          <w:p w14:paraId="2D6D5B77" w14:textId="050C000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Balali et al. (2019), Iran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&lt;EndNote&gt;&lt;Cite&gt;&lt;Author&gt;Balali&lt;/Author&gt;&lt;Year&gt;2019&lt;/Year&gt;&lt;RecNum&gt;124&lt;/RecNum&gt;&lt;DisplayText&gt;[170]&lt;/DisplayText&gt;&lt;record&gt;&lt;rec-number&gt;124&lt;/rec-number&gt;&lt;foreign-keys&gt;&lt;key app="EN" db-id="s02davfvistadre5rsw5ssrxzavx2w2fse9s" timestamp="1749115540"&gt;124&lt;/key&gt;&lt;/foreign-keys&gt;&lt;ref-type name="Journal Article"&gt;17&lt;/ref-type&gt;&lt;contributors&gt;&lt;authors&gt;&lt;author&gt;Balali, Marzie&lt;/author&gt;&lt;author&gt;VaezMousavi Mohammad&lt;/author&gt;&lt;author&gt;Ghasemi Abdollah&lt;/author&gt;&lt;author&gt;and Parvinpour, Shahab&lt;/author&gt;&lt;/authors&gt;&lt;/contributors&gt;&lt;titles&gt;&lt;title&gt;Effects of challenging games on manipulative motor skills of 4–6 years old children: an application of challenge point framework&lt;/title&gt;&lt;secondary-title&gt;Early Child Development and Care&lt;/secondary-title&gt;&lt;/titles&gt;&lt;periodical&gt;&lt;full-title&gt;Early Child Development and Care&lt;/full-title&gt;&lt;/periodical&gt;&lt;pages&gt;697-706&lt;/pages&gt;&lt;volume&gt;189&lt;/volume&gt;&lt;number&gt;5&lt;/number&gt;&lt;dates&gt;&lt;year&gt;2019&lt;/year&gt;&lt;pub-dates&gt;&lt;date&gt;2019/04/16&lt;/date&gt;&lt;/pub-dates&gt;&lt;/dates&gt;&lt;publisher&gt;Routledge&lt;/publisher&gt;&lt;isbn&gt;0300-4430&lt;/isbn&gt;&lt;urls&gt;&lt;related-urls&gt;&lt;url&gt;https://doi.org/10.1080/03004430.2017.1339276&lt;/url&gt;&lt;/related-urls&gt;&lt;/urls&gt;&lt;electronic-resource-num&gt;10.1080/03004430.2017.1339276&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75AB54D"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15/15</w:t>
            </w:r>
          </w:p>
        </w:tc>
        <w:tc>
          <w:tcPr>
            <w:tcW w:w="180" w:type="pct"/>
            <w:vAlign w:val="center"/>
          </w:tcPr>
          <w:p w14:paraId="4DEA395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22/8</w:t>
            </w:r>
          </w:p>
        </w:tc>
        <w:tc>
          <w:tcPr>
            <w:tcW w:w="225" w:type="pct"/>
            <w:vAlign w:val="center"/>
          </w:tcPr>
          <w:p w14:paraId="2DA6ADC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w:t>
            </w:r>
          </w:p>
        </w:tc>
        <w:tc>
          <w:tcPr>
            <w:tcW w:w="179" w:type="pct"/>
            <w:shd w:val="clear" w:color="auto" w:fill="auto"/>
            <w:noWrap/>
            <w:vAlign w:val="center"/>
          </w:tcPr>
          <w:p w14:paraId="6E665A3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7A04B3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Challenging games</w:t>
            </w:r>
          </w:p>
        </w:tc>
        <w:tc>
          <w:tcPr>
            <w:tcW w:w="402" w:type="pct"/>
            <w:shd w:val="clear" w:color="auto" w:fill="auto"/>
            <w:noWrap/>
            <w:vAlign w:val="center"/>
          </w:tcPr>
          <w:p w14:paraId="0B728FC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games-based intervention with increasing challenges.</w:t>
            </w:r>
          </w:p>
        </w:tc>
        <w:tc>
          <w:tcPr>
            <w:tcW w:w="313" w:type="pct"/>
            <w:shd w:val="clear" w:color="auto" w:fill="auto"/>
            <w:noWrap/>
            <w:vAlign w:val="center"/>
          </w:tcPr>
          <w:p w14:paraId="450225A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games with fixed challenging</w:t>
            </w:r>
          </w:p>
        </w:tc>
        <w:tc>
          <w:tcPr>
            <w:tcW w:w="269" w:type="pct"/>
            <w:shd w:val="clear" w:color="auto" w:fill="auto"/>
            <w:noWrap/>
            <w:vAlign w:val="center"/>
          </w:tcPr>
          <w:p w14:paraId="7E6C1EA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4E117C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A5B0E9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42 min/session, 2 sessions/week, 8 weeks in total</w:t>
            </w:r>
          </w:p>
        </w:tc>
        <w:tc>
          <w:tcPr>
            <w:tcW w:w="668" w:type="pct"/>
            <w:shd w:val="clear" w:color="auto" w:fill="auto"/>
            <w:noWrap/>
            <w:vAlign w:val="center"/>
          </w:tcPr>
          <w:p w14:paraId="324B2E5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GMS</w:t>
            </w:r>
          </w:p>
        </w:tc>
        <w:tc>
          <w:tcPr>
            <w:tcW w:w="367" w:type="pct"/>
            <w:vAlign w:val="center"/>
          </w:tcPr>
          <w:p w14:paraId="093C982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4A5783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B00C4D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Challenging group outperformed non-challenging group in catching.</w:t>
            </w:r>
          </w:p>
        </w:tc>
        <w:tc>
          <w:tcPr>
            <w:tcW w:w="172" w:type="pct"/>
            <w:vAlign w:val="center"/>
          </w:tcPr>
          <w:p w14:paraId="7C954B58" w14:textId="6753289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2761">
              <w:rPr>
                <w:rFonts w:ascii="Times New Roman" w:eastAsia="DengXian" w:hAnsi="Times New Roman" w:cs="Times New Roman"/>
                <w:color w:val="000000"/>
                <w:sz w:val="16"/>
                <w:szCs w:val="16"/>
              </w:rPr>
              <w:t>No</w:t>
            </w:r>
          </w:p>
        </w:tc>
      </w:tr>
      <w:tr w:rsidR="009742FA" w:rsidRPr="004E3A31" w14:paraId="589E0A76" w14:textId="674DA6AA" w:rsidTr="008A3E71">
        <w:trPr>
          <w:trHeight w:val="227"/>
        </w:trPr>
        <w:tc>
          <w:tcPr>
            <w:tcW w:w="159" w:type="pct"/>
            <w:vAlign w:val="center"/>
          </w:tcPr>
          <w:p w14:paraId="2215598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w:t>
            </w:r>
          </w:p>
        </w:tc>
        <w:tc>
          <w:tcPr>
            <w:tcW w:w="287" w:type="pct"/>
            <w:shd w:val="clear" w:color="auto" w:fill="auto"/>
            <w:vAlign w:val="center"/>
            <w:hideMark/>
          </w:tcPr>
          <w:p w14:paraId="2817A8B8" w14:textId="4A0AD992"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Basterfield et al. (2023), UK </w:t>
            </w:r>
            <w:r w:rsidRPr="004E3A31">
              <w:rPr>
                <w:rFonts w:ascii="Times New Roman" w:eastAsia="DengXian" w:hAnsi="Times New Roman" w:cs="Times New Roman"/>
                <w:color w:val="000000"/>
                <w:sz w:val="16"/>
                <w:szCs w:val="16"/>
              </w:rPr>
              <w:fldChar w:fldCharType="begin">
                <w:fldData xml:space="preserve">PEVuZE5vdGU+PENpdGU+PEF1dGhvcj5CYXN0ZXJmaWVsZDwvQXV0aG9yPjxZZWFyPjIwMjM8L1ll
YXI+PFJlY051bT4zMzwvUmVjTnVtPjxEaXNwbGF5VGV4dD5bOV08L0Rpc3BsYXlUZXh0PjxyZWNv
cmQ+PHJlYy1udW1iZXI+MzM8L3JlYy1udW1iZXI+PGZvcmVpZ24ta2V5cz48a2V5IGFwcD0iRU4i
IGRiLWlkPSJzMDJkYXZmdmlzdGFkcmU1cnN3NXNzcnh6YXZ4MncyZnNlOXMiIHRpbWVzdGFtcD0i
MTc0OTEwODgwMyI+MzM8L2tleT48L2ZvcmVpZ24ta2V5cz48cmVmLXR5cGUgbmFtZT0iSm91cm5h
bCBBcnRpY2xlIj4xNzwvcmVmLXR5cGU+PGNvbnRyaWJ1dG9ycz48YXV0aG9ycz48YXV0aG9yPkJh
c3RlcmZpZWxkLCBMLjwvYXV0aG9yPjxhdXRob3I+TWFjaGFpcmEsIFQuPC9hdXRob3I+PGF1dGhv
cj5Kb25lcywgRC48L2F1dGhvcj48YXV0aG9yPlJhcGxleSwgVC48L2F1dGhvcj48YXV0aG9yPkFy
YXVqby1Tb2FyZXMsIFYuPC9hdXRob3I+PGF1dGhvcj5DYW1lcm9uLCBOLjwvYXV0aG9yPjxhdXRo
b3I+QXpldmVkbywgTC4gQi48L2F1dGhvcj48L2F1dGhvcnM+PC9jb250cmlidXRvcnM+PGF1dGgt
YWRkcmVzcz5IdW1hbiBOdXRyaXRpb24gYW5kIEV4ZXJjaXNlIFJlc2VhcmNoIENlbnRyZSwgYW5k
IFBvcHVsYXRpb24gSGVhbHRoIFNjaWVuY2VzIEluc3RpdHV0ZSwgTmV3Y2FzdGxlIFVuaXZlcnNp
dHksIE5ld2Nhc3RsZSB1cG9uIFR5bmUgTkUyIDRISCwgVUsuJiN4RDtOb3J0aCBZb3Jrc2hpcmUg
Q291bnR5IENvdW5jaWwsIE5vcnRoYWxsZXJ0b24gREw3IDhERCwgVUsuJiN4RDtTSExTIE51cnNp
bmcgJmFtcDsgTWlkd2lmZXJ5LCBUZWVzc2lkZSBVbml2ZXJzaXR5LCBNaWRkbGVzYnJvdWdoIFRT
MSAzQlgsIFVLLiYjeEQ7RGVwYXJ0bWVudCBvZiBTb2NpYWwgV29yaywgRWR1Y2F0aW9uIGFuZCBD
b21tdW5pdHkgV2VsbGJlaW5nLCBOb3J0aHVtYnJpYSBVbml2ZXJzaXR5LCBOZXdjYXN0bGUgdXBv
biBUeW5lIE5FNyA3WEEsIFVLLiYjeEQ7Q2VudGVyIGZvciBQcmV2ZW50aXZlIE1lZGljaW5lIGFu
ZCBEaWdpdGFsIEhlYWx0aCwgTWVkaWNhbCBGYWN1bHR5IE1hbm5oZWltLCBIZWlkZWxiZXJnIFVu
aXZlcnNpdHksIEQtNjgxNjcgTWFubmhlaW0sIEdlcm1hbnkuJiN4RDtTcG9ydFdvcmtzIChOb3J0
aCBFYXN0KSBMdGQuLCBOb3J0aCBTaGllbGRzIE5FMjkgNkRFLCBVSy4mI3hEO1NjaG9vbCBvZiBI
dW1hbiBhbmQgSGVhbHRoIFNjaWVuY2VzLCBVbml2ZXJzaXR5IG9mIEh1ZGRlcnNmaWVsZCwgSHVk
ZGVyc2ZpZWxkIEhEMSAzREgsIFVLLjwvYXV0aC1hZGRyZXNzPjx0aXRsZXM+PHRpdGxlPkVhcmx5
IFllYXJzIFBoeXNpY2FsIEFjdGl2aXR5IGFuZCBNb3RvciBTa2lsbHMgSW50ZXJ2ZW50aW9uLUEg
RmVhc2liaWxpdHkgU3R1ZHkgdG8gRXZhbHVhdGUgYW4gRXhpc3RpbmcgVHJhaW5pbmcgUHJvZ3Jh
bW1lIGZvciBFYXJseSBZZWFycyBFZHVjYXRvcnM8L3RpdGxlPjxzZWNvbmRhcnktdGl0bGU+Q2hp
bGRyZW4gKEJhc2VsKTwvc2Vjb25kYXJ5LXRpdGxlPjwvdGl0bGVzPjxwZXJpb2RpY2FsPjxmdWxs
LXRpdGxlPkNoaWxkcmVuIChCYXNlbCk8L2Z1bGwtdGl0bGU+PC9wZXJpb2RpY2FsPjx2b2x1bWU+
MTA8L3ZvbHVtZT48bnVtYmVyPjE8L251bWJlcj48ZWRpdGlvbj4yMDIzLzAxLzIyPC9lZGl0aW9u
PjxrZXl3b3Jkcz48a2V5d29yZD5lYXJseSB5ZWFyczwva2V5d29yZD48a2V5d29yZD5lZHVjYXRv
cnM8L2tleXdvcmQ+PGtleXdvcmQ+ZmVhc2liaWxpdHk8L2tleXdvcmQ+PGtleXdvcmQ+bW92ZW1l
bnQgc2tpbGxzPC9rZXl3b3JkPjxrZXl3b3JkPm51cnNlcnk8L2tleXdvcmQ+PGtleXdvcmQ+cGh5
c2ljYWwgYWN0aXZpdHk8L2tleXdvcmQ+PGtleXdvcmQ+dHJhaW5pbmc8L2tleXdvcmQ+PGtleXdv
cmQ+VGhlIG90aGVyIGF1dGhvcnMgZGVjbGFyZSBubyBjb25mbGljdHMgb2YgaW50ZXJlc3QuIFRo
ZSBmdW5kZXJzIGhhZCBubyByb2xlIGluPC9rZXl3b3JkPjxrZXl3b3JkPnRoZSBkZXNpZ24gb2Yg
dGhlIHN0dWR5PC9rZXl3b3JkPjxrZXl3b3JkPmluIHRoZSBjb2xsZWN0aW9uLCBhbmFseXNlcywg
b3IgaW50ZXJwcmV0YXRpb24gb2YgZGF0YTwva2V5d29yZD48a2V5d29yZD5pbiB0aGUgd3JpdGlu
ZyBvZiB0aGUgbWFudXNjcmlwdDwva2V5d29yZD48a2V5d29yZD5vciBpbiB0aGUgZGVjaXNpb24g
dG8gcHVibGlzaCB0aGUgcmVzdWx0cy48L2tleXdvcmQ+PC9rZXl3b3Jkcz48ZGF0ZXM+PHllYXI+
MjAyMzwveWVhcj48cHViLWRhdGVzPjxkYXRlPkphbiAxMTwvZGF0ZT48L3B1Yi1kYXRlcz48L2Rh
dGVzPjxpc2JuPjIyMjctOTA2NyAoUHJpbnQpJiN4RDsyMjI3LTkwNjc8L2lzYm4+PGFjY2Vzc2lv
bi1udW0+MzY2NzA2OTU8L2FjY2Vzc2lvbi1udW0+PHVybHM+PC91cmxzPjxjdXN0b20yPlBNQzk4
NTY1NjU8L2N1c3RvbTI+PGVsZWN0cm9uaWMtcmVzb3VyY2UtbnVtPjEwLjMzOTAvY2hpbGRyZW4x
MDAxMDE0NTwvZWxlY3Ryb25pYy1yZXNvdXJjZS1udW0+PHJlbW90ZS1kYXRhYmFzZS1wcm92aWRl
cj5OTE08L3JlbW90ZS1kYXRhYmFzZS1wcm92aWRlcj48bGFuZ3VhZ2U+ZW5nPC9sYW5ndWFnZT48
L3JlY29yZD48L0NpdGU+PC9FbmROb3RlPn==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PEVuZE5vdGU+PENpdGU+PEF1dGhvcj5CYXN0ZXJmaWVsZDwvQXV0aG9yPjxZZWFyPjIwMjM8L1ll
YXI+PFJlY051bT4zMzwvUmVjTnVtPjxEaXNwbGF5VGV4dD5bOV08L0Rpc3BsYXlUZXh0PjxyZWNv
cmQ+PHJlYy1udW1iZXI+MzM8L3JlYy1udW1iZXI+PGZvcmVpZ24ta2V5cz48a2V5IGFwcD0iRU4i
IGRiLWlkPSJzMDJkYXZmdmlzdGFkcmU1cnN3NXNzcnh6YXZ4MncyZnNlOXMiIHRpbWVzdGFtcD0i
MTc0OTEwODgwMyI+MzM8L2tleT48L2ZvcmVpZ24ta2V5cz48cmVmLXR5cGUgbmFtZT0iSm91cm5h
bCBBcnRpY2xlIj4xNzwvcmVmLXR5cGU+PGNvbnRyaWJ1dG9ycz48YXV0aG9ycz48YXV0aG9yPkJh
c3RlcmZpZWxkLCBMLjwvYXV0aG9yPjxhdXRob3I+TWFjaGFpcmEsIFQuPC9hdXRob3I+PGF1dGhv
cj5Kb25lcywgRC48L2F1dGhvcj48YXV0aG9yPlJhcGxleSwgVC48L2F1dGhvcj48YXV0aG9yPkFy
YXVqby1Tb2FyZXMsIFYuPC9hdXRob3I+PGF1dGhvcj5DYW1lcm9uLCBOLjwvYXV0aG9yPjxhdXRo
b3I+QXpldmVkbywgTC4gQi48L2F1dGhvcj48L2F1dGhvcnM+PC9jb250cmlidXRvcnM+PGF1dGgt
YWRkcmVzcz5IdW1hbiBOdXRyaXRpb24gYW5kIEV4ZXJjaXNlIFJlc2VhcmNoIENlbnRyZSwgYW5k
IFBvcHVsYXRpb24gSGVhbHRoIFNjaWVuY2VzIEluc3RpdHV0ZSwgTmV3Y2FzdGxlIFVuaXZlcnNp
dHksIE5ld2Nhc3RsZSB1cG9uIFR5bmUgTkUyIDRISCwgVUsuJiN4RDtOb3J0aCBZb3Jrc2hpcmUg
Q291bnR5IENvdW5jaWwsIE5vcnRoYWxsZXJ0b24gREw3IDhERCwgVUsuJiN4RDtTSExTIE51cnNp
bmcgJmFtcDsgTWlkd2lmZXJ5LCBUZWVzc2lkZSBVbml2ZXJzaXR5LCBNaWRkbGVzYnJvdWdoIFRT
MSAzQlgsIFVLLiYjeEQ7RGVwYXJ0bWVudCBvZiBTb2NpYWwgV29yaywgRWR1Y2F0aW9uIGFuZCBD
b21tdW5pdHkgV2VsbGJlaW5nLCBOb3J0aHVtYnJpYSBVbml2ZXJzaXR5LCBOZXdjYXN0bGUgdXBv
biBUeW5lIE5FNyA3WEEsIFVLLiYjeEQ7Q2VudGVyIGZvciBQcmV2ZW50aXZlIE1lZGljaW5lIGFu
ZCBEaWdpdGFsIEhlYWx0aCwgTWVkaWNhbCBGYWN1bHR5IE1hbm5oZWltLCBIZWlkZWxiZXJnIFVu
aXZlcnNpdHksIEQtNjgxNjcgTWFubmhlaW0sIEdlcm1hbnkuJiN4RDtTcG9ydFdvcmtzIChOb3J0
aCBFYXN0KSBMdGQuLCBOb3J0aCBTaGllbGRzIE5FMjkgNkRFLCBVSy4mI3hEO1NjaG9vbCBvZiBI
dW1hbiBhbmQgSGVhbHRoIFNjaWVuY2VzLCBVbml2ZXJzaXR5IG9mIEh1ZGRlcnNmaWVsZCwgSHVk
ZGVyc2ZpZWxkIEhEMSAzREgsIFVLLjwvYXV0aC1hZGRyZXNzPjx0aXRsZXM+PHRpdGxlPkVhcmx5
IFllYXJzIFBoeXNpY2FsIEFjdGl2aXR5IGFuZCBNb3RvciBTa2lsbHMgSW50ZXJ2ZW50aW9uLUEg
RmVhc2liaWxpdHkgU3R1ZHkgdG8gRXZhbHVhdGUgYW4gRXhpc3RpbmcgVHJhaW5pbmcgUHJvZ3Jh
bW1lIGZvciBFYXJseSBZZWFycyBFZHVjYXRvcnM8L3RpdGxlPjxzZWNvbmRhcnktdGl0bGU+Q2hp
bGRyZW4gKEJhc2VsKTwvc2Vjb25kYXJ5LXRpdGxlPjwvdGl0bGVzPjxwZXJpb2RpY2FsPjxmdWxs
LXRpdGxlPkNoaWxkcmVuIChCYXNlbCk8L2Z1bGwtdGl0bGU+PC9wZXJpb2RpY2FsPjx2b2x1bWU+
MTA8L3ZvbHVtZT48bnVtYmVyPjE8L251bWJlcj48ZWRpdGlvbj4yMDIzLzAxLzIyPC9lZGl0aW9u
PjxrZXl3b3Jkcz48a2V5d29yZD5lYXJseSB5ZWFyczwva2V5d29yZD48a2V5d29yZD5lZHVjYXRv
cnM8L2tleXdvcmQ+PGtleXdvcmQ+ZmVhc2liaWxpdHk8L2tleXdvcmQ+PGtleXdvcmQ+bW92ZW1l
bnQgc2tpbGxzPC9rZXl3b3JkPjxrZXl3b3JkPm51cnNlcnk8L2tleXdvcmQ+PGtleXdvcmQ+cGh5
c2ljYWwgYWN0aXZpdHk8L2tleXdvcmQ+PGtleXdvcmQ+dHJhaW5pbmc8L2tleXdvcmQ+PGtleXdv
cmQ+VGhlIG90aGVyIGF1dGhvcnMgZGVjbGFyZSBubyBjb25mbGljdHMgb2YgaW50ZXJlc3QuIFRo
ZSBmdW5kZXJzIGhhZCBubyByb2xlIGluPC9rZXl3b3JkPjxrZXl3b3JkPnRoZSBkZXNpZ24gb2Yg
dGhlIHN0dWR5PC9rZXl3b3JkPjxrZXl3b3JkPmluIHRoZSBjb2xsZWN0aW9uLCBhbmFseXNlcywg
b3IgaW50ZXJwcmV0YXRpb24gb2YgZGF0YTwva2V5d29yZD48a2V5d29yZD5pbiB0aGUgd3JpdGlu
ZyBvZiB0aGUgbWFudXNjcmlwdDwva2V5d29yZD48a2V5d29yZD5vciBpbiB0aGUgZGVjaXNpb24g
dG8gcHVibGlzaCB0aGUgcmVzdWx0cy48L2tleXdvcmQ+PC9rZXl3b3Jkcz48ZGF0ZXM+PHllYXI+
MjAyMzwveWVhcj48cHViLWRhdGVzPjxkYXRlPkphbiAxMTwvZGF0ZT48L3B1Yi1kYXRlcz48L2Rh
dGVzPjxpc2JuPjIyMjctOTA2NyAoUHJpbnQpJiN4RDsyMjI3LTkwNjc8L2lzYm4+PGFjY2Vzc2lv
bi1udW0+MzY2NzA2OTU8L2FjY2Vzc2lvbi1udW0+PHVybHM+PC91cmxzPjxjdXN0b20yPlBNQzk4
NTY1NjU8L2N1c3RvbTI+PGVsZWN0cm9uaWMtcmVzb3VyY2UtbnVtPjEwLjMzOTAvY2hpbGRyZW4x
MDAxMDE0NTwvZWxlY3Ryb25pYy1yZXNvdXJjZS1udW0+PHJlbW90ZS1kYXRhYmFzZS1wcm92aWRl
cj5OTE08L3JlbW90ZS1kYXRhYmFzZS1wcm92aWRlcj48bGFuZ3VhZ2U+ZW5nPC9sYW5ndWFnZT48
L3JlY29yZD48L0NpdGU+PC9FbmROb3RlPn==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EB0622D"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30/13</w:t>
            </w:r>
          </w:p>
        </w:tc>
        <w:tc>
          <w:tcPr>
            <w:tcW w:w="180" w:type="pct"/>
            <w:vAlign w:val="center"/>
          </w:tcPr>
          <w:p w14:paraId="3FB32F3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23/20</w:t>
            </w:r>
          </w:p>
        </w:tc>
        <w:tc>
          <w:tcPr>
            <w:tcW w:w="225" w:type="pct"/>
            <w:vAlign w:val="center"/>
          </w:tcPr>
          <w:p w14:paraId="5826324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3.6±0.6</w:t>
            </w:r>
          </w:p>
        </w:tc>
        <w:tc>
          <w:tcPr>
            <w:tcW w:w="179" w:type="pct"/>
            <w:shd w:val="clear" w:color="auto" w:fill="auto"/>
            <w:noWrap/>
            <w:vAlign w:val="center"/>
          </w:tcPr>
          <w:p w14:paraId="4C63D8E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D862E6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0FAFF12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Educators received training to implement a PA and FMS intervention.</w:t>
            </w:r>
          </w:p>
        </w:tc>
        <w:tc>
          <w:tcPr>
            <w:tcW w:w="313" w:type="pct"/>
            <w:shd w:val="clear" w:color="auto" w:fill="auto"/>
            <w:noWrap/>
            <w:vAlign w:val="center"/>
          </w:tcPr>
          <w:p w14:paraId="6BC2372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14CBE8C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DAD167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444CC9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mentioned</w:t>
            </w:r>
          </w:p>
        </w:tc>
        <w:tc>
          <w:tcPr>
            <w:tcW w:w="668" w:type="pct"/>
            <w:shd w:val="clear" w:color="auto" w:fill="auto"/>
            <w:noWrap/>
            <w:vAlign w:val="center"/>
          </w:tcPr>
          <w:p w14:paraId="7E68CCFC"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Time Stepping (PA), FMS Total Score</w:t>
            </w:r>
          </w:p>
        </w:tc>
        <w:tc>
          <w:tcPr>
            <w:tcW w:w="367" w:type="pct"/>
            <w:vAlign w:val="center"/>
          </w:tcPr>
          <w:p w14:paraId="158CD87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5759C71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A389AF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acceptable, but recruitment and retention insufficient.</w:t>
            </w:r>
          </w:p>
        </w:tc>
        <w:tc>
          <w:tcPr>
            <w:tcW w:w="172" w:type="pct"/>
            <w:vAlign w:val="center"/>
          </w:tcPr>
          <w:p w14:paraId="28FFA93E" w14:textId="7C494EE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2761">
              <w:rPr>
                <w:rFonts w:ascii="Times New Roman" w:eastAsia="DengXian" w:hAnsi="Times New Roman" w:cs="Times New Roman"/>
                <w:color w:val="000000"/>
                <w:sz w:val="16"/>
                <w:szCs w:val="16"/>
              </w:rPr>
              <w:t>No</w:t>
            </w:r>
          </w:p>
        </w:tc>
      </w:tr>
      <w:tr w:rsidR="009742FA" w:rsidRPr="004E3A31" w14:paraId="699F1EA9" w14:textId="06EDE059" w:rsidTr="008A3E71">
        <w:trPr>
          <w:trHeight w:val="227"/>
        </w:trPr>
        <w:tc>
          <w:tcPr>
            <w:tcW w:w="159" w:type="pct"/>
            <w:vAlign w:val="center"/>
          </w:tcPr>
          <w:p w14:paraId="4204401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w:t>
            </w:r>
          </w:p>
        </w:tc>
        <w:tc>
          <w:tcPr>
            <w:tcW w:w="287" w:type="pct"/>
            <w:shd w:val="clear" w:color="auto" w:fill="auto"/>
            <w:vAlign w:val="center"/>
            <w:hideMark/>
          </w:tcPr>
          <w:p w14:paraId="381A6E92" w14:textId="22B42D13"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Battaglia et al. (2019), Italy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&lt;EndNote&gt;&lt;Cite&gt;&lt;Author&gt;Battaglia&lt;/Author&gt;&lt;Year&gt;2019&lt;/Year&gt;&lt;RecNum&gt;34&lt;/RecNum&gt;&lt;DisplayText&gt;[10]&lt;/DisplayText&gt;&lt;record&gt;&lt;rec-number&gt;34&lt;/rec-number&gt;&lt;foreign-keys&gt;&lt;key app="EN" db-id="9wftttzw12xa06ewravvatp80asw00faa25d" timestamp="0"&gt;34&lt;/key&gt;&lt;/foreign-keys&gt;&lt;ref-type name="Journal Article"&gt;17&lt;/ref-type&gt;&lt;contributors&gt;&lt;authors&gt;&lt;author&gt;Battaglia, G.&lt;/author&gt;&lt;author&gt;Alesi, M.&lt;/author&gt;&lt;author&gt;Tabacchi, G.&lt;/author&gt;&lt;author&gt;Palma, A.&lt;/author&gt;&lt;author&gt;Bellafiore, M.&lt;/author&gt;&lt;/authors&gt;&lt;/contributors&gt;&lt;auth-address&gt;Department of Psychology, Educational Science and Human Movement, University of Palermo, Palermo, Italy.&amp;#xD;Sport and Exercise Sciences Research Unit, University of Palermo, Palermo, Italy.&amp;#xD;Regional Sports School of CONI Sicilia, Palermo, Italy.&amp;#xD;Department of Sciences for Health Promotion and Mother Child Care &amp;quot;G. D&amp;apos;Alessandro&amp;quot;, Palermo, Italy.&lt;/auth-address&gt;&lt;titles&gt;&lt;title&gt;The Development of Motor and Pre-literacy Skills by a Physical Education Program in Preschool Children: A Non-randomized Pilot Trial&lt;/title&gt;&lt;secondary-title&gt;Front Psychol&lt;/secondary-title&gt;&lt;/titles&gt;&lt;pages&gt;2694&lt;/pages&gt;&lt;volume&gt;9&lt;/volume&gt;&lt;edition&gt;2019/01/29&lt;/edition&gt;&lt;keywords&gt;&lt;keyword&gt;childhood&lt;/keyword&gt;&lt;keyword&gt;education&lt;/keyword&gt;&lt;keyword&gt;exercise&lt;/keyword&gt;&lt;keyword&gt;fundamental motor skills&lt;/keyword&gt;&lt;keyword&gt;health&lt;/keyword&gt;&lt;keyword&gt;physical activity&lt;/keyword&gt;&lt;keyword&gt;pre-literacy skills&lt;/keyword&gt;&lt;/keywords&gt;&lt;dates&gt;&lt;year&gt;2019&lt;/year&gt;&lt;/dates&gt;&lt;isbn&gt;1664-1078 (Print)&amp;#xD;1664-1078&lt;/isbn&gt;&lt;accession-num&gt;30687164&lt;/accession-num&gt;&lt;urls&gt;&lt;/urls&gt;&lt;custom2&gt;PMC6333915&lt;/custom2&gt;&lt;electronic-resource-num&gt;10.3389/fpsyg.2018.02694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91098D3"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90/29</w:t>
            </w:r>
          </w:p>
        </w:tc>
        <w:tc>
          <w:tcPr>
            <w:tcW w:w="180" w:type="pct"/>
            <w:vAlign w:val="center"/>
          </w:tcPr>
          <w:p w14:paraId="3CC3C2E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68/51</w:t>
            </w:r>
          </w:p>
        </w:tc>
        <w:tc>
          <w:tcPr>
            <w:tcW w:w="225" w:type="pct"/>
            <w:vAlign w:val="center"/>
          </w:tcPr>
          <w:p w14:paraId="3D19C3A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4.6±0.75</w:t>
            </w:r>
          </w:p>
        </w:tc>
        <w:tc>
          <w:tcPr>
            <w:tcW w:w="179" w:type="pct"/>
            <w:shd w:val="clear" w:color="auto" w:fill="auto"/>
            <w:noWrap/>
            <w:vAlign w:val="center"/>
          </w:tcPr>
          <w:p w14:paraId="2072E6E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3112F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(Psycho+motor)</w:t>
            </w:r>
          </w:p>
        </w:tc>
        <w:tc>
          <w:tcPr>
            <w:tcW w:w="402" w:type="pct"/>
            <w:shd w:val="clear" w:color="auto" w:fill="auto"/>
            <w:noWrap/>
            <w:vAlign w:val="center"/>
          </w:tcPr>
          <w:p w14:paraId="75690C5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physical education program intervention.</w:t>
            </w:r>
          </w:p>
        </w:tc>
        <w:tc>
          <w:tcPr>
            <w:tcW w:w="313" w:type="pct"/>
            <w:shd w:val="clear" w:color="auto" w:fill="auto"/>
            <w:noWrap/>
            <w:vAlign w:val="center"/>
          </w:tcPr>
          <w:p w14:paraId="5A0B2CB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9BF2A7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35CDFE9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AACA00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16 weeks in total</w:t>
            </w:r>
          </w:p>
        </w:tc>
        <w:tc>
          <w:tcPr>
            <w:tcW w:w="668" w:type="pct"/>
            <w:shd w:val="clear" w:color="auto" w:fill="auto"/>
            <w:noWrap/>
            <w:vAlign w:val="center"/>
          </w:tcPr>
          <w:p w14:paraId="0B83F6B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 Object Control</w:t>
            </w:r>
          </w:p>
        </w:tc>
        <w:tc>
          <w:tcPr>
            <w:tcW w:w="367" w:type="pct"/>
            <w:vAlign w:val="center"/>
          </w:tcPr>
          <w:p w14:paraId="609CEA4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ED576A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E36712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motor skills and movement quality, not pre-literacy.</w:t>
            </w:r>
          </w:p>
        </w:tc>
        <w:tc>
          <w:tcPr>
            <w:tcW w:w="172" w:type="pct"/>
            <w:vAlign w:val="center"/>
          </w:tcPr>
          <w:p w14:paraId="6EC47B1D" w14:textId="236494D0"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C2761">
              <w:rPr>
                <w:rFonts w:ascii="Times New Roman" w:eastAsia="DengXian" w:hAnsi="Times New Roman" w:cs="Times New Roman"/>
                <w:color w:val="000000"/>
                <w:sz w:val="16"/>
                <w:szCs w:val="16"/>
              </w:rPr>
              <w:t>No</w:t>
            </w:r>
          </w:p>
        </w:tc>
      </w:tr>
      <w:tr w:rsidR="009742FA" w:rsidRPr="004E3A31" w14:paraId="0CE6A00E" w14:textId="5629435B" w:rsidTr="008A3E71">
        <w:trPr>
          <w:trHeight w:val="227"/>
        </w:trPr>
        <w:tc>
          <w:tcPr>
            <w:tcW w:w="159" w:type="pct"/>
            <w:vAlign w:val="center"/>
          </w:tcPr>
          <w:p w14:paraId="1868162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9</w:t>
            </w:r>
          </w:p>
        </w:tc>
        <w:tc>
          <w:tcPr>
            <w:tcW w:w="287" w:type="pct"/>
            <w:shd w:val="clear" w:color="auto" w:fill="auto"/>
            <w:vAlign w:val="center"/>
          </w:tcPr>
          <w:p w14:paraId="6C26D16C" w14:textId="063F74BF"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Bedard et al. (2017), Canada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&lt;EndNote&gt;&lt;Cite&gt;&lt;Author&gt;Bedard&lt;/Author&gt;&lt;Year&gt;2017&lt;/Year&gt;&lt;RecNum&gt;134&lt;/RecNum&gt;&lt;DisplayText&gt;[171]&lt;/DisplayText&gt;&lt;record&gt;&lt;rec-number&gt;134&lt;/rec-number&gt;&lt;foreign-keys&gt;&lt;key app="EN" db-id="s02davfvistadre5rsw5ssrxzavx2w2fse9s" timestamp="1749115780"&gt;134&lt;/key&gt;&lt;/foreign-keys&gt;&lt;ref-type name="Journal Article"&gt;17&lt;/ref-type&gt;&lt;contributors&gt;&lt;authors&gt;&lt;author&gt;Bedard, C.&lt;/author&gt;&lt;author&gt;Bremer, E.&lt;/author&gt;&lt;author&gt;Campbell, W.&lt;/author&gt;&lt;author&gt;Cairney, J.&lt;/author&gt;&lt;/authors&gt;&lt;/contributors&gt;&lt;auth-address&gt;INfant and Child Health (INCH) Lab, Department of Health Research Method, Evidence, and Impact, McMaster University, Hamilton, ON, Canada.&amp;#xD;INfant and Child Health (INCH) Lab, Department of Kinesiology, McMaster University, Hamilton, ON, Canada.&amp;#xD;INfant and Child Health (INCH) Lab, Department of Rehabilitation Sciences, McMaster University, Hamilton, ON, Canada.&amp;#xD;Faculty of Kinesiology and Physical Education, University of Toronto, Toronto, ON, Canada.&lt;/auth-address&gt;&lt;titles&gt;&lt;title&gt;A Quasi-Experimental Study of a Movement and Preliteracy Program for 3- and 4-Year-Old Children&lt;/title&gt;&lt;secondary-title&gt;Front Pediatr&lt;/secondary-title&gt;&lt;/titles&gt;&lt;periodical&gt;&lt;full-title&gt;Front Pediatr&lt;/full-title&gt;&lt;/periodical&gt;&lt;pages&gt;94&lt;/pages&gt;&lt;volume&gt;5&lt;/volume&gt;&lt;edition&gt;2017/05/17&lt;/edition&gt;&lt;keywords&gt;&lt;keyword&gt;child development&lt;/keyword&gt;&lt;keyword&gt;early childhood&lt;/keyword&gt;&lt;keyword&gt;early intervention&lt;/keyword&gt;&lt;keyword&gt;fundamental movement skills&lt;/keyword&gt;&lt;keyword&gt;preliteracy skills&lt;/keyword&gt;&lt;/keywords&gt;&lt;dates&gt;&lt;year&gt;2017&lt;/year&gt;&lt;/dates&gt;&lt;isbn&gt;2296-2360 (Print)&amp;#xD;2296-2360&lt;/isbn&gt;&lt;accession-num&gt;28507981&lt;/accession-num&gt;&lt;urls&gt;&lt;/urls&gt;&lt;custom2&gt;PMC5410583&lt;/custom2&gt;&lt;electronic-resource-num&gt;10.3389/fped.2017.00094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83D14B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8/11</w:t>
            </w:r>
          </w:p>
        </w:tc>
        <w:tc>
          <w:tcPr>
            <w:tcW w:w="180" w:type="pct"/>
            <w:vAlign w:val="center"/>
          </w:tcPr>
          <w:p w14:paraId="4A50B3A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10/9</w:t>
            </w:r>
          </w:p>
        </w:tc>
        <w:tc>
          <w:tcPr>
            <w:tcW w:w="225" w:type="pct"/>
            <w:vAlign w:val="center"/>
          </w:tcPr>
          <w:p w14:paraId="1509F61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3.6±0.6</w:t>
            </w:r>
          </w:p>
        </w:tc>
        <w:tc>
          <w:tcPr>
            <w:tcW w:w="179" w:type="pct"/>
            <w:shd w:val="clear" w:color="auto" w:fill="auto"/>
            <w:noWrap/>
            <w:vAlign w:val="center"/>
          </w:tcPr>
          <w:p w14:paraId="3A3204E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BF2EF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(preliteracy &amp; MS)</w:t>
            </w:r>
          </w:p>
        </w:tc>
        <w:tc>
          <w:tcPr>
            <w:tcW w:w="402" w:type="pct"/>
            <w:shd w:val="clear" w:color="auto" w:fill="auto"/>
            <w:noWrap/>
            <w:vAlign w:val="center"/>
          </w:tcPr>
          <w:p w14:paraId="21CC9D5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an intervention combining instruction, play, </w:t>
            </w:r>
            <w:r w:rsidRPr="004E3A31">
              <w:rPr>
                <w:rFonts w:ascii="Times New Roman" w:eastAsia="DengXian" w:hAnsi="Times New Roman" w:cs="Times New Roman"/>
                <w:color w:val="000000"/>
                <w:sz w:val="16"/>
                <w:szCs w:val="16"/>
              </w:rPr>
              <w:lastRenderedPageBreak/>
              <w:t>and reading.</w:t>
            </w:r>
          </w:p>
        </w:tc>
        <w:tc>
          <w:tcPr>
            <w:tcW w:w="313" w:type="pct"/>
            <w:shd w:val="clear" w:color="auto" w:fill="auto"/>
            <w:noWrap/>
            <w:vAlign w:val="center"/>
          </w:tcPr>
          <w:p w14:paraId="41BC7F4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no intervention</w:t>
            </w:r>
          </w:p>
        </w:tc>
        <w:tc>
          <w:tcPr>
            <w:tcW w:w="269" w:type="pct"/>
            <w:shd w:val="clear" w:color="auto" w:fill="auto"/>
            <w:noWrap/>
            <w:vAlign w:val="center"/>
          </w:tcPr>
          <w:p w14:paraId="776B7F8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 and External teachers/coaches/researchers</w:t>
            </w:r>
          </w:p>
        </w:tc>
        <w:tc>
          <w:tcPr>
            <w:tcW w:w="94" w:type="pct"/>
            <w:shd w:val="clear" w:color="auto" w:fill="auto"/>
            <w:noWrap/>
            <w:vAlign w:val="center"/>
          </w:tcPr>
          <w:p w14:paraId="7207B1A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C38726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1 sessions/week, 10 weeks in total</w:t>
            </w:r>
          </w:p>
        </w:tc>
        <w:tc>
          <w:tcPr>
            <w:tcW w:w="668" w:type="pct"/>
            <w:shd w:val="clear" w:color="auto" w:fill="auto"/>
            <w:noWrap/>
            <w:vAlign w:val="center"/>
          </w:tcPr>
          <w:p w14:paraId="0C89753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GMS</w:t>
            </w:r>
          </w:p>
        </w:tc>
        <w:tc>
          <w:tcPr>
            <w:tcW w:w="367" w:type="pct"/>
            <w:vAlign w:val="center"/>
          </w:tcPr>
          <w:p w14:paraId="1062A7B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3C9883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7BE3F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gross motor skills and print-concept knowledge.</w:t>
            </w:r>
          </w:p>
        </w:tc>
        <w:tc>
          <w:tcPr>
            <w:tcW w:w="172" w:type="pct"/>
            <w:vAlign w:val="center"/>
          </w:tcPr>
          <w:p w14:paraId="0809D0D4" w14:textId="067CFD7B"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F67FA4">
              <w:rPr>
                <w:rFonts w:ascii="Times New Roman" w:eastAsia="DengXian" w:hAnsi="Times New Roman" w:cs="Times New Roman"/>
                <w:color w:val="000000"/>
                <w:sz w:val="16"/>
                <w:szCs w:val="16"/>
              </w:rPr>
              <w:t xml:space="preserve"> </w:t>
            </w:r>
            <w:r w:rsidR="00F67FA4">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F67FA4">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F67FA4">
              <w:rPr>
                <w:rFonts w:ascii="Times New Roman" w:eastAsia="DengXian" w:hAnsi="Times New Roman" w:cs="Times New Roman"/>
                <w:color w:val="000000"/>
                <w:sz w:val="16"/>
                <w:szCs w:val="16"/>
              </w:rPr>
              <w:fldChar w:fldCharType="end"/>
            </w:r>
          </w:p>
        </w:tc>
      </w:tr>
      <w:tr w:rsidR="009742FA" w:rsidRPr="004E3A31" w14:paraId="56B6295E" w14:textId="134336C8" w:rsidTr="008A3E71">
        <w:trPr>
          <w:trHeight w:val="227"/>
        </w:trPr>
        <w:tc>
          <w:tcPr>
            <w:tcW w:w="159" w:type="pct"/>
            <w:vAlign w:val="center"/>
          </w:tcPr>
          <w:p w14:paraId="0696FA94"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10</w:t>
            </w:r>
          </w:p>
        </w:tc>
        <w:tc>
          <w:tcPr>
            <w:tcW w:w="287" w:type="pct"/>
            <w:shd w:val="clear" w:color="auto" w:fill="auto"/>
            <w:vAlign w:val="center"/>
          </w:tcPr>
          <w:p w14:paraId="6917A9CC" w14:textId="218D0DB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Bedard et al. (2020), Canada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&lt;EndNote&gt;&lt;Cite&gt;&lt;Author&gt;Bedard&lt;/Author&gt;&lt;Year&gt;2020&lt;/Year&gt;&lt;RecNum&gt;155&lt;/RecNum&gt;&lt;DisplayText&gt;[172]&lt;/DisplayText&gt;&lt;record&gt;&lt;rec-number&gt;155&lt;/rec-number&gt;&lt;foreign-keys&gt;&lt;key app="EN" db-id="s02davfvistadre5rsw5ssrxzavx2w2fse9s" timestamp="1749116292"&gt;155&lt;/key&gt;&lt;/foreign-keys&gt;&lt;ref-type name="Journal Article"&gt;17&lt;/ref-type&gt;&lt;contributors&gt;&lt;authors&gt;&lt;author&gt;Bedard, Chloe&lt;/author&gt;&lt;author&gt;Bremer Emily&lt;/author&gt;&lt;author&gt;and Cairney, John&lt;/author&gt;&lt;/authors&gt;&lt;/contributors&gt;&lt;titles&gt;&lt;title&gt;Evaluation of the Move 2 Learn program, a community-based movement and pre-literacy intervention for young children&lt;/title&gt;&lt;secondary-title&gt;Physical Education and Sport Pedagogy&lt;/secondary-title&gt;&lt;/titles&gt;&lt;periodical&gt;&lt;full-title&gt;Physical Education and Sport Pedagogy&lt;/full-title&gt;&lt;/periodical&gt;&lt;pages&gt;101-117&lt;/pages&gt;&lt;volume&gt;25&lt;/volume&gt;&lt;number&gt;1&lt;/number&gt;&lt;dates&gt;&lt;year&gt;2020&lt;/year&gt;&lt;pub-dates&gt;&lt;date&gt;2020/01/02&lt;/date&gt;&lt;/pub-dates&gt;&lt;/dates&gt;&lt;publisher&gt;Routledge&lt;/publisher&gt;&lt;isbn&gt;1740-8989&lt;/isbn&gt;&lt;urls&gt;&lt;related-urls&gt;&lt;url&gt;https://doi.org/10.1080/17408989.2019.1690645&lt;/url&gt;&lt;/related-urls&gt;&lt;/urls&gt;&lt;electronic-resource-num&gt;10.1080/17408989.2019.1690645&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BD9F37D" w14:textId="77777777" w:rsidR="00145EBF" w:rsidRPr="004E3A31" w:rsidRDefault="00145EBF" w:rsidP="00145EBF">
            <w:pPr>
              <w:spacing w:after="0" w:line="240" w:lineRule="atLeast"/>
              <w:rPr>
                <w:rFonts w:ascii="Times New Roman" w:eastAsia="Times New Roman" w:hAnsi="Times New Roman" w:cs="Times New Roman"/>
                <w:b/>
                <w:bCs/>
                <w:sz w:val="16"/>
                <w:szCs w:val="16"/>
                <w:lang w:eastAsia="de-CH"/>
              </w:rPr>
            </w:pPr>
            <w:r w:rsidRPr="004E3A31">
              <w:rPr>
                <w:rFonts w:ascii="Times New Roman" w:eastAsia="DengXian" w:hAnsi="Times New Roman" w:cs="Times New Roman"/>
                <w:color w:val="000000"/>
                <w:sz w:val="16"/>
                <w:szCs w:val="16"/>
              </w:rPr>
              <w:t>8/9</w:t>
            </w:r>
          </w:p>
        </w:tc>
        <w:tc>
          <w:tcPr>
            <w:tcW w:w="180" w:type="pct"/>
            <w:vAlign w:val="center"/>
          </w:tcPr>
          <w:p w14:paraId="035EF0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11/6</w:t>
            </w:r>
          </w:p>
        </w:tc>
        <w:tc>
          <w:tcPr>
            <w:tcW w:w="225" w:type="pct"/>
            <w:vAlign w:val="center"/>
          </w:tcPr>
          <w:p w14:paraId="6C36B24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3.5±0.83</w:t>
            </w:r>
          </w:p>
        </w:tc>
        <w:tc>
          <w:tcPr>
            <w:tcW w:w="179" w:type="pct"/>
            <w:shd w:val="clear" w:color="auto" w:fill="auto"/>
            <w:noWrap/>
            <w:vAlign w:val="center"/>
          </w:tcPr>
          <w:p w14:paraId="096195D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FBD7F4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(MS+free play+reading)</w:t>
            </w:r>
          </w:p>
        </w:tc>
        <w:tc>
          <w:tcPr>
            <w:tcW w:w="402" w:type="pct"/>
            <w:shd w:val="clear" w:color="auto" w:fill="auto"/>
            <w:noWrap/>
            <w:vAlign w:val="center"/>
          </w:tcPr>
          <w:p w14:paraId="23C835B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M2L skills intervention.</w:t>
            </w:r>
          </w:p>
        </w:tc>
        <w:tc>
          <w:tcPr>
            <w:tcW w:w="313" w:type="pct"/>
            <w:shd w:val="clear" w:color="auto" w:fill="auto"/>
            <w:noWrap/>
            <w:vAlign w:val="center"/>
          </w:tcPr>
          <w:p w14:paraId="52C151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5D50041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1B9DD6A"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2701D6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60 min/session, 1 sessions/week, 10 weeks in total</w:t>
            </w:r>
          </w:p>
        </w:tc>
        <w:tc>
          <w:tcPr>
            <w:tcW w:w="668" w:type="pct"/>
            <w:shd w:val="clear" w:color="auto" w:fill="auto"/>
            <w:noWrap/>
            <w:vAlign w:val="center"/>
          </w:tcPr>
          <w:p w14:paraId="1224AF7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Change Of GMS Score, Change Of Print Knowledge Score (Pre-Literacy), Change Of Alphabet Knowledge Score (Pre-Literacy)</w:t>
            </w:r>
          </w:p>
        </w:tc>
        <w:tc>
          <w:tcPr>
            <w:tcW w:w="367" w:type="pct"/>
            <w:vAlign w:val="center"/>
          </w:tcPr>
          <w:p w14:paraId="246D3BA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0D966F6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F3D88CE"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Program improved gross motor skills and print knowledge.</w:t>
            </w:r>
          </w:p>
        </w:tc>
        <w:tc>
          <w:tcPr>
            <w:tcW w:w="172" w:type="pct"/>
            <w:vAlign w:val="center"/>
          </w:tcPr>
          <w:p w14:paraId="14995958" w14:textId="7576FE15" w:rsidR="00145EBF" w:rsidRPr="004E3A31" w:rsidRDefault="00C31910"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7919A5">
              <w:rPr>
                <w:rFonts w:ascii="Times New Roman" w:eastAsia="DengXian" w:hAnsi="Times New Roman" w:cs="Times New Roman"/>
                <w:color w:val="000000"/>
                <w:sz w:val="16"/>
                <w:szCs w:val="16"/>
              </w:rPr>
              <w:t xml:space="preserve"> </w:t>
            </w:r>
            <w:r w:rsidR="007919A5">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7919A5">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7919A5">
              <w:rPr>
                <w:rFonts w:ascii="Times New Roman" w:eastAsia="DengXian" w:hAnsi="Times New Roman" w:cs="Times New Roman"/>
                <w:color w:val="000000"/>
                <w:sz w:val="16"/>
                <w:szCs w:val="16"/>
              </w:rPr>
              <w:fldChar w:fldCharType="end"/>
            </w:r>
          </w:p>
        </w:tc>
      </w:tr>
      <w:tr w:rsidR="009742FA" w:rsidRPr="004E3A31" w14:paraId="42EF86BA" w14:textId="4E9FD76D" w:rsidTr="008A3E71">
        <w:trPr>
          <w:trHeight w:val="227"/>
        </w:trPr>
        <w:tc>
          <w:tcPr>
            <w:tcW w:w="159" w:type="pct"/>
            <w:vAlign w:val="center"/>
          </w:tcPr>
          <w:p w14:paraId="255DCF8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11</w:t>
            </w:r>
          </w:p>
        </w:tc>
        <w:tc>
          <w:tcPr>
            <w:tcW w:w="287" w:type="pct"/>
            <w:shd w:val="clear" w:color="auto" w:fill="auto"/>
            <w:vAlign w:val="center"/>
          </w:tcPr>
          <w:p w14:paraId="1AEEE906" w14:textId="2CA6F8DC"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Bellows et al. (2017), America </w:t>
            </w:r>
            <w:r w:rsidRPr="004E3A31">
              <w:rPr>
                <w:rFonts w:ascii="Times New Roman" w:eastAsia="DengXian" w:hAnsi="Times New Roman" w:cs="Times New Roman"/>
                <w:color w:val="000000"/>
                <w:sz w:val="16"/>
                <w:szCs w:val="16"/>
              </w:rPr>
              <w:fldChar w:fldCharType="begin">
                <w:fldData xml:space="preserve">PEVuZE5vdGU+PENpdGU+PEF1dGhvcj5CZWxsb3dzPC9BdXRob3I+PFllYXI+MjAxNzwvWWVhcj48
UmVjTnVtPjExMjwvUmVjTnVtPjxEaXNwbGF5VGV4dD5bMTczXTwvRGlzcGxheVRleHQ+PHJlY29y
ZD48cmVjLW51bWJlcj4xMTI8L3JlYy1udW1iZXI+PGZvcmVpZ24ta2V5cz48a2V5IGFwcD0iRU4i
IGRiLWlkPSJzMDJkYXZmdmlzdGFkcmU1cnN3NXNzcnh6YXZ4MncyZnNlOXMiIHRpbWVzdGFtcD0i
MTc0OTExNTE5OCI+MTEyPC9rZXk+PC9mb3JlaWduLWtleXM+PHJlZi10eXBlIG5hbWU9IkpvdXJu
YWwgQXJ0aWNsZSI+MTc8L3JlZi10eXBlPjxjb250cmlidXRvcnM+PGF1dGhvcnM+PGF1dGhvcj5C
ZWxsb3dzLCBMLiBMLjwvYXV0aG9yPjxhdXRob3I+RGF2aWVzLCBQLiBMLjwvYXV0aG9yPjxhdXRo
b3I+Q291cnRuZXksIEouIEIuPC9hdXRob3I+PGF1dGhvcj5HYXZpbiwgVy4gSi48L2F1dGhvcj48
YXV0aG9yPkpvaG5zb24sIFMuIEwuPC9hdXRob3I+PGF1dGhvcj5Cb2xlcywgUi4gRS48L2F1dGhv
cj48L2F1dGhvcnM+PC9jb250cmlidXRvcnM+PGF1dGgtYWRkcmVzcz5EZXBhcnRtZW50IG9mIEZv
b2QgU2NpZW5jZSAmYW1wOyBIdW1hbiBOdXRyaXRpb24sIENvbG9yYWRvIFN0YXRlIFVuaXZlcnNp
dHksIFVuaXRlZCBTdGF0ZXMuIEVsZWN0cm9uaWMgYWRkcmVzczogbGF1cmEuYmVsbG93c0Bjb2xv
c3RhdGUuZWR1LiYjeEQ7RGVwYXJ0bWVudCBvZiBPY2N1cGF0aW9uYWwgVGhlcmFweSwgQ29sb3Jh
ZG8gU3RhdGUgVW5pdmVyc2l0eSwgVW5pdGVkIFN0YXRlcy4mI3hEO0RlcGFydG1lbnQgb2YgRm9v
ZCBTY2llbmNlICZhbXA7IEh1bWFuIE51dHJpdGlvbiwgQ29sb3JhZG8gU3RhdGUgVW5pdmVyc2l0
eSwgVW5pdGVkIFN0YXRlcy4mI3hEO0RlcGFydG1lbnQgb2YgSHVtYW4gRGV2ZWxvcG1lbnQgJmFt
cDsgRmFtaWx5IFN0dWRpZXMsIENvbG9yYWRvIFN0YXRlIFVuaXZlcnNpdHksIFVuaXRlZCBTdGF0
ZXMuJiN4RDtEZXBhcnRtZW50IG9mIFBlZGlhdHJpY3MsIFVuaXZlcnNpdHkgb2YgQ29sb3JhZG8s
IFVuaXRlZCBTdGF0ZXMuPC9hdXRoLWFkZHJlc3M+PHRpdGxlcz48dGl0bGU+TW90b3Igc2tpbGwg
ZGV2ZWxvcG1lbnQgaW4gbG93LWluY29tZSwgYXQtcmlzayBwcmVzY2hvb2xlcnM6IEEgY29tbXVu
aXR5LWJhc2VkIGxvbmdpdHVkaW5hbCBpbnRlcnZlbnRpb24gc3R1ZHk8L3RpdGxlPjxzZWNvbmRh
cnktdGl0bGU+SiBTY2kgTWVkIFNwb3J0PC9zZWNvbmRhcnktdGl0bGU+PC90aXRsZXM+PHBlcmlv
ZGljYWw+PGZ1bGwtdGl0bGU+SiBTY2kgTWVkIFNwb3J0PC9mdWxsLXRpdGxlPjwvcGVyaW9kaWNh
bD48cGFnZXM+OTk3LTEwMDI8L3BhZ2VzPjx2b2x1bWU+MjA8L3ZvbHVtZT48bnVtYmVyPjExPC9u
dW1iZXI+PGVkaXRpb24+MjAxNy8wNS8xNzwvZWRpdGlvbj48a2V5d29yZHM+PGtleXdvcmQ+QW5h
bHlzaXMgb2YgVmFyaWFuY2U8L2tleXdvcmQ+PGtleXdvcmQ+KkNoaWxkIERldmVsb3BtZW50PC9r
ZXl3b3JkPjxrZXl3b3JkPkNoaWxkLCBQcmVzY2hvb2w8L2tleXdvcmQ+PGtleXdvcmQ+RXhlcmNp
c2UvKnBoeXNpb2xvZ3k8L2tleXdvcmQ+PGtleXdvcmQ+RmVtYWxlPC9rZXl3b3JkPjxrZXl3b3Jk
Pkh1bWFuczwva2V5d29yZD48a2V5d29yZD5Mb25naXR1ZGluYWwgU3R1ZGllczwva2V5d29yZD48
a2V5d29yZD5NYWxlPC9rZXl3b3JkPjxrZXl3b3JkPk1vdG9yIFNraWxscy8qcGh5c2lvbG9neTwv
a2V5d29yZD48a2V5d29yZD5Ob24tUmFuZG9taXplZCBDb250cm9sbGVkIFRyaWFscyBhcyBUb3Bp
Yzwva2V5d29yZD48a2V5d29yZD5Qb3ZlcnR5PC9rZXl3b3JkPjxrZXl3b3JkPk1vdG9yIHNraWxs
czwva2V5d29yZD48a2V5d29yZD5QaHlzaWNhbCBhY3Rpdml0eTwva2V5d29yZD48a2V5d29yZD5Q
cmVzY2hvb2wgY2hpbGRyZW48L2tleXdvcmQ+PC9rZXl3b3Jkcz48ZGF0ZXM+PHllYXI+MjAxNzwv
eWVhcj48cHViLWRhdGVzPjxkYXRlPk5vdjwvZGF0ZT48L3B1Yi1kYXRlcz48L2RhdGVzPjxpc2Ju
PjE4NzgtMTg2MTwvaXNibj48YWNjZXNzaW9uLW51bT4yODUwNjQ1MTwvYWNjZXNzaW9uLW51bT48
dXJscz48L3VybHM+PGVsZWN0cm9uaWMtcmVzb3VyY2UtbnVtPjEwLjEwMTYvai5qc2Ftcy4yMDE3
LjA0LjAwMzwvZWxlY3Ryb25pYy1yZXNvdXJjZS1udW0+PHJlbW90ZS1kYXRhYmFzZS1wcm92aWRl
cj5OTE08L3JlbW90ZS1kYXRhYmFzZS1wcm92aWRlcj48bGFuZ3VhZ2U+ZW5nPC9sYW5ndWFnZT48
L3JlY29yZD48L0NpdGU+PC9FbmROb3RlPn==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PEVuZE5vdGU+PENpdGU+PEF1dGhvcj5CZWxsb3dzPC9BdXRob3I+PFllYXI+MjAxNzwvWWVhcj48
UmVjTnVtPjExMjwvUmVjTnVtPjxEaXNwbGF5VGV4dD5bMTczXTwvRGlzcGxheVRleHQ+PHJlY29y
ZD48cmVjLW51bWJlcj4xMTI8L3JlYy1udW1iZXI+PGZvcmVpZ24ta2V5cz48a2V5IGFwcD0iRU4i
IGRiLWlkPSJzMDJkYXZmdmlzdGFkcmU1cnN3NXNzcnh6YXZ4MncyZnNlOXMiIHRpbWVzdGFtcD0i
MTc0OTExNTE5OCI+MTEyPC9rZXk+PC9mb3JlaWduLWtleXM+PHJlZi10eXBlIG5hbWU9IkpvdXJu
YWwgQXJ0aWNsZSI+MTc8L3JlZi10eXBlPjxjb250cmlidXRvcnM+PGF1dGhvcnM+PGF1dGhvcj5C
ZWxsb3dzLCBMLiBMLjwvYXV0aG9yPjxhdXRob3I+RGF2aWVzLCBQLiBMLjwvYXV0aG9yPjxhdXRo
b3I+Q291cnRuZXksIEouIEIuPC9hdXRob3I+PGF1dGhvcj5HYXZpbiwgVy4gSi48L2F1dGhvcj48
YXV0aG9yPkpvaG5zb24sIFMuIEwuPC9hdXRob3I+PGF1dGhvcj5Cb2xlcywgUi4gRS48L2F1dGhv
cj48L2F1dGhvcnM+PC9jb250cmlidXRvcnM+PGF1dGgtYWRkcmVzcz5EZXBhcnRtZW50IG9mIEZv
b2QgU2NpZW5jZSAmYW1wOyBIdW1hbiBOdXRyaXRpb24sIENvbG9yYWRvIFN0YXRlIFVuaXZlcnNp
dHksIFVuaXRlZCBTdGF0ZXMuIEVsZWN0cm9uaWMgYWRkcmVzczogbGF1cmEuYmVsbG93c0Bjb2xv
c3RhdGUuZWR1LiYjeEQ7RGVwYXJ0bWVudCBvZiBPY2N1cGF0aW9uYWwgVGhlcmFweSwgQ29sb3Jh
ZG8gU3RhdGUgVW5pdmVyc2l0eSwgVW5pdGVkIFN0YXRlcy4mI3hEO0RlcGFydG1lbnQgb2YgRm9v
ZCBTY2llbmNlICZhbXA7IEh1bWFuIE51dHJpdGlvbiwgQ29sb3JhZG8gU3RhdGUgVW5pdmVyc2l0
eSwgVW5pdGVkIFN0YXRlcy4mI3hEO0RlcGFydG1lbnQgb2YgSHVtYW4gRGV2ZWxvcG1lbnQgJmFt
cDsgRmFtaWx5IFN0dWRpZXMsIENvbG9yYWRvIFN0YXRlIFVuaXZlcnNpdHksIFVuaXRlZCBTdGF0
ZXMuJiN4RDtEZXBhcnRtZW50IG9mIFBlZGlhdHJpY3MsIFVuaXZlcnNpdHkgb2YgQ29sb3JhZG8s
IFVuaXRlZCBTdGF0ZXMuPC9hdXRoLWFkZHJlc3M+PHRpdGxlcz48dGl0bGU+TW90b3Igc2tpbGwg
ZGV2ZWxvcG1lbnQgaW4gbG93LWluY29tZSwgYXQtcmlzayBwcmVzY2hvb2xlcnM6IEEgY29tbXVu
aXR5LWJhc2VkIGxvbmdpdHVkaW5hbCBpbnRlcnZlbnRpb24gc3R1ZHk8L3RpdGxlPjxzZWNvbmRh
cnktdGl0bGU+SiBTY2kgTWVkIFNwb3J0PC9zZWNvbmRhcnktdGl0bGU+PC90aXRsZXM+PHBlcmlv
ZGljYWw+PGZ1bGwtdGl0bGU+SiBTY2kgTWVkIFNwb3J0PC9mdWxsLXRpdGxlPjwvcGVyaW9kaWNh
bD48cGFnZXM+OTk3LTEwMDI8L3BhZ2VzPjx2b2x1bWU+MjA8L3ZvbHVtZT48bnVtYmVyPjExPC9u
dW1iZXI+PGVkaXRpb24+MjAxNy8wNS8xNzwvZWRpdGlvbj48a2V5d29yZHM+PGtleXdvcmQ+QW5h
bHlzaXMgb2YgVmFyaWFuY2U8L2tleXdvcmQ+PGtleXdvcmQ+KkNoaWxkIERldmVsb3BtZW50PC9r
ZXl3b3JkPjxrZXl3b3JkPkNoaWxkLCBQcmVzY2hvb2w8L2tleXdvcmQ+PGtleXdvcmQ+RXhlcmNp
c2UvKnBoeXNpb2xvZ3k8L2tleXdvcmQ+PGtleXdvcmQ+RmVtYWxlPC9rZXl3b3JkPjxrZXl3b3Jk
Pkh1bWFuczwva2V5d29yZD48a2V5d29yZD5Mb25naXR1ZGluYWwgU3R1ZGllczwva2V5d29yZD48
a2V5d29yZD5NYWxlPC9rZXl3b3JkPjxrZXl3b3JkPk1vdG9yIFNraWxscy8qcGh5c2lvbG9neTwv
a2V5d29yZD48a2V5d29yZD5Ob24tUmFuZG9taXplZCBDb250cm9sbGVkIFRyaWFscyBhcyBUb3Bp
Yzwva2V5d29yZD48a2V5d29yZD5Qb3ZlcnR5PC9rZXl3b3JkPjxrZXl3b3JkPk1vdG9yIHNraWxs
czwva2V5d29yZD48a2V5d29yZD5QaHlzaWNhbCBhY3Rpdml0eTwva2V5d29yZD48a2V5d29yZD5Q
cmVzY2hvb2wgY2hpbGRyZW48L2tleXdvcmQ+PC9rZXl3b3Jkcz48ZGF0ZXM+PHllYXI+MjAxNzwv
eWVhcj48cHViLWRhdGVzPjxkYXRlPk5vdjwvZGF0ZT48L3B1Yi1kYXRlcz48L2RhdGVzPjxpc2Ju
PjE4NzgtMTg2MTwvaXNibj48YWNjZXNzaW9uLW51bT4yODUwNjQ1MTwvYWNjZXNzaW9uLW51bT48
dXJscz48L3VybHM+PGVsZWN0cm9uaWMtcmVzb3VyY2UtbnVtPjEwLjEwMTYvai5qc2Ftcy4yMDE3
LjA0LjAwMzwvZWxlY3Ryb25pYy1yZXNvdXJjZS1udW0+PHJlbW90ZS1kYXRhYmFzZS1wcm92aWRl
cj5OTE08L3JlbW90ZS1kYXRhYmFzZS1wcm92aWRlcj48bGFuZ3VhZ2U+ZW5nPC9sYW5ndWFnZT48
L3JlY29yZD48L0NpdGU+PC9FbmROb3RlPn==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A6E5E8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143/107</w:t>
            </w:r>
          </w:p>
        </w:tc>
        <w:tc>
          <w:tcPr>
            <w:tcW w:w="180" w:type="pct"/>
            <w:vAlign w:val="center"/>
          </w:tcPr>
          <w:p w14:paraId="572C2DB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108/142</w:t>
            </w:r>
          </w:p>
        </w:tc>
        <w:tc>
          <w:tcPr>
            <w:tcW w:w="225" w:type="pct"/>
            <w:vAlign w:val="center"/>
          </w:tcPr>
          <w:p w14:paraId="54E3925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4.68±0.32</w:t>
            </w:r>
          </w:p>
        </w:tc>
        <w:tc>
          <w:tcPr>
            <w:tcW w:w="179" w:type="pct"/>
            <w:shd w:val="clear" w:color="auto" w:fill="auto"/>
            <w:noWrap/>
            <w:vAlign w:val="center"/>
          </w:tcPr>
          <w:p w14:paraId="3970DB0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399099A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7B6469C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"Food Friends" PA intervention.</w:t>
            </w:r>
          </w:p>
        </w:tc>
        <w:tc>
          <w:tcPr>
            <w:tcW w:w="313" w:type="pct"/>
            <w:shd w:val="clear" w:color="auto" w:fill="auto"/>
            <w:noWrap/>
            <w:vAlign w:val="center"/>
          </w:tcPr>
          <w:p w14:paraId="563AA84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3573DA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4E52BE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6D1F68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15-20 min/session, 4 sessions/week, 18 weeks in total</w:t>
            </w:r>
          </w:p>
        </w:tc>
        <w:tc>
          <w:tcPr>
            <w:tcW w:w="668" w:type="pct"/>
            <w:shd w:val="clear" w:color="auto" w:fill="auto"/>
            <w:noWrap/>
            <w:vAlign w:val="center"/>
          </w:tcPr>
          <w:p w14:paraId="7FEBD9C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Object Control</w:t>
            </w:r>
          </w:p>
        </w:tc>
        <w:tc>
          <w:tcPr>
            <w:tcW w:w="367" w:type="pct"/>
            <w:vAlign w:val="center"/>
          </w:tcPr>
          <w:p w14:paraId="160DC83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9C6864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401A104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object control skills after two years.</w:t>
            </w:r>
          </w:p>
        </w:tc>
        <w:tc>
          <w:tcPr>
            <w:tcW w:w="172" w:type="pct"/>
            <w:vAlign w:val="center"/>
          </w:tcPr>
          <w:p w14:paraId="65184A5C" w14:textId="5F2775A8"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CC23441" w14:textId="60D1DF95" w:rsidTr="008A3E71">
        <w:trPr>
          <w:trHeight w:val="227"/>
        </w:trPr>
        <w:tc>
          <w:tcPr>
            <w:tcW w:w="159" w:type="pct"/>
            <w:vAlign w:val="center"/>
          </w:tcPr>
          <w:p w14:paraId="7A106EF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12</w:t>
            </w:r>
          </w:p>
        </w:tc>
        <w:tc>
          <w:tcPr>
            <w:tcW w:w="287" w:type="pct"/>
            <w:shd w:val="clear" w:color="auto" w:fill="auto"/>
            <w:vAlign w:val="center"/>
          </w:tcPr>
          <w:p w14:paraId="637E4BC1" w14:textId="6C901E5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Bhatia et al. (2015),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&lt;EndNote&gt;&lt;Cite&gt;&lt;Author&gt;Bhatia&lt;/Author&gt;&lt;Year&gt;2015&lt;/Year&gt;&lt;RecNum&gt;196&lt;/RecNum&gt;&lt;DisplayText&gt;[174]&lt;/DisplayText&gt;&lt;record&gt;&lt;rec-number&gt;196&lt;/rec-number&gt;&lt;foreign-keys&gt;&lt;key app="EN" db-id="s02davfvistadre5rsw5ssrxzavx2w2fse9s" timestamp="1749118715"&gt;196&lt;/key&gt;&lt;/foreign-keys&gt;&lt;ref-type name="Journal Article"&gt;17&lt;/ref-type&gt;&lt;contributors&gt;&lt;authors&gt;&lt;author&gt;Bhatia, Punum&lt;/author&gt;&lt;author&gt;Davis Alan&lt;/author&gt;&lt;author&gt;and Shamas-Brandt, Ellen&lt;/author&gt;&lt;/authors&gt;&lt;/contributors&gt;&lt;titles&gt;&lt;title&gt;Educational Gymnastics: The Effectiveness of Montessori Practical Life Activities in Developing Fine Motor Skills in Kindergartners&lt;/title&gt;&lt;secondary-title&gt;Early Education and Development&lt;/secondary-title&gt;&lt;/titles&gt;&lt;periodical&gt;&lt;full-title&gt;Early Education and Development&lt;/full-title&gt;&lt;/periodical&gt;&lt;pages&gt;594-607&lt;/pages&gt;&lt;volume&gt;26&lt;/volume&gt;&lt;number&gt;4&lt;/number&gt;&lt;dates&gt;&lt;year&gt;2015&lt;/year&gt;&lt;pub-dates&gt;&lt;date&gt;2015/05/19&lt;/date&gt;&lt;/pub-dates&gt;&lt;/dates&gt;&lt;publisher&gt;Routledge&lt;/publisher&gt;&lt;isbn&gt;1040-9289&lt;/isbn&gt;&lt;urls&gt;&lt;related-urls&gt;&lt;url&gt;https://doi.org/10.1080/10409289.2015.995454&lt;/url&gt;&lt;/related-urls&gt;&lt;/urls&gt;&lt;electronic-resource-num&gt;10.1080/10409289.2015.995454&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F2D0A58"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50/50</w:t>
            </w:r>
          </w:p>
        </w:tc>
        <w:tc>
          <w:tcPr>
            <w:tcW w:w="180" w:type="pct"/>
            <w:vAlign w:val="center"/>
          </w:tcPr>
          <w:p w14:paraId="7DF2CCF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66AF5CB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5±NR</w:t>
            </w:r>
          </w:p>
        </w:tc>
        <w:tc>
          <w:tcPr>
            <w:tcW w:w="179" w:type="pct"/>
            <w:shd w:val="clear" w:color="auto" w:fill="auto"/>
            <w:noWrap/>
            <w:vAlign w:val="center"/>
          </w:tcPr>
          <w:p w14:paraId="708542C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35FCC1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4D26969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Montessori practical life activities intervention.</w:t>
            </w:r>
          </w:p>
        </w:tc>
        <w:tc>
          <w:tcPr>
            <w:tcW w:w="313" w:type="pct"/>
            <w:shd w:val="clear" w:color="auto" w:fill="auto"/>
            <w:noWrap/>
            <w:vAlign w:val="center"/>
          </w:tcPr>
          <w:p w14:paraId="5C6C8DE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B8BB4D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49A5C6F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7CDEAC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5 sessions/week, 32 weeks in total</w:t>
            </w:r>
          </w:p>
        </w:tc>
        <w:tc>
          <w:tcPr>
            <w:tcW w:w="668" w:type="pct"/>
            <w:shd w:val="clear" w:color="auto" w:fill="auto"/>
            <w:noWrap/>
            <w:vAlign w:val="center"/>
          </w:tcPr>
          <w:p w14:paraId="31B4F5B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Errors (Fine Motor Control Accuracy), Time (Fine Motor Control Speed)</w:t>
            </w:r>
          </w:p>
        </w:tc>
        <w:tc>
          <w:tcPr>
            <w:tcW w:w="367" w:type="pct"/>
            <w:vAlign w:val="center"/>
          </w:tcPr>
          <w:p w14:paraId="064244A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75124E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F0137B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Montessori method improved hand dominance and accuracy.</w:t>
            </w:r>
          </w:p>
        </w:tc>
        <w:tc>
          <w:tcPr>
            <w:tcW w:w="172" w:type="pct"/>
            <w:vAlign w:val="center"/>
          </w:tcPr>
          <w:p w14:paraId="6E7B4CD7" w14:textId="314D1032"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D57F2">
              <w:rPr>
                <w:rFonts w:ascii="Times New Roman" w:eastAsia="DengXian" w:hAnsi="Times New Roman" w:cs="Times New Roman"/>
                <w:color w:val="000000"/>
                <w:sz w:val="16"/>
                <w:szCs w:val="16"/>
              </w:rPr>
              <w:t xml:space="preserve"> </w:t>
            </w:r>
            <w:r w:rsidR="000D57F2">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0D57F2">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0D57F2">
              <w:rPr>
                <w:rFonts w:ascii="Times New Roman" w:eastAsia="DengXian" w:hAnsi="Times New Roman" w:cs="Times New Roman"/>
                <w:color w:val="000000"/>
                <w:sz w:val="16"/>
                <w:szCs w:val="16"/>
              </w:rPr>
              <w:fldChar w:fldCharType="end"/>
            </w:r>
          </w:p>
        </w:tc>
      </w:tr>
      <w:tr w:rsidR="009742FA" w:rsidRPr="004E3A31" w14:paraId="203872D8" w14:textId="04293B9E" w:rsidTr="008A3E71">
        <w:trPr>
          <w:trHeight w:val="227"/>
        </w:trPr>
        <w:tc>
          <w:tcPr>
            <w:tcW w:w="159" w:type="pct"/>
            <w:vAlign w:val="center"/>
          </w:tcPr>
          <w:p w14:paraId="315B68DF"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13</w:t>
            </w:r>
          </w:p>
        </w:tc>
        <w:tc>
          <w:tcPr>
            <w:tcW w:w="287" w:type="pct"/>
            <w:shd w:val="clear" w:color="auto" w:fill="auto"/>
            <w:vAlign w:val="center"/>
          </w:tcPr>
          <w:p w14:paraId="1AD302E3" w14:textId="50D36524"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Biino et al. (2023), Italy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&lt;EndNote&gt;&lt;Cite&gt;&lt;Author&gt;Biino&lt;/Author&gt;&lt;Year&gt;2023&lt;/Year&gt;&lt;RecNum&gt;105&lt;/RecNum&gt;&lt;DisplayText&gt;[175]&lt;/DisplayText&gt;&lt;record&gt;&lt;rec-number&gt;105&lt;/rec-number&gt;&lt;foreign-keys&gt;&lt;key app="EN" db-id="s02davfvistadre5rsw5ssrxzavx2w2fse9s" timestamp="1749114068"&gt;105&lt;/key&gt;&lt;/foreign-keys&gt;&lt;ref-type name="Journal Article"&gt;17&lt;/ref-type&gt;&lt;contributors&gt;&lt;authors&gt;&lt;author&gt;Biino, Valentina&lt;/author&gt;&lt;author&gt;Tinagli Valeria&lt;/author&gt;&lt;author&gt;Borioni Federica&lt;/author&gt;&lt;author&gt;and Pesce, Caterina&lt;/author&gt;&lt;/authors&gt;&lt;/contributors&gt;&lt;titles&gt;&lt;title&gt;Cognitively enriched physical activity may foster motor competence and executive function as early as preschool age: a pilot trial&lt;/title&gt;&lt;secondary-title&gt;Physical Education and Sport Pedagogy&lt;/secondary-title&gt;&lt;/titles&gt;&lt;periodical&gt;&lt;full-title&gt;Physical Education and Sport Pedagogy&lt;/full-title&gt;&lt;/periodical&gt;&lt;pages&gt;425-443&lt;/pages&gt;&lt;volume&gt;28&lt;/volume&gt;&lt;number&gt;4&lt;/number&gt;&lt;dates&gt;&lt;year&gt;2023&lt;/year&gt;&lt;pub-dates&gt;&lt;date&gt;2023/07/04&lt;/date&gt;&lt;/pub-dates&gt;&lt;/dates&gt;&lt;publisher&gt;Routledge&lt;/publisher&gt;&lt;isbn&gt;1740-8989&lt;/isbn&gt;&lt;urls&gt;&lt;related-urls&gt;&lt;url&gt;https://doi.org/10.1080/17408989.2021.1990249&lt;/url&gt;&lt;/related-urls&gt;&lt;/urls&gt;&lt;electronic-resource-num&gt;10.1080/17408989.2021.1990249&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C228A12" w14:textId="77777777" w:rsidR="00145EBF" w:rsidRPr="004E3A31" w:rsidRDefault="00145EBF" w:rsidP="00145EBF">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14/12</w:t>
            </w:r>
          </w:p>
        </w:tc>
        <w:tc>
          <w:tcPr>
            <w:tcW w:w="180" w:type="pct"/>
            <w:vAlign w:val="center"/>
          </w:tcPr>
          <w:p w14:paraId="4417929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17/19</w:t>
            </w:r>
          </w:p>
        </w:tc>
        <w:tc>
          <w:tcPr>
            <w:tcW w:w="225" w:type="pct"/>
            <w:vAlign w:val="center"/>
          </w:tcPr>
          <w:p w14:paraId="575F20E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3.1±0.92</w:t>
            </w:r>
          </w:p>
        </w:tc>
        <w:tc>
          <w:tcPr>
            <w:tcW w:w="179" w:type="pct"/>
            <w:shd w:val="clear" w:color="auto" w:fill="auto"/>
            <w:noWrap/>
            <w:vAlign w:val="center"/>
          </w:tcPr>
          <w:p w14:paraId="777D9E9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93A304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PA)</w:t>
            </w:r>
          </w:p>
        </w:tc>
        <w:tc>
          <w:tcPr>
            <w:tcW w:w="402" w:type="pct"/>
            <w:shd w:val="clear" w:color="auto" w:fill="auto"/>
            <w:noWrap/>
            <w:vAlign w:val="center"/>
          </w:tcPr>
          <w:p w14:paraId="385A951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playful activity and cognitive challenge intervention.</w:t>
            </w:r>
          </w:p>
        </w:tc>
        <w:tc>
          <w:tcPr>
            <w:tcW w:w="313" w:type="pct"/>
            <w:shd w:val="clear" w:color="auto" w:fill="auto"/>
            <w:noWrap/>
            <w:vAlign w:val="center"/>
          </w:tcPr>
          <w:p w14:paraId="06158A6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36AD04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33C62018"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2CA17CD"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45 min/session, 2 sessions/week, 12 weeks in total</w:t>
            </w:r>
          </w:p>
        </w:tc>
        <w:tc>
          <w:tcPr>
            <w:tcW w:w="668" w:type="pct"/>
            <w:shd w:val="clear" w:color="auto" w:fill="auto"/>
            <w:noWrap/>
            <w:vAlign w:val="center"/>
          </w:tcPr>
          <w:p w14:paraId="2E00009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Gross Motor Quotient Score , Fine Motor Quotient Score , Working Memory, Inhibition, Cognitive Flexibility</w:t>
            </w:r>
          </w:p>
        </w:tc>
        <w:tc>
          <w:tcPr>
            <w:tcW w:w="367" w:type="pct"/>
            <w:vAlign w:val="center"/>
          </w:tcPr>
          <w:p w14:paraId="5122A67F"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395A3E96"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61FE246"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Enriched activity improved gross and fine motor skills, working memory.</w:t>
            </w:r>
          </w:p>
        </w:tc>
        <w:tc>
          <w:tcPr>
            <w:tcW w:w="172" w:type="pct"/>
            <w:vAlign w:val="center"/>
          </w:tcPr>
          <w:p w14:paraId="3CE0DA37" w14:textId="07D9A060"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516CB62" w14:textId="45BB86F5" w:rsidTr="008A3E71">
        <w:trPr>
          <w:trHeight w:val="227"/>
        </w:trPr>
        <w:tc>
          <w:tcPr>
            <w:tcW w:w="159" w:type="pct"/>
            <w:vAlign w:val="center"/>
          </w:tcPr>
          <w:p w14:paraId="309A930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14</w:t>
            </w:r>
          </w:p>
        </w:tc>
        <w:tc>
          <w:tcPr>
            <w:tcW w:w="287" w:type="pct"/>
            <w:shd w:val="clear" w:color="auto" w:fill="auto"/>
            <w:vAlign w:val="center"/>
          </w:tcPr>
          <w:p w14:paraId="35071CC1" w14:textId="60D84003"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Brandes et al. (2020), Germany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&lt;EndNote&gt;&lt;Cite&gt;&lt;Author&gt;Brandes&lt;/Author&gt;&lt;Year&gt;2020&lt;/Year&gt;&lt;RecNum&gt;35&lt;/RecNum&gt;&lt;DisplayText&gt;[176]&lt;/DisplayText&gt;&lt;record&gt;&lt;rec-number&gt;35&lt;/rec-number&gt;&lt;foreign-keys&gt;&lt;key app="EN" db-id="s02davfvistadre5rsw5ssrxzavx2w2fse9s" timestamp="1749108846"&gt;35&lt;/key&gt;&lt;/foreign-keys&gt;&lt;ref-type name="Journal Article"&gt;17&lt;/ref-type&gt;&lt;contributors&gt;&lt;authors&gt;&lt;author&gt;Brandes, B.&lt;/author&gt;&lt;author&gt;Buck, C.&lt;/author&gt;&lt;author&gt;Wright, M. N.&lt;/author&gt;&lt;author&gt;Pischke, C. R.&lt;/author&gt;&lt;author&gt;Brandes, M.&lt;/author&gt;&lt;/authors&gt;&lt;/contributors&gt;&lt;titles&gt;&lt;title&gt;Impact of &amp;quot;JolinchenKids-Fit and Healthy in Daycare&amp;quot; on Children&amp;apos;s Objectively Measured Physical Activity: A Cluster-Controlled Study&lt;/title&gt;&lt;secondary-title&gt;J Phys Act Health&lt;/secondary-title&gt;&lt;/titles&gt;&lt;periodical&gt;&lt;full-title&gt;J Phys Act Health&lt;/full-title&gt;&lt;/periodical&gt;&lt;pages&gt;1025-1033&lt;/pages&gt;&lt;volume&gt;17&lt;/volume&gt;&lt;number&gt;10&lt;/number&gt;&lt;edition&gt;2020/08/29&lt;/edition&gt;&lt;keywords&gt;&lt;keyword&gt;Accelerometry&lt;/keyword&gt;&lt;keyword&gt;Child&lt;/keyword&gt;&lt;keyword&gt;*Child Day Care Centers&lt;/keyword&gt;&lt;keyword&gt;*Exercise&lt;/keyword&gt;&lt;keyword&gt;Female&lt;/keyword&gt;&lt;keyword&gt;Health Promotion&lt;/keyword&gt;&lt;keyword&gt;Humans&lt;/keyword&gt;&lt;keyword&gt;Male&lt;/keyword&gt;&lt;keyword&gt;Sedentary Behavior&lt;/keyword&gt;&lt;keyword&gt;adherence&lt;/keyword&gt;&lt;keyword&gt;intervention&lt;/keyword&gt;&lt;keyword&gt;migration&lt;/keyword&gt;&lt;keyword&gt;preschooler&lt;/keyword&gt;&lt;keyword&gt;rural&lt;/keyword&gt;&lt;keyword&gt;urban&lt;/keyword&gt;&lt;/keywords&gt;&lt;dates&gt;&lt;year&gt;2020&lt;/year&gt;&lt;pub-dates&gt;&lt;date&gt;Aug 28&lt;/date&gt;&lt;/pub-dates&gt;&lt;/dates&gt;&lt;isbn&gt;1543-3080&lt;/isbn&gt;&lt;accession-num&gt;32858522&lt;/accession-num&gt;&lt;urls&gt;&lt;/urls&gt;&lt;electronic-resource-num&gt;10.1123/jpah.2019-0536&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CE6EE34"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94/89</w:t>
            </w:r>
          </w:p>
        </w:tc>
        <w:tc>
          <w:tcPr>
            <w:tcW w:w="180" w:type="pct"/>
            <w:vAlign w:val="center"/>
          </w:tcPr>
          <w:p w14:paraId="724D35C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88/95</w:t>
            </w:r>
          </w:p>
        </w:tc>
        <w:tc>
          <w:tcPr>
            <w:tcW w:w="225" w:type="pct"/>
            <w:vAlign w:val="center"/>
          </w:tcPr>
          <w:p w14:paraId="1714FAE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4.2±0.8</w:t>
            </w:r>
          </w:p>
        </w:tc>
        <w:tc>
          <w:tcPr>
            <w:tcW w:w="179" w:type="pct"/>
            <w:shd w:val="clear" w:color="auto" w:fill="auto"/>
            <w:noWrap/>
            <w:vAlign w:val="center"/>
          </w:tcPr>
          <w:p w14:paraId="1AEAEB4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151D2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AFE7C7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the "JolinchenKids" intervention, </w:t>
            </w:r>
            <w:r w:rsidRPr="004E3A31">
              <w:rPr>
                <w:rFonts w:ascii="Times New Roman" w:eastAsia="DengXian" w:hAnsi="Times New Roman" w:cs="Times New Roman"/>
                <w:color w:val="000000"/>
                <w:sz w:val="16"/>
                <w:szCs w:val="16"/>
              </w:rPr>
              <w:lastRenderedPageBreak/>
              <w:t>which included various PA promoting components.</w:t>
            </w:r>
          </w:p>
        </w:tc>
        <w:tc>
          <w:tcPr>
            <w:tcW w:w="313" w:type="pct"/>
            <w:shd w:val="clear" w:color="auto" w:fill="auto"/>
            <w:noWrap/>
            <w:vAlign w:val="center"/>
          </w:tcPr>
          <w:p w14:paraId="0FF9B18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791D63A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7842FE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52E295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5 sessions/week, 40 weeks in total</w:t>
            </w:r>
          </w:p>
        </w:tc>
        <w:tc>
          <w:tcPr>
            <w:tcW w:w="668" w:type="pct"/>
            <w:shd w:val="clear" w:color="auto" w:fill="auto"/>
            <w:noWrap/>
            <w:vAlign w:val="center"/>
          </w:tcPr>
          <w:p w14:paraId="76F52E58"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Total PA</w:t>
            </w:r>
          </w:p>
        </w:tc>
        <w:tc>
          <w:tcPr>
            <w:tcW w:w="367" w:type="pct"/>
            <w:vAlign w:val="center"/>
          </w:tcPr>
          <w:p w14:paraId="36FFDF3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122A3D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8F4095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High adherence to intervention increased activity and decreased sedentary time.</w:t>
            </w:r>
          </w:p>
        </w:tc>
        <w:tc>
          <w:tcPr>
            <w:tcW w:w="172" w:type="pct"/>
            <w:vAlign w:val="center"/>
          </w:tcPr>
          <w:p w14:paraId="46353D7F" w14:textId="611CE08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A5969">
              <w:rPr>
                <w:rFonts w:ascii="Times New Roman" w:eastAsia="DengXian" w:hAnsi="Times New Roman" w:cs="Times New Roman"/>
                <w:color w:val="000000"/>
                <w:sz w:val="16"/>
                <w:szCs w:val="16"/>
              </w:rPr>
              <w:t>No</w:t>
            </w:r>
          </w:p>
        </w:tc>
      </w:tr>
      <w:tr w:rsidR="009742FA" w:rsidRPr="004E3A31" w14:paraId="498F07EB" w14:textId="43A42864" w:rsidTr="008A3E71">
        <w:trPr>
          <w:trHeight w:val="227"/>
        </w:trPr>
        <w:tc>
          <w:tcPr>
            <w:tcW w:w="159" w:type="pct"/>
            <w:vAlign w:val="center"/>
          </w:tcPr>
          <w:p w14:paraId="16854FC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15</w:t>
            </w:r>
          </w:p>
        </w:tc>
        <w:tc>
          <w:tcPr>
            <w:tcW w:w="287" w:type="pct"/>
            <w:shd w:val="clear" w:color="auto" w:fill="auto"/>
            <w:vAlign w:val="center"/>
          </w:tcPr>
          <w:p w14:paraId="13529C0D" w14:textId="69E732E4"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Buzzell et al. (2021),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&lt;EndNote&gt;&lt;Cite&gt;&lt;Author&gt;Buzzell&lt;/Author&gt;&lt;Year&gt;2021&lt;/Year&gt;&lt;RecNum&gt;101&lt;/RecNum&gt;&lt;DisplayText&gt;[177]&lt;/DisplayText&gt;&lt;record&gt;&lt;rec-number&gt;101&lt;/rec-number&gt;&lt;foreign-keys&gt;&lt;key app="EN" db-id="s02davfvistadre5rsw5ssrxzavx2w2fse9s" timestamp="1749113905"&gt;101&lt;/key&gt;&lt;/foreign-keys&gt;&lt;ref-type name="Journal Article"&gt;17&lt;/ref-type&gt;&lt;contributors&gt;&lt;authors&gt;&lt;author&gt;Buzzell, Kaylyn&lt;/author&gt;&lt;author&gt;Feeney Jenna&lt;/author&gt;&lt;author&gt;Gentile Lauren&lt;/author&gt;&lt;author&gt;Morris Sara&lt;/author&gt;&lt;author&gt;Webster Stacey&lt;/author&gt;&lt;author&gt;and Herlache-Pretzer, Ellen&lt;/author&gt;&lt;/authors&gt;&lt;/contributors&gt;&lt;titles&gt;&lt;title&gt;Effects of occupational therapy - led fine motor centers on fine motor skills of preschool-aged children: An evidence-based program evaluation&lt;/title&gt;&lt;secondary-title&gt;Journal of Occupational Therapy, Schools, &amp;amp; Early Intervention&lt;/secondary-title&gt;&lt;/titles&gt;&lt;periodical&gt;&lt;full-title&gt;Journal of Occupational Therapy, Schools, &amp;amp; Early Intervention&lt;/full-title&gt;&lt;/periodical&gt;&lt;pages&gt;248-256&lt;/pages&gt;&lt;volume&gt;14&lt;/volume&gt;&lt;number&gt;3&lt;/number&gt;&lt;dates&gt;&lt;year&gt;2021&lt;/year&gt;&lt;pub-dates&gt;&lt;date&gt;2021/07/03&lt;/date&gt;&lt;/pub-dates&gt;&lt;/dates&gt;&lt;publisher&gt;Taylor &amp;amp; Francis&lt;/publisher&gt;&lt;isbn&gt;1941-1243&lt;/isbn&gt;&lt;urls&gt;&lt;related-urls&gt;&lt;url&gt;https://doi.org/10.1080/19411243.2021.1914268&lt;/url&gt;&lt;/related-urls&gt;&lt;/urls&gt;&lt;electronic-resource-num&gt;10.1080/19411243.2021.1914268&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33963E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15/14</w:t>
            </w:r>
          </w:p>
        </w:tc>
        <w:tc>
          <w:tcPr>
            <w:tcW w:w="180" w:type="pct"/>
            <w:vAlign w:val="center"/>
          </w:tcPr>
          <w:p w14:paraId="2BB9A1A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11/18</w:t>
            </w:r>
          </w:p>
        </w:tc>
        <w:tc>
          <w:tcPr>
            <w:tcW w:w="225" w:type="pct"/>
            <w:vAlign w:val="center"/>
          </w:tcPr>
          <w:p w14:paraId="0B7C5C1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4.33±NR</w:t>
            </w:r>
          </w:p>
        </w:tc>
        <w:tc>
          <w:tcPr>
            <w:tcW w:w="179" w:type="pct"/>
            <w:shd w:val="clear" w:color="auto" w:fill="auto"/>
            <w:noWrap/>
            <w:vAlign w:val="center"/>
          </w:tcPr>
          <w:p w14:paraId="3CE69E7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6597A6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61BA302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fine motor skills intervention.</w:t>
            </w:r>
          </w:p>
        </w:tc>
        <w:tc>
          <w:tcPr>
            <w:tcW w:w="313" w:type="pct"/>
            <w:shd w:val="clear" w:color="auto" w:fill="auto"/>
            <w:noWrap/>
            <w:vAlign w:val="center"/>
          </w:tcPr>
          <w:p w14:paraId="3ED5A3D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4FAD22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55E2A9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893E02E"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8 weeks in total</w:t>
            </w:r>
          </w:p>
        </w:tc>
        <w:tc>
          <w:tcPr>
            <w:tcW w:w="668" w:type="pct"/>
            <w:shd w:val="clear" w:color="auto" w:fill="auto"/>
            <w:noWrap/>
            <w:vAlign w:val="center"/>
          </w:tcPr>
          <w:p w14:paraId="6C0C26F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Fine Motor Score</w:t>
            </w:r>
          </w:p>
        </w:tc>
        <w:tc>
          <w:tcPr>
            <w:tcW w:w="367" w:type="pct"/>
            <w:vAlign w:val="center"/>
          </w:tcPr>
          <w:p w14:paraId="293ECA6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8E7F67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25E7D2C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showed significant effects at post-test and follow-up.</w:t>
            </w:r>
          </w:p>
        </w:tc>
        <w:tc>
          <w:tcPr>
            <w:tcW w:w="172" w:type="pct"/>
            <w:vAlign w:val="center"/>
          </w:tcPr>
          <w:p w14:paraId="0BAE6870" w14:textId="2BDEAD4E"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A5969">
              <w:rPr>
                <w:rFonts w:ascii="Times New Roman" w:eastAsia="DengXian" w:hAnsi="Times New Roman" w:cs="Times New Roman"/>
                <w:color w:val="000000"/>
                <w:sz w:val="16"/>
                <w:szCs w:val="16"/>
              </w:rPr>
              <w:t>No</w:t>
            </w:r>
          </w:p>
        </w:tc>
      </w:tr>
      <w:tr w:rsidR="009742FA" w:rsidRPr="004E3A31" w14:paraId="78A6088C" w14:textId="6DDF92A6" w:rsidTr="008A3E71">
        <w:trPr>
          <w:trHeight w:val="227"/>
        </w:trPr>
        <w:tc>
          <w:tcPr>
            <w:tcW w:w="159" w:type="pct"/>
            <w:vAlign w:val="center"/>
          </w:tcPr>
          <w:p w14:paraId="0F2FAF7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16</w:t>
            </w:r>
          </w:p>
        </w:tc>
        <w:tc>
          <w:tcPr>
            <w:tcW w:w="287" w:type="pct"/>
            <w:shd w:val="clear" w:color="auto" w:fill="auto"/>
            <w:vAlign w:val="center"/>
          </w:tcPr>
          <w:p w14:paraId="336B540E" w14:textId="23AC1D9B"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Byun et al. (2018), America </w:t>
            </w:r>
            <w:r w:rsidRPr="004E3A31">
              <w:rPr>
                <w:rFonts w:ascii="Times New Roman" w:eastAsia="DengXian" w:hAnsi="Times New Roman" w:cs="Times New Roman"/>
                <w:color w:val="000000"/>
                <w:sz w:val="16"/>
                <w:szCs w:val="16"/>
              </w:rPr>
              <w:fldChar w:fldCharType="begin">
                <w:fldData xml:space="preserve">PEVuZE5vdGU+PENpdGU+PEF1dGhvcj5CeXVuPC9BdXRob3I+PFllYXI+MjAxODwvWWVhcj48UmVj
TnVtPjM3PC9SZWNOdW0+PERpc3BsYXlUZXh0PlsxNzhdPC9EaXNwbGF5VGV4dD48cmVjb3JkPjxy
ZWMtbnVtYmVyPjM3PC9yZWMtbnVtYmVyPjxmb3JlaWduLWtleXM+PGtleSBhcHA9IkVOIiBkYi1p
ZD0iczAyZGF2ZnZpc3RhZHJlNXJzdzVzc3J4emF2eDJ3MmZzZTlzIiB0aW1lc3RhbXA9IjE3NDkx
MDg4ODMiPjM3PC9rZXk+PC9mb3JlaWduLWtleXM+PHJlZi10eXBlIG5hbWU9IkpvdXJuYWwgQXJ0
aWNsZSI+MTc8L3JlZi10eXBlPjxjb250cmlidXRvcnM+PGF1dGhvcnM+PGF1dGhvcj5CeXVuLCBX
LjwvYXV0aG9yPjxhdXRob3I+TGF1LCBFLiBZLjwvYXV0aG9yPjxhdXRob3I+QnJ1c3NlYXUsIFQu
IEEuPC9hdXRob3I+PC9hdXRob3JzPjwvY29udHJpYnV0b3JzPjxhdXRoLWFkZHJlc3M+RGVwYXJ0
bWVudCBvZiBIZWFsdGgsIEtpbmVzaW9sb2d5IGFuZCBSZWNyZWF0aW9uLCBVbml2ZXJzaXR5IG9m
IFV0YWgsIFNhbHQgTGFrZSBDaXR5LCBVVCA4NDExMiwgVVNBLiB3b24uYnl1bkB1dGFoLmVkdS4m
I3hEO1NjaG9vbCBvZiBLaW5lc2lvbG9neSwgVW5pdmVyc2l0eSBvZiBCcml0aXNoIENvbHVtYmlh
LCBWYW5jb3V2ZXIsIEJDIFY2VCAxWjQsIENhbmFkYS4gZXJpY2EubGF1QHViYy5jYS4mI3hEO0Rl
cGFydG1lbnQgb2YgSGVhbHRoLCBLaW5lc2lvbG9neSBhbmQgUmVjcmVhdGlvbiwgVW5pdmVyc2l0
eSBvZiBVdGFoLCBTYWx0IExha2UgQ2l0eSwgVVQgODQxMTIsIFVTQS4gdGltLmJydXNzZWF1QHV0
YWguZWR1LjwvYXV0aC1hZGRyZXNzPjx0aXRsZXM+PHRpdGxlPkZlYXNpYmlsaXR5IGFuZCBFZmZl
Y3RpdmVuZXNzIG9mIGEgV2VhcmFibGUgVGVjaG5vbG9neS1CYXNlZCBQaHlzaWNhbCBBY3Rpdml0
eSBJbnRlcnZlbnRpb24gaW4gUHJlc2Nob29sZXJzOiBBIFBpbG90IFN0dWR5PC90aXRsZT48c2Vj
b25kYXJ5LXRpdGxlPkludCBKIEVudmlyb24gUmVzIFB1YmxpYyBIZWFsdGg8L3NlY29uZGFyeS10
aXRsZT48L3RpdGxlcz48cGVyaW9kaWNhbD48ZnVsbC10aXRsZT5JbnQgSiBFbnZpcm9uIFJlcyBQ
dWJsaWMgSGVhbHRoPC9mdWxsLXRpdGxlPjwvcGVyaW9kaWNhbD48dm9sdW1lPjE1PC92b2x1bWU+
PG51bWJlcj45PC9udW1iZXI+PGVkaXRpb24+MjAxOC8wOC8yNjwvZWRpdGlvbj48a2V5d29yZHM+
PGtleXdvcmQ+Q2hpbGQ8L2tleXdvcmQ+PGtleXdvcmQ+Q2hpbGQgRGF5IENhcmUgQ2VudGVyczwv
a2V5d29yZD48a2V5d29yZD5DaGlsZCwgUHJlc2Nob29sPC9rZXl3b3JkPjxrZXl3b3JkPkV2YWx1
YXRpb24gU3R1ZGllcyBhcyBUb3BpYzwva2V5d29yZD48a2V5d29yZD4qRXhlcmNpc2UvcGh5c2lv
bG9neTwva2V5d29yZD48a2V5d29yZD5GZW1hbGU8L2tleXdvcmQ+PGtleXdvcmQ+SGVhbHRoIFBy
b21vdGlvbi8qbWV0aG9kczwva2V5d29yZD48a2V5d29yZD5IdW1hbnM8L2tleXdvcmQ+PGtleXdv
cmQ+TWFsZTwva2V5d29yZD48a2V5d29yZD5TY2hvb2wgVGVhY2hlcnM8L2tleXdvcmQ+PGtleXdv
cmQ+U2VkZW50YXJ5IEJlaGF2aW9yPC9rZXl3b3JkPjxrZXl3b3JkPldlYXJhYmxlIEVsZWN0cm9u
aWMgRGV2aWNlcy8qc3RhbmRhcmRzPC9rZXl3b3JkPjxrZXl3b3JkPmludGVydmVudGlvbjwva2V5
d29yZD48a2V5d29yZD5waHlzaWNhbCBhY3Rpdml0eTwva2V5d29yZD48a2V5d29yZD5wcmVzY2hv
b2w8L2tleXdvcmQ+PGtleXdvcmQ+c29jaWFsIGVjb2xvZ2ljYWwgbW9kZWw8L2tleXdvcmQ+PC9r
ZXl3b3Jkcz48ZGF0ZXM+PHllYXI+MjAxODwveWVhcj48cHViLWRhdGVzPjxkYXRlPkF1ZyAyMzwv
ZGF0ZT48L3B1Yi1kYXRlcz48L2RhdGVzPjxpc2JuPjE2NjEtNzgyNyAoUHJpbnQpJiN4RDsxNjYw
LTQ2MDE8L2lzYm4+PGFjY2Vzc2lvbi1udW0+MzAxNDI5MTE8L2FjY2Vzc2lvbi1udW0+PHVybHM+
PC91cmxzPjxjdXN0b20yPlBNQzYxNjM0MDE8L2N1c3RvbTI+PGVsZWN0cm9uaWMtcmVzb3VyY2Ut
bnVtPjEwLjMzOTAvaWplcnBoMTUwOTE4MjE8L2VsZWN0cm9uaWMtcmVzb3VyY2UtbnVtPjxyZW1v
dGUtZGF0YWJhc2UtcHJvdmlkZXI+TkxNPC9yZW1vdGUtZGF0YWJhc2UtcHJvdmlkZXI+PGxhbmd1
YWdlPmVuZzwvbGFuZ3VhZ2U+PC9yZWNvcmQ+PC9DaXRlPjwvRW5kTm90ZT4A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PEVuZE5vdGU+PENpdGU+PEF1dGhvcj5CeXVuPC9BdXRob3I+PFllYXI+MjAxODwvWWVhcj48UmVj
TnVtPjM3PC9SZWNOdW0+PERpc3BsYXlUZXh0PlsxNzhdPC9EaXNwbGF5VGV4dD48cmVjb3JkPjxy
ZWMtbnVtYmVyPjM3PC9yZWMtbnVtYmVyPjxmb3JlaWduLWtleXM+PGtleSBhcHA9IkVOIiBkYi1p
ZD0iczAyZGF2ZnZpc3RhZHJlNXJzdzVzc3J4emF2eDJ3MmZzZTlzIiB0aW1lc3RhbXA9IjE3NDkx
MDg4ODMiPjM3PC9rZXk+PC9mb3JlaWduLWtleXM+PHJlZi10eXBlIG5hbWU9IkpvdXJuYWwgQXJ0
aWNsZSI+MTc8L3JlZi10eXBlPjxjb250cmlidXRvcnM+PGF1dGhvcnM+PGF1dGhvcj5CeXVuLCBX
LjwvYXV0aG9yPjxhdXRob3I+TGF1LCBFLiBZLjwvYXV0aG9yPjxhdXRob3I+QnJ1c3NlYXUsIFQu
IEEuPC9hdXRob3I+PC9hdXRob3JzPjwvY29udHJpYnV0b3JzPjxhdXRoLWFkZHJlc3M+RGVwYXJ0
bWVudCBvZiBIZWFsdGgsIEtpbmVzaW9sb2d5IGFuZCBSZWNyZWF0aW9uLCBVbml2ZXJzaXR5IG9m
IFV0YWgsIFNhbHQgTGFrZSBDaXR5LCBVVCA4NDExMiwgVVNBLiB3b24uYnl1bkB1dGFoLmVkdS4m
I3hEO1NjaG9vbCBvZiBLaW5lc2lvbG9neSwgVW5pdmVyc2l0eSBvZiBCcml0aXNoIENvbHVtYmlh
LCBWYW5jb3V2ZXIsIEJDIFY2VCAxWjQsIENhbmFkYS4gZXJpY2EubGF1QHViYy5jYS4mI3hEO0Rl
cGFydG1lbnQgb2YgSGVhbHRoLCBLaW5lc2lvbG9neSBhbmQgUmVjcmVhdGlvbiwgVW5pdmVyc2l0
eSBvZiBVdGFoLCBTYWx0IExha2UgQ2l0eSwgVVQgODQxMTIsIFVTQS4gdGltLmJydXNzZWF1QHV0
YWguZWR1LjwvYXV0aC1hZGRyZXNzPjx0aXRsZXM+PHRpdGxlPkZlYXNpYmlsaXR5IGFuZCBFZmZl
Y3RpdmVuZXNzIG9mIGEgV2VhcmFibGUgVGVjaG5vbG9neS1CYXNlZCBQaHlzaWNhbCBBY3Rpdml0
eSBJbnRlcnZlbnRpb24gaW4gUHJlc2Nob29sZXJzOiBBIFBpbG90IFN0dWR5PC90aXRsZT48c2Vj
b25kYXJ5LXRpdGxlPkludCBKIEVudmlyb24gUmVzIFB1YmxpYyBIZWFsdGg8L3NlY29uZGFyeS10
aXRsZT48L3RpdGxlcz48cGVyaW9kaWNhbD48ZnVsbC10aXRsZT5JbnQgSiBFbnZpcm9uIFJlcyBQ
dWJsaWMgSGVhbHRoPC9mdWxsLXRpdGxlPjwvcGVyaW9kaWNhbD48dm9sdW1lPjE1PC92b2x1bWU+
PG51bWJlcj45PC9udW1iZXI+PGVkaXRpb24+MjAxOC8wOC8yNjwvZWRpdGlvbj48a2V5d29yZHM+
PGtleXdvcmQ+Q2hpbGQ8L2tleXdvcmQ+PGtleXdvcmQ+Q2hpbGQgRGF5IENhcmUgQ2VudGVyczwv
a2V5d29yZD48a2V5d29yZD5DaGlsZCwgUHJlc2Nob29sPC9rZXl3b3JkPjxrZXl3b3JkPkV2YWx1
YXRpb24gU3R1ZGllcyBhcyBUb3BpYzwva2V5d29yZD48a2V5d29yZD4qRXhlcmNpc2UvcGh5c2lv
bG9neTwva2V5d29yZD48a2V5d29yZD5GZW1hbGU8L2tleXdvcmQ+PGtleXdvcmQ+SGVhbHRoIFBy
b21vdGlvbi8qbWV0aG9kczwva2V5d29yZD48a2V5d29yZD5IdW1hbnM8L2tleXdvcmQ+PGtleXdv
cmQ+TWFsZTwva2V5d29yZD48a2V5d29yZD5TY2hvb2wgVGVhY2hlcnM8L2tleXdvcmQ+PGtleXdv
cmQ+U2VkZW50YXJ5IEJlaGF2aW9yPC9rZXl3b3JkPjxrZXl3b3JkPldlYXJhYmxlIEVsZWN0cm9u
aWMgRGV2aWNlcy8qc3RhbmRhcmRzPC9rZXl3b3JkPjxrZXl3b3JkPmludGVydmVudGlvbjwva2V5
d29yZD48a2V5d29yZD5waHlzaWNhbCBhY3Rpdml0eTwva2V5d29yZD48a2V5d29yZD5wcmVzY2hv
b2w8L2tleXdvcmQ+PGtleXdvcmQ+c29jaWFsIGVjb2xvZ2ljYWwgbW9kZWw8L2tleXdvcmQ+PC9r
ZXl3b3Jkcz48ZGF0ZXM+PHllYXI+MjAxODwveWVhcj48cHViLWRhdGVzPjxkYXRlPkF1ZyAyMzwv
ZGF0ZT48L3B1Yi1kYXRlcz48L2RhdGVzPjxpc2JuPjE2NjEtNzgyNyAoUHJpbnQpJiN4RDsxNjYw
LTQ2MDE8L2lzYm4+PGFjY2Vzc2lvbi1udW0+MzAxNDI5MTE8L2FjY2Vzc2lvbi1udW0+PHVybHM+
PC91cmxzPjxjdXN0b20yPlBNQzYxNjM0MDE8L2N1c3RvbTI+PGVsZWN0cm9uaWMtcmVzb3VyY2Ut
bnVtPjEwLjMzOTAvaWplcnBoMTUwOTE4MjE8L2VsZWN0cm9uaWMtcmVzb3VyY2UtbnVtPjxyZW1v
dGUtZGF0YWJhc2UtcHJvdmlkZXI+TkxNPC9yZW1vdGUtZGF0YWJhc2UtcHJvdmlkZXI+PGxhbmd1
YWdlPmVuZzwvbGFuZ3VhZ2U+PC9yZWNvcmQ+PC9DaXRlPjwvRW5kTm90ZT4A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7845F2C"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48/45</w:t>
            </w:r>
          </w:p>
        </w:tc>
        <w:tc>
          <w:tcPr>
            <w:tcW w:w="180" w:type="pct"/>
            <w:vAlign w:val="center"/>
          </w:tcPr>
          <w:p w14:paraId="6C43FCC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44/49</w:t>
            </w:r>
          </w:p>
        </w:tc>
        <w:tc>
          <w:tcPr>
            <w:tcW w:w="225" w:type="pct"/>
            <w:vAlign w:val="center"/>
          </w:tcPr>
          <w:p w14:paraId="0744C69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4.7±0.7</w:t>
            </w:r>
          </w:p>
        </w:tc>
        <w:tc>
          <w:tcPr>
            <w:tcW w:w="179" w:type="pct"/>
            <w:shd w:val="clear" w:color="auto" w:fill="auto"/>
            <w:noWrap/>
            <w:vAlign w:val="center"/>
          </w:tcPr>
          <w:p w14:paraId="748465F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648113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 monitoring</w:t>
            </w:r>
          </w:p>
        </w:tc>
        <w:tc>
          <w:tcPr>
            <w:tcW w:w="402" w:type="pct"/>
            <w:shd w:val="clear" w:color="auto" w:fill="auto"/>
            <w:noWrap/>
            <w:vAlign w:val="center"/>
          </w:tcPr>
          <w:p w14:paraId="65C9413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Intervention used activity monitors and teacher strategies to increase PA.</w:t>
            </w:r>
          </w:p>
        </w:tc>
        <w:tc>
          <w:tcPr>
            <w:tcW w:w="313" w:type="pct"/>
            <w:shd w:val="clear" w:color="auto" w:fill="auto"/>
            <w:noWrap/>
            <w:vAlign w:val="center"/>
          </w:tcPr>
          <w:p w14:paraId="74D8042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E24C50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3A69A0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29707A4E"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5 sessions/week, 1 weeks in total</w:t>
            </w:r>
          </w:p>
        </w:tc>
        <w:tc>
          <w:tcPr>
            <w:tcW w:w="668" w:type="pct"/>
            <w:shd w:val="clear" w:color="auto" w:fill="auto"/>
            <w:noWrap/>
            <w:vAlign w:val="center"/>
          </w:tcPr>
          <w:p w14:paraId="5B10C1C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PA, MVPA</w:t>
            </w:r>
          </w:p>
        </w:tc>
        <w:tc>
          <w:tcPr>
            <w:tcW w:w="367" w:type="pct"/>
            <w:vAlign w:val="center"/>
          </w:tcPr>
          <w:p w14:paraId="2CE7A98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4E600BB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AD691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showed lower sedentary time and higher total activity.</w:t>
            </w:r>
          </w:p>
        </w:tc>
        <w:tc>
          <w:tcPr>
            <w:tcW w:w="172" w:type="pct"/>
            <w:vAlign w:val="center"/>
          </w:tcPr>
          <w:p w14:paraId="3509EC9B" w14:textId="18AB526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A5969">
              <w:rPr>
                <w:rFonts w:ascii="Times New Roman" w:eastAsia="DengXian" w:hAnsi="Times New Roman" w:cs="Times New Roman"/>
                <w:color w:val="000000"/>
                <w:sz w:val="16"/>
                <w:szCs w:val="16"/>
              </w:rPr>
              <w:t>No</w:t>
            </w:r>
          </w:p>
        </w:tc>
      </w:tr>
      <w:tr w:rsidR="009742FA" w:rsidRPr="004E3A31" w14:paraId="75894227" w14:textId="4A598FB5" w:rsidTr="008A3E71">
        <w:trPr>
          <w:trHeight w:val="227"/>
        </w:trPr>
        <w:tc>
          <w:tcPr>
            <w:tcW w:w="159" w:type="pct"/>
            <w:vAlign w:val="center"/>
          </w:tcPr>
          <w:p w14:paraId="14A2D79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17</w:t>
            </w:r>
          </w:p>
        </w:tc>
        <w:tc>
          <w:tcPr>
            <w:tcW w:w="287" w:type="pct"/>
            <w:shd w:val="clear" w:color="auto" w:fill="auto"/>
            <w:vAlign w:val="center"/>
          </w:tcPr>
          <w:p w14:paraId="4635E26C" w14:textId="479EAEE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Callcott et al. (2015), Australia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&lt;EndNote&gt;&lt;Cite&gt;&lt;Author&gt;Callcott&lt;/Author&gt;&lt;Year&gt;2015&lt;/Year&gt;&lt;RecNum&gt;156&lt;/RecNum&gt;&lt;DisplayText&gt;[13]&lt;/DisplayText&gt;&lt;record&gt;&lt;rec-number&gt;156&lt;/rec-number&gt;&lt;foreign-keys&gt;&lt;key app="EN" db-id="s02davfvistadre5rsw5ssrxzavx2w2fse9s" timestamp="1749116314"&gt;156&lt;/key&gt;&lt;/foreign-keys&gt;&lt;ref-type name="Journal Article"&gt;17&lt;/ref-type&gt;&lt;contributors&gt;&lt;authors&gt;&lt;author&gt;Callcott, Deborah&lt;/author&gt;&lt;author&gt;Hammond, Lorraine&lt;/author&gt;&lt;author&gt;Hill, Susan&lt;/author&gt;&lt;/authors&gt;&lt;/contributors&gt;&lt;titles&gt;&lt;title&gt;The Synergistic Effect of Teaching a Combined Explicit Movement and Phonological Awareness Program to Preschool Aged Students&lt;/title&gt;&lt;secondary-title&gt;Early Childhood Education Journal&lt;/secondary-title&gt;&lt;/titles&gt;&lt;periodical&gt;&lt;full-title&gt;Early Childhood Education Journal&lt;/full-title&gt;&lt;/periodical&gt;&lt;pages&gt;201-211&lt;/pages&gt;&lt;volume&gt;43&lt;/volume&gt;&lt;number&gt;3&lt;/number&gt;&lt;dates&gt;&lt;year&gt;2015&lt;/year&gt;&lt;pub-dates&gt;&lt;date&gt;2015/05/01&lt;/date&gt;&lt;/pub-dates&gt;&lt;/dates&gt;&lt;isbn&gt;1573-1707&lt;/isbn&gt;&lt;urls&gt;&lt;related-urls&gt;&lt;url&gt;https://doi.org/10.1007/s10643-014-0652-7&lt;/url&gt;&lt;/related-urls&gt;&lt;/urls&gt;&lt;electronic-resource-num&gt;10.1007/s10643-014-0652-7&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C3C1AE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100/100</w:t>
            </w:r>
          </w:p>
        </w:tc>
        <w:tc>
          <w:tcPr>
            <w:tcW w:w="180" w:type="pct"/>
            <w:vAlign w:val="center"/>
          </w:tcPr>
          <w:p w14:paraId="48E10FA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7D2307B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to 5 years, NS</w:t>
            </w:r>
          </w:p>
        </w:tc>
        <w:tc>
          <w:tcPr>
            <w:tcW w:w="179" w:type="pct"/>
            <w:shd w:val="clear" w:color="auto" w:fill="auto"/>
            <w:noWrap/>
            <w:vAlign w:val="center"/>
          </w:tcPr>
          <w:p w14:paraId="43EB9CD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0EDE31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(MS+honological Awareness)</w:t>
            </w:r>
          </w:p>
        </w:tc>
        <w:tc>
          <w:tcPr>
            <w:tcW w:w="402" w:type="pct"/>
            <w:shd w:val="clear" w:color="auto" w:fill="auto"/>
            <w:noWrap/>
            <w:vAlign w:val="center"/>
          </w:tcPr>
          <w:p w14:paraId="012CC4A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combined literacy and movement intervention.</w:t>
            </w:r>
          </w:p>
        </w:tc>
        <w:tc>
          <w:tcPr>
            <w:tcW w:w="313" w:type="pct"/>
            <w:shd w:val="clear" w:color="auto" w:fill="auto"/>
            <w:noWrap/>
            <w:vAlign w:val="center"/>
          </w:tcPr>
          <w:p w14:paraId="2D817E2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5BD19A8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1322E64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CE92C3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an academic year in total</w:t>
            </w:r>
          </w:p>
        </w:tc>
        <w:tc>
          <w:tcPr>
            <w:tcW w:w="668" w:type="pct"/>
            <w:shd w:val="clear" w:color="auto" w:fill="auto"/>
            <w:noWrap/>
            <w:vAlign w:val="center"/>
          </w:tcPr>
          <w:p w14:paraId="58527F4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Sensitivity To Rhyme And Phoneme Segmentation, Invented Spelling, Accuracy Of Beginning Spelling, MS</w:t>
            </w:r>
          </w:p>
        </w:tc>
        <w:tc>
          <w:tcPr>
            <w:tcW w:w="367" w:type="pct"/>
            <w:vAlign w:val="center"/>
          </w:tcPr>
          <w:p w14:paraId="6FE9378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61034DF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6D2F18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Combined intervention improved phonological awareness and movement.</w:t>
            </w:r>
          </w:p>
        </w:tc>
        <w:tc>
          <w:tcPr>
            <w:tcW w:w="172" w:type="pct"/>
            <w:vAlign w:val="center"/>
          </w:tcPr>
          <w:p w14:paraId="68EAEF5D" w14:textId="16F09543" w:rsidR="00145EBF" w:rsidRPr="004E3A31" w:rsidRDefault="00C31910"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D902C7">
              <w:rPr>
                <w:rFonts w:ascii="Times New Roman" w:eastAsia="DengXian" w:hAnsi="Times New Roman" w:cs="Times New Roman"/>
                <w:color w:val="000000"/>
                <w:sz w:val="16"/>
                <w:szCs w:val="16"/>
              </w:rPr>
              <w:t xml:space="preserve"> </w:t>
            </w:r>
            <w:r w:rsidR="00E34AA8">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E34AA8">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E34AA8">
              <w:rPr>
                <w:rFonts w:ascii="Times New Roman" w:eastAsia="DengXian" w:hAnsi="Times New Roman" w:cs="Times New Roman"/>
                <w:color w:val="000000"/>
                <w:sz w:val="16"/>
                <w:szCs w:val="16"/>
              </w:rPr>
              <w:fldChar w:fldCharType="end"/>
            </w:r>
          </w:p>
        </w:tc>
      </w:tr>
      <w:tr w:rsidR="009742FA" w:rsidRPr="004E3A31" w14:paraId="16643B20" w14:textId="06EA3213" w:rsidTr="008A3E71">
        <w:trPr>
          <w:trHeight w:val="227"/>
        </w:trPr>
        <w:tc>
          <w:tcPr>
            <w:tcW w:w="159" w:type="pct"/>
            <w:vAlign w:val="center"/>
          </w:tcPr>
          <w:p w14:paraId="2DBBB82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18</w:t>
            </w:r>
          </w:p>
        </w:tc>
        <w:tc>
          <w:tcPr>
            <w:tcW w:w="287" w:type="pct"/>
            <w:shd w:val="clear" w:color="auto" w:fill="auto"/>
            <w:vAlign w:val="center"/>
          </w:tcPr>
          <w:p w14:paraId="15944587" w14:textId="793672E5"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Chatzopoulos et al. (2019),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&lt;EndNote&gt;&lt;Cite&gt;&lt;Author&gt;Chatzopoulos&lt;/Author&gt;&lt;Year&gt;2019&lt;/Year&gt;&lt;RecNum&gt;125&lt;/RecNum&gt;&lt;DisplayText&gt;[179]&lt;/DisplayText&gt;&lt;record&gt;&lt;rec-number&gt;125&lt;/rec-number&gt;&lt;foreign-keys&gt;&lt;key app="EN" db-id="s02davfvistadre5rsw5ssrxzavx2w2fse9s" timestamp="1749115559"&gt;125&lt;/key&gt;&lt;/foreign-keys&gt;&lt;ref-type name="Journal Article"&gt;17&lt;/ref-type&gt;&lt;contributors&gt;&lt;authors&gt;&lt;author&gt;Chatzopoulos, Dimitris&lt;/author&gt;&lt;author&gt;Doganis George&lt;/author&gt;&lt;author&gt;and Kollias, Iraklis&lt;/author&gt;&lt;/authors&gt;&lt;/contributors&gt;&lt;titles&gt;&lt;title&gt;Effects of creative dance on proprioception, rhythm and balance of preschool children&lt;/title&gt;&lt;secondary-title&gt;Early Child Development and Care&lt;/secondary-title&gt;&lt;/titles&gt;&lt;periodical&gt;&lt;full-title&gt;Early Child Development and Care&lt;/full-title&gt;&lt;/periodical&gt;&lt;pages&gt;1943-1953&lt;/pages&gt;&lt;volume&gt;189&lt;/volume&gt;&lt;number&gt;12&lt;/number&gt;&lt;dates&gt;&lt;year&gt;2019&lt;/year&gt;&lt;pub-dates&gt;&lt;date&gt;2019/10/15&lt;/date&gt;&lt;/pub-dates&gt;&lt;/dates&gt;&lt;publisher&gt;Routledge&lt;/publisher&gt;&lt;isbn&gt;0300-4430&lt;/isbn&gt;&lt;urls&gt;&lt;related-urls&gt;&lt;url&gt;https://doi.org/10.1080/03004430.2017.1423484&lt;/url&gt;&lt;/related-urls&gt;&lt;/urls&gt;&lt;electronic-resource-num&gt;10.1080/03004430.2017.1423484&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[179]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43BF699"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32/30</w:t>
            </w:r>
          </w:p>
        </w:tc>
        <w:tc>
          <w:tcPr>
            <w:tcW w:w="180" w:type="pct"/>
            <w:vAlign w:val="center"/>
          </w:tcPr>
          <w:p w14:paraId="3B70526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28/34</w:t>
            </w:r>
          </w:p>
        </w:tc>
        <w:tc>
          <w:tcPr>
            <w:tcW w:w="225" w:type="pct"/>
            <w:vAlign w:val="center"/>
          </w:tcPr>
          <w:p w14:paraId="5F15246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5.28±0.5</w:t>
            </w:r>
          </w:p>
        </w:tc>
        <w:tc>
          <w:tcPr>
            <w:tcW w:w="179" w:type="pct"/>
            <w:shd w:val="clear" w:color="auto" w:fill="auto"/>
            <w:noWrap/>
            <w:vAlign w:val="center"/>
          </w:tcPr>
          <w:p w14:paraId="4921B8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DC0BA4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55B6657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creative dance intervention.</w:t>
            </w:r>
          </w:p>
        </w:tc>
        <w:tc>
          <w:tcPr>
            <w:tcW w:w="313" w:type="pct"/>
            <w:shd w:val="clear" w:color="auto" w:fill="auto"/>
            <w:noWrap/>
            <w:vAlign w:val="center"/>
          </w:tcPr>
          <w:p w14:paraId="515F913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5A530F5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3F819D4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A7BB0F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8 weeks in total</w:t>
            </w:r>
          </w:p>
        </w:tc>
        <w:tc>
          <w:tcPr>
            <w:tcW w:w="668" w:type="pct"/>
            <w:shd w:val="clear" w:color="auto" w:fill="auto"/>
            <w:noWrap/>
            <w:vAlign w:val="center"/>
          </w:tcPr>
          <w:p w14:paraId="2640DD7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Proprioception, Rhythm, Static Balance</w:t>
            </w:r>
          </w:p>
        </w:tc>
        <w:tc>
          <w:tcPr>
            <w:tcW w:w="367" w:type="pct"/>
            <w:vAlign w:val="center"/>
          </w:tcPr>
          <w:p w14:paraId="217C904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42B86F5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893BA7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proprioception and rhythm, but not balance.</w:t>
            </w:r>
          </w:p>
        </w:tc>
        <w:tc>
          <w:tcPr>
            <w:tcW w:w="172" w:type="pct"/>
            <w:vAlign w:val="center"/>
          </w:tcPr>
          <w:p w14:paraId="618FBF71" w14:textId="582B5F42"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72703">
              <w:rPr>
                <w:rFonts w:ascii="Times New Roman" w:eastAsia="DengXian" w:hAnsi="Times New Roman" w:cs="Times New Roman"/>
                <w:color w:val="000000"/>
                <w:sz w:val="16"/>
                <w:szCs w:val="16"/>
              </w:rPr>
              <w:t>No</w:t>
            </w:r>
          </w:p>
        </w:tc>
      </w:tr>
      <w:tr w:rsidR="009742FA" w:rsidRPr="004E3A31" w14:paraId="18F7B1E3" w14:textId="717C7C07" w:rsidTr="008A3E71">
        <w:trPr>
          <w:trHeight w:val="227"/>
        </w:trPr>
        <w:tc>
          <w:tcPr>
            <w:tcW w:w="159" w:type="pct"/>
            <w:vAlign w:val="center"/>
          </w:tcPr>
          <w:p w14:paraId="1E3CE55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19</w:t>
            </w:r>
          </w:p>
        </w:tc>
        <w:tc>
          <w:tcPr>
            <w:tcW w:w="287" w:type="pct"/>
            <w:shd w:val="clear" w:color="auto" w:fill="auto"/>
            <w:vAlign w:val="center"/>
          </w:tcPr>
          <w:p w14:paraId="2136DC40" w14:textId="7582D2E4"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Chung et al. (2023), Malaysia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&lt;EndNote&gt;&lt;Cite&gt;&lt;Author&gt;Chung&lt;/Author&gt;&lt;Year&gt;2023&lt;/Year&gt;&lt;RecNum&gt;126&lt;/RecNum&gt;&lt;DisplayText&gt;[180]&lt;/DisplayText&gt;&lt;record&gt;&lt;rec-number&gt;126&lt;/rec-number&gt;&lt;foreign-keys&gt;&lt;key app="EN" db-id="x0wwzsdpbzs025e0rr5p99xa5rfd02vtx9rv" timestamp="0"&gt;126&lt;/key&gt;&lt;/foreign-keys&gt;&lt;ref-type name="Journal Article"&gt;17&lt;/ref-type&gt;&lt;contributors&gt;&lt;authors&gt;&lt;author&gt;Chung, H. L.&lt;/author&gt;&lt;author&gt;Cheah, W. L.&lt;/author&gt;&lt;author&gt;Hazmi, Helmy&lt;/author&gt;&lt;/authors&gt;&lt;/contributors&gt;&lt;titles&gt;&lt;title&gt;Physical Activity and Fundamental Motor Skill Outcome: A Quasi-Experimental Study Among Rural Pre-schoolers in Kuching, Sarawak&lt;/title&gt;&lt;secondary-title&gt;International Journal of Early Childhood&lt;/secondary-title&gt;&lt;/titles&gt;&lt;pages&gt;155-167&lt;/pages&gt;&lt;volume&gt;55&lt;/volume&gt;&lt;number&gt;1&lt;/number&gt;&lt;dates&gt;&lt;year&gt;2023&lt;/year&gt;&lt;pub-dates&gt;&lt;date&gt;2023/04/01&lt;/date&gt;&lt;/pub-dates&gt;&lt;/dates&gt;&lt;isbn&gt;1878-4658&lt;/isbn&gt;&lt;urls&gt;&lt;related-urls&gt;&lt;url&gt;https://doi.org/10.1007/s13158-022-00322-1&lt;/url&gt;&lt;/related-urls&gt;&lt;/urls&gt;&lt;electronic-resource-num&gt;10.1007/s13158-022-00322-1&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0AC4C14"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85/68</w:t>
            </w:r>
          </w:p>
        </w:tc>
        <w:tc>
          <w:tcPr>
            <w:tcW w:w="180" w:type="pct"/>
            <w:vAlign w:val="center"/>
          </w:tcPr>
          <w:p w14:paraId="7CEF8A6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83/70</w:t>
            </w:r>
          </w:p>
        </w:tc>
        <w:tc>
          <w:tcPr>
            <w:tcW w:w="225" w:type="pct"/>
            <w:vAlign w:val="center"/>
          </w:tcPr>
          <w:p w14:paraId="0C9CB9C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4.5±0.5</w:t>
            </w:r>
          </w:p>
        </w:tc>
        <w:tc>
          <w:tcPr>
            <w:tcW w:w="179" w:type="pct"/>
            <w:shd w:val="clear" w:color="auto" w:fill="auto"/>
            <w:noWrap/>
            <w:vAlign w:val="center"/>
          </w:tcPr>
          <w:p w14:paraId="738EE72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C47567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7CC877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 "games with a purpose" </w:t>
            </w:r>
            <w:r w:rsidRPr="004E3A31">
              <w:rPr>
                <w:rFonts w:ascii="Times New Roman" w:eastAsia="DengXian" w:hAnsi="Times New Roman" w:cs="Times New Roman"/>
                <w:color w:val="000000"/>
                <w:sz w:val="16"/>
                <w:szCs w:val="16"/>
              </w:rPr>
              <w:lastRenderedPageBreak/>
              <w:t>intervention focusing on FMS.</w:t>
            </w:r>
          </w:p>
        </w:tc>
        <w:tc>
          <w:tcPr>
            <w:tcW w:w="313" w:type="pct"/>
            <w:shd w:val="clear" w:color="auto" w:fill="auto"/>
            <w:noWrap/>
            <w:vAlign w:val="center"/>
          </w:tcPr>
          <w:p w14:paraId="2C75CC9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3E36164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C011A0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14F500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24 weeks in total</w:t>
            </w:r>
          </w:p>
        </w:tc>
        <w:tc>
          <w:tcPr>
            <w:tcW w:w="668" w:type="pct"/>
            <w:shd w:val="clear" w:color="auto" w:fill="auto"/>
            <w:noWrap/>
            <w:vAlign w:val="center"/>
          </w:tcPr>
          <w:p w14:paraId="2ABE418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Step Counts, Total Score Of FMS</w:t>
            </w:r>
          </w:p>
        </w:tc>
        <w:tc>
          <w:tcPr>
            <w:tcW w:w="367" w:type="pct"/>
            <w:vAlign w:val="center"/>
          </w:tcPr>
          <w:p w14:paraId="5FE4FD8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6EE03A2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B23D6E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gross motor skills at three months.</w:t>
            </w:r>
          </w:p>
        </w:tc>
        <w:tc>
          <w:tcPr>
            <w:tcW w:w="172" w:type="pct"/>
            <w:vAlign w:val="center"/>
          </w:tcPr>
          <w:p w14:paraId="4FAF0689" w14:textId="12F2553D"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72703">
              <w:rPr>
                <w:rFonts w:ascii="Times New Roman" w:eastAsia="DengXian" w:hAnsi="Times New Roman" w:cs="Times New Roman"/>
                <w:color w:val="000000"/>
                <w:sz w:val="16"/>
                <w:szCs w:val="16"/>
              </w:rPr>
              <w:t>No</w:t>
            </w:r>
          </w:p>
        </w:tc>
      </w:tr>
      <w:tr w:rsidR="009742FA" w:rsidRPr="004E3A31" w14:paraId="5D2F7BF6" w14:textId="67EACE0E" w:rsidTr="008A3E71">
        <w:trPr>
          <w:trHeight w:val="227"/>
        </w:trPr>
        <w:tc>
          <w:tcPr>
            <w:tcW w:w="159" w:type="pct"/>
            <w:vAlign w:val="center"/>
          </w:tcPr>
          <w:p w14:paraId="717008C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w:t>
            </w:r>
          </w:p>
        </w:tc>
        <w:tc>
          <w:tcPr>
            <w:tcW w:w="287" w:type="pct"/>
            <w:shd w:val="clear" w:color="auto" w:fill="auto"/>
            <w:vAlign w:val="center"/>
          </w:tcPr>
          <w:p w14:paraId="720CFCA0" w14:textId="2EBAC47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Connor-Kuntz &amp; Dummer (1996),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&lt;EndNote&gt;&lt;Cite&gt;&lt;Author&gt;Connor-kuntz&lt;/Author&gt;&lt;Year&gt;1996&lt;/Year&gt;&lt;RecNum&gt;172&lt;/RecNum&gt;&lt;DisplayText&gt;[181]&lt;/DisplayText&gt;&lt;record&gt;&lt;rec-number&gt;172&lt;/rec-number&gt;&lt;foreign-keys&gt;&lt;key app="EN" db-id="s02davfvistadre5rsw5ssrxzavx2w2fse9s" timestamp="1749117417"&gt;172&lt;/key&gt;&lt;/foreign-keys&gt;&lt;ref-type name="Journal Article"&gt;17&lt;/ref-type&gt;&lt;contributors&gt;&lt;authors&gt;&lt;author&gt;Connor-kuntz, Fiona&lt;/author&gt;&lt;author&gt;Dummer, Gail M.&lt;/author&gt;&lt;/authors&gt;&lt;/contributors&gt;&lt;titles&gt;&lt;title&gt;Teaching across the Curriculum: Language-Enriched Physical Education for Preschool Children&lt;/title&gt;&lt;secondary-title&gt;Adapted Physical Activity Quarterly&lt;/secondary-title&gt;&lt;/titles&gt;&lt;periodical&gt;&lt;full-title&gt;Adapted Physical Activity Quarterly&lt;/full-title&gt;&lt;/periodical&gt;&lt;pages&gt;302-315&lt;/pages&gt;&lt;volume&gt;13&lt;/volume&gt;&lt;dates&gt;&lt;year&gt;1996&lt;/year&gt;&lt;/dates&gt;&lt;urls&gt;&lt;/urls&gt;&lt;/record&gt;&lt;/Cite&gt;&lt;/EndNote&gt;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7447398"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18/17</w:t>
            </w:r>
          </w:p>
        </w:tc>
        <w:tc>
          <w:tcPr>
            <w:tcW w:w="180" w:type="pct"/>
            <w:vAlign w:val="center"/>
          </w:tcPr>
          <w:p w14:paraId="1813769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15/20</w:t>
            </w:r>
          </w:p>
        </w:tc>
        <w:tc>
          <w:tcPr>
            <w:tcW w:w="225" w:type="pct"/>
            <w:vAlign w:val="center"/>
          </w:tcPr>
          <w:p w14:paraId="3DB9801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4.22±0.43</w:t>
            </w:r>
          </w:p>
        </w:tc>
        <w:tc>
          <w:tcPr>
            <w:tcW w:w="179" w:type="pct"/>
            <w:shd w:val="clear" w:color="auto" w:fill="auto"/>
            <w:noWrap/>
            <w:vAlign w:val="center"/>
          </w:tcPr>
          <w:p w14:paraId="1074725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5E522D1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(PA+language)</w:t>
            </w:r>
          </w:p>
        </w:tc>
        <w:tc>
          <w:tcPr>
            <w:tcW w:w="402" w:type="pct"/>
            <w:shd w:val="clear" w:color="auto" w:fill="auto"/>
            <w:noWrap/>
            <w:vAlign w:val="center"/>
          </w:tcPr>
          <w:p w14:paraId="1199D1B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language-enriched physical education intervention.</w:t>
            </w:r>
          </w:p>
        </w:tc>
        <w:tc>
          <w:tcPr>
            <w:tcW w:w="313" w:type="pct"/>
            <w:shd w:val="clear" w:color="auto" w:fill="auto"/>
            <w:noWrap/>
            <w:vAlign w:val="center"/>
          </w:tcPr>
          <w:p w14:paraId="550FDA1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269" w:type="pct"/>
            <w:shd w:val="clear" w:color="auto" w:fill="auto"/>
            <w:noWrap/>
            <w:vAlign w:val="center"/>
          </w:tcPr>
          <w:p w14:paraId="5C2F429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C1A22E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1B8AF9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8 weeks in total</w:t>
            </w:r>
          </w:p>
        </w:tc>
        <w:tc>
          <w:tcPr>
            <w:tcW w:w="668" w:type="pct"/>
            <w:shd w:val="clear" w:color="auto" w:fill="auto"/>
            <w:noWrap/>
            <w:vAlign w:val="center"/>
          </w:tcPr>
          <w:p w14:paraId="1533E60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GMS Performance</w:t>
            </w:r>
          </w:p>
        </w:tc>
        <w:tc>
          <w:tcPr>
            <w:tcW w:w="367" w:type="pct"/>
            <w:vAlign w:val="center"/>
          </w:tcPr>
          <w:p w14:paraId="030C75A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00A831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E534FF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Language-enriched PE improved language skills in all children.</w:t>
            </w:r>
          </w:p>
        </w:tc>
        <w:tc>
          <w:tcPr>
            <w:tcW w:w="172" w:type="pct"/>
            <w:vAlign w:val="center"/>
          </w:tcPr>
          <w:p w14:paraId="35EFECF7" w14:textId="1E18B0DF" w:rsidR="00145EBF"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30E5E">
              <w:rPr>
                <w:rFonts w:ascii="Times New Roman" w:eastAsia="DengXian" w:hAnsi="Times New Roman" w:cs="Times New Roman"/>
                <w:color w:val="000000"/>
                <w:sz w:val="16"/>
                <w:szCs w:val="16"/>
              </w:rPr>
              <w:t xml:space="preserve"> </w:t>
            </w:r>
            <w:r w:rsidR="00030E5E">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&lt;EndNote&gt;&lt;Cite&gt;&lt;Author&gt;Van Capelle&lt;/Author&gt;&lt;Year&gt;2017&lt;/Year&gt;&lt;RecNum&gt;12716&lt;/RecNum&gt;&lt;DisplayText&gt;[182]&lt;/DisplayText&gt;&lt;record&gt;&lt;rec-number&gt;12716&lt;/rec-number&gt;&lt;foreign-keys&gt;&lt;key app="EN" db-id="0xt9fsv9l09ev4e5s9gvvpsnww0vwf5zw5pt" timestamp="1717053861"&gt;12716&lt;/key&gt;&lt;/foreign-keys&gt;&lt;ref-type name="Journal Article"&gt;17&lt;/ref-type&gt;&lt;contributors&gt;&lt;authors&gt;&lt;author&gt;Van Capelle, A.&lt;/author&gt;&lt;author&gt;Broderick, C. R.&lt;/author&gt;&lt;author&gt;van Doorn, N.&lt;/author&gt;&lt;author&gt;Ward, R. E.&lt;/author&gt;&lt;author&gt;Parmenter, B. J.&lt;/author&gt;&lt;/authors&gt;&lt;/contributors&gt;&lt;titles&gt;&lt;title&gt;Interventions to improve fundamental motor skills in pre-school aged children: A systematic review and meta-analysis&lt;/title&gt;&lt;secondary-title&gt;Journal of Science and Medicine in Sport&lt;/secondary-title&gt;&lt;/titles&gt;&lt;pages&gt;658-666&lt;/pages&gt;&lt;volume&gt;20&lt;/volume&gt;&lt;number&gt;7&lt;/number&gt;&lt;dates&gt;&lt;year&gt;2017&lt;/year&gt;&lt;pub-dates&gt;&lt;date&gt;Jul&lt;/date&gt;&lt;/pub-dates&gt;&lt;/dates&gt;&lt;isbn&gt;1440-2440&lt;/isbn&gt;&lt;accession-num&gt;WOS:000405255800010&lt;/accession-num&gt;&lt;urls&gt;&lt;related-urls&gt;&lt;url&gt;&amp;lt;Go to ISI&amp;gt;://WOS:000405255800010&lt;/url&gt;&lt;/related-urls&gt;&lt;/urls&gt;&lt;electronic-resource-num&gt;10.1016/j.jsams.2016.11.008&lt;/electronic-resource-num&gt;&lt;/record&gt;&lt;/Cite&gt;&lt;/EndNote&gt;</w:instrText>
            </w:r>
            <w:r w:rsidR="00030E5E">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[182]</w:t>
            </w:r>
            <w:r w:rsidR="00030E5E">
              <w:rPr>
                <w:rFonts w:ascii="Times New Roman" w:eastAsia="DengXian" w:hAnsi="Times New Roman" w:cs="Times New Roman"/>
                <w:color w:val="000000"/>
                <w:sz w:val="16"/>
                <w:szCs w:val="16"/>
              </w:rPr>
              <w:fldChar w:fldCharType="end"/>
            </w:r>
          </w:p>
        </w:tc>
      </w:tr>
      <w:tr w:rsidR="009742FA" w:rsidRPr="004E3A31" w14:paraId="75F45CF8" w14:textId="228F01C3" w:rsidTr="008A3E71">
        <w:trPr>
          <w:trHeight w:val="227"/>
        </w:trPr>
        <w:tc>
          <w:tcPr>
            <w:tcW w:w="159" w:type="pct"/>
            <w:vAlign w:val="center"/>
          </w:tcPr>
          <w:p w14:paraId="01B3864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21</w:t>
            </w:r>
          </w:p>
        </w:tc>
        <w:tc>
          <w:tcPr>
            <w:tcW w:w="287" w:type="pct"/>
            <w:shd w:val="clear" w:color="auto" w:fill="auto"/>
            <w:vAlign w:val="center"/>
          </w:tcPr>
          <w:p w14:paraId="5F331993" w14:textId="159AEF15"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Dankert et al. (2003),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&lt;EndNote&gt;&lt;Cite&gt;&lt;Author&gt;Dankert&lt;/Author&gt;&lt;Year&gt;2003&lt;/Year&gt;&lt;RecNum&gt;194&lt;/RecNum&gt;&lt;DisplayText&gt;[183]&lt;/DisplayText&gt;&lt;record&gt;&lt;rec-number&gt;194&lt;/rec-number&gt;&lt;foreign-keys&gt;&lt;key app="EN" db-id="s02davfvistadre5rsw5ssrxzavx2w2fse9s" timestamp="1749118670"&gt;194&lt;/key&gt;&lt;/foreign-keys&gt;&lt;ref-type name="Journal Article"&gt;17&lt;/ref-type&gt;&lt;contributors&gt;&lt;authors&gt;&lt;author&gt;Dankert, H. L.&lt;/author&gt;&lt;author&gt;Davies, P. L.&lt;/author&gt;&lt;author&gt;Gavin, W. J.&lt;/author&gt;&lt;/authors&gt;&lt;/contributors&gt;&lt;auth-address&gt;Therapy Jamestown Community College, Jamestown, New York, USA.&lt;/auth-address&gt;&lt;titles&gt;&lt;title&gt;Occupational therapy effects on visual-motor skills in preschool children&lt;/title&gt;&lt;secondary-title&gt;Am J Occup Ther&lt;/secondary-title&gt;&lt;/titles&gt;&lt;periodical&gt;&lt;full-title&gt;Am J Occup Ther&lt;/full-title&gt;&lt;/periodical&gt;&lt;pages&gt;542-9&lt;/pages&gt;&lt;volume&gt;57&lt;/volume&gt;&lt;number&gt;5&lt;/number&gt;&lt;edition&gt;2003/10/07&lt;/edition&gt;&lt;keywords&gt;&lt;keyword&gt;Child&lt;/keyword&gt;&lt;keyword&gt;Child, Preschool&lt;/keyword&gt;&lt;keyword&gt;Developmental Disabilities/*rehabilitation&lt;/keyword&gt;&lt;keyword&gt;Female&lt;/keyword&gt;&lt;keyword&gt;Humans&lt;/keyword&gt;&lt;keyword&gt;Male&lt;/keyword&gt;&lt;keyword&gt;*Motor Skills&lt;/keyword&gt;&lt;keyword&gt;*Occupational Therapy&lt;/keyword&gt;&lt;keyword&gt;Task Performance and Analysis&lt;/keyword&gt;&lt;keyword&gt;Time Factors&lt;/keyword&gt;&lt;keyword&gt;Treatment Outcome&lt;/keyword&gt;&lt;keyword&gt;*Visual Perception&lt;/keyword&gt;&lt;/keywords&gt;&lt;dates&gt;&lt;year&gt;2003&lt;/year&gt;&lt;pub-dates&gt;&lt;date&gt;Sep-Oct&lt;/date&gt;&lt;/pub-dates&gt;&lt;/dates&gt;&lt;isbn&gt;0272-9490 (Print)&amp;#xD;0272-9490&lt;/isbn&gt;&lt;accession-num&gt;14527116&lt;/accession-num&gt;&lt;urls&gt;&lt;/urls&gt;&lt;electronic-resource-num&gt;10.5014/ajot.57.5.542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668F6B1"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16/15</w:t>
            </w:r>
          </w:p>
        </w:tc>
        <w:tc>
          <w:tcPr>
            <w:tcW w:w="180" w:type="pct"/>
            <w:vAlign w:val="center"/>
          </w:tcPr>
          <w:p w14:paraId="43CCD06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13/18</w:t>
            </w:r>
          </w:p>
        </w:tc>
        <w:tc>
          <w:tcPr>
            <w:tcW w:w="225" w:type="pct"/>
            <w:vAlign w:val="center"/>
          </w:tcPr>
          <w:p w14:paraId="23649D3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4.4±0.29</w:t>
            </w:r>
          </w:p>
        </w:tc>
        <w:tc>
          <w:tcPr>
            <w:tcW w:w="179" w:type="pct"/>
            <w:shd w:val="clear" w:color="auto" w:fill="auto"/>
            <w:noWrap/>
            <w:vAlign w:val="center"/>
          </w:tcPr>
          <w:p w14:paraId="65EF587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A2183C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(visual&amp;motor)</w:t>
            </w:r>
          </w:p>
        </w:tc>
        <w:tc>
          <w:tcPr>
            <w:tcW w:w="402" w:type="pct"/>
            <w:shd w:val="clear" w:color="auto" w:fill="auto"/>
            <w:noWrap/>
            <w:vAlign w:val="center"/>
          </w:tcPr>
          <w:p w14:paraId="62C94C1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visual-motor occupational therapy intervention.</w:t>
            </w:r>
          </w:p>
        </w:tc>
        <w:tc>
          <w:tcPr>
            <w:tcW w:w="313" w:type="pct"/>
            <w:shd w:val="clear" w:color="auto" w:fill="auto"/>
            <w:noWrap/>
            <w:vAlign w:val="center"/>
          </w:tcPr>
          <w:p w14:paraId="5F7A318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6DC9FF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959B39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14BBFB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1 sessions/week, 32 weeks in total</w:t>
            </w:r>
          </w:p>
        </w:tc>
        <w:tc>
          <w:tcPr>
            <w:tcW w:w="668" w:type="pct"/>
            <w:shd w:val="clear" w:color="auto" w:fill="auto"/>
            <w:noWrap/>
            <w:vAlign w:val="center"/>
          </w:tcPr>
          <w:p w14:paraId="5207705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Raw Score Of VMI Total, Raw Score Of Visual Perception, Raw Score Of Motor Coordination</w:t>
            </w:r>
          </w:p>
        </w:tc>
        <w:tc>
          <w:tcPr>
            <w:tcW w:w="367" w:type="pct"/>
            <w:vAlign w:val="center"/>
          </w:tcPr>
          <w:p w14:paraId="026D28F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0C9B15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4A480F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Post-test performance difference between groups was insignificant.</w:t>
            </w:r>
          </w:p>
        </w:tc>
        <w:tc>
          <w:tcPr>
            <w:tcW w:w="172" w:type="pct"/>
            <w:vAlign w:val="center"/>
          </w:tcPr>
          <w:p w14:paraId="63435BBF" w14:textId="50453DA1"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C646C">
              <w:rPr>
                <w:rFonts w:ascii="Times New Roman" w:eastAsia="DengXian" w:hAnsi="Times New Roman" w:cs="Times New Roman"/>
                <w:color w:val="000000"/>
                <w:sz w:val="16"/>
                <w:szCs w:val="16"/>
              </w:rPr>
              <w:t xml:space="preserve"> </w:t>
            </w:r>
            <w:r w:rsidR="000C646C">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0C646C">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0C646C">
              <w:rPr>
                <w:rFonts w:ascii="Times New Roman" w:eastAsia="DengXian" w:hAnsi="Times New Roman" w:cs="Times New Roman"/>
                <w:color w:val="000000"/>
                <w:sz w:val="16"/>
                <w:szCs w:val="16"/>
              </w:rPr>
              <w:fldChar w:fldCharType="end"/>
            </w:r>
          </w:p>
        </w:tc>
      </w:tr>
      <w:tr w:rsidR="009742FA" w:rsidRPr="004E3A31" w14:paraId="263846C4" w14:textId="3CDD0410" w:rsidTr="008A3E71">
        <w:trPr>
          <w:trHeight w:val="227"/>
        </w:trPr>
        <w:tc>
          <w:tcPr>
            <w:tcW w:w="159" w:type="pct"/>
            <w:vAlign w:val="center"/>
          </w:tcPr>
          <w:p w14:paraId="3A9F7CB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22</w:t>
            </w:r>
          </w:p>
        </w:tc>
        <w:tc>
          <w:tcPr>
            <w:tcW w:w="287" w:type="pct"/>
            <w:shd w:val="clear" w:color="auto" w:fill="auto"/>
            <w:vAlign w:val="center"/>
          </w:tcPr>
          <w:p w14:paraId="13817F89" w14:textId="40AFD17F"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Deli (2006),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&lt;EndNote&gt;&lt;Cite&gt;&lt;Author&gt;Deli&lt;/Author&gt;&lt;Year&gt;2006&lt;/Year&gt;&lt;RecNum&gt;173&lt;/RecNum&gt;&lt;DisplayText&gt;[184]&lt;/DisplayText&gt;&lt;record&gt;&lt;rec-number&gt;173&lt;/rec-number&gt;&lt;foreign-keys&gt;&lt;key app="EN" db-id="s02davfvistadre5rsw5ssrxzavx2w2fse9s" timestamp="1749117469"&gt;173&lt;/key&gt;&lt;/foreign-keys&gt;&lt;ref-type name="Journal Article"&gt;17&lt;/ref-type&gt;&lt;contributors&gt;&lt;authors&gt;&lt;author&gt;Deli, Eleni&lt;/author&gt;&lt;author&gt;Bakle, Iliana&lt;/author&gt;&lt;author&gt;Zachopoulou, Evridiki&lt;/author&gt;&lt;/authors&gt;&lt;/contributors&gt;&lt;titles&gt;&lt;title&gt;implementing intervention movement programs for kindergarten children&lt;/title&gt;&lt;secondary-title&gt;Journal of Early Childhood Research&lt;/secondary-title&gt;&lt;/titles&gt;&lt;periodical&gt;&lt;full-title&gt;Journal of Early Childhood Research&lt;/full-title&gt;&lt;/periodical&gt;&lt;pages&gt;5-18&lt;/pages&gt;&lt;volume&gt;4&lt;/volume&gt;&lt;number&gt;1&lt;/number&gt;&lt;keywords&gt;&lt;keyword&gt;free play, gross motor development, kindergarten children, teaching programs&lt;/keyword&gt;&lt;/keywords&gt;&lt;dates&gt;&lt;year&gt;2006&lt;/year&gt;&lt;/dates&gt;&lt;urls&gt;&lt;related-urls&gt;&lt;url&gt;https://journals.sagepub.com/doi/abs/10.1177/1476718X06059785&lt;/url&gt;&lt;/related-urls&gt;&lt;/urls&gt;&lt;electronic-resource-num&gt;10.1177/1476718x06059785&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A065D9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28/27</w:t>
            </w:r>
          </w:p>
        </w:tc>
        <w:tc>
          <w:tcPr>
            <w:tcW w:w="180" w:type="pct"/>
            <w:vAlign w:val="center"/>
          </w:tcPr>
          <w:p w14:paraId="114089B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36/39</w:t>
            </w:r>
          </w:p>
        </w:tc>
        <w:tc>
          <w:tcPr>
            <w:tcW w:w="225" w:type="pct"/>
            <w:vAlign w:val="center"/>
          </w:tcPr>
          <w:p w14:paraId="73F0565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5.4±0.4</w:t>
            </w:r>
          </w:p>
        </w:tc>
        <w:tc>
          <w:tcPr>
            <w:tcW w:w="179" w:type="pct"/>
            <w:shd w:val="clear" w:color="auto" w:fill="auto"/>
            <w:noWrap/>
            <w:vAlign w:val="center"/>
          </w:tcPr>
          <w:p w14:paraId="662C790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32B06E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(FMS or music)</w:t>
            </w:r>
          </w:p>
        </w:tc>
        <w:tc>
          <w:tcPr>
            <w:tcW w:w="402" w:type="pct"/>
            <w:shd w:val="clear" w:color="auto" w:fill="auto"/>
            <w:noWrap/>
            <w:vAlign w:val="center"/>
          </w:tcPr>
          <w:p w14:paraId="34B3FF0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fundamental movement skills intervention.</w:t>
            </w:r>
          </w:p>
        </w:tc>
        <w:tc>
          <w:tcPr>
            <w:tcW w:w="313" w:type="pct"/>
            <w:shd w:val="clear" w:color="auto" w:fill="auto"/>
            <w:noWrap/>
            <w:vAlign w:val="center"/>
          </w:tcPr>
          <w:p w14:paraId="784C14E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19CA957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BD4F53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3D0D41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35 min/session, 2 sessions/week, 10 weeks in total</w:t>
            </w:r>
          </w:p>
        </w:tc>
        <w:tc>
          <w:tcPr>
            <w:tcW w:w="668" w:type="pct"/>
            <w:shd w:val="clear" w:color="auto" w:fill="auto"/>
            <w:noWrap/>
            <w:vAlign w:val="center"/>
          </w:tcPr>
          <w:p w14:paraId="7D645EC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Running, Hopping, Leaping, Horiz. Jump, Skipping, Galloping</w:t>
            </w:r>
          </w:p>
        </w:tc>
        <w:tc>
          <w:tcPr>
            <w:tcW w:w="367" w:type="pct"/>
            <w:vAlign w:val="center"/>
          </w:tcPr>
          <w:p w14:paraId="0E94C08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BAAB26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E8B6F4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groups improved in various locomotor skills.</w:t>
            </w:r>
          </w:p>
        </w:tc>
        <w:tc>
          <w:tcPr>
            <w:tcW w:w="172" w:type="pct"/>
            <w:vAlign w:val="center"/>
          </w:tcPr>
          <w:p w14:paraId="05F1B59B" w14:textId="51FA228A" w:rsidR="00145EBF" w:rsidRPr="004E3A31" w:rsidRDefault="006A420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E17120">
              <w:rPr>
                <w:rFonts w:ascii="Times New Roman" w:eastAsia="DengXian" w:hAnsi="Times New Roman" w:cs="Times New Roman"/>
                <w:color w:val="000000"/>
                <w:sz w:val="16"/>
                <w:szCs w:val="16"/>
              </w:rPr>
              <w:t xml:space="preserve"> </w:t>
            </w:r>
            <w:r w:rsidR="00E17120">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E17120">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E17120">
              <w:rPr>
                <w:rFonts w:ascii="Times New Roman" w:eastAsia="DengXian" w:hAnsi="Times New Roman" w:cs="Times New Roman"/>
                <w:color w:val="000000"/>
                <w:sz w:val="16"/>
                <w:szCs w:val="16"/>
              </w:rPr>
              <w:fldChar w:fldCharType="end"/>
            </w:r>
          </w:p>
        </w:tc>
      </w:tr>
      <w:tr w:rsidR="009742FA" w:rsidRPr="004E3A31" w14:paraId="5F190717" w14:textId="04A55B23" w:rsidTr="008A3E71">
        <w:trPr>
          <w:trHeight w:val="227"/>
        </w:trPr>
        <w:tc>
          <w:tcPr>
            <w:tcW w:w="159" w:type="pct"/>
            <w:vAlign w:val="center"/>
          </w:tcPr>
          <w:p w14:paraId="57FF967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23</w:t>
            </w:r>
          </w:p>
        </w:tc>
        <w:tc>
          <w:tcPr>
            <w:tcW w:w="287" w:type="pct"/>
            <w:shd w:val="clear" w:color="auto" w:fill="auto"/>
            <w:vAlign w:val="center"/>
          </w:tcPr>
          <w:p w14:paraId="033CDF41" w14:textId="2C4895D9"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Dias Rodrigues et al. (2023), Portugal </w:t>
            </w:r>
            <w:r w:rsidRPr="004E3A31">
              <w:rPr>
                <w:rFonts w:ascii="Times New Roman" w:eastAsia="DengXian" w:hAnsi="Times New Roman" w:cs="Times New Roman"/>
                <w:color w:val="000000"/>
                <w:sz w:val="16"/>
                <w:szCs w:val="16"/>
              </w:rPr>
              <w:fldChar w:fldCharType="begin">
                <w:fldData xml:space="preserve">PEVuZE5vdGU+PENpdGU+PEF1dGhvcj5EaWFzIFJvZHJpZ3VlczwvQXV0aG9yPjxZZWFyPjIwMjM8
L1llYXI+PFJlY051bT40MTwvUmVjTnVtPjxEaXNwbGF5VGV4dD5bMThdPC9EaXNwbGF5VGV4dD48
cmVjb3JkPjxyZWMtbnVtYmVyPjQxPC9yZWMtbnVtYmVyPjxmb3JlaWduLWtleXM+PGtleSBhcHA9
IkVOIiBkYi1pZD0iczAyZGF2ZnZpc3RhZHJlNXJzdzVzc3J4emF2eDJ3MmZzZTlzIiB0aW1lc3Rh
bXA9IjE3NDkxMDg5NTgiPjQxPC9rZXk+PC9mb3JlaWduLWtleXM+PHJlZi10eXBlIG5hbWU9Ikpv
dXJuYWwgQXJ0aWNsZSI+MTc8L3JlZi10eXBlPjxjb250cmlidXRvcnM+PGF1dGhvcnM+PGF1dGhv
cj5EaWFzIFJvZHJpZ3VlcywgQS48L2F1dGhvcj48YXV0aG9yPk1hcm1lbGVpcmEsIEouPC9hdXRo
b3I+PGF1dGhvcj5Qb21hciwgQy48L2F1dGhvcj48YXV0aG9yPkxhbXksIEUuPC9hdXRob3I+PGF1
dGhvcj5HdWVycmVpcm8sIEQuPC9hdXRob3I+PGF1dGhvcj5WZWlnYSwgRy48L2F1dGhvcj48L2F1
dGhvcnM+PC9jb250cmlidXRvcnM+PGF1dGgtYWRkcmVzcz5EZXBhcnRhbWVudG8gZGUgRGVzcG9y
dG8gZSBTYcO6ZGUsIEVzY29sYSBkZSBTYcO6ZGUgZSBEZXNlbnZvbHZpbWVudG8gSHVtYW5vLCBV
bml2ZXJzaWRhZGUgZGUgw4l2b3JhLCDDiXZvcmEsIFBvcnR1Z2FsLiYjeEQ7Q29tcHJlaGVuc2l2
ZSBIZWFsdGggUmVzZWFyY2ggQ2VudHJlIChDSFJDKSwgVW5pdmVyc2lkYWRlIGRlIMOJdm9yYSwg
w4l2b3JhLCBQb3J0dWdhbC4mI3hEO0RlcGFydGFtZW50byBkZSBQZWRhZ29naWEgZSBFZHVjYcOn
w6NvLCBFc2NvbGEgZGUgQ2nDqm5jaWFzIFNvY2lhaXMsIFVuaXZlcnNpZGFkZSBkZSDDiXZvcmEs
IMOJdm9yYSwgUG9ydHVnYWwuJiN4RDtDZW50cm8gZGUgSW52ZXN0aWdhw6fDo28gZW0gRWR1Y2HD
p8OjbyBlIFBzaWNvbG9naWEsIFVuaXZlcnNpZGFkZSBkZSDDiXZvcmEsIMOJdm9yYSwgUG9ydHVn
YWwuJiN4RDtNRUQgLSBNZWRpdGVycmFuZWFuIEluc3RpdHV0ZSBmb3IgQWdyaWN1bHR1cmUsIEVu
dmlyb25tZW50IGFuZCBEZXZlbG9wbWVudCwgVW5pdmVyc2lkYWRlIGRlIMOJdm9yYSwgw4l2b3Jh
LCBQb3J0dWdhbC4mI3hEO0NIQU5HRSAtIEdsb2JhbCBDaGFuZ2UgYW5kIFN1c3RhaW5hYmlsaXR5
IEluc3RpdHV0ZSwgVW5pdmVyc2lkYWRlIMOJdm9yYSwgw4l2b3JhLCBQb3J0dWdhbC48L2F1dGgt
YWRkcmVzcz48dGl0bGVzPjx0aXRsZT5Cb2R5LW9yaWVudGVkIGludGVydmVudGlvbnMgdG8gcHJv
bW90ZSBwcmVzY2hvb2xlcnMmYXBvczsgc29jaWFsLWVtb3Rpb25hbCBjb21wZXRlbmNlOiBhIHF1
YXNpLWV4cGVyaW1lbnRhbCBzdHVkeTwvdGl0bGU+PHNlY29uZGFyeS10aXRsZT5Gcm9udCBQc3lj
aG9sPC9zZWNvbmRhcnktdGl0bGU+PC90aXRsZXM+PHBlcmlvZGljYWw+PGZ1bGwtdGl0bGU+RnJv
bnQgUHN5Y2hvbDwvZnVsbC10aXRsZT48L3BlcmlvZGljYWw+PHBhZ2VzPjExOTgxOTk8L3BhZ2Vz
Pjx2b2x1bWU+MTQ8L3ZvbHVtZT48ZWRpdGlvbj4yMDIzLzA4LzIxPC9lZGl0aW9uPjxrZXl3b3Jk
cz48a2V5d29yZD5jaGlsZHJlbjwva2V5d29yZD48a2V5d29yZD5sb29zZSBwYXJ0cyBwbGF5PC9r
ZXl3b3JkPjxrZXl3b3JkPm1pbmTigJNib2R5PC9rZXl3b3JkPjxrZXl3b3JkPnBzeWNob21vdG9y
IGludGVydmVudGlvbjwva2V5d29yZD48a2V5d29yZD5yZWxheGF0aW9uPC9rZXl3b3JkPjxrZXl3
b3JkPnNhbGl2YTwva2V5d29yZD48a2V5d29yZD5zb2NpYWzigJNlbW90aW9uYWwgZGV2ZWxvcG1l
bnQ8L2tleXdvcmQ+PGtleXdvcmQ+Y29tbWVyY2lhbCBvciBmaW5hbmNpYWwgcmVsYXRpb25zaGlw
cyB0aGF0IGNvdWxkIGJlIGNvbnN0cnVlZCBhcyBhIHBvdGVudGlhbDwva2V5d29yZD48a2V5d29y
ZD5jb25mbGljdCBvZiBpbnRlcmVzdC48L2tleXdvcmQ+PC9rZXl3b3Jkcz48ZGF0ZXM+PHllYXI+
MjAyMzwveWVhcj48L2RhdGVzPjxpc2JuPjE2NjQtMTA3OCAoUHJpbnQpJiN4RDsxNjY0LTEwNzg8
L2lzYm4+PGFjY2Vzc2lvbi1udW0+Mzc1OTk3Mzg8L2FjY2Vzc2lvbi1udW0+PHVybHM+PC91cmxz
PjxjdXN0b20yPlBNQzEwNDM2MDgxPC9jdXN0b20yPjxlbGVjdHJvbmljLXJlc291cmNlLW51bT4x
MC4zMzg5L2Zwc3lnLjIwMjMuMTE5ODE5OTwvZWxlY3Ryb25pYy1yZXNvdXJjZS1udW0+PHJlbW90
ZS1kYXRhYmFzZS1wcm92aWRlcj5OTE08L3JlbW90ZS1kYXRhYmFzZS1wcm92aWRlcj48bGFuZ3Vh
Z2U+ZW5nPC9sYW5ndWFnZT48L3JlY29yZD48L0NpdGU+PC9FbmROb3RlPn==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PEVuZE5vdGU+PENpdGU+PEF1dGhvcj5EaWFzIFJvZHJpZ3VlczwvQXV0aG9yPjxZZWFyPjIwMjM8
L1llYXI+PFJlY051bT40MTwvUmVjTnVtPjxEaXNwbGF5VGV4dD5bMThdPC9EaXNwbGF5VGV4dD48
cmVjb3JkPjxyZWMtbnVtYmVyPjQxPC9yZWMtbnVtYmVyPjxmb3JlaWduLWtleXM+PGtleSBhcHA9
IkVOIiBkYi1pZD0iczAyZGF2ZnZpc3RhZHJlNXJzdzVzc3J4emF2eDJ3MmZzZTlzIiB0aW1lc3Rh
bXA9IjE3NDkxMDg5NTgiPjQxPC9rZXk+PC9mb3JlaWduLWtleXM+PHJlZi10eXBlIG5hbWU9Ikpv
dXJuYWwgQXJ0aWNsZSI+MTc8L3JlZi10eXBlPjxjb250cmlidXRvcnM+PGF1dGhvcnM+PGF1dGhv
cj5EaWFzIFJvZHJpZ3VlcywgQS48L2F1dGhvcj48YXV0aG9yPk1hcm1lbGVpcmEsIEouPC9hdXRo
b3I+PGF1dGhvcj5Qb21hciwgQy48L2F1dGhvcj48YXV0aG9yPkxhbXksIEUuPC9hdXRob3I+PGF1
dGhvcj5HdWVycmVpcm8sIEQuPC9hdXRob3I+PGF1dGhvcj5WZWlnYSwgRy48L2F1dGhvcj48L2F1
dGhvcnM+PC9jb250cmlidXRvcnM+PGF1dGgtYWRkcmVzcz5EZXBhcnRhbWVudG8gZGUgRGVzcG9y
dG8gZSBTYcO6ZGUsIEVzY29sYSBkZSBTYcO6ZGUgZSBEZXNlbnZvbHZpbWVudG8gSHVtYW5vLCBV
bml2ZXJzaWRhZGUgZGUgw4l2b3JhLCDDiXZvcmEsIFBvcnR1Z2FsLiYjeEQ7Q29tcHJlaGVuc2l2
ZSBIZWFsdGggUmVzZWFyY2ggQ2VudHJlIChDSFJDKSwgVW5pdmVyc2lkYWRlIGRlIMOJdm9yYSwg
w4l2b3JhLCBQb3J0dWdhbC4mI3hEO0RlcGFydGFtZW50byBkZSBQZWRhZ29naWEgZSBFZHVjYcOn
w6NvLCBFc2NvbGEgZGUgQ2nDqm5jaWFzIFNvY2lhaXMsIFVuaXZlcnNpZGFkZSBkZSDDiXZvcmEs
IMOJdm9yYSwgUG9ydHVnYWwuJiN4RDtDZW50cm8gZGUgSW52ZXN0aWdhw6fDo28gZW0gRWR1Y2HD
p8OjbyBlIFBzaWNvbG9naWEsIFVuaXZlcnNpZGFkZSBkZSDDiXZvcmEsIMOJdm9yYSwgUG9ydHVn
YWwuJiN4RDtNRUQgLSBNZWRpdGVycmFuZWFuIEluc3RpdHV0ZSBmb3IgQWdyaWN1bHR1cmUsIEVu
dmlyb25tZW50IGFuZCBEZXZlbG9wbWVudCwgVW5pdmVyc2lkYWRlIGRlIMOJdm9yYSwgw4l2b3Jh
LCBQb3J0dWdhbC4mI3hEO0NIQU5HRSAtIEdsb2JhbCBDaGFuZ2UgYW5kIFN1c3RhaW5hYmlsaXR5
IEluc3RpdHV0ZSwgVW5pdmVyc2lkYWRlIMOJdm9yYSwgw4l2b3JhLCBQb3J0dWdhbC48L2F1dGgt
YWRkcmVzcz48dGl0bGVzPjx0aXRsZT5Cb2R5LW9yaWVudGVkIGludGVydmVudGlvbnMgdG8gcHJv
bW90ZSBwcmVzY2hvb2xlcnMmYXBvczsgc29jaWFsLWVtb3Rpb25hbCBjb21wZXRlbmNlOiBhIHF1
YXNpLWV4cGVyaW1lbnRhbCBzdHVkeTwvdGl0bGU+PHNlY29uZGFyeS10aXRsZT5Gcm9udCBQc3lj
aG9sPC9zZWNvbmRhcnktdGl0bGU+PC90aXRsZXM+PHBlcmlvZGljYWw+PGZ1bGwtdGl0bGU+RnJv
bnQgUHN5Y2hvbDwvZnVsbC10aXRsZT48L3BlcmlvZGljYWw+PHBhZ2VzPjExOTgxOTk8L3BhZ2Vz
Pjx2b2x1bWU+MTQ8L3ZvbHVtZT48ZWRpdGlvbj4yMDIzLzA4LzIxPC9lZGl0aW9uPjxrZXl3b3Jk
cz48a2V5d29yZD5jaGlsZHJlbjwva2V5d29yZD48a2V5d29yZD5sb29zZSBwYXJ0cyBwbGF5PC9r
ZXl3b3JkPjxrZXl3b3JkPm1pbmTigJNib2R5PC9rZXl3b3JkPjxrZXl3b3JkPnBzeWNob21vdG9y
IGludGVydmVudGlvbjwva2V5d29yZD48a2V5d29yZD5yZWxheGF0aW9uPC9rZXl3b3JkPjxrZXl3
b3JkPnNhbGl2YTwva2V5d29yZD48a2V5d29yZD5zb2NpYWzigJNlbW90aW9uYWwgZGV2ZWxvcG1l
bnQ8L2tleXdvcmQ+PGtleXdvcmQ+Y29tbWVyY2lhbCBvciBmaW5hbmNpYWwgcmVsYXRpb25zaGlw
cyB0aGF0IGNvdWxkIGJlIGNvbnN0cnVlZCBhcyBhIHBvdGVudGlhbDwva2V5d29yZD48a2V5d29y
ZD5jb25mbGljdCBvZiBpbnRlcmVzdC48L2tleXdvcmQ+PC9rZXl3b3Jkcz48ZGF0ZXM+PHllYXI+
MjAyMzwveWVhcj48L2RhdGVzPjxpc2JuPjE2NjQtMTA3OCAoUHJpbnQpJiN4RDsxNjY0LTEwNzg8
L2lzYm4+PGFjY2Vzc2lvbi1udW0+Mzc1OTk3Mzg8L2FjY2Vzc2lvbi1udW0+PHVybHM+PC91cmxz
PjxjdXN0b20yPlBNQzEwNDM2MDgxPC9jdXN0b20yPjxlbGVjdHJvbmljLXJlc291cmNlLW51bT4x
MC4zMzg5L2Zwc3lnLjIwMjMuMTE5ODE5OTwvZWxlY3Ryb25pYy1yZXNvdXJjZS1udW0+PHJlbW90
ZS1kYXRhYmFzZS1wcm92aWRlcj5OTE08L3JlbW90ZS1kYXRhYmFzZS1wcm92aWRlcj48bGFuZ3Vh
Z2U+ZW5nPC9sYW5ndWFnZT48L3JlY29yZD48L0NpdGU+PC9FbmROb3RlPn==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[18]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14D69AC"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17/15</w:t>
            </w:r>
          </w:p>
        </w:tc>
        <w:tc>
          <w:tcPr>
            <w:tcW w:w="180" w:type="pct"/>
            <w:vAlign w:val="center"/>
          </w:tcPr>
          <w:p w14:paraId="21DBDA0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29/33</w:t>
            </w:r>
          </w:p>
        </w:tc>
        <w:tc>
          <w:tcPr>
            <w:tcW w:w="225" w:type="pct"/>
            <w:vAlign w:val="center"/>
          </w:tcPr>
          <w:p w14:paraId="0A47462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4.44±0.93</w:t>
            </w:r>
          </w:p>
        </w:tc>
        <w:tc>
          <w:tcPr>
            <w:tcW w:w="179" w:type="pct"/>
            <w:shd w:val="clear" w:color="auto" w:fill="auto"/>
            <w:noWrap/>
            <w:vAlign w:val="center"/>
          </w:tcPr>
          <w:p w14:paraId="6B5A642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5C1629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loose parts</w:t>
            </w:r>
          </w:p>
        </w:tc>
        <w:tc>
          <w:tcPr>
            <w:tcW w:w="402" w:type="pct"/>
            <w:shd w:val="clear" w:color="auto" w:fill="auto"/>
            <w:noWrap/>
            <w:vAlign w:val="center"/>
          </w:tcPr>
          <w:p w14:paraId="66F12CA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intervention involving play and relaxation.</w:t>
            </w:r>
          </w:p>
        </w:tc>
        <w:tc>
          <w:tcPr>
            <w:tcW w:w="313" w:type="pct"/>
            <w:shd w:val="clear" w:color="auto" w:fill="auto"/>
            <w:noWrap/>
            <w:vAlign w:val="center"/>
          </w:tcPr>
          <w:p w14:paraId="4D49DF2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26038E2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171289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D2FDC9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12 weeks in total</w:t>
            </w:r>
          </w:p>
        </w:tc>
        <w:tc>
          <w:tcPr>
            <w:tcW w:w="668" w:type="pct"/>
            <w:shd w:val="clear" w:color="auto" w:fill="auto"/>
            <w:noWrap/>
            <w:vAlign w:val="center"/>
          </w:tcPr>
          <w:p w14:paraId="502E405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Emotional Competence, Emotion Identification, Emotion Recognition, Positive Emotion Expression, Negative Emotion Expression, Self-Regulation, Social Competence Teachers , Social Competence </w:t>
            </w:r>
            <w:r w:rsidRPr="004E3A31">
              <w:rPr>
                <w:rFonts w:ascii="Times New Roman" w:eastAsia="DengXian" w:hAnsi="Times New Roman" w:cs="Times New Roman"/>
                <w:color w:val="000000"/>
                <w:sz w:val="16"/>
                <w:szCs w:val="16"/>
              </w:rPr>
              <w:lastRenderedPageBreak/>
              <w:t>Parents, Externalizing Problems Parents, Conflicts Resolution Teachers</w:t>
            </w:r>
          </w:p>
        </w:tc>
        <w:tc>
          <w:tcPr>
            <w:tcW w:w="367" w:type="pct"/>
            <w:vAlign w:val="center"/>
          </w:tcPr>
          <w:p w14:paraId="1966CE8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Affective, Social</w:t>
            </w:r>
          </w:p>
        </w:tc>
        <w:tc>
          <w:tcPr>
            <w:tcW w:w="137" w:type="pct"/>
            <w:vAlign w:val="center"/>
          </w:tcPr>
          <w:p w14:paraId="180ED09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B65E54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Both play and relaxation improved children's positive emotions.</w:t>
            </w:r>
          </w:p>
        </w:tc>
        <w:tc>
          <w:tcPr>
            <w:tcW w:w="172" w:type="pct"/>
            <w:vAlign w:val="center"/>
          </w:tcPr>
          <w:p w14:paraId="56A60AC8" w14:textId="05BD9552"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8FCED13" w14:textId="25E4A383" w:rsidTr="008A3E71">
        <w:trPr>
          <w:trHeight w:val="227"/>
        </w:trPr>
        <w:tc>
          <w:tcPr>
            <w:tcW w:w="159" w:type="pct"/>
            <w:vAlign w:val="center"/>
          </w:tcPr>
          <w:p w14:paraId="5E31EFB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24</w:t>
            </w:r>
          </w:p>
        </w:tc>
        <w:tc>
          <w:tcPr>
            <w:tcW w:w="287" w:type="pct"/>
            <w:shd w:val="clear" w:color="auto" w:fill="auto"/>
            <w:vAlign w:val="center"/>
          </w:tcPr>
          <w:p w14:paraId="3CC5608C" w14:textId="381A3E8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Dibek (2012), Turkey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&lt;EndNote&gt;&lt;Cite&gt;&lt;Author&gt;Dibek&lt;/Author&gt;&lt;Year&gt;2012&lt;/Year&gt;&lt;RecNum&gt;193&lt;/RecNum&gt;&lt;DisplayText&gt;[185]&lt;/DisplayText&gt;&lt;record&gt;&lt;rec-number&gt;193&lt;/rec-number&gt;&lt;foreign-keys&gt;&lt;key app="EN" db-id="s02davfvistadre5rsw5ssrxzavx2w2fse9s" timestamp="1749118656"&gt;193&lt;/key&gt;&lt;/foreign-keys&gt;&lt;ref-type name="Journal Article"&gt;17&lt;/ref-type&gt;&lt;contributors&gt;&lt;authors&gt;&lt;author&gt;Dibek, Esin&lt;/author&gt;&lt;/authors&gt;&lt;/contributors&gt;&lt;titles&gt;&lt;title&gt;Implementation of Visual Motor Ability Enhancement Program for 5 Years Old&lt;/title&gt;&lt;secondary-title&gt;Procedia - Social and Behavioral Sciences&lt;/secondary-title&gt;&lt;/titles&gt;&lt;periodical&gt;&lt;full-title&gt;Procedia - Social and Behavioral Sciences&lt;/full-title&gt;&lt;/periodical&gt;&lt;pages&gt;1924-1932&lt;/pages&gt;&lt;volume&gt;46&lt;/volume&gt;&lt;keywords&gt;&lt;keyword&gt;Preschool&lt;/keyword&gt;&lt;keyword&gt;visual motor integration&lt;/keyword&gt;&lt;/keywords&gt;&lt;dates&gt;&lt;year&gt;2012&lt;/year&gt;&lt;pub-dates&gt;&lt;date&gt;2012/01/01/&lt;/date&gt;&lt;/pub-dates&gt;&lt;/dates&gt;&lt;isbn&gt;1877-0428&lt;/isbn&gt;&lt;urls&gt;&lt;related-urls&gt;&lt;url&gt;https://www.sciencedirect.com/science/article/pii/S1877042812015339&lt;/url&gt;&lt;/related-urls&gt;&lt;/urls&gt;&lt;electronic-resource-num&gt;https://doi.org/10.1016/j.sbspro.2012.05.404&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B15AF6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17/16</w:t>
            </w:r>
          </w:p>
        </w:tc>
        <w:tc>
          <w:tcPr>
            <w:tcW w:w="180" w:type="pct"/>
            <w:vAlign w:val="center"/>
          </w:tcPr>
          <w:p w14:paraId="09F5F1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20/13</w:t>
            </w:r>
          </w:p>
        </w:tc>
        <w:tc>
          <w:tcPr>
            <w:tcW w:w="225" w:type="pct"/>
            <w:vAlign w:val="center"/>
          </w:tcPr>
          <w:p w14:paraId="3B4D364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 to 5.75 years, NS</w:t>
            </w:r>
          </w:p>
        </w:tc>
        <w:tc>
          <w:tcPr>
            <w:tcW w:w="179" w:type="pct"/>
            <w:shd w:val="clear" w:color="auto" w:fill="auto"/>
            <w:noWrap/>
            <w:vAlign w:val="center"/>
          </w:tcPr>
          <w:p w14:paraId="1C273C9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84B888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(visual&amp;motor)</w:t>
            </w:r>
          </w:p>
        </w:tc>
        <w:tc>
          <w:tcPr>
            <w:tcW w:w="402" w:type="pct"/>
            <w:shd w:val="clear" w:color="auto" w:fill="auto"/>
            <w:noWrap/>
            <w:vAlign w:val="center"/>
          </w:tcPr>
          <w:p w14:paraId="74C1749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VMAEP skills intervention supporting VP, MC, and VMI skills.</w:t>
            </w:r>
          </w:p>
        </w:tc>
        <w:tc>
          <w:tcPr>
            <w:tcW w:w="313" w:type="pct"/>
            <w:shd w:val="clear" w:color="auto" w:fill="auto"/>
            <w:noWrap/>
            <w:vAlign w:val="center"/>
          </w:tcPr>
          <w:p w14:paraId="3CA1AA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1088A8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FB7556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753392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session 1/2/3: 15-20/40-45/25-30 min, 3 sessions/week, 10 weeks in total</w:t>
            </w:r>
          </w:p>
        </w:tc>
        <w:tc>
          <w:tcPr>
            <w:tcW w:w="668" w:type="pct"/>
            <w:shd w:val="clear" w:color="auto" w:fill="auto"/>
            <w:noWrap/>
            <w:vAlign w:val="center"/>
          </w:tcPr>
          <w:p w14:paraId="6EC3D7D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Visual Perception , Motor Coordination , Visual-Motor Integration</w:t>
            </w:r>
          </w:p>
        </w:tc>
        <w:tc>
          <w:tcPr>
            <w:tcW w:w="367" w:type="pct"/>
            <w:vAlign w:val="center"/>
          </w:tcPr>
          <w:p w14:paraId="6A3B608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2F3727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07AFB0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visual perception and motor coordination.</w:t>
            </w:r>
          </w:p>
        </w:tc>
        <w:tc>
          <w:tcPr>
            <w:tcW w:w="172" w:type="pct"/>
            <w:vAlign w:val="center"/>
          </w:tcPr>
          <w:p w14:paraId="4F61ADEF" w14:textId="2821E159"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225A83">
              <w:rPr>
                <w:rFonts w:ascii="Times New Roman" w:eastAsia="DengXian" w:hAnsi="Times New Roman" w:cs="Times New Roman"/>
                <w:color w:val="000000"/>
                <w:sz w:val="16"/>
                <w:szCs w:val="16"/>
              </w:rPr>
              <w:t xml:space="preserve"> </w:t>
            </w:r>
            <w:r w:rsidR="00225A83">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225A83">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225A83">
              <w:rPr>
                <w:rFonts w:ascii="Times New Roman" w:eastAsia="DengXian" w:hAnsi="Times New Roman" w:cs="Times New Roman"/>
                <w:color w:val="000000"/>
                <w:sz w:val="16"/>
                <w:szCs w:val="16"/>
              </w:rPr>
              <w:fldChar w:fldCharType="end"/>
            </w:r>
          </w:p>
        </w:tc>
      </w:tr>
      <w:tr w:rsidR="009742FA" w:rsidRPr="004E3A31" w14:paraId="3188F62F" w14:textId="2942DBA9" w:rsidTr="008A3E71">
        <w:trPr>
          <w:trHeight w:val="227"/>
        </w:trPr>
        <w:tc>
          <w:tcPr>
            <w:tcW w:w="159" w:type="pct"/>
            <w:vAlign w:val="center"/>
          </w:tcPr>
          <w:p w14:paraId="3A1FBED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25</w:t>
            </w:r>
          </w:p>
        </w:tc>
        <w:tc>
          <w:tcPr>
            <w:tcW w:w="287" w:type="pct"/>
            <w:shd w:val="clear" w:color="auto" w:fill="auto"/>
            <w:vAlign w:val="center"/>
          </w:tcPr>
          <w:p w14:paraId="6EE99FF0" w14:textId="31AAD610"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 xml:space="preserve">Draper et al. (2012), South Africa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&lt;EndNote&gt;&lt;Cite&gt;&lt;Author&gt;Draper&lt;/Author&gt;&lt;Year&gt;2012&lt;/Year&gt;&lt;RecNum&gt;5&lt;/RecNum&gt;&lt;DisplayText&gt;[20]&lt;/DisplayText&gt;&lt;record&gt;&lt;rec-number&gt;5&lt;/rec-number&gt;&lt;foreign-keys&gt;&lt;key app="EN" db-id="s02davfvistadre5rsw5ssrxzavx2w2fse9s" timestamp="1749050667"&gt;5&lt;/key&gt;&lt;/foreign-keys&gt;&lt;ref-type name="Journal Article"&gt;17&lt;/ref-type&gt;&lt;contributors&gt;&lt;authors&gt;&lt;author&gt;Draper, Catherine E.&lt;/author&gt;&lt;author&gt;Achmat Masturah&lt;/author&gt;&lt;author&gt;Forbes Jared&lt;/author&gt;&lt;author&gt;and Lambert, Estelle V.&lt;/author&gt;&lt;/authors&gt;&lt;/contributors&gt;&lt;titles&gt;&lt;title&gt;Impact of a community-based programme for motor development on gross motor skills and cognitive function in preschool children from disadvantaged settings&lt;/title&gt;&lt;secondary-title&gt;Early Child Development and Care&lt;/secondary-title&gt;&lt;/titles&gt;&lt;periodical&gt;&lt;full-title&gt;Early Child Development and Care&lt;/full-title&gt;&lt;/periodical&gt;&lt;pages&gt;137-152&lt;/pages&gt;&lt;volume&gt;182&lt;/volume&gt;&lt;number&gt;1&lt;/number&gt;&lt;dates&gt;&lt;year&gt;2012&lt;/year&gt;&lt;pub-dates&gt;&lt;date&gt;2012/01/01&lt;/date&gt;&lt;/pub-dates&gt;&lt;/dates&gt;&lt;publisher&gt;Routledge&lt;/publisher&gt;&lt;isbn&gt;0300-4430&lt;/isbn&gt;&lt;urls&gt;&lt;related-urls&gt;&lt;url&gt;https://doi.org/10.1080/03004430.2010.547250&lt;/url&gt;&lt;/related-urls&gt;&lt;/urls&gt;&lt;electronic-resource-num&gt;10.1080/03004430.2010.547250&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3A9A5DD" w14:textId="77777777" w:rsidR="009742FA" w:rsidRPr="004E3A31" w:rsidRDefault="009742FA" w:rsidP="009742FA">
            <w:pPr>
              <w:spacing w:after="0" w:line="240" w:lineRule="atLeast"/>
              <w:rPr>
                <w:rFonts w:ascii="Times New Roman" w:eastAsia="Times New Roman" w:hAnsi="Times New Roman" w:cs="Times New Roman"/>
                <w:b/>
                <w:bCs/>
                <w:color w:val="000000" w:themeColor="text1"/>
                <w:sz w:val="16"/>
                <w:szCs w:val="16"/>
                <w:lang w:eastAsia="de-CH"/>
              </w:rPr>
            </w:pPr>
            <w:r w:rsidRPr="004E3A31">
              <w:rPr>
                <w:rFonts w:ascii="Times New Roman" w:eastAsia="DengXian" w:hAnsi="Times New Roman" w:cs="Times New Roman"/>
                <w:color w:val="000000"/>
                <w:sz w:val="16"/>
                <w:szCs w:val="16"/>
              </w:rPr>
              <w:t>60/58</w:t>
            </w:r>
          </w:p>
        </w:tc>
        <w:tc>
          <w:tcPr>
            <w:tcW w:w="180" w:type="pct"/>
            <w:vAlign w:val="center"/>
          </w:tcPr>
          <w:p w14:paraId="6E4CC38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59/59</w:t>
            </w:r>
          </w:p>
        </w:tc>
        <w:tc>
          <w:tcPr>
            <w:tcW w:w="225" w:type="pct"/>
            <w:vAlign w:val="center"/>
          </w:tcPr>
          <w:p w14:paraId="11F5433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4.5±0.56</w:t>
            </w:r>
          </w:p>
        </w:tc>
        <w:tc>
          <w:tcPr>
            <w:tcW w:w="179" w:type="pct"/>
            <w:shd w:val="clear" w:color="auto" w:fill="auto"/>
            <w:noWrap/>
            <w:vAlign w:val="center"/>
          </w:tcPr>
          <w:p w14:paraId="092091E4"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41898370"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53842E96"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Children participated in Little Champs program aiming to motor development.</w:t>
            </w:r>
          </w:p>
        </w:tc>
        <w:tc>
          <w:tcPr>
            <w:tcW w:w="313" w:type="pct"/>
            <w:shd w:val="clear" w:color="auto" w:fill="auto"/>
            <w:noWrap/>
            <w:vAlign w:val="center"/>
          </w:tcPr>
          <w:p w14:paraId="10FC1499"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1AEFED6"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17315A3"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711C30A"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45-60 min/session, 1 sessions/week, 32 weeks in total</w:t>
            </w:r>
          </w:p>
        </w:tc>
        <w:tc>
          <w:tcPr>
            <w:tcW w:w="668" w:type="pct"/>
            <w:shd w:val="clear" w:color="auto" w:fill="auto"/>
            <w:noWrap/>
            <w:vAlign w:val="center"/>
          </w:tcPr>
          <w:p w14:paraId="5F7432A5" w14:textId="77777777" w:rsidR="009742FA" w:rsidRPr="004E3A31" w:rsidRDefault="009742FA" w:rsidP="009742FA">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Locomotor, Object Control, Cognitive Function, Fine MS, GMS</w:t>
            </w:r>
          </w:p>
        </w:tc>
        <w:tc>
          <w:tcPr>
            <w:tcW w:w="367" w:type="pct"/>
            <w:vAlign w:val="center"/>
          </w:tcPr>
          <w:p w14:paraId="07C7BFE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1518EFB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8B0CBD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showed better locomotor and object control skills.</w:t>
            </w:r>
          </w:p>
        </w:tc>
        <w:tc>
          <w:tcPr>
            <w:tcW w:w="172" w:type="pct"/>
            <w:vAlign w:val="center"/>
          </w:tcPr>
          <w:p w14:paraId="04F1A23D" w14:textId="182D3F8F"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CF5F3C">
              <w:rPr>
                <w:rFonts w:ascii="Times New Roman" w:eastAsia="DengXian" w:hAnsi="Times New Roman" w:cs="Times New Roman"/>
                <w:color w:val="000000"/>
                <w:sz w:val="16"/>
                <w:szCs w:val="16"/>
              </w:rPr>
              <w:t>No</w:t>
            </w:r>
          </w:p>
        </w:tc>
      </w:tr>
      <w:tr w:rsidR="009742FA" w:rsidRPr="004E3A31" w14:paraId="5F650881" w14:textId="46F81269" w:rsidTr="008A3E71">
        <w:trPr>
          <w:trHeight w:val="227"/>
        </w:trPr>
        <w:tc>
          <w:tcPr>
            <w:tcW w:w="159" w:type="pct"/>
            <w:vAlign w:val="center"/>
          </w:tcPr>
          <w:p w14:paraId="6E59454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26</w:t>
            </w:r>
          </w:p>
        </w:tc>
        <w:tc>
          <w:tcPr>
            <w:tcW w:w="287" w:type="pct"/>
            <w:shd w:val="clear" w:color="auto" w:fill="auto"/>
            <w:vAlign w:val="center"/>
          </w:tcPr>
          <w:p w14:paraId="71C4D88A" w14:textId="7153088A"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Esen et al. (2023), Turkey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&lt;EndNote&gt;&lt;Cite&gt;&lt;Author&gt;Esen&lt;/Author&gt;&lt;Year&gt;2023&lt;/Year&gt;&lt;RecNum&gt;46&lt;/RecNum&gt;&lt;DisplayText&gt;[186]&lt;/DisplayText&gt;&lt;record&gt;&lt;rec-number&gt;46&lt;/rec-number&gt;&lt;foreign-keys&gt;&lt;key app="EN" db-id="9wftttzw12xa06ewravvatp80asw00faa25d" timestamp="0"&gt;46&lt;/key&gt;&lt;/foreign-keys&gt;&lt;ref-type name="Journal Article"&gt;17&lt;/ref-type&gt;&lt;contributors&gt;&lt;authors&gt;&lt;author&gt;Esen, H. T.&lt;/author&gt;&lt;author&gt;Güçlüöver, A.&lt;/author&gt;&lt;author&gt;Kurnaz, M.&lt;/author&gt;&lt;author&gt;Altinkök, M.&lt;/author&gt;&lt;/authors&gt;&lt;/contributors&gt;&lt;auth-address&gt;&lt;style face="normal" font="default" size="100%"&gt;Department of Physical Education and Sports, Faculty of Sport Sciences, Akdeniz University, Antalya, Turkey.&amp;#xD;Department of Physical Education and Sports Education, Faculty of Sports Sciences, K&lt;/style&gt;&lt;style face="normal" font="default" charset="238" size="100%"&gt;ırıkkale University, Kırıkkale, Turkey.&amp;#xD;Department of Physical Education and Sport, School of Physical Education and Sport, Hali&lt;/style&gt;&lt;style face="normal" font="default" size="100%"&gt;ç University, &lt;/style&gt;&lt;style face="normal" font="default" charset="238" size="100%"&gt;İstanbul, Turkey.&lt;/style&gt;&lt;/auth-address&gt;&lt;titles&gt;&lt;title&gt;The impact of coordination-based movement education model on balance development of 5-year-old children&lt;/title&gt;&lt;secondary-title&gt;Front Psychol&lt;/secondary-title&gt;&lt;/titles&gt;&lt;pages&gt;1045155&lt;/pages&gt;&lt;volume&gt;13&lt;/volume&gt;&lt;edition&gt;2023/01/24&lt;/edition&gt;&lt;keywords&gt;&lt;keyword&gt;balance&lt;/keyword&gt;&lt;keyword&gt;coordination&lt;/keyword&gt;&lt;keyword&gt;early childhood&lt;/keyword&gt;&lt;keyword&gt;education method&lt;/keyword&gt;&lt;keyword&gt;movement education&lt;/keyword&gt;&lt;keyword&gt;commercial or financial relationships that could be construed as a potential&lt;/keyword&gt;&lt;keyword&gt;conflict of interest.&lt;/keyword&gt;&lt;/keywords&gt;&lt;dates&gt;&lt;year&gt;2023&lt;/year&gt;&lt;/dates&gt;&lt;isbn&gt;1664-1078 (Print)&amp;#xD;1664-1078&lt;/isbn&gt;&lt;accession-num&gt;36687894&lt;/accession-num&gt;&lt;urls&gt;&lt;/urls&gt;&lt;custom2&gt;PMC9846512&lt;/custom2&gt;&lt;electronic-resource-num&gt;10.3389/fpsyg.2022.1045155&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7B4154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20/22</w:t>
            </w:r>
          </w:p>
        </w:tc>
        <w:tc>
          <w:tcPr>
            <w:tcW w:w="180" w:type="pct"/>
            <w:vAlign w:val="center"/>
          </w:tcPr>
          <w:p w14:paraId="42A0207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21/21</w:t>
            </w:r>
          </w:p>
        </w:tc>
        <w:tc>
          <w:tcPr>
            <w:tcW w:w="225" w:type="pct"/>
            <w:vAlign w:val="center"/>
          </w:tcPr>
          <w:p w14:paraId="140AB53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5±NR</w:t>
            </w:r>
          </w:p>
        </w:tc>
        <w:tc>
          <w:tcPr>
            <w:tcW w:w="179" w:type="pct"/>
            <w:shd w:val="clear" w:color="auto" w:fill="auto"/>
            <w:noWrap/>
            <w:vAlign w:val="center"/>
          </w:tcPr>
          <w:p w14:paraId="79D626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7A0B4F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coordination</w:t>
            </w:r>
          </w:p>
        </w:tc>
        <w:tc>
          <w:tcPr>
            <w:tcW w:w="402" w:type="pct"/>
            <w:shd w:val="clear" w:color="auto" w:fill="auto"/>
            <w:noWrap/>
            <w:vAlign w:val="center"/>
          </w:tcPr>
          <w:p w14:paraId="5B4BDB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received a coordination-based movement education intervention.</w:t>
            </w:r>
          </w:p>
        </w:tc>
        <w:tc>
          <w:tcPr>
            <w:tcW w:w="313" w:type="pct"/>
            <w:shd w:val="clear" w:color="auto" w:fill="auto"/>
            <w:noWrap/>
            <w:vAlign w:val="center"/>
          </w:tcPr>
          <w:p w14:paraId="0829C65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45AA9A2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3CE8738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CA4E613"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2 sessions/week, 10 weeks in total</w:t>
            </w:r>
          </w:p>
        </w:tc>
        <w:tc>
          <w:tcPr>
            <w:tcW w:w="668" w:type="pct"/>
            <w:shd w:val="clear" w:color="auto" w:fill="auto"/>
            <w:noWrap/>
            <w:vAlign w:val="center"/>
          </w:tcPr>
          <w:p w14:paraId="1D1B2D3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Composite Reach Distance Right Lower Extremity (Balance), Composite Reach Distance Left Lower Extremity (Balance)</w:t>
            </w:r>
          </w:p>
        </w:tc>
        <w:tc>
          <w:tcPr>
            <w:tcW w:w="367" w:type="pct"/>
            <w:vAlign w:val="center"/>
          </w:tcPr>
          <w:p w14:paraId="36A14C7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4FEB29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A162A6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Balance improved in the experimental group post-intervention.</w:t>
            </w:r>
          </w:p>
        </w:tc>
        <w:tc>
          <w:tcPr>
            <w:tcW w:w="172" w:type="pct"/>
            <w:vAlign w:val="center"/>
          </w:tcPr>
          <w:p w14:paraId="35E732A4" w14:textId="1AEC113E"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CF5F3C">
              <w:rPr>
                <w:rFonts w:ascii="Times New Roman" w:eastAsia="DengXian" w:hAnsi="Times New Roman" w:cs="Times New Roman"/>
                <w:color w:val="000000"/>
                <w:sz w:val="16"/>
                <w:szCs w:val="16"/>
              </w:rPr>
              <w:t>No</w:t>
            </w:r>
          </w:p>
        </w:tc>
      </w:tr>
      <w:tr w:rsidR="009742FA" w:rsidRPr="004E3A31" w14:paraId="515F5CC7" w14:textId="569BBE03" w:rsidTr="008A3E71">
        <w:trPr>
          <w:trHeight w:val="227"/>
        </w:trPr>
        <w:tc>
          <w:tcPr>
            <w:tcW w:w="159" w:type="pct"/>
            <w:vAlign w:val="center"/>
          </w:tcPr>
          <w:p w14:paraId="4204365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27</w:t>
            </w:r>
          </w:p>
        </w:tc>
        <w:tc>
          <w:tcPr>
            <w:tcW w:w="287" w:type="pct"/>
            <w:shd w:val="clear" w:color="auto" w:fill="auto"/>
            <w:vAlign w:val="center"/>
          </w:tcPr>
          <w:p w14:paraId="36A4D27D" w14:textId="2F0837D5"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Frank et al. (2018),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&lt;EndNote&gt;&lt;Cite&gt;&lt;Author&gt;Frank&lt;/Author&gt;&lt;Year&gt;2018&lt;/Year&gt;&lt;RecNum&gt;114&lt;/RecNum&gt;&lt;DisplayText&gt;[187]&lt;/DisplayText&gt;&lt;record&gt;&lt;rec-number&gt;114&lt;/rec-number&gt;&lt;foreign-keys&gt;&lt;key app="EN" db-id="s02davfvistadre5rsw5ssrxzavx2w2fse9s" timestamp="1749115233"&gt;114&lt;/key&gt;&lt;/foreign-keys&gt;&lt;ref-type name="Journal Article"&gt;17&lt;/ref-type&gt;&lt;contributors&gt;&lt;authors&gt;&lt;author&gt;Frank, M. L.&lt;/author&gt;&lt;author&gt;Flynn, A.&lt;/author&gt;&lt;author&gt;Farnell, G. S.&lt;/author&gt;&lt;author&gt;Barkley, J. E.&lt;/author&gt;&lt;/authors&gt;&lt;/contributors&gt;&lt;auth-address&gt;Baldwin Wallace University, Berea, OH, United States.&amp;#xD;Davey Elementary School, Kent, OH, United States.&amp;#xD;John Carroll University, University Heights, OH, United States.&amp;#xD;Kent State University, Kent, OH, United States.&lt;/auth-address&gt;&lt;titles&gt;&lt;title&gt;The differences in physical activity levels in preschool children during free play recess and structured play recess&lt;/title&gt;&lt;secondary-title&gt;J Exerc Sci Fit&lt;/secondary-title&gt;&lt;/titles&gt;&lt;periodical&gt;&lt;full-title&gt;J Exerc Sci Fit&lt;/full-title&gt;&lt;/periodical&gt;&lt;pages&gt;37-42&lt;/pages&gt;&lt;volume&gt;16&lt;/volume&gt;&lt;number&gt;1&lt;/number&gt;&lt;edition&gt;2019/01/22&lt;/edition&gt;&lt;dates&gt;&lt;year&gt;2018&lt;/year&gt;&lt;pub-dates&gt;&lt;date&gt;Apr&lt;/date&gt;&lt;/pub-dates&gt;&lt;/dates&gt;&lt;isbn&gt;1728-869X (Print)&amp;#xD;1728-869x&lt;/isbn&gt;&lt;accession-num&gt;30662491&lt;/accession-num&gt;&lt;urls&gt;&lt;/urls&gt;&lt;custom2&gt;PMC6323159&lt;/custom2&gt;&lt;electronic-resource-num&gt;10.1016/j.jesf.2018.03.001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C2BD20F"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29/29</w:t>
            </w:r>
          </w:p>
        </w:tc>
        <w:tc>
          <w:tcPr>
            <w:tcW w:w="180" w:type="pct"/>
            <w:vAlign w:val="center"/>
          </w:tcPr>
          <w:p w14:paraId="682682A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14/15</w:t>
            </w:r>
          </w:p>
        </w:tc>
        <w:tc>
          <w:tcPr>
            <w:tcW w:w="225" w:type="pct"/>
            <w:vAlign w:val="center"/>
          </w:tcPr>
          <w:p w14:paraId="2870498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3.9±0.7</w:t>
            </w:r>
          </w:p>
        </w:tc>
        <w:tc>
          <w:tcPr>
            <w:tcW w:w="179" w:type="pct"/>
            <w:shd w:val="clear" w:color="auto" w:fill="auto"/>
            <w:noWrap/>
            <w:vAlign w:val="center"/>
          </w:tcPr>
          <w:p w14:paraId="76C133E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CF114C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7B7443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play intervention.</w:t>
            </w:r>
          </w:p>
        </w:tc>
        <w:tc>
          <w:tcPr>
            <w:tcW w:w="313" w:type="pct"/>
            <w:shd w:val="clear" w:color="auto" w:fill="auto"/>
            <w:noWrap/>
            <w:vAlign w:val="center"/>
          </w:tcPr>
          <w:p w14:paraId="4CC048F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07BD2AD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F21498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B0EAE9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90 min/session, 3 sessions/week, 10 weeks in total</w:t>
            </w:r>
          </w:p>
        </w:tc>
        <w:tc>
          <w:tcPr>
            <w:tcW w:w="668" w:type="pct"/>
            <w:shd w:val="clear" w:color="auto" w:fill="auto"/>
            <w:noWrap/>
            <w:vAlign w:val="center"/>
          </w:tcPr>
          <w:p w14:paraId="3D4BA128"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Accelerometer Counts</w:t>
            </w:r>
          </w:p>
        </w:tc>
        <w:tc>
          <w:tcPr>
            <w:tcW w:w="367" w:type="pct"/>
            <w:vAlign w:val="center"/>
          </w:tcPr>
          <w:p w14:paraId="1972430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4F81AED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D1E604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Children were more active during play than in control conditions.</w:t>
            </w:r>
          </w:p>
        </w:tc>
        <w:tc>
          <w:tcPr>
            <w:tcW w:w="172" w:type="pct"/>
            <w:vAlign w:val="center"/>
          </w:tcPr>
          <w:p w14:paraId="2FD555C7" w14:textId="6D5E252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CF5F3C">
              <w:rPr>
                <w:rFonts w:ascii="Times New Roman" w:eastAsia="DengXian" w:hAnsi="Times New Roman" w:cs="Times New Roman"/>
                <w:color w:val="000000"/>
                <w:sz w:val="16"/>
                <w:szCs w:val="16"/>
              </w:rPr>
              <w:t>No</w:t>
            </w:r>
          </w:p>
        </w:tc>
      </w:tr>
      <w:tr w:rsidR="009742FA" w:rsidRPr="004E3A31" w14:paraId="5DFB53F8" w14:textId="6D9FB1F4" w:rsidTr="008A3E71">
        <w:trPr>
          <w:trHeight w:val="227"/>
        </w:trPr>
        <w:tc>
          <w:tcPr>
            <w:tcW w:w="159" w:type="pct"/>
            <w:vAlign w:val="center"/>
          </w:tcPr>
          <w:p w14:paraId="52771CD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28</w:t>
            </w:r>
          </w:p>
        </w:tc>
        <w:tc>
          <w:tcPr>
            <w:tcW w:w="287" w:type="pct"/>
            <w:shd w:val="clear" w:color="auto" w:fill="auto"/>
            <w:vAlign w:val="center"/>
          </w:tcPr>
          <w:p w14:paraId="3E9AB9E0" w14:textId="12AAAC0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Gao et al. </w:t>
            </w:r>
            <w:r w:rsidRPr="004E3A31">
              <w:rPr>
                <w:rFonts w:ascii="Times New Roman" w:eastAsia="DengXian" w:hAnsi="Times New Roman" w:cs="Times New Roman"/>
                <w:color w:val="000000"/>
                <w:sz w:val="16"/>
                <w:szCs w:val="16"/>
              </w:rPr>
              <w:lastRenderedPageBreak/>
              <w:t xml:space="preserve">(2019b),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&lt;EndNote&gt;&lt;Cite&gt;&lt;Author&gt;Gao&lt;/Author&gt;&lt;Year&gt;2019&lt;/Year&gt;&lt;RecNum&gt;48&lt;/RecNum&gt;&lt;DisplayText&gt;[188]&lt;/DisplayText&gt;&lt;record&gt;&lt;rec-number&gt;48&lt;/rec-number&gt;&lt;foreign-keys&gt;&lt;key app="EN" db-id="s02davfvistadre5rsw5ssrxzavx2w2fse9s" timestamp="1749109176"&gt;48&lt;/key&gt;&lt;/foreign-keys&gt;&lt;ref-type name="Journal Article"&gt;17&lt;/ref-type&gt;&lt;contributors&gt;&lt;authors&gt;&lt;author&gt;Gao, Z.&lt;/author&gt;&lt;author&gt;Zeng, N.&lt;/author&gt;&lt;author&gt;Pope, Z. C.&lt;/author&gt;&lt;author&gt;Wang, R.&lt;/author&gt;&lt;author&gt;Yu, F.&lt;/author&gt;&lt;/authors&gt;&lt;/contributors&gt;&lt;auth-address&gt;School of Kinesiology, University of Minnesota-Twin Cities, Minneapolis, MN 55455, USA.&amp;#xD;Department of Food Science and Human Nutrition, Colorado State University, Fort Collins, CO 80523, USA.&amp;#xD;School of Public Health, University of Minnesota-Twin Cities, Minneapolis, MN 55455, USA.&amp;#xD;School of Kinesiology, Key Laboratory of Exercise and Health Sciences of Ministry of Education, Shanghai University of Sport, Shanghai 200438, China.&amp;#xD;School of Nursing, University of Minnesota-Twin Cities, Minneapolis, MN 55455, USA.&lt;/auth-address&gt;&lt;titles&gt;&lt;title&gt;Effects of exergaming on motor skill competence, perceived competence, and physical activity in preschool children&lt;/title&gt;&lt;secondary-title&gt;J Sport Health Sci&lt;/secondary-title&gt;&lt;/titles&gt;&lt;periodical&gt;&lt;full-title&gt;J Sport Health Sci&lt;/full-title&gt;&lt;/periodical&gt;&lt;pages&gt;106-113&lt;/pages&gt;&lt;volume&gt;8&lt;/volume&gt;&lt;number&gt;2&lt;/number&gt;&lt;edition&gt;2019/04/19&lt;/edition&gt;&lt;keywords&gt;&lt;keyword&gt;Active video games&lt;/keyword&gt;&lt;keyword&gt;Childhood obesity&lt;/keyword&gt;&lt;keyword&gt;Gender differences&lt;/keyword&gt;&lt;keyword&gt;Moderate-to-vigorous physical activity&lt;/keyword&gt;&lt;keyword&gt;Recess&lt;/keyword&gt;&lt;/keywords&gt;&lt;dates&gt;&lt;year&gt;2019&lt;/year&gt;&lt;pub-dates&gt;&lt;date&gt;Mar&lt;/date&gt;&lt;/pub-dates&gt;&lt;/dates&gt;&lt;isbn&gt;2095-2546 (Print)&amp;#xD;2213-2961&lt;/isbn&gt;&lt;accession-num&gt;30997256&lt;/accession-num&gt;&lt;urls&gt;&lt;/urls&gt;&lt;custom2&gt;PMC6450920&lt;/custom2&gt;&lt;electronic-resource-num&gt;10.1016/j.jshs.2018.12.001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0D9A8AE"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20/36</w:t>
            </w:r>
          </w:p>
        </w:tc>
        <w:tc>
          <w:tcPr>
            <w:tcW w:w="180" w:type="pct"/>
            <w:vAlign w:val="center"/>
          </w:tcPr>
          <w:p w14:paraId="4929010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25/31</w:t>
            </w:r>
          </w:p>
        </w:tc>
        <w:tc>
          <w:tcPr>
            <w:tcW w:w="225" w:type="pct"/>
            <w:vAlign w:val="center"/>
          </w:tcPr>
          <w:p w14:paraId="4519B0B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4.45±0.46</w:t>
            </w:r>
          </w:p>
        </w:tc>
        <w:tc>
          <w:tcPr>
            <w:tcW w:w="179" w:type="pct"/>
            <w:shd w:val="clear" w:color="auto" w:fill="auto"/>
            <w:noWrap/>
            <w:vAlign w:val="center"/>
          </w:tcPr>
          <w:p w14:paraId="059CBB9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68D54D4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active </w:t>
            </w:r>
            <w:r w:rsidRPr="004E3A31">
              <w:rPr>
                <w:rFonts w:ascii="Times New Roman" w:eastAsia="DengXian" w:hAnsi="Times New Roman" w:cs="Times New Roman"/>
                <w:color w:val="000000"/>
                <w:sz w:val="16"/>
                <w:szCs w:val="16"/>
              </w:rPr>
              <w:lastRenderedPageBreak/>
              <w:t>video game</w:t>
            </w:r>
          </w:p>
        </w:tc>
        <w:tc>
          <w:tcPr>
            <w:tcW w:w="402" w:type="pct"/>
            <w:shd w:val="clear" w:color="auto" w:fill="auto"/>
            <w:noWrap/>
            <w:vAlign w:val="center"/>
          </w:tcPr>
          <w:p w14:paraId="5A03345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w:t>
            </w:r>
            <w:r w:rsidRPr="004E3A31">
              <w:rPr>
                <w:rFonts w:ascii="Times New Roman" w:eastAsia="DengXian" w:hAnsi="Times New Roman" w:cs="Times New Roman"/>
                <w:color w:val="000000"/>
                <w:sz w:val="16"/>
                <w:szCs w:val="16"/>
              </w:rPr>
              <w:lastRenderedPageBreak/>
              <w:t>participated in an exergaming intervention.</w:t>
            </w:r>
          </w:p>
        </w:tc>
        <w:tc>
          <w:tcPr>
            <w:tcW w:w="313" w:type="pct"/>
            <w:shd w:val="clear" w:color="auto" w:fill="auto"/>
            <w:noWrap/>
            <w:vAlign w:val="center"/>
          </w:tcPr>
          <w:p w14:paraId="47FC2F1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free play</w:t>
            </w:r>
          </w:p>
        </w:tc>
        <w:tc>
          <w:tcPr>
            <w:tcW w:w="269" w:type="pct"/>
            <w:shd w:val="clear" w:color="auto" w:fill="auto"/>
            <w:noWrap/>
            <w:vAlign w:val="center"/>
          </w:tcPr>
          <w:p w14:paraId="30A69F3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03375E2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7E24794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20 min/session, 5 </w:t>
            </w:r>
            <w:r w:rsidRPr="004E3A31">
              <w:rPr>
                <w:rFonts w:ascii="Times New Roman" w:eastAsia="DengXian" w:hAnsi="Times New Roman" w:cs="Times New Roman"/>
                <w:color w:val="000000"/>
                <w:sz w:val="16"/>
                <w:szCs w:val="16"/>
              </w:rPr>
              <w:lastRenderedPageBreak/>
              <w:t>sessions/week, 8 weeks in total</w:t>
            </w:r>
          </w:p>
        </w:tc>
        <w:tc>
          <w:tcPr>
            <w:tcW w:w="668" w:type="pct"/>
            <w:shd w:val="clear" w:color="auto" w:fill="auto"/>
            <w:noWrap/>
            <w:vAlign w:val="center"/>
          </w:tcPr>
          <w:p w14:paraId="584C801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MVPA, MS Competence, </w:t>
            </w:r>
            <w:r w:rsidRPr="004E3A31">
              <w:rPr>
                <w:rFonts w:ascii="Times New Roman" w:eastAsia="DengXian" w:hAnsi="Times New Roman" w:cs="Times New Roman"/>
                <w:color w:val="000000"/>
                <w:sz w:val="16"/>
                <w:szCs w:val="16"/>
              </w:rPr>
              <w:lastRenderedPageBreak/>
              <w:t>Perceived Competence</w:t>
            </w:r>
          </w:p>
        </w:tc>
        <w:tc>
          <w:tcPr>
            <w:tcW w:w="367" w:type="pct"/>
            <w:vAlign w:val="center"/>
          </w:tcPr>
          <w:p w14:paraId="09DADC3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 xml:space="preserve">Physical, </w:t>
            </w:r>
            <w:r w:rsidRPr="004E3A31">
              <w:rPr>
                <w:rFonts w:ascii="Times New Roman" w:eastAsia="DengXian" w:hAnsi="Times New Roman" w:cs="Times New Roman"/>
                <w:color w:val="000000"/>
                <w:sz w:val="16"/>
                <w:szCs w:val="16"/>
              </w:rPr>
              <w:lastRenderedPageBreak/>
              <w:t>Affective, Behavioural</w:t>
            </w:r>
          </w:p>
        </w:tc>
        <w:tc>
          <w:tcPr>
            <w:tcW w:w="137" w:type="pct"/>
            <w:vAlign w:val="center"/>
          </w:tcPr>
          <w:p w14:paraId="2C3F902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no</w:t>
            </w:r>
          </w:p>
        </w:tc>
        <w:tc>
          <w:tcPr>
            <w:tcW w:w="694" w:type="pct"/>
            <w:vAlign w:val="center"/>
          </w:tcPr>
          <w:p w14:paraId="1D8A4EB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Boys showed greater moderate-</w:t>
            </w:r>
            <w:r w:rsidRPr="004E3A31">
              <w:rPr>
                <w:rFonts w:ascii="Times New Roman" w:eastAsia="DengXian" w:hAnsi="Times New Roman" w:cs="Times New Roman"/>
                <w:color w:val="000000"/>
                <w:sz w:val="16"/>
                <w:szCs w:val="16"/>
              </w:rPr>
              <w:lastRenderedPageBreak/>
              <w:t>to-vigorous activity than girls.</w:t>
            </w:r>
          </w:p>
        </w:tc>
        <w:tc>
          <w:tcPr>
            <w:tcW w:w="172" w:type="pct"/>
            <w:vAlign w:val="center"/>
          </w:tcPr>
          <w:p w14:paraId="227ABD07" w14:textId="4FC43AC2"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CF5F3C">
              <w:rPr>
                <w:rFonts w:ascii="Times New Roman" w:eastAsia="DengXian" w:hAnsi="Times New Roman" w:cs="Times New Roman"/>
                <w:color w:val="000000"/>
                <w:sz w:val="16"/>
                <w:szCs w:val="16"/>
              </w:rPr>
              <w:lastRenderedPageBreak/>
              <w:t>No</w:t>
            </w:r>
          </w:p>
        </w:tc>
      </w:tr>
      <w:tr w:rsidR="009742FA" w:rsidRPr="004E3A31" w14:paraId="6654D40A" w14:textId="42A181E6" w:rsidTr="008A3E71">
        <w:trPr>
          <w:trHeight w:val="227"/>
        </w:trPr>
        <w:tc>
          <w:tcPr>
            <w:tcW w:w="159" w:type="pct"/>
            <w:vAlign w:val="center"/>
          </w:tcPr>
          <w:p w14:paraId="0DD12A7D"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29</w:t>
            </w:r>
          </w:p>
        </w:tc>
        <w:tc>
          <w:tcPr>
            <w:tcW w:w="287" w:type="pct"/>
            <w:shd w:val="clear" w:color="auto" w:fill="auto"/>
            <w:vAlign w:val="center"/>
          </w:tcPr>
          <w:p w14:paraId="2C57A546" w14:textId="5127B738"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Han et al. (2022), China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&lt;EndNote&gt;&lt;Cite&gt;&lt;Author&gt;Han&lt;/Author&gt;&lt;Year&gt;2022&lt;/Year&gt;&lt;RecNum&gt;51&lt;/RecNum&gt;&lt;DisplayText&gt;[189]&lt;/DisplayText&gt;&lt;record&gt;&lt;rec-number&gt;51&lt;/rec-number&gt;&lt;foreign-keys&gt;&lt;key app="EN" db-id="s02davfvistadre5rsw5ssrxzavx2w2fse9s" timestamp="1749109329"&gt;51&lt;/key&gt;&lt;/foreign-keys&gt;&lt;ref-type name="Journal Article"&gt;17&lt;/ref-type&gt;&lt;contributors&gt;&lt;authors&gt;&lt;author&gt;Han, X.&lt;/author&gt;&lt;author&gt;Tian, Z.&lt;/author&gt;&lt;author&gt;Zhao, M.&lt;/author&gt;&lt;author&gt;Zhou, Z.&lt;/author&gt;&lt;/authors&gt;&lt;/contributors&gt;&lt;auth-address&gt;Faculty of Education, Beijing Normal University, Beijing 100875, China.&amp;#xD;Graduate School, Capital University of Physical Education and Sports, Beijing 100191, China.&amp;#xD;School of Physical Education and Coaching Science, Capital University of Physical Education and Sports, Beijing 100191, China.&lt;/auth-address&gt;&lt;titles&gt;&lt;title&gt;An Intervention Pattern of Family Parent-Child Physical Activity Based on a Smartphone App for Preschool Children during COVID-19&lt;/title&gt;&lt;secondary-title&gt;Biomed Res Int&lt;/secondary-title&gt;&lt;/titles&gt;&lt;periodical&gt;&lt;full-title&gt;Biomed Res Int&lt;/full-title&gt;&lt;/periodical&gt;&lt;pages&gt;2777079&lt;/pages&gt;&lt;volume&gt;2022&lt;/volume&gt;&lt;edition&gt;2022/09/02&lt;/edition&gt;&lt;keywords&gt;&lt;keyword&gt;Accelerometry&lt;/keyword&gt;&lt;keyword&gt;*COVID-19/prevention &amp;amp; control&lt;/keyword&gt;&lt;keyword&gt;Child, Preschool&lt;/keyword&gt;&lt;keyword&gt;Exercise&lt;/keyword&gt;&lt;keyword&gt;Humans&lt;/keyword&gt;&lt;keyword&gt;Male&lt;/keyword&gt;&lt;keyword&gt;*Mobile Applications&lt;/keyword&gt;&lt;keyword&gt;Parent-Child Relations&lt;/keyword&gt;&lt;keyword&gt;Parents&lt;/keyword&gt;&lt;/keywords&gt;&lt;dates&gt;&lt;year&gt;2022&lt;/year&gt;&lt;/dates&gt;&lt;isbn&gt;2314-6133 (Print)&lt;/isbn&gt;&lt;accession-num&gt;36046455&lt;/accession-num&gt;&lt;urls&gt;&lt;/urls&gt;&lt;custom2&gt;PMC9424017 publication of this article.&lt;/custom2&gt;&lt;electronic-resource-num&gt;10.1155/2022/2777079&lt;/electronic-resource-num&gt;&lt;remote-database-provider&gt;NLM&lt;/remote-database-provider&gt;&lt;language&gt;eng&lt;/language&gt;&lt;/record&gt;&lt;/Cite&gt;&lt;/EndNote&gt;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[189]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96C3A2F" w14:textId="77777777" w:rsidR="009742FA" w:rsidRPr="004E3A31" w:rsidRDefault="009742FA" w:rsidP="009742FA">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66/44</w:t>
            </w:r>
          </w:p>
        </w:tc>
        <w:tc>
          <w:tcPr>
            <w:tcW w:w="180" w:type="pct"/>
            <w:vAlign w:val="center"/>
          </w:tcPr>
          <w:p w14:paraId="0800E90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54/56</w:t>
            </w:r>
          </w:p>
        </w:tc>
        <w:tc>
          <w:tcPr>
            <w:tcW w:w="225" w:type="pct"/>
            <w:vAlign w:val="center"/>
          </w:tcPr>
          <w:p w14:paraId="25F9789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4.25±0.49</w:t>
            </w:r>
          </w:p>
        </w:tc>
        <w:tc>
          <w:tcPr>
            <w:tcW w:w="179" w:type="pct"/>
            <w:shd w:val="clear" w:color="auto" w:fill="auto"/>
            <w:noWrap/>
            <w:vAlign w:val="center"/>
          </w:tcPr>
          <w:p w14:paraId="6E94A6D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7D0E8A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047A668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Children's families participated in a PA app intervention.</w:t>
            </w:r>
          </w:p>
        </w:tc>
        <w:tc>
          <w:tcPr>
            <w:tcW w:w="313" w:type="pct"/>
            <w:shd w:val="clear" w:color="auto" w:fill="auto"/>
            <w:noWrap/>
            <w:vAlign w:val="center"/>
          </w:tcPr>
          <w:p w14:paraId="66BCE9D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7862D26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w:t>
            </w:r>
          </w:p>
        </w:tc>
        <w:tc>
          <w:tcPr>
            <w:tcW w:w="94" w:type="pct"/>
            <w:shd w:val="clear" w:color="auto" w:fill="auto"/>
            <w:noWrap/>
            <w:vAlign w:val="center"/>
          </w:tcPr>
          <w:p w14:paraId="022EFE09"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FD4445C"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30 min/session, 2 sessions/week, 8 weeks in total</w:t>
            </w:r>
          </w:p>
        </w:tc>
        <w:tc>
          <w:tcPr>
            <w:tcW w:w="668" w:type="pct"/>
            <w:shd w:val="clear" w:color="auto" w:fill="auto"/>
            <w:noWrap/>
            <w:vAlign w:val="center"/>
          </w:tcPr>
          <w:p w14:paraId="6D4F53E4"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MVPA, Standing Long Jump , Tennis Ball Throw, Continuous Jump On Both Feet, 2 × 10 m SRT, Sit-And-Reach, Balance Beam Walk</w:t>
            </w:r>
          </w:p>
        </w:tc>
        <w:tc>
          <w:tcPr>
            <w:tcW w:w="367" w:type="pct"/>
            <w:vAlign w:val="center"/>
          </w:tcPr>
          <w:p w14:paraId="175233D6"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Behavioural</w:t>
            </w:r>
          </w:p>
        </w:tc>
        <w:tc>
          <w:tcPr>
            <w:tcW w:w="137" w:type="pct"/>
            <w:vAlign w:val="center"/>
          </w:tcPr>
          <w:p w14:paraId="479B62B2"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F262B38"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Intervention reduced sedentary time, increased activity, and improved motor skills.</w:t>
            </w:r>
          </w:p>
        </w:tc>
        <w:tc>
          <w:tcPr>
            <w:tcW w:w="172" w:type="pct"/>
            <w:vAlign w:val="center"/>
          </w:tcPr>
          <w:p w14:paraId="490128A0" w14:textId="360F0C67"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CF5F3C">
              <w:rPr>
                <w:rFonts w:ascii="Times New Roman" w:eastAsia="DengXian" w:hAnsi="Times New Roman" w:cs="Times New Roman"/>
                <w:color w:val="000000"/>
                <w:sz w:val="16"/>
                <w:szCs w:val="16"/>
              </w:rPr>
              <w:t>No</w:t>
            </w:r>
          </w:p>
        </w:tc>
      </w:tr>
      <w:tr w:rsidR="009742FA" w:rsidRPr="004E3A31" w14:paraId="1E176C49" w14:textId="2ABCEBF6" w:rsidTr="008A3E71">
        <w:trPr>
          <w:trHeight w:val="227"/>
        </w:trPr>
        <w:tc>
          <w:tcPr>
            <w:tcW w:w="159" w:type="pct"/>
            <w:vAlign w:val="center"/>
          </w:tcPr>
          <w:p w14:paraId="5F57758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w:t>
            </w:r>
          </w:p>
        </w:tc>
        <w:tc>
          <w:tcPr>
            <w:tcW w:w="287" w:type="pct"/>
            <w:shd w:val="clear" w:color="auto" w:fill="auto"/>
            <w:vAlign w:val="center"/>
          </w:tcPr>
          <w:p w14:paraId="3944731E" w14:textId="72AF6BD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Hashemi et al. (2015), Iran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&lt;EndNote&gt;&lt;Cite&gt;&lt;Author&gt;Hashemi&lt;/Author&gt;&lt;Year&gt;2015&lt;/Year&gt;&lt;RecNum&gt;175&lt;/RecNum&gt;&lt;DisplayText&gt;[190]&lt;/DisplayText&gt;&lt;record&gt;&lt;rec-number&gt;175&lt;/rec-number&gt;&lt;foreign-keys&gt;&lt;key app="EN" db-id="s02davfvistadre5rsw5ssrxzavx2w2fse9s" timestamp="1749117514"&gt;175&lt;/key&gt;&lt;/foreign-keys&gt;&lt;ref-type name="Journal Article"&gt;17&lt;/ref-type&gt;&lt;contributors&gt;&lt;authors&gt;&lt;author&gt;Hashemi, M.&lt;/author&gt;&lt;author&gt;Khameneh, N. N.&lt;/author&gt;&lt;author&gt;Salehian, Mir Hamid&lt;/author&gt;&lt;/authors&gt;&lt;/contributors&gt;&lt;titles&gt;&lt;title&gt;Effect of selected games on the development of manipulative skills in 4-6 year-old preschool girls&lt;/title&gt;&lt;secondary-title&gt;Medicina dello sport; rivista di fisiopatologia dello sport&lt;/secondary-title&gt;&lt;/titles&gt;&lt;periodical&gt;&lt;full-title&gt;Medicina dello sport; rivista di fisiopatologia dello sport&lt;/full-title&gt;&lt;/periodical&gt;&lt;pages&gt;49-55&lt;/pages&gt;&lt;volume&gt;68&lt;/volume&gt;&lt;dates&gt;&lt;year&gt;2015&lt;/year&gt;&lt;pub-dates&gt;&lt;date&gt;03/01&lt;/date&gt;&lt;/pub-dates&gt;&lt;/dates&gt;&lt;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2010CC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4D54280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0/60</w:t>
            </w:r>
          </w:p>
        </w:tc>
        <w:tc>
          <w:tcPr>
            <w:tcW w:w="225" w:type="pct"/>
            <w:vAlign w:val="center"/>
          </w:tcPr>
          <w:p w14:paraId="30915AE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5±0.05</w:t>
            </w:r>
          </w:p>
        </w:tc>
        <w:tc>
          <w:tcPr>
            <w:tcW w:w="179" w:type="pct"/>
            <w:shd w:val="clear" w:color="auto" w:fill="auto"/>
            <w:noWrap/>
            <w:vAlign w:val="center"/>
          </w:tcPr>
          <w:p w14:paraId="535A3EF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82F6AA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5E1B03A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selected games intervention.</w:t>
            </w:r>
          </w:p>
        </w:tc>
        <w:tc>
          <w:tcPr>
            <w:tcW w:w="313" w:type="pct"/>
            <w:shd w:val="clear" w:color="auto" w:fill="auto"/>
            <w:noWrap/>
            <w:vAlign w:val="center"/>
          </w:tcPr>
          <w:p w14:paraId="4D67CAA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1D5355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B6D177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328F7A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3 sessions/week, 6 weeks in total</w:t>
            </w:r>
          </w:p>
        </w:tc>
        <w:tc>
          <w:tcPr>
            <w:tcW w:w="668" w:type="pct"/>
            <w:shd w:val="clear" w:color="auto" w:fill="auto"/>
            <w:noWrap/>
            <w:vAlign w:val="center"/>
          </w:tcPr>
          <w:p w14:paraId="05B2BFC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Dribbling, Underhand Ball Rolling, Grasping, Over Arm Throwing, Striking With Hands, Striking With Foot</w:t>
            </w:r>
          </w:p>
        </w:tc>
        <w:tc>
          <w:tcPr>
            <w:tcW w:w="367" w:type="pct"/>
            <w:vAlign w:val="center"/>
          </w:tcPr>
          <w:p w14:paraId="3575036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510376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A2AFC2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Games improved manipulative skills in the experimental group.</w:t>
            </w:r>
          </w:p>
        </w:tc>
        <w:tc>
          <w:tcPr>
            <w:tcW w:w="172" w:type="pct"/>
            <w:vAlign w:val="center"/>
          </w:tcPr>
          <w:p w14:paraId="2CB50AD2" w14:textId="08ACB410" w:rsidR="00145EBF"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AF7645">
              <w:rPr>
                <w:rFonts w:ascii="Times New Roman" w:eastAsia="DengXian" w:hAnsi="Times New Roman" w:cs="Times New Roman"/>
                <w:color w:val="000000"/>
                <w:sz w:val="16"/>
                <w:szCs w:val="16"/>
              </w:rPr>
              <w:t xml:space="preserve"> </w:t>
            </w:r>
            <w:r w:rsidR="00AF7645">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AF7645">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AF7645">
              <w:rPr>
                <w:rFonts w:ascii="Times New Roman" w:eastAsia="DengXian" w:hAnsi="Times New Roman" w:cs="Times New Roman"/>
                <w:color w:val="000000"/>
                <w:sz w:val="16"/>
                <w:szCs w:val="16"/>
              </w:rPr>
              <w:fldChar w:fldCharType="end"/>
            </w:r>
          </w:p>
        </w:tc>
      </w:tr>
      <w:tr w:rsidR="009742FA" w:rsidRPr="004E3A31" w14:paraId="26EF299C" w14:textId="036F73D2" w:rsidTr="008A3E71">
        <w:trPr>
          <w:trHeight w:val="227"/>
        </w:trPr>
        <w:tc>
          <w:tcPr>
            <w:tcW w:w="159" w:type="pct"/>
            <w:vAlign w:val="center"/>
          </w:tcPr>
          <w:p w14:paraId="03A1EE6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31</w:t>
            </w:r>
          </w:p>
        </w:tc>
        <w:tc>
          <w:tcPr>
            <w:tcW w:w="287" w:type="pct"/>
            <w:shd w:val="clear" w:color="auto" w:fill="auto"/>
            <w:vAlign w:val="center"/>
          </w:tcPr>
          <w:p w14:paraId="7642F27A" w14:textId="019337FC"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 xml:space="preserve">Hicks (1931),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&lt;EndNote&gt;&lt;Cite&gt;&lt;Author&gt;Hicks&lt;/Author&gt;&lt;Year&gt;1931&lt;/Year&gt;&lt;RecNum&gt;8&lt;/RecNum&gt;&lt;DisplayText&gt;[191]&lt;/DisplayText&gt;&lt;record&gt;&lt;rec-number&gt;8&lt;/rec-number&gt;&lt;foreign-keys&gt;&lt;key app="EN" db-id="9wftttzw12xa06ewravvatp80asw00faa25d" timestamp="0"&gt;8&lt;/key&gt;&lt;/foreign-keys&gt;&lt;ref-type name="Journal Article"&gt;17&lt;/ref-type&gt;&lt;contributors&gt;&lt;authors&gt;&lt;author&gt;Hicks, J. A.&lt;/author&gt;&lt;/authors&gt;&lt;/contributors&gt;&lt;titles&gt;&lt;title&gt;The acquisition of motor skill in young children&lt;/title&gt;&lt;secondary-title&gt;Child Development&lt;/secondary-title&gt;&lt;/titles&gt;&lt;pages&gt;90-105&lt;/pages&gt;&lt;volume&gt;1&lt;/volume&gt;&lt;dates&gt;&lt;year&gt;1931&lt;/year&gt;&lt;/dates&gt;&lt;pub-location&gt;United Kingdom&lt;/pub-location&gt;&lt;publisher&gt;Blackwell Publishing&lt;/publisher&gt;&lt;isbn&gt;1467-8624(Electronic),0009-3920(Print)&lt;/isbn&gt;&lt;urls&gt;&lt;/urls&gt;&lt;/record&gt;&lt;/Cite&gt;&lt;/EndNote&gt;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15D1A1A" w14:textId="77777777" w:rsidR="00145EBF" w:rsidRPr="004E3A31" w:rsidRDefault="00145EBF" w:rsidP="00145EBF">
            <w:pPr>
              <w:spacing w:after="0" w:line="240" w:lineRule="atLeast"/>
              <w:rPr>
                <w:rFonts w:ascii="Times New Roman" w:eastAsia="Times New Roman" w:hAnsi="Times New Roman" w:cs="Times New Roman"/>
                <w:b/>
                <w:bCs/>
                <w:color w:val="000000" w:themeColor="text1"/>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6BBEFA9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26/34</w:t>
            </w:r>
          </w:p>
        </w:tc>
        <w:tc>
          <w:tcPr>
            <w:tcW w:w="225" w:type="pct"/>
            <w:vAlign w:val="center"/>
          </w:tcPr>
          <w:p w14:paraId="18A02D9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 years, NS</w:t>
            </w:r>
          </w:p>
        </w:tc>
        <w:tc>
          <w:tcPr>
            <w:tcW w:w="179" w:type="pct"/>
            <w:shd w:val="clear" w:color="auto" w:fill="auto"/>
            <w:noWrap/>
            <w:vAlign w:val="center"/>
          </w:tcPr>
          <w:p w14:paraId="54023B8B"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4B33216"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19957A18"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Children practiced in throwing at a moving target.</w:t>
            </w:r>
          </w:p>
        </w:tc>
        <w:tc>
          <w:tcPr>
            <w:tcW w:w="313" w:type="pct"/>
            <w:shd w:val="clear" w:color="auto" w:fill="auto"/>
            <w:noWrap/>
            <w:vAlign w:val="center"/>
          </w:tcPr>
          <w:p w14:paraId="1679A730"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540FA651"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76C4F02"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11FFAE9"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not mentioned, 1 sessions/week, 8 weeks in total</w:t>
            </w:r>
          </w:p>
        </w:tc>
        <w:tc>
          <w:tcPr>
            <w:tcW w:w="668" w:type="pct"/>
            <w:shd w:val="clear" w:color="auto" w:fill="auto"/>
            <w:noWrap/>
            <w:vAlign w:val="center"/>
          </w:tcPr>
          <w:p w14:paraId="12E987CD" w14:textId="77777777" w:rsidR="00145EBF" w:rsidRPr="004E3A31" w:rsidRDefault="00145EBF" w:rsidP="00145EBF">
            <w:pPr>
              <w:spacing w:after="0" w:line="240" w:lineRule="atLeast"/>
              <w:rPr>
                <w:rFonts w:ascii="Times New Roman" w:eastAsia="Times New Roman" w:hAnsi="Times New Roman" w:cs="Times New Roman"/>
                <w:color w:val="000000" w:themeColor="text1"/>
                <w:sz w:val="16"/>
                <w:szCs w:val="16"/>
                <w:lang w:eastAsia="de-CH"/>
              </w:rPr>
            </w:pPr>
            <w:r w:rsidRPr="004E3A31">
              <w:rPr>
                <w:rFonts w:ascii="Times New Roman" w:eastAsia="DengXian" w:hAnsi="Times New Roman" w:cs="Times New Roman"/>
                <w:color w:val="000000"/>
                <w:sz w:val="16"/>
                <w:szCs w:val="16"/>
              </w:rPr>
              <w:t>Number Of Hits On A Moving Target</w:t>
            </w:r>
          </w:p>
        </w:tc>
        <w:tc>
          <w:tcPr>
            <w:tcW w:w="367" w:type="pct"/>
            <w:vAlign w:val="center"/>
          </w:tcPr>
          <w:p w14:paraId="240B7E1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7F02DA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414A44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Program improved cognitive scores, but group differences were insignificant.</w:t>
            </w:r>
          </w:p>
        </w:tc>
        <w:tc>
          <w:tcPr>
            <w:tcW w:w="172" w:type="pct"/>
            <w:vAlign w:val="center"/>
          </w:tcPr>
          <w:p w14:paraId="65BAE2E1" w14:textId="281AA1C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8BC5A14" w14:textId="6CD6AE70" w:rsidTr="008A3E71">
        <w:trPr>
          <w:trHeight w:val="227"/>
        </w:trPr>
        <w:tc>
          <w:tcPr>
            <w:tcW w:w="159" w:type="pct"/>
            <w:vAlign w:val="center"/>
          </w:tcPr>
          <w:p w14:paraId="401C1C2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32</w:t>
            </w:r>
          </w:p>
        </w:tc>
        <w:tc>
          <w:tcPr>
            <w:tcW w:w="287" w:type="pct"/>
            <w:shd w:val="clear" w:color="auto" w:fill="auto"/>
            <w:vAlign w:val="center"/>
          </w:tcPr>
          <w:p w14:paraId="11705C16" w14:textId="570BF68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Ignico (1991),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&lt;EndNote&gt;&lt;Cite&gt;&lt;Author&gt;Ignico&lt;/Author&gt;&lt;Year&gt;1991&lt;/Year&gt;&lt;RecNum&gt;176&lt;/RecNum&gt;&lt;DisplayText&gt;[192]&lt;/DisplayText&gt;&lt;record&gt;&lt;rec-number&gt;176&lt;/rec-number&gt;&lt;foreign-keys&gt;&lt;key app="EN" db-id="s02davfvistadre5rsw5ssrxzavx2w2fse9s" timestamp="1749117984"&gt;176&lt;/key&gt;&lt;/foreign-keys&gt;&lt;ref-type name="Journal Article"&gt;17&lt;/ref-type&gt;&lt;contributors&gt;&lt;authors&gt;&lt;author&gt;Ignico, Arlene, A.&lt;/author&gt;&lt;/authors&gt;&lt;/contributors&gt;&lt;titles&gt;&lt;title&gt;Effects of a Competency-Based Instruction on Kindergarten Children&amp;apos;s Gross Motor Development&lt;/title&gt;&lt;secondary-title&gt;Physical Educator&lt;/secondary-title&gt;&lt;/titles&gt;&lt;periodical&gt;&lt;full-title&gt;Physical Educator&lt;/full-title&gt;&lt;/periodical&gt;&lt;pages&gt;188&lt;/pages&gt;&lt;volume&gt;48&lt;/volume&gt;&lt;number&gt;4&lt;/number&gt;&lt;dates&gt;&lt;year&gt;1991&lt;/year&gt;&lt;/dates&gt;&lt;isbn&gt;0031-8981&lt;/isbn&gt;&lt;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E8964A7"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15/15</w:t>
            </w:r>
          </w:p>
        </w:tc>
        <w:tc>
          <w:tcPr>
            <w:tcW w:w="180" w:type="pct"/>
            <w:vAlign w:val="center"/>
          </w:tcPr>
          <w:p w14:paraId="17E7180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15/15</w:t>
            </w:r>
          </w:p>
        </w:tc>
        <w:tc>
          <w:tcPr>
            <w:tcW w:w="225" w:type="pct"/>
            <w:vAlign w:val="center"/>
          </w:tcPr>
          <w:p w14:paraId="1791E20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kindergarten students, NS</w:t>
            </w:r>
          </w:p>
        </w:tc>
        <w:tc>
          <w:tcPr>
            <w:tcW w:w="179" w:type="pct"/>
            <w:shd w:val="clear" w:color="auto" w:fill="auto"/>
            <w:noWrap/>
            <w:vAlign w:val="center"/>
          </w:tcPr>
          <w:p w14:paraId="5299927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895C51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54B6CA9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TGMD skills instruction intervention.</w:t>
            </w:r>
          </w:p>
        </w:tc>
        <w:tc>
          <w:tcPr>
            <w:tcW w:w="313" w:type="pct"/>
            <w:shd w:val="clear" w:color="auto" w:fill="auto"/>
            <w:noWrap/>
            <w:vAlign w:val="center"/>
          </w:tcPr>
          <w:p w14:paraId="0387B8E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08CD8E4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0D6EB4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00D5F0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28 min/session, 1 to 2 sessions/week, 10 weeks in total</w:t>
            </w:r>
          </w:p>
        </w:tc>
        <w:tc>
          <w:tcPr>
            <w:tcW w:w="668" w:type="pct"/>
            <w:shd w:val="clear" w:color="auto" w:fill="auto"/>
            <w:noWrap/>
            <w:vAlign w:val="center"/>
          </w:tcPr>
          <w:p w14:paraId="7C02A37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Gross Motor Dt. Quotient</w:t>
            </w:r>
          </w:p>
        </w:tc>
        <w:tc>
          <w:tcPr>
            <w:tcW w:w="367" w:type="pct"/>
            <w:vAlign w:val="center"/>
          </w:tcPr>
          <w:p w14:paraId="0C471BD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F033BA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A1452E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Girls benefited more from competency-based instruction.</w:t>
            </w:r>
          </w:p>
        </w:tc>
        <w:tc>
          <w:tcPr>
            <w:tcW w:w="172" w:type="pct"/>
            <w:vAlign w:val="center"/>
          </w:tcPr>
          <w:p w14:paraId="02EF027E" w14:textId="53B1568C" w:rsidR="00145EBF"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626103">
              <w:rPr>
                <w:rFonts w:ascii="Times New Roman" w:eastAsia="DengXian" w:hAnsi="Times New Roman" w:cs="Times New Roman"/>
                <w:color w:val="000000"/>
                <w:sz w:val="16"/>
                <w:szCs w:val="16"/>
              </w:rPr>
              <w:t xml:space="preserve"> </w:t>
            </w:r>
            <w:r w:rsidR="00626103">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626103">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626103">
              <w:rPr>
                <w:rFonts w:ascii="Times New Roman" w:eastAsia="DengXian" w:hAnsi="Times New Roman" w:cs="Times New Roman"/>
                <w:color w:val="000000"/>
                <w:sz w:val="16"/>
                <w:szCs w:val="16"/>
              </w:rPr>
              <w:fldChar w:fldCharType="end"/>
            </w:r>
          </w:p>
        </w:tc>
      </w:tr>
      <w:tr w:rsidR="009742FA" w:rsidRPr="004E3A31" w14:paraId="2C24C4CF" w14:textId="6E7BE0AD" w:rsidTr="008A3E71">
        <w:trPr>
          <w:trHeight w:val="227"/>
        </w:trPr>
        <w:tc>
          <w:tcPr>
            <w:tcW w:w="159" w:type="pct"/>
            <w:vAlign w:val="center"/>
          </w:tcPr>
          <w:p w14:paraId="4CD8910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w:t>
            </w:r>
          </w:p>
        </w:tc>
        <w:tc>
          <w:tcPr>
            <w:tcW w:w="287" w:type="pct"/>
            <w:shd w:val="clear" w:color="auto" w:fill="auto"/>
            <w:vAlign w:val="center"/>
          </w:tcPr>
          <w:p w14:paraId="2B407244" w14:textId="0B1DC7C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Iivonen et al. (2011), Finland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&lt;EndNote&gt;&lt;Cite&gt;&lt;Author&gt;Iivonen&lt;/Author&gt;&lt;Year&gt;2011&lt;/Year&gt;&lt;RecNum&gt;184&lt;/RecNum&gt;&lt;DisplayText&gt;[193]&lt;/DisplayText&gt;&lt;record&gt;&lt;rec-number&gt;184&lt;/rec-number&gt;&lt;foreign-keys&gt;&lt;key app="EN" db-id="s02davfvistadre5rsw5ssrxzavx2w2fse9s" timestamp="1749118458"&gt;184&lt;/key&gt;&lt;/foreign-keys&gt;&lt;ref-type name="Journal Article"&gt;17&lt;/ref-type&gt;&lt;contributors&gt;&lt;authors&gt;&lt;author&gt;Iivonen, S.&lt;/author&gt;&lt;author&gt;Sääkslahti A.&lt;/author&gt;&lt;author&gt;and Nissinen, K.&lt;/author&gt;&lt;/authors&gt;&lt;/contributors&gt;&lt;titles&gt;&lt;title&gt;The development of fundamental </w:instrText>
            </w:r>
            <w:r w:rsidR="00924496">
              <w:rPr>
                <w:rFonts w:ascii="Times New Roman" w:eastAsia="DengXian" w:hAnsi="Times New Roman" w:cs="Times New Roman" w:hint="eastAsia"/>
                <w:color w:val="000000"/>
                <w:sz w:val="16"/>
                <w:szCs w:val="16"/>
              </w:rPr>
              <w:instrText>motor skills of four</w:instrText>
            </w:r>
            <w:r w:rsidR="00924496">
              <w:rPr>
                <w:rFonts w:ascii="Times New Roman" w:eastAsia="DengXian" w:hAnsi="Times New Roman" w:cs="Times New Roman" w:hint="eastAsia"/>
                <w:color w:val="000000"/>
                <w:sz w:val="16"/>
                <w:szCs w:val="16"/>
              </w:rPr>
              <w:instrText>‐</w:instrText>
            </w:r>
            <w:r w:rsidR="00924496">
              <w:rPr>
                <w:rFonts w:ascii="Times New Roman" w:eastAsia="DengXian" w:hAnsi="Times New Roman" w:cs="Times New Roman" w:hint="eastAsia"/>
                <w:color w:val="000000"/>
                <w:sz w:val="16"/>
                <w:szCs w:val="16"/>
              </w:rPr>
              <w:instrText xml:space="preserve"> to five</w:instrText>
            </w:r>
            <w:r w:rsidR="00924496">
              <w:rPr>
                <w:rFonts w:ascii="Times New Roman" w:eastAsia="DengXian" w:hAnsi="Times New Roman" w:cs="Times New Roman" w:hint="eastAsia"/>
                <w:color w:val="000000"/>
                <w:sz w:val="16"/>
                <w:szCs w:val="16"/>
              </w:rPr>
              <w:instrText>‐</w:instrText>
            </w:r>
            <w:r w:rsidR="00924496">
              <w:rPr>
                <w:rFonts w:ascii="Times New Roman" w:eastAsia="DengXian" w:hAnsi="Times New Roman" w:cs="Times New Roman" w:hint="eastAsia"/>
                <w:color w:val="000000"/>
                <w:sz w:val="16"/>
                <w:szCs w:val="16"/>
              </w:rPr>
              <w:instrText>year</w:instrText>
            </w:r>
            <w:r w:rsidR="00924496">
              <w:rPr>
                <w:rFonts w:ascii="Times New Roman" w:eastAsia="DengXian" w:hAnsi="Times New Roman" w:cs="Times New Roman" w:hint="eastAsia"/>
                <w:color w:val="000000"/>
                <w:sz w:val="16"/>
                <w:szCs w:val="16"/>
              </w:rPr>
              <w:instrText>‐</w:instrText>
            </w:r>
            <w:r w:rsidR="00924496">
              <w:rPr>
                <w:rFonts w:ascii="Times New Roman" w:eastAsia="DengXian" w:hAnsi="Times New Roman" w:cs="Times New Roman" w:hint="eastAsia"/>
                <w:color w:val="000000"/>
                <w:sz w:val="16"/>
                <w:szCs w:val="16"/>
              </w:rPr>
              <w:instrText>old preschool children and the effects of a preschool physical education curriculum&lt;/title&gt;&lt;secondary-title&gt;Early Child Development and Care&lt;/secondary-title&gt;&lt;/titles&gt;&lt;periodical&gt;&lt;full-title&gt;Early Child Development and C</w:instrText>
            </w:r>
            <w:r w:rsidR="00924496">
              <w:rPr>
                <w:rFonts w:ascii="Times New Roman" w:eastAsia="DengXian" w:hAnsi="Times New Roman" w:cs="Times New Roman"/>
                <w:color w:val="000000"/>
                <w:sz w:val="16"/>
                <w:szCs w:val="16"/>
              </w:rPr>
              <w:instrText>are&lt;/full-title&gt;&lt;/periodical&gt;&lt;pages&gt;335-343&lt;/pages&gt;&lt;volume&gt;181&lt;/volume&gt;&lt;number&gt;3&lt;/number&gt;&lt;dates&gt;&lt;year&gt;2011&lt;/year&gt;&lt;pub-dates&gt;&lt;date&gt;2011/04/01&lt;/date&gt;&lt;/pub-dates&gt;&lt;/dates&gt;&lt;publisher&gt;Routledge&lt;/publisher&gt;&lt;isbn&gt;0300-4430&lt;/isbn&gt;&lt;urls&gt;&lt;related-urls&gt;&lt;url&gt;https://doi.org/10.1080/03004430903387461&lt;/url&gt;&lt;/related-urls&gt;&lt;/urls&gt;&lt;electronic-resource-num&gt;10.1080/03004430903387461&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26C616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39/45</w:t>
            </w:r>
          </w:p>
        </w:tc>
        <w:tc>
          <w:tcPr>
            <w:tcW w:w="180" w:type="pct"/>
            <w:vAlign w:val="center"/>
          </w:tcPr>
          <w:p w14:paraId="72E2CB2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46/38</w:t>
            </w:r>
          </w:p>
        </w:tc>
        <w:tc>
          <w:tcPr>
            <w:tcW w:w="225" w:type="pct"/>
            <w:vAlign w:val="center"/>
          </w:tcPr>
          <w:p w14:paraId="019832E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4.6±0.1</w:t>
            </w:r>
          </w:p>
        </w:tc>
        <w:tc>
          <w:tcPr>
            <w:tcW w:w="179" w:type="pct"/>
            <w:shd w:val="clear" w:color="auto" w:fill="auto"/>
            <w:noWrap/>
            <w:vAlign w:val="center"/>
          </w:tcPr>
          <w:p w14:paraId="46E536C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27299D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PE</w:t>
            </w:r>
          </w:p>
        </w:tc>
        <w:tc>
          <w:tcPr>
            <w:tcW w:w="402" w:type="pct"/>
            <w:shd w:val="clear" w:color="auto" w:fill="auto"/>
            <w:noWrap/>
            <w:vAlign w:val="center"/>
          </w:tcPr>
          <w:p w14:paraId="618427C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 structured physical education curriculum </w:t>
            </w:r>
            <w:r w:rsidRPr="004E3A31">
              <w:rPr>
                <w:rFonts w:ascii="Times New Roman" w:eastAsia="DengXian" w:hAnsi="Times New Roman" w:cs="Times New Roman"/>
                <w:color w:val="000000"/>
                <w:sz w:val="16"/>
                <w:szCs w:val="16"/>
              </w:rPr>
              <w:lastRenderedPageBreak/>
              <w:t>intervention.</w:t>
            </w:r>
          </w:p>
        </w:tc>
        <w:tc>
          <w:tcPr>
            <w:tcW w:w="313" w:type="pct"/>
            <w:shd w:val="clear" w:color="auto" w:fill="auto"/>
            <w:noWrap/>
            <w:vAlign w:val="center"/>
          </w:tcPr>
          <w:p w14:paraId="25F75F0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1E065A6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74C7E63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3D84F1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24 weeks in total</w:t>
            </w:r>
          </w:p>
        </w:tc>
        <w:tc>
          <w:tcPr>
            <w:tcW w:w="668" w:type="pct"/>
            <w:shd w:val="clear" w:color="auto" w:fill="auto"/>
            <w:noWrap/>
            <w:vAlign w:val="center"/>
          </w:tcPr>
          <w:p w14:paraId="0C5EB6F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Dynamic Balance, Locomotor, Standing Broad‐jump, Manipulative Skills' Sum Variable</w:t>
            </w:r>
          </w:p>
        </w:tc>
        <w:tc>
          <w:tcPr>
            <w:tcW w:w="367" w:type="pct"/>
            <w:vAlign w:val="center"/>
          </w:tcPr>
          <w:p w14:paraId="289DEF8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DFA168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E3F441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jump and running speed with gender differences.</w:t>
            </w:r>
          </w:p>
        </w:tc>
        <w:tc>
          <w:tcPr>
            <w:tcW w:w="172" w:type="pct"/>
            <w:vAlign w:val="center"/>
          </w:tcPr>
          <w:p w14:paraId="21674D0D" w14:textId="6D820ED7" w:rsidR="00145EBF" w:rsidRPr="004E3A31" w:rsidRDefault="00892B1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F24B2B">
              <w:rPr>
                <w:rFonts w:ascii="Times New Roman" w:eastAsia="DengXian" w:hAnsi="Times New Roman" w:cs="Times New Roman"/>
                <w:color w:val="000000"/>
                <w:sz w:val="16"/>
                <w:szCs w:val="16"/>
              </w:rPr>
              <w:t xml:space="preserve"> </w:t>
            </w:r>
            <w:r w:rsidR="007D42B8">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7D42B8">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7D42B8">
              <w:rPr>
                <w:rFonts w:ascii="Times New Roman" w:eastAsia="DengXian" w:hAnsi="Times New Roman" w:cs="Times New Roman"/>
                <w:color w:val="000000"/>
                <w:sz w:val="16"/>
                <w:szCs w:val="16"/>
              </w:rPr>
              <w:fldChar w:fldCharType="end"/>
            </w:r>
          </w:p>
        </w:tc>
      </w:tr>
      <w:tr w:rsidR="009742FA" w:rsidRPr="004E3A31" w14:paraId="0D6A435D" w14:textId="3D614EBF" w:rsidTr="008A3E71">
        <w:trPr>
          <w:trHeight w:val="227"/>
        </w:trPr>
        <w:tc>
          <w:tcPr>
            <w:tcW w:w="159" w:type="pct"/>
            <w:vAlign w:val="center"/>
          </w:tcPr>
          <w:p w14:paraId="199EFC7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w:t>
            </w:r>
          </w:p>
        </w:tc>
        <w:tc>
          <w:tcPr>
            <w:tcW w:w="287" w:type="pct"/>
            <w:shd w:val="clear" w:color="auto" w:fill="auto"/>
            <w:vAlign w:val="center"/>
          </w:tcPr>
          <w:p w14:paraId="0348FF3C" w14:textId="47498E8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Johnson et al. (2019),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&lt;EndNote&gt;&lt;Cite&gt;&lt;Author&gt;Johnson&lt;/Author&gt;&lt;Year&gt;2019&lt;/Year&gt;&lt;RecNum&gt;132&lt;/RecNum&gt;&lt;DisplayText&gt;[28]&lt;/DisplayText&gt;&lt;record&gt;&lt;rec-number&gt;132&lt;/rec-number&gt;&lt;foreign-keys&gt;&lt;key app="EN" db-id="s02davfvistadre5rsw5ssrxzavx2w2fse9s" timestamp="1749115741"&gt;132&lt;/key&gt;&lt;/foreign-keys&gt;&lt;ref-type name="Journal Article"&gt;17&lt;/ref-type&gt;&lt;contributors&gt;&lt;authors&gt;&lt;author&gt;Johnson, J. L.&lt;/author&gt;&lt;author&gt;Rudisill, M. E.&lt;/author&gt;&lt;author&gt;Hastie, P.&lt;/author&gt;&lt;author&gt;Wadsworth, D.&lt;/author&gt;&lt;author&gt;Strunk, K.&lt;/author&gt;&lt;author&gt;Venezia, A.&lt;/author&gt;&lt;author&gt;Sassi, J.&lt;/author&gt;&lt;author&gt;Morris, M.&lt;/author&gt;&lt;author&gt;Merritt, M.&lt;/author&gt;&lt;/authors&gt;&lt;/contributors&gt;&lt;auth-address&gt;Auburn University.&lt;/auth-address&gt;&lt;titles&gt;&lt;title&gt;Changes in Fundamental Motor-Skill Performance Following a Nine-Month Mastery Motivational Climate Intervention&lt;/title&gt;&lt;secondary-title&gt;Res Q Exerc Sport&lt;/secondary-title&gt;&lt;/titles&gt;&lt;periodical&gt;&lt;full-title&gt;Res Q Exerc Sport&lt;/full-title&gt;&lt;/periodical&gt;&lt;pages&gt;517-526&lt;/pages&gt;&lt;volume&gt;90&lt;/volume&gt;&lt;number&gt;4&lt;/number&gt;&lt;edition&gt;2019/08/09&lt;/edition&gt;&lt;keywords&gt;&lt;keyword&gt;Child, Preschool&lt;/keyword&gt;&lt;keyword&gt;Humans&lt;/keyword&gt;&lt;keyword&gt;Longitudinal Studies&lt;/keyword&gt;&lt;keyword&gt;*Motivation&lt;/keyword&gt;&lt;keyword&gt;Motor Skills/*physiology&lt;/keyword&gt;&lt;keyword&gt;Physical Education and Training/*methods&lt;/keyword&gt;&lt;keyword&gt;Program Evaluation&lt;/keyword&gt;&lt;keyword&gt;Early childhood&lt;/keyword&gt;&lt;keyword&gt;fundamental motor skills&lt;/keyword&gt;&lt;keyword&gt;motor development&lt;/keyword&gt;&lt;keyword&gt;physical education&lt;/keyword&gt;&lt;/keywords&gt;&lt;dates&gt;&lt;year&gt;2019&lt;/year&gt;&lt;pub-dates&gt;&lt;date&gt;Dec&lt;/date&gt;&lt;/pub-dates&gt;&lt;/dates&gt;&lt;isbn&gt;0270-1367&lt;/isbn&gt;&lt;accession-num&gt;31393811&lt;/accession-num&gt;&lt;urls&gt;&lt;/urls&gt;&lt;electronic-resource-num&gt;10.1080/02701367.2019.1628909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[28]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27460A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98/82</w:t>
            </w:r>
          </w:p>
        </w:tc>
        <w:tc>
          <w:tcPr>
            <w:tcW w:w="180" w:type="pct"/>
            <w:vAlign w:val="center"/>
          </w:tcPr>
          <w:p w14:paraId="65AC1DC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16FEBCC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5 years, NS</w:t>
            </w:r>
          </w:p>
        </w:tc>
        <w:tc>
          <w:tcPr>
            <w:tcW w:w="179" w:type="pct"/>
            <w:shd w:val="clear" w:color="auto" w:fill="auto"/>
            <w:noWrap/>
            <w:vAlign w:val="center"/>
          </w:tcPr>
          <w:p w14:paraId="459DBAB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4F11122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5CF2AF9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nine-month motor skill intervention.</w:t>
            </w:r>
          </w:p>
        </w:tc>
        <w:tc>
          <w:tcPr>
            <w:tcW w:w="313" w:type="pct"/>
            <w:shd w:val="clear" w:color="auto" w:fill="auto"/>
            <w:noWrap/>
            <w:vAlign w:val="center"/>
          </w:tcPr>
          <w:p w14:paraId="654842D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03961B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5467608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CEE34B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36 weeks in total</w:t>
            </w:r>
          </w:p>
        </w:tc>
        <w:tc>
          <w:tcPr>
            <w:tcW w:w="668" w:type="pct"/>
            <w:shd w:val="clear" w:color="auto" w:fill="auto"/>
            <w:noWrap/>
            <w:vAlign w:val="center"/>
          </w:tcPr>
          <w:p w14:paraId="79683F7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Ball Skills</w:t>
            </w:r>
          </w:p>
        </w:tc>
        <w:tc>
          <w:tcPr>
            <w:tcW w:w="367" w:type="pct"/>
            <w:vAlign w:val="center"/>
          </w:tcPr>
          <w:p w14:paraId="2F58B2C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8CEFBE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7A343B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Movement and music combined improved motor skill development.</w:t>
            </w:r>
          </w:p>
        </w:tc>
        <w:tc>
          <w:tcPr>
            <w:tcW w:w="172" w:type="pct"/>
            <w:vAlign w:val="center"/>
          </w:tcPr>
          <w:p w14:paraId="5916C183" w14:textId="1E59C9AB"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9F76E4">
              <w:rPr>
                <w:rFonts w:ascii="Times New Roman" w:eastAsia="DengXian" w:hAnsi="Times New Roman" w:cs="Times New Roman"/>
                <w:color w:val="000000"/>
                <w:sz w:val="16"/>
                <w:szCs w:val="16"/>
              </w:rPr>
              <w:t xml:space="preserve"> </w:t>
            </w:r>
            <w:r w:rsidR="009F76E4">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&lt;EndNote&gt;&lt;Cite&gt;&lt;Author&gt;Zhang&lt;/Author&gt;&lt;Year&gt;2024&lt;/Year&gt;&lt;RecNum&gt;13432&lt;/RecNum&gt;&lt;DisplayText&gt;[194]&lt;/DisplayText&gt;&lt;record&gt;&lt;rec-number&gt;13432&lt;/rec-number&gt;&lt;foreign-keys&gt;&lt;key app="EN" db-id="0xt9fsv9l09ev4e5s9gvvpsnww0vwf5zw5pt" timestamp="1770183885"&gt;13432&lt;/key&gt;&lt;/foreign-keys&gt;&lt;ref-type name="Journal Article"&gt;17&lt;/ref-type&gt;&lt;contributors&gt;&lt;authors&gt;&lt;author&gt;Zhang, Dong&lt;/author&gt;&lt;author&gt;Soh, Kim Geok&lt;/author&gt;&lt;author&gt;Chan, Yoke Mun&lt;/author&gt;&lt;author&gt;Zaremohzzabieh, Zeinab&lt;/author&gt;&lt;/authors&gt;&lt;/contributors&gt;&lt;titles&gt;&lt;title&gt;Effect of intervention programs to promote fundamental motor skills among typically developing children: A systematic review and meta-analysis&lt;/title&gt;&lt;secondary-title&gt;Children and Youth Services Review&lt;/secondary-title&gt;&lt;/titles&gt;&lt;periodical&gt;&lt;full-title&gt;Children and Youth Services Review&lt;/full-title&gt;&lt;/periodical&gt;&lt;pages&gt;107320&lt;/pages&gt;&lt;volume&gt;156&lt;/volume&gt;&lt;keywords&gt;&lt;keyword&gt;Fundamental motor skill&lt;/keyword&gt;&lt;keyword&gt;Intervention&lt;/keyword&gt;&lt;keyword&gt;Locomotor skill&lt;/keyword&gt;&lt;keyword&gt;Object control skill&lt;/keyword&gt;&lt;keyword&gt;Balance skill&lt;/keyword&gt;&lt;keyword&gt;Children&lt;/keyword&gt;&lt;/keywords&gt;&lt;dates&gt;&lt;year&gt;2024&lt;/year&gt;&lt;pub-dates&gt;&lt;date&gt;2024/01/01/&lt;/date&gt;&lt;/pub-dates&gt;&lt;/dates&gt;&lt;isbn&gt;0190-7409&lt;/isbn&gt;&lt;urls&gt;&lt;related-urls&gt;&lt;url&gt;https://www.sciencedirect.com/science/article/pii/S0190740923005169&lt;/url&gt;&lt;/related-urls&gt;&lt;/urls&gt;&lt;electronic-resource-num&gt;https://doi.org/10.1016/j.childyouth.2023.107320&lt;/electronic-resource-num&gt;&lt;/record&gt;&lt;/Cite&gt;&lt;/EndNote&gt;</w:instrText>
            </w:r>
            <w:r w:rsidR="009F76E4">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[194]</w:t>
            </w:r>
            <w:r w:rsidR="009F76E4">
              <w:rPr>
                <w:rFonts w:ascii="Times New Roman" w:eastAsia="DengXian" w:hAnsi="Times New Roman" w:cs="Times New Roman"/>
                <w:color w:val="000000"/>
                <w:sz w:val="16"/>
                <w:szCs w:val="16"/>
              </w:rPr>
              <w:fldChar w:fldCharType="end"/>
            </w:r>
          </w:p>
        </w:tc>
      </w:tr>
      <w:tr w:rsidR="009742FA" w:rsidRPr="004E3A31" w14:paraId="1314869C" w14:textId="0EC542A1" w:rsidTr="008A3E71">
        <w:trPr>
          <w:trHeight w:val="227"/>
        </w:trPr>
        <w:tc>
          <w:tcPr>
            <w:tcW w:w="159" w:type="pct"/>
            <w:vAlign w:val="center"/>
          </w:tcPr>
          <w:p w14:paraId="40A705E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w:t>
            </w:r>
          </w:p>
        </w:tc>
        <w:tc>
          <w:tcPr>
            <w:tcW w:w="287" w:type="pct"/>
            <w:shd w:val="clear" w:color="auto" w:fill="auto"/>
            <w:vAlign w:val="center"/>
          </w:tcPr>
          <w:p w14:paraId="629939F7" w14:textId="6645D60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Jylänki et al. (2023), Finland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&lt;EndNote&gt;&lt;Cite&gt;&lt;Author&gt;Jylänki&lt;/Author&gt;&lt;Year&gt;2023&lt;/Year&gt;&lt;RecNum&gt;57&lt;/RecNum&gt;&lt;DisplayText&gt;[195]&lt;/DisplayText&gt;&lt;record&gt;&lt;rec-number&gt;57&lt;/rec-number&gt;&lt;foreign-keys&gt;&lt;key app="EN" db-id="s02davfvistadre5rsw5ssrxzavx2w2fse9s" timestamp="1749112202"&gt;57&lt;/key&gt;&lt;/foreign-keys&gt;&lt;ref-type name="Journal Article"&gt;17&lt;/ref-type&gt;&lt;contributors&gt;&lt;authors&gt;&lt;author&gt;Jylänki, P.&lt;/author&gt;&lt;author&gt;Sipinen, E.&lt;/author&gt;&lt;author&gt;Mbay, T.&lt;/author&gt;&lt;author&gt;Sääkslahti, A.&lt;/author&gt;&lt;author&gt;Aunio, P.&lt;/author&gt;&lt;/authors&gt;&lt;/contributors&gt;&lt;auth-address&gt;Faculty of Educational Sciences, University of Helsinki, Helsinki, Finland. GRID: grid.7737.4. ISNI: 0000 0004 0410 2071&amp;#xD;Faculty of Sport and Health Sciences, University of Jyväskylä, Jyväskylä, Finland. GRID: grid.9681.6. ISNI: 0000 0001 1013 7965&lt;/auth-address&gt;&lt;titles&gt;&lt;title&gt;Combining Numerical Relational and Fundamental Motor Skills to Improve Preschoolers&amp;apos; Early Numeracy: A Pilot Intervention Study&lt;/title&gt;&lt;secondary-title&gt;Int J Early Child&lt;/secondary-title&gt;&lt;/titles&gt;&lt;periodical&gt;&lt;full-title&gt;Int J Early Child&lt;/full-title&gt;&lt;/periodical&gt;&lt;pages&gt;131-154&lt;/pages&gt;&lt;volume&gt;55&lt;/volume&gt;&lt;number&gt;1&lt;/number&gt;&lt;edition&gt;2022/05/17&lt;/edition&gt;&lt;keywords&gt;&lt;keyword&gt;Early numeracy&lt;/keyword&gt;&lt;keyword&gt;Fundamental motor skills&lt;/keyword&gt;&lt;keyword&gt;Intervention&lt;/keyword&gt;&lt;keyword&gt;Numerical relational skills&lt;/keyword&gt;&lt;keyword&gt;Preschool&lt;/keyword&gt;&lt;keyword&gt;declare.&lt;/keyword&gt;&lt;/keywords&gt;&lt;dates&gt;&lt;year&gt;2023&lt;/year&gt;&lt;/dates&gt;&lt;isbn&gt;0020-7187 (Print)&amp;#xD;0020-7187&lt;/isbn&gt;&lt;accession-num&gt;35571603&lt;/accession-num&gt;&lt;urls&gt;&lt;/urls&gt;&lt;custom2&gt;PMC9077984&lt;/custom2&gt;&lt;electronic-resource-num&gt;10.1007/s13158-022-00329-8&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B519F89"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9/9</w:t>
            </w:r>
          </w:p>
        </w:tc>
        <w:tc>
          <w:tcPr>
            <w:tcW w:w="180" w:type="pct"/>
            <w:vAlign w:val="center"/>
          </w:tcPr>
          <w:p w14:paraId="7562065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8/10</w:t>
            </w:r>
          </w:p>
        </w:tc>
        <w:tc>
          <w:tcPr>
            <w:tcW w:w="225" w:type="pct"/>
            <w:vAlign w:val="center"/>
          </w:tcPr>
          <w:p w14:paraId="4C99FA9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4.59±0.2</w:t>
            </w:r>
          </w:p>
        </w:tc>
        <w:tc>
          <w:tcPr>
            <w:tcW w:w="179" w:type="pct"/>
            <w:shd w:val="clear" w:color="auto" w:fill="auto"/>
            <w:noWrap/>
            <w:vAlign w:val="center"/>
          </w:tcPr>
          <w:p w14:paraId="4A2F5BA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5DD007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(numerical relational skills &amp; FMS)</w:t>
            </w:r>
          </w:p>
        </w:tc>
        <w:tc>
          <w:tcPr>
            <w:tcW w:w="402" w:type="pct"/>
            <w:shd w:val="clear" w:color="auto" w:fill="auto"/>
            <w:noWrap/>
            <w:vAlign w:val="center"/>
          </w:tcPr>
          <w:p w14:paraId="5A67E8C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intervention combining numeracy and motor skills.</w:t>
            </w:r>
          </w:p>
        </w:tc>
        <w:tc>
          <w:tcPr>
            <w:tcW w:w="313" w:type="pct"/>
            <w:shd w:val="clear" w:color="auto" w:fill="auto"/>
            <w:noWrap/>
            <w:vAlign w:val="center"/>
          </w:tcPr>
          <w:p w14:paraId="5F5973A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05B5CBD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A58F31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172448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8 weeks in total</w:t>
            </w:r>
          </w:p>
        </w:tc>
        <w:tc>
          <w:tcPr>
            <w:tcW w:w="668" w:type="pct"/>
            <w:shd w:val="clear" w:color="auto" w:fill="auto"/>
            <w:noWrap/>
            <w:vAlign w:val="center"/>
          </w:tcPr>
          <w:p w14:paraId="07BB7EA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Early Numeracy, Symbolic Magnitude Processing , FMS Score</w:t>
            </w:r>
          </w:p>
        </w:tc>
        <w:tc>
          <w:tcPr>
            <w:tcW w:w="367" w:type="pct"/>
            <w:vAlign w:val="center"/>
          </w:tcPr>
          <w:p w14:paraId="3EF5B7F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739E36A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17A43F1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early numeracy skills, with lasting effects.</w:t>
            </w:r>
          </w:p>
        </w:tc>
        <w:tc>
          <w:tcPr>
            <w:tcW w:w="172" w:type="pct"/>
            <w:vAlign w:val="center"/>
          </w:tcPr>
          <w:p w14:paraId="4099DE86" w14:textId="2F6EF4F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4A0E">
              <w:rPr>
                <w:rFonts w:ascii="Times New Roman" w:eastAsia="DengXian" w:hAnsi="Times New Roman" w:cs="Times New Roman"/>
                <w:color w:val="000000"/>
                <w:sz w:val="16"/>
                <w:szCs w:val="16"/>
              </w:rPr>
              <w:t>No</w:t>
            </w:r>
          </w:p>
        </w:tc>
      </w:tr>
      <w:tr w:rsidR="009742FA" w:rsidRPr="004E3A31" w14:paraId="4203A0EA" w14:textId="718D763C" w:rsidTr="008A3E71">
        <w:trPr>
          <w:trHeight w:val="227"/>
        </w:trPr>
        <w:tc>
          <w:tcPr>
            <w:tcW w:w="159" w:type="pct"/>
            <w:vAlign w:val="center"/>
          </w:tcPr>
          <w:p w14:paraId="157CC5D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w:t>
            </w:r>
          </w:p>
        </w:tc>
        <w:tc>
          <w:tcPr>
            <w:tcW w:w="287" w:type="pct"/>
            <w:shd w:val="clear" w:color="auto" w:fill="auto"/>
            <w:vAlign w:val="center"/>
            <w:hideMark/>
          </w:tcPr>
          <w:p w14:paraId="6EBDD723" w14:textId="10AD31E9"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Kelly et al. (1989),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&lt;EndNote&gt;&lt;Cite&gt;&lt;Author&gt;Kelly&lt;/Author&gt;&lt;Year&gt;1989&lt;/Year&gt;&lt;RecNum&gt;10&lt;/RecNum&gt;&lt;DisplayText&gt;[196]&lt;/DisplayText&gt;&lt;record&gt;&lt;rec-number&gt;10&lt;/rec-number&gt;&lt;foreign-keys&gt;&lt;key app="EN" db-id="s02davfvistadre5rsw5ssrxzavx2w2fse9s" timestamp="1749050951"&gt;10&lt;/key&gt;&lt;/foreign-keys&gt;&lt;ref-type name="Journal Article"&gt;17&lt;/ref-type&gt;&lt;contributors&gt;&lt;authors&gt;&lt;author&gt;Kelly, Luke E.&lt;/author&gt;&lt;author&gt;Dagger, John&lt;/author&gt;&lt;author&gt;Walkley, Jeffrey&lt;/author&gt;&lt;/authors&gt;&lt;/contributors&gt;&lt;titles&gt;&lt;title&gt;THE EFFECTS OF AN ASSESSMENT-BASED PHYSICAL EDUCATION PROGRAM ON MOTOR SKILL DEVELOPMENT IN PRESCHOOL CHILDREN&lt;/title&gt;&lt;secondary-title&gt;Education and Treatment of Children&lt;/secondary-title&gt;&lt;/titles&gt;&lt;periodical&gt;&lt;full-title&gt;Education and Treatment of Children&lt;/full-title&gt;&lt;/periodical&gt;&lt;pages&gt;152-164&lt;/pages&gt;&lt;volume&gt;12&lt;/volume&gt;&lt;number&gt;2&lt;/number&gt;&lt;dates&gt;&lt;year&gt;1989&lt;/year&gt;&lt;/dates&gt;&lt;publisher&gt;West Virginia University Press&lt;/publisher&gt;&lt;isbn&gt;07488491, 19348924&lt;/isbn&gt;&lt;urls&gt;&lt;related-urls&gt;&lt;url&gt;http://www.jstor.org/stable/42899103&lt;/url&gt;&lt;/related-urls&gt;&lt;/urls&gt;&lt;custom1&gt;Full publication date: MAY 1989&lt;/custom1&gt;&lt;remote-database-name&gt;JSTOR&lt;/remote-database-name&gt;&lt;access-date&gt;2025/06/04/&lt;/access-date&gt;&lt;/record&gt;&lt;/Cite&gt;&lt;/EndNote&gt;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[196]</w:t>
            </w:r>
            <w:r w:rsidRPr="004E3A31">
              <w:rPr>
                <w:rFonts w:ascii="Times New Roman" w:eastAsia="DengXian" w:hAnsi="Times New Roman" w:cs="Times New Roman"/>
                <w:color w:val="000000"/>
                <w:sz w:val="16"/>
                <w:szCs w:val="16"/>
              </w:rPr>
              <w:fldChar w:fldCharType="end"/>
            </w:r>
          </w:p>
        </w:tc>
        <w:tc>
          <w:tcPr>
            <w:tcW w:w="224" w:type="pct"/>
            <w:shd w:val="clear" w:color="auto" w:fill="auto"/>
            <w:vAlign w:val="center"/>
          </w:tcPr>
          <w:p w14:paraId="03F34F5B"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21/26</w:t>
            </w:r>
          </w:p>
        </w:tc>
        <w:tc>
          <w:tcPr>
            <w:tcW w:w="180" w:type="pct"/>
            <w:vAlign w:val="center"/>
          </w:tcPr>
          <w:p w14:paraId="2838106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20/27</w:t>
            </w:r>
          </w:p>
        </w:tc>
        <w:tc>
          <w:tcPr>
            <w:tcW w:w="225" w:type="pct"/>
            <w:vAlign w:val="center"/>
          </w:tcPr>
          <w:p w14:paraId="09DB128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4.32±0.7</w:t>
            </w:r>
          </w:p>
        </w:tc>
        <w:tc>
          <w:tcPr>
            <w:tcW w:w="179" w:type="pct"/>
            <w:shd w:val="clear" w:color="auto" w:fill="auto"/>
            <w:noWrap/>
            <w:vAlign w:val="center"/>
          </w:tcPr>
          <w:p w14:paraId="34633C6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E1045E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31579C7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specialized motor development program at University of Virginia.</w:t>
            </w:r>
          </w:p>
        </w:tc>
        <w:tc>
          <w:tcPr>
            <w:tcW w:w="313" w:type="pct"/>
            <w:shd w:val="clear" w:color="auto" w:fill="auto"/>
            <w:noWrap/>
            <w:vAlign w:val="center"/>
          </w:tcPr>
          <w:p w14:paraId="091B703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7CAD54D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09C619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A57F0F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50 min/session, 2 sessions/week, 12 weeks in total</w:t>
            </w:r>
          </w:p>
        </w:tc>
        <w:tc>
          <w:tcPr>
            <w:tcW w:w="668" w:type="pct"/>
            <w:shd w:val="clear" w:color="auto" w:fill="auto"/>
            <w:noWrap/>
            <w:vAlign w:val="center"/>
          </w:tcPr>
          <w:p w14:paraId="0AC4D050"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MS</w:t>
            </w:r>
          </w:p>
        </w:tc>
        <w:tc>
          <w:tcPr>
            <w:tcW w:w="367" w:type="pct"/>
            <w:vAlign w:val="center"/>
          </w:tcPr>
          <w:p w14:paraId="3B783B9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E93085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9B3CE7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improved significantly on all six motor skills.</w:t>
            </w:r>
          </w:p>
        </w:tc>
        <w:tc>
          <w:tcPr>
            <w:tcW w:w="172" w:type="pct"/>
            <w:vAlign w:val="center"/>
          </w:tcPr>
          <w:p w14:paraId="5AFDC2E6" w14:textId="4EB9243D"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914A0E">
              <w:rPr>
                <w:rFonts w:ascii="Times New Roman" w:eastAsia="DengXian" w:hAnsi="Times New Roman" w:cs="Times New Roman"/>
                <w:color w:val="000000"/>
                <w:sz w:val="16"/>
                <w:szCs w:val="16"/>
              </w:rPr>
              <w:t>No</w:t>
            </w:r>
          </w:p>
        </w:tc>
      </w:tr>
      <w:tr w:rsidR="009742FA" w:rsidRPr="004E3A31" w14:paraId="41E96BE8" w14:textId="742593AC" w:rsidTr="008A3E71">
        <w:trPr>
          <w:trHeight w:val="227"/>
        </w:trPr>
        <w:tc>
          <w:tcPr>
            <w:tcW w:w="159" w:type="pct"/>
            <w:vAlign w:val="center"/>
          </w:tcPr>
          <w:p w14:paraId="2040FF0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w:t>
            </w:r>
          </w:p>
        </w:tc>
        <w:tc>
          <w:tcPr>
            <w:tcW w:w="287" w:type="pct"/>
            <w:shd w:val="clear" w:color="auto" w:fill="auto"/>
            <w:vAlign w:val="center"/>
          </w:tcPr>
          <w:p w14:paraId="7883CCEF" w14:textId="2317629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Ketelhut et al. (2018), Germany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&lt;EndNote&gt;&lt;Cite&gt;&lt;Author&gt;Ketelhut&lt;/Author&gt;&lt;Year&gt;2018&lt;/Year&gt;&lt;RecNum&gt;153&lt;/RecNum&gt;&lt;DisplayText&gt;[197]&lt;/DisplayText&gt;&lt;record&gt;&lt;rec-number&gt;153&lt;/rec-number&gt;&lt;foreign-keys&gt;&lt;key app="EN" db-id="s02davfvistadre5rsw5ssrxzavx2w2fse9s" timestamp="1749116249"&gt;153&lt;/key&gt;&lt;/foreign-keys&gt;&lt;ref-type name="Journal Article"&gt;17&lt;/ref-type&gt;&lt;contributors&gt;&lt;authors&gt;&lt;author&gt;Ketelhut, Kerstin&lt;/author&gt;&lt;author&gt;Mohasseb, Iman&lt;/author&gt;&lt;author&gt;Ketelhut, Reinhard G.&lt;/author&gt;&lt;/authors&gt;&lt;/contributors&gt;&lt;titles&gt;&lt;title&gt;Two years of regular exercise decreases blood pressure and improves motor skills in early childhood&lt;/title&gt;&lt;secondary-title&gt;Sport Sciences for Health&lt;/secondary-title&gt;&lt;/titles&gt;&lt;periodical&gt;&lt;full-title&gt;Sport Sciences for Health&lt;/full-title&gt;&lt;/periodical&gt;&lt;pages&gt;571-578&lt;/pages&gt;&lt;volume&gt;14&lt;/volume&gt;&lt;number&gt;3&lt;/number&gt;&lt;dates&gt;&lt;year&gt;2018&lt;/year&gt;&lt;pub-dates&gt;&lt;date&gt;2018/12/01&lt;/date&gt;&lt;/pub-dates&gt;&lt;/dates&gt;&lt;isbn&gt;1825-1234&lt;/isbn&gt;&lt;urls&gt;&lt;related-urls&gt;&lt;url&gt;https://doi.org/10.1007/s11332-018-0463-0&lt;/url&gt;&lt;/related-urls&gt;&lt;/urls&gt;&lt;electronic-resource-num&gt;10.1007/s11332-018-0463-0&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359EB86"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90/82</w:t>
            </w:r>
          </w:p>
        </w:tc>
        <w:tc>
          <w:tcPr>
            <w:tcW w:w="180" w:type="pct"/>
            <w:vAlign w:val="center"/>
          </w:tcPr>
          <w:p w14:paraId="5BAD79E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29296C8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3.46±0.35</w:t>
            </w:r>
          </w:p>
        </w:tc>
        <w:tc>
          <w:tcPr>
            <w:tcW w:w="179" w:type="pct"/>
            <w:shd w:val="clear" w:color="auto" w:fill="auto"/>
            <w:noWrap/>
            <w:vAlign w:val="center"/>
          </w:tcPr>
          <w:p w14:paraId="35345A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47E89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55F75E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supervised PA intervention.</w:t>
            </w:r>
          </w:p>
        </w:tc>
        <w:tc>
          <w:tcPr>
            <w:tcW w:w="313" w:type="pct"/>
            <w:shd w:val="clear" w:color="auto" w:fill="auto"/>
            <w:noWrap/>
            <w:vAlign w:val="center"/>
          </w:tcPr>
          <w:p w14:paraId="6A3BF51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93748A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8EB16D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DD73C3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3 sessions/week, 104 weeks in total</w:t>
            </w:r>
          </w:p>
        </w:tc>
        <w:tc>
          <w:tcPr>
            <w:tcW w:w="668" w:type="pct"/>
            <w:shd w:val="clear" w:color="auto" w:fill="auto"/>
            <w:noWrap/>
            <w:vAlign w:val="center"/>
          </w:tcPr>
          <w:p w14:paraId="752D362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Jumping, Running, Balance Reverse Gait</w:t>
            </w:r>
          </w:p>
        </w:tc>
        <w:tc>
          <w:tcPr>
            <w:tcW w:w="367" w:type="pct"/>
            <w:vAlign w:val="center"/>
          </w:tcPr>
          <w:p w14:paraId="6282ACD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A2C882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96FD27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various measures, including blood pressure balance, jumping, and 6-m running.</w:t>
            </w:r>
          </w:p>
        </w:tc>
        <w:tc>
          <w:tcPr>
            <w:tcW w:w="172" w:type="pct"/>
            <w:vAlign w:val="center"/>
          </w:tcPr>
          <w:p w14:paraId="609F1615" w14:textId="35C2AFC5" w:rsidR="00145EBF" w:rsidRPr="004E3A31" w:rsidRDefault="00972C5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F0832">
              <w:rPr>
                <w:rFonts w:ascii="Times New Roman" w:eastAsia="DengXian" w:hAnsi="Times New Roman" w:cs="Times New Roman"/>
                <w:color w:val="000000"/>
                <w:sz w:val="16"/>
                <w:szCs w:val="16"/>
              </w:rPr>
              <w:t xml:space="preserve"> </w:t>
            </w:r>
            <w:r w:rsidR="00CF0832">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PEVuZE5vdGU+PENpdGU+PEF1dGhvcj5HYXJjw61hLUhlcm1vc288L0F1dGhvcj48WWVhcj4yMDIw
PC9ZZWFyPjxSZWNOdW0+MTc5NTwvUmVjTnVtPjxEaXNwbGF5VGV4dD5bMTM2XTwvRGlzcGxheVRl
eHQ+PHJlY29yZD48cmVjLW51bWJlcj4xNzk1PC9yZWMtbnVtYmVyPjxmb3JlaWduLWtleXM+PGtl
eSBhcHA9IkVOIiBkYi1pZD0iMHh0OWZzdjlsMDlldjRlNXM5Z3Z2cHNud3cwdndmNXp3NXB0IiB0
aW1lc3RhbXA9IjE3MTcwNTM3NDgiPjE3OTU8L2tleT48L2ZvcmVpZ24ta2V5cz48cmVmLXR5cGUg
bmFtZT0iSm91cm5hbCBBcnRpY2xlIj4xNzwvcmVmLXR5cGU+PGNvbnRyaWJ1dG9ycz48YXV0aG9y
cz48YXV0aG9yPkdhcmPDrWEtSGVybW9zbywgQW50b25pbzwvYXV0aG9yPjxhdXRob3I+QWxvbnNv
LU1hcnRpbmV6LCBBbGljaWEgTS48L2F1dGhvcj48YXV0aG9yPlJhbcOtcmV6LVbDqWxleiwgUm9i
aW5zb248L2F1dGhvcj48YXV0aG9yPkl6cXVpZXJkbywgTWlrZWw8L2F1dGhvcj48L2F1dGhvcnM+
PC9jb250cmlidXRvcnM+PGF1dGgtYWRkcmVzcz5OYXZhcnJhYmlvbWVkLCBDb21wbGVqbyBIb3Nw
aXRhbGFyaW8gZGUgTmF2YXJyYSAoQ0hOKSwgVW5pdmVyc2lkYWQgUMO6YmxpY2EgZGUgTmF2YXJy
YSAoVVBOQSksIElkaVNOQSwgUGFtcGxvbmEsIE5hdmFycmEsIFNwYWluLiBhbnRvbmlvLmdhcmNp
YWhAdW5hdmFycmEuZXMuOyBMYWJvcmF0b3JpbyBkZSBDaWVuY2lhcyBkZSBsYSBBY3RpdmlkYWQg
RsOtc2ljYSwgZWwgRGVwb3J0ZSB5IGxhIFNhbHVkLCBVbml2ZXJzaWRhZCBkZSBTYW50aWFnbyBk
ZSBDaGlsZSwgVVNBQ0gsIFNhbnRpYWdvLCBDaGlsZS4gYW50b25pby5nYXJjaWFoQHVuYXZhcnJh
LmVzLiYjeEQ7RGVwYXJ0bWVudCBvZiBIZWFsdGggU2NpZW5jZXMsIFB1YmxpYyBVbml2ZXJzaXR5
IG9mIE5hdmFycmEsIENJQkVSIG9mIEZyYWlsdHkgYW5kIEhlYWx0aHkgQWdpbmcgKENJQkVSRkVT
KSwgSW5zdGl0dXRvIGRlIFNhbHVkIENhcmxvcyBJSUksIFBhbXBsb25hLCBOYXZhcnJhLCBTcGFp
bi4mI3hEO05hdmFycmFiaW9tZWQsIENvbXBsZWpvIEhvc3BpdGFsYXJpbyBkZSBOYXZhcnJhIChD
SE4pLCBVbml2ZXJzaWRhZCBQw7pibGljYSBkZSBOYXZhcnJhIChVUE5BKSwgSWRpU05BLCBQYW1w
bG9uYSwgTmF2YXJyYSwgU3BhaW4uOyBEZXBhcnRtZW50IG9mIEhlYWx0aCBTY2llbmNlcywgUHVi
bGljIFVuaXZlcnNpdHkgb2YgTmF2YXJyYSwgQ0lCRVIgb2YgRnJhaWx0eSBhbmQgSGVhbHRoeSBB
Z2luZyAoQ0lCRVJGRVMpLCBJbnN0aXR1dG8gZGUgU2FsdWQgQ2FybG9zIElJSSwgUGFtcGxvbmEs
IE5hdmFycmEsIFNwYWluLjwvYXV0aC1hZGRyZXNzPjx0aXRsZXM+PHRpdGxlPkVmZmVjdHMgb2Yg
RXhlcmNpc2UgSW50ZXJ2ZW50aW9uIG9uIEhlYWx0aC1SZWxhdGVkIFBoeXNpY2FsIEZpdG5lc3Mg
YW5kIEJsb29kIFByZXNzdXJlIGluIFByZXNjaG9vbCBDaGlsZHJlbjogQSBTeXN0ZW1hdGljIFJl
dmlldyBhbmQgTWV0YS1BbmFseXNpcyBvZiBSYW5kb21pemVkIENvbnRyb2xsZWQgVHJpYWxzPC90
aXRsZT48c2Vjb25kYXJ5LXRpdGxlPlNwb3J0cyBtZWRpY2luZSAoQXVja2xhbmQsIE4uWi4pPC9z
ZWNvbmRhcnktdGl0bGU+PC90aXRsZXM+PHBhZ2VzPjE4Ny0yMDM8L3BhZ2VzPjx2b2x1bWU+NTA8
L3ZvbHVtZT48bnVtYmVyPjE8L251bWJlcj48a2V5d29yZHM+PGtleXdvcmQ+Qmxvb2QgUHJlc3N1
cmUqPC9rZXl3b3JkPjxrZXl3b3JkPkJvZHkgQ29tcG9zaXRpb24qPC9rZXl3b3JkPjxrZXl3b3Jk
PkV4ZXJjaXNlKjwva2V5d29yZD48a2V5d29yZD5QaHlzaWNhbCBGaXRuZXNzKjwva2V5d29yZD48
a2V5d29yZD5DaGlsZDwva2V5d29yZD48a2V5d29yZD5DaGlsZCwgUHJlc2Nob29sPC9rZXl3b3Jk
PjxrZXl3b3JkPkh1bWFuczwva2V5d29yZD48a2V5d29yZD5JbmZhbnQ8L2tleXdvcmQ+PGtleXdv
cmQ+UmFuZG9taXplZCBDb250cm9sbGVkIFRyaWFscyBhcyBUb3BpYzwva2V5d29yZD48L2tleXdv
cmRzPjxkYXRlcz48eWVhcj4yMDIwPC95ZWFyPjwvZGF0ZXM+PHB1Yi1sb2NhdGlvbj5OZXcgWmVh
bGFuZDwvcHViLWxvY2F0aW9uPjxwdWJsaXNoZXI+QWRpcywgU3ByaW5nZXIgSW50ZXJuYXRpb25h
bDwvcHVibGlzaGVyPjxpc2JuPjExNzktMjAzNTwvaXNibj48YWNjZXNzaW9uLW51bT4zMTU1NjAw
OTwvYWNjZXNzaW9uLW51bT48dXJscz48cmVsYXRlZC11cmxzPjx1cmw+aHR0cHM6Ly9zZWFyY2gu
ZWJzY29ob3N0LmNvbS9sb2dpbi5hc3B4P2RpcmVjdD10cnVlJmFtcDtkYj1jbWVkbSZhbXA7QU49
MzE1NTYwMDkmYW1wO3NpdGU9ZWhvc3QtbGl2ZSZhbXA7c2NvcGU9c2l0ZTwvdXJsPjwvcmVsYXRl
ZC11cmxzPjwvdXJscz48ZWxlY3Ryb25pYy1yZXNvdXJjZS1udW0+MTAuMTAwNy9zNDAyNzktMDE5
LTAxMTkxLXc8L2VsZWN0cm9uaWMtcmVzb3VyY2UtbnVtPjxyZW1vdGUtZGF0YWJhc2UtbmFtZT5j
bWVkbTwvcmVtb3RlLWRhdGFiYXNlLW5hbWU+PHJlbW90ZS1kYXRhYmFzZS1wcm92aWRlcj5FQlND
T2hvc3Q8L3JlbW90ZS1kYXRhYmFzZS1wcm92aWRlcj48L3JlY29yZD48L0NpdGU+PC9FbmROb3Rl
Pn==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CF0832">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[136]</w:t>
            </w:r>
            <w:r w:rsidR="00CF0832">
              <w:rPr>
                <w:rFonts w:ascii="Times New Roman" w:eastAsia="DengXian" w:hAnsi="Times New Roman" w:cs="Times New Roman"/>
                <w:color w:val="000000"/>
                <w:sz w:val="16"/>
                <w:szCs w:val="16"/>
              </w:rPr>
              <w:fldChar w:fldCharType="end"/>
            </w:r>
          </w:p>
        </w:tc>
      </w:tr>
      <w:tr w:rsidR="009742FA" w:rsidRPr="004E3A31" w14:paraId="3F9380D0" w14:textId="6E23F02A" w:rsidTr="008A3E71">
        <w:trPr>
          <w:trHeight w:val="227"/>
        </w:trPr>
        <w:tc>
          <w:tcPr>
            <w:tcW w:w="159" w:type="pct"/>
            <w:vAlign w:val="center"/>
          </w:tcPr>
          <w:p w14:paraId="32DD6CD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w:t>
            </w:r>
          </w:p>
        </w:tc>
        <w:tc>
          <w:tcPr>
            <w:tcW w:w="287" w:type="pct"/>
            <w:shd w:val="clear" w:color="auto" w:fill="auto"/>
            <w:vAlign w:val="center"/>
          </w:tcPr>
          <w:p w14:paraId="73A61BFF" w14:textId="49F6CEF2"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Kirk &amp; Kirk (2016), America </w:t>
            </w:r>
            <w:r w:rsidRPr="004E3A31">
              <w:rPr>
                <w:rFonts w:ascii="Times New Roman" w:eastAsia="DengXian" w:hAnsi="Times New Roman" w:cs="Times New Roman"/>
                <w:color w:val="000000"/>
                <w:sz w:val="16"/>
                <w:szCs w:val="16"/>
              </w:rPr>
              <w:fldChar w:fldCharType="begin">
                <w:fldData xml:space="preserve">PEVuZE5vdGU+PENpdGU+PEF1dGhvcj5LaXJrPC9BdXRob3I+PFllYXI+MjAxNjwvWWVhcj48UmVj
TnVtPjE4MDwvUmVjTnVtPjxEaXNwbGF5VGV4dD5bMTk4XTwvRGlzcGxheVRleHQ+PHJlY29yZD48
cmVjLW51bWJlcj4xODA8L3JlYy1udW1iZXI+PGZvcmVpZ24ta2V5cz48a2V5IGFwcD0iRU4iIGRi
LWlkPSJzMDJkYXZmdmlzdGFkcmU1cnN3NXNzcnh6YXZ4MncyZnNlOXMiIHRpbWVzdGFtcD0iMTc0
OTExODE5NCI+MTgwPC9rZXk+PC9mb3JlaWduLWtleXM+PHJlZi10eXBlIG5hbWU9IkpvdXJuYWwg
QXJ0aWNsZSI+MTc8L3JlZi10eXBlPjxjb250cmlidXRvcnM+PGF1dGhvcnM+PGF1dGhvcj5LaXJr
LCBTLiBNLjwvYXV0aG9yPjxhdXRob3I+S2lyaywgRS4gUC48L2F1dGhvcj48L2F1dGhvcnM+PC9j
b250cmlidXRvcnM+PGF1dGgtYWRkcmVzcz5EZXBhcnRtZW50IG9mIFNwZWNpYWwgRWR1Y2F0aW9u
IGFuZCBDb21tdW5pY2F0aW9uIERpc29yZGVycywgU291dGhlcm4gSWxsaW5vaXMgVW5pdmVyc2l0
eSBFZHdhcmRzdmlsbGUsIEVkd2FyZHN2aWxsZSwgSUwgNjIwMjYuIHNraXJrQHNpdWUuZWR1LiYj
eEQ7RGVwYXJ0bWVudCBvZiBLaW5lc2lvbG9neSBhbmQgSGVhbHRoIEVkdWNhdGlvbiwgU291dGhl
cm4gSWxsaW5vaXMgVW5pdmVyc2l0eSBFZHdhcmRzdmlsbGUsIFZhZGFsYWJlbmUgQ2VudGVyLCBT
dWl0ZSAyNjE2LCBDYW1wdXMgQm94IDExMjYsIEVkd2FyZHN2aWxsZSwgSUwgNjIwMjYuIGVraXJr
QHNpdWUuZWR1LjwvYXV0aC1hZGRyZXNzPjx0aXRsZXM+PHRpdGxlPlNpeHR5IE1pbnV0ZXMgb2Yg
UGh5c2ljYWwgQWN0aXZpdHkgcGVyIERheSBJbmNsdWRlZCBXaXRoaW4gUHJlc2Nob29sIEFjYWRl
bWljIExlc3NvbnMgSW1wcm92ZXMgRWFybHkgTGl0ZXJhY3k8L3RpdGxlPjxzZWNvbmRhcnktdGl0
bGU+SiBTY2ggSGVhbHRoPC9zZWNvbmRhcnktdGl0bGU+PC90aXRsZXM+PHBlcmlvZGljYWw+PGZ1
bGwtdGl0bGU+SiBTY2ggSGVhbHRoPC9mdWxsLXRpdGxlPjwvcGVyaW9kaWNhbD48cGFnZXM+MTU1
LTYzPC9wYWdlcz48dm9sdW1lPjg2PC92b2x1bWU+PG51bWJlcj4zPC9udW1iZXI+PGVkaXRpb24+
MjAxNi8wMi8wMzwvZWRpdGlvbj48a2V5d29yZHM+PGtleXdvcmQ+KkJsYWNrIG9yIEFmcmljYW4g
QW1lcmljYW48L2tleXdvcmQ+PGtleXdvcmQ+Q2hpbGQsIFByZXNjaG9vbDwva2V5d29yZD48a2V5
d29yZD4qRXhlcmNpc2U8L2tleXdvcmQ+PGtleXdvcmQ+RmVtYWxlPC9rZXl3b3JkPjxrZXl3b3Jk
PkhlYWx0aCBQcm9tb3Rpb24vKm9yZ2FuaXphdGlvbiAmYW1wOyBhZG1pbmlzdHJhdGlvbjwva2V5
d29yZD48a2V5d29yZD5IdW1hbnM8L2tleXdvcmQ+PGtleXdvcmQ+KkxpdGVyYWN5PC9rZXl3b3Jk
PjxrZXl3b3JkPk1hbGU8L2tleXdvcmQ+PGtleXdvcmQ+UG92ZXJ0eSBBcmVhczwva2V5d29yZD48
a2V5d29yZD5SZXByb2R1Y2liaWxpdHkgb2YgUmVzdWx0czwva2V5d29yZD48a2V5d29yZD5TY2hv
b2xzLypvcmdhbml6YXRpb24gJmFtcDsgYWRtaW5pc3RyYXRpb248L2tleXdvcmQ+PGtleXdvcmQ+
VGltZSBGYWN0b3JzPC9rZXl3b3JkPjxrZXl3b3JkPkFmcmljYW4gQW1lcmljYW5zPC9rZXl3b3Jk
PjxrZXl3b3JkPkhlYWQgU3RhcnQ8L2tleXdvcmQ+PGtleXdvcmQ+Y2hpbGRjYXJlL2RheWNhcmU8
L2tleXdvcmQ+PGtleXdvcmQ+bGFuZ3VhZ2Uvc3BlZWNoPC9rZXl3b3JkPjxrZXl3b3JkPnByZXNj
aG9vbCBjdXJyaWN1bHVtPC9rZXl3b3JkPjwva2V5d29yZHM+PGRhdGVzPjx5ZWFyPjIwMTY8L3ll
YXI+PHB1Yi1kYXRlcz48ZGF0ZT5NYXI8L2RhdGU+PC9wdWItZGF0ZXM+PC9kYXRlcz48aXNibj4w
MDIyLTQzOTE8L2lzYm4+PGFjY2Vzc2lvbi1udW0+MjY4MzA1MDE8L2FjY2Vzc2lvbi1udW0+PHVy
bHM+PC91cmxzPjxlbGVjdHJvbmljLXJlc291cmNlLW51bT4xMC4xMTExL2pvc2guMTIzNjM8L2Vs
ZWN0cm9uaWMtcmVzb3VyY2UtbnVtPjxyZW1vdGUtZGF0YWJhc2UtcHJvdmlkZXI+TkxNPC9yZW1v
dGUtZGF0YWJhc2UtcHJvdmlkZXI+PGxhbmd1YWdlPmVuZzwvbGFuZ3VhZ2U+PC9yZWNvcmQ+PC9D
aXRlPjwvRW5kTm90ZT5=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PEVuZE5vdGU+PENpdGU+PEF1dGhvcj5LaXJrPC9BdXRob3I+PFllYXI+MjAxNjwvWWVhcj48UmVj
TnVtPjE4MDwvUmVjTnVtPjxEaXNwbGF5VGV4dD5bMTk4XTwvRGlzcGxheVRleHQ+PHJlY29yZD48
cmVjLW51bWJlcj4xODA8L3JlYy1udW1iZXI+PGZvcmVpZ24ta2V5cz48a2V5IGFwcD0iRU4iIGRi
LWlkPSJzMDJkYXZmdmlzdGFkcmU1cnN3NXNzcnh6YXZ4MncyZnNlOXMiIHRpbWVzdGFtcD0iMTc0
OTExODE5NCI+MTgwPC9rZXk+PC9mb3JlaWduLWtleXM+PHJlZi10eXBlIG5hbWU9IkpvdXJuYWwg
QXJ0aWNsZSI+MTc8L3JlZi10eXBlPjxjb250cmlidXRvcnM+PGF1dGhvcnM+PGF1dGhvcj5LaXJr
LCBTLiBNLjwvYXV0aG9yPjxhdXRob3I+S2lyaywgRS4gUC48L2F1dGhvcj48L2F1dGhvcnM+PC9j
b250cmlidXRvcnM+PGF1dGgtYWRkcmVzcz5EZXBhcnRtZW50IG9mIFNwZWNpYWwgRWR1Y2F0aW9u
IGFuZCBDb21tdW5pY2F0aW9uIERpc29yZGVycywgU291dGhlcm4gSWxsaW5vaXMgVW5pdmVyc2l0
eSBFZHdhcmRzdmlsbGUsIEVkd2FyZHN2aWxsZSwgSUwgNjIwMjYuIHNraXJrQHNpdWUuZWR1LiYj
eEQ7RGVwYXJ0bWVudCBvZiBLaW5lc2lvbG9neSBhbmQgSGVhbHRoIEVkdWNhdGlvbiwgU291dGhl
cm4gSWxsaW5vaXMgVW5pdmVyc2l0eSBFZHdhcmRzdmlsbGUsIFZhZGFsYWJlbmUgQ2VudGVyLCBT
dWl0ZSAyNjE2LCBDYW1wdXMgQm94IDExMjYsIEVkd2FyZHN2aWxsZSwgSUwgNjIwMjYuIGVraXJr
QHNpdWUuZWR1LjwvYXV0aC1hZGRyZXNzPjx0aXRsZXM+PHRpdGxlPlNpeHR5IE1pbnV0ZXMgb2Yg
UGh5c2ljYWwgQWN0aXZpdHkgcGVyIERheSBJbmNsdWRlZCBXaXRoaW4gUHJlc2Nob29sIEFjYWRl
bWljIExlc3NvbnMgSW1wcm92ZXMgRWFybHkgTGl0ZXJhY3k8L3RpdGxlPjxzZWNvbmRhcnktdGl0
bGU+SiBTY2ggSGVhbHRoPC9zZWNvbmRhcnktdGl0bGU+PC90aXRsZXM+PHBlcmlvZGljYWw+PGZ1
bGwtdGl0bGU+SiBTY2ggSGVhbHRoPC9mdWxsLXRpdGxlPjwvcGVyaW9kaWNhbD48cGFnZXM+MTU1
LTYzPC9wYWdlcz48dm9sdW1lPjg2PC92b2x1bWU+PG51bWJlcj4zPC9udW1iZXI+PGVkaXRpb24+
MjAxNi8wMi8wMzwvZWRpdGlvbj48a2V5d29yZHM+PGtleXdvcmQ+KkJsYWNrIG9yIEFmcmljYW4g
QW1lcmljYW48L2tleXdvcmQ+PGtleXdvcmQ+Q2hpbGQsIFByZXNjaG9vbDwva2V5d29yZD48a2V5
d29yZD4qRXhlcmNpc2U8L2tleXdvcmQ+PGtleXdvcmQ+RmVtYWxlPC9rZXl3b3JkPjxrZXl3b3Jk
PkhlYWx0aCBQcm9tb3Rpb24vKm9yZ2FuaXphdGlvbiAmYW1wOyBhZG1pbmlzdHJhdGlvbjwva2V5
d29yZD48a2V5d29yZD5IdW1hbnM8L2tleXdvcmQ+PGtleXdvcmQ+KkxpdGVyYWN5PC9rZXl3b3Jk
PjxrZXl3b3JkPk1hbGU8L2tleXdvcmQ+PGtleXdvcmQ+UG92ZXJ0eSBBcmVhczwva2V5d29yZD48
a2V5d29yZD5SZXByb2R1Y2liaWxpdHkgb2YgUmVzdWx0czwva2V5d29yZD48a2V5d29yZD5TY2hv
b2xzLypvcmdhbml6YXRpb24gJmFtcDsgYWRtaW5pc3RyYXRpb248L2tleXdvcmQ+PGtleXdvcmQ+
VGltZSBGYWN0b3JzPC9rZXl3b3JkPjxrZXl3b3JkPkFmcmljYW4gQW1lcmljYW5zPC9rZXl3b3Jk
PjxrZXl3b3JkPkhlYWQgU3RhcnQ8L2tleXdvcmQ+PGtleXdvcmQ+Y2hpbGRjYXJlL2RheWNhcmU8
L2tleXdvcmQ+PGtleXdvcmQ+bGFuZ3VhZ2Uvc3BlZWNoPC9rZXl3b3JkPjxrZXl3b3JkPnByZXNj
aG9vbCBjdXJyaWN1bHVtPC9rZXl3b3JkPjwva2V5d29yZHM+PGRhdGVzPjx5ZWFyPjIwMTY8L3ll
YXI+PHB1Yi1kYXRlcz48ZGF0ZT5NYXI8L2RhdGU+PC9wdWItZGF0ZXM+PC9kYXRlcz48aXNibj4w
MDIyLTQzOTE8L2lzYm4+PGFjY2Vzc2lvbi1udW0+MjY4MzA1MDE8L2FjY2Vzc2lvbi1udW0+PHVy
bHM+PC91cmxzPjxlbGVjdHJvbmljLXJlc291cmNlLW51bT4xMC4xMTExL2pvc2guMTIzNjM8L2Vs
ZWN0cm9uaWMtcmVzb3VyY2UtbnVtPjxyZW1vdGUtZGF0YWJhc2UtcHJvdmlkZXI+TkxNPC9yZW1v
dGUtZGF0YWJhc2UtcHJvdmlkZXI+PGxhbmd1YWdlPmVuZzwvbGFuZ3VhZ2U+PC9yZWNvcmQ+PC9D
aXRlPjwvRW5kTm90ZT5=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68CEAF1"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39/15</w:t>
            </w:r>
          </w:p>
        </w:tc>
        <w:tc>
          <w:tcPr>
            <w:tcW w:w="180" w:type="pct"/>
            <w:vAlign w:val="center"/>
          </w:tcPr>
          <w:p w14:paraId="271DE93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37/17</w:t>
            </w:r>
          </w:p>
        </w:tc>
        <w:tc>
          <w:tcPr>
            <w:tcW w:w="225" w:type="pct"/>
            <w:vAlign w:val="center"/>
          </w:tcPr>
          <w:p w14:paraId="41885EE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4.1±0.2</w:t>
            </w:r>
          </w:p>
        </w:tc>
        <w:tc>
          <w:tcPr>
            <w:tcW w:w="179" w:type="pct"/>
            <w:shd w:val="clear" w:color="auto" w:fill="auto"/>
            <w:noWrap/>
            <w:vAlign w:val="center"/>
          </w:tcPr>
          <w:p w14:paraId="27AED80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79A18EC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(cognitively engaging </w:t>
            </w:r>
            <w:r w:rsidRPr="004E3A31">
              <w:rPr>
                <w:rFonts w:ascii="Times New Roman" w:eastAsia="DengXian" w:hAnsi="Times New Roman" w:cs="Times New Roman"/>
                <w:color w:val="000000"/>
                <w:sz w:val="16"/>
                <w:szCs w:val="16"/>
              </w:rPr>
              <w:lastRenderedPageBreak/>
              <w:t>+ PA)</w:t>
            </w:r>
          </w:p>
        </w:tc>
        <w:tc>
          <w:tcPr>
            <w:tcW w:w="402" w:type="pct"/>
            <w:shd w:val="clear" w:color="auto" w:fill="auto"/>
            <w:noWrap/>
            <w:vAlign w:val="center"/>
          </w:tcPr>
          <w:p w14:paraId="45EE6DA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participated in a PA-integrated academic lessons </w:t>
            </w:r>
            <w:r w:rsidRPr="004E3A31">
              <w:rPr>
                <w:rFonts w:ascii="Times New Roman" w:eastAsia="DengXian" w:hAnsi="Times New Roman" w:cs="Times New Roman"/>
                <w:color w:val="000000"/>
                <w:sz w:val="16"/>
                <w:szCs w:val="16"/>
              </w:rPr>
              <w:lastRenderedPageBreak/>
              <w:t>intervention.</w:t>
            </w:r>
          </w:p>
        </w:tc>
        <w:tc>
          <w:tcPr>
            <w:tcW w:w="313" w:type="pct"/>
            <w:shd w:val="clear" w:color="auto" w:fill="auto"/>
            <w:noWrap/>
            <w:vAlign w:val="center"/>
          </w:tcPr>
          <w:p w14:paraId="66F0D2D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sedentary activity</w:t>
            </w:r>
          </w:p>
        </w:tc>
        <w:tc>
          <w:tcPr>
            <w:tcW w:w="269" w:type="pct"/>
            <w:shd w:val="clear" w:color="auto" w:fill="auto"/>
            <w:noWrap/>
            <w:vAlign w:val="center"/>
          </w:tcPr>
          <w:p w14:paraId="3FD6618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 and External teachers/coaches/researc</w:t>
            </w:r>
            <w:r w:rsidRPr="004E3A31">
              <w:rPr>
                <w:rFonts w:ascii="Times New Roman" w:eastAsia="DengXian" w:hAnsi="Times New Roman" w:cs="Times New Roman"/>
                <w:color w:val="000000"/>
                <w:sz w:val="16"/>
                <w:szCs w:val="16"/>
              </w:rPr>
              <w:lastRenderedPageBreak/>
              <w:t>hers</w:t>
            </w:r>
          </w:p>
        </w:tc>
        <w:tc>
          <w:tcPr>
            <w:tcW w:w="94" w:type="pct"/>
            <w:shd w:val="clear" w:color="auto" w:fill="auto"/>
            <w:noWrap/>
            <w:vAlign w:val="center"/>
          </w:tcPr>
          <w:p w14:paraId="1E68011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16FF683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2*30 min/day, 5 days/week, 32 weeks in total</w:t>
            </w:r>
          </w:p>
        </w:tc>
        <w:tc>
          <w:tcPr>
            <w:tcW w:w="668" w:type="pct"/>
            <w:shd w:val="clear" w:color="auto" w:fill="auto"/>
            <w:noWrap/>
            <w:vAlign w:val="center"/>
          </w:tcPr>
          <w:p w14:paraId="5F4CCB2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TPA, Picture Naming Individual Growth And Dt., Rhyming Individual Growth And Dt., Alliteration Individual </w:t>
            </w:r>
            <w:r w:rsidRPr="004E3A31">
              <w:rPr>
                <w:rFonts w:ascii="Times New Roman" w:eastAsia="DengXian" w:hAnsi="Times New Roman" w:cs="Times New Roman"/>
                <w:color w:val="000000"/>
                <w:sz w:val="16"/>
                <w:szCs w:val="16"/>
              </w:rPr>
              <w:lastRenderedPageBreak/>
              <w:t>Growth And Dt.</w:t>
            </w:r>
          </w:p>
        </w:tc>
        <w:tc>
          <w:tcPr>
            <w:tcW w:w="367" w:type="pct"/>
            <w:vAlign w:val="center"/>
          </w:tcPr>
          <w:p w14:paraId="201BAA6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Cognitive, Behavioural</w:t>
            </w:r>
          </w:p>
        </w:tc>
        <w:tc>
          <w:tcPr>
            <w:tcW w:w="137" w:type="pct"/>
            <w:vAlign w:val="center"/>
          </w:tcPr>
          <w:p w14:paraId="60662E6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B0FFE1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activity improved rhyming and other language skills.</w:t>
            </w:r>
          </w:p>
        </w:tc>
        <w:tc>
          <w:tcPr>
            <w:tcW w:w="172" w:type="pct"/>
            <w:vAlign w:val="center"/>
          </w:tcPr>
          <w:p w14:paraId="73C16A26" w14:textId="6DAF7989" w:rsidR="00145EBF" w:rsidRPr="004E3A31" w:rsidRDefault="00D70ED4"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554CB8">
              <w:rPr>
                <w:rFonts w:ascii="Times New Roman" w:eastAsia="DengXian" w:hAnsi="Times New Roman" w:cs="Times New Roman"/>
                <w:color w:val="000000"/>
                <w:sz w:val="16"/>
                <w:szCs w:val="16"/>
              </w:rPr>
              <w:t xml:space="preserve"> </w:t>
            </w:r>
            <w:r w:rsidR="00554CB8">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554CB8">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[95]</w:t>
            </w:r>
            <w:r w:rsidR="00554CB8">
              <w:rPr>
                <w:rFonts w:ascii="Times New Roman" w:eastAsia="DengXian" w:hAnsi="Times New Roman" w:cs="Times New Roman"/>
                <w:color w:val="000000"/>
                <w:sz w:val="16"/>
                <w:szCs w:val="16"/>
              </w:rPr>
              <w:fldChar w:fldCharType="end"/>
            </w:r>
          </w:p>
        </w:tc>
      </w:tr>
      <w:tr w:rsidR="009742FA" w:rsidRPr="004E3A31" w14:paraId="2589B8F1" w14:textId="11D155F1" w:rsidTr="008A3E71">
        <w:trPr>
          <w:trHeight w:val="227"/>
        </w:trPr>
        <w:tc>
          <w:tcPr>
            <w:tcW w:w="159" w:type="pct"/>
            <w:vAlign w:val="center"/>
          </w:tcPr>
          <w:p w14:paraId="18C177D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w:t>
            </w:r>
          </w:p>
        </w:tc>
        <w:tc>
          <w:tcPr>
            <w:tcW w:w="287" w:type="pct"/>
            <w:shd w:val="clear" w:color="auto" w:fill="auto"/>
            <w:vAlign w:val="center"/>
          </w:tcPr>
          <w:p w14:paraId="511F497F" w14:textId="472ABDC5"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Kirk et al. (2014),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&lt;EndNote&gt;&lt;Cite&gt;&lt;Author&gt;Kirk&lt;/Author&gt;&lt;Year&gt;2014&lt;/Year&gt;&lt;RecNum&gt;179&lt;/RecNum&gt;&lt;DisplayText&gt;[199]&lt;/DisplayText&gt;&lt;record&gt;&lt;rec-number&gt;179&lt;/rec-number&gt;&lt;foreign-keys&gt;&lt;key app="EN" db-id="s02davfvistadre5rsw5ssrxzavx2w2fse9s" timestamp="1749118180"&gt;179&lt;/key&gt;&lt;/foreign-keys&gt;&lt;ref-type name="Journal Article"&gt;17&lt;/ref-type&gt;&lt;contributors&gt;&lt;authors&gt;&lt;author&gt;Kirk, Stacie M.&lt;/author&gt;&lt;author&gt;Vizcarra, Coleman R.&lt;/author&gt;&lt;author&gt;Looney, Erin C.&lt;/author&gt;&lt;author&gt;Kirk, Erik P.&lt;/author&gt;&lt;/authors&gt;&lt;/contributors&gt;&lt;titles&gt;&lt;title&gt;Using Physical Activity to Teach Academic Content: A Study of the Effects on Literacy in Head Start Preschoolers&lt;/title&gt;&lt;secondary-title&gt;Early Childhood Education Journal&lt;/secondary-title&gt;&lt;/titles&gt;&lt;periodical&gt;&lt;full-title&gt;Early Childhood Education Journal&lt;/full-title&gt;&lt;/periodical&gt;&lt;pages&gt;181-189&lt;/pages&gt;&lt;volume&gt;42&lt;/volume&gt;&lt;number&gt;3&lt;/number&gt;&lt;dates&gt;&lt;year&gt;2014&lt;/year&gt;&lt;pub-dates&gt;&lt;date&gt;2014/05/01&lt;/date&gt;&lt;/pub-dates&gt;&lt;/dates&gt;&lt;isbn&gt;1573-1707&lt;/isbn&gt;&lt;urls&gt;&lt;related-urls&gt;&lt;url&gt;https://doi.org/10.1007/s10643-013-0596-3&lt;/url&gt;&lt;/related-urls&gt;&lt;/urls&gt;&lt;electronic-resource-num&gt;10.1007/s10643-013-0596-3&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853778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51/21</w:t>
            </w:r>
          </w:p>
        </w:tc>
        <w:tc>
          <w:tcPr>
            <w:tcW w:w="180" w:type="pct"/>
            <w:vAlign w:val="center"/>
          </w:tcPr>
          <w:p w14:paraId="751D99E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38/34</w:t>
            </w:r>
          </w:p>
        </w:tc>
        <w:tc>
          <w:tcPr>
            <w:tcW w:w="225" w:type="pct"/>
            <w:vAlign w:val="center"/>
          </w:tcPr>
          <w:p w14:paraId="0BA6630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3.8±0.1</w:t>
            </w:r>
          </w:p>
        </w:tc>
        <w:tc>
          <w:tcPr>
            <w:tcW w:w="179" w:type="pct"/>
            <w:shd w:val="clear" w:color="auto" w:fill="auto"/>
            <w:noWrap/>
            <w:vAlign w:val="center"/>
          </w:tcPr>
          <w:p w14:paraId="0930CB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2FF9A31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PA)</w:t>
            </w:r>
          </w:p>
        </w:tc>
        <w:tc>
          <w:tcPr>
            <w:tcW w:w="402" w:type="pct"/>
            <w:shd w:val="clear" w:color="auto" w:fill="auto"/>
            <w:noWrap/>
            <w:vAlign w:val="center"/>
          </w:tcPr>
          <w:p w14:paraId="16F2788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integrated literacy and PA intervention.</w:t>
            </w:r>
          </w:p>
        </w:tc>
        <w:tc>
          <w:tcPr>
            <w:tcW w:w="313" w:type="pct"/>
            <w:shd w:val="clear" w:color="auto" w:fill="auto"/>
            <w:noWrap/>
            <w:vAlign w:val="center"/>
          </w:tcPr>
          <w:p w14:paraId="6F07B93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658BCA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54A5ED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125F1F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2*15 min/day, 5 days/week, 24 weeks in total</w:t>
            </w:r>
          </w:p>
        </w:tc>
        <w:tc>
          <w:tcPr>
            <w:tcW w:w="668" w:type="pct"/>
            <w:shd w:val="clear" w:color="auto" w:fill="auto"/>
            <w:noWrap/>
            <w:vAlign w:val="center"/>
          </w:tcPr>
          <w:p w14:paraId="57C16F7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TPA, Picture Naming Individual Growth And Dt., Rhyming Individual Growth And Dt., Alliteration Individual Growth And Dt.</w:t>
            </w:r>
          </w:p>
        </w:tc>
        <w:tc>
          <w:tcPr>
            <w:tcW w:w="367" w:type="pct"/>
            <w:vAlign w:val="center"/>
          </w:tcPr>
          <w:p w14:paraId="32DE327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11432AA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8C8AC6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activity and improved early literacy skills.</w:t>
            </w:r>
          </w:p>
        </w:tc>
        <w:tc>
          <w:tcPr>
            <w:tcW w:w="172" w:type="pct"/>
            <w:vAlign w:val="center"/>
          </w:tcPr>
          <w:p w14:paraId="26DAA7D7" w14:textId="5C82BE45" w:rsidR="00145EBF" w:rsidRPr="004E3A31" w:rsidRDefault="001958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B48B3">
              <w:rPr>
                <w:rFonts w:ascii="Times New Roman" w:eastAsia="DengXian" w:hAnsi="Times New Roman" w:cs="Times New Roman"/>
                <w:color w:val="000000"/>
                <w:sz w:val="16"/>
                <w:szCs w:val="16"/>
              </w:rPr>
              <w:t xml:space="preserve"> </w:t>
            </w:r>
            <w:r w:rsidR="000B48B3">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 </w:instrText>
            </w:r>
            <w:r w:rsidR="00123A1F">
              <w:rPr>
                <w:rFonts w:ascii="Times New Roman" w:eastAsia="DengXian" w:hAnsi="Times New Roman" w:cs="Times New Roman"/>
                <w:color w:val="000000"/>
                <w:sz w:val="16"/>
                <w:szCs w:val="16"/>
              </w:rPr>
              <w:fldChar w:fldCharType="begin">
                <w:fldData xml:space="preserve">PEVuZE5vdGU+PENpdGU+PEF1dGhvcj5DYXJzb248L0F1dGhvcj48WWVhcj4yMDE3PC9ZZWFyPjxS
ZWNOdW0+MTMzNzQ8L1JlY051bT48RGlzcGxheVRleHQ+Wzk1XTwvRGlzcGxheVRleHQ+PHJlY29y
ZD48cmVjLW51bWJlcj4xMzM3NDwvcmVjLW51bWJlcj48Zm9yZWlnbi1rZXlzPjxrZXkgYXBwPSJF
TiIgZGItaWQ9IjB4dDlmc3Y5bDA5ZXY0ZTVzOWd2dnBzbnd3MHZ3ZjV6dzVwdCIgdGltZXN0YW1w
PSIxNzQ5MTg1MDAyIj4xMzM3NDwva2V5PjwvZm9yZWlnbi1rZXlzPjxyZWYtdHlwZSBuYW1lPSJK
b3VybmFsIEFydGljbGUiPjE3PC9yZWYtdHlwZT48Y29udHJpYnV0b3JzPjxhdXRob3JzPjxhdXRo
b3I+Q2Fyc29uLCBWLjwvYXV0aG9yPjxhdXRob3I+TGVlLCBFLiBZLjwvYXV0aG9yPjxhdXRob3I+
SGV3aXR0LCBMLjwvYXV0aG9yPjxhdXRob3I+SmVubmluZ3MsIEMuPC9hdXRob3I+PGF1dGhvcj5I
dW50ZXIsIFMuPC9hdXRob3I+PGF1dGhvcj5LdXppaywgTi48L2F1dGhvcj48YXV0aG9yPlN0ZWFy
bnMsIEouIEEuPC9hdXRob3I+PGF1dGhvcj5VbnJhdSwgUy4gUC48L2F1dGhvcj48YXV0aG9yPlBv
aXRyYXMsIFYuIEouPC9hdXRob3I+PGF1dGhvcj5HcmF5LCBDLjwvYXV0aG9yPjxhdXRob3I+QWRh
bW8sIEsuIEIuPC9hdXRob3I+PGF1dGhvcj5KYW5zc2VuLCBJLjwvYXV0aG9yPjxhdXRob3I+T2tl
bHksIEEuIEQuPC9hdXRob3I+PGF1dGhvcj5TcGVuY2UsIEouIEMuPC9hdXRob3I+PGF1dGhvcj5U
aW1tb25zLCBCLiBXLjwvYXV0aG9yPjxhdXRob3I+U2FtcHNvbiwgTS48L2F1dGhvcj48YXV0aG9y
PlRyZW1ibGF5LCBNLiBTLjwvYXV0aG9yPjwvYXV0aG9ycz48L2NvbnRyaWJ1dG9ycz48YXV0aC1h
ZGRyZXNzPkZhY3VsdHkgb2YgUGh5c2ljYWwgRWR1Y2F0aW9uIGFuZCBSZWNyZWF0aW9uLCBVbml2
ZXJzaXR5IG9mIEFsYmVydGEsIEVkbW9udG9uLCBBQiwgVDZHIDJIOSwgQ2FuYWRhLiB2bGNhcnNv
bkB1YWxiZXJ0YS5jYS4mI3hEO0ZhY3VsdHkgb2YgUGh5c2ljYWwgRWR1Y2F0aW9uIGFuZCBSZWNy
ZWF0aW9uLCBVbml2ZXJzaXR5IG9mIEFsYmVydGEsIEVkbW9udG9uLCBBQiwgVDZHIDJIOSwgQ2Fu
YWRhLiYjeEQ7RWFybHkgU3RhcnQgUmVzZWFyY2ggSW5zdGl0dXRlLCBGYWN1bHR5IG9mIFNvY2lh
bCBTY2llbmNlcywgVW5pdmVyc2l0eSBvZiBXb2xsb25nb25nLCBXb2xsb25nb25nLCBOU1csIDI1
MjIsIEF1c3RyYWxpYS4mI3hEO0hlYWx0aHkgQWN0aXZlIExpdmluZyBhbmQgT2Jlc2l0eSBSZXNl
YXJjaCBHcm91cCwgQ2hpbGRyZW4mYXBvcztzIEhvc3BpdGFsIG9mIEVhc3Rlcm4gT250YXJpbyBS
ZXNlYXJjaCBJbnN0aXR1dGUsIE90dGF3YSwgT04sIEsxSCA4TDEsIENhbmFkYS4mI3hEO1NjaG9v
bCBvZiBIdW1hbiBLaW5ldGljcywgRmFjdWx0eSBvZiBIZWFsdGggU2NpZW5jZXMsIFVuaXZlcnNp
dHkgb2YgT3R0YXdhLCBPdHRhd2EsIE9OLCBLMU4gMUEyLCBDYW5hZGEuJiN4RDtTY2hvb2wgb2Yg
S2luZXNpb2xvZ3kgYW5kIEhlYWx0aCBTdHVkaWVzLCBhbmQgRGVwYXJ0bWVudCBvZiBQdWJsaWMg
SGVhbHRoIFNjaWVuY2VzLCBRdWVlbiZhcG9zO3MgVW5pdmVyc2l0eSwgS2luZ3N0b24sIE9OLCBL
N0wgM042LCBDYW5hZGEuJiN4RDtDaGlsZCBIZWFsdGggJmFtcDsgRXhlcmNpc2UgTWVkaWNpbmUg
UHJvZ3JhbSwgRGVwYXJ0bWVudCBvZiBQZWRpYXRyaWNzLCBNY01hc3RlciBVbml2ZXJzaXR5LCBI
YW1pbHRvbiwgT04sIEw4UyA0SzEsIENhbmFkYS4mI3hEO0xpYnJhcnkgYW5kIE1lZGlhIFNlcnZp
Y2VzLCBDaGlsZHJlbiZhcG9zO3MgSG9zcGl0YWwgb2YgRWFzdGVybiBPbnRhcmlvLCBPdHRhd2Es
IE9OLCBLMUggOEwxLCBDYW5hZGEuPC9hdXRoLWFkZHJlc3M+PHRpdGxlcz48dGl0bGU+U3lzdGVt
YXRpYyByZXZpZXcgb2YgdGhlIHJlbGF0aW9uc2hpcHMgYmV0d2VlbiBwaHlzaWNhbCBhY3Rpdml0
eSBhbmQgaGVhbHRoIGluZGljYXRvcnMgaW4gdGhlIGVhcmx5IHllYXJzICgwLTTCoHllYXJzKTwv
dGl0bGU+PHNlY29uZGFyeS10aXRsZT5CTUMgUHVibGljIEhlYWx0aDwvc2Vjb25kYXJ5LXRpdGxl
PjwvdGl0bGVzPjxwZXJpb2RpY2FsPjxmdWxsLXRpdGxlPkJNQyBQdWJsaWMgSGVhbHRoPC9mdWxs
LXRpdGxlPjwvcGVyaW9kaWNhbD48cGFnZXM+ODU0PC9wYWdlcz48dm9sdW1lPjE3PC92b2x1bWU+
PG51bWJlcj5TdXBwbCA1PC9udW1iZXI+PGVkaXRpb24+MjAxNzExMjA8L2VkaXRpb24+PGtleXdv
cmRzPjxrZXl3b3JkPkNoaWxkLCBQcmVzY2hvb2w8L2tleXdvcmQ+PGtleXdvcmQ+KkV4ZXJjaXNl
PC9rZXl3b3JkPjxrZXl3b3JkPipIZWFsdGggU3RhdHVzIEluZGljYXRvcnM8L2tleXdvcmQ+PGtl
eXdvcmQ+SHVtYW5zPC9rZXl3b3JkPjxrZXl3b3JkPkluZmFudDwva2V5d29yZD48a2V5d29yZD5J
bmZhbnQsIE5ld2Jvcm48L2tleXdvcmQ+PGtleXdvcmQ+UmFuZG9taXplZCBDb250cm9sbGVkIFRy
aWFscyBhcyBUb3BpYzwva2V5d29yZD48a2V5d29yZD5BZGlwb3NpdHk8L2tleXdvcmQ+PGtleXdv
cmQ+Q2FyZGlvbWV0YWJvbGljIGhlYWx0aDwva2V5d29yZD48a2V5d29yZD5Db2duaXRpdmUgZGV2
ZWxvcG1lbnQ8L2tleXdvcmQ+PGtleXdvcmQ+RWFybHkgeWVhcnM8L2tleXdvcmQ+PGtleXdvcmQ+
Rml0bmVzczwva2V5d29yZD48a2V5d29yZD5JbmZhbnRzPC9rZXl3b3JkPjxrZXl3b3JkPkluanVy
eTwva2V5d29yZD48a2V5d29yZD5Nb3RvciBkZXZlbG9wbWVudDwva2V5d29yZD48a2V5d29yZD5Q
aHlzaWNhbCBhY3Rpdml0eTwva2V5d29yZD48a2V5d29yZD5QcmVzY2hvb2xlcnM8L2tleXdvcmQ+
PGtleXdvcmQ+UHJvbmUgcG9zaXRpb248L2tleXdvcmQ+PGtleXdvcmQ+UHN5Y2hvc29jaWFsIGhl
YWx0aDwva2V5d29yZD48a2V5d29yZD5Ta2VsZXRhbCBoZWFsdGg8L2tleXdvcmQ+PGtleXdvcmQ+
VG9kZGxlcnM8L2tleXdvcmQ+PC9rZXl3b3Jkcz48ZGF0ZXM+PHllYXI+MjAxNzwveWVhcj48cHVi
LWRhdGVzPjxkYXRlPk5vdiAyMDwvZGF0ZT48L3B1Yi1kYXRlcz48L2RhdGVzPjxpc2JuPjE0NzEt
MjQ1ODwvaXNibj48YWNjZXNzaW9uLW51bT4yOTIxOTA5MDwvYWNjZXNzaW9uLW51bT48dXJscz48
L3VybHM+PGN1c3RvbTE+RVRISUNTIEFQUFJPVkFMIEFORCBDT05TRU5UIFRPIFBBUlRJQ0lQQVRF
OiBOb3QgYXBwbGljYWJsZS4gQ09OU0VOVCBGT1IgUFVCTElDQVRJT046IE5vdCBhcHBsaWNhYmxl
LiBDT01QRVRJTkcgSU5URVJFU1RTOiBUaGUgYXV0aG9ycyBkZWNsYXJlIHRoYXQgdGhleSBoYXZl
IG5vIGNvbXBldGluZyBpbnRlcmVzdHMuIFBVQkxJU0hFUuKAmVMgTk9URTogU3ByaW5nZXIgTmF0
dXJlIHJlbWFpbnMgbmV1dHJhbCB3aXRoIHJlZ2FyZCB0byBqdXJpc2RpY3Rpb25hbCBjbGFpbXMg
aW4gcHVibGlzaGVkIG1hcHMgYW5kIGluc3RpdHV0aW9uYWwgYWZmaWxpYXRpb25zLjwvY3VzdG9t
MT48Y3VzdG9tMj5QTUM1NzUzMzk3PC9jdXN0b20yPjxlbGVjdHJvbmljLXJlc291cmNlLW51bT4x
MC4xMTg2L3MxMjg4OS0wMTctNDg2MC0wPC9lbGVjdHJvbmljLXJlc291cmNlLW51bT48cmVtb3Rl
LWRhdGFiYXNlLXByb3ZpZGVyPk5MTTwvcmVtb3RlLWRhdGFiYXNlLXByb3ZpZGVyPjxsYW5ndWFn
ZT5lbmc8L2xhbmd1YWdlPjwvcmVjb3JkPjwvQ2l0ZT48L0VuZE5vdGU+AG==
</w:fldData>
              </w:fldChar>
            </w:r>
            <w:r w:rsidR="00123A1F">
              <w:rPr>
                <w:rFonts w:ascii="Times New Roman" w:eastAsia="DengXian" w:hAnsi="Times New Roman" w:cs="Times New Roman"/>
                <w:color w:val="000000"/>
                <w:sz w:val="16"/>
                <w:szCs w:val="16"/>
              </w:rPr>
              <w:instrText xml:space="preserve"> ADDIN EN.CITE.DATA </w:instrText>
            </w:r>
            <w:r w:rsidR="00123A1F">
              <w:rPr>
                <w:rFonts w:ascii="Times New Roman" w:eastAsia="DengXian" w:hAnsi="Times New Roman" w:cs="Times New Roman"/>
                <w:color w:val="000000"/>
                <w:sz w:val="16"/>
                <w:szCs w:val="16"/>
              </w:rPr>
            </w:r>
            <w:r w:rsidR="00123A1F">
              <w:rPr>
                <w:rFonts w:ascii="Times New Roman" w:eastAsia="DengXian" w:hAnsi="Times New Roman" w:cs="Times New Roman"/>
                <w:color w:val="000000"/>
                <w:sz w:val="16"/>
                <w:szCs w:val="16"/>
              </w:rPr>
              <w:fldChar w:fldCharType="end"/>
            </w:r>
            <w:r w:rsidR="000B48B3">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[95]</w:t>
            </w:r>
            <w:r w:rsidR="000B48B3">
              <w:rPr>
                <w:rFonts w:ascii="Times New Roman" w:eastAsia="DengXian" w:hAnsi="Times New Roman" w:cs="Times New Roman"/>
                <w:color w:val="000000"/>
                <w:sz w:val="16"/>
                <w:szCs w:val="16"/>
              </w:rPr>
              <w:fldChar w:fldCharType="end"/>
            </w:r>
          </w:p>
        </w:tc>
      </w:tr>
      <w:tr w:rsidR="009742FA" w:rsidRPr="004E3A31" w14:paraId="24D23F75" w14:textId="42C29229" w:rsidTr="008A3E71">
        <w:trPr>
          <w:trHeight w:val="227"/>
        </w:trPr>
        <w:tc>
          <w:tcPr>
            <w:tcW w:w="159" w:type="pct"/>
            <w:vAlign w:val="center"/>
          </w:tcPr>
          <w:p w14:paraId="2F88B5C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w:t>
            </w:r>
          </w:p>
        </w:tc>
        <w:tc>
          <w:tcPr>
            <w:tcW w:w="287" w:type="pct"/>
            <w:shd w:val="clear" w:color="auto" w:fill="auto"/>
            <w:vAlign w:val="center"/>
          </w:tcPr>
          <w:p w14:paraId="2AB1ED3B" w14:textId="2B1BD08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Krombholz (2012), Germany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&lt;EndNote&gt;&lt;Cite&gt;&lt;Author&gt;Krombholz&lt;/Author&gt;&lt;Year&gt;2012&lt;/Year&gt;&lt;RecNum&gt;203&lt;/RecNum&gt;&lt;DisplayText&gt;[200]&lt;/DisplayText&gt;&lt;record&gt;&lt;rec-number&gt;203&lt;/rec-number&gt;&lt;foreign-keys&gt;&lt;key app="EN" db-id="s02davfvistadre5rsw5ssrxzavx2w2fse9s" timestamp="1749119095"&gt;203&lt;/key&gt;&lt;/foreign-keys&gt;&lt;ref-type name="Journal Article"&gt;17&lt;/ref-type&gt;&lt;contributors&gt;&lt;authors&gt;&lt;author&gt;Krombholz, H.&lt;/author&gt;&lt;/authors&gt;&lt;/contributors&gt;&lt;auth-address&gt;State Institute of Early Childhood Research, Munich, Germany. heinz.krombholz@ifp.bayern.de&lt;/auth-address&gt;&lt;titles&gt;&lt;title&gt;The impact of a 20-month physical activity intervention in child care centers on motor performance and weight in overweight and healthy-weight preschool children&lt;/title&gt;&lt;secondary-title&gt;Percept Mot Skills&lt;/secondary-title&gt;&lt;/titles&gt;&lt;periodical&gt;&lt;full-title&gt;Percept Mot Skills&lt;/full-title&gt;&lt;/periodical&gt;&lt;pages&gt;919-32&lt;/pages&gt;&lt;volume&gt;115&lt;/volume&gt;&lt;number&gt;3&lt;/number&gt;&lt;edition&gt;2013/02/16&lt;/edition&gt;&lt;keywords&gt;&lt;keyword&gt;Body Weight/*physiology&lt;/keyword&gt;&lt;keyword&gt;*Child Day Care Centers&lt;/keyword&gt;&lt;keyword&gt;Child, Preschool&lt;/keyword&gt;&lt;keyword&gt;Exercise/*physiology&lt;/keyword&gt;&lt;keyword&gt;Female&lt;/keyword&gt;&lt;keyword&gt;Humans&lt;/keyword&gt;&lt;keyword&gt;Male&lt;/keyword&gt;&lt;keyword&gt;Motor Skills/physiology&lt;/keyword&gt;&lt;keyword&gt;Overweight/*physiopathology&lt;/keyword&gt;&lt;keyword&gt;*Physical Education and Training&lt;/keyword&gt;&lt;keyword&gt;Physical Fitness/*physiology&lt;/keyword&gt;&lt;/keywords&gt;&lt;dates&gt;&lt;year&gt;2012&lt;/year&gt;&lt;pub-dates&gt;&lt;date&gt;Dec&lt;/date&gt;&lt;/pub-dates&gt;&lt;/dates&gt;&lt;isbn&gt;0031-5125 (Print)&amp;#xD;0031-5125&lt;/isbn&gt;&lt;accession-num&gt;23409603&lt;/accession-num&gt;&lt;urls&gt;&lt;/urls&gt;&lt;electronic-resource-num&gt;10.2466/06.10.25.Pms.115.6.919-932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6E6BFC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211/217</w:t>
            </w:r>
          </w:p>
        </w:tc>
        <w:tc>
          <w:tcPr>
            <w:tcW w:w="180" w:type="pct"/>
            <w:vAlign w:val="center"/>
          </w:tcPr>
          <w:p w14:paraId="5D58433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222/206</w:t>
            </w:r>
          </w:p>
        </w:tc>
        <w:tc>
          <w:tcPr>
            <w:tcW w:w="225" w:type="pct"/>
            <w:vAlign w:val="center"/>
          </w:tcPr>
          <w:p w14:paraId="1E17232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4.56±0.63</w:t>
            </w:r>
          </w:p>
        </w:tc>
        <w:tc>
          <w:tcPr>
            <w:tcW w:w="179" w:type="pct"/>
            <w:shd w:val="clear" w:color="auto" w:fill="auto"/>
            <w:noWrap/>
            <w:vAlign w:val="center"/>
          </w:tcPr>
          <w:p w14:paraId="78AC029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9EBD42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673808F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received a physical education and activity intervention.</w:t>
            </w:r>
          </w:p>
        </w:tc>
        <w:tc>
          <w:tcPr>
            <w:tcW w:w="313" w:type="pct"/>
            <w:shd w:val="clear" w:color="auto" w:fill="auto"/>
            <w:noWrap/>
            <w:vAlign w:val="center"/>
          </w:tcPr>
          <w:p w14:paraId="6BBD736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E0117A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AF618F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E29BD9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5 sessions/week, 80 weeks in total</w:t>
            </w:r>
          </w:p>
        </w:tc>
        <w:tc>
          <w:tcPr>
            <w:tcW w:w="668" w:type="pct"/>
            <w:shd w:val="clear" w:color="auto" w:fill="auto"/>
            <w:noWrap/>
            <w:vAlign w:val="center"/>
          </w:tcPr>
          <w:p w14:paraId="225BF4E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Motor Performance</w:t>
            </w:r>
          </w:p>
        </w:tc>
        <w:tc>
          <w:tcPr>
            <w:tcW w:w="367" w:type="pct"/>
            <w:vAlign w:val="center"/>
          </w:tcPr>
          <w:p w14:paraId="3CCECC5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481BC3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601F1E1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group outperformed controls in motor performance.</w:t>
            </w:r>
          </w:p>
        </w:tc>
        <w:tc>
          <w:tcPr>
            <w:tcW w:w="172" w:type="pct"/>
            <w:vAlign w:val="center"/>
          </w:tcPr>
          <w:p w14:paraId="3D6E0D3B" w14:textId="2E5C76BC"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E16112C" w14:textId="48FD1370" w:rsidTr="008A3E71">
        <w:trPr>
          <w:trHeight w:val="227"/>
        </w:trPr>
        <w:tc>
          <w:tcPr>
            <w:tcW w:w="159" w:type="pct"/>
            <w:vAlign w:val="center"/>
          </w:tcPr>
          <w:p w14:paraId="30D942F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41</w:t>
            </w:r>
          </w:p>
        </w:tc>
        <w:tc>
          <w:tcPr>
            <w:tcW w:w="287" w:type="pct"/>
            <w:shd w:val="clear" w:color="auto" w:fill="auto"/>
            <w:vAlign w:val="center"/>
          </w:tcPr>
          <w:p w14:paraId="19EA16C8" w14:textId="530CE887" w:rsidR="00145EBF" w:rsidRPr="004E3A31" w:rsidRDefault="00145EBF" w:rsidP="00145EBF">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Lee et al. (2020), Hong Kong </w:t>
            </w:r>
            <w:r w:rsidRPr="004E3A31">
              <w:rPr>
                <w:rFonts w:ascii="Times New Roman" w:eastAsia="DengXian" w:hAnsi="Times New Roman" w:cs="Times New Roman"/>
                <w:color w:val="000000"/>
                <w:sz w:val="16"/>
                <w:szCs w:val="16"/>
                <w:lang w:val="nb-NO"/>
              </w:rPr>
              <w:fldChar w:fldCharType="begin">
                <w:fldData xml:space="preserve">PEVuZE5vdGU+PENpdGU+PEF1dGhvcj5MZWU8L0F1dGhvcj48WWVhcj4yMDIwPC9ZZWFyPjxSZWNO
dW0+MTg4PC9SZWNOdW0+PERpc3BsYXlUZXh0PlszMF08L0Rpc3BsYXlUZXh0PjxyZWNvcmQ+PHJl
Yy1udW1iZXI+MTg4PC9yZWMtbnVtYmVyPjxmb3JlaWduLWtleXM+PGtleSBhcHA9IkVOIiBkYi1p
ZD0iczAyZGF2ZnZpc3RhZHJlNXJzdzVzc3J4emF2eDJ3MmZzZTlzIiB0aW1lc3RhbXA9IjE3NDkx
MTg1NTMiPjE4ODwva2V5PjwvZm9yZWlnbi1rZXlzPjxyZWYtdHlwZSBuYW1lPSJKb3VybmFsIEFy
dGljbGUiPjE3PC9yZWYtdHlwZT48Y29udHJpYnV0b3JzPjxhdXRob3JzPjxhdXRob3I+TGVlLCBS
LiBMLiBULjwvYXV0aG9yPjxhdXRob3I+TGFuZSwgUy4gSi48L2F1dGhvcj48YXV0aG9yPlRhbmcs
IEEuIEMuIFkuPC9hdXRob3I+PGF1dGhvcj5MZXVuZywgQy48L2F1dGhvcj48YXV0aG9yPkxvdWll
LCBMLiBILiBULjwvYXV0aG9yPjxhdXRob3I+QnJvd25lLCBHLjwvYXV0aG9yPjxhdXRob3I+Q2hh
biwgUy4gVy4gQy48L2F1dGhvcj48L2F1dGhvcnM+PC9jb250cmlidXRvcnM+PGF1dGgtYWRkcmVz
cz5TY2hvb2wgb2YgTnVyc2luZyBhbmQgTWlkd2lmZXJ5LCBGYWN1bHR5IG9mIEhlYWx0aCBhbmQg
TWVkaWNpbmUsIFVuaXZlcnNpdHkgb2YgTmV3Y2FzdGxlLCBDYWxsYWdoYW4gMjMwOCwgQXVzdHJh
bGlhLiYjeEQ7Q29sbGVnZSBvZiBIZWFsdGggYW5kIEh1bWFuIFNjaWVuY2VzLCBDb2xvcmFkbyBT
dGF0ZSBVbml2ZXJzaXR5LCBGb3J0IENvbGxpbnMsIENPIDgwNTI2LCBVU0EuJiN4RDtTY2hvb2wg
b2YgTnVyc2luZywgVHVuZyBXYWggQ29sbGVnZSwgSG9uZyBLb25nLCBDaGluYS4mI3hEO0RlcGFy
dG1lbnQgb2YgU29jaWFsIFNjaWVuY2VzLCBUaGUgSG9uZyBLb25nIFBvbHl0ZWNobmljIFVuaXZl
cnNpdHksIEhvbmcgS29uZywgQ2hpbmEuJiN4RDtEZXBhcnRtZW50IG9mIFBoeXNpY2FsIEVkdWNh
dGlvbiwgSG9uZyBLb25nIEJhcHRpc3QgVW5pdmVyc2l0eSwgSG9uZyBLb25nLCBDaGluYS4mI3hE
O1VuaXZlcnNpdHkgb2YgTmV3Y2FzdGxlIFNpbmdhcG9yZSBQdGUgTGltaXRlZCwgU2luZ2Fwb3Jl
IDAzODk4NiwgU2luZ2Fwb3JlLjwvYXV0aC1hZGRyZXNzPjx0aXRsZXM+PHRpdGxlPkVmZmVjdHMg
b2YgYW4gVW5zdHJ1Y3R1cmVkIEZyZWUgUGxheSBhbmQgTWluZGZ1bG5lc3MgSW50ZXJ2ZW50aW9u
IG9uIFdlbGxiZWluZyBpbiBLaW5kZXJnYXJ0ZW4gU3R1ZGVudHM8L3RpdGxlPjxzZWNvbmRhcnkt
dGl0bGU+SW50IEogRW52aXJvbiBSZXMgUHVibGljIEhlYWx0aDwvc2Vjb25kYXJ5LXRpdGxlPjwv
dGl0bGVzPjxwZXJpb2RpY2FsPjxmdWxsLXRpdGxlPkludCBKIEVudmlyb24gUmVzIFB1YmxpYyBI
ZWFsdGg8L2Z1bGwtdGl0bGU+PC9wZXJpb2RpY2FsPjx2b2x1bWU+MTc8L3ZvbHVtZT48bnVtYmVy
PjE1PC9udW1iZXI+PGVkaXRpb24+MjAyMC8wNy8zMDwvZWRpdGlvbj48a2V5d29yZHM+PGtleXdv
cmQ+Q2hpbGQ8L2tleXdvcmQ+PGtleXdvcmQ+Q2hpbGQsIFByZXNjaG9vbDwva2V5d29yZD48a2V5
d29yZD5GZW1hbGU8L2tleXdvcmQ+PGtleXdvcmQ+SG9uZyBLb25nPC9rZXl3b3JkPjxrZXl3b3Jk
Pkh1bWFuczwva2V5d29yZD48a2V5d29yZD5NYWxlPC9rZXl3b3JkPjxrZXl3b3JkPk1lbnRhbCBI
ZWFsdGgvKnN0YXRpc3RpY3MgJmFtcDsgbnVtZXJpY2FsIGRhdGE8L2tleXdvcmQ+PGtleXdvcmQ+
Kk1pbmRmdWxuZXNzPC9rZXl3b3JkPjxrZXl3b3JkPlNjaG9vbHM8L2tleXdvcmQ+PGtleXdvcmQ+
U3R1ZGVudHMvKnBzeWNob2xvZ3k8L2tleXdvcmQ+PGtleXdvcmQ+a2luZGVyZ2FydGVuPC9rZXl3
b3JkPjxrZXl3b3JkPmxvb3NlIHBhcnRzIHBsYXk8L2tleXdvcmQ+PGtleXdvcmQ+bWluZGZ1bG5l
c3M8L2tleXdvcmQ+PGtleXdvcmQ+cGh5c2ljYWw8L2tleXdvcmQ+PGtleXdvcmQ+cHJlc2Nob29s
PC9rZXl3b3JkPjxrZXl3b3JkPnNvY2lhbCBhbmQgZW1vdGlvbmFsIHdlbGxiZWluZzwva2V5d29y
ZD48a2V5d29yZD51bnN0cnVjdHVyZWQgcGxheTwva2V5d29yZD48L2tleXdvcmRzPjxkYXRlcz48
eWVhcj4yMDIwPC95ZWFyPjxwdWItZGF0ZXM+PGRhdGU+SnVsIDI2PC9kYXRlPjwvcHViLWRhdGVz
PjwvZGF0ZXM+PGlzYm4+MTY2MS03ODI3IChQcmludCkmI3hEOzE2NjAtNDYwMTwvaXNibj48YWNj
ZXNzaW9uLW51bT4zMjcyMjYzNDwvYWNjZXNzaW9uLW51bT48dXJscz48L3VybHM+PGN1c3RvbTI+
UE1DNzQzMjg4NzwvY3VzdG9tMj48ZWxlY3Ryb25pYy1yZXNvdXJjZS1udW0+MTAuMzM5MC9pamVy
cGgxNzE1NTM4MjwvZWxlY3Ryb25pYy1yZXNvdXJjZS1udW0+PHJlbW90ZS1kYXRhYmFzZS1wcm92
aWRlcj5OTE08L3JlbW90ZS1kYXRhYmFzZS1wcm92aWRlcj48bGFuZ3VhZ2U+ZW5nPC9sYW5ndWFn
ZT48L3JlY29yZD48L0NpdGU+PC9FbmROb3RlPn==
</w:fldData>
              </w:fldChar>
            </w:r>
            <w:r>
              <w:rPr>
                <w:rFonts w:ascii="Times New Roman" w:eastAsia="DengXian" w:hAnsi="Times New Roman" w:cs="Times New Roman"/>
                <w:color w:val="000000"/>
                <w:sz w:val="16"/>
                <w:szCs w:val="16"/>
                <w:lang w:val="nb-NO"/>
              </w:rPr>
              <w:instrText xml:space="preserve"> ADDIN EN.CITE </w:instrText>
            </w:r>
            <w:r>
              <w:rPr>
                <w:rFonts w:ascii="Times New Roman" w:eastAsia="DengXian" w:hAnsi="Times New Roman" w:cs="Times New Roman"/>
                <w:color w:val="000000"/>
                <w:sz w:val="16"/>
                <w:szCs w:val="16"/>
                <w:lang w:val="nb-NO"/>
              </w:rPr>
              <w:fldChar w:fldCharType="begin">
                <w:fldData xml:space="preserve">PEVuZE5vdGU+PENpdGU+PEF1dGhvcj5MZWU8L0F1dGhvcj48WWVhcj4yMDIwPC9ZZWFyPjxSZWNO
dW0+MTg4PC9SZWNOdW0+PERpc3BsYXlUZXh0PlszMF08L0Rpc3BsYXlUZXh0PjxyZWNvcmQ+PHJl
Yy1udW1iZXI+MTg4PC9yZWMtbnVtYmVyPjxmb3JlaWduLWtleXM+PGtleSBhcHA9IkVOIiBkYi1p
ZD0iczAyZGF2ZnZpc3RhZHJlNXJzdzVzc3J4emF2eDJ3MmZzZTlzIiB0aW1lc3RhbXA9IjE3NDkx
MTg1NTMiPjE4ODwva2V5PjwvZm9yZWlnbi1rZXlzPjxyZWYtdHlwZSBuYW1lPSJKb3VybmFsIEFy
dGljbGUiPjE3PC9yZWYtdHlwZT48Y29udHJpYnV0b3JzPjxhdXRob3JzPjxhdXRob3I+TGVlLCBS
LiBMLiBULjwvYXV0aG9yPjxhdXRob3I+TGFuZSwgUy4gSi48L2F1dGhvcj48YXV0aG9yPlRhbmcs
IEEuIEMuIFkuPC9hdXRob3I+PGF1dGhvcj5MZXVuZywgQy48L2F1dGhvcj48YXV0aG9yPkxvdWll
LCBMLiBILiBULjwvYXV0aG9yPjxhdXRob3I+QnJvd25lLCBHLjwvYXV0aG9yPjxhdXRob3I+Q2hh
biwgUy4gVy4gQy48L2F1dGhvcj48L2F1dGhvcnM+PC9jb250cmlidXRvcnM+PGF1dGgtYWRkcmVz
cz5TY2hvb2wgb2YgTnVyc2luZyBhbmQgTWlkd2lmZXJ5LCBGYWN1bHR5IG9mIEhlYWx0aCBhbmQg
TWVkaWNpbmUsIFVuaXZlcnNpdHkgb2YgTmV3Y2FzdGxlLCBDYWxsYWdoYW4gMjMwOCwgQXVzdHJh
bGlhLiYjeEQ7Q29sbGVnZSBvZiBIZWFsdGggYW5kIEh1bWFuIFNjaWVuY2VzLCBDb2xvcmFkbyBT
dGF0ZSBVbml2ZXJzaXR5LCBGb3J0IENvbGxpbnMsIENPIDgwNTI2LCBVU0EuJiN4RDtTY2hvb2wg
b2YgTnVyc2luZywgVHVuZyBXYWggQ29sbGVnZSwgSG9uZyBLb25nLCBDaGluYS4mI3hEO0RlcGFy
dG1lbnQgb2YgU29jaWFsIFNjaWVuY2VzLCBUaGUgSG9uZyBLb25nIFBvbHl0ZWNobmljIFVuaXZl
cnNpdHksIEhvbmcgS29uZywgQ2hpbmEuJiN4RDtEZXBhcnRtZW50IG9mIFBoeXNpY2FsIEVkdWNh
dGlvbiwgSG9uZyBLb25nIEJhcHRpc3QgVW5pdmVyc2l0eSwgSG9uZyBLb25nLCBDaGluYS4mI3hE
O1VuaXZlcnNpdHkgb2YgTmV3Y2FzdGxlIFNpbmdhcG9yZSBQdGUgTGltaXRlZCwgU2luZ2Fwb3Jl
IDAzODk4NiwgU2luZ2Fwb3JlLjwvYXV0aC1hZGRyZXNzPjx0aXRsZXM+PHRpdGxlPkVmZmVjdHMg
b2YgYW4gVW5zdHJ1Y3R1cmVkIEZyZWUgUGxheSBhbmQgTWluZGZ1bG5lc3MgSW50ZXJ2ZW50aW9u
IG9uIFdlbGxiZWluZyBpbiBLaW5kZXJnYXJ0ZW4gU3R1ZGVudHM8L3RpdGxlPjxzZWNvbmRhcnkt
dGl0bGU+SW50IEogRW52aXJvbiBSZXMgUHVibGljIEhlYWx0aDwvc2Vjb25kYXJ5LXRpdGxlPjwv
dGl0bGVzPjxwZXJpb2RpY2FsPjxmdWxsLXRpdGxlPkludCBKIEVudmlyb24gUmVzIFB1YmxpYyBI
ZWFsdGg8L2Z1bGwtdGl0bGU+PC9wZXJpb2RpY2FsPjx2b2x1bWU+MTc8L3ZvbHVtZT48bnVtYmVy
PjE1PC9udW1iZXI+PGVkaXRpb24+MjAyMC8wNy8zMDwvZWRpdGlvbj48a2V5d29yZHM+PGtleXdv
cmQ+Q2hpbGQ8L2tleXdvcmQ+PGtleXdvcmQ+Q2hpbGQsIFByZXNjaG9vbDwva2V5d29yZD48a2V5
d29yZD5GZW1hbGU8L2tleXdvcmQ+PGtleXdvcmQ+SG9uZyBLb25nPC9rZXl3b3JkPjxrZXl3b3Jk
Pkh1bWFuczwva2V5d29yZD48a2V5d29yZD5NYWxlPC9rZXl3b3JkPjxrZXl3b3JkPk1lbnRhbCBI
ZWFsdGgvKnN0YXRpc3RpY3MgJmFtcDsgbnVtZXJpY2FsIGRhdGE8L2tleXdvcmQ+PGtleXdvcmQ+
Kk1pbmRmdWxuZXNzPC9rZXl3b3JkPjxrZXl3b3JkPlNjaG9vbHM8L2tleXdvcmQ+PGtleXdvcmQ+
U3R1ZGVudHMvKnBzeWNob2xvZ3k8L2tleXdvcmQ+PGtleXdvcmQ+a2luZGVyZ2FydGVuPC9rZXl3
b3JkPjxrZXl3b3JkPmxvb3NlIHBhcnRzIHBsYXk8L2tleXdvcmQ+PGtleXdvcmQ+bWluZGZ1bG5l
c3M8L2tleXdvcmQ+PGtleXdvcmQ+cGh5c2ljYWw8L2tleXdvcmQ+PGtleXdvcmQ+cHJlc2Nob29s
PC9rZXl3b3JkPjxrZXl3b3JkPnNvY2lhbCBhbmQgZW1vdGlvbmFsIHdlbGxiZWluZzwva2V5d29y
ZD48a2V5d29yZD51bnN0cnVjdHVyZWQgcGxheTwva2V5d29yZD48L2tleXdvcmRzPjxkYXRlcz48
eWVhcj4yMDIwPC95ZWFyPjxwdWItZGF0ZXM+PGRhdGU+SnVsIDI2PC9kYXRlPjwvcHViLWRhdGVz
PjwvZGF0ZXM+PGlzYm4+MTY2MS03ODI3IChQcmludCkmI3hEOzE2NjAtNDYwMTwvaXNibj48YWNj
ZXNzaW9uLW51bT4zMjcyMjYzNDwvYWNjZXNzaW9uLW51bT48dXJscz48L3VybHM+PGN1c3RvbTI+
UE1DNzQzMjg4NzwvY3VzdG9tMj48ZWxlY3Ryb25pYy1yZXNvdXJjZS1udW0+MTAuMzM5MC9pamVy
cGgxNzE1NTM4MjwvZWxlY3Ryb25pYy1yZXNvdXJjZS1udW0+PHJlbW90ZS1kYXRhYmFzZS1wcm92
aWRlcj5OTE08L3JlbW90ZS1kYXRhYmFzZS1wcm92aWRlcj48bGFuZ3VhZ2U+ZW5nPC9sYW5ndWFn
ZT48L3JlY29yZD48L0NpdGU+PC9FbmROb3RlPn==
</w:fldData>
              </w:fldChar>
            </w:r>
            <w:r>
              <w:rPr>
                <w:rFonts w:ascii="Times New Roman" w:eastAsia="DengXian" w:hAnsi="Times New Roman" w:cs="Times New Roman"/>
                <w:color w:val="000000"/>
                <w:sz w:val="16"/>
                <w:szCs w:val="16"/>
                <w:lang w:val="nb-NO"/>
              </w:rPr>
              <w:instrText xml:space="preserve"> ADDIN EN.CITE.DATA </w:instrText>
            </w:r>
            <w:r>
              <w:rPr>
                <w:rFonts w:ascii="Times New Roman" w:eastAsia="DengXian" w:hAnsi="Times New Roman" w:cs="Times New Roman"/>
                <w:color w:val="000000"/>
                <w:sz w:val="16"/>
                <w:szCs w:val="16"/>
                <w:lang w:val="nb-NO"/>
              </w:rPr>
            </w:r>
            <w:r>
              <w:rPr>
                <w:rFonts w:ascii="Times New Roman" w:eastAsia="DengXian" w:hAnsi="Times New Roman" w:cs="Times New Roman"/>
                <w:color w:val="000000"/>
                <w:sz w:val="16"/>
                <w:szCs w:val="16"/>
                <w:lang w:val="nb-NO"/>
              </w:rPr>
              <w:fldChar w:fldCharType="end"/>
            </w:r>
            <w:r w:rsidRPr="004E3A31">
              <w:rPr>
                <w:rFonts w:ascii="Times New Roman" w:eastAsia="DengXian" w:hAnsi="Times New Roman" w:cs="Times New Roman"/>
                <w:color w:val="000000"/>
                <w:sz w:val="16"/>
                <w:szCs w:val="16"/>
                <w:lang w:val="nb-NO"/>
              </w:rPr>
            </w:r>
            <w:r w:rsidRPr="004E3A31">
              <w:rPr>
                <w:rFonts w:ascii="Times New Roman" w:eastAsia="DengXian" w:hAnsi="Times New Roman" w:cs="Times New Roman"/>
                <w:color w:val="000000"/>
                <w:sz w:val="16"/>
                <w:szCs w:val="16"/>
                <w:lang w:val="nb-NO"/>
              </w:rPr>
              <w:fldChar w:fldCharType="separate"/>
            </w:r>
            <w:r>
              <w:rPr>
                <w:rFonts w:ascii="Times New Roman" w:eastAsia="DengXian" w:hAnsi="Times New Roman" w:cs="Times New Roman"/>
                <w:noProof/>
                <w:color w:val="000000"/>
                <w:sz w:val="16"/>
                <w:szCs w:val="16"/>
                <w:lang w:val="nb-NO"/>
              </w:rPr>
              <w:t>[30]</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4478BA77"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20/22</w:t>
            </w:r>
          </w:p>
        </w:tc>
        <w:tc>
          <w:tcPr>
            <w:tcW w:w="180" w:type="pct"/>
            <w:vAlign w:val="center"/>
          </w:tcPr>
          <w:p w14:paraId="66964FD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21/17</w:t>
            </w:r>
          </w:p>
        </w:tc>
        <w:tc>
          <w:tcPr>
            <w:tcW w:w="225" w:type="pct"/>
            <w:vAlign w:val="center"/>
          </w:tcPr>
          <w:p w14:paraId="2F8167B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to 6 years, NS</w:t>
            </w:r>
          </w:p>
        </w:tc>
        <w:tc>
          <w:tcPr>
            <w:tcW w:w="179" w:type="pct"/>
            <w:shd w:val="clear" w:color="auto" w:fill="auto"/>
            <w:noWrap/>
            <w:vAlign w:val="center"/>
          </w:tcPr>
          <w:p w14:paraId="12756A7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D8248E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(cognitively engaging + enriched environment free play)</w:t>
            </w:r>
          </w:p>
        </w:tc>
        <w:tc>
          <w:tcPr>
            <w:tcW w:w="402" w:type="pct"/>
            <w:shd w:val="clear" w:color="auto" w:fill="auto"/>
            <w:noWrap/>
            <w:vAlign w:val="center"/>
          </w:tcPr>
          <w:p w14:paraId="4A33681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intervention consisting of unstructured outdoor play and mindfulness activities.</w:t>
            </w:r>
          </w:p>
        </w:tc>
        <w:tc>
          <w:tcPr>
            <w:tcW w:w="313" w:type="pct"/>
            <w:shd w:val="clear" w:color="auto" w:fill="auto"/>
            <w:noWrap/>
            <w:vAlign w:val="center"/>
          </w:tcPr>
          <w:p w14:paraId="312CE73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22AFE16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06823B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62FB6E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5 sessions/week, 1 weeks in total</w:t>
            </w:r>
          </w:p>
        </w:tc>
        <w:tc>
          <w:tcPr>
            <w:tcW w:w="668" w:type="pct"/>
            <w:shd w:val="clear" w:color="auto" w:fill="auto"/>
            <w:noWrap/>
            <w:vAlign w:val="center"/>
          </w:tcPr>
          <w:p w14:paraId="2F89241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Step Count, Happiness (Emotional Wellbeing), Emotion (Emotional Wellbeing), Disruption, Disconnection, Interaction, Play Extent, Play Intensity, Play Skill</w:t>
            </w:r>
          </w:p>
        </w:tc>
        <w:tc>
          <w:tcPr>
            <w:tcW w:w="367" w:type="pct"/>
            <w:vAlign w:val="center"/>
          </w:tcPr>
          <w:p w14:paraId="3B3B8F6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Affective, Behavioural</w:t>
            </w:r>
          </w:p>
        </w:tc>
        <w:tc>
          <w:tcPr>
            <w:tcW w:w="137" w:type="pct"/>
            <w:vAlign w:val="center"/>
          </w:tcPr>
          <w:p w14:paraId="76FA447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A20F9A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happiness and playfulness.</w:t>
            </w:r>
          </w:p>
        </w:tc>
        <w:tc>
          <w:tcPr>
            <w:tcW w:w="172" w:type="pct"/>
            <w:vAlign w:val="center"/>
          </w:tcPr>
          <w:p w14:paraId="2FDF8E53" w14:textId="050145C4" w:rsidR="00145EBF" w:rsidRPr="004E3A31" w:rsidRDefault="00C829B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54D9B">
              <w:rPr>
                <w:rFonts w:ascii="Times New Roman" w:eastAsia="DengXian" w:hAnsi="Times New Roman" w:cs="Times New Roman"/>
                <w:color w:val="000000"/>
                <w:sz w:val="16"/>
                <w:szCs w:val="16"/>
              </w:rPr>
              <w:t xml:space="preserve"> </w:t>
            </w:r>
            <w:r w:rsidR="00054D9B">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054D9B">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054D9B">
              <w:rPr>
                <w:rFonts w:ascii="Times New Roman" w:eastAsia="DengXian" w:hAnsi="Times New Roman" w:cs="Times New Roman"/>
                <w:color w:val="000000"/>
                <w:sz w:val="16"/>
                <w:szCs w:val="16"/>
              </w:rPr>
              <w:fldChar w:fldCharType="end"/>
            </w:r>
          </w:p>
        </w:tc>
      </w:tr>
      <w:tr w:rsidR="009742FA" w:rsidRPr="004E3A31" w14:paraId="2B08465B" w14:textId="6A557036" w:rsidTr="008A3E71">
        <w:trPr>
          <w:trHeight w:val="227"/>
        </w:trPr>
        <w:tc>
          <w:tcPr>
            <w:tcW w:w="159" w:type="pct"/>
            <w:vAlign w:val="center"/>
          </w:tcPr>
          <w:p w14:paraId="0F9DA3E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w:t>
            </w:r>
          </w:p>
        </w:tc>
        <w:tc>
          <w:tcPr>
            <w:tcW w:w="287" w:type="pct"/>
            <w:shd w:val="clear" w:color="auto" w:fill="auto"/>
            <w:vAlign w:val="center"/>
          </w:tcPr>
          <w:p w14:paraId="2DA64D88" w14:textId="75BE6015"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Lin et al. (2017), Chinese Taipei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&lt;EndNote&gt;&lt;Cite&gt;&lt;Author&gt;Lin&lt;/Author&gt;&lt;Year&gt;2017&lt;/Year&gt;&lt;RecNum&gt;192&lt;/RecNum&gt;&lt;DisplayText&gt;[201]&lt;/DisplayText&gt;&lt;record&gt;&lt;rec-number&gt;192&lt;/rec-number&gt;&lt;foreign-keys&gt;&lt;key app="EN" db-id="s02davfvistadre5rsw5ssrxzavx2w2fse9s" timestamp="1749118623"&gt;192&lt;/key&gt;&lt;/foreign-keys&gt;&lt;ref-type name="Journal Article"&gt;17&lt;/ref-type&gt;&lt;contributors&gt;&lt;authors&gt;&lt;author&gt;Lin, L. Y.&lt;/author&gt;&lt;author&gt;Cherng, R. J.&lt;/author&gt;&lt;author&gt;Chen, Y. J.&lt;/author&gt;&lt;/authors&gt;&lt;/contributors&gt;&lt;auth-address&gt;a Department of Occupational Therapy , College of Medicine, National Cheng Kung University , Tainan , Taiwan.&amp;#xD;b Institute of Allied Health Sciences, College of Medicine, National Cheng Kung University , Tainan , Taiwan.&amp;#xD;c Department of Physical Therapy , College of Medicine, National Cheng Kung University , Tainan , Taiwan.&amp;#xD;d Department of Pediatrics , College of Medicine, National Cheng Kung University , Tainan , Taiwan.&lt;/auth-address&gt;&lt;titles&gt;&lt;title&gt;Effect of Touch Screen Tablet Use on Fine Motor Development of Young Children&lt;/title&gt;&lt;secondary-title&gt;Phys Occup Ther Pediatr&lt;/secondary-title&gt;&lt;/titles&gt;&lt;periodical&gt;&lt;full-title&gt;Phys Occup Ther Pediatr&lt;/full-title&gt;&lt;/periodical&gt;&lt;pages&gt;457-467&lt;/pages&gt;&lt;volume&gt;37&lt;/volume&gt;&lt;number&gt;5&lt;/number&gt;&lt;edition&gt;2017/01/11&lt;/edition&gt;&lt;keywords&gt;&lt;keyword&gt;*Child Development&lt;/keyword&gt;&lt;keyword&gt;Child, Preschool&lt;/keyword&gt;&lt;keyword&gt;*Computers, Handheld&lt;/keyword&gt;&lt;keyword&gt;Female&lt;/keyword&gt;&lt;keyword&gt;Humans&lt;/keyword&gt;&lt;keyword&gt;Male&lt;/keyword&gt;&lt;keyword&gt;Motor Skills/*physiology&lt;/keyword&gt;&lt;keyword&gt;Pinch Strength/physiology&lt;/keyword&gt;&lt;keyword&gt;Touch-screen tablet&lt;/keyword&gt;&lt;keyword&gt;child development&lt;/keyword&gt;&lt;keyword&gt;fine motor&lt;/keyword&gt;&lt;keyword&gt;preschool&lt;/keyword&gt;&lt;/keywords&gt;&lt;dates&gt;&lt;year&gt;2017&lt;/year&gt;&lt;pub-dates&gt;&lt;date&gt;Oct 20&lt;/date&gt;&lt;/pub-dates&gt;&lt;/dates&gt;&lt;isbn&gt;0194-2638&lt;/isbn&gt;&lt;accession-num&gt;28071977&lt;/accession-num&gt;&lt;urls&gt;&lt;/urls&gt;&lt;electronic-resource-num&gt;10.1080/01942638.2016.1255290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[201]</w:t>
            </w:r>
            <w:r w:rsidRPr="004E3A31">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t xml:space="preserve"> </w:t>
            </w:r>
          </w:p>
        </w:tc>
        <w:tc>
          <w:tcPr>
            <w:tcW w:w="224" w:type="pct"/>
            <w:shd w:val="clear" w:color="auto" w:fill="auto"/>
            <w:noWrap/>
            <w:vAlign w:val="center"/>
          </w:tcPr>
          <w:p w14:paraId="5FF9281B"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40/40</w:t>
            </w:r>
          </w:p>
        </w:tc>
        <w:tc>
          <w:tcPr>
            <w:tcW w:w="180" w:type="pct"/>
            <w:vAlign w:val="center"/>
          </w:tcPr>
          <w:p w14:paraId="74847B8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52/28</w:t>
            </w:r>
          </w:p>
        </w:tc>
        <w:tc>
          <w:tcPr>
            <w:tcW w:w="225" w:type="pct"/>
            <w:vAlign w:val="center"/>
          </w:tcPr>
          <w:p w14:paraId="1983130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5.08±0.63</w:t>
            </w:r>
          </w:p>
        </w:tc>
        <w:tc>
          <w:tcPr>
            <w:tcW w:w="179" w:type="pct"/>
            <w:shd w:val="clear" w:color="auto" w:fill="auto"/>
            <w:noWrap/>
            <w:vAlign w:val="center"/>
          </w:tcPr>
          <w:p w14:paraId="547EB80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C67E53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58D1AA6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fine motor skills app intervention.</w:t>
            </w:r>
          </w:p>
        </w:tc>
        <w:tc>
          <w:tcPr>
            <w:tcW w:w="313" w:type="pct"/>
            <w:shd w:val="clear" w:color="auto" w:fill="auto"/>
            <w:noWrap/>
            <w:vAlign w:val="center"/>
          </w:tcPr>
          <w:p w14:paraId="7E82099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DB6516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Parents and External teachers/coaches/researchers</w:t>
            </w:r>
          </w:p>
        </w:tc>
        <w:tc>
          <w:tcPr>
            <w:tcW w:w="94" w:type="pct"/>
            <w:shd w:val="clear" w:color="auto" w:fill="auto"/>
            <w:noWrap/>
            <w:vAlign w:val="center"/>
          </w:tcPr>
          <w:p w14:paraId="365D9FC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0C77A7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7 sessions/week, 24 weeks in total</w:t>
            </w:r>
          </w:p>
        </w:tc>
        <w:tc>
          <w:tcPr>
            <w:tcW w:w="668" w:type="pct"/>
            <w:shd w:val="clear" w:color="auto" w:fill="auto"/>
            <w:noWrap/>
            <w:vAlign w:val="center"/>
          </w:tcPr>
          <w:p w14:paraId="3FB1497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Fine Motor Precision, Fine Motor Integration, Manual Dexterity, Upper Limb Coordination, Pinch Strength</w:t>
            </w:r>
          </w:p>
        </w:tc>
        <w:tc>
          <w:tcPr>
            <w:tcW w:w="367" w:type="pct"/>
            <w:vAlign w:val="center"/>
          </w:tcPr>
          <w:p w14:paraId="0F5D5E1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BEE45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EFBC02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Non-touch-screen tablet use improved fine motor skills.</w:t>
            </w:r>
          </w:p>
        </w:tc>
        <w:tc>
          <w:tcPr>
            <w:tcW w:w="172" w:type="pct"/>
            <w:vAlign w:val="center"/>
          </w:tcPr>
          <w:p w14:paraId="6ABEBE87" w14:textId="590546D0" w:rsidR="00145EBF" w:rsidRPr="004E3A31" w:rsidRDefault="00926D03"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AE0CFD">
              <w:rPr>
                <w:rFonts w:ascii="Times New Roman" w:eastAsia="DengXian" w:hAnsi="Times New Roman" w:cs="Times New Roman"/>
                <w:color w:val="000000"/>
                <w:sz w:val="16"/>
                <w:szCs w:val="16"/>
              </w:rPr>
              <w:t xml:space="preserve"> </w:t>
            </w:r>
            <w:r w:rsidR="00AE0CFD">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AE0CFD">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AE0CFD">
              <w:rPr>
                <w:rFonts w:ascii="Times New Roman" w:eastAsia="DengXian" w:hAnsi="Times New Roman" w:cs="Times New Roman"/>
                <w:color w:val="000000"/>
                <w:sz w:val="16"/>
                <w:szCs w:val="16"/>
              </w:rPr>
              <w:fldChar w:fldCharType="end"/>
            </w:r>
          </w:p>
        </w:tc>
      </w:tr>
      <w:tr w:rsidR="009742FA" w:rsidRPr="004E3A31" w14:paraId="428B2480" w14:textId="6922598E" w:rsidTr="008A3E71">
        <w:trPr>
          <w:trHeight w:val="227"/>
        </w:trPr>
        <w:tc>
          <w:tcPr>
            <w:tcW w:w="159" w:type="pct"/>
            <w:vAlign w:val="center"/>
          </w:tcPr>
          <w:p w14:paraId="777FD9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w:t>
            </w:r>
          </w:p>
        </w:tc>
        <w:tc>
          <w:tcPr>
            <w:tcW w:w="287" w:type="pct"/>
            <w:shd w:val="clear" w:color="auto" w:fill="auto"/>
            <w:vAlign w:val="center"/>
          </w:tcPr>
          <w:p w14:paraId="7ED6C894" w14:textId="060D75A3"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Lindsay et al. (2020), </w:t>
            </w:r>
            <w:r w:rsidRPr="004E3A31">
              <w:rPr>
                <w:rFonts w:ascii="Times New Roman" w:eastAsia="DengXian" w:hAnsi="Times New Roman" w:cs="Times New Roman"/>
                <w:color w:val="000000"/>
                <w:sz w:val="16"/>
                <w:szCs w:val="16"/>
              </w:rPr>
              <w:lastRenderedPageBreak/>
              <w:t xml:space="preserve">America </w:t>
            </w:r>
            <w:r w:rsidRPr="004E3A31">
              <w:rPr>
                <w:rFonts w:ascii="Times New Roman" w:eastAsia="DengXian" w:hAnsi="Times New Roman" w:cs="Times New Roman"/>
                <w:color w:val="000000"/>
                <w:sz w:val="16"/>
                <w:szCs w:val="16"/>
              </w:rPr>
              <w:fldChar w:fldCharType="begin">
                <w:fldData xml:space="preserve">PEVuZE5vdGU+PENpdGU+PEF1dGhvcj5MaW5kc2F5PC9BdXRob3I+PFllYXI+MjAyMDwvWWVhcj48
UmVjTnVtPjYwPC9SZWNOdW0+PERpc3BsYXlUZXh0PlsyMDJdPC9EaXNwbGF5VGV4dD48cmVjb3Jk
PjxyZWMtbnVtYmVyPjYwPC9yZWMtbnVtYmVyPjxmb3JlaWduLWtleXM+PGtleSBhcHA9IkVOIiBk
Yi1pZD0iczAyZGF2ZnZpc3RhZHJlNXJzdzVzc3J4emF2eDJ3MmZzZTlzIiB0aW1lc3RhbXA9IjE3
NDkxMTIyODIiPjYwPC9rZXk+PC9mb3JlaWduLWtleXM+PHJlZi10eXBlIG5hbWU9IkpvdXJuYWwg
QXJ0aWNsZSI+MTc8L3JlZi10eXBlPjxjb250cmlidXRvcnM+PGF1dGhvcnM+PGF1dGhvcj5MaW5k
c2F5LCBBLiBSLjwvYXV0aG9yPjxhdXRob3I+U3RhcnJldHQsIEEuPC9hdXRob3I+PGF1dGhvcj5C
cmlhbiwgQS48L2F1dGhvcj48YXV0aG9yPkJ5aW5ndG9uLCBULiBBLjwvYXV0aG9yPjxhdXRob3I+
THVjYXMsIEouPC9hdXRob3I+PGF1dGhvcj5TaWdtYW4tR3JhbnQsIE0uPC9hdXRob3I+PC9hdXRo
b3JzPjwvY29udHJpYnV0b3JzPjxhdXRoLWFkZHJlc3M+RXh0ZW5zaW9uLCBDb2xsZWdlIG9mIEFn
cmljdWx0dXJlLCBCaW90ZWNobm9sb2d5ICZhbXA7IE5hdHVyYWwgUmVzb3VyY2VzIChDQUJOUiks
IFVuaXZlcnNpdHkgb2YgTmV2YWRhLCBSZW5vLCBOViA4OTEyMywgVVNBLiYjeEQ7RGVwYXJ0bWVu
dCBvZiBFZHVjYXRpb25hbCBTdHVkaWVzLCBDb2xsZWdlIG9mIEVkdWNhdGlvbiwgVW5pdmVyc2l0
eSBvZiBTb3V0aCBDYXJvbGluYSwgQ29sdW1iaWEsIFNDIDI5MjA4LCBVU0EuJiN4RDtEZXBhcnRt
ZW50IG9mIFBoeXNpY2FsIEVkdWNhdGlvbiwgQ29sbGVnZSBvZiBFZHVjYXRpb24sIFVuaXZlcnNp
dHkgb2YgU291dGggQ2Fyb2xpbmEsIENvbHVtYmlhLCBTQyAyOTIwOCwgVVNBLiYjeEQ7RGVwYXJ0
bWVudCBvZiBGYW1pbHkgTWVkaWNpbmUsIE9yZWdvbiBIZWFsdGggJmFtcDsgU2NpZW5jZSBVbml2
ZXJzaXR5LCBQb3J0bGFuZCwgT1IgOTcyMzksIFVTQS48L2F1dGgtYWRkcmVzcz48dGl0bGVzPjx0
aXRsZT5QcmVzY2hvb2xlcnMgQnVpbGQgRnVuZGFtZW50YWwgTW90b3IgU2tpbGxzIENyaXRpY2Fs
IHRvIGFuIEFjdGl2ZSBMaWZlc3R5bGU6IFRoZSBBbGwgNCBLaWRzKMKpKSBJbnRlcnZlbnRpb24g
U3R1ZHk8L3RpdGxlPjxzZWNvbmRhcnktdGl0bGU+SW50IEogRW52aXJvbiBSZXMgUHVibGljIEhl
YWx0aDwvc2Vjb25kYXJ5LXRpdGxlPjwvdGl0bGVzPjxwZXJpb2RpY2FsPjxmdWxsLXRpdGxlPklu
dCBKIEVudmlyb24gUmVzIFB1YmxpYyBIZWFsdGg8L2Z1bGwtdGl0bGU+PC9wZXJpb2RpY2FsPjx2
b2x1bWU+MTc8L3ZvbHVtZT48bnVtYmVyPjk8L251bWJlcj48ZWRpdGlvbj4yMDIwLzA1LzA2PC9l
ZGl0aW9uPjxrZXl3b3Jkcz48a2V5d29yZD5DaGlsZCwgUHJlc2Nob29sPC9rZXl3b3JkPjxrZXl3
b3JkPkZlbWFsZTwva2V5d29yZD48a2V5d29yZD5IdW1hbnM8L2tleXdvcmQ+PGtleXdvcmQ+Kkxp
ZmUgU3R5bGU8L2tleXdvcmQ+PGtleXdvcmQ+TWFsZTwva2V5d29yZD48a2V5d29yZD4qTW90b3Ig
U2tpbGxzPC9rZXl3b3JkPjxrZXl3b3JkPk1vdmVtZW50PC9rZXl3b3JkPjxrZXl3b3JkPipQaHlz
aWNhbCBGaXRuZXNzPC9rZXl3b3JkPjxrZXl3b3JkPlNjaG9vbHM8L2tleXdvcmQ+PGtleXdvcmQ+
ZGFuY2U8L2tleXdvcmQ+PGtleXdvcmQ+ZWFybHkgY2hpbGRob29kPC9rZXl3b3JkPjxrZXl3b3Jk
Pmdyb3NzIG1vdG9yPC9rZXl3b3JkPjxrZXl3b3JkPm1vdG9yIGRldmVsb3BtZW50PC9rZXl3b3Jk
PjxrZXl3b3JkPnBlcmNlcHR1YWwgbW90b3I8L2tleXdvcmQ+PGtleXdvcmQ+cGh5c2ljYWwgYWN0
aXZpdHk8L2tleXdvcmQ+PGtleXdvcmQ+cGh5c2ljYWwgZGV2ZWxvcG1lbnQ8L2tleXdvcmQ+PC9r
ZXl3b3Jkcz48ZGF0ZXM+PHllYXI+MjAyMDwveWVhcj48cHViLWRhdGVzPjxkYXRlPkFwciAyOTwv
ZGF0ZT48L3B1Yi1kYXRlcz48L2RhdGVzPjxpc2JuPjE2NjEtNzgyNyAoUHJpbnQpJiN4RDsxNjYw
LTQ2MDE8L2lzYm4+PGFjY2Vzc2lvbi1udW0+MzIzNjU2MDE8L2FjY2Vzc2lvbi1udW0+PHVybHM+
PC91cmxzPjxjdXN0b20yPlBNQzcyNDY2NTk8L2N1c3RvbTI+PGVsZWN0cm9uaWMtcmVzb3VyY2Ut
bnVtPjEwLjMzOTAvaWplcnBoMTcwOTMwOTg8L2VsZWN0cm9uaWMtcmVzb3VyY2UtbnVtPjxyZW1v
dGUtZGF0YWJhc2UtcHJvdmlkZXI+TkxNPC9yZW1vdGUtZGF0YWJhc2UtcHJvdmlkZXI+PGxhbmd1
YWdlPmVuZzwvbGFuZ3VhZ2U+PC9yZWNvcmQ+PC9DaXRlPjwvRW5kTm90ZT4A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PEVuZE5vdGU+PENpdGU+PEF1dGhvcj5MaW5kc2F5PC9BdXRob3I+PFllYXI+MjAyMDwvWWVhcj48
UmVjTnVtPjYwPC9SZWNOdW0+PERpc3BsYXlUZXh0PlsyMDJdPC9EaXNwbGF5VGV4dD48cmVjb3Jk
PjxyZWMtbnVtYmVyPjYwPC9yZWMtbnVtYmVyPjxmb3JlaWduLWtleXM+PGtleSBhcHA9IkVOIiBk
Yi1pZD0iczAyZGF2ZnZpc3RhZHJlNXJzdzVzc3J4emF2eDJ3MmZzZTlzIiB0aW1lc3RhbXA9IjE3
NDkxMTIyODIiPjYwPC9rZXk+PC9mb3JlaWduLWtleXM+PHJlZi10eXBlIG5hbWU9IkpvdXJuYWwg
QXJ0aWNsZSI+MTc8L3JlZi10eXBlPjxjb250cmlidXRvcnM+PGF1dGhvcnM+PGF1dGhvcj5MaW5k
c2F5LCBBLiBSLjwvYXV0aG9yPjxhdXRob3I+U3RhcnJldHQsIEEuPC9hdXRob3I+PGF1dGhvcj5C
cmlhbiwgQS48L2F1dGhvcj48YXV0aG9yPkJ5aW5ndG9uLCBULiBBLjwvYXV0aG9yPjxhdXRob3I+
THVjYXMsIEouPC9hdXRob3I+PGF1dGhvcj5TaWdtYW4tR3JhbnQsIE0uPC9hdXRob3I+PC9hdXRo
b3JzPjwvY29udHJpYnV0b3JzPjxhdXRoLWFkZHJlc3M+RXh0ZW5zaW9uLCBDb2xsZWdlIG9mIEFn
cmljdWx0dXJlLCBCaW90ZWNobm9sb2d5ICZhbXA7IE5hdHVyYWwgUmVzb3VyY2VzIChDQUJOUiks
IFVuaXZlcnNpdHkgb2YgTmV2YWRhLCBSZW5vLCBOViA4OTEyMywgVVNBLiYjeEQ7RGVwYXJ0bWVu
dCBvZiBFZHVjYXRpb25hbCBTdHVkaWVzLCBDb2xsZWdlIG9mIEVkdWNhdGlvbiwgVW5pdmVyc2l0
eSBvZiBTb3V0aCBDYXJvbGluYSwgQ29sdW1iaWEsIFNDIDI5MjA4LCBVU0EuJiN4RDtEZXBhcnRt
ZW50IG9mIFBoeXNpY2FsIEVkdWNhdGlvbiwgQ29sbGVnZSBvZiBFZHVjYXRpb24sIFVuaXZlcnNp
dHkgb2YgU291dGggQ2Fyb2xpbmEsIENvbHVtYmlhLCBTQyAyOTIwOCwgVVNBLiYjeEQ7RGVwYXJ0
bWVudCBvZiBGYW1pbHkgTWVkaWNpbmUsIE9yZWdvbiBIZWFsdGggJmFtcDsgU2NpZW5jZSBVbml2
ZXJzaXR5LCBQb3J0bGFuZCwgT1IgOTcyMzksIFVTQS48L2F1dGgtYWRkcmVzcz48dGl0bGVzPjx0
aXRsZT5QcmVzY2hvb2xlcnMgQnVpbGQgRnVuZGFtZW50YWwgTW90b3IgU2tpbGxzIENyaXRpY2Fs
IHRvIGFuIEFjdGl2ZSBMaWZlc3R5bGU6IFRoZSBBbGwgNCBLaWRzKMKpKSBJbnRlcnZlbnRpb24g
U3R1ZHk8L3RpdGxlPjxzZWNvbmRhcnktdGl0bGU+SW50IEogRW52aXJvbiBSZXMgUHVibGljIEhl
YWx0aDwvc2Vjb25kYXJ5LXRpdGxlPjwvdGl0bGVzPjxwZXJpb2RpY2FsPjxmdWxsLXRpdGxlPklu
dCBKIEVudmlyb24gUmVzIFB1YmxpYyBIZWFsdGg8L2Z1bGwtdGl0bGU+PC9wZXJpb2RpY2FsPjx2
b2x1bWU+MTc8L3ZvbHVtZT48bnVtYmVyPjk8L251bWJlcj48ZWRpdGlvbj4yMDIwLzA1LzA2PC9l
ZGl0aW9uPjxrZXl3b3Jkcz48a2V5d29yZD5DaGlsZCwgUHJlc2Nob29sPC9rZXl3b3JkPjxrZXl3
b3JkPkZlbWFsZTwva2V5d29yZD48a2V5d29yZD5IdW1hbnM8L2tleXdvcmQ+PGtleXdvcmQ+Kkxp
ZmUgU3R5bGU8L2tleXdvcmQ+PGtleXdvcmQ+TWFsZTwva2V5d29yZD48a2V5d29yZD4qTW90b3Ig
U2tpbGxzPC9rZXl3b3JkPjxrZXl3b3JkPk1vdmVtZW50PC9rZXl3b3JkPjxrZXl3b3JkPipQaHlz
aWNhbCBGaXRuZXNzPC9rZXl3b3JkPjxrZXl3b3JkPlNjaG9vbHM8L2tleXdvcmQ+PGtleXdvcmQ+
ZGFuY2U8L2tleXdvcmQ+PGtleXdvcmQ+ZWFybHkgY2hpbGRob29kPC9rZXl3b3JkPjxrZXl3b3Jk
Pmdyb3NzIG1vdG9yPC9rZXl3b3JkPjxrZXl3b3JkPm1vdG9yIGRldmVsb3BtZW50PC9rZXl3b3Jk
PjxrZXl3b3JkPnBlcmNlcHR1YWwgbW90b3I8L2tleXdvcmQ+PGtleXdvcmQ+cGh5c2ljYWwgYWN0
aXZpdHk8L2tleXdvcmQ+PGtleXdvcmQ+cGh5c2ljYWwgZGV2ZWxvcG1lbnQ8L2tleXdvcmQ+PC9r
ZXl3b3Jkcz48ZGF0ZXM+PHllYXI+MjAyMDwveWVhcj48cHViLWRhdGVzPjxkYXRlPkFwciAyOTwv
ZGF0ZT48L3B1Yi1kYXRlcz48L2RhdGVzPjxpc2JuPjE2NjEtNzgyNyAoUHJpbnQpJiN4RDsxNjYw
LTQ2MDE8L2lzYm4+PGFjY2Vzc2lvbi1udW0+MzIzNjU2MDE8L2FjY2Vzc2lvbi1udW0+PHVybHM+
PC91cmxzPjxjdXN0b20yPlBNQzcyNDY2NTk8L2N1c3RvbTI+PGVsZWN0cm9uaWMtcmVzb3VyY2Ut
bnVtPjEwLjMzOTAvaWplcnBoMTcwOTMwOTg8L2VsZWN0cm9uaWMtcmVzb3VyY2UtbnVtPjxyZW1v
dGUtZGF0YWJhc2UtcHJvdmlkZXI+TkxNPC9yZW1vdGUtZGF0YWJhc2UtcHJvdmlkZXI+PGxhbmd1
YWdlPmVuZzwvbGFuZ3VhZ2U+PC9yZWNvcmQ+PC9DaXRlPjwvRW5kTm90ZT4A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0D9E45B"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236/143</w:t>
            </w:r>
          </w:p>
        </w:tc>
        <w:tc>
          <w:tcPr>
            <w:tcW w:w="180" w:type="pct"/>
            <w:vAlign w:val="center"/>
          </w:tcPr>
          <w:p w14:paraId="121A440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117/155</w:t>
            </w:r>
          </w:p>
        </w:tc>
        <w:tc>
          <w:tcPr>
            <w:tcW w:w="225" w:type="pct"/>
            <w:vAlign w:val="center"/>
          </w:tcPr>
          <w:p w14:paraId="14AFEF7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 years, NS</w:t>
            </w:r>
          </w:p>
        </w:tc>
        <w:tc>
          <w:tcPr>
            <w:tcW w:w="179" w:type="pct"/>
            <w:shd w:val="clear" w:color="auto" w:fill="auto"/>
            <w:noWrap/>
            <w:vAlign w:val="center"/>
          </w:tcPr>
          <w:p w14:paraId="3C82BA4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7E309D3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2A0C310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the </w:t>
            </w:r>
            <w:r w:rsidRPr="004E3A31">
              <w:rPr>
                <w:rFonts w:ascii="Times New Roman" w:eastAsia="DengXian" w:hAnsi="Times New Roman" w:cs="Times New Roman"/>
                <w:color w:val="000000"/>
                <w:sz w:val="16"/>
                <w:szCs w:val="16"/>
              </w:rPr>
              <w:lastRenderedPageBreak/>
              <w:t>All 4 Kids dance intervention.</w:t>
            </w:r>
          </w:p>
        </w:tc>
        <w:tc>
          <w:tcPr>
            <w:tcW w:w="313" w:type="pct"/>
            <w:shd w:val="clear" w:color="auto" w:fill="auto"/>
            <w:noWrap/>
            <w:vAlign w:val="center"/>
          </w:tcPr>
          <w:p w14:paraId="30C0CE1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6FAF940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Preschool teachers and </w:t>
            </w:r>
            <w:r w:rsidRPr="004E3A31">
              <w:rPr>
                <w:rFonts w:ascii="Times New Roman" w:eastAsia="DengXian" w:hAnsi="Times New Roman" w:cs="Times New Roman"/>
                <w:color w:val="000000"/>
                <w:sz w:val="16"/>
                <w:szCs w:val="16"/>
              </w:rPr>
              <w:lastRenderedPageBreak/>
              <w:t>External teachers/coaches/researchers</w:t>
            </w:r>
          </w:p>
        </w:tc>
        <w:tc>
          <w:tcPr>
            <w:tcW w:w="94" w:type="pct"/>
            <w:shd w:val="clear" w:color="auto" w:fill="auto"/>
            <w:noWrap/>
            <w:vAlign w:val="center"/>
          </w:tcPr>
          <w:p w14:paraId="3DCE056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3B1A02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30-35 min/session, 2 to 3 </w:t>
            </w:r>
            <w:r w:rsidRPr="004E3A31">
              <w:rPr>
                <w:rFonts w:ascii="Times New Roman" w:eastAsia="DengXian" w:hAnsi="Times New Roman" w:cs="Times New Roman"/>
                <w:color w:val="000000"/>
                <w:sz w:val="16"/>
                <w:szCs w:val="16"/>
              </w:rPr>
              <w:lastRenderedPageBreak/>
              <w:t>sessions/week, 8 weeks in total</w:t>
            </w:r>
          </w:p>
        </w:tc>
        <w:tc>
          <w:tcPr>
            <w:tcW w:w="668" w:type="pct"/>
            <w:shd w:val="clear" w:color="auto" w:fill="auto"/>
            <w:noWrap/>
            <w:vAlign w:val="center"/>
          </w:tcPr>
          <w:p w14:paraId="7058BA7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Coordination And Movement Ability</w:t>
            </w:r>
          </w:p>
        </w:tc>
        <w:tc>
          <w:tcPr>
            <w:tcW w:w="367" w:type="pct"/>
            <w:vAlign w:val="center"/>
          </w:tcPr>
          <w:p w14:paraId="16F5AAE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9AAA47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273E0F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twelve movement skills in preschoolers.</w:t>
            </w:r>
          </w:p>
        </w:tc>
        <w:tc>
          <w:tcPr>
            <w:tcW w:w="172" w:type="pct"/>
            <w:vAlign w:val="center"/>
          </w:tcPr>
          <w:p w14:paraId="65D29D63" w14:textId="2C43E749"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3C3701D8" w14:textId="2AA89D2B" w:rsidTr="008A3E71">
        <w:trPr>
          <w:trHeight w:val="227"/>
        </w:trPr>
        <w:tc>
          <w:tcPr>
            <w:tcW w:w="159" w:type="pct"/>
            <w:vAlign w:val="center"/>
          </w:tcPr>
          <w:p w14:paraId="6F040D2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w:t>
            </w:r>
          </w:p>
        </w:tc>
        <w:tc>
          <w:tcPr>
            <w:tcW w:w="287" w:type="pct"/>
            <w:shd w:val="clear" w:color="auto" w:fill="auto"/>
            <w:vAlign w:val="center"/>
          </w:tcPr>
          <w:p w14:paraId="09788189" w14:textId="26753A99"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Lust &amp; Donica (2011),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&lt;EndNote&gt;&lt;Cite&gt;&lt;Author&gt;Lust&lt;/Author&gt;&lt;Year&gt;2011&lt;/Year&gt;&lt;RecNum&gt;191&lt;/RecNum&gt;&lt;DisplayText&gt;[203]&lt;/DisplayText&gt;&lt;record&gt;&lt;rec-number&gt;191&lt;/rec-number&gt;&lt;foreign-keys&gt;&lt;key app="EN" db-id="s02davfvistadre5rsw5ssrxzavx2w2fse9s" timestamp="1749118603"&gt;191&lt;/key&gt;&lt;/foreign-keys&gt;&lt;ref-type name="Journal Article"&gt;17&lt;/ref-type&gt;&lt;contributors&gt;&lt;authors&gt;&lt;author&gt;Lust, C. A.&lt;/author&gt;&lt;author&gt;Donica, D. K.&lt;/author&gt;&lt;/authors&gt;&lt;/contributors&gt;&lt;auth-address&gt;Occupational Therapy Department, East Carolina University, Greenville, NC 27834, USA.&lt;/auth-address&gt;&lt;titles&gt;&lt;title&gt;Effectiveness of a handwriting readiness program in head start: a two-group controlled trial&lt;/title&gt;&lt;secondary-title&gt;Am J Occup Ther&lt;/secondary-title&gt;&lt;/titles&gt;&lt;periodical&gt;&lt;full-title&gt;Am J Occup Ther&lt;/full-title&gt;&lt;/periodical&gt;&lt;pages&gt;560-8&lt;/pages&gt;&lt;volume&gt;65&lt;/volume&gt;&lt;number&gt;5&lt;/number&gt;&lt;edition&gt;2011/10/27&lt;/edition&gt;&lt;keywords&gt;&lt;keyword&gt;Child, Preschool&lt;/keyword&gt;&lt;keyword&gt;Early Intervention, Educational&lt;/keyword&gt;&lt;keyword&gt;Female&lt;/keyword&gt;&lt;keyword&gt;*Handwriting&lt;/keyword&gt;&lt;keyword&gt;Humans&lt;/keyword&gt;&lt;keyword&gt;Male&lt;/keyword&gt;&lt;keyword&gt;Motor Skills/*physiology&lt;/keyword&gt;&lt;keyword&gt;Occupational Therapy/*methods&lt;/keyword&gt;&lt;keyword&gt;Psychological Tests&lt;/keyword&gt;&lt;keyword&gt;*Psychomotor Performance&lt;/keyword&gt;&lt;keyword&gt;Treatment Outcome&lt;/keyword&gt;&lt;/keywords&gt;&lt;dates&gt;&lt;year&gt;2011&lt;/year&gt;&lt;pub-dates&gt;&lt;date&gt;Sep-Oct&lt;/date&gt;&lt;/pub-dates&gt;&lt;/dates&gt;&lt;isbn&gt;0272-9490 (Print)&amp;#xD;0272-9490&lt;/isbn&gt;&lt;accession-num&gt;22026324&lt;/accession-num&gt;&lt;urls&gt;&lt;/urls&gt;&lt;electronic-resource-num&gt;10.5014/ajot.2011.000612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F0E107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17/15</w:t>
            </w:r>
          </w:p>
        </w:tc>
        <w:tc>
          <w:tcPr>
            <w:tcW w:w="180" w:type="pct"/>
            <w:vAlign w:val="center"/>
          </w:tcPr>
          <w:p w14:paraId="099A080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18/14</w:t>
            </w:r>
          </w:p>
        </w:tc>
        <w:tc>
          <w:tcPr>
            <w:tcW w:w="225" w:type="pct"/>
            <w:vAlign w:val="center"/>
          </w:tcPr>
          <w:p w14:paraId="753214D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4.6±0.3</w:t>
            </w:r>
          </w:p>
        </w:tc>
        <w:tc>
          <w:tcPr>
            <w:tcW w:w="179" w:type="pct"/>
            <w:shd w:val="clear" w:color="auto" w:fill="auto"/>
            <w:noWrap/>
            <w:vAlign w:val="center"/>
          </w:tcPr>
          <w:p w14:paraId="1D57177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312CC8B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1E1BDD3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HWT-GSS program intervention.</w:t>
            </w:r>
          </w:p>
        </w:tc>
        <w:tc>
          <w:tcPr>
            <w:tcW w:w="313" w:type="pct"/>
            <w:shd w:val="clear" w:color="auto" w:fill="auto"/>
            <w:noWrap/>
            <w:vAlign w:val="center"/>
          </w:tcPr>
          <w:p w14:paraId="2E0208D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F1A81C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56F2001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CFB61A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20-30 min/session, 47 sessions in total</w:t>
            </w:r>
          </w:p>
        </w:tc>
        <w:tc>
          <w:tcPr>
            <w:tcW w:w="668" w:type="pct"/>
            <w:shd w:val="clear" w:color="auto" w:fill="auto"/>
            <w:noWrap/>
            <w:vAlign w:val="center"/>
          </w:tcPr>
          <w:p w14:paraId="72DE2CF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Prewriting, School Readiness, Handwriting-Nonspecific Fine MS</w:t>
            </w:r>
          </w:p>
        </w:tc>
        <w:tc>
          <w:tcPr>
            <w:tcW w:w="367" w:type="pct"/>
            <w:vAlign w:val="center"/>
          </w:tcPr>
          <w:p w14:paraId="506EFB4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4CA9E76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D1FE8E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prewriting, readiness, and fine motor skills.</w:t>
            </w:r>
          </w:p>
        </w:tc>
        <w:tc>
          <w:tcPr>
            <w:tcW w:w="172" w:type="pct"/>
            <w:vAlign w:val="center"/>
          </w:tcPr>
          <w:p w14:paraId="21A25091" w14:textId="7D49D9B4" w:rsidR="00145EBF" w:rsidRPr="004E3A31" w:rsidRDefault="00926D03"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765018">
              <w:rPr>
                <w:rFonts w:ascii="Times New Roman" w:eastAsia="DengXian" w:hAnsi="Times New Roman" w:cs="Times New Roman"/>
                <w:color w:val="000000"/>
                <w:sz w:val="16"/>
                <w:szCs w:val="16"/>
              </w:rPr>
              <w:t xml:space="preserve"> </w:t>
            </w:r>
            <w:r w:rsidR="00765018">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765018">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765018">
              <w:rPr>
                <w:rFonts w:ascii="Times New Roman" w:eastAsia="DengXian" w:hAnsi="Times New Roman" w:cs="Times New Roman"/>
                <w:color w:val="000000"/>
                <w:sz w:val="16"/>
                <w:szCs w:val="16"/>
              </w:rPr>
              <w:fldChar w:fldCharType="end"/>
            </w:r>
          </w:p>
        </w:tc>
      </w:tr>
      <w:tr w:rsidR="009742FA" w:rsidRPr="004E3A31" w14:paraId="3C515D12" w14:textId="4A16C770" w:rsidTr="008A3E71">
        <w:trPr>
          <w:trHeight w:val="227"/>
        </w:trPr>
        <w:tc>
          <w:tcPr>
            <w:tcW w:w="159" w:type="pct"/>
            <w:vAlign w:val="center"/>
          </w:tcPr>
          <w:p w14:paraId="254E951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w:t>
            </w:r>
          </w:p>
        </w:tc>
        <w:tc>
          <w:tcPr>
            <w:tcW w:w="287" w:type="pct"/>
            <w:shd w:val="clear" w:color="auto" w:fill="auto"/>
            <w:vAlign w:val="center"/>
          </w:tcPr>
          <w:p w14:paraId="52BA29C2" w14:textId="02D9EEE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Madić et al. (2018), Serbia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&lt;EndNote&gt;&lt;Cite&gt;&lt;Author&gt;Madić&lt;/Author&gt;&lt;Year&gt;2018&lt;/Year&gt;&lt;RecNum&gt;108&lt;/RecNum&gt;&lt;DisplayText&gt;[32]&lt;/DisplayText&gt;&lt;record&gt;&lt;rec-number&gt;108&lt;/rec-number&gt;&lt;foreign-keys&gt;&lt;key app="EN" db-id="s02davfvistadre5rsw5ssrxzavx2w2fse9s" timestamp="1749114266"&gt;108&lt;/key&gt;&lt;/foreign-keys&gt;&lt;ref-type name="Journal Article"&gt;17&lt;/ref-type&gt;&lt;contributors&gt;&lt;authors&gt;&lt;author&gt;Madić, Dejan&lt;/author&gt;&lt;author&gt;Cvetković, Milan&lt;/author&gt;&lt;author&gt;Popović, Boris&lt;/author&gt;&lt;author&gt;Marinkovic, Dragan&lt;/author&gt;&lt;author&gt;Radanović, Danilo&lt;/author&gt;&lt;author&gt;Trajković, Nebojša&lt;/author&gt;&lt;/authors&gt;&lt;/contributors&gt;&lt;titles&gt;&lt;title&gt;EFFECTS OF DEVELOPMENTAL GYMNASTICS ON MOTOR FITNESS IN PRESCHOOL GIRLS&lt;/title&gt;&lt;secondary-title&gt;Facta Universitatis, Series: Physical Education and Sport&lt;/secondary-title&gt;&lt;/titles&gt;&lt;periodical&gt;&lt;full-title&gt;Facta Universitatis, Series: Physical Education and Sport&lt;/full-title&gt;&lt;/periodical&gt;&lt;pages&gt;11-18&lt;/pages&gt;&lt;volume&gt;16&lt;/volume&gt;&lt;dates&gt;&lt;year&gt;2018&lt;/year&gt;&lt;pub-dates&gt;&lt;date&gt;07/24&lt;/date&gt;&lt;/pub-dates&gt;&lt;/dates&gt;&lt;urls&gt;&lt;/urls&gt;&lt;electronic-resource-num&gt;10.22190/FUPES180122002M&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AE0DD3B"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27/29</w:t>
            </w:r>
          </w:p>
        </w:tc>
        <w:tc>
          <w:tcPr>
            <w:tcW w:w="180" w:type="pct"/>
            <w:vAlign w:val="center"/>
          </w:tcPr>
          <w:p w14:paraId="2F93ED8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0/56</w:t>
            </w:r>
          </w:p>
        </w:tc>
        <w:tc>
          <w:tcPr>
            <w:tcW w:w="225" w:type="pct"/>
            <w:vAlign w:val="center"/>
          </w:tcPr>
          <w:p w14:paraId="590C771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5.22±0.93</w:t>
            </w:r>
          </w:p>
        </w:tc>
        <w:tc>
          <w:tcPr>
            <w:tcW w:w="179" w:type="pct"/>
            <w:shd w:val="clear" w:color="auto" w:fill="auto"/>
            <w:noWrap/>
            <w:vAlign w:val="center"/>
          </w:tcPr>
          <w:p w14:paraId="4E416A6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E9C8C7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gymnastics</w:t>
            </w:r>
          </w:p>
        </w:tc>
        <w:tc>
          <w:tcPr>
            <w:tcW w:w="402" w:type="pct"/>
            <w:shd w:val="clear" w:color="auto" w:fill="auto"/>
            <w:noWrap/>
            <w:vAlign w:val="center"/>
          </w:tcPr>
          <w:p w14:paraId="16C6C71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developmental gymnastics intervention.</w:t>
            </w:r>
          </w:p>
        </w:tc>
        <w:tc>
          <w:tcPr>
            <w:tcW w:w="313" w:type="pct"/>
            <w:shd w:val="clear" w:color="auto" w:fill="auto"/>
            <w:noWrap/>
            <w:vAlign w:val="center"/>
          </w:tcPr>
          <w:p w14:paraId="62D1A1B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F35BED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BE67A3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3EBA0D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24 weeks in total</w:t>
            </w:r>
          </w:p>
        </w:tc>
        <w:tc>
          <w:tcPr>
            <w:tcW w:w="668" w:type="pct"/>
            <w:shd w:val="clear" w:color="auto" w:fill="auto"/>
            <w:noWrap/>
            <w:vAlign w:val="center"/>
          </w:tcPr>
          <w:p w14:paraId="0185501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20m Dash , Obstacle Course Backwards , Arm Plate Tapping , Seated Straddle Stretch , Standing Broad Jump , Bent-Arm Hang , Sit-Ups</w:t>
            </w:r>
          </w:p>
        </w:tc>
        <w:tc>
          <w:tcPr>
            <w:tcW w:w="367" w:type="pct"/>
            <w:vAlign w:val="center"/>
          </w:tcPr>
          <w:p w14:paraId="725F285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79CBB6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2CF0DC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Control group showed minimal improvement after intervention.</w:t>
            </w:r>
          </w:p>
        </w:tc>
        <w:tc>
          <w:tcPr>
            <w:tcW w:w="172" w:type="pct"/>
            <w:vAlign w:val="center"/>
          </w:tcPr>
          <w:p w14:paraId="66EDDDB8" w14:textId="440C9EF4"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36655F8" w14:textId="5B3438E3" w:rsidTr="008A3E71">
        <w:trPr>
          <w:trHeight w:val="227"/>
        </w:trPr>
        <w:tc>
          <w:tcPr>
            <w:tcW w:w="159" w:type="pct"/>
            <w:vAlign w:val="center"/>
          </w:tcPr>
          <w:p w14:paraId="186C4F1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w:t>
            </w:r>
          </w:p>
        </w:tc>
        <w:tc>
          <w:tcPr>
            <w:tcW w:w="287" w:type="pct"/>
            <w:shd w:val="clear" w:color="auto" w:fill="auto"/>
            <w:vAlign w:val="center"/>
          </w:tcPr>
          <w:p w14:paraId="0E22C6C7" w14:textId="540640A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Marinsek &amp; Denac (2020), Slovenia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&lt;EndNote&gt;&lt;Cite&gt;&lt;Author&gt;Marinsek&lt;/Author&gt;&lt;Year&gt;2020&lt;/Year&gt;&lt;RecNum&gt;362&lt;/RecNum&gt;&lt;DisplayText&gt;[204]&lt;/DisplayText&gt;&lt;record&gt;&lt;rec-number&gt;362&lt;/rec-number&gt;&lt;foreign-keys&gt;&lt;key app="EN" db-id="0xt9fsv9l09ev4e5s9gvvpsnww0vwf5zw5pt" timestamp="1717053713"&gt;362&lt;/key&gt;&lt;/foreign-keys&gt;&lt;ref-type name="Journal Article"&gt;17&lt;/ref-type&gt;&lt;contributors&gt;&lt;authors&gt;&lt;author&gt;Marinsek, Miha&lt;/author&gt;&lt;author&gt;Denac, Olga&lt;/author&gt;&lt;/authors&gt;&lt;/contributors&gt;&lt;auth-address&gt;Marinsek, Miha: miha.marinsek@um.si&lt;/auth-address&gt;&lt;titles&gt;&lt;title&gt;The effects of an integrated programme on developing fundamental movement skills and rhythmic abilities in early childhood&lt;/title&gt;&lt;secondary-title&gt;Early Childhood Education Journal&lt;/secondary-title&gt;&lt;/titles&gt;&lt;periodical&gt;&lt;full-title&gt;Early Childhood Education Journal&lt;/full-title&gt;&lt;/periodical&gt;&lt;pages&gt;751-758&lt;/pages&gt;&lt;volume&gt;48&lt;/volume&gt;&lt;number&gt;6&lt;/number&gt;&lt;dates&gt;&lt;year&gt;2020&lt;/year&gt;&lt;pub-dates&gt;&lt;date&gt;Nov&lt;/date&gt;&lt;/pub-dates&gt;&lt;/dates&gt;&lt;accession-num&gt;2020-12523-001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7307437"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17/27</w:t>
            </w:r>
          </w:p>
        </w:tc>
        <w:tc>
          <w:tcPr>
            <w:tcW w:w="180" w:type="pct"/>
            <w:vAlign w:val="center"/>
          </w:tcPr>
          <w:p w14:paraId="48E75D7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33/29</w:t>
            </w:r>
          </w:p>
        </w:tc>
        <w:tc>
          <w:tcPr>
            <w:tcW w:w="225" w:type="pct"/>
            <w:vAlign w:val="center"/>
          </w:tcPr>
          <w:p w14:paraId="6EF95EE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5.6±0.4</w:t>
            </w:r>
          </w:p>
        </w:tc>
        <w:tc>
          <w:tcPr>
            <w:tcW w:w="179" w:type="pct"/>
            <w:shd w:val="clear" w:color="auto" w:fill="auto"/>
            <w:noWrap/>
            <w:vAlign w:val="center"/>
          </w:tcPr>
          <w:p w14:paraId="6FBA47A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85C21E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618D1FA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movement only or conbined movement and music group.</w:t>
            </w:r>
          </w:p>
        </w:tc>
        <w:tc>
          <w:tcPr>
            <w:tcW w:w="313" w:type="pct"/>
            <w:shd w:val="clear" w:color="auto" w:fill="auto"/>
            <w:noWrap/>
            <w:vAlign w:val="center"/>
          </w:tcPr>
          <w:p w14:paraId="7E039B0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B608F6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26A2D1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E51DBD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4 sessions/week, 5 weeks in total</w:t>
            </w:r>
          </w:p>
        </w:tc>
        <w:tc>
          <w:tcPr>
            <w:tcW w:w="668" w:type="pct"/>
            <w:shd w:val="clear" w:color="auto" w:fill="auto"/>
            <w:noWrap/>
            <w:vAlign w:val="center"/>
          </w:tcPr>
          <w:p w14:paraId="556BE8B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FMS Score</w:t>
            </w:r>
          </w:p>
        </w:tc>
        <w:tc>
          <w:tcPr>
            <w:tcW w:w="367" w:type="pct"/>
            <w:vAlign w:val="center"/>
          </w:tcPr>
          <w:p w14:paraId="27CBF9C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5739B80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C54FC7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Movement alone and combined movement and music improved fundamental movement skills and rhythmic abilities.</w:t>
            </w:r>
          </w:p>
        </w:tc>
        <w:tc>
          <w:tcPr>
            <w:tcW w:w="172" w:type="pct"/>
            <w:vAlign w:val="center"/>
          </w:tcPr>
          <w:p w14:paraId="7D77364D" w14:textId="333AE2C3"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1CC5B55E" w14:textId="563DFADD" w:rsidTr="008A3E71">
        <w:trPr>
          <w:trHeight w:val="227"/>
        </w:trPr>
        <w:tc>
          <w:tcPr>
            <w:tcW w:w="159" w:type="pct"/>
            <w:vAlign w:val="center"/>
          </w:tcPr>
          <w:p w14:paraId="47FCE4C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w:t>
            </w:r>
          </w:p>
        </w:tc>
        <w:tc>
          <w:tcPr>
            <w:tcW w:w="287" w:type="pct"/>
            <w:shd w:val="clear" w:color="auto" w:fill="auto"/>
            <w:vAlign w:val="center"/>
          </w:tcPr>
          <w:p w14:paraId="4BE1B6C1" w14:textId="4129F1CF"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Martin et al. (2009),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&lt;EndNote&gt;&lt;Cite&gt;&lt;Author&gt;Martin&lt;/Author&gt;&lt;Year&gt;2009&lt;/Year&gt;&lt;RecNum&gt;201&lt;/RecNum&gt;&lt;DisplayText&gt;[33]&lt;/DisplayText&gt;&lt;record&gt;&lt;rec-number&gt;201&lt;/rec-number&gt;&lt;foreign-keys&gt;&lt;key app="EN" db-id="s02davfvistadre5rsw5ssrxzavx2w2fse9s" timestamp="1749118867"&gt;201&lt;/key&gt;&lt;/foreign-keys&gt;&lt;ref-type name="Journal Article"&gt;17&lt;/ref-type&gt;&lt;contributors&gt;&lt;authors&gt;&lt;author&gt;Martin, Ellen H.&lt;/author&gt;&lt;author&gt;Rudisill Mary E.&lt;/author&gt;&lt;author&gt;and Hastie, Peter A.&lt;/author&gt;&lt;/authors&gt;&lt;/contributors&gt;&lt;titles&gt;&lt;title&gt;Motivational climate and fundamental motor skill performance in a naturalistic physical education setting&lt;/title&gt;&lt;secondary-title&gt;Physical Education and Sport Pedagogy&lt;/secondary-title&gt;&lt;/titles&gt;&lt;periodical&gt;&lt;full-title&gt;Physical Education and Sport Pedagogy&lt;/full-title&gt;&lt;/periodical&gt;&lt;pages&gt;227-240&lt;/pages&gt;&lt;volume&gt;14&lt;/volume&gt;&lt;number&gt;3&lt;/number&gt;&lt;dates&gt;&lt;year&gt;2009&lt;/year&gt;&lt;pub-dates&gt;&lt;date&gt;2009/07/01&lt;/date&gt;&lt;/pub-dates&gt;&lt;/dates&gt;&lt;publisher&gt;Routledge&lt;/publisher&gt;&lt;isbn&gt;1740-8989&lt;/isbn&gt;&lt;urls&gt;&lt;related-urls&gt;&lt;url&gt;https://doi.org/10.1080/17408980801974952&lt;/url&gt;&lt;/related-urls&gt;&lt;/urls&gt;&lt;electronic-resource-num&gt;10.1080/17408980801974952&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D2CEBB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42/22</w:t>
            </w:r>
          </w:p>
        </w:tc>
        <w:tc>
          <w:tcPr>
            <w:tcW w:w="180" w:type="pct"/>
            <w:vAlign w:val="center"/>
          </w:tcPr>
          <w:p w14:paraId="2F5CCBD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34/30</w:t>
            </w:r>
          </w:p>
        </w:tc>
        <w:tc>
          <w:tcPr>
            <w:tcW w:w="225" w:type="pct"/>
            <w:vAlign w:val="center"/>
          </w:tcPr>
          <w:p w14:paraId="1605B01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5.6±1.09</w:t>
            </w:r>
          </w:p>
        </w:tc>
        <w:tc>
          <w:tcPr>
            <w:tcW w:w="179" w:type="pct"/>
            <w:shd w:val="clear" w:color="auto" w:fill="auto"/>
            <w:noWrap/>
            <w:vAlign w:val="center"/>
          </w:tcPr>
          <w:p w14:paraId="7340E4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B89134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4B55C3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 mastery motivational climate physical </w:t>
            </w:r>
            <w:r w:rsidRPr="004E3A31">
              <w:rPr>
                <w:rFonts w:ascii="Times New Roman" w:eastAsia="DengXian" w:hAnsi="Times New Roman" w:cs="Times New Roman"/>
                <w:color w:val="000000"/>
                <w:sz w:val="16"/>
                <w:szCs w:val="16"/>
              </w:rPr>
              <w:lastRenderedPageBreak/>
              <w:t>education intervention.</w:t>
            </w:r>
          </w:p>
        </w:tc>
        <w:tc>
          <w:tcPr>
            <w:tcW w:w="313" w:type="pct"/>
            <w:shd w:val="clear" w:color="auto" w:fill="auto"/>
            <w:noWrap/>
            <w:vAlign w:val="center"/>
          </w:tcPr>
          <w:p w14:paraId="6CA07B0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MS with low-autonomy climate</w:t>
            </w:r>
          </w:p>
        </w:tc>
        <w:tc>
          <w:tcPr>
            <w:tcW w:w="269" w:type="pct"/>
            <w:shd w:val="clear" w:color="auto" w:fill="auto"/>
            <w:noWrap/>
            <w:vAlign w:val="center"/>
          </w:tcPr>
          <w:p w14:paraId="639BD67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6C7F6BD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F5A1F4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6 weeks in total</w:t>
            </w:r>
          </w:p>
        </w:tc>
        <w:tc>
          <w:tcPr>
            <w:tcW w:w="668" w:type="pct"/>
            <w:shd w:val="clear" w:color="auto" w:fill="auto"/>
            <w:noWrap/>
            <w:vAlign w:val="center"/>
          </w:tcPr>
          <w:p w14:paraId="6F6EDBE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 Control</w:t>
            </w:r>
          </w:p>
        </w:tc>
        <w:tc>
          <w:tcPr>
            <w:tcW w:w="367" w:type="pct"/>
            <w:vAlign w:val="center"/>
          </w:tcPr>
          <w:p w14:paraId="0AF7298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700D63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626E2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Mastery-based intervention improved locomotor and object control skills.</w:t>
            </w:r>
          </w:p>
        </w:tc>
        <w:tc>
          <w:tcPr>
            <w:tcW w:w="172" w:type="pct"/>
            <w:vAlign w:val="center"/>
          </w:tcPr>
          <w:p w14:paraId="22CDDA29" w14:textId="58759EBF" w:rsidR="00145EBF" w:rsidRPr="004E3A31" w:rsidRDefault="0035332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577E35">
              <w:rPr>
                <w:rFonts w:ascii="Times New Roman" w:eastAsia="DengXian" w:hAnsi="Times New Roman" w:cs="Times New Roman"/>
                <w:color w:val="000000"/>
                <w:sz w:val="16"/>
                <w:szCs w:val="16"/>
              </w:rPr>
              <w:t xml:space="preserve"> </w:t>
            </w:r>
            <w:r w:rsidR="00577E35">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&lt;EndNote&gt;&lt;Cite&gt;&lt;Author&gt;Logan&lt;/Author&gt;&lt;Year&gt;2012&lt;/Year&gt;&lt;RecNum&gt;13437&lt;/RecNum&gt;&lt;DisplayText&gt;[205]&lt;/DisplayText&gt;&lt;record&gt;&lt;rec-number&gt;13437&lt;/rec-number&gt;&lt;foreign-keys&gt;&lt;key app="EN" db-id="0xt9fsv9l09ev4e5s9gvvpsnww0vwf5zw5pt" timestamp="1770188734"&gt;13437&lt;/key&gt;&lt;/foreign-keys&gt;&lt;ref-type name="Journal Article"&gt;17&lt;/ref-type&gt;&lt;contributors&gt;&lt;authors&gt;&lt;author&gt;Logan, S. W.&lt;/author&gt;&lt;author&gt;Robinson, L. E.&lt;/author&gt;&lt;author&gt;Wilson, A. E.&lt;/author&gt;&lt;author&gt;Lucas, W. A.&lt;/author&gt;&lt;/authors&gt;&lt;/contributors&gt;&lt;titles&gt;&lt;title&gt;Getting the fundamentals of movement: a meta-analysis of the effectiveness of motor skill interventions in children&lt;/title&gt;&lt;secondary-title&gt;Child: Care, Health and Development&lt;/secondary-title&gt;&lt;/titles&gt;&lt;periodical&gt;&lt;full-title&gt;Child: Care, Health and Development&lt;/full-title&gt;&lt;/periodical&gt;&lt;pages&gt;305-315&lt;/pages&gt;&lt;volume&gt;38&lt;/volume&gt;&lt;number&gt;3&lt;/number&gt;&lt;dates&gt;&lt;year&gt;2012&lt;/year&gt;&lt;/dates&gt;&lt;isbn&gt;0305-1862&lt;/isbn&gt;&lt;urls&gt;&lt;related-urls&gt;&lt;url&gt;https://onlinelibrary.wiley.com/doi/abs/10.1111/j.1365-2214.2011.01307.x&lt;/url&gt;&lt;/related-urls&gt;&lt;/urls&gt;&lt;electronic-resource-num&gt;https://doi.org/10.1111/j.1365-2214.2011.01307.x&lt;/electronic-resource-num&gt;&lt;/record&gt;&lt;/Cite&gt;&lt;/EndNote&gt;</w:instrText>
            </w:r>
            <w:r w:rsidR="00577E35">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[205]</w:t>
            </w:r>
            <w:r w:rsidR="00577E35">
              <w:rPr>
                <w:rFonts w:ascii="Times New Roman" w:eastAsia="DengXian" w:hAnsi="Times New Roman" w:cs="Times New Roman"/>
                <w:color w:val="000000"/>
                <w:sz w:val="16"/>
                <w:szCs w:val="16"/>
              </w:rPr>
              <w:fldChar w:fldCharType="end"/>
            </w:r>
          </w:p>
        </w:tc>
      </w:tr>
      <w:tr w:rsidR="009742FA" w:rsidRPr="004E3A31" w14:paraId="045C91F7" w14:textId="2446399F" w:rsidTr="008A3E71">
        <w:trPr>
          <w:trHeight w:val="227"/>
        </w:trPr>
        <w:tc>
          <w:tcPr>
            <w:tcW w:w="159" w:type="pct"/>
            <w:vAlign w:val="center"/>
          </w:tcPr>
          <w:p w14:paraId="67CB8C7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w:t>
            </w:r>
          </w:p>
        </w:tc>
        <w:tc>
          <w:tcPr>
            <w:tcW w:w="287" w:type="pct"/>
            <w:shd w:val="clear" w:color="auto" w:fill="auto"/>
            <w:vAlign w:val="center"/>
          </w:tcPr>
          <w:p w14:paraId="06D9CA91" w14:textId="3307070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McCormick &amp; Schnobrich (1971),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&lt;EndNote&gt;&lt;Cite&gt;&lt;Author&gt;McCormick&lt;/Author&gt;&lt;Year&gt;1971&lt;/Year&gt;&lt;RecNum&gt;190&lt;/RecNum&gt;&lt;DisplayText&gt;[206]&lt;/DisplayText&gt;&lt;record&gt;&lt;rec-number&gt;190&lt;/rec-number&gt;&lt;foreign-keys&gt;&lt;key app="EN" db-id="s02davfvistadre5rsw5ssrxzavx2w2fse9s" timestamp="1749118587"&gt;190&lt;/key&gt;&lt;/foreign-keys&gt;&lt;ref-type name="Journal Article"&gt;17&lt;/ref-type&gt;&lt;contributors&gt;&lt;authors&gt;&lt;author&gt;McCormick, C. C.&lt;/author&gt;&lt;author&gt;Schnobrich, J. N.&lt;/author&gt;&lt;/authors&gt;&lt;/contributors&gt;&lt;titles&gt;&lt;title&gt;Perceptual-motor training and improvement in concentration in a Montessori preschool&lt;/title&gt;&lt;secondary-title&gt;Percept Mot Skills&lt;/secondary-title&gt;&lt;/titles&gt;&lt;periodical&gt;&lt;full-title&gt;Percept Mot Skills&lt;/full-title&gt;&lt;/periodical&gt;&lt;pages&gt;71-7&lt;/pages&gt;&lt;volume&gt;32&lt;/volume&gt;&lt;number&gt;1&lt;/number&gt;&lt;edition&gt;1971/02/01&lt;/edition&gt;&lt;keywords&gt;&lt;keyword&gt;Attention&lt;/keyword&gt;&lt;keyword&gt;*Auditory Perception&lt;/keyword&gt;&lt;keyword&gt;Child, Preschool&lt;/keyword&gt;&lt;keyword&gt;*Education, Special&lt;/keyword&gt;&lt;keyword&gt;Female&lt;/keyword&gt;&lt;keyword&gt;Humans&lt;/keyword&gt;&lt;keyword&gt;Intelligence&lt;/keyword&gt;&lt;keyword&gt;Language Development&lt;/keyword&gt;&lt;keyword&gt;Male&lt;/keyword&gt;&lt;keyword&gt;*Motor Skills&lt;/keyword&gt;&lt;keyword&gt;Personality Development&lt;/keyword&gt;&lt;keyword&gt;Psycholinguistics&lt;/keyword&gt;&lt;keyword&gt;*Visual Perception&lt;/keyword&gt;&lt;/keywords&gt;&lt;dates&gt;&lt;year&gt;1971&lt;/year&gt;&lt;pub-dates&gt;&lt;date&gt;Feb&lt;/date&gt;&lt;/pub-dates&gt;&lt;/dates&gt;&lt;isbn&gt;0031-5125 (Print)&amp;#xD;0031-5125&lt;/isbn&gt;&lt;accession-num&gt;5548094&lt;/accession-num&gt;&lt;urls&gt;&lt;/urls&gt;&lt;electronic-resource-num&gt;10.2466/pms.1971.32.1.71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C3CDBC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25/24</w:t>
            </w:r>
          </w:p>
        </w:tc>
        <w:tc>
          <w:tcPr>
            <w:tcW w:w="180" w:type="pct"/>
            <w:vAlign w:val="center"/>
          </w:tcPr>
          <w:p w14:paraId="75C7C5C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26/23</w:t>
            </w:r>
          </w:p>
        </w:tc>
        <w:tc>
          <w:tcPr>
            <w:tcW w:w="225" w:type="pct"/>
            <w:vAlign w:val="center"/>
          </w:tcPr>
          <w:p w14:paraId="0BFBE3A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4.4±NR</w:t>
            </w:r>
          </w:p>
        </w:tc>
        <w:tc>
          <w:tcPr>
            <w:tcW w:w="179" w:type="pct"/>
            <w:shd w:val="clear" w:color="auto" w:fill="auto"/>
            <w:noWrap/>
            <w:vAlign w:val="center"/>
          </w:tcPr>
          <w:p w14:paraId="595833B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7C59F7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(perception&amp;motor)</w:t>
            </w:r>
          </w:p>
        </w:tc>
        <w:tc>
          <w:tcPr>
            <w:tcW w:w="402" w:type="pct"/>
            <w:shd w:val="clear" w:color="auto" w:fill="auto"/>
            <w:noWrap/>
            <w:vAlign w:val="center"/>
          </w:tcPr>
          <w:p w14:paraId="638489B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perceptual-motor training intervention.</w:t>
            </w:r>
          </w:p>
        </w:tc>
        <w:tc>
          <w:tcPr>
            <w:tcW w:w="313" w:type="pct"/>
            <w:shd w:val="clear" w:color="auto" w:fill="auto"/>
            <w:noWrap/>
            <w:vAlign w:val="center"/>
          </w:tcPr>
          <w:p w14:paraId="6EA38B9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32E16F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A33BAC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D903A5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28 weeks in total</w:t>
            </w:r>
          </w:p>
        </w:tc>
        <w:tc>
          <w:tcPr>
            <w:tcW w:w="668" w:type="pct"/>
            <w:shd w:val="clear" w:color="auto" w:fill="auto"/>
            <w:noWrap/>
            <w:vAlign w:val="center"/>
          </w:tcPr>
          <w:p w14:paraId="011B906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Verbal IQ, Nonverbal IQ And Body-Images, Auditory-Vocal (Attention), Visual-Motor (Visual Attention), Impulses (Impulsivity), Ego (Ego-Control), Superego (Overcontrol)</w:t>
            </w:r>
          </w:p>
        </w:tc>
        <w:tc>
          <w:tcPr>
            <w:tcW w:w="367" w:type="pct"/>
            <w:vAlign w:val="center"/>
          </w:tcPr>
          <w:p w14:paraId="197F5CA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Affective</w:t>
            </w:r>
          </w:p>
        </w:tc>
        <w:tc>
          <w:tcPr>
            <w:tcW w:w="137" w:type="pct"/>
            <w:vAlign w:val="center"/>
          </w:tcPr>
          <w:p w14:paraId="4611D34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4E305A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Both groups improved IQ, experimental group improved other measures.</w:t>
            </w:r>
          </w:p>
        </w:tc>
        <w:tc>
          <w:tcPr>
            <w:tcW w:w="172" w:type="pct"/>
            <w:vAlign w:val="center"/>
          </w:tcPr>
          <w:p w14:paraId="351D3BCA" w14:textId="75A74035" w:rsidR="00145EBF" w:rsidRPr="004E3A31" w:rsidRDefault="00C829B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30C7B">
              <w:rPr>
                <w:rFonts w:ascii="Times New Roman" w:eastAsia="DengXian" w:hAnsi="Times New Roman" w:cs="Times New Roman"/>
                <w:color w:val="000000"/>
                <w:sz w:val="16"/>
                <w:szCs w:val="16"/>
              </w:rPr>
              <w:t xml:space="preserve"> </w:t>
            </w:r>
            <w:r w:rsidR="00761B1B">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761B1B">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761B1B">
              <w:rPr>
                <w:rFonts w:ascii="Times New Roman" w:eastAsia="DengXian" w:hAnsi="Times New Roman" w:cs="Times New Roman"/>
                <w:color w:val="000000"/>
                <w:sz w:val="16"/>
                <w:szCs w:val="16"/>
              </w:rPr>
              <w:fldChar w:fldCharType="end"/>
            </w:r>
          </w:p>
        </w:tc>
      </w:tr>
      <w:tr w:rsidR="009742FA" w:rsidRPr="004E3A31" w14:paraId="48D6C3B6" w14:textId="254C2F94" w:rsidTr="008A3E71">
        <w:trPr>
          <w:trHeight w:val="227"/>
        </w:trPr>
        <w:tc>
          <w:tcPr>
            <w:tcW w:w="159" w:type="pct"/>
            <w:vAlign w:val="center"/>
          </w:tcPr>
          <w:p w14:paraId="6E58705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49</w:t>
            </w:r>
          </w:p>
        </w:tc>
        <w:tc>
          <w:tcPr>
            <w:tcW w:w="287" w:type="pct"/>
            <w:shd w:val="clear" w:color="auto" w:fill="auto"/>
            <w:vAlign w:val="center"/>
          </w:tcPr>
          <w:p w14:paraId="51DAC1F9" w14:textId="28EEA1B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Moore et al. (1984),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&lt;EndNote&gt;&lt;Cite&gt;&lt;Author&gt;Moore&lt;/Author&gt;&lt;Year&gt;1984&lt;/Year&gt;&lt;RecNum&gt;185&lt;/RecNum&gt;&lt;DisplayText&gt;[207]&lt;/DisplayText&gt;&lt;record&gt;&lt;rec-number&gt;185&lt;/rec-number&gt;&lt;foreign-keys&gt;&lt;key app="EN" db-id="s02davfvistadre5rsw5ssrxzavx2w2fse9s" timestamp="1749118487"&gt;185&lt;/key&gt;&lt;/foreign-keys&gt;&lt;ref-type name="Journal Article"&gt;17&lt;/ref-type&gt;&lt;contributors&gt;&lt;authors&gt;&lt;author&gt;Moore, Jane B.&lt;/author&gt;&lt;author&gt;Guy, Linda M.&lt;/author&gt;&lt;author&gt;Reeve, T. Gilmour&lt;/author&gt;&lt;/authors&gt;&lt;/contributors&gt;&lt;titles&gt;&lt;title&gt;Effects of the Capon Perceptual-Motor Program on Motor Ability, Self-Concept, and Academic Readiness&lt;/title&gt;&lt;secondary-title&gt;Perceptual and Motor Skills&lt;/secondary-title&gt;&lt;/titles&gt;&lt;periodical&gt;&lt;full-title&gt;Perceptual and Motor Skills&lt;/full-title&gt;&lt;/periodical&gt;&lt;pages&gt;711-714&lt;/pages&gt;&lt;volume&gt;58&lt;/volume&gt;&lt;number&gt;3&lt;/number&gt;&lt;dates&gt;&lt;year&gt;1984&lt;/year&gt;&lt;/dates&gt;&lt;urls&gt;&lt;related-urls&gt;&lt;url&gt;https://journals.sagepub.com/doi/abs/10.2466/pms.1984.58.3.711&lt;/url&gt;&lt;/related-urls&gt;&lt;/urls&gt;&lt;electronic-resource-num&gt;10.2466/pms.1984.58.3.711&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0505DC6" w14:textId="77777777" w:rsidR="00145EBF" w:rsidRPr="004E3A31" w:rsidRDefault="00145EBF" w:rsidP="00145EBF">
            <w:pPr>
              <w:spacing w:after="0" w:line="240" w:lineRule="atLeast"/>
              <w:rPr>
                <w:rFonts w:ascii="Times New Roman" w:eastAsia="Times New Roman" w:hAnsi="Times New Roman" w:cs="Times New Roman"/>
                <w:b/>
                <w:bCs/>
                <w:sz w:val="16"/>
                <w:szCs w:val="16"/>
                <w:lang w:eastAsia="de-CH"/>
              </w:rPr>
            </w:pPr>
            <w:r w:rsidRPr="004E3A31">
              <w:rPr>
                <w:rFonts w:ascii="Times New Roman" w:eastAsia="DengXian" w:hAnsi="Times New Roman" w:cs="Times New Roman"/>
                <w:color w:val="000000"/>
                <w:sz w:val="16"/>
                <w:szCs w:val="16"/>
              </w:rPr>
              <w:t>47/38</w:t>
            </w:r>
          </w:p>
        </w:tc>
        <w:tc>
          <w:tcPr>
            <w:tcW w:w="180" w:type="pct"/>
            <w:vAlign w:val="center"/>
          </w:tcPr>
          <w:p w14:paraId="362A597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11B7BAB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kindergarten students, NS</w:t>
            </w:r>
          </w:p>
        </w:tc>
        <w:tc>
          <w:tcPr>
            <w:tcW w:w="179" w:type="pct"/>
            <w:shd w:val="clear" w:color="auto" w:fill="auto"/>
            <w:noWrap/>
            <w:vAlign w:val="center"/>
          </w:tcPr>
          <w:p w14:paraId="5083FCE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728A7A7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(perception&amp;motor)</w:t>
            </w:r>
          </w:p>
        </w:tc>
        <w:tc>
          <w:tcPr>
            <w:tcW w:w="402" w:type="pct"/>
            <w:shd w:val="clear" w:color="auto" w:fill="auto"/>
            <w:noWrap/>
            <w:vAlign w:val="center"/>
          </w:tcPr>
          <w:p w14:paraId="45882E4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Capon Perceptual-Motor Program intervention.</w:t>
            </w:r>
          </w:p>
        </w:tc>
        <w:tc>
          <w:tcPr>
            <w:tcW w:w="313" w:type="pct"/>
            <w:shd w:val="clear" w:color="auto" w:fill="auto"/>
            <w:noWrap/>
            <w:vAlign w:val="center"/>
          </w:tcPr>
          <w:p w14:paraId="1464ED2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7EEADF4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385DA5B" w14:textId="77777777" w:rsidR="00145EBF" w:rsidRPr="004E3A31" w:rsidRDefault="00145EBF" w:rsidP="00145EBF">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11683E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30 min/session, 5 sessions/week, 63 sessions in total</w:t>
            </w:r>
          </w:p>
        </w:tc>
        <w:tc>
          <w:tcPr>
            <w:tcW w:w="668" w:type="pct"/>
            <w:shd w:val="clear" w:color="auto" w:fill="auto"/>
            <w:noWrap/>
            <w:vAlign w:val="center"/>
          </w:tcPr>
          <w:p w14:paraId="27CE897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Total Score Of Motor Performance, Self-Concept, Academic Readiness</w:t>
            </w:r>
          </w:p>
        </w:tc>
        <w:tc>
          <w:tcPr>
            <w:tcW w:w="367" w:type="pct"/>
            <w:vAlign w:val="center"/>
          </w:tcPr>
          <w:p w14:paraId="397C4038"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Cognitive, Affective</w:t>
            </w:r>
          </w:p>
        </w:tc>
        <w:tc>
          <w:tcPr>
            <w:tcW w:w="137" w:type="pct"/>
            <w:vAlign w:val="center"/>
          </w:tcPr>
          <w:p w14:paraId="6EB881B4"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754BCAB" w14:textId="77777777" w:rsidR="00145EBF" w:rsidRPr="004E3A31" w:rsidRDefault="00145EBF" w:rsidP="00145EBF">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Both programs improved motor ability but not self-concept or readiness.</w:t>
            </w:r>
          </w:p>
        </w:tc>
        <w:tc>
          <w:tcPr>
            <w:tcW w:w="172" w:type="pct"/>
            <w:vAlign w:val="center"/>
          </w:tcPr>
          <w:p w14:paraId="76C9FB48" w14:textId="3A7A91D3" w:rsidR="00145EBF" w:rsidRPr="004E3A31" w:rsidRDefault="00892B18"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307B93">
              <w:rPr>
                <w:rFonts w:ascii="Times New Roman" w:eastAsia="DengXian" w:hAnsi="Times New Roman" w:cs="Times New Roman"/>
                <w:color w:val="000000"/>
                <w:sz w:val="16"/>
                <w:szCs w:val="16"/>
              </w:rPr>
              <w:t xml:space="preserve"> </w:t>
            </w:r>
            <w:r w:rsidR="00307B93">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307B93">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307B93">
              <w:rPr>
                <w:rFonts w:ascii="Times New Roman" w:eastAsia="DengXian" w:hAnsi="Times New Roman" w:cs="Times New Roman"/>
                <w:color w:val="000000"/>
                <w:sz w:val="16"/>
                <w:szCs w:val="16"/>
              </w:rPr>
              <w:fldChar w:fldCharType="end"/>
            </w:r>
          </w:p>
        </w:tc>
      </w:tr>
      <w:tr w:rsidR="009742FA" w:rsidRPr="004E3A31" w14:paraId="46AF00DF" w14:textId="5C0EE3DF" w:rsidTr="008A3E71">
        <w:trPr>
          <w:trHeight w:val="227"/>
        </w:trPr>
        <w:tc>
          <w:tcPr>
            <w:tcW w:w="159" w:type="pct"/>
            <w:vAlign w:val="center"/>
          </w:tcPr>
          <w:p w14:paraId="721F03E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w:t>
            </w:r>
          </w:p>
        </w:tc>
        <w:tc>
          <w:tcPr>
            <w:tcW w:w="287" w:type="pct"/>
            <w:shd w:val="clear" w:color="auto" w:fill="auto"/>
            <w:vAlign w:val="center"/>
            <w:hideMark/>
          </w:tcPr>
          <w:p w14:paraId="2AE6304E" w14:textId="2BBF5CF3"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Moschos et al. (2023),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&lt;EndNote&gt;&lt;Cite&gt;&lt;Author&gt;Moschos&lt;/Author&gt;&lt;Year&gt;2023&lt;/Year&gt;&lt;RecNum&gt;11&lt;/RecNum&gt;&lt;DisplayText&gt;[208]&lt;/DisplayText&gt;&lt;record&gt;&lt;rec-number&gt;11&lt;/rec-number&gt;&lt;foreign-keys&gt;&lt;key app="EN" db-id="s02davfvistadre5rsw5ssrxzavx2w2fse9s" timestamp="1749050986"&gt;11&lt;/key&gt;&lt;/foreign-keys&gt;&lt;ref-type name="Journal Article"&gt;17&lt;/ref-type&gt;&lt;contributors&gt;&lt;authors&gt;&lt;author&gt;Moschos, Georgios&lt;/author&gt;&lt;author&gt;Pollatou Elizana&lt;/author&gt;&lt;author&gt;Kambas Antonis&lt;/author&gt;&lt;author&gt;and Bekiari, Alexandra&lt;/author&gt;&lt;/authors&gt;&lt;/contributors&gt;&lt;titles&gt;&lt;title&gt;The effect of psychomotor intervention program on emotional competence and behaviour problems in children four to five years of age&lt;/title&gt;&lt;secondary-title&gt;Body, Movement and Dance in Psychotherapy&lt;/secondary-title&gt;&lt;/titles&gt;&lt;periodical&gt;&lt;full-title&gt;Body, Movement and Dance in Psychotherapy&lt;/full-title&gt;&lt;/periodical&gt;&lt;pages&gt;187-200&lt;/pages&gt;&lt;volume&gt;18&lt;/volume&gt;&lt;number&gt;3&lt;/number&gt;&lt;dates&gt;&lt;year&gt;2023&lt;/year&gt;&lt;pub-dates&gt;&lt;date&gt;2023/07/03&lt;/date&gt;&lt;/pub-dates&gt;&lt;/dates&gt;&lt;publisher&gt;Taylor &amp;amp; Francis&lt;/publisher&gt;&lt;isbn&gt;1743-2979&lt;/isbn&gt;&lt;urls&gt;&lt;related-urls&gt;&lt;url&gt;https://doi.org/10.1080/17432979.2023.2227890&lt;/url&gt;&lt;/related-urls&gt;&lt;/urls&gt;&lt;electronic-resource-num&gt;10.1080/17432979.2023.2227890&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BD7E365"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30/28</w:t>
            </w:r>
          </w:p>
        </w:tc>
        <w:tc>
          <w:tcPr>
            <w:tcW w:w="180" w:type="pct"/>
            <w:vAlign w:val="center"/>
          </w:tcPr>
          <w:p w14:paraId="043B895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7B10747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 years, NS</w:t>
            </w:r>
          </w:p>
        </w:tc>
        <w:tc>
          <w:tcPr>
            <w:tcW w:w="179" w:type="pct"/>
            <w:shd w:val="clear" w:color="auto" w:fill="auto"/>
            <w:noWrap/>
            <w:vAlign w:val="center"/>
          </w:tcPr>
          <w:p w14:paraId="415008D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66FE84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(Psycho+motor)</w:t>
            </w:r>
          </w:p>
        </w:tc>
        <w:tc>
          <w:tcPr>
            <w:tcW w:w="402" w:type="pct"/>
            <w:shd w:val="clear" w:color="auto" w:fill="auto"/>
            <w:noWrap/>
            <w:vAlign w:val="center"/>
          </w:tcPr>
          <w:p w14:paraId="7E2E291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psychomotor program with fine motor skill practice.</w:t>
            </w:r>
          </w:p>
        </w:tc>
        <w:tc>
          <w:tcPr>
            <w:tcW w:w="313" w:type="pct"/>
            <w:shd w:val="clear" w:color="auto" w:fill="auto"/>
            <w:noWrap/>
            <w:vAlign w:val="center"/>
          </w:tcPr>
          <w:p w14:paraId="4BEBD7A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1BE3D8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A4C100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310CE0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3 sessions/week, 32 weeks in total</w:t>
            </w:r>
          </w:p>
        </w:tc>
        <w:tc>
          <w:tcPr>
            <w:tcW w:w="668" w:type="pct"/>
            <w:shd w:val="clear" w:color="auto" w:fill="auto"/>
            <w:noWrap/>
            <w:vAlign w:val="center"/>
          </w:tcPr>
          <w:p w14:paraId="36BC3CA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Emotional Competence , Behaviour Problems</w:t>
            </w:r>
          </w:p>
        </w:tc>
        <w:tc>
          <w:tcPr>
            <w:tcW w:w="367" w:type="pct"/>
            <w:vAlign w:val="center"/>
          </w:tcPr>
          <w:p w14:paraId="6E6EC9C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Social</w:t>
            </w:r>
          </w:p>
        </w:tc>
        <w:tc>
          <w:tcPr>
            <w:tcW w:w="137" w:type="pct"/>
            <w:vAlign w:val="center"/>
          </w:tcPr>
          <w:p w14:paraId="2B3FA73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3FFC82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emotional competence and reduced Behaviour problems.</w:t>
            </w:r>
          </w:p>
        </w:tc>
        <w:tc>
          <w:tcPr>
            <w:tcW w:w="172" w:type="pct"/>
            <w:vAlign w:val="center"/>
          </w:tcPr>
          <w:p w14:paraId="4248BC00" w14:textId="061FA5FD"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504369">
              <w:rPr>
                <w:rFonts w:ascii="Times New Roman" w:eastAsia="DengXian" w:hAnsi="Times New Roman" w:cs="Times New Roman"/>
                <w:color w:val="000000"/>
                <w:sz w:val="16"/>
                <w:szCs w:val="16"/>
              </w:rPr>
              <w:t>No</w:t>
            </w:r>
          </w:p>
        </w:tc>
      </w:tr>
      <w:tr w:rsidR="009742FA" w:rsidRPr="004E3A31" w14:paraId="3E9F5FD5" w14:textId="07A1D758" w:rsidTr="008A3E71">
        <w:trPr>
          <w:trHeight w:val="227"/>
        </w:trPr>
        <w:tc>
          <w:tcPr>
            <w:tcW w:w="159" w:type="pct"/>
            <w:vAlign w:val="center"/>
          </w:tcPr>
          <w:p w14:paraId="42C1506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w:t>
            </w:r>
          </w:p>
        </w:tc>
        <w:tc>
          <w:tcPr>
            <w:tcW w:w="287" w:type="pct"/>
            <w:shd w:val="clear" w:color="auto" w:fill="auto"/>
            <w:vAlign w:val="center"/>
          </w:tcPr>
          <w:p w14:paraId="0D35DCF4" w14:textId="7FA745F4"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 xml:space="preserve">Navarro-Patón et al. </w:t>
            </w:r>
            <w:r w:rsidRPr="004E3A31">
              <w:rPr>
                <w:rFonts w:ascii="Times New Roman" w:eastAsia="DengXian" w:hAnsi="Times New Roman" w:cs="Times New Roman"/>
                <w:color w:val="000000"/>
                <w:sz w:val="16"/>
                <w:szCs w:val="16"/>
              </w:rPr>
              <w:t xml:space="preserve">(2021), Spain </w:t>
            </w:r>
            <w:r w:rsidRPr="004E3A31">
              <w:rPr>
                <w:rFonts w:ascii="Times New Roman" w:eastAsia="DengXian" w:hAnsi="Times New Roman" w:cs="Times New Roman"/>
                <w:color w:val="000000"/>
                <w:sz w:val="16"/>
                <w:szCs w:val="16"/>
              </w:rPr>
              <w:fldChar w:fldCharType="begin">
                <w:fldData xml:space="preserve">PEVuZE5vdGU+PENpdGU+PEF1dGhvcj5OYXZhcnJvLVBhdMOzbjwvQXV0aG9yPjxZZWFyPjIwMjE8
L1llYXI+PFJlY051bT42ODwvUmVjTnVtPjxEaXNwbGF5VGV4dD5bMzhdPC9EaXNwbGF5VGV4dD48
cmVjb3JkPjxyZWMtbnVtYmVyPjY4PC9yZWMtbnVtYmVyPjxmb3JlaWduLWtleXM+PGtleSBhcHA9
IkVOIiBkYi1pZD0iczAyZGF2ZnZpc3RhZHJlNXJzdzVzc3J4emF2eDJ3MmZzZTlzIiB0aW1lc3Rh
bXA9IjE3NDkxMTI0NTYiPjY4PC9rZXk+PC9mb3JlaWduLWtleXM+PHJlZi10eXBlIG5hbWU9Ikpv
dXJuYWwgQXJ0aWNsZSI+MTc8L3JlZi10eXBlPjxjb250cmlidXRvcnM+PGF1dGhvcnM+PGF1dGhv
cj5OYXZhcnJvLVBhdMOzbiwgUi48L2F1dGhvcj48YXV0aG9yPkJyaXRvLUJhbGxlc3RlciwgSi48
L2F1dGhvcj48YXV0aG9yPlZpbGxhLCBTLiBQLjwvYXV0aG9yPjxhdXRob3I+QW5heWEsIFYuPC9h
dXRob3I+PGF1dGhvcj5NZWPDrWFzLUNhbHZvLCBNLjwvYXV0aG9yPjwvYXV0aG9ycz48L2NvbnRy
aWJ1dG9ycz48YXV0aC1hZGRyZXNzPkRlcGFydGFtZW50byBkZSBEaWTDoWN0aWNhcyBBcGxpY2Fk
YXMsIEZhY3VsdGFkIGRlIEZvcm1hY2nDs24gZGVsIFByb2Zlc29yYWRvLCBVbml2ZXJzaWRhZGUg
ZGUgU2FudGlhZ28gZGUgQ29tcG9zdGVsYSwgMjcwMDEgTHVnbywgU3BhaW4uJiN4RDtGYWN1bHRh
ZCBkZSBDaWVuY2lhcyBTb2NpYWxlcyB5IEh1bWFuaWRhZGVzLCBVbml2ZXJzaWRhZCBFdXJvcGVh
IGRlbCBBdGzDoW50aWNvLCAzOTAxMSBTYW50YW5kZXIsIFNwYWluLiYjeEQ7RmFjdWx0YWQgZGUg
Q2llbmNpYXMgZGUgbGEgU2FsdWQsIFVuaXZlcnNpZGFkIEV1cm9wZWEgZGVsIEF0bMOhbnRpY28s
IDM5MDExIFNhbnRhbmRlciwgU3BhaW4uJiN4RDtDZW50cm8gZGUgSW52ZXN0aWdhY2nDs24geSBU
ZWNub2xvZ8OtYSBJbmR1c3RyaWFsIGRlIENhbnRhYnJpYSAoQ0lUSUNBTiksIDM5MDExIFNhbnRh
bmRlciwgU3BhaW4uPC9hdXRoLWFkZHJlc3M+PHRpdGxlcz48dGl0bGU+Q2hhbmdlcyBpbiBNb3Rv
ciBDb21wZXRlbmNlIGFmdGVyIGEgQnJpZWYgUGh5c2ljYWwgRWR1Y2F0aW9uIEludGVydmVudGlv
biBQcm9ncmFtIGluIDQgYW5kIDUtWWVhci1PbGQgUHJlc2Nob29sIENoaWxkcmVuPC90aXRsZT48
c2Vjb25kYXJ5LXRpdGxlPkludCBKIEVudmlyb24gUmVzIFB1YmxpYyBIZWFsdGg8L3NlY29uZGFy
eS10aXRsZT48L3RpdGxlcz48cGVyaW9kaWNhbD48ZnVsbC10aXRsZT5JbnQgSiBFbnZpcm9uIFJl
cyBQdWJsaWMgSGVhbHRoPC9mdWxsLXRpdGxlPjwvcGVyaW9kaWNhbD48dm9sdW1lPjE4PC92b2x1
bWU+PG51bWJlcj45PC9udW1iZXI+PGVkaXRpb24+MjAyMS8wNi8wMzwvZWRpdGlvbj48a2V5d29y
ZHM+PGtleXdvcmQ+Q2hpbGQsIFByZXNjaG9vbDwva2V5d29yZD48a2V5d29yZD5GZW1hbGU8L2tl
eXdvcmQ+PGtleXdvcmQ+SHVtYW5zPC9rZXl3b3JkPjxrZXl3b3JkPk1hbGU8L2tleXdvcmQ+PGtl
eXdvcmQ+Kk1vdG9yIFNraWxsczwva2V5d29yZD48a2V5d29yZD5Nb3ZlbWVudDwva2V5d29yZD48
a2V5d29yZD4qUGh5c2ljYWwgRWR1Y2F0aW9uIGFuZCBUcmFpbmluZzwva2V5d29yZD48a2V5d29y
ZD5TcGFpbjwva2V5d29yZD48a2V5d29yZD5TdHVkZW50czwva2V5d29yZD48a2V5d29yZD5Nb3Zl
bWVudCBBc3Nlc3NtZW50IEJhdHRlcnkgZm9yIENoaWxkcmVuLTIgKE1BQkMtMik8L2tleXdvcmQ+
PGtleXdvcmQ+YWltaW5nIGFuZCBjYXRjaGluZzwva2V5d29yZD48a2V5d29yZD5iYWxhbmNlPC9r
ZXl3b3JkPjxrZXl3b3JkPmNoaWxkaG9vZDwva2V5d29yZD48a2V5d29yZD5tYW51YWwgZGV4dGVy
aXR5PC9rZXl3b3JkPjxrZXl3b3JkPnNwZWNpZmljIGludGVydmVudGlvbiBwcm9ncmFtPC9rZXl3
b3JkPjwva2V5d29yZHM+PGRhdGVzPjx5ZWFyPjIwMjE8L3llYXI+PHB1Yi1kYXRlcz48ZGF0ZT5N
YXkgNzwvZGF0ZT48L3B1Yi1kYXRlcz48L2RhdGVzPjxpc2JuPjE2NjEtNzgyNyAoUHJpbnQpJiN4
RDsxNjYwLTQ2MDE8L2lzYm4+PGFjY2Vzc2lvbi1udW0+MzQwNjcyMjA8L2FjY2Vzc2lvbi1udW0+
PHVybHM+PC91cmxzPjxjdXN0b20yPlBNQzgxMjU4NTY8L2N1c3RvbTI+PGVsZWN0cm9uaWMtcmVz
b3VyY2UtbnVtPjEwLjMzOTAvaWplcnBoMTgwOTQ5ODg8L2VsZWN0cm9uaWMtcmVzb3VyY2UtbnVt
PjxyZW1vdGUtZGF0YWJhc2UtcHJvdmlkZXI+TkxNPC9yZW1vdGUtZGF0YWJhc2UtcHJvdmlkZXI+
PGxhbmd1YWdlPmVuZzwvbGFuZ3VhZ2U+PC9yZWNvcmQ+PC9DaXRlPjwvRW5kTm90ZT4A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PEVuZE5vdGU+PENpdGU+PEF1dGhvcj5OYXZhcnJvLVBhdMOzbjwvQXV0aG9yPjxZZWFyPjIwMjE8
L1llYXI+PFJlY051bT42ODwvUmVjTnVtPjxEaXNwbGF5VGV4dD5bMzhdPC9EaXNwbGF5VGV4dD48
cmVjb3JkPjxyZWMtbnVtYmVyPjY4PC9yZWMtbnVtYmVyPjxmb3JlaWduLWtleXM+PGtleSBhcHA9
IkVOIiBkYi1pZD0iczAyZGF2ZnZpc3RhZHJlNXJzdzVzc3J4emF2eDJ3MmZzZTlzIiB0aW1lc3Rh
bXA9IjE3NDkxMTI0NTYiPjY4PC9rZXk+PC9mb3JlaWduLWtleXM+PHJlZi10eXBlIG5hbWU9Ikpv
dXJuYWwgQXJ0aWNsZSI+MTc8L3JlZi10eXBlPjxjb250cmlidXRvcnM+PGF1dGhvcnM+PGF1dGhv
cj5OYXZhcnJvLVBhdMOzbiwgUi48L2F1dGhvcj48YXV0aG9yPkJyaXRvLUJhbGxlc3RlciwgSi48
L2F1dGhvcj48YXV0aG9yPlZpbGxhLCBTLiBQLjwvYXV0aG9yPjxhdXRob3I+QW5heWEsIFYuPC9h
dXRob3I+PGF1dGhvcj5NZWPDrWFzLUNhbHZvLCBNLjwvYXV0aG9yPjwvYXV0aG9ycz48L2NvbnRy
aWJ1dG9ycz48YXV0aC1hZGRyZXNzPkRlcGFydGFtZW50byBkZSBEaWTDoWN0aWNhcyBBcGxpY2Fk
YXMsIEZhY3VsdGFkIGRlIEZvcm1hY2nDs24gZGVsIFByb2Zlc29yYWRvLCBVbml2ZXJzaWRhZGUg
ZGUgU2FudGlhZ28gZGUgQ29tcG9zdGVsYSwgMjcwMDEgTHVnbywgU3BhaW4uJiN4RDtGYWN1bHRh
ZCBkZSBDaWVuY2lhcyBTb2NpYWxlcyB5IEh1bWFuaWRhZGVzLCBVbml2ZXJzaWRhZCBFdXJvcGVh
IGRlbCBBdGzDoW50aWNvLCAzOTAxMSBTYW50YW5kZXIsIFNwYWluLiYjeEQ7RmFjdWx0YWQgZGUg
Q2llbmNpYXMgZGUgbGEgU2FsdWQsIFVuaXZlcnNpZGFkIEV1cm9wZWEgZGVsIEF0bMOhbnRpY28s
IDM5MDExIFNhbnRhbmRlciwgU3BhaW4uJiN4RDtDZW50cm8gZGUgSW52ZXN0aWdhY2nDs24geSBU
ZWNub2xvZ8OtYSBJbmR1c3RyaWFsIGRlIENhbnRhYnJpYSAoQ0lUSUNBTiksIDM5MDExIFNhbnRh
bmRlciwgU3BhaW4uPC9hdXRoLWFkZHJlc3M+PHRpdGxlcz48dGl0bGU+Q2hhbmdlcyBpbiBNb3Rv
ciBDb21wZXRlbmNlIGFmdGVyIGEgQnJpZWYgUGh5c2ljYWwgRWR1Y2F0aW9uIEludGVydmVudGlv
biBQcm9ncmFtIGluIDQgYW5kIDUtWWVhci1PbGQgUHJlc2Nob29sIENoaWxkcmVuPC90aXRsZT48
c2Vjb25kYXJ5LXRpdGxlPkludCBKIEVudmlyb24gUmVzIFB1YmxpYyBIZWFsdGg8L3NlY29uZGFy
eS10aXRsZT48L3RpdGxlcz48cGVyaW9kaWNhbD48ZnVsbC10aXRsZT5JbnQgSiBFbnZpcm9uIFJl
cyBQdWJsaWMgSGVhbHRoPC9mdWxsLXRpdGxlPjwvcGVyaW9kaWNhbD48dm9sdW1lPjE4PC92b2x1
bWU+PG51bWJlcj45PC9udW1iZXI+PGVkaXRpb24+MjAyMS8wNi8wMzwvZWRpdGlvbj48a2V5d29y
ZHM+PGtleXdvcmQ+Q2hpbGQsIFByZXNjaG9vbDwva2V5d29yZD48a2V5d29yZD5GZW1hbGU8L2tl
eXdvcmQ+PGtleXdvcmQ+SHVtYW5zPC9rZXl3b3JkPjxrZXl3b3JkPk1hbGU8L2tleXdvcmQ+PGtl
eXdvcmQ+Kk1vdG9yIFNraWxsczwva2V5d29yZD48a2V5d29yZD5Nb3ZlbWVudDwva2V5d29yZD48
a2V5d29yZD4qUGh5c2ljYWwgRWR1Y2F0aW9uIGFuZCBUcmFpbmluZzwva2V5d29yZD48a2V5d29y
ZD5TcGFpbjwva2V5d29yZD48a2V5d29yZD5TdHVkZW50czwva2V5d29yZD48a2V5d29yZD5Nb3Zl
bWVudCBBc3Nlc3NtZW50IEJhdHRlcnkgZm9yIENoaWxkcmVuLTIgKE1BQkMtMik8L2tleXdvcmQ+
PGtleXdvcmQ+YWltaW5nIGFuZCBjYXRjaGluZzwva2V5d29yZD48a2V5d29yZD5iYWxhbmNlPC9r
ZXl3b3JkPjxrZXl3b3JkPmNoaWxkaG9vZDwva2V5d29yZD48a2V5d29yZD5tYW51YWwgZGV4dGVy
aXR5PC9rZXl3b3JkPjxrZXl3b3JkPnNwZWNpZmljIGludGVydmVudGlvbiBwcm9ncmFtPC9rZXl3
b3JkPjwva2V5d29yZHM+PGRhdGVzPjx5ZWFyPjIwMjE8L3llYXI+PHB1Yi1kYXRlcz48ZGF0ZT5N
YXkgNzwvZGF0ZT48L3B1Yi1kYXRlcz48L2RhdGVzPjxpc2JuPjE2NjEtNzgyNyAoUHJpbnQpJiN4
RDsxNjYwLTQ2MDE8L2lzYm4+PGFjY2Vzc2lvbi1udW0+MzQwNjcyMjA8L2FjY2Vzc2lvbi1udW0+
PHVybHM+PC91cmxzPjxjdXN0b20yPlBNQzgxMjU4NTY8L2N1c3RvbTI+PGVsZWN0cm9uaWMtcmVz
b3VyY2UtbnVtPjEwLjMzOTAvaWplcnBoMTgwOTQ5ODg8L2VsZWN0cm9uaWMtcmVzb3VyY2UtbnVt
PjxyZW1vdGUtZGF0YWJhc2UtcHJvdmlkZXI+TkxNPC9yZW1vdGUtZGF0YWJhc2UtcHJvdmlkZXI+
PGxhbmd1YWdlPmVuZzwvbGFuZ3VhZ2U+PC9yZWNvcmQ+PC9DaXRlPjwvRW5kTm90ZT4A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66A4133"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76/76</w:t>
            </w:r>
          </w:p>
        </w:tc>
        <w:tc>
          <w:tcPr>
            <w:tcW w:w="180" w:type="pct"/>
            <w:vAlign w:val="center"/>
          </w:tcPr>
          <w:p w14:paraId="1554231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82/70</w:t>
            </w:r>
          </w:p>
        </w:tc>
        <w:tc>
          <w:tcPr>
            <w:tcW w:w="225" w:type="pct"/>
            <w:vAlign w:val="center"/>
          </w:tcPr>
          <w:p w14:paraId="57D2C98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5.2±0.54</w:t>
            </w:r>
          </w:p>
        </w:tc>
        <w:tc>
          <w:tcPr>
            <w:tcW w:w="179" w:type="pct"/>
            <w:shd w:val="clear" w:color="auto" w:fill="auto"/>
            <w:noWrap/>
            <w:vAlign w:val="center"/>
          </w:tcPr>
          <w:p w14:paraId="4C890A6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06179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76781F7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six-week motor skill PE intervention.</w:t>
            </w:r>
          </w:p>
        </w:tc>
        <w:tc>
          <w:tcPr>
            <w:tcW w:w="313" w:type="pct"/>
            <w:shd w:val="clear" w:color="auto" w:fill="auto"/>
            <w:noWrap/>
            <w:vAlign w:val="center"/>
          </w:tcPr>
          <w:p w14:paraId="795B3E6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C75646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E99E12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05F097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 min/session, 1 sessions/week, 6 weeks in total</w:t>
            </w:r>
          </w:p>
        </w:tc>
        <w:tc>
          <w:tcPr>
            <w:tcW w:w="668" w:type="pct"/>
            <w:shd w:val="clear" w:color="auto" w:fill="auto"/>
            <w:noWrap/>
            <w:vAlign w:val="center"/>
          </w:tcPr>
          <w:p w14:paraId="08FB80A3"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Manual Dexterity, Aiming And Catching, Balance, Total Test Score</w:t>
            </w:r>
          </w:p>
        </w:tc>
        <w:tc>
          <w:tcPr>
            <w:tcW w:w="367" w:type="pct"/>
            <w:vAlign w:val="center"/>
          </w:tcPr>
          <w:p w14:paraId="3382B5A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88053C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E1A363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aiming, catching, and balance skills.</w:t>
            </w:r>
          </w:p>
        </w:tc>
        <w:tc>
          <w:tcPr>
            <w:tcW w:w="172" w:type="pct"/>
            <w:vAlign w:val="center"/>
          </w:tcPr>
          <w:p w14:paraId="66CEF048" w14:textId="072F7BA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504369">
              <w:rPr>
                <w:rFonts w:ascii="Times New Roman" w:eastAsia="DengXian" w:hAnsi="Times New Roman" w:cs="Times New Roman"/>
                <w:color w:val="000000"/>
                <w:sz w:val="16"/>
                <w:szCs w:val="16"/>
              </w:rPr>
              <w:t>No</w:t>
            </w:r>
          </w:p>
        </w:tc>
      </w:tr>
      <w:tr w:rsidR="009742FA" w:rsidRPr="004E3A31" w14:paraId="4E56379C" w14:textId="2FA00D81" w:rsidTr="008A3E71">
        <w:trPr>
          <w:trHeight w:val="227"/>
        </w:trPr>
        <w:tc>
          <w:tcPr>
            <w:tcW w:w="159" w:type="pct"/>
            <w:vAlign w:val="center"/>
          </w:tcPr>
          <w:p w14:paraId="032C458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w:t>
            </w:r>
          </w:p>
        </w:tc>
        <w:tc>
          <w:tcPr>
            <w:tcW w:w="287" w:type="pct"/>
            <w:shd w:val="clear" w:color="auto" w:fill="auto"/>
            <w:vAlign w:val="center"/>
          </w:tcPr>
          <w:p w14:paraId="5473E2AC" w14:textId="489BD07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Navarro-</w:t>
            </w:r>
            <w:r w:rsidRPr="004E3A31">
              <w:rPr>
                <w:rFonts w:ascii="Times New Roman" w:eastAsia="DengXian" w:hAnsi="Times New Roman" w:cs="Times New Roman"/>
                <w:color w:val="000000"/>
                <w:sz w:val="16"/>
                <w:szCs w:val="16"/>
                <w:lang w:val="nb-NO"/>
              </w:rPr>
              <w:lastRenderedPageBreak/>
              <w:t xml:space="preserve">Patón et al. </w:t>
            </w:r>
            <w:r w:rsidRPr="004E3A31">
              <w:rPr>
                <w:rFonts w:ascii="Times New Roman" w:eastAsia="DengXian" w:hAnsi="Times New Roman" w:cs="Times New Roman"/>
                <w:color w:val="000000"/>
                <w:sz w:val="16"/>
                <w:szCs w:val="16"/>
              </w:rPr>
              <w:t xml:space="preserve">(2024), Spain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&lt;EndNote&gt;&lt;Cite&gt;&lt;Author&gt;Navarro-Patón&lt;/Author&gt;&lt;Year&gt;2024&lt;/Year&gt;&lt;RecNum&gt;69&lt;/RecNum&gt;&lt;DisplayText&gt;[39]&lt;/DisplayText&gt;&lt;record&gt;&lt;rec-number&gt;69&lt;/rec-number&gt;&lt;foreign-keys&gt;&lt;key app="EN" db-id="s02davfvistadre5rsw5ssrxzavx2w2fse9s" timestamp="1749112473"&gt;69&lt;/key&gt;&lt;/foreign-keys&gt;&lt;ref-type name="Journal Article"&gt;17&lt;/ref-type&gt;&lt;contributors&gt;&lt;authors&gt;&lt;author&gt;Navarro-Patón, R.&lt;/author&gt;&lt;author&gt;Canosa-Pasantes, F.&lt;/author&gt;&lt;author&gt;Mecías-Calvo, M.&lt;/author&gt;&lt;author&gt;Arufe-Giráldez, V.&lt;/author&gt;&lt;/authors&gt;&lt;/contributors&gt;&lt;auth-address&gt;Facultade de Formación do Profesorado, Universidade de Santiago de Compostela, 27001 Lugo, Spain.&amp;#xD;Facultad de Ciencias de la Educación, Universidad de A Coruña, 15008 A Coruña, Spain.&lt;/auth-address&gt;&lt;titles&gt;&lt;title&gt;Is It Possible to Improve Motor Competence through a Structured Balance Bike Program in Preschool Children Aged 3 to 6 Years?&lt;/title&gt;&lt;secondary-title&gt;Sports (Basel)&lt;/secondary-title&gt;&lt;/titles&gt;&lt;periodical&gt;&lt;full-title&gt;Sports (Basel)&lt;/full-title&gt;&lt;/periodical&gt;&lt;volume&gt;12&lt;/volume&gt;&lt;number&gt;3&lt;/number&gt;&lt;edition&gt;2024/03/27&lt;/edition&gt;&lt;keywords&gt;&lt;keyword&gt;Movement Assessment Battery for Children-2 (MABC-2)&lt;/keyword&gt;&lt;keyword&gt;aiming and catching&lt;/keyword&gt;&lt;keyword&gt;balance&lt;/keyword&gt;&lt;keyword&gt;manual dexterity&lt;/keyword&gt;&lt;keyword&gt;preschool children&lt;/keyword&gt;&lt;keyword&gt;specific intervention program&lt;/keyword&gt;&lt;/keywords&gt;&lt;dates&gt;&lt;year&gt;2024&lt;/year&gt;&lt;pub-dates&gt;&lt;date&gt;Mar 15&lt;/date&gt;&lt;/pub-dates&gt;&lt;/dates&gt;&lt;isbn&gt;2075-4663&lt;/isbn&gt;&lt;accession-num&gt;38535746&lt;/accession-num&gt;&lt;urls&gt;&lt;/urls&gt;&lt;custom2&gt;PMC10974808&lt;/custom2&gt;&lt;electronic-resource-num&gt;10.3390/sports12030083&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[39]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CCBB4C7"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39/59</w:t>
            </w:r>
          </w:p>
        </w:tc>
        <w:tc>
          <w:tcPr>
            <w:tcW w:w="180" w:type="pct"/>
            <w:vAlign w:val="center"/>
          </w:tcPr>
          <w:p w14:paraId="2DE3346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47/51</w:t>
            </w:r>
          </w:p>
        </w:tc>
        <w:tc>
          <w:tcPr>
            <w:tcW w:w="225" w:type="pct"/>
            <w:vAlign w:val="center"/>
          </w:tcPr>
          <w:p w14:paraId="005DFB8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3.86±0.91</w:t>
            </w:r>
          </w:p>
        </w:tc>
        <w:tc>
          <w:tcPr>
            <w:tcW w:w="179" w:type="pct"/>
            <w:shd w:val="clear" w:color="auto" w:fill="auto"/>
            <w:noWrap/>
            <w:vAlign w:val="center"/>
          </w:tcPr>
          <w:p w14:paraId="3086648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ECB284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balance </w:t>
            </w:r>
            <w:r w:rsidRPr="004E3A31">
              <w:rPr>
                <w:rFonts w:ascii="Times New Roman" w:eastAsia="DengXian" w:hAnsi="Times New Roman" w:cs="Times New Roman"/>
                <w:color w:val="000000"/>
                <w:sz w:val="16"/>
                <w:szCs w:val="16"/>
              </w:rPr>
              <w:lastRenderedPageBreak/>
              <w:t>bike</w:t>
            </w:r>
          </w:p>
        </w:tc>
        <w:tc>
          <w:tcPr>
            <w:tcW w:w="402" w:type="pct"/>
            <w:shd w:val="clear" w:color="auto" w:fill="auto"/>
            <w:noWrap/>
            <w:vAlign w:val="center"/>
          </w:tcPr>
          <w:p w14:paraId="42D5B5A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w:t>
            </w:r>
            <w:r w:rsidRPr="004E3A31">
              <w:rPr>
                <w:rFonts w:ascii="Times New Roman" w:eastAsia="DengXian" w:hAnsi="Times New Roman" w:cs="Times New Roman"/>
                <w:color w:val="000000"/>
                <w:sz w:val="16"/>
                <w:szCs w:val="16"/>
              </w:rPr>
              <w:lastRenderedPageBreak/>
              <w:t>participated in a structured balance bike intervention.</w:t>
            </w:r>
          </w:p>
        </w:tc>
        <w:tc>
          <w:tcPr>
            <w:tcW w:w="313" w:type="pct"/>
            <w:shd w:val="clear" w:color="auto" w:fill="auto"/>
            <w:noWrap/>
            <w:vAlign w:val="center"/>
          </w:tcPr>
          <w:p w14:paraId="1BA619B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no </w:t>
            </w:r>
            <w:r w:rsidRPr="004E3A31">
              <w:rPr>
                <w:rFonts w:ascii="Times New Roman" w:eastAsia="DengXian" w:hAnsi="Times New Roman" w:cs="Times New Roman"/>
                <w:color w:val="000000"/>
                <w:sz w:val="16"/>
                <w:szCs w:val="16"/>
              </w:rPr>
              <w:lastRenderedPageBreak/>
              <w:t>intervention</w:t>
            </w:r>
          </w:p>
        </w:tc>
        <w:tc>
          <w:tcPr>
            <w:tcW w:w="269" w:type="pct"/>
            <w:shd w:val="clear" w:color="auto" w:fill="auto"/>
            <w:noWrap/>
            <w:vAlign w:val="center"/>
          </w:tcPr>
          <w:p w14:paraId="4E36343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107ED41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6C9A43B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50 min/session, 3 </w:t>
            </w:r>
            <w:r w:rsidRPr="004E3A31">
              <w:rPr>
                <w:rFonts w:ascii="Times New Roman" w:eastAsia="DengXian" w:hAnsi="Times New Roman" w:cs="Times New Roman"/>
                <w:color w:val="000000"/>
                <w:sz w:val="16"/>
                <w:szCs w:val="16"/>
              </w:rPr>
              <w:lastRenderedPageBreak/>
              <w:t>sessions/week, 9 weeks in total</w:t>
            </w:r>
          </w:p>
        </w:tc>
        <w:tc>
          <w:tcPr>
            <w:tcW w:w="668" w:type="pct"/>
            <w:shd w:val="clear" w:color="auto" w:fill="auto"/>
            <w:noWrap/>
            <w:vAlign w:val="center"/>
          </w:tcPr>
          <w:p w14:paraId="75250F3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Manual Dexterity, Aiming And </w:t>
            </w:r>
            <w:r w:rsidRPr="004E3A31">
              <w:rPr>
                <w:rFonts w:ascii="Times New Roman" w:eastAsia="DengXian" w:hAnsi="Times New Roman" w:cs="Times New Roman"/>
                <w:color w:val="000000"/>
                <w:sz w:val="16"/>
                <w:szCs w:val="16"/>
              </w:rPr>
              <w:lastRenderedPageBreak/>
              <w:t>Catching, Balance, Total Test Score</w:t>
            </w:r>
          </w:p>
        </w:tc>
        <w:tc>
          <w:tcPr>
            <w:tcW w:w="367" w:type="pct"/>
            <w:vAlign w:val="center"/>
          </w:tcPr>
          <w:p w14:paraId="29C55FF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w:t>
            </w:r>
          </w:p>
        </w:tc>
        <w:tc>
          <w:tcPr>
            <w:tcW w:w="137" w:type="pct"/>
            <w:vAlign w:val="center"/>
          </w:tcPr>
          <w:p w14:paraId="13FF360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0C7DC2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Balance bike intervention </w:t>
            </w:r>
            <w:r w:rsidRPr="004E3A31">
              <w:rPr>
                <w:rFonts w:ascii="Times New Roman" w:eastAsia="DengXian" w:hAnsi="Times New Roman" w:cs="Times New Roman"/>
                <w:color w:val="000000"/>
                <w:sz w:val="16"/>
                <w:szCs w:val="16"/>
              </w:rPr>
              <w:lastRenderedPageBreak/>
              <w:t>eliminated initial group differences.</w:t>
            </w:r>
          </w:p>
        </w:tc>
        <w:tc>
          <w:tcPr>
            <w:tcW w:w="172" w:type="pct"/>
            <w:vAlign w:val="center"/>
          </w:tcPr>
          <w:p w14:paraId="2A32E708" w14:textId="43A79DF8"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504369">
              <w:rPr>
                <w:rFonts w:ascii="Times New Roman" w:eastAsia="DengXian" w:hAnsi="Times New Roman" w:cs="Times New Roman"/>
                <w:color w:val="000000"/>
                <w:sz w:val="16"/>
                <w:szCs w:val="16"/>
              </w:rPr>
              <w:lastRenderedPageBreak/>
              <w:t>No</w:t>
            </w:r>
          </w:p>
        </w:tc>
      </w:tr>
      <w:tr w:rsidR="009742FA" w:rsidRPr="004E3A31" w14:paraId="0A8F3AA1" w14:textId="39DD904B" w:rsidTr="008A3E71">
        <w:trPr>
          <w:trHeight w:val="227"/>
        </w:trPr>
        <w:tc>
          <w:tcPr>
            <w:tcW w:w="159" w:type="pct"/>
            <w:vAlign w:val="center"/>
          </w:tcPr>
          <w:p w14:paraId="5CA03B4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w:t>
            </w:r>
          </w:p>
        </w:tc>
        <w:tc>
          <w:tcPr>
            <w:tcW w:w="287" w:type="pct"/>
            <w:shd w:val="clear" w:color="auto" w:fill="auto"/>
            <w:vAlign w:val="center"/>
          </w:tcPr>
          <w:p w14:paraId="0A0F0A4F" w14:textId="19BD055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Ohl et al. (2013),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&lt;EndNote&gt;&lt;Cite&gt;&lt;Author&gt;Ohl&lt;/Author&gt;&lt;Year&gt;2013&lt;/Year&gt;&lt;RecNum&gt;189&lt;/RecNum&gt;&lt;DisplayText&gt;[209]&lt;/DisplayText&gt;&lt;record&gt;&lt;rec-number&gt;189&lt;/rec-number&gt;&lt;foreign-keys&gt;&lt;key app="EN" db-id="s02davfvistadre5rsw5ssrxzavx2w2fse9s" timestamp="1749118570"&gt;189&lt;/key&gt;&lt;/foreign-keys&gt;&lt;ref-type name="Journal Article"&gt;17&lt;/ref-type&gt;&lt;contributors&gt;&lt;authors&gt;&lt;author&gt;Ohl, A. M.&lt;/author&gt;&lt;author&gt;Graze, H.&lt;/author&gt;&lt;author&gt;Weber, K.&lt;/author&gt;&lt;author&gt;Kenny, S.&lt;/author&gt;&lt;author&gt;Salvatore, C.&lt;/author&gt;&lt;author&gt;Wagreich, S.&lt;/author&gt;&lt;/authors&gt;&lt;/contributors&gt;&lt;auth-address&gt;Occupational Therapy Program, State University of New York Downstate Medical Center, Brooklyn, NY 11203, USA. Alisha.ohl@downstate.edu&lt;/auth-address&gt;&lt;titles&gt;&lt;title&gt;Effectiveness of a 10-week tier-1 response to intervention program in improving fine motor and visual-motor skills in general education kindergarten students&lt;/title&gt;&lt;secondary-title&gt;Am J Occup Ther&lt;/secondary-title&gt;&lt;/titles&gt;&lt;periodical&gt;&lt;full-title&gt;Am J Occup Ther&lt;/full-title&gt;&lt;/periodical&gt;&lt;pages&gt;507-14&lt;/pages&gt;&lt;volume&gt;67&lt;/volume&gt;&lt;number&gt;5&lt;/number&gt;&lt;edition&gt;2013/08/24&lt;/edition&gt;&lt;keywords&gt;&lt;keyword&gt;Child&lt;/keyword&gt;&lt;keyword&gt;Child, Preschool&lt;/keyword&gt;&lt;keyword&gt;Female&lt;/keyword&gt;&lt;keyword&gt;Humans&lt;/keyword&gt;&lt;keyword&gt;Male&lt;/keyword&gt;&lt;keyword&gt;*Motor Skills&lt;/keyword&gt;&lt;keyword&gt;Occupational Therapy/*methods&lt;/keyword&gt;&lt;/keywords&gt;&lt;dates&gt;&lt;year&gt;2013&lt;/year&gt;&lt;pub-dates&gt;&lt;date&gt;Sep-Oct&lt;/date&gt;&lt;/pub-dates&gt;&lt;/dates&gt;&lt;isbn&gt;0272-9490&lt;/isbn&gt;&lt;accession-num&gt;23968788&lt;/accession-num&gt;&lt;urls&gt;&lt;/urls&gt;&lt;electronic-resource-num&gt;10.5014/ajot.2013.008110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[209]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E0B214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47/28</w:t>
            </w:r>
          </w:p>
        </w:tc>
        <w:tc>
          <w:tcPr>
            <w:tcW w:w="180" w:type="pct"/>
            <w:vAlign w:val="center"/>
          </w:tcPr>
          <w:p w14:paraId="0C09BEC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42/33</w:t>
            </w:r>
          </w:p>
        </w:tc>
        <w:tc>
          <w:tcPr>
            <w:tcW w:w="225" w:type="pct"/>
            <w:vAlign w:val="center"/>
          </w:tcPr>
          <w:p w14:paraId="6CE87B2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5.19±0.34</w:t>
            </w:r>
          </w:p>
        </w:tc>
        <w:tc>
          <w:tcPr>
            <w:tcW w:w="179" w:type="pct"/>
            <w:shd w:val="clear" w:color="auto" w:fill="auto"/>
            <w:noWrap/>
            <w:vAlign w:val="center"/>
          </w:tcPr>
          <w:p w14:paraId="2DC8B2F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785E7D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(finMS+visualMS)</w:t>
            </w:r>
          </w:p>
        </w:tc>
        <w:tc>
          <w:tcPr>
            <w:tcW w:w="402" w:type="pct"/>
            <w:shd w:val="clear" w:color="auto" w:fill="auto"/>
            <w:noWrap/>
            <w:vAlign w:val="center"/>
          </w:tcPr>
          <w:p w14:paraId="371B516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STEPS-K intervention.</w:t>
            </w:r>
          </w:p>
        </w:tc>
        <w:tc>
          <w:tcPr>
            <w:tcW w:w="313" w:type="pct"/>
            <w:shd w:val="clear" w:color="auto" w:fill="auto"/>
            <w:noWrap/>
            <w:vAlign w:val="center"/>
          </w:tcPr>
          <w:p w14:paraId="2E0FE99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382012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1D731C3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40D7AA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1 sessions/week, 10 weeks in total</w:t>
            </w:r>
          </w:p>
        </w:tc>
        <w:tc>
          <w:tcPr>
            <w:tcW w:w="668" w:type="pct"/>
            <w:shd w:val="clear" w:color="auto" w:fill="auto"/>
            <w:noWrap/>
            <w:vAlign w:val="center"/>
          </w:tcPr>
          <w:p w14:paraId="74269C3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Fine MS, Visual-MS, Pencil Grip</w:t>
            </w:r>
          </w:p>
        </w:tc>
        <w:tc>
          <w:tcPr>
            <w:tcW w:w="367" w:type="pct"/>
            <w:vAlign w:val="center"/>
          </w:tcPr>
          <w:p w14:paraId="08433A5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6216E4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B90516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fine motor and visual-motor skills.</w:t>
            </w:r>
          </w:p>
        </w:tc>
        <w:tc>
          <w:tcPr>
            <w:tcW w:w="172" w:type="pct"/>
            <w:vAlign w:val="center"/>
          </w:tcPr>
          <w:p w14:paraId="03F55255" w14:textId="451F9A2D" w:rsidR="00145EBF" w:rsidRPr="004E3A31" w:rsidRDefault="00C829B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D2234">
              <w:rPr>
                <w:rFonts w:ascii="Times New Roman" w:eastAsia="DengXian" w:hAnsi="Times New Roman" w:cs="Times New Roman"/>
                <w:color w:val="000000"/>
                <w:sz w:val="16"/>
                <w:szCs w:val="16"/>
              </w:rPr>
              <w:t xml:space="preserve"> </w:t>
            </w:r>
            <w:r w:rsidR="00CD2234">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CD2234">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CD2234">
              <w:rPr>
                <w:rFonts w:ascii="Times New Roman" w:eastAsia="DengXian" w:hAnsi="Times New Roman" w:cs="Times New Roman"/>
                <w:color w:val="000000"/>
                <w:sz w:val="16"/>
                <w:szCs w:val="16"/>
              </w:rPr>
              <w:fldChar w:fldCharType="end"/>
            </w:r>
          </w:p>
        </w:tc>
      </w:tr>
      <w:tr w:rsidR="009742FA" w:rsidRPr="004E3A31" w14:paraId="1C374949" w14:textId="1010A6DE" w:rsidTr="008A3E71">
        <w:trPr>
          <w:trHeight w:val="227"/>
        </w:trPr>
        <w:tc>
          <w:tcPr>
            <w:tcW w:w="159" w:type="pct"/>
            <w:vAlign w:val="center"/>
          </w:tcPr>
          <w:p w14:paraId="33C8E90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w:t>
            </w:r>
          </w:p>
        </w:tc>
        <w:tc>
          <w:tcPr>
            <w:tcW w:w="287" w:type="pct"/>
            <w:shd w:val="clear" w:color="auto" w:fill="auto"/>
            <w:vAlign w:val="center"/>
          </w:tcPr>
          <w:p w14:paraId="3DA0E11A" w14:textId="7858637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Ozturk &amp; Unver (2022), Turkey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&lt;EndNote&gt;&lt;Cite&gt;&lt;Author&gt;Ozturk&lt;/Author&gt;&lt;Year&gt;2022&lt;/Year&gt;&lt;RecNum&gt;73&lt;/RecNum&gt;&lt;DisplayText&gt;[41]&lt;/DisplayText&gt;&lt;record&gt;&lt;rec-number&gt;73&lt;/rec-number&gt;&lt;foreign-keys&gt;&lt;key app="EN" db-id="s02davfvistadre5rsw5ssrxzavx2w2fse9s" timestamp="1749112613"&gt;73&lt;/key&gt;&lt;/foreign-keys&gt;&lt;ref-type name="Journal Article"&gt;17&lt;/ref-type&gt;&lt;contributors&gt;&lt;authors&gt;&lt;author&gt;Ozturk, N.&lt;/author&gt;&lt;author&gt;Unver, F.&lt;/author&gt;&lt;/authors&gt;&lt;/contributors&gt;&lt;auth-address&gt;Aydin Adnan Menderes University, Soke Health Services Vocational School, Aydin, Turkey. Electronic address: nazan.ozturk@adu.edu.tr.&amp;#xD;Pamukkale University, Physical Therapy and Rehabilitation Department, Denizli, Turkey.&lt;/auth-address&gt;&lt;titles&gt;&lt;title&gt;The effects of pilates on posture and physical fitness parameters in 5-6 years old children: A non-randomized controlled study&lt;/title&gt;&lt;secondary-title&gt;J Bodyw Mov Ther&lt;/secondary-title&gt;&lt;/titles&gt;&lt;periodical&gt;&lt;full-title&gt;J Bodyw Mov Ther&lt;/full-title&gt;&lt;/periodical&gt;&lt;pages&gt;153-158&lt;/pages&gt;&lt;volume&gt;31&lt;/volume&gt;&lt;edition&gt;2022/06/17&lt;/edition&gt;&lt;keywords&gt;&lt;keyword&gt;Child&lt;/keyword&gt;&lt;keyword&gt;Child, Preschool&lt;/keyword&gt;&lt;keyword&gt;*Exercise Movement Techniques&lt;/keyword&gt;&lt;keyword&gt;Exercise Test&lt;/keyword&gt;&lt;keyword&gt;Exercise Therapy&lt;/keyword&gt;&lt;keyword&gt;Humans&lt;/keyword&gt;&lt;keyword&gt;Physical Fitness&lt;/keyword&gt;&lt;keyword&gt;Postural Balance&lt;/keyword&gt;&lt;keyword&gt;Posture&lt;/keyword&gt;&lt;keyword&gt;Pilates&lt;/keyword&gt;&lt;keyword&gt;Preschool&lt;/keyword&gt;&lt;keyword&gt;authors.&lt;/keyword&gt;&lt;/keywords&gt;&lt;dates&gt;&lt;year&gt;2022&lt;/year&gt;&lt;pub-dates&gt;&lt;date&gt;Jul&lt;/date&gt;&lt;/pub-dates&gt;&lt;/dates&gt;&lt;isbn&gt;1360-8592&lt;/isbn&gt;&lt;accession-num&gt;35710213&lt;/accession-num&gt;&lt;urls&gt;&lt;/urls&gt;&lt;electronic-resource-num&gt;10.1016/j.jbmt.2022.03.009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FE86C5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31/35</w:t>
            </w:r>
          </w:p>
        </w:tc>
        <w:tc>
          <w:tcPr>
            <w:tcW w:w="180" w:type="pct"/>
            <w:vAlign w:val="center"/>
          </w:tcPr>
          <w:p w14:paraId="729089B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2E00EC7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5.83±0.88</w:t>
            </w:r>
          </w:p>
        </w:tc>
        <w:tc>
          <w:tcPr>
            <w:tcW w:w="179" w:type="pct"/>
            <w:shd w:val="clear" w:color="auto" w:fill="auto"/>
            <w:noWrap/>
            <w:vAlign w:val="center"/>
          </w:tcPr>
          <w:p w14:paraId="747CF5D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8EFF3B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pilate</w:t>
            </w:r>
          </w:p>
        </w:tc>
        <w:tc>
          <w:tcPr>
            <w:tcW w:w="402" w:type="pct"/>
            <w:shd w:val="clear" w:color="auto" w:fill="auto"/>
            <w:noWrap/>
            <w:vAlign w:val="center"/>
          </w:tcPr>
          <w:p w14:paraId="2864F5A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Pilates intervention for 10 weeks.</w:t>
            </w:r>
          </w:p>
        </w:tc>
        <w:tc>
          <w:tcPr>
            <w:tcW w:w="313" w:type="pct"/>
            <w:shd w:val="clear" w:color="auto" w:fill="auto"/>
            <w:noWrap/>
            <w:vAlign w:val="center"/>
          </w:tcPr>
          <w:p w14:paraId="44315A4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3461B96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4135DB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5FE3A0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10 weeks in total</w:t>
            </w:r>
          </w:p>
        </w:tc>
        <w:tc>
          <w:tcPr>
            <w:tcW w:w="668" w:type="pct"/>
            <w:shd w:val="clear" w:color="auto" w:fill="auto"/>
            <w:noWrap/>
            <w:vAlign w:val="center"/>
          </w:tcPr>
          <w:p w14:paraId="5503DEA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Flamingo Balance Test, Plate Tapping, Sit-And-Reach, Handgrip Test, Standing Broad Jump, Sit-Ups In 30 s, Bent Arm Hang, 10 × 5 m Shuttle Run, 20 m Endurance Shuttle-Run</w:t>
            </w:r>
          </w:p>
        </w:tc>
        <w:tc>
          <w:tcPr>
            <w:tcW w:w="367" w:type="pct"/>
            <w:vAlign w:val="center"/>
          </w:tcPr>
          <w:p w14:paraId="10817F8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5306A6E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13EAB1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various physical fitness measures.</w:t>
            </w:r>
          </w:p>
        </w:tc>
        <w:tc>
          <w:tcPr>
            <w:tcW w:w="172" w:type="pct"/>
            <w:vAlign w:val="center"/>
          </w:tcPr>
          <w:p w14:paraId="69DE4872" w14:textId="616F5C98"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7217945" w14:textId="40EB5083" w:rsidTr="008A3E71">
        <w:trPr>
          <w:trHeight w:val="227"/>
        </w:trPr>
        <w:tc>
          <w:tcPr>
            <w:tcW w:w="159" w:type="pct"/>
            <w:vAlign w:val="center"/>
          </w:tcPr>
          <w:p w14:paraId="10032F8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55</w:t>
            </w:r>
          </w:p>
        </w:tc>
        <w:tc>
          <w:tcPr>
            <w:tcW w:w="287" w:type="pct"/>
            <w:shd w:val="clear" w:color="auto" w:fill="auto"/>
            <w:vAlign w:val="center"/>
          </w:tcPr>
          <w:p w14:paraId="6542A50E" w14:textId="62BEFD28"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Ozyurek et al. (2015), Turkey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&lt;EndNote&gt;&lt;Cite&gt;&lt;Author&gt;Ozyurek&lt;/Author&gt;&lt;Year&gt;2015&lt;/Year&gt;&lt;RecNum&gt;150&lt;/RecNum&gt;&lt;DisplayText&gt;[42]&lt;/DisplayText&gt;&lt;record&gt;&lt;rec-number&gt;150&lt;/rec-number&gt;&lt;foreign-keys&gt;&lt;key app="EN" db-id="s02davfvistadre5rsw5ssrxzavx2w2fse9s" timestamp="1749116193"&gt;150&lt;/key&gt;&lt;/foreign-keys&gt;&lt;ref-type name="Journal Article"&gt;17&lt;/ref-type&gt;&lt;contributors&gt;&lt;authors&gt;&lt;author&gt;Ozyurek, Arzu&lt;/author&gt;&lt;author&gt;Özkan, İsa&lt;/author&gt;&lt;author&gt;Begde, Zuhal&lt;/author&gt;&lt;author&gt;Yavuz, Nadire&lt;/author&gt;&lt;/authors&gt;&lt;/contributors&gt;&lt;titles&gt;&lt;title&gt;Effects of Physical Training on Social Skill Levels of Preschool Children&lt;/title&gt;&lt;secondary-title&gt;Journal of Sports Science&lt;/secondary-title&gt;&lt;/titles&gt;&lt;periodical&gt;&lt;full-title&gt;Journal of Sports Science&lt;/full-title&gt;&lt;/periodical&gt;&lt;volume&gt;3&lt;/volume&gt;&lt;dates&gt;&lt;year&gt;2015&lt;/year&gt;&lt;pub-dates&gt;&lt;date&gt;12/28&lt;/date&gt;&lt;/pub-dates&gt;&lt;/dates&gt;&lt;urls&gt;&lt;/urls&gt;&lt;electronic-resource-num&gt;10.17265/2332-7839/2015.06.003&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8C2FC93"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21/21</w:t>
            </w:r>
          </w:p>
        </w:tc>
        <w:tc>
          <w:tcPr>
            <w:tcW w:w="180" w:type="pct"/>
            <w:vAlign w:val="center"/>
          </w:tcPr>
          <w:p w14:paraId="7B60823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21/21</w:t>
            </w:r>
          </w:p>
        </w:tc>
        <w:tc>
          <w:tcPr>
            <w:tcW w:w="225" w:type="pct"/>
            <w:vAlign w:val="center"/>
          </w:tcPr>
          <w:p w14:paraId="407090F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years, NS</w:t>
            </w:r>
          </w:p>
        </w:tc>
        <w:tc>
          <w:tcPr>
            <w:tcW w:w="179" w:type="pct"/>
            <w:shd w:val="clear" w:color="auto" w:fill="auto"/>
            <w:noWrap/>
            <w:vAlign w:val="center"/>
          </w:tcPr>
          <w:p w14:paraId="3976EA1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1FF465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5939D36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game-based physical training intervention.</w:t>
            </w:r>
          </w:p>
        </w:tc>
        <w:tc>
          <w:tcPr>
            <w:tcW w:w="313" w:type="pct"/>
            <w:shd w:val="clear" w:color="auto" w:fill="auto"/>
            <w:noWrap/>
            <w:vAlign w:val="center"/>
          </w:tcPr>
          <w:p w14:paraId="1A706D9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629ED4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 and External teachers/coaches/researchers</w:t>
            </w:r>
          </w:p>
        </w:tc>
        <w:tc>
          <w:tcPr>
            <w:tcW w:w="94" w:type="pct"/>
            <w:shd w:val="clear" w:color="auto" w:fill="auto"/>
            <w:noWrap/>
            <w:vAlign w:val="center"/>
          </w:tcPr>
          <w:p w14:paraId="7180EDC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A2EA01D"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30-50 min/session, 2 sessions/week, 14 weeks in total</w:t>
            </w:r>
          </w:p>
        </w:tc>
        <w:tc>
          <w:tcPr>
            <w:tcW w:w="668" w:type="pct"/>
            <w:shd w:val="clear" w:color="auto" w:fill="auto"/>
            <w:noWrap/>
            <w:vAlign w:val="center"/>
          </w:tcPr>
          <w:p w14:paraId="69C17AF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Initial Skills, Academic Support Skills, Friendship Skills, Emotional Management Skills, Total Score Of Social Skills</w:t>
            </w:r>
          </w:p>
        </w:tc>
        <w:tc>
          <w:tcPr>
            <w:tcW w:w="367" w:type="pct"/>
            <w:vAlign w:val="center"/>
          </w:tcPr>
          <w:p w14:paraId="3E97F88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Social</w:t>
            </w:r>
          </w:p>
        </w:tc>
        <w:tc>
          <w:tcPr>
            <w:tcW w:w="137" w:type="pct"/>
            <w:vAlign w:val="center"/>
          </w:tcPr>
          <w:p w14:paraId="67262AD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E470F4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training improved social skills, with girls benefiting more.</w:t>
            </w:r>
          </w:p>
        </w:tc>
        <w:tc>
          <w:tcPr>
            <w:tcW w:w="172" w:type="pct"/>
            <w:vAlign w:val="center"/>
          </w:tcPr>
          <w:p w14:paraId="1E7C8344" w14:textId="1405BBD1" w:rsidR="00145EBF" w:rsidRPr="004E3A31" w:rsidRDefault="00972C59"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C93A28">
              <w:rPr>
                <w:rFonts w:ascii="Times New Roman" w:eastAsia="DengXian" w:hAnsi="Times New Roman" w:cs="Times New Roman"/>
                <w:color w:val="000000"/>
                <w:sz w:val="16"/>
                <w:szCs w:val="16"/>
              </w:rPr>
              <w:t xml:space="preserve"> </w:t>
            </w:r>
            <w:r w:rsidR="00C93A28">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&lt;EndNote&gt;&lt;Cite&gt;&lt;Author&gt;Dias Rodrigues&lt;/Author&gt;&lt;Year&gt;2022&lt;/Year&gt;&lt;RecNum&gt;1648&lt;/RecNum&gt;&lt;DisplayText&gt;[210]&lt;/DisplayText&gt;&lt;record&gt;&lt;rec-number&gt;1648&lt;/rec-number&gt;&lt;foreign-keys&gt;&lt;key app="EN" db-id="0xt9fsv9l09ev4e5s9gvvpsnww0vwf5zw5pt" timestamp="1717053748"&gt;1648&lt;/key&gt;&lt;/foreign-keys&gt;&lt;ref-type name="Journal Article"&gt;17&lt;/ref-type&gt;&lt;contributors&gt;&lt;authors&gt;&lt;author&gt;Dias Rodrigues, Andreia&lt;/author&gt;&lt;author&gt;Cruz-Ferreira, Ana&lt;/author&gt;&lt;author&gt;Marmeleira, José&lt;/author&gt;&lt;author&gt;Laranjo, Luís&lt;/author&gt;&lt;author&gt;Veiga, Guida&lt;/author&gt;&lt;/authors&gt;&lt;/contributors&gt;&lt;auth-address&gt;Escola de Saúde e Desenvolvimento Humano, Departamento de Desporto e Saúde, Universidade de Évora, 7004-516 Évora, Portugal.; Comprehensive Health Research Centre, University of Évora, 7004-516 Évora, Portugal.&lt;/auth-address&gt;&lt;titles&gt;&lt;title&gt;Which Types of Body-Oriented Interventions Promote Preschoolers&amp;apos; Social-Emotional Competence? A Systematic Review&lt;/title&gt;&lt;secondary-title&gt;Healthcare (Basel, Switzerland)&lt;/secondary-title&gt;&lt;/titles&gt;&lt;volume&gt;10&lt;/volume&gt;&lt;number&gt;12&lt;/number&gt;&lt;keywords&gt;&lt;keyword&gt;early childhood education&lt;/keyword&gt;&lt;keyword&gt;emotional development&lt;/keyword&gt;&lt;keyword&gt;mind–body&lt;/keyword&gt;&lt;keyword&gt;play&lt;/keyword&gt;&lt;keyword&gt;social functioning&lt;/keyword&gt;&lt;/keywords&gt;&lt;dates&gt;&lt;year&gt;2022&lt;/year&gt;&lt;/dates&gt;&lt;pub-location&gt;Switzerland&lt;/pub-location&gt;&lt;publisher&gt;MDPI AG&lt;/publisher&gt;&lt;isbn&gt;2227-9032&lt;/isbn&gt;&lt;accession-num&gt;36553937&lt;/accession-num&gt;&lt;urls&gt;&lt;related-urls&gt;&lt;url&gt;https://search.ebscohost.com/login.aspx?direct=true&amp;amp;db=cmedm&amp;amp;AN=36553937&amp;amp;site=ehost-live&amp;amp;scope=site&lt;/url&gt;&lt;/related-urls&gt;&lt;/urls&gt;&lt;electronic-resource-num&gt;10.3390/healthcare10122413&lt;/electronic-resource-num&gt;&lt;remote-database-name&gt;cmedm&lt;/remote-database-name&gt;&lt;remote-database-provider&gt;EBSCOhost&lt;/remote-database-provider&gt;&lt;/record&gt;&lt;/Cite&gt;&lt;/EndNote&gt;</w:instrText>
            </w:r>
            <w:r w:rsidR="00C93A28">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[210]</w:t>
            </w:r>
            <w:r w:rsidR="00C93A28">
              <w:rPr>
                <w:rFonts w:ascii="Times New Roman" w:eastAsia="DengXian" w:hAnsi="Times New Roman" w:cs="Times New Roman"/>
                <w:color w:val="000000"/>
                <w:sz w:val="16"/>
                <w:szCs w:val="16"/>
              </w:rPr>
              <w:fldChar w:fldCharType="end"/>
            </w:r>
          </w:p>
        </w:tc>
      </w:tr>
      <w:tr w:rsidR="009742FA" w:rsidRPr="004E3A31" w14:paraId="435E13A2" w14:textId="67B5BEA5" w:rsidTr="008A3E71">
        <w:trPr>
          <w:trHeight w:val="227"/>
        </w:trPr>
        <w:tc>
          <w:tcPr>
            <w:tcW w:w="159" w:type="pct"/>
            <w:vAlign w:val="center"/>
          </w:tcPr>
          <w:p w14:paraId="6A36368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w:t>
            </w:r>
          </w:p>
        </w:tc>
        <w:tc>
          <w:tcPr>
            <w:tcW w:w="287" w:type="pct"/>
            <w:shd w:val="clear" w:color="auto" w:fill="auto"/>
            <w:vAlign w:val="center"/>
          </w:tcPr>
          <w:p w14:paraId="3CD72A3E" w14:textId="55F99A4C"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Padial-Ruz et al. (2019), Honduras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&lt;EndNote&gt;&lt;Cite&gt;&lt;Author&gt;Padial-Ruz&lt;/Author&gt;&lt;Year&gt;2019&lt;/Year&gt;&lt;RecNum&gt;161&lt;/RecNum&gt;&lt;DisplayText&gt;[211]&lt;/DisplayText&gt;&lt;record&gt;&lt;rec-number&gt;161&lt;/rec-number&gt;&lt;foreign-keys&gt;&lt;key app="EN" db-id="s02davfvistadre5rsw5ssrxzavx2w2fse9s" timestamp="1749116440"&gt;161&lt;/key&gt;&lt;/foreign-keys&gt;&lt;ref-type name="Journal Article"&gt;17&lt;/ref-type&gt;&lt;contributors&gt;&lt;authors&gt;&lt;author&gt;Padial-Ruz, R.&lt;/author&gt;&lt;author&gt;García-Molina, R.&lt;/author&gt;&lt;author&gt;Puga-González, E.&lt;/author&gt;&lt;/authors&gt;&lt;/contributors&gt;&lt;auth-address&gt;Department of Didactics of Musical, Artistic and Corporal Expression, University of Granada, 18071 Granada, Spain. rpadial@ugr.es.&amp;#xD;Unit of Scientific Culture of the University of Granada, University of Granada, 18071 Granada, Spain.&amp;#xD;University of Granada, 18071 Granada, Spain.&lt;/auth-address&gt;&lt;titles&gt;&lt;title&gt;Effectiveness of a Motor Intervention Program on Motivation and Learning of English Vocabulary in Preschoolers: A Pilot Study&lt;/title&gt;&lt;secondary-title&gt;Behav Sci (Basel)&lt;/secondary-title&gt;&lt;/titles&gt;&lt;periodical&gt;&lt;full-title&gt;Behav Sci (Basel)&lt;/full-title&gt;&lt;/periodical&gt;&lt;volume&gt;9&lt;/volume&gt;&lt;number&gt;8&lt;/number&gt;&lt;edition&gt;2019/08/08&lt;/edition&gt;&lt;keywords&gt;&lt;keyword&gt;gesturing&lt;/keyword&gt;&lt;keyword&gt;motivation&lt;/keyword&gt;&lt;keyword&gt;motor activity&lt;/keyword&gt;&lt;keyword&gt;preschool children&lt;/keyword&gt;&lt;keyword&gt;second language learning&lt;/keyword&gt;&lt;/keywords&gt;&lt;dates&gt;&lt;year&gt;2019&lt;/year&gt;&lt;pub-dates&gt;&lt;date&gt;Aug 5&lt;/date&gt;&lt;/pub-dates&gt;&lt;/dates&gt;&lt;isbn&gt;2076-328X (Print)&amp;#xD;2076-328x&lt;/isbn&gt;&lt;accession-num&gt;31387261&lt;/accession-num&gt;&lt;urls&gt;&lt;/urls&gt;&lt;custom2&gt;PMC6721371&lt;/custom2&gt;&lt;electronic-resource-num&gt;10.3390/bs9080084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57C6BC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22/28</w:t>
            </w:r>
          </w:p>
        </w:tc>
        <w:tc>
          <w:tcPr>
            <w:tcW w:w="180" w:type="pct"/>
            <w:vAlign w:val="center"/>
          </w:tcPr>
          <w:p w14:paraId="313EC62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40/48</w:t>
            </w:r>
          </w:p>
        </w:tc>
        <w:tc>
          <w:tcPr>
            <w:tcW w:w="225" w:type="pct"/>
            <w:vAlign w:val="center"/>
          </w:tcPr>
          <w:p w14:paraId="50445D0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5.45±0.69</w:t>
            </w:r>
          </w:p>
        </w:tc>
        <w:tc>
          <w:tcPr>
            <w:tcW w:w="179" w:type="pct"/>
            <w:shd w:val="clear" w:color="auto" w:fill="auto"/>
            <w:noWrap/>
            <w:vAlign w:val="center"/>
          </w:tcPr>
          <w:p w14:paraId="69B1720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576FDE3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mixed (cognitively engaging </w:t>
            </w:r>
            <w:r w:rsidRPr="004E3A31">
              <w:rPr>
                <w:rFonts w:ascii="Times New Roman" w:eastAsia="DengXian" w:hAnsi="Times New Roman" w:cs="Times New Roman"/>
                <w:color w:val="000000"/>
                <w:sz w:val="16"/>
                <w:szCs w:val="16"/>
              </w:rPr>
              <w:lastRenderedPageBreak/>
              <w:t>+ PA)</w:t>
            </w:r>
          </w:p>
        </w:tc>
        <w:tc>
          <w:tcPr>
            <w:tcW w:w="402" w:type="pct"/>
            <w:shd w:val="clear" w:color="auto" w:fill="auto"/>
            <w:noWrap/>
            <w:vAlign w:val="center"/>
          </w:tcPr>
          <w:p w14:paraId="79ABD65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participated in a gesture-based vocabulary </w:t>
            </w:r>
            <w:r w:rsidRPr="004E3A31">
              <w:rPr>
                <w:rFonts w:ascii="Times New Roman" w:eastAsia="DengXian" w:hAnsi="Times New Roman" w:cs="Times New Roman"/>
                <w:color w:val="000000"/>
                <w:sz w:val="16"/>
                <w:szCs w:val="16"/>
              </w:rPr>
              <w:lastRenderedPageBreak/>
              <w:t>instruction intervention.</w:t>
            </w:r>
          </w:p>
        </w:tc>
        <w:tc>
          <w:tcPr>
            <w:tcW w:w="313" w:type="pct"/>
            <w:shd w:val="clear" w:color="auto" w:fill="auto"/>
            <w:noWrap/>
            <w:vAlign w:val="center"/>
          </w:tcPr>
          <w:p w14:paraId="504BA27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sedentary activity</w:t>
            </w:r>
          </w:p>
        </w:tc>
        <w:tc>
          <w:tcPr>
            <w:tcW w:w="269" w:type="pct"/>
            <w:shd w:val="clear" w:color="auto" w:fill="auto"/>
            <w:noWrap/>
            <w:vAlign w:val="center"/>
          </w:tcPr>
          <w:p w14:paraId="00A3E89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B1E1E3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D7A7435"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5 weeks in total</w:t>
            </w:r>
          </w:p>
        </w:tc>
        <w:tc>
          <w:tcPr>
            <w:tcW w:w="668" w:type="pct"/>
            <w:shd w:val="clear" w:color="auto" w:fill="auto"/>
            <w:noWrap/>
            <w:vAlign w:val="center"/>
          </w:tcPr>
          <w:p w14:paraId="1DC8F22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Vocabulary Learning (Memory)</w:t>
            </w:r>
          </w:p>
        </w:tc>
        <w:tc>
          <w:tcPr>
            <w:tcW w:w="367" w:type="pct"/>
            <w:vAlign w:val="center"/>
          </w:tcPr>
          <w:p w14:paraId="40FDA81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5E274F5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51C225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Gestures and movement improved word learning compared to traditional methods.</w:t>
            </w:r>
          </w:p>
        </w:tc>
        <w:tc>
          <w:tcPr>
            <w:tcW w:w="172" w:type="pct"/>
            <w:vAlign w:val="center"/>
          </w:tcPr>
          <w:p w14:paraId="425FB25B" w14:textId="705CEAA3" w:rsidR="00145EBF"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0442D">
              <w:rPr>
                <w:rFonts w:ascii="Times New Roman" w:eastAsia="DengXian" w:hAnsi="Times New Roman" w:cs="Times New Roman"/>
                <w:color w:val="000000"/>
                <w:sz w:val="16"/>
                <w:szCs w:val="16"/>
              </w:rPr>
              <w:t xml:space="preserve"> </w:t>
            </w:r>
            <w:r w:rsidR="0000442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00442D">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00442D">
              <w:rPr>
                <w:rFonts w:ascii="Times New Roman" w:eastAsia="DengXian" w:hAnsi="Times New Roman" w:cs="Times New Roman"/>
                <w:color w:val="000000"/>
                <w:sz w:val="16"/>
                <w:szCs w:val="16"/>
              </w:rPr>
              <w:fldChar w:fldCharType="end"/>
            </w:r>
          </w:p>
        </w:tc>
      </w:tr>
      <w:tr w:rsidR="009742FA" w:rsidRPr="004E3A31" w14:paraId="0987C263" w14:textId="2BCE3F17" w:rsidTr="008A3E71">
        <w:trPr>
          <w:trHeight w:val="227"/>
        </w:trPr>
        <w:tc>
          <w:tcPr>
            <w:tcW w:w="159" w:type="pct"/>
            <w:vAlign w:val="center"/>
          </w:tcPr>
          <w:p w14:paraId="0B24184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57</w:t>
            </w:r>
          </w:p>
        </w:tc>
        <w:tc>
          <w:tcPr>
            <w:tcW w:w="287" w:type="pct"/>
            <w:shd w:val="clear" w:color="auto" w:fill="auto"/>
            <w:vAlign w:val="center"/>
          </w:tcPr>
          <w:p w14:paraId="02C32665" w14:textId="122FE8A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Palmer et al. (2017),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&lt;EndNote&gt;&lt;Cite&gt;&lt;Author&gt;Palmer&lt;/Author&gt;&lt;Year&gt;2017&lt;/Year&gt;&lt;RecNum&gt;139&lt;/RecNum&gt;&lt;DisplayText&gt;[212]&lt;/DisplayText&gt;&lt;record&gt;&lt;rec-number&gt;139&lt;/rec-number&gt;&lt;foreign-keys&gt;&lt;key app="EN" db-id="s02davfvistadre5rsw5ssrxzavx2w2fse9s" timestamp="1749115886"&gt;139&lt;/key&gt;&lt;/foreign-keys&gt;&lt;ref-type name="Journal Article"&gt;17&lt;/ref-type&gt;&lt;contributors&gt;&lt;authors&gt;&lt;author&gt;Palmer, Kara&lt;/author&gt;&lt;author&gt;Matsuyama, Abigail&lt;/author&gt;&lt;author&gt;Robinson, Leah&lt;/author&gt;&lt;/authors&gt;&lt;/contributors&gt;&lt;titles&gt;&lt;title&gt;Impact of Structured Movement Time on Preschoolers’ Physical Activity Engagement&lt;/title&gt;&lt;secondary-title&gt;Early Childhood Education Journal&lt;/secondary-title&gt;&lt;/titles&gt;&lt;periodical&gt;&lt;full-title&gt;Early Childhood Education Journal&lt;/full-title&gt;&lt;/periodical&gt;&lt;volume&gt;45&lt;/volume&gt;&lt;dates&gt;&lt;year&gt;2017&lt;/year&gt;&lt;pub-dates&gt;&lt;date&gt;03/01&lt;/date&gt;&lt;/pub-dates&gt;&lt;/dates&gt;&lt;urls&gt;&lt;/urls&gt;&lt;electronic-resource-num&gt;10.1007/s10643-016-0778-x&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3A4ADB0"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47/40</w:t>
            </w:r>
          </w:p>
        </w:tc>
        <w:tc>
          <w:tcPr>
            <w:tcW w:w="180" w:type="pct"/>
            <w:vAlign w:val="center"/>
          </w:tcPr>
          <w:p w14:paraId="2FA7E6D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47/40</w:t>
            </w:r>
          </w:p>
        </w:tc>
        <w:tc>
          <w:tcPr>
            <w:tcW w:w="225" w:type="pct"/>
            <w:vAlign w:val="center"/>
          </w:tcPr>
          <w:p w14:paraId="5750D0C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4.7±0.55</w:t>
            </w:r>
          </w:p>
        </w:tc>
        <w:tc>
          <w:tcPr>
            <w:tcW w:w="179" w:type="pct"/>
            <w:shd w:val="clear" w:color="auto" w:fill="auto"/>
            <w:noWrap/>
            <w:vAlign w:val="center"/>
          </w:tcPr>
          <w:p w14:paraId="52654A7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12E7771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54D0E42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CHAMP dance intervention.</w:t>
            </w:r>
          </w:p>
        </w:tc>
        <w:tc>
          <w:tcPr>
            <w:tcW w:w="313" w:type="pct"/>
            <w:shd w:val="clear" w:color="auto" w:fill="auto"/>
            <w:noWrap/>
            <w:vAlign w:val="center"/>
          </w:tcPr>
          <w:p w14:paraId="6CCE9A5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4D03EF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2B05BB5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5F1953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12 weeks in total</w:t>
            </w:r>
          </w:p>
        </w:tc>
        <w:tc>
          <w:tcPr>
            <w:tcW w:w="668" w:type="pct"/>
            <w:shd w:val="clear" w:color="auto" w:fill="auto"/>
            <w:noWrap/>
            <w:vAlign w:val="center"/>
          </w:tcPr>
          <w:p w14:paraId="6FF500F7"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In The 30-Min Movement Session</w:t>
            </w:r>
          </w:p>
        </w:tc>
        <w:tc>
          <w:tcPr>
            <w:tcW w:w="367" w:type="pct"/>
            <w:vAlign w:val="center"/>
          </w:tcPr>
          <w:p w14:paraId="2532FC3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3002A6D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0C67BC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Movement program increased activity levels compared to playground.</w:t>
            </w:r>
          </w:p>
        </w:tc>
        <w:tc>
          <w:tcPr>
            <w:tcW w:w="172" w:type="pct"/>
            <w:vAlign w:val="center"/>
          </w:tcPr>
          <w:p w14:paraId="225723F5" w14:textId="67CA7BEC" w:rsidR="00145EBF" w:rsidRPr="004E3A31" w:rsidRDefault="00145EBF"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40611B">
              <w:rPr>
                <w:rFonts w:ascii="Times New Roman" w:eastAsia="DengXian" w:hAnsi="Times New Roman" w:cs="Times New Roman"/>
                <w:color w:val="000000"/>
                <w:sz w:val="16"/>
                <w:szCs w:val="16"/>
              </w:rPr>
              <w:t xml:space="preserve"> </w:t>
            </w:r>
            <w:r w:rsidR="0040611B">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40611B">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40611B">
              <w:rPr>
                <w:rFonts w:ascii="Times New Roman" w:eastAsia="DengXian" w:hAnsi="Times New Roman" w:cs="Times New Roman"/>
                <w:color w:val="000000"/>
                <w:sz w:val="16"/>
                <w:szCs w:val="16"/>
              </w:rPr>
              <w:fldChar w:fldCharType="end"/>
            </w:r>
          </w:p>
        </w:tc>
      </w:tr>
      <w:tr w:rsidR="009742FA" w:rsidRPr="004E3A31" w14:paraId="5F7D165F" w14:textId="6E3F3929" w:rsidTr="008A3E71">
        <w:trPr>
          <w:trHeight w:val="227"/>
        </w:trPr>
        <w:tc>
          <w:tcPr>
            <w:tcW w:w="159" w:type="pct"/>
            <w:vAlign w:val="center"/>
          </w:tcPr>
          <w:p w14:paraId="383906E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58</w:t>
            </w:r>
          </w:p>
        </w:tc>
        <w:tc>
          <w:tcPr>
            <w:tcW w:w="287" w:type="pct"/>
            <w:shd w:val="clear" w:color="auto" w:fill="auto"/>
            <w:vAlign w:val="center"/>
          </w:tcPr>
          <w:p w14:paraId="7ECA11C5" w14:textId="25A3B16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Phung et al. (2023), Vietnam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&lt;EndNote&gt;&lt;Cite&gt;&lt;Author&gt;Phung&lt;/Author&gt;&lt;Year&gt;2023&lt;/Year&gt;&lt;RecNum&gt;130&lt;/RecNum&gt;&lt;DisplayText&gt;[213]&lt;/DisplayText&gt;&lt;record&gt;&lt;rec-number&gt;130&lt;/rec-number&gt;&lt;foreign-keys&gt;&lt;key app="EN" db-id="s02davfvistadre5rsw5ssrxzavx2w2fse9s" timestamp="1749115676"&gt;130&lt;/key&gt;&lt;/foreign-keys&gt;&lt;ref-type name="Journal Article"&gt;17&lt;/ref-type&gt;&lt;contributors&gt;&lt;authors&gt;&lt;author&gt;Phung, Dung Xuan&lt;/author&gt;&lt;author&gt;Nguyen, Vinh Quang&lt;/author&gt;&lt;author&gt;Tran, Dai Quang&lt;/author&gt;&lt;author&gt;Duong, Truong Ngoc&lt;/author&gt;&lt;/authors&gt;&lt;/contributors&gt;&lt;auth-address&gt;Board of Management, Ho Chi Minh City University of Physical Education and Sports, Vietnam&lt;/auth-address&gt;&lt;titles&gt;&lt;title&gt;The Effects of 12 Weeks Yoga Training on 4-5-Year-Old Preschoolers’ Fitness Components&lt;/title&gt;&lt;secondary-title&gt;Annals of Applied Sport Science&lt;/secondary-title&gt;&lt;short-title&gt;Twelve-Week-Yoga Training on Fitness of Preschoolers&lt;/short-title&gt;&lt;/titles&gt;&lt;periodical&gt;&lt;full-title&gt;Annals of Applied Sport Science&lt;/full-title&gt;&lt;/periodical&gt;&lt;pages&gt;0&lt;/pages&gt;&lt;volume&gt;11&lt;/volume&gt;&lt;number&gt;2&lt;/number&gt;&lt;section&gt;0&lt;/section&gt;&lt;keywords&gt;&lt;keyword&gt;Yoga Training, Balance, Agility, Flexibility, Muscular Strength, Preschoolers&lt;/keyword&gt;&lt;/keywords&gt;&lt;dates&gt;&lt;year&gt;2023&lt;/year&gt;&lt;/dates&gt;&lt;isbn&gt;2476–4981&lt;/isbn&gt;&lt;call-num&gt;A-11-1984-1&lt;/call-num&gt;&lt;work-type&gt;Original Article&lt;/work-type&gt;&lt;urls&gt;&lt;related-urls&gt;&lt;url&gt;http://aassjournal.com/article-1-1194-en.html&lt;/url&gt;&lt;/related-urls&gt;&lt;/urls&gt;&lt;electronic-resource-num&gt;10.52547/aassjournal.1194&lt;/electronic-resource-num&gt;&lt;language&gt;eng&lt;/language&gt;&lt;access-date&gt;2023&lt;/access-dat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918B49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30/31</w:t>
            </w:r>
          </w:p>
        </w:tc>
        <w:tc>
          <w:tcPr>
            <w:tcW w:w="180" w:type="pct"/>
            <w:vAlign w:val="center"/>
          </w:tcPr>
          <w:p w14:paraId="33D3FE3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34/27</w:t>
            </w:r>
          </w:p>
        </w:tc>
        <w:tc>
          <w:tcPr>
            <w:tcW w:w="225" w:type="pct"/>
            <w:vAlign w:val="center"/>
          </w:tcPr>
          <w:p w14:paraId="66CC27C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4.54±0.27</w:t>
            </w:r>
          </w:p>
        </w:tc>
        <w:tc>
          <w:tcPr>
            <w:tcW w:w="179" w:type="pct"/>
            <w:shd w:val="clear" w:color="auto" w:fill="auto"/>
            <w:noWrap/>
            <w:vAlign w:val="center"/>
          </w:tcPr>
          <w:p w14:paraId="411F903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2EC059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yoga</w:t>
            </w:r>
          </w:p>
        </w:tc>
        <w:tc>
          <w:tcPr>
            <w:tcW w:w="402" w:type="pct"/>
            <w:shd w:val="clear" w:color="auto" w:fill="auto"/>
            <w:noWrap/>
            <w:vAlign w:val="center"/>
          </w:tcPr>
          <w:p w14:paraId="639F3E8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yoga intervention.</w:t>
            </w:r>
          </w:p>
        </w:tc>
        <w:tc>
          <w:tcPr>
            <w:tcW w:w="313" w:type="pct"/>
            <w:shd w:val="clear" w:color="auto" w:fill="auto"/>
            <w:noWrap/>
            <w:vAlign w:val="center"/>
          </w:tcPr>
          <w:p w14:paraId="6F2DD42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C3178B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0F20C6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0D3B80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12 weeks in total</w:t>
            </w:r>
          </w:p>
        </w:tc>
        <w:tc>
          <w:tcPr>
            <w:tcW w:w="668" w:type="pct"/>
            <w:shd w:val="clear" w:color="auto" w:fill="auto"/>
            <w:noWrap/>
            <w:vAlign w:val="center"/>
          </w:tcPr>
          <w:p w14:paraId="55476C69"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Balance, Agility, Flexibility, Lower Muscular Strength, Upper Muscular Strength</w:t>
            </w:r>
          </w:p>
        </w:tc>
        <w:tc>
          <w:tcPr>
            <w:tcW w:w="367" w:type="pct"/>
            <w:vAlign w:val="center"/>
          </w:tcPr>
          <w:p w14:paraId="3016D4C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6ECE8E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9AF91E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Yoga improved balance, flexibility, and strength, but not agility.</w:t>
            </w:r>
          </w:p>
        </w:tc>
        <w:tc>
          <w:tcPr>
            <w:tcW w:w="172" w:type="pct"/>
            <w:vAlign w:val="center"/>
          </w:tcPr>
          <w:p w14:paraId="0A80C32C" w14:textId="08402C4E"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C8ED276" w14:textId="20BE91EF" w:rsidTr="008A3E71">
        <w:trPr>
          <w:trHeight w:val="227"/>
        </w:trPr>
        <w:tc>
          <w:tcPr>
            <w:tcW w:w="159" w:type="pct"/>
            <w:vAlign w:val="center"/>
          </w:tcPr>
          <w:p w14:paraId="5CD0110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59</w:t>
            </w:r>
          </w:p>
        </w:tc>
        <w:tc>
          <w:tcPr>
            <w:tcW w:w="287" w:type="pct"/>
            <w:shd w:val="clear" w:color="auto" w:fill="auto"/>
            <w:vAlign w:val="center"/>
          </w:tcPr>
          <w:p w14:paraId="352B180F" w14:textId="4D64D52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Pienaar et al. (2011), South Africa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&lt;EndNote&gt;&lt;Cite&gt;&lt;Author&gt;Pienaar&lt;/Author&gt;&lt;Year&gt;2011&lt;/Year&gt;&lt;RecNum&gt;162&lt;/RecNum&gt;&lt;DisplayText&gt;[214]&lt;/DisplayText&gt;&lt;record&gt;&lt;rec-number&gt;162&lt;/rec-number&gt;&lt;foreign-keys&gt;&lt;key app="EN" db-id="s02davfvistadre5rsw5ssrxzavx2w2fse9s" timestamp="1749116477"&gt;162&lt;/key&gt;&lt;/foreign-keys&gt;&lt;ref-type name="Journal Article"&gt;17&lt;/ref-type&gt;&lt;contributors&gt;&lt;authors&gt;&lt;author&gt;Pienaar, Anita&lt;/author&gt;&lt;author&gt;Van Rensburg, Esme&lt;/author&gt;&lt;author&gt;Smit, Adele&lt;/author&gt;&lt;/authors&gt;&lt;/contributors&gt;&lt;titles&gt;&lt;title&gt;Effect of a kinderkinetics programme on components of children&amp;apos;s perceptual-motor and cognitive functioning&lt;/title&gt;&lt;secondary-title&gt;South African Journal for Research in Sport, Physical Education and Recreation&lt;/secondary-title&gt;&lt;/titles&gt;&lt;periodical&gt;&lt;full-title&gt;South African Journal for Research in Sport, Physical Education and Recreation&lt;/full-title&gt;&lt;/periodical&gt;&lt;pages&gt;113-128&lt;/pages&gt;&lt;volume&gt;33&lt;/volume&gt;&lt;dates&gt;&lt;year&gt;2011&lt;/year&gt;&lt;pub-dates&gt;&lt;date&gt;01/01&lt;/date&gt;&lt;/pub-dates&gt;&lt;/dates&gt;&lt;urls&gt;&lt;/urls&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146C659"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13/19</w:t>
            </w:r>
          </w:p>
        </w:tc>
        <w:tc>
          <w:tcPr>
            <w:tcW w:w="180" w:type="pct"/>
            <w:vAlign w:val="center"/>
          </w:tcPr>
          <w:p w14:paraId="2334287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14/18</w:t>
            </w:r>
          </w:p>
        </w:tc>
        <w:tc>
          <w:tcPr>
            <w:tcW w:w="225" w:type="pct"/>
            <w:vAlign w:val="center"/>
          </w:tcPr>
          <w:p w14:paraId="23001DF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to 6 years, NS</w:t>
            </w:r>
          </w:p>
        </w:tc>
        <w:tc>
          <w:tcPr>
            <w:tcW w:w="179" w:type="pct"/>
            <w:shd w:val="clear" w:color="auto" w:fill="auto"/>
            <w:noWrap/>
            <w:vAlign w:val="center"/>
          </w:tcPr>
          <w:p w14:paraId="5689647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FDF1E3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(perception&amp;motor)</w:t>
            </w:r>
          </w:p>
        </w:tc>
        <w:tc>
          <w:tcPr>
            <w:tcW w:w="402" w:type="pct"/>
            <w:shd w:val="clear" w:color="auto" w:fill="auto"/>
            <w:noWrap/>
            <w:vAlign w:val="center"/>
          </w:tcPr>
          <w:p w14:paraId="5D97E62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perceptual-motor skills intervention.</w:t>
            </w:r>
          </w:p>
        </w:tc>
        <w:tc>
          <w:tcPr>
            <w:tcW w:w="313" w:type="pct"/>
            <w:shd w:val="clear" w:color="auto" w:fill="auto"/>
            <w:noWrap/>
            <w:vAlign w:val="center"/>
          </w:tcPr>
          <w:p w14:paraId="276601E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0F648FB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FE9C57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649D86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1 sessions/week, 28 weeks in total</w:t>
            </w:r>
          </w:p>
        </w:tc>
        <w:tc>
          <w:tcPr>
            <w:tcW w:w="668" w:type="pct"/>
            <w:shd w:val="clear" w:color="auto" w:fill="auto"/>
            <w:noWrap/>
            <w:vAlign w:val="center"/>
          </w:tcPr>
          <w:p w14:paraId="39FF9D4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Balance, Locomotor, Object Manipulation, Grip, And Visual-Motor Integration, Verbal, Visual-Spatial, Numerical, And Memory Abilities</w:t>
            </w:r>
          </w:p>
        </w:tc>
        <w:tc>
          <w:tcPr>
            <w:tcW w:w="367" w:type="pct"/>
            <w:vAlign w:val="center"/>
          </w:tcPr>
          <w:p w14:paraId="1E4210B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6788782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977308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Program improved motor and social-adjustment skills.</w:t>
            </w:r>
          </w:p>
        </w:tc>
        <w:tc>
          <w:tcPr>
            <w:tcW w:w="172" w:type="pct"/>
            <w:vAlign w:val="center"/>
          </w:tcPr>
          <w:p w14:paraId="49F14D66" w14:textId="7B347F51" w:rsidR="00145EBF"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9C7647">
              <w:rPr>
                <w:rFonts w:ascii="Times New Roman" w:eastAsia="DengXian" w:hAnsi="Times New Roman" w:cs="Times New Roman"/>
                <w:color w:val="000000"/>
                <w:sz w:val="16"/>
                <w:szCs w:val="16"/>
              </w:rPr>
              <w:t xml:space="preserve"> </w:t>
            </w:r>
            <w:r w:rsidR="009C7647">
              <w:rPr>
                <w:rFonts w:ascii="Times New Roman" w:eastAsia="DengXian" w:hAnsi="Times New Roman" w:cs="Times New Roman"/>
                <w:color w:val="000000"/>
                <w:sz w:val="16"/>
                <w:szCs w:val="16"/>
              </w:rPr>
              <w:fldChar w:fldCharType="begin"/>
            </w:r>
            <w:r w:rsidR="00123A1F">
              <w:rPr>
                <w:rFonts w:ascii="Times New Roman" w:eastAsia="DengXian" w:hAnsi="Times New Roman" w:cs="Times New Roman"/>
                <w:color w:val="000000"/>
                <w:sz w:val="16"/>
                <w:szCs w:val="16"/>
              </w:rPr>
              <w:instrText xml:space="preserve"> ADDIN EN.CITE &lt;EndNote&gt;&lt;Cite&gt;&lt;Author&gt;Strooband&lt;/Author&gt;&lt;Year&gt;2020&lt;/Year&gt;&lt;RecNum&gt;4598&lt;/RecNum&gt;&lt;DisplayText&gt;[123]&lt;/DisplayText&gt;&lt;record&gt;&lt;rec-number&gt;4598&lt;/rec-number&gt;&lt;foreign-keys&gt;&lt;key app="EN" db-id="0xt9fsv9l09ev4e5s9gvvpsnww0vwf5zw5pt" timestamp="1717053761"&gt;4598&lt;/key&gt;&lt;/foreign-keys&gt;&lt;ref-type name="Journal Article"&gt;17&lt;/ref-type&gt;&lt;contributors&gt;&lt;authors&gt;&lt;author&gt;Strooband, K. F. B.&lt;/author&gt;&lt;author&gt;Rosnay, M.&lt;/author&gt;&lt;author&gt;Okely, A. D.&lt;/author&gt;&lt;author&gt;Veldman, S. L. C.&lt;/author&gt;&lt;/authors&gt;&lt;/contributors&gt;&lt;auth-address&gt;Early Start, Faculty of Social Sciences, University of Wollongong, Wollongong, Australia.&amp;#xD;Illawarra Health and Medical Research Institute, Faculty of Science Medicine and Health, University of Wollongong, Wollongong, Australia.&amp;#xD;Department of Public and Occupational Health, Amsterdam Public Health Research Institute, Amsterdam University Medical Center, Vrije Universiteit Amsterdam, Amsterdam, The Netherlands.&lt;/auth-address&gt;&lt;titles&gt;&lt;title&gt;Systematic Review and Meta-Analyses: Motor Skill Interventions to Improve Fine Motor Development in Children Aged Birth to 6 Years&lt;/title&gt;&lt;secondary-title&gt;J Dev Behav Pediatr&lt;/secondary-title&gt;&lt;/titles&gt;&lt;pages&gt;319-331&lt;/pages&gt;&lt;volume&gt;41&lt;/volume&gt;&lt;number&gt;4&lt;/number&gt;&lt;keywords&gt;&lt;keyword&gt;Child&lt;/keyword&gt;&lt;keyword&gt;*Child Development/physiology&lt;/keyword&gt;&lt;keyword&gt;*Child Health Services/statistics &amp;amp; numerical data&lt;/keyword&gt;&lt;keyword&gt;Child, Preschool&lt;/keyword&gt;&lt;keyword&gt;Female&lt;/keyword&gt;&lt;keyword&gt;Humans&lt;/keyword&gt;&lt;keyword&gt;Infant&lt;/keyword&gt;&lt;keyword&gt;Infant, Newborn&lt;/keyword&gt;&lt;keyword&gt;Male&lt;/keyword&gt;&lt;keyword&gt;*Motor Skills/physiology&lt;/keyword&gt;&lt;keyword&gt;*Outcome Assessment, Health Care/statistics &amp;amp; numerical data&lt;/keyword&gt;&lt;/keywords&gt;&lt;dates&gt;&lt;year&gt;2020&lt;/year&gt;&lt;pub-dates&gt;&lt;date&gt;May&lt;/date&gt;&lt;/pub-dates&gt;&lt;/dates&gt;&lt;isbn&gt;0196-206x&lt;/isbn&gt;&lt;accession-num&gt;31977589&lt;/accession-num&gt;&lt;urls&gt;&lt;/urls&gt;&lt;electronic-resource-num&gt;10.1097/dbp.0000000000000779&lt;/electronic-resource-num&gt;&lt;remote-database-provider&gt;NLM&lt;/remote-database-provider&gt;&lt;language&gt;eng&lt;/language&gt;&lt;/record&gt;&lt;/Cite&gt;&lt;/EndNote&gt;</w:instrText>
            </w:r>
            <w:r w:rsidR="009C7647">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[123]</w:t>
            </w:r>
            <w:r w:rsidR="009C7647">
              <w:rPr>
                <w:rFonts w:ascii="Times New Roman" w:eastAsia="DengXian" w:hAnsi="Times New Roman" w:cs="Times New Roman"/>
                <w:color w:val="000000"/>
                <w:sz w:val="16"/>
                <w:szCs w:val="16"/>
              </w:rPr>
              <w:fldChar w:fldCharType="end"/>
            </w:r>
          </w:p>
        </w:tc>
      </w:tr>
      <w:tr w:rsidR="009742FA" w:rsidRPr="004E3A31" w14:paraId="5ECF65A7" w14:textId="49A7D624" w:rsidTr="008A3E71">
        <w:trPr>
          <w:trHeight w:val="227"/>
        </w:trPr>
        <w:tc>
          <w:tcPr>
            <w:tcW w:w="159" w:type="pct"/>
            <w:vAlign w:val="center"/>
          </w:tcPr>
          <w:p w14:paraId="3E2CE41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w:t>
            </w:r>
          </w:p>
        </w:tc>
        <w:tc>
          <w:tcPr>
            <w:tcW w:w="287" w:type="pct"/>
            <w:shd w:val="clear" w:color="auto" w:fill="auto"/>
            <w:vAlign w:val="center"/>
          </w:tcPr>
          <w:p w14:paraId="5B371D7F" w14:textId="67AD1BBD"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Popović et al. (2020), Serbia </w:t>
            </w:r>
            <w:r w:rsidRPr="004E3A31">
              <w:rPr>
                <w:rFonts w:ascii="Times New Roman" w:eastAsia="DengXian" w:hAnsi="Times New Roman" w:cs="Times New Roman"/>
                <w:color w:val="000000"/>
                <w:sz w:val="16"/>
                <w:szCs w:val="16"/>
              </w:rPr>
              <w:fldChar w:fldCharType="begin">
                <w:fldData xml:space="preserve">PEVuZE5vdGU+PENpdGU+PEF1dGhvcj5Qb3BvdmnEhzwvQXV0aG9yPjxZZWFyPjIwMjA8L1llYXI+
PFJlY051bT43NzwvUmVjTnVtPjxEaXNwbGF5VGV4dD5bNDRdPC9EaXNwbGF5VGV4dD48cmVjb3Jk
PjxyZWMtbnVtYmVyPjc3PC9yZWMtbnVtYmVyPjxmb3JlaWduLWtleXM+PGtleSBhcHA9IkVOIiBk
Yi1pZD0iczAyZGF2ZnZpc3RhZHJlNXJzdzVzc3J4emF2eDJ3MmZzZTlzIiB0aW1lc3RhbXA9IjE3
NDkxMTI2OTgiPjc3PC9rZXk+PC9mb3JlaWduLWtleXM+PHJlZi10eXBlIG5hbWU9IkpvdXJuYWwg
QXJ0aWNsZSI+MTc8L3JlZi10eXBlPjxjb250cmlidXRvcnM+PGF1dGhvcnM+PGF1dGhvcj5Qb3Bv
dmnEhywgQi48L2F1dGhvcj48YXV0aG9yPkN2ZXRrb3ZpxIcsIE0uPC9hdXRob3I+PGF1dGhvcj5N
YcSNYWssIEQuPC9hdXRob3I+PGF1dGhvcj7FoMSHZXBhbm92acSHLCBULjwvYXV0aG9yPjxhdXRo
b3I+xIxva29yaWxvLCBOLjwvYXV0aG9yPjxhdXRob3I+QmVsacSHLCBBLjwvYXV0aG9yPjxhdXRo
b3I+VHJhamtvdmnEhywgTi48L2F1dGhvcj48YXV0aG9yPkFuZHJhxaFpxIcsIFMuPC9hdXRob3I+
PGF1dGhvcj5Cb2dhdGFqLCDFoDwvYXV0aG9yPjwvYXV0aG9ycz48L2NvbnRyaWJ1dG9ycz48YXV0
aC1hZGRyZXNzPkZhY3VsdHkgb2YgU3BvcnQgYW5kIFBoeXNpY2FsIEVkdWNhdGlvbiwgVW5pdmVy
c2l0eSBvZiBOb3ZpIFNhZCwgMjEwMDAgTm92aSBTYWQsIFNlcmJpYS4mI3hEO0ZhY3VsdHkgb2Yg
RWNvbm9taWNzLCBVbml2ZXJzaXR5IG9mIE5vdmkgU2FkLCAyNDAwMCBTdWJvdGljYSwgU2VyYmlh
LiYjeEQ7RmFjdWx0eSBvZiBTcG9ydCwgVW5pdmVyc2l0eSBvZiBManVibGphbmEsIDEwMDAgTGp1
YmxqYW5hLCBTbG92ZW5pYS4mI3hEO0RlcGFydG1lbnQgb2YgTmVwaHJvbG9neSwgVW5pdmVyc2l0
eSBNZWRpY2FsIENlbnRyZSwgMTAwMCBManVibGphbmEsIFNsb3ZlbmlhLjwvYXV0aC1hZGRyZXNz
Pjx0aXRsZXM+PHRpdGxlPk5pbmUgTW9udGhzIG9mIGEgU3RydWN0dXJlZCBNdWx0aXNwb3J0IFBy
b2dyYW0gSW1wcm92ZSBQaHlzaWNhbCBGaXRuZXNzIGluIFByZXNjaG9vbCBDaGlsZHJlbjogQSBR
dWFzaS1FeHBlcmltZW50YWwgU3R1ZHk8L3RpdGxlPjxzZWNvbmRhcnktdGl0bGU+SW50IEogRW52
aXJvbiBSZXMgUHVibGljIEhlYWx0aDwvc2Vjb25kYXJ5LXRpdGxlPjwvdGl0bGVzPjxwZXJpb2Rp
Y2FsPjxmdWxsLXRpdGxlPkludCBKIEVudmlyb24gUmVzIFB1YmxpYyBIZWFsdGg8L2Z1bGwtdGl0
bGU+PC9wZXJpb2RpY2FsPjx2b2x1bWU+MTc8L3ZvbHVtZT48bnVtYmVyPjE0PC9udW1iZXI+PGVk
aXRpb24+MjAyMC8wNy8xMjwvZWRpdGlvbj48a2V5d29yZHM+PGtleXdvcmQ+Q2hpbGQsIFByZXNj
aG9vbDwva2V5d29yZD48a2V5d29yZD4qRXhlcmNpc2U8L2tleXdvcmQ+PGtleXdvcmQ+RXhlcmNp
c2UgVGVzdDwva2V5d29yZD48a2V5d29yZD4qRXhlcmNpc2UgVGhlcmFweTwva2V5d29yZD48a2V5
d29yZD5IZWFsdGggU3RhdHVzPC9rZXl3b3JkPjxrZXl3b3JkPkh1bWFuczwva2V5d29yZD48a2V5
d29yZD4qUGh5c2ljYWwgRml0bmVzczwva2V5d29yZD48a2V5d29yZD5leGVyY2lzZSB0cmFpbmlu
Zzwva2V5d29yZD48a2V5d29yZD5waHlzaWNhbCBhY3Rpdml0eTwva2V5d29yZD48a2V5d29yZD5w
aHlzaWNhbCBmaXRuZXNzPC9rZXl3b3JkPjxrZXl3b3JkPnByZXNjaG9vbDwva2V5d29yZD48L2tl
eXdvcmRzPjxkYXRlcz48eWVhcj4yMDIwPC95ZWFyPjxwdWItZGF0ZXM+PGRhdGU+SnVsIDg8L2Rh
dGU+PC9wdWItZGF0ZXM+PC9kYXRlcz48aXNibj4xNjYxLTc4MjcgKFByaW50KSYjeEQ7MTY2MC00
NjAxPC9pc2JuPjxhY2Nlc3Npb24tbnVtPjMyNjUwNjA0PC9hY2Nlc3Npb24tbnVtPjx1cmxzPjwv
dXJscz48Y3VzdG9tMj5QTUM3NDAwNDM0PC9jdXN0b20yPjxlbGVjdHJvbmljLXJlc291cmNlLW51
bT4xMC4zMzkwL2lqZXJwaDE3MTQ0OTM1PC9lbGVjdHJvbmljLXJlc291cmNlLW51bT48cmVtb3Rl
LWRhdGFiYXNlLXByb3ZpZGVyPk5MTTwvcmVtb3RlLWRhdGFiYXNlLXByb3ZpZGVyPjxsYW5ndWFn
ZT5lbmc8L2xhbmd1YWdlPjwvcmVjb3JkPjwvQ2l0ZT48L0VuZE5vdGU+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PEVuZE5vdGU+PENpdGU+PEF1dGhvcj5Qb3BvdmnEhzwvQXV0aG9yPjxZZWFyPjIwMjA8L1llYXI+
PFJlY051bT43NzwvUmVjTnVtPjxEaXNwbGF5VGV4dD5bNDRdPC9EaXNwbGF5VGV4dD48cmVjb3Jk
PjxyZWMtbnVtYmVyPjc3PC9yZWMtbnVtYmVyPjxmb3JlaWduLWtleXM+PGtleSBhcHA9IkVOIiBk
Yi1pZD0iczAyZGF2ZnZpc3RhZHJlNXJzdzVzc3J4emF2eDJ3MmZzZTlzIiB0aW1lc3RhbXA9IjE3
NDkxMTI2OTgiPjc3PC9rZXk+PC9mb3JlaWduLWtleXM+PHJlZi10eXBlIG5hbWU9IkpvdXJuYWwg
QXJ0aWNsZSI+MTc8L3JlZi10eXBlPjxjb250cmlidXRvcnM+PGF1dGhvcnM+PGF1dGhvcj5Qb3Bv
dmnEhywgQi48L2F1dGhvcj48YXV0aG9yPkN2ZXRrb3ZpxIcsIE0uPC9hdXRob3I+PGF1dGhvcj5N
YcSNYWssIEQuPC9hdXRob3I+PGF1dGhvcj7FoMSHZXBhbm92acSHLCBULjwvYXV0aG9yPjxhdXRo
b3I+xIxva29yaWxvLCBOLjwvYXV0aG9yPjxhdXRob3I+QmVsacSHLCBBLjwvYXV0aG9yPjxhdXRo
b3I+VHJhamtvdmnEhywgTi48L2F1dGhvcj48YXV0aG9yPkFuZHJhxaFpxIcsIFMuPC9hdXRob3I+
PGF1dGhvcj5Cb2dhdGFqLCDFoDwvYXV0aG9yPjwvYXV0aG9ycz48L2NvbnRyaWJ1dG9ycz48YXV0
aC1hZGRyZXNzPkZhY3VsdHkgb2YgU3BvcnQgYW5kIFBoeXNpY2FsIEVkdWNhdGlvbiwgVW5pdmVy
c2l0eSBvZiBOb3ZpIFNhZCwgMjEwMDAgTm92aSBTYWQsIFNlcmJpYS4mI3hEO0ZhY3VsdHkgb2Yg
RWNvbm9taWNzLCBVbml2ZXJzaXR5IG9mIE5vdmkgU2FkLCAyNDAwMCBTdWJvdGljYSwgU2VyYmlh
LiYjeEQ7RmFjdWx0eSBvZiBTcG9ydCwgVW5pdmVyc2l0eSBvZiBManVibGphbmEsIDEwMDAgTGp1
YmxqYW5hLCBTbG92ZW5pYS4mI3hEO0RlcGFydG1lbnQgb2YgTmVwaHJvbG9neSwgVW5pdmVyc2l0
eSBNZWRpY2FsIENlbnRyZSwgMTAwMCBManVibGphbmEsIFNsb3ZlbmlhLjwvYXV0aC1hZGRyZXNz
Pjx0aXRsZXM+PHRpdGxlPk5pbmUgTW9udGhzIG9mIGEgU3RydWN0dXJlZCBNdWx0aXNwb3J0IFBy
b2dyYW0gSW1wcm92ZSBQaHlzaWNhbCBGaXRuZXNzIGluIFByZXNjaG9vbCBDaGlsZHJlbjogQSBR
dWFzaS1FeHBlcmltZW50YWwgU3R1ZHk8L3RpdGxlPjxzZWNvbmRhcnktdGl0bGU+SW50IEogRW52
aXJvbiBSZXMgUHVibGljIEhlYWx0aDwvc2Vjb25kYXJ5LXRpdGxlPjwvdGl0bGVzPjxwZXJpb2Rp
Y2FsPjxmdWxsLXRpdGxlPkludCBKIEVudmlyb24gUmVzIFB1YmxpYyBIZWFsdGg8L2Z1bGwtdGl0
bGU+PC9wZXJpb2RpY2FsPjx2b2x1bWU+MTc8L3ZvbHVtZT48bnVtYmVyPjE0PC9udW1iZXI+PGVk
aXRpb24+MjAyMC8wNy8xMjwvZWRpdGlvbj48a2V5d29yZHM+PGtleXdvcmQ+Q2hpbGQsIFByZXNj
aG9vbDwva2V5d29yZD48a2V5d29yZD4qRXhlcmNpc2U8L2tleXdvcmQ+PGtleXdvcmQ+RXhlcmNp
c2UgVGVzdDwva2V5d29yZD48a2V5d29yZD4qRXhlcmNpc2UgVGhlcmFweTwva2V5d29yZD48a2V5
d29yZD5IZWFsdGggU3RhdHVzPC9rZXl3b3JkPjxrZXl3b3JkPkh1bWFuczwva2V5d29yZD48a2V5
d29yZD4qUGh5c2ljYWwgRml0bmVzczwva2V5d29yZD48a2V5d29yZD5leGVyY2lzZSB0cmFpbmlu
Zzwva2V5d29yZD48a2V5d29yZD5waHlzaWNhbCBhY3Rpdml0eTwva2V5d29yZD48a2V5d29yZD5w
aHlzaWNhbCBmaXRuZXNzPC9rZXl3b3JkPjxrZXl3b3JkPnByZXNjaG9vbDwva2V5d29yZD48L2tl
eXdvcmRzPjxkYXRlcz48eWVhcj4yMDIwPC95ZWFyPjxwdWItZGF0ZXM+PGRhdGU+SnVsIDg8L2Rh
dGU+PC9wdWItZGF0ZXM+PC9kYXRlcz48aXNibj4xNjYxLTc4MjcgKFByaW50KSYjeEQ7MTY2MC00
NjAxPC9pc2JuPjxhY2Nlc3Npb24tbnVtPjMyNjUwNjA0PC9hY2Nlc3Npb24tbnVtPjx1cmxzPjwv
dXJscz48Y3VzdG9tMj5QTUM3NDAwNDM0PC9jdXN0b20yPjxlbGVjdHJvbmljLXJlc291cmNlLW51
bT4xMC4zMzkwL2lqZXJwaDE3MTQ0OTM1PC9lbGVjdHJvbmljLXJlc291cmNlLW51bT48cmVtb3Rl
LWRhdGFiYXNlLXByb3ZpZGVyPk5MTTwvcmVtb3RlLWRhdGFiYXNlLXByb3ZpZGVyPjxsYW5ndWFn
ZT5lbmc8L2xhbmd1YWdlPjwvcmVjb3JkPjwvQ2l0ZT48L0VuZE5vdGU+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C73747D"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38/36</w:t>
            </w:r>
          </w:p>
        </w:tc>
        <w:tc>
          <w:tcPr>
            <w:tcW w:w="180" w:type="pct"/>
            <w:vAlign w:val="center"/>
          </w:tcPr>
          <w:p w14:paraId="2448DA1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48/26</w:t>
            </w:r>
          </w:p>
        </w:tc>
        <w:tc>
          <w:tcPr>
            <w:tcW w:w="225" w:type="pct"/>
            <w:vAlign w:val="center"/>
          </w:tcPr>
          <w:p w14:paraId="19E2A55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5.2±0.26</w:t>
            </w:r>
          </w:p>
        </w:tc>
        <w:tc>
          <w:tcPr>
            <w:tcW w:w="179" w:type="pct"/>
            <w:shd w:val="clear" w:color="auto" w:fill="auto"/>
            <w:noWrap/>
            <w:vAlign w:val="center"/>
          </w:tcPr>
          <w:p w14:paraId="26EE4C1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EEA7C8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24B917C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multisport program (MSG) twice a week.</w:t>
            </w:r>
          </w:p>
        </w:tc>
        <w:tc>
          <w:tcPr>
            <w:tcW w:w="313" w:type="pct"/>
            <w:shd w:val="clear" w:color="auto" w:fill="auto"/>
            <w:noWrap/>
            <w:vAlign w:val="center"/>
          </w:tcPr>
          <w:p w14:paraId="6BD1C5A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6998260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CF8BC2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D561E0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36 weeks in total</w:t>
            </w:r>
          </w:p>
        </w:tc>
        <w:tc>
          <w:tcPr>
            <w:tcW w:w="668" w:type="pct"/>
            <w:shd w:val="clear" w:color="auto" w:fill="auto"/>
            <w:noWrap/>
            <w:vAlign w:val="center"/>
          </w:tcPr>
          <w:p w14:paraId="2BCB86F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Modified 20 m Shuttle Run Test, Standing Long Jump, Grip Strength, Medicine Ball Throw, Sit-Ups For 30 s, Bent-Arm Hang, 20 m Sprint, 4 × 10 m SRT, Sit And Reach</w:t>
            </w:r>
          </w:p>
        </w:tc>
        <w:tc>
          <w:tcPr>
            <w:tcW w:w="367" w:type="pct"/>
            <w:vAlign w:val="center"/>
          </w:tcPr>
          <w:p w14:paraId="3A051B4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0F3539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1D9E26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several fitness tests, but not all.</w:t>
            </w:r>
          </w:p>
        </w:tc>
        <w:tc>
          <w:tcPr>
            <w:tcW w:w="172" w:type="pct"/>
            <w:vAlign w:val="center"/>
          </w:tcPr>
          <w:p w14:paraId="46CF04EF" w14:textId="20F07432"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2F7AFE23" w14:textId="486649E3" w:rsidTr="008A3E71">
        <w:trPr>
          <w:trHeight w:val="227"/>
        </w:trPr>
        <w:tc>
          <w:tcPr>
            <w:tcW w:w="159" w:type="pct"/>
            <w:vAlign w:val="center"/>
          </w:tcPr>
          <w:p w14:paraId="557BA88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61</w:t>
            </w:r>
          </w:p>
        </w:tc>
        <w:tc>
          <w:tcPr>
            <w:tcW w:w="287" w:type="pct"/>
            <w:shd w:val="clear" w:color="auto" w:fill="auto"/>
            <w:vAlign w:val="center"/>
          </w:tcPr>
          <w:p w14:paraId="03FC7233" w14:textId="2E847D44"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Ramah (2014), Romania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&lt;EndNote&gt;&lt;Cite&gt;&lt;Author&gt;Ramah&lt;/Author&gt;&lt;Year&gt;2014&lt;/Year&gt;&lt;RecNum&gt;163&lt;/RecNum&gt;&lt;DisplayText&gt;[45]&lt;/DisplayText&gt;&lt;record&gt;&lt;rec-number&gt;163&lt;/rec-number&gt;&lt;foreign-keys&gt;&lt;key app="EN" db-id="s02davfvistadre5rsw5ssrxzavx2w2fse9s" timestamp="1749116761"&gt;163&lt;/key&gt;&lt;/foreign-keys&gt;&lt;ref-type name="Journal Article"&gt;17&lt;/ref-type&gt;&lt;contributors&gt;&lt;authors&gt;&lt;author&gt;Ramah, Nada&lt;/author&gt;&lt;/authors&gt;&lt;/contributors&gt;&lt;titles&gt;&lt;title&gt;The effects of square-stepping exercises on cognitive skills for kindergarten age children&lt;/title&gt;&lt;secondary-title&gt;Science, Movement and Health&lt;/secondary-title&gt;&lt;/titles&gt;&lt;periodical&gt;&lt;full-title&gt;Science, Movement and Health&lt;/full-title&gt;&lt;/periodical&gt;&lt;pages&gt;126-130&lt;/pages&gt;&lt;volume&gt;14&lt;/volume&gt;&lt;number&gt;1&lt;/number&gt;&lt;dates&gt;&lt;year&gt;2014&lt;/year&gt;&lt;/dates&gt;&lt;urls&gt;&lt;/urls&gt;&lt;/record&gt;&lt;/Cite&gt;&lt;/EndNote&gt;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6B5C26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18/10</w:t>
            </w:r>
          </w:p>
        </w:tc>
        <w:tc>
          <w:tcPr>
            <w:tcW w:w="180" w:type="pct"/>
            <w:vAlign w:val="center"/>
          </w:tcPr>
          <w:p w14:paraId="05EED16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35E3AE1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5.76±0.23</w:t>
            </w:r>
          </w:p>
        </w:tc>
        <w:tc>
          <w:tcPr>
            <w:tcW w:w="179" w:type="pct"/>
            <w:shd w:val="clear" w:color="auto" w:fill="auto"/>
            <w:noWrap/>
            <w:vAlign w:val="center"/>
          </w:tcPr>
          <w:p w14:paraId="7A9B5EA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58A4D5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square-stepping exercise</w:t>
            </w:r>
          </w:p>
        </w:tc>
        <w:tc>
          <w:tcPr>
            <w:tcW w:w="402" w:type="pct"/>
            <w:shd w:val="clear" w:color="auto" w:fill="auto"/>
            <w:noWrap/>
            <w:vAlign w:val="center"/>
          </w:tcPr>
          <w:p w14:paraId="15C69A7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 square-stepping exercise </w:t>
            </w:r>
            <w:r w:rsidRPr="004E3A31">
              <w:rPr>
                <w:rFonts w:ascii="Times New Roman" w:eastAsia="DengXian" w:hAnsi="Times New Roman" w:cs="Times New Roman"/>
                <w:color w:val="000000"/>
                <w:sz w:val="16"/>
                <w:szCs w:val="16"/>
              </w:rPr>
              <w:lastRenderedPageBreak/>
              <w:t>intervention.</w:t>
            </w:r>
          </w:p>
        </w:tc>
        <w:tc>
          <w:tcPr>
            <w:tcW w:w="313" w:type="pct"/>
            <w:shd w:val="clear" w:color="auto" w:fill="auto"/>
            <w:noWrap/>
            <w:vAlign w:val="center"/>
          </w:tcPr>
          <w:p w14:paraId="7F208B1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1E85C71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D341C1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327856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8 weeks in total</w:t>
            </w:r>
          </w:p>
        </w:tc>
        <w:tc>
          <w:tcPr>
            <w:tcW w:w="668" w:type="pct"/>
            <w:shd w:val="clear" w:color="auto" w:fill="auto"/>
            <w:noWrap/>
            <w:vAlign w:val="center"/>
          </w:tcPr>
          <w:p w14:paraId="3E35F72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Spatial, Memory, Concepts, Verbal</w:t>
            </w:r>
          </w:p>
        </w:tc>
        <w:tc>
          <w:tcPr>
            <w:tcW w:w="367" w:type="pct"/>
            <w:vAlign w:val="center"/>
          </w:tcPr>
          <w:p w14:paraId="3758074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471C4D1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3C74A5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cognitive skills in the experimental group.</w:t>
            </w:r>
          </w:p>
        </w:tc>
        <w:tc>
          <w:tcPr>
            <w:tcW w:w="172" w:type="pct"/>
            <w:vAlign w:val="center"/>
          </w:tcPr>
          <w:p w14:paraId="172D5C0A" w14:textId="420B032F" w:rsidR="00145EBF" w:rsidRPr="004E3A31" w:rsidRDefault="00787DD6"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42929">
              <w:rPr>
                <w:rFonts w:ascii="Times New Roman" w:eastAsia="DengXian" w:hAnsi="Times New Roman" w:cs="Times New Roman"/>
                <w:color w:val="000000"/>
                <w:sz w:val="16"/>
                <w:szCs w:val="16"/>
              </w:rPr>
              <w:t xml:space="preserve"> </w:t>
            </w:r>
            <w:r w:rsidR="00042929">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PEVuZE5vdGU+PENpdGU+PEF1dGhvcj5KeWzDpG5raTwvQXV0aG9yPjxZZWFyPjIwMjI8L1llYXI+
PFJlY051bT4yMDYzPC9SZWNOdW0+PERpc3BsYXlUZXh0Pls4MF08L0Rpc3BsYXlUZXh0PjxyZWNv
cmQ+PHJlYy1udW1iZXI+MjA2MzwvcmVjLW51bWJlcj48Zm9yZWlnbi1rZXlzPjxrZXkgYXBwPSJF
TiIgZGItaWQ9IjB4dDlmc3Y5bDA5ZXY0ZTVzOWd2dnBzbnd3MHZ3ZjV6dzVwdCIgdGltZXN0YW1w
PSIxNzE3MDUzNzQ4Ij4yMDYzPC9rZXk+PC9mb3JlaWduLWtleXM+PHJlZi10eXBlIG5hbWU9Ikpv
dXJuYWwgQXJ0aWNsZSI+MTc8L3JlZi10eXBlPjxjb250cmlidXRvcnM+PGF1dGhvcnM+PGF1dGhv
cj5KeWzDpG5raSwgUGluamE8L2F1dGhvcj48YXV0aG9yPk1iYXksIFRoZW88L2F1dGhvcj48YXV0
aG9yPkhha2thcmFpbmVuLCBBaXJpPC9hdXRob3I+PGF1dGhvcj5Tw6TDpGtzbGFodGksIEFyamE8
L2F1dGhvcj48YXV0aG9yPkF1bmlvLCBQaXJqbzwvYXV0aG9yPjwvYXV0aG9ycz48L2NvbnRyaWJ1
dG9ycz48YXV0aC1hZGRyZXNzPkZhY3VsdHkgb2YgRWR1Y2F0aW9uYWwgU2NpZW5jZXMsIFVuaXZl
cnNpdHkgb2YgSGVsc2lua2ksIFNpbHRhdnVvcmVucGVuZ2VyIDUsIDAwMTcwIEhlbHNpbmtpLCBG
aW5sYW5kLiBFbGVjdHJvbmljIGFkZHJlc3M6IHBpbmphLmp5bGFua2lAaGVsc2lua2kuZmkuJiN4
RDtGYWN1bHR5IG9mIEVkdWNhdGlvbmFsIFNjaWVuY2VzLCBVbml2ZXJzaXR5IG9mIEhlbHNpbmtp
LCBTaWx0YXZ1b3JlbnBlbmdlciA1LCAwMDE3MCBIZWxzaW5raSwgRmlubGFuZC4mI3hEO09wZW4g
VW5pdmVyc2l0eSwgVW5pdmVyc2l0eSBvZiBIZWxzaW5raSwgWWxpb3Bpc3RvbmthdHUgMywgMDAx
MDAgSGVsc2lua2ksIEZpbmxhbmQuJiN4RDtGYWN1bHR5IG9mIFNwb3J0IGFuZCBIZWFsdGggU2Np
ZW5jZXMsIFVuaXZlcnNpdHkgb2YgSnl2w6Rza3lsw6QsIEtlc2t1c3NhaXJhYWxhbnRpZSA0LCA0
MDYwMCBKeXbDpHNreWzDpCwgRmlubGFuZC48L2F1dGgtYWRkcmVzcz48dGl0bGVzPjx0aXRsZT5U
aGUgZWZmZWN0cyBvZiBtb3RvciBza2lsbCBhbmQgcGh5c2ljYWwgYWN0aXZpdHkgaW50ZXJ2ZW50
aW9ucyBvbiBwcmVzY2hvb2xlcnMmYXBvczsgY29nbml0aXZlIGFuZCBhY2FkZW1pYyBza2lsbHM6
IEEgc3lzdGVtYXRpYyByZXZpZXc8L3RpdGxlPjxzZWNvbmRhcnktdGl0bGU+UHJldmVudGl2ZSBt
ZWRpY2luZTwvc2Vjb25kYXJ5LXRpdGxlPjwvdGl0bGVzPjxwYWdlcz4xMDY5NDg8L3BhZ2VzPjx2
b2x1bWU+MTU1PC92b2x1bWU+PGtleXdvcmRzPjxrZXl3b3JkPkZyYWlsdHkqPC9rZXl3b3JkPjxr
ZXl3b3JkPk1vdG9yIFNraWxscyo8L2tleXdvcmQ+PGtleXdvcmQ+Q2hpbGQ8L2tleXdvcmQ+PGtl
eXdvcmQ+Q2hpbGQsIFByZXNjaG9vbDwva2V5d29yZD48a2V5d29yZD5Db2duaXRpb248L2tleXdv
cmQ+PGtleXdvcmQ+RXhlY3V0aXZlIEZ1bmN0aW9uPC9rZXl3b3JkPjxrZXl3b3JkPkV4ZXJjaXNl
PC9rZXl3b3JkPjxrZXl3b3JkPkh1bWFuczwva2V5d29yZD48a2V5d29yZD5BY2FkZW1pYyBza2ls
bHM8L2tleXdvcmQ+PGtleXdvcmQ+RWFybHkgaW50ZXJ2ZW50aW9uPC9rZXl3b3JkPjxrZXl3b3Jk
Pk1vdG9yIHNraWxsczwva2V5d29yZD48a2V5d29yZD5QaHlzaWNhbCBhY3Rpdml0eTwva2V5d29y
ZD48a2V5d29yZD5TeXN0ZW1hdGljIHJldmlldzwva2V5d29yZD48L2tleXdvcmRzPjxkYXRlcz48
eWVhcj4yMDIyPC95ZWFyPjwvZGF0ZXM+PHB1Yi1sb2NhdGlvbj5Vbml0ZWQgU3RhdGVzPC9wdWIt
bG9jYXRpb24+PHB1Ymxpc2hlcj5BY2FkZW1pYyBQcmVzczwvcHVibGlzaGVyPjxpc2JuPjEwOTYt
MDI2MDwvaXNibj48YWNjZXNzaW9uLW51bT4zNDk3NDA3MTwvYWNjZXNzaW9uLW51bT48dXJscz48
cmVsYXRlZC11cmxzPjx1cmw+aHR0cHM6Ly9zZWFyY2guZWJzY29ob3N0LmNvbS9sb2dpbi5hc3B4
P2RpcmVjdD10cnVlJmFtcDtkYj1jbWVkbSZhbXA7QU49MzQ5NzQwNzEmYW1wO3NpdGU9ZWhvc3Qt
bGl2ZSZhbXA7c2NvcGU9c2l0ZTwvdXJsPjwvcmVsYXRlZC11cmxzPjwvdXJscz48ZWxlY3Ryb25p
Yy1yZXNvdXJjZS1udW0+MTAuMTAxNi9qLnlwbWVkLjIwMjEuMTA2OTQ4PC9lbGVjdHJvbmljLXJl
c291cmNlLW51bT48cmVtb3RlLWRhdGFiYXNlLW5hbWU+Y21lZG08L3JlbW90ZS1kYXRhYmFzZS1u
YW1lPjxyZW1vdGUtZGF0YWJhc2UtcHJvdmlkZXI+RUJTQ09ob3N0PC9yZW1vdGUtZGF0YWJhc2Ut
cHJvdmlkZXI+PC9yZWNvcmQ+PC9DaXRlPjwvRW5kTm90ZT5=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042929">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[80]</w:t>
            </w:r>
            <w:r w:rsidR="00042929">
              <w:rPr>
                <w:rFonts w:ascii="Times New Roman" w:eastAsia="DengXian" w:hAnsi="Times New Roman" w:cs="Times New Roman"/>
                <w:color w:val="000000"/>
                <w:sz w:val="16"/>
                <w:szCs w:val="16"/>
              </w:rPr>
              <w:fldChar w:fldCharType="end"/>
            </w:r>
          </w:p>
        </w:tc>
      </w:tr>
      <w:tr w:rsidR="009742FA" w:rsidRPr="004E3A31" w14:paraId="0AED9D37" w14:textId="0104B876" w:rsidTr="008A3E71">
        <w:trPr>
          <w:trHeight w:val="227"/>
        </w:trPr>
        <w:tc>
          <w:tcPr>
            <w:tcW w:w="159" w:type="pct"/>
            <w:vAlign w:val="center"/>
          </w:tcPr>
          <w:p w14:paraId="1C74501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62</w:t>
            </w:r>
          </w:p>
        </w:tc>
        <w:tc>
          <w:tcPr>
            <w:tcW w:w="287" w:type="pct"/>
            <w:shd w:val="clear" w:color="auto" w:fill="auto"/>
            <w:vAlign w:val="center"/>
          </w:tcPr>
          <w:p w14:paraId="35317838" w14:textId="1AED63EC"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Rocha et al. (2017), Portugal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&lt;EndNote&gt;&lt;Cite&gt;&lt;Author&gt;Rocha&lt;/Author&gt;&lt;Year&gt;2017&lt;/Year&gt;&lt;RecNum&gt;167&lt;/RecNum&gt;&lt;DisplayText&gt;[49]&lt;/DisplayText&gt;&lt;record&gt;&lt;rec-number&gt;167&lt;/rec-number&gt;&lt;foreign-keys&gt;&lt;key app="EN" db-id="s02davfvistadre5rsw5ssrxzavx2w2fse9s" timestamp="1749117174"&gt;167&lt;/key&gt;&lt;/foreign-keys&gt;&lt;ref-type name="Journal Article"&gt;17&lt;/ref-type&gt;&lt;contributors&gt;&lt;authors&gt;&lt;author&gt;Rocha, Helena&lt;/author&gt;&lt;author&gt;Marinho, Daniel&lt;/author&gt;&lt;author&gt;Jidovtseff, Boris&lt;/author&gt;&lt;author&gt;Silva, Antonio&lt;/author&gt;&lt;author&gt;Costa, Aldo&lt;/author&gt;&lt;/authors&gt;&lt;/contributors&gt;&lt;titles&gt;&lt;title&gt;Influence of regular soccer or swimming practice on gross motor development in childhood&lt;/title&gt;&lt;secondary-title&gt;Motricidade&lt;/secondary-title&gt;&lt;/titles&gt;&lt;periodical&gt;&lt;full-title&gt;Motricidade&lt;/full-title&gt;&lt;/periodical&gt;&lt;pages&gt;33&lt;/pages&gt;&lt;volume&gt;12&lt;/volume&gt;&lt;dates&gt;&lt;year&gt;2017&lt;/year&gt;&lt;pub-dates&gt;&lt;date&gt;05/03&lt;/date&gt;&lt;/pub-dates&gt;&lt;/dates&gt;&lt;urls&gt;&lt;/urls&gt;&lt;electronic-resource-num&gt;10.6063/motricidade.7477&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[49]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5DDCB78"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11/11</w:t>
            </w:r>
          </w:p>
        </w:tc>
        <w:tc>
          <w:tcPr>
            <w:tcW w:w="180" w:type="pct"/>
            <w:vAlign w:val="center"/>
          </w:tcPr>
          <w:p w14:paraId="68D38D3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33/0</w:t>
            </w:r>
          </w:p>
        </w:tc>
        <w:tc>
          <w:tcPr>
            <w:tcW w:w="225" w:type="pct"/>
            <w:vAlign w:val="center"/>
          </w:tcPr>
          <w:p w14:paraId="16DE446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4.8±0.5</w:t>
            </w:r>
          </w:p>
        </w:tc>
        <w:tc>
          <w:tcPr>
            <w:tcW w:w="179" w:type="pct"/>
            <w:shd w:val="clear" w:color="auto" w:fill="auto"/>
            <w:noWrap/>
            <w:vAlign w:val="center"/>
          </w:tcPr>
          <w:p w14:paraId="67F3558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D24C64D"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swimming or soccer</w:t>
            </w:r>
          </w:p>
        </w:tc>
        <w:tc>
          <w:tcPr>
            <w:tcW w:w="402" w:type="pct"/>
            <w:shd w:val="clear" w:color="auto" w:fill="auto"/>
            <w:noWrap/>
            <w:vAlign w:val="center"/>
          </w:tcPr>
          <w:p w14:paraId="06D862E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swimming intervention.</w:t>
            </w:r>
          </w:p>
        </w:tc>
        <w:tc>
          <w:tcPr>
            <w:tcW w:w="313" w:type="pct"/>
            <w:shd w:val="clear" w:color="auto" w:fill="auto"/>
            <w:noWrap/>
            <w:vAlign w:val="center"/>
          </w:tcPr>
          <w:p w14:paraId="3656CCD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AFC88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4FF2CC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C65E9D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40 weeks in total</w:t>
            </w:r>
          </w:p>
        </w:tc>
        <w:tc>
          <w:tcPr>
            <w:tcW w:w="668" w:type="pct"/>
            <w:shd w:val="clear" w:color="auto" w:fill="auto"/>
            <w:noWrap/>
            <w:vAlign w:val="center"/>
          </w:tcPr>
          <w:p w14:paraId="7CC8E09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Locomotor, Object Control, TGMD-2 Quotient, Locomotor, Object Control, TGMD-2 Quotient</w:t>
            </w:r>
          </w:p>
        </w:tc>
        <w:tc>
          <w:tcPr>
            <w:tcW w:w="367" w:type="pct"/>
            <w:vAlign w:val="center"/>
          </w:tcPr>
          <w:p w14:paraId="415D6BA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37F8D63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603FCEC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Both groups improved motor skills, with soccer group reaching maximum rating.</w:t>
            </w:r>
          </w:p>
        </w:tc>
        <w:tc>
          <w:tcPr>
            <w:tcW w:w="172" w:type="pct"/>
            <w:vAlign w:val="center"/>
          </w:tcPr>
          <w:p w14:paraId="2D252896" w14:textId="5D541F96" w:rsidR="00145EBF" w:rsidRPr="004E3A31" w:rsidRDefault="00AD2DA2"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91455">
              <w:rPr>
                <w:rFonts w:ascii="Times New Roman" w:eastAsia="DengXian" w:hAnsi="Times New Roman" w:cs="Times New Roman"/>
                <w:color w:val="000000"/>
                <w:sz w:val="16"/>
                <w:szCs w:val="16"/>
              </w:rPr>
              <w:t xml:space="preserve"> </w:t>
            </w:r>
            <w:r w:rsidR="00091455">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&lt;EndNote&gt;&lt;Cite&gt;&lt;Author&gt;Zhang&lt;/Author&gt;&lt;Year&gt;2024&lt;/Year&gt;&lt;RecNum&gt;13432&lt;/RecNum&gt;&lt;DisplayText&gt;[194]&lt;/DisplayText&gt;&lt;record&gt;&lt;rec-number&gt;13432&lt;/rec-number&gt;&lt;foreign-keys&gt;&lt;key app="EN" db-id="0xt9fsv9l09ev4e5s9gvvpsnww0vwf5zw5pt" timestamp="1770183885"&gt;13432&lt;/key&gt;&lt;/foreign-keys&gt;&lt;ref-type name="Journal Article"&gt;17&lt;/ref-type&gt;&lt;contributors&gt;&lt;authors&gt;&lt;author&gt;Zhang, Dong&lt;/author&gt;&lt;author&gt;Soh, Kim Geok&lt;/author&gt;&lt;author&gt;Chan, Yoke Mun&lt;/author&gt;&lt;author&gt;Zaremohzzabieh, Zeinab&lt;/author&gt;&lt;/authors&gt;&lt;/contributors&gt;&lt;titles&gt;&lt;title&gt;Effect of intervention programs to promote fundamental motor skills among typically developing children: A systematic review and meta-analysis&lt;/title&gt;&lt;secondary-title&gt;Children and Youth Services Review&lt;/secondary-title&gt;&lt;/titles&gt;&lt;periodical&gt;&lt;full-title&gt;Children and Youth Services Review&lt;/full-title&gt;&lt;/periodical&gt;&lt;pages&gt;107320&lt;/pages&gt;&lt;volume&gt;156&lt;/volume&gt;&lt;keywords&gt;&lt;keyword&gt;Fundamental motor skill&lt;/keyword&gt;&lt;keyword&gt;Intervention&lt;/keyword&gt;&lt;keyword&gt;Locomotor skill&lt;/keyword&gt;&lt;keyword&gt;Object control skill&lt;/keyword&gt;&lt;keyword&gt;Balance skill&lt;/keyword&gt;&lt;keyword&gt;Children&lt;/keyword&gt;&lt;/keywords&gt;&lt;dates&gt;&lt;year&gt;2024&lt;/year&gt;&lt;pub-dates&gt;&lt;date&gt;2024/01/01/&lt;/date&gt;&lt;/pub-dates&gt;&lt;/dates&gt;&lt;isbn&gt;0190-7409&lt;/isbn&gt;&lt;urls&gt;&lt;related-urls&gt;&lt;url&gt;https://www.sciencedirect.com/science/article/pii/S0190740923005169&lt;/url&gt;&lt;/related-urls&gt;&lt;/urls&gt;&lt;electronic-resource-num&gt;https://doi.org/10.1016/j.childyouth.2023.107320&lt;/electronic-resource-num&gt;&lt;/record&gt;&lt;/Cite&gt;&lt;/EndNote&gt;</w:instrText>
            </w:r>
            <w:r w:rsidR="00091455">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[194]</w:t>
            </w:r>
            <w:r w:rsidR="00091455">
              <w:rPr>
                <w:rFonts w:ascii="Times New Roman" w:eastAsia="DengXian" w:hAnsi="Times New Roman" w:cs="Times New Roman"/>
                <w:color w:val="000000"/>
                <w:sz w:val="16"/>
                <w:szCs w:val="16"/>
              </w:rPr>
              <w:fldChar w:fldCharType="end"/>
            </w:r>
          </w:p>
        </w:tc>
      </w:tr>
      <w:tr w:rsidR="009742FA" w:rsidRPr="004E3A31" w14:paraId="0719E832" w14:textId="78171B69" w:rsidTr="008A3E71">
        <w:trPr>
          <w:trHeight w:val="227"/>
        </w:trPr>
        <w:tc>
          <w:tcPr>
            <w:tcW w:w="159" w:type="pct"/>
            <w:vAlign w:val="center"/>
          </w:tcPr>
          <w:p w14:paraId="58B4FB6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63</w:t>
            </w:r>
          </w:p>
        </w:tc>
        <w:tc>
          <w:tcPr>
            <w:tcW w:w="287" w:type="pct"/>
            <w:shd w:val="clear" w:color="auto" w:fill="auto"/>
            <w:vAlign w:val="center"/>
          </w:tcPr>
          <w:p w14:paraId="321E8A7F" w14:textId="555F5E4D"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Rosiek et al. (2022),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&lt;EndNote&gt;&lt;Cite&gt;&lt;Author&gt;Rosiek&lt;/Author&gt;&lt;Year&gt;2022&lt;/Year&gt;&lt;RecNum&gt;131&lt;/RecNum&gt;&lt;DisplayText&gt;[215]&lt;/DisplayText&gt;&lt;record&gt;&lt;rec-number&gt;131&lt;/rec-number&gt;&lt;foreign-keys&gt;&lt;key app="EN" db-id="s02davfvistadre5rsw5ssrxzavx2w2fse9s" timestamp="1749115704"&gt;131&lt;/key&gt;&lt;/foreign-keys&gt;&lt;ref-type name="Journal Article"&gt;17&lt;/ref-type&gt;&lt;contributors&gt;&lt;authors&gt;&lt;author&gt;Rosiek, Marcia A.&lt;/author&gt;&lt;author&gt;Etnier, Jennifer L.&lt;/author&gt;&lt;author&gt;Willoughby, Michael T.&lt;/author&gt;&lt;/authors&gt;&lt;/contributors&gt;&lt;titles&gt;&lt;title&gt;A Comparison of the Effects of Outdoor Physical Activity and Indoor Classroom-Based Activities on Measures of Executive Function in Preschoolers&lt;/title&gt;&lt;secondary-title&gt;International Journal of Early Childhood&lt;/secondary-title&gt;&lt;/titles&gt;&lt;periodical&gt;&lt;full-title&gt;International Journal of Early Childhood&lt;/full-title&gt;&lt;/periodical&gt;&lt;pages&gt;203-215&lt;/pages&gt;&lt;volume&gt;54&lt;/volume&gt;&lt;number&gt;2&lt;/number&gt;&lt;dates&gt;&lt;year&gt;2022&lt;/year&gt;&lt;pub-dates&gt;&lt;date&gt;2022/08/01&lt;/date&gt;&lt;/pub-dates&gt;&lt;/dates&gt;&lt;isbn&gt;1878-4658&lt;/isbn&gt;&lt;urls&gt;&lt;related-urls&gt;&lt;url&gt;https://doi.org/10.1007/s13158-022-00318-x&lt;/url&gt;&lt;/related-urls&gt;&lt;/urls&gt;&lt;electronic-resource-num&gt;10.1007/s13158-022-00318-x&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8B3F45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18/18</w:t>
            </w:r>
          </w:p>
        </w:tc>
        <w:tc>
          <w:tcPr>
            <w:tcW w:w="180" w:type="pct"/>
            <w:vAlign w:val="center"/>
          </w:tcPr>
          <w:p w14:paraId="0AB09A8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7/11</w:t>
            </w:r>
          </w:p>
        </w:tc>
        <w:tc>
          <w:tcPr>
            <w:tcW w:w="225" w:type="pct"/>
            <w:vAlign w:val="center"/>
          </w:tcPr>
          <w:p w14:paraId="3424CB0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4.2±0.65</w:t>
            </w:r>
          </w:p>
        </w:tc>
        <w:tc>
          <w:tcPr>
            <w:tcW w:w="179" w:type="pct"/>
            <w:shd w:val="clear" w:color="auto" w:fill="auto"/>
            <w:noWrap/>
            <w:vAlign w:val="center"/>
          </w:tcPr>
          <w:p w14:paraId="028D251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BD54FA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outdoor PA</w:t>
            </w:r>
          </w:p>
        </w:tc>
        <w:tc>
          <w:tcPr>
            <w:tcW w:w="402" w:type="pct"/>
            <w:shd w:val="clear" w:color="auto" w:fill="auto"/>
            <w:noWrap/>
            <w:vAlign w:val="center"/>
          </w:tcPr>
          <w:p w14:paraId="415E9C0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outdoor PA intervention.</w:t>
            </w:r>
          </w:p>
        </w:tc>
        <w:tc>
          <w:tcPr>
            <w:tcW w:w="313" w:type="pct"/>
            <w:shd w:val="clear" w:color="auto" w:fill="auto"/>
            <w:noWrap/>
            <w:vAlign w:val="center"/>
          </w:tcPr>
          <w:p w14:paraId="6593C26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indoor PA</w:t>
            </w:r>
          </w:p>
        </w:tc>
        <w:tc>
          <w:tcPr>
            <w:tcW w:w="269" w:type="pct"/>
            <w:shd w:val="clear" w:color="auto" w:fill="auto"/>
            <w:noWrap/>
            <w:vAlign w:val="center"/>
          </w:tcPr>
          <w:p w14:paraId="7094F24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1D1F955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FB0F4B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1 sessions/week, 1 weeks in total</w:t>
            </w:r>
          </w:p>
        </w:tc>
        <w:tc>
          <w:tcPr>
            <w:tcW w:w="668" w:type="pct"/>
            <w:shd w:val="clear" w:color="auto" w:fill="auto"/>
            <w:noWrap/>
            <w:vAlign w:val="center"/>
          </w:tcPr>
          <w:p w14:paraId="22A8B63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Arrows Incongruent (Inhibitory Control Of EF), Pig No-Go (Inhibitory Control Of EF), Silly Sounds Stroop (Inhibitory Control Of EF), Bubbles (Simple Reaction Time)</w:t>
            </w:r>
          </w:p>
        </w:tc>
        <w:tc>
          <w:tcPr>
            <w:tcW w:w="367" w:type="pct"/>
            <w:vAlign w:val="center"/>
          </w:tcPr>
          <w:p w14:paraId="3D64575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4D77973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FF2224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Outdoor activity improved inhibitory control, indoor activity didn't.</w:t>
            </w:r>
          </w:p>
        </w:tc>
        <w:tc>
          <w:tcPr>
            <w:tcW w:w="172" w:type="pct"/>
            <w:vAlign w:val="center"/>
          </w:tcPr>
          <w:p w14:paraId="2983746C" w14:textId="7CD9B882"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D2803">
              <w:rPr>
                <w:rFonts w:ascii="Times New Roman" w:eastAsia="DengXian" w:hAnsi="Times New Roman" w:cs="Times New Roman"/>
                <w:color w:val="000000"/>
                <w:sz w:val="16"/>
                <w:szCs w:val="16"/>
              </w:rPr>
              <w:t>No</w:t>
            </w:r>
          </w:p>
        </w:tc>
      </w:tr>
      <w:tr w:rsidR="009742FA" w:rsidRPr="004E3A31" w14:paraId="44131D2F" w14:textId="6E06082E" w:rsidTr="008A3E71">
        <w:trPr>
          <w:trHeight w:val="227"/>
        </w:trPr>
        <w:tc>
          <w:tcPr>
            <w:tcW w:w="159" w:type="pct"/>
            <w:vAlign w:val="center"/>
          </w:tcPr>
          <w:p w14:paraId="07ED76F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64</w:t>
            </w:r>
          </w:p>
        </w:tc>
        <w:tc>
          <w:tcPr>
            <w:tcW w:w="287" w:type="pct"/>
            <w:shd w:val="clear" w:color="auto" w:fill="auto"/>
            <w:vAlign w:val="center"/>
          </w:tcPr>
          <w:p w14:paraId="3BF8DEE8" w14:textId="2E62FD79" w:rsidR="009742FA" w:rsidRPr="004E3A31" w:rsidRDefault="009742FA" w:rsidP="009742FA">
            <w:pPr>
              <w:spacing w:after="0" w:line="240" w:lineRule="atLeast"/>
              <w:rPr>
                <w:rFonts w:ascii="Times New Roman" w:eastAsia="Times New Roman" w:hAnsi="Times New Roman" w:cs="Times New Roman"/>
                <w:sz w:val="16"/>
                <w:szCs w:val="16"/>
                <w:lang w:val="nb-NO" w:eastAsia="de-CH"/>
              </w:rPr>
            </w:pPr>
            <w:r w:rsidRPr="004E3A31">
              <w:rPr>
                <w:rFonts w:ascii="Times New Roman" w:eastAsia="DengXian" w:hAnsi="Times New Roman" w:cs="Times New Roman"/>
                <w:color w:val="000000"/>
                <w:sz w:val="16"/>
                <w:szCs w:val="16"/>
                <w:lang w:val="nb-NO"/>
              </w:rPr>
              <w:t xml:space="preserve">Ruiz-Esteban et al. (2020), Spain </w:t>
            </w:r>
            <w:r w:rsidRPr="004E3A31">
              <w:rPr>
                <w:rFonts w:ascii="Times New Roman" w:eastAsia="DengXian" w:hAnsi="Times New Roman" w:cs="Times New Roman"/>
                <w:color w:val="000000"/>
                <w:sz w:val="16"/>
                <w:szCs w:val="16"/>
                <w:lang w:val="nb-NO"/>
              </w:rPr>
              <w:fldChar w:fldCharType="begin"/>
            </w:r>
            <w:r w:rsidR="00924496">
              <w:rPr>
                <w:rFonts w:ascii="Times New Roman" w:eastAsia="DengXian" w:hAnsi="Times New Roman" w:cs="Times New Roman"/>
                <w:color w:val="000000"/>
                <w:sz w:val="16"/>
                <w:szCs w:val="16"/>
                <w:lang w:val="nb-NO"/>
              </w:rPr>
              <w:instrText xml:space="preserve"> ADDIN EN.CITE &lt;EndNote&gt;&lt;Cite&gt;&lt;Author&gt;Ruiz-Esteban&lt;/Author&gt;&lt;Year&gt;2020&lt;/Year&gt;&lt;RecNum&gt;81&lt;/RecNum&gt;&lt;DisplayText&gt;[216]&lt;/DisplayText&gt;&lt;record&gt;&lt;rec-number&gt;81&lt;/rec-number&gt;&lt;foreign-keys&gt;&lt;key app="EN" db-id="s02davfvistadre5rsw5ssrxzavx2w2fse9s" timestamp="1749112777"&gt;81&lt;/key&gt;&lt;/foreign-keys&gt;&lt;ref-type name="Journal Article"&gt;17&lt;/ref-type&gt;&lt;contributors&gt;&lt;authors&gt;&lt;author&gt;Ruiz-Esteban, C.&lt;/author&gt;&lt;author&gt;Terry Andrés, J.&lt;/author&gt;&lt;author&gt;Méndez, I.&lt;/author&gt;&lt;author&gt;Morales, Á&lt;/author&gt;&lt;/authors&gt;&lt;/contributors&gt;&lt;auth-address&gt;Department of Evolutionary and Educational Psychology, Campus Regional Excellence Mare Nostrum, University of Murcia, 30100 Murcia, Spain.&amp;#xD;Department of Music, Autonomous University of Madrid, 28049 Madrid, Spain.&lt;/auth-address&gt;&lt;titles&gt;&lt;title&gt;Analysis of Motor Intervention Program on the Development of Gross Motor Skills in Preschoolers&lt;/title&gt;&lt;secondary-title&gt;Int J Environ Res Public Health&lt;/secondary-title&gt;&lt;/titles&gt;&lt;periodical&gt;&lt;full-title&gt;Int J Environ Res Public Health&lt;/full-title&gt;&lt;/periodical&gt;&lt;volume&gt;17&lt;/volume&gt;&lt;number&gt;13&lt;/number&gt;&lt;edition&gt;2020/07/11&lt;/edition&gt;&lt;keywords&gt;&lt;keyword&gt;Aptitude&lt;/keyword&gt;&lt;keyword&gt;Child, Preschool&lt;/keyword&gt;&lt;keyword&gt;*Exercise&lt;/keyword&gt;&lt;keyword&gt;Female&lt;/keyword&gt;&lt;keyword&gt;Health Promotion/*methods&lt;/keyword&gt;&lt;keyword&gt;Humans&lt;/keyword&gt;&lt;keyword&gt;Male&lt;/keyword&gt;&lt;keyword&gt;*Motor Skills&lt;/keyword&gt;&lt;keyword&gt;Physical Education and Training/*methods&lt;/keyword&gt;&lt;keyword&gt;Spain&lt;/keyword&gt;&lt;keyword&gt;motor activity program&lt;/keyword&gt;&lt;keyword&gt;motor development&lt;/keyword&gt;&lt;keyword&gt;physical activity&lt;/keyword&gt;&lt;keyword&gt;preschool education&lt;/keyword&gt;&lt;/keywords&gt;&lt;dates&gt;&lt;year&gt;2020&lt;/year&gt;&lt;pub-dates&gt;&lt;date&gt;Jul 7&lt;/date&gt;&lt;/pub-dates&gt;&lt;/dates&gt;&lt;isbn&gt;1661-7827 (Print)&amp;#xD;1660-4601&lt;/isbn&gt;&lt;accession-num&gt;32645892&lt;/accession-num&gt;&lt;urls&gt;&lt;/urls&gt;&lt;custom2&gt;PMC7369920&lt;/custom2&gt;&lt;electronic-resource-num&gt;10.3390/ijerph17134891&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lang w:val="nb-NO"/>
              </w:rPr>
              <w:fldChar w:fldCharType="separate"/>
            </w:r>
            <w:r w:rsidR="00924496">
              <w:rPr>
                <w:rFonts w:ascii="Times New Roman" w:eastAsia="DengXian" w:hAnsi="Times New Roman" w:cs="Times New Roman"/>
                <w:noProof/>
                <w:color w:val="000000"/>
                <w:sz w:val="16"/>
                <w:szCs w:val="16"/>
                <w:lang w:val="nb-NO"/>
              </w:rPr>
              <w:t>[216]</w:t>
            </w:r>
            <w:r w:rsidRPr="004E3A31">
              <w:rPr>
                <w:rFonts w:ascii="Times New Roman" w:eastAsia="DengXian" w:hAnsi="Times New Roman" w:cs="Times New Roman"/>
                <w:color w:val="000000"/>
                <w:sz w:val="16"/>
                <w:szCs w:val="16"/>
                <w:lang w:val="nb-NO"/>
              </w:rPr>
              <w:fldChar w:fldCharType="end"/>
            </w:r>
          </w:p>
        </w:tc>
        <w:tc>
          <w:tcPr>
            <w:tcW w:w="224" w:type="pct"/>
            <w:shd w:val="clear" w:color="auto" w:fill="auto"/>
            <w:noWrap/>
            <w:vAlign w:val="center"/>
          </w:tcPr>
          <w:p w14:paraId="558C3E93"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28/108</w:t>
            </w:r>
          </w:p>
        </w:tc>
        <w:tc>
          <w:tcPr>
            <w:tcW w:w="180" w:type="pct"/>
            <w:vAlign w:val="center"/>
          </w:tcPr>
          <w:p w14:paraId="0049748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66/70</w:t>
            </w:r>
          </w:p>
        </w:tc>
        <w:tc>
          <w:tcPr>
            <w:tcW w:w="225" w:type="pct"/>
            <w:vAlign w:val="center"/>
          </w:tcPr>
          <w:p w14:paraId="1D07504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3.25±0.26</w:t>
            </w:r>
          </w:p>
        </w:tc>
        <w:tc>
          <w:tcPr>
            <w:tcW w:w="179" w:type="pct"/>
            <w:shd w:val="clear" w:color="auto" w:fill="auto"/>
            <w:noWrap/>
            <w:vAlign w:val="center"/>
          </w:tcPr>
          <w:p w14:paraId="3CA0993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822321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(Psycho+motor)</w:t>
            </w:r>
          </w:p>
        </w:tc>
        <w:tc>
          <w:tcPr>
            <w:tcW w:w="402" w:type="pct"/>
            <w:shd w:val="clear" w:color="auto" w:fill="auto"/>
            <w:noWrap/>
            <w:vAlign w:val="center"/>
          </w:tcPr>
          <w:p w14:paraId="52E859C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physical education intervention.</w:t>
            </w:r>
          </w:p>
        </w:tc>
        <w:tc>
          <w:tcPr>
            <w:tcW w:w="313" w:type="pct"/>
            <w:shd w:val="clear" w:color="auto" w:fill="auto"/>
            <w:noWrap/>
            <w:vAlign w:val="center"/>
          </w:tcPr>
          <w:p w14:paraId="36C9BED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74AB7F9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249DDB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6CC12B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24 weeks in total</w:t>
            </w:r>
          </w:p>
        </w:tc>
        <w:tc>
          <w:tcPr>
            <w:tcW w:w="668" w:type="pct"/>
            <w:shd w:val="clear" w:color="auto" w:fill="auto"/>
            <w:noWrap/>
            <w:vAlign w:val="center"/>
          </w:tcPr>
          <w:p w14:paraId="2DF7EBB3"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Leg Coordination, Arm Coordination</w:t>
            </w:r>
          </w:p>
        </w:tc>
        <w:tc>
          <w:tcPr>
            <w:tcW w:w="367" w:type="pct"/>
            <w:vAlign w:val="center"/>
          </w:tcPr>
          <w:p w14:paraId="1B1A025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FD905B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3BE3C1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arm coordination in the intervention group.</w:t>
            </w:r>
          </w:p>
        </w:tc>
        <w:tc>
          <w:tcPr>
            <w:tcW w:w="172" w:type="pct"/>
            <w:vAlign w:val="center"/>
          </w:tcPr>
          <w:p w14:paraId="7874C2B8" w14:textId="478858F9"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D2803">
              <w:rPr>
                <w:rFonts w:ascii="Times New Roman" w:eastAsia="DengXian" w:hAnsi="Times New Roman" w:cs="Times New Roman"/>
                <w:color w:val="000000"/>
                <w:sz w:val="16"/>
                <w:szCs w:val="16"/>
              </w:rPr>
              <w:t>No</w:t>
            </w:r>
          </w:p>
        </w:tc>
      </w:tr>
      <w:tr w:rsidR="009742FA" w:rsidRPr="004E3A31" w14:paraId="1D919BCF" w14:textId="7B28BA5A" w:rsidTr="008A3E71">
        <w:trPr>
          <w:trHeight w:val="227"/>
        </w:trPr>
        <w:tc>
          <w:tcPr>
            <w:tcW w:w="159" w:type="pct"/>
            <w:vAlign w:val="center"/>
          </w:tcPr>
          <w:p w14:paraId="2C53791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65</w:t>
            </w:r>
          </w:p>
        </w:tc>
        <w:tc>
          <w:tcPr>
            <w:tcW w:w="287" w:type="pct"/>
            <w:shd w:val="clear" w:color="auto" w:fill="auto"/>
            <w:vAlign w:val="center"/>
          </w:tcPr>
          <w:p w14:paraId="1958C86A" w14:textId="630CAB0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lang w:val="nb-NO"/>
              </w:rPr>
              <w:t xml:space="preserve">Segura-Martínez et al. </w:t>
            </w:r>
            <w:r w:rsidRPr="004E3A31">
              <w:rPr>
                <w:rFonts w:ascii="Times New Roman" w:eastAsia="DengXian" w:hAnsi="Times New Roman" w:cs="Times New Roman"/>
                <w:color w:val="000000"/>
                <w:sz w:val="16"/>
                <w:szCs w:val="16"/>
              </w:rPr>
              <w:t xml:space="preserve">(2021), Spain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&lt;EndNote&gt;&lt;Cite&gt;&lt;Author&gt;Segura-Martinez&lt;/Author&gt;&lt;Year&gt;2021&lt;/Year&gt;&lt;RecNum&gt;489&lt;/RecNum&gt;&lt;DisplayText&gt;[217]&lt;/DisplayText&gt;&lt;record&gt;&lt;rec-number&gt;489&lt;/rec-number&gt;&lt;foreign-keys&gt;&lt;key app="EN" db-id="0xt9fsv9l09ev4e5s9gvvpsnww0vwf5zw5pt" timestamp="1717053713"&gt;489&lt;/key&gt;&lt;/foreign-keys&gt;&lt;ref-type name="Journal Article"&gt;17&lt;/ref-type&gt;&lt;contributors&gt;&lt;authors&gt;&lt;author&gt;Segura-Martinez, Patricia&lt;/author&gt;&lt;author&gt;Molina-Garcia, Javier&lt;/author&gt;&lt;author&gt;Queralt, Ana&lt;/author&gt;&lt;author&gt;del Mar Bernabe-Villodre, Maria&lt;/author&gt;&lt;author&gt;Martinez-Bello, Daniel A.&lt;/author&gt;&lt;author&gt;Martinez-Bello, Vladimir E.&lt;/author&gt;&lt;/authors&gt;&lt;/contributors&gt;&lt;auth-address&gt;Martinez-Bello, Vladimir E.: Vladimir.martinez@uv.es&lt;/auth-address&gt;&lt;titles&gt;&lt;title&gt;An indoor physical activity area for increasing physical activity in the early childhood education classroom: An experience for enhancing young children&amp;apos;s movement&lt;/title&gt;&lt;secondary-title&gt;Early Childhood Education Journal&lt;/secondary-title&gt;&lt;/titles&gt;&lt;periodical&gt;&lt;full-title&gt;Early Childhood Education Journal&lt;/full-title&gt;&lt;/periodical&gt;&lt;pages&gt;1125-1139&lt;/pages&gt;&lt;volume&gt;49&lt;/volume&gt;&lt;number&gt;6&lt;/number&gt;&lt;dates&gt;&lt;year&gt;2021&lt;/year&gt;&lt;pub-dates&gt;&lt;date&gt;Nov&lt;/date&gt;&lt;/pub-dates&gt;&lt;/dates&gt;&lt;accession-num&gt;2020-80539-001&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E0D3D4E"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20/18</w:t>
            </w:r>
          </w:p>
        </w:tc>
        <w:tc>
          <w:tcPr>
            <w:tcW w:w="180" w:type="pct"/>
            <w:vAlign w:val="center"/>
          </w:tcPr>
          <w:p w14:paraId="5CF5DF6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5F878AC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 to 4 years, NS</w:t>
            </w:r>
          </w:p>
        </w:tc>
        <w:tc>
          <w:tcPr>
            <w:tcW w:w="179" w:type="pct"/>
            <w:shd w:val="clear" w:color="auto" w:fill="auto"/>
            <w:noWrap/>
            <w:vAlign w:val="center"/>
          </w:tcPr>
          <w:p w14:paraId="6DE45F9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6D33250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indoor parts</w:t>
            </w:r>
          </w:p>
        </w:tc>
        <w:tc>
          <w:tcPr>
            <w:tcW w:w="402" w:type="pct"/>
            <w:shd w:val="clear" w:color="auto" w:fill="auto"/>
            <w:noWrap/>
            <w:vAlign w:val="center"/>
          </w:tcPr>
          <w:p w14:paraId="5E1F5D6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classroom PA area intervention.</w:t>
            </w:r>
          </w:p>
        </w:tc>
        <w:tc>
          <w:tcPr>
            <w:tcW w:w="313" w:type="pct"/>
            <w:shd w:val="clear" w:color="auto" w:fill="auto"/>
            <w:noWrap/>
            <w:vAlign w:val="center"/>
          </w:tcPr>
          <w:p w14:paraId="744FCBC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4497F7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2AAC62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2</w:t>
            </w:r>
          </w:p>
        </w:tc>
        <w:tc>
          <w:tcPr>
            <w:tcW w:w="406" w:type="pct"/>
            <w:shd w:val="clear" w:color="auto" w:fill="auto"/>
            <w:noWrap/>
            <w:vAlign w:val="center"/>
          </w:tcPr>
          <w:p w14:paraId="6C7F9CA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structured, 5 sessions/week, 6 weeks in total</w:t>
            </w:r>
          </w:p>
        </w:tc>
        <w:tc>
          <w:tcPr>
            <w:tcW w:w="668" w:type="pct"/>
            <w:shd w:val="clear" w:color="auto" w:fill="auto"/>
            <w:noWrap/>
            <w:vAlign w:val="center"/>
          </w:tcPr>
          <w:p w14:paraId="76AA9DF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 During All School Day, MVPA During Recess Time</w:t>
            </w:r>
          </w:p>
        </w:tc>
        <w:tc>
          <w:tcPr>
            <w:tcW w:w="367" w:type="pct"/>
            <w:vAlign w:val="center"/>
          </w:tcPr>
          <w:p w14:paraId="0A7C27D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5812163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8EBEA8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increased activity, but boys benefited more than girls.</w:t>
            </w:r>
          </w:p>
        </w:tc>
        <w:tc>
          <w:tcPr>
            <w:tcW w:w="172" w:type="pct"/>
            <w:vAlign w:val="center"/>
          </w:tcPr>
          <w:p w14:paraId="64820FA5" w14:textId="26FB0182" w:rsidR="00145EBF" w:rsidRPr="004E3A31" w:rsidRDefault="00F31F16" w:rsidP="008A3E71">
            <w:pPr>
              <w:spacing w:after="0" w:line="240" w:lineRule="atLeast"/>
              <w:jc w:val="center"/>
              <w:rPr>
                <w:rFonts w:ascii="Times New Roman" w:eastAsia="DengXian" w:hAnsi="Times New Roman" w:cs="Times New Roman"/>
                <w:color w:val="000000"/>
                <w:sz w:val="16"/>
                <w:szCs w:val="16"/>
              </w:rPr>
            </w:pPr>
            <w:r w:rsidRPr="00F31F16">
              <w:rPr>
                <w:rFonts w:ascii="Times New Roman" w:eastAsia="DengXian" w:hAnsi="Times New Roman" w:cs="Times New Roman"/>
                <w:color w:val="000000"/>
                <w:sz w:val="16"/>
                <w:szCs w:val="16"/>
              </w:rPr>
              <w:t>Yes, from</w:t>
            </w:r>
            <w:r w:rsidR="000936A3">
              <w:rPr>
                <w:rFonts w:ascii="Times New Roman" w:eastAsia="DengXian" w:hAnsi="Times New Roman" w:cs="Times New Roman"/>
                <w:color w:val="000000"/>
                <w:sz w:val="16"/>
                <w:szCs w:val="16"/>
              </w:rPr>
              <w:t xml:space="preserve"> </w:t>
            </w:r>
            <w:r w:rsidR="000936A3">
              <w:rPr>
                <w:rFonts w:ascii="Times New Roman" w:eastAsia="DengXian" w:hAnsi="Times New Roman" w:cs="Times New Roman"/>
                <w:color w:val="000000"/>
                <w:sz w:val="16"/>
                <w:szCs w:val="16"/>
              </w:rPr>
              <w:fldChar w:fldCharType="begin">
                <w:fldData xml:space="preserve">PEVuZE5vdGU+PENpdGU+PEF1dGhvcj5BbC1XYWxhaDwvQXV0aG9yPjxZZWFyPjIwMjM8L1llYXI+
PFJlY051bT4xMTk5PC9SZWNOdW0+PERpc3BsYXlUZXh0PlsyMThdPC9EaXNwbGF5VGV4dD48cmVj
b3JkPjxyZWMtbnVtYmVyPjExOTk8L3JlYy1udW1iZXI+PGZvcmVpZ24ta2V5cz48a2V5IGFwcD0i
RU4iIGRiLWlkPSIweHQ5ZnN2OWwwOWV2NGU1czlndnZwc253dzB2d2Y1enc1cHQiIHRpbWVzdGFt
cD0iMTcxNzA1Mzc0OCI+MTE5OTwva2V5PjwvZm9yZWlnbi1rZXlzPjxyZWYtdHlwZSBuYW1lPSJK
b3VybmFsIEFydGljbGUiPjE3PC9yZWYtdHlwZT48Y29udHJpYnV0b3JzPjxhdXRob3JzPjxhdXRo
b3I+QWwtV2FsYWgsIE1vc2ZlciBBLjwvYXV0aG9yPjxhdXRob3I+RG9ubmVsbHksIE1pY2hhZWw8
L2F1dGhvcj48YXV0aG9yPkN1bm5pbmdoYW0sIENvbm9yPC9hdXRob3I+PGF1dGhvcj5IZXJvbiwg
TmVpbDwvYXV0aG9yPjwvYXV0aG9ycz48L2NvbnRyaWJ1dG9ycz48YXV0aC1hZGRyZXNzPkNlbnRy
ZSBmb3IgUHVibGljIEhlYWx0aCwgU2Nob29sIG9mIE1lZGljaW5lLCBEZW50aXN0cnkgYW5kIEJp
b21lZGljYWwgU2NpZW5jZXMsIFF1ZWVuJmFwb3M7cyBVbml2ZXJzaXR5IEJlbGZhc3QsIE5vcnRo
ZXJuIElyZWxhbmQsIFVLLiBtYWx3YWxhaDAxQHF1Yi5hYy51ay47IERlcGFydG1lbnQgb2YgUGh5
c2ljYWwgVGhlcmFweSwgQ29sbGVnZSBvZiBBcHBsaWVkIE1lZGljYWwgU2NpZW5jZXMsIFRhaWYg
VW5pdmVyc2l0eSwgMjE5NzQsIFRhaWYsIFNhdWRpIEFyYWJpYS4gbWFsd2FsYWgwMUBxdWIuYWMu
dWsuJiN4RDtDZW50cmUgZm9yIFB1YmxpYyBIZWFsdGgsIFNjaG9vbCBvZiBNZWRpY2luZSwgRGVu
dGlzdHJ5IGFuZCBCaW9tZWRpY2FsIFNjaWVuY2VzLCBRdWVlbiZhcG9zO3MgVW5pdmVyc2l0eSBC
ZWxmYXN0LCBOb3J0aGVybiBJcmVsYW5kLCBVSy4mI3hEO1NjaG9vbCBvZiBIZWFsdGggU2NpZW5j
ZSwgVWxzdGVyIFVuaXZlcnNpdHksIE5vcnRoZXJuIElyZWxhbmQsIFVLLiYjeEQ7Q2VudHJlIGZv
ciBQdWJsaWMgSGVhbHRoLCBTY2hvb2wgb2YgTWVkaWNpbmUsIERlbnRpc3RyeSBhbmQgQmlvbWVk
aWNhbCBTY2llbmNlcywgUXVlZW4mYXBvcztzIFVuaXZlcnNpdHkgQmVsZmFzdCwgTm9ydGhlcm4g
SXJlbGFuZCwgVUsuOyBTY2hvb2wgb2YgTWVkaWNpbmUsIEtlZWxlIFVuaXZlcnNpdHksIEVuZ2xh
bmQsIFVLLjwvYXV0aC1hZGRyZXNzPjx0aXRsZXM+PHRpdGxlPldoaWNoIGJlaGF2aW91ciBjaGFu
Z2UgdGVjaG5pcXVlcyBhcmUgYXNzb2NpYXRlZCB3aXRoIGludGVydmVudGlvbnMgdGhhdCBpbmNy
ZWFzZSBwaHlzaWNhbCBhY3Rpdml0eSBpbiBwcmUtc2Nob29sIGNoaWxkcmVuPyBBIHN5c3RlbWF0
aWMgcmV2aWV3PC90aXRsZT48c2Vjb25kYXJ5LXRpdGxlPkJNQyBwdWJsaWMgaGVhbHRoPC9zZWNv
bmRhcnktdGl0bGU+PC90aXRsZXM+PHBlcmlvZGljYWw+PGZ1bGwtdGl0bGU+Qk1DIFB1YmxpYyBI
ZWFsdGg8L2Z1bGwtdGl0bGU+PC9wZXJpb2RpY2FsPjxwYWdlcz4yMDEzPC9wYWdlcz48dm9sdW1l
PjIzPC92b2x1bWU+PG51bWJlcj4xPC9udW1iZXI+PGtleXdvcmRzPjxrZXl3b3JkPkV4ZXJjaXNl
Kjwva2V5d29yZD48a2V5d29yZD5CZWhhdmlvciBUaGVyYXB5Ki9tZXRob2RzPC9rZXl3b3JkPjxr
ZXl3b3JkPkh1bWFuczwva2V5d29yZD48a2V5d29yZD5DaGlsZCwgUHJlc2Nob29sPC9rZXl3b3Jk
PjxrZXl3b3JkPkNoaWxkPC9rZXl3b3JkPjxrZXl3b3JkPlJpc2sgRmFjdG9yczwva2V5d29yZD48
a2V5d29yZD5CZWhhdmlvdXIgQ2hhbmdlIFRlY2huaXF1ZXMgKEJDVHMpPC9rZXl3b3JkPjxrZXl3
b3JkPkludGVydmVudGlvbjwva2V5d29yZD48a2V5d29yZD5QaHlzaWNhbCBhY3Rpdml0eTwva2V5
d29yZD48a2V5d29yZD5UZW1wbGF0ZSBmb3IgSW50ZXJ2ZW50aW9uIERlc2NyaXB0aW9uIGFuZCBS
ZXBsaWNhdGlvbiAoVElEaWVSKSBjcml0ZXJpYTwva2V5d29yZD48a2V5d29yZD5Zb3VuZyBjaGls
ZHJlbiAoJmx0O+KAiTYgeWVhcnMgb2xkKTwva2V5d29yZD48L2tleXdvcmRzPjxkYXRlcz48eWVh
cj4yMDIzPC95ZWFyPjwvZGF0ZXM+PHB1Yi1sb2NhdGlvbj5FbmdsYW5kPC9wdWItbG9jYXRpb24+
PHB1Ymxpc2hlcj5CaW9NZWQgQ2VudHJhbDwvcHVibGlzaGVyPjxpc2JuPjE0NzEtMjQ1ODwvaXNi
bj48YWNjZXNzaW9uLW51bT4zNzg0NTcyMTwvYWNjZXNzaW9uLW51bT48dXJscz48cmVsYXRlZC11
cmxzPjx1cmw+aHR0cHM6Ly9zZWFyY2guZWJzY29ob3N0LmNvbS9sb2dpbi5hc3B4P2RpcmVjdD10
cnVlJmFtcDtkYj1jbWVkbSZhbXA7QU49Mzc4NDU3MjEmYW1wO3NpdGU9ZWhvc3QtbGl2ZSZhbXA7
c2NvcGU9c2l0ZTwvdXJsPjwvcmVsYXRlZC11cmxzPjwvdXJscz48ZWxlY3Ryb25pYy1yZXNvdXJj
ZS1udW0+MTAuMTE4Ni9zMTI4ODktMDIzLTE2ODg1LTA8L2VsZWN0cm9uaWMtcmVzb3VyY2UtbnVt
PjxyZW1vdGUtZGF0YWJhc2UtbmFtZT5jbWVkbTwvcmVtb3RlLWRhdGFiYXNlLW5hbWU+PHJlbW90
ZS1kYXRhYmFzZS1wcm92aWRlcj5FQlNDT2hvc3Q8L3JlbW90ZS1kYXRhYmFzZS1wcm92aWRlcj48
L3JlY29yZD48L0NpdGU+PC9FbmROb3RlPn==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PEVuZE5vdGU+PENpdGU+PEF1dGhvcj5BbC1XYWxhaDwvQXV0aG9yPjxZZWFyPjIwMjM8L1llYXI+
PFJlY051bT4xMTk5PC9SZWNOdW0+PERpc3BsYXlUZXh0PlsyMThdPC9EaXNwbGF5VGV4dD48cmVj
b3JkPjxyZWMtbnVtYmVyPjExOTk8L3JlYy1udW1iZXI+PGZvcmVpZ24ta2V5cz48a2V5IGFwcD0i
RU4iIGRiLWlkPSIweHQ5ZnN2OWwwOWV2NGU1czlndnZwc253dzB2d2Y1enc1cHQiIHRpbWVzdGFt
cD0iMTcxNzA1Mzc0OCI+MTE5OTwva2V5PjwvZm9yZWlnbi1rZXlzPjxyZWYtdHlwZSBuYW1lPSJK
b3VybmFsIEFydGljbGUiPjE3PC9yZWYtdHlwZT48Y29udHJpYnV0b3JzPjxhdXRob3JzPjxhdXRo
b3I+QWwtV2FsYWgsIE1vc2ZlciBBLjwvYXV0aG9yPjxhdXRob3I+RG9ubmVsbHksIE1pY2hhZWw8
L2F1dGhvcj48YXV0aG9yPkN1bm5pbmdoYW0sIENvbm9yPC9hdXRob3I+PGF1dGhvcj5IZXJvbiwg
TmVpbDwvYXV0aG9yPjwvYXV0aG9ycz48L2NvbnRyaWJ1dG9ycz48YXV0aC1hZGRyZXNzPkNlbnRy
ZSBmb3IgUHVibGljIEhlYWx0aCwgU2Nob29sIG9mIE1lZGljaW5lLCBEZW50aXN0cnkgYW5kIEJp
b21lZGljYWwgU2NpZW5jZXMsIFF1ZWVuJmFwb3M7cyBVbml2ZXJzaXR5IEJlbGZhc3QsIE5vcnRo
ZXJuIElyZWxhbmQsIFVLLiBtYWx3YWxhaDAxQHF1Yi5hYy51ay47IERlcGFydG1lbnQgb2YgUGh5
c2ljYWwgVGhlcmFweSwgQ29sbGVnZSBvZiBBcHBsaWVkIE1lZGljYWwgU2NpZW5jZXMsIFRhaWYg
VW5pdmVyc2l0eSwgMjE5NzQsIFRhaWYsIFNhdWRpIEFyYWJpYS4gbWFsd2FsYWgwMUBxdWIuYWMu
dWsuJiN4RDtDZW50cmUgZm9yIFB1YmxpYyBIZWFsdGgsIFNjaG9vbCBvZiBNZWRpY2luZSwgRGVu
dGlzdHJ5IGFuZCBCaW9tZWRpY2FsIFNjaWVuY2VzLCBRdWVlbiZhcG9zO3MgVW5pdmVyc2l0eSBC
ZWxmYXN0LCBOb3J0aGVybiBJcmVsYW5kLCBVSy4mI3hEO1NjaG9vbCBvZiBIZWFsdGggU2NpZW5j
ZSwgVWxzdGVyIFVuaXZlcnNpdHksIE5vcnRoZXJuIElyZWxhbmQsIFVLLiYjeEQ7Q2VudHJlIGZv
ciBQdWJsaWMgSGVhbHRoLCBTY2hvb2wgb2YgTWVkaWNpbmUsIERlbnRpc3RyeSBhbmQgQmlvbWVk
aWNhbCBTY2llbmNlcywgUXVlZW4mYXBvcztzIFVuaXZlcnNpdHkgQmVsZmFzdCwgTm9ydGhlcm4g
SXJlbGFuZCwgVUsuOyBTY2hvb2wgb2YgTWVkaWNpbmUsIEtlZWxlIFVuaXZlcnNpdHksIEVuZ2xh
bmQsIFVLLjwvYXV0aC1hZGRyZXNzPjx0aXRsZXM+PHRpdGxlPldoaWNoIGJlaGF2aW91ciBjaGFu
Z2UgdGVjaG5pcXVlcyBhcmUgYXNzb2NpYXRlZCB3aXRoIGludGVydmVudGlvbnMgdGhhdCBpbmNy
ZWFzZSBwaHlzaWNhbCBhY3Rpdml0eSBpbiBwcmUtc2Nob29sIGNoaWxkcmVuPyBBIHN5c3RlbWF0
aWMgcmV2aWV3PC90aXRsZT48c2Vjb25kYXJ5LXRpdGxlPkJNQyBwdWJsaWMgaGVhbHRoPC9zZWNv
bmRhcnktdGl0bGU+PC90aXRsZXM+PHBlcmlvZGljYWw+PGZ1bGwtdGl0bGU+Qk1DIFB1YmxpYyBI
ZWFsdGg8L2Z1bGwtdGl0bGU+PC9wZXJpb2RpY2FsPjxwYWdlcz4yMDEzPC9wYWdlcz48dm9sdW1l
PjIzPC92b2x1bWU+PG51bWJlcj4xPC9udW1iZXI+PGtleXdvcmRzPjxrZXl3b3JkPkV4ZXJjaXNl
Kjwva2V5d29yZD48a2V5d29yZD5CZWhhdmlvciBUaGVyYXB5Ki9tZXRob2RzPC9rZXl3b3JkPjxr
ZXl3b3JkPkh1bWFuczwva2V5d29yZD48a2V5d29yZD5DaGlsZCwgUHJlc2Nob29sPC9rZXl3b3Jk
PjxrZXl3b3JkPkNoaWxkPC9rZXl3b3JkPjxrZXl3b3JkPlJpc2sgRmFjdG9yczwva2V5d29yZD48
a2V5d29yZD5CZWhhdmlvdXIgQ2hhbmdlIFRlY2huaXF1ZXMgKEJDVHMpPC9rZXl3b3JkPjxrZXl3
b3JkPkludGVydmVudGlvbjwva2V5d29yZD48a2V5d29yZD5QaHlzaWNhbCBhY3Rpdml0eTwva2V5
d29yZD48a2V5d29yZD5UZW1wbGF0ZSBmb3IgSW50ZXJ2ZW50aW9uIERlc2NyaXB0aW9uIGFuZCBS
ZXBsaWNhdGlvbiAoVElEaWVSKSBjcml0ZXJpYTwva2V5d29yZD48a2V5d29yZD5Zb3VuZyBjaGls
ZHJlbiAoJmx0O+KAiTYgeWVhcnMgb2xkKTwva2V5d29yZD48L2tleXdvcmRzPjxkYXRlcz48eWVh
cj4yMDIzPC95ZWFyPjwvZGF0ZXM+PHB1Yi1sb2NhdGlvbj5FbmdsYW5kPC9wdWItbG9jYXRpb24+
PHB1Ymxpc2hlcj5CaW9NZWQgQ2VudHJhbDwvcHVibGlzaGVyPjxpc2JuPjE0NzEtMjQ1ODwvaXNi
bj48YWNjZXNzaW9uLW51bT4zNzg0NTcyMTwvYWNjZXNzaW9uLW51bT48dXJscz48cmVsYXRlZC11
cmxzPjx1cmw+aHR0cHM6Ly9zZWFyY2guZWJzY29ob3N0LmNvbS9sb2dpbi5hc3B4P2RpcmVjdD10
cnVlJmFtcDtkYj1jbWVkbSZhbXA7QU49Mzc4NDU3MjEmYW1wO3NpdGU9ZWhvc3QtbGl2ZSZhbXA7
c2NvcGU9c2l0ZTwvdXJsPjwvcmVsYXRlZC11cmxzPjwvdXJscz48ZWxlY3Ryb25pYy1yZXNvdXJj
ZS1udW0+MTAuMTE4Ni9zMTI4ODktMDIzLTE2ODg1LTA8L2VsZWN0cm9uaWMtcmVzb3VyY2UtbnVt
PjxyZW1vdGUtZGF0YWJhc2UtbmFtZT5jbWVkbTwvcmVtb3RlLWRhdGFiYXNlLW5hbWU+PHJlbW90
ZS1kYXRhYmFzZS1wcm92aWRlcj5FQlNDT2hvc3Q8L3JlbW90ZS1kYXRhYmFzZS1wcm92aWRlcj48
L3JlY29yZD48L0NpdGU+PC9FbmROb3RlPn==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000936A3">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[218]</w:t>
            </w:r>
            <w:r w:rsidR="000936A3">
              <w:rPr>
                <w:rFonts w:ascii="Times New Roman" w:eastAsia="DengXian" w:hAnsi="Times New Roman" w:cs="Times New Roman"/>
                <w:color w:val="000000"/>
                <w:sz w:val="16"/>
                <w:szCs w:val="16"/>
              </w:rPr>
              <w:fldChar w:fldCharType="end"/>
            </w:r>
          </w:p>
        </w:tc>
      </w:tr>
      <w:tr w:rsidR="009742FA" w:rsidRPr="004E3A31" w14:paraId="02684828" w14:textId="072EC204" w:rsidTr="008A3E71">
        <w:trPr>
          <w:trHeight w:val="227"/>
        </w:trPr>
        <w:tc>
          <w:tcPr>
            <w:tcW w:w="159" w:type="pct"/>
            <w:vAlign w:val="center"/>
          </w:tcPr>
          <w:p w14:paraId="7613085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66</w:t>
            </w:r>
          </w:p>
        </w:tc>
        <w:tc>
          <w:tcPr>
            <w:tcW w:w="287" w:type="pct"/>
            <w:shd w:val="clear" w:color="auto" w:fill="auto"/>
            <w:vAlign w:val="center"/>
          </w:tcPr>
          <w:p w14:paraId="5334285B" w14:textId="68C72F6E"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Shen et al. (2020), China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&lt;EndNote&gt;&lt;Cite&gt;&lt;Author&gt;Shen&lt;/Author&gt;&lt;Year&gt;2020&lt;/Year&gt;&lt;RecNum&gt;171&lt;/RecNum&gt;&lt;DisplayText&gt;[219]&lt;/DisplayText&gt;&lt;record&gt;&lt;rec-number&gt;171&lt;/rec-number&gt;&lt;foreign-keys&gt;&lt;key app="EN" db-id="s02davfvistadre5rsw5ssrxzavx2w2fse9s" timestamp="1749117281"&gt;171&lt;/key&gt;&lt;/foreign-keys&gt;&lt;ref-type name="Journal Article"&gt;17&lt;/ref-type&gt;&lt;contributors&gt;&lt;authors&gt;&lt;author&gt;Shen, Y.&lt;/author&gt;&lt;author&gt;Zhao, Q.&lt;/author&gt;&lt;author&gt;Huang, Y.&lt;/author&gt;&lt;author&gt;Liu, G.&lt;/author&gt;&lt;author&gt;Fang, L.&lt;/author&gt;&lt;/authors&gt;&lt;/contributors&gt;&lt;auth-address&gt;School of Psychology, Liaoning Normal University, Dalian, China.&amp;#xD;The Forth Kindergarten of Shahekou, Dalian, China.&lt;/auth-address&gt;&lt;titles&gt;&lt;title&gt;Promotion of Street-Dance Training on the Executive Function in Preschool Children&lt;/title&gt;&lt;secondary-title&gt;Front Psychol&lt;/secondary-title&gt;&lt;/titles&gt;&lt;periodical&gt;&lt;full-title&gt;Front Psychol&lt;/full-title&gt;&lt;/periodical&gt;&lt;pages&gt;585598&lt;/pages&gt;&lt;volume&gt;11&lt;/volume&gt;&lt;edition&gt;2020/11/17&lt;/edition&gt;&lt;keywords&gt;&lt;keyword&gt;executive function&lt;/keyword&gt;&lt;keyword&gt;intervention program&lt;/keyword&gt;&lt;keyword&gt;preschool children&lt;/keyword&gt;&lt;keyword&gt;street-dance&lt;/keyword&gt;&lt;keyword&gt;training&lt;/keyword&gt;&lt;/keywords&gt;&lt;dates&gt;&lt;year&gt;2020&lt;/year&gt;&lt;/dates&gt;&lt;isbn&gt;1664-1078 (Print)&amp;#xD;1664-1078&lt;/isbn&gt;&lt;accession-num&gt;33192915&lt;/accession-num&gt;&lt;urls&gt;&lt;/urls&gt;&lt;custom2&gt;PMC7642602&lt;/custom2&gt;&lt;electronic-resource-num&gt;10.3389/fpsyg.2020.585598&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[219]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2FD05CD"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0FD43BA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30/30</w:t>
            </w:r>
          </w:p>
        </w:tc>
        <w:tc>
          <w:tcPr>
            <w:tcW w:w="225" w:type="pct"/>
            <w:vAlign w:val="center"/>
          </w:tcPr>
          <w:p w14:paraId="5C022A2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4.37±0.33</w:t>
            </w:r>
          </w:p>
        </w:tc>
        <w:tc>
          <w:tcPr>
            <w:tcW w:w="179" w:type="pct"/>
            <w:shd w:val="clear" w:color="auto" w:fill="auto"/>
            <w:noWrap/>
            <w:vAlign w:val="center"/>
          </w:tcPr>
          <w:p w14:paraId="5A17C68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D27F0E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605188C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street-dance training intervention.</w:t>
            </w:r>
          </w:p>
        </w:tc>
        <w:tc>
          <w:tcPr>
            <w:tcW w:w="313" w:type="pct"/>
            <w:shd w:val="clear" w:color="auto" w:fill="auto"/>
            <w:noWrap/>
            <w:vAlign w:val="center"/>
          </w:tcPr>
          <w:p w14:paraId="32FA649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AF0A95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D9DAEA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7541DEA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40-50 min/session, 3 sessions/week, 8 weeks in total</w:t>
            </w:r>
          </w:p>
        </w:tc>
        <w:tc>
          <w:tcPr>
            <w:tcW w:w="668" w:type="pct"/>
            <w:shd w:val="clear" w:color="auto" w:fill="auto"/>
            <w:noWrap/>
            <w:vAlign w:val="center"/>
          </w:tcPr>
          <w:p w14:paraId="7B08CB3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Inhibitory Control, Executive Attention, Cognitive Flexibility, Working Memory</w:t>
            </w:r>
          </w:p>
        </w:tc>
        <w:tc>
          <w:tcPr>
            <w:tcW w:w="367" w:type="pct"/>
            <w:vAlign w:val="center"/>
          </w:tcPr>
          <w:p w14:paraId="1B6A0A7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4E20B50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7CD84B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Street dance training improved executive function in preschoolers.</w:t>
            </w:r>
          </w:p>
        </w:tc>
        <w:tc>
          <w:tcPr>
            <w:tcW w:w="172" w:type="pct"/>
            <w:vAlign w:val="center"/>
          </w:tcPr>
          <w:p w14:paraId="27D5BC5E" w14:textId="2B59644E" w:rsidR="00145EBF" w:rsidRPr="004E3A31" w:rsidRDefault="003A6D7D"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884A39">
              <w:rPr>
                <w:rFonts w:ascii="Times New Roman" w:eastAsia="DengXian" w:hAnsi="Times New Roman" w:cs="Times New Roman"/>
                <w:color w:val="000000"/>
                <w:sz w:val="16"/>
                <w:szCs w:val="16"/>
              </w:rPr>
              <w:t xml:space="preserve"> </w:t>
            </w:r>
            <w:r w:rsidR="00884A39">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&lt;EndNote&gt;&lt;Cite&gt;&lt;Author&gt;Muir&lt;/Author&gt;&lt;Year&gt;2023&lt;/Year&gt;&lt;RecNum&gt;13428&lt;/RecNum&gt;&lt;DisplayText&gt;[157]&lt;/DisplayText&gt;&lt;record&gt;&lt;rec-number&gt;13428&lt;/rec-number&gt;&lt;foreign-keys&gt;&lt;key app="EN" db-id="0xt9fsv9l09ev4e5s9gvvpsnww0vwf5zw5pt" timestamp="1770111988"&gt;13428&lt;/key&gt;&lt;/foreign-keys&gt;&lt;ref-type name="Journal Article"&gt;17&lt;/ref-type&gt;&lt;contributors&gt;&lt;authors&gt;&lt;author&gt;Muir, Rosalyn A.&lt;/author&gt;&lt;author&gt;Howard, Steven J.&lt;/author&gt;&lt;author&gt;Kervin, Lisa&lt;/author&gt;&lt;/authors&gt;&lt;/contributors&gt;&lt;titles&gt;&lt;title&gt;Interventions and Approaches Targeting Early Self-Regulation or Executive Functioning in Preschools: A Systematic Review&lt;/title&gt;&lt;secondary-title&gt;Educational Psychology Review&lt;/secondary-title&gt;&lt;/titles&gt;&lt;periodical&gt;&lt;full-title&gt;Educational Psychology Review&lt;/full-title&gt;&lt;/periodical&gt;&lt;pages&gt;27&lt;/pages&gt;&lt;volume&gt;35&lt;/volume&gt;&lt;number&gt;1&lt;/number&gt;&lt;dates&gt;&lt;year&gt;2023&lt;/year&gt;&lt;pub-dates&gt;&lt;date&gt;2023/03/02&lt;/date&gt;&lt;/pub-dates&gt;&lt;/dates&gt;&lt;isbn&gt;1573-336X&lt;/isbn&gt;&lt;urls&gt;&lt;related-urls&gt;&lt;url&gt;https://doi.org/10.1007/s10648-023-09740-6&lt;/url&gt;&lt;/related-urls&gt;&lt;/urls&gt;&lt;electronic-resource-num&gt;10.1007/s10648-023-09740-6&lt;/electronic-resource-num&gt;&lt;/record&gt;&lt;/Cite&gt;&lt;/EndNote&gt;</w:instrText>
            </w:r>
            <w:r w:rsidR="00884A39">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[157]</w:t>
            </w:r>
            <w:r w:rsidR="00884A39">
              <w:rPr>
                <w:rFonts w:ascii="Times New Roman" w:eastAsia="DengXian" w:hAnsi="Times New Roman" w:cs="Times New Roman"/>
                <w:color w:val="000000"/>
                <w:sz w:val="16"/>
                <w:szCs w:val="16"/>
              </w:rPr>
              <w:fldChar w:fldCharType="end"/>
            </w:r>
          </w:p>
        </w:tc>
      </w:tr>
      <w:tr w:rsidR="009742FA" w:rsidRPr="004E3A31" w14:paraId="322E0D86" w14:textId="6DE5E1A8" w:rsidTr="008A3E71">
        <w:trPr>
          <w:trHeight w:val="227"/>
        </w:trPr>
        <w:tc>
          <w:tcPr>
            <w:tcW w:w="159" w:type="pct"/>
            <w:vAlign w:val="center"/>
          </w:tcPr>
          <w:p w14:paraId="75A4CF7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67</w:t>
            </w:r>
          </w:p>
        </w:tc>
        <w:tc>
          <w:tcPr>
            <w:tcW w:w="287" w:type="pct"/>
            <w:shd w:val="clear" w:color="auto" w:fill="auto"/>
            <w:vAlign w:val="center"/>
          </w:tcPr>
          <w:p w14:paraId="4EB702A3" w14:textId="43EE570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Shi et al. </w:t>
            </w:r>
            <w:r w:rsidRPr="004E3A31">
              <w:rPr>
                <w:rFonts w:ascii="Times New Roman" w:eastAsia="DengXian" w:hAnsi="Times New Roman" w:cs="Times New Roman"/>
                <w:color w:val="000000"/>
                <w:sz w:val="16"/>
                <w:szCs w:val="16"/>
              </w:rPr>
              <w:lastRenderedPageBreak/>
              <w:t xml:space="preserve">(2024), China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&lt;EndNote&gt;&lt;Cite&gt;&lt;Author&gt;Shi&lt;/Author&gt;&lt;Year&gt;2024&lt;/Year&gt;&lt;RecNum&gt;115&lt;/RecNum&gt;&lt;DisplayText&gt;[52]&lt;/DisplayText&gt;&lt;record&gt;&lt;rec-number&gt;115&lt;/rec-number&gt;&lt;foreign-keys&gt;&lt;key app="EN" db-id="s02davfvistadre5rsw5ssrxzavx2w2fse9s" timestamp="1749115268"&gt;115&lt;/key&gt;&lt;/foreign-keys&gt;&lt;ref-type name="Journal Article"&gt;17&lt;/ref-type&gt;&lt;contributors&gt;&lt;authors&gt;&lt;author&gt;Shi, Z.&lt;/author&gt;&lt;author&gt;Yang, X.&lt;/author&gt;&lt;author&gt;Zhang, X.&lt;/author&gt;&lt;author&gt;Zhu, W.&lt;/author&gt;&lt;author&gt;Dai, Y.&lt;/author&gt;&lt;author&gt;Li, J.&lt;/author&gt;&lt;/authors&gt;&lt;/contributors&gt;&lt;auth-address&gt;School of Physical Education,Chongqing Preschool Education College,No.1, Yucai Road, Tiancheng Street,Wanzhou District, Chongqing, 404047, China.&amp;#xD;School of Psychology,Beijing Normal University,No. 19 Xinjiekouwai Street,Beijing, 100875, Beijing,China.&amp;#xD;West Branch of Chengdu Baotongshu Primary School, Chengdu, 610091, China.&lt;/auth-address&gt;&lt;titles&gt;&lt;title&gt;An empirical study of the flag rugby game programme to promote gross motor skills and physical fitness in 5-6 year old preschool children&lt;/title&gt;&lt;secondary-title&gt;Heliyon&lt;/secondary-title&gt;&lt;/titles&gt;&lt;periodical&gt;&lt;full-title&gt;Heliyon&lt;/full-title&gt;&lt;/periodical&gt;&lt;pages&gt;e29200&lt;/pages&gt;&lt;volume&gt;10&lt;/volume&gt;&lt;number&gt;8&lt;/number&gt;&lt;edition&gt;2024/04/19&lt;/edition&gt;&lt;keywords&gt;&lt;keyword&gt;Flag rugby&lt;/keyword&gt;&lt;keyword&gt;Gross motor&lt;/keyword&gt;&lt;keyword&gt;Physical fitness&lt;/keyword&gt;&lt;keyword&gt;Preschool children&lt;/keyword&gt;&lt;keyword&gt;Total locomotor subject score&lt;/keyword&gt;&lt;keyword&gt;Total object control subject score&lt;/keyword&gt;&lt;keyword&gt;personal relationships that could have appeared to influence the work reported in&lt;/keyword&gt;&lt;keyword&gt;this paper.&lt;/keyword&gt;&lt;/keywords&gt;&lt;dates&gt;&lt;year&gt;2024&lt;/year&gt;&lt;pub-dates&gt;&lt;date&gt;Apr 30&lt;/date&gt;&lt;/pub-dates&gt;&lt;/dates&gt;&lt;isbn&gt;2405-8440 (Print)&amp;#xD;2405-8440&lt;/isbn&gt;&lt;accession-num&gt;38638952&lt;/accession-num&gt;&lt;urls&gt;&lt;/urls&gt;&lt;custom2&gt;PMC11024562&lt;/custom2&gt;&lt;electronic-resource-num&gt;10.1016/j.heliyon.2024.e29200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DECF6DD"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28/28</w:t>
            </w:r>
          </w:p>
        </w:tc>
        <w:tc>
          <w:tcPr>
            <w:tcW w:w="180" w:type="pct"/>
            <w:vAlign w:val="center"/>
          </w:tcPr>
          <w:p w14:paraId="66C7595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24/32</w:t>
            </w:r>
          </w:p>
        </w:tc>
        <w:tc>
          <w:tcPr>
            <w:tcW w:w="225" w:type="pct"/>
            <w:vAlign w:val="center"/>
          </w:tcPr>
          <w:p w14:paraId="08BB75B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5.6±NR</w:t>
            </w:r>
          </w:p>
        </w:tc>
        <w:tc>
          <w:tcPr>
            <w:tcW w:w="179" w:type="pct"/>
            <w:shd w:val="clear" w:color="auto" w:fill="auto"/>
            <w:noWrap/>
            <w:vAlign w:val="center"/>
          </w:tcPr>
          <w:p w14:paraId="1AA0954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D8C62F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rugby </w:t>
            </w:r>
            <w:r w:rsidRPr="004E3A31">
              <w:rPr>
                <w:rFonts w:ascii="Times New Roman" w:eastAsia="DengXian" w:hAnsi="Times New Roman" w:cs="Times New Roman"/>
                <w:color w:val="000000"/>
                <w:sz w:val="16"/>
                <w:szCs w:val="16"/>
              </w:rPr>
              <w:lastRenderedPageBreak/>
              <w:t>game</w:t>
            </w:r>
          </w:p>
        </w:tc>
        <w:tc>
          <w:tcPr>
            <w:tcW w:w="402" w:type="pct"/>
            <w:shd w:val="clear" w:color="auto" w:fill="auto"/>
            <w:noWrap/>
            <w:vAlign w:val="center"/>
          </w:tcPr>
          <w:p w14:paraId="2DBCABB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w:t>
            </w:r>
            <w:r w:rsidRPr="004E3A31">
              <w:rPr>
                <w:rFonts w:ascii="Times New Roman" w:eastAsia="DengXian" w:hAnsi="Times New Roman" w:cs="Times New Roman"/>
                <w:color w:val="000000"/>
                <w:sz w:val="16"/>
                <w:szCs w:val="16"/>
              </w:rPr>
              <w:lastRenderedPageBreak/>
              <w:t>participated in a flag rugby intervention.</w:t>
            </w:r>
          </w:p>
        </w:tc>
        <w:tc>
          <w:tcPr>
            <w:tcW w:w="313" w:type="pct"/>
            <w:shd w:val="clear" w:color="auto" w:fill="auto"/>
            <w:noWrap/>
            <w:vAlign w:val="center"/>
          </w:tcPr>
          <w:p w14:paraId="3A136D9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regular </w:t>
            </w:r>
            <w:r w:rsidRPr="004E3A31">
              <w:rPr>
                <w:rFonts w:ascii="Times New Roman" w:eastAsia="DengXian" w:hAnsi="Times New Roman" w:cs="Times New Roman"/>
                <w:color w:val="000000"/>
                <w:sz w:val="16"/>
                <w:szCs w:val="16"/>
              </w:rPr>
              <w:lastRenderedPageBreak/>
              <w:t>curriculum</w:t>
            </w:r>
          </w:p>
        </w:tc>
        <w:tc>
          <w:tcPr>
            <w:tcW w:w="269" w:type="pct"/>
            <w:shd w:val="clear" w:color="auto" w:fill="auto"/>
            <w:noWrap/>
            <w:vAlign w:val="center"/>
          </w:tcPr>
          <w:p w14:paraId="1660B80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External </w:t>
            </w:r>
            <w:r w:rsidRPr="004E3A31">
              <w:rPr>
                <w:rFonts w:ascii="Times New Roman" w:eastAsia="DengXian" w:hAnsi="Times New Roman" w:cs="Times New Roman"/>
                <w:color w:val="000000"/>
                <w:sz w:val="16"/>
                <w:szCs w:val="16"/>
              </w:rPr>
              <w:lastRenderedPageBreak/>
              <w:t>teachers/coaches/researchers</w:t>
            </w:r>
          </w:p>
        </w:tc>
        <w:tc>
          <w:tcPr>
            <w:tcW w:w="94" w:type="pct"/>
            <w:shd w:val="clear" w:color="auto" w:fill="auto"/>
            <w:noWrap/>
            <w:vAlign w:val="center"/>
          </w:tcPr>
          <w:p w14:paraId="178029B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2ACD87DC"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35 min/session, 3 </w:t>
            </w:r>
            <w:r w:rsidRPr="004E3A31">
              <w:rPr>
                <w:rFonts w:ascii="Times New Roman" w:eastAsia="DengXian" w:hAnsi="Times New Roman" w:cs="Times New Roman"/>
                <w:color w:val="000000"/>
                <w:sz w:val="16"/>
                <w:szCs w:val="16"/>
              </w:rPr>
              <w:lastRenderedPageBreak/>
              <w:t>sessions/week, 12 weeks in total</w:t>
            </w:r>
          </w:p>
        </w:tc>
        <w:tc>
          <w:tcPr>
            <w:tcW w:w="668" w:type="pct"/>
            <w:shd w:val="clear" w:color="auto" w:fill="auto"/>
            <w:noWrap/>
            <w:vAlign w:val="center"/>
          </w:tcPr>
          <w:p w14:paraId="29E1BAB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Total GMS Score , Grip </w:t>
            </w:r>
            <w:r w:rsidRPr="004E3A31">
              <w:rPr>
                <w:rFonts w:ascii="Times New Roman" w:eastAsia="DengXian" w:hAnsi="Times New Roman" w:cs="Times New Roman"/>
                <w:color w:val="000000"/>
                <w:sz w:val="16"/>
                <w:szCs w:val="16"/>
              </w:rPr>
              <w:lastRenderedPageBreak/>
              <w:t>Strength , Stand Long Jump, Sit Forward Bending, Continuous Jump On Both Feet, 15 m Obstacle Run, Walk The Balance Beam</w:t>
            </w:r>
          </w:p>
        </w:tc>
        <w:tc>
          <w:tcPr>
            <w:tcW w:w="367" w:type="pct"/>
            <w:vAlign w:val="center"/>
          </w:tcPr>
          <w:p w14:paraId="53C5F13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w:t>
            </w:r>
          </w:p>
        </w:tc>
        <w:tc>
          <w:tcPr>
            <w:tcW w:w="137" w:type="pct"/>
            <w:vAlign w:val="center"/>
          </w:tcPr>
          <w:p w14:paraId="6BC40E9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B71A75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 xml:space="preserve">Intervention improved various </w:t>
            </w:r>
            <w:r w:rsidRPr="004E3A31">
              <w:rPr>
                <w:rFonts w:ascii="Times New Roman" w:eastAsia="DengXian" w:hAnsi="Times New Roman" w:cs="Times New Roman"/>
                <w:color w:val="000000"/>
                <w:sz w:val="16"/>
                <w:szCs w:val="16"/>
              </w:rPr>
              <w:lastRenderedPageBreak/>
              <w:t>gross and fine motor skills.</w:t>
            </w:r>
          </w:p>
        </w:tc>
        <w:tc>
          <w:tcPr>
            <w:tcW w:w="172" w:type="pct"/>
            <w:vAlign w:val="center"/>
          </w:tcPr>
          <w:p w14:paraId="270ED9FA" w14:textId="40BC4E2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8443DF">
              <w:rPr>
                <w:rFonts w:ascii="Times New Roman" w:eastAsia="DengXian" w:hAnsi="Times New Roman" w:cs="Times New Roman"/>
                <w:color w:val="000000"/>
                <w:sz w:val="16"/>
                <w:szCs w:val="16"/>
              </w:rPr>
              <w:lastRenderedPageBreak/>
              <w:t>No</w:t>
            </w:r>
          </w:p>
        </w:tc>
      </w:tr>
      <w:tr w:rsidR="009742FA" w:rsidRPr="004E3A31" w14:paraId="70C123E8" w14:textId="30C786B4" w:rsidTr="008A3E71">
        <w:trPr>
          <w:trHeight w:val="227"/>
        </w:trPr>
        <w:tc>
          <w:tcPr>
            <w:tcW w:w="159" w:type="pct"/>
            <w:vAlign w:val="center"/>
          </w:tcPr>
          <w:p w14:paraId="2BC9A1C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68</w:t>
            </w:r>
          </w:p>
        </w:tc>
        <w:tc>
          <w:tcPr>
            <w:tcW w:w="287" w:type="pct"/>
            <w:shd w:val="clear" w:color="auto" w:fill="auto"/>
            <w:vAlign w:val="center"/>
            <w:hideMark/>
          </w:tcPr>
          <w:p w14:paraId="714F14F2" w14:textId="64D86F1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Stewart et al. (2007), Australia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&lt;EndNote&gt;&lt;Cite&gt;&lt;Author&gt;Stewart&lt;/Author&gt;&lt;Year&gt;2007&lt;/Year&gt;&lt;RecNum&gt;524&lt;/RecNum&gt;&lt;DisplayText&gt;[220]&lt;/DisplayText&gt;&lt;record&gt;&lt;rec-number&gt;524&lt;/rec-number&gt;&lt;foreign-keys&gt;&lt;key app="EN" db-id="0xt9fsv9l09ev4e5s9gvvpsnww0vwf5zw5pt" timestamp="1717053713"&gt;524&lt;/key&gt;&lt;/foreign-keys&gt;&lt;ref-type name="Journal Article"&gt;17&lt;/ref-type&gt;&lt;contributors&gt;&lt;authors&gt;&lt;author&gt;Stewart, Roger A.&lt;/author&gt;&lt;author&gt;Rule, Audrey C.&lt;/author&gt;&lt;author&gt;Giordano, Debra A.&lt;/author&gt;&lt;/authors&gt;&lt;/contributors&gt;&lt;auth-address&gt;Rule, Audrey C.: arule@oswego.edu&lt;/auth-address&gt;&lt;titles&gt;&lt;title&gt;The effect of fine motor skill activities on kindergarten student attention&lt;/title&gt;&lt;secondary-title&gt;Early Childhood Education Journal&lt;/secondary-title&gt;&lt;/titles&gt;&lt;periodical&gt;&lt;full-title&gt;Early Childhood Education Journal&lt;/full-title&gt;&lt;/periodical&gt;&lt;pages&gt;103-109&lt;/pages&gt;&lt;volume&gt;35&lt;/volume&gt;&lt;number&gt;2&lt;/number&gt;&lt;dates&gt;&lt;year&gt;2007&lt;/year&gt;&lt;pub-dates&gt;&lt;date&gt;Oct&lt;/date&gt;&lt;/pub-dates&gt;&lt;/dates&gt;&lt;accession-num&gt;2008-00253-003&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1E36BB9"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36/32</w:t>
            </w:r>
          </w:p>
        </w:tc>
        <w:tc>
          <w:tcPr>
            <w:tcW w:w="180" w:type="pct"/>
            <w:vAlign w:val="center"/>
          </w:tcPr>
          <w:p w14:paraId="0CA8499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34/34</w:t>
            </w:r>
          </w:p>
        </w:tc>
        <w:tc>
          <w:tcPr>
            <w:tcW w:w="225" w:type="pct"/>
            <w:vAlign w:val="center"/>
          </w:tcPr>
          <w:p w14:paraId="2F1BCDD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6±0.27</w:t>
            </w:r>
          </w:p>
        </w:tc>
        <w:tc>
          <w:tcPr>
            <w:tcW w:w="179" w:type="pct"/>
            <w:shd w:val="clear" w:color="auto" w:fill="auto"/>
            <w:noWrap/>
            <w:vAlign w:val="center"/>
          </w:tcPr>
          <w:p w14:paraId="58B5AE5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CEDC4A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fineMS</w:t>
            </w:r>
          </w:p>
        </w:tc>
        <w:tc>
          <w:tcPr>
            <w:tcW w:w="402" w:type="pct"/>
            <w:shd w:val="clear" w:color="auto" w:fill="auto"/>
            <w:noWrap/>
            <w:vAlign w:val="center"/>
          </w:tcPr>
          <w:p w14:paraId="589E7E6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received regular curriculum plus supplemental fine motor activities.</w:t>
            </w:r>
          </w:p>
        </w:tc>
        <w:tc>
          <w:tcPr>
            <w:tcW w:w="313" w:type="pct"/>
            <w:shd w:val="clear" w:color="auto" w:fill="auto"/>
            <w:noWrap/>
            <w:vAlign w:val="center"/>
          </w:tcPr>
          <w:p w14:paraId="53633A2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0BB187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4A5E0A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AA8173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5 sessions/week, 24 weeks in total</w:t>
            </w:r>
          </w:p>
        </w:tc>
        <w:tc>
          <w:tcPr>
            <w:tcW w:w="668" w:type="pct"/>
            <w:shd w:val="clear" w:color="auto" w:fill="auto"/>
            <w:noWrap/>
            <w:vAlign w:val="center"/>
          </w:tcPr>
          <w:p w14:paraId="0D8FB42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Cognitive/Neuropsychological Functioning</w:t>
            </w:r>
          </w:p>
        </w:tc>
        <w:tc>
          <w:tcPr>
            <w:tcW w:w="367" w:type="pct"/>
            <w:vAlign w:val="center"/>
          </w:tcPr>
          <w:p w14:paraId="5CFF433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47C16E6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2B5BA8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Fine motor activities improved attention, especially in girls.</w:t>
            </w:r>
          </w:p>
        </w:tc>
        <w:tc>
          <w:tcPr>
            <w:tcW w:w="172" w:type="pct"/>
            <w:vAlign w:val="center"/>
          </w:tcPr>
          <w:p w14:paraId="71877ED4" w14:textId="130EBF1B"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8443DF">
              <w:rPr>
                <w:rFonts w:ascii="Times New Roman" w:eastAsia="DengXian" w:hAnsi="Times New Roman" w:cs="Times New Roman"/>
                <w:color w:val="000000"/>
                <w:sz w:val="16"/>
                <w:szCs w:val="16"/>
              </w:rPr>
              <w:t>No</w:t>
            </w:r>
          </w:p>
        </w:tc>
      </w:tr>
      <w:tr w:rsidR="009742FA" w:rsidRPr="004E3A31" w14:paraId="2AB9A6FE" w14:textId="48E59314" w:rsidTr="008A3E71">
        <w:trPr>
          <w:trHeight w:val="227"/>
        </w:trPr>
        <w:tc>
          <w:tcPr>
            <w:tcW w:w="159" w:type="pct"/>
            <w:vAlign w:val="center"/>
          </w:tcPr>
          <w:p w14:paraId="3C8B5FD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69</w:t>
            </w:r>
          </w:p>
        </w:tc>
        <w:tc>
          <w:tcPr>
            <w:tcW w:w="287" w:type="pct"/>
            <w:shd w:val="clear" w:color="auto" w:fill="auto"/>
            <w:vAlign w:val="center"/>
          </w:tcPr>
          <w:p w14:paraId="49E86597" w14:textId="04F7119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Stupar et al. (2017), Serbia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&lt;EndNote&gt;&lt;Cite&gt;&lt;Author&gt;Stupar&lt;/Author&gt;&lt;Year&gt;2017&lt;/Year&gt;&lt;RecNum&gt;102&lt;/RecNum&gt;&lt;DisplayText&gt;[55]&lt;/DisplayText&gt;&lt;record&gt;&lt;rec-number&gt;102&lt;/rec-number&gt;&lt;foreign-keys&gt;&lt;key app="EN" db-id="s02davfvistadre5rsw5ssrxzavx2w2fse9s" timestamp="1749113987"&gt;102&lt;/key&gt;&lt;/foreign-keys&gt;&lt;ref-type name="Journal Article"&gt;17&lt;/ref-type&gt;&lt;contributors&gt;&lt;authors&gt;&lt;author&gt;Stupar, D&lt;/author&gt;&lt;author&gt;Popovic, B&lt;/author&gt;&lt;author&gt;Romanov, R&lt;/author&gt;&lt;author&gt;Jankovic, M&lt;/author&gt;&lt;author&gt;Jezdimirovic, T&lt;/author&gt;&lt;author&gt;Medjedovic, B&lt;/author&gt;&lt;/authors&gt;&lt;/contributors&gt;&lt;titles&gt;&lt;title&gt;The Effects of Specific Exercise Program on Anthropometric Characteristics and Motor Abilities of Preschool Children&lt;/title&gt;&lt;secondary-title&gt;International Journal of Morphology&lt;/secondary-title&gt;&lt;/titles&gt;&lt;periodical&gt;&lt;full-title&gt;International Journal of Morphology&lt;/full-title&gt;&lt;/periodical&gt;&lt;pages&gt;1050-1057&lt;/pages&gt;&lt;volume&gt;35&lt;/volume&gt;&lt;dates&gt;&lt;year&gt;2017&lt;/year&gt;&lt;/dates&gt;&lt;isbn&gt;0717-9502&lt;/isbn&gt;&lt;urls&gt;&lt;related-urls&gt;&lt;url&gt;http://www.scielo.cl/scielo.php?script=sci_arttext&amp;amp;pid=S0717-95022017000300038&amp;amp;nrm=iso&lt;/url&gt;&lt;/related-urls&gt;&lt;/urls&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38E2B5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31/29</w:t>
            </w:r>
          </w:p>
        </w:tc>
        <w:tc>
          <w:tcPr>
            <w:tcW w:w="180" w:type="pct"/>
            <w:vAlign w:val="center"/>
          </w:tcPr>
          <w:p w14:paraId="3020BDF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7325344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to 5 years, NS</w:t>
            </w:r>
          </w:p>
        </w:tc>
        <w:tc>
          <w:tcPr>
            <w:tcW w:w="179" w:type="pct"/>
            <w:shd w:val="clear" w:color="auto" w:fill="auto"/>
            <w:noWrap/>
            <w:vAlign w:val="center"/>
          </w:tcPr>
          <w:p w14:paraId="755274EE"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75CCE1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MS</w:t>
            </w:r>
          </w:p>
        </w:tc>
        <w:tc>
          <w:tcPr>
            <w:tcW w:w="402" w:type="pct"/>
            <w:shd w:val="clear" w:color="auto" w:fill="auto"/>
            <w:noWrap/>
            <w:vAlign w:val="center"/>
          </w:tcPr>
          <w:p w14:paraId="3E5A228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exercise program intervention.</w:t>
            </w:r>
          </w:p>
        </w:tc>
        <w:tc>
          <w:tcPr>
            <w:tcW w:w="313" w:type="pct"/>
            <w:shd w:val="clear" w:color="auto" w:fill="auto"/>
            <w:noWrap/>
            <w:vAlign w:val="center"/>
          </w:tcPr>
          <w:p w14:paraId="22EBE32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4E76DD0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10B6CA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E5330B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2 sessions/week, 40 weeks in total</w:t>
            </w:r>
          </w:p>
        </w:tc>
        <w:tc>
          <w:tcPr>
            <w:tcW w:w="668" w:type="pct"/>
            <w:shd w:val="clear" w:color="auto" w:fill="auto"/>
            <w:noWrap/>
            <w:vAlign w:val="center"/>
          </w:tcPr>
          <w:p w14:paraId="08806FE4"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20m Dash , Obstacle Course Backwards , Arm Plate Tapping , Seated Straddle Stretch , Standing Broad Jump , Bent-Arm Hang , Sit-Ups</w:t>
            </w:r>
          </w:p>
        </w:tc>
        <w:tc>
          <w:tcPr>
            <w:tcW w:w="367" w:type="pct"/>
            <w:vAlign w:val="center"/>
          </w:tcPr>
          <w:p w14:paraId="4251331A"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0224BE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EC6C67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motor skills, but not anthropometry.</w:t>
            </w:r>
          </w:p>
        </w:tc>
        <w:tc>
          <w:tcPr>
            <w:tcW w:w="172" w:type="pct"/>
            <w:vAlign w:val="center"/>
          </w:tcPr>
          <w:p w14:paraId="2A4854B6" w14:textId="37C6243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8443DF">
              <w:rPr>
                <w:rFonts w:ascii="Times New Roman" w:eastAsia="DengXian" w:hAnsi="Times New Roman" w:cs="Times New Roman"/>
                <w:color w:val="000000"/>
                <w:sz w:val="16"/>
                <w:szCs w:val="16"/>
              </w:rPr>
              <w:t>No</w:t>
            </w:r>
          </w:p>
        </w:tc>
      </w:tr>
      <w:tr w:rsidR="009742FA" w:rsidRPr="004E3A31" w14:paraId="4ABAAEEE" w14:textId="40E6BBE3" w:rsidTr="008A3E71">
        <w:trPr>
          <w:trHeight w:val="227"/>
        </w:trPr>
        <w:tc>
          <w:tcPr>
            <w:tcW w:w="159" w:type="pct"/>
            <w:vAlign w:val="center"/>
          </w:tcPr>
          <w:p w14:paraId="2F48223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70</w:t>
            </w:r>
          </w:p>
        </w:tc>
        <w:tc>
          <w:tcPr>
            <w:tcW w:w="287" w:type="pct"/>
            <w:shd w:val="clear" w:color="auto" w:fill="auto"/>
            <w:vAlign w:val="center"/>
          </w:tcPr>
          <w:p w14:paraId="7D5627F7" w14:textId="04F48CC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Tandon et al. (2018), America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&lt;EndNote&gt;&lt;Cite&gt;&lt;Author&gt;Tandon&lt;/Author&gt;&lt;Year&gt;2018&lt;/Year&gt;&lt;RecNum&gt;5000&lt;/RecNum&gt;&lt;DisplayText&gt;[221]&lt;/DisplayText&gt;&lt;record&gt;&lt;rec-number&gt;5000&lt;/rec-number&gt;&lt;foreign-keys&gt;&lt;key app="EN" db-id="0xt9fsv9l09ev4e5s9gvvpsnww0vwf5zw5pt" timestamp="1717053773"&gt;5000&lt;/key&gt;&lt;/foreign-keys&gt;&lt;ref-type name="Journal Article"&gt;17&lt;/ref-type&gt;&lt;contributors&gt;&lt;authors&gt;&lt;author&gt;Tandon, Pooja S.&lt;/author&gt;&lt;author&gt;Klein, Melanie&lt;/author&gt;&lt;author&gt;Saelens, Brian E.&lt;/author&gt;&lt;author&gt;Christakis, Dimitri A.&lt;/author&gt;&lt;author&gt;Marchese, Amanda J.&lt;/author&gt;&lt;author&gt;Lengua, Liliana&lt;/author&gt;&lt;/authors&gt;&lt;/contributors&gt;&lt;titles&gt;&lt;title&gt;Short term impact of physical activity vs. sedentary behavior on preschoolers&amp;apos; cognitive functions&lt;/title&gt;&lt;secondary-title&gt;Mental Health and Physical Activity&lt;/secondary-title&gt;&lt;/titles&gt;&lt;pages&gt;17-21&lt;/pages&gt;&lt;volume&gt;15&lt;/volume&gt;&lt;keywords&gt;&lt;keyword&gt;Physical activity&lt;/keyword&gt;&lt;keyword&gt;Early learning&lt;/keyword&gt;&lt;keyword&gt;Active play&lt;/keyword&gt;&lt;keyword&gt;Child care&lt;/keyword&gt;&lt;keyword&gt;Executive function&lt;/keyword&gt;&lt;/keywords&gt;&lt;dates&gt;&lt;year&gt;2018&lt;/year&gt;&lt;pub-dates&gt;&lt;date&gt;2018/10/01/&lt;/date&gt;&lt;/pub-dates&gt;&lt;/dates&gt;&lt;isbn&gt;1755-2966&lt;/isbn&gt;&lt;urls&gt;&lt;related-urls&gt;&lt;url&gt;https://www.sciencedirect.com/science/article/pii/S1755296617302132&lt;/url&gt;&lt;/related-urls&gt;&lt;/urls&gt;&lt;electronic-resource-num&gt;https://doi.org/10.1016/j.mhpa.2018.06.004&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D483C91"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73/73</w:t>
            </w:r>
          </w:p>
        </w:tc>
        <w:tc>
          <w:tcPr>
            <w:tcW w:w="180" w:type="pct"/>
            <w:vAlign w:val="center"/>
          </w:tcPr>
          <w:p w14:paraId="0748810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40/33</w:t>
            </w:r>
          </w:p>
        </w:tc>
        <w:tc>
          <w:tcPr>
            <w:tcW w:w="225" w:type="pct"/>
            <w:vAlign w:val="center"/>
          </w:tcPr>
          <w:p w14:paraId="038B019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4.26±NR</w:t>
            </w:r>
          </w:p>
        </w:tc>
        <w:tc>
          <w:tcPr>
            <w:tcW w:w="179" w:type="pct"/>
            <w:shd w:val="clear" w:color="auto" w:fill="auto"/>
            <w:noWrap/>
            <w:vAlign w:val="center"/>
          </w:tcPr>
          <w:p w14:paraId="06C82C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870A0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aerobic exercise</w:t>
            </w:r>
          </w:p>
        </w:tc>
        <w:tc>
          <w:tcPr>
            <w:tcW w:w="402" w:type="pct"/>
            <w:shd w:val="clear" w:color="auto" w:fill="auto"/>
            <w:noWrap/>
            <w:vAlign w:val="center"/>
          </w:tcPr>
          <w:p w14:paraId="23B9A4D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moderate-to-vigorous PA intervention.</w:t>
            </w:r>
          </w:p>
        </w:tc>
        <w:tc>
          <w:tcPr>
            <w:tcW w:w="313" w:type="pct"/>
            <w:shd w:val="clear" w:color="auto" w:fill="auto"/>
            <w:noWrap/>
            <w:vAlign w:val="center"/>
          </w:tcPr>
          <w:p w14:paraId="23F483F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sedentary activity</w:t>
            </w:r>
          </w:p>
        </w:tc>
        <w:tc>
          <w:tcPr>
            <w:tcW w:w="269" w:type="pct"/>
            <w:shd w:val="clear" w:color="auto" w:fill="auto"/>
            <w:noWrap/>
            <w:vAlign w:val="center"/>
          </w:tcPr>
          <w:p w14:paraId="7677BB1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A50BD0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67018B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15 min/session, 1 sessions/week, 2 weeks in total</w:t>
            </w:r>
          </w:p>
        </w:tc>
        <w:tc>
          <w:tcPr>
            <w:tcW w:w="668" w:type="pct"/>
            <w:shd w:val="clear" w:color="auto" w:fill="auto"/>
            <w:noWrap/>
            <w:vAlign w:val="center"/>
          </w:tcPr>
          <w:p w14:paraId="05704121"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Cognitive Inhibitory Control, Behavioural Inhibitory Control, Working Memory And Inhibitory Control, Inhibitory Control, Working Memory And Flexibility Or Set-Shifting, Inhibitory Control, Working Memory And Flexibility, MVPA</w:t>
            </w:r>
          </w:p>
        </w:tc>
        <w:tc>
          <w:tcPr>
            <w:tcW w:w="367" w:type="pct"/>
            <w:vAlign w:val="center"/>
          </w:tcPr>
          <w:p w14:paraId="3E7F480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 Behavioural</w:t>
            </w:r>
          </w:p>
        </w:tc>
        <w:tc>
          <w:tcPr>
            <w:tcW w:w="137" w:type="pct"/>
            <w:vAlign w:val="center"/>
          </w:tcPr>
          <w:p w14:paraId="33FA575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5F53338" w14:textId="677633F9"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Sedentary Behaviour increased inhibitory control, not other cognitive skills.</w:t>
            </w:r>
          </w:p>
        </w:tc>
        <w:tc>
          <w:tcPr>
            <w:tcW w:w="172" w:type="pct"/>
            <w:vAlign w:val="center"/>
          </w:tcPr>
          <w:p w14:paraId="6EC2DC36" w14:textId="2C7389B2"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859891F" w14:textId="1FFF6659" w:rsidTr="008A3E71">
        <w:trPr>
          <w:trHeight w:val="227"/>
        </w:trPr>
        <w:tc>
          <w:tcPr>
            <w:tcW w:w="159" w:type="pct"/>
            <w:vAlign w:val="center"/>
          </w:tcPr>
          <w:p w14:paraId="76D5B42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71</w:t>
            </w:r>
          </w:p>
        </w:tc>
        <w:tc>
          <w:tcPr>
            <w:tcW w:w="287" w:type="pct"/>
            <w:shd w:val="clear" w:color="auto" w:fill="auto"/>
            <w:vAlign w:val="center"/>
          </w:tcPr>
          <w:p w14:paraId="7F6D383F" w14:textId="46F82E01"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Tortella et al. (2016), Italy </w:t>
            </w:r>
            <w:r w:rsidRPr="004E3A31">
              <w:rPr>
                <w:rFonts w:ascii="Times New Roman" w:eastAsia="DengXian" w:hAnsi="Times New Roman" w:cs="Times New Roman"/>
                <w:color w:val="000000"/>
                <w:sz w:val="16"/>
                <w:szCs w:val="16"/>
              </w:rPr>
              <w:lastRenderedPageBreak/>
              <w:fldChar w:fldCharType="begin"/>
            </w:r>
            <w:r>
              <w:rPr>
                <w:rFonts w:ascii="Times New Roman" w:eastAsia="DengXian" w:hAnsi="Times New Roman" w:cs="Times New Roman"/>
                <w:color w:val="000000"/>
                <w:sz w:val="16"/>
                <w:szCs w:val="16"/>
              </w:rPr>
              <w:instrText xml:space="preserve"> ADDIN EN.CITE &lt;EndNote&gt;&lt;Cite&gt;&lt;Author&gt;Tortella&lt;/Author&gt;&lt;Year&gt;2016&lt;/Year&gt;&lt;RecNum&gt;181&lt;/RecNum&gt;&lt;DisplayText&gt;[57]&lt;/DisplayText&gt;&lt;record&gt;&lt;rec-number&gt;181&lt;/rec-number&gt;&lt;foreign-keys&gt;&lt;key app="EN" db-id="s02davfvistadre5rsw5ssrxzavx2w2fse9s" timestamp="1749118210"&gt;181&lt;/key&gt;&lt;/foreign-keys&gt;&lt;ref-type name="Journal Article"&gt;17&lt;/ref-type&gt;&lt;contributors&gt;&lt;authors&gt;&lt;author&gt;Tortella, P.&lt;/author&gt;&lt;author&gt;Haga, M.&lt;/author&gt;&lt;author&gt;Loras, H.&lt;/author&gt;&lt;author&gt;Sigmundsson, H.&lt;/author&gt;&lt;author&gt;Fumagalli, G.&lt;/author&gt;&lt;/authors&gt;&lt;/contributors&gt;&lt;auth-address&gt;Department of Diagnostics and Public Health, Research Center on Child Motor Development, University of Verona, Verona, Italy.&amp;#xD;Department of Physiotherapy, Sör-Tröndelag University College, Trondheim, Norway.&amp;#xD;Department of Psychology, Norwegian University of Science and Technology, Trondheim, Norway and Reykjavik University, Reykjavik, Iceland.&lt;/auth-address&gt;&lt;titles&gt;&lt;title&gt;Motor Skill Development in Italian Pre-School Children Induced by Structured Activities in a Specific Playground&lt;/title&gt;&lt;secondary-title&gt;PLoS One&lt;/secondary-title&gt;&lt;/titles&gt;&lt;periodical&gt;&lt;full-title&gt;PLoS One&lt;/full-title&gt;&lt;/periodical&gt;&lt;pages&gt;e0160244&lt;/pages&gt;&lt;volume&gt;11&lt;/volume&gt;&lt;number&gt;7&lt;/number&gt;&lt;edition&gt;2016/07/28&lt;/edition&gt;&lt;keywords&gt;&lt;keyword&gt;Case-Control Studies&lt;/keyword&gt;&lt;keyword&gt;Child&lt;/keyword&gt;&lt;keyword&gt;Child Development/*physiology&lt;/keyword&gt;&lt;keyword&gt;Child, Preschool&lt;/keyword&gt;&lt;keyword&gt;*Exercise&lt;/keyword&gt;&lt;keyword&gt;Female&lt;/keyword&gt;&lt;keyword&gt;Humans&lt;/keyword&gt;&lt;keyword&gt;Male&lt;/keyword&gt;&lt;keyword&gt;*Motor Skills&lt;/keyword&gt;&lt;keyword&gt;*Play and Playthings&lt;/keyword&gt;&lt;/keywords&gt;&lt;dates&gt;&lt;year&gt;2016&lt;/year&gt;&lt;/dates&gt;&lt;isbn&gt;1932-6203&lt;/isbn&gt;&lt;accession-num&gt;27462985&lt;/accession-num&gt;&lt;urls&gt;&lt;/urls&gt;&lt;custom2&gt;PMC4963078&lt;/custom2&gt;&lt;electronic-resource-num&gt;10.1371/journal.pone.0160244&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C13C14D"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104/70</w:t>
            </w:r>
          </w:p>
        </w:tc>
        <w:tc>
          <w:tcPr>
            <w:tcW w:w="180" w:type="pct"/>
            <w:vAlign w:val="center"/>
          </w:tcPr>
          <w:p w14:paraId="3CEB568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63/47</w:t>
            </w:r>
          </w:p>
        </w:tc>
        <w:tc>
          <w:tcPr>
            <w:tcW w:w="225" w:type="pct"/>
            <w:vAlign w:val="center"/>
          </w:tcPr>
          <w:p w14:paraId="2B64462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5.7±0.31</w:t>
            </w:r>
          </w:p>
        </w:tc>
        <w:tc>
          <w:tcPr>
            <w:tcW w:w="179" w:type="pct"/>
            <w:shd w:val="clear" w:color="auto" w:fill="auto"/>
            <w:noWrap/>
            <w:vAlign w:val="center"/>
          </w:tcPr>
          <w:p w14:paraId="40E4F5D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AB88D4E"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(GMS+fre</w:t>
            </w:r>
            <w:r w:rsidRPr="004E3A31">
              <w:rPr>
                <w:rFonts w:ascii="Times New Roman" w:eastAsia="DengXian" w:hAnsi="Times New Roman" w:cs="Times New Roman"/>
                <w:color w:val="000000"/>
                <w:sz w:val="16"/>
                <w:szCs w:val="16"/>
              </w:rPr>
              <w:lastRenderedPageBreak/>
              <w:t>e play)</w:t>
            </w:r>
          </w:p>
        </w:tc>
        <w:tc>
          <w:tcPr>
            <w:tcW w:w="402" w:type="pct"/>
            <w:shd w:val="clear" w:color="auto" w:fill="auto"/>
            <w:noWrap/>
            <w:vAlign w:val="center"/>
          </w:tcPr>
          <w:p w14:paraId="0511AC6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participated in a </w:t>
            </w:r>
            <w:r w:rsidRPr="004E3A31">
              <w:rPr>
                <w:rFonts w:ascii="Times New Roman" w:eastAsia="DengXian" w:hAnsi="Times New Roman" w:cs="Times New Roman"/>
                <w:color w:val="000000"/>
                <w:sz w:val="16"/>
                <w:szCs w:val="16"/>
              </w:rPr>
              <w:lastRenderedPageBreak/>
              <w:t>playground activities intervention.</w:t>
            </w:r>
          </w:p>
        </w:tc>
        <w:tc>
          <w:tcPr>
            <w:tcW w:w="313" w:type="pct"/>
            <w:shd w:val="clear" w:color="auto" w:fill="auto"/>
            <w:noWrap/>
            <w:vAlign w:val="center"/>
          </w:tcPr>
          <w:p w14:paraId="120F8E5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no intervention</w:t>
            </w:r>
          </w:p>
        </w:tc>
        <w:tc>
          <w:tcPr>
            <w:tcW w:w="269" w:type="pct"/>
            <w:shd w:val="clear" w:color="auto" w:fill="auto"/>
            <w:noWrap/>
            <w:vAlign w:val="center"/>
          </w:tcPr>
          <w:p w14:paraId="79D4457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w:t>
            </w:r>
            <w:r w:rsidRPr="004E3A31">
              <w:rPr>
                <w:rFonts w:ascii="Times New Roman" w:eastAsia="DengXian" w:hAnsi="Times New Roman" w:cs="Times New Roman"/>
                <w:color w:val="000000"/>
                <w:sz w:val="16"/>
                <w:szCs w:val="16"/>
              </w:rPr>
              <w:lastRenderedPageBreak/>
              <w:t>ches/researchers</w:t>
            </w:r>
          </w:p>
        </w:tc>
        <w:tc>
          <w:tcPr>
            <w:tcW w:w="94" w:type="pct"/>
            <w:shd w:val="clear" w:color="auto" w:fill="auto"/>
            <w:noWrap/>
            <w:vAlign w:val="center"/>
          </w:tcPr>
          <w:p w14:paraId="5F78F5D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3E7C014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60 min/session, 1 sessions/week, 10 </w:t>
            </w:r>
            <w:r w:rsidRPr="004E3A31">
              <w:rPr>
                <w:rFonts w:ascii="Times New Roman" w:eastAsia="DengXian" w:hAnsi="Times New Roman" w:cs="Times New Roman"/>
                <w:color w:val="000000"/>
                <w:sz w:val="16"/>
                <w:szCs w:val="16"/>
              </w:rPr>
              <w:lastRenderedPageBreak/>
              <w:t>weeks in total</w:t>
            </w:r>
          </w:p>
        </w:tc>
        <w:tc>
          <w:tcPr>
            <w:tcW w:w="668" w:type="pct"/>
            <w:shd w:val="clear" w:color="auto" w:fill="auto"/>
            <w:noWrap/>
            <w:vAlign w:val="center"/>
          </w:tcPr>
          <w:p w14:paraId="36493E1C"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GMS, Fine MS</w:t>
            </w:r>
          </w:p>
        </w:tc>
        <w:tc>
          <w:tcPr>
            <w:tcW w:w="367" w:type="pct"/>
            <w:vAlign w:val="center"/>
          </w:tcPr>
          <w:p w14:paraId="32E078B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6882BA7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A38992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Gross motor activities improved gross, but not fine motor skills.</w:t>
            </w:r>
          </w:p>
        </w:tc>
        <w:tc>
          <w:tcPr>
            <w:tcW w:w="172" w:type="pct"/>
            <w:vAlign w:val="center"/>
          </w:tcPr>
          <w:p w14:paraId="240621B3" w14:textId="5DC42D16" w:rsidR="00145EBF" w:rsidRPr="004E3A31" w:rsidRDefault="00D70ED4"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060569">
              <w:rPr>
                <w:rFonts w:ascii="Times New Roman" w:eastAsia="DengXian" w:hAnsi="Times New Roman" w:cs="Times New Roman"/>
                <w:color w:val="000000"/>
                <w:sz w:val="16"/>
                <w:szCs w:val="16"/>
              </w:rPr>
              <w:t xml:space="preserve"> </w:t>
            </w:r>
            <w:r w:rsidR="00060569">
              <w:rPr>
                <w:rFonts w:ascii="Times New Roman" w:eastAsia="DengXian" w:hAnsi="Times New Roman" w:cs="Times New Roman"/>
                <w:color w:val="000000"/>
                <w:sz w:val="16"/>
                <w:szCs w:val="16"/>
              </w:rPr>
              <w:lastRenderedPageBreak/>
              <w:fldChar w:fldCharType="begin"/>
            </w:r>
            <w:r w:rsidR="00123A1F">
              <w:rPr>
                <w:rFonts w:ascii="Times New Roman" w:eastAsia="DengXian" w:hAnsi="Times New Roman" w:cs="Times New Roman"/>
                <w:color w:val="000000"/>
                <w:sz w:val="16"/>
                <w:szCs w:val="16"/>
              </w:rPr>
              <w:instrText xml:space="preserve"> ADDIN EN.CITE &lt;EndNote&gt;&lt;Cite&gt;&lt;Author&gt;Martín-García&lt;/Author&gt;&lt;Year&gt;2023&lt;/Year&gt;&lt;RecNum&gt;10504&lt;/RecNum&gt;&lt;DisplayText&gt;[135]&lt;/DisplayText&gt;&lt;record&gt;&lt;rec-number&gt;10504&lt;/rec-number&gt;&lt;foreign-keys&gt;&lt;key app="EN" db-id="0xt9fsv9l09ev4e5s9gvvpsnww0vwf5zw5pt" timestamp="1717053861"&gt;10504&lt;/key&gt;&lt;/foreign-keys&gt;&lt;ref-type name="Journal Article"&gt;17&lt;/ref-type&gt;&lt;contributors&gt;&lt;authors&gt;&lt;author&gt;Martín-García, A.&lt;/author&gt;&lt;author&gt;Rico-González, M.&lt;/author&gt;&lt;/authors&gt;&lt;/contributors&gt;&lt;titles&gt;&lt;title&gt;The effect of free play on preschoolers&amp;apos; physical activity level and motor, cognitive, and socioemotional competences: a systematic review of randomized controlled trials&lt;/title&gt;&lt;secondary-title&gt;European Early Childhood Education Research Journal&lt;/secondary-title&gt;&lt;/titles&gt;&lt;dates&gt;&lt;year&gt;2023&lt;/year&gt;&lt;pub-dates&gt;&lt;date&gt;2023 Sep&lt;/date&gt;&lt;/pub-dates&gt;&lt;/dates&gt;&lt;isbn&gt;1350-293X&lt;/isbn&gt;&lt;accession-num&gt;WOS:001080137300001&lt;/accession-num&gt;&lt;urls&gt;&lt;related-urls&gt;&lt;url&gt;&amp;lt;Go to ISI&amp;gt;://WOS:001080137300001&lt;/url&gt;&lt;/related-urls&gt;&lt;/urls&gt;&lt;electronic-resource-num&gt;10.1080/1350293x.2023.2259641&lt;/electronic-resource-num&gt;&lt;/record&gt;&lt;/Cite&gt;&lt;/EndNote&gt;</w:instrText>
            </w:r>
            <w:r w:rsidR="00060569">
              <w:rPr>
                <w:rFonts w:ascii="Times New Roman" w:eastAsia="DengXian" w:hAnsi="Times New Roman" w:cs="Times New Roman"/>
                <w:color w:val="000000"/>
                <w:sz w:val="16"/>
                <w:szCs w:val="16"/>
              </w:rPr>
              <w:fldChar w:fldCharType="separate"/>
            </w:r>
            <w:r w:rsidR="00123A1F">
              <w:rPr>
                <w:rFonts w:ascii="Times New Roman" w:eastAsia="DengXian" w:hAnsi="Times New Roman" w:cs="Times New Roman"/>
                <w:noProof/>
                <w:color w:val="000000"/>
                <w:sz w:val="16"/>
                <w:szCs w:val="16"/>
              </w:rPr>
              <w:t>[135]</w:t>
            </w:r>
            <w:r w:rsidR="00060569">
              <w:rPr>
                <w:rFonts w:ascii="Times New Roman" w:eastAsia="DengXian" w:hAnsi="Times New Roman" w:cs="Times New Roman"/>
                <w:color w:val="000000"/>
                <w:sz w:val="16"/>
                <w:szCs w:val="16"/>
              </w:rPr>
              <w:fldChar w:fldCharType="end"/>
            </w:r>
          </w:p>
        </w:tc>
      </w:tr>
      <w:tr w:rsidR="009742FA" w:rsidRPr="004E3A31" w14:paraId="60700A8F" w14:textId="53DBC568" w:rsidTr="008A3E71">
        <w:trPr>
          <w:trHeight w:val="227"/>
        </w:trPr>
        <w:tc>
          <w:tcPr>
            <w:tcW w:w="159" w:type="pct"/>
            <w:vAlign w:val="center"/>
          </w:tcPr>
          <w:p w14:paraId="4DEE5D9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72</w:t>
            </w:r>
          </w:p>
        </w:tc>
        <w:tc>
          <w:tcPr>
            <w:tcW w:w="287" w:type="pct"/>
            <w:shd w:val="clear" w:color="auto" w:fill="auto"/>
            <w:vAlign w:val="center"/>
          </w:tcPr>
          <w:p w14:paraId="4C88BF25" w14:textId="408D88EA"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Tortella et al. (2022), Italy </w:t>
            </w:r>
            <w:r w:rsidRPr="004E3A31">
              <w:rPr>
                <w:rFonts w:ascii="Times New Roman" w:eastAsia="DengXian" w:hAnsi="Times New Roman" w:cs="Times New Roman"/>
                <w:color w:val="000000"/>
                <w:sz w:val="16"/>
                <w:szCs w:val="16"/>
              </w:rPr>
              <w:fldChar w:fldCharType="begin">
                <w:fldData xml:space="preserve">PEVuZE5vdGU+PENpdGU+PEF1dGhvcj5Ub3J0ZWxsYTwvQXV0aG9yPjxZZWFyPjIwMjI8L1llYXI+
PFJlY051bT44NDwvUmVjTnVtPjxEaXNwbGF5VGV4dD5bNThdPC9EaXNwbGF5VGV4dD48cmVjb3Jk
PjxyZWMtbnVtYmVyPjg0PC9yZWMtbnVtYmVyPjxmb3JlaWduLWtleXM+PGtleSBhcHA9IkVOIiBk
Yi1pZD0iczAyZGF2ZnZpc3RhZHJlNXJzdzVzc3J4emF2eDJ3MmZzZTlzIiB0aW1lc3RhbXA9IjE3
NDkxMTI4NDAiPjg0PC9rZXk+PC9mb3JlaWduLWtleXM+PHJlZi10eXBlIG5hbWU9IkpvdXJuYWwg
QXJ0aWNsZSI+MTc8L3JlZi10eXBlPjxjb250cmlidXRvcnM+PGF1dGhvcnM+PGF1dGhvcj5Ub3J0
ZWxsYSwgUC48L2F1dGhvcj48YXV0aG9yPkhhZ2EsIE0uPC9hdXRob3I+PGF1dGhvcj5Mb3LDpXMs
IEguPC9hdXRob3I+PGF1dGhvcj5GdW1hZ2FsbGksIEcuIEYuPC9hdXRob3I+PGF1dGhvcj5TaWdt
dW5kc3NvbiwgSC48L2F1dGhvcj48L2F1dGhvcnM+PC9jb250cmlidXRvcnM+PGF1dGgtYWRkcmVz
cz5GYWN1bHR5IG9mIEh1bWFuIGFuZCBTb2NpYWwgU2NpZW5jZXMsIFVuaXZlcnNpdHkgb2YgRW5u
YSAmcXVvdDtLb3JlJnF1b3Q7LCA5NDEwMCBFbm5hLCBJdGFseS4mI3hEO0Fzc29jaWF6aW9uZSBP
bmx1cyBMYWJvcmF0b3JpbyAwMjQ2LCBWaWEgZGVsIE5hc2NpbWJlbiwgMWIsIDMxMTAwIFRyZXZp
c28sIEl0YWx5LiYjeEQ7RGVwYXJ0bWVudCBvZiBUZWFjaGVyIEVkdWNhdGlvbiwgU2VjdGlvbiBm
b3IgQXJ0cywgUGh5c2ljYWwgRWR1Y2F0aW9uIGFuZCBTcG9ydHMsIE5vcndlZ2lhbiBVbml2ZXJz
aXR5IG9mIFNjaWVuY2UgYW5kIFRlY2hub2xvZ3kgKE5UTlUpLCA3MDEwIFRyb25kaGVpbSwgTm9y
d2F5LiYjeEQ7UHVibGljIEhlYWx0aCBhbmQgQ29tbXVuaXR5IE1lZGljaW5lLCBSZXNlYXJjaCBD
ZW50ZXIgb24gQ2hpbGQgTW90b3IgRGV2ZWxvcG1lbnQsIFVuaXZlcnNpdHkgb2YgVmVyb25hLCAz
NzEwMCBWZXJvbmEsIEl0YWx5LiYjeEQ7RGVwYXJ0bWVudCBvZiBQc3ljaG9sb2d5LCBOb3J3ZWdp
YW4gVW5pdmVyc2l0eSBvZiBTY2llbmNlIGFuZCBUZWNobm9sb2d5LCA3MDEwIFRyb25kaGVpbSwg
Tm9yd2F5LiYjeEQ7UmVzZWFyY2ggQ2VudGVyIGZvciBFZHVjYXRpb24gYW5kIE1pbmRzZXQsIFVu
aXZlcnNpdHkgb2YgSWNlbGFuZCwgMTAxIFJleWtqYXZpaywgSWNlbGFuZC48L2F1dGgtYWRkcmVz
cz48dGl0bGVzPjx0aXRsZT5FZmZlY3RzIG9mIEZyZWUgUGxheSBhbmQgUGFydGx5IFN0cnVjdHVy
ZWQgUGxheWdyb3VuZCBBY3Rpdml0eSBvbiBNb3RvciBDb21wZXRlbmNlIGluIFByZXNjaG9vbCBD
aGlsZHJlbjogQSBQcmFnbWF0aWMgQ29tcGFyaXNvbiBUcmlhbDwvdGl0bGU+PHNlY29uZGFyeS10
aXRsZT5JbnQgSiBFbnZpcm9uIFJlcyBQdWJsaWMgSGVhbHRoPC9zZWNvbmRhcnktdGl0bGU+PC90
aXRsZXM+PHBlcmlvZGljYWw+PGZ1bGwtdGl0bGU+SW50IEogRW52aXJvbiBSZXMgUHVibGljIEhl
YWx0aDwvZnVsbC10aXRsZT48L3BlcmlvZGljYWw+PHZvbHVtZT4xOTwvdm9sdW1lPjxudW1iZXI+
MTM8L251bWJlcj48ZWRpdGlvbj4yMDIyLzA3LzEwPC9lZGl0aW9uPjxrZXl3b3Jkcz48a2V5d29y
ZD5DaGlsZDwva2V5d29yZD48a2V5d29yZD5DaGlsZCwgUHJlc2Nob29sPC9rZXl3b3JkPjxrZXl3
b3JkPkh1bWFuczwva2V5d29yZD48a2V5d29yZD5Nb3RvciBBY3Rpdml0eTwva2V5d29yZD48a2V5
d29yZD4qTW90b3IgU2tpbGxzPC9rZXl3b3JkPjxrZXl3b3JkPk1vdmVtZW50PC9rZXl3b3JkPjxr
ZXl3b3JkPipQYXJrcywgUmVjcmVhdGlvbmFsPC9rZXl3b3JkPjxrZXl3b3JkPmFjdGl2ZSBwbGF5
PC9rZXl3b3JkPjxrZXl3b3JkPmRlbGliZXJhdGUgcHJlcGFyYXRpb248L2tleXdvcmQ+PGtleXdv
cmQ+bW90b3Igc2tpbGw8L2tleXdvcmQ+PGtleXdvcmQ+cGxheWdyb3VuZDwva2V5d29yZD48a2V5
d29yZD5zY2FmZm9sZGluZzwva2V5d29yZD48L2tleXdvcmRzPjxkYXRlcz48eWVhcj4yMDIyPC95
ZWFyPjxwdWItZGF0ZXM+PGRhdGU+SnVuIDIyPC9kYXRlPjwvcHViLWRhdGVzPjwvZGF0ZXM+PGlz
Ym4+MTY2MS03ODI3IChQcmludCkmI3hEOzE2NjAtNDYwMTwvaXNibj48YWNjZXNzaW9uLW51bT4z
NTgwNTMxMTwvYWNjZXNzaW9uLW51bT48dXJscz48L3VybHM+PGN1c3RvbTI+UE1DOTI2NTM1OTwv
Y3VzdG9tMj48ZWxlY3Ryb25pYy1yZXNvdXJjZS1udW0+MTAuMzM5MC9pamVycGgxOTEzNzY1Mjwv
ZWxlY3Ryb25pYy1yZXNvdXJjZS1udW0+PHJlbW90ZS1kYXRhYmFzZS1wcm92aWRlcj5OTE08L3Jl
bW90ZS1kYXRhYmFzZS1wcm92aWRlcj48bGFuZ3VhZ2U+ZW5nPC9sYW5ndWFnZT48L3JlY29yZD48
L0NpdGU+PC9FbmROb3RlPgB=
</w:fldData>
              </w:fldChar>
            </w:r>
            <w:r>
              <w:rPr>
                <w:rFonts w:ascii="Times New Roman" w:eastAsia="DengXian" w:hAnsi="Times New Roman" w:cs="Times New Roman"/>
                <w:color w:val="000000"/>
                <w:sz w:val="16"/>
                <w:szCs w:val="16"/>
              </w:rPr>
              <w:instrText xml:space="preserve"> ADDIN EN.CITE </w:instrText>
            </w:r>
            <w:r>
              <w:rPr>
                <w:rFonts w:ascii="Times New Roman" w:eastAsia="DengXian" w:hAnsi="Times New Roman" w:cs="Times New Roman"/>
                <w:color w:val="000000"/>
                <w:sz w:val="16"/>
                <w:szCs w:val="16"/>
              </w:rPr>
              <w:fldChar w:fldCharType="begin">
                <w:fldData xml:space="preserve">PEVuZE5vdGU+PENpdGU+PEF1dGhvcj5Ub3J0ZWxsYTwvQXV0aG9yPjxZZWFyPjIwMjI8L1llYXI+
PFJlY051bT44NDwvUmVjTnVtPjxEaXNwbGF5VGV4dD5bNThdPC9EaXNwbGF5VGV4dD48cmVjb3Jk
PjxyZWMtbnVtYmVyPjg0PC9yZWMtbnVtYmVyPjxmb3JlaWduLWtleXM+PGtleSBhcHA9IkVOIiBk
Yi1pZD0iczAyZGF2ZnZpc3RhZHJlNXJzdzVzc3J4emF2eDJ3MmZzZTlzIiB0aW1lc3RhbXA9IjE3
NDkxMTI4NDAiPjg0PC9rZXk+PC9mb3JlaWduLWtleXM+PHJlZi10eXBlIG5hbWU9IkpvdXJuYWwg
QXJ0aWNsZSI+MTc8L3JlZi10eXBlPjxjb250cmlidXRvcnM+PGF1dGhvcnM+PGF1dGhvcj5Ub3J0
ZWxsYSwgUC48L2F1dGhvcj48YXV0aG9yPkhhZ2EsIE0uPC9hdXRob3I+PGF1dGhvcj5Mb3LDpXMs
IEguPC9hdXRob3I+PGF1dGhvcj5GdW1hZ2FsbGksIEcuIEYuPC9hdXRob3I+PGF1dGhvcj5TaWdt
dW5kc3NvbiwgSC48L2F1dGhvcj48L2F1dGhvcnM+PC9jb250cmlidXRvcnM+PGF1dGgtYWRkcmVz
cz5GYWN1bHR5IG9mIEh1bWFuIGFuZCBTb2NpYWwgU2NpZW5jZXMsIFVuaXZlcnNpdHkgb2YgRW5u
YSAmcXVvdDtLb3JlJnF1b3Q7LCA5NDEwMCBFbm5hLCBJdGFseS4mI3hEO0Fzc29jaWF6aW9uZSBP
bmx1cyBMYWJvcmF0b3JpbyAwMjQ2LCBWaWEgZGVsIE5hc2NpbWJlbiwgMWIsIDMxMTAwIFRyZXZp
c28sIEl0YWx5LiYjeEQ7RGVwYXJ0bWVudCBvZiBUZWFjaGVyIEVkdWNhdGlvbiwgU2VjdGlvbiBm
b3IgQXJ0cywgUGh5c2ljYWwgRWR1Y2F0aW9uIGFuZCBTcG9ydHMsIE5vcndlZ2lhbiBVbml2ZXJz
aXR5IG9mIFNjaWVuY2UgYW5kIFRlY2hub2xvZ3kgKE5UTlUpLCA3MDEwIFRyb25kaGVpbSwgTm9y
d2F5LiYjeEQ7UHVibGljIEhlYWx0aCBhbmQgQ29tbXVuaXR5IE1lZGljaW5lLCBSZXNlYXJjaCBD
ZW50ZXIgb24gQ2hpbGQgTW90b3IgRGV2ZWxvcG1lbnQsIFVuaXZlcnNpdHkgb2YgVmVyb25hLCAz
NzEwMCBWZXJvbmEsIEl0YWx5LiYjeEQ7RGVwYXJ0bWVudCBvZiBQc3ljaG9sb2d5LCBOb3J3ZWdp
YW4gVW5pdmVyc2l0eSBvZiBTY2llbmNlIGFuZCBUZWNobm9sb2d5LCA3MDEwIFRyb25kaGVpbSwg
Tm9yd2F5LiYjeEQ7UmVzZWFyY2ggQ2VudGVyIGZvciBFZHVjYXRpb24gYW5kIE1pbmRzZXQsIFVu
aXZlcnNpdHkgb2YgSWNlbGFuZCwgMTAxIFJleWtqYXZpaywgSWNlbGFuZC48L2F1dGgtYWRkcmVz
cz48dGl0bGVzPjx0aXRsZT5FZmZlY3RzIG9mIEZyZWUgUGxheSBhbmQgUGFydGx5IFN0cnVjdHVy
ZWQgUGxheWdyb3VuZCBBY3Rpdml0eSBvbiBNb3RvciBDb21wZXRlbmNlIGluIFByZXNjaG9vbCBD
aGlsZHJlbjogQSBQcmFnbWF0aWMgQ29tcGFyaXNvbiBUcmlhbDwvdGl0bGU+PHNlY29uZGFyeS10
aXRsZT5JbnQgSiBFbnZpcm9uIFJlcyBQdWJsaWMgSGVhbHRoPC9zZWNvbmRhcnktdGl0bGU+PC90
aXRsZXM+PHBlcmlvZGljYWw+PGZ1bGwtdGl0bGU+SW50IEogRW52aXJvbiBSZXMgUHVibGljIEhl
YWx0aDwvZnVsbC10aXRsZT48L3BlcmlvZGljYWw+PHZvbHVtZT4xOTwvdm9sdW1lPjxudW1iZXI+
MTM8L251bWJlcj48ZWRpdGlvbj4yMDIyLzA3LzEwPC9lZGl0aW9uPjxrZXl3b3Jkcz48a2V5d29y
ZD5DaGlsZDwva2V5d29yZD48a2V5d29yZD5DaGlsZCwgUHJlc2Nob29sPC9rZXl3b3JkPjxrZXl3
b3JkPkh1bWFuczwva2V5d29yZD48a2V5d29yZD5Nb3RvciBBY3Rpdml0eTwva2V5d29yZD48a2V5
d29yZD4qTW90b3IgU2tpbGxzPC9rZXl3b3JkPjxrZXl3b3JkPk1vdmVtZW50PC9rZXl3b3JkPjxr
ZXl3b3JkPipQYXJrcywgUmVjcmVhdGlvbmFsPC9rZXl3b3JkPjxrZXl3b3JkPmFjdGl2ZSBwbGF5
PC9rZXl3b3JkPjxrZXl3b3JkPmRlbGliZXJhdGUgcHJlcGFyYXRpb248L2tleXdvcmQ+PGtleXdv
cmQ+bW90b3Igc2tpbGw8L2tleXdvcmQ+PGtleXdvcmQ+cGxheWdyb3VuZDwva2V5d29yZD48a2V5
d29yZD5zY2FmZm9sZGluZzwva2V5d29yZD48L2tleXdvcmRzPjxkYXRlcz48eWVhcj4yMDIyPC95
ZWFyPjxwdWItZGF0ZXM+PGRhdGU+SnVuIDIyPC9kYXRlPjwvcHViLWRhdGVzPjwvZGF0ZXM+PGlz
Ym4+MTY2MS03ODI3IChQcmludCkmI3hEOzE2NjAtNDYwMTwvaXNibj48YWNjZXNzaW9uLW51bT4z
NTgwNTMxMTwvYWNjZXNzaW9uLW51bT48dXJscz48L3VybHM+PGN1c3RvbTI+UE1DOTI2NTM1OTwv
Y3VzdG9tMj48ZWxlY3Ryb25pYy1yZXNvdXJjZS1udW0+MTAuMzM5MC9pamVycGgxOTEzNzY1Mjwv
ZWxlY3Ryb25pYy1yZXNvdXJjZS1udW0+PHJlbW90ZS1kYXRhYmFzZS1wcm92aWRlcj5OTE08L3Jl
bW90ZS1kYXRhYmFzZS1wcm92aWRlcj48bGFuZ3VhZ2U+ZW5nPC9sYW5ndWFnZT48L3JlY29yZD48
L0NpdGU+PC9FbmROb3RlPgB=
</w:fldData>
              </w:fldChar>
            </w:r>
            <w:r>
              <w:rPr>
                <w:rFonts w:ascii="Times New Roman" w:eastAsia="DengXian" w:hAnsi="Times New Roman" w:cs="Times New Roman"/>
                <w:color w:val="000000"/>
                <w:sz w:val="16"/>
                <w:szCs w:val="16"/>
              </w:rPr>
              <w:instrText xml:space="preserve"> ADDIN EN.CITE.DATA </w:instrText>
            </w:r>
            <w:r>
              <w:rPr>
                <w:rFonts w:ascii="Times New Roman" w:eastAsia="DengXian" w:hAnsi="Times New Roman" w:cs="Times New Roman"/>
                <w:color w:val="000000"/>
                <w:sz w:val="16"/>
                <w:szCs w:val="16"/>
              </w:rPr>
            </w:r>
            <w:r>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[58]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519DA1D"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62/36</w:t>
            </w:r>
          </w:p>
        </w:tc>
        <w:tc>
          <w:tcPr>
            <w:tcW w:w="180" w:type="pct"/>
            <w:vAlign w:val="center"/>
          </w:tcPr>
          <w:p w14:paraId="3BD1650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50/48</w:t>
            </w:r>
          </w:p>
        </w:tc>
        <w:tc>
          <w:tcPr>
            <w:tcW w:w="225" w:type="pct"/>
            <w:vAlign w:val="center"/>
          </w:tcPr>
          <w:p w14:paraId="6B1E676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5.3±0.5</w:t>
            </w:r>
          </w:p>
        </w:tc>
        <w:tc>
          <w:tcPr>
            <w:tcW w:w="179" w:type="pct"/>
            <w:shd w:val="clear" w:color="auto" w:fill="auto"/>
            <w:noWrap/>
            <w:vAlign w:val="center"/>
          </w:tcPr>
          <w:p w14:paraId="0870F54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07E037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2D57332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structured and free play activity intervention.</w:t>
            </w:r>
          </w:p>
        </w:tc>
        <w:tc>
          <w:tcPr>
            <w:tcW w:w="313" w:type="pct"/>
            <w:shd w:val="clear" w:color="auto" w:fill="auto"/>
            <w:noWrap/>
            <w:vAlign w:val="center"/>
          </w:tcPr>
          <w:p w14:paraId="05518FF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50CF729"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D72A01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31751F3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60 min/session, 1 sessions/week, 10 weeks in total</w:t>
            </w:r>
          </w:p>
        </w:tc>
        <w:tc>
          <w:tcPr>
            <w:tcW w:w="668" w:type="pct"/>
            <w:shd w:val="clear" w:color="auto" w:fill="auto"/>
            <w:noWrap/>
            <w:vAlign w:val="center"/>
          </w:tcPr>
          <w:p w14:paraId="753AB6E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TMC, Total Score Of MABC-2, Total Score Of Playground-Specific Tests, Total Score Of TMC, Total Score Of MABC-2, Total Score Of Playground-Specific Tests</w:t>
            </w:r>
          </w:p>
        </w:tc>
        <w:tc>
          <w:tcPr>
            <w:tcW w:w="367" w:type="pct"/>
            <w:vAlign w:val="center"/>
          </w:tcPr>
          <w:p w14:paraId="688696EC"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0E58DD2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22855C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Playground activities improved playground-specific motor skills.</w:t>
            </w:r>
          </w:p>
        </w:tc>
        <w:tc>
          <w:tcPr>
            <w:tcW w:w="172" w:type="pct"/>
            <w:vAlign w:val="center"/>
          </w:tcPr>
          <w:p w14:paraId="31311467" w14:textId="17E566E6"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68A4CB7D" w14:textId="725E2C3C" w:rsidTr="008A3E71">
        <w:trPr>
          <w:trHeight w:val="227"/>
        </w:trPr>
        <w:tc>
          <w:tcPr>
            <w:tcW w:w="159" w:type="pct"/>
            <w:vAlign w:val="center"/>
          </w:tcPr>
          <w:p w14:paraId="45520A8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73</w:t>
            </w:r>
          </w:p>
        </w:tc>
        <w:tc>
          <w:tcPr>
            <w:tcW w:w="287" w:type="pct"/>
            <w:shd w:val="clear" w:color="auto" w:fill="auto"/>
            <w:vAlign w:val="center"/>
          </w:tcPr>
          <w:p w14:paraId="776AFA8A" w14:textId="25186CE2"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Tsapakidou et al. (2014),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&lt;EndNote&gt;&lt;Cite&gt;&lt;Author&gt;Tsapakidou&lt;/Author&gt;&lt;Year&gt;2014&lt;/Year&gt;&lt;RecNum&gt;177&lt;/RecNum&gt;&lt;DisplayText&gt;[222]&lt;/DisplayText&gt;&lt;record&gt;&lt;rec-number&gt;177&lt;/rec-number&gt;&lt;foreign-keys&gt;&lt;key app="EN" db-id="s02davfvistadre5rsw5ssrxzavx2w2fse9s" timestamp="1749118075"&gt;177&lt;/key&gt;&lt;/foreign-keys&gt;&lt;ref-type name="Journal Article"&gt;17&lt;/ref-type&gt;&lt;contributors&gt;&lt;authors&gt;&lt;author&gt;Tsapakidou, Aggeliki&lt;/author&gt;&lt;author&gt;Stefanidou, Sofia&lt;/author&gt;&lt;author&gt;Tsompanaki, Eleni&lt;/author&gt;&lt;/authors&gt;&lt;/contributors&gt;&lt;titles&gt;&lt;title&gt;Locomotor Development of Children Aged 3.5 to 5 Years in Nursery Schools in Greece&lt;/title&gt;&lt;secondary-title&gt;Review of European Studies&lt;/secondary-title&gt;&lt;/titles&gt;&lt;periodical&gt;&lt;full-title&gt;Review of European Studies&lt;/full-title&gt;&lt;/periodical&gt;&lt;pages&gt;1-1&lt;/pages&gt;&lt;volume&gt;6&lt;/volume&gt;&lt;dates&gt;&lt;year&gt;2014&lt;/year&gt;&lt;pub-dates&gt;&lt;date&gt;03/19&lt;/date&gt;&lt;/pub-dates&gt;&lt;/dates&gt;&lt;urls&gt;&lt;/urls&gt;&lt;electronic-resource-num&gt;10.5539/res.v6n2p1&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5E1A78FE"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49/49</w:t>
            </w:r>
          </w:p>
        </w:tc>
        <w:tc>
          <w:tcPr>
            <w:tcW w:w="180" w:type="pct"/>
            <w:vAlign w:val="center"/>
          </w:tcPr>
          <w:p w14:paraId="38A081A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50/48</w:t>
            </w:r>
          </w:p>
        </w:tc>
        <w:tc>
          <w:tcPr>
            <w:tcW w:w="225" w:type="pct"/>
            <w:vAlign w:val="center"/>
          </w:tcPr>
          <w:p w14:paraId="009B24FD"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3.5 to 5 years, NS</w:t>
            </w:r>
          </w:p>
        </w:tc>
        <w:tc>
          <w:tcPr>
            <w:tcW w:w="179" w:type="pct"/>
            <w:shd w:val="clear" w:color="auto" w:fill="auto"/>
            <w:noWrap/>
            <w:vAlign w:val="center"/>
          </w:tcPr>
          <w:p w14:paraId="5AE6A34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D138CF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5213329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basic motor skills intervention.</w:t>
            </w:r>
          </w:p>
        </w:tc>
        <w:tc>
          <w:tcPr>
            <w:tcW w:w="313" w:type="pct"/>
            <w:shd w:val="clear" w:color="auto" w:fill="auto"/>
            <w:noWrap/>
            <w:vAlign w:val="center"/>
          </w:tcPr>
          <w:p w14:paraId="4589F0A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57E1156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0FFAE4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BCD6556"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30-40 min/session, 2 sessions/week, 8 weeks in total</w:t>
            </w:r>
          </w:p>
        </w:tc>
        <w:tc>
          <w:tcPr>
            <w:tcW w:w="668" w:type="pct"/>
            <w:shd w:val="clear" w:color="auto" w:fill="auto"/>
            <w:noWrap/>
            <w:vAlign w:val="center"/>
          </w:tcPr>
          <w:p w14:paraId="31B546D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GMS</w:t>
            </w:r>
          </w:p>
        </w:tc>
        <w:tc>
          <w:tcPr>
            <w:tcW w:w="367" w:type="pct"/>
            <w:vAlign w:val="center"/>
          </w:tcPr>
          <w:p w14:paraId="126AB11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217BDA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3D39FC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performed better, with no gender differences.</w:t>
            </w:r>
          </w:p>
        </w:tc>
        <w:tc>
          <w:tcPr>
            <w:tcW w:w="172" w:type="pct"/>
            <w:vAlign w:val="center"/>
          </w:tcPr>
          <w:p w14:paraId="21D3E2EC" w14:textId="0B391396" w:rsidR="00145EBF" w:rsidRPr="004E3A31" w:rsidRDefault="001958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847436">
              <w:rPr>
                <w:rFonts w:ascii="Times New Roman" w:eastAsia="DengXian" w:hAnsi="Times New Roman" w:cs="Times New Roman"/>
                <w:color w:val="000000"/>
                <w:sz w:val="16"/>
                <w:szCs w:val="16"/>
              </w:rPr>
              <w:t xml:space="preserve"> </w:t>
            </w:r>
            <w:r w:rsidR="00847436">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847436">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847436">
              <w:rPr>
                <w:rFonts w:ascii="Times New Roman" w:eastAsia="DengXian" w:hAnsi="Times New Roman" w:cs="Times New Roman"/>
                <w:color w:val="000000"/>
                <w:sz w:val="16"/>
                <w:szCs w:val="16"/>
              </w:rPr>
              <w:fldChar w:fldCharType="end"/>
            </w:r>
          </w:p>
        </w:tc>
      </w:tr>
      <w:tr w:rsidR="009742FA" w:rsidRPr="004E3A31" w14:paraId="1BBAF171" w14:textId="1F17090B" w:rsidTr="008A3E71">
        <w:trPr>
          <w:trHeight w:val="227"/>
        </w:trPr>
        <w:tc>
          <w:tcPr>
            <w:tcW w:w="159" w:type="pct"/>
            <w:vAlign w:val="center"/>
          </w:tcPr>
          <w:p w14:paraId="151F5779"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74</w:t>
            </w:r>
          </w:p>
        </w:tc>
        <w:tc>
          <w:tcPr>
            <w:tcW w:w="287" w:type="pct"/>
            <w:shd w:val="clear" w:color="auto" w:fill="auto"/>
            <w:vAlign w:val="center"/>
          </w:tcPr>
          <w:p w14:paraId="6E6B875C" w14:textId="4CD04966"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Uzunović et al. (2017), Serbia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&lt;EndNote&gt;&lt;Cite&gt;&lt;Author&gt;Uzunović&lt;/Author&gt;&lt;Year&gt;2017&lt;/Year&gt;&lt;RecNum&gt;109&lt;/RecNum&gt;&lt;DisplayText&gt;[223]&lt;/DisplayText&gt;&lt;record&gt;&lt;rec-number&gt;109&lt;/rec-number&gt;&lt;foreign-keys&gt;&lt;key app="EN" db-id="9wftttzw12xa06ewravvatp80asw00faa25d" timestamp="0"&gt;109&lt;/key&gt;&lt;/foreign-keys&gt;&lt;ref-type name="Journal Article"&gt;17&lt;/ref-type&gt;&lt;contributors&gt;&lt;authors&gt;&lt;author&gt;&lt;style face="normal" font="default" size="100%"&gt;Uzunovi&lt;/style&gt;&lt;style face="normal" font="default" charset="238" size="100%"&gt;ć, Slavoljub&lt;/style&gt;&lt;/author&gt;&lt;author&gt;&lt;style face="normal" font="default" charset="238" size="100%"&gt;Đorđević, Nenad&lt;/style&gt;&lt;/author&gt;&lt;author&gt;&lt;style face="normal" font="default" charset="238" size="100%"&gt;Nikolić, Dušan&lt;/style&gt;&lt;/author&gt;&lt;author&gt;&lt;style face="normal" font="default" charset="238" size="100%"&gt;Stosic, Dejan&lt;/style&gt;&lt;/author&gt;&lt;author&gt;&lt;style face="normal" font="default" charset="238" size="100%"&gt;Marković, Jovan&lt;/style&gt;&lt;/author&gt;&lt;author&gt;&lt;style face="normal" font="default" charset="238" size="100%"&gt;Petrović, Vladan&lt;/style&gt;&lt;/author&gt;&lt;author&gt;&lt;style face="normal" font="default" charset="238" size="100%"&gt;Lora, Kostić&lt;/style&gt;&lt;/author&gt;&lt;/authors&gt;&lt;/contributors&gt;&lt;titles&gt;&lt;title&gt;THE EFFECTS OF KINDERGARTEN SPORTS SCHOOL ON BILATERAL COORDINATION OF PRESCHOOL AGE CHILDREN&lt;/title&gt;&lt;secondary-title&gt;Facta Universitatis, Series: Physical Education and Sport&lt;/secondary-title&gt;&lt;/titles&gt;&lt;pages&gt;481&lt;/pages&gt;&lt;volume&gt;15&lt;/volume&gt;&lt;dates&gt;&lt;year&gt;2017&lt;/year&gt;&lt;pub-dates&gt;&lt;date&gt;01/30&lt;/date&gt;&lt;/pub-dates&gt;&lt;/dates&gt;&lt;urls&gt;&lt;/urls&gt;&lt;electronic-resource-num&gt;10.22190/FUPES1703481U&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[223]</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E34BC6C"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31/26</w:t>
            </w:r>
          </w:p>
        </w:tc>
        <w:tc>
          <w:tcPr>
            <w:tcW w:w="180" w:type="pct"/>
            <w:vAlign w:val="center"/>
          </w:tcPr>
          <w:p w14:paraId="382D599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3ED203D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6±0.5</w:t>
            </w:r>
          </w:p>
        </w:tc>
        <w:tc>
          <w:tcPr>
            <w:tcW w:w="179" w:type="pct"/>
            <w:shd w:val="clear" w:color="auto" w:fill="auto"/>
            <w:noWrap/>
            <w:vAlign w:val="center"/>
          </w:tcPr>
          <w:p w14:paraId="19E9313C"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2212892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3C23E25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kindergarten sports school intervention.</w:t>
            </w:r>
          </w:p>
        </w:tc>
        <w:tc>
          <w:tcPr>
            <w:tcW w:w="313" w:type="pct"/>
            <w:shd w:val="clear" w:color="auto" w:fill="auto"/>
            <w:noWrap/>
            <w:vAlign w:val="center"/>
          </w:tcPr>
          <w:p w14:paraId="47AF59F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2D1BD05F"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1F158C5A"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8B6293F"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8 weeks in total</w:t>
            </w:r>
          </w:p>
        </w:tc>
        <w:tc>
          <w:tcPr>
            <w:tcW w:w="668" w:type="pct"/>
            <w:shd w:val="clear" w:color="auto" w:fill="auto"/>
            <w:noWrap/>
            <w:vAlign w:val="center"/>
          </w:tcPr>
          <w:p w14:paraId="1F59137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Changes In Bilateral Coordination And Balance In Preschool Children</w:t>
            </w:r>
          </w:p>
        </w:tc>
        <w:tc>
          <w:tcPr>
            <w:tcW w:w="367" w:type="pct"/>
            <w:vAlign w:val="center"/>
          </w:tcPr>
          <w:p w14:paraId="374D150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232B672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3205DC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bilateral coordination and balance.</w:t>
            </w:r>
          </w:p>
        </w:tc>
        <w:tc>
          <w:tcPr>
            <w:tcW w:w="172" w:type="pct"/>
            <w:vAlign w:val="center"/>
          </w:tcPr>
          <w:p w14:paraId="51C29B40" w14:textId="3CB4CE2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4ED0A777" w14:textId="36B2633F" w:rsidTr="008A3E71">
        <w:trPr>
          <w:trHeight w:val="227"/>
        </w:trPr>
        <w:tc>
          <w:tcPr>
            <w:tcW w:w="159" w:type="pct"/>
            <w:vAlign w:val="center"/>
          </w:tcPr>
          <w:p w14:paraId="6DCD3478"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75</w:t>
            </w:r>
          </w:p>
        </w:tc>
        <w:tc>
          <w:tcPr>
            <w:tcW w:w="287" w:type="pct"/>
            <w:shd w:val="clear" w:color="auto" w:fill="auto"/>
            <w:vAlign w:val="center"/>
          </w:tcPr>
          <w:p w14:paraId="7462D72D" w14:textId="2279B514"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Veldman et al. (2017),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&lt;EndNote&gt;&lt;Cite&gt;&lt;Author&gt;Veldman&lt;/Author&gt;&lt;Year&gt;2017&lt;/Year&gt;&lt;RecNum&gt;183&lt;/RecNum&gt;&lt;DisplayText&gt;[61]&lt;/DisplayText&gt;&lt;record&gt;&lt;rec-number&gt;183&lt;/rec-number&gt;&lt;foreign-keys&gt;&lt;key app="EN" db-id="s02davfvistadre5rsw5ssrxzavx2w2fse9s" timestamp="1749118417"&gt;183&lt;/key&gt;&lt;/foreign-keys&gt;&lt;ref-type name="Journal Article"&gt;17&lt;/ref-type&gt;&lt;contributors&gt;&lt;authors&gt;&lt;author&gt;Veldman, S. L.&lt;/author&gt;&lt;author&gt;Palmer, K. K.&lt;/author&gt;&lt;author&gt;Okely, A. D.&lt;/author&gt;&lt;author&gt;Robinson, L. E.&lt;/author&gt;&lt;/authors&gt;&lt;/contributors&gt;&lt;auth-address&gt;Early Start Research Institute, University of Wollongong, Australia.&amp;#xD;School of Kinesiology, University of Michigan, United States.&amp;#xD;School of Kinesiology, University of Michigan, United States; Center for Human Growth and Development, University of Michigan, United States. Electronic address: lerobin@umich.edu.&lt;/auth-address&gt;&lt;titles&gt;&lt;title&gt;Promoting ball skills in preschool-age girls&lt;/title&gt;&lt;secondary-title&gt;J Sci Med Sport&lt;/secondary-title&gt;&lt;/titles&gt;&lt;periodical&gt;&lt;full-title&gt;J Sci Med Sport&lt;/full-title&gt;&lt;/periodical&gt;&lt;pages&gt;50-54&lt;/pages&gt;&lt;volume&gt;20&lt;/volume&gt;&lt;number&gt;1&lt;/number&gt;&lt;edition&gt;2016/06/11&lt;/edition&gt;&lt;keywords&gt;&lt;keyword&gt;Child Health Services&lt;/keyword&gt;&lt;keyword&gt;Child, Preschool&lt;/keyword&gt;&lt;keyword&gt;Female&lt;/keyword&gt;&lt;keyword&gt;Humans&lt;/keyword&gt;&lt;keyword&gt;Motor Skills/*physiology&lt;/keyword&gt;&lt;keyword&gt;Schools&lt;/keyword&gt;&lt;keyword&gt;*Sex Factors&lt;/keyword&gt;&lt;keyword&gt;Sports/physiology&lt;/keyword&gt;&lt;keyword&gt;Time Factors&lt;/keyword&gt;&lt;keyword&gt;Autonomy-supportive&lt;/keyword&gt;&lt;keyword&gt;Children&lt;/keyword&gt;&lt;keyword&gt;Early intervention&lt;/keyword&gt;&lt;keyword&gt;Mastery climate&lt;/keyword&gt;&lt;keyword&gt;Motor skill instruction&lt;/keyword&gt;&lt;keyword&gt;Motor skills&lt;/keyword&gt;&lt;keyword&gt;Preschool&lt;/keyword&gt;&lt;/keywords&gt;&lt;dates&gt;&lt;year&gt;2017&lt;/year&gt;&lt;pub-dates&gt;&lt;date&gt;Jan&lt;/date&gt;&lt;/pub-dates&gt;&lt;/dates&gt;&lt;isbn&gt;1878-1861&lt;/isbn&gt;&lt;accession-num&gt;27283343&lt;/accession-num&gt;&lt;urls&gt;&lt;/urls&gt;&lt;electronic-resource-num&gt;10.1016/j.jsams.2016.04.009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[61]</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EE5D5A8"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38/16</w:t>
            </w:r>
          </w:p>
        </w:tc>
        <w:tc>
          <w:tcPr>
            <w:tcW w:w="180" w:type="pct"/>
            <w:vAlign w:val="center"/>
          </w:tcPr>
          <w:p w14:paraId="22424EB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0/54</w:t>
            </w:r>
          </w:p>
        </w:tc>
        <w:tc>
          <w:tcPr>
            <w:tcW w:w="225" w:type="pct"/>
            <w:vAlign w:val="center"/>
          </w:tcPr>
          <w:p w14:paraId="64D1D32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3.9±0.62</w:t>
            </w:r>
          </w:p>
        </w:tc>
        <w:tc>
          <w:tcPr>
            <w:tcW w:w="179" w:type="pct"/>
            <w:shd w:val="clear" w:color="auto" w:fill="auto"/>
            <w:noWrap/>
            <w:vAlign w:val="center"/>
          </w:tcPr>
          <w:p w14:paraId="609DC2B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DDC</w:t>
            </w:r>
          </w:p>
        </w:tc>
        <w:tc>
          <w:tcPr>
            <w:tcW w:w="224" w:type="pct"/>
            <w:shd w:val="clear" w:color="auto" w:fill="auto"/>
            <w:noWrap/>
            <w:vAlign w:val="center"/>
          </w:tcPr>
          <w:p w14:paraId="1F4336D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709B28C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the CHAMP ball skills intervention.</w:t>
            </w:r>
          </w:p>
        </w:tc>
        <w:tc>
          <w:tcPr>
            <w:tcW w:w="313" w:type="pct"/>
            <w:shd w:val="clear" w:color="auto" w:fill="auto"/>
            <w:noWrap/>
            <w:vAlign w:val="center"/>
          </w:tcPr>
          <w:p w14:paraId="0B7811E5"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1853294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9634D4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1987763"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2 sessions/week, 9 weeks in total</w:t>
            </w:r>
          </w:p>
        </w:tc>
        <w:tc>
          <w:tcPr>
            <w:tcW w:w="668" w:type="pct"/>
            <w:shd w:val="clear" w:color="auto" w:fill="auto"/>
            <w:noWrap/>
            <w:vAlign w:val="center"/>
          </w:tcPr>
          <w:p w14:paraId="5128B53B"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Strike, Dribble, Catch, Kick, Throw, Roll, Overall Score</w:t>
            </w:r>
          </w:p>
        </w:tc>
        <w:tc>
          <w:tcPr>
            <w:tcW w:w="367" w:type="pct"/>
            <w:vAlign w:val="center"/>
          </w:tcPr>
          <w:p w14:paraId="21BD6EF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7B574A4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yes</w:t>
            </w:r>
          </w:p>
        </w:tc>
        <w:tc>
          <w:tcPr>
            <w:tcW w:w="694" w:type="pct"/>
            <w:vAlign w:val="center"/>
          </w:tcPr>
          <w:p w14:paraId="5EC88CDB"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Girls in the intervention improved ball skills significantly.</w:t>
            </w:r>
          </w:p>
        </w:tc>
        <w:tc>
          <w:tcPr>
            <w:tcW w:w="172" w:type="pct"/>
            <w:vAlign w:val="center"/>
          </w:tcPr>
          <w:p w14:paraId="7496319D" w14:textId="17E4D55B" w:rsidR="00145EBF" w:rsidRPr="004E3A31" w:rsidRDefault="00D70ED4"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Yes, from</w:t>
            </w:r>
            <w:r w:rsidR="00B865BA">
              <w:rPr>
                <w:rFonts w:ascii="Times New Roman" w:eastAsia="DengXian" w:hAnsi="Times New Roman" w:cs="Times New Roman"/>
                <w:color w:val="000000"/>
                <w:sz w:val="16"/>
                <w:szCs w:val="16"/>
              </w:rPr>
              <w:t xml:space="preserve"> </w:t>
            </w:r>
            <w:r w:rsidR="00B865BA">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 </w:instrText>
            </w:r>
            <w:r w:rsidR="00360B0D">
              <w:rPr>
                <w:rFonts w:ascii="Times New Roman" w:eastAsia="DengXian" w:hAnsi="Times New Roman" w:cs="Times New Roman"/>
                <w:color w:val="000000"/>
                <w:sz w:val="16"/>
                <w:szCs w:val="16"/>
              </w:rPr>
              <w:fldChar w:fldCharType="begin">
                <w:fldData xml:space="preserve">PEVuZE5vdGU+PENpdGU+PEF1dGhvcj5XaWNrPC9BdXRob3I+PFllYXI+MjAxNzwvWWVhcj48UmVj
TnVtPjEzMzc3PC9SZWNOdW0+PERpc3BsYXlUZXh0Pls3NV08L0Rpc3BsYXlUZXh0PjxyZWNvcmQ+
PHJlYy1udW1iZXI+MTMzNzc8L3JlYy1udW1iZXI+PGZvcmVpZ24ta2V5cz48a2V5IGFwcD0iRU4i
IGRiLWlkPSIweHQ5ZnN2OWwwOWV2NGU1czlndnZwc253dzB2d2Y1enc1cHQiIHRpbWVzdGFtcD0i
MTc0OTE4NTA1NSI+MTMzNzc8L2tleT48L2ZvcmVpZ24ta2V5cz48cmVmLXR5cGUgbmFtZT0iSm91
cm5hbCBBcnRpY2xlIj4xNzwvcmVmLXR5cGU+PGNvbnRyaWJ1dG9ycz48YXV0aG9ycz48YXV0aG9y
PldpY2ssIEsuPC9hdXRob3I+PGF1dGhvcj5MZWVnZXItQXNjaG1hbm4sIEMuIFMuPC9hdXRob3I+
PGF1dGhvcj5Nb25uLCBOLiBELjwvYXV0aG9yPjxhdXRob3I+UmFkdGtlLCBULjwvYXV0aG9yPjxh
dXRob3I+T3R0LCBMLiBWLjwvYXV0aG9yPjxhdXRob3I+UmViaG9seiwgQy4gRS48L2F1dGhvcj48
YXV0aG9yPkNydXosIFMuPC9hdXRob3I+PGF1dGhvcj5HZXJiZXIsIE4uPC9hdXRob3I+PGF1dGhv
cj5TY2htdXR6LCBFLiBBLjwvYXV0aG9yPjxhdXRob3I+UHVkZXIsIEouIEouPC9hdXRob3I+PGF1
dGhvcj5NdW5zY2gsIFMuPC9hdXRob3I+PGF1dGhvcj5LYWtlYmVla2UsIFQuIEguPC9hdXRob3I+
PGF1dGhvcj5KZW5uaSwgTy4gRy48L2F1dGhvcj48YXV0aG9yPkdyYW5hY2hlciwgVS48L2F1dGhv
cj48YXV0aG9yPktyaWVtbGVyLCBTLjwvYXV0aG9yPjwvYXV0aG9ycz48L2NvbnRyaWJ1dG9ycz48
YXV0aC1hZGRyZXNzPkRpdmlzaW9uIG9mIFRyYWluaW5nIGFuZCBNb3ZlbWVudCBTY2llbmNlcywg
VW5pdmVyc2l0eSBvZiBQb3RzZGFtLCBQb3RzZGFtLCBHZXJtYW55LiYjeEQ7VW5pdmVyc2l0eSBv
ZiBBcHBsaWVkIFNjaWVuY2UgZm9yIFNwb3J0IGFuZCBNYW5hZ2VtZW50IFBvdHNkYW0gb2YgdGhl
IEVTQUIsIFBvdHNkYW0sIEdlcm1hbnkuJiN4RDtFcGlkZW1pb2xvZ3ksIEJpb3N0YXRpc3RpY3Mg
YW5kIFByZXZlbnRpb24gSW5zdGl0dXRlLCBVbml2ZXJzaXR5IG9mIFp1cmljaCwgSGlyc2NoZW5n
cmFiZW4gODQsIDgwMDEsIFp1cmljaCwgU3dpdHplcmxhbmQuJiN4RDtFbmRvY3Jpbm9sb2d5LCBE
aWFiZXRlcyBhbmQgTWV0YWJvbGlzbSBTZXJ2aWNlLCBDZW50cmUgSG9zcGl0YWxpZXIgVW5pdmVy
c2l0YWlyZSBWYXVkb2lzIChDSFVWKSwgTGF1c2FubmUsIFN3aXR6ZXJsYW5kLiYjeEQ7RGl2aXNp
b24gb2YgUGVkaWF0cmljIEVuZG9jcmlub2xvZ3ksIERpYWJldG9sb2d5IGFuZCBPYmVzaXR5LCBD
ZW50cmUgSG9zcGl0YWxpZXIgVW5pdmVyc2l0YWlyZSBWYXVkb2lzIChDSFVWKSwgTGF1c2FubmUs
IFN3aXR6ZXJsYW5kLiYjeEQ7RGVwYXJ0bWVudCBvZiBDbGluaWNhbCBQc3ljaG9sb2d5IGFuZCBQ
c3ljaG90aGVyYXB5LCBVbml2ZXJzaXR5IG9mIEZyaWJvdXJnLCBGcmlib3VyZywgU3dpdHplcmxh
bmQuJiN4RDtDaGlsZCBEZXZlbG9wbWVudCBDZW50ZXIgYW5kIENoaWxkcmVuJmFwb3M7cyBSZXNl
YXJjaCBDZW50ZXIsIFVuaXZlcnNpdHkgQ2hpbGRyZW4mYXBvcztzIEhvc3BpdGFsIFp1cmljaCwg
WnVyaWNoLCBTd2l0emVybGFuZC4mI3hEO0VwaWRlbWlvbG9neSwgQmlvc3RhdGlzdGljcyBhbmQg
UHJldmVudGlvbiBJbnN0aXR1dGUsIFVuaXZlcnNpdHkgb2YgWnVyaWNoLCBIaXJzY2hlbmdyYWJl
biA4NCwgODAwMSwgWnVyaWNoLCBTd2l0emVybGFuZC4gc3VzaS5rcmllbWxlcndpZ2V0QHV6aC5j
aC48L2F1dGgtYWRkcmVzcz48dGl0bGVzPjx0aXRsZT5JbnRlcnZlbnRpb25zIHRvIFByb21vdGUg
RnVuZGFtZW50YWwgTW92ZW1lbnQgU2tpbGxzIGluIENoaWxkY2FyZSBhbmQgS2luZGVyZ2FydGVu
OiBBIFN5c3RlbWF0aWMgUmV2aWV3IGFuZCBNZXRhLUFuYWx5c2lzPC90aXRsZT48c2Vjb25kYXJ5
LXRpdGxlPlNwb3J0cyBNZWQ8L3NlY29uZGFyeS10aXRsZT48L3RpdGxlcz48cGVyaW9kaWNhbD48
ZnVsbC10aXRsZT5TcG9ydHMgTWVkPC9mdWxsLXRpdGxlPjwvcGVyaW9kaWNhbD48cGFnZXM+MjA0
NS0yMDY4PC9wYWdlcz48dm9sdW1lPjQ3PC92b2x1bWU+PG51bWJlcj4xMDwvbnVtYmVyPjxrZXl3
b3Jkcz48a2V5d29yZD5DaGlsZDwva2V5d29yZD48a2V5d29yZD5DaGlsZCwgUHJlc2Nob29sPC9r
ZXl3b3JkPjxrZXl3b3JkPipFeGVyY2lzZTwva2V5d29yZD48a2V5d29yZD5IdW1hbnM8L2tleXdv
cmQ+PGtleXdvcmQ+TW90b3IgQWN0aXZpdHkvKnBoeXNpb2xvZ3k8L2tleXdvcmQ+PGtleXdvcmQ+
TW90b3IgU2tpbGxzLypwaHlzaW9sb2d5PC9rZXl3b3JkPjxrZXl3b3JkPk1vdmVtZW50LypwaHlz
aW9sb2d5PC9rZXl3b3JkPjxrZXl3b3JkPlNjaG9vbHM8L2tleXdvcmQ+PGtleXdvcmQ+U3R1ZGVu
dHM8L2tleXdvcmQ+PGtleXdvcmQ+RnVuZGFtZW50YWwgTW92ZW1lbnQgU2tpbGw8L2tleXdvcmQ+
PGtleXdvcmQ+SGlnaCBFZmZlY3QgU2l6ZTwva2V5d29yZD48a2V5d29yZD5Mb2NvbW90b3IgU2tp
bGw8L2tleXdvcmQ+PGtleXdvcmQ+TW90aXZhdGlvbmFsIENsaW1hdGU8L2tleXdvcmQ+PGtleXdv
cmQ+TW90b3IgU2tpbGw8L2tleXdvcmQ+PC9rZXl3b3Jkcz48ZGF0ZXM+PHllYXI+MjAxNzwveWVh
cj48cHViLWRhdGVzPjxkYXRlPk9jdDwvZGF0ZT48L3B1Yi1kYXRlcz48L2RhdGVzPjxpc2JuPjAx
MTItMTY0MiAoUHJpbnQpJiN4RDswMTEyLTE2NDI8L2lzYm4+PGFjY2Vzc2lvbi1udW0+MjgzODY2
NTI8L2FjY2Vzc2lvbi1udW0+PHVybHM+PC91cmxzPjxjdXN0b20xPkZVTkRJTkcgU09VUkNFOiBU
aGUgcmV2aWV3IHdhcyBwYXJ0aWFsbHkgZnVuZGVkIHRocm91Z2ggYSBTaW5lcmdpYSBncmFudCBm
cm9tIHRoZSBTTkYgKEdyYW50IE51bWJlcjogQ1JTSUkzXzE0NzY3MykgKGh0dHA6Ly9wMy5zbmYu
Y2gvcHJvamVjdC0xNDc2NzMpIGFuZCBieSB0aGUgSmFjb2JzIEZvdW5kYXRpb24uIEZJTkFOQ0lB
TCBESVNDTE9TVVJFOiBUaGUgYXV0aG9ycyBoYXZlIG5vIGZpbmFuY2lhbCByZWxhdGlvbnNoaXBz
IHJlbGV2YW50IHRvIHRoaXMgYXJ0aWNsZSB0byBkaXNjbG9zZS4gQ09ORkxJQ1QgT0YgSU5URVJF
U1Q6IEtyaXN0aW4gV2ljaywgQ2xhdWRpYSBMZWVnZXItQXNjaG1hbm4sIE5pY28gRC4gTW9ubiwg
VGhvbWFzIFJhZHRrZSwgTGF1cmEgVi4gT3R0LCBDb3JuZWxpYSBFLiBSZWJob2x6LCBTZXJnaW8g
Q3J1eiwgTmF0YWxpZSBHZXJiZXIsIEVpbmF0IEEuIFNjaG11dHosIEphcmRlbmEgSiBQdWRlciwg
U2ltb25lIE11bnNjaCwgVGFuamEgSC4gS2FrZWJlZWtlLCBPc2thciBHLiBKZW5uaSwgVXJzIEdy
YW5hY2hlciwgYW5kIFN1c2kgS3JpZW1sZXIgZGVjbGFyZSB0aGF0IHRoZXkgaGF2ZSBubyBjb25m
bGljdCBvZiBpbnRlcmVzdCByZWxldmFudCB0byB0aGlzIGFydGljbGUgdG8gZGlzY2xvc2UuPC9j
dXN0b20xPjxjdXN0b20yPlBNQzU2MDM2MjE8L2N1c3RvbTI+PGVsZWN0cm9uaWMtcmVzb3VyY2Ut
bnVtPjEwLjEwMDcvczQwMjc5LTAxNy0wNzIzLTE8L2VsZWN0cm9uaWMtcmVzb3VyY2UtbnVtPjxy
ZW1vdGUtZGF0YWJhc2UtcHJvdmlkZXI+TkxNPC9yZW1vdGUtZGF0YWJhc2UtcHJvdmlkZXI+PGxh
bmd1YWdlPmVuZzwvbGFuZ3VhZ2U+PC9yZWNvcmQ+PC9DaXRlPjwvRW5kTm90ZT5=
</w:fldData>
              </w:fldChar>
            </w:r>
            <w:r w:rsidR="00360B0D">
              <w:rPr>
                <w:rFonts w:ascii="Times New Roman" w:eastAsia="DengXian" w:hAnsi="Times New Roman" w:cs="Times New Roman"/>
                <w:color w:val="000000"/>
                <w:sz w:val="16"/>
                <w:szCs w:val="16"/>
              </w:rPr>
              <w:instrText xml:space="preserve"> ADDIN EN.CITE.DATA </w:instrText>
            </w:r>
            <w:r w:rsidR="00360B0D">
              <w:rPr>
                <w:rFonts w:ascii="Times New Roman" w:eastAsia="DengXian" w:hAnsi="Times New Roman" w:cs="Times New Roman"/>
                <w:color w:val="000000"/>
                <w:sz w:val="16"/>
                <w:szCs w:val="16"/>
              </w:rPr>
            </w:r>
            <w:r w:rsidR="00360B0D">
              <w:rPr>
                <w:rFonts w:ascii="Times New Roman" w:eastAsia="DengXian" w:hAnsi="Times New Roman" w:cs="Times New Roman"/>
                <w:color w:val="000000"/>
                <w:sz w:val="16"/>
                <w:szCs w:val="16"/>
              </w:rPr>
              <w:fldChar w:fldCharType="end"/>
            </w:r>
            <w:r w:rsidR="00B865BA">
              <w:rPr>
                <w:rFonts w:ascii="Times New Roman" w:eastAsia="DengXian" w:hAnsi="Times New Roman" w:cs="Times New Roman"/>
                <w:color w:val="000000"/>
                <w:sz w:val="16"/>
                <w:szCs w:val="16"/>
              </w:rPr>
              <w:fldChar w:fldCharType="separate"/>
            </w:r>
            <w:r w:rsidR="00360B0D">
              <w:rPr>
                <w:rFonts w:ascii="Times New Roman" w:eastAsia="DengXian" w:hAnsi="Times New Roman" w:cs="Times New Roman"/>
                <w:noProof/>
                <w:color w:val="000000"/>
                <w:sz w:val="16"/>
                <w:szCs w:val="16"/>
              </w:rPr>
              <w:t>[75]</w:t>
            </w:r>
            <w:r w:rsidR="00B865BA">
              <w:rPr>
                <w:rFonts w:ascii="Times New Roman" w:eastAsia="DengXian" w:hAnsi="Times New Roman" w:cs="Times New Roman"/>
                <w:color w:val="000000"/>
                <w:sz w:val="16"/>
                <w:szCs w:val="16"/>
              </w:rPr>
              <w:fldChar w:fldCharType="end"/>
            </w:r>
          </w:p>
        </w:tc>
      </w:tr>
      <w:tr w:rsidR="009742FA" w:rsidRPr="004E3A31" w14:paraId="26C8A669" w14:textId="1FAF5883" w:rsidTr="008A3E71">
        <w:trPr>
          <w:trHeight w:val="227"/>
        </w:trPr>
        <w:tc>
          <w:tcPr>
            <w:tcW w:w="159" w:type="pct"/>
            <w:vAlign w:val="center"/>
          </w:tcPr>
          <w:p w14:paraId="35B56E6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76</w:t>
            </w:r>
          </w:p>
        </w:tc>
        <w:tc>
          <w:tcPr>
            <w:tcW w:w="287" w:type="pct"/>
            <w:shd w:val="clear" w:color="auto" w:fill="auto"/>
            <w:vAlign w:val="center"/>
            <w:hideMark/>
          </w:tcPr>
          <w:p w14:paraId="0C58332B" w14:textId="27F3642F"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Venetsanou &amp; Kambas (2004), Greece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&lt;EndNote&gt;&lt;Cite&gt;&lt;Author&gt;Venetsanou&lt;/Author&gt;&lt;Year&gt;2004&lt;/Year&gt;&lt;RecNum&gt;16&lt;/RecNum&gt;&lt;DisplayText&gt;[224]&lt;/DisplayText&gt;&lt;record&gt;&lt;rec-number&gt;16&lt;/rec-number&gt;&lt;foreign-keys&gt;&lt;key app="EN" db-id="s02davfvistadre5rsw5ssrxzavx2w2fse9s" timestamp="1749051194"&gt;16&lt;/key&gt;&lt;/foreign-keys&gt;&lt;ref-type name="Journal Article"&gt;17&lt;/ref-type&gt;&lt;contributors&gt;&lt;authors&gt;&lt;author&gt;Venetsanou, Fotini&lt;/author&gt;&lt;author&gt;and Kambas, Antonis&lt;/author&gt;&lt;/authors&gt;&lt;/contributors&gt;&lt;titles&gt;&lt;title&gt;How can a traditional Greek dances programme affect</w:instrText>
            </w:r>
            <w:r w:rsidR="00924496">
              <w:rPr>
                <w:rFonts w:ascii="Times New Roman" w:eastAsia="DengXian" w:hAnsi="Times New Roman" w:cs="Times New Roman" w:hint="eastAsia"/>
                <w:color w:val="000000"/>
                <w:sz w:val="16"/>
                <w:szCs w:val="16"/>
              </w:rPr>
              <w:instrText xml:space="preserve"> the motor proficiency of pre</w:instrText>
            </w:r>
            <w:r w:rsidR="00924496">
              <w:rPr>
                <w:rFonts w:ascii="Times New Roman" w:eastAsia="DengXian" w:hAnsi="Times New Roman" w:cs="Times New Roman" w:hint="eastAsia"/>
                <w:color w:val="000000"/>
                <w:sz w:val="16"/>
                <w:szCs w:val="16"/>
              </w:rPr>
              <w:instrText>‐</w:instrText>
            </w:r>
            <w:r w:rsidR="00924496">
              <w:rPr>
                <w:rFonts w:ascii="Times New Roman" w:eastAsia="DengXian" w:hAnsi="Times New Roman" w:cs="Times New Roman" w:hint="eastAsia"/>
                <w:color w:val="000000"/>
                <w:sz w:val="16"/>
                <w:szCs w:val="16"/>
              </w:rPr>
              <w:instrText>school children?&lt;/title&gt;&lt;secondary-title&gt;Research in Dance Education&lt;/secondary-title&gt;&lt;/titles&gt;&lt;periodical&gt;&lt;full-title&gt;Research in Dance Education&lt;/full-title&gt;&lt;/periodical&gt;&lt;pages&gt;127-138&lt;/pages&gt;&lt;volume&gt;5&lt;/volume&gt;&lt;number&gt;2&lt;/nu</w:instrText>
            </w:r>
            <w:r w:rsidR="00924496">
              <w:rPr>
                <w:rFonts w:ascii="Times New Roman" w:eastAsia="DengXian" w:hAnsi="Times New Roman" w:cs="Times New Roman"/>
                <w:color w:val="000000"/>
                <w:sz w:val="16"/>
                <w:szCs w:val="16"/>
              </w:rPr>
              <w:instrText>mber&gt;&lt;dates&gt;&lt;year&gt;2004&lt;/year&gt;&lt;pub-dates&gt;&lt;date&gt;2004/12/01&lt;/date&gt;&lt;/pub-dates&gt;&lt;/dates&gt;&lt;publisher&gt;Routledge&lt;/publisher&gt;&lt;isbn&gt;1464-7893&lt;/isbn&gt;&lt;urls&gt;&lt;related-urls&gt;&lt;url&gt;https://doi.org/10.1080/14617890500064019&lt;/url&gt;&lt;/related-urls&gt;&lt;/urls&gt;&lt;electronic-resource-num&gt;10.1080/14617890500064019&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EAFA761"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28/38</w:t>
            </w:r>
          </w:p>
        </w:tc>
        <w:tc>
          <w:tcPr>
            <w:tcW w:w="180" w:type="pct"/>
            <w:vAlign w:val="center"/>
          </w:tcPr>
          <w:p w14:paraId="23B4F4E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36/30</w:t>
            </w:r>
          </w:p>
        </w:tc>
        <w:tc>
          <w:tcPr>
            <w:tcW w:w="225" w:type="pct"/>
            <w:vAlign w:val="center"/>
          </w:tcPr>
          <w:p w14:paraId="7024126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4.98±0.53</w:t>
            </w:r>
          </w:p>
        </w:tc>
        <w:tc>
          <w:tcPr>
            <w:tcW w:w="179" w:type="pct"/>
            <w:shd w:val="clear" w:color="auto" w:fill="auto"/>
            <w:noWrap/>
            <w:vAlign w:val="center"/>
          </w:tcPr>
          <w:p w14:paraId="32E2635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208DDF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dance</w:t>
            </w:r>
          </w:p>
        </w:tc>
        <w:tc>
          <w:tcPr>
            <w:tcW w:w="402" w:type="pct"/>
            <w:shd w:val="clear" w:color="auto" w:fill="auto"/>
            <w:noWrap/>
            <w:vAlign w:val="center"/>
          </w:tcPr>
          <w:p w14:paraId="19370CE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 20-week traditional Greek </w:t>
            </w:r>
            <w:r w:rsidRPr="004E3A31">
              <w:rPr>
                <w:rFonts w:ascii="Times New Roman" w:eastAsia="DengXian" w:hAnsi="Times New Roman" w:cs="Times New Roman"/>
                <w:color w:val="000000"/>
                <w:sz w:val="16"/>
                <w:szCs w:val="16"/>
              </w:rPr>
              <w:lastRenderedPageBreak/>
              <w:t>dances program.</w:t>
            </w:r>
          </w:p>
        </w:tc>
        <w:tc>
          <w:tcPr>
            <w:tcW w:w="313" w:type="pct"/>
            <w:shd w:val="clear" w:color="auto" w:fill="auto"/>
            <w:noWrap/>
            <w:vAlign w:val="center"/>
          </w:tcPr>
          <w:p w14:paraId="6FF746D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7C65C48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67306267"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63BE5A8"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20 weeks in total</w:t>
            </w:r>
          </w:p>
        </w:tc>
        <w:tc>
          <w:tcPr>
            <w:tcW w:w="668" w:type="pct"/>
            <w:shd w:val="clear" w:color="auto" w:fill="auto"/>
            <w:noWrap/>
            <w:vAlign w:val="center"/>
          </w:tcPr>
          <w:p w14:paraId="02E62884"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Motor Proficiency</w:t>
            </w:r>
          </w:p>
        </w:tc>
        <w:tc>
          <w:tcPr>
            <w:tcW w:w="367" w:type="pct"/>
            <w:vAlign w:val="center"/>
          </w:tcPr>
          <w:p w14:paraId="52ACF23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FD4426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D036865"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significantly outperformed the control group in post-test.</w:t>
            </w:r>
          </w:p>
        </w:tc>
        <w:tc>
          <w:tcPr>
            <w:tcW w:w="172" w:type="pct"/>
            <w:vAlign w:val="center"/>
          </w:tcPr>
          <w:p w14:paraId="24E3571C" w14:textId="7F55307D"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0EAAE45F" w14:textId="2DC8001B" w:rsidTr="008A3E71">
        <w:trPr>
          <w:trHeight w:val="227"/>
        </w:trPr>
        <w:tc>
          <w:tcPr>
            <w:tcW w:w="159" w:type="pct"/>
            <w:vAlign w:val="center"/>
          </w:tcPr>
          <w:p w14:paraId="7AA4DB1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77</w:t>
            </w:r>
          </w:p>
        </w:tc>
        <w:tc>
          <w:tcPr>
            <w:tcW w:w="287" w:type="pct"/>
            <w:shd w:val="clear" w:color="auto" w:fill="auto"/>
            <w:vAlign w:val="center"/>
          </w:tcPr>
          <w:p w14:paraId="2174FB9C" w14:textId="4DC813F2"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Wadsworth et al. (2017), America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&lt;EndNote&gt;&lt;Cite&gt;&lt;Author&gt;Wadsworth&lt;/Author&gt;&lt;Year&gt;2017&lt;/Year&gt;&lt;RecNum&gt;90&lt;/RecNum&gt;&lt;DisplayText&gt;[62]&lt;/DisplayText&gt;&lt;record&gt;&lt;rec-number&gt;90&lt;/rec-number&gt;&lt;foreign-keys&gt;&lt;key app="EN" db-id="s02davfvistadre5rsw5ssrxzavx2w2fse9s" timestamp="1749112947"&gt;90&lt;/key&gt;&lt;/foreign-keys&gt;&lt;ref-type name="Journal Article"&gt;17&lt;/ref-type&gt;&lt;contributors&gt;&lt;authors&gt;&lt;author&gt;Wadsworth, D. D.&lt;/author&gt;&lt;author&gt;Rudisill, M. E.&lt;/author&gt;&lt;author&gt;Hastie, P. A.&lt;/author&gt;&lt;author&gt;Irwin, J. M.&lt;/author&gt;&lt;author&gt;Rodriguez-Hernandez, M. G.&lt;/author&gt;&lt;/authors&gt;&lt;/contributors&gt;&lt;auth-address&gt;a Auburn University.&lt;/auth-address&gt;&lt;titles&gt;&lt;title&gt;Preschoolers&amp;apos; Physical Activity Participation Across a Yearlong Mastery-Motivational Climate Intervention&lt;/title&gt;&lt;secondary-title&gt;Res Q Exerc Sport&lt;/secondary-title&gt;&lt;/titles&gt;&lt;periodical&gt;&lt;full-title&gt;Res Q Exerc Sport&lt;/full-title&gt;&lt;/periodical&gt;&lt;pages&gt;339-345&lt;/pages&gt;&lt;volume&gt;88&lt;/volume&gt;&lt;number&gt;3&lt;/number&gt;&lt;edition&gt;2017/05/20&lt;/edition&gt;&lt;keywords&gt;&lt;keyword&gt;Accelerometry&lt;/keyword&gt;&lt;keyword&gt;*Child Behavior&lt;/keyword&gt;&lt;keyword&gt;Child, Preschool&lt;/keyword&gt;&lt;keyword&gt;Exercise/*psychology&lt;/keyword&gt;&lt;keyword&gt;Female&lt;/keyword&gt;&lt;keyword&gt;Humans&lt;/keyword&gt;&lt;keyword&gt;Male&lt;/keyword&gt;&lt;keyword&gt;*Motivation&lt;/keyword&gt;&lt;keyword&gt;Physical Education and Training/*methods&lt;/keyword&gt;&lt;keyword&gt;Play and Playthings/psychology&lt;/keyword&gt;&lt;keyword&gt;Sedentary Behavior&lt;/keyword&gt;&lt;keyword&gt;Engagement&lt;/keyword&gt;&lt;keyword&gt;free play&lt;/keyword&gt;&lt;keyword&gt;physical education&lt;/keyword&gt;&lt;keyword&gt;young children&lt;/keyword&gt;&lt;/keywords&gt;&lt;dates&gt;&lt;year&gt;2017&lt;/year&gt;&lt;pub-dates&gt;&lt;date&gt;Sep&lt;/date&gt;&lt;/pub-dates&gt;&lt;/dates&gt;&lt;isbn&gt;0270-1367&lt;/isbn&gt;&lt;accession-num&gt;28524729&lt;/accession-num&gt;&lt;urls&gt;&lt;/urls&gt;&lt;electronic-resource-num&gt;10.1080/02701367.2017.1321099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[62]</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FE560D2"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12/12</w:t>
            </w:r>
          </w:p>
        </w:tc>
        <w:tc>
          <w:tcPr>
            <w:tcW w:w="180" w:type="pct"/>
            <w:vAlign w:val="center"/>
          </w:tcPr>
          <w:p w14:paraId="3DC02744"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0FAF206A"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 years, NS</w:t>
            </w:r>
          </w:p>
        </w:tc>
        <w:tc>
          <w:tcPr>
            <w:tcW w:w="179" w:type="pct"/>
            <w:shd w:val="clear" w:color="auto" w:fill="auto"/>
            <w:noWrap/>
            <w:vAlign w:val="center"/>
          </w:tcPr>
          <w:p w14:paraId="4C7B4BA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11190D8"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GMS</w:t>
            </w:r>
          </w:p>
        </w:tc>
        <w:tc>
          <w:tcPr>
            <w:tcW w:w="402" w:type="pct"/>
            <w:shd w:val="clear" w:color="auto" w:fill="auto"/>
            <w:noWrap/>
            <w:vAlign w:val="center"/>
          </w:tcPr>
          <w:p w14:paraId="09EE8623"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mastery-motivational MS&amp;PA intervention.</w:t>
            </w:r>
          </w:p>
        </w:tc>
        <w:tc>
          <w:tcPr>
            <w:tcW w:w="313" w:type="pct"/>
            <w:shd w:val="clear" w:color="auto" w:fill="auto"/>
            <w:noWrap/>
            <w:vAlign w:val="center"/>
          </w:tcPr>
          <w:p w14:paraId="1E9CB42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7CB6E7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0FCB874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E10FA92"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45 min/session, 2 sessions/week, 20 weeks in total</w:t>
            </w:r>
          </w:p>
        </w:tc>
        <w:tc>
          <w:tcPr>
            <w:tcW w:w="668" w:type="pct"/>
            <w:shd w:val="clear" w:color="auto" w:fill="auto"/>
            <w:noWrap/>
            <w:vAlign w:val="center"/>
          </w:tcPr>
          <w:p w14:paraId="3C6975BA"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MVPA</w:t>
            </w:r>
          </w:p>
        </w:tc>
        <w:tc>
          <w:tcPr>
            <w:tcW w:w="367" w:type="pct"/>
            <w:vAlign w:val="center"/>
          </w:tcPr>
          <w:p w14:paraId="34D62D5F"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Behavioural</w:t>
            </w:r>
          </w:p>
        </w:tc>
        <w:tc>
          <w:tcPr>
            <w:tcW w:w="137" w:type="pct"/>
            <w:vAlign w:val="center"/>
          </w:tcPr>
          <w:p w14:paraId="17977652"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28A2F557"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decreased sedentary Behaviour and increased activity.</w:t>
            </w:r>
          </w:p>
        </w:tc>
        <w:tc>
          <w:tcPr>
            <w:tcW w:w="172" w:type="pct"/>
            <w:vAlign w:val="center"/>
          </w:tcPr>
          <w:p w14:paraId="6CB8CC05" w14:textId="02321D75"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r w:rsidR="009742FA" w:rsidRPr="004E3A31" w14:paraId="53416A72" w14:textId="11124280" w:rsidTr="008A3E71">
        <w:trPr>
          <w:trHeight w:val="227"/>
        </w:trPr>
        <w:tc>
          <w:tcPr>
            <w:tcW w:w="159" w:type="pct"/>
            <w:vAlign w:val="center"/>
          </w:tcPr>
          <w:p w14:paraId="4D07DB3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78</w:t>
            </w:r>
          </w:p>
        </w:tc>
        <w:tc>
          <w:tcPr>
            <w:tcW w:w="287" w:type="pct"/>
            <w:shd w:val="clear" w:color="auto" w:fill="auto"/>
            <w:vAlign w:val="center"/>
          </w:tcPr>
          <w:p w14:paraId="4171AA7E" w14:textId="43D3F6AE"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Wick et al. (2021), Germany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&lt;EndNote&gt;&lt;Cite&gt;&lt;Author&gt;Wick&lt;/Author&gt;&lt;Year&gt;2021&lt;/Year&gt;&lt;RecNum&gt;4760&lt;/RecNum&gt;&lt;DisplayText&gt;[64]&lt;/DisplayText&gt;&lt;record&gt;&lt;rec-number&gt;4760&lt;/rec-number&gt;&lt;foreign-keys&gt;&lt;key app="EN" db-id="0xt9fsv9l09ev4e5s9gvvpsnww0vwf5zw5pt" timestamp="1717053761"&gt;4760&lt;/key&gt;&lt;/foreign-keys&gt;&lt;ref-type name="Journal Article"&gt;17&lt;/ref-type&gt;&lt;contributors&gt;&lt;authors&gt;&lt;author&gt;Wick, K.&lt;/author&gt;&lt;author&gt;Kriemler, S.&lt;/author&gt;&lt;author&gt;Granacher, U.&lt;/author&gt;&lt;/authors&gt;&lt;/contributors&gt;&lt;auth-address&gt;University of Applied Sciences for Sport and Management Potsdam, Potsdam, Germany.&amp;#xD;Division of Training and Movement Sciences, University of Potsdam, Potsdam, Germany; and.&amp;#xD;Epidemiology, Biostatistics and Prevention Institute, University of Zurich, Zurich, Switzerland.&lt;/auth-address&gt;&lt;titles&gt;&lt;title&gt;Effects of a Strength-Dominated Exercise Program on Physical Fitness and Cognitive Performance in Preschool Children&lt;/title&gt;&lt;secondary-title&gt;J Strength Cond Res&lt;/secondary-title&gt;&lt;/titles&gt;&lt;pages&gt;983-990&lt;/pages&gt;&lt;volume&gt;35&lt;/volume&gt;&lt;number&gt;4&lt;/number&gt;&lt;keywords&gt;&lt;keyword&gt;Child&lt;/keyword&gt;&lt;keyword&gt;Child, Preschool&lt;/keyword&gt;&lt;keyword&gt;Cognition&lt;/keyword&gt;&lt;keyword&gt;Exercise&lt;/keyword&gt;&lt;keyword&gt;Exercise Therapy&lt;/keyword&gt;&lt;keyword&gt;*Hand Strength&lt;/keyword&gt;&lt;keyword&gt;Humans&lt;/keyword&gt;&lt;keyword&gt;Muscle Strength&lt;/keyword&gt;&lt;keyword&gt;*Physical Fitness&lt;/keyword&gt;&lt;/keywords&gt;&lt;dates&gt;&lt;year&gt;2021&lt;/year&gt;&lt;pub-dates&gt;&lt;date&gt;Apr 1&lt;/date&gt;&lt;/pub-dates&gt;&lt;/dates&gt;&lt;isbn&gt;1064-8011&lt;/isbn&gt;&lt;accession-num&gt;33752222&lt;/accession-num&gt;&lt;urls&gt;&lt;/urls&gt;&lt;electronic-resource-num&gt;10.1519/jsc.0000000000003942&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[64]</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40A671A0"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32/22</w:t>
            </w:r>
          </w:p>
        </w:tc>
        <w:tc>
          <w:tcPr>
            <w:tcW w:w="180" w:type="pct"/>
            <w:vAlign w:val="center"/>
          </w:tcPr>
          <w:p w14:paraId="4C61D66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28/26</w:t>
            </w:r>
          </w:p>
        </w:tc>
        <w:tc>
          <w:tcPr>
            <w:tcW w:w="225" w:type="pct"/>
            <w:vAlign w:val="center"/>
          </w:tcPr>
          <w:p w14:paraId="606AE7A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4.5±0.7</w:t>
            </w:r>
          </w:p>
        </w:tc>
        <w:tc>
          <w:tcPr>
            <w:tcW w:w="179" w:type="pct"/>
            <w:shd w:val="clear" w:color="auto" w:fill="auto"/>
            <w:noWrap/>
            <w:vAlign w:val="center"/>
          </w:tcPr>
          <w:p w14:paraId="0045373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7A646BD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strength training</w:t>
            </w:r>
          </w:p>
        </w:tc>
        <w:tc>
          <w:tcPr>
            <w:tcW w:w="402" w:type="pct"/>
            <w:shd w:val="clear" w:color="auto" w:fill="auto"/>
            <w:noWrap/>
            <w:vAlign w:val="center"/>
          </w:tcPr>
          <w:p w14:paraId="7989BA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strength-focused exercise intervention.</w:t>
            </w:r>
          </w:p>
        </w:tc>
        <w:tc>
          <w:tcPr>
            <w:tcW w:w="313" w:type="pct"/>
            <w:shd w:val="clear" w:color="auto" w:fill="auto"/>
            <w:noWrap/>
            <w:vAlign w:val="center"/>
          </w:tcPr>
          <w:p w14:paraId="33BDD24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437C1D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3A13E76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8A0A718"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3 sessions/week, 10 weeks in total</w:t>
            </w:r>
          </w:p>
        </w:tc>
        <w:tc>
          <w:tcPr>
            <w:tcW w:w="668" w:type="pct"/>
            <w:shd w:val="clear" w:color="auto" w:fill="auto"/>
            <w:noWrap/>
            <w:vAlign w:val="center"/>
          </w:tcPr>
          <w:p w14:paraId="36370D4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Muscle Strength Of The Upper Body, Muscle Power Of The Lower Body, Static Balance, Coordination (Right Leg), Coordination (Left Leg), Sorting Time Of The Test (Attention), Correct Cards Of The Test (Attention)</w:t>
            </w:r>
          </w:p>
        </w:tc>
        <w:tc>
          <w:tcPr>
            <w:tcW w:w="367" w:type="pct"/>
            <w:vAlign w:val="center"/>
          </w:tcPr>
          <w:p w14:paraId="790604A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76EE92E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9858B6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Strength training improved jump performance and attention in preschoolers.</w:t>
            </w:r>
          </w:p>
        </w:tc>
        <w:tc>
          <w:tcPr>
            <w:tcW w:w="172" w:type="pct"/>
            <w:vAlign w:val="center"/>
          </w:tcPr>
          <w:p w14:paraId="048DDD2E" w14:textId="3A5128F5"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63A41">
              <w:rPr>
                <w:rFonts w:ascii="Times New Roman" w:eastAsia="DengXian" w:hAnsi="Times New Roman" w:cs="Times New Roman"/>
                <w:color w:val="000000"/>
                <w:sz w:val="16"/>
                <w:szCs w:val="16"/>
              </w:rPr>
              <w:t>No</w:t>
            </w:r>
          </w:p>
        </w:tc>
      </w:tr>
      <w:tr w:rsidR="009742FA" w:rsidRPr="004E3A31" w14:paraId="4AB214B3" w14:textId="7CA0DAB9" w:rsidTr="008A3E71">
        <w:trPr>
          <w:trHeight w:val="227"/>
        </w:trPr>
        <w:tc>
          <w:tcPr>
            <w:tcW w:w="159" w:type="pct"/>
            <w:vAlign w:val="center"/>
          </w:tcPr>
          <w:p w14:paraId="0F9D7F9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79</w:t>
            </w:r>
          </w:p>
        </w:tc>
        <w:tc>
          <w:tcPr>
            <w:tcW w:w="287" w:type="pct"/>
            <w:shd w:val="clear" w:color="auto" w:fill="auto"/>
            <w:vAlign w:val="center"/>
          </w:tcPr>
          <w:p w14:paraId="2833A396" w14:textId="36DBDBE6"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Xiong et al. (2017), China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&lt;EndNote&gt;&lt;Cite&gt;&lt;Author&gt;Xiong&lt;/Author&gt;&lt;Year&gt;2017&lt;/Year&gt;&lt;RecNum&gt;93&lt;/RecNum&gt;&lt;DisplayText&gt;[225]&lt;/DisplayText&gt;&lt;record&gt;&lt;rec-number&gt;93&lt;/rec-number&gt;&lt;foreign-keys&gt;&lt;key app="EN" db-id="s02davfvistadre5rsw5ssrxzavx2w2fse9s" timestamp="1749113717"&gt;93&lt;/key&gt;&lt;/foreign-keys&gt;&lt;ref-type name="Journal Article"&gt;17&lt;/ref-type&gt;&lt;contributors&gt;&lt;authors&gt;&lt;author&gt;Xiong, S.&lt;/author&gt;&lt;author&gt;Li, X.&lt;/author&gt;&lt;author&gt;Tao, K.&lt;/author&gt;&lt;/authors&gt;&lt;/contributors&gt;&lt;auth-address&gt;Department of Physical Education, Shenzhen Polytechnic University, Shenzhen, China.&amp;#xD;School of Physical Education, Hunan Normal University, Changsha, China.&amp;#xD;School of Physical Education, Huaihua University, Huaihua, China.&lt;/auth-address&gt;&lt;titles&gt;&lt;title&gt;Effects of Structured Physical Activity Program on Chinese Young Children&amp;apos;s Executive Functions and Perceived Physical Competence in a Day Care Center&lt;/title&gt;&lt;secondary-title&gt;Biomed Res Int&lt;/secondary-title&gt;&lt;/titles&gt;&lt;periodical&gt;&lt;full-title&gt;Biomed Res Int&lt;/full-title&gt;&lt;/periodical&gt;&lt;pages&gt;5635070&lt;/pages&gt;&lt;volume&gt;2017&lt;/volume&gt;&lt;edition&gt;2017/12/15&lt;/edition&gt;&lt;keywords&gt;&lt;keyword&gt;Child Day Care Centers&lt;/keyword&gt;&lt;keyword&gt;Child, Preschool&lt;/keyword&gt;&lt;keyword&gt;China/epidemiology&lt;/keyword&gt;&lt;keyword&gt;Executive Function/*physiology&lt;/keyword&gt;&lt;keyword&gt;Exercise/*physiology&lt;/keyword&gt;&lt;keyword&gt;Female&lt;/keyword&gt;&lt;keyword&gt;Humans&lt;/keyword&gt;&lt;keyword&gt;Male&lt;/keyword&gt;&lt;keyword&gt;Motor Activity/*physiology&lt;/keyword&gt;&lt;/keywords&gt;&lt;dates&gt;&lt;year&gt;2017&lt;/year&gt;&lt;/dates&gt;&lt;isbn&gt;2314-6133 (Print)&lt;/isbn&gt;&lt;accession-num&gt;29238718&lt;/accession-num&gt;&lt;urls&gt;&lt;/urls&gt;&lt;custom2&gt;PMC5697411&lt;/custom2&gt;&lt;electronic-resource-num&gt;10.1155/2017/5635070&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[225]</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0177706"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19/20</w:t>
            </w:r>
          </w:p>
        </w:tc>
        <w:tc>
          <w:tcPr>
            <w:tcW w:w="180" w:type="pct"/>
            <w:vAlign w:val="center"/>
          </w:tcPr>
          <w:p w14:paraId="7F3E1098"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20/19</w:t>
            </w:r>
          </w:p>
        </w:tc>
        <w:tc>
          <w:tcPr>
            <w:tcW w:w="225" w:type="pct"/>
            <w:vAlign w:val="center"/>
          </w:tcPr>
          <w:p w14:paraId="0B0F9B3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4.67±NR</w:t>
            </w:r>
          </w:p>
        </w:tc>
        <w:tc>
          <w:tcPr>
            <w:tcW w:w="179" w:type="pct"/>
            <w:shd w:val="clear" w:color="auto" w:fill="auto"/>
            <w:noWrap/>
            <w:vAlign w:val="center"/>
          </w:tcPr>
          <w:p w14:paraId="70C3757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157E04D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1E8C5EF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PA intervention involving games.</w:t>
            </w:r>
          </w:p>
        </w:tc>
        <w:tc>
          <w:tcPr>
            <w:tcW w:w="313" w:type="pct"/>
            <w:shd w:val="clear" w:color="auto" w:fill="auto"/>
            <w:noWrap/>
            <w:vAlign w:val="center"/>
          </w:tcPr>
          <w:p w14:paraId="0A24A9D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free play</w:t>
            </w:r>
          </w:p>
        </w:tc>
        <w:tc>
          <w:tcPr>
            <w:tcW w:w="269" w:type="pct"/>
            <w:shd w:val="clear" w:color="auto" w:fill="auto"/>
            <w:noWrap/>
            <w:vAlign w:val="center"/>
          </w:tcPr>
          <w:p w14:paraId="3B944AB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303FFE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B7C8F65"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30 min/session, 5 sessions/week, 12 weeks in total</w:t>
            </w:r>
          </w:p>
        </w:tc>
        <w:tc>
          <w:tcPr>
            <w:tcW w:w="668" w:type="pct"/>
            <w:shd w:val="clear" w:color="auto" w:fill="auto"/>
            <w:noWrap/>
            <w:vAlign w:val="center"/>
          </w:tcPr>
          <w:p w14:paraId="4495C6B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EF, Average Score Of Perceived Physical Competence</w:t>
            </w:r>
          </w:p>
        </w:tc>
        <w:tc>
          <w:tcPr>
            <w:tcW w:w="367" w:type="pct"/>
            <w:vAlign w:val="center"/>
          </w:tcPr>
          <w:p w14:paraId="40F46C9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w:t>
            </w:r>
          </w:p>
        </w:tc>
        <w:tc>
          <w:tcPr>
            <w:tcW w:w="137" w:type="pct"/>
            <w:vAlign w:val="center"/>
          </w:tcPr>
          <w:p w14:paraId="7BF5983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7DE6AC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executive functions but not perceived competence.</w:t>
            </w:r>
          </w:p>
        </w:tc>
        <w:tc>
          <w:tcPr>
            <w:tcW w:w="172" w:type="pct"/>
            <w:vAlign w:val="center"/>
          </w:tcPr>
          <w:p w14:paraId="41F3F1B4" w14:textId="569D0D14"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63A41">
              <w:rPr>
                <w:rFonts w:ascii="Times New Roman" w:eastAsia="DengXian" w:hAnsi="Times New Roman" w:cs="Times New Roman"/>
                <w:color w:val="000000"/>
                <w:sz w:val="16"/>
                <w:szCs w:val="16"/>
              </w:rPr>
              <w:t>No</w:t>
            </w:r>
          </w:p>
        </w:tc>
      </w:tr>
      <w:tr w:rsidR="009742FA" w:rsidRPr="004E3A31" w14:paraId="7C1A9F32" w14:textId="26B69793" w:rsidTr="008A3E71">
        <w:trPr>
          <w:trHeight w:val="227"/>
        </w:trPr>
        <w:tc>
          <w:tcPr>
            <w:tcW w:w="159" w:type="pct"/>
            <w:vAlign w:val="center"/>
          </w:tcPr>
          <w:p w14:paraId="2CD105C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80</w:t>
            </w:r>
          </w:p>
        </w:tc>
        <w:tc>
          <w:tcPr>
            <w:tcW w:w="287" w:type="pct"/>
            <w:shd w:val="clear" w:color="auto" w:fill="auto"/>
            <w:vAlign w:val="center"/>
          </w:tcPr>
          <w:p w14:paraId="69D7423C" w14:textId="6F78ABAC"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Xiong et al. (2019), China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&lt;EndNote&gt;&lt;Cite&gt;&lt;Author&gt;Xiong&lt;/Author&gt;&lt;Year&gt;2019&lt;/Year&gt;&lt;RecNum&gt;94&lt;/RecNum&gt;&lt;DisplayText&gt;[226]&lt;/DisplayText&gt;&lt;record&gt;&lt;rec-number&gt;94&lt;/rec-number&gt;&lt;foreign-keys&gt;&lt;key app="EN" db-id="s02davfvistadre5rsw5ssrxzavx2w2fse9s" timestamp="1749113732"&gt;94&lt;/key&gt;&lt;/foreign-keys&gt;&lt;ref-type name="Journal Article"&gt;17&lt;/ref-type&gt;&lt;contributors&gt;&lt;authors&gt;&lt;author&gt;Xiong, S.&lt;/author&gt;&lt;author&gt;Zhang, P.&lt;/author&gt;&lt;author&gt;Gao, Z.&lt;/author&gt;&lt;/authors&gt;&lt;/contributors&gt;&lt;auth-address&gt;Department of Physical Education, Shenzhen Polytechnic University, Shenzhen 518055, China. xiongsy03@szpt.edu.cn.&amp;#xD;College of Health Sciences, East Stroudsburg University of Pennsylvania, East Stroudsburg, PA 18301, USA. pzhang@po-box.esu.edu.&amp;#xD;School of Kinesiology, University of Minnesota-Twin Cities, Minneapolis, MN 55455, USA. gaoz@umn.edu.&lt;/auth-address&gt;&lt;titles&gt;&lt;title&gt;Effects of Exergaming on Preschoolers&amp;apos; Executive Functions and Perceived Competence: A Pilot Randomized Trial&lt;/title&gt;&lt;secondary-title&gt;J Clin Med&lt;/secondary-title&gt;&lt;/titles&gt;&lt;periodical&gt;&lt;full-title&gt;J Clin Med&lt;/full-title&gt;&lt;/periodical&gt;&lt;volume&gt;8&lt;/volume&gt;&lt;number&gt;4&lt;/number&gt;&lt;edition&gt;2019/04/10&lt;/edition&gt;&lt;keywords&gt;&lt;keyword&gt;active video games&lt;/keyword&gt;&lt;keyword&gt;cognitive functions&lt;/keyword&gt;&lt;keyword&gt;perceived physical competence&lt;/keyword&gt;&lt;keyword&gt;perceived social acceptance&lt;/keyword&gt;&lt;keyword&gt;preschool children&lt;/keyword&gt;&lt;keyword&gt;publication of this paper.&lt;/keyword&gt;&lt;/keywords&gt;&lt;dates&gt;&lt;year&gt;2019&lt;/year&gt;&lt;pub-dates&gt;&lt;date&gt;Apr 6&lt;/date&gt;&lt;/pub-dates&gt;&lt;/dates&gt;&lt;isbn&gt;2077-0383 (Print)&amp;#xD;2077-0383&lt;/isbn&gt;&lt;accession-num&gt;30959860&lt;/accession-num&gt;&lt;urls&gt;&lt;/urls&gt;&lt;custom2&gt;PMC6518044&lt;/custom2&gt;&lt;electronic-resource-num&gt;10.3390/jcm8040469&lt;/electronic-resource-num&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[226]</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214F8AD"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30/30</w:t>
            </w:r>
          </w:p>
        </w:tc>
        <w:tc>
          <w:tcPr>
            <w:tcW w:w="180" w:type="pct"/>
            <w:vAlign w:val="center"/>
          </w:tcPr>
          <w:p w14:paraId="7994C881"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30/30</w:t>
            </w:r>
          </w:p>
        </w:tc>
        <w:tc>
          <w:tcPr>
            <w:tcW w:w="225" w:type="pct"/>
            <w:vAlign w:val="center"/>
          </w:tcPr>
          <w:p w14:paraId="5BDCFDE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4.59±NR</w:t>
            </w:r>
          </w:p>
        </w:tc>
        <w:tc>
          <w:tcPr>
            <w:tcW w:w="179" w:type="pct"/>
            <w:shd w:val="clear" w:color="auto" w:fill="auto"/>
            <w:noWrap/>
            <w:vAlign w:val="center"/>
          </w:tcPr>
          <w:p w14:paraId="4804FC8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257B13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9354D7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exergaming intervention.</w:t>
            </w:r>
          </w:p>
        </w:tc>
        <w:tc>
          <w:tcPr>
            <w:tcW w:w="313" w:type="pct"/>
            <w:shd w:val="clear" w:color="auto" w:fill="auto"/>
            <w:noWrap/>
            <w:vAlign w:val="center"/>
          </w:tcPr>
          <w:p w14:paraId="0CEA801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regular curriculum</w:t>
            </w:r>
          </w:p>
        </w:tc>
        <w:tc>
          <w:tcPr>
            <w:tcW w:w="269" w:type="pct"/>
            <w:shd w:val="clear" w:color="auto" w:fill="auto"/>
            <w:noWrap/>
            <w:vAlign w:val="center"/>
          </w:tcPr>
          <w:p w14:paraId="1B40CE7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03CA7F5"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20432D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20 min/session, 5 sessions/week, 8 weeks in total</w:t>
            </w:r>
          </w:p>
        </w:tc>
        <w:tc>
          <w:tcPr>
            <w:tcW w:w="668" w:type="pct"/>
            <w:shd w:val="clear" w:color="auto" w:fill="auto"/>
            <w:noWrap/>
            <w:vAlign w:val="center"/>
          </w:tcPr>
          <w:p w14:paraId="061FAEA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Total Score Of EF, Average Score Of Perceived Physical Competence, Average Score Of Perceived Social Acceptance</w:t>
            </w:r>
          </w:p>
        </w:tc>
        <w:tc>
          <w:tcPr>
            <w:tcW w:w="367" w:type="pct"/>
            <w:vAlign w:val="center"/>
          </w:tcPr>
          <w:p w14:paraId="087C5E9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 Cognitive, Social</w:t>
            </w:r>
          </w:p>
        </w:tc>
        <w:tc>
          <w:tcPr>
            <w:tcW w:w="137" w:type="pct"/>
            <w:vAlign w:val="center"/>
          </w:tcPr>
          <w:p w14:paraId="26458E7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55781DC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enhanced executive functions and social acceptance.</w:t>
            </w:r>
          </w:p>
        </w:tc>
        <w:tc>
          <w:tcPr>
            <w:tcW w:w="172" w:type="pct"/>
            <w:vAlign w:val="center"/>
          </w:tcPr>
          <w:p w14:paraId="45E1B99E" w14:textId="620B9C71"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63A41">
              <w:rPr>
                <w:rFonts w:ascii="Times New Roman" w:eastAsia="DengXian" w:hAnsi="Times New Roman" w:cs="Times New Roman"/>
                <w:color w:val="000000"/>
                <w:sz w:val="16"/>
                <w:szCs w:val="16"/>
              </w:rPr>
              <w:t>No</w:t>
            </w:r>
          </w:p>
        </w:tc>
      </w:tr>
      <w:tr w:rsidR="009742FA" w:rsidRPr="004E3A31" w14:paraId="64A83B72" w14:textId="2A5161DE" w:rsidTr="008A3E71">
        <w:trPr>
          <w:trHeight w:val="227"/>
        </w:trPr>
        <w:tc>
          <w:tcPr>
            <w:tcW w:w="159" w:type="pct"/>
            <w:vAlign w:val="center"/>
          </w:tcPr>
          <w:p w14:paraId="245A4DC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81</w:t>
            </w:r>
          </w:p>
        </w:tc>
        <w:tc>
          <w:tcPr>
            <w:tcW w:w="287" w:type="pct"/>
            <w:shd w:val="clear" w:color="auto" w:fill="auto"/>
            <w:vAlign w:val="center"/>
            <w:hideMark/>
          </w:tcPr>
          <w:p w14:paraId="3767AF6E" w14:textId="68398193"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Yoshida et al. (1980), Japan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&lt;EndNote&gt;&lt;Cite&gt;&lt;Author&gt;Yoshida&lt;/Author&gt;&lt;Year&gt;1980&lt;/Year&gt;&lt;RecNum&gt;24&lt;/RecNum&gt;&lt;DisplayText&gt;[227]&lt;/DisplayText&gt;&lt;record&gt;&lt;rec-number&gt;24&lt;/rec-number&gt;&lt;foreign-keys&gt;&lt;key app="EN" db-id="s02davfvistadre5rsw5ssrxzavx2w2fse9s" timestamp="1749051554"&gt;24&lt;/key&gt;&lt;/foreign-keys&gt;&lt;ref-type name="Journal Article"&gt;17&lt;/ref-type&gt;&lt;contributors&gt;&lt;authors&gt;&lt;author&gt;Yoshida, T.&lt;/author&gt;&lt;author&gt;Ishiko, I.&lt;/author&gt;&lt;author&gt;Muraoka, I.&lt;/author&gt;&lt;/authors&gt;&lt;/contributors&gt;&lt;titles&gt;&lt;title&gt;Effect of Endurance Training on Cardiorespiratory Functions of 5-Year-Old Children&lt;/title&gt;&lt;secondary-title&gt;Int J Sports Med&lt;/secondary-title&gt;&lt;/titles&gt;&lt;periodical&gt;&lt;full-title&gt;Int J Sports Med&lt;/full-title&gt;&lt;/periodical&gt;&lt;pages&gt;91-94&lt;/pages&gt;&lt;volume&gt;01&lt;/volume&gt;&lt;number&gt;02&lt;/number&gt;&lt;dates&gt;&lt;year&gt;1980&lt;/year&gt;&lt;pub-dates&gt;&lt;date&gt;2008/03/14&lt;/date&gt;&lt;/pub-dates&gt;&lt;/dates&gt;&lt;isbn&gt;0172-4622&amp;#xD;1439-3964&lt;/isbn&gt;&lt;urls&gt;&lt;related-urls&gt;&lt;url&gt;http://www.thieme-connect.com/products/ejournals/abstract/10.1055/s-2008-1034638&lt;/url&gt;&lt;/related-urls&gt;&lt;/urls&gt;&lt;electronic-resource-num&gt;10.1055/s-2008-1034638&lt;/electronic-resource-num&gt;&lt;language&gt;En&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1FC1CF67"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21/11</w:t>
            </w:r>
          </w:p>
        </w:tc>
        <w:tc>
          <w:tcPr>
            <w:tcW w:w="180" w:type="pct"/>
            <w:vAlign w:val="center"/>
          </w:tcPr>
          <w:p w14:paraId="693E5DFC"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30/27</w:t>
            </w:r>
          </w:p>
        </w:tc>
        <w:tc>
          <w:tcPr>
            <w:tcW w:w="225" w:type="pct"/>
            <w:vAlign w:val="center"/>
          </w:tcPr>
          <w:p w14:paraId="18A875E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5±0.28</w:t>
            </w:r>
          </w:p>
        </w:tc>
        <w:tc>
          <w:tcPr>
            <w:tcW w:w="179" w:type="pct"/>
            <w:shd w:val="clear" w:color="auto" w:fill="auto"/>
            <w:noWrap/>
            <w:vAlign w:val="center"/>
          </w:tcPr>
          <w:p w14:paraId="11BFBAD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0370A6F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endurance training</w:t>
            </w:r>
          </w:p>
        </w:tc>
        <w:tc>
          <w:tcPr>
            <w:tcW w:w="402" w:type="pct"/>
            <w:shd w:val="clear" w:color="auto" w:fill="auto"/>
            <w:noWrap/>
            <w:vAlign w:val="center"/>
          </w:tcPr>
          <w:p w14:paraId="13C26D8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Children participated in an endurance running </w:t>
            </w:r>
            <w:r w:rsidRPr="004E3A31">
              <w:rPr>
                <w:rFonts w:ascii="Times New Roman" w:eastAsia="DengXian" w:hAnsi="Times New Roman" w:cs="Times New Roman"/>
                <w:color w:val="000000"/>
                <w:sz w:val="16"/>
                <w:szCs w:val="16"/>
              </w:rPr>
              <w:lastRenderedPageBreak/>
              <w:t>intervention.</w:t>
            </w:r>
          </w:p>
        </w:tc>
        <w:tc>
          <w:tcPr>
            <w:tcW w:w="313" w:type="pct"/>
            <w:shd w:val="clear" w:color="auto" w:fill="auto"/>
            <w:noWrap/>
            <w:vAlign w:val="center"/>
          </w:tcPr>
          <w:p w14:paraId="24EFDFE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216D8C4B"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Preschool Teachers</w:t>
            </w:r>
          </w:p>
        </w:tc>
        <w:tc>
          <w:tcPr>
            <w:tcW w:w="94" w:type="pct"/>
            <w:shd w:val="clear" w:color="auto" w:fill="auto"/>
            <w:noWrap/>
            <w:vAlign w:val="center"/>
          </w:tcPr>
          <w:p w14:paraId="02ABD7E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1585F39D"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5-15 min/session,  27 sessions in total</w:t>
            </w:r>
          </w:p>
        </w:tc>
        <w:tc>
          <w:tcPr>
            <w:tcW w:w="668" w:type="pct"/>
            <w:shd w:val="clear" w:color="auto" w:fill="auto"/>
            <w:noWrap/>
            <w:vAlign w:val="center"/>
          </w:tcPr>
          <w:p w14:paraId="4EDF80D7"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Cardiorespiratory Function</w:t>
            </w:r>
          </w:p>
        </w:tc>
        <w:tc>
          <w:tcPr>
            <w:tcW w:w="367" w:type="pct"/>
            <w:vAlign w:val="center"/>
          </w:tcPr>
          <w:p w14:paraId="6F5E886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8A4B30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017445D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Preschoolers' running speed, not aerobic capacity, can be improved.</w:t>
            </w:r>
          </w:p>
        </w:tc>
        <w:tc>
          <w:tcPr>
            <w:tcW w:w="172" w:type="pct"/>
            <w:vAlign w:val="center"/>
          </w:tcPr>
          <w:p w14:paraId="0F243D38" w14:textId="727D95A1"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D63A41">
              <w:rPr>
                <w:rFonts w:ascii="Times New Roman" w:eastAsia="DengXian" w:hAnsi="Times New Roman" w:cs="Times New Roman"/>
                <w:color w:val="000000"/>
                <w:sz w:val="16"/>
                <w:szCs w:val="16"/>
              </w:rPr>
              <w:t>No</w:t>
            </w:r>
          </w:p>
        </w:tc>
      </w:tr>
      <w:tr w:rsidR="009742FA" w:rsidRPr="004E3A31" w14:paraId="54AEAF1F" w14:textId="18F51B34" w:rsidTr="008A3E71">
        <w:trPr>
          <w:trHeight w:val="227"/>
        </w:trPr>
        <w:tc>
          <w:tcPr>
            <w:tcW w:w="159" w:type="pct"/>
            <w:vAlign w:val="center"/>
          </w:tcPr>
          <w:p w14:paraId="24FD654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82</w:t>
            </w:r>
          </w:p>
        </w:tc>
        <w:tc>
          <w:tcPr>
            <w:tcW w:w="287" w:type="pct"/>
            <w:shd w:val="clear" w:color="auto" w:fill="auto"/>
            <w:vAlign w:val="center"/>
          </w:tcPr>
          <w:p w14:paraId="2823F498" w14:textId="5AB7656B"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Yoshizawa et al. (1990), Japan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&lt;EndNote&gt;&lt;Cite&gt;&lt;Author&gt;Yoshizawa&lt;/Author&gt;&lt;Year&gt;1990&lt;/Year&gt;&lt;RecNum&gt;96&lt;/RecNum&gt;&lt;DisplayText&gt;[67]&lt;/DisplayText&gt;&lt;record&gt;&lt;rec-number&gt;96&lt;/rec-number&gt;&lt;foreign-keys&gt;&lt;key app="EN" db-id="s02davfvistadre5rsw5ssrxzavx2w2fse9s" timestamp="1749113764"&gt;96&lt;/key&gt;&lt;/foreign-keys&gt;&lt;ref-type name="Journal Article"&gt;17&lt;/ref-type&gt;&lt;contributors&gt;&lt;authors&gt;&lt;author&gt;Yoshizawa, S.&lt;/author&gt;&lt;author&gt;Honda, H.&lt;/author&gt;&lt;author&gt;Urushibara, M.&lt;/author&gt;&lt;author&gt;Nakamura, N.&lt;/author&gt;&lt;/authors&gt;&lt;/contributors&gt;&lt;auth-address&gt;Faculty of Education, Utsunomiya University, Japan.&lt;/auth-address&gt;&lt;titles&gt;&lt;title&gt;Effects of endurance run on circulorespiratory system in young children&lt;/title&gt;&lt;secondary-title&gt;J Hum Ergol (Tokyo)&lt;/secondary-title&gt;&lt;/titles&gt;&lt;periodical&gt;&lt;full-title&gt;J Hum Ergol (Tokyo)&lt;/full-title&gt;&lt;/periodical&gt;&lt;pages&gt;41-52&lt;/pages&gt;&lt;volume&gt;19&lt;/volume&gt;&lt;number&gt;1&lt;/number&gt;&lt;edition&gt;1990/06/01&lt;/edition&gt;&lt;keywords&gt;&lt;keyword&gt;Blood Circulation/*physiology&lt;/keyword&gt;&lt;keyword&gt;Child&lt;/keyword&gt;&lt;keyword&gt;Child, Preschool&lt;/keyword&gt;&lt;keyword&gt;Humans&lt;/keyword&gt;&lt;keyword&gt;Male&lt;/keyword&gt;&lt;keyword&gt;Physical Education and Training&lt;/keyword&gt;&lt;keyword&gt;Physical Endurance/*physiology&lt;/keyword&gt;&lt;keyword&gt;Reference Values&lt;/keyword&gt;&lt;keyword&gt;Respiration/*physiology&lt;/keyword&gt;&lt;/keywords&gt;&lt;dates&gt;&lt;year&gt;1990&lt;/year&gt;&lt;pub-dates&gt;&lt;date&gt;Jun&lt;/date&gt;&lt;/pub-dates&gt;&lt;/dates&gt;&lt;isbn&gt;0300-8134 (Print)&amp;#xD;0300-8134&lt;/isbn&gt;&lt;accession-num&gt;2092071&lt;/accession-num&gt;&lt;urls&gt;&lt;/urls&gt;&lt;remote-database-provider&gt;NLM&lt;/remote-database-provider&gt;&lt;language&gt;eng&lt;/language&gt;&lt;/record&gt;&lt;/Cite&gt;&lt;/EndNote&gt;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[67]</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066B38D9"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12/7</w:t>
            </w:r>
          </w:p>
        </w:tc>
        <w:tc>
          <w:tcPr>
            <w:tcW w:w="180" w:type="pct"/>
            <w:vAlign w:val="center"/>
          </w:tcPr>
          <w:p w14:paraId="5A70973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19/0</w:t>
            </w:r>
          </w:p>
        </w:tc>
        <w:tc>
          <w:tcPr>
            <w:tcW w:w="225" w:type="pct"/>
            <w:vAlign w:val="center"/>
          </w:tcPr>
          <w:p w14:paraId="2C656C7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5.67±0.29</w:t>
            </w:r>
          </w:p>
        </w:tc>
        <w:tc>
          <w:tcPr>
            <w:tcW w:w="179" w:type="pct"/>
            <w:shd w:val="clear" w:color="auto" w:fill="auto"/>
            <w:noWrap/>
            <w:vAlign w:val="center"/>
          </w:tcPr>
          <w:p w14:paraId="49FF3BD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FA797C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endurance training</w:t>
            </w:r>
          </w:p>
        </w:tc>
        <w:tc>
          <w:tcPr>
            <w:tcW w:w="402" w:type="pct"/>
            <w:shd w:val="clear" w:color="auto" w:fill="auto"/>
            <w:noWrap/>
            <w:vAlign w:val="center"/>
          </w:tcPr>
          <w:p w14:paraId="3B774E2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daily endurance running intervention.</w:t>
            </w:r>
          </w:p>
        </w:tc>
        <w:tc>
          <w:tcPr>
            <w:tcW w:w="313" w:type="pct"/>
            <w:shd w:val="clear" w:color="auto" w:fill="auto"/>
            <w:noWrap/>
            <w:vAlign w:val="center"/>
          </w:tcPr>
          <w:p w14:paraId="6AFD9D8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1E915E2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49D689E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4674A36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5-10 min/session, not mentioned, 24 weeks in total</w:t>
            </w:r>
          </w:p>
        </w:tc>
        <w:tc>
          <w:tcPr>
            <w:tcW w:w="668" w:type="pct"/>
            <w:shd w:val="clear" w:color="auto" w:fill="auto"/>
            <w:noWrap/>
            <w:vAlign w:val="center"/>
          </w:tcPr>
          <w:p w14:paraId="03AC98E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Maximal Running Speed</w:t>
            </w:r>
          </w:p>
        </w:tc>
        <w:tc>
          <w:tcPr>
            <w:tcW w:w="367" w:type="pct"/>
            <w:vAlign w:val="center"/>
          </w:tcPr>
          <w:p w14:paraId="0F71C50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1A9FAC5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7AA2DAB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Training increased maximal running speed, heart rate, and oxygen uptake.</w:t>
            </w:r>
          </w:p>
        </w:tc>
        <w:tc>
          <w:tcPr>
            <w:tcW w:w="172" w:type="pct"/>
            <w:vAlign w:val="center"/>
          </w:tcPr>
          <w:p w14:paraId="0E21498C" w14:textId="15779AD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00EBA">
              <w:rPr>
                <w:rFonts w:ascii="Times New Roman" w:eastAsia="DengXian" w:hAnsi="Times New Roman" w:cs="Times New Roman"/>
                <w:color w:val="000000"/>
                <w:sz w:val="16"/>
                <w:szCs w:val="16"/>
              </w:rPr>
              <w:t>No</w:t>
            </w:r>
          </w:p>
        </w:tc>
      </w:tr>
      <w:tr w:rsidR="009742FA" w:rsidRPr="004E3A31" w14:paraId="12F02064" w14:textId="258B3419" w:rsidTr="008A3E71">
        <w:trPr>
          <w:trHeight w:val="227"/>
        </w:trPr>
        <w:tc>
          <w:tcPr>
            <w:tcW w:w="159" w:type="pct"/>
            <w:vAlign w:val="center"/>
          </w:tcPr>
          <w:p w14:paraId="4C811B1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83</w:t>
            </w:r>
          </w:p>
        </w:tc>
        <w:tc>
          <w:tcPr>
            <w:tcW w:w="287" w:type="pct"/>
            <w:shd w:val="clear" w:color="auto" w:fill="auto"/>
            <w:vAlign w:val="center"/>
          </w:tcPr>
          <w:p w14:paraId="0FF9319A" w14:textId="58051D9E"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Yoshizawa et al. (1997), Japan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&lt;EndNote&gt;&lt;Cite&gt;&lt;Author&gt;Yoshizawa&lt;/Author&gt;&lt;Year&gt;1997&lt;/Year&gt;&lt;RecNum&gt;110&lt;/RecNum&gt;&lt;DisplayText&gt;[228]&lt;/DisplayText&gt;&lt;record&gt;&lt;rec-number&gt;110&lt;/rec-number&gt;&lt;foreign-keys&gt;&lt;key app="EN" db-id="s02davfvistadre5rsw5ssrxzavx2w2fse9s" timestamp="1749114611"&gt;110&lt;/key&gt;&lt;/foreign-keys&gt;&lt;ref-type name="Journal Article"&gt;17&lt;/ref-type&gt;&lt;contributors&gt;&lt;authors&gt;&lt;author&gt;Yoshizawa, Shigehiro&lt;/author&gt;&lt;author&gt;Honda, Hiroko&lt;/author&gt;&lt;author&gt;Nakamura, Naka&lt;/author&gt;&lt;author&gt;Itoh, Kiyohide&lt;/author&gt;&lt;author&gt;Watanabe, Nobuo&lt;/author&gt;&lt;/authors&gt;&lt;/contributors&gt;&lt;titles&gt;&lt;title&gt;Effects of an 18-Month Endurance Run Training Program on Maximal Aerobic Power in 4- to 6-Year-Old Girls&lt;/title&gt;&lt;secondary-title&gt;Pediatric Exercise Science&lt;/secondary-title&gt;&lt;/titles&gt;&lt;periodical&gt;&lt;full-title&gt;Pediatric Exercise Science&lt;/full-title&gt;&lt;/periodical&gt;&lt;pages&gt;33-43&lt;/pages&gt;&lt;volume&gt;9&lt;/volume&gt;&lt;number&gt;1&lt;/number&gt;&lt;dates&gt;&lt;year&gt;1997&lt;/year&gt;&lt;/dates&gt;&lt;urls&gt;&lt;/urls&gt;&lt;electronic-resource-num&gt;10.1123/PES.9.1.33&lt;/electronic-resource-num&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65F0982A"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8/8</w:t>
            </w:r>
          </w:p>
        </w:tc>
        <w:tc>
          <w:tcPr>
            <w:tcW w:w="180" w:type="pct"/>
            <w:vAlign w:val="center"/>
          </w:tcPr>
          <w:p w14:paraId="5A0A7E70"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16/16</w:t>
            </w:r>
          </w:p>
        </w:tc>
        <w:tc>
          <w:tcPr>
            <w:tcW w:w="225" w:type="pct"/>
            <w:vAlign w:val="center"/>
          </w:tcPr>
          <w:p w14:paraId="5FA18034"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4.54±0.17</w:t>
            </w:r>
          </w:p>
        </w:tc>
        <w:tc>
          <w:tcPr>
            <w:tcW w:w="179" w:type="pct"/>
            <w:shd w:val="clear" w:color="auto" w:fill="auto"/>
            <w:noWrap/>
            <w:vAlign w:val="center"/>
          </w:tcPr>
          <w:p w14:paraId="51C02BD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45EFF5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endurance training</w:t>
            </w:r>
          </w:p>
        </w:tc>
        <w:tc>
          <w:tcPr>
            <w:tcW w:w="402" w:type="pct"/>
            <w:shd w:val="clear" w:color="auto" w:fill="auto"/>
            <w:noWrap/>
            <w:vAlign w:val="center"/>
          </w:tcPr>
          <w:p w14:paraId="5B75BE4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daily endurance running intervention.</w:t>
            </w:r>
          </w:p>
        </w:tc>
        <w:tc>
          <w:tcPr>
            <w:tcW w:w="313" w:type="pct"/>
            <w:shd w:val="clear" w:color="auto" w:fill="auto"/>
            <w:noWrap/>
            <w:vAlign w:val="center"/>
          </w:tcPr>
          <w:p w14:paraId="4F12CE8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1F89746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7441E3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0B48DD2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5-10 min/session, 6 sessions/week, 72 weeks in total</w:t>
            </w:r>
          </w:p>
        </w:tc>
        <w:tc>
          <w:tcPr>
            <w:tcW w:w="668" w:type="pct"/>
            <w:shd w:val="clear" w:color="auto" w:fill="auto"/>
            <w:noWrap/>
            <w:vAlign w:val="center"/>
          </w:tcPr>
          <w:p w14:paraId="055A1172"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Maximal Running Speed</w:t>
            </w:r>
          </w:p>
        </w:tc>
        <w:tc>
          <w:tcPr>
            <w:tcW w:w="367" w:type="pct"/>
            <w:vAlign w:val="center"/>
          </w:tcPr>
          <w:p w14:paraId="6B5BECD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40992D26"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4F65E43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Experimental group showed superior maximal aerobic power.</w:t>
            </w:r>
          </w:p>
        </w:tc>
        <w:tc>
          <w:tcPr>
            <w:tcW w:w="172" w:type="pct"/>
            <w:vAlign w:val="center"/>
          </w:tcPr>
          <w:p w14:paraId="685A629E" w14:textId="287CB514"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00EBA">
              <w:rPr>
                <w:rFonts w:ascii="Times New Roman" w:eastAsia="DengXian" w:hAnsi="Times New Roman" w:cs="Times New Roman"/>
                <w:color w:val="000000"/>
                <w:sz w:val="16"/>
                <w:szCs w:val="16"/>
              </w:rPr>
              <w:t>No</w:t>
            </w:r>
          </w:p>
        </w:tc>
      </w:tr>
      <w:tr w:rsidR="009742FA" w:rsidRPr="004E3A31" w14:paraId="1074AB3B" w14:textId="126C1531" w:rsidTr="008A3E71">
        <w:trPr>
          <w:trHeight w:val="227"/>
        </w:trPr>
        <w:tc>
          <w:tcPr>
            <w:tcW w:w="159" w:type="pct"/>
            <w:vAlign w:val="center"/>
          </w:tcPr>
          <w:p w14:paraId="2117681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84</w:t>
            </w:r>
          </w:p>
        </w:tc>
        <w:tc>
          <w:tcPr>
            <w:tcW w:w="287" w:type="pct"/>
            <w:shd w:val="clear" w:color="auto" w:fill="auto"/>
            <w:vAlign w:val="center"/>
            <w:hideMark/>
          </w:tcPr>
          <w:p w14:paraId="1A00B99C" w14:textId="649A2885"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Zach et al. (2015), Israel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&lt;EndNote&gt;&lt;Cite&gt;&lt;Author&gt;Zach&lt;/Author&gt;&lt;Year&gt;2015&lt;/Year&gt;&lt;RecNum&gt;598&lt;/RecNum&gt;&lt;DisplayText&gt;[68]&lt;/DisplayText&gt;&lt;record&gt;&lt;rec-number&gt;598&lt;/rec-number&gt;&lt;foreign-keys&gt;&lt;key app="EN" db-id="0xt9fsv9l09ev4e5s9gvvpsnww0vwf5zw5pt" timestamp="1717053713"&gt;598&lt;/key&gt;&lt;/foreign-keys&gt;&lt;ref-type name="Journal Article"&gt;17&lt;/ref-type&gt;&lt;contributors&gt;&lt;authors&gt;&lt;author&gt;Zach, Sima&lt;/author&gt;&lt;author&gt;Inglis, Varda&lt;/author&gt;&lt;author&gt;Fox, Orly&lt;/author&gt;&lt;author&gt;Berger, Itay&lt;/author&gt;&lt;author&gt;Stahl, Ayelet&lt;/author&gt;&lt;/authors&gt;&lt;/contributors&gt;&lt;auth-address&gt;Zach, Sima: simaz@wincol.ac.il; Inglis, Varda: vardai@wincol.ac.il; Fox, Orly: foxo@wincol.ac.il; Berger, Itay: itberg@hadassah.org.il&lt;/auth-address&gt;&lt;titles&gt;&lt;title&gt;The effect of physical activity on spatial perception and attention in early childhood&lt;/title&gt;&lt;secondary-title&gt;Cognitive Development&lt;/secondary-title&gt;&lt;/titles&gt;&lt;pages&gt;31-39&lt;/pages&gt;&lt;volume&gt;36&lt;/volume&gt;&lt;dates&gt;&lt;year&gt;2015&lt;/year&gt;&lt;pub-dates&gt;&lt;date&gt;Oct-Dec&lt;/date&gt;&lt;/pub-dates&gt;&lt;/dates&gt;&lt;accession-num&gt;2015-58227-003&lt;/accession-num&gt;&lt;urls&gt;&lt;/urls&gt;&lt;remote-database-name&gt;APA PsycInfo&lt;/remote-database-name&gt;&lt;remote-database-provider&gt;Ovid Technologies&lt;/remote-database-provider&gt;&lt;/record&gt;&lt;/Cite&gt;&lt;/EndNote&gt;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[68]</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28DD5031"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44/39</w:t>
            </w:r>
          </w:p>
        </w:tc>
        <w:tc>
          <w:tcPr>
            <w:tcW w:w="180" w:type="pct"/>
            <w:vAlign w:val="center"/>
          </w:tcPr>
          <w:p w14:paraId="4D5A3C52"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60/63</w:t>
            </w:r>
          </w:p>
        </w:tc>
        <w:tc>
          <w:tcPr>
            <w:tcW w:w="225" w:type="pct"/>
            <w:vAlign w:val="center"/>
          </w:tcPr>
          <w:p w14:paraId="19C8EB6F"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5.07±0.68</w:t>
            </w:r>
          </w:p>
        </w:tc>
        <w:tc>
          <w:tcPr>
            <w:tcW w:w="179" w:type="pct"/>
            <w:shd w:val="clear" w:color="auto" w:fill="auto"/>
            <w:noWrap/>
            <w:vAlign w:val="center"/>
          </w:tcPr>
          <w:p w14:paraId="4BFCCC67"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3C3A656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orienteering</w:t>
            </w:r>
          </w:p>
        </w:tc>
        <w:tc>
          <w:tcPr>
            <w:tcW w:w="402" w:type="pct"/>
            <w:shd w:val="clear" w:color="auto" w:fill="auto"/>
            <w:noWrap/>
            <w:vAlign w:val="center"/>
          </w:tcPr>
          <w:p w14:paraId="27512664"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orienteering intervention.</w:t>
            </w:r>
          </w:p>
        </w:tc>
        <w:tc>
          <w:tcPr>
            <w:tcW w:w="313" w:type="pct"/>
            <w:shd w:val="clear" w:color="auto" w:fill="auto"/>
            <w:noWrap/>
            <w:vAlign w:val="center"/>
          </w:tcPr>
          <w:p w14:paraId="6F3A9B79"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366B664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5140367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277670AA"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mentioned, 1 sessions/week, 9 weeks in total</w:t>
            </w:r>
          </w:p>
        </w:tc>
        <w:tc>
          <w:tcPr>
            <w:tcW w:w="668" w:type="pct"/>
            <w:shd w:val="clear" w:color="auto" w:fill="auto"/>
            <w:noWrap/>
            <w:vAlign w:val="center"/>
          </w:tcPr>
          <w:p w14:paraId="05CCDFC9"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Attention, Spatial Perception</w:t>
            </w:r>
          </w:p>
        </w:tc>
        <w:tc>
          <w:tcPr>
            <w:tcW w:w="367" w:type="pct"/>
            <w:vAlign w:val="center"/>
          </w:tcPr>
          <w:p w14:paraId="1FB1D41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04219D45"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189B14A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executive functions in experimental groups.</w:t>
            </w:r>
          </w:p>
        </w:tc>
        <w:tc>
          <w:tcPr>
            <w:tcW w:w="172" w:type="pct"/>
            <w:vAlign w:val="center"/>
          </w:tcPr>
          <w:p w14:paraId="5775B498" w14:textId="533B7ADC"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00EBA">
              <w:rPr>
                <w:rFonts w:ascii="Times New Roman" w:eastAsia="DengXian" w:hAnsi="Times New Roman" w:cs="Times New Roman"/>
                <w:color w:val="000000"/>
                <w:sz w:val="16"/>
                <w:szCs w:val="16"/>
              </w:rPr>
              <w:t>No</w:t>
            </w:r>
          </w:p>
        </w:tc>
      </w:tr>
      <w:tr w:rsidR="009742FA" w:rsidRPr="004E3A31" w14:paraId="245C6D39" w14:textId="3AACD77F" w:rsidTr="008A3E71">
        <w:trPr>
          <w:trHeight w:val="227"/>
        </w:trPr>
        <w:tc>
          <w:tcPr>
            <w:tcW w:w="159" w:type="pct"/>
            <w:vAlign w:val="center"/>
          </w:tcPr>
          <w:p w14:paraId="66D9B85E"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85</w:t>
            </w:r>
          </w:p>
        </w:tc>
        <w:tc>
          <w:tcPr>
            <w:tcW w:w="287" w:type="pct"/>
            <w:shd w:val="clear" w:color="auto" w:fill="auto"/>
            <w:vAlign w:val="center"/>
            <w:hideMark/>
          </w:tcPr>
          <w:p w14:paraId="4982E85B" w14:textId="6ECADB19"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Zhang &amp; Zhang (2023), China </w:t>
            </w:r>
            <w:r w:rsidRPr="004E3A31">
              <w:rPr>
                <w:rFonts w:ascii="Times New Roman" w:eastAsia="DengXian" w:hAnsi="Times New Roman" w:cs="Times New Roman"/>
                <w:color w:val="000000"/>
                <w:sz w:val="16"/>
                <w:szCs w:val="16"/>
              </w:rPr>
              <w:fldChar w:fldCharType="begin"/>
            </w:r>
            <w:r w:rsidR="00924496">
              <w:rPr>
                <w:rFonts w:ascii="Times New Roman" w:eastAsia="DengXian" w:hAnsi="Times New Roman" w:cs="Times New Roman"/>
                <w:color w:val="000000"/>
                <w:sz w:val="16"/>
                <w:szCs w:val="16"/>
              </w:rPr>
              <w:instrText xml:space="preserve"> ADDIN EN.CITE &lt;EndNote&gt;&lt;Cite&gt;&lt;Author&gt;Zhang&lt;/Author&gt;&lt;Year&gt;2023&lt;/Year&gt;&lt;RecNum&gt;25&lt;/RecNum&gt;&lt;DisplayText&gt;[229]&lt;/DisplayText&gt;&lt;record&gt;&lt;rec-number&gt;25&lt;/rec-number&gt;&lt;foreign-keys&gt;&lt;key app="EN" db-id="s02davfvistadre5rsw5ssrxzavx2w2fse9s" timestamp="1749051705"&gt;25&lt;/key&gt;&lt;/foreign-keys&gt;&lt;ref-type name="Journal Article"&gt;17&lt;/ref-type&gt;&lt;contributors&gt;&lt;authors&gt;&lt;author&gt;Zhang, You-ming&lt;/author&gt;&lt;author&gt;Zhang, Gao-hua&lt;/author&gt;&lt;/authors&gt;&lt;/contributors&gt;&lt;titles&gt;&lt;title&gt;Effects of integrated sports games on motor training of children&lt;/title&gt;&lt;secondary-title&gt;Revista Brasileira de Medicina do Esporte&lt;/secondary-title&gt;&lt;/titles&gt;&lt;periodical&gt;&lt;full-title&gt;Revista Brasileira de Medicina do Esporte&lt;/full-title&gt;&lt;/periodical&gt;&lt;volume&gt;29&lt;/volume&gt;&lt;number&gt;e2023_0027&lt;/number&gt;&lt;dates&gt;&lt;year&gt;2023&lt;/year&gt;&lt;/dates&gt;&lt;isbn&gt;1806-9940 1517-8692&lt;/isbn&gt;&lt;urls&gt;&lt;/urls&gt;&lt;custom1&gt;pan: 20230537659&lt;/custom1&gt;&lt;custom2&gt;item type: Journal article&lt;/custom2&gt;&lt;electronic-resource-num&gt;10.1590/1517-8692202329012023_0027&lt;/electronic-resource-num&gt;&lt;language&gt;English&lt;/language&gt;&lt;/record&gt;&lt;/Cite&gt;&lt;/EndNote&gt;</w:instrText>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[229]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E18CEB7" w14:textId="77777777" w:rsidR="009742FA" w:rsidRPr="004E3A31" w:rsidRDefault="009742FA" w:rsidP="009742FA">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t>60/60</w:t>
            </w:r>
          </w:p>
        </w:tc>
        <w:tc>
          <w:tcPr>
            <w:tcW w:w="180" w:type="pct"/>
            <w:vAlign w:val="center"/>
          </w:tcPr>
          <w:p w14:paraId="58BF0C4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NR</w:t>
            </w:r>
          </w:p>
        </w:tc>
        <w:tc>
          <w:tcPr>
            <w:tcW w:w="225" w:type="pct"/>
            <w:vAlign w:val="center"/>
          </w:tcPr>
          <w:p w14:paraId="34472323"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4.44±0.278</w:t>
            </w:r>
          </w:p>
        </w:tc>
        <w:tc>
          <w:tcPr>
            <w:tcW w:w="179" w:type="pct"/>
            <w:shd w:val="clear" w:color="auto" w:fill="auto"/>
            <w:noWrap/>
            <w:vAlign w:val="center"/>
          </w:tcPr>
          <w:p w14:paraId="281BCEA8"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DD3CDCF"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FMS</w:t>
            </w:r>
          </w:p>
        </w:tc>
        <w:tc>
          <w:tcPr>
            <w:tcW w:w="402" w:type="pct"/>
            <w:shd w:val="clear" w:color="auto" w:fill="auto"/>
            <w:noWrap/>
            <w:vAlign w:val="center"/>
          </w:tcPr>
          <w:p w14:paraId="518B62A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an integrated sports game training intervention.</w:t>
            </w:r>
          </w:p>
        </w:tc>
        <w:tc>
          <w:tcPr>
            <w:tcW w:w="313" w:type="pct"/>
            <w:shd w:val="clear" w:color="auto" w:fill="auto"/>
            <w:noWrap/>
            <w:vAlign w:val="center"/>
          </w:tcPr>
          <w:p w14:paraId="6B5576F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no intervention</w:t>
            </w:r>
          </w:p>
        </w:tc>
        <w:tc>
          <w:tcPr>
            <w:tcW w:w="269" w:type="pct"/>
            <w:shd w:val="clear" w:color="auto" w:fill="auto"/>
            <w:noWrap/>
            <w:vAlign w:val="center"/>
          </w:tcPr>
          <w:p w14:paraId="48C0CB33"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274040AA"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66FD8B21"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not mentioned, 8 weeks in total</w:t>
            </w:r>
          </w:p>
        </w:tc>
        <w:tc>
          <w:tcPr>
            <w:tcW w:w="668" w:type="pct"/>
            <w:shd w:val="clear" w:color="auto" w:fill="auto"/>
            <w:noWrap/>
            <w:vAlign w:val="center"/>
          </w:tcPr>
          <w:p w14:paraId="27CF54DF" w14:textId="77777777" w:rsidR="009742FA" w:rsidRPr="004E3A31" w:rsidRDefault="009742FA" w:rsidP="009742FA">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Mobile Skills &amp; Ball Control Skills</w:t>
            </w:r>
          </w:p>
        </w:tc>
        <w:tc>
          <w:tcPr>
            <w:tcW w:w="367" w:type="pct"/>
            <w:vAlign w:val="center"/>
          </w:tcPr>
          <w:p w14:paraId="57F7A75B"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Physical</w:t>
            </w:r>
          </w:p>
        </w:tc>
        <w:tc>
          <w:tcPr>
            <w:tcW w:w="137" w:type="pct"/>
            <w:vAlign w:val="center"/>
          </w:tcPr>
          <w:p w14:paraId="52DC3EAD"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65D4CE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Integrative sports games effectively train basic movement skills.</w:t>
            </w:r>
          </w:p>
        </w:tc>
        <w:tc>
          <w:tcPr>
            <w:tcW w:w="172" w:type="pct"/>
            <w:vAlign w:val="center"/>
          </w:tcPr>
          <w:p w14:paraId="13D3E7A0" w14:textId="2BE52569"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00EBA">
              <w:rPr>
                <w:rFonts w:ascii="Times New Roman" w:eastAsia="DengXian" w:hAnsi="Times New Roman" w:cs="Times New Roman"/>
                <w:color w:val="000000"/>
                <w:sz w:val="16"/>
                <w:szCs w:val="16"/>
              </w:rPr>
              <w:t>No</w:t>
            </w:r>
          </w:p>
        </w:tc>
      </w:tr>
      <w:tr w:rsidR="009742FA" w:rsidRPr="004E3A31" w14:paraId="1041B8FD" w14:textId="650D32B1" w:rsidTr="008A3E71">
        <w:trPr>
          <w:trHeight w:val="227"/>
        </w:trPr>
        <w:tc>
          <w:tcPr>
            <w:tcW w:w="159" w:type="pct"/>
            <w:vAlign w:val="center"/>
          </w:tcPr>
          <w:p w14:paraId="08D6F0BD"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86</w:t>
            </w:r>
          </w:p>
        </w:tc>
        <w:tc>
          <w:tcPr>
            <w:tcW w:w="287" w:type="pct"/>
            <w:shd w:val="clear" w:color="auto" w:fill="auto"/>
            <w:vAlign w:val="center"/>
          </w:tcPr>
          <w:p w14:paraId="38DE2BA6" w14:textId="5B764F69"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Zhang et al. (2020), China </w:t>
            </w:r>
            <w:r w:rsidRPr="004E3A31">
              <w:rPr>
                <w:rFonts w:ascii="Times New Roman" w:eastAsia="DengXian" w:hAnsi="Times New Roman" w:cs="Times New Roman"/>
                <w:color w:val="000000"/>
                <w:sz w:val="16"/>
                <w:szCs w:val="16"/>
              </w:rPr>
              <w:fldChar w:fldCharType="begin"/>
            </w:r>
            <w:r>
              <w:rPr>
                <w:rFonts w:ascii="Times New Roman" w:eastAsia="DengXian" w:hAnsi="Times New Roman" w:cs="Times New Roman"/>
                <w:color w:val="000000"/>
                <w:sz w:val="16"/>
                <w:szCs w:val="16"/>
              </w:rPr>
              <w:instrText xml:space="preserve"> ADDIN EN.CITE &lt;EndNote&gt;&lt;Cite&gt;&lt;Author&gt;Zhang&lt;/Author&gt;&lt;Year&gt;2020&lt;/Year&gt;&lt;RecNum&gt;5029&lt;/RecNum&gt;&lt;DisplayText&gt;[69]&lt;/DisplayText&gt;&lt;record&gt;&lt;rec-number&gt;5029&lt;/rec-number&gt;&lt;foreign-keys&gt;&lt;key app="EN" db-id="0xt9fsv9l09ev4e5s9gvvpsnww0vwf5zw5pt" timestamp="1717053773"&gt;5029&lt;/key&gt;&lt;/foreign-keys&gt;&lt;ref-type name="Journal Article"&gt;17&lt;/ref-type&gt;&lt;contributors&gt;&lt;authors&gt;&lt;author&gt;Zhang, Binn&lt;/author&gt;&lt;author&gt;Liu, Ying&lt;/author&gt;&lt;author&gt;Zhao, Mingming&lt;/author&gt;&lt;author&gt;Meng, Xiaoxu&lt;/author&gt;&lt;author&gt;Deng, Yuqin&lt;/author&gt;&lt;author&gt;Zheng, Xinyan&lt;/author&gt;&lt;author&gt;Wang, Xiaochun&lt;/author&gt;&lt;author&gt;Xiong, Shixuan&lt;/author&gt;&lt;author&gt;Han, Yaogang&lt;/author&gt;&lt;/authors&gt;&lt;/contributors&gt;&lt;titles&gt;&lt;title&gt;Differential effects of acute physical activity on executive function in preschoolers with high and low habitual physical activity levels&lt;/title&gt;&lt;secondary-title&gt;Mental Health and Physical Activity&lt;/secondary-title&gt;&lt;/titles&gt;&lt;pages&gt;100326&lt;/pages&gt;&lt;volume&gt;18&lt;/volume&gt;&lt;keywords&gt;&lt;keyword&gt;Acute physical activity&lt;/keyword&gt;&lt;keyword&gt;Executive function&lt;/keyword&gt;&lt;keyword&gt;Preschoolers&lt;/keyword&gt;&lt;/keywords&gt;&lt;dates&gt;&lt;year&gt;2020&lt;/year&gt;&lt;pub-dates&gt;&lt;date&gt;2020/03/01/&lt;/date&gt;&lt;/pub-dates&gt;&lt;/dates&gt;&lt;isbn&gt;1755-2966&lt;/isbn&gt;&lt;urls&gt;&lt;related-urls&gt;&lt;url&gt;https://www.sciencedirect.com/science/article/pii/S1755296620300107&lt;/url&gt;&lt;/related-urls&gt;&lt;/urls&gt;&lt;electronic-resource-num&gt;https://doi.org/10.1016/j.mhpa.2020.100326&lt;/electronic-resource-num&gt;&lt;/record&gt;&lt;/Cite&gt;&lt;/EndNote&gt;</w:instrText>
            </w:r>
            <w:r w:rsidRPr="004E3A31">
              <w:rPr>
                <w:rFonts w:ascii="Times New Roman" w:eastAsia="DengXian" w:hAnsi="Times New Roman" w:cs="Times New Roman"/>
                <w:color w:val="000000"/>
                <w:sz w:val="16"/>
                <w:szCs w:val="16"/>
              </w:rPr>
              <w:fldChar w:fldCharType="separate"/>
            </w:r>
            <w:r>
              <w:rPr>
                <w:rFonts w:ascii="Times New Roman" w:eastAsia="DengXian" w:hAnsi="Times New Roman" w:cs="Times New Roman"/>
                <w:noProof/>
                <w:color w:val="000000"/>
                <w:sz w:val="16"/>
                <w:szCs w:val="16"/>
              </w:rPr>
              <w:t>[69]</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3E3D407E" w14:textId="77777777" w:rsidR="009742FA" w:rsidRPr="004E3A31" w:rsidRDefault="009742FA" w:rsidP="009742FA">
            <w:pPr>
              <w:spacing w:after="0" w:line="240" w:lineRule="atLeast"/>
              <w:rPr>
                <w:rFonts w:ascii="Times New Roman" w:eastAsia="Times New Roman" w:hAnsi="Times New Roman" w:cs="Times New Roman"/>
                <w:b/>
                <w:bCs/>
                <w:sz w:val="16"/>
                <w:szCs w:val="16"/>
              </w:rPr>
            </w:pPr>
            <w:r w:rsidRPr="004E3A31">
              <w:rPr>
                <w:rFonts w:ascii="Times New Roman" w:eastAsia="DengXian" w:hAnsi="Times New Roman" w:cs="Times New Roman"/>
                <w:color w:val="000000"/>
                <w:sz w:val="16"/>
                <w:szCs w:val="16"/>
              </w:rPr>
              <w:t>21/20</w:t>
            </w:r>
          </w:p>
        </w:tc>
        <w:tc>
          <w:tcPr>
            <w:tcW w:w="180" w:type="pct"/>
            <w:vAlign w:val="center"/>
          </w:tcPr>
          <w:p w14:paraId="4EDFFCA9"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20/21</w:t>
            </w:r>
          </w:p>
        </w:tc>
        <w:tc>
          <w:tcPr>
            <w:tcW w:w="225" w:type="pct"/>
            <w:vAlign w:val="center"/>
          </w:tcPr>
          <w:p w14:paraId="01ECC5E7" w14:textId="77777777" w:rsidR="009742FA" w:rsidRPr="004E3A31" w:rsidRDefault="009742FA" w:rsidP="009742FA">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5.25±0.52</w:t>
            </w:r>
          </w:p>
        </w:tc>
        <w:tc>
          <w:tcPr>
            <w:tcW w:w="179" w:type="pct"/>
            <w:shd w:val="clear" w:color="auto" w:fill="auto"/>
            <w:noWrap/>
            <w:vAlign w:val="center"/>
          </w:tcPr>
          <w:p w14:paraId="7370CE9C"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49B33082"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PA</w:t>
            </w:r>
          </w:p>
        </w:tc>
        <w:tc>
          <w:tcPr>
            <w:tcW w:w="402" w:type="pct"/>
            <w:shd w:val="clear" w:color="auto" w:fill="auto"/>
            <w:noWrap/>
            <w:vAlign w:val="center"/>
          </w:tcPr>
          <w:p w14:paraId="7A58C31D"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Children participated in a PA intervention including MVPA.</w:t>
            </w:r>
          </w:p>
        </w:tc>
        <w:tc>
          <w:tcPr>
            <w:tcW w:w="313" w:type="pct"/>
            <w:shd w:val="clear" w:color="auto" w:fill="auto"/>
            <w:noWrap/>
            <w:vAlign w:val="center"/>
          </w:tcPr>
          <w:p w14:paraId="3A423236"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sedentary activity</w:t>
            </w:r>
          </w:p>
        </w:tc>
        <w:tc>
          <w:tcPr>
            <w:tcW w:w="269" w:type="pct"/>
            <w:shd w:val="clear" w:color="auto" w:fill="auto"/>
            <w:noWrap/>
            <w:vAlign w:val="center"/>
          </w:tcPr>
          <w:p w14:paraId="188D1311"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teachers/coaches/researchers</w:t>
            </w:r>
          </w:p>
        </w:tc>
        <w:tc>
          <w:tcPr>
            <w:tcW w:w="94" w:type="pct"/>
            <w:shd w:val="clear" w:color="auto" w:fill="auto"/>
            <w:noWrap/>
            <w:vAlign w:val="center"/>
          </w:tcPr>
          <w:p w14:paraId="772137A8"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1</w:t>
            </w:r>
          </w:p>
        </w:tc>
        <w:tc>
          <w:tcPr>
            <w:tcW w:w="406" w:type="pct"/>
            <w:shd w:val="clear" w:color="auto" w:fill="auto"/>
            <w:noWrap/>
            <w:vAlign w:val="center"/>
          </w:tcPr>
          <w:p w14:paraId="506128FB" w14:textId="77777777" w:rsidR="009742FA" w:rsidRPr="004E3A31" w:rsidRDefault="009742FA" w:rsidP="009742FA">
            <w:pPr>
              <w:spacing w:after="0" w:line="240" w:lineRule="atLeast"/>
              <w:rPr>
                <w:rFonts w:ascii="Times New Roman" w:eastAsia="Times New Roman" w:hAnsi="Times New Roman" w:cs="Times New Roman"/>
                <w:sz w:val="16"/>
                <w:szCs w:val="16"/>
              </w:rPr>
            </w:pPr>
            <w:r w:rsidRPr="004E3A31">
              <w:rPr>
                <w:rFonts w:ascii="Times New Roman" w:eastAsia="DengXian" w:hAnsi="Times New Roman" w:cs="Times New Roman"/>
                <w:color w:val="000000"/>
                <w:sz w:val="16"/>
                <w:szCs w:val="16"/>
              </w:rPr>
              <w:t>25 min/session,  2 sessions in total</w:t>
            </w:r>
          </w:p>
        </w:tc>
        <w:tc>
          <w:tcPr>
            <w:tcW w:w="668" w:type="pct"/>
            <w:shd w:val="clear" w:color="auto" w:fill="auto"/>
            <w:noWrap/>
            <w:vAlign w:val="center"/>
          </w:tcPr>
          <w:p w14:paraId="3A6E1640" w14:textId="77777777" w:rsidR="009742FA" w:rsidRPr="004E3A31" w:rsidRDefault="009742FA" w:rsidP="009742FA">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Cognitive Flexibility , Working Memory , Inhibitory Control Reaction Time , Inhibitory Control Accuracy</w:t>
            </w:r>
          </w:p>
        </w:tc>
        <w:tc>
          <w:tcPr>
            <w:tcW w:w="367" w:type="pct"/>
            <w:vAlign w:val="center"/>
          </w:tcPr>
          <w:p w14:paraId="2C5872C3"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Cognitive</w:t>
            </w:r>
          </w:p>
        </w:tc>
        <w:tc>
          <w:tcPr>
            <w:tcW w:w="137" w:type="pct"/>
            <w:vAlign w:val="center"/>
          </w:tcPr>
          <w:p w14:paraId="583770B0"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61EB0593" w14:textId="77777777" w:rsidR="009742FA" w:rsidRPr="004E3A31" w:rsidRDefault="009742FA" w:rsidP="009742FA">
            <w:pPr>
              <w:spacing w:after="0" w:line="240" w:lineRule="atLeast"/>
              <w:rPr>
                <w:rFonts w:ascii="Times New Roman" w:eastAsia="DengXian" w:hAnsi="Times New Roman" w:cs="Times New Roman"/>
                <w:sz w:val="16"/>
                <w:szCs w:val="16"/>
              </w:rPr>
            </w:pPr>
            <w:r w:rsidRPr="004E3A31">
              <w:rPr>
                <w:rFonts w:ascii="Times New Roman" w:eastAsia="DengXian" w:hAnsi="Times New Roman" w:cs="Times New Roman"/>
                <w:color w:val="000000"/>
                <w:sz w:val="16"/>
                <w:szCs w:val="16"/>
              </w:rPr>
              <w:t>Physical activity temporarily boosted cognitive flexibility.</w:t>
            </w:r>
          </w:p>
        </w:tc>
        <w:tc>
          <w:tcPr>
            <w:tcW w:w="172" w:type="pct"/>
            <w:vAlign w:val="center"/>
          </w:tcPr>
          <w:p w14:paraId="465EA8A3" w14:textId="10D8FEAB" w:rsidR="009742FA" w:rsidRPr="004E3A31" w:rsidRDefault="009742FA" w:rsidP="008A3E71">
            <w:pPr>
              <w:spacing w:after="0" w:line="240" w:lineRule="atLeast"/>
              <w:jc w:val="center"/>
              <w:rPr>
                <w:rFonts w:ascii="Times New Roman" w:eastAsia="DengXian" w:hAnsi="Times New Roman" w:cs="Times New Roman"/>
                <w:color w:val="000000"/>
                <w:sz w:val="16"/>
                <w:szCs w:val="16"/>
              </w:rPr>
            </w:pPr>
            <w:r w:rsidRPr="00300EBA">
              <w:rPr>
                <w:rFonts w:ascii="Times New Roman" w:eastAsia="DengXian" w:hAnsi="Times New Roman" w:cs="Times New Roman"/>
                <w:color w:val="000000"/>
                <w:sz w:val="16"/>
                <w:szCs w:val="16"/>
              </w:rPr>
              <w:t>No</w:t>
            </w:r>
          </w:p>
        </w:tc>
      </w:tr>
      <w:tr w:rsidR="009742FA" w:rsidRPr="004E3A31" w14:paraId="73FDA80A" w14:textId="5BF190D4" w:rsidTr="008A3E71">
        <w:trPr>
          <w:trHeight w:val="227"/>
        </w:trPr>
        <w:tc>
          <w:tcPr>
            <w:tcW w:w="159" w:type="pct"/>
            <w:vAlign w:val="center"/>
          </w:tcPr>
          <w:p w14:paraId="44627A8E"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87</w:t>
            </w:r>
          </w:p>
        </w:tc>
        <w:tc>
          <w:tcPr>
            <w:tcW w:w="287" w:type="pct"/>
            <w:shd w:val="clear" w:color="auto" w:fill="auto"/>
            <w:vAlign w:val="center"/>
          </w:tcPr>
          <w:p w14:paraId="11047FB7" w14:textId="281988BB"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 xml:space="preserve">Zhang et al. (2022), </w:t>
            </w:r>
            <w:r w:rsidRPr="004E3A31">
              <w:rPr>
                <w:rFonts w:ascii="Times New Roman" w:eastAsia="DengXian" w:hAnsi="Times New Roman" w:cs="Times New Roman"/>
                <w:color w:val="000000"/>
                <w:sz w:val="16"/>
                <w:szCs w:val="16"/>
              </w:rPr>
              <w:lastRenderedPageBreak/>
              <w:t xml:space="preserve">China </w:t>
            </w:r>
            <w:r w:rsidRPr="004E3A31">
              <w:rPr>
                <w:rFonts w:ascii="Times New Roman" w:eastAsia="DengXian" w:hAnsi="Times New Roman" w:cs="Times New Roman"/>
                <w:color w:val="000000"/>
                <w:sz w:val="16"/>
                <w:szCs w:val="16"/>
              </w:rPr>
              <w:fldChar w:fldCharType="begin">
                <w:fldData xml:space="preserve">PEVuZE5vdGU+PENpdGU+PEF1dGhvcj5aaGFuZzwvQXV0aG9yPjxZZWFyPjIwMjI8L1llYXI+PFJl
Y051bT40ODMwPC9SZWNOdW0+PERpc3BsYXlUZXh0PlsyMzBdPC9EaXNwbGF5VGV4dD48cmVjb3Jk
PjxyZWMtbnVtYmVyPjQ4MzA8L3JlYy1udW1iZXI+PGZvcmVpZ24ta2V5cz48a2V5IGFwcD0iRU4i
IGRiLWlkPSIweHQ5ZnN2OWwwOWV2NGU1czlndnZwc253dzB2d2Y1enc1cHQiIHRpbWVzdGFtcD0i
MTcxNzA1Mzc2MSI+NDgzMDwva2V5PjwvZm9yZWlnbi1rZXlzPjxyZWYtdHlwZSBuYW1lPSJKb3Vy
bmFsIEFydGljbGUiPjE3PC9yZWYtdHlwZT48Y29udHJpYnV0b3JzPjxhdXRob3JzPjxhdXRob3I+
WmhhbmcsIEouIFkuPC9hdXRob3I+PGF1dGhvcj5TaGVuLCBRLiBRLjwvYXV0aG9yPjxhdXRob3I+
V2FuZywgRC4gTC48L2F1dGhvcj48YXV0aG9yPkhvdSwgSi4gTS48L2F1dGhvcj48YXV0aG9yPlhp
YSwgVC48L2F1dGhvcj48YXV0aG9yPlFpdSwgUy48L2F1dGhvcj48YXV0aG9yPldhbmcsIFguIFku
PC9hdXRob3I+PGF1dGhvcj5aaG91LCBTLiBCLjwvYXV0aG9yPjxhdXRob3I+WWFuZywgVy4gVy48
L2F1dGhvcj48YXV0aG9yPkhlbmcsIFMuIFkuPC9hdXRob3I+PGF1dGhvcj5MdSwgQy4gQy48L2F1
dGhvcj48YXV0aG9yPkN1aSwgTC48L2F1dGhvcj48YXV0aG9yPllpbiwgSC4gQy48L2F1dGhvcj48
L2F1dGhvcnM+PC9jb250cmlidXRvcnM+PGF1dGgtYWRkcmVzcz5Db2xsZWdlIG9mIFAuRS4gYW5k
IFNwb3J0cywgQmVpamluZyBOb3JtYWwgVW5pdmVyc2l0eSwgQmVpamluZywgQ2hpbmEuJiN4RDtC
cmFuY2ggU2Nob29sIG9mIE1pbmdndWFuZywgQmVpamluZyBOb3JtYWwgVW5pdmVyc2l0eSBLaW5k
ZXJnYXJ0ZW4sIEJlaWppbmcsIENoaW5hLjwvYXV0aC1hZGRyZXNzPjx0aXRsZXM+PHRpdGxlPlBo
eXNpY2FsIGFjdGl2aXR5IGludGVydmVudGlvbiBwcm9tb3RlcyB3b3JraW5nIG1lbW9yeSBhbmQg
bW90b3IgY29tcGV0ZW5jZSBpbiBwcmVzY2hvb2wgY2hpbGRyZW48L3RpdGxlPjxzZWNvbmRhcnkt
dGl0bGU+RnJvbnQgUHVibGljIEhlYWx0aDwvc2Vjb25kYXJ5LXRpdGxlPjwvdGl0bGVzPjxwYWdl
cz45ODQ4ODc8L3BhZ2VzPjx2b2x1bWU+MTA8L3ZvbHVtZT48ZWRpdGlvbj4yMDIyMDkyNjwvZWRp
dGlvbj48a2V5d29yZHM+PGtleXdvcmQ+Q2hpbGQsIFByZXNjaG9vbDwva2V5d29yZD48a2V5d29y
ZD5FeGVyY2lzZTwva2V5d29yZD48a2V5d29yZD5IdW1hbnM8L2tleXdvcmQ+PGtleXdvcmQ+Kk1l
bW9yeSwgU2hvcnQtVGVybTwva2V5d29yZD48a2V5d29yZD4qTW90b3IgU2tpbGxzL3BoeXNpb2xv
Z3k8L2tleXdvcmQ+PGtleXdvcmQ+U2Nob29sczwva2V5d29yZD48a2V5d29yZD5leGVyY2lzZSBp
bnRlcnZlbnRpb248L2tleXdvcmQ+PGtleXdvcmQ+bW90b3IgY29tcGV0ZW5jZTwva2V5d29yZD48
a2V5d29yZD5waHlzaWNhbCBhY3Rpdml0eTwva2V5d29yZD48a2V5d29yZD5wcmVzY2hvb2wgY2hp
bGRyZW48L2tleXdvcmQ+PGtleXdvcmQ+d29ya2luZyBtZW1vcnk8L2tleXdvcmQ+PC9rZXl3b3Jk
cz48ZGF0ZXM+PHllYXI+MjAyMjwveWVhcj48L2RhdGVzPjxpc2JuPjIyOTYtMjU2NTwvaXNibj48
YWNjZXNzaW9uLW51bT4zNjIyNTc5MDwvYWNjZXNzaW9uLW51bT48dXJscz48L3VybHM+PGN1c3Rv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ZXN0LjwvY3VzdG9tMT48Y3VzdG9tMj5QTUM5NTQ5MTM5PC9jdXN0b20yPjxlbGVjdHJvbmljLXJl
c291cmNlLW51bT4xMC4zMzg5L2ZwdWJoLjIwMjIuOTg0ODg3PC9lbGVjdHJvbmljLXJlc291cmNl
LW51bT48cmVtb3RlLWRhdGFiYXNlLXByb3ZpZGVyPk5MTTwvcmVtb3RlLWRhdGFiYXNlLXByb3Zp
ZGVyPjxsYW5ndWFnZT5lbmc8L2xhbmd1YWdlPjwvcmVjb3JkPjwvQ2l0ZT48L0VuZE5vdGU+AG==
</w:fldData>
              </w:fldChar>
            </w:r>
            <w:r w:rsidR="00924496">
              <w:rPr>
                <w:rFonts w:ascii="Times New Roman" w:eastAsia="DengXian" w:hAnsi="Times New Roman" w:cs="Times New Roman"/>
                <w:color w:val="000000"/>
                <w:sz w:val="16"/>
                <w:szCs w:val="16"/>
              </w:rPr>
              <w:instrText xml:space="preserve"> ADDIN EN.CITE </w:instrText>
            </w:r>
            <w:r w:rsidR="00924496">
              <w:rPr>
                <w:rFonts w:ascii="Times New Roman" w:eastAsia="DengXian" w:hAnsi="Times New Roman" w:cs="Times New Roman"/>
                <w:color w:val="000000"/>
                <w:sz w:val="16"/>
                <w:szCs w:val="16"/>
              </w:rPr>
              <w:fldChar w:fldCharType="begin">
                <w:fldData xml:space="preserve">PEVuZE5vdGU+PENpdGU+PEF1dGhvcj5aaGFuZzwvQXV0aG9yPjxZZWFyPjIwMjI8L1llYXI+PFJl
Y051bT40ODMwPC9SZWNOdW0+PERpc3BsYXlUZXh0PlsyMzBdPC9EaXNwbGF5VGV4dD48cmVjb3Jk
PjxyZWMtbnVtYmVyPjQ4MzA8L3JlYy1udW1iZXI+PGZvcmVpZ24ta2V5cz48a2V5IGFwcD0iRU4i
IGRiLWlkPSIweHQ5ZnN2OWwwOWV2NGU1czlndnZwc253dzB2d2Y1enc1cHQiIHRpbWVzdGFtcD0i
MTcxNzA1Mzc2MSI+NDgzMDwva2V5PjwvZm9yZWlnbi1rZXlzPjxyZWYtdHlwZSBuYW1lPSJKb3Vy
bmFsIEFydGljbGUiPjE3PC9yZWYtdHlwZT48Y29udHJpYnV0b3JzPjxhdXRob3JzPjxhdXRob3I+
WmhhbmcsIEouIFkuPC9hdXRob3I+PGF1dGhvcj5TaGVuLCBRLiBRLjwvYXV0aG9yPjxhdXRob3I+
V2FuZywgRC4gTC48L2F1dGhvcj48YXV0aG9yPkhvdSwgSi4gTS48L2F1dGhvcj48YXV0aG9yPlhp
YSwgVC48L2F1dGhvcj48YXV0aG9yPlFpdSwgUy48L2F1dGhvcj48YXV0aG9yPldhbmcsIFguIFku
PC9hdXRob3I+PGF1dGhvcj5aaG91LCBTLiBCLjwvYXV0aG9yPjxhdXRob3I+WWFuZywgVy4gVy48
L2F1dGhvcj48YXV0aG9yPkhlbmcsIFMuIFkuPC9hdXRob3I+PGF1dGhvcj5MdSwgQy4gQy48L2F1
dGhvcj48YXV0aG9yPkN1aSwgTC48L2F1dGhvcj48YXV0aG9yPllpbiwgSC4gQy48L2F1dGhvcj48
L2F1dGhvcnM+PC9jb250cmlidXRvcnM+PGF1dGgtYWRkcmVzcz5Db2xsZWdlIG9mIFAuRS4gYW5k
IFNwb3J0cywgQmVpamluZyBOb3JtYWwgVW5pdmVyc2l0eSwgQmVpamluZywgQ2hpbmEuJiN4RDtC
cmFuY2ggU2Nob29sIG9mIE1pbmdndWFuZywgQmVpamluZyBOb3JtYWwgVW5pdmVyc2l0eSBLaW5k
ZXJnYXJ0ZW4sIEJlaWppbmcsIENoaW5hLjwvYXV0aC1hZGRyZXNzPjx0aXRsZXM+PHRpdGxlPlBo
eXNpY2FsIGFjdGl2aXR5IGludGVydmVudGlvbiBwcm9tb3RlcyB3b3JraW5nIG1lbW9yeSBhbmQg
bW90b3IgY29tcGV0ZW5jZSBpbiBwcmVzY2hvb2wgY2hpbGRyZW48L3RpdGxlPjxzZWNvbmRhcnkt
dGl0bGU+RnJvbnQgUHVibGljIEhlYWx0aDwvc2Vjb25kYXJ5LXRpdGxlPjwvdGl0bGVzPjxwYWdl
cz45ODQ4ODc8L3BhZ2VzPjx2b2x1bWU+MTA8L3ZvbHVtZT48ZWRpdGlvbj4yMDIyMDkyNjwvZWRp
dGlvbj48a2V5d29yZHM+PGtleXdvcmQ+Q2hpbGQsIFByZXNjaG9vbDwva2V5d29yZD48a2V5d29y
ZD5FeGVyY2lzZTwva2V5d29yZD48a2V5d29yZD5IdW1hbnM8L2tleXdvcmQ+PGtleXdvcmQ+Kk1l
bW9yeSwgU2hvcnQtVGVybTwva2V5d29yZD48a2V5d29yZD4qTW90b3IgU2tpbGxzL3BoeXNpb2xv
Z3k8L2tleXdvcmQ+PGtleXdvcmQ+U2Nob29sczwva2V5d29yZD48a2V5d29yZD5leGVyY2lzZSBp
bnRlcnZlbnRpb248L2tleXdvcmQ+PGtleXdvcmQ+bW90b3IgY29tcGV0ZW5jZTwva2V5d29yZD48
a2V5d29yZD5waHlzaWNhbCBhY3Rpdml0eTwva2V5d29yZD48a2V5d29yZD5wcmVzY2hvb2wgY2hp
bGRyZW48L2tleXdvcmQ+PGtleXdvcmQ+d29ya2luZyBtZW1vcnk8L2tleXdvcmQ+PC9rZXl3b3Jk
cz48ZGF0ZXM+PHllYXI+MjAyMjwveWVhcj48L2RhdGVzPjxpc2JuPjIyOTYtMjU2NTwvaXNibj48
YWNjZXNzaW9uLW51bT4zNjIyNTc5MDwvYWNjZXNzaW9uLW51bT48dXJscz48L3VybHM+PGN1c3Rv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ZXN0LjwvY3VzdG9tMT48Y3VzdG9tMj5QTUM5NTQ5MTM5PC9jdXN0b20yPjxlbGVjdHJvbmljLXJl
c291cmNlLW51bT4xMC4zMzg5L2ZwdWJoLjIwMjIuOTg0ODg3PC9lbGVjdHJvbmljLXJlc291cmNl
LW51bT48cmVtb3RlLWRhdGFiYXNlLXByb3ZpZGVyPk5MTTwvcmVtb3RlLWRhdGFiYXNlLXByb3Zp
ZGVyPjxsYW5ndWFnZT5lbmc8L2xhbmd1YWdlPjwvcmVjb3JkPjwvQ2l0ZT48L0VuZE5vdGU+AG==
</w:fldData>
              </w:fldChar>
            </w:r>
            <w:r w:rsidR="00924496">
              <w:rPr>
                <w:rFonts w:ascii="Times New Roman" w:eastAsia="DengXian" w:hAnsi="Times New Roman" w:cs="Times New Roman"/>
                <w:color w:val="000000"/>
                <w:sz w:val="16"/>
                <w:szCs w:val="16"/>
              </w:rPr>
              <w:instrText xml:space="preserve"> ADDIN EN.CITE.DATA </w:instrText>
            </w:r>
            <w:r w:rsidR="00924496">
              <w:rPr>
                <w:rFonts w:ascii="Times New Roman" w:eastAsia="DengXian" w:hAnsi="Times New Roman" w:cs="Times New Roman"/>
                <w:color w:val="000000"/>
                <w:sz w:val="16"/>
                <w:szCs w:val="16"/>
              </w:rPr>
            </w:r>
            <w:r w:rsidR="00924496">
              <w:rPr>
                <w:rFonts w:ascii="Times New Roman" w:eastAsia="DengXian" w:hAnsi="Times New Roman" w:cs="Times New Roman"/>
                <w:color w:val="000000"/>
                <w:sz w:val="16"/>
                <w:szCs w:val="16"/>
              </w:rPr>
              <w:fldChar w:fldCharType="end"/>
            </w:r>
            <w:r w:rsidRPr="004E3A31">
              <w:rPr>
                <w:rFonts w:ascii="Times New Roman" w:eastAsia="DengXian" w:hAnsi="Times New Roman" w:cs="Times New Roman"/>
                <w:color w:val="000000"/>
                <w:sz w:val="16"/>
                <w:szCs w:val="16"/>
              </w:rPr>
              <w:fldChar w:fldCharType="separate"/>
            </w:r>
            <w:r w:rsidR="00924496">
              <w:rPr>
                <w:rFonts w:ascii="Times New Roman" w:eastAsia="DengXian" w:hAnsi="Times New Roman" w:cs="Times New Roman"/>
                <w:noProof/>
                <w:color w:val="000000"/>
                <w:sz w:val="16"/>
                <w:szCs w:val="16"/>
              </w:rPr>
              <w:t>[230]</w:t>
            </w:r>
            <w:r w:rsidRPr="004E3A31">
              <w:rPr>
                <w:rFonts w:ascii="Times New Roman" w:eastAsia="DengXian" w:hAnsi="Times New Roman" w:cs="Times New Roman"/>
                <w:color w:val="000000"/>
                <w:sz w:val="16"/>
                <w:szCs w:val="16"/>
              </w:rPr>
              <w:fldChar w:fldCharType="end"/>
            </w:r>
          </w:p>
        </w:tc>
        <w:tc>
          <w:tcPr>
            <w:tcW w:w="224" w:type="pct"/>
            <w:shd w:val="clear" w:color="auto" w:fill="auto"/>
            <w:noWrap/>
            <w:vAlign w:val="center"/>
          </w:tcPr>
          <w:p w14:paraId="74A4590F" w14:textId="77777777" w:rsidR="00145EBF" w:rsidRPr="004E3A31" w:rsidRDefault="00145EBF" w:rsidP="00145EBF">
            <w:pPr>
              <w:spacing w:after="0" w:line="240" w:lineRule="atLeast"/>
              <w:rPr>
                <w:rFonts w:ascii="Times New Roman" w:eastAsia="Times New Roman" w:hAnsi="Times New Roman" w:cs="Times New Roman"/>
                <w:b/>
                <w:bCs/>
                <w:color w:val="000000"/>
                <w:sz w:val="16"/>
                <w:szCs w:val="16"/>
                <w:lang w:eastAsia="de-CH"/>
              </w:rPr>
            </w:pPr>
            <w:r w:rsidRPr="004E3A31">
              <w:rPr>
                <w:rFonts w:ascii="Times New Roman" w:eastAsia="DengXian" w:hAnsi="Times New Roman" w:cs="Times New Roman"/>
                <w:color w:val="000000"/>
                <w:sz w:val="16"/>
                <w:szCs w:val="16"/>
              </w:rPr>
              <w:lastRenderedPageBreak/>
              <w:t>57/52</w:t>
            </w:r>
          </w:p>
        </w:tc>
        <w:tc>
          <w:tcPr>
            <w:tcW w:w="180" w:type="pct"/>
            <w:vAlign w:val="center"/>
          </w:tcPr>
          <w:p w14:paraId="5FF97C86"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54/55</w:t>
            </w:r>
          </w:p>
        </w:tc>
        <w:tc>
          <w:tcPr>
            <w:tcW w:w="225" w:type="pct"/>
            <w:vAlign w:val="center"/>
          </w:tcPr>
          <w:p w14:paraId="012B061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4.52±0.3</w:t>
            </w:r>
          </w:p>
        </w:tc>
        <w:tc>
          <w:tcPr>
            <w:tcW w:w="179" w:type="pct"/>
            <w:shd w:val="clear" w:color="auto" w:fill="auto"/>
            <w:noWrap/>
            <w:vAlign w:val="center"/>
          </w:tcPr>
          <w:p w14:paraId="6A943E12"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TDC</w:t>
            </w:r>
          </w:p>
        </w:tc>
        <w:tc>
          <w:tcPr>
            <w:tcW w:w="224" w:type="pct"/>
            <w:shd w:val="clear" w:color="auto" w:fill="auto"/>
            <w:noWrap/>
            <w:vAlign w:val="center"/>
          </w:tcPr>
          <w:p w14:paraId="541E2376"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mixed (cognitive</w:t>
            </w:r>
            <w:r w:rsidRPr="004E3A31">
              <w:rPr>
                <w:rFonts w:ascii="Times New Roman" w:eastAsia="DengXian" w:hAnsi="Times New Roman" w:cs="Times New Roman"/>
                <w:color w:val="000000"/>
                <w:sz w:val="16"/>
                <w:szCs w:val="16"/>
              </w:rPr>
              <w:lastRenderedPageBreak/>
              <w:t>ly engaging + PA)</w:t>
            </w:r>
          </w:p>
        </w:tc>
        <w:tc>
          <w:tcPr>
            <w:tcW w:w="402" w:type="pct"/>
            <w:shd w:val="clear" w:color="auto" w:fill="auto"/>
            <w:noWrap/>
            <w:vAlign w:val="center"/>
          </w:tcPr>
          <w:p w14:paraId="234352E4"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 xml:space="preserve">Children participated in a </w:t>
            </w:r>
            <w:r w:rsidRPr="004E3A31">
              <w:rPr>
                <w:rFonts w:ascii="Times New Roman" w:eastAsia="DengXian" w:hAnsi="Times New Roman" w:cs="Times New Roman"/>
                <w:color w:val="000000"/>
                <w:sz w:val="16"/>
                <w:szCs w:val="16"/>
              </w:rPr>
              <w:lastRenderedPageBreak/>
              <w:t>combined FMS and cognitive games intervention.</w:t>
            </w:r>
          </w:p>
        </w:tc>
        <w:tc>
          <w:tcPr>
            <w:tcW w:w="313" w:type="pct"/>
            <w:shd w:val="clear" w:color="auto" w:fill="auto"/>
            <w:noWrap/>
            <w:vAlign w:val="center"/>
          </w:tcPr>
          <w:p w14:paraId="68CFB351"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regular curriculum</w:t>
            </w:r>
          </w:p>
        </w:tc>
        <w:tc>
          <w:tcPr>
            <w:tcW w:w="269" w:type="pct"/>
            <w:shd w:val="clear" w:color="auto" w:fill="auto"/>
            <w:noWrap/>
            <w:vAlign w:val="center"/>
          </w:tcPr>
          <w:p w14:paraId="031F1700"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t>External teachers/coa</w:t>
            </w:r>
            <w:r w:rsidRPr="004E3A31">
              <w:rPr>
                <w:rFonts w:ascii="Times New Roman" w:eastAsia="DengXian" w:hAnsi="Times New Roman" w:cs="Times New Roman"/>
                <w:color w:val="000000"/>
                <w:sz w:val="16"/>
                <w:szCs w:val="16"/>
              </w:rPr>
              <w:lastRenderedPageBreak/>
              <w:t>ches/researchers</w:t>
            </w:r>
          </w:p>
        </w:tc>
        <w:tc>
          <w:tcPr>
            <w:tcW w:w="94" w:type="pct"/>
            <w:shd w:val="clear" w:color="auto" w:fill="auto"/>
            <w:noWrap/>
            <w:vAlign w:val="center"/>
          </w:tcPr>
          <w:p w14:paraId="5AC2160B" w14:textId="77777777" w:rsidR="00145EBF" w:rsidRPr="004E3A31" w:rsidRDefault="00145EBF" w:rsidP="00145EBF">
            <w:pPr>
              <w:spacing w:after="0" w:line="240" w:lineRule="atLeast"/>
              <w:rPr>
                <w:rFonts w:ascii="Times New Roman" w:eastAsia="Times New Roman" w:hAnsi="Times New Roman" w:cs="Times New Roman"/>
                <w:sz w:val="16"/>
                <w:szCs w:val="16"/>
                <w:lang w:eastAsia="de-CH"/>
              </w:rPr>
            </w:pPr>
            <w:r w:rsidRPr="004E3A31">
              <w:rPr>
                <w:rFonts w:ascii="Times New Roman" w:eastAsia="DengXian" w:hAnsi="Times New Roman" w:cs="Times New Roman"/>
                <w:color w:val="000000"/>
                <w:sz w:val="16"/>
                <w:szCs w:val="16"/>
              </w:rPr>
              <w:lastRenderedPageBreak/>
              <w:t>1</w:t>
            </w:r>
          </w:p>
        </w:tc>
        <w:tc>
          <w:tcPr>
            <w:tcW w:w="406" w:type="pct"/>
            <w:shd w:val="clear" w:color="auto" w:fill="auto"/>
            <w:noWrap/>
            <w:vAlign w:val="center"/>
          </w:tcPr>
          <w:p w14:paraId="62D482EE"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t xml:space="preserve">40 min/session, 3 sessions/week, 12 </w:t>
            </w:r>
            <w:r w:rsidRPr="004E3A31">
              <w:rPr>
                <w:rFonts w:ascii="Times New Roman" w:eastAsia="DengXian" w:hAnsi="Times New Roman" w:cs="Times New Roman"/>
                <w:color w:val="000000"/>
                <w:sz w:val="16"/>
                <w:szCs w:val="16"/>
              </w:rPr>
              <w:lastRenderedPageBreak/>
              <w:t>weeks in total</w:t>
            </w:r>
          </w:p>
        </w:tc>
        <w:tc>
          <w:tcPr>
            <w:tcW w:w="668" w:type="pct"/>
            <w:shd w:val="clear" w:color="auto" w:fill="auto"/>
            <w:noWrap/>
            <w:vAlign w:val="center"/>
          </w:tcPr>
          <w:p w14:paraId="0DAFDAA0" w14:textId="77777777" w:rsidR="00145EBF" w:rsidRPr="004E3A31" w:rsidRDefault="00145EBF" w:rsidP="00145EBF">
            <w:pPr>
              <w:spacing w:after="0" w:line="240" w:lineRule="atLeast"/>
              <w:rPr>
                <w:rFonts w:ascii="Times New Roman" w:eastAsia="Times New Roman" w:hAnsi="Times New Roman" w:cs="Times New Roman"/>
                <w:color w:val="000000"/>
                <w:sz w:val="16"/>
                <w:szCs w:val="16"/>
                <w:lang w:eastAsia="de-CH"/>
              </w:rPr>
            </w:pPr>
            <w:r w:rsidRPr="004E3A31">
              <w:rPr>
                <w:rFonts w:ascii="Times New Roman" w:eastAsia="DengXian" w:hAnsi="Times New Roman" w:cs="Times New Roman"/>
                <w:color w:val="000000"/>
                <w:sz w:val="16"/>
                <w:szCs w:val="16"/>
              </w:rPr>
              <w:lastRenderedPageBreak/>
              <w:t xml:space="preserve">Accuracy Of The Task (Working Memory), Reaction </w:t>
            </w:r>
            <w:r w:rsidRPr="004E3A31">
              <w:rPr>
                <w:rFonts w:ascii="Times New Roman" w:eastAsia="DengXian" w:hAnsi="Times New Roman" w:cs="Times New Roman"/>
                <w:color w:val="000000"/>
                <w:sz w:val="16"/>
                <w:szCs w:val="16"/>
              </w:rPr>
              <w:lastRenderedPageBreak/>
              <w:t>Time Of The Task (Working Memory), Manual Dexterity (Motor Competence), Aiming And Catching (Motor Competence), Static And Dynamic Balance (Motor Competence), Total Score (Motor Competence)</w:t>
            </w:r>
          </w:p>
        </w:tc>
        <w:tc>
          <w:tcPr>
            <w:tcW w:w="367" w:type="pct"/>
            <w:vAlign w:val="center"/>
          </w:tcPr>
          <w:p w14:paraId="2E62F0C3"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lastRenderedPageBreak/>
              <w:t>Physical, Cognitive</w:t>
            </w:r>
          </w:p>
        </w:tc>
        <w:tc>
          <w:tcPr>
            <w:tcW w:w="137" w:type="pct"/>
            <w:vAlign w:val="center"/>
          </w:tcPr>
          <w:p w14:paraId="24BB2B01"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no</w:t>
            </w:r>
          </w:p>
        </w:tc>
        <w:tc>
          <w:tcPr>
            <w:tcW w:w="694" w:type="pct"/>
            <w:vAlign w:val="center"/>
          </w:tcPr>
          <w:p w14:paraId="3B6D87C0" w14:textId="77777777" w:rsidR="00145EBF" w:rsidRPr="004E3A31" w:rsidRDefault="00145EBF" w:rsidP="00145EBF">
            <w:pPr>
              <w:spacing w:after="0" w:line="240" w:lineRule="atLeast"/>
              <w:rPr>
                <w:rFonts w:ascii="Times New Roman" w:eastAsia="DengXian" w:hAnsi="Times New Roman" w:cs="Times New Roman"/>
                <w:color w:val="000000"/>
                <w:sz w:val="16"/>
                <w:szCs w:val="16"/>
              </w:rPr>
            </w:pPr>
            <w:r w:rsidRPr="004E3A31">
              <w:rPr>
                <w:rFonts w:ascii="Times New Roman" w:eastAsia="DengXian" w:hAnsi="Times New Roman" w:cs="Times New Roman"/>
                <w:color w:val="000000"/>
                <w:sz w:val="16"/>
                <w:szCs w:val="16"/>
              </w:rPr>
              <w:t>Intervention improved working memory and some motor skills.</w:t>
            </w:r>
          </w:p>
        </w:tc>
        <w:tc>
          <w:tcPr>
            <w:tcW w:w="172" w:type="pct"/>
            <w:vAlign w:val="center"/>
          </w:tcPr>
          <w:p w14:paraId="5D4DF958" w14:textId="12379679" w:rsidR="00145EBF" w:rsidRPr="004E3A31" w:rsidRDefault="009742FA" w:rsidP="008A3E71">
            <w:pPr>
              <w:spacing w:after="0" w:line="240" w:lineRule="atLeast"/>
              <w:jc w:val="center"/>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No</w:t>
            </w:r>
          </w:p>
        </w:tc>
      </w:tr>
    </w:tbl>
    <w:p w14:paraId="7151D48C" w14:textId="2D119E22" w:rsidR="00370AE5" w:rsidRPr="004E3A31" w:rsidRDefault="00C24585" w:rsidP="00FD107C">
      <w:pPr>
        <w:widowControl/>
        <w:rPr>
          <w:rFonts w:ascii="Times New Roman" w:eastAsia="DengXian" w:hAnsi="Times New Roman" w:cs="Times New Roman"/>
          <w:color w:val="000000"/>
          <w:sz w:val="20"/>
          <w:szCs w:val="20"/>
        </w:rPr>
      </w:pPr>
      <w:r w:rsidRPr="004E3A31">
        <w:rPr>
          <w:rFonts w:ascii="Times New Roman" w:eastAsia="DengXian" w:hAnsi="Times New Roman" w:cs="Times New Roman"/>
          <w:i/>
          <w:iCs/>
          <w:color w:val="000000"/>
          <w:sz w:val="20"/>
          <w:szCs w:val="20"/>
        </w:rPr>
        <w:t xml:space="preserve">M </w:t>
      </w:r>
      <w:r w:rsidRPr="004E3A31">
        <w:rPr>
          <w:rFonts w:ascii="Times New Roman" w:eastAsia="DengXian" w:hAnsi="Times New Roman" w:cs="Times New Roman"/>
          <w:color w:val="000000"/>
          <w:sz w:val="20"/>
          <w:szCs w:val="20"/>
        </w:rPr>
        <w:t>Mean</w:t>
      </w:r>
      <w:r w:rsidRPr="004E3A31">
        <w:rPr>
          <w:rFonts w:ascii="Times New Roman" w:eastAsia="DengXian" w:hAnsi="Times New Roman" w:cs="Times New Roman"/>
          <w:i/>
          <w:iCs/>
          <w:color w:val="000000"/>
          <w:sz w:val="20"/>
          <w:szCs w:val="20"/>
        </w:rPr>
        <w:t xml:space="preserve"> </w:t>
      </w:r>
      <w:r w:rsidRPr="004E3A31">
        <w:rPr>
          <w:rFonts w:ascii="Times New Roman" w:hAnsi="Times New Roman" w:cs="Times New Roman"/>
          <w:i/>
          <w:iCs/>
          <w:sz w:val="20"/>
          <w:szCs w:val="21"/>
        </w:rPr>
        <w:t>SD</w:t>
      </w:r>
      <w:r w:rsidRPr="004E3A31">
        <w:rPr>
          <w:rFonts w:ascii="Times New Roman" w:hAnsi="Times New Roman" w:cs="Times New Roman"/>
          <w:sz w:val="20"/>
          <w:szCs w:val="21"/>
        </w:rPr>
        <w:t xml:space="preserve"> standard deviation, </w:t>
      </w:r>
      <w:r w:rsidR="00FD107C" w:rsidRPr="004E3A31">
        <w:rPr>
          <w:rFonts w:ascii="Times New Roman" w:eastAsia="DengXian" w:hAnsi="Times New Roman" w:cs="Times New Roman"/>
          <w:i/>
          <w:iCs/>
          <w:color w:val="000000"/>
          <w:sz w:val="20"/>
          <w:szCs w:val="20"/>
        </w:rPr>
        <w:t>NR</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color w:val="000000"/>
          <w:sz w:val="20"/>
          <w:szCs w:val="20"/>
        </w:rPr>
        <w:t>Not report</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NS </w:t>
      </w:r>
      <w:r w:rsidR="00FD107C" w:rsidRPr="004E3A31">
        <w:rPr>
          <w:rFonts w:ascii="Times New Roman" w:eastAsia="DengXian" w:hAnsi="Times New Roman" w:cs="Times New Roman"/>
          <w:color w:val="000000"/>
          <w:sz w:val="20"/>
          <w:szCs w:val="20"/>
        </w:rPr>
        <w:t>Not specific</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TDC </w:t>
      </w:r>
      <w:r w:rsidR="00FD107C" w:rsidRPr="004E3A31">
        <w:rPr>
          <w:rFonts w:ascii="Times New Roman" w:eastAsia="DengXian" w:hAnsi="Times New Roman" w:cs="Times New Roman"/>
          <w:color w:val="000000"/>
          <w:sz w:val="20"/>
          <w:szCs w:val="20"/>
        </w:rPr>
        <w:t>Typical developing children</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DDC</w:t>
      </w:r>
      <w:r w:rsidR="00FD107C" w:rsidRPr="004E3A31">
        <w:rPr>
          <w:rFonts w:ascii="Times New Roman" w:eastAsia="DengXian" w:hAnsi="Times New Roman" w:cs="Times New Roman"/>
          <w:color w:val="000000"/>
          <w:sz w:val="20"/>
          <w:szCs w:val="20"/>
        </w:rPr>
        <w:t xml:space="preserve"> Diverse/disadvantaged children</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OC </w:t>
      </w:r>
      <w:r w:rsidR="00FD107C" w:rsidRPr="004E3A31">
        <w:rPr>
          <w:rFonts w:ascii="Times New Roman" w:eastAsia="DengXian" w:hAnsi="Times New Roman" w:cs="Times New Roman"/>
          <w:color w:val="000000"/>
          <w:sz w:val="20"/>
          <w:szCs w:val="20"/>
        </w:rPr>
        <w:t>Obese children</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St./Unst.</w:t>
      </w:r>
      <w:r w:rsidR="00FD107C" w:rsidRPr="004E3A31">
        <w:rPr>
          <w:rFonts w:ascii="Times New Roman" w:eastAsia="DengXian" w:hAnsi="Times New Roman" w:cs="Times New Roman"/>
          <w:color w:val="000000"/>
          <w:sz w:val="20"/>
          <w:szCs w:val="20"/>
        </w:rPr>
        <w:t xml:space="preserve"> Structured/Unstructured</w:t>
      </w:r>
      <w:r w:rsidR="00D5195E" w:rsidRPr="004E3A31">
        <w:rPr>
          <w:rFonts w:ascii="Times New Roman" w:eastAsia="DengXian" w:hAnsi="Times New Roman" w:cs="Times New Roman"/>
          <w:color w:val="000000"/>
          <w:sz w:val="20"/>
          <w:szCs w:val="20"/>
        </w:rPr>
        <w:t>,</w:t>
      </w:r>
      <w:r w:rsidR="00FD107C"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Fine MS</w:t>
      </w:r>
      <w:r w:rsidR="00FD107C" w:rsidRPr="004E3A31">
        <w:rPr>
          <w:rFonts w:ascii="Times New Roman" w:eastAsia="DengXian" w:hAnsi="Times New Roman" w:cs="Times New Roman"/>
          <w:color w:val="000000"/>
          <w:sz w:val="20"/>
          <w:szCs w:val="20"/>
        </w:rPr>
        <w:t xml:space="preserve"> Fine Motor Skills</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PA </w:t>
      </w:r>
      <w:r w:rsidR="00FD107C" w:rsidRPr="004E3A31">
        <w:rPr>
          <w:rFonts w:ascii="Times New Roman" w:eastAsia="DengXian" w:hAnsi="Times New Roman" w:cs="Times New Roman"/>
          <w:color w:val="000000"/>
          <w:sz w:val="20"/>
          <w:szCs w:val="20"/>
        </w:rPr>
        <w:t>Physical activity</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VPA</w:t>
      </w:r>
      <w:r w:rsidR="00FD107C" w:rsidRPr="004E3A31">
        <w:rPr>
          <w:rFonts w:ascii="Times New Roman" w:eastAsia="DengXian" w:hAnsi="Times New Roman" w:cs="Times New Roman"/>
          <w:color w:val="000000"/>
          <w:sz w:val="20"/>
          <w:szCs w:val="20"/>
        </w:rPr>
        <w:t xml:space="preserve"> Vigorous physical activity</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MVPA</w:t>
      </w:r>
      <w:r w:rsidR="00FD107C" w:rsidRPr="004E3A31">
        <w:rPr>
          <w:rFonts w:ascii="Times New Roman" w:eastAsia="DengXian" w:hAnsi="Times New Roman" w:cs="Times New Roman"/>
          <w:color w:val="000000"/>
          <w:sz w:val="20"/>
          <w:szCs w:val="20"/>
        </w:rPr>
        <w:t xml:space="preserve"> Moderate-to-vigorous physical activity</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TPA</w:t>
      </w:r>
      <w:r w:rsidR="00FD107C" w:rsidRPr="004E3A31">
        <w:rPr>
          <w:rFonts w:ascii="Times New Roman" w:eastAsia="DengXian" w:hAnsi="Times New Roman" w:cs="Times New Roman"/>
          <w:color w:val="000000"/>
          <w:sz w:val="20"/>
          <w:szCs w:val="20"/>
        </w:rPr>
        <w:t xml:space="preserve"> Total physical activity</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PL</w:t>
      </w:r>
      <w:r w:rsidR="00FD107C" w:rsidRPr="004E3A31">
        <w:rPr>
          <w:rFonts w:ascii="Times New Roman" w:eastAsia="DengXian" w:hAnsi="Times New Roman" w:cs="Times New Roman"/>
          <w:color w:val="000000"/>
          <w:sz w:val="20"/>
          <w:szCs w:val="20"/>
        </w:rPr>
        <w:t xml:space="preserve"> Physical literacy</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Dt. </w:t>
      </w:r>
      <w:r w:rsidR="00FD107C" w:rsidRPr="004E3A31">
        <w:rPr>
          <w:rFonts w:ascii="Times New Roman" w:eastAsia="DengXian" w:hAnsi="Times New Roman" w:cs="Times New Roman"/>
          <w:color w:val="000000"/>
          <w:sz w:val="20"/>
          <w:szCs w:val="20"/>
        </w:rPr>
        <w:t>Development</w:t>
      </w:r>
      <w:r w:rsidR="00D5195E" w:rsidRPr="004E3A31">
        <w:rPr>
          <w:rFonts w:ascii="Times New Roman" w:eastAsia="DengXian" w:hAnsi="Times New Roman" w:cs="Times New Roman"/>
          <w:color w:val="000000"/>
          <w:sz w:val="20"/>
          <w:szCs w:val="20"/>
        </w:rPr>
        <w:t>,</w:t>
      </w:r>
      <w:r w:rsidR="00A830A1" w:rsidRPr="004E3A31">
        <w:rPr>
          <w:rFonts w:ascii="Times New Roman" w:eastAsia="DengXian" w:hAnsi="Times New Roman" w:cs="Times New Roman"/>
          <w:color w:val="000000"/>
          <w:sz w:val="20"/>
          <w:szCs w:val="20"/>
        </w:rPr>
        <w:t xml:space="preserve"> </w:t>
      </w:r>
      <w:r w:rsidR="00FD107C" w:rsidRPr="004E3A31">
        <w:rPr>
          <w:rFonts w:ascii="Times New Roman" w:eastAsia="DengXian" w:hAnsi="Times New Roman" w:cs="Times New Roman"/>
          <w:i/>
          <w:iCs/>
          <w:color w:val="000000"/>
          <w:sz w:val="20"/>
          <w:szCs w:val="20"/>
        </w:rPr>
        <w:t xml:space="preserve">GMS </w:t>
      </w:r>
      <w:r w:rsidR="00FD107C" w:rsidRPr="004E3A31">
        <w:rPr>
          <w:rFonts w:ascii="Times New Roman" w:eastAsia="DengXian" w:hAnsi="Times New Roman" w:cs="Times New Roman"/>
          <w:color w:val="000000"/>
          <w:sz w:val="20"/>
          <w:szCs w:val="20"/>
        </w:rPr>
        <w:t>Gross Motor Skills</w:t>
      </w:r>
      <w:r w:rsidR="00EA2362" w:rsidRPr="004E3A31">
        <w:rPr>
          <w:rFonts w:ascii="Times New Roman" w:eastAsia="DengXian" w:hAnsi="Times New Roman" w:cs="Times New Roman"/>
          <w:color w:val="000000"/>
          <w:sz w:val="20"/>
          <w:szCs w:val="20"/>
        </w:rPr>
        <w:t>.</w:t>
      </w:r>
    </w:p>
    <w:p w14:paraId="52AFF61D" w14:textId="77777777" w:rsidR="00D14DDB" w:rsidRPr="004E3A31" w:rsidRDefault="00D14DDB">
      <w:pPr>
        <w:widowControl/>
        <w:rPr>
          <w:rFonts w:ascii="Times New Roman" w:hAnsi="Times New Roman" w:cs="Times New Roman"/>
          <w:sz w:val="20"/>
          <w:szCs w:val="20"/>
        </w:rPr>
      </w:pPr>
    </w:p>
    <w:p w14:paraId="5C4421F8" w14:textId="7FBAB61C" w:rsidR="00370AE5" w:rsidRPr="004E3A31" w:rsidRDefault="00370AE5">
      <w:pPr>
        <w:widowControl/>
        <w:rPr>
          <w:rFonts w:ascii="Times New Roman" w:hAnsi="Times New Roman" w:cs="Times New Roman"/>
          <w:sz w:val="20"/>
          <w:szCs w:val="20"/>
          <w:lang w:val="en-GB"/>
        </w:rPr>
        <w:sectPr w:rsidR="00370AE5" w:rsidRPr="004E3A31" w:rsidSect="003B7777">
          <w:pgSz w:w="16838" w:h="11906" w:orient="landscape"/>
          <w:pgMar w:top="720" w:right="720" w:bottom="720" w:left="720" w:header="851" w:footer="992" w:gutter="0"/>
          <w:cols w:space="425"/>
          <w:docGrid w:type="linesAndChars" w:linePitch="312"/>
        </w:sectPr>
      </w:pPr>
      <w:r w:rsidRPr="004E3A31">
        <w:rPr>
          <w:rFonts w:ascii="Times New Roman" w:eastAsia="DengXian" w:hAnsi="Times New Roman" w:cs="Times New Roman"/>
          <w:noProof/>
          <w:sz w:val="20"/>
          <w:szCs w:val="20"/>
          <w:lang w:val="en-GB"/>
        </w:rPr>
        <w:fldChar w:fldCharType="begin"/>
      </w:r>
      <w:r w:rsidRPr="004E3A31">
        <w:rPr>
          <w:rFonts w:ascii="Times New Roman" w:hAnsi="Times New Roman" w:cs="Times New Roman"/>
          <w:sz w:val="20"/>
          <w:szCs w:val="20"/>
          <w:lang w:val="en-GB"/>
        </w:rPr>
        <w:instrText xml:space="preserve"> ADDIN EN.SECTION.REFLIST </w:instrText>
      </w:r>
      <w:r w:rsidR="003C2337">
        <w:rPr>
          <w:rFonts w:ascii="Times New Roman" w:eastAsia="DengXian" w:hAnsi="Times New Roman" w:cs="Times New Roman"/>
          <w:noProof/>
          <w:sz w:val="20"/>
          <w:szCs w:val="20"/>
          <w:lang w:val="en-GB"/>
        </w:rPr>
        <w:fldChar w:fldCharType="separate"/>
      </w:r>
      <w:r w:rsidRPr="004E3A31">
        <w:rPr>
          <w:rFonts w:ascii="Times New Roman" w:hAnsi="Times New Roman" w:cs="Times New Roman"/>
          <w:sz w:val="20"/>
          <w:szCs w:val="20"/>
          <w:lang w:val="en-GB"/>
        </w:rPr>
        <w:fldChar w:fldCharType="end"/>
      </w:r>
    </w:p>
    <w:p w14:paraId="0A4277D5" w14:textId="65A1A739" w:rsidR="00BC7BF3" w:rsidRPr="004E3A31" w:rsidRDefault="00D56659" w:rsidP="00C63015">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Table</w:t>
      </w:r>
      <w:r w:rsidR="00BC7BF3" w:rsidRPr="004E3A31">
        <w:rPr>
          <w:rFonts w:ascii="Times New Roman" w:hAnsi="Times New Roman" w:cs="Times New Roman"/>
          <w:b/>
          <w:bCs/>
          <w:sz w:val="20"/>
          <w:szCs w:val="20"/>
          <w:lang w:val="en-GB"/>
        </w:rPr>
        <w:t xml:space="preserve"> </w:t>
      </w:r>
      <w:r w:rsidR="009A3390" w:rsidRPr="004E3A31">
        <w:rPr>
          <w:rFonts w:ascii="Times New Roman" w:hAnsi="Times New Roman" w:cs="Times New Roman"/>
          <w:b/>
          <w:bCs/>
          <w:sz w:val="20"/>
          <w:szCs w:val="20"/>
          <w:lang w:val="en-GB"/>
        </w:rPr>
        <w:t>S</w:t>
      </w:r>
      <w:r w:rsidR="00E8331B">
        <w:rPr>
          <w:rFonts w:ascii="Times New Roman" w:hAnsi="Times New Roman" w:cs="Times New Roman" w:hint="eastAsia"/>
          <w:b/>
          <w:bCs/>
          <w:sz w:val="20"/>
          <w:szCs w:val="20"/>
          <w:lang w:val="en-GB"/>
        </w:rPr>
        <w:t>4</w:t>
      </w:r>
      <w:r w:rsidR="00BC7BF3" w:rsidRPr="004E3A31">
        <w:rPr>
          <w:rFonts w:ascii="Times New Roman" w:hAnsi="Times New Roman" w:cs="Times New Roman"/>
          <w:b/>
          <w:bCs/>
          <w:sz w:val="20"/>
          <w:szCs w:val="20"/>
          <w:lang w:val="en-GB"/>
        </w:rPr>
        <w:t xml:space="preserve"> Sensitivity Analyses through Different Domains</w:t>
      </w:r>
    </w:p>
    <w:p w14:paraId="75B13A66" w14:textId="3C7491A4" w:rsidR="00A32474" w:rsidRPr="004E3A31" w:rsidRDefault="000915DB" w:rsidP="00C63015">
      <w:pPr>
        <w:spacing w:after="0" w:line="240" w:lineRule="auto"/>
        <w:rPr>
          <w:rFonts w:ascii="Times New Roman" w:hAnsi="Times New Roman" w:cs="Times New Roman"/>
          <w:b/>
          <w:bCs/>
          <w:sz w:val="20"/>
          <w:szCs w:val="20"/>
        </w:rPr>
      </w:pPr>
      <w:r w:rsidRPr="004E3A31">
        <w:rPr>
          <w:rFonts w:ascii="Times New Roman" w:hAnsi="Times New Roman" w:cs="Times New Roman"/>
          <w:b/>
          <w:bCs/>
          <w:sz w:val="20"/>
          <w:szCs w:val="20"/>
        </w:rPr>
        <w:t xml:space="preserve">a </w:t>
      </w:r>
      <w:r w:rsidR="00A32474" w:rsidRPr="004E3A31">
        <w:rPr>
          <w:rFonts w:ascii="Times New Roman" w:hAnsi="Times New Roman" w:cs="Times New Roman"/>
          <w:b/>
          <w:bCs/>
          <w:sz w:val="20"/>
          <w:szCs w:val="20"/>
        </w:rPr>
        <w:t>Sensitivity Analysis Results under Physical Domain</w:t>
      </w:r>
    </w:p>
    <w:p w14:paraId="1812A55D" w14:textId="77777777" w:rsidR="00CD635C" w:rsidRPr="004E3A31" w:rsidRDefault="00CD635C" w:rsidP="00C63015">
      <w:pPr>
        <w:spacing w:after="0" w:line="240" w:lineRule="auto"/>
        <w:rPr>
          <w:rFonts w:ascii="Times New Roman" w:hAnsi="Times New Roman" w:cs="Times New Roman"/>
          <w:b/>
          <w:bCs/>
          <w:sz w:val="20"/>
          <w:szCs w:val="20"/>
        </w:rPr>
      </w:pP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0"/>
        <w:gridCol w:w="1481"/>
        <w:gridCol w:w="816"/>
        <w:gridCol w:w="462"/>
        <w:gridCol w:w="782"/>
        <w:gridCol w:w="1543"/>
        <w:gridCol w:w="1491"/>
        <w:gridCol w:w="1527"/>
        <w:gridCol w:w="816"/>
        <w:gridCol w:w="816"/>
        <w:gridCol w:w="838"/>
        <w:gridCol w:w="887"/>
        <w:gridCol w:w="779"/>
      </w:tblGrid>
      <w:tr w:rsidR="00B3030F" w:rsidRPr="004E3A31" w14:paraId="1496CAE4" w14:textId="77777777" w:rsidTr="0019505A">
        <w:trPr>
          <w:trHeight w:val="312"/>
        </w:trPr>
        <w:tc>
          <w:tcPr>
            <w:tcW w:w="1026" w:type="pct"/>
            <w:vMerge w:val="restart"/>
            <w:shd w:val="clear" w:color="auto" w:fill="auto"/>
            <w:vAlign w:val="center"/>
          </w:tcPr>
          <w:p w14:paraId="2B1A4F92" w14:textId="77777777" w:rsidR="00A32474" w:rsidRPr="004E3A31" w:rsidRDefault="00A32474" w:rsidP="003B7D60">
            <w:pPr>
              <w:jc w:val="both"/>
              <w:rPr>
                <w:rFonts w:ascii="Times New Roman" w:hAnsi="Times New Roman" w:cs="Times New Roman"/>
                <w:b/>
                <w:bCs/>
                <w:sz w:val="20"/>
                <w:szCs w:val="20"/>
              </w:rPr>
            </w:pPr>
          </w:p>
        </w:tc>
        <w:tc>
          <w:tcPr>
            <w:tcW w:w="481" w:type="pct"/>
            <w:vMerge w:val="restart"/>
            <w:shd w:val="clear" w:color="auto" w:fill="auto"/>
            <w:vAlign w:val="center"/>
          </w:tcPr>
          <w:p w14:paraId="2B6B58E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69" w:type="pct"/>
            <w:gridSpan w:val="3"/>
            <w:shd w:val="clear" w:color="auto" w:fill="auto"/>
            <w:vAlign w:val="center"/>
          </w:tcPr>
          <w:p w14:paraId="503E469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283" w:type="pct"/>
            <w:gridSpan w:val="6"/>
            <w:shd w:val="clear" w:color="auto" w:fill="auto"/>
            <w:vAlign w:val="center"/>
          </w:tcPr>
          <w:p w14:paraId="00281E27"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88" w:type="pct"/>
            <w:vMerge w:val="restart"/>
            <w:shd w:val="clear" w:color="auto" w:fill="auto"/>
            <w:vAlign w:val="center"/>
          </w:tcPr>
          <w:p w14:paraId="1E19703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53" w:type="pct"/>
            <w:vMerge w:val="restart"/>
            <w:shd w:val="clear" w:color="auto" w:fill="auto"/>
            <w:vAlign w:val="center"/>
          </w:tcPr>
          <w:p w14:paraId="50F2FB1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3030F" w:rsidRPr="004E3A31" w14:paraId="48646004" w14:textId="77777777" w:rsidTr="0019505A">
        <w:trPr>
          <w:trHeight w:val="312"/>
        </w:trPr>
        <w:tc>
          <w:tcPr>
            <w:tcW w:w="1026" w:type="pct"/>
            <w:vMerge/>
            <w:tcBorders>
              <w:bottom w:val="single" w:sz="4" w:space="0" w:color="auto"/>
            </w:tcBorders>
            <w:shd w:val="clear" w:color="auto" w:fill="auto"/>
            <w:vAlign w:val="center"/>
          </w:tcPr>
          <w:p w14:paraId="77F24F23" w14:textId="77777777" w:rsidR="00A32474" w:rsidRPr="004E3A31" w:rsidRDefault="00A32474" w:rsidP="003B7D60">
            <w:pPr>
              <w:jc w:val="both"/>
              <w:rPr>
                <w:rFonts w:ascii="Times New Roman" w:hAnsi="Times New Roman" w:cs="Times New Roman"/>
                <w:b/>
                <w:bCs/>
                <w:sz w:val="20"/>
                <w:szCs w:val="20"/>
              </w:rPr>
            </w:pPr>
          </w:p>
        </w:tc>
        <w:tc>
          <w:tcPr>
            <w:tcW w:w="481" w:type="pct"/>
            <w:vMerge/>
            <w:tcBorders>
              <w:bottom w:val="single" w:sz="4" w:space="0" w:color="auto"/>
            </w:tcBorders>
            <w:shd w:val="clear" w:color="auto" w:fill="auto"/>
            <w:vAlign w:val="center"/>
          </w:tcPr>
          <w:p w14:paraId="25D2E867" w14:textId="77777777" w:rsidR="00A32474" w:rsidRPr="004E3A31" w:rsidRDefault="00A32474" w:rsidP="003B7D60">
            <w:pPr>
              <w:jc w:val="both"/>
              <w:rPr>
                <w:rFonts w:ascii="Times New Roman" w:hAnsi="Times New Roman" w:cs="Times New Roman"/>
                <w:b/>
                <w:bCs/>
                <w:sz w:val="20"/>
                <w:szCs w:val="20"/>
              </w:rPr>
            </w:pPr>
          </w:p>
        </w:tc>
        <w:tc>
          <w:tcPr>
            <w:tcW w:w="265" w:type="pct"/>
            <w:tcBorders>
              <w:bottom w:val="single" w:sz="4" w:space="0" w:color="auto"/>
            </w:tcBorders>
            <w:shd w:val="clear" w:color="auto" w:fill="auto"/>
            <w:vAlign w:val="center"/>
          </w:tcPr>
          <w:p w14:paraId="272A867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50" w:type="pct"/>
            <w:tcBorders>
              <w:bottom w:val="single" w:sz="4" w:space="0" w:color="auto"/>
            </w:tcBorders>
            <w:shd w:val="clear" w:color="auto" w:fill="auto"/>
            <w:vAlign w:val="center"/>
          </w:tcPr>
          <w:p w14:paraId="2575754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53" w:type="pct"/>
            <w:tcBorders>
              <w:bottom w:val="single" w:sz="4" w:space="0" w:color="auto"/>
            </w:tcBorders>
            <w:shd w:val="clear" w:color="auto" w:fill="auto"/>
            <w:vAlign w:val="center"/>
          </w:tcPr>
          <w:p w14:paraId="2620C371"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501" w:type="pct"/>
            <w:tcBorders>
              <w:bottom w:val="single" w:sz="4" w:space="0" w:color="auto"/>
            </w:tcBorders>
            <w:shd w:val="clear" w:color="auto" w:fill="auto"/>
            <w:vAlign w:val="center"/>
          </w:tcPr>
          <w:p w14:paraId="51F684B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84" w:type="pct"/>
            <w:tcBorders>
              <w:bottom w:val="single" w:sz="4" w:space="0" w:color="auto"/>
            </w:tcBorders>
            <w:shd w:val="clear" w:color="auto" w:fill="auto"/>
            <w:vAlign w:val="center"/>
          </w:tcPr>
          <w:p w14:paraId="794D4E7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96" w:type="pct"/>
            <w:tcBorders>
              <w:bottom w:val="single" w:sz="4" w:space="0" w:color="auto"/>
            </w:tcBorders>
            <w:shd w:val="clear" w:color="auto" w:fill="auto"/>
            <w:vAlign w:val="center"/>
          </w:tcPr>
          <w:p w14:paraId="25C74495"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65" w:type="pct"/>
            <w:tcBorders>
              <w:bottom w:val="single" w:sz="4" w:space="0" w:color="auto"/>
            </w:tcBorders>
            <w:shd w:val="clear" w:color="auto" w:fill="auto"/>
            <w:vAlign w:val="center"/>
          </w:tcPr>
          <w:p w14:paraId="689EC19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65" w:type="pct"/>
            <w:tcBorders>
              <w:bottom w:val="single" w:sz="4" w:space="0" w:color="auto"/>
            </w:tcBorders>
            <w:shd w:val="clear" w:color="auto" w:fill="auto"/>
            <w:vAlign w:val="center"/>
          </w:tcPr>
          <w:p w14:paraId="2D75F0A3"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70" w:type="pct"/>
            <w:tcBorders>
              <w:bottom w:val="single" w:sz="4" w:space="0" w:color="auto"/>
            </w:tcBorders>
            <w:shd w:val="clear" w:color="auto" w:fill="auto"/>
            <w:vAlign w:val="center"/>
          </w:tcPr>
          <w:p w14:paraId="209D5FD4"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88" w:type="pct"/>
            <w:vMerge/>
            <w:tcBorders>
              <w:bottom w:val="single" w:sz="4" w:space="0" w:color="auto"/>
            </w:tcBorders>
            <w:shd w:val="clear" w:color="auto" w:fill="auto"/>
            <w:vAlign w:val="center"/>
          </w:tcPr>
          <w:p w14:paraId="50720DD9" w14:textId="77777777" w:rsidR="00A32474" w:rsidRPr="004E3A31" w:rsidRDefault="00A32474" w:rsidP="003B7D60">
            <w:pPr>
              <w:jc w:val="both"/>
              <w:rPr>
                <w:rFonts w:ascii="Times New Roman" w:hAnsi="Times New Roman" w:cs="Times New Roman"/>
                <w:sz w:val="20"/>
                <w:szCs w:val="20"/>
              </w:rPr>
            </w:pPr>
          </w:p>
        </w:tc>
        <w:tc>
          <w:tcPr>
            <w:tcW w:w="253" w:type="pct"/>
            <w:vMerge/>
            <w:tcBorders>
              <w:bottom w:val="single" w:sz="4" w:space="0" w:color="auto"/>
            </w:tcBorders>
            <w:shd w:val="clear" w:color="auto" w:fill="auto"/>
            <w:vAlign w:val="center"/>
          </w:tcPr>
          <w:p w14:paraId="428A22C3" w14:textId="77777777" w:rsidR="00A32474" w:rsidRPr="004E3A31" w:rsidRDefault="00A32474" w:rsidP="003B7D60">
            <w:pPr>
              <w:jc w:val="both"/>
              <w:rPr>
                <w:rFonts w:ascii="Times New Roman" w:hAnsi="Times New Roman" w:cs="Times New Roman"/>
                <w:sz w:val="20"/>
                <w:szCs w:val="20"/>
              </w:rPr>
            </w:pPr>
          </w:p>
        </w:tc>
      </w:tr>
      <w:tr w:rsidR="00B3030F" w:rsidRPr="004E3A31" w14:paraId="4C9A1196" w14:textId="77777777" w:rsidTr="0019505A">
        <w:trPr>
          <w:trHeight w:val="312"/>
        </w:trPr>
        <w:tc>
          <w:tcPr>
            <w:tcW w:w="1026" w:type="pct"/>
            <w:tcBorders>
              <w:top w:val="single" w:sz="4" w:space="0" w:color="auto"/>
              <w:bottom w:val="nil"/>
            </w:tcBorders>
            <w:shd w:val="clear" w:color="auto" w:fill="auto"/>
            <w:vAlign w:val="center"/>
          </w:tcPr>
          <w:p w14:paraId="4DC456BD"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Year</w:t>
            </w:r>
          </w:p>
        </w:tc>
        <w:tc>
          <w:tcPr>
            <w:tcW w:w="481" w:type="pct"/>
            <w:tcBorders>
              <w:top w:val="single" w:sz="4" w:space="0" w:color="auto"/>
              <w:bottom w:val="nil"/>
            </w:tcBorders>
            <w:shd w:val="clear" w:color="auto" w:fill="auto"/>
            <w:vAlign w:val="center"/>
          </w:tcPr>
          <w:p w14:paraId="00406FF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389</w:t>
            </w:r>
          </w:p>
        </w:tc>
        <w:tc>
          <w:tcPr>
            <w:tcW w:w="265" w:type="pct"/>
            <w:tcBorders>
              <w:top w:val="single" w:sz="4" w:space="0" w:color="auto"/>
              <w:bottom w:val="nil"/>
            </w:tcBorders>
            <w:shd w:val="clear" w:color="auto" w:fill="auto"/>
            <w:vAlign w:val="center"/>
          </w:tcPr>
          <w:p w14:paraId="431458B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0.152</w:t>
            </w:r>
          </w:p>
        </w:tc>
        <w:tc>
          <w:tcPr>
            <w:tcW w:w="150" w:type="pct"/>
            <w:tcBorders>
              <w:top w:val="single" w:sz="4" w:space="0" w:color="auto"/>
              <w:bottom w:val="nil"/>
            </w:tcBorders>
            <w:shd w:val="clear" w:color="auto" w:fill="auto"/>
            <w:vAlign w:val="center"/>
          </w:tcPr>
          <w:p w14:paraId="7E9CDD6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53" w:type="pct"/>
            <w:tcBorders>
              <w:top w:val="single" w:sz="4" w:space="0" w:color="auto"/>
              <w:bottom w:val="nil"/>
            </w:tcBorders>
            <w:shd w:val="clear" w:color="auto" w:fill="auto"/>
            <w:vAlign w:val="center"/>
          </w:tcPr>
          <w:p w14:paraId="62E63D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0.696</w:t>
            </w:r>
          </w:p>
        </w:tc>
        <w:tc>
          <w:tcPr>
            <w:tcW w:w="501" w:type="pct"/>
            <w:tcBorders>
              <w:top w:val="single" w:sz="4" w:space="0" w:color="auto"/>
              <w:bottom w:val="nil"/>
            </w:tcBorders>
            <w:shd w:val="clear" w:color="auto" w:fill="auto"/>
            <w:vAlign w:val="center"/>
          </w:tcPr>
          <w:p w14:paraId="35CA1261" w14:textId="77777777" w:rsidR="00A32474" w:rsidRPr="004E3A31" w:rsidRDefault="00A32474" w:rsidP="003B7D60">
            <w:pPr>
              <w:jc w:val="both"/>
              <w:rPr>
                <w:rFonts w:ascii="Times New Roman" w:hAnsi="Times New Roman" w:cs="Times New Roman"/>
                <w:sz w:val="20"/>
                <w:szCs w:val="20"/>
              </w:rPr>
            </w:pPr>
          </w:p>
        </w:tc>
        <w:tc>
          <w:tcPr>
            <w:tcW w:w="484" w:type="pct"/>
            <w:tcBorders>
              <w:top w:val="single" w:sz="4" w:space="0" w:color="auto"/>
              <w:bottom w:val="nil"/>
            </w:tcBorders>
            <w:shd w:val="clear" w:color="auto" w:fill="auto"/>
            <w:vAlign w:val="center"/>
          </w:tcPr>
          <w:p w14:paraId="242FEC8E" w14:textId="77777777" w:rsidR="00A32474" w:rsidRPr="004E3A31" w:rsidRDefault="00A32474" w:rsidP="003B7D60">
            <w:pPr>
              <w:jc w:val="both"/>
              <w:rPr>
                <w:rFonts w:ascii="Times New Roman" w:hAnsi="Times New Roman" w:cs="Times New Roman"/>
                <w:sz w:val="20"/>
                <w:szCs w:val="20"/>
              </w:rPr>
            </w:pPr>
          </w:p>
        </w:tc>
        <w:tc>
          <w:tcPr>
            <w:tcW w:w="496" w:type="pct"/>
            <w:tcBorders>
              <w:top w:val="single" w:sz="4" w:space="0" w:color="auto"/>
              <w:bottom w:val="nil"/>
            </w:tcBorders>
            <w:shd w:val="clear" w:color="auto" w:fill="auto"/>
            <w:vAlign w:val="center"/>
          </w:tcPr>
          <w:p w14:paraId="5D92CAD7" w14:textId="77777777" w:rsidR="00A32474" w:rsidRPr="004E3A31" w:rsidRDefault="00A32474" w:rsidP="003B7D60">
            <w:pPr>
              <w:jc w:val="both"/>
              <w:rPr>
                <w:rFonts w:ascii="Times New Roman" w:hAnsi="Times New Roman" w:cs="Times New Roman"/>
                <w:sz w:val="20"/>
                <w:szCs w:val="20"/>
              </w:rPr>
            </w:pPr>
          </w:p>
        </w:tc>
        <w:tc>
          <w:tcPr>
            <w:tcW w:w="265" w:type="pct"/>
            <w:tcBorders>
              <w:top w:val="single" w:sz="4" w:space="0" w:color="auto"/>
              <w:bottom w:val="nil"/>
            </w:tcBorders>
            <w:shd w:val="clear" w:color="auto" w:fill="auto"/>
            <w:vAlign w:val="center"/>
          </w:tcPr>
          <w:p w14:paraId="637C9057" w14:textId="77777777" w:rsidR="00A32474" w:rsidRPr="004E3A31" w:rsidRDefault="00A32474" w:rsidP="003B7D60">
            <w:pPr>
              <w:jc w:val="both"/>
              <w:rPr>
                <w:rFonts w:ascii="Times New Roman" w:hAnsi="Times New Roman" w:cs="Times New Roman"/>
                <w:sz w:val="20"/>
                <w:szCs w:val="20"/>
              </w:rPr>
            </w:pPr>
          </w:p>
        </w:tc>
        <w:tc>
          <w:tcPr>
            <w:tcW w:w="265" w:type="pct"/>
            <w:tcBorders>
              <w:top w:val="single" w:sz="4" w:space="0" w:color="auto"/>
              <w:bottom w:val="nil"/>
            </w:tcBorders>
            <w:shd w:val="clear" w:color="auto" w:fill="auto"/>
            <w:vAlign w:val="center"/>
          </w:tcPr>
          <w:p w14:paraId="3CBA4B92" w14:textId="77777777" w:rsidR="00A32474" w:rsidRPr="004E3A31" w:rsidRDefault="00A32474" w:rsidP="003B7D60">
            <w:pPr>
              <w:jc w:val="both"/>
              <w:rPr>
                <w:rFonts w:ascii="Times New Roman" w:hAnsi="Times New Roman" w:cs="Times New Roman"/>
                <w:sz w:val="20"/>
                <w:szCs w:val="20"/>
              </w:rPr>
            </w:pPr>
          </w:p>
        </w:tc>
        <w:tc>
          <w:tcPr>
            <w:tcW w:w="270" w:type="pct"/>
            <w:tcBorders>
              <w:top w:val="single" w:sz="4" w:space="0" w:color="auto"/>
              <w:bottom w:val="nil"/>
            </w:tcBorders>
            <w:shd w:val="clear" w:color="auto" w:fill="auto"/>
            <w:vAlign w:val="center"/>
          </w:tcPr>
          <w:p w14:paraId="51F20471" w14:textId="77777777" w:rsidR="00A32474" w:rsidRPr="004E3A31" w:rsidRDefault="00A32474" w:rsidP="003B7D60">
            <w:pPr>
              <w:jc w:val="both"/>
              <w:rPr>
                <w:rFonts w:ascii="Times New Roman" w:hAnsi="Times New Roman" w:cs="Times New Roman"/>
                <w:sz w:val="20"/>
                <w:szCs w:val="20"/>
              </w:rPr>
            </w:pPr>
          </w:p>
        </w:tc>
        <w:tc>
          <w:tcPr>
            <w:tcW w:w="288" w:type="pct"/>
            <w:tcBorders>
              <w:top w:val="single" w:sz="4" w:space="0" w:color="auto"/>
              <w:bottom w:val="nil"/>
            </w:tcBorders>
            <w:shd w:val="clear" w:color="auto" w:fill="auto"/>
            <w:vAlign w:val="center"/>
          </w:tcPr>
          <w:p w14:paraId="4CA14C2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95.95%</w:t>
            </w:r>
          </w:p>
        </w:tc>
        <w:tc>
          <w:tcPr>
            <w:tcW w:w="253" w:type="pct"/>
            <w:tcBorders>
              <w:top w:val="single" w:sz="4" w:space="0" w:color="auto"/>
              <w:bottom w:val="nil"/>
            </w:tcBorders>
            <w:shd w:val="clear" w:color="auto" w:fill="auto"/>
            <w:vAlign w:val="center"/>
          </w:tcPr>
          <w:p w14:paraId="62F42E1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53EBBC3C" w14:textId="77777777" w:rsidTr="0019505A">
        <w:trPr>
          <w:trHeight w:val="312"/>
        </w:trPr>
        <w:tc>
          <w:tcPr>
            <w:tcW w:w="1026" w:type="pct"/>
            <w:tcBorders>
              <w:top w:val="nil"/>
            </w:tcBorders>
            <w:shd w:val="clear" w:color="auto" w:fill="auto"/>
            <w:vAlign w:val="center"/>
          </w:tcPr>
          <w:p w14:paraId="4DA1756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1" w:type="pct"/>
            <w:tcBorders>
              <w:top w:val="nil"/>
            </w:tcBorders>
            <w:shd w:val="clear" w:color="auto" w:fill="auto"/>
            <w:vAlign w:val="center"/>
          </w:tcPr>
          <w:p w14:paraId="4622601D" w14:textId="77777777" w:rsidR="00A32474" w:rsidRPr="004E3A31" w:rsidRDefault="00A32474" w:rsidP="003B7D60">
            <w:pPr>
              <w:jc w:val="both"/>
              <w:rPr>
                <w:rFonts w:ascii="Times New Roman" w:hAnsi="Times New Roman" w:cs="Times New Roman"/>
                <w:sz w:val="20"/>
                <w:szCs w:val="20"/>
              </w:rPr>
            </w:pPr>
          </w:p>
        </w:tc>
        <w:tc>
          <w:tcPr>
            <w:tcW w:w="265" w:type="pct"/>
            <w:tcBorders>
              <w:top w:val="nil"/>
            </w:tcBorders>
            <w:shd w:val="clear" w:color="auto" w:fill="auto"/>
            <w:vAlign w:val="center"/>
          </w:tcPr>
          <w:p w14:paraId="2FCE14FF" w14:textId="77777777" w:rsidR="00A32474" w:rsidRPr="004E3A31" w:rsidRDefault="00A32474" w:rsidP="003B7D60">
            <w:pPr>
              <w:jc w:val="both"/>
              <w:rPr>
                <w:rFonts w:ascii="Times New Roman" w:hAnsi="Times New Roman" w:cs="Times New Roman"/>
                <w:sz w:val="20"/>
                <w:szCs w:val="20"/>
              </w:rPr>
            </w:pPr>
          </w:p>
        </w:tc>
        <w:tc>
          <w:tcPr>
            <w:tcW w:w="150" w:type="pct"/>
            <w:tcBorders>
              <w:top w:val="nil"/>
            </w:tcBorders>
            <w:shd w:val="clear" w:color="auto" w:fill="auto"/>
            <w:vAlign w:val="center"/>
          </w:tcPr>
          <w:p w14:paraId="10085A06" w14:textId="77777777" w:rsidR="00A32474" w:rsidRPr="004E3A31" w:rsidRDefault="00A32474" w:rsidP="003B7D60">
            <w:pPr>
              <w:jc w:val="both"/>
              <w:rPr>
                <w:rFonts w:ascii="Times New Roman" w:hAnsi="Times New Roman" w:cs="Times New Roman"/>
                <w:sz w:val="20"/>
                <w:szCs w:val="20"/>
              </w:rPr>
            </w:pPr>
          </w:p>
        </w:tc>
        <w:tc>
          <w:tcPr>
            <w:tcW w:w="253" w:type="pct"/>
            <w:tcBorders>
              <w:top w:val="nil"/>
            </w:tcBorders>
            <w:shd w:val="clear" w:color="auto" w:fill="auto"/>
            <w:vAlign w:val="center"/>
          </w:tcPr>
          <w:p w14:paraId="2B72546C" w14:textId="77777777" w:rsidR="00A32474" w:rsidRPr="004E3A31" w:rsidRDefault="00A32474" w:rsidP="003B7D60">
            <w:pPr>
              <w:jc w:val="both"/>
              <w:rPr>
                <w:rFonts w:ascii="Times New Roman" w:hAnsi="Times New Roman" w:cs="Times New Roman"/>
                <w:sz w:val="20"/>
                <w:szCs w:val="20"/>
              </w:rPr>
            </w:pPr>
          </w:p>
        </w:tc>
        <w:tc>
          <w:tcPr>
            <w:tcW w:w="501" w:type="pct"/>
            <w:tcBorders>
              <w:top w:val="nil"/>
            </w:tcBorders>
            <w:shd w:val="clear" w:color="auto" w:fill="auto"/>
            <w:vAlign w:val="center"/>
          </w:tcPr>
          <w:p w14:paraId="5C1D8E9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-4.669</w:t>
            </w:r>
          </w:p>
        </w:tc>
        <w:tc>
          <w:tcPr>
            <w:tcW w:w="484" w:type="pct"/>
            <w:tcBorders>
              <w:top w:val="nil"/>
            </w:tcBorders>
            <w:shd w:val="clear" w:color="auto" w:fill="auto"/>
            <w:vAlign w:val="center"/>
          </w:tcPr>
          <w:p w14:paraId="74F360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0.735</w:t>
            </w:r>
          </w:p>
        </w:tc>
        <w:tc>
          <w:tcPr>
            <w:tcW w:w="496" w:type="pct"/>
            <w:tcBorders>
              <w:top w:val="nil"/>
            </w:tcBorders>
            <w:shd w:val="clear" w:color="auto" w:fill="auto"/>
            <w:vAlign w:val="center"/>
          </w:tcPr>
          <w:p w14:paraId="37DC9D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-31.703</w:t>
            </w:r>
          </w:p>
        </w:tc>
        <w:tc>
          <w:tcPr>
            <w:tcW w:w="265" w:type="pct"/>
            <w:tcBorders>
              <w:top w:val="nil"/>
            </w:tcBorders>
            <w:shd w:val="clear" w:color="auto" w:fill="auto"/>
            <w:vAlign w:val="center"/>
          </w:tcPr>
          <w:p w14:paraId="2597191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13.793</w:t>
            </w:r>
          </w:p>
        </w:tc>
        <w:tc>
          <w:tcPr>
            <w:tcW w:w="265" w:type="pct"/>
            <w:tcBorders>
              <w:top w:val="nil"/>
            </w:tcBorders>
            <w:shd w:val="clear" w:color="auto" w:fill="auto"/>
            <w:vAlign w:val="center"/>
          </w:tcPr>
          <w:p w14:paraId="30AAD37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-0.339</w:t>
            </w:r>
          </w:p>
        </w:tc>
        <w:tc>
          <w:tcPr>
            <w:tcW w:w="270" w:type="pct"/>
            <w:tcBorders>
              <w:top w:val="nil"/>
            </w:tcBorders>
            <w:shd w:val="clear" w:color="auto" w:fill="auto"/>
            <w:vAlign w:val="center"/>
          </w:tcPr>
          <w:p w14:paraId="247F279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0.735</w:t>
            </w:r>
          </w:p>
        </w:tc>
        <w:tc>
          <w:tcPr>
            <w:tcW w:w="288" w:type="pct"/>
            <w:tcBorders>
              <w:top w:val="nil"/>
            </w:tcBorders>
            <w:shd w:val="clear" w:color="auto" w:fill="auto"/>
            <w:vAlign w:val="center"/>
          </w:tcPr>
          <w:p w14:paraId="3D1F9265" w14:textId="77777777" w:rsidR="00A32474" w:rsidRPr="004E3A31" w:rsidRDefault="00A32474" w:rsidP="003B7D60">
            <w:pPr>
              <w:jc w:val="both"/>
              <w:rPr>
                <w:rFonts w:ascii="Times New Roman" w:hAnsi="Times New Roman" w:cs="Times New Roman"/>
                <w:sz w:val="20"/>
                <w:szCs w:val="20"/>
              </w:rPr>
            </w:pPr>
          </w:p>
        </w:tc>
        <w:tc>
          <w:tcPr>
            <w:tcW w:w="253" w:type="pct"/>
            <w:tcBorders>
              <w:top w:val="nil"/>
            </w:tcBorders>
            <w:shd w:val="clear" w:color="auto" w:fill="auto"/>
            <w:vAlign w:val="center"/>
          </w:tcPr>
          <w:p w14:paraId="7F3FF6CB" w14:textId="77777777" w:rsidR="00A32474" w:rsidRPr="004E3A31" w:rsidRDefault="00A32474" w:rsidP="003B7D60">
            <w:pPr>
              <w:jc w:val="both"/>
              <w:rPr>
                <w:rFonts w:ascii="Times New Roman" w:hAnsi="Times New Roman" w:cs="Times New Roman"/>
                <w:sz w:val="20"/>
                <w:szCs w:val="20"/>
              </w:rPr>
            </w:pPr>
          </w:p>
        </w:tc>
      </w:tr>
      <w:tr w:rsidR="00B3030F" w:rsidRPr="004E3A31" w14:paraId="14EC190B" w14:textId="77777777" w:rsidTr="0019505A">
        <w:trPr>
          <w:trHeight w:val="312"/>
        </w:trPr>
        <w:tc>
          <w:tcPr>
            <w:tcW w:w="1026" w:type="pct"/>
            <w:shd w:val="clear" w:color="auto" w:fill="auto"/>
            <w:vAlign w:val="center"/>
          </w:tcPr>
          <w:p w14:paraId="15A1389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Year</w:t>
            </w:r>
          </w:p>
        </w:tc>
        <w:tc>
          <w:tcPr>
            <w:tcW w:w="481" w:type="pct"/>
            <w:shd w:val="clear" w:color="auto" w:fill="auto"/>
            <w:vAlign w:val="center"/>
          </w:tcPr>
          <w:p w14:paraId="6505D1AC"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2B49B03E"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44FAFE8F"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6C048B17"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0558D4B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484" w:type="pct"/>
            <w:shd w:val="clear" w:color="auto" w:fill="auto"/>
            <w:vAlign w:val="center"/>
          </w:tcPr>
          <w:p w14:paraId="3BE51E9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0.696</w:t>
            </w:r>
          </w:p>
        </w:tc>
        <w:tc>
          <w:tcPr>
            <w:tcW w:w="496" w:type="pct"/>
            <w:shd w:val="clear" w:color="auto" w:fill="auto"/>
            <w:vAlign w:val="center"/>
          </w:tcPr>
          <w:p w14:paraId="5FD248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-0.011</w:t>
            </w:r>
          </w:p>
        </w:tc>
        <w:tc>
          <w:tcPr>
            <w:tcW w:w="265" w:type="pct"/>
            <w:shd w:val="clear" w:color="auto" w:fill="auto"/>
            <w:vAlign w:val="center"/>
          </w:tcPr>
          <w:p w14:paraId="2146E11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0.007</w:t>
            </w:r>
          </w:p>
        </w:tc>
        <w:tc>
          <w:tcPr>
            <w:tcW w:w="265" w:type="pct"/>
            <w:shd w:val="clear" w:color="auto" w:fill="auto"/>
            <w:vAlign w:val="center"/>
          </w:tcPr>
          <w:p w14:paraId="3736C8C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0.390</w:t>
            </w:r>
          </w:p>
        </w:tc>
        <w:tc>
          <w:tcPr>
            <w:tcW w:w="270" w:type="pct"/>
            <w:shd w:val="clear" w:color="auto" w:fill="auto"/>
            <w:vAlign w:val="center"/>
          </w:tcPr>
          <w:p w14:paraId="4BC1AA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0.696</w:t>
            </w:r>
          </w:p>
        </w:tc>
        <w:tc>
          <w:tcPr>
            <w:tcW w:w="288" w:type="pct"/>
            <w:shd w:val="clear" w:color="auto" w:fill="auto"/>
            <w:vAlign w:val="center"/>
          </w:tcPr>
          <w:p w14:paraId="5FA9598E"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7EDD900C" w14:textId="77777777" w:rsidR="00A32474" w:rsidRPr="004E3A31" w:rsidRDefault="00A32474" w:rsidP="003B7D60">
            <w:pPr>
              <w:jc w:val="both"/>
              <w:rPr>
                <w:rFonts w:ascii="Times New Roman" w:hAnsi="Times New Roman" w:cs="Times New Roman"/>
                <w:sz w:val="20"/>
                <w:szCs w:val="20"/>
              </w:rPr>
            </w:pPr>
          </w:p>
        </w:tc>
      </w:tr>
      <w:tr w:rsidR="00B3030F" w:rsidRPr="004E3A31" w14:paraId="58B21DC5" w14:textId="77777777" w:rsidTr="0019505A">
        <w:trPr>
          <w:trHeight w:val="312"/>
        </w:trPr>
        <w:tc>
          <w:tcPr>
            <w:tcW w:w="1026" w:type="pct"/>
            <w:shd w:val="clear" w:color="auto" w:fill="auto"/>
            <w:vAlign w:val="center"/>
          </w:tcPr>
          <w:p w14:paraId="40897810"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Number of participants</w:t>
            </w:r>
          </w:p>
        </w:tc>
        <w:tc>
          <w:tcPr>
            <w:tcW w:w="481" w:type="pct"/>
            <w:shd w:val="clear" w:color="auto" w:fill="auto"/>
            <w:vAlign w:val="center"/>
          </w:tcPr>
          <w:p w14:paraId="74CFD9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389</w:t>
            </w:r>
          </w:p>
        </w:tc>
        <w:tc>
          <w:tcPr>
            <w:tcW w:w="265" w:type="pct"/>
            <w:shd w:val="clear" w:color="auto" w:fill="auto"/>
            <w:vAlign w:val="center"/>
          </w:tcPr>
          <w:p w14:paraId="64C790E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9.462</w:t>
            </w:r>
          </w:p>
        </w:tc>
        <w:tc>
          <w:tcPr>
            <w:tcW w:w="150" w:type="pct"/>
            <w:shd w:val="clear" w:color="auto" w:fill="auto"/>
            <w:vAlign w:val="center"/>
          </w:tcPr>
          <w:p w14:paraId="570E05F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53" w:type="pct"/>
            <w:shd w:val="clear" w:color="auto" w:fill="auto"/>
            <w:vAlign w:val="center"/>
          </w:tcPr>
          <w:p w14:paraId="5008BD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501" w:type="pct"/>
            <w:shd w:val="clear" w:color="auto" w:fill="auto"/>
            <w:vAlign w:val="center"/>
          </w:tcPr>
          <w:p w14:paraId="7A5DF4F0"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018A860A"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3A44E202"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7F9F3F4A"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1B4BFA03"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4CC30FF1"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72477BF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95.79%</w:t>
            </w:r>
          </w:p>
        </w:tc>
        <w:tc>
          <w:tcPr>
            <w:tcW w:w="253" w:type="pct"/>
            <w:shd w:val="clear" w:color="auto" w:fill="auto"/>
            <w:vAlign w:val="center"/>
          </w:tcPr>
          <w:p w14:paraId="3B6CD19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2.88%</w:t>
            </w:r>
          </w:p>
        </w:tc>
      </w:tr>
      <w:tr w:rsidR="00B3030F" w:rsidRPr="004E3A31" w14:paraId="7FF04476" w14:textId="77777777" w:rsidTr="0019505A">
        <w:trPr>
          <w:trHeight w:val="312"/>
        </w:trPr>
        <w:tc>
          <w:tcPr>
            <w:tcW w:w="1026" w:type="pct"/>
            <w:shd w:val="clear" w:color="auto" w:fill="auto"/>
            <w:vAlign w:val="center"/>
          </w:tcPr>
          <w:p w14:paraId="442CEF13"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sz w:val="20"/>
                <w:szCs w:val="20"/>
              </w:rPr>
              <w:t>Intercept</w:t>
            </w:r>
          </w:p>
        </w:tc>
        <w:tc>
          <w:tcPr>
            <w:tcW w:w="481" w:type="pct"/>
            <w:shd w:val="clear" w:color="auto" w:fill="auto"/>
            <w:vAlign w:val="center"/>
          </w:tcPr>
          <w:p w14:paraId="0ADC83F2"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8BE9ECD"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3DEE7AD"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96AC372"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7FD8BFF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0.846</w:t>
            </w:r>
          </w:p>
        </w:tc>
        <w:tc>
          <w:tcPr>
            <w:tcW w:w="484" w:type="pct"/>
            <w:shd w:val="clear" w:color="auto" w:fill="auto"/>
            <w:vAlign w:val="center"/>
          </w:tcPr>
          <w:p w14:paraId="394908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0.715</w:t>
            </w:r>
          </w:p>
        </w:tc>
        <w:tc>
          <w:tcPr>
            <w:tcW w:w="496" w:type="pct"/>
            <w:shd w:val="clear" w:color="auto" w:fill="auto"/>
            <w:vAlign w:val="center"/>
          </w:tcPr>
          <w:p w14:paraId="41CA743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0.977</w:t>
            </w:r>
          </w:p>
        </w:tc>
        <w:tc>
          <w:tcPr>
            <w:tcW w:w="265" w:type="pct"/>
            <w:shd w:val="clear" w:color="auto" w:fill="auto"/>
            <w:vAlign w:val="center"/>
          </w:tcPr>
          <w:p w14:paraId="0EDA519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0.067</w:t>
            </w:r>
          </w:p>
        </w:tc>
        <w:tc>
          <w:tcPr>
            <w:tcW w:w="265" w:type="pct"/>
            <w:shd w:val="clear" w:color="auto" w:fill="auto"/>
            <w:vAlign w:val="center"/>
          </w:tcPr>
          <w:p w14:paraId="6878798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12.655</w:t>
            </w:r>
          </w:p>
        </w:tc>
        <w:tc>
          <w:tcPr>
            <w:tcW w:w="270" w:type="pct"/>
            <w:shd w:val="clear" w:color="auto" w:fill="auto"/>
            <w:vAlign w:val="center"/>
          </w:tcPr>
          <w:p w14:paraId="70DBE7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3F4AD65B"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350E4816" w14:textId="77777777" w:rsidR="00A32474" w:rsidRPr="004E3A31" w:rsidRDefault="00A32474" w:rsidP="003B7D60">
            <w:pPr>
              <w:jc w:val="both"/>
              <w:rPr>
                <w:rFonts w:ascii="Times New Roman" w:hAnsi="Times New Roman" w:cs="Times New Roman"/>
                <w:sz w:val="20"/>
                <w:szCs w:val="20"/>
              </w:rPr>
            </w:pPr>
          </w:p>
        </w:tc>
      </w:tr>
      <w:tr w:rsidR="00B3030F" w:rsidRPr="004E3A31" w14:paraId="34D0C2C6" w14:textId="77777777" w:rsidTr="0019505A">
        <w:trPr>
          <w:trHeight w:val="312"/>
        </w:trPr>
        <w:tc>
          <w:tcPr>
            <w:tcW w:w="1026" w:type="pct"/>
            <w:shd w:val="clear" w:color="auto" w:fill="auto"/>
            <w:vAlign w:val="center"/>
          </w:tcPr>
          <w:p w14:paraId="3F7F663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Number of participants</w:t>
            </w:r>
          </w:p>
        </w:tc>
        <w:tc>
          <w:tcPr>
            <w:tcW w:w="481" w:type="pct"/>
            <w:shd w:val="clear" w:color="auto" w:fill="auto"/>
            <w:vAlign w:val="center"/>
          </w:tcPr>
          <w:p w14:paraId="158135DB"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18FBDF4A"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11B1CD5D"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6D201417"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02AFB61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484" w:type="pct"/>
            <w:shd w:val="clear" w:color="auto" w:fill="auto"/>
            <w:vAlign w:val="center"/>
          </w:tcPr>
          <w:p w14:paraId="29EA1E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96" w:type="pct"/>
            <w:shd w:val="clear" w:color="auto" w:fill="auto"/>
            <w:vAlign w:val="center"/>
          </w:tcPr>
          <w:p w14:paraId="159FDAA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5" w:type="pct"/>
            <w:shd w:val="clear" w:color="auto" w:fill="auto"/>
            <w:vAlign w:val="center"/>
          </w:tcPr>
          <w:p w14:paraId="309524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65" w:type="pct"/>
            <w:shd w:val="clear" w:color="auto" w:fill="auto"/>
            <w:vAlign w:val="center"/>
          </w:tcPr>
          <w:p w14:paraId="64959EB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-3.076</w:t>
            </w:r>
          </w:p>
        </w:tc>
        <w:tc>
          <w:tcPr>
            <w:tcW w:w="270" w:type="pct"/>
            <w:shd w:val="clear" w:color="auto" w:fill="auto"/>
            <w:vAlign w:val="center"/>
          </w:tcPr>
          <w:p w14:paraId="5AF73D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88" w:type="pct"/>
            <w:shd w:val="clear" w:color="auto" w:fill="auto"/>
            <w:vAlign w:val="center"/>
          </w:tcPr>
          <w:p w14:paraId="5A08FC70"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5C94109" w14:textId="77777777" w:rsidR="00A32474" w:rsidRPr="004E3A31" w:rsidRDefault="00A32474" w:rsidP="003B7D60">
            <w:pPr>
              <w:jc w:val="both"/>
              <w:rPr>
                <w:rFonts w:ascii="Times New Roman" w:hAnsi="Times New Roman" w:cs="Times New Roman"/>
                <w:sz w:val="20"/>
                <w:szCs w:val="20"/>
              </w:rPr>
            </w:pPr>
          </w:p>
        </w:tc>
      </w:tr>
      <w:tr w:rsidR="00B3030F" w:rsidRPr="004E3A31" w14:paraId="2F9951DE" w14:textId="77777777" w:rsidTr="0019505A">
        <w:trPr>
          <w:trHeight w:val="312"/>
        </w:trPr>
        <w:tc>
          <w:tcPr>
            <w:tcW w:w="1026" w:type="pct"/>
            <w:shd w:val="clear" w:color="auto" w:fill="auto"/>
            <w:vAlign w:val="center"/>
          </w:tcPr>
          <w:p w14:paraId="47CCEAD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b/>
                <w:bCs/>
                <w:sz w:val="20"/>
                <w:szCs w:val="20"/>
              </w:rPr>
              <w:t>Age</w:t>
            </w:r>
          </w:p>
        </w:tc>
        <w:tc>
          <w:tcPr>
            <w:tcW w:w="481" w:type="pct"/>
            <w:shd w:val="clear" w:color="auto" w:fill="auto"/>
            <w:vAlign w:val="center"/>
          </w:tcPr>
          <w:p w14:paraId="1B5AFE5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389</w:t>
            </w:r>
          </w:p>
        </w:tc>
        <w:tc>
          <w:tcPr>
            <w:tcW w:w="265" w:type="pct"/>
            <w:shd w:val="clear" w:color="auto" w:fill="auto"/>
            <w:vAlign w:val="center"/>
          </w:tcPr>
          <w:p w14:paraId="0CDB680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0.441</w:t>
            </w:r>
          </w:p>
        </w:tc>
        <w:tc>
          <w:tcPr>
            <w:tcW w:w="150" w:type="pct"/>
            <w:shd w:val="clear" w:color="auto" w:fill="auto"/>
            <w:vAlign w:val="center"/>
          </w:tcPr>
          <w:p w14:paraId="5833B9E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53" w:type="pct"/>
            <w:shd w:val="clear" w:color="auto" w:fill="auto"/>
            <w:vAlign w:val="center"/>
          </w:tcPr>
          <w:p w14:paraId="536EA99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0.507</w:t>
            </w:r>
          </w:p>
        </w:tc>
        <w:tc>
          <w:tcPr>
            <w:tcW w:w="501" w:type="pct"/>
            <w:shd w:val="clear" w:color="auto" w:fill="auto"/>
            <w:vAlign w:val="center"/>
          </w:tcPr>
          <w:p w14:paraId="576C7F7C"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7863A763"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22197E06"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70465CD"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0EC2371A"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4BC89AD0"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69E80A8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95.92%</w:t>
            </w:r>
          </w:p>
        </w:tc>
        <w:tc>
          <w:tcPr>
            <w:tcW w:w="253" w:type="pct"/>
            <w:shd w:val="clear" w:color="auto" w:fill="auto"/>
            <w:vAlign w:val="center"/>
          </w:tcPr>
          <w:p w14:paraId="05E7FB1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w:t>
            </w:r>
          </w:p>
        </w:tc>
      </w:tr>
      <w:tr w:rsidR="00B3030F" w:rsidRPr="004E3A31" w14:paraId="5B0631B3" w14:textId="77777777" w:rsidTr="0019505A">
        <w:trPr>
          <w:trHeight w:val="312"/>
        </w:trPr>
        <w:tc>
          <w:tcPr>
            <w:tcW w:w="1026" w:type="pct"/>
            <w:shd w:val="clear" w:color="auto" w:fill="auto"/>
            <w:vAlign w:val="center"/>
          </w:tcPr>
          <w:p w14:paraId="27E66C5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1" w:type="pct"/>
            <w:shd w:val="clear" w:color="auto" w:fill="auto"/>
            <w:vAlign w:val="center"/>
          </w:tcPr>
          <w:p w14:paraId="4DD641E2"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2FAA4881"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2AC48B1"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166D8140"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02042AA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0.959</w:t>
            </w:r>
          </w:p>
        </w:tc>
        <w:tc>
          <w:tcPr>
            <w:tcW w:w="484" w:type="pct"/>
            <w:shd w:val="clear" w:color="auto" w:fill="auto"/>
            <w:vAlign w:val="center"/>
          </w:tcPr>
          <w:p w14:paraId="74E4F73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0.231</w:t>
            </w:r>
          </w:p>
        </w:tc>
        <w:tc>
          <w:tcPr>
            <w:tcW w:w="496" w:type="pct"/>
            <w:shd w:val="clear" w:color="auto" w:fill="auto"/>
            <w:vAlign w:val="center"/>
          </w:tcPr>
          <w:p w14:paraId="0EEC31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1.687</w:t>
            </w:r>
          </w:p>
        </w:tc>
        <w:tc>
          <w:tcPr>
            <w:tcW w:w="265" w:type="pct"/>
            <w:shd w:val="clear" w:color="auto" w:fill="auto"/>
            <w:vAlign w:val="center"/>
          </w:tcPr>
          <w:p w14:paraId="1639A13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0.371</w:t>
            </w:r>
          </w:p>
        </w:tc>
        <w:tc>
          <w:tcPr>
            <w:tcW w:w="265" w:type="pct"/>
            <w:shd w:val="clear" w:color="auto" w:fill="auto"/>
            <w:vAlign w:val="center"/>
          </w:tcPr>
          <w:p w14:paraId="3BEABB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2.581</w:t>
            </w:r>
          </w:p>
        </w:tc>
        <w:tc>
          <w:tcPr>
            <w:tcW w:w="270" w:type="pct"/>
            <w:shd w:val="clear" w:color="auto" w:fill="auto"/>
            <w:vAlign w:val="center"/>
          </w:tcPr>
          <w:p w14:paraId="3718EBE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0.010</w:t>
            </w:r>
          </w:p>
        </w:tc>
        <w:tc>
          <w:tcPr>
            <w:tcW w:w="288" w:type="pct"/>
            <w:shd w:val="clear" w:color="auto" w:fill="auto"/>
            <w:vAlign w:val="center"/>
          </w:tcPr>
          <w:p w14:paraId="521DCDE2"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5C704B50" w14:textId="77777777" w:rsidR="00A32474" w:rsidRPr="004E3A31" w:rsidRDefault="00A32474" w:rsidP="003B7D60">
            <w:pPr>
              <w:jc w:val="both"/>
              <w:rPr>
                <w:rFonts w:ascii="Times New Roman" w:hAnsi="Times New Roman" w:cs="Times New Roman"/>
                <w:sz w:val="20"/>
                <w:szCs w:val="20"/>
              </w:rPr>
            </w:pPr>
          </w:p>
        </w:tc>
      </w:tr>
      <w:tr w:rsidR="00B3030F" w:rsidRPr="004E3A31" w14:paraId="05A4402E" w14:textId="77777777" w:rsidTr="0019505A">
        <w:trPr>
          <w:trHeight w:val="312"/>
        </w:trPr>
        <w:tc>
          <w:tcPr>
            <w:tcW w:w="1026" w:type="pct"/>
            <w:shd w:val="clear" w:color="auto" w:fill="auto"/>
            <w:vAlign w:val="center"/>
          </w:tcPr>
          <w:p w14:paraId="17AD80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Age</w:t>
            </w:r>
          </w:p>
        </w:tc>
        <w:tc>
          <w:tcPr>
            <w:tcW w:w="481" w:type="pct"/>
            <w:shd w:val="clear" w:color="auto" w:fill="auto"/>
            <w:vAlign w:val="center"/>
          </w:tcPr>
          <w:p w14:paraId="762BBFAE"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07655C58"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6943F42"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104BB606"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392BF0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-0.052</w:t>
            </w:r>
          </w:p>
        </w:tc>
        <w:tc>
          <w:tcPr>
            <w:tcW w:w="484" w:type="pct"/>
            <w:shd w:val="clear" w:color="auto" w:fill="auto"/>
            <w:vAlign w:val="center"/>
          </w:tcPr>
          <w:p w14:paraId="6FB62D0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-0.205</w:t>
            </w:r>
          </w:p>
        </w:tc>
        <w:tc>
          <w:tcPr>
            <w:tcW w:w="496" w:type="pct"/>
            <w:shd w:val="clear" w:color="auto" w:fill="auto"/>
            <w:vAlign w:val="center"/>
          </w:tcPr>
          <w:p w14:paraId="3AEA511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0.101</w:t>
            </w:r>
          </w:p>
        </w:tc>
        <w:tc>
          <w:tcPr>
            <w:tcW w:w="265" w:type="pct"/>
            <w:shd w:val="clear" w:color="auto" w:fill="auto"/>
            <w:vAlign w:val="center"/>
          </w:tcPr>
          <w:p w14:paraId="4A34C5D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0.078</w:t>
            </w:r>
          </w:p>
        </w:tc>
        <w:tc>
          <w:tcPr>
            <w:tcW w:w="265" w:type="pct"/>
            <w:shd w:val="clear" w:color="auto" w:fill="auto"/>
            <w:vAlign w:val="center"/>
          </w:tcPr>
          <w:p w14:paraId="659628E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-0.664</w:t>
            </w:r>
          </w:p>
        </w:tc>
        <w:tc>
          <w:tcPr>
            <w:tcW w:w="270" w:type="pct"/>
            <w:shd w:val="clear" w:color="auto" w:fill="auto"/>
            <w:vAlign w:val="center"/>
          </w:tcPr>
          <w:p w14:paraId="4CAB624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0.507</w:t>
            </w:r>
          </w:p>
        </w:tc>
        <w:tc>
          <w:tcPr>
            <w:tcW w:w="288" w:type="pct"/>
            <w:shd w:val="clear" w:color="auto" w:fill="auto"/>
            <w:vAlign w:val="center"/>
          </w:tcPr>
          <w:p w14:paraId="65E556FD"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A472006" w14:textId="77777777" w:rsidR="00A32474" w:rsidRPr="004E3A31" w:rsidRDefault="00A32474" w:rsidP="003B7D60">
            <w:pPr>
              <w:jc w:val="both"/>
              <w:rPr>
                <w:rFonts w:ascii="Times New Roman" w:hAnsi="Times New Roman" w:cs="Times New Roman"/>
                <w:sz w:val="20"/>
                <w:szCs w:val="20"/>
              </w:rPr>
            </w:pPr>
          </w:p>
        </w:tc>
      </w:tr>
      <w:tr w:rsidR="00B3030F" w:rsidRPr="004E3A31" w14:paraId="30926147" w14:textId="77777777" w:rsidTr="0019505A">
        <w:trPr>
          <w:trHeight w:val="312"/>
        </w:trPr>
        <w:tc>
          <w:tcPr>
            <w:tcW w:w="1026" w:type="pct"/>
            <w:shd w:val="clear" w:color="auto" w:fill="auto"/>
            <w:vAlign w:val="center"/>
          </w:tcPr>
          <w:p w14:paraId="093EC875"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Quality</w:t>
            </w:r>
          </w:p>
        </w:tc>
        <w:tc>
          <w:tcPr>
            <w:tcW w:w="481" w:type="pct"/>
            <w:shd w:val="clear" w:color="auto" w:fill="auto"/>
            <w:vAlign w:val="center"/>
          </w:tcPr>
          <w:p w14:paraId="489CD644"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3D4DD8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10.240</w:t>
            </w:r>
          </w:p>
        </w:tc>
        <w:tc>
          <w:tcPr>
            <w:tcW w:w="150" w:type="pct"/>
            <w:shd w:val="clear" w:color="auto" w:fill="auto"/>
            <w:vAlign w:val="center"/>
          </w:tcPr>
          <w:p w14:paraId="584329F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53" w:type="pct"/>
            <w:shd w:val="clear" w:color="auto" w:fill="auto"/>
            <w:vAlign w:val="center"/>
          </w:tcPr>
          <w:p w14:paraId="23AD72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0.006</w:t>
            </w:r>
          </w:p>
        </w:tc>
        <w:tc>
          <w:tcPr>
            <w:tcW w:w="501" w:type="pct"/>
            <w:shd w:val="clear" w:color="auto" w:fill="auto"/>
            <w:vAlign w:val="center"/>
          </w:tcPr>
          <w:p w14:paraId="500A7717"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3C87847F"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35F2DF7E"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174B911"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35ECA847"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5300833C"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55B76DA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95.88%</w:t>
            </w:r>
          </w:p>
        </w:tc>
        <w:tc>
          <w:tcPr>
            <w:tcW w:w="253" w:type="pct"/>
            <w:shd w:val="clear" w:color="auto" w:fill="auto"/>
            <w:vAlign w:val="center"/>
          </w:tcPr>
          <w:p w14:paraId="78F6D69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1.28%</w:t>
            </w:r>
          </w:p>
        </w:tc>
      </w:tr>
      <w:tr w:rsidR="00B3030F" w:rsidRPr="004E3A31" w14:paraId="25B9BB24" w14:textId="77777777" w:rsidTr="0019505A">
        <w:trPr>
          <w:trHeight w:val="312"/>
        </w:trPr>
        <w:tc>
          <w:tcPr>
            <w:tcW w:w="1026" w:type="pct"/>
            <w:shd w:val="clear" w:color="auto" w:fill="auto"/>
            <w:vAlign w:val="center"/>
          </w:tcPr>
          <w:p w14:paraId="7AAAAA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Strong</w:t>
            </w:r>
          </w:p>
        </w:tc>
        <w:tc>
          <w:tcPr>
            <w:tcW w:w="481" w:type="pct"/>
            <w:shd w:val="clear" w:color="auto" w:fill="auto"/>
            <w:vAlign w:val="center"/>
          </w:tcPr>
          <w:p w14:paraId="004E46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117</w:t>
            </w:r>
          </w:p>
        </w:tc>
        <w:tc>
          <w:tcPr>
            <w:tcW w:w="265" w:type="pct"/>
            <w:shd w:val="clear" w:color="auto" w:fill="auto"/>
            <w:vAlign w:val="center"/>
          </w:tcPr>
          <w:p w14:paraId="5605B046"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34843E6"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7661A7F1"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1B74BD2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0.547</w:t>
            </w:r>
          </w:p>
        </w:tc>
        <w:tc>
          <w:tcPr>
            <w:tcW w:w="484" w:type="pct"/>
            <w:shd w:val="clear" w:color="auto" w:fill="auto"/>
            <w:vAlign w:val="center"/>
          </w:tcPr>
          <w:p w14:paraId="6888D9D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0.366</w:t>
            </w:r>
          </w:p>
        </w:tc>
        <w:tc>
          <w:tcPr>
            <w:tcW w:w="496" w:type="pct"/>
            <w:shd w:val="clear" w:color="auto" w:fill="auto"/>
            <w:vAlign w:val="center"/>
          </w:tcPr>
          <w:p w14:paraId="65198C5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0.728</w:t>
            </w:r>
          </w:p>
        </w:tc>
        <w:tc>
          <w:tcPr>
            <w:tcW w:w="265" w:type="pct"/>
            <w:shd w:val="clear" w:color="auto" w:fill="auto"/>
            <w:vAlign w:val="center"/>
          </w:tcPr>
          <w:p w14:paraId="202A5FF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0.092</w:t>
            </w:r>
          </w:p>
        </w:tc>
        <w:tc>
          <w:tcPr>
            <w:tcW w:w="265" w:type="pct"/>
            <w:shd w:val="clear" w:color="auto" w:fill="auto"/>
            <w:vAlign w:val="center"/>
          </w:tcPr>
          <w:p w14:paraId="14AF751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5.923</w:t>
            </w:r>
          </w:p>
        </w:tc>
        <w:tc>
          <w:tcPr>
            <w:tcW w:w="270" w:type="pct"/>
            <w:shd w:val="clear" w:color="auto" w:fill="auto"/>
            <w:vAlign w:val="center"/>
          </w:tcPr>
          <w:p w14:paraId="2A2B092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500C1B27"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7B7A8127" w14:textId="77777777" w:rsidR="00A32474" w:rsidRPr="004E3A31" w:rsidRDefault="00A32474" w:rsidP="003B7D60">
            <w:pPr>
              <w:jc w:val="both"/>
              <w:rPr>
                <w:rFonts w:ascii="Times New Roman" w:hAnsi="Times New Roman" w:cs="Times New Roman"/>
                <w:sz w:val="20"/>
                <w:szCs w:val="20"/>
              </w:rPr>
            </w:pPr>
          </w:p>
        </w:tc>
      </w:tr>
      <w:tr w:rsidR="00B3030F" w:rsidRPr="004E3A31" w14:paraId="531DCD82" w14:textId="77777777" w:rsidTr="0019505A">
        <w:trPr>
          <w:trHeight w:val="312"/>
        </w:trPr>
        <w:tc>
          <w:tcPr>
            <w:tcW w:w="1026" w:type="pct"/>
            <w:shd w:val="clear" w:color="auto" w:fill="auto"/>
            <w:vAlign w:val="center"/>
          </w:tcPr>
          <w:p w14:paraId="614D253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Moderate</w:t>
            </w:r>
          </w:p>
        </w:tc>
        <w:tc>
          <w:tcPr>
            <w:tcW w:w="481" w:type="pct"/>
            <w:shd w:val="clear" w:color="auto" w:fill="auto"/>
            <w:vAlign w:val="center"/>
          </w:tcPr>
          <w:p w14:paraId="6799F10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145</w:t>
            </w:r>
          </w:p>
        </w:tc>
        <w:tc>
          <w:tcPr>
            <w:tcW w:w="265" w:type="pct"/>
            <w:shd w:val="clear" w:color="auto" w:fill="auto"/>
            <w:vAlign w:val="center"/>
          </w:tcPr>
          <w:p w14:paraId="17C11E12"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6AB61AB"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57CEC1C0"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1EBBA6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0.655</w:t>
            </w:r>
          </w:p>
        </w:tc>
        <w:tc>
          <w:tcPr>
            <w:tcW w:w="484" w:type="pct"/>
            <w:shd w:val="clear" w:color="auto" w:fill="auto"/>
            <w:vAlign w:val="center"/>
          </w:tcPr>
          <w:p w14:paraId="3B5B624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-0.137</w:t>
            </w:r>
          </w:p>
        </w:tc>
        <w:tc>
          <w:tcPr>
            <w:tcW w:w="496" w:type="pct"/>
            <w:shd w:val="clear" w:color="auto" w:fill="auto"/>
            <w:vAlign w:val="center"/>
          </w:tcPr>
          <w:p w14:paraId="3BD61B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0.353</w:t>
            </w:r>
          </w:p>
        </w:tc>
        <w:tc>
          <w:tcPr>
            <w:tcW w:w="265" w:type="pct"/>
            <w:shd w:val="clear" w:color="auto" w:fill="auto"/>
            <w:vAlign w:val="center"/>
          </w:tcPr>
          <w:p w14:paraId="1FEDCCA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0.125</w:t>
            </w:r>
          </w:p>
        </w:tc>
        <w:tc>
          <w:tcPr>
            <w:tcW w:w="265" w:type="pct"/>
            <w:shd w:val="clear" w:color="auto" w:fill="auto"/>
            <w:vAlign w:val="center"/>
          </w:tcPr>
          <w:p w14:paraId="00D1A14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0.866</w:t>
            </w:r>
          </w:p>
        </w:tc>
        <w:tc>
          <w:tcPr>
            <w:tcW w:w="270" w:type="pct"/>
            <w:shd w:val="clear" w:color="auto" w:fill="auto"/>
            <w:vAlign w:val="center"/>
          </w:tcPr>
          <w:p w14:paraId="0524DC8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0.387</w:t>
            </w:r>
          </w:p>
        </w:tc>
        <w:tc>
          <w:tcPr>
            <w:tcW w:w="288" w:type="pct"/>
            <w:shd w:val="clear" w:color="auto" w:fill="auto"/>
            <w:vAlign w:val="center"/>
          </w:tcPr>
          <w:p w14:paraId="722C5E83"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B32B385" w14:textId="77777777" w:rsidR="00A32474" w:rsidRPr="004E3A31" w:rsidRDefault="00A32474" w:rsidP="003B7D60">
            <w:pPr>
              <w:jc w:val="both"/>
              <w:rPr>
                <w:rFonts w:ascii="Times New Roman" w:hAnsi="Times New Roman" w:cs="Times New Roman"/>
                <w:sz w:val="20"/>
                <w:szCs w:val="20"/>
              </w:rPr>
            </w:pPr>
          </w:p>
        </w:tc>
      </w:tr>
      <w:tr w:rsidR="00B3030F" w:rsidRPr="004E3A31" w14:paraId="57C5CEBB" w14:textId="77777777" w:rsidTr="0019505A">
        <w:trPr>
          <w:trHeight w:val="312"/>
        </w:trPr>
        <w:tc>
          <w:tcPr>
            <w:tcW w:w="1026" w:type="pct"/>
            <w:shd w:val="clear" w:color="auto" w:fill="auto"/>
            <w:vAlign w:val="center"/>
          </w:tcPr>
          <w:p w14:paraId="3961C60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Weak</w:t>
            </w:r>
          </w:p>
        </w:tc>
        <w:tc>
          <w:tcPr>
            <w:tcW w:w="481" w:type="pct"/>
            <w:shd w:val="clear" w:color="auto" w:fill="auto"/>
            <w:vAlign w:val="center"/>
          </w:tcPr>
          <w:p w14:paraId="76F7A1A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127</w:t>
            </w:r>
          </w:p>
        </w:tc>
        <w:tc>
          <w:tcPr>
            <w:tcW w:w="265" w:type="pct"/>
            <w:shd w:val="clear" w:color="auto" w:fill="auto"/>
            <w:vAlign w:val="center"/>
          </w:tcPr>
          <w:p w14:paraId="1502A2EC"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21310463"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70821CD5"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A99138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0.947</w:t>
            </w:r>
          </w:p>
        </w:tc>
        <w:tc>
          <w:tcPr>
            <w:tcW w:w="484" w:type="pct"/>
            <w:shd w:val="clear" w:color="auto" w:fill="auto"/>
            <w:vAlign w:val="center"/>
          </w:tcPr>
          <w:p w14:paraId="6D8F47D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0.145</w:t>
            </w:r>
          </w:p>
        </w:tc>
        <w:tc>
          <w:tcPr>
            <w:tcW w:w="496" w:type="pct"/>
            <w:shd w:val="clear" w:color="auto" w:fill="auto"/>
            <w:vAlign w:val="center"/>
          </w:tcPr>
          <w:p w14:paraId="2CC49BA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0.654</w:t>
            </w:r>
          </w:p>
        </w:tc>
        <w:tc>
          <w:tcPr>
            <w:tcW w:w="265" w:type="pct"/>
            <w:shd w:val="clear" w:color="auto" w:fill="auto"/>
            <w:vAlign w:val="center"/>
          </w:tcPr>
          <w:p w14:paraId="0D93987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0.130</w:t>
            </w:r>
          </w:p>
        </w:tc>
        <w:tc>
          <w:tcPr>
            <w:tcW w:w="265" w:type="pct"/>
            <w:shd w:val="clear" w:color="auto" w:fill="auto"/>
            <w:vAlign w:val="center"/>
          </w:tcPr>
          <w:p w14:paraId="724C649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3.076</w:t>
            </w:r>
          </w:p>
        </w:tc>
        <w:tc>
          <w:tcPr>
            <w:tcW w:w="270" w:type="pct"/>
            <w:shd w:val="clear" w:color="auto" w:fill="auto"/>
            <w:vAlign w:val="center"/>
          </w:tcPr>
          <w:p w14:paraId="77BCF05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88" w:type="pct"/>
            <w:shd w:val="clear" w:color="auto" w:fill="auto"/>
            <w:vAlign w:val="center"/>
          </w:tcPr>
          <w:p w14:paraId="265E2070"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040F3DE3" w14:textId="77777777" w:rsidR="00A32474" w:rsidRPr="004E3A31" w:rsidRDefault="00A32474" w:rsidP="003B7D60">
            <w:pPr>
              <w:jc w:val="both"/>
              <w:rPr>
                <w:rFonts w:ascii="Times New Roman" w:hAnsi="Times New Roman" w:cs="Times New Roman"/>
                <w:sz w:val="20"/>
                <w:szCs w:val="20"/>
              </w:rPr>
            </w:pPr>
          </w:p>
        </w:tc>
      </w:tr>
      <w:tr w:rsidR="00B3030F" w:rsidRPr="004E3A31" w14:paraId="25D0D122" w14:textId="77777777" w:rsidTr="0019505A">
        <w:trPr>
          <w:trHeight w:val="312"/>
        </w:trPr>
        <w:tc>
          <w:tcPr>
            <w:tcW w:w="1026" w:type="pct"/>
            <w:shd w:val="clear" w:color="auto" w:fill="auto"/>
            <w:vAlign w:val="center"/>
          </w:tcPr>
          <w:p w14:paraId="5A98CEA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Design</w:t>
            </w:r>
          </w:p>
        </w:tc>
        <w:tc>
          <w:tcPr>
            <w:tcW w:w="481" w:type="pct"/>
            <w:shd w:val="clear" w:color="auto" w:fill="auto"/>
            <w:vAlign w:val="center"/>
          </w:tcPr>
          <w:p w14:paraId="333C93AB"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35F9C70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1.594</w:t>
            </w:r>
          </w:p>
        </w:tc>
        <w:tc>
          <w:tcPr>
            <w:tcW w:w="150" w:type="pct"/>
            <w:shd w:val="clear" w:color="auto" w:fill="auto"/>
            <w:vAlign w:val="center"/>
          </w:tcPr>
          <w:p w14:paraId="4A557BC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53" w:type="pct"/>
            <w:shd w:val="clear" w:color="auto" w:fill="auto"/>
            <w:vAlign w:val="center"/>
          </w:tcPr>
          <w:p w14:paraId="4C7AADD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0.451</w:t>
            </w:r>
          </w:p>
        </w:tc>
        <w:tc>
          <w:tcPr>
            <w:tcW w:w="501" w:type="pct"/>
            <w:shd w:val="clear" w:color="auto" w:fill="auto"/>
            <w:vAlign w:val="center"/>
          </w:tcPr>
          <w:p w14:paraId="196C6A40"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6F34DBDC"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59E3731E"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05C42AD5"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51ABD431"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47F83916"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18B2E04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95.95%</w:t>
            </w:r>
          </w:p>
        </w:tc>
        <w:tc>
          <w:tcPr>
            <w:tcW w:w="253" w:type="pct"/>
            <w:shd w:val="clear" w:color="auto" w:fill="auto"/>
            <w:vAlign w:val="center"/>
          </w:tcPr>
          <w:p w14:paraId="2153C5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25AE5042" w14:textId="77777777" w:rsidTr="0019505A">
        <w:trPr>
          <w:trHeight w:val="312"/>
        </w:trPr>
        <w:tc>
          <w:tcPr>
            <w:tcW w:w="1026" w:type="pct"/>
            <w:shd w:val="clear" w:color="auto" w:fill="auto"/>
            <w:vAlign w:val="center"/>
          </w:tcPr>
          <w:p w14:paraId="56F3C89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Controlled trial</w:t>
            </w:r>
          </w:p>
        </w:tc>
        <w:tc>
          <w:tcPr>
            <w:tcW w:w="481" w:type="pct"/>
            <w:shd w:val="clear" w:color="auto" w:fill="auto"/>
            <w:vAlign w:val="center"/>
          </w:tcPr>
          <w:p w14:paraId="6162138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180</w:t>
            </w:r>
          </w:p>
        </w:tc>
        <w:tc>
          <w:tcPr>
            <w:tcW w:w="265" w:type="pct"/>
            <w:shd w:val="clear" w:color="auto" w:fill="auto"/>
            <w:vAlign w:val="center"/>
          </w:tcPr>
          <w:p w14:paraId="0A940C5F"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CAB4252"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011C2B45"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0B4A3B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0.785</w:t>
            </w:r>
          </w:p>
        </w:tc>
        <w:tc>
          <w:tcPr>
            <w:tcW w:w="484" w:type="pct"/>
            <w:shd w:val="clear" w:color="auto" w:fill="auto"/>
            <w:vAlign w:val="center"/>
          </w:tcPr>
          <w:p w14:paraId="1CF8D54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0.634</w:t>
            </w:r>
          </w:p>
        </w:tc>
        <w:tc>
          <w:tcPr>
            <w:tcW w:w="496" w:type="pct"/>
            <w:shd w:val="clear" w:color="auto" w:fill="auto"/>
            <w:vAlign w:val="center"/>
          </w:tcPr>
          <w:p w14:paraId="111A120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0.936</w:t>
            </w:r>
          </w:p>
        </w:tc>
        <w:tc>
          <w:tcPr>
            <w:tcW w:w="265" w:type="pct"/>
            <w:shd w:val="clear" w:color="auto" w:fill="auto"/>
            <w:vAlign w:val="center"/>
          </w:tcPr>
          <w:p w14:paraId="3032EF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0.077</w:t>
            </w:r>
          </w:p>
        </w:tc>
        <w:tc>
          <w:tcPr>
            <w:tcW w:w="265" w:type="pct"/>
            <w:shd w:val="clear" w:color="auto" w:fill="auto"/>
            <w:vAlign w:val="center"/>
          </w:tcPr>
          <w:p w14:paraId="2D2085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10.188</w:t>
            </w:r>
          </w:p>
        </w:tc>
        <w:tc>
          <w:tcPr>
            <w:tcW w:w="270" w:type="pct"/>
            <w:shd w:val="clear" w:color="auto" w:fill="auto"/>
            <w:vAlign w:val="center"/>
          </w:tcPr>
          <w:p w14:paraId="53B2B3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098E1DEB"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C1E68FC" w14:textId="77777777" w:rsidR="00A32474" w:rsidRPr="004E3A31" w:rsidRDefault="00A32474" w:rsidP="003B7D60">
            <w:pPr>
              <w:jc w:val="both"/>
              <w:rPr>
                <w:rFonts w:ascii="Times New Roman" w:hAnsi="Times New Roman" w:cs="Times New Roman"/>
                <w:sz w:val="20"/>
                <w:szCs w:val="20"/>
              </w:rPr>
            </w:pPr>
          </w:p>
        </w:tc>
      </w:tr>
      <w:tr w:rsidR="00B3030F" w:rsidRPr="004E3A31" w14:paraId="59ECF8A9" w14:textId="77777777" w:rsidTr="0019505A">
        <w:trPr>
          <w:trHeight w:val="312"/>
        </w:trPr>
        <w:tc>
          <w:tcPr>
            <w:tcW w:w="1026" w:type="pct"/>
            <w:shd w:val="clear" w:color="auto" w:fill="auto"/>
            <w:vAlign w:val="center"/>
          </w:tcPr>
          <w:p w14:paraId="2B49BD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Cluster randomized controlled trial</w:t>
            </w:r>
          </w:p>
        </w:tc>
        <w:tc>
          <w:tcPr>
            <w:tcW w:w="481" w:type="pct"/>
            <w:shd w:val="clear" w:color="auto" w:fill="auto"/>
            <w:vAlign w:val="center"/>
          </w:tcPr>
          <w:p w14:paraId="46E8997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75</w:t>
            </w:r>
          </w:p>
        </w:tc>
        <w:tc>
          <w:tcPr>
            <w:tcW w:w="265" w:type="pct"/>
            <w:shd w:val="clear" w:color="auto" w:fill="auto"/>
            <w:vAlign w:val="center"/>
          </w:tcPr>
          <w:p w14:paraId="6453355A"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732AB77"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1DE8D20B"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07CEB35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0.682</w:t>
            </w:r>
          </w:p>
        </w:tc>
        <w:tc>
          <w:tcPr>
            <w:tcW w:w="484" w:type="pct"/>
            <w:shd w:val="clear" w:color="auto" w:fill="auto"/>
            <w:vAlign w:val="center"/>
          </w:tcPr>
          <w:p w14:paraId="1FC38F3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-0.377</w:t>
            </w:r>
          </w:p>
        </w:tc>
        <w:tc>
          <w:tcPr>
            <w:tcW w:w="496" w:type="pct"/>
            <w:shd w:val="clear" w:color="auto" w:fill="auto"/>
            <w:vAlign w:val="center"/>
          </w:tcPr>
          <w:p w14:paraId="2C59ECB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0.171</w:t>
            </w:r>
          </w:p>
        </w:tc>
        <w:tc>
          <w:tcPr>
            <w:tcW w:w="265" w:type="pct"/>
            <w:shd w:val="clear" w:color="auto" w:fill="auto"/>
            <w:vAlign w:val="center"/>
          </w:tcPr>
          <w:p w14:paraId="10DA5FF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0.140</w:t>
            </w:r>
          </w:p>
        </w:tc>
        <w:tc>
          <w:tcPr>
            <w:tcW w:w="265" w:type="pct"/>
            <w:shd w:val="clear" w:color="auto" w:fill="auto"/>
            <w:vAlign w:val="center"/>
          </w:tcPr>
          <w:p w14:paraId="249FCDB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-0.736</w:t>
            </w:r>
          </w:p>
        </w:tc>
        <w:tc>
          <w:tcPr>
            <w:tcW w:w="270" w:type="pct"/>
            <w:shd w:val="clear" w:color="auto" w:fill="auto"/>
            <w:vAlign w:val="center"/>
          </w:tcPr>
          <w:p w14:paraId="21A3903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0.462</w:t>
            </w:r>
          </w:p>
        </w:tc>
        <w:tc>
          <w:tcPr>
            <w:tcW w:w="288" w:type="pct"/>
            <w:shd w:val="clear" w:color="auto" w:fill="auto"/>
            <w:vAlign w:val="center"/>
          </w:tcPr>
          <w:p w14:paraId="1ADF6FCF"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08D12109" w14:textId="77777777" w:rsidR="00A32474" w:rsidRPr="004E3A31" w:rsidRDefault="00A32474" w:rsidP="003B7D60">
            <w:pPr>
              <w:jc w:val="both"/>
              <w:rPr>
                <w:rFonts w:ascii="Times New Roman" w:hAnsi="Times New Roman" w:cs="Times New Roman"/>
                <w:sz w:val="20"/>
                <w:szCs w:val="20"/>
              </w:rPr>
            </w:pPr>
          </w:p>
        </w:tc>
      </w:tr>
      <w:tr w:rsidR="00B3030F" w:rsidRPr="004E3A31" w14:paraId="0159C7FD" w14:textId="77777777" w:rsidTr="0019505A">
        <w:trPr>
          <w:trHeight w:val="312"/>
        </w:trPr>
        <w:tc>
          <w:tcPr>
            <w:tcW w:w="1026" w:type="pct"/>
            <w:shd w:val="clear" w:color="auto" w:fill="auto"/>
            <w:vAlign w:val="center"/>
          </w:tcPr>
          <w:p w14:paraId="730C538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Randomized controlled trial</w:t>
            </w:r>
          </w:p>
        </w:tc>
        <w:tc>
          <w:tcPr>
            <w:tcW w:w="481" w:type="pct"/>
            <w:shd w:val="clear" w:color="auto" w:fill="auto"/>
            <w:vAlign w:val="center"/>
          </w:tcPr>
          <w:p w14:paraId="3AEDE7C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134</w:t>
            </w:r>
          </w:p>
        </w:tc>
        <w:tc>
          <w:tcPr>
            <w:tcW w:w="265" w:type="pct"/>
            <w:shd w:val="clear" w:color="auto" w:fill="auto"/>
            <w:vAlign w:val="center"/>
          </w:tcPr>
          <w:p w14:paraId="53E1362D"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1E82C60"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42FB120D"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4F058E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0.642</w:t>
            </w:r>
          </w:p>
        </w:tc>
        <w:tc>
          <w:tcPr>
            <w:tcW w:w="484" w:type="pct"/>
            <w:shd w:val="clear" w:color="auto" w:fill="auto"/>
            <w:vAlign w:val="center"/>
          </w:tcPr>
          <w:p w14:paraId="038ED6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-0.373</w:t>
            </w:r>
          </w:p>
        </w:tc>
        <w:tc>
          <w:tcPr>
            <w:tcW w:w="496" w:type="pct"/>
            <w:shd w:val="clear" w:color="auto" w:fill="auto"/>
            <w:vAlign w:val="center"/>
          </w:tcPr>
          <w:p w14:paraId="19DA1ED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0.086</w:t>
            </w:r>
          </w:p>
        </w:tc>
        <w:tc>
          <w:tcPr>
            <w:tcW w:w="265" w:type="pct"/>
            <w:shd w:val="clear" w:color="auto" w:fill="auto"/>
            <w:vAlign w:val="center"/>
          </w:tcPr>
          <w:p w14:paraId="5FDE1F2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0.117</w:t>
            </w:r>
          </w:p>
        </w:tc>
        <w:tc>
          <w:tcPr>
            <w:tcW w:w="265" w:type="pct"/>
            <w:shd w:val="clear" w:color="auto" w:fill="auto"/>
            <w:vAlign w:val="center"/>
          </w:tcPr>
          <w:p w14:paraId="675D2C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-1.223</w:t>
            </w:r>
          </w:p>
        </w:tc>
        <w:tc>
          <w:tcPr>
            <w:tcW w:w="270" w:type="pct"/>
            <w:shd w:val="clear" w:color="auto" w:fill="auto"/>
            <w:vAlign w:val="center"/>
          </w:tcPr>
          <w:p w14:paraId="7C9238B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0.221</w:t>
            </w:r>
          </w:p>
        </w:tc>
        <w:tc>
          <w:tcPr>
            <w:tcW w:w="288" w:type="pct"/>
            <w:shd w:val="clear" w:color="auto" w:fill="auto"/>
            <w:vAlign w:val="center"/>
          </w:tcPr>
          <w:p w14:paraId="1095FD60"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65261753" w14:textId="77777777" w:rsidR="00A32474" w:rsidRPr="004E3A31" w:rsidRDefault="00A32474" w:rsidP="003B7D60">
            <w:pPr>
              <w:jc w:val="both"/>
              <w:rPr>
                <w:rFonts w:ascii="Times New Roman" w:hAnsi="Times New Roman" w:cs="Times New Roman"/>
                <w:sz w:val="20"/>
                <w:szCs w:val="20"/>
              </w:rPr>
            </w:pPr>
          </w:p>
        </w:tc>
      </w:tr>
      <w:tr w:rsidR="00B3030F" w:rsidRPr="004E3A31" w14:paraId="4BC29760" w14:textId="77777777" w:rsidTr="0019505A">
        <w:trPr>
          <w:trHeight w:val="312"/>
        </w:trPr>
        <w:tc>
          <w:tcPr>
            <w:tcW w:w="1026" w:type="pct"/>
            <w:shd w:val="clear" w:color="auto" w:fill="auto"/>
            <w:vAlign w:val="center"/>
          </w:tcPr>
          <w:p w14:paraId="6C59D98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Region</w:t>
            </w:r>
          </w:p>
        </w:tc>
        <w:tc>
          <w:tcPr>
            <w:tcW w:w="481" w:type="pct"/>
            <w:shd w:val="clear" w:color="auto" w:fill="auto"/>
            <w:vAlign w:val="center"/>
          </w:tcPr>
          <w:p w14:paraId="4DFBC93E"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F643E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25.504</w:t>
            </w:r>
          </w:p>
        </w:tc>
        <w:tc>
          <w:tcPr>
            <w:tcW w:w="150" w:type="pct"/>
            <w:shd w:val="clear" w:color="auto" w:fill="auto"/>
            <w:vAlign w:val="center"/>
          </w:tcPr>
          <w:p w14:paraId="53C9C17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53" w:type="pct"/>
            <w:shd w:val="clear" w:color="auto" w:fill="auto"/>
            <w:vAlign w:val="center"/>
          </w:tcPr>
          <w:p w14:paraId="7E0FFC9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501" w:type="pct"/>
            <w:shd w:val="clear" w:color="auto" w:fill="auto"/>
            <w:vAlign w:val="center"/>
          </w:tcPr>
          <w:p w14:paraId="465B4C68"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378F1A4F"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07F10B17"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5432249"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3B871573"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484EA8D4"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0CAFB4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95.58%</w:t>
            </w:r>
          </w:p>
        </w:tc>
        <w:tc>
          <w:tcPr>
            <w:tcW w:w="253" w:type="pct"/>
            <w:shd w:val="clear" w:color="auto" w:fill="auto"/>
            <w:vAlign w:val="center"/>
          </w:tcPr>
          <w:p w14:paraId="4BBA790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7.80%</w:t>
            </w:r>
          </w:p>
        </w:tc>
      </w:tr>
      <w:tr w:rsidR="00B3030F" w:rsidRPr="004E3A31" w14:paraId="59A0B234" w14:textId="77777777" w:rsidTr="0019505A">
        <w:trPr>
          <w:trHeight w:val="312"/>
        </w:trPr>
        <w:tc>
          <w:tcPr>
            <w:tcW w:w="1026" w:type="pct"/>
            <w:shd w:val="clear" w:color="auto" w:fill="auto"/>
            <w:vAlign w:val="center"/>
          </w:tcPr>
          <w:p w14:paraId="03362BC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Asia</w:t>
            </w:r>
          </w:p>
        </w:tc>
        <w:tc>
          <w:tcPr>
            <w:tcW w:w="481" w:type="pct"/>
            <w:shd w:val="clear" w:color="auto" w:fill="auto"/>
            <w:vAlign w:val="center"/>
          </w:tcPr>
          <w:p w14:paraId="503AF67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158</w:t>
            </w:r>
          </w:p>
        </w:tc>
        <w:tc>
          <w:tcPr>
            <w:tcW w:w="265" w:type="pct"/>
            <w:shd w:val="clear" w:color="auto" w:fill="auto"/>
            <w:vAlign w:val="center"/>
          </w:tcPr>
          <w:p w14:paraId="010F2143"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C7BB785"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713C3B49"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2EBB603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0.709</w:t>
            </w:r>
          </w:p>
        </w:tc>
        <w:tc>
          <w:tcPr>
            <w:tcW w:w="484" w:type="pct"/>
            <w:shd w:val="clear" w:color="auto" w:fill="auto"/>
            <w:vAlign w:val="center"/>
          </w:tcPr>
          <w:p w14:paraId="65682D1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0.556</w:t>
            </w:r>
          </w:p>
        </w:tc>
        <w:tc>
          <w:tcPr>
            <w:tcW w:w="496" w:type="pct"/>
            <w:shd w:val="clear" w:color="auto" w:fill="auto"/>
            <w:vAlign w:val="center"/>
          </w:tcPr>
          <w:p w14:paraId="6897EF1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0.863</w:t>
            </w:r>
          </w:p>
        </w:tc>
        <w:tc>
          <w:tcPr>
            <w:tcW w:w="265" w:type="pct"/>
            <w:shd w:val="clear" w:color="auto" w:fill="auto"/>
            <w:vAlign w:val="center"/>
          </w:tcPr>
          <w:p w14:paraId="27BCA7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0.079</w:t>
            </w:r>
          </w:p>
        </w:tc>
        <w:tc>
          <w:tcPr>
            <w:tcW w:w="265" w:type="pct"/>
            <w:shd w:val="clear" w:color="auto" w:fill="auto"/>
            <w:vAlign w:val="center"/>
          </w:tcPr>
          <w:p w14:paraId="0B6F67B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9.043</w:t>
            </w:r>
          </w:p>
        </w:tc>
        <w:tc>
          <w:tcPr>
            <w:tcW w:w="270" w:type="pct"/>
            <w:shd w:val="clear" w:color="auto" w:fill="auto"/>
            <w:vAlign w:val="center"/>
          </w:tcPr>
          <w:p w14:paraId="4BEAF25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0F607836"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02F0595B" w14:textId="77777777" w:rsidR="00A32474" w:rsidRPr="004E3A31" w:rsidRDefault="00A32474" w:rsidP="003B7D60">
            <w:pPr>
              <w:jc w:val="both"/>
              <w:rPr>
                <w:rFonts w:ascii="Times New Roman" w:hAnsi="Times New Roman" w:cs="Times New Roman"/>
                <w:sz w:val="20"/>
                <w:szCs w:val="20"/>
              </w:rPr>
            </w:pPr>
          </w:p>
        </w:tc>
      </w:tr>
      <w:tr w:rsidR="00B3030F" w:rsidRPr="004E3A31" w14:paraId="3C177640" w14:textId="77777777" w:rsidTr="0019505A">
        <w:trPr>
          <w:trHeight w:val="312"/>
        </w:trPr>
        <w:tc>
          <w:tcPr>
            <w:tcW w:w="1026" w:type="pct"/>
            <w:shd w:val="clear" w:color="auto" w:fill="auto"/>
            <w:vAlign w:val="center"/>
          </w:tcPr>
          <w:p w14:paraId="04E14CF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Africa</w:t>
            </w:r>
          </w:p>
        </w:tc>
        <w:tc>
          <w:tcPr>
            <w:tcW w:w="481" w:type="pct"/>
            <w:shd w:val="clear" w:color="auto" w:fill="auto"/>
            <w:vAlign w:val="center"/>
          </w:tcPr>
          <w:p w14:paraId="525147B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65" w:type="pct"/>
            <w:shd w:val="clear" w:color="auto" w:fill="auto"/>
            <w:vAlign w:val="center"/>
          </w:tcPr>
          <w:p w14:paraId="1338F79F"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B8054D3"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5542CFC2"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7F292C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0.449</w:t>
            </w:r>
          </w:p>
        </w:tc>
        <w:tc>
          <w:tcPr>
            <w:tcW w:w="484" w:type="pct"/>
            <w:shd w:val="clear" w:color="auto" w:fill="auto"/>
            <w:vAlign w:val="center"/>
          </w:tcPr>
          <w:p w14:paraId="69A2E11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-1.128</w:t>
            </w:r>
          </w:p>
        </w:tc>
        <w:tc>
          <w:tcPr>
            <w:tcW w:w="496" w:type="pct"/>
            <w:shd w:val="clear" w:color="auto" w:fill="auto"/>
            <w:vAlign w:val="center"/>
          </w:tcPr>
          <w:p w14:paraId="28A1910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0.607</w:t>
            </w:r>
          </w:p>
        </w:tc>
        <w:tc>
          <w:tcPr>
            <w:tcW w:w="265" w:type="pct"/>
            <w:shd w:val="clear" w:color="auto" w:fill="auto"/>
            <w:vAlign w:val="center"/>
          </w:tcPr>
          <w:p w14:paraId="5944E44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0.443</w:t>
            </w:r>
          </w:p>
        </w:tc>
        <w:tc>
          <w:tcPr>
            <w:tcW w:w="265" w:type="pct"/>
            <w:shd w:val="clear" w:color="auto" w:fill="auto"/>
            <w:vAlign w:val="center"/>
          </w:tcPr>
          <w:p w14:paraId="42F6368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-0.588</w:t>
            </w:r>
          </w:p>
        </w:tc>
        <w:tc>
          <w:tcPr>
            <w:tcW w:w="270" w:type="pct"/>
            <w:shd w:val="clear" w:color="auto" w:fill="auto"/>
            <w:vAlign w:val="center"/>
          </w:tcPr>
          <w:p w14:paraId="7A95F45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0.557</w:t>
            </w:r>
          </w:p>
        </w:tc>
        <w:tc>
          <w:tcPr>
            <w:tcW w:w="288" w:type="pct"/>
            <w:shd w:val="clear" w:color="auto" w:fill="auto"/>
            <w:vAlign w:val="center"/>
          </w:tcPr>
          <w:p w14:paraId="65CB82A6"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4B5FFA70" w14:textId="77777777" w:rsidR="00A32474" w:rsidRPr="004E3A31" w:rsidRDefault="00A32474" w:rsidP="003B7D60">
            <w:pPr>
              <w:jc w:val="both"/>
              <w:rPr>
                <w:rFonts w:ascii="Times New Roman" w:hAnsi="Times New Roman" w:cs="Times New Roman"/>
                <w:sz w:val="20"/>
                <w:szCs w:val="20"/>
              </w:rPr>
            </w:pPr>
          </w:p>
        </w:tc>
      </w:tr>
      <w:tr w:rsidR="00B3030F" w:rsidRPr="004E3A31" w14:paraId="2E1F30F3" w14:textId="77777777" w:rsidTr="0019505A">
        <w:trPr>
          <w:trHeight w:val="312"/>
        </w:trPr>
        <w:tc>
          <w:tcPr>
            <w:tcW w:w="1026" w:type="pct"/>
            <w:shd w:val="clear" w:color="auto" w:fill="auto"/>
            <w:vAlign w:val="center"/>
          </w:tcPr>
          <w:p w14:paraId="6B204DB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Europe</w:t>
            </w:r>
          </w:p>
        </w:tc>
        <w:tc>
          <w:tcPr>
            <w:tcW w:w="481" w:type="pct"/>
            <w:shd w:val="clear" w:color="auto" w:fill="auto"/>
            <w:vAlign w:val="center"/>
          </w:tcPr>
          <w:p w14:paraId="5153395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144</w:t>
            </w:r>
          </w:p>
        </w:tc>
        <w:tc>
          <w:tcPr>
            <w:tcW w:w="265" w:type="pct"/>
            <w:shd w:val="clear" w:color="auto" w:fill="auto"/>
            <w:vAlign w:val="center"/>
          </w:tcPr>
          <w:p w14:paraId="00CC2EE8"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4301B67"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3497FCD6"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5CB687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0.499</w:t>
            </w:r>
          </w:p>
        </w:tc>
        <w:tc>
          <w:tcPr>
            <w:tcW w:w="484" w:type="pct"/>
            <w:shd w:val="clear" w:color="auto" w:fill="auto"/>
            <w:vAlign w:val="center"/>
          </w:tcPr>
          <w:p w14:paraId="27742AD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-0.432</w:t>
            </w:r>
          </w:p>
        </w:tc>
        <w:tc>
          <w:tcPr>
            <w:tcW w:w="496" w:type="pct"/>
            <w:shd w:val="clear" w:color="auto" w:fill="auto"/>
            <w:vAlign w:val="center"/>
          </w:tcPr>
          <w:p w14:paraId="2E9D18E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0.011</w:t>
            </w:r>
          </w:p>
        </w:tc>
        <w:tc>
          <w:tcPr>
            <w:tcW w:w="265" w:type="pct"/>
            <w:shd w:val="clear" w:color="auto" w:fill="auto"/>
            <w:vAlign w:val="center"/>
          </w:tcPr>
          <w:p w14:paraId="5BD248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0.113</w:t>
            </w:r>
          </w:p>
        </w:tc>
        <w:tc>
          <w:tcPr>
            <w:tcW w:w="265" w:type="pct"/>
            <w:shd w:val="clear" w:color="auto" w:fill="auto"/>
            <w:vAlign w:val="center"/>
          </w:tcPr>
          <w:p w14:paraId="2D37927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-1.860</w:t>
            </w:r>
          </w:p>
        </w:tc>
        <w:tc>
          <w:tcPr>
            <w:tcW w:w="270" w:type="pct"/>
            <w:shd w:val="clear" w:color="auto" w:fill="auto"/>
            <w:vAlign w:val="center"/>
          </w:tcPr>
          <w:p w14:paraId="47F994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0.063</w:t>
            </w:r>
          </w:p>
        </w:tc>
        <w:tc>
          <w:tcPr>
            <w:tcW w:w="288" w:type="pct"/>
            <w:shd w:val="clear" w:color="auto" w:fill="auto"/>
            <w:vAlign w:val="center"/>
          </w:tcPr>
          <w:p w14:paraId="4CBEF25B"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54647D13" w14:textId="77777777" w:rsidR="00A32474" w:rsidRPr="004E3A31" w:rsidRDefault="00A32474" w:rsidP="003B7D60">
            <w:pPr>
              <w:jc w:val="both"/>
              <w:rPr>
                <w:rFonts w:ascii="Times New Roman" w:hAnsi="Times New Roman" w:cs="Times New Roman"/>
                <w:sz w:val="20"/>
                <w:szCs w:val="20"/>
              </w:rPr>
            </w:pPr>
          </w:p>
        </w:tc>
      </w:tr>
      <w:tr w:rsidR="00B3030F" w:rsidRPr="004E3A31" w14:paraId="11B119C8" w14:textId="77777777" w:rsidTr="0019505A">
        <w:trPr>
          <w:trHeight w:val="312"/>
        </w:trPr>
        <w:tc>
          <w:tcPr>
            <w:tcW w:w="1026" w:type="pct"/>
            <w:shd w:val="clear" w:color="auto" w:fill="auto"/>
            <w:vAlign w:val="center"/>
          </w:tcPr>
          <w:p w14:paraId="7DA595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 xml:space="preserve">North America </w:t>
            </w:r>
          </w:p>
        </w:tc>
        <w:tc>
          <w:tcPr>
            <w:tcW w:w="481" w:type="pct"/>
            <w:shd w:val="clear" w:color="auto" w:fill="auto"/>
            <w:vAlign w:val="center"/>
          </w:tcPr>
          <w:p w14:paraId="5455AA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70</w:t>
            </w:r>
          </w:p>
        </w:tc>
        <w:tc>
          <w:tcPr>
            <w:tcW w:w="265" w:type="pct"/>
            <w:shd w:val="clear" w:color="auto" w:fill="auto"/>
            <w:vAlign w:val="center"/>
          </w:tcPr>
          <w:p w14:paraId="756BDFB1"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46717C3E"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0AB82294"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5513494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1.214</w:t>
            </w:r>
          </w:p>
        </w:tc>
        <w:tc>
          <w:tcPr>
            <w:tcW w:w="484" w:type="pct"/>
            <w:shd w:val="clear" w:color="auto" w:fill="auto"/>
            <w:vAlign w:val="center"/>
          </w:tcPr>
          <w:p w14:paraId="5FEE130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0.226</w:t>
            </w:r>
          </w:p>
        </w:tc>
        <w:tc>
          <w:tcPr>
            <w:tcW w:w="496" w:type="pct"/>
            <w:shd w:val="clear" w:color="auto" w:fill="auto"/>
            <w:vAlign w:val="center"/>
          </w:tcPr>
          <w:p w14:paraId="4B5C301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0.783</w:t>
            </w:r>
          </w:p>
        </w:tc>
        <w:tc>
          <w:tcPr>
            <w:tcW w:w="265" w:type="pct"/>
            <w:shd w:val="clear" w:color="auto" w:fill="auto"/>
            <w:vAlign w:val="center"/>
          </w:tcPr>
          <w:p w14:paraId="2AAE69B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0.142</w:t>
            </w:r>
          </w:p>
        </w:tc>
        <w:tc>
          <w:tcPr>
            <w:tcW w:w="265" w:type="pct"/>
            <w:shd w:val="clear" w:color="auto" w:fill="auto"/>
            <w:vAlign w:val="center"/>
          </w:tcPr>
          <w:p w14:paraId="001AF05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3.546</w:t>
            </w:r>
          </w:p>
        </w:tc>
        <w:tc>
          <w:tcPr>
            <w:tcW w:w="270" w:type="pct"/>
            <w:shd w:val="clear" w:color="auto" w:fill="auto"/>
            <w:vAlign w:val="center"/>
          </w:tcPr>
          <w:p w14:paraId="248234E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32348E30"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253F8A80" w14:textId="77777777" w:rsidR="00A32474" w:rsidRPr="004E3A31" w:rsidRDefault="00A32474" w:rsidP="003B7D60">
            <w:pPr>
              <w:jc w:val="both"/>
              <w:rPr>
                <w:rFonts w:ascii="Times New Roman" w:hAnsi="Times New Roman" w:cs="Times New Roman"/>
                <w:sz w:val="20"/>
                <w:szCs w:val="20"/>
              </w:rPr>
            </w:pPr>
          </w:p>
        </w:tc>
      </w:tr>
      <w:tr w:rsidR="00B3030F" w:rsidRPr="004E3A31" w14:paraId="434B43D1" w14:textId="77777777" w:rsidTr="0019505A">
        <w:trPr>
          <w:trHeight w:val="312"/>
        </w:trPr>
        <w:tc>
          <w:tcPr>
            <w:tcW w:w="1026" w:type="pct"/>
            <w:shd w:val="clear" w:color="auto" w:fill="auto"/>
            <w:vAlign w:val="center"/>
          </w:tcPr>
          <w:p w14:paraId="5236D9D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Oceania</w:t>
            </w:r>
          </w:p>
        </w:tc>
        <w:tc>
          <w:tcPr>
            <w:tcW w:w="481" w:type="pct"/>
            <w:shd w:val="clear" w:color="auto" w:fill="auto"/>
            <w:vAlign w:val="center"/>
          </w:tcPr>
          <w:p w14:paraId="1D509C5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w:t>
            </w:r>
          </w:p>
        </w:tc>
        <w:tc>
          <w:tcPr>
            <w:tcW w:w="265" w:type="pct"/>
            <w:shd w:val="clear" w:color="auto" w:fill="auto"/>
            <w:vAlign w:val="center"/>
          </w:tcPr>
          <w:p w14:paraId="388ACA7D"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F86F42D"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3752493A"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6ACFF8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0.534</w:t>
            </w:r>
          </w:p>
        </w:tc>
        <w:tc>
          <w:tcPr>
            <w:tcW w:w="484" w:type="pct"/>
            <w:shd w:val="clear" w:color="auto" w:fill="auto"/>
            <w:vAlign w:val="center"/>
          </w:tcPr>
          <w:p w14:paraId="4781378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-0.745</w:t>
            </w:r>
          </w:p>
        </w:tc>
        <w:tc>
          <w:tcPr>
            <w:tcW w:w="496" w:type="pct"/>
            <w:shd w:val="clear" w:color="auto" w:fill="auto"/>
            <w:vAlign w:val="center"/>
          </w:tcPr>
          <w:p w14:paraId="433C6BE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0.395</w:t>
            </w:r>
          </w:p>
        </w:tc>
        <w:tc>
          <w:tcPr>
            <w:tcW w:w="265" w:type="pct"/>
            <w:shd w:val="clear" w:color="auto" w:fill="auto"/>
            <w:vAlign w:val="center"/>
          </w:tcPr>
          <w:p w14:paraId="000403F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0.291</w:t>
            </w:r>
          </w:p>
        </w:tc>
        <w:tc>
          <w:tcPr>
            <w:tcW w:w="265" w:type="pct"/>
            <w:shd w:val="clear" w:color="auto" w:fill="auto"/>
            <w:vAlign w:val="center"/>
          </w:tcPr>
          <w:p w14:paraId="3518D1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-0.602</w:t>
            </w:r>
          </w:p>
        </w:tc>
        <w:tc>
          <w:tcPr>
            <w:tcW w:w="270" w:type="pct"/>
            <w:shd w:val="clear" w:color="auto" w:fill="auto"/>
            <w:vAlign w:val="center"/>
          </w:tcPr>
          <w:p w14:paraId="1418D40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0.547</w:t>
            </w:r>
          </w:p>
        </w:tc>
        <w:tc>
          <w:tcPr>
            <w:tcW w:w="288" w:type="pct"/>
            <w:shd w:val="clear" w:color="auto" w:fill="auto"/>
            <w:vAlign w:val="center"/>
          </w:tcPr>
          <w:p w14:paraId="178A5B29"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31D7EA7B" w14:textId="77777777" w:rsidR="00A32474" w:rsidRPr="004E3A31" w:rsidRDefault="00A32474" w:rsidP="003B7D60">
            <w:pPr>
              <w:jc w:val="both"/>
              <w:rPr>
                <w:rFonts w:ascii="Times New Roman" w:hAnsi="Times New Roman" w:cs="Times New Roman"/>
                <w:sz w:val="20"/>
                <w:szCs w:val="20"/>
              </w:rPr>
            </w:pPr>
          </w:p>
        </w:tc>
      </w:tr>
      <w:tr w:rsidR="00B3030F" w:rsidRPr="004E3A31" w14:paraId="606A7601" w14:textId="77777777" w:rsidTr="0019505A">
        <w:trPr>
          <w:trHeight w:val="312"/>
        </w:trPr>
        <w:tc>
          <w:tcPr>
            <w:tcW w:w="1026" w:type="pct"/>
            <w:shd w:val="clear" w:color="auto" w:fill="auto"/>
            <w:vAlign w:val="center"/>
          </w:tcPr>
          <w:p w14:paraId="397583ED"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Major gender</w:t>
            </w:r>
          </w:p>
        </w:tc>
        <w:tc>
          <w:tcPr>
            <w:tcW w:w="481" w:type="pct"/>
            <w:shd w:val="clear" w:color="auto" w:fill="auto"/>
            <w:vAlign w:val="center"/>
          </w:tcPr>
          <w:p w14:paraId="6C52F8E8"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623C60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4.781</w:t>
            </w:r>
          </w:p>
        </w:tc>
        <w:tc>
          <w:tcPr>
            <w:tcW w:w="150" w:type="pct"/>
            <w:shd w:val="clear" w:color="auto" w:fill="auto"/>
            <w:vAlign w:val="center"/>
          </w:tcPr>
          <w:p w14:paraId="656FF99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53" w:type="pct"/>
            <w:shd w:val="clear" w:color="auto" w:fill="auto"/>
            <w:vAlign w:val="center"/>
          </w:tcPr>
          <w:p w14:paraId="13C6FEE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0.029</w:t>
            </w:r>
          </w:p>
        </w:tc>
        <w:tc>
          <w:tcPr>
            <w:tcW w:w="501" w:type="pct"/>
            <w:shd w:val="clear" w:color="auto" w:fill="auto"/>
            <w:vAlign w:val="center"/>
          </w:tcPr>
          <w:p w14:paraId="542DD715"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7DA1216F"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298C933D"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10F96501"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AA482AC"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2435D9E0"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40F4349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95.88%</w:t>
            </w:r>
          </w:p>
        </w:tc>
        <w:tc>
          <w:tcPr>
            <w:tcW w:w="253" w:type="pct"/>
            <w:shd w:val="clear" w:color="auto" w:fill="auto"/>
            <w:vAlign w:val="center"/>
          </w:tcPr>
          <w:p w14:paraId="7392C3B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w:t>
            </w:r>
          </w:p>
        </w:tc>
      </w:tr>
      <w:tr w:rsidR="00B3030F" w:rsidRPr="004E3A31" w14:paraId="6B4A4F98" w14:textId="77777777" w:rsidTr="0019505A">
        <w:trPr>
          <w:trHeight w:val="312"/>
        </w:trPr>
        <w:tc>
          <w:tcPr>
            <w:tcW w:w="1026" w:type="pct"/>
            <w:shd w:val="clear" w:color="auto" w:fill="auto"/>
            <w:vAlign w:val="center"/>
          </w:tcPr>
          <w:p w14:paraId="6F3DE56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Male</w:t>
            </w:r>
          </w:p>
        </w:tc>
        <w:tc>
          <w:tcPr>
            <w:tcW w:w="481" w:type="pct"/>
            <w:shd w:val="clear" w:color="auto" w:fill="auto"/>
            <w:vAlign w:val="center"/>
          </w:tcPr>
          <w:p w14:paraId="349636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210</w:t>
            </w:r>
          </w:p>
        </w:tc>
        <w:tc>
          <w:tcPr>
            <w:tcW w:w="265" w:type="pct"/>
            <w:shd w:val="clear" w:color="auto" w:fill="auto"/>
            <w:vAlign w:val="center"/>
          </w:tcPr>
          <w:p w14:paraId="01A81D5C"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297B05D3"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6F9B3A5B"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11A9E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0.622</w:t>
            </w:r>
          </w:p>
        </w:tc>
        <w:tc>
          <w:tcPr>
            <w:tcW w:w="484" w:type="pct"/>
            <w:shd w:val="clear" w:color="auto" w:fill="auto"/>
            <w:vAlign w:val="center"/>
          </w:tcPr>
          <w:p w14:paraId="652EF51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0.486</w:t>
            </w:r>
          </w:p>
        </w:tc>
        <w:tc>
          <w:tcPr>
            <w:tcW w:w="496" w:type="pct"/>
            <w:shd w:val="clear" w:color="auto" w:fill="auto"/>
            <w:vAlign w:val="center"/>
          </w:tcPr>
          <w:p w14:paraId="557CC04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0.758</w:t>
            </w:r>
          </w:p>
        </w:tc>
        <w:tc>
          <w:tcPr>
            <w:tcW w:w="265" w:type="pct"/>
            <w:shd w:val="clear" w:color="auto" w:fill="auto"/>
            <w:vAlign w:val="center"/>
          </w:tcPr>
          <w:p w14:paraId="2DE85C1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0.069</w:t>
            </w:r>
          </w:p>
        </w:tc>
        <w:tc>
          <w:tcPr>
            <w:tcW w:w="265" w:type="pct"/>
            <w:shd w:val="clear" w:color="auto" w:fill="auto"/>
            <w:vAlign w:val="center"/>
          </w:tcPr>
          <w:p w14:paraId="462206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8.965</w:t>
            </w:r>
          </w:p>
        </w:tc>
        <w:tc>
          <w:tcPr>
            <w:tcW w:w="270" w:type="pct"/>
            <w:shd w:val="clear" w:color="auto" w:fill="auto"/>
            <w:vAlign w:val="center"/>
          </w:tcPr>
          <w:p w14:paraId="226B802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1120FD71"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39A78948" w14:textId="77777777" w:rsidR="00A32474" w:rsidRPr="004E3A31" w:rsidRDefault="00A32474" w:rsidP="003B7D60">
            <w:pPr>
              <w:jc w:val="both"/>
              <w:rPr>
                <w:rFonts w:ascii="Times New Roman" w:hAnsi="Times New Roman" w:cs="Times New Roman"/>
                <w:sz w:val="20"/>
                <w:szCs w:val="20"/>
              </w:rPr>
            </w:pPr>
          </w:p>
        </w:tc>
      </w:tr>
      <w:tr w:rsidR="00B3030F" w:rsidRPr="004E3A31" w14:paraId="0CCFE85B" w14:textId="77777777" w:rsidTr="0019505A">
        <w:trPr>
          <w:trHeight w:val="312"/>
        </w:trPr>
        <w:tc>
          <w:tcPr>
            <w:tcW w:w="1026" w:type="pct"/>
            <w:shd w:val="clear" w:color="auto" w:fill="auto"/>
            <w:vAlign w:val="center"/>
          </w:tcPr>
          <w:p w14:paraId="1CDC5C2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Female</w:t>
            </w:r>
          </w:p>
        </w:tc>
        <w:tc>
          <w:tcPr>
            <w:tcW w:w="481" w:type="pct"/>
            <w:shd w:val="clear" w:color="auto" w:fill="auto"/>
            <w:vAlign w:val="center"/>
          </w:tcPr>
          <w:p w14:paraId="4CC8073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139</w:t>
            </w:r>
          </w:p>
        </w:tc>
        <w:tc>
          <w:tcPr>
            <w:tcW w:w="265" w:type="pct"/>
            <w:shd w:val="clear" w:color="auto" w:fill="auto"/>
            <w:vAlign w:val="center"/>
          </w:tcPr>
          <w:p w14:paraId="30CA2BB7"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6FBD7AE"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168E2400"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6607DC2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0.864</w:t>
            </w:r>
          </w:p>
        </w:tc>
        <w:tc>
          <w:tcPr>
            <w:tcW w:w="484" w:type="pct"/>
            <w:shd w:val="clear" w:color="auto" w:fill="auto"/>
            <w:vAlign w:val="center"/>
          </w:tcPr>
          <w:p w14:paraId="5695C14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0.025</w:t>
            </w:r>
          </w:p>
        </w:tc>
        <w:tc>
          <w:tcPr>
            <w:tcW w:w="496" w:type="pct"/>
            <w:shd w:val="clear" w:color="auto" w:fill="auto"/>
            <w:vAlign w:val="center"/>
          </w:tcPr>
          <w:p w14:paraId="4A25677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0.459</w:t>
            </w:r>
          </w:p>
        </w:tc>
        <w:tc>
          <w:tcPr>
            <w:tcW w:w="265" w:type="pct"/>
            <w:shd w:val="clear" w:color="auto" w:fill="auto"/>
            <w:vAlign w:val="center"/>
          </w:tcPr>
          <w:p w14:paraId="17FFE8F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0.111</w:t>
            </w:r>
          </w:p>
        </w:tc>
        <w:tc>
          <w:tcPr>
            <w:tcW w:w="265" w:type="pct"/>
            <w:shd w:val="clear" w:color="auto" w:fill="auto"/>
            <w:vAlign w:val="center"/>
          </w:tcPr>
          <w:p w14:paraId="4F98712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2.187</w:t>
            </w:r>
          </w:p>
        </w:tc>
        <w:tc>
          <w:tcPr>
            <w:tcW w:w="270" w:type="pct"/>
            <w:shd w:val="clear" w:color="auto" w:fill="auto"/>
            <w:vAlign w:val="center"/>
          </w:tcPr>
          <w:p w14:paraId="26395B2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0.029</w:t>
            </w:r>
          </w:p>
        </w:tc>
        <w:tc>
          <w:tcPr>
            <w:tcW w:w="288" w:type="pct"/>
            <w:shd w:val="clear" w:color="auto" w:fill="auto"/>
            <w:vAlign w:val="center"/>
          </w:tcPr>
          <w:p w14:paraId="0169CDCB" w14:textId="77777777" w:rsidR="00A32474" w:rsidRPr="004E3A31" w:rsidRDefault="00A32474" w:rsidP="003B7D60">
            <w:pPr>
              <w:jc w:val="both"/>
              <w:rPr>
                <w:rFonts w:ascii="Times New Roman" w:hAnsi="Times New Roman" w:cs="Times New Roman"/>
                <w:sz w:val="20"/>
                <w:szCs w:val="20"/>
              </w:rPr>
            </w:pPr>
          </w:p>
        </w:tc>
        <w:tc>
          <w:tcPr>
            <w:tcW w:w="253" w:type="pct"/>
            <w:shd w:val="clear" w:color="auto" w:fill="auto"/>
            <w:vAlign w:val="center"/>
          </w:tcPr>
          <w:p w14:paraId="53089F30" w14:textId="77777777" w:rsidR="00A32474" w:rsidRPr="004E3A31" w:rsidRDefault="00A32474" w:rsidP="003B7D60">
            <w:pPr>
              <w:jc w:val="both"/>
              <w:rPr>
                <w:rFonts w:ascii="Times New Roman" w:hAnsi="Times New Roman" w:cs="Times New Roman"/>
                <w:sz w:val="20"/>
                <w:szCs w:val="20"/>
              </w:rPr>
            </w:pPr>
          </w:p>
        </w:tc>
      </w:tr>
    </w:tbl>
    <w:p w14:paraId="5326493C" w14:textId="4C9CA019" w:rsidR="00096031" w:rsidRPr="004E3A31" w:rsidRDefault="00076D1B">
      <w:pPr>
        <w:widowControl/>
        <w:rPr>
          <w:rFonts w:ascii="Times New Roman" w:hAnsi="Times New Roman" w:cs="Times New Roman"/>
          <w:b/>
          <w:bCs/>
          <w:sz w:val="20"/>
          <w:szCs w:val="20"/>
          <w:lang w:val="en-GB"/>
        </w:rPr>
      </w:pPr>
      <w:r w:rsidRPr="004E3A31">
        <w:rPr>
          <w:rFonts w:ascii="Times New Roman" w:hAnsi="Times New Roman" w:cs="Times New Roman"/>
          <w:i/>
          <w:iCs/>
          <w:sz w:val="20"/>
          <w:szCs w:val="20"/>
        </w:rPr>
        <w:lastRenderedPageBreak/>
        <w:t>SMD</w:t>
      </w:r>
      <w:r w:rsidRPr="004E3A31">
        <w:rPr>
          <w:rFonts w:ascii="Times New Roman" w:hAnsi="Times New Roman" w:cs="Times New Roman"/>
          <w:sz w:val="20"/>
          <w:szCs w:val="20"/>
        </w:rPr>
        <w:t xml:space="preserve"> standardized mean differences,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096031" w:rsidRPr="004E3A31">
        <w:rPr>
          <w:rFonts w:ascii="Times New Roman" w:hAnsi="Times New Roman" w:cs="Times New Roman"/>
          <w:b/>
          <w:bCs/>
          <w:sz w:val="20"/>
          <w:szCs w:val="20"/>
          <w:lang w:val="en-GB"/>
        </w:rPr>
        <w:br w:type="page"/>
      </w:r>
    </w:p>
    <w:p w14:paraId="2BBB0AD3" w14:textId="35E8A65F" w:rsidR="00A32474" w:rsidRPr="004E3A31" w:rsidRDefault="000915DB"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 xml:space="preserve">b </w:t>
      </w:r>
      <w:r w:rsidR="00A32474" w:rsidRPr="004E3A31">
        <w:rPr>
          <w:rFonts w:ascii="Times New Roman" w:hAnsi="Times New Roman" w:cs="Times New Roman"/>
          <w:b/>
          <w:bCs/>
          <w:sz w:val="20"/>
          <w:szCs w:val="20"/>
          <w:lang w:val="en-GB"/>
        </w:rPr>
        <w:t>Sensitivity Analysis Results under Cognitive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1487"/>
        <w:gridCol w:w="822"/>
        <w:gridCol w:w="468"/>
        <w:gridCol w:w="718"/>
        <w:gridCol w:w="1549"/>
        <w:gridCol w:w="1497"/>
        <w:gridCol w:w="1534"/>
        <w:gridCol w:w="822"/>
        <w:gridCol w:w="822"/>
        <w:gridCol w:w="835"/>
        <w:gridCol w:w="890"/>
        <w:gridCol w:w="788"/>
      </w:tblGrid>
      <w:tr w:rsidR="00B3030F" w:rsidRPr="004E3A31" w14:paraId="58971E3D" w14:textId="77777777" w:rsidTr="0019505A">
        <w:tc>
          <w:tcPr>
            <w:tcW w:w="1028" w:type="pct"/>
            <w:vMerge w:val="restart"/>
            <w:shd w:val="clear" w:color="auto" w:fill="auto"/>
            <w:vAlign w:val="center"/>
          </w:tcPr>
          <w:p w14:paraId="419AFB19" w14:textId="77777777" w:rsidR="00A32474" w:rsidRPr="004E3A31" w:rsidRDefault="00A32474" w:rsidP="003B7D60">
            <w:pPr>
              <w:jc w:val="both"/>
              <w:rPr>
                <w:rFonts w:ascii="Times New Roman" w:hAnsi="Times New Roman" w:cs="Times New Roman"/>
                <w:b/>
                <w:bCs/>
                <w:sz w:val="20"/>
                <w:szCs w:val="20"/>
                <w:lang w:val="en-US"/>
              </w:rPr>
            </w:pPr>
          </w:p>
        </w:tc>
        <w:tc>
          <w:tcPr>
            <w:tcW w:w="483" w:type="pct"/>
            <w:vMerge w:val="restart"/>
            <w:shd w:val="clear" w:color="auto" w:fill="auto"/>
            <w:vAlign w:val="center"/>
          </w:tcPr>
          <w:p w14:paraId="719FBBA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52" w:type="pct"/>
            <w:gridSpan w:val="3"/>
            <w:shd w:val="clear" w:color="auto" w:fill="auto"/>
            <w:vAlign w:val="center"/>
          </w:tcPr>
          <w:p w14:paraId="17EE0F9E"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292" w:type="pct"/>
            <w:gridSpan w:val="6"/>
            <w:shd w:val="clear" w:color="auto" w:fill="auto"/>
            <w:vAlign w:val="center"/>
          </w:tcPr>
          <w:p w14:paraId="22D9EB4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89" w:type="pct"/>
            <w:vMerge w:val="restart"/>
            <w:shd w:val="clear" w:color="auto" w:fill="auto"/>
            <w:vAlign w:val="center"/>
          </w:tcPr>
          <w:p w14:paraId="1D22E1B3"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56" w:type="pct"/>
            <w:vMerge w:val="restart"/>
            <w:shd w:val="clear" w:color="auto" w:fill="auto"/>
            <w:vAlign w:val="center"/>
          </w:tcPr>
          <w:p w14:paraId="5E3955A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3030F" w:rsidRPr="004E3A31" w14:paraId="69438981" w14:textId="77777777" w:rsidTr="0019505A">
        <w:tc>
          <w:tcPr>
            <w:tcW w:w="1028" w:type="pct"/>
            <w:vMerge/>
            <w:tcBorders>
              <w:bottom w:val="single" w:sz="4" w:space="0" w:color="auto"/>
            </w:tcBorders>
            <w:shd w:val="clear" w:color="auto" w:fill="auto"/>
            <w:vAlign w:val="center"/>
          </w:tcPr>
          <w:p w14:paraId="386FE3B3" w14:textId="77777777" w:rsidR="00A32474" w:rsidRPr="004E3A31" w:rsidRDefault="00A32474" w:rsidP="003B7D60">
            <w:pPr>
              <w:jc w:val="both"/>
              <w:rPr>
                <w:rFonts w:ascii="Times New Roman" w:hAnsi="Times New Roman" w:cs="Times New Roman"/>
                <w:b/>
                <w:bCs/>
                <w:sz w:val="20"/>
                <w:szCs w:val="20"/>
              </w:rPr>
            </w:pPr>
          </w:p>
        </w:tc>
        <w:tc>
          <w:tcPr>
            <w:tcW w:w="483" w:type="pct"/>
            <w:vMerge/>
            <w:tcBorders>
              <w:bottom w:val="single" w:sz="4" w:space="0" w:color="auto"/>
            </w:tcBorders>
            <w:shd w:val="clear" w:color="auto" w:fill="auto"/>
            <w:vAlign w:val="center"/>
          </w:tcPr>
          <w:p w14:paraId="377F2631" w14:textId="77777777" w:rsidR="00A32474" w:rsidRPr="004E3A31" w:rsidRDefault="00A32474" w:rsidP="003B7D60">
            <w:pPr>
              <w:jc w:val="both"/>
              <w:rPr>
                <w:rFonts w:ascii="Times New Roman" w:hAnsi="Times New Roman" w:cs="Times New Roman"/>
                <w:b/>
                <w:bCs/>
                <w:sz w:val="20"/>
                <w:szCs w:val="20"/>
              </w:rPr>
            </w:pPr>
          </w:p>
        </w:tc>
        <w:tc>
          <w:tcPr>
            <w:tcW w:w="267" w:type="pct"/>
            <w:tcBorders>
              <w:bottom w:val="single" w:sz="4" w:space="0" w:color="auto"/>
            </w:tcBorders>
            <w:shd w:val="clear" w:color="auto" w:fill="auto"/>
            <w:vAlign w:val="center"/>
          </w:tcPr>
          <w:p w14:paraId="23E8E950"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52" w:type="pct"/>
            <w:tcBorders>
              <w:bottom w:val="single" w:sz="4" w:space="0" w:color="auto"/>
            </w:tcBorders>
            <w:shd w:val="clear" w:color="auto" w:fill="auto"/>
            <w:vAlign w:val="center"/>
          </w:tcPr>
          <w:p w14:paraId="394B6EC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33" w:type="pct"/>
            <w:tcBorders>
              <w:bottom w:val="single" w:sz="4" w:space="0" w:color="auto"/>
            </w:tcBorders>
            <w:shd w:val="clear" w:color="auto" w:fill="auto"/>
            <w:vAlign w:val="center"/>
          </w:tcPr>
          <w:p w14:paraId="1DE61539"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503" w:type="pct"/>
            <w:tcBorders>
              <w:bottom w:val="single" w:sz="4" w:space="0" w:color="auto"/>
            </w:tcBorders>
            <w:shd w:val="clear" w:color="auto" w:fill="auto"/>
            <w:vAlign w:val="center"/>
          </w:tcPr>
          <w:p w14:paraId="1EC8FD6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86" w:type="pct"/>
            <w:tcBorders>
              <w:bottom w:val="single" w:sz="4" w:space="0" w:color="auto"/>
            </w:tcBorders>
            <w:shd w:val="clear" w:color="auto" w:fill="auto"/>
            <w:vAlign w:val="center"/>
          </w:tcPr>
          <w:p w14:paraId="1FAD4BA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98" w:type="pct"/>
            <w:tcBorders>
              <w:bottom w:val="single" w:sz="4" w:space="0" w:color="auto"/>
            </w:tcBorders>
            <w:shd w:val="clear" w:color="auto" w:fill="auto"/>
            <w:vAlign w:val="center"/>
          </w:tcPr>
          <w:p w14:paraId="563B2DB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67" w:type="pct"/>
            <w:tcBorders>
              <w:bottom w:val="single" w:sz="4" w:space="0" w:color="auto"/>
            </w:tcBorders>
            <w:shd w:val="clear" w:color="auto" w:fill="auto"/>
            <w:vAlign w:val="center"/>
          </w:tcPr>
          <w:p w14:paraId="3755913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67" w:type="pct"/>
            <w:tcBorders>
              <w:bottom w:val="single" w:sz="4" w:space="0" w:color="auto"/>
            </w:tcBorders>
            <w:shd w:val="clear" w:color="auto" w:fill="auto"/>
            <w:vAlign w:val="center"/>
          </w:tcPr>
          <w:p w14:paraId="68B176C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71" w:type="pct"/>
            <w:tcBorders>
              <w:bottom w:val="single" w:sz="4" w:space="0" w:color="auto"/>
            </w:tcBorders>
            <w:shd w:val="clear" w:color="auto" w:fill="auto"/>
            <w:vAlign w:val="center"/>
          </w:tcPr>
          <w:p w14:paraId="7B266ACF"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89" w:type="pct"/>
            <w:vMerge/>
            <w:tcBorders>
              <w:bottom w:val="single" w:sz="4" w:space="0" w:color="auto"/>
            </w:tcBorders>
            <w:shd w:val="clear" w:color="auto" w:fill="auto"/>
            <w:vAlign w:val="center"/>
          </w:tcPr>
          <w:p w14:paraId="0BDC8216" w14:textId="77777777" w:rsidR="00A32474" w:rsidRPr="004E3A31" w:rsidRDefault="00A32474" w:rsidP="003B7D60">
            <w:pPr>
              <w:jc w:val="both"/>
              <w:rPr>
                <w:rFonts w:ascii="Times New Roman" w:hAnsi="Times New Roman" w:cs="Times New Roman"/>
                <w:sz w:val="20"/>
                <w:szCs w:val="20"/>
              </w:rPr>
            </w:pPr>
          </w:p>
        </w:tc>
        <w:tc>
          <w:tcPr>
            <w:tcW w:w="256" w:type="pct"/>
            <w:vMerge/>
            <w:tcBorders>
              <w:bottom w:val="single" w:sz="4" w:space="0" w:color="auto"/>
            </w:tcBorders>
            <w:shd w:val="clear" w:color="auto" w:fill="auto"/>
            <w:vAlign w:val="center"/>
          </w:tcPr>
          <w:p w14:paraId="25773546" w14:textId="77777777" w:rsidR="00A32474" w:rsidRPr="004E3A31" w:rsidRDefault="00A32474" w:rsidP="003B7D60">
            <w:pPr>
              <w:jc w:val="both"/>
              <w:rPr>
                <w:rFonts w:ascii="Times New Roman" w:hAnsi="Times New Roman" w:cs="Times New Roman"/>
                <w:sz w:val="20"/>
                <w:szCs w:val="20"/>
              </w:rPr>
            </w:pPr>
          </w:p>
        </w:tc>
      </w:tr>
      <w:tr w:rsidR="00B3030F" w:rsidRPr="004E3A31" w14:paraId="261840CA" w14:textId="77777777" w:rsidTr="0019505A">
        <w:tc>
          <w:tcPr>
            <w:tcW w:w="1028" w:type="pct"/>
            <w:tcBorders>
              <w:top w:val="single" w:sz="4" w:space="0" w:color="auto"/>
              <w:bottom w:val="nil"/>
            </w:tcBorders>
            <w:shd w:val="clear" w:color="auto" w:fill="auto"/>
            <w:vAlign w:val="center"/>
          </w:tcPr>
          <w:p w14:paraId="5EFF1A37"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Year</w:t>
            </w:r>
          </w:p>
        </w:tc>
        <w:tc>
          <w:tcPr>
            <w:tcW w:w="483" w:type="pct"/>
            <w:tcBorders>
              <w:top w:val="single" w:sz="4" w:space="0" w:color="auto"/>
              <w:bottom w:val="nil"/>
            </w:tcBorders>
            <w:shd w:val="clear" w:color="auto" w:fill="auto"/>
            <w:vAlign w:val="center"/>
          </w:tcPr>
          <w:p w14:paraId="7B9D8F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161</w:t>
            </w:r>
          </w:p>
        </w:tc>
        <w:tc>
          <w:tcPr>
            <w:tcW w:w="267" w:type="pct"/>
            <w:tcBorders>
              <w:top w:val="single" w:sz="4" w:space="0" w:color="auto"/>
              <w:bottom w:val="nil"/>
            </w:tcBorders>
            <w:shd w:val="clear" w:color="auto" w:fill="auto"/>
            <w:vAlign w:val="center"/>
          </w:tcPr>
          <w:p w14:paraId="669A650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0.287</w:t>
            </w:r>
          </w:p>
        </w:tc>
        <w:tc>
          <w:tcPr>
            <w:tcW w:w="152" w:type="pct"/>
            <w:tcBorders>
              <w:top w:val="single" w:sz="4" w:space="0" w:color="auto"/>
              <w:bottom w:val="nil"/>
            </w:tcBorders>
            <w:shd w:val="clear" w:color="auto" w:fill="auto"/>
            <w:vAlign w:val="center"/>
          </w:tcPr>
          <w:p w14:paraId="4C21A6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tcBorders>
              <w:top w:val="single" w:sz="4" w:space="0" w:color="auto"/>
              <w:bottom w:val="nil"/>
            </w:tcBorders>
            <w:shd w:val="clear" w:color="auto" w:fill="auto"/>
            <w:vAlign w:val="center"/>
          </w:tcPr>
          <w:p w14:paraId="41F9FC3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0.592</w:t>
            </w:r>
          </w:p>
        </w:tc>
        <w:tc>
          <w:tcPr>
            <w:tcW w:w="503" w:type="pct"/>
            <w:tcBorders>
              <w:top w:val="single" w:sz="4" w:space="0" w:color="auto"/>
              <w:bottom w:val="nil"/>
            </w:tcBorders>
            <w:shd w:val="clear" w:color="auto" w:fill="auto"/>
            <w:vAlign w:val="center"/>
          </w:tcPr>
          <w:p w14:paraId="2E4C8273" w14:textId="77777777" w:rsidR="00A32474" w:rsidRPr="004E3A31" w:rsidRDefault="00A32474" w:rsidP="003B7D60">
            <w:pPr>
              <w:jc w:val="both"/>
              <w:rPr>
                <w:rFonts w:ascii="Times New Roman" w:hAnsi="Times New Roman" w:cs="Times New Roman"/>
                <w:sz w:val="20"/>
                <w:szCs w:val="20"/>
              </w:rPr>
            </w:pPr>
          </w:p>
        </w:tc>
        <w:tc>
          <w:tcPr>
            <w:tcW w:w="486" w:type="pct"/>
            <w:tcBorders>
              <w:top w:val="single" w:sz="4" w:space="0" w:color="auto"/>
              <w:bottom w:val="nil"/>
            </w:tcBorders>
            <w:shd w:val="clear" w:color="auto" w:fill="auto"/>
            <w:vAlign w:val="center"/>
          </w:tcPr>
          <w:p w14:paraId="4835346B" w14:textId="77777777" w:rsidR="00A32474" w:rsidRPr="004E3A31" w:rsidRDefault="00A32474" w:rsidP="003B7D60">
            <w:pPr>
              <w:jc w:val="both"/>
              <w:rPr>
                <w:rFonts w:ascii="Times New Roman" w:hAnsi="Times New Roman" w:cs="Times New Roman"/>
                <w:sz w:val="20"/>
                <w:szCs w:val="20"/>
              </w:rPr>
            </w:pPr>
          </w:p>
        </w:tc>
        <w:tc>
          <w:tcPr>
            <w:tcW w:w="498" w:type="pct"/>
            <w:tcBorders>
              <w:top w:val="single" w:sz="4" w:space="0" w:color="auto"/>
              <w:bottom w:val="nil"/>
            </w:tcBorders>
            <w:shd w:val="clear" w:color="auto" w:fill="auto"/>
            <w:vAlign w:val="center"/>
          </w:tcPr>
          <w:p w14:paraId="3C28C104" w14:textId="77777777" w:rsidR="00A32474" w:rsidRPr="004E3A31" w:rsidRDefault="00A32474" w:rsidP="003B7D60">
            <w:pPr>
              <w:jc w:val="both"/>
              <w:rPr>
                <w:rFonts w:ascii="Times New Roman" w:hAnsi="Times New Roman" w:cs="Times New Roman"/>
                <w:sz w:val="20"/>
                <w:szCs w:val="20"/>
              </w:rPr>
            </w:pPr>
          </w:p>
        </w:tc>
        <w:tc>
          <w:tcPr>
            <w:tcW w:w="267" w:type="pct"/>
            <w:tcBorders>
              <w:top w:val="single" w:sz="4" w:space="0" w:color="auto"/>
              <w:bottom w:val="nil"/>
            </w:tcBorders>
            <w:shd w:val="clear" w:color="auto" w:fill="auto"/>
            <w:vAlign w:val="center"/>
          </w:tcPr>
          <w:p w14:paraId="02818F9F" w14:textId="77777777" w:rsidR="00A32474" w:rsidRPr="004E3A31" w:rsidRDefault="00A32474" w:rsidP="003B7D60">
            <w:pPr>
              <w:jc w:val="both"/>
              <w:rPr>
                <w:rFonts w:ascii="Times New Roman" w:hAnsi="Times New Roman" w:cs="Times New Roman"/>
                <w:sz w:val="20"/>
                <w:szCs w:val="20"/>
              </w:rPr>
            </w:pPr>
          </w:p>
        </w:tc>
        <w:tc>
          <w:tcPr>
            <w:tcW w:w="267" w:type="pct"/>
            <w:tcBorders>
              <w:top w:val="single" w:sz="4" w:space="0" w:color="auto"/>
              <w:bottom w:val="nil"/>
            </w:tcBorders>
            <w:shd w:val="clear" w:color="auto" w:fill="auto"/>
            <w:vAlign w:val="center"/>
          </w:tcPr>
          <w:p w14:paraId="3F6F8015" w14:textId="77777777" w:rsidR="00A32474" w:rsidRPr="004E3A31" w:rsidRDefault="00A32474" w:rsidP="003B7D60">
            <w:pPr>
              <w:jc w:val="both"/>
              <w:rPr>
                <w:rFonts w:ascii="Times New Roman" w:hAnsi="Times New Roman" w:cs="Times New Roman"/>
                <w:sz w:val="20"/>
                <w:szCs w:val="20"/>
              </w:rPr>
            </w:pPr>
          </w:p>
        </w:tc>
        <w:tc>
          <w:tcPr>
            <w:tcW w:w="271" w:type="pct"/>
            <w:tcBorders>
              <w:top w:val="single" w:sz="4" w:space="0" w:color="auto"/>
              <w:bottom w:val="nil"/>
            </w:tcBorders>
            <w:shd w:val="clear" w:color="auto" w:fill="auto"/>
            <w:vAlign w:val="center"/>
          </w:tcPr>
          <w:p w14:paraId="33917DBF" w14:textId="77777777" w:rsidR="00A32474" w:rsidRPr="004E3A31" w:rsidRDefault="00A32474" w:rsidP="003B7D60">
            <w:pPr>
              <w:jc w:val="both"/>
              <w:rPr>
                <w:rFonts w:ascii="Times New Roman" w:hAnsi="Times New Roman" w:cs="Times New Roman"/>
                <w:sz w:val="20"/>
                <w:szCs w:val="20"/>
              </w:rPr>
            </w:pPr>
          </w:p>
        </w:tc>
        <w:tc>
          <w:tcPr>
            <w:tcW w:w="289" w:type="pct"/>
            <w:tcBorders>
              <w:top w:val="single" w:sz="4" w:space="0" w:color="auto"/>
              <w:bottom w:val="nil"/>
            </w:tcBorders>
            <w:shd w:val="clear" w:color="auto" w:fill="auto"/>
            <w:vAlign w:val="center"/>
          </w:tcPr>
          <w:p w14:paraId="6F91EA3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93.53%</w:t>
            </w:r>
          </w:p>
        </w:tc>
        <w:tc>
          <w:tcPr>
            <w:tcW w:w="256" w:type="pct"/>
            <w:tcBorders>
              <w:top w:val="single" w:sz="4" w:space="0" w:color="auto"/>
              <w:bottom w:val="nil"/>
            </w:tcBorders>
            <w:shd w:val="clear" w:color="auto" w:fill="auto"/>
            <w:vAlign w:val="center"/>
          </w:tcPr>
          <w:p w14:paraId="4BD42EE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450939FB" w14:textId="77777777" w:rsidTr="0019505A">
        <w:tc>
          <w:tcPr>
            <w:tcW w:w="1028" w:type="pct"/>
            <w:tcBorders>
              <w:top w:val="nil"/>
            </w:tcBorders>
            <w:shd w:val="clear" w:color="auto" w:fill="auto"/>
            <w:vAlign w:val="center"/>
          </w:tcPr>
          <w:p w14:paraId="0B7A5C4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3" w:type="pct"/>
            <w:tcBorders>
              <w:top w:val="nil"/>
            </w:tcBorders>
            <w:shd w:val="clear" w:color="auto" w:fill="auto"/>
            <w:vAlign w:val="center"/>
          </w:tcPr>
          <w:p w14:paraId="7033C46C" w14:textId="77777777" w:rsidR="00A32474" w:rsidRPr="004E3A31" w:rsidRDefault="00A32474" w:rsidP="003B7D60">
            <w:pPr>
              <w:jc w:val="both"/>
              <w:rPr>
                <w:rFonts w:ascii="Times New Roman" w:hAnsi="Times New Roman" w:cs="Times New Roman"/>
                <w:sz w:val="20"/>
                <w:szCs w:val="20"/>
              </w:rPr>
            </w:pPr>
          </w:p>
        </w:tc>
        <w:tc>
          <w:tcPr>
            <w:tcW w:w="267" w:type="pct"/>
            <w:tcBorders>
              <w:top w:val="nil"/>
            </w:tcBorders>
            <w:shd w:val="clear" w:color="auto" w:fill="auto"/>
            <w:vAlign w:val="center"/>
          </w:tcPr>
          <w:p w14:paraId="0D0343E5" w14:textId="77777777" w:rsidR="00A32474" w:rsidRPr="004E3A31" w:rsidRDefault="00A32474" w:rsidP="003B7D60">
            <w:pPr>
              <w:jc w:val="both"/>
              <w:rPr>
                <w:rFonts w:ascii="Times New Roman" w:hAnsi="Times New Roman" w:cs="Times New Roman"/>
                <w:sz w:val="20"/>
                <w:szCs w:val="20"/>
              </w:rPr>
            </w:pPr>
          </w:p>
        </w:tc>
        <w:tc>
          <w:tcPr>
            <w:tcW w:w="152" w:type="pct"/>
            <w:tcBorders>
              <w:top w:val="nil"/>
            </w:tcBorders>
            <w:shd w:val="clear" w:color="auto" w:fill="auto"/>
            <w:vAlign w:val="center"/>
          </w:tcPr>
          <w:p w14:paraId="515067F4" w14:textId="77777777" w:rsidR="00A32474" w:rsidRPr="004E3A31" w:rsidRDefault="00A32474" w:rsidP="003B7D60">
            <w:pPr>
              <w:jc w:val="both"/>
              <w:rPr>
                <w:rFonts w:ascii="Times New Roman" w:hAnsi="Times New Roman" w:cs="Times New Roman"/>
                <w:sz w:val="20"/>
                <w:szCs w:val="20"/>
              </w:rPr>
            </w:pPr>
          </w:p>
        </w:tc>
        <w:tc>
          <w:tcPr>
            <w:tcW w:w="233" w:type="pct"/>
            <w:tcBorders>
              <w:top w:val="nil"/>
            </w:tcBorders>
            <w:shd w:val="clear" w:color="auto" w:fill="auto"/>
            <w:vAlign w:val="center"/>
          </w:tcPr>
          <w:p w14:paraId="14B0EB96" w14:textId="77777777" w:rsidR="00A32474" w:rsidRPr="004E3A31" w:rsidRDefault="00A32474" w:rsidP="003B7D60">
            <w:pPr>
              <w:jc w:val="both"/>
              <w:rPr>
                <w:rFonts w:ascii="Times New Roman" w:hAnsi="Times New Roman" w:cs="Times New Roman"/>
                <w:sz w:val="20"/>
                <w:szCs w:val="20"/>
              </w:rPr>
            </w:pPr>
          </w:p>
        </w:tc>
        <w:tc>
          <w:tcPr>
            <w:tcW w:w="503" w:type="pct"/>
            <w:tcBorders>
              <w:top w:val="nil"/>
            </w:tcBorders>
            <w:shd w:val="clear" w:color="auto" w:fill="auto"/>
            <w:vAlign w:val="center"/>
          </w:tcPr>
          <w:p w14:paraId="624A9B3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9.395</w:t>
            </w:r>
          </w:p>
        </w:tc>
        <w:tc>
          <w:tcPr>
            <w:tcW w:w="486" w:type="pct"/>
            <w:tcBorders>
              <w:top w:val="nil"/>
            </w:tcBorders>
            <w:shd w:val="clear" w:color="auto" w:fill="auto"/>
            <w:vAlign w:val="center"/>
          </w:tcPr>
          <w:p w14:paraId="6330FF3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-23.000</w:t>
            </w:r>
          </w:p>
        </w:tc>
        <w:tc>
          <w:tcPr>
            <w:tcW w:w="498" w:type="pct"/>
            <w:tcBorders>
              <w:top w:val="nil"/>
            </w:tcBorders>
            <w:shd w:val="clear" w:color="auto" w:fill="auto"/>
            <w:vAlign w:val="center"/>
          </w:tcPr>
          <w:p w14:paraId="69BAEAD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41.790</w:t>
            </w:r>
          </w:p>
        </w:tc>
        <w:tc>
          <w:tcPr>
            <w:tcW w:w="267" w:type="pct"/>
            <w:tcBorders>
              <w:top w:val="nil"/>
            </w:tcBorders>
            <w:shd w:val="clear" w:color="auto" w:fill="auto"/>
            <w:vAlign w:val="center"/>
          </w:tcPr>
          <w:p w14:paraId="42CF42F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16.528</w:t>
            </w:r>
          </w:p>
        </w:tc>
        <w:tc>
          <w:tcPr>
            <w:tcW w:w="267" w:type="pct"/>
            <w:tcBorders>
              <w:top w:val="nil"/>
            </w:tcBorders>
            <w:shd w:val="clear" w:color="auto" w:fill="auto"/>
            <w:vAlign w:val="center"/>
          </w:tcPr>
          <w:p w14:paraId="2449054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0.568</w:t>
            </w:r>
          </w:p>
        </w:tc>
        <w:tc>
          <w:tcPr>
            <w:tcW w:w="271" w:type="pct"/>
            <w:tcBorders>
              <w:top w:val="nil"/>
            </w:tcBorders>
            <w:shd w:val="clear" w:color="auto" w:fill="auto"/>
            <w:vAlign w:val="center"/>
          </w:tcPr>
          <w:p w14:paraId="205C3ED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0.570</w:t>
            </w:r>
          </w:p>
        </w:tc>
        <w:tc>
          <w:tcPr>
            <w:tcW w:w="289" w:type="pct"/>
            <w:tcBorders>
              <w:top w:val="nil"/>
            </w:tcBorders>
            <w:shd w:val="clear" w:color="auto" w:fill="auto"/>
            <w:vAlign w:val="center"/>
          </w:tcPr>
          <w:p w14:paraId="0DE2E9D1" w14:textId="77777777" w:rsidR="00A32474" w:rsidRPr="004E3A31" w:rsidRDefault="00A32474" w:rsidP="003B7D60">
            <w:pPr>
              <w:jc w:val="both"/>
              <w:rPr>
                <w:rFonts w:ascii="Times New Roman" w:hAnsi="Times New Roman" w:cs="Times New Roman"/>
                <w:sz w:val="20"/>
                <w:szCs w:val="20"/>
              </w:rPr>
            </w:pPr>
          </w:p>
        </w:tc>
        <w:tc>
          <w:tcPr>
            <w:tcW w:w="256" w:type="pct"/>
            <w:tcBorders>
              <w:top w:val="nil"/>
            </w:tcBorders>
            <w:shd w:val="clear" w:color="auto" w:fill="auto"/>
            <w:vAlign w:val="center"/>
          </w:tcPr>
          <w:p w14:paraId="55309D23" w14:textId="77777777" w:rsidR="00A32474" w:rsidRPr="004E3A31" w:rsidRDefault="00A32474" w:rsidP="003B7D60">
            <w:pPr>
              <w:jc w:val="both"/>
              <w:rPr>
                <w:rFonts w:ascii="Times New Roman" w:hAnsi="Times New Roman" w:cs="Times New Roman"/>
                <w:sz w:val="20"/>
                <w:szCs w:val="20"/>
              </w:rPr>
            </w:pPr>
          </w:p>
        </w:tc>
      </w:tr>
      <w:tr w:rsidR="00B3030F" w:rsidRPr="004E3A31" w14:paraId="712D9501" w14:textId="77777777" w:rsidTr="0019505A">
        <w:tc>
          <w:tcPr>
            <w:tcW w:w="1028" w:type="pct"/>
            <w:shd w:val="clear" w:color="auto" w:fill="auto"/>
            <w:vAlign w:val="center"/>
          </w:tcPr>
          <w:p w14:paraId="0E022C1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Year</w:t>
            </w:r>
          </w:p>
        </w:tc>
        <w:tc>
          <w:tcPr>
            <w:tcW w:w="483" w:type="pct"/>
            <w:shd w:val="clear" w:color="auto" w:fill="auto"/>
            <w:vAlign w:val="center"/>
          </w:tcPr>
          <w:p w14:paraId="046293B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4C9F579"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62DB17EB"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0A3180F8"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282D617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-0.004</w:t>
            </w:r>
          </w:p>
        </w:tc>
        <w:tc>
          <w:tcPr>
            <w:tcW w:w="486" w:type="pct"/>
            <w:shd w:val="clear" w:color="auto" w:fill="auto"/>
            <w:vAlign w:val="center"/>
          </w:tcPr>
          <w:p w14:paraId="7000F4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-0.020</w:t>
            </w:r>
          </w:p>
        </w:tc>
        <w:tc>
          <w:tcPr>
            <w:tcW w:w="498" w:type="pct"/>
            <w:shd w:val="clear" w:color="auto" w:fill="auto"/>
            <w:vAlign w:val="center"/>
          </w:tcPr>
          <w:p w14:paraId="6FC350D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0.012</w:t>
            </w:r>
          </w:p>
        </w:tc>
        <w:tc>
          <w:tcPr>
            <w:tcW w:w="267" w:type="pct"/>
            <w:shd w:val="clear" w:color="auto" w:fill="auto"/>
            <w:vAlign w:val="center"/>
          </w:tcPr>
          <w:p w14:paraId="33006A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0.008</w:t>
            </w:r>
          </w:p>
        </w:tc>
        <w:tc>
          <w:tcPr>
            <w:tcW w:w="267" w:type="pct"/>
            <w:shd w:val="clear" w:color="auto" w:fill="auto"/>
            <w:vAlign w:val="center"/>
          </w:tcPr>
          <w:p w14:paraId="31F2100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-0.536</w:t>
            </w:r>
          </w:p>
        </w:tc>
        <w:tc>
          <w:tcPr>
            <w:tcW w:w="271" w:type="pct"/>
            <w:shd w:val="clear" w:color="auto" w:fill="auto"/>
            <w:vAlign w:val="center"/>
          </w:tcPr>
          <w:p w14:paraId="2E5DAE1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0.592</w:t>
            </w:r>
          </w:p>
        </w:tc>
        <w:tc>
          <w:tcPr>
            <w:tcW w:w="289" w:type="pct"/>
            <w:shd w:val="clear" w:color="auto" w:fill="auto"/>
            <w:vAlign w:val="center"/>
          </w:tcPr>
          <w:p w14:paraId="5AEB8DA1"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9A52FF5" w14:textId="77777777" w:rsidR="00A32474" w:rsidRPr="004E3A31" w:rsidRDefault="00A32474" w:rsidP="003B7D60">
            <w:pPr>
              <w:jc w:val="both"/>
              <w:rPr>
                <w:rFonts w:ascii="Times New Roman" w:hAnsi="Times New Roman" w:cs="Times New Roman"/>
                <w:sz w:val="20"/>
                <w:szCs w:val="20"/>
              </w:rPr>
            </w:pPr>
          </w:p>
        </w:tc>
      </w:tr>
      <w:tr w:rsidR="00B3030F" w:rsidRPr="004E3A31" w14:paraId="1082D299" w14:textId="77777777" w:rsidTr="0019505A">
        <w:tc>
          <w:tcPr>
            <w:tcW w:w="1028" w:type="pct"/>
            <w:shd w:val="clear" w:color="auto" w:fill="auto"/>
            <w:vAlign w:val="center"/>
          </w:tcPr>
          <w:p w14:paraId="7CBA40BE"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Number of participants</w:t>
            </w:r>
          </w:p>
        </w:tc>
        <w:tc>
          <w:tcPr>
            <w:tcW w:w="483" w:type="pct"/>
            <w:shd w:val="clear" w:color="auto" w:fill="auto"/>
            <w:vAlign w:val="center"/>
          </w:tcPr>
          <w:p w14:paraId="1052C31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161</w:t>
            </w:r>
          </w:p>
        </w:tc>
        <w:tc>
          <w:tcPr>
            <w:tcW w:w="267" w:type="pct"/>
            <w:shd w:val="clear" w:color="auto" w:fill="auto"/>
            <w:vAlign w:val="center"/>
          </w:tcPr>
          <w:p w14:paraId="521426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0.223</w:t>
            </w:r>
          </w:p>
        </w:tc>
        <w:tc>
          <w:tcPr>
            <w:tcW w:w="152" w:type="pct"/>
            <w:shd w:val="clear" w:color="auto" w:fill="auto"/>
            <w:vAlign w:val="center"/>
          </w:tcPr>
          <w:p w14:paraId="6A1F46D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4CEDEE6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0.637</w:t>
            </w:r>
          </w:p>
        </w:tc>
        <w:tc>
          <w:tcPr>
            <w:tcW w:w="503" w:type="pct"/>
            <w:shd w:val="clear" w:color="auto" w:fill="auto"/>
            <w:vAlign w:val="center"/>
          </w:tcPr>
          <w:p w14:paraId="5EDF39F5"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34BF5EB8"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2CA19635"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E0C2F2B"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47A5C23"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252D8A8D"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5F2902E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93.48%</w:t>
            </w:r>
          </w:p>
        </w:tc>
        <w:tc>
          <w:tcPr>
            <w:tcW w:w="256" w:type="pct"/>
            <w:shd w:val="clear" w:color="auto" w:fill="auto"/>
            <w:vAlign w:val="center"/>
          </w:tcPr>
          <w:p w14:paraId="43618D9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36D664EA" w14:textId="77777777" w:rsidTr="0019505A">
        <w:tc>
          <w:tcPr>
            <w:tcW w:w="1028" w:type="pct"/>
            <w:shd w:val="clear" w:color="auto" w:fill="auto"/>
            <w:vAlign w:val="center"/>
          </w:tcPr>
          <w:p w14:paraId="05D5F627"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sz w:val="20"/>
                <w:szCs w:val="20"/>
              </w:rPr>
              <w:t>Intercept</w:t>
            </w:r>
          </w:p>
        </w:tc>
        <w:tc>
          <w:tcPr>
            <w:tcW w:w="483" w:type="pct"/>
            <w:shd w:val="clear" w:color="auto" w:fill="auto"/>
            <w:vAlign w:val="center"/>
          </w:tcPr>
          <w:p w14:paraId="7C50DCF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53A6678"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6C79E8FA"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1BEBA16E"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99CADF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0.590</w:t>
            </w:r>
          </w:p>
        </w:tc>
        <w:tc>
          <w:tcPr>
            <w:tcW w:w="486" w:type="pct"/>
            <w:shd w:val="clear" w:color="auto" w:fill="auto"/>
            <w:vAlign w:val="center"/>
          </w:tcPr>
          <w:p w14:paraId="4AC993C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0.327</w:t>
            </w:r>
          </w:p>
        </w:tc>
        <w:tc>
          <w:tcPr>
            <w:tcW w:w="498" w:type="pct"/>
            <w:shd w:val="clear" w:color="auto" w:fill="auto"/>
            <w:vAlign w:val="center"/>
          </w:tcPr>
          <w:p w14:paraId="3236E6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0.852</w:t>
            </w:r>
          </w:p>
        </w:tc>
        <w:tc>
          <w:tcPr>
            <w:tcW w:w="267" w:type="pct"/>
            <w:shd w:val="clear" w:color="auto" w:fill="auto"/>
            <w:vAlign w:val="center"/>
          </w:tcPr>
          <w:p w14:paraId="7F3A5DD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0.134</w:t>
            </w:r>
          </w:p>
        </w:tc>
        <w:tc>
          <w:tcPr>
            <w:tcW w:w="267" w:type="pct"/>
            <w:shd w:val="clear" w:color="auto" w:fill="auto"/>
            <w:vAlign w:val="center"/>
          </w:tcPr>
          <w:p w14:paraId="7D2EF9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4.401</w:t>
            </w:r>
          </w:p>
        </w:tc>
        <w:tc>
          <w:tcPr>
            <w:tcW w:w="271" w:type="pct"/>
            <w:shd w:val="clear" w:color="auto" w:fill="auto"/>
            <w:vAlign w:val="center"/>
          </w:tcPr>
          <w:p w14:paraId="0E2712E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0C0CC239"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6083AED1" w14:textId="77777777" w:rsidR="00A32474" w:rsidRPr="004E3A31" w:rsidRDefault="00A32474" w:rsidP="003B7D60">
            <w:pPr>
              <w:jc w:val="both"/>
              <w:rPr>
                <w:rFonts w:ascii="Times New Roman" w:hAnsi="Times New Roman" w:cs="Times New Roman"/>
                <w:sz w:val="20"/>
                <w:szCs w:val="20"/>
              </w:rPr>
            </w:pPr>
          </w:p>
        </w:tc>
      </w:tr>
      <w:tr w:rsidR="00B3030F" w:rsidRPr="004E3A31" w14:paraId="2F8C7F3B" w14:textId="77777777" w:rsidTr="0019505A">
        <w:tc>
          <w:tcPr>
            <w:tcW w:w="1028" w:type="pct"/>
            <w:shd w:val="clear" w:color="auto" w:fill="auto"/>
            <w:vAlign w:val="center"/>
          </w:tcPr>
          <w:p w14:paraId="59EA28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Number of participants</w:t>
            </w:r>
          </w:p>
        </w:tc>
        <w:tc>
          <w:tcPr>
            <w:tcW w:w="483" w:type="pct"/>
            <w:shd w:val="clear" w:color="auto" w:fill="auto"/>
            <w:vAlign w:val="center"/>
          </w:tcPr>
          <w:p w14:paraId="071E632D"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3CF6CF2"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37935136"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299F6188"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626D5A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486" w:type="pct"/>
            <w:shd w:val="clear" w:color="auto" w:fill="auto"/>
            <w:vAlign w:val="center"/>
          </w:tcPr>
          <w:p w14:paraId="18440D4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498" w:type="pct"/>
            <w:shd w:val="clear" w:color="auto" w:fill="auto"/>
            <w:vAlign w:val="center"/>
          </w:tcPr>
          <w:p w14:paraId="05BD543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67" w:type="pct"/>
            <w:shd w:val="clear" w:color="auto" w:fill="auto"/>
            <w:vAlign w:val="center"/>
          </w:tcPr>
          <w:p w14:paraId="4B53FD5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7" w:type="pct"/>
            <w:shd w:val="clear" w:color="auto" w:fill="auto"/>
            <w:vAlign w:val="center"/>
          </w:tcPr>
          <w:p w14:paraId="702B0A7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-0.473</w:t>
            </w:r>
          </w:p>
        </w:tc>
        <w:tc>
          <w:tcPr>
            <w:tcW w:w="271" w:type="pct"/>
            <w:shd w:val="clear" w:color="auto" w:fill="auto"/>
            <w:vAlign w:val="center"/>
          </w:tcPr>
          <w:p w14:paraId="3E3E180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0.637</w:t>
            </w:r>
          </w:p>
        </w:tc>
        <w:tc>
          <w:tcPr>
            <w:tcW w:w="289" w:type="pct"/>
            <w:shd w:val="clear" w:color="auto" w:fill="auto"/>
            <w:vAlign w:val="center"/>
          </w:tcPr>
          <w:p w14:paraId="6F2BB9FF"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7B8B7175" w14:textId="77777777" w:rsidR="00A32474" w:rsidRPr="004E3A31" w:rsidRDefault="00A32474" w:rsidP="003B7D60">
            <w:pPr>
              <w:jc w:val="both"/>
              <w:rPr>
                <w:rFonts w:ascii="Times New Roman" w:hAnsi="Times New Roman" w:cs="Times New Roman"/>
                <w:sz w:val="20"/>
                <w:szCs w:val="20"/>
              </w:rPr>
            </w:pPr>
          </w:p>
        </w:tc>
      </w:tr>
      <w:tr w:rsidR="00B3030F" w:rsidRPr="004E3A31" w14:paraId="2A7CDC1B" w14:textId="77777777" w:rsidTr="0019505A">
        <w:tc>
          <w:tcPr>
            <w:tcW w:w="1028" w:type="pct"/>
            <w:shd w:val="clear" w:color="auto" w:fill="auto"/>
            <w:vAlign w:val="center"/>
          </w:tcPr>
          <w:p w14:paraId="3BF9B94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b/>
                <w:bCs/>
                <w:sz w:val="20"/>
                <w:szCs w:val="20"/>
              </w:rPr>
              <w:t>Age</w:t>
            </w:r>
          </w:p>
        </w:tc>
        <w:tc>
          <w:tcPr>
            <w:tcW w:w="483" w:type="pct"/>
            <w:shd w:val="clear" w:color="auto" w:fill="auto"/>
            <w:vAlign w:val="center"/>
          </w:tcPr>
          <w:p w14:paraId="764681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161</w:t>
            </w:r>
          </w:p>
        </w:tc>
        <w:tc>
          <w:tcPr>
            <w:tcW w:w="267" w:type="pct"/>
            <w:shd w:val="clear" w:color="auto" w:fill="auto"/>
            <w:vAlign w:val="center"/>
          </w:tcPr>
          <w:p w14:paraId="09E8FD3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7.011</w:t>
            </w:r>
          </w:p>
        </w:tc>
        <w:tc>
          <w:tcPr>
            <w:tcW w:w="152" w:type="pct"/>
            <w:shd w:val="clear" w:color="auto" w:fill="auto"/>
            <w:vAlign w:val="center"/>
          </w:tcPr>
          <w:p w14:paraId="4A46480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0546C8E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0.008</w:t>
            </w:r>
          </w:p>
        </w:tc>
        <w:tc>
          <w:tcPr>
            <w:tcW w:w="503" w:type="pct"/>
            <w:shd w:val="clear" w:color="auto" w:fill="auto"/>
            <w:vAlign w:val="center"/>
          </w:tcPr>
          <w:p w14:paraId="07953563"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022DBBAF"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2F85DC33"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D5D7024"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4A3D6DD"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5C76C88E"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53F8DB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93.14%</w:t>
            </w:r>
          </w:p>
        </w:tc>
        <w:tc>
          <w:tcPr>
            <w:tcW w:w="256" w:type="pct"/>
            <w:shd w:val="clear" w:color="auto" w:fill="auto"/>
            <w:vAlign w:val="center"/>
          </w:tcPr>
          <w:p w14:paraId="0D08ED1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4.64%</w:t>
            </w:r>
          </w:p>
        </w:tc>
      </w:tr>
      <w:tr w:rsidR="00B3030F" w:rsidRPr="004E3A31" w14:paraId="6A906273" w14:textId="77777777" w:rsidTr="0019505A">
        <w:tc>
          <w:tcPr>
            <w:tcW w:w="1028" w:type="pct"/>
            <w:shd w:val="clear" w:color="auto" w:fill="auto"/>
            <w:vAlign w:val="center"/>
          </w:tcPr>
          <w:p w14:paraId="1314D3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3" w:type="pct"/>
            <w:shd w:val="clear" w:color="auto" w:fill="auto"/>
            <w:vAlign w:val="center"/>
          </w:tcPr>
          <w:p w14:paraId="21065B9E"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0BF5775F"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62F1291D"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58C320D0"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50CEBF4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1.954</w:t>
            </w:r>
          </w:p>
        </w:tc>
        <w:tc>
          <w:tcPr>
            <w:tcW w:w="486" w:type="pct"/>
            <w:shd w:val="clear" w:color="auto" w:fill="auto"/>
            <w:vAlign w:val="center"/>
          </w:tcPr>
          <w:p w14:paraId="268BE5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0.894</w:t>
            </w:r>
          </w:p>
        </w:tc>
        <w:tc>
          <w:tcPr>
            <w:tcW w:w="498" w:type="pct"/>
            <w:shd w:val="clear" w:color="auto" w:fill="auto"/>
            <w:vAlign w:val="center"/>
          </w:tcPr>
          <w:p w14:paraId="5FEF2A0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3.013</w:t>
            </w:r>
          </w:p>
        </w:tc>
        <w:tc>
          <w:tcPr>
            <w:tcW w:w="267" w:type="pct"/>
            <w:shd w:val="clear" w:color="auto" w:fill="auto"/>
            <w:vAlign w:val="center"/>
          </w:tcPr>
          <w:p w14:paraId="752C049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0.541</w:t>
            </w:r>
          </w:p>
        </w:tc>
        <w:tc>
          <w:tcPr>
            <w:tcW w:w="267" w:type="pct"/>
            <w:shd w:val="clear" w:color="auto" w:fill="auto"/>
            <w:vAlign w:val="center"/>
          </w:tcPr>
          <w:p w14:paraId="34B807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3.613</w:t>
            </w:r>
          </w:p>
        </w:tc>
        <w:tc>
          <w:tcPr>
            <w:tcW w:w="271" w:type="pct"/>
            <w:shd w:val="clear" w:color="auto" w:fill="auto"/>
            <w:vAlign w:val="center"/>
          </w:tcPr>
          <w:p w14:paraId="12F4E41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57DED497"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A8E9254" w14:textId="77777777" w:rsidR="00A32474" w:rsidRPr="004E3A31" w:rsidRDefault="00A32474" w:rsidP="003B7D60">
            <w:pPr>
              <w:jc w:val="both"/>
              <w:rPr>
                <w:rFonts w:ascii="Times New Roman" w:hAnsi="Times New Roman" w:cs="Times New Roman"/>
                <w:sz w:val="20"/>
                <w:szCs w:val="20"/>
              </w:rPr>
            </w:pPr>
          </w:p>
        </w:tc>
      </w:tr>
      <w:tr w:rsidR="00B3030F" w:rsidRPr="004E3A31" w14:paraId="2FA75927" w14:textId="77777777" w:rsidTr="0019505A">
        <w:tc>
          <w:tcPr>
            <w:tcW w:w="1028" w:type="pct"/>
            <w:shd w:val="clear" w:color="auto" w:fill="auto"/>
            <w:vAlign w:val="center"/>
          </w:tcPr>
          <w:p w14:paraId="401DCF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Age</w:t>
            </w:r>
          </w:p>
        </w:tc>
        <w:tc>
          <w:tcPr>
            <w:tcW w:w="483" w:type="pct"/>
            <w:shd w:val="clear" w:color="auto" w:fill="auto"/>
            <w:vAlign w:val="center"/>
          </w:tcPr>
          <w:p w14:paraId="52C0DA33"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B7FC6B2"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7FF67147"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2C64B019"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2DC479F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-0.298</w:t>
            </w:r>
          </w:p>
        </w:tc>
        <w:tc>
          <w:tcPr>
            <w:tcW w:w="486" w:type="pct"/>
            <w:shd w:val="clear" w:color="auto" w:fill="auto"/>
            <w:vAlign w:val="center"/>
          </w:tcPr>
          <w:p w14:paraId="6586B14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-0.518</w:t>
            </w:r>
          </w:p>
        </w:tc>
        <w:tc>
          <w:tcPr>
            <w:tcW w:w="498" w:type="pct"/>
            <w:shd w:val="clear" w:color="auto" w:fill="auto"/>
            <w:vAlign w:val="center"/>
          </w:tcPr>
          <w:p w14:paraId="7B4B900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-0.077</w:t>
            </w:r>
          </w:p>
        </w:tc>
        <w:tc>
          <w:tcPr>
            <w:tcW w:w="267" w:type="pct"/>
            <w:shd w:val="clear" w:color="auto" w:fill="auto"/>
            <w:vAlign w:val="center"/>
          </w:tcPr>
          <w:p w14:paraId="1CE19FA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0.112</w:t>
            </w:r>
          </w:p>
        </w:tc>
        <w:tc>
          <w:tcPr>
            <w:tcW w:w="267" w:type="pct"/>
            <w:shd w:val="clear" w:color="auto" w:fill="auto"/>
            <w:vAlign w:val="center"/>
          </w:tcPr>
          <w:p w14:paraId="16B6C99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-2.648</w:t>
            </w:r>
          </w:p>
        </w:tc>
        <w:tc>
          <w:tcPr>
            <w:tcW w:w="271" w:type="pct"/>
            <w:shd w:val="clear" w:color="auto" w:fill="auto"/>
            <w:vAlign w:val="center"/>
          </w:tcPr>
          <w:p w14:paraId="7D5FC23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0.008</w:t>
            </w:r>
          </w:p>
        </w:tc>
        <w:tc>
          <w:tcPr>
            <w:tcW w:w="289" w:type="pct"/>
            <w:shd w:val="clear" w:color="auto" w:fill="auto"/>
            <w:vAlign w:val="center"/>
          </w:tcPr>
          <w:p w14:paraId="5DAA0866"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5F112438" w14:textId="77777777" w:rsidR="00A32474" w:rsidRPr="004E3A31" w:rsidRDefault="00A32474" w:rsidP="003B7D60">
            <w:pPr>
              <w:jc w:val="both"/>
              <w:rPr>
                <w:rFonts w:ascii="Times New Roman" w:hAnsi="Times New Roman" w:cs="Times New Roman"/>
                <w:sz w:val="20"/>
                <w:szCs w:val="20"/>
              </w:rPr>
            </w:pPr>
          </w:p>
        </w:tc>
      </w:tr>
      <w:tr w:rsidR="00B3030F" w:rsidRPr="004E3A31" w14:paraId="5644EA8B" w14:textId="77777777" w:rsidTr="0019505A">
        <w:tc>
          <w:tcPr>
            <w:tcW w:w="1028" w:type="pct"/>
            <w:shd w:val="clear" w:color="auto" w:fill="auto"/>
            <w:vAlign w:val="center"/>
          </w:tcPr>
          <w:p w14:paraId="4213FAB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Quality</w:t>
            </w:r>
          </w:p>
        </w:tc>
        <w:tc>
          <w:tcPr>
            <w:tcW w:w="483" w:type="pct"/>
            <w:shd w:val="clear" w:color="auto" w:fill="auto"/>
            <w:vAlign w:val="center"/>
          </w:tcPr>
          <w:p w14:paraId="13863E9C"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201CB16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14.447</w:t>
            </w:r>
          </w:p>
        </w:tc>
        <w:tc>
          <w:tcPr>
            <w:tcW w:w="152" w:type="pct"/>
            <w:shd w:val="clear" w:color="auto" w:fill="auto"/>
            <w:vAlign w:val="center"/>
          </w:tcPr>
          <w:p w14:paraId="07CD8D6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3" w:type="pct"/>
            <w:shd w:val="clear" w:color="auto" w:fill="auto"/>
            <w:vAlign w:val="center"/>
          </w:tcPr>
          <w:p w14:paraId="73B5DC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503" w:type="pct"/>
            <w:shd w:val="clear" w:color="auto" w:fill="auto"/>
            <w:vAlign w:val="center"/>
          </w:tcPr>
          <w:p w14:paraId="22E50D34"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48383E42"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30B956EC"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148799E"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646E9317"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10DBA64"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06B44A6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92.84%</w:t>
            </w:r>
          </w:p>
        </w:tc>
        <w:tc>
          <w:tcPr>
            <w:tcW w:w="256" w:type="pct"/>
            <w:shd w:val="clear" w:color="auto" w:fill="auto"/>
            <w:vAlign w:val="center"/>
          </w:tcPr>
          <w:p w14:paraId="4D97DEA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9.19%</w:t>
            </w:r>
          </w:p>
        </w:tc>
      </w:tr>
      <w:tr w:rsidR="00B3030F" w:rsidRPr="004E3A31" w14:paraId="460EEB4C" w14:textId="77777777" w:rsidTr="0019505A">
        <w:tc>
          <w:tcPr>
            <w:tcW w:w="1028" w:type="pct"/>
            <w:shd w:val="clear" w:color="auto" w:fill="auto"/>
            <w:vAlign w:val="center"/>
          </w:tcPr>
          <w:p w14:paraId="2CE6B8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Strong</w:t>
            </w:r>
          </w:p>
        </w:tc>
        <w:tc>
          <w:tcPr>
            <w:tcW w:w="483" w:type="pct"/>
            <w:shd w:val="clear" w:color="auto" w:fill="auto"/>
            <w:vAlign w:val="center"/>
          </w:tcPr>
          <w:p w14:paraId="2A2FB79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68</w:t>
            </w:r>
          </w:p>
        </w:tc>
        <w:tc>
          <w:tcPr>
            <w:tcW w:w="267" w:type="pct"/>
            <w:shd w:val="clear" w:color="auto" w:fill="auto"/>
            <w:vAlign w:val="center"/>
          </w:tcPr>
          <w:p w14:paraId="03A31924"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308222B"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0A1385EB"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2A0547F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0.238</w:t>
            </w:r>
          </w:p>
        </w:tc>
        <w:tc>
          <w:tcPr>
            <w:tcW w:w="486" w:type="pct"/>
            <w:shd w:val="clear" w:color="auto" w:fill="auto"/>
            <w:vAlign w:val="center"/>
          </w:tcPr>
          <w:p w14:paraId="27A7708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0.034</w:t>
            </w:r>
          </w:p>
        </w:tc>
        <w:tc>
          <w:tcPr>
            <w:tcW w:w="498" w:type="pct"/>
            <w:shd w:val="clear" w:color="auto" w:fill="auto"/>
            <w:vAlign w:val="center"/>
          </w:tcPr>
          <w:p w14:paraId="5D95C18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0.443</w:t>
            </w:r>
          </w:p>
        </w:tc>
        <w:tc>
          <w:tcPr>
            <w:tcW w:w="267" w:type="pct"/>
            <w:shd w:val="clear" w:color="auto" w:fill="auto"/>
            <w:vAlign w:val="center"/>
          </w:tcPr>
          <w:p w14:paraId="552EAFB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0.104</w:t>
            </w:r>
          </w:p>
        </w:tc>
        <w:tc>
          <w:tcPr>
            <w:tcW w:w="267" w:type="pct"/>
            <w:shd w:val="clear" w:color="auto" w:fill="auto"/>
            <w:vAlign w:val="center"/>
          </w:tcPr>
          <w:p w14:paraId="7B16C3A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2.281</w:t>
            </w:r>
          </w:p>
        </w:tc>
        <w:tc>
          <w:tcPr>
            <w:tcW w:w="271" w:type="pct"/>
            <w:shd w:val="clear" w:color="auto" w:fill="auto"/>
            <w:vAlign w:val="center"/>
          </w:tcPr>
          <w:p w14:paraId="335C0FB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0.023</w:t>
            </w:r>
          </w:p>
        </w:tc>
        <w:tc>
          <w:tcPr>
            <w:tcW w:w="289" w:type="pct"/>
            <w:shd w:val="clear" w:color="auto" w:fill="auto"/>
            <w:vAlign w:val="center"/>
          </w:tcPr>
          <w:p w14:paraId="6DD4C975"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7417AC1" w14:textId="77777777" w:rsidR="00A32474" w:rsidRPr="004E3A31" w:rsidRDefault="00A32474" w:rsidP="003B7D60">
            <w:pPr>
              <w:jc w:val="both"/>
              <w:rPr>
                <w:rFonts w:ascii="Times New Roman" w:hAnsi="Times New Roman" w:cs="Times New Roman"/>
                <w:sz w:val="20"/>
                <w:szCs w:val="20"/>
              </w:rPr>
            </w:pPr>
          </w:p>
        </w:tc>
      </w:tr>
      <w:tr w:rsidR="00B3030F" w:rsidRPr="004E3A31" w14:paraId="4A3A7750" w14:textId="77777777" w:rsidTr="0019505A">
        <w:tc>
          <w:tcPr>
            <w:tcW w:w="1028" w:type="pct"/>
            <w:shd w:val="clear" w:color="auto" w:fill="auto"/>
            <w:vAlign w:val="center"/>
          </w:tcPr>
          <w:p w14:paraId="45658A6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Moderate</w:t>
            </w:r>
          </w:p>
        </w:tc>
        <w:tc>
          <w:tcPr>
            <w:tcW w:w="483" w:type="pct"/>
            <w:shd w:val="clear" w:color="auto" w:fill="auto"/>
            <w:vAlign w:val="center"/>
          </w:tcPr>
          <w:p w14:paraId="637AF8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54</w:t>
            </w:r>
          </w:p>
        </w:tc>
        <w:tc>
          <w:tcPr>
            <w:tcW w:w="267" w:type="pct"/>
            <w:shd w:val="clear" w:color="auto" w:fill="auto"/>
            <w:vAlign w:val="center"/>
          </w:tcPr>
          <w:p w14:paraId="7FA09A83"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4F54A0FB"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7CB08DBA"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1C3A22E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0.805</w:t>
            </w:r>
          </w:p>
        </w:tc>
        <w:tc>
          <w:tcPr>
            <w:tcW w:w="486" w:type="pct"/>
            <w:shd w:val="clear" w:color="auto" w:fill="auto"/>
            <w:vAlign w:val="center"/>
          </w:tcPr>
          <w:p w14:paraId="7D5944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0.255</w:t>
            </w:r>
          </w:p>
        </w:tc>
        <w:tc>
          <w:tcPr>
            <w:tcW w:w="498" w:type="pct"/>
            <w:shd w:val="clear" w:color="auto" w:fill="auto"/>
            <w:vAlign w:val="center"/>
          </w:tcPr>
          <w:p w14:paraId="649DC55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0.879</w:t>
            </w:r>
          </w:p>
        </w:tc>
        <w:tc>
          <w:tcPr>
            <w:tcW w:w="267" w:type="pct"/>
            <w:shd w:val="clear" w:color="auto" w:fill="auto"/>
            <w:vAlign w:val="center"/>
          </w:tcPr>
          <w:p w14:paraId="13A786C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0.159</w:t>
            </w:r>
          </w:p>
        </w:tc>
        <w:tc>
          <w:tcPr>
            <w:tcW w:w="267" w:type="pct"/>
            <w:shd w:val="clear" w:color="auto" w:fill="auto"/>
            <w:vAlign w:val="center"/>
          </w:tcPr>
          <w:p w14:paraId="1CEA254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3.562</w:t>
            </w:r>
          </w:p>
        </w:tc>
        <w:tc>
          <w:tcPr>
            <w:tcW w:w="271" w:type="pct"/>
            <w:shd w:val="clear" w:color="auto" w:fill="auto"/>
            <w:vAlign w:val="center"/>
          </w:tcPr>
          <w:p w14:paraId="5DA6173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47D4CEA7"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4A08AF50" w14:textId="77777777" w:rsidR="00A32474" w:rsidRPr="004E3A31" w:rsidRDefault="00A32474" w:rsidP="003B7D60">
            <w:pPr>
              <w:jc w:val="both"/>
              <w:rPr>
                <w:rFonts w:ascii="Times New Roman" w:hAnsi="Times New Roman" w:cs="Times New Roman"/>
                <w:sz w:val="20"/>
                <w:szCs w:val="20"/>
              </w:rPr>
            </w:pPr>
          </w:p>
        </w:tc>
      </w:tr>
      <w:tr w:rsidR="00B3030F" w:rsidRPr="004E3A31" w14:paraId="2DC22CAF" w14:textId="77777777" w:rsidTr="0019505A">
        <w:tc>
          <w:tcPr>
            <w:tcW w:w="1028" w:type="pct"/>
            <w:shd w:val="clear" w:color="auto" w:fill="auto"/>
            <w:vAlign w:val="center"/>
          </w:tcPr>
          <w:p w14:paraId="40001D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Weak</w:t>
            </w:r>
          </w:p>
        </w:tc>
        <w:tc>
          <w:tcPr>
            <w:tcW w:w="483" w:type="pct"/>
            <w:shd w:val="clear" w:color="auto" w:fill="auto"/>
            <w:vAlign w:val="center"/>
          </w:tcPr>
          <w:p w14:paraId="5F7648A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39</w:t>
            </w:r>
          </w:p>
        </w:tc>
        <w:tc>
          <w:tcPr>
            <w:tcW w:w="267" w:type="pct"/>
            <w:shd w:val="clear" w:color="auto" w:fill="auto"/>
            <w:vAlign w:val="center"/>
          </w:tcPr>
          <w:p w14:paraId="57CED968"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35774C57"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3CB86C1D"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0A186B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0.698</w:t>
            </w:r>
          </w:p>
        </w:tc>
        <w:tc>
          <w:tcPr>
            <w:tcW w:w="486" w:type="pct"/>
            <w:shd w:val="clear" w:color="auto" w:fill="auto"/>
            <w:vAlign w:val="center"/>
          </w:tcPr>
          <w:p w14:paraId="65DF0F9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0.114</w:t>
            </w:r>
          </w:p>
        </w:tc>
        <w:tc>
          <w:tcPr>
            <w:tcW w:w="498" w:type="pct"/>
            <w:shd w:val="clear" w:color="auto" w:fill="auto"/>
            <w:vAlign w:val="center"/>
          </w:tcPr>
          <w:p w14:paraId="3965F48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0.807</w:t>
            </w:r>
          </w:p>
        </w:tc>
        <w:tc>
          <w:tcPr>
            <w:tcW w:w="267" w:type="pct"/>
            <w:shd w:val="clear" w:color="auto" w:fill="auto"/>
            <w:vAlign w:val="center"/>
          </w:tcPr>
          <w:p w14:paraId="17622B9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0.177</w:t>
            </w:r>
          </w:p>
        </w:tc>
        <w:tc>
          <w:tcPr>
            <w:tcW w:w="267" w:type="pct"/>
            <w:shd w:val="clear" w:color="auto" w:fill="auto"/>
            <w:vAlign w:val="center"/>
          </w:tcPr>
          <w:p w14:paraId="2C2E3BA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2.602</w:t>
            </w:r>
          </w:p>
        </w:tc>
        <w:tc>
          <w:tcPr>
            <w:tcW w:w="271" w:type="pct"/>
            <w:shd w:val="clear" w:color="auto" w:fill="auto"/>
            <w:vAlign w:val="center"/>
          </w:tcPr>
          <w:p w14:paraId="04B4728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0.009</w:t>
            </w:r>
          </w:p>
        </w:tc>
        <w:tc>
          <w:tcPr>
            <w:tcW w:w="289" w:type="pct"/>
            <w:shd w:val="clear" w:color="auto" w:fill="auto"/>
            <w:vAlign w:val="center"/>
          </w:tcPr>
          <w:p w14:paraId="199A8999"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589D8347" w14:textId="77777777" w:rsidR="00A32474" w:rsidRPr="004E3A31" w:rsidRDefault="00A32474" w:rsidP="003B7D60">
            <w:pPr>
              <w:jc w:val="both"/>
              <w:rPr>
                <w:rFonts w:ascii="Times New Roman" w:hAnsi="Times New Roman" w:cs="Times New Roman"/>
                <w:sz w:val="20"/>
                <w:szCs w:val="20"/>
              </w:rPr>
            </w:pPr>
          </w:p>
        </w:tc>
      </w:tr>
      <w:tr w:rsidR="00B3030F" w:rsidRPr="004E3A31" w14:paraId="10E2894F" w14:textId="77777777" w:rsidTr="0019505A">
        <w:tc>
          <w:tcPr>
            <w:tcW w:w="1028" w:type="pct"/>
            <w:shd w:val="clear" w:color="auto" w:fill="auto"/>
            <w:vAlign w:val="center"/>
          </w:tcPr>
          <w:p w14:paraId="0D391303"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Design</w:t>
            </w:r>
          </w:p>
        </w:tc>
        <w:tc>
          <w:tcPr>
            <w:tcW w:w="483" w:type="pct"/>
            <w:shd w:val="clear" w:color="auto" w:fill="auto"/>
            <w:vAlign w:val="center"/>
          </w:tcPr>
          <w:p w14:paraId="619B20F8"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174CC3D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3.000</w:t>
            </w:r>
          </w:p>
        </w:tc>
        <w:tc>
          <w:tcPr>
            <w:tcW w:w="152" w:type="pct"/>
            <w:shd w:val="clear" w:color="auto" w:fill="auto"/>
            <w:vAlign w:val="center"/>
          </w:tcPr>
          <w:p w14:paraId="770262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3" w:type="pct"/>
            <w:shd w:val="clear" w:color="auto" w:fill="auto"/>
            <w:vAlign w:val="center"/>
          </w:tcPr>
          <w:p w14:paraId="3185EBF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0.223</w:t>
            </w:r>
          </w:p>
        </w:tc>
        <w:tc>
          <w:tcPr>
            <w:tcW w:w="503" w:type="pct"/>
            <w:shd w:val="clear" w:color="auto" w:fill="auto"/>
            <w:vAlign w:val="center"/>
          </w:tcPr>
          <w:p w14:paraId="79B99DB8"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60E490E1"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3B96FD74"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2A860C54"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7393CD67"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83BCEEC"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797DF9C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93.40%</w:t>
            </w:r>
          </w:p>
        </w:tc>
        <w:tc>
          <w:tcPr>
            <w:tcW w:w="256" w:type="pct"/>
            <w:shd w:val="clear" w:color="auto" w:fill="auto"/>
            <w:vAlign w:val="center"/>
          </w:tcPr>
          <w:p w14:paraId="70E4B43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0.82%</w:t>
            </w:r>
          </w:p>
        </w:tc>
      </w:tr>
      <w:tr w:rsidR="00B3030F" w:rsidRPr="004E3A31" w14:paraId="3D366FB8" w14:textId="77777777" w:rsidTr="0019505A">
        <w:tc>
          <w:tcPr>
            <w:tcW w:w="1028" w:type="pct"/>
            <w:shd w:val="clear" w:color="auto" w:fill="auto"/>
            <w:vAlign w:val="center"/>
          </w:tcPr>
          <w:p w14:paraId="5DBA61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Controlled trial</w:t>
            </w:r>
          </w:p>
        </w:tc>
        <w:tc>
          <w:tcPr>
            <w:tcW w:w="483" w:type="pct"/>
            <w:shd w:val="clear" w:color="auto" w:fill="auto"/>
            <w:vAlign w:val="center"/>
          </w:tcPr>
          <w:p w14:paraId="524522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45</w:t>
            </w:r>
          </w:p>
        </w:tc>
        <w:tc>
          <w:tcPr>
            <w:tcW w:w="267" w:type="pct"/>
            <w:shd w:val="clear" w:color="auto" w:fill="auto"/>
            <w:vAlign w:val="center"/>
          </w:tcPr>
          <w:p w14:paraId="415A8517"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48B0A1C4"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3B3AB0F3"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55A31E7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0.432</w:t>
            </w:r>
          </w:p>
        </w:tc>
        <w:tc>
          <w:tcPr>
            <w:tcW w:w="486" w:type="pct"/>
            <w:shd w:val="clear" w:color="auto" w:fill="auto"/>
            <w:vAlign w:val="center"/>
          </w:tcPr>
          <w:p w14:paraId="6DD479F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0.162</w:t>
            </w:r>
          </w:p>
        </w:tc>
        <w:tc>
          <w:tcPr>
            <w:tcW w:w="498" w:type="pct"/>
            <w:shd w:val="clear" w:color="auto" w:fill="auto"/>
            <w:vAlign w:val="center"/>
          </w:tcPr>
          <w:p w14:paraId="0B57140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0.702</w:t>
            </w:r>
          </w:p>
        </w:tc>
        <w:tc>
          <w:tcPr>
            <w:tcW w:w="267" w:type="pct"/>
            <w:shd w:val="clear" w:color="auto" w:fill="auto"/>
            <w:vAlign w:val="center"/>
          </w:tcPr>
          <w:p w14:paraId="26A8259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0.138</w:t>
            </w:r>
          </w:p>
        </w:tc>
        <w:tc>
          <w:tcPr>
            <w:tcW w:w="267" w:type="pct"/>
            <w:shd w:val="clear" w:color="auto" w:fill="auto"/>
            <w:vAlign w:val="center"/>
          </w:tcPr>
          <w:p w14:paraId="1BB6CB8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3.131</w:t>
            </w:r>
          </w:p>
        </w:tc>
        <w:tc>
          <w:tcPr>
            <w:tcW w:w="271" w:type="pct"/>
            <w:shd w:val="clear" w:color="auto" w:fill="auto"/>
            <w:vAlign w:val="center"/>
          </w:tcPr>
          <w:p w14:paraId="4EABB4D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89" w:type="pct"/>
            <w:shd w:val="clear" w:color="auto" w:fill="auto"/>
            <w:vAlign w:val="center"/>
          </w:tcPr>
          <w:p w14:paraId="2C44928A"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5DB67F17" w14:textId="77777777" w:rsidR="00A32474" w:rsidRPr="004E3A31" w:rsidRDefault="00A32474" w:rsidP="003B7D60">
            <w:pPr>
              <w:jc w:val="both"/>
              <w:rPr>
                <w:rFonts w:ascii="Times New Roman" w:hAnsi="Times New Roman" w:cs="Times New Roman"/>
                <w:sz w:val="20"/>
                <w:szCs w:val="20"/>
              </w:rPr>
            </w:pPr>
          </w:p>
        </w:tc>
      </w:tr>
      <w:tr w:rsidR="00B3030F" w:rsidRPr="004E3A31" w14:paraId="7306CFBC" w14:textId="77777777" w:rsidTr="0019505A">
        <w:tc>
          <w:tcPr>
            <w:tcW w:w="1028" w:type="pct"/>
            <w:shd w:val="clear" w:color="auto" w:fill="auto"/>
            <w:vAlign w:val="center"/>
          </w:tcPr>
          <w:p w14:paraId="6C68C1E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Cluster randomized controlled trial</w:t>
            </w:r>
          </w:p>
        </w:tc>
        <w:tc>
          <w:tcPr>
            <w:tcW w:w="483" w:type="pct"/>
            <w:shd w:val="clear" w:color="auto" w:fill="auto"/>
            <w:vAlign w:val="center"/>
          </w:tcPr>
          <w:p w14:paraId="09E4AA5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46</w:t>
            </w:r>
          </w:p>
        </w:tc>
        <w:tc>
          <w:tcPr>
            <w:tcW w:w="267" w:type="pct"/>
            <w:shd w:val="clear" w:color="auto" w:fill="auto"/>
            <w:vAlign w:val="center"/>
          </w:tcPr>
          <w:p w14:paraId="2468A900"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5E281819"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433172A4"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5B07C53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0.422</w:t>
            </w:r>
          </w:p>
        </w:tc>
        <w:tc>
          <w:tcPr>
            <w:tcW w:w="486" w:type="pct"/>
            <w:shd w:val="clear" w:color="auto" w:fill="auto"/>
            <w:vAlign w:val="center"/>
          </w:tcPr>
          <w:p w14:paraId="542574F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-0.384</w:t>
            </w:r>
          </w:p>
        </w:tc>
        <w:tc>
          <w:tcPr>
            <w:tcW w:w="498" w:type="pct"/>
            <w:shd w:val="clear" w:color="auto" w:fill="auto"/>
            <w:vAlign w:val="center"/>
          </w:tcPr>
          <w:p w14:paraId="3C052B7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0.365</w:t>
            </w:r>
          </w:p>
        </w:tc>
        <w:tc>
          <w:tcPr>
            <w:tcW w:w="267" w:type="pct"/>
            <w:shd w:val="clear" w:color="auto" w:fill="auto"/>
            <w:vAlign w:val="center"/>
          </w:tcPr>
          <w:p w14:paraId="2D60E76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0.191</w:t>
            </w:r>
          </w:p>
        </w:tc>
        <w:tc>
          <w:tcPr>
            <w:tcW w:w="267" w:type="pct"/>
            <w:shd w:val="clear" w:color="auto" w:fill="auto"/>
            <w:vAlign w:val="center"/>
          </w:tcPr>
          <w:p w14:paraId="799ACB6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-0.051</w:t>
            </w:r>
          </w:p>
        </w:tc>
        <w:tc>
          <w:tcPr>
            <w:tcW w:w="271" w:type="pct"/>
            <w:shd w:val="clear" w:color="auto" w:fill="auto"/>
            <w:vAlign w:val="center"/>
          </w:tcPr>
          <w:p w14:paraId="427974C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0.960</w:t>
            </w:r>
          </w:p>
        </w:tc>
        <w:tc>
          <w:tcPr>
            <w:tcW w:w="289" w:type="pct"/>
            <w:shd w:val="clear" w:color="auto" w:fill="auto"/>
            <w:vAlign w:val="center"/>
          </w:tcPr>
          <w:p w14:paraId="48829C3D"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55B099BD" w14:textId="77777777" w:rsidR="00A32474" w:rsidRPr="004E3A31" w:rsidRDefault="00A32474" w:rsidP="003B7D60">
            <w:pPr>
              <w:jc w:val="both"/>
              <w:rPr>
                <w:rFonts w:ascii="Times New Roman" w:hAnsi="Times New Roman" w:cs="Times New Roman"/>
                <w:sz w:val="20"/>
                <w:szCs w:val="20"/>
              </w:rPr>
            </w:pPr>
          </w:p>
        </w:tc>
      </w:tr>
      <w:tr w:rsidR="00B3030F" w:rsidRPr="004E3A31" w14:paraId="49536387" w14:textId="77777777" w:rsidTr="0019505A">
        <w:tc>
          <w:tcPr>
            <w:tcW w:w="1028" w:type="pct"/>
            <w:shd w:val="clear" w:color="auto" w:fill="auto"/>
            <w:vAlign w:val="center"/>
          </w:tcPr>
          <w:p w14:paraId="675C44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Randomized controlled trial</w:t>
            </w:r>
          </w:p>
        </w:tc>
        <w:tc>
          <w:tcPr>
            <w:tcW w:w="483" w:type="pct"/>
            <w:shd w:val="clear" w:color="auto" w:fill="auto"/>
            <w:vAlign w:val="center"/>
          </w:tcPr>
          <w:p w14:paraId="59C091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70</w:t>
            </w:r>
          </w:p>
        </w:tc>
        <w:tc>
          <w:tcPr>
            <w:tcW w:w="267" w:type="pct"/>
            <w:shd w:val="clear" w:color="auto" w:fill="auto"/>
            <w:vAlign w:val="center"/>
          </w:tcPr>
          <w:p w14:paraId="4B9E89A0"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C12A04F"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119CC0BB"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459A8B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0.678</w:t>
            </w:r>
          </w:p>
        </w:tc>
        <w:tc>
          <w:tcPr>
            <w:tcW w:w="486" w:type="pct"/>
            <w:shd w:val="clear" w:color="auto" w:fill="auto"/>
            <w:vAlign w:val="center"/>
          </w:tcPr>
          <w:p w14:paraId="54D6E44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-0.099</w:t>
            </w:r>
          </w:p>
        </w:tc>
        <w:tc>
          <w:tcPr>
            <w:tcW w:w="498" w:type="pct"/>
            <w:shd w:val="clear" w:color="auto" w:fill="auto"/>
            <w:vAlign w:val="center"/>
          </w:tcPr>
          <w:p w14:paraId="530103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0.591</w:t>
            </w:r>
          </w:p>
        </w:tc>
        <w:tc>
          <w:tcPr>
            <w:tcW w:w="267" w:type="pct"/>
            <w:shd w:val="clear" w:color="auto" w:fill="auto"/>
            <w:vAlign w:val="center"/>
          </w:tcPr>
          <w:p w14:paraId="68F0928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0.176</w:t>
            </w:r>
          </w:p>
        </w:tc>
        <w:tc>
          <w:tcPr>
            <w:tcW w:w="267" w:type="pct"/>
            <w:shd w:val="clear" w:color="auto" w:fill="auto"/>
            <w:vAlign w:val="center"/>
          </w:tcPr>
          <w:p w14:paraId="7031378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1.398</w:t>
            </w:r>
          </w:p>
        </w:tc>
        <w:tc>
          <w:tcPr>
            <w:tcW w:w="271" w:type="pct"/>
            <w:shd w:val="clear" w:color="auto" w:fill="auto"/>
            <w:vAlign w:val="center"/>
          </w:tcPr>
          <w:p w14:paraId="2B2B252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0.162</w:t>
            </w:r>
          </w:p>
        </w:tc>
        <w:tc>
          <w:tcPr>
            <w:tcW w:w="289" w:type="pct"/>
            <w:shd w:val="clear" w:color="auto" w:fill="auto"/>
            <w:vAlign w:val="center"/>
          </w:tcPr>
          <w:p w14:paraId="313C581A"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730CB39C" w14:textId="77777777" w:rsidR="00A32474" w:rsidRPr="004E3A31" w:rsidRDefault="00A32474" w:rsidP="003B7D60">
            <w:pPr>
              <w:jc w:val="both"/>
              <w:rPr>
                <w:rFonts w:ascii="Times New Roman" w:hAnsi="Times New Roman" w:cs="Times New Roman"/>
                <w:sz w:val="20"/>
                <w:szCs w:val="20"/>
              </w:rPr>
            </w:pPr>
          </w:p>
        </w:tc>
      </w:tr>
      <w:tr w:rsidR="00B3030F" w:rsidRPr="004E3A31" w14:paraId="609F8F7C" w14:textId="77777777" w:rsidTr="0019505A">
        <w:tc>
          <w:tcPr>
            <w:tcW w:w="1028" w:type="pct"/>
            <w:shd w:val="clear" w:color="auto" w:fill="auto"/>
            <w:vAlign w:val="center"/>
          </w:tcPr>
          <w:p w14:paraId="1F1E15A0"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Region</w:t>
            </w:r>
          </w:p>
        </w:tc>
        <w:tc>
          <w:tcPr>
            <w:tcW w:w="483" w:type="pct"/>
            <w:shd w:val="clear" w:color="auto" w:fill="auto"/>
            <w:vAlign w:val="center"/>
          </w:tcPr>
          <w:p w14:paraId="60305DF6"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A91811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10.691</w:t>
            </w:r>
          </w:p>
        </w:tc>
        <w:tc>
          <w:tcPr>
            <w:tcW w:w="152" w:type="pct"/>
            <w:shd w:val="clear" w:color="auto" w:fill="auto"/>
            <w:vAlign w:val="center"/>
          </w:tcPr>
          <w:p w14:paraId="7B12C15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33" w:type="pct"/>
            <w:shd w:val="clear" w:color="auto" w:fill="auto"/>
            <w:vAlign w:val="center"/>
          </w:tcPr>
          <w:p w14:paraId="19914E2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0.030</w:t>
            </w:r>
          </w:p>
        </w:tc>
        <w:tc>
          <w:tcPr>
            <w:tcW w:w="503" w:type="pct"/>
            <w:shd w:val="clear" w:color="auto" w:fill="auto"/>
            <w:vAlign w:val="center"/>
          </w:tcPr>
          <w:p w14:paraId="7670E724"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64604544"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5C4E1ED6"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C01EF7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14CFF33"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71E7263C"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4BB2BC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93.24%</w:t>
            </w:r>
          </w:p>
        </w:tc>
        <w:tc>
          <w:tcPr>
            <w:tcW w:w="256" w:type="pct"/>
            <w:shd w:val="clear" w:color="auto" w:fill="auto"/>
            <w:vAlign w:val="center"/>
          </w:tcPr>
          <w:p w14:paraId="22F308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2.96%</w:t>
            </w:r>
          </w:p>
        </w:tc>
      </w:tr>
      <w:tr w:rsidR="00B3030F" w:rsidRPr="004E3A31" w14:paraId="06BCCB5B" w14:textId="77777777" w:rsidTr="0019505A">
        <w:tc>
          <w:tcPr>
            <w:tcW w:w="1028" w:type="pct"/>
            <w:shd w:val="clear" w:color="auto" w:fill="auto"/>
            <w:vAlign w:val="center"/>
          </w:tcPr>
          <w:p w14:paraId="6450775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Asia</w:t>
            </w:r>
          </w:p>
        </w:tc>
        <w:tc>
          <w:tcPr>
            <w:tcW w:w="483" w:type="pct"/>
            <w:shd w:val="clear" w:color="auto" w:fill="auto"/>
            <w:vAlign w:val="center"/>
          </w:tcPr>
          <w:p w14:paraId="7DFE2E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43</w:t>
            </w:r>
          </w:p>
        </w:tc>
        <w:tc>
          <w:tcPr>
            <w:tcW w:w="267" w:type="pct"/>
            <w:shd w:val="clear" w:color="auto" w:fill="auto"/>
            <w:vAlign w:val="center"/>
          </w:tcPr>
          <w:p w14:paraId="1B3D4BD6"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993171A"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3AEA096D"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F7871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0.449</w:t>
            </w:r>
          </w:p>
        </w:tc>
        <w:tc>
          <w:tcPr>
            <w:tcW w:w="486" w:type="pct"/>
            <w:shd w:val="clear" w:color="auto" w:fill="auto"/>
            <w:vAlign w:val="center"/>
          </w:tcPr>
          <w:p w14:paraId="0A9F03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0.181</w:t>
            </w:r>
          </w:p>
        </w:tc>
        <w:tc>
          <w:tcPr>
            <w:tcW w:w="498" w:type="pct"/>
            <w:shd w:val="clear" w:color="auto" w:fill="auto"/>
            <w:vAlign w:val="center"/>
          </w:tcPr>
          <w:p w14:paraId="1161496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0.717</w:t>
            </w:r>
          </w:p>
        </w:tc>
        <w:tc>
          <w:tcPr>
            <w:tcW w:w="267" w:type="pct"/>
            <w:shd w:val="clear" w:color="auto" w:fill="auto"/>
            <w:vAlign w:val="center"/>
          </w:tcPr>
          <w:p w14:paraId="5C49D94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0.137</w:t>
            </w:r>
          </w:p>
        </w:tc>
        <w:tc>
          <w:tcPr>
            <w:tcW w:w="267" w:type="pct"/>
            <w:shd w:val="clear" w:color="auto" w:fill="auto"/>
            <w:vAlign w:val="center"/>
          </w:tcPr>
          <w:p w14:paraId="182118A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3.285</w:t>
            </w:r>
          </w:p>
        </w:tc>
        <w:tc>
          <w:tcPr>
            <w:tcW w:w="271" w:type="pct"/>
            <w:shd w:val="clear" w:color="auto" w:fill="auto"/>
            <w:vAlign w:val="center"/>
          </w:tcPr>
          <w:p w14:paraId="48BB069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89" w:type="pct"/>
            <w:shd w:val="clear" w:color="auto" w:fill="auto"/>
            <w:vAlign w:val="center"/>
          </w:tcPr>
          <w:p w14:paraId="49F9E0B2"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22DEBD3" w14:textId="77777777" w:rsidR="00A32474" w:rsidRPr="004E3A31" w:rsidRDefault="00A32474" w:rsidP="003B7D60">
            <w:pPr>
              <w:jc w:val="both"/>
              <w:rPr>
                <w:rFonts w:ascii="Times New Roman" w:hAnsi="Times New Roman" w:cs="Times New Roman"/>
                <w:sz w:val="20"/>
                <w:szCs w:val="20"/>
              </w:rPr>
            </w:pPr>
          </w:p>
        </w:tc>
      </w:tr>
      <w:tr w:rsidR="00B3030F" w:rsidRPr="004E3A31" w14:paraId="7C2D8EBD" w14:textId="77777777" w:rsidTr="0019505A">
        <w:tc>
          <w:tcPr>
            <w:tcW w:w="1028" w:type="pct"/>
            <w:shd w:val="clear" w:color="auto" w:fill="auto"/>
            <w:vAlign w:val="center"/>
          </w:tcPr>
          <w:p w14:paraId="13D223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Africa</w:t>
            </w:r>
          </w:p>
        </w:tc>
        <w:tc>
          <w:tcPr>
            <w:tcW w:w="483" w:type="pct"/>
            <w:shd w:val="clear" w:color="auto" w:fill="auto"/>
            <w:vAlign w:val="center"/>
          </w:tcPr>
          <w:p w14:paraId="7FA4C2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67" w:type="pct"/>
            <w:shd w:val="clear" w:color="auto" w:fill="auto"/>
            <w:vAlign w:val="center"/>
          </w:tcPr>
          <w:p w14:paraId="6EC72036"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682BA4EF"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D6365A0"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193E8E2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0.848</w:t>
            </w:r>
          </w:p>
        </w:tc>
        <w:tc>
          <w:tcPr>
            <w:tcW w:w="486" w:type="pct"/>
            <w:shd w:val="clear" w:color="auto" w:fill="auto"/>
            <w:vAlign w:val="center"/>
          </w:tcPr>
          <w:p w14:paraId="0FE159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-0.402</w:t>
            </w:r>
          </w:p>
        </w:tc>
        <w:tc>
          <w:tcPr>
            <w:tcW w:w="498" w:type="pct"/>
            <w:shd w:val="clear" w:color="auto" w:fill="auto"/>
            <w:vAlign w:val="center"/>
          </w:tcPr>
          <w:p w14:paraId="5338EE1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1.199</w:t>
            </w:r>
          </w:p>
        </w:tc>
        <w:tc>
          <w:tcPr>
            <w:tcW w:w="267" w:type="pct"/>
            <w:shd w:val="clear" w:color="auto" w:fill="auto"/>
            <w:vAlign w:val="center"/>
          </w:tcPr>
          <w:p w14:paraId="4A1329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0.408</w:t>
            </w:r>
          </w:p>
        </w:tc>
        <w:tc>
          <w:tcPr>
            <w:tcW w:w="267" w:type="pct"/>
            <w:shd w:val="clear" w:color="auto" w:fill="auto"/>
            <w:vAlign w:val="center"/>
          </w:tcPr>
          <w:p w14:paraId="5C1E582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0.977</w:t>
            </w:r>
          </w:p>
        </w:tc>
        <w:tc>
          <w:tcPr>
            <w:tcW w:w="271" w:type="pct"/>
            <w:shd w:val="clear" w:color="auto" w:fill="auto"/>
            <w:vAlign w:val="center"/>
          </w:tcPr>
          <w:p w14:paraId="132845E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0.329</w:t>
            </w:r>
          </w:p>
        </w:tc>
        <w:tc>
          <w:tcPr>
            <w:tcW w:w="289" w:type="pct"/>
            <w:shd w:val="clear" w:color="auto" w:fill="auto"/>
            <w:vAlign w:val="center"/>
          </w:tcPr>
          <w:p w14:paraId="0B0E8D2E"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484AE485" w14:textId="77777777" w:rsidR="00A32474" w:rsidRPr="004E3A31" w:rsidRDefault="00A32474" w:rsidP="003B7D60">
            <w:pPr>
              <w:jc w:val="both"/>
              <w:rPr>
                <w:rFonts w:ascii="Times New Roman" w:hAnsi="Times New Roman" w:cs="Times New Roman"/>
                <w:sz w:val="20"/>
                <w:szCs w:val="20"/>
              </w:rPr>
            </w:pPr>
          </w:p>
        </w:tc>
      </w:tr>
      <w:tr w:rsidR="00B3030F" w:rsidRPr="004E3A31" w14:paraId="6806DCBC" w14:textId="77777777" w:rsidTr="0019505A">
        <w:tc>
          <w:tcPr>
            <w:tcW w:w="1028" w:type="pct"/>
            <w:shd w:val="clear" w:color="auto" w:fill="auto"/>
            <w:vAlign w:val="center"/>
          </w:tcPr>
          <w:p w14:paraId="7AC9F35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Europe</w:t>
            </w:r>
          </w:p>
        </w:tc>
        <w:tc>
          <w:tcPr>
            <w:tcW w:w="483" w:type="pct"/>
            <w:shd w:val="clear" w:color="auto" w:fill="auto"/>
            <w:vAlign w:val="center"/>
          </w:tcPr>
          <w:p w14:paraId="3089A5E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59</w:t>
            </w:r>
          </w:p>
        </w:tc>
        <w:tc>
          <w:tcPr>
            <w:tcW w:w="267" w:type="pct"/>
            <w:shd w:val="clear" w:color="auto" w:fill="auto"/>
            <w:vAlign w:val="center"/>
          </w:tcPr>
          <w:p w14:paraId="2BAF5409"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00379612"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F84D7E0"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565A941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0.803</w:t>
            </w:r>
          </w:p>
        </w:tc>
        <w:tc>
          <w:tcPr>
            <w:tcW w:w="486" w:type="pct"/>
            <w:shd w:val="clear" w:color="auto" w:fill="auto"/>
            <w:vAlign w:val="center"/>
          </w:tcPr>
          <w:p w14:paraId="6BEF94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498" w:type="pct"/>
            <w:shd w:val="clear" w:color="auto" w:fill="auto"/>
            <w:vAlign w:val="center"/>
          </w:tcPr>
          <w:p w14:paraId="6111F5F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0.708</w:t>
            </w:r>
          </w:p>
        </w:tc>
        <w:tc>
          <w:tcPr>
            <w:tcW w:w="267" w:type="pct"/>
            <w:shd w:val="clear" w:color="auto" w:fill="auto"/>
            <w:vAlign w:val="center"/>
          </w:tcPr>
          <w:p w14:paraId="0917335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0.180</w:t>
            </w:r>
          </w:p>
        </w:tc>
        <w:tc>
          <w:tcPr>
            <w:tcW w:w="267" w:type="pct"/>
            <w:shd w:val="clear" w:color="auto" w:fill="auto"/>
            <w:vAlign w:val="center"/>
          </w:tcPr>
          <w:p w14:paraId="5A198C8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1.964</w:t>
            </w:r>
          </w:p>
        </w:tc>
        <w:tc>
          <w:tcPr>
            <w:tcW w:w="271" w:type="pct"/>
            <w:shd w:val="clear" w:color="auto" w:fill="auto"/>
            <w:vAlign w:val="center"/>
          </w:tcPr>
          <w:p w14:paraId="21314E3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0.050</w:t>
            </w:r>
          </w:p>
        </w:tc>
        <w:tc>
          <w:tcPr>
            <w:tcW w:w="289" w:type="pct"/>
            <w:shd w:val="clear" w:color="auto" w:fill="auto"/>
            <w:vAlign w:val="center"/>
          </w:tcPr>
          <w:p w14:paraId="7B937EA1"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646DEC15" w14:textId="77777777" w:rsidR="00A32474" w:rsidRPr="004E3A31" w:rsidRDefault="00A32474" w:rsidP="003B7D60">
            <w:pPr>
              <w:jc w:val="both"/>
              <w:rPr>
                <w:rFonts w:ascii="Times New Roman" w:hAnsi="Times New Roman" w:cs="Times New Roman"/>
                <w:sz w:val="20"/>
                <w:szCs w:val="20"/>
              </w:rPr>
            </w:pPr>
          </w:p>
        </w:tc>
      </w:tr>
      <w:tr w:rsidR="00B3030F" w:rsidRPr="004E3A31" w14:paraId="2140162A" w14:textId="77777777" w:rsidTr="0019505A">
        <w:tc>
          <w:tcPr>
            <w:tcW w:w="1028" w:type="pct"/>
            <w:shd w:val="clear" w:color="auto" w:fill="auto"/>
            <w:vAlign w:val="center"/>
          </w:tcPr>
          <w:p w14:paraId="6A4F02D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 xml:space="preserve">North America </w:t>
            </w:r>
          </w:p>
        </w:tc>
        <w:tc>
          <w:tcPr>
            <w:tcW w:w="483" w:type="pct"/>
            <w:shd w:val="clear" w:color="auto" w:fill="auto"/>
            <w:vAlign w:val="center"/>
          </w:tcPr>
          <w:p w14:paraId="742CFD8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7" w:type="pct"/>
            <w:shd w:val="clear" w:color="auto" w:fill="auto"/>
            <w:vAlign w:val="center"/>
          </w:tcPr>
          <w:p w14:paraId="7D07BEF8"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D362B81"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122FADA3"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4A24FB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0.310</w:t>
            </w:r>
          </w:p>
        </w:tc>
        <w:tc>
          <w:tcPr>
            <w:tcW w:w="486" w:type="pct"/>
            <w:shd w:val="clear" w:color="auto" w:fill="auto"/>
            <w:vAlign w:val="center"/>
          </w:tcPr>
          <w:p w14:paraId="07CDEA0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-0.540</w:t>
            </w:r>
          </w:p>
        </w:tc>
        <w:tc>
          <w:tcPr>
            <w:tcW w:w="498" w:type="pct"/>
            <w:shd w:val="clear" w:color="auto" w:fill="auto"/>
            <w:vAlign w:val="center"/>
          </w:tcPr>
          <w:p w14:paraId="0196C95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0.263</w:t>
            </w:r>
          </w:p>
        </w:tc>
        <w:tc>
          <w:tcPr>
            <w:tcW w:w="267" w:type="pct"/>
            <w:shd w:val="clear" w:color="auto" w:fill="auto"/>
            <w:vAlign w:val="center"/>
          </w:tcPr>
          <w:p w14:paraId="10B698B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0.205</w:t>
            </w:r>
          </w:p>
        </w:tc>
        <w:tc>
          <w:tcPr>
            <w:tcW w:w="267" w:type="pct"/>
            <w:shd w:val="clear" w:color="auto" w:fill="auto"/>
            <w:vAlign w:val="center"/>
          </w:tcPr>
          <w:p w14:paraId="480DB8B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-0.675</w:t>
            </w:r>
          </w:p>
        </w:tc>
        <w:tc>
          <w:tcPr>
            <w:tcW w:w="271" w:type="pct"/>
            <w:shd w:val="clear" w:color="auto" w:fill="auto"/>
            <w:vAlign w:val="center"/>
          </w:tcPr>
          <w:p w14:paraId="5173283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0.500</w:t>
            </w:r>
          </w:p>
        </w:tc>
        <w:tc>
          <w:tcPr>
            <w:tcW w:w="289" w:type="pct"/>
            <w:shd w:val="clear" w:color="auto" w:fill="auto"/>
            <w:vAlign w:val="center"/>
          </w:tcPr>
          <w:p w14:paraId="49DABA45"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6728BF4F" w14:textId="77777777" w:rsidR="00A32474" w:rsidRPr="004E3A31" w:rsidRDefault="00A32474" w:rsidP="003B7D60">
            <w:pPr>
              <w:jc w:val="both"/>
              <w:rPr>
                <w:rFonts w:ascii="Times New Roman" w:hAnsi="Times New Roman" w:cs="Times New Roman"/>
                <w:sz w:val="20"/>
                <w:szCs w:val="20"/>
              </w:rPr>
            </w:pPr>
          </w:p>
        </w:tc>
      </w:tr>
      <w:tr w:rsidR="00B3030F" w:rsidRPr="004E3A31" w14:paraId="35CC2ADB" w14:textId="77777777" w:rsidTr="0019505A">
        <w:tc>
          <w:tcPr>
            <w:tcW w:w="1028" w:type="pct"/>
            <w:shd w:val="clear" w:color="auto" w:fill="auto"/>
            <w:vAlign w:val="center"/>
          </w:tcPr>
          <w:p w14:paraId="329F024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Oceania</w:t>
            </w:r>
          </w:p>
        </w:tc>
        <w:tc>
          <w:tcPr>
            <w:tcW w:w="483" w:type="pct"/>
            <w:shd w:val="clear" w:color="auto" w:fill="auto"/>
            <w:vAlign w:val="center"/>
          </w:tcPr>
          <w:p w14:paraId="1927406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w:t>
            </w:r>
          </w:p>
        </w:tc>
        <w:tc>
          <w:tcPr>
            <w:tcW w:w="267" w:type="pct"/>
            <w:shd w:val="clear" w:color="auto" w:fill="auto"/>
            <w:vAlign w:val="center"/>
          </w:tcPr>
          <w:p w14:paraId="11DE6465"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BBE3A47"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BCE897C"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6D7D562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0.217</w:t>
            </w:r>
          </w:p>
        </w:tc>
        <w:tc>
          <w:tcPr>
            <w:tcW w:w="486" w:type="pct"/>
            <w:shd w:val="clear" w:color="auto" w:fill="auto"/>
            <w:vAlign w:val="center"/>
          </w:tcPr>
          <w:p w14:paraId="7C5E020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-0.722</w:t>
            </w:r>
          </w:p>
        </w:tc>
        <w:tc>
          <w:tcPr>
            <w:tcW w:w="498" w:type="pct"/>
            <w:shd w:val="clear" w:color="auto" w:fill="auto"/>
            <w:vAlign w:val="center"/>
          </w:tcPr>
          <w:p w14:paraId="3D80E93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0.259</w:t>
            </w:r>
          </w:p>
        </w:tc>
        <w:tc>
          <w:tcPr>
            <w:tcW w:w="267" w:type="pct"/>
            <w:shd w:val="clear" w:color="auto" w:fill="auto"/>
            <w:vAlign w:val="center"/>
          </w:tcPr>
          <w:p w14:paraId="157FA3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0.250</w:t>
            </w:r>
          </w:p>
        </w:tc>
        <w:tc>
          <w:tcPr>
            <w:tcW w:w="267" w:type="pct"/>
            <w:shd w:val="clear" w:color="auto" w:fill="auto"/>
            <w:vAlign w:val="center"/>
          </w:tcPr>
          <w:p w14:paraId="5CB5C1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-0.925</w:t>
            </w:r>
          </w:p>
        </w:tc>
        <w:tc>
          <w:tcPr>
            <w:tcW w:w="271" w:type="pct"/>
            <w:shd w:val="clear" w:color="auto" w:fill="auto"/>
            <w:vAlign w:val="center"/>
          </w:tcPr>
          <w:p w14:paraId="43C9DC7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0.355</w:t>
            </w:r>
          </w:p>
        </w:tc>
        <w:tc>
          <w:tcPr>
            <w:tcW w:w="289" w:type="pct"/>
            <w:shd w:val="clear" w:color="auto" w:fill="auto"/>
            <w:vAlign w:val="center"/>
          </w:tcPr>
          <w:p w14:paraId="321CB793"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2BB482A" w14:textId="77777777" w:rsidR="00A32474" w:rsidRPr="004E3A31" w:rsidRDefault="00A32474" w:rsidP="003B7D60">
            <w:pPr>
              <w:jc w:val="both"/>
              <w:rPr>
                <w:rFonts w:ascii="Times New Roman" w:hAnsi="Times New Roman" w:cs="Times New Roman"/>
                <w:sz w:val="20"/>
                <w:szCs w:val="20"/>
              </w:rPr>
            </w:pPr>
          </w:p>
        </w:tc>
      </w:tr>
      <w:tr w:rsidR="00B3030F" w:rsidRPr="004E3A31" w14:paraId="05FCAF8C" w14:textId="77777777" w:rsidTr="0019505A">
        <w:tc>
          <w:tcPr>
            <w:tcW w:w="1028" w:type="pct"/>
            <w:shd w:val="clear" w:color="auto" w:fill="auto"/>
            <w:vAlign w:val="center"/>
          </w:tcPr>
          <w:p w14:paraId="7494E4D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Major gender</w:t>
            </w:r>
          </w:p>
        </w:tc>
        <w:tc>
          <w:tcPr>
            <w:tcW w:w="483" w:type="pct"/>
            <w:shd w:val="clear" w:color="auto" w:fill="auto"/>
            <w:vAlign w:val="center"/>
          </w:tcPr>
          <w:p w14:paraId="0F1C8279"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3C6186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0.301</w:t>
            </w:r>
          </w:p>
        </w:tc>
        <w:tc>
          <w:tcPr>
            <w:tcW w:w="152" w:type="pct"/>
            <w:shd w:val="clear" w:color="auto" w:fill="auto"/>
            <w:vAlign w:val="center"/>
          </w:tcPr>
          <w:p w14:paraId="71A3D7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358E40E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0.584</w:t>
            </w:r>
          </w:p>
        </w:tc>
        <w:tc>
          <w:tcPr>
            <w:tcW w:w="503" w:type="pct"/>
            <w:shd w:val="clear" w:color="auto" w:fill="auto"/>
            <w:vAlign w:val="center"/>
          </w:tcPr>
          <w:p w14:paraId="2D5CD92D"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5E046578"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69B5896D"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74661CD2"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0C6C98A8"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3D291BF4"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6D223E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92.60%</w:t>
            </w:r>
          </w:p>
        </w:tc>
        <w:tc>
          <w:tcPr>
            <w:tcW w:w="256" w:type="pct"/>
            <w:shd w:val="clear" w:color="auto" w:fill="auto"/>
            <w:vAlign w:val="center"/>
          </w:tcPr>
          <w:p w14:paraId="55D5CBE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418722C0" w14:textId="77777777" w:rsidTr="0019505A">
        <w:tc>
          <w:tcPr>
            <w:tcW w:w="1028" w:type="pct"/>
            <w:shd w:val="clear" w:color="auto" w:fill="auto"/>
            <w:vAlign w:val="center"/>
          </w:tcPr>
          <w:p w14:paraId="49E731A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Male</w:t>
            </w:r>
          </w:p>
        </w:tc>
        <w:tc>
          <w:tcPr>
            <w:tcW w:w="483" w:type="pct"/>
            <w:shd w:val="clear" w:color="auto" w:fill="auto"/>
            <w:vAlign w:val="center"/>
          </w:tcPr>
          <w:p w14:paraId="45698CF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106</w:t>
            </w:r>
          </w:p>
        </w:tc>
        <w:tc>
          <w:tcPr>
            <w:tcW w:w="267" w:type="pct"/>
            <w:shd w:val="clear" w:color="auto" w:fill="auto"/>
            <w:vAlign w:val="center"/>
          </w:tcPr>
          <w:p w14:paraId="7D50E43F"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35137E7"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7DDA6BDC"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F68DA0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0.522</w:t>
            </w:r>
          </w:p>
        </w:tc>
        <w:tc>
          <w:tcPr>
            <w:tcW w:w="486" w:type="pct"/>
            <w:shd w:val="clear" w:color="auto" w:fill="auto"/>
            <w:vAlign w:val="center"/>
          </w:tcPr>
          <w:p w14:paraId="3481D36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0.361</w:t>
            </w:r>
          </w:p>
        </w:tc>
        <w:tc>
          <w:tcPr>
            <w:tcW w:w="498" w:type="pct"/>
            <w:shd w:val="clear" w:color="auto" w:fill="auto"/>
            <w:vAlign w:val="center"/>
          </w:tcPr>
          <w:p w14:paraId="7397F6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0.683</w:t>
            </w:r>
          </w:p>
        </w:tc>
        <w:tc>
          <w:tcPr>
            <w:tcW w:w="267" w:type="pct"/>
            <w:shd w:val="clear" w:color="auto" w:fill="auto"/>
            <w:vAlign w:val="center"/>
          </w:tcPr>
          <w:p w14:paraId="27D77A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0.082</w:t>
            </w:r>
          </w:p>
        </w:tc>
        <w:tc>
          <w:tcPr>
            <w:tcW w:w="267" w:type="pct"/>
            <w:shd w:val="clear" w:color="auto" w:fill="auto"/>
            <w:vAlign w:val="center"/>
          </w:tcPr>
          <w:p w14:paraId="10933FB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6.369</w:t>
            </w:r>
          </w:p>
        </w:tc>
        <w:tc>
          <w:tcPr>
            <w:tcW w:w="271" w:type="pct"/>
            <w:shd w:val="clear" w:color="auto" w:fill="auto"/>
            <w:vAlign w:val="center"/>
          </w:tcPr>
          <w:p w14:paraId="7BFF5D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0EB6401A"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00C5DB9F" w14:textId="77777777" w:rsidR="00A32474" w:rsidRPr="004E3A31" w:rsidRDefault="00A32474" w:rsidP="003B7D60">
            <w:pPr>
              <w:jc w:val="both"/>
              <w:rPr>
                <w:rFonts w:ascii="Times New Roman" w:hAnsi="Times New Roman" w:cs="Times New Roman"/>
                <w:sz w:val="20"/>
                <w:szCs w:val="20"/>
              </w:rPr>
            </w:pPr>
          </w:p>
        </w:tc>
      </w:tr>
      <w:tr w:rsidR="00B3030F" w:rsidRPr="004E3A31" w14:paraId="13C6A118" w14:textId="77777777" w:rsidTr="0019505A">
        <w:tc>
          <w:tcPr>
            <w:tcW w:w="1028" w:type="pct"/>
            <w:shd w:val="clear" w:color="auto" w:fill="auto"/>
            <w:vAlign w:val="center"/>
          </w:tcPr>
          <w:p w14:paraId="784CFE3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Female</w:t>
            </w:r>
          </w:p>
        </w:tc>
        <w:tc>
          <w:tcPr>
            <w:tcW w:w="483" w:type="pct"/>
            <w:shd w:val="clear" w:color="auto" w:fill="auto"/>
            <w:vAlign w:val="center"/>
          </w:tcPr>
          <w:p w14:paraId="3CC22AF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46</w:t>
            </w:r>
          </w:p>
        </w:tc>
        <w:tc>
          <w:tcPr>
            <w:tcW w:w="267" w:type="pct"/>
            <w:shd w:val="clear" w:color="auto" w:fill="auto"/>
            <w:vAlign w:val="center"/>
          </w:tcPr>
          <w:p w14:paraId="7FF770F0"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52B4A943"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77CE55C4"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41BD25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w:t>
            </w:r>
          </w:p>
        </w:tc>
        <w:tc>
          <w:tcPr>
            <w:tcW w:w="486" w:type="pct"/>
            <w:shd w:val="clear" w:color="auto" w:fill="auto"/>
            <w:vAlign w:val="center"/>
          </w:tcPr>
          <w:p w14:paraId="105A75C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-0.376</w:t>
            </w:r>
          </w:p>
        </w:tc>
        <w:tc>
          <w:tcPr>
            <w:tcW w:w="498" w:type="pct"/>
            <w:shd w:val="clear" w:color="auto" w:fill="auto"/>
            <w:vAlign w:val="center"/>
          </w:tcPr>
          <w:p w14:paraId="7964FB4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0.212</w:t>
            </w:r>
          </w:p>
        </w:tc>
        <w:tc>
          <w:tcPr>
            <w:tcW w:w="267" w:type="pct"/>
            <w:shd w:val="clear" w:color="auto" w:fill="auto"/>
            <w:vAlign w:val="center"/>
          </w:tcPr>
          <w:p w14:paraId="3209B90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0.150</w:t>
            </w:r>
          </w:p>
        </w:tc>
        <w:tc>
          <w:tcPr>
            <w:tcW w:w="267" w:type="pct"/>
            <w:shd w:val="clear" w:color="auto" w:fill="auto"/>
            <w:vAlign w:val="center"/>
          </w:tcPr>
          <w:p w14:paraId="3A0C055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-0.548</w:t>
            </w:r>
          </w:p>
        </w:tc>
        <w:tc>
          <w:tcPr>
            <w:tcW w:w="271" w:type="pct"/>
            <w:shd w:val="clear" w:color="auto" w:fill="auto"/>
            <w:vAlign w:val="center"/>
          </w:tcPr>
          <w:p w14:paraId="7A36364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0.584</w:t>
            </w:r>
          </w:p>
        </w:tc>
        <w:tc>
          <w:tcPr>
            <w:tcW w:w="289" w:type="pct"/>
            <w:shd w:val="clear" w:color="auto" w:fill="auto"/>
            <w:vAlign w:val="center"/>
          </w:tcPr>
          <w:p w14:paraId="0CCDCAF8"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4DF038FA" w14:textId="77777777" w:rsidR="00A32474" w:rsidRPr="004E3A31" w:rsidRDefault="00A32474" w:rsidP="003B7D60">
            <w:pPr>
              <w:jc w:val="both"/>
              <w:rPr>
                <w:rFonts w:ascii="Times New Roman" w:hAnsi="Times New Roman" w:cs="Times New Roman"/>
                <w:sz w:val="20"/>
                <w:szCs w:val="20"/>
              </w:rPr>
            </w:pPr>
          </w:p>
        </w:tc>
      </w:tr>
    </w:tbl>
    <w:p w14:paraId="0C06F4A8" w14:textId="78223E14" w:rsidR="00C63015" w:rsidRPr="004E3A31" w:rsidRDefault="00076D1B">
      <w:pPr>
        <w:widowControl/>
        <w:rPr>
          <w:rFonts w:ascii="Times New Roman" w:hAnsi="Times New Roman" w:cs="Times New Roman"/>
          <w:b/>
          <w:bCs/>
          <w:sz w:val="20"/>
          <w:szCs w:val="20"/>
          <w:lang w:val="en-GB"/>
        </w:rPr>
      </w:pPr>
      <w:r w:rsidRPr="004E3A31">
        <w:rPr>
          <w:rFonts w:ascii="Times New Roman" w:hAnsi="Times New Roman" w:cs="Times New Roman"/>
          <w:i/>
          <w:iCs/>
          <w:sz w:val="20"/>
          <w:szCs w:val="20"/>
        </w:rPr>
        <w:t>SMD</w:t>
      </w:r>
      <w:r w:rsidRPr="004E3A31">
        <w:rPr>
          <w:rFonts w:ascii="Times New Roman" w:hAnsi="Times New Roman" w:cs="Times New Roman"/>
          <w:sz w:val="20"/>
          <w:szCs w:val="20"/>
        </w:rPr>
        <w:t xml:space="preserve"> standardized mean differences,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C63015" w:rsidRPr="004E3A31">
        <w:rPr>
          <w:rFonts w:ascii="Times New Roman" w:hAnsi="Times New Roman" w:cs="Times New Roman"/>
          <w:b/>
          <w:bCs/>
          <w:sz w:val="20"/>
          <w:szCs w:val="20"/>
          <w:lang w:val="en-GB"/>
        </w:rPr>
        <w:br w:type="page"/>
      </w:r>
    </w:p>
    <w:p w14:paraId="0F01EA6D" w14:textId="0AEF2B4B" w:rsidR="00A32474" w:rsidRPr="004E3A31" w:rsidRDefault="000915DB"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 xml:space="preserve">c </w:t>
      </w:r>
      <w:r w:rsidR="00A32474" w:rsidRPr="004E3A31">
        <w:rPr>
          <w:rFonts w:ascii="Times New Roman" w:hAnsi="Times New Roman" w:cs="Times New Roman"/>
          <w:b/>
          <w:bCs/>
          <w:sz w:val="20"/>
          <w:szCs w:val="20"/>
          <w:lang w:val="en-GB"/>
        </w:rPr>
        <w:t>Sensitivity Analysis Results under Affective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1487"/>
        <w:gridCol w:w="822"/>
        <w:gridCol w:w="468"/>
        <w:gridCol w:w="718"/>
        <w:gridCol w:w="1549"/>
        <w:gridCol w:w="1497"/>
        <w:gridCol w:w="1534"/>
        <w:gridCol w:w="822"/>
        <w:gridCol w:w="822"/>
        <w:gridCol w:w="835"/>
        <w:gridCol w:w="890"/>
        <w:gridCol w:w="788"/>
      </w:tblGrid>
      <w:tr w:rsidR="00B3030F" w:rsidRPr="004E3A31" w14:paraId="074CC59D" w14:textId="77777777" w:rsidTr="0019505A">
        <w:tc>
          <w:tcPr>
            <w:tcW w:w="1028" w:type="pct"/>
            <w:vMerge w:val="restart"/>
            <w:shd w:val="clear" w:color="auto" w:fill="auto"/>
            <w:vAlign w:val="center"/>
          </w:tcPr>
          <w:p w14:paraId="578B0767" w14:textId="77777777" w:rsidR="00A32474" w:rsidRPr="004E3A31" w:rsidRDefault="00A32474" w:rsidP="003B7D60">
            <w:pPr>
              <w:jc w:val="both"/>
              <w:rPr>
                <w:rFonts w:ascii="Times New Roman" w:hAnsi="Times New Roman" w:cs="Times New Roman"/>
                <w:b/>
                <w:bCs/>
                <w:sz w:val="20"/>
                <w:szCs w:val="20"/>
              </w:rPr>
            </w:pPr>
          </w:p>
        </w:tc>
        <w:tc>
          <w:tcPr>
            <w:tcW w:w="483" w:type="pct"/>
            <w:vMerge w:val="restart"/>
            <w:shd w:val="clear" w:color="auto" w:fill="auto"/>
            <w:vAlign w:val="center"/>
          </w:tcPr>
          <w:p w14:paraId="0BA7CFE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52" w:type="pct"/>
            <w:gridSpan w:val="3"/>
            <w:shd w:val="clear" w:color="auto" w:fill="auto"/>
            <w:vAlign w:val="center"/>
          </w:tcPr>
          <w:p w14:paraId="3FE0012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292" w:type="pct"/>
            <w:gridSpan w:val="6"/>
            <w:shd w:val="clear" w:color="auto" w:fill="auto"/>
            <w:vAlign w:val="center"/>
          </w:tcPr>
          <w:p w14:paraId="0F98F10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89" w:type="pct"/>
            <w:vMerge w:val="restart"/>
            <w:shd w:val="clear" w:color="auto" w:fill="auto"/>
            <w:vAlign w:val="center"/>
          </w:tcPr>
          <w:p w14:paraId="7963C520"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56" w:type="pct"/>
            <w:vMerge w:val="restart"/>
            <w:shd w:val="clear" w:color="auto" w:fill="auto"/>
            <w:vAlign w:val="center"/>
          </w:tcPr>
          <w:p w14:paraId="038E5B2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3030F" w:rsidRPr="004E3A31" w14:paraId="354FF02D" w14:textId="77777777" w:rsidTr="0019505A">
        <w:tc>
          <w:tcPr>
            <w:tcW w:w="1028" w:type="pct"/>
            <w:vMerge/>
            <w:tcBorders>
              <w:bottom w:val="single" w:sz="4" w:space="0" w:color="auto"/>
            </w:tcBorders>
            <w:shd w:val="clear" w:color="auto" w:fill="auto"/>
            <w:vAlign w:val="center"/>
          </w:tcPr>
          <w:p w14:paraId="2745B99B" w14:textId="77777777" w:rsidR="00A32474" w:rsidRPr="004E3A31" w:rsidRDefault="00A32474" w:rsidP="003B7D60">
            <w:pPr>
              <w:jc w:val="both"/>
              <w:rPr>
                <w:rFonts w:ascii="Times New Roman" w:hAnsi="Times New Roman" w:cs="Times New Roman"/>
                <w:b/>
                <w:bCs/>
                <w:sz w:val="20"/>
                <w:szCs w:val="20"/>
              </w:rPr>
            </w:pPr>
          </w:p>
        </w:tc>
        <w:tc>
          <w:tcPr>
            <w:tcW w:w="483" w:type="pct"/>
            <w:vMerge/>
            <w:tcBorders>
              <w:bottom w:val="single" w:sz="4" w:space="0" w:color="auto"/>
            </w:tcBorders>
            <w:shd w:val="clear" w:color="auto" w:fill="auto"/>
            <w:vAlign w:val="center"/>
          </w:tcPr>
          <w:p w14:paraId="38EE312C" w14:textId="77777777" w:rsidR="00A32474" w:rsidRPr="004E3A31" w:rsidRDefault="00A32474" w:rsidP="003B7D60">
            <w:pPr>
              <w:jc w:val="both"/>
              <w:rPr>
                <w:rFonts w:ascii="Times New Roman" w:hAnsi="Times New Roman" w:cs="Times New Roman"/>
                <w:b/>
                <w:bCs/>
                <w:sz w:val="20"/>
                <w:szCs w:val="20"/>
              </w:rPr>
            </w:pPr>
          </w:p>
        </w:tc>
        <w:tc>
          <w:tcPr>
            <w:tcW w:w="267" w:type="pct"/>
            <w:tcBorders>
              <w:bottom w:val="single" w:sz="4" w:space="0" w:color="auto"/>
            </w:tcBorders>
            <w:shd w:val="clear" w:color="auto" w:fill="auto"/>
            <w:vAlign w:val="center"/>
          </w:tcPr>
          <w:p w14:paraId="24E131DD"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52" w:type="pct"/>
            <w:tcBorders>
              <w:bottom w:val="single" w:sz="4" w:space="0" w:color="auto"/>
            </w:tcBorders>
            <w:shd w:val="clear" w:color="auto" w:fill="auto"/>
            <w:vAlign w:val="center"/>
          </w:tcPr>
          <w:p w14:paraId="6E42ACB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33" w:type="pct"/>
            <w:tcBorders>
              <w:bottom w:val="single" w:sz="4" w:space="0" w:color="auto"/>
            </w:tcBorders>
            <w:shd w:val="clear" w:color="auto" w:fill="auto"/>
            <w:vAlign w:val="center"/>
          </w:tcPr>
          <w:p w14:paraId="0EE81876"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503" w:type="pct"/>
            <w:tcBorders>
              <w:bottom w:val="single" w:sz="4" w:space="0" w:color="auto"/>
            </w:tcBorders>
            <w:shd w:val="clear" w:color="auto" w:fill="auto"/>
            <w:vAlign w:val="center"/>
          </w:tcPr>
          <w:p w14:paraId="78FF1AA4"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86" w:type="pct"/>
            <w:tcBorders>
              <w:bottom w:val="single" w:sz="4" w:space="0" w:color="auto"/>
            </w:tcBorders>
            <w:shd w:val="clear" w:color="auto" w:fill="auto"/>
            <w:vAlign w:val="center"/>
          </w:tcPr>
          <w:p w14:paraId="6DADF31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98" w:type="pct"/>
            <w:tcBorders>
              <w:bottom w:val="single" w:sz="4" w:space="0" w:color="auto"/>
            </w:tcBorders>
            <w:shd w:val="clear" w:color="auto" w:fill="auto"/>
            <w:vAlign w:val="center"/>
          </w:tcPr>
          <w:p w14:paraId="4554DBAE"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67" w:type="pct"/>
            <w:tcBorders>
              <w:bottom w:val="single" w:sz="4" w:space="0" w:color="auto"/>
            </w:tcBorders>
            <w:shd w:val="clear" w:color="auto" w:fill="auto"/>
            <w:vAlign w:val="center"/>
          </w:tcPr>
          <w:p w14:paraId="637C7FF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67" w:type="pct"/>
            <w:tcBorders>
              <w:bottom w:val="single" w:sz="4" w:space="0" w:color="auto"/>
            </w:tcBorders>
            <w:shd w:val="clear" w:color="auto" w:fill="auto"/>
            <w:vAlign w:val="center"/>
          </w:tcPr>
          <w:p w14:paraId="3A4549A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71" w:type="pct"/>
            <w:tcBorders>
              <w:bottom w:val="single" w:sz="4" w:space="0" w:color="auto"/>
            </w:tcBorders>
            <w:shd w:val="clear" w:color="auto" w:fill="auto"/>
            <w:vAlign w:val="center"/>
          </w:tcPr>
          <w:p w14:paraId="0F280E66"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89" w:type="pct"/>
            <w:vMerge/>
            <w:tcBorders>
              <w:bottom w:val="single" w:sz="4" w:space="0" w:color="auto"/>
            </w:tcBorders>
            <w:shd w:val="clear" w:color="auto" w:fill="auto"/>
            <w:vAlign w:val="center"/>
          </w:tcPr>
          <w:p w14:paraId="0EBD1A67" w14:textId="77777777" w:rsidR="00A32474" w:rsidRPr="004E3A31" w:rsidRDefault="00A32474" w:rsidP="003B7D60">
            <w:pPr>
              <w:jc w:val="both"/>
              <w:rPr>
                <w:rFonts w:ascii="Times New Roman" w:hAnsi="Times New Roman" w:cs="Times New Roman"/>
                <w:sz w:val="20"/>
                <w:szCs w:val="20"/>
              </w:rPr>
            </w:pPr>
          </w:p>
        </w:tc>
        <w:tc>
          <w:tcPr>
            <w:tcW w:w="256" w:type="pct"/>
            <w:vMerge/>
            <w:tcBorders>
              <w:bottom w:val="single" w:sz="4" w:space="0" w:color="auto"/>
            </w:tcBorders>
            <w:shd w:val="clear" w:color="auto" w:fill="auto"/>
            <w:vAlign w:val="center"/>
          </w:tcPr>
          <w:p w14:paraId="07AA8F81" w14:textId="77777777" w:rsidR="00A32474" w:rsidRPr="004E3A31" w:rsidRDefault="00A32474" w:rsidP="003B7D60">
            <w:pPr>
              <w:jc w:val="both"/>
              <w:rPr>
                <w:rFonts w:ascii="Times New Roman" w:hAnsi="Times New Roman" w:cs="Times New Roman"/>
                <w:sz w:val="20"/>
                <w:szCs w:val="20"/>
              </w:rPr>
            </w:pPr>
          </w:p>
        </w:tc>
      </w:tr>
      <w:tr w:rsidR="00B3030F" w:rsidRPr="004E3A31" w14:paraId="1F467573" w14:textId="77777777" w:rsidTr="0019505A">
        <w:tc>
          <w:tcPr>
            <w:tcW w:w="1028" w:type="pct"/>
            <w:tcBorders>
              <w:top w:val="single" w:sz="4" w:space="0" w:color="auto"/>
              <w:bottom w:val="nil"/>
            </w:tcBorders>
            <w:shd w:val="clear" w:color="auto" w:fill="auto"/>
            <w:vAlign w:val="center"/>
          </w:tcPr>
          <w:p w14:paraId="56BDBD8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Year</w:t>
            </w:r>
          </w:p>
        </w:tc>
        <w:tc>
          <w:tcPr>
            <w:tcW w:w="483" w:type="pct"/>
            <w:tcBorders>
              <w:top w:val="single" w:sz="4" w:space="0" w:color="auto"/>
              <w:bottom w:val="nil"/>
            </w:tcBorders>
            <w:shd w:val="clear" w:color="auto" w:fill="auto"/>
            <w:vAlign w:val="center"/>
          </w:tcPr>
          <w:p w14:paraId="481D7D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7" w:type="pct"/>
            <w:tcBorders>
              <w:top w:val="single" w:sz="4" w:space="0" w:color="auto"/>
              <w:bottom w:val="nil"/>
            </w:tcBorders>
            <w:shd w:val="clear" w:color="auto" w:fill="auto"/>
            <w:vAlign w:val="center"/>
          </w:tcPr>
          <w:p w14:paraId="2E636E1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0.099</w:t>
            </w:r>
          </w:p>
        </w:tc>
        <w:tc>
          <w:tcPr>
            <w:tcW w:w="152" w:type="pct"/>
            <w:tcBorders>
              <w:top w:val="single" w:sz="4" w:space="0" w:color="auto"/>
              <w:bottom w:val="nil"/>
            </w:tcBorders>
            <w:shd w:val="clear" w:color="auto" w:fill="auto"/>
            <w:vAlign w:val="center"/>
          </w:tcPr>
          <w:p w14:paraId="378327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tcBorders>
              <w:top w:val="single" w:sz="4" w:space="0" w:color="auto"/>
              <w:bottom w:val="nil"/>
            </w:tcBorders>
            <w:shd w:val="clear" w:color="auto" w:fill="auto"/>
            <w:vAlign w:val="center"/>
          </w:tcPr>
          <w:p w14:paraId="3D9897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0.753</w:t>
            </w:r>
          </w:p>
        </w:tc>
        <w:tc>
          <w:tcPr>
            <w:tcW w:w="503" w:type="pct"/>
            <w:tcBorders>
              <w:top w:val="single" w:sz="4" w:space="0" w:color="auto"/>
              <w:bottom w:val="nil"/>
            </w:tcBorders>
            <w:shd w:val="clear" w:color="auto" w:fill="auto"/>
            <w:vAlign w:val="center"/>
          </w:tcPr>
          <w:p w14:paraId="21F86CBB" w14:textId="77777777" w:rsidR="00A32474" w:rsidRPr="004E3A31" w:rsidRDefault="00A32474" w:rsidP="003B7D60">
            <w:pPr>
              <w:jc w:val="both"/>
              <w:rPr>
                <w:rFonts w:ascii="Times New Roman" w:hAnsi="Times New Roman" w:cs="Times New Roman"/>
                <w:sz w:val="20"/>
                <w:szCs w:val="20"/>
              </w:rPr>
            </w:pPr>
          </w:p>
        </w:tc>
        <w:tc>
          <w:tcPr>
            <w:tcW w:w="486" w:type="pct"/>
            <w:tcBorders>
              <w:top w:val="single" w:sz="4" w:space="0" w:color="auto"/>
              <w:bottom w:val="nil"/>
            </w:tcBorders>
            <w:shd w:val="clear" w:color="auto" w:fill="auto"/>
            <w:vAlign w:val="center"/>
          </w:tcPr>
          <w:p w14:paraId="526FFF00" w14:textId="77777777" w:rsidR="00A32474" w:rsidRPr="004E3A31" w:rsidRDefault="00A32474" w:rsidP="003B7D60">
            <w:pPr>
              <w:jc w:val="both"/>
              <w:rPr>
                <w:rFonts w:ascii="Times New Roman" w:hAnsi="Times New Roman" w:cs="Times New Roman"/>
                <w:sz w:val="20"/>
                <w:szCs w:val="20"/>
              </w:rPr>
            </w:pPr>
          </w:p>
        </w:tc>
        <w:tc>
          <w:tcPr>
            <w:tcW w:w="498" w:type="pct"/>
            <w:tcBorders>
              <w:top w:val="single" w:sz="4" w:space="0" w:color="auto"/>
              <w:bottom w:val="nil"/>
            </w:tcBorders>
            <w:shd w:val="clear" w:color="auto" w:fill="auto"/>
            <w:vAlign w:val="center"/>
          </w:tcPr>
          <w:p w14:paraId="2D967E44" w14:textId="77777777" w:rsidR="00A32474" w:rsidRPr="004E3A31" w:rsidRDefault="00A32474" w:rsidP="003B7D60">
            <w:pPr>
              <w:jc w:val="both"/>
              <w:rPr>
                <w:rFonts w:ascii="Times New Roman" w:hAnsi="Times New Roman" w:cs="Times New Roman"/>
                <w:sz w:val="20"/>
                <w:szCs w:val="20"/>
              </w:rPr>
            </w:pPr>
          </w:p>
        </w:tc>
        <w:tc>
          <w:tcPr>
            <w:tcW w:w="267" w:type="pct"/>
            <w:tcBorders>
              <w:top w:val="single" w:sz="4" w:space="0" w:color="auto"/>
              <w:bottom w:val="nil"/>
            </w:tcBorders>
            <w:shd w:val="clear" w:color="auto" w:fill="auto"/>
            <w:vAlign w:val="center"/>
          </w:tcPr>
          <w:p w14:paraId="0176B353" w14:textId="77777777" w:rsidR="00A32474" w:rsidRPr="004E3A31" w:rsidRDefault="00A32474" w:rsidP="003B7D60">
            <w:pPr>
              <w:jc w:val="both"/>
              <w:rPr>
                <w:rFonts w:ascii="Times New Roman" w:hAnsi="Times New Roman" w:cs="Times New Roman"/>
                <w:sz w:val="20"/>
                <w:szCs w:val="20"/>
              </w:rPr>
            </w:pPr>
          </w:p>
        </w:tc>
        <w:tc>
          <w:tcPr>
            <w:tcW w:w="267" w:type="pct"/>
            <w:tcBorders>
              <w:top w:val="single" w:sz="4" w:space="0" w:color="auto"/>
              <w:bottom w:val="nil"/>
            </w:tcBorders>
            <w:shd w:val="clear" w:color="auto" w:fill="auto"/>
            <w:vAlign w:val="center"/>
          </w:tcPr>
          <w:p w14:paraId="41CA289B" w14:textId="77777777" w:rsidR="00A32474" w:rsidRPr="004E3A31" w:rsidRDefault="00A32474" w:rsidP="003B7D60">
            <w:pPr>
              <w:jc w:val="both"/>
              <w:rPr>
                <w:rFonts w:ascii="Times New Roman" w:hAnsi="Times New Roman" w:cs="Times New Roman"/>
                <w:sz w:val="20"/>
                <w:szCs w:val="20"/>
              </w:rPr>
            </w:pPr>
          </w:p>
        </w:tc>
        <w:tc>
          <w:tcPr>
            <w:tcW w:w="271" w:type="pct"/>
            <w:tcBorders>
              <w:top w:val="single" w:sz="4" w:space="0" w:color="auto"/>
              <w:bottom w:val="nil"/>
            </w:tcBorders>
            <w:shd w:val="clear" w:color="auto" w:fill="auto"/>
            <w:vAlign w:val="center"/>
          </w:tcPr>
          <w:p w14:paraId="038497A8" w14:textId="77777777" w:rsidR="00A32474" w:rsidRPr="004E3A31" w:rsidRDefault="00A32474" w:rsidP="003B7D60">
            <w:pPr>
              <w:jc w:val="both"/>
              <w:rPr>
                <w:rFonts w:ascii="Times New Roman" w:hAnsi="Times New Roman" w:cs="Times New Roman"/>
                <w:sz w:val="20"/>
                <w:szCs w:val="20"/>
              </w:rPr>
            </w:pPr>
          </w:p>
        </w:tc>
        <w:tc>
          <w:tcPr>
            <w:tcW w:w="289" w:type="pct"/>
            <w:tcBorders>
              <w:top w:val="single" w:sz="4" w:space="0" w:color="auto"/>
              <w:bottom w:val="nil"/>
            </w:tcBorders>
            <w:shd w:val="clear" w:color="auto" w:fill="auto"/>
            <w:vAlign w:val="center"/>
          </w:tcPr>
          <w:p w14:paraId="10BAC2B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74.48%</w:t>
            </w:r>
          </w:p>
        </w:tc>
        <w:tc>
          <w:tcPr>
            <w:tcW w:w="256" w:type="pct"/>
            <w:tcBorders>
              <w:top w:val="single" w:sz="4" w:space="0" w:color="auto"/>
              <w:bottom w:val="nil"/>
            </w:tcBorders>
            <w:shd w:val="clear" w:color="auto" w:fill="auto"/>
            <w:vAlign w:val="center"/>
          </w:tcPr>
          <w:p w14:paraId="67CC2F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6FA9CB05" w14:textId="77777777" w:rsidTr="0019505A">
        <w:tc>
          <w:tcPr>
            <w:tcW w:w="1028" w:type="pct"/>
            <w:tcBorders>
              <w:top w:val="nil"/>
            </w:tcBorders>
            <w:shd w:val="clear" w:color="auto" w:fill="auto"/>
            <w:vAlign w:val="center"/>
          </w:tcPr>
          <w:p w14:paraId="6D14889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3" w:type="pct"/>
            <w:tcBorders>
              <w:top w:val="nil"/>
            </w:tcBorders>
            <w:shd w:val="clear" w:color="auto" w:fill="auto"/>
            <w:vAlign w:val="center"/>
          </w:tcPr>
          <w:p w14:paraId="47C97541" w14:textId="77777777" w:rsidR="00A32474" w:rsidRPr="004E3A31" w:rsidRDefault="00A32474" w:rsidP="003B7D60">
            <w:pPr>
              <w:jc w:val="both"/>
              <w:rPr>
                <w:rFonts w:ascii="Times New Roman" w:hAnsi="Times New Roman" w:cs="Times New Roman"/>
                <w:sz w:val="20"/>
                <w:szCs w:val="20"/>
              </w:rPr>
            </w:pPr>
          </w:p>
        </w:tc>
        <w:tc>
          <w:tcPr>
            <w:tcW w:w="267" w:type="pct"/>
            <w:tcBorders>
              <w:top w:val="nil"/>
            </w:tcBorders>
            <w:shd w:val="clear" w:color="auto" w:fill="auto"/>
            <w:vAlign w:val="center"/>
          </w:tcPr>
          <w:p w14:paraId="16A41B74" w14:textId="77777777" w:rsidR="00A32474" w:rsidRPr="004E3A31" w:rsidRDefault="00A32474" w:rsidP="003B7D60">
            <w:pPr>
              <w:jc w:val="both"/>
              <w:rPr>
                <w:rFonts w:ascii="Times New Roman" w:hAnsi="Times New Roman" w:cs="Times New Roman"/>
                <w:sz w:val="20"/>
                <w:szCs w:val="20"/>
              </w:rPr>
            </w:pPr>
          </w:p>
        </w:tc>
        <w:tc>
          <w:tcPr>
            <w:tcW w:w="152" w:type="pct"/>
            <w:tcBorders>
              <w:top w:val="nil"/>
            </w:tcBorders>
            <w:shd w:val="clear" w:color="auto" w:fill="auto"/>
            <w:vAlign w:val="center"/>
          </w:tcPr>
          <w:p w14:paraId="30BDE6A4" w14:textId="77777777" w:rsidR="00A32474" w:rsidRPr="004E3A31" w:rsidRDefault="00A32474" w:rsidP="003B7D60">
            <w:pPr>
              <w:jc w:val="both"/>
              <w:rPr>
                <w:rFonts w:ascii="Times New Roman" w:hAnsi="Times New Roman" w:cs="Times New Roman"/>
                <w:sz w:val="20"/>
                <w:szCs w:val="20"/>
              </w:rPr>
            </w:pPr>
          </w:p>
        </w:tc>
        <w:tc>
          <w:tcPr>
            <w:tcW w:w="233" w:type="pct"/>
            <w:tcBorders>
              <w:top w:val="nil"/>
            </w:tcBorders>
            <w:shd w:val="clear" w:color="auto" w:fill="auto"/>
            <w:vAlign w:val="center"/>
          </w:tcPr>
          <w:p w14:paraId="0045EF95" w14:textId="77777777" w:rsidR="00A32474" w:rsidRPr="004E3A31" w:rsidRDefault="00A32474" w:rsidP="003B7D60">
            <w:pPr>
              <w:jc w:val="both"/>
              <w:rPr>
                <w:rFonts w:ascii="Times New Roman" w:hAnsi="Times New Roman" w:cs="Times New Roman"/>
                <w:sz w:val="20"/>
                <w:szCs w:val="20"/>
              </w:rPr>
            </w:pPr>
          </w:p>
        </w:tc>
        <w:tc>
          <w:tcPr>
            <w:tcW w:w="503" w:type="pct"/>
            <w:tcBorders>
              <w:top w:val="nil"/>
            </w:tcBorders>
            <w:shd w:val="clear" w:color="auto" w:fill="auto"/>
            <w:vAlign w:val="center"/>
          </w:tcPr>
          <w:p w14:paraId="1604DD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4.437</w:t>
            </w:r>
          </w:p>
        </w:tc>
        <w:tc>
          <w:tcPr>
            <w:tcW w:w="486" w:type="pct"/>
            <w:tcBorders>
              <w:top w:val="nil"/>
            </w:tcBorders>
            <w:shd w:val="clear" w:color="auto" w:fill="auto"/>
            <w:vAlign w:val="center"/>
          </w:tcPr>
          <w:p w14:paraId="53C4982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-20.306</w:t>
            </w:r>
          </w:p>
        </w:tc>
        <w:tc>
          <w:tcPr>
            <w:tcW w:w="498" w:type="pct"/>
            <w:tcBorders>
              <w:top w:val="nil"/>
            </w:tcBorders>
            <w:shd w:val="clear" w:color="auto" w:fill="auto"/>
            <w:vAlign w:val="center"/>
          </w:tcPr>
          <w:p w14:paraId="380E4B0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29.181</w:t>
            </w:r>
          </w:p>
        </w:tc>
        <w:tc>
          <w:tcPr>
            <w:tcW w:w="267" w:type="pct"/>
            <w:tcBorders>
              <w:top w:val="nil"/>
            </w:tcBorders>
            <w:shd w:val="clear" w:color="auto" w:fill="auto"/>
            <w:vAlign w:val="center"/>
          </w:tcPr>
          <w:p w14:paraId="1760E0F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12.625</w:t>
            </w:r>
          </w:p>
        </w:tc>
        <w:tc>
          <w:tcPr>
            <w:tcW w:w="267" w:type="pct"/>
            <w:tcBorders>
              <w:top w:val="nil"/>
            </w:tcBorders>
            <w:shd w:val="clear" w:color="auto" w:fill="auto"/>
            <w:vAlign w:val="center"/>
          </w:tcPr>
          <w:p w14:paraId="7AA3885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0.352</w:t>
            </w:r>
          </w:p>
        </w:tc>
        <w:tc>
          <w:tcPr>
            <w:tcW w:w="271" w:type="pct"/>
            <w:tcBorders>
              <w:top w:val="nil"/>
            </w:tcBorders>
            <w:shd w:val="clear" w:color="auto" w:fill="auto"/>
            <w:vAlign w:val="center"/>
          </w:tcPr>
          <w:p w14:paraId="6EB29AA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0.725</w:t>
            </w:r>
          </w:p>
        </w:tc>
        <w:tc>
          <w:tcPr>
            <w:tcW w:w="289" w:type="pct"/>
            <w:tcBorders>
              <w:top w:val="nil"/>
            </w:tcBorders>
            <w:shd w:val="clear" w:color="auto" w:fill="auto"/>
            <w:vAlign w:val="center"/>
          </w:tcPr>
          <w:p w14:paraId="54E37D63" w14:textId="77777777" w:rsidR="00A32474" w:rsidRPr="004E3A31" w:rsidRDefault="00A32474" w:rsidP="003B7D60">
            <w:pPr>
              <w:jc w:val="both"/>
              <w:rPr>
                <w:rFonts w:ascii="Times New Roman" w:hAnsi="Times New Roman" w:cs="Times New Roman"/>
                <w:sz w:val="20"/>
                <w:szCs w:val="20"/>
              </w:rPr>
            </w:pPr>
          </w:p>
        </w:tc>
        <w:tc>
          <w:tcPr>
            <w:tcW w:w="256" w:type="pct"/>
            <w:tcBorders>
              <w:top w:val="nil"/>
            </w:tcBorders>
            <w:shd w:val="clear" w:color="auto" w:fill="auto"/>
            <w:vAlign w:val="center"/>
          </w:tcPr>
          <w:p w14:paraId="364E29E3" w14:textId="77777777" w:rsidR="00A32474" w:rsidRPr="004E3A31" w:rsidRDefault="00A32474" w:rsidP="003B7D60">
            <w:pPr>
              <w:jc w:val="both"/>
              <w:rPr>
                <w:rFonts w:ascii="Times New Roman" w:hAnsi="Times New Roman" w:cs="Times New Roman"/>
                <w:sz w:val="20"/>
                <w:szCs w:val="20"/>
              </w:rPr>
            </w:pPr>
          </w:p>
        </w:tc>
      </w:tr>
      <w:tr w:rsidR="00B3030F" w:rsidRPr="004E3A31" w14:paraId="3A99FC6E" w14:textId="77777777" w:rsidTr="0019505A">
        <w:tc>
          <w:tcPr>
            <w:tcW w:w="1028" w:type="pct"/>
            <w:shd w:val="clear" w:color="auto" w:fill="auto"/>
            <w:vAlign w:val="center"/>
          </w:tcPr>
          <w:p w14:paraId="5FDE6BB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Year</w:t>
            </w:r>
          </w:p>
        </w:tc>
        <w:tc>
          <w:tcPr>
            <w:tcW w:w="483" w:type="pct"/>
            <w:shd w:val="clear" w:color="auto" w:fill="auto"/>
            <w:vAlign w:val="center"/>
          </w:tcPr>
          <w:p w14:paraId="72D615ED"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1A1420E2"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13E3447"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1A6847C9"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2D96A22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86" w:type="pct"/>
            <w:shd w:val="clear" w:color="auto" w:fill="auto"/>
            <w:vAlign w:val="center"/>
          </w:tcPr>
          <w:p w14:paraId="06D71A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-0.014</w:t>
            </w:r>
          </w:p>
        </w:tc>
        <w:tc>
          <w:tcPr>
            <w:tcW w:w="498" w:type="pct"/>
            <w:shd w:val="clear" w:color="auto" w:fill="auto"/>
            <w:vAlign w:val="center"/>
          </w:tcPr>
          <w:p w14:paraId="052B9D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0.010</w:t>
            </w:r>
          </w:p>
        </w:tc>
        <w:tc>
          <w:tcPr>
            <w:tcW w:w="267" w:type="pct"/>
            <w:shd w:val="clear" w:color="auto" w:fill="auto"/>
            <w:vAlign w:val="center"/>
          </w:tcPr>
          <w:p w14:paraId="7551F3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0.006</w:t>
            </w:r>
          </w:p>
        </w:tc>
        <w:tc>
          <w:tcPr>
            <w:tcW w:w="267" w:type="pct"/>
            <w:shd w:val="clear" w:color="auto" w:fill="auto"/>
            <w:vAlign w:val="center"/>
          </w:tcPr>
          <w:p w14:paraId="63FD254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-0.315</w:t>
            </w:r>
          </w:p>
        </w:tc>
        <w:tc>
          <w:tcPr>
            <w:tcW w:w="271" w:type="pct"/>
            <w:shd w:val="clear" w:color="auto" w:fill="auto"/>
            <w:vAlign w:val="center"/>
          </w:tcPr>
          <w:p w14:paraId="018B3BD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0.753</w:t>
            </w:r>
          </w:p>
        </w:tc>
        <w:tc>
          <w:tcPr>
            <w:tcW w:w="289" w:type="pct"/>
            <w:shd w:val="clear" w:color="auto" w:fill="auto"/>
            <w:vAlign w:val="center"/>
          </w:tcPr>
          <w:p w14:paraId="55840318"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447794F3" w14:textId="77777777" w:rsidR="00A32474" w:rsidRPr="004E3A31" w:rsidRDefault="00A32474" w:rsidP="003B7D60">
            <w:pPr>
              <w:jc w:val="both"/>
              <w:rPr>
                <w:rFonts w:ascii="Times New Roman" w:hAnsi="Times New Roman" w:cs="Times New Roman"/>
                <w:sz w:val="20"/>
                <w:szCs w:val="20"/>
              </w:rPr>
            </w:pPr>
          </w:p>
        </w:tc>
      </w:tr>
      <w:tr w:rsidR="00B3030F" w:rsidRPr="004E3A31" w14:paraId="6175996C" w14:textId="77777777" w:rsidTr="0019505A">
        <w:tc>
          <w:tcPr>
            <w:tcW w:w="1028" w:type="pct"/>
            <w:shd w:val="clear" w:color="auto" w:fill="auto"/>
            <w:vAlign w:val="center"/>
          </w:tcPr>
          <w:p w14:paraId="4075CCB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Number of participants</w:t>
            </w:r>
          </w:p>
        </w:tc>
        <w:tc>
          <w:tcPr>
            <w:tcW w:w="483" w:type="pct"/>
            <w:shd w:val="clear" w:color="auto" w:fill="auto"/>
            <w:vAlign w:val="center"/>
          </w:tcPr>
          <w:p w14:paraId="023C8B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7" w:type="pct"/>
            <w:shd w:val="clear" w:color="auto" w:fill="auto"/>
            <w:vAlign w:val="center"/>
          </w:tcPr>
          <w:p w14:paraId="67BFF48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2.238</w:t>
            </w:r>
          </w:p>
        </w:tc>
        <w:tc>
          <w:tcPr>
            <w:tcW w:w="152" w:type="pct"/>
            <w:shd w:val="clear" w:color="auto" w:fill="auto"/>
            <w:vAlign w:val="center"/>
          </w:tcPr>
          <w:p w14:paraId="4A15C3A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3FFED26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0.135</w:t>
            </w:r>
          </w:p>
        </w:tc>
        <w:tc>
          <w:tcPr>
            <w:tcW w:w="503" w:type="pct"/>
            <w:shd w:val="clear" w:color="auto" w:fill="auto"/>
            <w:vAlign w:val="center"/>
          </w:tcPr>
          <w:p w14:paraId="2DD99361"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0EF7B64D"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50195514"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76E1C770"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EAD1876"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61903B9C"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754BBA3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70.79%</w:t>
            </w:r>
          </w:p>
        </w:tc>
        <w:tc>
          <w:tcPr>
            <w:tcW w:w="256" w:type="pct"/>
            <w:shd w:val="clear" w:color="auto" w:fill="auto"/>
            <w:vAlign w:val="center"/>
          </w:tcPr>
          <w:p w14:paraId="7533DB6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5.81%</w:t>
            </w:r>
          </w:p>
        </w:tc>
      </w:tr>
      <w:tr w:rsidR="00B3030F" w:rsidRPr="004E3A31" w14:paraId="33CA6F4E" w14:textId="77777777" w:rsidTr="0019505A">
        <w:tc>
          <w:tcPr>
            <w:tcW w:w="1028" w:type="pct"/>
            <w:shd w:val="clear" w:color="auto" w:fill="auto"/>
            <w:vAlign w:val="center"/>
          </w:tcPr>
          <w:p w14:paraId="778BA05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sz w:val="20"/>
                <w:szCs w:val="20"/>
              </w:rPr>
              <w:t>Intercept</w:t>
            </w:r>
          </w:p>
        </w:tc>
        <w:tc>
          <w:tcPr>
            <w:tcW w:w="483" w:type="pct"/>
            <w:shd w:val="clear" w:color="auto" w:fill="auto"/>
            <w:vAlign w:val="center"/>
          </w:tcPr>
          <w:p w14:paraId="42924CB2"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01951984"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5000900E"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40A33E48"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5199234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0.605</w:t>
            </w:r>
          </w:p>
        </w:tc>
        <w:tc>
          <w:tcPr>
            <w:tcW w:w="486" w:type="pct"/>
            <w:shd w:val="clear" w:color="auto" w:fill="auto"/>
            <w:vAlign w:val="center"/>
          </w:tcPr>
          <w:p w14:paraId="7AEA38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0.342</w:t>
            </w:r>
          </w:p>
        </w:tc>
        <w:tc>
          <w:tcPr>
            <w:tcW w:w="498" w:type="pct"/>
            <w:shd w:val="clear" w:color="auto" w:fill="auto"/>
            <w:vAlign w:val="center"/>
          </w:tcPr>
          <w:p w14:paraId="06978EE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0.868</w:t>
            </w:r>
          </w:p>
        </w:tc>
        <w:tc>
          <w:tcPr>
            <w:tcW w:w="267" w:type="pct"/>
            <w:shd w:val="clear" w:color="auto" w:fill="auto"/>
            <w:vAlign w:val="center"/>
          </w:tcPr>
          <w:p w14:paraId="7F53136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0.134</w:t>
            </w:r>
          </w:p>
        </w:tc>
        <w:tc>
          <w:tcPr>
            <w:tcW w:w="267" w:type="pct"/>
            <w:shd w:val="clear" w:color="auto" w:fill="auto"/>
            <w:vAlign w:val="center"/>
          </w:tcPr>
          <w:p w14:paraId="311C598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4.508</w:t>
            </w:r>
          </w:p>
        </w:tc>
        <w:tc>
          <w:tcPr>
            <w:tcW w:w="271" w:type="pct"/>
            <w:shd w:val="clear" w:color="auto" w:fill="auto"/>
            <w:vAlign w:val="center"/>
          </w:tcPr>
          <w:p w14:paraId="27A3FE8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5968D431"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25A13066" w14:textId="77777777" w:rsidR="00A32474" w:rsidRPr="004E3A31" w:rsidRDefault="00A32474" w:rsidP="003B7D60">
            <w:pPr>
              <w:jc w:val="both"/>
              <w:rPr>
                <w:rFonts w:ascii="Times New Roman" w:hAnsi="Times New Roman" w:cs="Times New Roman"/>
                <w:sz w:val="20"/>
                <w:szCs w:val="20"/>
              </w:rPr>
            </w:pPr>
          </w:p>
        </w:tc>
      </w:tr>
      <w:tr w:rsidR="00B3030F" w:rsidRPr="004E3A31" w14:paraId="756F646F" w14:textId="77777777" w:rsidTr="0019505A">
        <w:tc>
          <w:tcPr>
            <w:tcW w:w="1028" w:type="pct"/>
            <w:shd w:val="clear" w:color="auto" w:fill="auto"/>
            <w:vAlign w:val="center"/>
          </w:tcPr>
          <w:p w14:paraId="781CCA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Number of participants</w:t>
            </w:r>
          </w:p>
        </w:tc>
        <w:tc>
          <w:tcPr>
            <w:tcW w:w="483" w:type="pct"/>
            <w:shd w:val="clear" w:color="auto" w:fill="auto"/>
            <w:vAlign w:val="center"/>
          </w:tcPr>
          <w:p w14:paraId="0389799D"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C0B31E8"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6486821F"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173ACE3C"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460687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86" w:type="pct"/>
            <w:shd w:val="clear" w:color="auto" w:fill="auto"/>
            <w:vAlign w:val="center"/>
          </w:tcPr>
          <w:p w14:paraId="038EB9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-0.005</w:t>
            </w:r>
          </w:p>
        </w:tc>
        <w:tc>
          <w:tcPr>
            <w:tcW w:w="498" w:type="pct"/>
            <w:shd w:val="clear" w:color="auto" w:fill="auto"/>
            <w:vAlign w:val="center"/>
          </w:tcPr>
          <w:p w14:paraId="156D82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7" w:type="pct"/>
            <w:shd w:val="clear" w:color="auto" w:fill="auto"/>
            <w:vAlign w:val="center"/>
          </w:tcPr>
          <w:p w14:paraId="252C20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67" w:type="pct"/>
            <w:shd w:val="clear" w:color="auto" w:fill="auto"/>
            <w:vAlign w:val="center"/>
          </w:tcPr>
          <w:p w14:paraId="28FA1DB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-1.496</w:t>
            </w:r>
          </w:p>
        </w:tc>
        <w:tc>
          <w:tcPr>
            <w:tcW w:w="271" w:type="pct"/>
            <w:shd w:val="clear" w:color="auto" w:fill="auto"/>
            <w:vAlign w:val="center"/>
          </w:tcPr>
          <w:p w14:paraId="1E51E75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0.135</w:t>
            </w:r>
          </w:p>
        </w:tc>
        <w:tc>
          <w:tcPr>
            <w:tcW w:w="289" w:type="pct"/>
            <w:shd w:val="clear" w:color="auto" w:fill="auto"/>
            <w:vAlign w:val="center"/>
          </w:tcPr>
          <w:p w14:paraId="4724DEDB"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6C8640C3" w14:textId="77777777" w:rsidR="00A32474" w:rsidRPr="004E3A31" w:rsidRDefault="00A32474" w:rsidP="003B7D60">
            <w:pPr>
              <w:jc w:val="both"/>
              <w:rPr>
                <w:rFonts w:ascii="Times New Roman" w:hAnsi="Times New Roman" w:cs="Times New Roman"/>
                <w:sz w:val="20"/>
                <w:szCs w:val="20"/>
              </w:rPr>
            </w:pPr>
          </w:p>
        </w:tc>
      </w:tr>
      <w:tr w:rsidR="00B3030F" w:rsidRPr="004E3A31" w14:paraId="1DC2F007" w14:textId="77777777" w:rsidTr="0019505A">
        <w:tc>
          <w:tcPr>
            <w:tcW w:w="1028" w:type="pct"/>
            <w:shd w:val="clear" w:color="auto" w:fill="auto"/>
            <w:vAlign w:val="center"/>
          </w:tcPr>
          <w:p w14:paraId="4D6CF03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b/>
                <w:bCs/>
                <w:sz w:val="20"/>
                <w:szCs w:val="20"/>
              </w:rPr>
              <w:t>Age</w:t>
            </w:r>
          </w:p>
        </w:tc>
        <w:tc>
          <w:tcPr>
            <w:tcW w:w="483" w:type="pct"/>
            <w:shd w:val="clear" w:color="auto" w:fill="auto"/>
            <w:vAlign w:val="center"/>
          </w:tcPr>
          <w:p w14:paraId="6748F5A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7" w:type="pct"/>
            <w:shd w:val="clear" w:color="auto" w:fill="auto"/>
            <w:vAlign w:val="center"/>
          </w:tcPr>
          <w:p w14:paraId="7504E8E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0.255</w:t>
            </w:r>
          </w:p>
        </w:tc>
        <w:tc>
          <w:tcPr>
            <w:tcW w:w="152" w:type="pct"/>
            <w:shd w:val="clear" w:color="auto" w:fill="auto"/>
            <w:vAlign w:val="center"/>
          </w:tcPr>
          <w:p w14:paraId="58689D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405F893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0.614</w:t>
            </w:r>
          </w:p>
        </w:tc>
        <w:tc>
          <w:tcPr>
            <w:tcW w:w="503" w:type="pct"/>
            <w:shd w:val="clear" w:color="auto" w:fill="auto"/>
            <w:vAlign w:val="center"/>
          </w:tcPr>
          <w:p w14:paraId="2C1F1716"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3FC56B41"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13B0624D"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70B7D499"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763ED5D"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2F95E553"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248B61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74.30%</w:t>
            </w:r>
          </w:p>
        </w:tc>
        <w:tc>
          <w:tcPr>
            <w:tcW w:w="256" w:type="pct"/>
            <w:shd w:val="clear" w:color="auto" w:fill="auto"/>
            <w:vAlign w:val="center"/>
          </w:tcPr>
          <w:p w14:paraId="121A809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226CB538" w14:textId="77777777" w:rsidTr="0019505A">
        <w:tc>
          <w:tcPr>
            <w:tcW w:w="1028" w:type="pct"/>
            <w:shd w:val="clear" w:color="auto" w:fill="auto"/>
            <w:vAlign w:val="center"/>
          </w:tcPr>
          <w:p w14:paraId="5A7EFC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3" w:type="pct"/>
            <w:shd w:val="clear" w:color="auto" w:fill="auto"/>
            <w:vAlign w:val="center"/>
          </w:tcPr>
          <w:p w14:paraId="54ADABC3"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25A32F6F"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005F75C4"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9359BC5"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48A5BD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1.160</w:t>
            </w:r>
          </w:p>
        </w:tc>
        <w:tc>
          <w:tcPr>
            <w:tcW w:w="486" w:type="pct"/>
            <w:shd w:val="clear" w:color="auto" w:fill="auto"/>
            <w:vAlign w:val="center"/>
          </w:tcPr>
          <w:p w14:paraId="1973B1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-1.554</w:t>
            </w:r>
          </w:p>
        </w:tc>
        <w:tc>
          <w:tcPr>
            <w:tcW w:w="498" w:type="pct"/>
            <w:shd w:val="clear" w:color="auto" w:fill="auto"/>
            <w:vAlign w:val="center"/>
          </w:tcPr>
          <w:p w14:paraId="065CCB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3.873</w:t>
            </w:r>
          </w:p>
        </w:tc>
        <w:tc>
          <w:tcPr>
            <w:tcW w:w="267" w:type="pct"/>
            <w:shd w:val="clear" w:color="auto" w:fill="auto"/>
            <w:vAlign w:val="center"/>
          </w:tcPr>
          <w:p w14:paraId="30E728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1.385</w:t>
            </w:r>
          </w:p>
        </w:tc>
        <w:tc>
          <w:tcPr>
            <w:tcW w:w="267" w:type="pct"/>
            <w:shd w:val="clear" w:color="auto" w:fill="auto"/>
            <w:vAlign w:val="center"/>
          </w:tcPr>
          <w:p w14:paraId="2F0DD5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0.838</w:t>
            </w:r>
          </w:p>
        </w:tc>
        <w:tc>
          <w:tcPr>
            <w:tcW w:w="271" w:type="pct"/>
            <w:shd w:val="clear" w:color="auto" w:fill="auto"/>
            <w:vAlign w:val="center"/>
          </w:tcPr>
          <w:p w14:paraId="40D46BC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0.402</w:t>
            </w:r>
          </w:p>
        </w:tc>
        <w:tc>
          <w:tcPr>
            <w:tcW w:w="289" w:type="pct"/>
            <w:shd w:val="clear" w:color="auto" w:fill="auto"/>
            <w:vAlign w:val="center"/>
          </w:tcPr>
          <w:p w14:paraId="30371E6A"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4D9684AD" w14:textId="77777777" w:rsidR="00A32474" w:rsidRPr="004E3A31" w:rsidRDefault="00A32474" w:rsidP="003B7D60">
            <w:pPr>
              <w:jc w:val="both"/>
              <w:rPr>
                <w:rFonts w:ascii="Times New Roman" w:hAnsi="Times New Roman" w:cs="Times New Roman"/>
                <w:sz w:val="20"/>
                <w:szCs w:val="20"/>
              </w:rPr>
            </w:pPr>
          </w:p>
        </w:tc>
      </w:tr>
      <w:tr w:rsidR="00B3030F" w:rsidRPr="004E3A31" w14:paraId="2A94B3BE" w14:textId="77777777" w:rsidTr="0019505A">
        <w:tc>
          <w:tcPr>
            <w:tcW w:w="1028" w:type="pct"/>
            <w:shd w:val="clear" w:color="auto" w:fill="auto"/>
            <w:vAlign w:val="center"/>
          </w:tcPr>
          <w:p w14:paraId="3F70ED0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Age</w:t>
            </w:r>
          </w:p>
        </w:tc>
        <w:tc>
          <w:tcPr>
            <w:tcW w:w="483" w:type="pct"/>
            <w:shd w:val="clear" w:color="auto" w:fill="auto"/>
            <w:vAlign w:val="center"/>
          </w:tcPr>
          <w:p w14:paraId="6A42DF0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2273823D"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44581E73"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0394F5C7"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04A5782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-0.158</w:t>
            </w:r>
          </w:p>
        </w:tc>
        <w:tc>
          <w:tcPr>
            <w:tcW w:w="486" w:type="pct"/>
            <w:shd w:val="clear" w:color="auto" w:fill="auto"/>
            <w:vAlign w:val="center"/>
          </w:tcPr>
          <w:p w14:paraId="5AFF7E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-0.771</w:t>
            </w:r>
          </w:p>
        </w:tc>
        <w:tc>
          <w:tcPr>
            <w:tcW w:w="498" w:type="pct"/>
            <w:shd w:val="clear" w:color="auto" w:fill="auto"/>
            <w:vAlign w:val="center"/>
          </w:tcPr>
          <w:p w14:paraId="16A325E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0.455</w:t>
            </w:r>
          </w:p>
        </w:tc>
        <w:tc>
          <w:tcPr>
            <w:tcW w:w="267" w:type="pct"/>
            <w:shd w:val="clear" w:color="auto" w:fill="auto"/>
            <w:vAlign w:val="center"/>
          </w:tcPr>
          <w:p w14:paraId="0BF0ADE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0.313</w:t>
            </w:r>
          </w:p>
        </w:tc>
        <w:tc>
          <w:tcPr>
            <w:tcW w:w="267" w:type="pct"/>
            <w:shd w:val="clear" w:color="auto" w:fill="auto"/>
            <w:vAlign w:val="center"/>
          </w:tcPr>
          <w:p w14:paraId="2B4C8B9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-0.505</w:t>
            </w:r>
          </w:p>
        </w:tc>
        <w:tc>
          <w:tcPr>
            <w:tcW w:w="271" w:type="pct"/>
            <w:shd w:val="clear" w:color="auto" w:fill="auto"/>
            <w:vAlign w:val="center"/>
          </w:tcPr>
          <w:p w14:paraId="32936EA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0.614</w:t>
            </w:r>
          </w:p>
        </w:tc>
        <w:tc>
          <w:tcPr>
            <w:tcW w:w="289" w:type="pct"/>
            <w:shd w:val="clear" w:color="auto" w:fill="auto"/>
            <w:vAlign w:val="center"/>
          </w:tcPr>
          <w:p w14:paraId="5D07E35D"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2AA4E90" w14:textId="77777777" w:rsidR="00A32474" w:rsidRPr="004E3A31" w:rsidRDefault="00A32474" w:rsidP="003B7D60">
            <w:pPr>
              <w:jc w:val="both"/>
              <w:rPr>
                <w:rFonts w:ascii="Times New Roman" w:hAnsi="Times New Roman" w:cs="Times New Roman"/>
                <w:sz w:val="20"/>
                <w:szCs w:val="20"/>
              </w:rPr>
            </w:pPr>
          </w:p>
        </w:tc>
      </w:tr>
      <w:tr w:rsidR="00B3030F" w:rsidRPr="004E3A31" w14:paraId="634EC299" w14:textId="77777777" w:rsidTr="0019505A">
        <w:tc>
          <w:tcPr>
            <w:tcW w:w="1028" w:type="pct"/>
            <w:shd w:val="clear" w:color="auto" w:fill="auto"/>
            <w:vAlign w:val="center"/>
          </w:tcPr>
          <w:p w14:paraId="25C05A2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Quality</w:t>
            </w:r>
          </w:p>
        </w:tc>
        <w:tc>
          <w:tcPr>
            <w:tcW w:w="483" w:type="pct"/>
            <w:shd w:val="clear" w:color="auto" w:fill="auto"/>
            <w:vAlign w:val="center"/>
          </w:tcPr>
          <w:p w14:paraId="5F4FC470"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122FEBF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0.095</w:t>
            </w:r>
          </w:p>
        </w:tc>
        <w:tc>
          <w:tcPr>
            <w:tcW w:w="152" w:type="pct"/>
            <w:shd w:val="clear" w:color="auto" w:fill="auto"/>
            <w:vAlign w:val="center"/>
          </w:tcPr>
          <w:p w14:paraId="537BE5B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3" w:type="pct"/>
            <w:shd w:val="clear" w:color="auto" w:fill="auto"/>
            <w:vAlign w:val="center"/>
          </w:tcPr>
          <w:p w14:paraId="5328F4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0.954</w:t>
            </w:r>
          </w:p>
        </w:tc>
        <w:tc>
          <w:tcPr>
            <w:tcW w:w="503" w:type="pct"/>
            <w:shd w:val="clear" w:color="auto" w:fill="auto"/>
            <w:vAlign w:val="center"/>
          </w:tcPr>
          <w:p w14:paraId="653C7E3A"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5CC35F72"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4E31733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A1E579A"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9139F7D"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60DA5181"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3275AC9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75.20%</w:t>
            </w:r>
          </w:p>
        </w:tc>
        <w:tc>
          <w:tcPr>
            <w:tcW w:w="256" w:type="pct"/>
            <w:shd w:val="clear" w:color="auto" w:fill="auto"/>
            <w:vAlign w:val="center"/>
          </w:tcPr>
          <w:p w14:paraId="6769DCF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408E4E86" w14:textId="77777777" w:rsidTr="0019505A">
        <w:tc>
          <w:tcPr>
            <w:tcW w:w="1028" w:type="pct"/>
            <w:shd w:val="clear" w:color="auto" w:fill="auto"/>
            <w:vAlign w:val="center"/>
          </w:tcPr>
          <w:p w14:paraId="5F8C63B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Strong</w:t>
            </w:r>
          </w:p>
        </w:tc>
        <w:tc>
          <w:tcPr>
            <w:tcW w:w="483" w:type="pct"/>
            <w:shd w:val="clear" w:color="auto" w:fill="auto"/>
            <w:vAlign w:val="center"/>
          </w:tcPr>
          <w:p w14:paraId="27DB22A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67" w:type="pct"/>
            <w:shd w:val="clear" w:color="auto" w:fill="auto"/>
            <w:vAlign w:val="center"/>
          </w:tcPr>
          <w:p w14:paraId="1CCE1899"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9925F94"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F697ADE"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C9B892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0.384</w:t>
            </w:r>
          </w:p>
        </w:tc>
        <w:tc>
          <w:tcPr>
            <w:tcW w:w="486" w:type="pct"/>
            <w:shd w:val="clear" w:color="auto" w:fill="auto"/>
            <w:vAlign w:val="center"/>
          </w:tcPr>
          <w:p w14:paraId="35E8F28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-0.244</w:t>
            </w:r>
          </w:p>
        </w:tc>
        <w:tc>
          <w:tcPr>
            <w:tcW w:w="498" w:type="pct"/>
            <w:shd w:val="clear" w:color="auto" w:fill="auto"/>
            <w:vAlign w:val="center"/>
          </w:tcPr>
          <w:p w14:paraId="44AD3E0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1.012</w:t>
            </w:r>
          </w:p>
        </w:tc>
        <w:tc>
          <w:tcPr>
            <w:tcW w:w="267" w:type="pct"/>
            <w:shd w:val="clear" w:color="auto" w:fill="auto"/>
            <w:vAlign w:val="center"/>
          </w:tcPr>
          <w:p w14:paraId="453228C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0.321</w:t>
            </w:r>
          </w:p>
        </w:tc>
        <w:tc>
          <w:tcPr>
            <w:tcW w:w="267" w:type="pct"/>
            <w:shd w:val="clear" w:color="auto" w:fill="auto"/>
            <w:vAlign w:val="center"/>
          </w:tcPr>
          <w:p w14:paraId="305238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1.198</w:t>
            </w:r>
          </w:p>
        </w:tc>
        <w:tc>
          <w:tcPr>
            <w:tcW w:w="271" w:type="pct"/>
            <w:shd w:val="clear" w:color="auto" w:fill="auto"/>
            <w:vAlign w:val="center"/>
          </w:tcPr>
          <w:p w14:paraId="5D40E0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0.231</w:t>
            </w:r>
          </w:p>
        </w:tc>
        <w:tc>
          <w:tcPr>
            <w:tcW w:w="289" w:type="pct"/>
            <w:shd w:val="clear" w:color="auto" w:fill="auto"/>
            <w:vAlign w:val="center"/>
          </w:tcPr>
          <w:p w14:paraId="1D028745"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050C365D" w14:textId="77777777" w:rsidR="00A32474" w:rsidRPr="004E3A31" w:rsidRDefault="00A32474" w:rsidP="003B7D60">
            <w:pPr>
              <w:jc w:val="both"/>
              <w:rPr>
                <w:rFonts w:ascii="Times New Roman" w:hAnsi="Times New Roman" w:cs="Times New Roman"/>
                <w:sz w:val="20"/>
                <w:szCs w:val="20"/>
              </w:rPr>
            </w:pPr>
          </w:p>
        </w:tc>
      </w:tr>
      <w:tr w:rsidR="00B3030F" w:rsidRPr="004E3A31" w14:paraId="74FD99DE" w14:textId="77777777" w:rsidTr="0019505A">
        <w:tc>
          <w:tcPr>
            <w:tcW w:w="1028" w:type="pct"/>
            <w:shd w:val="clear" w:color="auto" w:fill="auto"/>
            <w:vAlign w:val="center"/>
          </w:tcPr>
          <w:p w14:paraId="2E67421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Moderate</w:t>
            </w:r>
          </w:p>
        </w:tc>
        <w:tc>
          <w:tcPr>
            <w:tcW w:w="483" w:type="pct"/>
            <w:shd w:val="clear" w:color="auto" w:fill="auto"/>
            <w:vAlign w:val="center"/>
          </w:tcPr>
          <w:p w14:paraId="4A60782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28</w:t>
            </w:r>
          </w:p>
        </w:tc>
        <w:tc>
          <w:tcPr>
            <w:tcW w:w="267" w:type="pct"/>
            <w:shd w:val="clear" w:color="auto" w:fill="auto"/>
            <w:vAlign w:val="center"/>
          </w:tcPr>
          <w:p w14:paraId="71ED4DCC"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37CE73B6"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0639D67A"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73E5B32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0.478</w:t>
            </w:r>
          </w:p>
        </w:tc>
        <w:tc>
          <w:tcPr>
            <w:tcW w:w="486" w:type="pct"/>
            <w:shd w:val="clear" w:color="auto" w:fill="auto"/>
            <w:vAlign w:val="center"/>
          </w:tcPr>
          <w:p w14:paraId="4E15C4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-0.571</w:t>
            </w:r>
          </w:p>
        </w:tc>
        <w:tc>
          <w:tcPr>
            <w:tcW w:w="498" w:type="pct"/>
            <w:shd w:val="clear" w:color="auto" w:fill="auto"/>
            <w:vAlign w:val="center"/>
          </w:tcPr>
          <w:p w14:paraId="341839D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0.758</w:t>
            </w:r>
          </w:p>
        </w:tc>
        <w:tc>
          <w:tcPr>
            <w:tcW w:w="267" w:type="pct"/>
            <w:shd w:val="clear" w:color="auto" w:fill="auto"/>
            <w:vAlign w:val="center"/>
          </w:tcPr>
          <w:p w14:paraId="20703A6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0.339</w:t>
            </w:r>
          </w:p>
        </w:tc>
        <w:tc>
          <w:tcPr>
            <w:tcW w:w="267" w:type="pct"/>
            <w:shd w:val="clear" w:color="auto" w:fill="auto"/>
            <w:vAlign w:val="center"/>
          </w:tcPr>
          <w:p w14:paraId="0C7D9C4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0.276</w:t>
            </w:r>
          </w:p>
        </w:tc>
        <w:tc>
          <w:tcPr>
            <w:tcW w:w="271" w:type="pct"/>
            <w:shd w:val="clear" w:color="auto" w:fill="auto"/>
            <w:vAlign w:val="center"/>
          </w:tcPr>
          <w:p w14:paraId="49E1D46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0.782</w:t>
            </w:r>
          </w:p>
        </w:tc>
        <w:tc>
          <w:tcPr>
            <w:tcW w:w="289" w:type="pct"/>
            <w:shd w:val="clear" w:color="auto" w:fill="auto"/>
            <w:vAlign w:val="center"/>
          </w:tcPr>
          <w:p w14:paraId="779DF6C9"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021183E5" w14:textId="77777777" w:rsidR="00A32474" w:rsidRPr="004E3A31" w:rsidRDefault="00A32474" w:rsidP="003B7D60">
            <w:pPr>
              <w:jc w:val="both"/>
              <w:rPr>
                <w:rFonts w:ascii="Times New Roman" w:hAnsi="Times New Roman" w:cs="Times New Roman"/>
                <w:sz w:val="20"/>
                <w:szCs w:val="20"/>
              </w:rPr>
            </w:pPr>
          </w:p>
        </w:tc>
      </w:tr>
      <w:tr w:rsidR="00B3030F" w:rsidRPr="004E3A31" w14:paraId="0BEBD31B" w14:textId="77777777" w:rsidTr="0019505A">
        <w:tc>
          <w:tcPr>
            <w:tcW w:w="1028" w:type="pct"/>
            <w:shd w:val="clear" w:color="auto" w:fill="auto"/>
            <w:vAlign w:val="center"/>
          </w:tcPr>
          <w:p w14:paraId="4004C3E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Weak</w:t>
            </w:r>
          </w:p>
        </w:tc>
        <w:tc>
          <w:tcPr>
            <w:tcW w:w="483" w:type="pct"/>
            <w:shd w:val="clear" w:color="auto" w:fill="auto"/>
            <w:vAlign w:val="center"/>
          </w:tcPr>
          <w:p w14:paraId="11DC2ED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67" w:type="pct"/>
            <w:shd w:val="clear" w:color="auto" w:fill="auto"/>
            <w:vAlign w:val="center"/>
          </w:tcPr>
          <w:p w14:paraId="46FDB13E"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0D8567C6"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51EADF03"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A7A45E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0.427</w:t>
            </w:r>
          </w:p>
        </w:tc>
        <w:tc>
          <w:tcPr>
            <w:tcW w:w="486" w:type="pct"/>
            <w:shd w:val="clear" w:color="auto" w:fill="auto"/>
            <w:vAlign w:val="center"/>
          </w:tcPr>
          <w:p w14:paraId="7FD800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-0.790</w:t>
            </w:r>
          </w:p>
        </w:tc>
        <w:tc>
          <w:tcPr>
            <w:tcW w:w="498" w:type="pct"/>
            <w:shd w:val="clear" w:color="auto" w:fill="auto"/>
            <w:vAlign w:val="center"/>
          </w:tcPr>
          <w:p w14:paraId="1C96976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0.876</w:t>
            </w:r>
          </w:p>
        </w:tc>
        <w:tc>
          <w:tcPr>
            <w:tcW w:w="267" w:type="pct"/>
            <w:shd w:val="clear" w:color="auto" w:fill="auto"/>
            <w:vAlign w:val="center"/>
          </w:tcPr>
          <w:p w14:paraId="583AC02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0.425</w:t>
            </w:r>
          </w:p>
        </w:tc>
        <w:tc>
          <w:tcPr>
            <w:tcW w:w="267" w:type="pct"/>
            <w:shd w:val="clear" w:color="auto" w:fill="auto"/>
            <w:vAlign w:val="center"/>
          </w:tcPr>
          <w:p w14:paraId="60EA766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0.102</w:t>
            </w:r>
          </w:p>
        </w:tc>
        <w:tc>
          <w:tcPr>
            <w:tcW w:w="271" w:type="pct"/>
            <w:shd w:val="clear" w:color="auto" w:fill="auto"/>
            <w:vAlign w:val="center"/>
          </w:tcPr>
          <w:p w14:paraId="1DCE20C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0.919</w:t>
            </w:r>
          </w:p>
        </w:tc>
        <w:tc>
          <w:tcPr>
            <w:tcW w:w="289" w:type="pct"/>
            <w:shd w:val="clear" w:color="auto" w:fill="auto"/>
            <w:vAlign w:val="center"/>
          </w:tcPr>
          <w:p w14:paraId="07CBF1FF"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360F819A" w14:textId="77777777" w:rsidR="00A32474" w:rsidRPr="004E3A31" w:rsidRDefault="00A32474" w:rsidP="003B7D60">
            <w:pPr>
              <w:jc w:val="both"/>
              <w:rPr>
                <w:rFonts w:ascii="Times New Roman" w:hAnsi="Times New Roman" w:cs="Times New Roman"/>
                <w:sz w:val="20"/>
                <w:szCs w:val="20"/>
              </w:rPr>
            </w:pPr>
          </w:p>
        </w:tc>
      </w:tr>
      <w:tr w:rsidR="00B3030F" w:rsidRPr="004E3A31" w14:paraId="2A22BE92" w14:textId="77777777" w:rsidTr="0019505A">
        <w:tc>
          <w:tcPr>
            <w:tcW w:w="1028" w:type="pct"/>
            <w:shd w:val="clear" w:color="auto" w:fill="auto"/>
            <w:vAlign w:val="center"/>
          </w:tcPr>
          <w:p w14:paraId="710E6455"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Design</w:t>
            </w:r>
          </w:p>
        </w:tc>
        <w:tc>
          <w:tcPr>
            <w:tcW w:w="483" w:type="pct"/>
            <w:shd w:val="clear" w:color="auto" w:fill="auto"/>
            <w:vAlign w:val="center"/>
          </w:tcPr>
          <w:p w14:paraId="502C138E"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5F7000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3.288</w:t>
            </w:r>
          </w:p>
        </w:tc>
        <w:tc>
          <w:tcPr>
            <w:tcW w:w="152" w:type="pct"/>
            <w:shd w:val="clear" w:color="auto" w:fill="auto"/>
            <w:vAlign w:val="center"/>
          </w:tcPr>
          <w:p w14:paraId="2FC91D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3" w:type="pct"/>
            <w:shd w:val="clear" w:color="auto" w:fill="auto"/>
            <w:vAlign w:val="center"/>
          </w:tcPr>
          <w:p w14:paraId="51874FB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503" w:type="pct"/>
            <w:shd w:val="clear" w:color="auto" w:fill="auto"/>
            <w:vAlign w:val="center"/>
          </w:tcPr>
          <w:p w14:paraId="4F097705"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3927D15C"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47978865"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1B585998"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2771D9F6"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55C37F9E"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4803B4A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71.22%</w:t>
            </w:r>
          </w:p>
        </w:tc>
        <w:tc>
          <w:tcPr>
            <w:tcW w:w="256" w:type="pct"/>
            <w:shd w:val="clear" w:color="auto" w:fill="auto"/>
            <w:vAlign w:val="center"/>
          </w:tcPr>
          <w:p w14:paraId="513645D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5.76%</w:t>
            </w:r>
          </w:p>
        </w:tc>
      </w:tr>
      <w:tr w:rsidR="00B3030F" w:rsidRPr="004E3A31" w14:paraId="0484496C" w14:textId="77777777" w:rsidTr="0019505A">
        <w:tc>
          <w:tcPr>
            <w:tcW w:w="1028" w:type="pct"/>
            <w:shd w:val="clear" w:color="auto" w:fill="auto"/>
            <w:vAlign w:val="center"/>
          </w:tcPr>
          <w:p w14:paraId="11F5C2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Controlled trial</w:t>
            </w:r>
          </w:p>
        </w:tc>
        <w:tc>
          <w:tcPr>
            <w:tcW w:w="483" w:type="pct"/>
            <w:shd w:val="clear" w:color="auto" w:fill="auto"/>
            <w:vAlign w:val="center"/>
          </w:tcPr>
          <w:p w14:paraId="1C45C5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25</w:t>
            </w:r>
          </w:p>
        </w:tc>
        <w:tc>
          <w:tcPr>
            <w:tcW w:w="267" w:type="pct"/>
            <w:shd w:val="clear" w:color="auto" w:fill="auto"/>
            <w:vAlign w:val="center"/>
          </w:tcPr>
          <w:p w14:paraId="3BC1AF79"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0758DAD"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08C8DBBA"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1CA212B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0.537</w:t>
            </w:r>
          </w:p>
        </w:tc>
        <w:tc>
          <w:tcPr>
            <w:tcW w:w="486" w:type="pct"/>
            <w:shd w:val="clear" w:color="auto" w:fill="auto"/>
            <w:vAlign w:val="center"/>
          </w:tcPr>
          <w:p w14:paraId="10B3B28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0.315</w:t>
            </w:r>
          </w:p>
        </w:tc>
        <w:tc>
          <w:tcPr>
            <w:tcW w:w="498" w:type="pct"/>
            <w:shd w:val="clear" w:color="auto" w:fill="auto"/>
            <w:vAlign w:val="center"/>
          </w:tcPr>
          <w:p w14:paraId="58D558B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0.760</w:t>
            </w:r>
          </w:p>
        </w:tc>
        <w:tc>
          <w:tcPr>
            <w:tcW w:w="267" w:type="pct"/>
            <w:shd w:val="clear" w:color="auto" w:fill="auto"/>
            <w:vAlign w:val="center"/>
          </w:tcPr>
          <w:p w14:paraId="0BB90C4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0.113</w:t>
            </w:r>
          </w:p>
        </w:tc>
        <w:tc>
          <w:tcPr>
            <w:tcW w:w="267" w:type="pct"/>
            <w:shd w:val="clear" w:color="auto" w:fill="auto"/>
            <w:vAlign w:val="center"/>
          </w:tcPr>
          <w:p w14:paraId="551877D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4.741</w:t>
            </w:r>
          </w:p>
        </w:tc>
        <w:tc>
          <w:tcPr>
            <w:tcW w:w="271" w:type="pct"/>
            <w:shd w:val="clear" w:color="auto" w:fill="auto"/>
            <w:vAlign w:val="center"/>
          </w:tcPr>
          <w:p w14:paraId="26BAB64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9" w:type="pct"/>
            <w:shd w:val="clear" w:color="auto" w:fill="auto"/>
            <w:vAlign w:val="center"/>
          </w:tcPr>
          <w:p w14:paraId="63F03BC0"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2313328" w14:textId="77777777" w:rsidR="00A32474" w:rsidRPr="004E3A31" w:rsidRDefault="00A32474" w:rsidP="003B7D60">
            <w:pPr>
              <w:jc w:val="both"/>
              <w:rPr>
                <w:rFonts w:ascii="Times New Roman" w:hAnsi="Times New Roman" w:cs="Times New Roman"/>
                <w:sz w:val="20"/>
                <w:szCs w:val="20"/>
              </w:rPr>
            </w:pPr>
          </w:p>
        </w:tc>
      </w:tr>
      <w:tr w:rsidR="00B3030F" w:rsidRPr="004E3A31" w14:paraId="48823D47" w14:textId="77777777" w:rsidTr="0019505A">
        <w:tc>
          <w:tcPr>
            <w:tcW w:w="1028" w:type="pct"/>
            <w:shd w:val="clear" w:color="auto" w:fill="auto"/>
            <w:vAlign w:val="center"/>
          </w:tcPr>
          <w:p w14:paraId="6201571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Cluster randomized controlled trial</w:t>
            </w:r>
          </w:p>
        </w:tc>
        <w:tc>
          <w:tcPr>
            <w:tcW w:w="483" w:type="pct"/>
            <w:shd w:val="clear" w:color="auto" w:fill="auto"/>
            <w:vAlign w:val="center"/>
          </w:tcPr>
          <w:p w14:paraId="68765F7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67" w:type="pct"/>
            <w:shd w:val="clear" w:color="auto" w:fill="auto"/>
            <w:vAlign w:val="center"/>
          </w:tcPr>
          <w:p w14:paraId="203A850C"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000EE525"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5679705E"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0BD89B4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0.175</w:t>
            </w:r>
          </w:p>
        </w:tc>
        <w:tc>
          <w:tcPr>
            <w:tcW w:w="486" w:type="pct"/>
            <w:shd w:val="clear" w:color="auto" w:fill="auto"/>
            <w:vAlign w:val="center"/>
          </w:tcPr>
          <w:p w14:paraId="0FC9745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-0.786</w:t>
            </w:r>
          </w:p>
        </w:tc>
        <w:tc>
          <w:tcPr>
            <w:tcW w:w="498" w:type="pct"/>
            <w:shd w:val="clear" w:color="auto" w:fill="auto"/>
            <w:vAlign w:val="center"/>
          </w:tcPr>
          <w:p w14:paraId="3E820C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0.062</w:t>
            </w:r>
          </w:p>
        </w:tc>
        <w:tc>
          <w:tcPr>
            <w:tcW w:w="267" w:type="pct"/>
            <w:shd w:val="clear" w:color="auto" w:fill="auto"/>
            <w:vAlign w:val="center"/>
          </w:tcPr>
          <w:p w14:paraId="1E348E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0.216</w:t>
            </w:r>
          </w:p>
        </w:tc>
        <w:tc>
          <w:tcPr>
            <w:tcW w:w="267" w:type="pct"/>
            <w:shd w:val="clear" w:color="auto" w:fill="auto"/>
            <w:vAlign w:val="center"/>
          </w:tcPr>
          <w:p w14:paraId="6159BBE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-1.673</w:t>
            </w:r>
          </w:p>
        </w:tc>
        <w:tc>
          <w:tcPr>
            <w:tcW w:w="271" w:type="pct"/>
            <w:shd w:val="clear" w:color="auto" w:fill="auto"/>
            <w:vAlign w:val="center"/>
          </w:tcPr>
          <w:p w14:paraId="4A8A844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0.094</w:t>
            </w:r>
          </w:p>
        </w:tc>
        <w:tc>
          <w:tcPr>
            <w:tcW w:w="289" w:type="pct"/>
            <w:shd w:val="clear" w:color="auto" w:fill="auto"/>
            <w:vAlign w:val="center"/>
          </w:tcPr>
          <w:p w14:paraId="3F017F32"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37796E1E" w14:textId="77777777" w:rsidR="00A32474" w:rsidRPr="004E3A31" w:rsidRDefault="00A32474" w:rsidP="003B7D60">
            <w:pPr>
              <w:jc w:val="both"/>
              <w:rPr>
                <w:rFonts w:ascii="Times New Roman" w:hAnsi="Times New Roman" w:cs="Times New Roman"/>
                <w:sz w:val="20"/>
                <w:szCs w:val="20"/>
              </w:rPr>
            </w:pPr>
          </w:p>
        </w:tc>
      </w:tr>
      <w:tr w:rsidR="00B3030F" w:rsidRPr="004E3A31" w14:paraId="450B01DD" w14:textId="77777777" w:rsidTr="0019505A">
        <w:tc>
          <w:tcPr>
            <w:tcW w:w="1028" w:type="pct"/>
            <w:shd w:val="clear" w:color="auto" w:fill="auto"/>
            <w:vAlign w:val="center"/>
          </w:tcPr>
          <w:p w14:paraId="4775B87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Randomized controlled trial</w:t>
            </w:r>
          </w:p>
        </w:tc>
        <w:tc>
          <w:tcPr>
            <w:tcW w:w="483" w:type="pct"/>
            <w:shd w:val="clear" w:color="auto" w:fill="auto"/>
            <w:vAlign w:val="center"/>
          </w:tcPr>
          <w:p w14:paraId="0A3287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67" w:type="pct"/>
            <w:shd w:val="clear" w:color="auto" w:fill="auto"/>
            <w:vAlign w:val="center"/>
          </w:tcPr>
          <w:p w14:paraId="4F8E6E0C"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6209D06"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4C34C0C7"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1ED464B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0.659</w:t>
            </w:r>
          </w:p>
        </w:tc>
        <w:tc>
          <w:tcPr>
            <w:tcW w:w="486" w:type="pct"/>
            <w:shd w:val="clear" w:color="auto" w:fill="auto"/>
            <w:vAlign w:val="center"/>
          </w:tcPr>
          <w:p w14:paraId="552892D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-0.509</w:t>
            </w:r>
          </w:p>
        </w:tc>
        <w:tc>
          <w:tcPr>
            <w:tcW w:w="498" w:type="pct"/>
            <w:shd w:val="clear" w:color="auto" w:fill="auto"/>
            <w:vAlign w:val="center"/>
          </w:tcPr>
          <w:p w14:paraId="10959A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0.752</w:t>
            </w:r>
          </w:p>
        </w:tc>
        <w:tc>
          <w:tcPr>
            <w:tcW w:w="267" w:type="pct"/>
            <w:shd w:val="clear" w:color="auto" w:fill="auto"/>
            <w:vAlign w:val="center"/>
          </w:tcPr>
          <w:p w14:paraId="5650E43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0.322</w:t>
            </w:r>
          </w:p>
        </w:tc>
        <w:tc>
          <w:tcPr>
            <w:tcW w:w="267" w:type="pct"/>
            <w:shd w:val="clear" w:color="auto" w:fill="auto"/>
            <w:vAlign w:val="center"/>
          </w:tcPr>
          <w:p w14:paraId="784EFAE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0.378</w:t>
            </w:r>
          </w:p>
        </w:tc>
        <w:tc>
          <w:tcPr>
            <w:tcW w:w="271" w:type="pct"/>
            <w:shd w:val="clear" w:color="auto" w:fill="auto"/>
            <w:vAlign w:val="center"/>
          </w:tcPr>
          <w:p w14:paraId="08FD28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0.705</w:t>
            </w:r>
          </w:p>
        </w:tc>
        <w:tc>
          <w:tcPr>
            <w:tcW w:w="289" w:type="pct"/>
            <w:shd w:val="clear" w:color="auto" w:fill="auto"/>
            <w:vAlign w:val="center"/>
          </w:tcPr>
          <w:p w14:paraId="7310E859"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6AAE8AAD" w14:textId="77777777" w:rsidR="00A32474" w:rsidRPr="004E3A31" w:rsidRDefault="00A32474" w:rsidP="003B7D60">
            <w:pPr>
              <w:jc w:val="both"/>
              <w:rPr>
                <w:rFonts w:ascii="Times New Roman" w:hAnsi="Times New Roman" w:cs="Times New Roman"/>
                <w:sz w:val="20"/>
                <w:szCs w:val="20"/>
              </w:rPr>
            </w:pPr>
          </w:p>
        </w:tc>
      </w:tr>
      <w:tr w:rsidR="00B3030F" w:rsidRPr="004E3A31" w14:paraId="304F2D1A" w14:textId="77777777" w:rsidTr="0019505A">
        <w:tc>
          <w:tcPr>
            <w:tcW w:w="1028" w:type="pct"/>
            <w:shd w:val="clear" w:color="auto" w:fill="auto"/>
            <w:vAlign w:val="center"/>
          </w:tcPr>
          <w:p w14:paraId="52534E2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Region</w:t>
            </w:r>
          </w:p>
        </w:tc>
        <w:tc>
          <w:tcPr>
            <w:tcW w:w="483" w:type="pct"/>
            <w:shd w:val="clear" w:color="auto" w:fill="auto"/>
            <w:vAlign w:val="center"/>
          </w:tcPr>
          <w:p w14:paraId="60EA2A53"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12668B2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0.434</w:t>
            </w:r>
          </w:p>
        </w:tc>
        <w:tc>
          <w:tcPr>
            <w:tcW w:w="152" w:type="pct"/>
            <w:shd w:val="clear" w:color="auto" w:fill="auto"/>
            <w:vAlign w:val="center"/>
          </w:tcPr>
          <w:p w14:paraId="02F5C25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3" w:type="pct"/>
            <w:shd w:val="clear" w:color="auto" w:fill="auto"/>
            <w:vAlign w:val="center"/>
          </w:tcPr>
          <w:p w14:paraId="292E708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0.805</w:t>
            </w:r>
          </w:p>
        </w:tc>
        <w:tc>
          <w:tcPr>
            <w:tcW w:w="503" w:type="pct"/>
            <w:shd w:val="clear" w:color="auto" w:fill="auto"/>
            <w:vAlign w:val="center"/>
          </w:tcPr>
          <w:p w14:paraId="759EF554"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6E36A102"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40CBAF8E"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611AAEBB"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7AE1519"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4C6C3FC4"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6FD71A5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74.29%</w:t>
            </w:r>
          </w:p>
        </w:tc>
        <w:tc>
          <w:tcPr>
            <w:tcW w:w="256" w:type="pct"/>
            <w:shd w:val="clear" w:color="auto" w:fill="auto"/>
            <w:vAlign w:val="center"/>
          </w:tcPr>
          <w:p w14:paraId="2A1986A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1F880843" w14:textId="77777777" w:rsidTr="0019505A">
        <w:tc>
          <w:tcPr>
            <w:tcW w:w="1028" w:type="pct"/>
            <w:shd w:val="clear" w:color="auto" w:fill="auto"/>
            <w:vAlign w:val="center"/>
          </w:tcPr>
          <w:p w14:paraId="68820B0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Asia</w:t>
            </w:r>
          </w:p>
        </w:tc>
        <w:tc>
          <w:tcPr>
            <w:tcW w:w="483" w:type="pct"/>
            <w:shd w:val="clear" w:color="auto" w:fill="auto"/>
            <w:vAlign w:val="center"/>
          </w:tcPr>
          <w:p w14:paraId="5FEDB11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67" w:type="pct"/>
            <w:shd w:val="clear" w:color="auto" w:fill="auto"/>
            <w:vAlign w:val="center"/>
          </w:tcPr>
          <w:p w14:paraId="3CAF4C8B"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C184923"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3ABA98FC"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238BCA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0.512</w:t>
            </w:r>
          </w:p>
        </w:tc>
        <w:tc>
          <w:tcPr>
            <w:tcW w:w="486" w:type="pct"/>
            <w:shd w:val="clear" w:color="auto" w:fill="auto"/>
            <w:vAlign w:val="center"/>
          </w:tcPr>
          <w:p w14:paraId="44D6DC0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0.132</w:t>
            </w:r>
          </w:p>
        </w:tc>
        <w:tc>
          <w:tcPr>
            <w:tcW w:w="498" w:type="pct"/>
            <w:shd w:val="clear" w:color="auto" w:fill="auto"/>
            <w:vAlign w:val="center"/>
          </w:tcPr>
          <w:p w14:paraId="01C4230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0.893</w:t>
            </w:r>
          </w:p>
        </w:tc>
        <w:tc>
          <w:tcPr>
            <w:tcW w:w="267" w:type="pct"/>
            <w:shd w:val="clear" w:color="auto" w:fill="auto"/>
            <w:vAlign w:val="center"/>
          </w:tcPr>
          <w:p w14:paraId="5C7FC01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267" w:type="pct"/>
            <w:shd w:val="clear" w:color="auto" w:fill="auto"/>
            <w:vAlign w:val="center"/>
          </w:tcPr>
          <w:p w14:paraId="2BFA282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2.641</w:t>
            </w:r>
          </w:p>
        </w:tc>
        <w:tc>
          <w:tcPr>
            <w:tcW w:w="271" w:type="pct"/>
            <w:shd w:val="clear" w:color="auto" w:fill="auto"/>
            <w:vAlign w:val="center"/>
          </w:tcPr>
          <w:p w14:paraId="36E418B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0.008</w:t>
            </w:r>
          </w:p>
        </w:tc>
        <w:tc>
          <w:tcPr>
            <w:tcW w:w="289" w:type="pct"/>
            <w:shd w:val="clear" w:color="auto" w:fill="auto"/>
            <w:vAlign w:val="center"/>
          </w:tcPr>
          <w:p w14:paraId="6794300A"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3B03E57F" w14:textId="77777777" w:rsidR="00A32474" w:rsidRPr="004E3A31" w:rsidRDefault="00A32474" w:rsidP="003B7D60">
            <w:pPr>
              <w:jc w:val="both"/>
              <w:rPr>
                <w:rFonts w:ascii="Times New Roman" w:hAnsi="Times New Roman" w:cs="Times New Roman"/>
                <w:sz w:val="20"/>
                <w:szCs w:val="20"/>
              </w:rPr>
            </w:pPr>
          </w:p>
        </w:tc>
      </w:tr>
      <w:tr w:rsidR="00B3030F" w:rsidRPr="004E3A31" w14:paraId="2463B543" w14:textId="77777777" w:rsidTr="0019505A">
        <w:tc>
          <w:tcPr>
            <w:tcW w:w="1028" w:type="pct"/>
            <w:shd w:val="clear" w:color="auto" w:fill="auto"/>
            <w:vAlign w:val="center"/>
          </w:tcPr>
          <w:p w14:paraId="40B1C4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Europe</w:t>
            </w:r>
          </w:p>
        </w:tc>
        <w:tc>
          <w:tcPr>
            <w:tcW w:w="483" w:type="pct"/>
            <w:shd w:val="clear" w:color="auto" w:fill="auto"/>
            <w:vAlign w:val="center"/>
          </w:tcPr>
          <w:p w14:paraId="7EDEDE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19</w:t>
            </w:r>
          </w:p>
        </w:tc>
        <w:tc>
          <w:tcPr>
            <w:tcW w:w="267" w:type="pct"/>
            <w:shd w:val="clear" w:color="auto" w:fill="auto"/>
            <w:vAlign w:val="center"/>
          </w:tcPr>
          <w:p w14:paraId="47161D7D"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3676151C"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B149EB3"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1119167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0.493</w:t>
            </w:r>
          </w:p>
        </w:tc>
        <w:tc>
          <w:tcPr>
            <w:tcW w:w="486" w:type="pct"/>
            <w:shd w:val="clear" w:color="auto" w:fill="auto"/>
            <w:vAlign w:val="center"/>
          </w:tcPr>
          <w:p w14:paraId="0A7F9A3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-0.485</w:t>
            </w:r>
          </w:p>
        </w:tc>
        <w:tc>
          <w:tcPr>
            <w:tcW w:w="498" w:type="pct"/>
            <w:shd w:val="clear" w:color="auto" w:fill="auto"/>
            <w:vAlign w:val="center"/>
          </w:tcPr>
          <w:p w14:paraId="5C4AFDC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0.447</w:t>
            </w:r>
          </w:p>
        </w:tc>
        <w:tc>
          <w:tcPr>
            <w:tcW w:w="267" w:type="pct"/>
            <w:shd w:val="clear" w:color="auto" w:fill="auto"/>
            <w:vAlign w:val="center"/>
          </w:tcPr>
          <w:p w14:paraId="43F77D8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0.238</w:t>
            </w:r>
          </w:p>
        </w:tc>
        <w:tc>
          <w:tcPr>
            <w:tcW w:w="267" w:type="pct"/>
            <w:shd w:val="clear" w:color="auto" w:fill="auto"/>
            <w:vAlign w:val="center"/>
          </w:tcPr>
          <w:p w14:paraId="0898B9D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-0.080</w:t>
            </w:r>
          </w:p>
        </w:tc>
        <w:tc>
          <w:tcPr>
            <w:tcW w:w="271" w:type="pct"/>
            <w:shd w:val="clear" w:color="auto" w:fill="auto"/>
            <w:vAlign w:val="center"/>
          </w:tcPr>
          <w:p w14:paraId="661ED76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0.937</w:t>
            </w:r>
          </w:p>
        </w:tc>
        <w:tc>
          <w:tcPr>
            <w:tcW w:w="289" w:type="pct"/>
            <w:shd w:val="clear" w:color="auto" w:fill="auto"/>
            <w:vAlign w:val="center"/>
          </w:tcPr>
          <w:p w14:paraId="483A8A3F"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08D66815" w14:textId="77777777" w:rsidR="00A32474" w:rsidRPr="004E3A31" w:rsidRDefault="00A32474" w:rsidP="003B7D60">
            <w:pPr>
              <w:jc w:val="both"/>
              <w:rPr>
                <w:rFonts w:ascii="Times New Roman" w:hAnsi="Times New Roman" w:cs="Times New Roman"/>
                <w:sz w:val="20"/>
                <w:szCs w:val="20"/>
              </w:rPr>
            </w:pPr>
          </w:p>
        </w:tc>
      </w:tr>
      <w:tr w:rsidR="00B3030F" w:rsidRPr="004E3A31" w14:paraId="578B75E7" w14:textId="77777777" w:rsidTr="0019505A">
        <w:tc>
          <w:tcPr>
            <w:tcW w:w="1028" w:type="pct"/>
            <w:shd w:val="clear" w:color="auto" w:fill="auto"/>
            <w:vAlign w:val="center"/>
          </w:tcPr>
          <w:p w14:paraId="202D97B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 xml:space="preserve">North America </w:t>
            </w:r>
          </w:p>
        </w:tc>
        <w:tc>
          <w:tcPr>
            <w:tcW w:w="483" w:type="pct"/>
            <w:shd w:val="clear" w:color="auto" w:fill="auto"/>
            <w:vAlign w:val="center"/>
          </w:tcPr>
          <w:p w14:paraId="10213EA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67" w:type="pct"/>
            <w:shd w:val="clear" w:color="auto" w:fill="auto"/>
            <w:vAlign w:val="center"/>
          </w:tcPr>
          <w:p w14:paraId="666DBFAB"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1B5F0101"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26B63CD6"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38489D6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0.356</w:t>
            </w:r>
          </w:p>
        </w:tc>
        <w:tc>
          <w:tcPr>
            <w:tcW w:w="486" w:type="pct"/>
            <w:shd w:val="clear" w:color="auto" w:fill="auto"/>
            <w:vAlign w:val="center"/>
          </w:tcPr>
          <w:p w14:paraId="54CC6DE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-0.686</w:t>
            </w:r>
          </w:p>
        </w:tc>
        <w:tc>
          <w:tcPr>
            <w:tcW w:w="498" w:type="pct"/>
            <w:shd w:val="clear" w:color="auto" w:fill="auto"/>
            <w:vAlign w:val="center"/>
          </w:tcPr>
          <w:p w14:paraId="41A2560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0.374</w:t>
            </w:r>
          </w:p>
        </w:tc>
        <w:tc>
          <w:tcPr>
            <w:tcW w:w="267" w:type="pct"/>
            <w:shd w:val="clear" w:color="auto" w:fill="auto"/>
            <w:vAlign w:val="center"/>
          </w:tcPr>
          <w:p w14:paraId="0BCAE2C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0.271</w:t>
            </w:r>
          </w:p>
        </w:tc>
        <w:tc>
          <w:tcPr>
            <w:tcW w:w="267" w:type="pct"/>
            <w:shd w:val="clear" w:color="auto" w:fill="auto"/>
            <w:vAlign w:val="center"/>
          </w:tcPr>
          <w:p w14:paraId="0169869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-0.577</w:t>
            </w:r>
          </w:p>
        </w:tc>
        <w:tc>
          <w:tcPr>
            <w:tcW w:w="271" w:type="pct"/>
            <w:shd w:val="clear" w:color="auto" w:fill="auto"/>
            <w:vAlign w:val="center"/>
          </w:tcPr>
          <w:p w14:paraId="485C1F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0.564</w:t>
            </w:r>
          </w:p>
        </w:tc>
        <w:tc>
          <w:tcPr>
            <w:tcW w:w="289" w:type="pct"/>
            <w:shd w:val="clear" w:color="auto" w:fill="auto"/>
            <w:vAlign w:val="center"/>
          </w:tcPr>
          <w:p w14:paraId="11350FE5"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3BAF84EE" w14:textId="77777777" w:rsidR="00A32474" w:rsidRPr="004E3A31" w:rsidRDefault="00A32474" w:rsidP="003B7D60">
            <w:pPr>
              <w:jc w:val="both"/>
              <w:rPr>
                <w:rFonts w:ascii="Times New Roman" w:hAnsi="Times New Roman" w:cs="Times New Roman"/>
                <w:sz w:val="20"/>
                <w:szCs w:val="20"/>
              </w:rPr>
            </w:pPr>
          </w:p>
        </w:tc>
      </w:tr>
      <w:tr w:rsidR="00B3030F" w:rsidRPr="004E3A31" w14:paraId="223C85F9" w14:textId="77777777" w:rsidTr="0019505A">
        <w:tc>
          <w:tcPr>
            <w:tcW w:w="1028" w:type="pct"/>
            <w:shd w:val="clear" w:color="auto" w:fill="auto"/>
            <w:vAlign w:val="center"/>
          </w:tcPr>
          <w:p w14:paraId="1C36F7C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Major gender</w:t>
            </w:r>
          </w:p>
        </w:tc>
        <w:tc>
          <w:tcPr>
            <w:tcW w:w="483" w:type="pct"/>
            <w:shd w:val="clear" w:color="auto" w:fill="auto"/>
            <w:vAlign w:val="center"/>
          </w:tcPr>
          <w:p w14:paraId="03CC9DD5"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5BCFB6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0.125</w:t>
            </w:r>
          </w:p>
        </w:tc>
        <w:tc>
          <w:tcPr>
            <w:tcW w:w="152" w:type="pct"/>
            <w:shd w:val="clear" w:color="auto" w:fill="auto"/>
            <w:vAlign w:val="center"/>
          </w:tcPr>
          <w:p w14:paraId="4A9D94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3" w:type="pct"/>
            <w:shd w:val="clear" w:color="auto" w:fill="auto"/>
            <w:vAlign w:val="center"/>
          </w:tcPr>
          <w:p w14:paraId="1A6083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0.724</w:t>
            </w:r>
          </w:p>
        </w:tc>
        <w:tc>
          <w:tcPr>
            <w:tcW w:w="503" w:type="pct"/>
            <w:shd w:val="clear" w:color="auto" w:fill="auto"/>
            <w:vAlign w:val="center"/>
          </w:tcPr>
          <w:p w14:paraId="039952D4" w14:textId="77777777" w:rsidR="00A32474" w:rsidRPr="004E3A31" w:rsidRDefault="00A32474" w:rsidP="003B7D60">
            <w:pPr>
              <w:jc w:val="both"/>
              <w:rPr>
                <w:rFonts w:ascii="Times New Roman" w:hAnsi="Times New Roman" w:cs="Times New Roman"/>
                <w:sz w:val="20"/>
                <w:szCs w:val="20"/>
              </w:rPr>
            </w:pPr>
          </w:p>
        </w:tc>
        <w:tc>
          <w:tcPr>
            <w:tcW w:w="486" w:type="pct"/>
            <w:shd w:val="clear" w:color="auto" w:fill="auto"/>
            <w:vAlign w:val="center"/>
          </w:tcPr>
          <w:p w14:paraId="2C0B312F" w14:textId="77777777" w:rsidR="00A32474" w:rsidRPr="004E3A31" w:rsidRDefault="00A32474" w:rsidP="003B7D60">
            <w:pPr>
              <w:jc w:val="both"/>
              <w:rPr>
                <w:rFonts w:ascii="Times New Roman" w:hAnsi="Times New Roman" w:cs="Times New Roman"/>
                <w:sz w:val="20"/>
                <w:szCs w:val="20"/>
              </w:rPr>
            </w:pPr>
          </w:p>
        </w:tc>
        <w:tc>
          <w:tcPr>
            <w:tcW w:w="498" w:type="pct"/>
            <w:shd w:val="clear" w:color="auto" w:fill="auto"/>
            <w:vAlign w:val="center"/>
          </w:tcPr>
          <w:p w14:paraId="446AAB52"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4B3B3B0F" w14:textId="77777777" w:rsidR="00A32474" w:rsidRPr="004E3A31" w:rsidRDefault="00A32474" w:rsidP="003B7D60">
            <w:pPr>
              <w:jc w:val="both"/>
              <w:rPr>
                <w:rFonts w:ascii="Times New Roman" w:hAnsi="Times New Roman" w:cs="Times New Roman"/>
                <w:sz w:val="20"/>
                <w:szCs w:val="20"/>
              </w:rPr>
            </w:pPr>
          </w:p>
        </w:tc>
        <w:tc>
          <w:tcPr>
            <w:tcW w:w="267" w:type="pct"/>
            <w:shd w:val="clear" w:color="auto" w:fill="auto"/>
            <w:vAlign w:val="center"/>
          </w:tcPr>
          <w:p w14:paraId="3A559939"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0E3F355" w14:textId="77777777" w:rsidR="00A32474" w:rsidRPr="004E3A31" w:rsidRDefault="00A32474" w:rsidP="003B7D60">
            <w:pPr>
              <w:jc w:val="both"/>
              <w:rPr>
                <w:rFonts w:ascii="Times New Roman" w:hAnsi="Times New Roman" w:cs="Times New Roman"/>
                <w:sz w:val="20"/>
                <w:szCs w:val="20"/>
              </w:rPr>
            </w:pPr>
          </w:p>
        </w:tc>
        <w:tc>
          <w:tcPr>
            <w:tcW w:w="289" w:type="pct"/>
            <w:shd w:val="clear" w:color="auto" w:fill="auto"/>
            <w:vAlign w:val="center"/>
          </w:tcPr>
          <w:p w14:paraId="43FAAC4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74.37%</w:t>
            </w:r>
          </w:p>
        </w:tc>
        <w:tc>
          <w:tcPr>
            <w:tcW w:w="256" w:type="pct"/>
            <w:shd w:val="clear" w:color="auto" w:fill="auto"/>
            <w:vAlign w:val="center"/>
          </w:tcPr>
          <w:p w14:paraId="02AF82E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12419C47" w14:textId="77777777" w:rsidTr="0019505A">
        <w:tc>
          <w:tcPr>
            <w:tcW w:w="1028" w:type="pct"/>
            <w:shd w:val="clear" w:color="auto" w:fill="auto"/>
            <w:vAlign w:val="center"/>
          </w:tcPr>
          <w:p w14:paraId="06EC56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Male</w:t>
            </w:r>
          </w:p>
        </w:tc>
        <w:tc>
          <w:tcPr>
            <w:tcW w:w="483" w:type="pct"/>
            <w:shd w:val="clear" w:color="auto" w:fill="auto"/>
            <w:vAlign w:val="center"/>
          </w:tcPr>
          <w:p w14:paraId="33C27A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67" w:type="pct"/>
            <w:shd w:val="clear" w:color="auto" w:fill="auto"/>
            <w:vAlign w:val="center"/>
          </w:tcPr>
          <w:p w14:paraId="46E8416B"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57227D29"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1287F2F"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69A420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0.398</w:t>
            </w:r>
          </w:p>
        </w:tc>
        <w:tc>
          <w:tcPr>
            <w:tcW w:w="486" w:type="pct"/>
            <w:shd w:val="clear" w:color="auto" w:fill="auto"/>
            <w:vAlign w:val="center"/>
          </w:tcPr>
          <w:p w14:paraId="587F434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0.108</w:t>
            </w:r>
          </w:p>
        </w:tc>
        <w:tc>
          <w:tcPr>
            <w:tcW w:w="498" w:type="pct"/>
            <w:shd w:val="clear" w:color="auto" w:fill="auto"/>
            <w:vAlign w:val="center"/>
          </w:tcPr>
          <w:p w14:paraId="254431B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0.688</w:t>
            </w:r>
          </w:p>
        </w:tc>
        <w:tc>
          <w:tcPr>
            <w:tcW w:w="267" w:type="pct"/>
            <w:shd w:val="clear" w:color="auto" w:fill="auto"/>
            <w:vAlign w:val="center"/>
          </w:tcPr>
          <w:p w14:paraId="4434F5A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0.148</w:t>
            </w:r>
          </w:p>
        </w:tc>
        <w:tc>
          <w:tcPr>
            <w:tcW w:w="267" w:type="pct"/>
            <w:shd w:val="clear" w:color="auto" w:fill="auto"/>
            <w:vAlign w:val="center"/>
          </w:tcPr>
          <w:p w14:paraId="3EC1DBC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2.693</w:t>
            </w:r>
          </w:p>
        </w:tc>
        <w:tc>
          <w:tcPr>
            <w:tcW w:w="271" w:type="pct"/>
            <w:shd w:val="clear" w:color="auto" w:fill="auto"/>
            <w:vAlign w:val="center"/>
          </w:tcPr>
          <w:p w14:paraId="2E18D9F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0.007</w:t>
            </w:r>
          </w:p>
        </w:tc>
        <w:tc>
          <w:tcPr>
            <w:tcW w:w="289" w:type="pct"/>
            <w:shd w:val="clear" w:color="auto" w:fill="auto"/>
            <w:vAlign w:val="center"/>
          </w:tcPr>
          <w:p w14:paraId="0A6E20C3"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3DEB9861" w14:textId="77777777" w:rsidR="00A32474" w:rsidRPr="004E3A31" w:rsidRDefault="00A32474" w:rsidP="003B7D60">
            <w:pPr>
              <w:jc w:val="both"/>
              <w:rPr>
                <w:rFonts w:ascii="Times New Roman" w:hAnsi="Times New Roman" w:cs="Times New Roman"/>
                <w:sz w:val="20"/>
                <w:szCs w:val="20"/>
              </w:rPr>
            </w:pPr>
          </w:p>
        </w:tc>
      </w:tr>
      <w:tr w:rsidR="00B3030F" w:rsidRPr="004E3A31" w14:paraId="24A039AE" w14:textId="77777777" w:rsidTr="0019505A">
        <w:tc>
          <w:tcPr>
            <w:tcW w:w="1028" w:type="pct"/>
            <w:shd w:val="clear" w:color="auto" w:fill="auto"/>
            <w:vAlign w:val="center"/>
          </w:tcPr>
          <w:p w14:paraId="7A151DD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Female</w:t>
            </w:r>
          </w:p>
        </w:tc>
        <w:tc>
          <w:tcPr>
            <w:tcW w:w="483" w:type="pct"/>
            <w:shd w:val="clear" w:color="auto" w:fill="auto"/>
            <w:vAlign w:val="center"/>
          </w:tcPr>
          <w:p w14:paraId="1727B1D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67" w:type="pct"/>
            <w:shd w:val="clear" w:color="auto" w:fill="auto"/>
            <w:vAlign w:val="center"/>
          </w:tcPr>
          <w:p w14:paraId="68DDE64F" w14:textId="77777777" w:rsidR="00A32474" w:rsidRPr="004E3A31" w:rsidRDefault="00A32474" w:rsidP="003B7D60">
            <w:pPr>
              <w:jc w:val="both"/>
              <w:rPr>
                <w:rFonts w:ascii="Times New Roman" w:hAnsi="Times New Roman" w:cs="Times New Roman"/>
                <w:sz w:val="20"/>
                <w:szCs w:val="20"/>
              </w:rPr>
            </w:pPr>
          </w:p>
        </w:tc>
        <w:tc>
          <w:tcPr>
            <w:tcW w:w="152" w:type="pct"/>
            <w:shd w:val="clear" w:color="auto" w:fill="auto"/>
            <w:vAlign w:val="center"/>
          </w:tcPr>
          <w:p w14:paraId="23D94BCD" w14:textId="77777777" w:rsidR="00A32474" w:rsidRPr="004E3A31" w:rsidRDefault="00A32474" w:rsidP="003B7D60">
            <w:pPr>
              <w:jc w:val="both"/>
              <w:rPr>
                <w:rFonts w:ascii="Times New Roman" w:hAnsi="Times New Roman" w:cs="Times New Roman"/>
                <w:sz w:val="20"/>
                <w:szCs w:val="20"/>
              </w:rPr>
            </w:pPr>
          </w:p>
        </w:tc>
        <w:tc>
          <w:tcPr>
            <w:tcW w:w="233" w:type="pct"/>
            <w:shd w:val="clear" w:color="auto" w:fill="auto"/>
            <w:vAlign w:val="center"/>
          </w:tcPr>
          <w:p w14:paraId="623DCEEA" w14:textId="77777777" w:rsidR="00A32474" w:rsidRPr="004E3A31" w:rsidRDefault="00A32474" w:rsidP="003B7D60">
            <w:pPr>
              <w:jc w:val="both"/>
              <w:rPr>
                <w:rFonts w:ascii="Times New Roman" w:hAnsi="Times New Roman" w:cs="Times New Roman"/>
                <w:sz w:val="20"/>
                <w:szCs w:val="20"/>
              </w:rPr>
            </w:pPr>
          </w:p>
        </w:tc>
        <w:tc>
          <w:tcPr>
            <w:tcW w:w="503" w:type="pct"/>
            <w:shd w:val="clear" w:color="auto" w:fill="auto"/>
            <w:vAlign w:val="center"/>
          </w:tcPr>
          <w:p w14:paraId="7837BF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0.468</w:t>
            </w:r>
          </w:p>
        </w:tc>
        <w:tc>
          <w:tcPr>
            <w:tcW w:w="486" w:type="pct"/>
            <w:shd w:val="clear" w:color="auto" w:fill="auto"/>
            <w:vAlign w:val="center"/>
          </w:tcPr>
          <w:p w14:paraId="0DC8B83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-0.318</w:t>
            </w:r>
          </w:p>
        </w:tc>
        <w:tc>
          <w:tcPr>
            <w:tcW w:w="498" w:type="pct"/>
            <w:shd w:val="clear" w:color="auto" w:fill="auto"/>
            <w:vAlign w:val="center"/>
          </w:tcPr>
          <w:p w14:paraId="684ECB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0.457</w:t>
            </w:r>
          </w:p>
        </w:tc>
        <w:tc>
          <w:tcPr>
            <w:tcW w:w="267" w:type="pct"/>
            <w:shd w:val="clear" w:color="auto" w:fill="auto"/>
            <w:vAlign w:val="center"/>
          </w:tcPr>
          <w:p w14:paraId="31EB551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0.198</w:t>
            </w:r>
          </w:p>
        </w:tc>
        <w:tc>
          <w:tcPr>
            <w:tcW w:w="267" w:type="pct"/>
            <w:shd w:val="clear" w:color="auto" w:fill="auto"/>
            <w:vAlign w:val="center"/>
          </w:tcPr>
          <w:p w14:paraId="2C2B88F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0.353</w:t>
            </w:r>
          </w:p>
        </w:tc>
        <w:tc>
          <w:tcPr>
            <w:tcW w:w="271" w:type="pct"/>
            <w:shd w:val="clear" w:color="auto" w:fill="auto"/>
            <w:vAlign w:val="center"/>
          </w:tcPr>
          <w:p w14:paraId="1D31C45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0.724</w:t>
            </w:r>
          </w:p>
        </w:tc>
        <w:tc>
          <w:tcPr>
            <w:tcW w:w="289" w:type="pct"/>
            <w:shd w:val="clear" w:color="auto" w:fill="auto"/>
            <w:vAlign w:val="center"/>
          </w:tcPr>
          <w:p w14:paraId="194542CD" w14:textId="77777777" w:rsidR="00A32474" w:rsidRPr="004E3A31" w:rsidRDefault="00A32474" w:rsidP="003B7D60">
            <w:pPr>
              <w:jc w:val="both"/>
              <w:rPr>
                <w:rFonts w:ascii="Times New Roman" w:hAnsi="Times New Roman" w:cs="Times New Roman"/>
                <w:sz w:val="20"/>
                <w:szCs w:val="20"/>
              </w:rPr>
            </w:pPr>
          </w:p>
        </w:tc>
        <w:tc>
          <w:tcPr>
            <w:tcW w:w="256" w:type="pct"/>
            <w:shd w:val="clear" w:color="auto" w:fill="auto"/>
            <w:vAlign w:val="center"/>
          </w:tcPr>
          <w:p w14:paraId="1120711E" w14:textId="77777777" w:rsidR="00A32474" w:rsidRPr="004E3A31" w:rsidRDefault="00A32474" w:rsidP="003B7D60">
            <w:pPr>
              <w:jc w:val="both"/>
              <w:rPr>
                <w:rFonts w:ascii="Times New Roman" w:hAnsi="Times New Roman" w:cs="Times New Roman"/>
                <w:sz w:val="20"/>
                <w:szCs w:val="20"/>
              </w:rPr>
            </w:pPr>
          </w:p>
        </w:tc>
      </w:tr>
    </w:tbl>
    <w:p w14:paraId="74901D62" w14:textId="2A6F4533" w:rsidR="003B7D60" w:rsidRPr="004E3A31" w:rsidRDefault="00076D1B">
      <w:pPr>
        <w:widowControl/>
        <w:rPr>
          <w:rFonts w:ascii="Times New Roman" w:hAnsi="Times New Roman" w:cs="Times New Roman"/>
          <w:sz w:val="20"/>
          <w:szCs w:val="20"/>
        </w:rPr>
      </w:pPr>
      <w:r w:rsidRPr="004E3A31">
        <w:rPr>
          <w:rFonts w:ascii="Times New Roman" w:hAnsi="Times New Roman" w:cs="Times New Roman"/>
          <w:i/>
          <w:iCs/>
          <w:sz w:val="20"/>
          <w:szCs w:val="20"/>
        </w:rPr>
        <w:t>SMD</w:t>
      </w:r>
      <w:r w:rsidRPr="004E3A31">
        <w:rPr>
          <w:rFonts w:ascii="Times New Roman" w:hAnsi="Times New Roman" w:cs="Times New Roman"/>
          <w:sz w:val="20"/>
          <w:szCs w:val="20"/>
        </w:rPr>
        <w:t xml:space="preserve"> standardized mean differences,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24E7BC08" w14:textId="34C9237D" w:rsidR="00A32474" w:rsidRPr="004E3A31" w:rsidRDefault="000915DB"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 xml:space="preserve">d </w:t>
      </w:r>
      <w:r w:rsidR="00A32474" w:rsidRPr="004E3A31">
        <w:rPr>
          <w:rFonts w:ascii="Times New Roman" w:hAnsi="Times New Roman" w:cs="Times New Roman"/>
          <w:b/>
          <w:bCs/>
          <w:sz w:val="20"/>
          <w:szCs w:val="20"/>
          <w:lang w:val="en-GB"/>
        </w:rPr>
        <w:t>Sensitivity Analysis Results under Social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1483"/>
        <w:gridCol w:w="818"/>
        <w:gridCol w:w="464"/>
        <w:gridCol w:w="713"/>
        <w:gridCol w:w="1545"/>
        <w:gridCol w:w="1493"/>
        <w:gridCol w:w="1531"/>
        <w:gridCol w:w="819"/>
        <w:gridCol w:w="819"/>
        <w:gridCol w:w="831"/>
        <w:gridCol w:w="887"/>
        <w:gridCol w:w="833"/>
      </w:tblGrid>
      <w:tr w:rsidR="00B3030F" w:rsidRPr="004E3A31" w14:paraId="370D2627" w14:textId="77777777" w:rsidTr="0019505A">
        <w:tc>
          <w:tcPr>
            <w:tcW w:w="1027" w:type="pct"/>
            <w:vMerge w:val="restart"/>
            <w:shd w:val="clear" w:color="auto" w:fill="auto"/>
            <w:vAlign w:val="center"/>
          </w:tcPr>
          <w:p w14:paraId="692543FD" w14:textId="77777777" w:rsidR="00A32474" w:rsidRPr="004E3A31" w:rsidRDefault="00A32474" w:rsidP="003B7D60">
            <w:pPr>
              <w:jc w:val="both"/>
              <w:rPr>
                <w:rFonts w:ascii="Times New Roman" w:hAnsi="Times New Roman" w:cs="Times New Roman"/>
                <w:b/>
                <w:bCs/>
                <w:sz w:val="20"/>
                <w:szCs w:val="20"/>
              </w:rPr>
            </w:pPr>
          </w:p>
        </w:tc>
        <w:tc>
          <w:tcPr>
            <w:tcW w:w="482" w:type="pct"/>
            <w:vMerge w:val="restart"/>
            <w:shd w:val="clear" w:color="auto" w:fill="auto"/>
            <w:vAlign w:val="center"/>
          </w:tcPr>
          <w:p w14:paraId="55AE3B44"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48" w:type="pct"/>
            <w:gridSpan w:val="3"/>
            <w:shd w:val="clear" w:color="auto" w:fill="auto"/>
            <w:vAlign w:val="center"/>
          </w:tcPr>
          <w:p w14:paraId="1824914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285" w:type="pct"/>
            <w:gridSpan w:val="6"/>
            <w:shd w:val="clear" w:color="auto" w:fill="auto"/>
            <w:vAlign w:val="center"/>
          </w:tcPr>
          <w:p w14:paraId="4DE6D22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88" w:type="pct"/>
            <w:vMerge w:val="restart"/>
            <w:shd w:val="clear" w:color="auto" w:fill="auto"/>
            <w:vAlign w:val="center"/>
          </w:tcPr>
          <w:p w14:paraId="2B19B95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1" w:type="pct"/>
            <w:vMerge w:val="restart"/>
            <w:shd w:val="clear" w:color="auto" w:fill="auto"/>
            <w:vAlign w:val="center"/>
          </w:tcPr>
          <w:p w14:paraId="14E8839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3030F" w:rsidRPr="004E3A31" w14:paraId="07A27E29" w14:textId="77777777" w:rsidTr="0019505A">
        <w:tc>
          <w:tcPr>
            <w:tcW w:w="1027" w:type="pct"/>
            <w:vMerge/>
            <w:tcBorders>
              <w:bottom w:val="single" w:sz="4" w:space="0" w:color="auto"/>
            </w:tcBorders>
            <w:shd w:val="clear" w:color="auto" w:fill="auto"/>
            <w:vAlign w:val="center"/>
          </w:tcPr>
          <w:p w14:paraId="0E7D6809" w14:textId="77777777" w:rsidR="00A32474" w:rsidRPr="004E3A31" w:rsidRDefault="00A32474" w:rsidP="003B7D60">
            <w:pPr>
              <w:jc w:val="both"/>
              <w:rPr>
                <w:rFonts w:ascii="Times New Roman" w:hAnsi="Times New Roman" w:cs="Times New Roman"/>
                <w:b/>
                <w:bCs/>
                <w:sz w:val="20"/>
                <w:szCs w:val="20"/>
              </w:rPr>
            </w:pPr>
          </w:p>
        </w:tc>
        <w:tc>
          <w:tcPr>
            <w:tcW w:w="482" w:type="pct"/>
            <w:vMerge/>
            <w:tcBorders>
              <w:bottom w:val="single" w:sz="4" w:space="0" w:color="auto"/>
            </w:tcBorders>
            <w:shd w:val="clear" w:color="auto" w:fill="auto"/>
            <w:vAlign w:val="center"/>
          </w:tcPr>
          <w:p w14:paraId="7C0CC7C8" w14:textId="77777777" w:rsidR="00A32474" w:rsidRPr="004E3A31" w:rsidRDefault="00A32474" w:rsidP="003B7D60">
            <w:pPr>
              <w:jc w:val="both"/>
              <w:rPr>
                <w:rFonts w:ascii="Times New Roman" w:hAnsi="Times New Roman" w:cs="Times New Roman"/>
                <w:b/>
                <w:bCs/>
                <w:sz w:val="20"/>
                <w:szCs w:val="20"/>
              </w:rPr>
            </w:pPr>
          </w:p>
        </w:tc>
        <w:tc>
          <w:tcPr>
            <w:tcW w:w="266" w:type="pct"/>
            <w:tcBorders>
              <w:bottom w:val="single" w:sz="4" w:space="0" w:color="auto"/>
            </w:tcBorders>
            <w:shd w:val="clear" w:color="auto" w:fill="auto"/>
            <w:vAlign w:val="center"/>
          </w:tcPr>
          <w:p w14:paraId="11592B6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51" w:type="pct"/>
            <w:tcBorders>
              <w:bottom w:val="single" w:sz="4" w:space="0" w:color="auto"/>
            </w:tcBorders>
            <w:shd w:val="clear" w:color="auto" w:fill="auto"/>
            <w:vAlign w:val="center"/>
          </w:tcPr>
          <w:p w14:paraId="24E40AD5"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32" w:type="pct"/>
            <w:tcBorders>
              <w:bottom w:val="single" w:sz="4" w:space="0" w:color="auto"/>
            </w:tcBorders>
            <w:shd w:val="clear" w:color="auto" w:fill="auto"/>
            <w:vAlign w:val="center"/>
          </w:tcPr>
          <w:p w14:paraId="5B80481F"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502" w:type="pct"/>
            <w:tcBorders>
              <w:bottom w:val="single" w:sz="4" w:space="0" w:color="auto"/>
            </w:tcBorders>
            <w:shd w:val="clear" w:color="auto" w:fill="auto"/>
            <w:vAlign w:val="center"/>
          </w:tcPr>
          <w:p w14:paraId="635BB6AF"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85" w:type="pct"/>
            <w:tcBorders>
              <w:bottom w:val="single" w:sz="4" w:space="0" w:color="auto"/>
            </w:tcBorders>
            <w:shd w:val="clear" w:color="auto" w:fill="auto"/>
            <w:vAlign w:val="center"/>
          </w:tcPr>
          <w:p w14:paraId="507C4737"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97" w:type="pct"/>
            <w:tcBorders>
              <w:bottom w:val="single" w:sz="4" w:space="0" w:color="auto"/>
            </w:tcBorders>
            <w:shd w:val="clear" w:color="auto" w:fill="auto"/>
            <w:vAlign w:val="center"/>
          </w:tcPr>
          <w:p w14:paraId="4AC4FB8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66" w:type="pct"/>
            <w:tcBorders>
              <w:bottom w:val="single" w:sz="4" w:space="0" w:color="auto"/>
            </w:tcBorders>
            <w:shd w:val="clear" w:color="auto" w:fill="auto"/>
            <w:vAlign w:val="center"/>
          </w:tcPr>
          <w:p w14:paraId="01F2F94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66" w:type="pct"/>
            <w:tcBorders>
              <w:bottom w:val="single" w:sz="4" w:space="0" w:color="auto"/>
            </w:tcBorders>
            <w:shd w:val="clear" w:color="auto" w:fill="auto"/>
            <w:vAlign w:val="center"/>
          </w:tcPr>
          <w:p w14:paraId="61522DA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70" w:type="pct"/>
            <w:tcBorders>
              <w:bottom w:val="single" w:sz="4" w:space="0" w:color="auto"/>
            </w:tcBorders>
            <w:shd w:val="clear" w:color="auto" w:fill="auto"/>
            <w:vAlign w:val="center"/>
          </w:tcPr>
          <w:p w14:paraId="28AF1C9E"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88" w:type="pct"/>
            <w:vMerge/>
            <w:tcBorders>
              <w:bottom w:val="single" w:sz="4" w:space="0" w:color="auto"/>
            </w:tcBorders>
            <w:shd w:val="clear" w:color="auto" w:fill="auto"/>
            <w:vAlign w:val="center"/>
          </w:tcPr>
          <w:p w14:paraId="60E9B0EA" w14:textId="77777777" w:rsidR="00A32474" w:rsidRPr="004E3A31" w:rsidRDefault="00A32474" w:rsidP="003B7D60">
            <w:pPr>
              <w:jc w:val="both"/>
              <w:rPr>
                <w:rFonts w:ascii="Times New Roman" w:hAnsi="Times New Roman" w:cs="Times New Roman"/>
                <w:sz w:val="20"/>
                <w:szCs w:val="20"/>
              </w:rPr>
            </w:pPr>
          </w:p>
        </w:tc>
        <w:tc>
          <w:tcPr>
            <w:tcW w:w="271" w:type="pct"/>
            <w:vMerge/>
            <w:tcBorders>
              <w:bottom w:val="single" w:sz="4" w:space="0" w:color="auto"/>
            </w:tcBorders>
            <w:shd w:val="clear" w:color="auto" w:fill="auto"/>
            <w:vAlign w:val="center"/>
          </w:tcPr>
          <w:p w14:paraId="0034E0D8" w14:textId="77777777" w:rsidR="00A32474" w:rsidRPr="004E3A31" w:rsidRDefault="00A32474" w:rsidP="003B7D60">
            <w:pPr>
              <w:jc w:val="both"/>
              <w:rPr>
                <w:rFonts w:ascii="Times New Roman" w:hAnsi="Times New Roman" w:cs="Times New Roman"/>
                <w:sz w:val="20"/>
                <w:szCs w:val="20"/>
              </w:rPr>
            </w:pPr>
          </w:p>
        </w:tc>
      </w:tr>
      <w:tr w:rsidR="00B3030F" w:rsidRPr="004E3A31" w14:paraId="1982F889" w14:textId="77777777" w:rsidTr="0019505A">
        <w:tc>
          <w:tcPr>
            <w:tcW w:w="1027" w:type="pct"/>
            <w:tcBorders>
              <w:top w:val="single" w:sz="4" w:space="0" w:color="auto"/>
              <w:bottom w:val="nil"/>
            </w:tcBorders>
            <w:shd w:val="clear" w:color="auto" w:fill="auto"/>
            <w:vAlign w:val="center"/>
          </w:tcPr>
          <w:p w14:paraId="7FCEAD8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Year</w:t>
            </w:r>
          </w:p>
        </w:tc>
        <w:tc>
          <w:tcPr>
            <w:tcW w:w="482" w:type="pct"/>
            <w:tcBorders>
              <w:top w:val="single" w:sz="4" w:space="0" w:color="auto"/>
              <w:bottom w:val="nil"/>
            </w:tcBorders>
            <w:shd w:val="clear" w:color="auto" w:fill="auto"/>
            <w:vAlign w:val="center"/>
          </w:tcPr>
          <w:p w14:paraId="36E3287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6" w:type="pct"/>
            <w:tcBorders>
              <w:top w:val="single" w:sz="4" w:space="0" w:color="auto"/>
              <w:bottom w:val="nil"/>
            </w:tcBorders>
            <w:shd w:val="clear" w:color="auto" w:fill="auto"/>
            <w:vAlign w:val="center"/>
          </w:tcPr>
          <w:p w14:paraId="439321A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151" w:type="pct"/>
            <w:tcBorders>
              <w:top w:val="single" w:sz="4" w:space="0" w:color="auto"/>
              <w:bottom w:val="nil"/>
            </w:tcBorders>
            <w:shd w:val="clear" w:color="auto" w:fill="auto"/>
            <w:vAlign w:val="center"/>
          </w:tcPr>
          <w:p w14:paraId="7E801DF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tcBorders>
              <w:top w:val="single" w:sz="4" w:space="0" w:color="auto"/>
              <w:bottom w:val="nil"/>
            </w:tcBorders>
            <w:shd w:val="clear" w:color="auto" w:fill="auto"/>
            <w:vAlign w:val="center"/>
          </w:tcPr>
          <w:p w14:paraId="140ACCC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0.997</w:t>
            </w:r>
          </w:p>
        </w:tc>
        <w:tc>
          <w:tcPr>
            <w:tcW w:w="502" w:type="pct"/>
            <w:tcBorders>
              <w:top w:val="single" w:sz="4" w:space="0" w:color="auto"/>
              <w:bottom w:val="nil"/>
            </w:tcBorders>
            <w:shd w:val="clear" w:color="auto" w:fill="auto"/>
            <w:vAlign w:val="center"/>
          </w:tcPr>
          <w:p w14:paraId="7D5E9062" w14:textId="77777777" w:rsidR="00A32474" w:rsidRPr="004E3A31" w:rsidRDefault="00A32474" w:rsidP="003B7D60">
            <w:pPr>
              <w:jc w:val="both"/>
              <w:rPr>
                <w:rFonts w:ascii="Times New Roman" w:hAnsi="Times New Roman" w:cs="Times New Roman"/>
                <w:sz w:val="20"/>
                <w:szCs w:val="20"/>
              </w:rPr>
            </w:pPr>
          </w:p>
        </w:tc>
        <w:tc>
          <w:tcPr>
            <w:tcW w:w="485" w:type="pct"/>
            <w:tcBorders>
              <w:top w:val="single" w:sz="4" w:space="0" w:color="auto"/>
              <w:bottom w:val="nil"/>
            </w:tcBorders>
            <w:shd w:val="clear" w:color="auto" w:fill="auto"/>
            <w:vAlign w:val="center"/>
          </w:tcPr>
          <w:p w14:paraId="2FD5F23E" w14:textId="77777777" w:rsidR="00A32474" w:rsidRPr="004E3A31" w:rsidRDefault="00A32474" w:rsidP="003B7D60">
            <w:pPr>
              <w:jc w:val="both"/>
              <w:rPr>
                <w:rFonts w:ascii="Times New Roman" w:hAnsi="Times New Roman" w:cs="Times New Roman"/>
                <w:sz w:val="20"/>
                <w:szCs w:val="20"/>
              </w:rPr>
            </w:pPr>
          </w:p>
        </w:tc>
        <w:tc>
          <w:tcPr>
            <w:tcW w:w="497" w:type="pct"/>
            <w:tcBorders>
              <w:top w:val="single" w:sz="4" w:space="0" w:color="auto"/>
              <w:bottom w:val="nil"/>
            </w:tcBorders>
            <w:shd w:val="clear" w:color="auto" w:fill="auto"/>
            <w:vAlign w:val="center"/>
          </w:tcPr>
          <w:p w14:paraId="3DBB0B11" w14:textId="77777777" w:rsidR="00A32474" w:rsidRPr="004E3A31" w:rsidRDefault="00A32474" w:rsidP="003B7D60">
            <w:pPr>
              <w:jc w:val="both"/>
              <w:rPr>
                <w:rFonts w:ascii="Times New Roman" w:hAnsi="Times New Roman" w:cs="Times New Roman"/>
                <w:sz w:val="20"/>
                <w:szCs w:val="20"/>
              </w:rPr>
            </w:pPr>
          </w:p>
        </w:tc>
        <w:tc>
          <w:tcPr>
            <w:tcW w:w="266" w:type="pct"/>
            <w:tcBorders>
              <w:top w:val="single" w:sz="4" w:space="0" w:color="auto"/>
              <w:bottom w:val="nil"/>
            </w:tcBorders>
            <w:shd w:val="clear" w:color="auto" w:fill="auto"/>
            <w:vAlign w:val="center"/>
          </w:tcPr>
          <w:p w14:paraId="4BA45D26" w14:textId="77777777" w:rsidR="00A32474" w:rsidRPr="004E3A31" w:rsidRDefault="00A32474" w:rsidP="003B7D60">
            <w:pPr>
              <w:jc w:val="both"/>
              <w:rPr>
                <w:rFonts w:ascii="Times New Roman" w:hAnsi="Times New Roman" w:cs="Times New Roman"/>
                <w:sz w:val="20"/>
                <w:szCs w:val="20"/>
              </w:rPr>
            </w:pPr>
          </w:p>
        </w:tc>
        <w:tc>
          <w:tcPr>
            <w:tcW w:w="266" w:type="pct"/>
            <w:tcBorders>
              <w:top w:val="single" w:sz="4" w:space="0" w:color="auto"/>
              <w:bottom w:val="nil"/>
            </w:tcBorders>
            <w:shd w:val="clear" w:color="auto" w:fill="auto"/>
            <w:vAlign w:val="center"/>
          </w:tcPr>
          <w:p w14:paraId="7B9649B3" w14:textId="77777777" w:rsidR="00A32474" w:rsidRPr="004E3A31" w:rsidRDefault="00A32474" w:rsidP="003B7D60">
            <w:pPr>
              <w:jc w:val="both"/>
              <w:rPr>
                <w:rFonts w:ascii="Times New Roman" w:hAnsi="Times New Roman" w:cs="Times New Roman"/>
                <w:sz w:val="20"/>
                <w:szCs w:val="20"/>
              </w:rPr>
            </w:pPr>
          </w:p>
        </w:tc>
        <w:tc>
          <w:tcPr>
            <w:tcW w:w="270" w:type="pct"/>
            <w:tcBorders>
              <w:top w:val="single" w:sz="4" w:space="0" w:color="auto"/>
              <w:bottom w:val="nil"/>
            </w:tcBorders>
            <w:shd w:val="clear" w:color="auto" w:fill="auto"/>
            <w:vAlign w:val="center"/>
          </w:tcPr>
          <w:p w14:paraId="4F96627F" w14:textId="77777777" w:rsidR="00A32474" w:rsidRPr="004E3A31" w:rsidRDefault="00A32474" w:rsidP="003B7D60">
            <w:pPr>
              <w:jc w:val="both"/>
              <w:rPr>
                <w:rFonts w:ascii="Times New Roman" w:hAnsi="Times New Roman" w:cs="Times New Roman"/>
                <w:sz w:val="20"/>
                <w:szCs w:val="20"/>
              </w:rPr>
            </w:pPr>
          </w:p>
        </w:tc>
        <w:tc>
          <w:tcPr>
            <w:tcW w:w="288" w:type="pct"/>
            <w:tcBorders>
              <w:top w:val="single" w:sz="4" w:space="0" w:color="auto"/>
              <w:bottom w:val="nil"/>
            </w:tcBorders>
            <w:shd w:val="clear" w:color="auto" w:fill="auto"/>
            <w:vAlign w:val="center"/>
          </w:tcPr>
          <w:p w14:paraId="574D6F6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68.52%</w:t>
            </w:r>
          </w:p>
        </w:tc>
        <w:tc>
          <w:tcPr>
            <w:tcW w:w="271" w:type="pct"/>
            <w:tcBorders>
              <w:top w:val="single" w:sz="4" w:space="0" w:color="auto"/>
              <w:bottom w:val="nil"/>
            </w:tcBorders>
            <w:shd w:val="clear" w:color="auto" w:fill="auto"/>
            <w:vAlign w:val="center"/>
          </w:tcPr>
          <w:p w14:paraId="50B70D3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04789C92" w14:textId="77777777" w:rsidTr="0019505A">
        <w:tc>
          <w:tcPr>
            <w:tcW w:w="1027" w:type="pct"/>
            <w:tcBorders>
              <w:top w:val="nil"/>
            </w:tcBorders>
            <w:shd w:val="clear" w:color="auto" w:fill="auto"/>
            <w:vAlign w:val="center"/>
          </w:tcPr>
          <w:p w14:paraId="5085556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2" w:type="pct"/>
            <w:tcBorders>
              <w:top w:val="nil"/>
            </w:tcBorders>
            <w:shd w:val="clear" w:color="auto" w:fill="auto"/>
            <w:vAlign w:val="center"/>
          </w:tcPr>
          <w:p w14:paraId="262AC5CF" w14:textId="77777777" w:rsidR="00A32474" w:rsidRPr="004E3A31" w:rsidRDefault="00A32474" w:rsidP="003B7D60">
            <w:pPr>
              <w:jc w:val="both"/>
              <w:rPr>
                <w:rFonts w:ascii="Times New Roman" w:hAnsi="Times New Roman" w:cs="Times New Roman"/>
                <w:sz w:val="20"/>
                <w:szCs w:val="20"/>
              </w:rPr>
            </w:pPr>
          </w:p>
        </w:tc>
        <w:tc>
          <w:tcPr>
            <w:tcW w:w="266" w:type="pct"/>
            <w:tcBorders>
              <w:top w:val="nil"/>
            </w:tcBorders>
            <w:shd w:val="clear" w:color="auto" w:fill="auto"/>
            <w:vAlign w:val="center"/>
          </w:tcPr>
          <w:p w14:paraId="51F36B2B" w14:textId="77777777" w:rsidR="00A32474" w:rsidRPr="004E3A31" w:rsidRDefault="00A32474" w:rsidP="003B7D60">
            <w:pPr>
              <w:jc w:val="both"/>
              <w:rPr>
                <w:rFonts w:ascii="Times New Roman" w:hAnsi="Times New Roman" w:cs="Times New Roman"/>
                <w:sz w:val="20"/>
                <w:szCs w:val="20"/>
              </w:rPr>
            </w:pPr>
          </w:p>
        </w:tc>
        <w:tc>
          <w:tcPr>
            <w:tcW w:w="151" w:type="pct"/>
            <w:tcBorders>
              <w:top w:val="nil"/>
            </w:tcBorders>
            <w:shd w:val="clear" w:color="auto" w:fill="auto"/>
            <w:vAlign w:val="center"/>
          </w:tcPr>
          <w:p w14:paraId="026329B7" w14:textId="77777777" w:rsidR="00A32474" w:rsidRPr="004E3A31" w:rsidRDefault="00A32474" w:rsidP="003B7D60">
            <w:pPr>
              <w:jc w:val="both"/>
              <w:rPr>
                <w:rFonts w:ascii="Times New Roman" w:hAnsi="Times New Roman" w:cs="Times New Roman"/>
                <w:sz w:val="20"/>
                <w:szCs w:val="20"/>
              </w:rPr>
            </w:pPr>
          </w:p>
        </w:tc>
        <w:tc>
          <w:tcPr>
            <w:tcW w:w="232" w:type="pct"/>
            <w:tcBorders>
              <w:top w:val="nil"/>
            </w:tcBorders>
            <w:shd w:val="clear" w:color="auto" w:fill="auto"/>
            <w:vAlign w:val="center"/>
          </w:tcPr>
          <w:p w14:paraId="314403D5" w14:textId="77777777" w:rsidR="00A32474" w:rsidRPr="004E3A31" w:rsidRDefault="00A32474" w:rsidP="003B7D60">
            <w:pPr>
              <w:jc w:val="both"/>
              <w:rPr>
                <w:rFonts w:ascii="Times New Roman" w:hAnsi="Times New Roman" w:cs="Times New Roman"/>
                <w:sz w:val="20"/>
                <w:szCs w:val="20"/>
              </w:rPr>
            </w:pPr>
          </w:p>
        </w:tc>
        <w:tc>
          <w:tcPr>
            <w:tcW w:w="502" w:type="pct"/>
            <w:tcBorders>
              <w:top w:val="nil"/>
            </w:tcBorders>
            <w:shd w:val="clear" w:color="auto" w:fill="auto"/>
            <w:vAlign w:val="center"/>
          </w:tcPr>
          <w:p w14:paraId="1953DE9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0.412</w:t>
            </w:r>
          </w:p>
        </w:tc>
        <w:tc>
          <w:tcPr>
            <w:tcW w:w="485" w:type="pct"/>
            <w:tcBorders>
              <w:top w:val="nil"/>
            </w:tcBorders>
            <w:shd w:val="clear" w:color="auto" w:fill="auto"/>
            <w:vAlign w:val="center"/>
          </w:tcPr>
          <w:p w14:paraId="419034E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-54.558</w:t>
            </w:r>
          </w:p>
        </w:tc>
        <w:tc>
          <w:tcPr>
            <w:tcW w:w="497" w:type="pct"/>
            <w:tcBorders>
              <w:top w:val="nil"/>
            </w:tcBorders>
            <w:shd w:val="clear" w:color="auto" w:fill="auto"/>
            <w:vAlign w:val="center"/>
          </w:tcPr>
          <w:p w14:paraId="544981A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55.382</w:t>
            </w:r>
          </w:p>
        </w:tc>
        <w:tc>
          <w:tcPr>
            <w:tcW w:w="266" w:type="pct"/>
            <w:tcBorders>
              <w:top w:val="nil"/>
            </w:tcBorders>
            <w:shd w:val="clear" w:color="auto" w:fill="auto"/>
            <w:vAlign w:val="center"/>
          </w:tcPr>
          <w:p w14:paraId="22FF4B9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28.046</w:t>
            </w:r>
          </w:p>
        </w:tc>
        <w:tc>
          <w:tcPr>
            <w:tcW w:w="266" w:type="pct"/>
            <w:tcBorders>
              <w:top w:val="nil"/>
            </w:tcBorders>
            <w:shd w:val="clear" w:color="auto" w:fill="auto"/>
            <w:vAlign w:val="center"/>
          </w:tcPr>
          <w:p w14:paraId="3704BA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0.015</w:t>
            </w:r>
          </w:p>
        </w:tc>
        <w:tc>
          <w:tcPr>
            <w:tcW w:w="270" w:type="pct"/>
            <w:tcBorders>
              <w:top w:val="nil"/>
            </w:tcBorders>
            <w:shd w:val="clear" w:color="auto" w:fill="auto"/>
            <w:vAlign w:val="center"/>
          </w:tcPr>
          <w:p w14:paraId="4B72982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0.988</w:t>
            </w:r>
          </w:p>
        </w:tc>
        <w:tc>
          <w:tcPr>
            <w:tcW w:w="288" w:type="pct"/>
            <w:tcBorders>
              <w:top w:val="nil"/>
            </w:tcBorders>
            <w:shd w:val="clear" w:color="auto" w:fill="auto"/>
            <w:vAlign w:val="center"/>
          </w:tcPr>
          <w:p w14:paraId="06434AF0" w14:textId="77777777" w:rsidR="00A32474" w:rsidRPr="004E3A31" w:rsidRDefault="00A32474" w:rsidP="003B7D60">
            <w:pPr>
              <w:jc w:val="both"/>
              <w:rPr>
                <w:rFonts w:ascii="Times New Roman" w:hAnsi="Times New Roman" w:cs="Times New Roman"/>
                <w:sz w:val="20"/>
                <w:szCs w:val="20"/>
              </w:rPr>
            </w:pPr>
          </w:p>
        </w:tc>
        <w:tc>
          <w:tcPr>
            <w:tcW w:w="271" w:type="pct"/>
            <w:tcBorders>
              <w:top w:val="nil"/>
            </w:tcBorders>
            <w:shd w:val="clear" w:color="auto" w:fill="auto"/>
            <w:vAlign w:val="center"/>
          </w:tcPr>
          <w:p w14:paraId="5E9E92F5" w14:textId="77777777" w:rsidR="00A32474" w:rsidRPr="004E3A31" w:rsidRDefault="00A32474" w:rsidP="003B7D60">
            <w:pPr>
              <w:jc w:val="both"/>
              <w:rPr>
                <w:rFonts w:ascii="Times New Roman" w:hAnsi="Times New Roman" w:cs="Times New Roman"/>
                <w:sz w:val="20"/>
                <w:szCs w:val="20"/>
              </w:rPr>
            </w:pPr>
          </w:p>
        </w:tc>
      </w:tr>
      <w:tr w:rsidR="00B3030F" w:rsidRPr="004E3A31" w14:paraId="5EE7C43C" w14:textId="77777777" w:rsidTr="0019505A">
        <w:tc>
          <w:tcPr>
            <w:tcW w:w="1027" w:type="pct"/>
            <w:shd w:val="clear" w:color="auto" w:fill="auto"/>
            <w:vAlign w:val="center"/>
          </w:tcPr>
          <w:p w14:paraId="221B3F2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Year</w:t>
            </w:r>
          </w:p>
        </w:tc>
        <w:tc>
          <w:tcPr>
            <w:tcW w:w="482" w:type="pct"/>
            <w:shd w:val="clear" w:color="auto" w:fill="auto"/>
            <w:vAlign w:val="center"/>
          </w:tcPr>
          <w:p w14:paraId="0A531BF5"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3164367C"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6C8AFA87"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2AB9F1D3"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3A7EEAF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85" w:type="pct"/>
            <w:shd w:val="clear" w:color="auto" w:fill="auto"/>
            <w:vAlign w:val="center"/>
          </w:tcPr>
          <w:p w14:paraId="3208F23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-0.027</w:t>
            </w:r>
          </w:p>
        </w:tc>
        <w:tc>
          <w:tcPr>
            <w:tcW w:w="497" w:type="pct"/>
            <w:shd w:val="clear" w:color="auto" w:fill="auto"/>
            <w:vAlign w:val="center"/>
          </w:tcPr>
          <w:p w14:paraId="1C4175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0.027</w:t>
            </w:r>
          </w:p>
        </w:tc>
        <w:tc>
          <w:tcPr>
            <w:tcW w:w="266" w:type="pct"/>
            <w:shd w:val="clear" w:color="auto" w:fill="auto"/>
            <w:vAlign w:val="center"/>
          </w:tcPr>
          <w:p w14:paraId="1645DF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0.014</w:t>
            </w:r>
          </w:p>
        </w:tc>
        <w:tc>
          <w:tcPr>
            <w:tcW w:w="266" w:type="pct"/>
            <w:shd w:val="clear" w:color="auto" w:fill="auto"/>
            <w:vAlign w:val="center"/>
          </w:tcPr>
          <w:p w14:paraId="1193AB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0.004</w:t>
            </w:r>
          </w:p>
        </w:tc>
        <w:tc>
          <w:tcPr>
            <w:tcW w:w="270" w:type="pct"/>
            <w:shd w:val="clear" w:color="auto" w:fill="auto"/>
            <w:vAlign w:val="center"/>
          </w:tcPr>
          <w:p w14:paraId="69380DC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0.997</w:t>
            </w:r>
          </w:p>
        </w:tc>
        <w:tc>
          <w:tcPr>
            <w:tcW w:w="288" w:type="pct"/>
            <w:shd w:val="clear" w:color="auto" w:fill="auto"/>
            <w:vAlign w:val="center"/>
          </w:tcPr>
          <w:p w14:paraId="26753AE0"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7A6063F6" w14:textId="77777777" w:rsidR="00A32474" w:rsidRPr="004E3A31" w:rsidRDefault="00A32474" w:rsidP="003B7D60">
            <w:pPr>
              <w:jc w:val="both"/>
              <w:rPr>
                <w:rFonts w:ascii="Times New Roman" w:hAnsi="Times New Roman" w:cs="Times New Roman"/>
                <w:sz w:val="20"/>
                <w:szCs w:val="20"/>
              </w:rPr>
            </w:pPr>
          </w:p>
        </w:tc>
      </w:tr>
      <w:tr w:rsidR="00B3030F" w:rsidRPr="004E3A31" w14:paraId="531A0916" w14:textId="77777777" w:rsidTr="0019505A">
        <w:tc>
          <w:tcPr>
            <w:tcW w:w="1027" w:type="pct"/>
            <w:shd w:val="clear" w:color="auto" w:fill="auto"/>
            <w:vAlign w:val="center"/>
          </w:tcPr>
          <w:p w14:paraId="7C6012F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Number of participants</w:t>
            </w:r>
          </w:p>
        </w:tc>
        <w:tc>
          <w:tcPr>
            <w:tcW w:w="482" w:type="pct"/>
            <w:shd w:val="clear" w:color="auto" w:fill="auto"/>
            <w:vAlign w:val="center"/>
          </w:tcPr>
          <w:p w14:paraId="0CC4F13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6" w:type="pct"/>
            <w:shd w:val="clear" w:color="auto" w:fill="auto"/>
            <w:vAlign w:val="center"/>
          </w:tcPr>
          <w:p w14:paraId="7A66902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1.047</w:t>
            </w:r>
          </w:p>
        </w:tc>
        <w:tc>
          <w:tcPr>
            <w:tcW w:w="151" w:type="pct"/>
            <w:shd w:val="clear" w:color="auto" w:fill="auto"/>
            <w:vAlign w:val="center"/>
          </w:tcPr>
          <w:p w14:paraId="4BB481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66DED61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0.306</w:t>
            </w:r>
          </w:p>
        </w:tc>
        <w:tc>
          <w:tcPr>
            <w:tcW w:w="502" w:type="pct"/>
            <w:shd w:val="clear" w:color="auto" w:fill="auto"/>
            <w:vAlign w:val="center"/>
          </w:tcPr>
          <w:p w14:paraId="0DC7CB7C"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44D5FE15"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608141A5"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59C044DC"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401E97AB"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70AD5C9A"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45C665D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65.41%</w:t>
            </w:r>
          </w:p>
        </w:tc>
        <w:tc>
          <w:tcPr>
            <w:tcW w:w="271" w:type="pct"/>
            <w:shd w:val="clear" w:color="auto" w:fill="auto"/>
            <w:vAlign w:val="center"/>
          </w:tcPr>
          <w:p w14:paraId="673E10D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1.84%</w:t>
            </w:r>
          </w:p>
        </w:tc>
      </w:tr>
      <w:tr w:rsidR="00B3030F" w:rsidRPr="004E3A31" w14:paraId="090B1F08" w14:textId="77777777" w:rsidTr="0019505A">
        <w:tc>
          <w:tcPr>
            <w:tcW w:w="1027" w:type="pct"/>
            <w:shd w:val="clear" w:color="auto" w:fill="auto"/>
            <w:vAlign w:val="center"/>
          </w:tcPr>
          <w:p w14:paraId="28DB752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sz w:val="20"/>
                <w:szCs w:val="20"/>
              </w:rPr>
              <w:t>Intercept</w:t>
            </w:r>
          </w:p>
        </w:tc>
        <w:tc>
          <w:tcPr>
            <w:tcW w:w="482" w:type="pct"/>
            <w:shd w:val="clear" w:color="auto" w:fill="auto"/>
            <w:vAlign w:val="center"/>
          </w:tcPr>
          <w:p w14:paraId="062AED35"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37DAC406"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5E9EF5BE"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13465284"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0BD859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0.597</w:t>
            </w:r>
          </w:p>
        </w:tc>
        <w:tc>
          <w:tcPr>
            <w:tcW w:w="485" w:type="pct"/>
            <w:shd w:val="clear" w:color="auto" w:fill="auto"/>
            <w:vAlign w:val="center"/>
          </w:tcPr>
          <w:p w14:paraId="05E61C5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0.359</w:t>
            </w:r>
          </w:p>
        </w:tc>
        <w:tc>
          <w:tcPr>
            <w:tcW w:w="497" w:type="pct"/>
            <w:shd w:val="clear" w:color="auto" w:fill="auto"/>
            <w:vAlign w:val="center"/>
          </w:tcPr>
          <w:p w14:paraId="67DAE34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0.834</w:t>
            </w:r>
          </w:p>
        </w:tc>
        <w:tc>
          <w:tcPr>
            <w:tcW w:w="266" w:type="pct"/>
            <w:shd w:val="clear" w:color="auto" w:fill="auto"/>
            <w:vAlign w:val="center"/>
          </w:tcPr>
          <w:p w14:paraId="534D8C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0.121</w:t>
            </w:r>
          </w:p>
        </w:tc>
        <w:tc>
          <w:tcPr>
            <w:tcW w:w="266" w:type="pct"/>
            <w:shd w:val="clear" w:color="auto" w:fill="auto"/>
            <w:vAlign w:val="center"/>
          </w:tcPr>
          <w:p w14:paraId="611330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4.921</w:t>
            </w:r>
          </w:p>
        </w:tc>
        <w:tc>
          <w:tcPr>
            <w:tcW w:w="270" w:type="pct"/>
            <w:shd w:val="clear" w:color="auto" w:fill="auto"/>
            <w:vAlign w:val="center"/>
          </w:tcPr>
          <w:p w14:paraId="3830460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2EFC18EC"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1854D20E" w14:textId="77777777" w:rsidR="00A32474" w:rsidRPr="004E3A31" w:rsidRDefault="00A32474" w:rsidP="003B7D60">
            <w:pPr>
              <w:jc w:val="both"/>
              <w:rPr>
                <w:rFonts w:ascii="Times New Roman" w:hAnsi="Times New Roman" w:cs="Times New Roman"/>
                <w:sz w:val="20"/>
                <w:szCs w:val="20"/>
              </w:rPr>
            </w:pPr>
          </w:p>
        </w:tc>
      </w:tr>
      <w:tr w:rsidR="00B3030F" w:rsidRPr="004E3A31" w14:paraId="20744043" w14:textId="77777777" w:rsidTr="0019505A">
        <w:tc>
          <w:tcPr>
            <w:tcW w:w="1027" w:type="pct"/>
            <w:shd w:val="clear" w:color="auto" w:fill="auto"/>
            <w:vAlign w:val="center"/>
          </w:tcPr>
          <w:p w14:paraId="0AB2356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Number of participants</w:t>
            </w:r>
          </w:p>
        </w:tc>
        <w:tc>
          <w:tcPr>
            <w:tcW w:w="482" w:type="pct"/>
            <w:shd w:val="clear" w:color="auto" w:fill="auto"/>
            <w:vAlign w:val="center"/>
          </w:tcPr>
          <w:p w14:paraId="71B65194"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7A649352"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7F74BB07"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C3800B1"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4B7F57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485" w:type="pct"/>
            <w:shd w:val="clear" w:color="auto" w:fill="auto"/>
            <w:vAlign w:val="center"/>
          </w:tcPr>
          <w:p w14:paraId="6F50657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-0.004</w:t>
            </w:r>
          </w:p>
        </w:tc>
        <w:tc>
          <w:tcPr>
            <w:tcW w:w="497" w:type="pct"/>
            <w:shd w:val="clear" w:color="auto" w:fill="auto"/>
            <w:vAlign w:val="center"/>
          </w:tcPr>
          <w:p w14:paraId="7A52759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6" w:type="pct"/>
            <w:shd w:val="clear" w:color="auto" w:fill="auto"/>
            <w:vAlign w:val="center"/>
          </w:tcPr>
          <w:p w14:paraId="4876854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6" w:type="pct"/>
            <w:shd w:val="clear" w:color="auto" w:fill="auto"/>
            <w:vAlign w:val="center"/>
          </w:tcPr>
          <w:p w14:paraId="05E33FF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-1.023</w:t>
            </w:r>
          </w:p>
        </w:tc>
        <w:tc>
          <w:tcPr>
            <w:tcW w:w="270" w:type="pct"/>
            <w:shd w:val="clear" w:color="auto" w:fill="auto"/>
            <w:vAlign w:val="center"/>
          </w:tcPr>
          <w:p w14:paraId="7A19E4C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0.306</w:t>
            </w:r>
          </w:p>
        </w:tc>
        <w:tc>
          <w:tcPr>
            <w:tcW w:w="288" w:type="pct"/>
            <w:shd w:val="clear" w:color="auto" w:fill="auto"/>
            <w:vAlign w:val="center"/>
          </w:tcPr>
          <w:p w14:paraId="4E69D43F"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4D0052C5" w14:textId="77777777" w:rsidR="00A32474" w:rsidRPr="004E3A31" w:rsidRDefault="00A32474" w:rsidP="003B7D60">
            <w:pPr>
              <w:jc w:val="both"/>
              <w:rPr>
                <w:rFonts w:ascii="Times New Roman" w:hAnsi="Times New Roman" w:cs="Times New Roman"/>
                <w:sz w:val="20"/>
                <w:szCs w:val="20"/>
              </w:rPr>
            </w:pPr>
          </w:p>
        </w:tc>
      </w:tr>
      <w:tr w:rsidR="00B3030F" w:rsidRPr="004E3A31" w14:paraId="2E386C82" w14:textId="77777777" w:rsidTr="0019505A">
        <w:tc>
          <w:tcPr>
            <w:tcW w:w="1027" w:type="pct"/>
            <w:shd w:val="clear" w:color="auto" w:fill="auto"/>
            <w:vAlign w:val="center"/>
          </w:tcPr>
          <w:p w14:paraId="26D2050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b/>
                <w:bCs/>
                <w:sz w:val="20"/>
                <w:szCs w:val="20"/>
              </w:rPr>
              <w:t>Age</w:t>
            </w:r>
          </w:p>
        </w:tc>
        <w:tc>
          <w:tcPr>
            <w:tcW w:w="482" w:type="pct"/>
            <w:shd w:val="clear" w:color="auto" w:fill="auto"/>
            <w:vAlign w:val="center"/>
          </w:tcPr>
          <w:p w14:paraId="6217002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35</w:t>
            </w:r>
          </w:p>
        </w:tc>
        <w:tc>
          <w:tcPr>
            <w:tcW w:w="266" w:type="pct"/>
            <w:shd w:val="clear" w:color="auto" w:fill="auto"/>
            <w:vAlign w:val="center"/>
          </w:tcPr>
          <w:p w14:paraId="276ED87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0.016</w:t>
            </w:r>
          </w:p>
        </w:tc>
        <w:tc>
          <w:tcPr>
            <w:tcW w:w="151" w:type="pct"/>
            <w:shd w:val="clear" w:color="auto" w:fill="auto"/>
            <w:vAlign w:val="center"/>
          </w:tcPr>
          <w:p w14:paraId="62738C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05D460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0.901</w:t>
            </w:r>
          </w:p>
        </w:tc>
        <w:tc>
          <w:tcPr>
            <w:tcW w:w="502" w:type="pct"/>
            <w:shd w:val="clear" w:color="auto" w:fill="auto"/>
            <w:vAlign w:val="center"/>
          </w:tcPr>
          <w:p w14:paraId="3F908283"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25EBB07C"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5DDE572B"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35C2E975"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1183095F"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6B0B2926"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2636740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67.89%</w:t>
            </w:r>
          </w:p>
        </w:tc>
        <w:tc>
          <w:tcPr>
            <w:tcW w:w="271" w:type="pct"/>
            <w:shd w:val="clear" w:color="auto" w:fill="auto"/>
            <w:vAlign w:val="center"/>
          </w:tcPr>
          <w:p w14:paraId="120D95C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1F6070D3" w14:textId="77777777" w:rsidTr="0019505A">
        <w:tc>
          <w:tcPr>
            <w:tcW w:w="1027" w:type="pct"/>
            <w:shd w:val="clear" w:color="auto" w:fill="auto"/>
            <w:vAlign w:val="center"/>
          </w:tcPr>
          <w:p w14:paraId="45A76F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2" w:type="pct"/>
            <w:shd w:val="clear" w:color="auto" w:fill="auto"/>
            <w:vAlign w:val="center"/>
          </w:tcPr>
          <w:p w14:paraId="437E8403"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679B2C8C"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4708DF4F"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A6BBB7B"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520439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0.344</w:t>
            </w:r>
          </w:p>
        </w:tc>
        <w:tc>
          <w:tcPr>
            <w:tcW w:w="485" w:type="pct"/>
            <w:shd w:val="clear" w:color="auto" w:fill="auto"/>
            <w:vAlign w:val="center"/>
          </w:tcPr>
          <w:p w14:paraId="070F3EA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-2.254</w:t>
            </w:r>
          </w:p>
        </w:tc>
        <w:tc>
          <w:tcPr>
            <w:tcW w:w="497" w:type="pct"/>
            <w:shd w:val="clear" w:color="auto" w:fill="auto"/>
            <w:vAlign w:val="center"/>
          </w:tcPr>
          <w:p w14:paraId="6EE2C2C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2.943</w:t>
            </w:r>
          </w:p>
        </w:tc>
        <w:tc>
          <w:tcPr>
            <w:tcW w:w="266" w:type="pct"/>
            <w:shd w:val="clear" w:color="auto" w:fill="auto"/>
            <w:vAlign w:val="center"/>
          </w:tcPr>
          <w:p w14:paraId="0C5795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1.326</w:t>
            </w:r>
          </w:p>
        </w:tc>
        <w:tc>
          <w:tcPr>
            <w:tcW w:w="266" w:type="pct"/>
            <w:shd w:val="clear" w:color="auto" w:fill="auto"/>
            <w:vAlign w:val="center"/>
          </w:tcPr>
          <w:p w14:paraId="170E37E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0.260</w:t>
            </w:r>
          </w:p>
        </w:tc>
        <w:tc>
          <w:tcPr>
            <w:tcW w:w="270" w:type="pct"/>
            <w:shd w:val="clear" w:color="auto" w:fill="auto"/>
            <w:vAlign w:val="center"/>
          </w:tcPr>
          <w:p w14:paraId="178420F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0.795</w:t>
            </w:r>
          </w:p>
        </w:tc>
        <w:tc>
          <w:tcPr>
            <w:tcW w:w="288" w:type="pct"/>
            <w:shd w:val="clear" w:color="auto" w:fill="auto"/>
            <w:vAlign w:val="center"/>
          </w:tcPr>
          <w:p w14:paraId="42F18177"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460094FC" w14:textId="77777777" w:rsidR="00A32474" w:rsidRPr="004E3A31" w:rsidRDefault="00A32474" w:rsidP="003B7D60">
            <w:pPr>
              <w:jc w:val="both"/>
              <w:rPr>
                <w:rFonts w:ascii="Times New Roman" w:hAnsi="Times New Roman" w:cs="Times New Roman"/>
                <w:sz w:val="20"/>
                <w:szCs w:val="20"/>
              </w:rPr>
            </w:pPr>
          </w:p>
        </w:tc>
      </w:tr>
      <w:tr w:rsidR="00B3030F" w:rsidRPr="004E3A31" w14:paraId="0C7DAED4" w14:textId="77777777" w:rsidTr="0019505A">
        <w:tc>
          <w:tcPr>
            <w:tcW w:w="1027" w:type="pct"/>
            <w:shd w:val="clear" w:color="auto" w:fill="auto"/>
            <w:vAlign w:val="center"/>
          </w:tcPr>
          <w:p w14:paraId="51D509F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Age</w:t>
            </w:r>
          </w:p>
        </w:tc>
        <w:tc>
          <w:tcPr>
            <w:tcW w:w="482" w:type="pct"/>
            <w:shd w:val="clear" w:color="auto" w:fill="auto"/>
            <w:vAlign w:val="center"/>
          </w:tcPr>
          <w:p w14:paraId="74ED5014"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4F26044E"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007FF3B0"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47B46820"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6F0B6E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0.037</w:t>
            </w:r>
          </w:p>
        </w:tc>
        <w:tc>
          <w:tcPr>
            <w:tcW w:w="485" w:type="pct"/>
            <w:shd w:val="clear" w:color="auto" w:fill="auto"/>
            <w:vAlign w:val="center"/>
          </w:tcPr>
          <w:p w14:paraId="249B898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-0.548</w:t>
            </w:r>
          </w:p>
        </w:tc>
        <w:tc>
          <w:tcPr>
            <w:tcW w:w="497" w:type="pct"/>
            <w:shd w:val="clear" w:color="auto" w:fill="auto"/>
            <w:vAlign w:val="center"/>
          </w:tcPr>
          <w:p w14:paraId="7DF8F11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0.623</w:t>
            </w:r>
          </w:p>
        </w:tc>
        <w:tc>
          <w:tcPr>
            <w:tcW w:w="266" w:type="pct"/>
            <w:shd w:val="clear" w:color="auto" w:fill="auto"/>
            <w:vAlign w:val="center"/>
          </w:tcPr>
          <w:p w14:paraId="5244E2E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0.299</w:t>
            </w:r>
          </w:p>
        </w:tc>
        <w:tc>
          <w:tcPr>
            <w:tcW w:w="266" w:type="pct"/>
            <w:shd w:val="clear" w:color="auto" w:fill="auto"/>
            <w:vAlign w:val="center"/>
          </w:tcPr>
          <w:p w14:paraId="37C1ADE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0.124</w:t>
            </w:r>
          </w:p>
        </w:tc>
        <w:tc>
          <w:tcPr>
            <w:tcW w:w="270" w:type="pct"/>
            <w:shd w:val="clear" w:color="auto" w:fill="auto"/>
            <w:vAlign w:val="center"/>
          </w:tcPr>
          <w:p w14:paraId="1C3A608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0.901</w:t>
            </w:r>
          </w:p>
        </w:tc>
        <w:tc>
          <w:tcPr>
            <w:tcW w:w="288" w:type="pct"/>
            <w:shd w:val="clear" w:color="auto" w:fill="auto"/>
            <w:vAlign w:val="center"/>
          </w:tcPr>
          <w:p w14:paraId="0695BF16"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39D070A1" w14:textId="77777777" w:rsidR="00A32474" w:rsidRPr="004E3A31" w:rsidRDefault="00A32474" w:rsidP="003B7D60">
            <w:pPr>
              <w:jc w:val="both"/>
              <w:rPr>
                <w:rFonts w:ascii="Times New Roman" w:hAnsi="Times New Roman" w:cs="Times New Roman"/>
                <w:sz w:val="20"/>
                <w:szCs w:val="20"/>
              </w:rPr>
            </w:pPr>
          </w:p>
        </w:tc>
      </w:tr>
      <w:tr w:rsidR="00B3030F" w:rsidRPr="004E3A31" w14:paraId="51CC6750" w14:textId="77777777" w:rsidTr="0019505A">
        <w:tc>
          <w:tcPr>
            <w:tcW w:w="1027" w:type="pct"/>
            <w:shd w:val="clear" w:color="auto" w:fill="auto"/>
            <w:vAlign w:val="center"/>
          </w:tcPr>
          <w:p w14:paraId="4CA8A26D"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Quality</w:t>
            </w:r>
          </w:p>
        </w:tc>
        <w:tc>
          <w:tcPr>
            <w:tcW w:w="482" w:type="pct"/>
            <w:shd w:val="clear" w:color="auto" w:fill="auto"/>
            <w:vAlign w:val="center"/>
          </w:tcPr>
          <w:p w14:paraId="7C6C1E43"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5AD1FB6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1.126</w:t>
            </w:r>
          </w:p>
        </w:tc>
        <w:tc>
          <w:tcPr>
            <w:tcW w:w="151" w:type="pct"/>
            <w:shd w:val="clear" w:color="auto" w:fill="auto"/>
            <w:vAlign w:val="center"/>
          </w:tcPr>
          <w:p w14:paraId="44A6A3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2" w:type="pct"/>
            <w:shd w:val="clear" w:color="auto" w:fill="auto"/>
            <w:vAlign w:val="center"/>
          </w:tcPr>
          <w:p w14:paraId="47D8032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0.570</w:t>
            </w:r>
          </w:p>
        </w:tc>
        <w:tc>
          <w:tcPr>
            <w:tcW w:w="502" w:type="pct"/>
            <w:shd w:val="clear" w:color="auto" w:fill="auto"/>
            <w:vAlign w:val="center"/>
          </w:tcPr>
          <w:p w14:paraId="44FDF3B7"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5D7B99AE"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69C39F1F"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10BC4C38"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22C4BFA9"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70F97C86"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2E2B217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68.31%</w:t>
            </w:r>
          </w:p>
        </w:tc>
        <w:tc>
          <w:tcPr>
            <w:tcW w:w="271" w:type="pct"/>
            <w:shd w:val="clear" w:color="auto" w:fill="auto"/>
            <w:vAlign w:val="center"/>
          </w:tcPr>
          <w:p w14:paraId="47B04E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2C8F8376" w14:textId="77777777" w:rsidTr="0019505A">
        <w:tc>
          <w:tcPr>
            <w:tcW w:w="1027" w:type="pct"/>
            <w:shd w:val="clear" w:color="auto" w:fill="auto"/>
            <w:vAlign w:val="center"/>
          </w:tcPr>
          <w:p w14:paraId="29A45B8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Strong</w:t>
            </w:r>
          </w:p>
        </w:tc>
        <w:tc>
          <w:tcPr>
            <w:tcW w:w="482" w:type="pct"/>
            <w:shd w:val="clear" w:color="auto" w:fill="auto"/>
            <w:vAlign w:val="center"/>
          </w:tcPr>
          <w:p w14:paraId="2158205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66" w:type="pct"/>
            <w:shd w:val="clear" w:color="auto" w:fill="auto"/>
            <w:vAlign w:val="center"/>
          </w:tcPr>
          <w:p w14:paraId="4CDE4CDA"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07372276"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6931C57B"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3571FDD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0.385</w:t>
            </w:r>
          </w:p>
        </w:tc>
        <w:tc>
          <w:tcPr>
            <w:tcW w:w="485" w:type="pct"/>
            <w:shd w:val="clear" w:color="auto" w:fill="auto"/>
            <w:vAlign w:val="center"/>
          </w:tcPr>
          <w:p w14:paraId="7124DC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0.066</w:t>
            </w:r>
          </w:p>
        </w:tc>
        <w:tc>
          <w:tcPr>
            <w:tcW w:w="497" w:type="pct"/>
            <w:shd w:val="clear" w:color="auto" w:fill="auto"/>
            <w:vAlign w:val="center"/>
          </w:tcPr>
          <w:p w14:paraId="2E30E20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0.705</w:t>
            </w:r>
          </w:p>
        </w:tc>
        <w:tc>
          <w:tcPr>
            <w:tcW w:w="266" w:type="pct"/>
            <w:shd w:val="clear" w:color="auto" w:fill="auto"/>
            <w:vAlign w:val="center"/>
          </w:tcPr>
          <w:p w14:paraId="245D1DB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0.163</w:t>
            </w:r>
          </w:p>
        </w:tc>
        <w:tc>
          <w:tcPr>
            <w:tcW w:w="266" w:type="pct"/>
            <w:shd w:val="clear" w:color="auto" w:fill="auto"/>
            <w:vAlign w:val="center"/>
          </w:tcPr>
          <w:p w14:paraId="234994C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2.366</w:t>
            </w:r>
          </w:p>
        </w:tc>
        <w:tc>
          <w:tcPr>
            <w:tcW w:w="270" w:type="pct"/>
            <w:shd w:val="clear" w:color="auto" w:fill="auto"/>
            <w:vAlign w:val="center"/>
          </w:tcPr>
          <w:p w14:paraId="58DE537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0.018</w:t>
            </w:r>
          </w:p>
        </w:tc>
        <w:tc>
          <w:tcPr>
            <w:tcW w:w="288" w:type="pct"/>
            <w:shd w:val="clear" w:color="auto" w:fill="auto"/>
            <w:vAlign w:val="center"/>
          </w:tcPr>
          <w:p w14:paraId="6434D1A6"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595BA9D7" w14:textId="77777777" w:rsidR="00A32474" w:rsidRPr="004E3A31" w:rsidRDefault="00A32474" w:rsidP="003B7D60">
            <w:pPr>
              <w:jc w:val="both"/>
              <w:rPr>
                <w:rFonts w:ascii="Times New Roman" w:hAnsi="Times New Roman" w:cs="Times New Roman"/>
                <w:sz w:val="20"/>
                <w:szCs w:val="20"/>
              </w:rPr>
            </w:pPr>
          </w:p>
        </w:tc>
      </w:tr>
      <w:tr w:rsidR="00B3030F" w:rsidRPr="004E3A31" w14:paraId="71A0A5DE" w14:textId="77777777" w:rsidTr="0019505A">
        <w:tc>
          <w:tcPr>
            <w:tcW w:w="1027" w:type="pct"/>
            <w:shd w:val="clear" w:color="auto" w:fill="auto"/>
            <w:vAlign w:val="center"/>
          </w:tcPr>
          <w:p w14:paraId="18B2FDF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Moderate</w:t>
            </w:r>
          </w:p>
        </w:tc>
        <w:tc>
          <w:tcPr>
            <w:tcW w:w="482" w:type="pct"/>
            <w:shd w:val="clear" w:color="auto" w:fill="auto"/>
            <w:vAlign w:val="center"/>
          </w:tcPr>
          <w:p w14:paraId="25C6AE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66" w:type="pct"/>
            <w:shd w:val="clear" w:color="auto" w:fill="auto"/>
            <w:vAlign w:val="center"/>
          </w:tcPr>
          <w:p w14:paraId="5225F030"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147C46E5"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7EB8706A"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04BD9FA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0.527</w:t>
            </w:r>
          </w:p>
        </w:tc>
        <w:tc>
          <w:tcPr>
            <w:tcW w:w="485" w:type="pct"/>
            <w:shd w:val="clear" w:color="auto" w:fill="auto"/>
            <w:vAlign w:val="center"/>
          </w:tcPr>
          <w:p w14:paraId="79A36B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-0.251</w:t>
            </w:r>
          </w:p>
        </w:tc>
        <w:tc>
          <w:tcPr>
            <w:tcW w:w="497" w:type="pct"/>
            <w:shd w:val="clear" w:color="auto" w:fill="auto"/>
            <w:vAlign w:val="center"/>
          </w:tcPr>
          <w:p w14:paraId="0D5CAAD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0.534</w:t>
            </w:r>
          </w:p>
        </w:tc>
        <w:tc>
          <w:tcPr>
            <w:tcW w:w="266" w:type="pct"/>
            <w:shd w:val="clear" w:color="auto" w:fill="auto"/>
            <w:vAlign w:val="center"/>
          </w:tcPr>
          <w:p w14:paraId="37137C6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0.200</w:t>
            </w:r>
          </w:p>
        </w:tc>
        <w:tc>
          <w:tcPr>
            <w:tcW w:w="266" w:type="pct"/>
            <w:shd w:val="clear" w:color="auto" w:fill="auto"/>
            <w:vAlign w:val="center"/>
          </w:tcPr>
          <w:p w14:paraId="019799D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0.708</w:t>
            </w:r>
          </w:p>
        </w:tc>
        <w:tc>
          <w:tcPr>
            <w:tcW w:w="270" w:type="pct"/>
            <w:shd w:val="clear" w:color="auto" w:fill="auto"/>
            <w:vAlign w:val="center"/>
          </w:tcPr>
          <w:p w14:paraId="2FF67A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0.479</w:t>
            </w:r>
          </w:p>
        </w:tc>
        <w:tc>
          <w:tcPr>
            <w:tcW w:w="288" w:type="pct"/>
            <w:shd w:val="clear" w:color="auto" w:fill="auto"/>
            <w:vAlign w:val="center"/>
          </w:tcPr>
          <w:p w14:paraId="1DB6B726"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59CF647" w14:textId="77777777" w:rsidR="00A32474" w:rsidRPr="004E3A31" w:rsidRDefault="00A32474" w:rsidP="003B7D60">
            <w:pPr>
              <w:jc w:val="both"/>
              <w:rPr>
                <w:rFonts w:ascii="Times New Roman" w:hAnsi="Times New Roman" w:cs="Times New Roman"/>
                <w:sz w:val="20"/>
                <w:szCs w:val="20"/>
              </w:rPr>
            </w:pPr>
          </w:p>
        </w:tc>
      </w:tr>
      <w:tr w:rsidR="00B3030F" w:rsidRPr="004E3A31" w14:paraId="1CF0029C" w14:textId="77777777" w:rsidTr="0019505A">
        <w:tc>
          <w:tcPr>
            <w:tcW w:w="1027" w:type="pct"/>
            <w:shd w:val="clear" w:color="auto" w:fill="auto"/>
            <w:vAlign w:val="center"/>
          </w:tcPr>
          <w:p w14:paraId="3B08345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Weak</w:t>
            </w:r>
          </w:p>
        </w:tc>
        <w:tc>
          <w:tcPr>
            <w:tcW w:w="482" w:type="pct"/>
            <w:shd w:val="clear" w:color="auto" w:fill="auto"/>
            <w:vAlign w:val="center"/>
          </w:tcPr>
          <w:p w14:paraId="44CBD0A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66" w:type="pct"/>
            <w:shd w:val="clear" w:color="auto" w:fill="auto"/>
            <w:vAlign w:val="center"/>
          </w:tcPr>
          <w:p w14:paraId="5A0F9C16"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23E3CB8A"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750434E9"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3D6ECF4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0.667</w:t>
            </w:r>
          </w:p>
        </w:tc>
        <w:tc>
          <w:tcPr>
            <w:tcW w:w="485" w:type="pct"/>
            <w:shd w:val="clear" w:color="auto" w:fill="auto"/>
            <w:vAlign w:val="center"/>
          </w:tcPr>
          <w:p w14:paraId="5F136BC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-0.252</w:t>
            </w:r>
          </w:p>
        </w:tc>
        <w:tc>
          <w:tcPr>
            <w:tcW w:w="497" w:type="pct"/>
            <w:shd w:val="clear" w:color="auto" w:fill="auto"/>
            <w:vAlign w:val="center"/>
          </w:tcPr>
          <w:p w14:paraId="071B85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0.816</w:t>
            </w:r>
          </w:p>
        </w:tc>
        <w:tc>
          <w:tcPr>
            <w:tcW w:w="266" w:type="pct"/>
            <w:shd w:val="clear" w:color="auto" w:fill="auto"/>
            <w:vAlign w:val="center"/>
          </w:tcPr>
          <w:p w14:paraId="45DC18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0.273</w:t>
            </w:r>
          </w:p>
        </w:tc>
        <w:tc>
          <w:tcPr>
            <w:tcW w:w="266" w:type="pct"/>
            <w:shd w:val="clear" w:color="auto" w:fill="auto"/>
            <w:vAlign w:val="center"/>
          </w:tcPr>
          <w:p w14:paraId="27B5D94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1.035</w:t>
            </w:r>
          </w:p>
        </w:tc>
        <w:tc>
          <w:tcPr>
            <w:tcW w:w="270" w:type="pct"/>
            <w:shd w:val="clear" w:color="auto" w:fill="auto"/>
            <w:vAlign w:val="center"/>
          </w:tcPr>
          <w:p w14:paraId="065D38B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0.301</w:t>
            </w:r>
          </w:p>
        </w:tc>
        <w:tc>
          <w:tcPr>
            <w:tcW w:w="288" w:type="pct"/>
            <w:shd w:val="clear" w:color="auto" w:fill="auto"/>
            <w:vAlign w:val="center"/>
          </w:tcPr>
          <w:p w14:paraId="41554F45"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0CEE9E7" w14:textId="77777777" w:rsidR="00A32474" w:rsidRPr="004E3A31" w:rsidRDefault="00A32474" w:rsidP="003B7D60">
            <w:pPr>
              <w:jc w:val="both"/>
              <w:rPr>
                <w:rFonts w:ascii="Times New Roman" w:hAnsi="Times New Roman" w:cs="Times New Roman"/>
                <w:sz w:val="20"/>
                <w:szCs w:val="20"/>
              </w:rPr>
            </w:pPr>
          </w:p>
        </w:tc>
      </w:tr>
      <w:tr w:rsidR="00B3030F" w:rsidRPr="004E3A31" w14:paraId="1F7D42E9" w14:textId="77777777" w:rsidTr="0019505A">
        <w:tc>
          <w:tcPr>
            <w:tcW w:w="1027" w:type="pct"/>
            <w:shd w:val="clear" w:color="auto" w:fill="auto"/>
            <w:vAlign w:val="center"/>
          </w:tcPr>
          <w:p w14:paraId="3EA0DD4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Design</w:t>
            </w:r>
          </w:p>
        </w:tc>
        <w:tc>
          <w:tcPr>
            <w:tcW w:w="482" w:type="pct"/>
            <w:shd w:val="clear" w:color="auto" w:fill="auto"/>
            <w:vAlign w:val="center"/>
          </w:tcPr>
          <w:p w14:paraId="3C560ADB"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4BEB40B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1.657</w:t>
            </w:r>
          </w:p>
        </w:tc>
        <w:tc>
          <w:tcPr>
            <w:tcW w:w="151" w:type="pct"/>
            <w:shd w:val="clear" w:color="auto" w:fill="auto"/>
            <w:vAlign w:val="center"/>
          </w:tcPr>
          <w:p w14:paraId="1B1F49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2" w:type="pct"/>
            <w:shd w:val="clear" w:color="auto" w:fill="auto"/>
            <w:vAlign w:val="center"/>
          </w:tcPr>
          <w:p w14:paraId="1A56B8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0.437</w:t>
            </w:r>
          </w:p>
        </w:tc>
        <w:tc>
          <w:tcPr>
            <w:tcW w:w="502" w:type="pct"/>
            <w:shd w:val="clear" w:color="auto" w:fill="auto"/>
            <w:vAlign w:val="center"/>
          </w:tcPr>
          <w:p w14:paraId="0BEE7C54"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57245B9C"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28DB593F"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01FB9D1B"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2CC6D8C5"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6376CDBD"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5FBFCA2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66.64%</w:t>
            </w:r>
          </w:p>
        </w:tc>
        <w:tc>
          <w:tcPr>
            <w:tcW w:w="271" w:type="pct"/>
            <w:shd w:val="clear" w:color="auto" w:fill="auto"/>
            <w:vAlign w:val="center"/>
          </w:tcPr>
          <w:p w14:paraId="5BBA91E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58842A22" w14:textId="77777777" w:rsidTr="0019505A">
        <w:tc>
          <w:tcPr>
            <w:tcW w:w="1027" w:type="pct"/>
            <w:shd w:val="clear" w:color="auto" w:fill="auto"/>
            <w:vAlign w:val="center"/>
          </w:tcPr>
          <w:p w14:paraId="237CAA4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Controlled trial</w:t>
            </w:r>
          </w:p>
        </w:tc>
        <w:tc>
          <w:tcPr>
            <w:tcW w:w="482" w:type="pct"/>
            <w:shd w:val="clear" w:color="auto" w:fill="auto"/>
            <w:vAlign w:val="center"/>
          </w:tcPr>
          <w:p w14:paraId="009C4FA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w:t>
            </w:r>
          </w:p>
        </w:tc>
        <w:tc>
          <w:tcPr>
            <w:tcW w:w="266" w:type="pct"/>
            <w:shd w:val="clear" w:color="auto" w:fill="auto"/>
            <w:vAlign w:val="center"/>
          </w:tcPr>
          <w:p w14:paraId="07A7F9C2"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52253D47"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79AC9BCD"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6DE2093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0.607</w:t>
            </w:r>
          </w:p>
        </w:tc>
        <w:tc>
          <w:tcPr>
            <w:tcW w:w="485" w:type="pct"/>
            <w:shd w:val="clear" w:color="auto" w:fill="auto"/>
            <w:vAlign w:val="center"/>
          </w:tcPr>
          <w:p w14:paraId="1389A6C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0.379</w:t>
            </w:r>
          </w:p>
        </w:tc>
        <w:tc>
          <w:tcPr>
            <w:tcW w:w="497" w:type="pct"/>
            <w:shd w:val="clear" w:color="auto" w:fill="auto"/>
            <w:vAlign w:val="center"/>
          </w:tcPr>
          <w:p w14:paraId="22D0FC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0.834</w:t>
            </w:r>
          </w:p>
        </w:tc>
        <w:tc>
          <w:tcPr>
            <w:tcW w:w="266" w:type="pct"/>
            <w:shd w:val="clear" w:color="auto" w:fill="auto"/>
            <w:vAlign w:val="center"/>
          </w:tcPr>
          <w:p w14:paraId="4672FE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0.116</w:t>
            </w:r>
          </w:p>
        </w:tc>
        <w:tc>
          <w:tcPr>
            <w:tcW w:w="266" w:type="pct"/>
            <w:shd w:val="clear" w:color="auto" w:fill="auto"/>
            <w:vAlign w:val="center"/>
          </w:tcPr>
          <w:p w14:paraId="448B429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5.225</w:t>
            </w:r>
          </w:p>
        </w:tc>
        <w:tc>
          <w:tcPr>
            <w:tcW w:w="270" w:type="pct"/>
            <w:shd w:val="clear" w:color="auto" w:fill="auto"/>
            <w:vAlign w:val="center"/>
          </w:tcPr>
          <w:p w14:paraId="2D85E96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0557F2C2"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1A08A3E4" w14:textId="77777777" w:rsidR="00A32474" w:rsidRPr="004E3A31" w:rsidRDefault="00A32474" w:rsidP="003B7D60">
            <w:pPr>
              <w:jc w:val="both"/>
              <w:rPr>
                <w:rFonts w:ascii="Times New Roman" w:hAnsi="Times New Roman" w:cs="Times New Roman"/>
                <w:sz w:val="20"/>
                <w:szCs w:val="20"/>
              </w:rPr>
            </w:pPr>
          </w:p>
        </w:tc>
      </w:tr>
      <w:tr w:rsidR="00B3030F" w:rsidRPr="004E3A31" w14:paraId="3E659596" w14:textId="77777777" w:rsidTr="0019505A">
        <w:tc>
          <w:tcPr>
            <w:tcW w:w="1027" w:type="pct"/>
            <w:shd w:val="clear" w:color="auto" w:fill="auto"/>
            <w:vAlign w:val="center"/>
          </w:tcPr>
          <w:p w14:paraId="61513F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Cluster randomized controlled trial</w:t>
            </w:r>
          </w:p>
        </w:tc>
        <w:tc>
          <w:tcPr>
            <w:tcW w:w="482" w:type="pct"/>
            <w:shd w:val="clear" w:color="auto" w:fill="auto"/>
            <w:vAlign w:val="center"/>
          </w:tcPr>
          <w:p w14:paraId="04ECDAB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66" w:type="pct"/>
            <w:shd w:val="clear" w:color="auto" w:fill="auto"/>
            <w:vAlign w:val="center"/>
          </w:tcPr>
          <w:p w14:paraId="0D8FAE7F"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5C25F5F5"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7599E35"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041727C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0.332</w:t>
            </w:r>
          </w:p>
        </w:tc>
        <w:tc>
          <w:tcPr>
            <w:tcW w:w="485" w:type="pct"/>
            <w:shd w:val="clear" w:color="auto" w:fill="auto"/>
            <w:vAlign w:val="center"/>
          </w:tcPr>
          <w:p w14:paraId="075EC76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-0.809</w:t>
            </w:r>
          </w:p>
        </w:tc>
        <w:tc>
          <w:tcPr>
            <w:tcW w:w="497" w:type="pct"/>
            <w:shd w:val="clear" w:color="auto" w:fill="auto"/>
            <w:vAlign w:val="center"/>
          </w:tcPr>
          <w:p w14:paraId="5A15864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0.260</w:t>
            </w:r>
          </w:p>
        </w:tc>
        <w:tc>
          <w:tcPr>
            <w:tcW w:w="266" w:type="pct"/>
            <w:shd w:val="clear" w:color="auto" w:fill="auto"/>
            <w:vAlign w:val="center"/>
          </w:tcPr>
          <w:p w14:paraId="06CD17E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0.273</w:t>
            </w:r>
          </w:p>
        </w:tc>
        <w:tc>
          <w:tcPr>
            <w:tcW w:w="266" w:type="pct"/>
            <w:shd w:val="clear" w:color="auto" w:fill="auto"/>
            <w:vAlign w:val="center"/>
          </w:tcPr>
          <w:p w14:paraId="051BB98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-1.007</w:t>
            </w:r>
          </w:p>
        </w:tc>
        <w:tc>
          <w:tcPr>
            <w:tcW w:w="270" w:type="pct"/>
            <w:shd w:val="clear" w:color="auto" w:fill="auto"/>
            <w:vAlign w:val="center"/>
          </w:tcPr>
          <w:p w14:paraId="13A99FD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0.314</w:t>
            </w:r>
          </w:p>
        </w:tc>
        <w:tc>
          <w:tcPr>
            <w:tcW w:w="288" w:type="pct"/>
            <w:shd w:val="clear" w:color="auto" w:fill="auto"/>
            <w:vAlign w:val="center"/>
          </w:tcPr>
          <w:p w14:paraId="6D65406F"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6065D9E8" w14:textId="77777777" w:rsidR="00A32474" w:rsidRPr="004E3A31" w:rsidRDefault="00A32474" w:rsidP="003B7D60">
            <w:pPr>
              <w:jc w:val="both"/>
              <w:rPr>
                <w:rFonts w:ascii="Times New Roman" w:hAnsi="Times New Roman" w:cs="Times New Roman"/>
                <w:sz w:val="20"/>
                <w:szCs w:val="20"/>
              </w:rPr>
            </w:pPr>
          </w:p>
        </w:tc>
      </w:tr>
      <w:tr w:rsidR="00B3030F" w:rsidRPr="004E3A31" w14:paraId="67296807" w14:textId="77777777" w:rsidTr="0019505A">
        <w:tc>
          <w:tcPr>
            <w:tcW w:w="1027" w:type="pct"/>
            <w:shd w:val="clear" w:color="auto" w:fill="auto"/>
            <w:vAlign w:val="center"/>
          </w:tcPr>
          <w:p w14:paraId="5A2882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Randomized controlled trial</w:t>
            </w:r>
          </w:p>
        </w:tc>
        <w:tc>
          <w:tcPr>
            <w:tcW w:w="482" w:type="pct"/>
            <w:shd w:val="clear" w:color="auto" w:fill="auto"/>
            <w:vAlign w:val="center"/>
          </w:tcPr>
          <w:p w14:paraId="5F2118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66" w:type="pct"/>
            <w:shd w:val="clear" w:color="auto" w:fill="auto"/>
            <w:vAlign w:val="center"/>
          </w:tcPr>
          <w:p w14:paraId="13C5D07B"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26DBC1BF"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57A485AA"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5DA8BD5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0.41</w:t>
            </w:r>
          </w:p>
        </w:tc>
        <w:tc>
          <w:tcPr>
            <w:tcW w:w="485" w:type="pct"/>
            <w:shd w:val="clear" w:color="auto" w:fill="auto"/>
            <w:vAlign w:val="center"/>
          </w:tcPr>
          <w:p w14:paraId="2D73E89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-0.570</w:t>
            </w:r>
          </w:p>
        </w:tc>
        <w:tc>
          <w:tcPr>
            <w:tcW w:w="497" w:type="pct"/>
            <w:shd w:val="clear" w:color="auto" w:fill="auto"/>
            <w:vAlign w:val="center"/>
          </w:tcPr>
          <w:p w14:paraId="52AE3DE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0.176</w:t>
            </w:r>
          </w:p>
        </w:tc>
        <w:tc>
          <w:tcPr>
            <w:tcW w:w="266" w:type="pct"/>
            <w:shd w:val="clear" w:color="auto" w:fill="auto"/>
            <w:vAlign w:val="center"/>
          </w:tcPr>
          <w:p w14:paraId="018A5D8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0.190</w:t>
            </w:r>
          </w:p>
        </w:tc>
        <w:tc>
          <w:tcPr>
            <w:tcW w:w="266" w:type="pct"/>
            <w:shd w:val="clear" w:color="auto" w:fill="auto"/>
            <w:vAlign w:val="center"/>
          </w:tcPr>
          <w:p w14:paraId="3431DE6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-1.036</w:t>
            </w:r>
          </w:p>
        </w:tc>
        <w:tc>
          <w:tcPr>
            <w:tcW w:w="270" w:type="pct"/>
            <w:shd w:val="clear" w:color="auto" w:fill="auto"/>
            <w:vAlign w:val="center"/>
          </w:tcPr>
          <w:p w14:paraId="782CF1C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0.300</w:t>
            </w:r>
          </w:p>
        </w:tc>
        <w:tc>
          <w:tcPr>
            <w:tcW w:w="288" w:type="pct"/>
            <w:shd w:val="clear" w:color="auto" w:fill="auto"/>
            <w:vAlign w:val="center"/>
          </w:tcPr>
          <w:p w14:paraId="6F4429A8"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24FF09D8" w14:textId="77777777" w:rsidR="00A32474" w:rsidRPr="004E3A31" w:rsidRDefault="00A32474" w:rsidP="003B7D60">
            <w:pPr>
              <w:jc w:val="both"/>
              <w:rPr>
                <w:rFonts w:ascii="Times New Roman" w:hAnsi="Times New Roman" w:cs="Times New Roman"/>
                <w:sz w:val="20"/>
                <w:szCs w:val="20"/>
              </w:rPr>
            </w:pPr>
          </w:p>
        </w:tc>
      </w:tr>
      <w:tr w:rsidR="00B3030F" w:rsidRPr="004E3A31" w14:paraId="2BDDA025" w14:textId="77777777" w:rsidTr="0019505A">
        <w:tc>
          <w:tcPr>
            <w:tcW w:w="1027" w:type="pct"/>
            <w:shd w:val="clear" w:color="auto" w:fill="auto"/>
            <w:vAlign w:val="center"/>
          </w:tcPr>
          <w:p w14:paraId="3A88B61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Region</w:t>
            </w:r>
          </w:p>
        </w:tc>
        <w:tc>
          <w:tcPr>
            <w:tcW w:w="482" w:type="pct"/>
            <w:shd w:val="clear" w:color="auto" w:fill="auto"/>
            <w:vAlign w:val="center"/>
          </w:tcPr>
          <w:p w14:paraId="29BEC9F4"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17566C8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8.581</w:t>
            </w:r>
          </w:p>
        </w:tc>
        <w:tc>
          <w:tcPr>
            <w:tcW w:w="151" w:type="pct"/>
            <w:shd w:val="clear" w:color="auto" w:fill="auto"/>
            <w:vAlign w:val="center"/>
          </w:tcPr>
          <w:p w14:paraId="698F78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2" w:type="pct"/>
            <w:shd w:val="clear" w:color="auto" w:fill="auto"/>
            <w:vAlign w:val="center"/>
          </w:tcPr>
          <w:p w14:paraId="400AC1B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0.014</w:t>
            </w:r>
          </w:p>
        </w:tc>
        <w:tc>
          <w:tcPr>
            <w:tcW w:w="502" w:type="pct"/>
            <w:shd w:val="clear" w:color="auto" w:fill="auto"/>
            <w:vAlign w:val="center"/>
          </w:tcPr>
          <w:p w14:paraId="77B64917"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271EFFBA"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6B454C86"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5C95953B"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718AEFA4"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7A186667"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151D792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58.09%</w:t>
            </w:r>
          </w:p>
        </w:tc>
        <w:tc>
          <w:tcPr>
            <w:tcW w:w="271" w:type="pct"/>
            <w:shd w:val="clear" w:color="auto" w:fill="auto"/>
            <w:vAlign w:val="center"/>
          </w:tcPr>
          <w:p w14:paraId="26BC964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29.93%</w:t>
            </w:r>
          </w:p>
        </w:tc>
      </w:tr>
      <w:tr w:rsidR="00B3030F" w:rsidRPr="004E3A31" w14:paraId="460C8C11" w14:textId="77777777" w:rsidTr="0019505A">
        <w:tc>
          <w:tcPr>
            <w:tcW w:w="1027" w:type="pct"/>
            <w:shd w:val="clear" w:color="auto" w:fill="auto"/>
            <w:vAlign w:val="center"/>
          </w:tcPr>
          <w:p w14:paraId="7055856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Asia</w:t>
            </w:r>
          </w:p>
        </w:tc>
        <w:tc>
          <w:tcPr>
            <w:tcW w:w="482" w:type="pct"/>
            <w:shd w:val="clear" w:color="auto" w:fill="auto"/>
            <w:vAlign w:val="center"/>
          </w:tcPr>
          <w:p w14:paraId="1BECAC9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66" w:type="pct"/>
            <w:shd w:val="clear" w:color="auto" w:fill="auto"/>
            <w:vAlign w:val="center"/>
          </w:tcPr>
          <w:p w14:paraId="61A52E2F"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18E9B66A"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5907C537"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1A25BE7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0.743</w:t>
            </w:r>
          </w:p>
        </w:tc>
        <w:tc>
          <w:tcPr>
            <w:tcW w:w="485" w:type="pct"/>
            <w:shd w:val="clear" w:color="auto" w:fill="auto"/>
            <w:vAlign w:val="center"/>
          </w:tcPr>
          <w:p w14:paraId="35090C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0.500</w:t>
            </w:r>
          </w:p>
        </w:tc>
        <w:tc>
          <w:tcPr>
            <w:tcW w:w="497" w:type="pct"/>
            <w:shd w:val="clear" w:color="auto" w:fill="auto"/>
            <w:vAlign w:val="center"/>
          </w:tcPr>
          <w:p w14:paraId="3734AE2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0.987</w:t>
            </w:r>
          </w:p>
        </w:tc>
        <w:tc>
          <w:tcPr>
            <w:tcW w:w="266" w:type="pct"/>
            <w:shd w:val="clear" w:color="auto" w:fill="auto"/>
            <w:vAlign w:val="center"/>
          </w:tcPr>
          <w:p w14:paraId="7B0A224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0.124</w:t>
            </w:r>
          </w:p>
        </w:tc>
        <w:tc>
          <w:tcPr>
            <w:tcW w:w="266" w:type="pct"/>
            <w:shd w:val="clear" w:color="auto" w:fill="auto"/>
            <w:vAlign w:val="center"/>
          </w:tcPr>
          <w:p w14:paraId="4ED2C1C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5.995</w:t>
            </w:r>
          </w:p>
        </w:tc>
        <w:tc>
          <w:tcPr>
            <w:tcW w:w="270" w:type="pct"/>
            <w:shd w:val="clear" w:color="auto" w:fill="auto"/>
            <w:vAlign w:val="center"/>
          </w:tcPr>
          <w:p w14:paraId="0660FF6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52321164"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65D20B68" w14:textId="77777777" w:rsidR="00A32474" w:rsidRPr="004E3A31" w:rsidRDefault="00A32474" w:rsidP="003B7D60">
            <w:pPr>
              <w:jc w:val="both"/>
              <w:rPr>
                <w:rFonts w:ascii="Times New Roman" w:hAnsi="Times New Roman" w:cs="Times New Roman"/>
                <w:sz w:val="20"/>
                <w:szCs w:val="20"/>
              </w:rPr>
            </w:pPr>
          </w:p>
        </w:tc>
      </w:tr>
      <w:tr w:rsidR="00B3030F" w:rsidRPr="004E3A31" w14:paraId="4A8AD223" w14:textId="77777777" w:rsidTr="0019505A">
        <w:tc>
          <w:tcPr>
            <w:tcW w:w="1027" w:type="pct"/>
            <w:shd w:val="clear" w:color="auto" w:fill="auto"/>
            <w:vAlign w:val="center"/>
          </w:tcPr>
          <w:p w14:paraId="6A6648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Europe</w:t>
            </w:r>
          </w:p>
        </w:tc>
        <w:tc>
          <w:tcPr>
            <w:tcW w:w="482" w:type="pct"/>
            <w:shd w:val="clear" w:color="auto" w:fill="auto"/>
            <w:vAlign w:val="center"/>
          </w:tcPr>
          <w:p w14:paraId="70FC59B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w:t>
            </w:r>
          </w:p>
        </w:tc>
        <w:tc>
          <w:tcPr>
            <w:tcW w:w="266" w:type="pct"/>
            <w:shd w:val="clear" w:color="auto" w:fill="auto"/>
            <w:vAlign w:val="center"/>
          </w:tcPr>
          <w:p w14:paraId="1C0BBC65"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0947379A"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0C2CB84F"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2AA76C5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0.487</w:t>
            </w:r>
          </w:p>
        </w:tc>
        <w:tc>
          <w:tcPr>
            <w:tcW w:w="485" w:type="pct"/>
            <w:shd w:val="clear" w:color="auto" w:fill="auto"/>
            <w:vAlign w:val="center"/>
          </w:tcPr>
          <w:p w14:paraId="73F5186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-0.606</w:t>
            </w:r>
          </w:p>
        </w:tc>
        <w:tc>
          <w:tcPr>
            <w:tcW w:w="497" w:type="pct"/>
            <w:shd w:val="clear" w:color="auto" w:fill="auto"/>
            <w:vAlign w:val="center"/>
          </w:tcPr>
          <w:p w14:paraId="1CB71C5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0.095</w:t>
            </w:r>
          </w:p>
        </w:tc>
        <w:tc>
          <w:tcPr>
            <w:tcW w:w="266" w:type="pct"/>
            <w:shd w:val="clear" w:color="auto" w:fill="auto"/>
            <w:vAlign w:val="center"/>
          </w:tcPr>
          <w:p w14:paraId="37C6EA2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0.179</w:t>
            </w:r>
          </w:p>
        </w:tc>
        <w:tc>
          <w:tcPr>
            <w:tcW w:w="266" w:type="pct"/>
            <w:shd w:val="clear" w:color="auto" w:fill="auto"/>
            <w:vAlign w:val="center"/>
          </w:tcPr>
          <w:p w14:paraId="6510DA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-1.431</w:t>
            </w:r>
          </w:p>
        </w:tc>
        <w:tc>
          <w:tcPr>
            <w:tcW w:w="270" w:type="pct"/>
            <w:shd w:val="clear" w:color="auto" w:fill="auto"/>
            <w:vAlign w:val="center"/>
          </w:tcPr>
          <w:p w14:paraId="529AD9D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0.153</w:t>
            </w:r>
          </w:p>
        </w:tc>
        <w:tc>
          <w:tcPr>
            <w:tcW w:w="288" w:type="pct"/>
            <w:shd w:val="clear" w:color="auto" w:fill="auto"/>
            <w:vAlign w:val="center"/>
          </w:tcPr>
          <w:p w14:paraId="19A393DA"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336BD302" w14:textId="77777777" w:rsidR="00A32474" w:rsidRPr="004E3A31" w:rsidRDefault="00A32474" w:rsidP="003B7D60">
            <w:pPr>
              <w:jc w:val="both"/>
              <w:rPr>
                <w:rFonts w:ascii="Times New Roman" w:hAnsi="Times New Roman" w:cs="Times New Roman"/>
                <w:sz w:val="20"/>
                <w:szCs w:val="20"/>
              </w:rPr>
            </w:pPr>
          </w:p>
        </w:tc>
      </w:tr>
      <w:tr w:rsidR="00B3030F" w:rsidRPr="004E3A31" w14:paraId="23509B8E" w14:textId="77777777" w:rsidTr="0019505A">
        <w:tc>
          <w:tcPr>
            <w:tcW w:w="1027" w:type="pct"/>
            <w:shd w:val="clear" w:color="auto" w:fill="auto"/>
            <w:vAlign w:val="center"/>
          </w:tcPr>
          <w:p w14:paraId="4AAC5D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 xml:space="preserve">North America </w:t>
            </w:r>
          </w:p>
        </w:tc>
        <w:tc>
          <w:tcPr>
            <w:tcW w:w="482" w:type="pct"/>
            <w:shd w:val="clear" w:color="auto" w:fill="auto"/>
            <w:vAlign w:val="center"/>
          </w:tcPr>
          <w:p w14:paraId="518A3C0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66" w:type="pct"/>
            <w:shd w:val="clear" w:color="auto" w:fill="auto"/>
            <w:vAlign w:val="center"/>
          </w:tcPr>
          <w:p w14:paraId="3F2EA3CD"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7B4ECA95"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18BEB18A"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66ADB4E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0.171</w:t>
            </w:r>
          </w:p>
        </w:tc>
        <w:tc>
          <w:tcPr>
            <w:tcW w:w="485" w:type="pct"/>
            <w:shd w:val="clear" w:color="auto" w:fill="auto"/>
            <w:vAlign w:val="center"/>
          </w:tcPr>
          <w:p w14:paraId="3101DD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-0.955</w:t>
            </w:r>
          </w:p>
        </w:tc>
        <w:tc>
          <w:tcPr>
            <w:tcW w:w="497" w:type="pct"/>
            <w:shd w:val="clear" w:color="auto" w:fill="auto"/>
            <w:vAlign w:val="center"/>
          </w:tcPr>
          <w:p w14:paraId="2F9A902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-0.189</w:t>
            </w:r>
          </w:p>
        </w:tc>
        <w:tc>
          <w:tcPr>
            <w:tcW w:w="266" w:type="pct"/>
            <w:shd w:val="clear" w:color="auto" w:fill="auto"/>
            <w:vAlign w:val="center"/>
          </w:tcPr>
          <w:p w14:paraId="5799D5A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0.196</w:t>
            </w:r>
          </w:p>
        </w:tc>
        <w:tc>
          <w:tcPr>
            <w:tcW w:w="266" w:type="pct"/>
            <w:shd w:val="clear" w:color="auto" w:fill="auto"/>
            <w:vAlign w:val="center"/>
          </w:tcPr>
          <w:p w14:paraId="43A74B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-2.925</w:t>
            </w:r>
          </w:p>
        </w:tc>
        <w:tc>
          <w:tcPr>
            <w:tcW w:w="270" w:type="pct"/>
            <w:shd w:val="clear" w:color="auto" w:fill="auto"/>
            <w:vAlign w:val="center"/>
          </w:tcPr>
          <w:p w14:paraId="03F71F9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288" w:type="pct"/>
            <w:shd w:val="clear" w:color="auto" w:fill="auto"/>
            <w:vAlign w:val="center"/>
          </w:tcPr>
          <w:p w14:paraId="3A82E274"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4A3661BE" w14:textId="77777777" w:rsidR="00A32474" w:rsidRPr="004E3A31" w:rsidRDefault="00A32474" w:rsidP="003B7D60">
            <w:pPr>
              <w:jc w:val="both"/>
              <w:rPr>
                <w:rFonts w:ascii="Times New Roman" w:hAnsi="Times New Roman" w:cs="Times New Roman"/>
                <w:sz w:val="20"/>
                <w:szCs w:val="20"/>
              </w:rPr>
            </w:pPr>
          </w:p>
        </w:tc>
      </w:tr>
      <w:tr w:rsidR="00B3030F" w:rsidRPr="004E3A31" w14:paraId="69102C3C" w14:textId="77777777" w:rsidTr="0019505A">
        <w:tc>
          <w:tcPr>
            <w:tcW w:w="1027" w:type="pct"/>
            <w:shd w:val="clear" w:color="auto" w:fill="auto"/>
            <w:vAlign w:val="center"/>
          </w:tcPr>
          <w:p w14:paraId="666C4EC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Major gender</w:t>
            </w:r>
          </w:p>
        </w:tc>
        <w:tc>
          <w:tcPr>
            <w:tcW w:w="482" w:type="pct"/>
            <w:shd w:val="clear" w:color="auto" w:fill="auto"/>
            <w:vAlign w:val="center"/>
          </w:tcPr>
          <w:p w14:paraId="64173156"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68CC928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0.291</w:t>
            </w:r>
          </w:p>
        </w:tc>
        <w:tc>
          <w:tcPr>
            <w:tcW w:w="151" w:type="pct"/>
            <w:shd w:val="clear" w:color="auto" w:fill="auto"/>
            <w:vAlign w:val="center"/>
          </w:tcPr>
          <w:p w14:paraId="0B1EEAB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3C1E360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0.590</w:t>
            </w:r>
          </w:p>
        </w:tc>
        <w:tc>
          <w:tcPr>
            <w:tcW w:w="502" w:type="pct"/>
            <w:shd w:val="clear" w:color="auto" w:fill="auto"/>
            <w:vAlign w:val="center"/>
          </w:tcPr>
          <w:p w14:paraId="6E0ABCEC" w14:textId="77777777" w:rsidR="00A32474" w:rsidRPr="004E3A31" w:rsidRDefault="00A32474" w:rsidP="003B7D60">
            <w:pPr>
              <w:jc w:val="both"/>
              <w:rPr>
                <w:rFonts w:ascii="Times New Roman" w:hAnsi="Times New Roman" w:cs="Times New Roman"/>
                <w:sz w:val="20"/>
                <w:szCs w:val="20"/>
              </w:rPr>
            </w:pPr>
          </w:p>
        </w:tc>
        <w:tc>
          <w:tcPr>
            <w:tcW w:w="485" w:type="pct"/>
            <w:shd w:val="clear" w:color="auto" w:fill="auto"/>
            <w:vAlign w:val="center"/>
          </w:tcPr>
          <w:p w14:paraId="2CFE8D8A" w14:textId="77777777" w:rsidR="00A32474" w:rsidRPr="004E3A31" w:rsidRDefault="00A32474" w:rsidP="003B7D60">
            <w:pPr>
              <w:jc w:val="both"/>
              <w:rPr>
                <w:rFonts w:ascii="Times New Roman" w:hAnsi="Times New Roman" w:cs="Times New Roman"/>
                <w:sz w:val="20"/>
                <w:szCs w:val="20"/>
              </w:rPr>
            </w:pPr>
          </w:p>
        </w:tc>
        <w:tc>
          <w:tcPr>
            <w:tcW w:w="497" w:type="pct"/>
            <w:shd w:val="clear" w:color="auto" w:fill="auto"/>
            <w:vAlign w:val="center"/>
          </w:tcPr>
          <w:p w14:paraId="3C88BEE0"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650F65C0"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1ABF5071"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387DC2C9" w14:textId="77777777" w:rsidR="00A32474" w:rsidRPr="004E3A31" w:rsidRDefault="00A32474" w:rsidP="003B7D60">
            <w:pPr>
              <w:jc w:val="both"/>
              <w:rPr>
                <w:rFonts w:ascii="Times New Roman" w:hAnsi="Times New Roman" w:cs="Times New Roman"/>
                <w:sz w:val="20"/>
                <w:szCs w:val="20"/>
              </w:rPr>
            </w:pPr>
          </w:p>
        </w:tc>
        <w:tc>
          <w:tcPr>
            <w:tcW w:w="288" w:type="pct"/>
            <w:shd w:val="clear" w:color="auto" w:fill="auto"/>
            <w:vAlign w:val="center"/>
          </w:tcPr>
          <w:p w14:paraId="4BA67AA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67.75%</w:t>
            </w:r>
          </w:p>
        </w:tc>
        <w:tc>
          <w:tcPr>
            <w:tcW w:w="271" w:type="pct"/>
            <w:shd w:val="clear" w:color="auto" w:fill="auto"/>
            <w:vAlign w:val="center"/>
          </w:tcPr>
          <w:p w14:paraId="4CBC26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0C5FEF50" w14:textId="77777777" w:rsidTr="0019505A">
        <w:tc>
          <w:tcPr>
            <w:tcW w:w="1027" w:type="pct"/>
            <w:shd w:val="clear" w:color="auto" w:fill="auto"/>
            <w:vAlign w:val="center"/>
          </w:tcPr>
          <w:p w14:paraId="2C7DEE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Male</w:t>
            </w:r>
          </w:p>
        </w:tc>
        <w:tc>
          <w:tcPr>
            <w:tcW w:w="482" w:type="pct"/>
            <w:shd w:val="clear" w:color="auto" w:fill="auto"/>
            <w:vAlign w:val="center"/>
          </w:tcPr>
          <w:p w14:paraId="764616A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w:t>
            </w:r>
          </w:p>
        </w:tc>
        <w:tc>
          <w:tcPr>
            <w:tcW w:w="266" w:type="pct"/>
            <w:shd w:val="clear" w:color="auto" w:fill="auto"/>
            <w:vAlign w:val="center"/>
          </w:tcPr>
          <w:p w14:paraId="79E108F1"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49210FF1"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146D7D46"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476BAF6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0.524</w:t>
            </w:r>
          </w:p>
        </w:tc>
        <w:tc>
          <w:tcPr>
            <w:tcW w:w="485" w:type="pct"/>
            <w:shd w:val="clear" w:color="auto" w:fill="auto"/>
            <w:vAlign w:val="center"/>
          </w:tcPr>
          <w:p w14:paraId="093525D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0.313</w:t>
            </w:r>
          </w:p>
        </w:tc>
        <w:tc>
          <w:tcPr>
            <w:tcW w:w="497" w:type="pct"/>
            <w:shd w:val="clear" w:color="auto" w:fill="auto"/>
            <w:vAlign w:val="center"/>
          </w:tcPr>
          <w:p w14:paraId="56F962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0.736</w:t>
            </w:r>
          </w:p>
        </w:tc>
        <w:tc>
          <w:tcPr>
            <w:tcW w:w="266" w:type="pct"/>
            <w:shd w:val="clear" w:color="auto" w:fill="auto"/>
            <w:vAlign w:val="center"/>
          </w:tcPr>
          <w:p w14:paraId="384A675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0.108</w:t>
            </w:r>
          </w:p>
        </w:tc>
        <w:tc>
          <w:tcPr>
            <w:tcW w:w="266" w:type="pct"/>
            <w:shd w:val="clear" w:color="auto" w:fill="auto"/>
            <w:vAlign w:val="center"/>
          </w:tcPr>
          <w:p w14:paraId="196AC00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4.850</w:t>
            </w:r>
          </w:p>
        </w:tc>
        <w:tc>
          <w:tcPr>
            <w:tcW w:w="270" w:type="pct"/>
            <w:shd w:val="clear" w:color="auto" w:fill="auto"/>
            <w:vAlign w:val="center"/>
          </w:tcPr>
          <w:p w14:paraId="2F54D2F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8" w:type="pct"/>
            <w:shd w:val="clear" w:color="auto" w:fill="auto"/>
            <w:vAlign w:val="center"/>
          </w:tcPr>
          <w:p w14:paraId="642CFC3B"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2CD5425F" w14:textId="77777777" w:rsidR="00A32474" w:rsidRPr="004E3A31" w:rsidRDefault="00A32474" w:rsidP="003B7D60">
            <w:pPr>
              <w:jc w:val="both"/>
              <w:rPr>
                <w:rFonts w:ascii="Times New Roman" w:hAnsi="Times New Roman" w:cs="Times New Roman"/>
                <w:sz w:val="20"/>
                <w:szCs w:val="20"/>
              </w:rPr>
            </w:pPr>
          </w:p>
        </w:tc>
      </w:tr>
      <w:tr w:rsidR="00B3030F" w:rsidRPr="004E3A31" w14:paraId="089046F3" w14:textId="77777777" w:rsidTr="0019505A">
        <w:tc>
          <w:tcPr>
            <w:tcW w:w="1027" w:type="pct"/>
            <w:shd w:val="clear" w:color="auto" w:fill="auto"/>
            <w:vAlign w:val="center"/>
          </w:tcPr>
          <w:p w14:paraId="576C77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Female</w:t>
            </w:r>
          </w:p>
        </w:tc>
        <w:tc>
          <w:tcPr>
            <w:tcW w:w="482" w:type="pct"/>
            <w:shd w:val="clear" w:color="auto" w:fill="auto"/>
            <w:vAlign w:val="center"/>
          </w:tcPr>
          <w:p w14:paraId="772D6BC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66" w:type="pct"/>
            <w:shd w:val="clear" w:color="auto" w:fill="auto"/>
            <w:vAlign w:val="center"/>
          </w:tcPr>
          <w:p w14:paraId="248BB3F1" w14:textId="77777777" w:rsidR="00A32474" w:rsidRPr="004E3A31" w:rsidRDefault="00A32474" w:rsidP="003B7D60">
            <w:pPr>
              <w:jc w:val="both"/>
              <w:rPr>
                <w:rFonts w:ascii="Times New Roman" w:hAnsi="Times New Roman" w:cs="Times New Roman"/>
                <w:sz w:val="20"/>
                <w:szCs w:val="20"/>
              </w:rPr>
            </w:pPr>
          </w:p>
        </w:tc>
        <w:tc>
          <w:tcPr>
            <w:tcW w:w="151" w:type="pct"/>
            <w:shd w:val="clear" w:color="auto" w:fill="auto"/>
            <w:vAlign w:val="center"/>
          </w:tcPr>
          <w:p w14:paraId="1E82DC86"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1D52CE75" w14:textId="77777777" w:rsidR="00A32474" w:rsidRPr="004E3A31" w:rsidRDefault="00A32474" w:rsidP="003B7D60">
            <w:pPr>
              <w:jc w:val="both"/>
              <w:rPr>
                <w:rFonts w:ascii="Times New Roman" w:hAnsi="Times New Roman" w:cs="Times New Roman"/>
                <w:sz w:val="20"/>
                <w:szCs w:val="20"/>
              </w:rPr>
            </w:pPr>
          </w:p>
        </w:tc>
        <w:tc>
          <w:tcPr>
            <w:tcW w:w="502" w:type="pct"/>
            <w:shd w:val="clear" w:color="auto" w:fill="auto"/>
            <w:vAlign w:val="center"/>
          </w:tcPr>
          <w:p w14:paraId="0CC726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0.425</w:t>
            </w:r>
          </w:p>
        </w:tc>
        <w:tc>
          <w:tcPr>
            <w:tcW w:w="485" w:type="pct"/>
            <w:shd w:val="clear" w:color="auto" w:fill="auto"/>
            <w:vAlign w:val="center"/>
          </w:tcPr>
          <w:p w14:paraId="4F28B7E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-0.460</w:t>
            </w:r>
          </w:p>
        </w:tc>
        <w:tc>
          <w:tcPr>
            <w:tcW w:w="497" w:type="pct"/>
            <w:shd w:val="clear" w:color="auto" w:fill="auto"/>
            <w:vAlign w:val="center"/>
          </w:tcPr>
          <w:p w14:paraId="6823F78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0.261</w:t>
            </w:r>
          </w:p>
        </w:tc>
        <w:tc>
          <w:tcPr>
            <w:tcW w:w="266" w:type="pct"/>
            <w:shd w:val="clear" w:color="auto" w:fill="auto"/>
            <w:vAlign w:val="center"/>
          </w:tcPr>
          <w:p w14:paraId="46DCC5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0.184</w:t>
            </w:r>
          </w:p>
        </w:tc>
        <w:tc>
          <w:tcPr>
            <w:tcW w:w="266" w:type="pct"/>
            <w:shd w:val="clear" w:color="auto" w:fill="auto"/>
            <w:vAlign w:val="center"/>
          </w:tcPr>
          <w:p w14:paraId="1E9FDA3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-0.540</w:t>
            </w:r>
          </w:p>
        </w:tc>
        <w:tc>
          <w:tcPr>
            <w:tcW w:w="270" w:type="pct"/>
            <w:shd w:val="clear" w:color="auto" w:fill="auto"/>
            <w:vAlign w:val="center"/>
          </w:tcPr>
          <w:p w14:paraId="7582965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0.590</w:t>
            </w:r>
          </w:p>
        </w:tc>
        <w:tc>
          <w:tcPr>
            <w:tcW w:w="288" w:type="pct"/>
            <w:shd w:val="clear" w:color="auto" w:fill="auto"/>
            <w:vAlign w:val="center"/>
          </w:tcPr>
          <w:p w14:paraId="2DCF64B3" w14:textId="77777777" w:rsidR="00A32474" w:rsidRPr="004E3A31" w:rsidRDefault="00A32474" w:rsidP="003B7D60">
            <w:pPr>
              <w:jc w:val="both"/>
              <w:rPr>
                <w:rFonts w:ascii="Times New Roman" w:hAnsi="Times New Roman" w:cs="Times New Roman"/>
                <w:sz w:val="20"/>
                <w:szCs w:val="20"/>
              </w:rPr>
            </w:pPr>
          </w:p>
        </w:tc>
        <w:tc>
          <w:tcPr>
            <w:tcW w:w="271" w:type="pct"/>
            <w:shd w:val="clear" w:color="auto" w:fill="auto"/>
            <w:vAlign w:val="center"/>
          </w:tcPr>
          <w:p w14:paraId="0856E4B2" w14:textId="77777777" w:rsidR="00A32474" w:rsidRPr="004E3A31" w:rsidRDefault="00A32474" w:rsidP="003B7D60">
            <w:pPr>
              <w:jc w:val="both"/>
              <w:rPr>
                <w:rFonts w:ascii="Times New Roman" w:hAnsi="Times New Roman" w:cs="Times New Roman"/>
                <w:sz w:val="20"/>
                <w:szCs w:val="20"/>
              </w:rPr>
            </w:pPr>
          </w:p>
        </w:tc>
      </w:tr>
    </w:tbl>
    <w:p w14:paraId="0F390333" w14:textId="1EF454E0" w:rsidR="003B7D60" w:rsidRPr="004E3A31" w:rsidRDefault="00076D1B">
      <w:pPr>
        <w:widowControl/>
        <w:rPr>
          <w:rFonts w:ascii="Times New Roman" w:hAnsi="Times New Roman" w:cs="Times New Roman"/>
          <w:sz w:val="20"/>
          <w:szCs w:val="20"/>
        </w:rPr>
      </w:pPr>
      <w:r w:rsidRPr="004E3A31">
        <w:rPr>
          <w:rFonts w:ascii="Times New Roman" w:hAnsi="Times New Roman" w:cs="Times New Roman"/>
          <w:i/>
          <w:iCs/>
          <w:sz w:val="20"/>
          <w:szCs w:val="20"/>
        </w:rPr>
        <w:t>SMD</w:t>
      </w:r>
      <w:r w:rsidRPr="004E3A31">
        <w:rPr>
          <w:rFonts w:ascii="Times New Roman" w:hAnsi="Times New Roman" w:cs="Times New Roman"/>
          <w:sz w:val="20"/>
          <w:szCs w:val="20"/>
        </w:rPr>
        <w:t xml:space="preserve"> standardized mean differences,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193C85B6" w14:textId="314E700E" w:rsidR="00A32474" w:rsidRPr="004E3A31" w:rsidRDefault="000915DB"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 xml:space="preserve">e </w:t>
      </w:r>
      <w:r w:rsidR="00A32474" w:rsidRPr="004E3A31">
        <w:rPr>
          <w:rFonts w:ascii="Times New Roman" w:hAnsi="Times New Roman" w:cs="Times New Roman"/>
          <w:b/>
          <w:bCs/>
          <w:sz w:val="20"/>
          <w:szCs w:val="20"/>
          <w:lang w:val="en-GB"/>
        </w:rPr>
        <w:t>Sensitivity Analysis Results under Behavioral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1"/>
        <w:gridCol w:w="1482"/>
        <w:gridCol w:w="817"/>
        <w:gridCol w:w="463"/>
        <w:gridCol w:w="714"/>
        <w:gridCol w:w="1543"/>
        <w:gridCol w:w="1491"/>
        <w:gridCol w:w="1527"/>
        <w:gridCol w:w="816"/>
        <w:gridCol w:w="819"/>
        <w:gridCol w:w="831"/>
        <w:gridCol w:w="884"/>
        <w:gridCol w:w="850"/>
      </w:tblGrid>
      <w:tr w:rsidR="00B3030F" w:rsidRPr="004E3A31" w14:paraId="6FC116F8" w14:textId="77777777" w:rsidTr="0019505A">
        <w:tc>
          <w:tcPr>
            <w:tcW w:w="1026" w:type="pct"/>
            <w:vMerge w:val="restart"/>
            <w:shd w:val="clear" w:color="auto" w:fill="auto"/>
            <w:vAlign w:val="center"/>
          </w:tcPr>
          <w:p w14:paraId="41E243D9" w14:textId="77777777" w:rsidR="00A32474" w:rsidRPr="004E3A31" w:rsidRDefault="00A32474" w:rsidP="003B7D60">
            <w:pPr>
              <w:jc w:val="both"/>
              <w:rPr>
                <w:rFonts w:ascii="Times New Roman" w:hAnsi="Times New Roman" w:cs="Times New Roman"/>
                <w:b/>
                <w:bCs/>
                <w:sz w:val="20"/>
                <w:szCs w:val="20"/>
              </w:rPr>
            </w:pPr>
          </w:p>
        </w:tc>
        <w:tc>
          <w:tcPr>
            <w:tcW w:w="481" w:type="pct"/>
            <w:vMerge w:val="restart"/>
            <w:shd w:val="clear" w:color="auto" w:fill="auto"/>
            <w:vAlign w:val="center"/>
          </w:tcPr>
          <w:p w14:paraId="2051C688"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47" w:type="pct"/>
            <w:gridSpan w:val="3"/>
            <w:shd w:val="clear" w:color="auto" w:fill="auto"/>
            <w:vAlign w:val="center"/>
          </w:tcPr>
          <w:p w14:paraId="7C3A1C0E"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282" w:type="pct"/>
            <w:gridSpan w:val="6"/>
            <w:shd w:val="clear" w:color="auto" w:fill="auto"/>
            <w:vAlign w:val="center"/>
          </w:tcPr>
          <w:p w14:paraId="5C533E5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87" w:type="pct"/>
            <w:vMerge w:val="restart"/>
            <w:shd w:val="clear" w:color="auto" w:fill="auto"/>
            <w:vAlign w:val="center"/>
          </w:tcPr>
          <w:p w14:paraId="008AA5BC"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6" w:type="pct"/>
            <w:vMerge w:val="restart"/>
            <w:shd w:val="clear" w:color="auto" w:fill="auto"/>
            <w:vAlign w:val="center"/>
          </w:tcPr>
          <w:p w14:paraId="6204DDE2"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3030F" w:rsidRPr="004E3A31" w14:paraId="5E131C6E" w14:textId="77777777" w:rsidTr="0019505A">
        <w:tc>
          <w:tcPr>
            <w:tcW w:w="1026" w:type="pct"/>
            <w:vMerge/>
            <w:tcBorders>
              <w:bottom w:val="single" w:sz="4" w:space="0" w:color="auto"/>
            </w:tcBorders>
            <w:shd w:val="clear" w:color="auto" w:fill="auto"/>
            <w:vAlign w:val="center"/>
          </w:tcPr>
          <w:p w14:paraId="5D9B14AA" w14:textId="77777777" w:rsidR="00A32474" w:rsidRPr="004E3A31" w:rsidRDefault="00A32474" w:rsidP="003B7D60">
            <w:pPr>
              <w:jc w:val="both"/>
              <w:rPr>
                <w:rFonts w:ascii="Times New Roman" w:hAnsi="Times New Roman" w:cs="Times New Roman"/>
                <w:b/>
                <w:bCs/>
                <w:sz w:val="20"/>
                <w:szCs w:val="20"/>
              </w:rPr>
            </w:pPr>
          </w:p>
        </w:tc>
        <w:tc>
          <w:tcPr>
            <w:tcW w:w="481" w:type="pct"/>
            <w:vMerge/>
            <w:tcBorders>
              <w:bottom w:val="single" w:sz="4" w:space="0" w:color="auto"/>
            </w:tcBorders>
            <w:shd w:val="clear" w:color="auto" w:fill="auto"/>
            <w:vAlign w:val="center"/>
          </w:tcPr>
          <w:p w14:paraId="21749F3E" w14:textId="77777777" w:rsidR="00A32474" w:rsidRPr="004E3A31" w:rsidRDefault="00A32474" w:rsidP="003B7D60">
            <w:pPr>
              <w:jc w:val="both"/>
              <w:rPr>
                <w:rFonts w:ascii="Times New Roman" w:hAnsi="Times New Roman" w:cs="Times New Roman"/>
                <w:b/>
                <w:bCs/>
                <w:sz w:val="20"/>
                <w:szCs w:val="20"/>
              </w:rPr>
            </w:pPr>
          </w:p>
        </w:tc>
        <w:tc>
          <w:tcPr>
            <w:tcW w:w="265" w:type="pct"/>
            <w:tcBorders>
              <w:bottom w:val="single" w:sz="4" w:space="0" w:color="auto"/>
            </w:tcBorders>
            <w:shd w:val="clear" w:color="auto" w:fill="auto"/>
            <w:vAlign w:val="center"/>
          </w:tcPr>
          <w:p w14:paraId="120DCD1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50" w:type="pct"/>
            <w:tcBorders>
              <w:bottom w:val="single" w:sz="4" w:space="0" w:color="auto"/>
            </w:tcBorders>
            <w:shd w:val="clear" w:color="auto" w:fill="auto"/>
            <w:vAlign w:val="center"/>
          </w:tcPr>
          <w:p w14:paraId="3680B9DA"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32" w:type="pct"/>
            <w:tcBorders>
              <w:bottom w:val="single" w:sz="4" w:space="0" w:color="auto"/>
            </w:tcBorders>
            <w:shd w:val="clear" w:color="auto" w:fill="auto"/>
            <w:vAlign w:val="center"/>
          </w:tcPr>
          <w:p w14:paraId="0366AE46"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501" w:type="pct"/>
            <w:tcBorders>
              <w:bottom w:val="single" w:sz="4" w:space="0" w:color="auto"/>
            </w:tcBorders>
            <w:shd w:val="clear" w:color="auto" w:fill="auto"/>
            <w:vAlign w:val="center"/>
          </w:tcPr>
          <w:p w14:paraId="15387140"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84" w:type="pct"/>
            <w:tcBorders>
              <w:bottom w:val="single" w:sz="4" w:space="0" w:color="auto"/>
            </w:tcBorders>
            <w:shd w:val="clear" w:color="auto" w:fill="auto"/>
            <w:vAlign w:val="center"/>
          </w:tcPr>
          <w:p w14:paraId="315D521B"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96" w:type="pct"/>
            <w:tcBorders>
              <w:bottom w:val="single" w:sz="4" w:space="0" w:color="auto"/>
            </w:tcBorders>
            <w:shd w:val="clear" w:color="auto" w:fill="auto"/>
            <w:vAlign w:val="center"/>
          </w:tcPr>
          <w:p w14:paraId="6423B5F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65" w:type="pct"/>
            <w:tcBorders>
              <w:bottom w:val="single" w:sz="4" w:space="0" w:color="auto"/>
            </w:tcBorders>
            <w:shd w:val="clear" w:color="auto" w:fill="auto"/>
            <w:vAlign w:val="center"/>
          </w:tcPr>
          <w:p w14:paraId="4907BA1D"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66" w:type="pct"/>
            <w:tcBorders>
              <w:bottom w:val="single" w:sz="4" w:space="0" w:color="auto"/>
            </w:tcBorders>
            <w:shd w:val="clear" w:color="auto" w:fill="auto"/>
            <w:vAlign w:val="center"/>
          </w:tcPr>
          <w:p w14:paraId="487BC306"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70" w:type="pct"/>
            <w:tcBorders>
              <w:bottom w:val="single" w:sz="4" w:space="0" w:color="auto"/>
            </w:tcBorders>
            <w:shd w:val="clear" w:color="auto" w:fill="auto"/>
            <w:vAlign w:val="center"/>
          </w:tcPr>
          <w:p w14:paraId="4EF5AAE0" w14:textId="77777777" w:rsidR="00A32474" w:rsidRPr="004E3A31" w:rsidRDefault="00A32474"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87" w:type="pct"/>
            <w:vMerge/>
            <w:tcBorders>
              <w:bottom w:val="single" w:sz="4" w:space="0" w:color="auto"/>
            </w:tcBorders>
            <w:shd w:val="clear" w:color="auto" w:fill="auto"/>
            <w:vAlign w:val="center"/>
          </w:tcPr>
          <w:p w14:paraId="41A92A38" w14:textId="77777777" w:rsidR="00A32474" w:rsidRPr="004E3A31" w:rsidRDefault="00A32474" w:rsidP="003B7D60">
            <w:pPr>
              <w:jc w:val="both"/>
              <w:rPr>
                <w:rFonts w:ascii="Times New Roman" w:hAnsi="Times New Roman" w:cs="Times New Roman"/>
                <w:sz w:val="20"/>
                <w:szCs w:val="20"/>
              </w:rPr>
            </w:pPr>
          </w:p>
        </w:tc>
        <w:tc>
          <w:tcPr>
            <w:tcW w:w="276" w:type="pct"/>
            <w:vMerge/>
            <w:tcBorders>
              <w:bottom w:val="single" w:sz="4" w:space="0" w:color="auto"/>
            </w:tcBorders>
            <w:shd w:val="clear" w:color="auto" w:fill="auto"/>
            <w:vAlign w:val="center"/>
          </w:tcPr>
          <w:p w14:paraId="11C56DD4" w14:textId="77777777" w:rsidR="00A32474" w:rsidRPr="004E3A31" w:rsidRDefault="00A32474" w:rsidP="003B7D60">
            <w:pPr>
              <w:jc w:val="both"/>
              <w:rPr>
                <w:rFonts w:ascii="Times New Roman" w:hAnsi="Times New Roman" w:cs="Times New Roman"/>
                <w:sz w:val="20"/>
                <w:szCs w:val="20"/>
              </w:rPr>
            </w:pPr>
          </w:p>
        </w:tc>
      </w:tr>
      <w:tr w:rsidR="00B3030F" w:rsidRPr="004E3A31" w14:paraId="6C429650" w14:textId="77777777" w:rsidTr="0019505A">
        <w:tc>
          <w:tcPr>
            <w:tcW w:w="1026" w:type="pct"/>
            <w:tcBorders>
              <w:top w:val="single" w:sz="4" w:space="0" w:color="auto"/>
              <w:bottom w:val="nil"/>
            </w:tcBorders>
            <w:shd w:val="clear" w:color="auto" w:fill="auto"/>
            <w:vAlign w:val="center"/>
          </w:tcPr>
          <w:p w14:paraId="1E368D91"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Year</w:t>
            </w:r>
          </w:p>
        </w:tc>
        <w:tc>
          <w:tcPr>
            <w:tcW w:w="481" w:type="pct"/>
            <w:tcBorders>
              <w:top w:val="single" w:sz="4" w:space="0" w:color="auto"/>
              <w:bottom w:val="nil"/>
            </w:tcBorders>
            <w:shd w:val="clear" w:color="auto" w:fill="auto"/>
            <w:vAlign w:val="center"/>
          </w:tcPr>
          <w:p w14:paraId="2DE1B2D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78</w:t>
            </w:r>
          </w:p>
        </w:tc>
        <w:tc>
          <w:tcPr>
            <w:tcW w:w="265" w:type="pct"/>
            <w:tcBorders>
              <w:top w:val="single" w:sz="4" w:space="0" w:color="auto"/>
              <w:bottom w:val="nil"/>
            </w:tcBorders>
            <w:shd w:val="clear" w:color="auto" w:fill="auto"/>
            <w:vAlign w:val="center"/>
          </w:tcPr>
          <w:p w14:paraId="4696C0A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0.783</w:t>
            </w:r>
          </w:p>
        </w:tc>
        <w:tc>
          <w:tcPr>
            <w:tcW w:w="150" w:type="pct"/>
            <w:tcBorders>
              <w:top w:val="single" w:sz="4" w:space="0" w:color="auto"/>
              <w:bottom w:val="nil"/>
            </w:tcBorders>
            <w:shd w:val="clear" w:color="auto" w:fill="auto"/>
            <w:vAlign w:val="center"/>
          </w:tcPr>
          <w:p w14:paraId="206A1C7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tcBorders>
              <w:top w:val="single" w:sz="4" w:space="0" w:color="auto"/>
              <w:bottom w:val="nil"/>
            </w:tcBorders>
            <w:shd w:val="clear" w:color="auto" w:fill="auto"/>
            <w:vAlign w:val="center"/>
          </w:tcPr>
          <w:p w14:paraId="21D1D6F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0.376</w:t>
            </w:r>
          </w:p>
        </w:tc>
        <w:tc>
          <w:tcPr>
            <w:tcW w:w="501" w:type="pct"/>
            <w:tcBorders>
              <w:top w:val="single" w:sz="4" w:space="0" w:color="auto"/>
              <w:bottom w:val="nil"/>
            </w:tcBorders>
            <w:shd w:val="clear" w:color="auto" w:fill="auto"/>
            <w:vAlign w:val="center"/>
          </w:tcPr>
          <w:p w14:paraId="0A31B41B" w14:textId="77777777" w:rsidR="00A32474" w:rsidRPr="004E3A31" w:rsidRDefault="00A32474" w:rsidP="003B7D60">
            <w:pPr>
              <w:jc w:val="both"/>
              <w:rPr>
                <w:rFonts w:ascii="Times New Roman" w:hAnsi="Times New Roman" w:cs="Times New Roman"/>
                <w:sz w:val="20"/>
                <w:szCs w:val="20"/>
              </w:rPr>
            </w:pPr>
          </w:p>
        </w:tc>
        <w:tc>
          <w:tcPr>
            <w:tcW w:w="484" w:type="pct"/>
            <w:tcBorders>
              <w:top w:val="single" w:sz="4" w:space="0" w:color="auto"/>
              <w:bottom w:val="nil"/>
            </w:tcBorders>
            <w:shd w:val="clear" w:color="auto" w:fill="auto"/>
            <w:vAlign w:val="center"/>
          </w:tcPr>
          <w:p w14:paraId="2FD71D84" w14:textId="77777777" w:rsidR="00A32474" w:rsidRPr="004E3A31" w:rsidRDefault="00A32474" w:rsidP="003B7D60">
            <w:pPr>
              <w:jc w:val="both"/>
              <w:rPr>
                <w:rFonts w:ascii="Times New Roman" w:hAnsi="Times New Roman" w:cs="Times New Roman"/>
                <w:sz w:val="20"/>
                <w:szCs w:val="20"/>
              </w:rPr>
            </w:pPr>
          </w:p>
        </w:tc>
        <w:tc>
          <w:tcPr>
            <w:tcW w:w="496" w:type="pct"/>
            <w:tcBorders>
              <w:top w:val="single" w:sz="4" w:space="0" w:color="auto"/>
              <w:bottom w:val="nil"/>
            </w:tcBorders>
            <w:shd w:val="clear" w:color="auto" w:fill="auto"/>
            <w:vAlign w:val="center"/>
          </w:tcPr>
          <w:p w14:paraId="6A942326" w14:textId="77777777" w:rsidR="00A32474" w:rsidRPr="004E3A31" w:rsidRDefault="00A32474" w:rsidP="003B7D60">
            <w:pPr>
              <w:jc w:val="both"/>
              <w:rPr>
                <w:rFonts w:ascii="Times New Roman" w:hAnsi="Times New Roman" w:cs="Times New Roman"/>
                <w:sz w:val="20"/>
                <w:szCs w:val="20"/>
              </w:rPr>
            </w:pPr>
          </w:p>
        </w:tc>
        <w:tc>
          <w:tcPr>
            <w:tcW w:w="265" w:type="pct"/>
            <w:tcBorders>
              <w:top w:val="single" w:sz="4" w:space="0" w:color="auto"/>
              <w:bottom w:val="nil"/>
            </w:tcBorders>
            <w:shd w:val="clear" w:color="auto" w:fill="auto"/>
            <w:vAlign w:val="center"/>
          </w:tcPr>
          <w:p w14:paraId="50154C9C" w14:textId="77777777" w:rsidR="00A32474" w:rsidRPr="004E3A31" w:rsidRDefault="00A32474" w:rsidP="003B7D60">
            <w:pPr>
              <w:jc w:val="both"/>
              <w:rPr>
                <w:rFonts w:ascii="Times New Roman" w:hAnsi="Times New Roman" w:cs="Times New Roman"/>
                <w:sz w:val="20"/>
                <w:szCs w:val="20"/>
              </w:rPr>
            </w:pPr>
          </w:p>
        </w:tc>
        <w:tc>
          <w:tcPr>
            <w:tcW w:w="266" w:type="pct"/>
            <w:tcBorders>
              <w:top w:val="single" w:sz="4" w:space="0" w:color="auto"/>
              <w:bottom w:val="nil"/>
            </w:tcBorders>
            <w:shd w:val="clear" w:color="auto" w:fill="auto"/>
            <w:vAlign w:val="center"/>
          </w:tcPr>
          <w:p w14:paraId="5C28D469" w14:textId="77777777" w:rsidR="00A32474" w:rsidRPr="004E3A31" w:rsidRDefault="00A32474" w:rsidP="003B7D60">
            <w:pPr>
              <w:jc w:val="both"/>
              <w:rPr>
                <w:rFonts w:ascii="Times New Roman" w:hAnsi="Times New Roman" w:cs="Times New Roman"/>
                <w:sz w:val="20"/>
                <w:szCs w:val="20"/>
              </w:rPr>
            </w:pPr>
          </w:p>
        </w:tc>
        <w:tc>
          <w:tcPr>
            <w:tcW w:w="270" w:type="pct"/>
            <w:tcBorders>
              <w:top w:val="single" w:sz="4" w:space="0" w:color="auto"/>
              <w:bottom w:val="nil"/>
            </w:tcBorders>
            <w:shd w:val="clear" w:color="auto" w:fill="auto"/>
            <w:vAlign w:val="center"/>
          </w:tcPr>
          <w:p w14:paraId="2569B4E2" w14:textId="77777777" w:rsidR="00A32474" w:rsidRPr="004E3A31" w:rsidRDefault="00A32474" w:rsidP="003B7D60">
            <w:pPr>
              <w:jc w:val="both"/>
              <w:rPr>
                <w:rFonts w:ascii="Times New Roman" w:hAnsi="Times New Roman" w:cs="Times New Roman"/>
                <w:sz w:val="20"/>
                <w:szCs w:val="20"/>
              </w:rPr>
            </w:pPr>
          </w:p>
        </w:tc>
        <w:tc>
          <w:tcPr>
            <w:tcW w:w="287" w:type="pct"/>
            <w:tcBorders>
              <w:top w:val="single" w:sz="4" w:space="0" w:color="auto"/>
              <w:bottom w:val="nil"/>
            </w:tcBorders>
            <w:shd w:val="clear" w:color="auto" w:fill="auto"/>
            <w:vAlign w:val="center"/>
          </w:tcPr>
          <w:p w14:paraId="634D1BC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97.12%</w:t>
            </w:r>
          </w:p>
        </w:tc>
        <w:tc>
          <w:tcPr>
            <w:tcW w:w="276" w:type="pct"/>
            <w:tcBorders>
              <w:top w:val="single" w:sz="4" w:space="0" w:color="auto"/>
              <w:bottom w:val="nil"/>
            </w:tcBorders>
            <w:shd w:val="clear" w:color="auto" w:fill="auto"/>
            <w:vAlign w:val="center"/>
          </w:tcPr>
          <w:p w14:paraId="202FFE7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61F5ED00" w14:textId="77777777" w:rsidTr="0019505A">
        <w:tc>
          <w:tcPr>
            <w:tcW w:w="1026" w:type="pct"/>
            <w:tcBorders>
              <w:top w:val="nil"/>
            </w:tcBorders>
            <w:shd w:val="clear" w:color="auto" w:fill="auto"/>
            <w:vAlign w:val="center"/>
          </w:tcPr>
          <w:p w14:paraId="518D6EE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1" w:type="pct"/>
            <w:tcBorders>
              <w:top w:val="nil"/>
            </w:tcBorders>
            <w:shd w:val="clear" w:color="auto" w:fill="auto"/>
            <w:vAlign w:val="center"/>
          </w:tcPr>
          <w:p w14:paraId="39E466DD" w14:textId="77777777" w:rsidR="00A32474" w:rsidRPr="004E3A31" w:rsidRDefault="00A32474" w:rsidP="003B7D60">
            <w:pPr>
              <w:jc w:val="both"/>
              <w:rPr>
                <w:rFonts w:ascii="Times New Roman" w:hAnsi="Times New Roman" w:cs="Times New Roman"/>
                <w:sz w:val="20"/>
                <w:szCs w:val="20"/>
              </w:rPr>
            </w:pPr>
          </w:p>
        </w:tc>
        <w:tc>
          <w:tcPr>
            <w:tcW w:w="265" w:type="pct"/>
            <w:tcBorders>
              <w:top w:val="nil"/>
            </w:tcBorders>
            <w:shd w:val="clear" w:color="auto" w:fill="auto"/>
            <w:vAlign w:val="center"/>
          </w:tcPr>
          <w:p w14:paraId="0A4B090D" w14:textId="77777777" w:rsidR="00A32474" w:rsidRPr="004E3A31" w:rsidRDefault="00A32474" w:rsidP="003B7D60">
            <w:pPr>
              <w:jc w:val="both"/>
              <w:rPr>
                <w:rFonts w:ascii="Times New Roman" w:hAnsi="Times New Roman" w:cs="Times New Roman"/>
                <w:sz w:val="20"/>
                <w:szCs w:val="20"/>
              </w:rPr>
            </w:pPr>
          </w:p>
        </w:tc>
        <w:tc>
          <w:tcPr>
            <w:tcW w:w="150" w:type="pct"/>
            <w:tcBorders>
              <w:top w:val="nil"/>
            </w:tcBorders>
            <w:shd w:val="clear" w:color="auto" w:fill="auto"/>
            <w:vAlign w:val="center"/>
          </w:tcPr>
          <w:p w14:paraId="7BA6E640" w14:textId="77777777" w:rsidR="00A32474" w:rsidRPr="004E3A31" w:rsidRDefault="00A32474" w:rsidP="003B7D60">
            <w:pPr>
              <w:jc w:val="both"/>
              <w:rPr>
                <w:rFonts w:ascii="Times New Roman" w:hAnsi="Times New Roman" w:cs="Times New Roman"/>
                <w:sz w:val="20"/>
                <w:szCs w:val="20"/>
              </w:rPr>
            </w:pPr>
          </w:p>
        </w:tc>
        <w:tc>
          <w:tcPr>
            <w:tcW w:w="232" w:type="pct"/>
            <w:tcBorders>
              <w:top w:val="nil"/>
            </w:tcBorders>
            <w:shd w:val="clear" w:color="auto" w:fill="auto"/>
            <w:vAlign w:val="center"/>
          </w:tcPr>
          <w:p w14:paraId="4CDC1DBC" w14:textId="77777777" w:rsidR="00A32474" w:rsidRPr="004E3A31" w:rsidRDefault="00A32474" w:rsidP="003B7D60">
            <w:pPr>
              <w:jc w:val="both"/>
              <w:rPr>
                <w:rFonts w:ascii="Times New Roman" w:hAnsi="Times New Roman" w:cs="Times New Roman"/>
                <w:sz w:val="20"/>
                <w:szCs w:val="20"/>
              </w:rPr>
            </w:pPr>
          </w:p>
        </w:tc>
        <w:tc>
          <w:tcPr>
            <w:tcW w:w="501" w:type="pct"/>
            <w:tcBorders>
              <w:top w:val="nil"/>
            </w:tcBorders>
            <w:shd w:val="clear" w:color="auto" w:fill="auto"/>
            <w:vAlign w:val="center"/>
          </w:tcPr>
          <w:p w14:paraId="336D922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-45.445</w:t>
            </w:r>
          </w:p>
        </w:tc>
        <w:tc>
          <w:tcPr>
            <w:tcW w:w="484" w:type="pct"/>
            <w:tcBorders>
              <w:top w:val="nil"/>
            </w:tcBorders>
            <w:shd w:val="clear" w:color="auto" w:fill="auto"/>
            <w:vAlign w:val="center"/>
          </w:tcPr>
          <w:p w14:paraId="0D8BFE3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-147.080</w:t>
            </w:r>
          </w:p>
        </w:tc>
        <w:tc>
          <w:tcPr>
            <w:tcW w:w="496" w:type="pct"/>
            <w:tcBorders>
              <w:top w:val="nil"/>
            </w:tcBorders>
            <w:shd w:val="clear" w:color="auto" w:fill="auto"/>
            <w:vAlign w:val="center"/>
          </w:tcPr>
          <w:p w14:paraId="4EA451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56.190</w:t>
            </w:r>
          </w:p>
        </w:tc>
        <w:tc>
          <w:tcPr>
            <w:tcW w:w="265" w:type="pct"/>
            <w:tcBorders>
              <w:top w:val="nil"/>
            </w:tcBorders>
            <w:shd w:val="clear" w:color="auto" w:fill="auto"/>
            <w:vAlign w:val="center"/>
          </w:tcPr>
          <w:p w14:paraId="10E9E76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51.855</w:t>
            </w:r>
          </w:p>
        </w:tc>
        <w:tc>
          <w:tcPr>
            <w:tcW w:w="266" w:type="pct"/>
            <w:tcBorders>
              <w:top w:val="nil"/>
            </w:tcBorders>
            <w:shd w:val="clear" w:color="auto" w:fill="auto"/>
            <w:vAlign w:val="center"/>
          </w:tcPr>
          <w:p w14:paraId="785EE60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-0.876</w:t>
            </w:r>
          </w:p>
        </w:tc>
        <w:tc>
          <w:tcPr>
            <w:tcW w:w="270" w:type="pct"/>
            <w:tcBorders>
              <w:top w:val="nil"/>
            </w:tcBorders>
            <w:shd w:val="clear" w:color="auto" w:fill="auto"/>
            <w:vAlign w:val="center"/>
          </w:tcPr>
          <w:p w14:paraId="6BABA0A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0.381</w:t>
            </w:r>
          </w:p>
        </w:tc>
        <w:tc>
          <w:tcPr>
            <w:tcW w:w="287" w:type="pct"/>
            <w:tcBorders>
              <w:top w:val="nil"/>
            </w:tcBorders>
            <w:shd w:val="clear" w:color="auto" w:fill="auto"/>
            <w:vAlign w:val="center"/>
          </w:tcPr>
          <w:p w14:paraId="323F78FE" w14:textId="77777777" w:rsidR="00A32474" w:rsidRPr="004E3A31" w:rsidRDefault="00A32474" w:rsidP="003B7D60">
            <w:pPr>
              <w:jc w:val="both"/>
              <w:rPr>
                <w:rFonts w:ascii="Times New Roman" w:hAnsi="Times New Roman" w:cs="Times New Roman"/>
                <w:sz w:val="20"/>
                <w:szCs w:val="20"/>
              </w:rPr>
            </w:pPr>
          </w:p>
        </w:tc>
        <w:tc>
          <w:tcPr>
            <w:tcW w:w="276" w:type="pct"/>
            <w:tcBorders>
              <w:top w:val="nil"/>
            </w:tcBorders>
            <w:shd w:val="clear" w:color="auto" w:fill="auto"/>
            <w:vAlign w:val="center"/>
          </w:tcPr>
          <w:p w14:paraId="48117D04" w14:textId="77777777" w:rsidR="00A32474" w:rsidRPr="004E3A31" w:rsidRDefault="00A32474" w:rsidP="003B7D60">
            <w:pPr>
              <w:jc w:val="both"/>
              <w:rPr>
                <w:rFonts w:ascii="Times New Roman" w:hAnsi="Times New Roman" w:cs="Times New Roman"/>
                <w:sz w:val="20"/>
                <w:szCs w:val="20"/>
              </w:rPr>
            </w:pPr>
          </w:p>
        </w:tc>
      </w:tr>
      <w:tr w:rsidR="00B3030F" w:rsidRPr="004E3A31" w14:paraId="68DBD946" w14:textId="77777777" w:rsidTr="0019505A">
        <w:tc>
          <w:tcPr>
            <w:tcW w:w="1026" w:type="pct"/>
            <w:shd w:val="clear" w:color="auto" w:fill="auto"/>
            <w:vAlign w:val="center"/>
          </w:tcPr>
          <w:p w14:paraId="3291FE1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Year</w:t>
            </w:r>
          </w:p>
        </w:tc>
        <w:tc>
          <w:tcPr>
            <w:tcW w:w="481" w:type="pct"/>
            <w:shd w:val="clear" w:color="auto" w:fill="auto"/>
            <w:vAlign w:val="center"/>
          </w:tcPr>
          <w:p w14:paraId="25CD2061"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495FFE48"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2AAF038"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72CE4292"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6DDCDE0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0.023</w:t>
            </w:r>
          </w:p>
        </w:tc>
        <w:tc>
          <w:tcPr>
            <w:tcW w:w="484" w:type="pct"/>
            <w:shd w:val="clear" w:color="auto" w:fill="auto"/>
            <w:vAlign w:val="center"/>
          </w:tcPr>
          <w:p w14:paraId="4D3E1D7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-0.028</w:t>
            </w:r>
          </w:p>
        </w:tc>
        <w:tc>
          <w:tcPr>
            <w:tcW w:w="496" w:type="pct"/>
            <w:shd w:val="clear" w:color="auto" w:fill="auto"/>
            <w:vAlign w:val="center"/>
          </w:tcPr>
          <w:p w14:paraId="62FE1CC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0.073</w:t>
            </w:r>
          </w:p>
        </w:tc>
        <w:tc>
          <w:tcPr>
            <w:tcW w:w="265" w:type="pct"/>
            <w:shd w:val="clear" w:color="auto" w:fill="auto"/>
            <w:vAlign w:val="center"/>
          </w:tcPr>
          <w:p w14:paraId="49A1D18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0.026</w:t>
            </w:r>
          </w:p>
        </w:tc>
        <w:tc>
          <w:tcPr>
            <w:tcW w:w="266" w:type="pct"/>
            <w:shd w:val="clear" w:color="auto" w:fill="auto"/>
            <w:vAlign w:val="center"/>
          </w:tcPr>
          <w:p w14:paraId="5FEF474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0.885</w:t>
            </w:r>
          </w:p>
        </w:tc>
        <w:tc>
          <w:tcPr>
            <w:tcW w:w="270" w:type="pct"/>
            <w:shd w:val="clear" w:color="auto" w:fill="auto"/>
            <w:vAlign w:val="center"/>
          </w:tcPr>
          <w:p w14:paraId="798F8E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0.376</w:t>
            </w:r>
          </w:p>
        </w:tc>
        <w:tc>
          <w:tcPr>
            <w:tcW w:w="287" w:type="pct"/>
            <w:shd w:val="clear" w:color="auto" w:fill="auto"/>
            <w:vAlign w:val="center"/>
          </w:tcPr>
          <w:p w14:paraId="1365ED92"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4857BC33" w14:textId="77777777" w:rsidR="00A32474" w:rsidRPr="004E3A31" w:rsidRDefault="00A32474" w:rsidP="003B7D60">
            <w:pPr>
              <w:jc w:val="both"/>
              <w:rPr>
                <w:rFonts w:ascii="Times New Roman" w:hAnsi="Times New Roman" w:cs="Times New Roman"/>
                <w:sz w:val="20"/>
                <w:szCs w:val="20"/>
              </w:rPr>
            </w:pPr>
          </w:p>
        </w:tc>
      </w:tr>
      <w:tr w:rsidR="00B3030F" w:rsidRPr="004E3A31" w14:paraId="5097916D" w14:textId="77777777" w:rsidTr="0019505A">
        <w:tc>
          <w:tcPr>
            <w:tcW w:w="1026" w:type="pct"/>
            <w:shd w:val="clear" w:color="auto" w:fill="auto"/>
            <w:vAlign w:val="center"/>
          </w:tcPr>
          <w:p w14:paraId="552B5015"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Number of participants</w:t>
            </w:r>
          </w:p>
        </w:tc>
        <w:tc>
          <w:tcPr>
            <w:tcW w:w="481" w:type="pct"/>
            <w:shd w:val="clear" w:color="auto" w:fill="auto"/>
            <w:vAlign w:val="center"/>
          </w:tcPr>
          <w:p w14:paraId="79AC26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78</w:t>
            </w:r>
          </w:p>
        </w:tc>
        <w:tc>
          <w:tcPr>
            <w:tcW w:w="265" w:type="pct"/>
            <w:shd w:val="clear" w:color="auto" w:fill="auto"/>
            <w:vAlign w:val="center"/>
          </w:tcPr>
          <w:p w14:paraId="5C5DF7C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4.454</w:t>
            </w:r>
          </w:p>
        </w:tc>
        <w:tc>
          <w:tcPr>
            <w:tcW w:w="150" w:type="pct"/>
            <w:shd w:val="clear" w:color="auto" w:fill="auto"/>
            <w:vAlign w:val="center"/>
          </w:tcPr>
          <w:p w14:paraId="1BF7C1F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0AD838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0.035</w:t>
            </w:r>
          </w:p>
        </w:tc>
        <w:tc>
          <w:tcPr>
            <w:tcW w:w="501" w:type="pct"/>
            <w:shd w:val="clear" w:color="auto" w:fill="auto"/>
            <w:vAlign w:val="center"/>
          </w:tcPr>
          <w:p w14:paraId="23F3F40E"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60E68504"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0689D2AF"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70642A16"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4DAF75C4"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5F45D012"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144C23A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96.94%</w:t>
            </w:r>
          </w:p>
        </w:tc>
        <w:tc>
          <w:tcPr>
            <w:tcW w:w="276" w:type="pct"/>
            <w:shd w:val="clear" w:color="auto" w:fill="auto"/>
            <w:vAlign w:val="center"/>
          </w:tcPr>
          <w:p w14:paraId="48005A5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4.82%</w:t>
            </w:r>
          </w:p>
        </w:tc>
      </w:tr>
      <w:tr w:rsidR="00B3030F" w:rsidRPr="004E3A31" w14:paraId="739030FA" w14:textId="77777777" w:rsidTr="0019505A">
        <w:tc>
          <w:tcPr>
            <w:tcW w:w="1026" w:type="pct"/>
            <w:shd w:val="clear" w:color="auto" w:fill="auto"/>
            <w:vAlign w:val="center"/>
          </w:tcPr>
          <w:p w14:paraId="61B2F52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sz w:val="20"/>
                <w:szCs w:val="20"/>
              </w:rPr>
              <w:t>Intercept</w:t>
            </w:r>
          </w:p>
        </w:tc>
        <w:tc>
          <w:tcPr>
            <w:tcW w:w="481" w:type="pct"/>
            <w:shd w:val="clear" w:color="auto" w:fill="auto"/>
            <w:vAlign w:val="center"/>
          </w:tcPr>
          <w:p w14:paraId="29741BAF"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6656D0BA"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2B926CB4"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2B60F5E8"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1C687D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0.646</w:t>
            </w:r>
          </w:p>
        </w:tc>
        <w:tc>
          <w:tcPr>
            <w:tcW w:w="484" w:type="pct"/>
            <w:shd w:val="clear" w:color="auto" w:fill="auto"/>
            <w:vAlign w:val="center"/>
          </w:tcPr>
          <w:p w14:paraId="7855422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0.370</w:t>
            </w:r>
          </w:p>
        </w:tc>
        <w:tc>
          <w:tcPr>
            <w:tcW w:w="496" w:type="pct"/>
            <w:shd w:val="clear" w:color="auto" w:fill="auto"/>
            <w:vAlign w:val="center"/>
          </w:tcPr>
          <w:p w14:paraId="79D7BB3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0.922</w:t>
            </w:r>
          </w:p>
        </w:tc>
        <w:tc>
          <w:tcPr>
            <w:tcW w:w="265" w:type="pct"/>
            <w:shd w:val="clear" w:color="auto" w:fill="auto"/>
            <w:vAlign w:val="center"/>
          </w:tcPr>
          <w:p w14:paraId="6436204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0.141</w:t>
            </w:r>
          </w:p>
        </w:tc>
        <w:tc>
          <w:tcPr>
            <w:tcW w:w="266" w:type="pct"/>
            <w:shd w:val="clear" w:color="auto" w:fill="auto"/>
            <w:vAlign w:val="center"/>
          </w:tcPr>
          <w:p w14:paraId="0B81CC1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4.586</w:t>
            </w:r>
          </w:p>
        </w:tc>
        <w:tc>
          <w:tcPr>
            <w:tcW w:w="270" w:type="pct"/>
            <w:shd w:val="clear" w:color="auto" w:fill="auto"/>
            <w:vAlign w:val="center"/>
          </w:tcPr>
          <w:p w14:paraId="0D7E74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7" w:type="pct"/>
            <w:shd w:val="clear" w:color="auto" w:fill="auto"/>
            <w:vAlign w:val="center"/>
          </w:tcPr>
          <w:p w14:paraId="47465C88"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7158B7CD" w14:textId="77777777" w:rsidR="00A32474" w:rsidRPr="004E3A31" w:rsidRDefault="00A32474" w:rsidP="003B7D60">
            <w:pPr>
              <w:jc w:val="both"/>
              <w:rPr>
                <w:rFonts w:ascii="Times New Roman" w:hAnsi="Times New Roman" w:cs="Times New Roman"/>
                <w:sz w:val="20"/>
                <w:szCs w:val="20"/>
              </w:rPr>
            </w:pPr>
          </w:p>
        </w:tc>
      </w:tr>
      <w:tr w:rsidR="00B3030F" w:rsidRPr="004E3A31" w14:paraId="7F7658A5" w14:textId="77777777" w:rsidTr="0019505A">
        <w:tc>
          <w:tcPr>
            <w:tcW w:w="1026" w:type="pct"/>
            <w:shd w:val="clear" w:color="auto" w:fill="auto"/>
            <w:vAlign w:val="center"/>
          </w:tcPr>
          <w:p w14:paraId="7DB3CA3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Number of participants</w:t>
            </w:r>
          </w:p>
        </w:tc>
        <w:tc>
          <w:tcPr>
            <w:tcW w:w="481" w:type="pct"/>
            <w:shd w:val="clear" w:color="auto" w:fill="auto"/>
            <w:vAlign w:val="center"/>
          </w:tcPr>
          <w:p w14:paraId="7562D496"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6B826883"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4F06AB2"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1639E0F2"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57752D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484" w:type="pct"/>
            <w:shd w:val="clear" w:color="auto" w:fill="auto"/>
            <w:vAlign w:val="center"/>
          </w:tcPr>
          <w:p w14:paraId="0DB110E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96" w:type="pct"/>
            <w:shd w:val="clear" w:color="auto" w:fill="auto"/>
            <w:vAlign w:val="center"/>
          </w:tcPr>
          <w:p w14:paraId="5CE1C30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5" w:type="pct"/>
            <w:shd w:val="clear" w:color="auto" w:fill="auto"/>
            <w:vAlign w:val="center"/>
          </w:tcPr>
          <w:p w14:paraId="5C04F42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66" w:type="pct"/>
            <w:shd w:val="clear" w:color="auto" w:fill="auto"/>
            <w:vAlign w:val="center"/>
          </w:tcPr>
          <w:p w14:paraId="451891D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-2.110</w:t>
            </w:r>
          </w:p>
        </w:tc>
        <w:tc>
          <w:tcPr>
            <w:tcW w:w="270" w:type="pct"/>
            <w:shd w:val="clear" w:color="auto" w:fill="auto"/>
            <w:vAlign w:val="center"/>
          </w:tcPr>
          <w:p w14:paraId="5A9F5B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0.035</w:t>
            </w:r>
          </w:p>
        </w:tc>
        <w:tc>
          <w:tcPr>
            <w:tcW w:w="287" w:type="pct"/>
            <w:shd w:val="clear" w:color="auto" w:fill="auto"/>
            <w:vAlign w:val="center"/>
          </w:tcPr>
          <w:p w14:paraId="2E7E0797"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33F6004D" w14:textId="77777777" w:rsidR="00A32474" w:rsidRPr="004E3A31" w:rsidRDefault="00A32474" w:rsidP="003B7D60">
            <w:pPr>
              <w:jc w:val="both"/>
              <w:rPr>
                <w:rFonts w:ascii="Times New Roman" w:hAnsi="Times New Roman" w:cs="Times New Roman"/>
                <w:sz w:val="20"/>
                <w:szCs w:val="20"/>
              </w:rPr>
            </w:pPr>
          </w:p>
        </w:tc>
      </w:tr>
      <w:tr w:rsidR="00B3030F" w:rsidRPr="004E3A31" w14:paraId="09D2AC33" w14:textId="77777777" w:rsidTr="0019505A">
        <w:tc>
          <w:tcPr>
            <w:tcW w:w="1026" w:type="pct"/>
            <w:shd w:val="clear" w:color="auto" w:fill="auto"/>
            <w:vAlign w:val="center"/>
          </w:tcPr>
          <w:p w14:paraId="7A33A78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b/>
                <w:bCs/>
                <w:sz w:val="20"/>
                <w:szCs w:val="20"/>
              </w:rPr>
              <w:t>Age</w:t>
            </w:r>
          </w:p>
        </w:tc>
        <w:tc>
          <w:tcPr>
            <w:tcW w:w="481" w:type="pct"/>
            <w:shd w:val="clear" w:color="auto" w:fill="auto"/>
            <w:vAlign w:val="center"/>
          </w:tcPr>
          <w:p w14:paraId="2AADD98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78</w:t>
            </w:r>
          </w:p>
        </w:tc>
        <w:tc>
          <w:tcPr>
            <w:tcW w:w="265" w:type="pct"/>
            <w:shd w:val="clear" w:color="auto" w:fill="auto"/>
            <w:vAlign w:val="center"/>
          </w:tcPr>
          <w:p w14:paraId="6A7FE06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0.020</w:t>
            </w:r>
          </w:p>
        </w:tc>
        <w:tc>
          <w:tcPr>
            <w:tcW w:w="150" w:type="pct"/>
            <w:shd w:val="clear" w:color="auto" w:fill="auto"/>
            <w:vAlign w:val="center"/>
          </w:tcPr>
          <w:p w14:paraId="46D06B4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44B0E59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0.887</w:t>
            </w:r>
          </w:p>
        </w:tc>
        <w:tc>
          <w:tcPr>
            <w:tcW w:w="501" w:type="pct"/>
            <w:shd w:val="clear" w:color="auto" w:fill="auto"/>
            <w:vAlign w:val="center"/>
          </w:tcPr>
          <w:p w14:paraId="5165181D"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2E5B0234"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74704D6B"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1356FB7C"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0AFA7009"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44A8AE49"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1632F60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97.13%</w:t>
            </w:r>
          </w:p>
        </w:tc>
        <w:tc>
          <w:tcPr>
            <w:tcW w:w="276" w:type="pct"/>
            <w:shd w:val="clear" w:color="auto" w:fill="auto"/>
            <w:vAlign w:val="center"/>
          </w:tcPr>
          <w:p w14:paraId="3C14ECF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6779E400" w14:textId="77777777" w:rsidTr="0019505A">
        <w:tc>
          <w:tcPr>
            <w:tcW w:w="1026" w:type="pct"/>
            <w:shd w:val="clear" w:color="auto" w:fill="auto"/>
            <w:vAlign w:val="center"/>
          </w:tcPr>
          <w:p w14:paraId="7224E16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Intercept</w:t>
            </w:r>
          </w:p>
        </w:tc>
        <w:tc>
          <w:tcPr>
            <w:tcW w:w="481" w:type="pct"/>
            <w:shd w:val="clear" w:color="auto" w:fill="auto"/>
            <w:vAlign w:val="center"/>
          </w:tcPr>
          <w:p w14:paraId="0BE884E4"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723EC929"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DB81BC8"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4B0ECB74"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11A00E7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0.333</w:t>
            </w:r>
          </w:p>
        </w:tc>
        <w:tc>
          <w:tcPr>
            <w:tcW w:w="484" w:type="pct"/>
            <w:shd w:val="clear" w:color="auto" w:fill="auto"/>
            <w:vAlign w:val="center"/>
          </w:tcPr>
          <w:p w14:paraId="44579F3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-1.127</w:t>
            </w:r>
          </w:p>
        </w:tc>
        <w:tc>
          <w:tcPr>
            <w:tcW w:w="496" w:type="pct"/>
            <w:shd w:val="clear" w:color="auto" w:fill="auto"/>
            <w:vAlign w:val="center"/>
          </w:tcPr>
          <w:p w14:paraId="7084768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1.793</w:t>
            </w:r>
          </w:p>
        </w:tc>
        <w:tc>
          <w:tcPr>
            <w:tcW w:w="265" w:type="pct"/>
            <w:shd w:val="clear" w:color="auto" w:fill="auto"/>
            <w:vAlign w:val="center"/>
          </w:tcPr>
          <w:p w14:paraId="24C3AF3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0.745</w:t>
            </w:r>
          </w:p>
        </w:tc>
        <w:tc>
          <w:tcPr>
            <w:tcW w:w="266" w:type="pct"/>
            <w:shd w:val="clear" w:color="auto" w:fill="auto"/>
            <w:vAlign w:val="center"/>
          </w:tcPr>
          <w:p w14:paraId="0225EE8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0.447</w:t>
            </w:r>
          </w:p>
        </w:tc>
        <w:tc>
          <w:tcPr>
            <w:tcW w:w="270" w:type="pct"/>
            <w:shd w:val="clear" w:color="auto" w:fill="auto"/>
            <w:vAlign w:val="center"/>
          </w:tcPr>
          <w:p w14:paraId="043D97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0.655</w:t>
            </w:r>
          </w:p>
        </w:tc>
        <w:tc>
          <w:tcPr>
            <w:tcW w:w="287" w:type="pct"/>
            <w:shd w:val="clear" w:color="auto" w:fill="auto"/>
            <w:vAlign w:val="center"/>
          </w:tcPr>
          <w:p w14:paraId="49D8A2EB"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16EEF000" w14:textId="77777777" w:rsidR="00A32474" w:rsidRPr="004E3A31" w:rsidRDefault="00A32474" w:rsidP="003B7D60">
            <w:pPr>
              <w:jc w:val="both"/>
              <w:rPr>
                <w:rFonts w:ascii="Times New Roman" w:hAnsi="Times New Roman" w:cs="Times New Roman"/>
                <w:sz w:val="20"/>
                <w:szCs w:val="20"/>
              </w:rPr>
            </w:pPr>
          </w:p>
        </w:tc>
      </w:tr>
      <w:tr w:rsidR="00B3030F" w:rsidRPr="004E3A31" w14:paraId="37B8AB8C" w14:textId="77777777" w:rsidTr="0019505A">
        <w:tc>
          <w:tcPr>
            <w:tcW w:w="1026" w:type="pct"/>
            <w:shd w:val="clear" w:color="auto" w:fill="auto"/>
            <w:vAlign w:val="center"/>
          </w:tcPr>
          <w:p w14:paraId="4A2CB01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Age</w:t>
            </w:r>
          </w:p>
        </w:tc>
        <w:tc>
          <w:tcPr>
            <w:tcW w:w="481" w:type="pct"/>
            <w:shd w:val="clear" w:color="auto" w:fill="auto"/>
            <w:vAlign w:val="center"/>
          </w:tcPr>
          <w:p w14:paraId="2F6C1EE6"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61EA2E67"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7002FEE1"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DF8F94C"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1380A05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0.025</w:t>
            </w:r>
          </w:p>
        </w:tc>
        <w:tc>
          <w:tcPr>
            <w:tcW w:w="484" w:type="pct"/>
            <w:shd w:val="clear" w:color="auto" w:fill="auto"/>
            <w:vAlign w:val="center"/>
          </w:tcPr>
          <w:p w14:paraId="489316B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-0.315</w:t>
            </w:r>
          </w:p>
        </w:tc>
        <w:tc>
          <w:tcPr>
            <w:tcW w:w="496" w:type="pct"/>
            <w:shd w:val="clear" w:color="auto" w:fill="auto"/>
            <w:vAlign w:val="center"/>
          </w:tcPr>
          <w:p w14:paraId="4DDC76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0.364</w:t>
            </w:r>
          </w:p>
        </w:tc>
        <w:tc>
          <w:tcPr>
            <w:tcW w:w="265" w:type="pct"/>
            <w:shd w:val="clear" w:color="auto" w:fill="auto"/>
            <w:vAlign w:val="center"/>
          </w:tcPr>
          <w:p w14:paraId="1DBFBEC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0.173</w:t>
            </w:r>
          </w:p>
        </w:tc>
        <w:tc>
          <w:tcPr>
            <w:tcW w:w="266" w:type="pct"/>
            <w:shd w:val="clear" w:color="auto" w:fill="auto"/>
            <w:vAlign w:val="center"/>
          </w:tcPr>
          <w:p w14:paraId="6006AC4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0.142</w:t>
            </w:r>
          </w:p>
        </w:tc>
        <w:tc>
          <w:tcPr>
            <w:tcW w:w="270" w:type="pct"/>
            <w:shd w:val="clear" w:color="auto" w:fill="auto"/>
            <w:vAlign w:val="center"/>
          </w:tcPr>
          <w:p w14:paraId="7B0C5E1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0.887</w:t>
            </w:r>
          </w:p>
        </w:tc>
        <w:tc>
          <w:tcPr>
            <w:tcW w:w="287" w:type="pct"/>
            <w:shd w:val="clear" w:color="auto" w:fill="auto"/>
            <w:vAlign w:val="center"/>
          </w:tcPr>
          <w:p w14:paraId="24834019"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5A3ED686" w14:textId="77777777" w:rsidR="00A32474" w:rsidRPr="004E3A31" w:rsidRDefault="00A32474" w:rsidP="003B7D60">
            <w:pPr>
              <w:jc w:val="both"/>
              <w:rPr>
                <w:rFonts w:ascii="Times New Roman" w:hAnsi="Times New Roman" w:cs="Times New Roman"/>
                <w:sz w:val="20"/>
                <w:szCs w:val="20"/>
              </w:rPr>
            </w:pPr>
          </w:p>
        </w:tc>
      </w:tr>
      <w:tr w:rsidR="00B3030F" w:rsidRPr="004E3A31" w14:paraId="674449D3" w14:textId="77777777" w:rsidTr="0019505A">
        <w:tc>
          <w:tcPr>
            <w:tcW w:w="1026" w:type="pct"/>
            <w:shd w:val="clear" w:color="auto" w:fill="auto"/>
            <w:vAlign w:val="center"/>
          </w:tcPr>
          <w:p w14:paraId="4299DDAB"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Quality</w:t>
            </w:r>
          </w:p>
        </w:tc>
        <w:tc>
          <w:tcPr>
            <w:tcW w:w="481" w:type="pct"/>
            <w:shd w:val="clear" w:color="auto" w:fill="auto"/>
            <w:vAlign w:val="center"/>
          </w:tcPr>
          <w:p w14:paraId="23D9D1B9"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764F6F8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0.794</w:t>
            </w:r>
          </w:p>
        </w:tc>
        <w:tc>
          <w:tcPr>
            <w:tcW w:w="150" w:type="pct"/>
            <w:shd w:val="clear" w:color="auto" w:fill="auto"/>
            <w:vAlign w:val="center"/>
          </w:tcPr>
          <w:p w14:paraId="6077BA7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2" w:type="pct"/>
            <w:shd w:val="clear" w:color="auto" w:fill="auto"/>
            <w:vAlign w:val="center"/>
          </w:tcPr>
          <w:p w14:paraId="6C39F27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0.672</w:t>
            </w:r>
          </w:p>
        </w:tc>
        <w:tc>
          <w:tcPr>
            <w:tcW w:w="501" w:type="pct"/>
            <w:shd w:val="clear" w:color="auto" w:fill="auto"/>
            <w:vAlign w:val="center"/>
          </w:tcPr>
          <w:p w14:paraId="0618EEF9"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05946B40"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29E330D8"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0BD5A9F6"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1EE5ED87"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75D61F7E"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328321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97.17%</w:t>
            </w:r>
          </w:p>
        </w:tc>
        <w:tc>
          <w:tcPr>
            <w:tcW w:w="276" w:type="pct"/>
            <w:shd w:val="clear" w:color="auto" w:fill="auto"/>
            <w:vAlign w:val="center"/>
          </w:tcPr>
          <w:p w14:paraId="6BAD027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3030F" w:rsidRPr="004E3A31" w14:paraId="00FBC675" w14:textId="77777777" w:rsidTr="0019505A">
        <w:tc>
          <w:tcPr>
            <w:tcW w:w="1026" w:type="pct"/>
            <w:shd w:val="clear" w:color="auto" w:fill="auto"/>
            <w:vAlign w:val="center"/>
          </w:tcPr>
          <w:p w14:paraId="41D0FF4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Strong</w:t>
            </w:r>
          </w:p>
        </w:tc>
        <w:tc>
          <w:tcPr>
            <w:tcW w:w="481" w:type="pct"/>
            <w:shd w:val="clear" w:color="auto" w:fill="auto"/>
            <w:vAlign w:val="center"/>
          </w:tcPr>
          <w:p w14:paraId="09DE995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48</w:t>
            </w:r>
          </w:p>
        </w:tc>
        <w:tc>
          <w:tcPr>
            <w:tcW w:w="265" w:type="pct"/>
            <w:shd w:val="clear" w:color="auto" w:fill="auto"/>
            <w:vAlign w:val="center"/>
          </w:tcPr>
          <w:p w14:paraId="3BAD882E"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B4E23EE"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4FC5256C"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5939706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0.471</w:t>
            </w:r>
          </w:p>
        </w:tc>
        <w:tc>
          <w:tcPr>
            <w:tcW w:w="484" w:type="pct"/>
            <w:shd w:val="clear" w:color="auto" w:fill="auto"/>
            <w:vAlign w:val="center"/>
          </w:tcPr>
          <w:p w14:paraId="0B9A2D4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0.215</w:t>
            </w:r>
          </w:p>
        </w:tc>
        <w:tc>
          <w:tcPr>
            <w:tcW w:w="496" w:type="pct"/>
            <w:shd w:val="clear" w:color="auto" w:fill="auto"/>
            <w:vAlign w:val="center"/>
          </w:tcPr>
          <w:p w14:paraId="34C710E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0.727</w:t>
            </w:r>
          </w:p>
        </w:tc>
        <w:tc>
          <w:tcPr>
            <w:tcW w:w="265" w:type="pct"/>
            <w:shd w:val="clear" w:color="auto" w:fill="auto"/>
            <w:vAlign w:val="center"/>
          </w:tcPr>
          <w:p w14:paraId="53E00B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0.131</w:t>
            </w:r>
          </w:p>
        </w:tc>
        <w:tc>
          <w:tcPr>
            <w:tcW w:w="266" w:type="pct"/>
            <w:shd w:val="clear" w:color="auto" w:fill="auto"/>
            <w:vAlign w:val="center"/>
          </w:tcPr>
          <w:p w14:paraId="5532169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3.604</w:t>
            </w:r>
          </w:p>
        </w:tc>
        <w:tc>
          <w:tcPr>
            <w:tcW w:w="270" w:type="pct"/>
            <w:shd w:val="clear" w:color="auto" w:fill="auto"/>
            <w:vAlign w:val="center"/>
          </w:tcPr>
          <w:p w14:paraId="7D9A35A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7" w:type="pct"/>
            <w:shd w:val="clear" w:color="auto" w:fill="auto"/>
            <w:vAlign w:val="center"/>
          </w:tcPr>
          <w:p w14:paraId="2009902E"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29ECEAE3" w14:textId="77777777" w:rsidR="00A32474" w:rsidRPr="004E3A31" w:rsidRDefault="00A32474" w:rsidP="003B7D60">
            <w:pPr>
              <w:jc w:val="both"/>
              <w:rPr>
                <w:rFonts w:ascii="Times New Roman" w:hAnsi="Times New Roman" w:cs="Times New Roman"/>
                <w:sz w:val="20"/>
                <w:szCs w:val="20"/>
              </w:rPr>
            </w:pPr>
          </w:p>
        </w:tc>
      </w:tr>
      <w:tr w:rsidR="00B3030F" w:rsidRPr="004E3A31" w14:paraId="033BDF79" w14:textId="77777777" w:rsidTr="0019505A">
        <w:tc>
          <w:tcPr>
            <w:tcW w:w="1026" w:type="pct"/>
            <w:shd w:val="clear" w:color="auto" w:fill="auto"/>
            <w:vAlign w:val="center"/>
          </w:tcPr>
          <w:p w14:paraId="55F92E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Moderate</w:t>
            </w:r>
          </w:p>
        </w:tc>
        <w:tc>
          <w:tcPr>
            <w:tcW w:w="481" w:type="pct"/>
            <w:shd w:val="clear" w:color="auto" w:fill="auto"/>
            <w:vAlign w:val="center"/>
          </w:tcPr>
          <w:p w14:paraId="537E8BD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25</w:t>
            </w:r>
          </w:p>
        </w:tc>
        <w:tc>
          <w:tcPr>
            <w:tcW w:w="265" w:type="pct"/>
            <w:shd w:val="clear" w:color="auto" w:fill="auto"/>
            <w:vAlign w:val="center"/>
          </w:tcPr>
          <w:p w14:paraId="38C782A2"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8EB5E49"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588D03C4"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4D649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0.441</w:t>
            </w:r>
          </w:p>
        </w:tc>
        <w:tc>
          <w:tcPr>
            <w:tcW w:w="484" w:type="pct"/>
            <w:shd w:val="clear" w:color="auto" w:fill="auto"/>
            <w:vAlign w:val="center"/>
          </w:tcPr>
          <w:p w14:paraId="1BD252C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-0.471</w:t>
            </w:r>
          </w:p>
        </w:tc>
        <w:tc>
          <w:tcPr>
            <w:tcW w:w="496" w:type="pct"/>
            <w:shd w:val="clear" w:color="auto" w:fill="auto"/>
            <w:vAlign w:val="center"/>
          </w:tcPr>
          <w:p w14:paraId="6EBEF1E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0.412</w:t>
            </w:r>
          </w:p>
        </w:tc>
        <w:tc>
          <w:tcPr>
            <w:tcW w:w="265" w:type="pct"/>
            <w:shd w:val="clear" w:color="auto" w:fill="auto"/>
            <w:vAlign w:val="center"/>
          </w:tcPr>
          <w:p w14:paraId="2E53726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0.225</w:t>
            </w:r>
          </w:p>
        </w:tc>
        <w:tc>
          <w:tcPr>
            <w:tcW w:w="266" w:type="pct"/>
            <w:shd w:val="clear" w:color="auto" w:fill="auto"/>
            <w:vAlign w:val="center"/>
          </w:tcPr>
          <w:p w14:paraId="5257BB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-0.132</w:t>
            </w:r>
          </w:p>
        </w:tc>
        <w:tc>
          <w:tcPr>
            <w:tcW w:w="270" w:type="pct"/>
            <w:shd w:val="clear" w:color="auto" w:fill="auto"/>
            <w:vAlign w:val="center"/>
          </w:tcPr>
          <w:p w14:paraId="0AB168F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0.895</w:t>
            </w:r>
          </w:p>
        </w:tc>
        <w:tc>
          <w:tcPr>
            <w:tcW w:w="287" w:type="pct"/>
            <w:shd w:val="clear" w:color="auto" w:fill="auto"/>
            <w:vAlign w:val="center"/>
          </w:tcPr>
          <w:p w14:paraId="53150FD1"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6A0CAC53" w14:textId="77777777" w:rsidR="00A32474" w:rsidRPr="004E3A31" w:rsidRDefault="00A32474" w:rsidP="003B7D60">
            <w:pPr>
              <w:jc w:val="both"/>
              <w:rPr>
                <w:rFonts w:ascii="Times New Roman" w:hAnsi="Times New Roman" w:cs="Times New Roman"/>
                <w:sz w:val="20"/>
                <w:szCs w:val="20"/>
              </w:rPr>
            </w:pPr>
          </w:p>
        </w:tc>
      </w:tr>
      <w:tr w:rsidR="00B3030F" w:rsidRPr="004E3A31" w14:paraId="1C94AF40" w14:textId="77777777" w:rsidTr="0019505A">
        <w:tc>
          <w:tcPr>
            <w:tcW w:w="1026" w:type="pct"/>
            <w:shd w:val="clear" w:color="auto" w:fill="auto"/>
            <w:vAlign w:val="center"/>
          </w:tcPr>
          <w:p w14:paraId="2AF8C6F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Weak</w:t>
            </w:r>
          </w:p>
        </w:tc>
        <w:tc>
          <w:tcPr>
            <w:tcW w:w="481" w:type="pct"/>
            <w:shd w:val="clear" w:color="auto" w:fill="auto"/>
            <w:vAlign w:val="center"/>
          </w:tcPr>
          <w:p w14:paraId="24F62A2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65" w:type="pct"/>
            <w:shd w:val="clear" w:color="auto" w:fill="auto"/>
            <w:vAlign w:val="center"/>
          </w:tcPr>
          <w:p w14:paraId="12BB2582"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09AA6D2"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7FEA1C7"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3E9120D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0.08</w:t>
            </w:r>
          </w:p>
        </w:tc>
        <w:tc>
          <w:tcPr>
            <w:tcW w:w="484" w:type="pct"/>
            <w:shd w:val="clear" w:color="auto" w:fill="auto"/>
            <w:vAlign w:val="center"/>
          </w:tcPr>
          <w:p w14:paraId="60A4BD6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-1.251</w:t>
            </w:r>
          </w:p>
        </w:tc>
        <w:tc>
          <w:tcPr>
            <w:tcW w:w="496" w:type="pct"/>
            <w:shd w:val="clear" w:color="auto" w:fill="auto"/>
            <w:vAlign w:val="center"/>
          </w:tcPr>
          <w:p w14:paraId="2B0208B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0.469</w:t>
            </w:r>
          </w:p>
        </w:tc>
        <w:tc>
          <w:tcPr>
            <w:tcW w:w="265" w:type="pct"/>
            <w:shd w:val="clear" w:color="auto" w:fill="auto"/>
            <w:vAlign w:val="center"/>
          </w:tcPr>
          <w:p w14:paraId="0814D2C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0.439</w:t>
            </w:r>
          </w:p>
        </w:tc>
        <w:tc>
          <w:tcPr>
            <w:tcW w:w="266" w:type="pct"/>
            <w:shd w:val="clear" w:color="auto" w:fill="auto"/>
            <w:vAlign w:val="center"/>
          </w:tcPr>
          <w:p w14:paraId="21E62F8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-0.891</w:t>
            </w:r>
          </w:p>
        </w:tc>
        <w:tc>
          <w:tcPr>
            <w:tcW w:w="270" w:type="pct"/>
            <w:shd w:val="clear" w:color="auto" w:fill="auto"/>
            <w:vAlign w:val="center"/>
          </w:tcPr>
          <w:p w14:paraId="16B8FED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0.373</w:t>
            </w:r>
          </w:p>
        </w:tc>
        <w:tc>
          <w:tcPr>
            <w:tcW w:w="287" w:type="pct"/>
            <w:shd w:val="clear" w:color="auto" w:fill="auto"/>
            <w:vAlign w:val="center"/>
          </w:tcPr>
          <w:p w14:paraId="52165B6C"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3EBE10BB" w14:textId="77777777" w:rsidR="00A32474" w:rsidRPr="004E3A31" w:rsidRDefault="00A32474" w:rsidP="003B7D60">
            <w:pPr>
              <w:jc w:val="both"/>
              <w:rPr>
                <w:rFonts w:ascii="Times New Roman" w:hAnsi="Times New Roman" w:cs="Times New Roman"/>
                <w:sz w:val="20"/>
                <w:szCs w:val="20"/>
              </w:rPr>
            </w:pPr>
          </w:p>
        </w:tc>
      </w:tr>
      <w:tr w:rsidR="00B3030F" w:rsidRPr="004E3A31" w14:paraId="1E095B72" w14:textId="77777777" w:rsidTr="0019505A">
        <w:tc>
          <w:tcPr>
            <w:tcW w:w="1026" w:type="pct"/>
            <w:shd w:val="clear" w:color="auto" w:fill="auto"/>
            <w:vAlign w:val="center"/>
          </w:tcPr>
          <w:p w14:paraId="0F13F183"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Design</w:t>
            </w:r>
          </w:p>
        </w:tc>
        <w:tc>
          <w:tcPr>
            <w:tcW w:w="481" w:type="pct"/>
            <w:shd w:val="clear" w:color="auto" w:fill="auto"/>
            <w:vAlign w:val="center"/>
          </w:tcPr>
          <w:p w14:paraId="0B24D81B"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1F83290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2.932</w:t>
            </w:r>
          </w:p>
        </w:tc>
        <w:tc>
          <w:tcPr>
            <w:tcW w:w="150" w:type="pct"/>
            <w:shd w:val="clear" w:color="auto" w:fill="auto"/>
            <w:vAlign w:val="center"/>
          </w:tcPr>
          <w:p w14:paraId="05CA95C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32" w:type="pct"/>
            <w:shd w:val="clear" w:color="auto" w:fill="auto"/>
            <w:vAlign w:val="center"/>
          </w:tcPr>
          <w:p w14:paraId="47E042F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0.231</w:t>
            </w:r>
          </w:p>
        </w:tc>
        <w:tc>
          <w:tcPr>
            <w:tcW w:w="501" w:type="pct"/>
            <w:shd w:val="clear" w:color="auto" w:fill="auto"/>
            <w:vAlign w:val="center"/>
          </w:tcPr>
          <w:p w14:paraId="0175D181"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1FF2F830"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4728175D"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68152C87"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0F5A2232"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0FDE81E7"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662A350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97.09%</w:t>
            </w:r>
          </w:p>
        </w:tc>
        <w:tc>
          <w:tcPr>
            <w:tcW w:w="276" w:type="pct"/>
            <w:shd w:val="clear" w:color="auto" w:fill="auto"/>
            <w:vAlign w:val="center"/>
          </w:tcPr>
          <w:p w14:paraId="7C427ED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1.44%</w:t>
            </w:r>
          </w:p>
        </w:tc>
      </w:tr>
      <w:tr w:rsidR="00B3030F" w:rsidRPr="004E3A31" w14:paraId="3ECE8360" w14:textId="77777777" w:rsidTr="0019505A">
        <w:tc>
          <w:tcPr>
            <w:tcW w:w="1026" w:type="pct"/>
            <w:shd w:val="clear" w:color="auto" w:fill="auto"/>
            <w:vAlign w:val="center"/>
          </w:tcPr>
          <w:p w14:paraId="6805EDC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Controlled trial</w:t>
            </w:r>
          </w:p>
        </w:tc>
        <w:tc>
          <w:tcPr>
            <w:tcW w:w="481" w:type="pct"/>
            <w:shd w:val="clear" w:color="auto" w:fill="auto"/>
            <w:vAlign w:val="center"/>
          </w:tcPr>
          <w:p w14:paraId="467F71B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65" w:type="pct"/>
            <w:shd w:val="clear" w:color="auto" w:fill="auto"/>
            <w:vAlign w:val="center"/>
          </w:tcPr>
          <w:p w14:paraId="223B2AF7"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2EC0E43"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44EBF396"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2AEC93C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0.667</w:t>
            </w:r>
          </w:p>
        </w:tc>
        <w:tc>
          <w:tcPr>
            <w:tcW w:w="484" w:type="pct"/>
            <w:shd w:val="clear" w:color="auto" w:fill="auto"/>
            <w:vAlign w:val="center"/>
          </w:tcPr>
          <w:p w14:paraId="50ED8A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0.130</w:t>
            </w:r>
          </w:p>
        </w:tc>
        <w:tc>
          <w:tcPr>
            <w:tcW w:w="496" w:type="pct"/>
            <w:shd w:val="clear" w:color="auto" w:fill="auto"/>
            <w:vAlign w:val="center"/>
          </w:tcPr>
          <w:p w14:paraId="43EB7CA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1.204</w:t>
            </w:r>
          </w:p>
        </w:tc>
        <w:tc>
          <w:tcPr>
            <w:tcW w:w="265" w:type="pct"/>
            <w:shd w:val="clear" w:color="auto" w:fill="auto"/>
            <w:vAlign w:val="center"/>
          </w:tcPr>
          <w:p w14:paraId="3C1A07C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0.274</w:t>
            </w:r>
          </w:p>
        </w:tc>
        <w:tc>
          <w:tcPr>
            <w:tcW w:w="266" w:type="pct"/>
            <w:shd w:val="clear" w:color="auto" w:fill="auto"/>
            <w:vAlign w:val="center"/>
          </w:tcPr>
          <w:p w14:paraId="4DA959D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2.436</w:t>
            </w:r>
          </w:p>
        </w:tc>
        <w:tc>
          <w:tcPr>
            <w:tcW w:w="270" w:type="pct"/>
            <w:shd w:val="clear" w:color="auto" w:fill="auto"/>
            <w:vAlign w:val="center"/>
          </w:tcPr>
          <w:p w14:paraId="74E7C9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0.015</w:t>
            </w:r>
          </w:p>
        </w:tc>
        <w:tc>
          <w:tcPr>
            <w:tcW w:w="287" w:type="pct"/>
            <w:shd w:val="clear" w:color="auto" w:fill="auto"/>
            <w:vAlign w:val="center"/>
          </w:tcPr>
          <w:p w14:paraId="7B1C73F1"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0D98ED26" w14:textId="77777777" w:rsidR="00A32474" w:rsidRPr="004E3A31" w:rsidRDefault="00A32474" w:rsidP="003B7D60">
            <w:pPr>
              <w:jc w:val="both"/>
              <w:rPr>
                <w:rFonts w:ascii="Times New Roman" w:hAnsi="Times New Roman" w:cs="Times New Roman"/>
                <w:sz w:val="20"/>
                <w:szCs w:val="20"/>
              </w:rPr>
            </w:pPr>
          </w:p>
        </w:tc>
      </w:tr>
      <w:tr w:rsidR="00B3030F" w:rsidRPr="004E3A31" w14:paraId="56F7791B" w14:textId="77777777" w:rsidTr="0019505A">
        <w:tc>
          <w:tcPr>
            <w:tcW w:w="1026" w:type="pct"/>
            <w:shd w:val="clear" w:color="auto" w:fill="auto"/>
            <w:vAlign w:val="center"/>
          </w:tcPr>
          <w:p w14:paraId="1392D90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Cluster randomized controlled trial</w:t>
            </w:r>
          </w:p>
        </w:tc>
        <w:tc>
          <w:tcPr>
            <w:tcW w:w="481" w:type="pct"/>
            <w:shd w:val="clear" w:color="auto" w:fill="auto"/>
            <w:vAlign w:val="center"/>
          </w:tcPr>
          <w:p w14:paraId="039CFBF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49</w:t>
            </w:r>
          </w:p>
        </w:tc>
        <w:tc>
          <w:tcPr>
            <w:tcW w:w="265" w:type="pct"/>
            <w:shd w:val="clear" w:color="auto" w:fill="auto"/>
            <w:vAlign w:val="center"/>
          </w:tcPr>
          <w:p w14:paraId="387B40CC"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B719492"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7F5D834C"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182E7E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0.307</w:t>
            </w:r>
          </w:p>
        </w:tc>
        <w:tc>
          <w:tcPr>
            <w:tcW w:w="484" w:type="pct"/>
            <w:shd w:val="clear" w:color="auto" w:fill="auto"/>
            <w:vAlign w:val="center"/>
          </w:tcPr>
          <w:p w14:paraId="56086FE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-0.951</w:t>
            </w:r>
          </w:p>
        </w:tc>
        <w:tc>
          <w:tcPr>
            <w:tcW w:w="496" w:type="pct"/>
            <w:shd w:val="clear" w:color="auto" w:fill="auto"/>
            <w:vAlign w:val="center"/>
          </w:tcPr>
          <w:p w14:paraId="1CB9AD9D"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0.232</w:t>
            </w:r>
          </w:p>
        </w:tc>
        <w:tc>
          <w:tcPr>
            <w:tcW w:w="265" w:type="pct"/>
            <w:shd w:val="clear" w:color="auto" w:fill="auto"/>
            <w:vAlign w:val="center"/>
          </w:tcPr>
          <w:p w14:paraId="1A4618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0.302</w:t>
            </w:r>
          </w:p>
        </w:tc>
        <w:tc>
          <w:tcPr>
            <w:tcW w:w="266" w:type="pct"/>
            <w:shd w:val="clear" w:color="auto" w:fill="auto"/>
            <w:vAlign w:val="center"/>
          </w:tcPr>
          <w:p w14:paraId="0E2511B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-1.193</w:t>
            </w:r>
          </w:p>
        </w:tc>
        <w:tc>
          <w:tcPr>
            <w:tcW w:w="270" w:type="pct"/>
            <w:shd w:val="clear" w:color="auto" w:fill="auto"/>
            <w:vAlign w:val="center"/>
          </w:tcPr>
          <w:p w14:paraId="3F25E28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0.233</w:t>
            </w:r>
          </w:p>
        </w:tc>
        <w:tc>
          <w:tcPr>
            <w:tcW w:w="287" w:type="pct"/>
            <w:shd w:val="clear" w:color="auto" w:fill="auto"/>
            <w:vAlign w:val="center"/>
          </w:tcPr>
          <w:p w14:paraId="2B6FA28B"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74BB77FF" w14:textId="77777777" w:rsidR="00A32474" w:rsidRPr="004E3A31" w:rsidRDefault="00A32474" w:rsidP="003B7D60">
            <w:pPr>
              <w:jc w:val="both"/>
              <w:rPr>
                <w:rFonts w:ascii="Times New Roman" w:hAnsi="Times New Roman" w:cs="Times New Roman"/>
                <w:sz w:val="20"/>
                <w:szCs w:val="20"/>
              </w:rPr>
            </w:pPr>
          </w:p>
        </w:tc>
      </w:tr>
      <w:tr w:rsidR="00B3030F" w:rsidRPr="004E3A31" w14:paraId="3A168D0F" w14:textId="77777777" w:rsidTr="0019505A">
        <w:tc>
          <w:tcPr>
            <w:tcW w:w="1026" w:type="pct"/>
            <w:shd w:val="clear" w:color="auto" w:fill="auto"/>
            <w:vAlign w:val="center"/>
          </w:tcPr>
          <w:p w14:paraId="6EEDEA3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Randomized controlled trial</w:t>
            </w:r>
          </w:p>
        </w:tc>
        <w:tc>
          <w:tcPr>
            <w:tcW w:w="481" w:type="pct"/>
            <w:shd w:val="clear" w:color="auto" w:fill="auto"/>
            <w:vAlign w:val="center"/>
          </w:tcPr>
          <w:p w14:paraId="383FC91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w:t>
            </w:r>
          </w:p>
        </w:tc>
        <w:tc>
          <w:tcPr>
            <w:tcW w:w="265" w:type="pct"/>
            <w:shd w:val="clear" w:color="auto" w:fill="auto"/>
            <w:vAlign w:val="center"/>
          </w:tcPr>
          <w:p w14:paraId="0211D09F"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007D1AC3"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5A786AC1"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58A45C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0.671</w:t>
            </w:r>
          </w:p>
        </w:tc>
        <w:tc>
          <w:tcPr>
            <w:tcW w:w="484" w:type="pct"/>
            <w:shd w:val="clear" w:color="auto" w:fill="auto"/>
            <w:vAlign w:val="center"/>
          </w:tcPr>
          <w:p w14:paraId="348250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-0.679</w:t>
            </w:r>
          </w:p>
        </w:tc>
        <w:tc>
          <w:tcPr>
            <w:tcW w:w="496" w:type="pct"/>
            <w:shd w:val="clear" w:color="auto" w:fill="auto"/>
            <w:vAlign w:val="center"/>
          </w:tcPr>
          <w:p w14:paraId="06499C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0.688</w:t>
            </w:r>
          </w:p>
        </w:tc>
        <w:tc>
          <w:tcPr>
            <w:tcW w:w="265" w:type="pct"/>
            <w:shd w:val="clear" w:color="auto" w:fill="auto"/>
            <w:vAlign w:val="center"/>
          </w:tcPr>
          <w:p w14:paraId="5104793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0.349</w:t>
            </w:r>
          </w:p>
        </w:tc>
        <w:tc>
          <w:tcPr>
            <w:tcW w:w="266" w:type="pct"/>
            <w:shd w:val="clear" w:color="auto" w:fill="auto"/>
            <w:vAlign w:val="center"/>
          </w:tcPr>
          <w:p w14:paraId="33AA1F3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0.012</w:t>
            </w:r>
          </w:p>
        </w:tc>
        <w:tc>
          <w:tcPr>
            <w:tcW w:w="270" w:type="pct"/>
            <w:shd w:val="clear" w:color="auto" w:fill="auto"/>
            <w:vAlign w:val="center"/>
          </w:tcPr>
          <w:p w14:paraId="207CA00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0.991</w:t>
            </w:r>
          </w:p>
        </w:tc>
        <w:tc>
          <w:tcPr>
            <w:tcW w:w="287" w:type="pct"/>
            <w:shd w:val="clear" w:color="auto" w:fill="auto"/>
            <w:vAlign w:val="center"/>
          </w:tcPr>
          <w:p w14:paraId="68150476"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095918BC" w14:textId="77777777" w:rsidR="00A32474" w:rsidRPr="004E3A31" w:rsidRDefault="00A32474" w:rsidP="003B7D60">
            <w:pPr>
              <w:jc w:val="both"/>
              <w:rPr>
                <w:rFonts w:ascii="Times New Roman" w:hAnsi="Times New Roman" w:cs="Times New Roman"/>
                <w:sz w:val="20"/>
                <w:szCs w:val="20"/>
              </w:rPr>
            </w:pPr>
          </w:p>
        </w:tc>
      </w:tr>
      <w:tr w:rsidR="00B3030F" w:rsidRPr="004E3A31" w14:paraId="041B7AD5" w14:textId="77777777" w:rsidTr="0019505A">
        <w:tc>
          <w:tcPr>
            <w:tcW w:w="1026" w:type="pct"/>
            <w:shd w:val="clear" w:color="auto" w:fill="auto"/>
            <w:vAlign w:val="center"/>
          </w:tcPr>
          <w:p w14:paraId="0E2E4B19"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Region</w:t>
            </w:r>
          </w:p>
        </w:tc>
        <w:tc>
          <w:tcPr>
            <w:tcW w:w="481" w:type="pct"/>
            <w:shd w:val="clear" w:color="auto" w:fill="auto"/>
            <w:vAlign w:val="center"/>
          </w:tcPr>
          <w:p w14:paraId="2103BEF9"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27C2157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11.124</w:t>
            </w:r>
          </w:p>
        </w:tc>
        <w:tc>
          <w:tcPr>
            <w:tcW w:w="150" w:type="pct"/>
            <w:shd w:val="clear" w:color="auto" w:fill="auto"/>
            <w:vAlign w:val="center"/>
          </w:tcPr>
          <w:p w14:paraId="5BBE939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32" w:type="pct"/>
            <w:shd w:val="clear" w:color="auto" w:fill="auto"/>
            <w:vAlign w:val="center"/>
          </w:tcPr>
          <w:p w14:paraId="39307FB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0.011</w:t>
            </w:r>
          </w:p>
        </w:tc>
        <w:tc>
          <w:tcPr>
            <w:tcW w:w="501" w:type="pct"/>
            <w:shd w:val="clear" w:color="auto" w:fill="auto"/>
            <w:vAlign w:val="center"/>
          </w:tcPr>
          <w:p w14:paraId="149F647F"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41DF22A5"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2840EADC"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5D7EC85F"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63D9C52B"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346DE899"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7781179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96.77%</w:t>
            </w:r>
          </w:p>
        </w:tc>
        <w:tc>
          <w:tcPr>
            <w:tcW w:w="276" w:type="pct"/>
            <w:shd w:val="clear" w:color="auto" w:fill="auto"/>
            <w:vAlign w:val="center"/>
          </w:tcPr>
          <w:p w14:paraId="2E72C5D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9.95%</w:t>
            </w:r>
          </w:p>
        </w:tc>
      </w:tr>
      <w:tr w:rsidR="00B3030F" w:rsidRPr="004E3A31" w14:paraId="082487F1" w14:textId="77777777" w:rsidTr="0019505A">
        <w:tc>
          <w:tcPr>
            <w:tcW w:w="1026" w:type="pct"/>
            <w:shd w:val="clear" w:color="auto" w:fill="auto"/>
            <w:vAlign w:val="center"/>
          </w:tcPr>
          <w:p w14:paraId="2D43EEA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Asia</w:t>
            </w:r>
          </w:p>
        </w:tc>
        <w:tc>
          <w:tcPr>
            <w:tcW w:w="481" w:type="pct"/>
            <w:shd w:val="clear" w:color="auto" w:fill="auto"/>
            <w:vAlign w:val="center"/>
          </w:tcPr>
          <w:p w14:paraId="222876F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65" w:type="pct"/>
            <w:shd w:val="clear" w:color="auto" w:fill="auto"/>
            <w:vAlign w:val="center"/>
          </w:tcPr>
          <w:p w14:paraId="056958FF"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3587F200"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B5BA8CA"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46672F77"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1.535</w:t>
            </w:r>
          </w:p>
        </w:tc>
        <w:tc>
          <w:tcPr>
            <w:tcW w:w="484" w:type="pct"/>
            <w:shd w:val="clear" w:color="auto" w:fill="auto"/>
            <w:vAlign w:val="center"/>
          </w:tcPr>
          <w:p w14:paraId="7F94B92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0.834</w:t>
            </w:r>
          </w:p>
        </w:tc>
        <w:tc>
          <w:tcPr>
            <w:tcW w:w="496" w:type="pct"/>
            <w:shd w:val="clear" w:color="auto" w:fill="auto"/>
            <w:vAlign w:val="center"/>
          </w:tcPr>
          <w:p w14:paraId="078FED9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2.236</w:t>
            </w:r>
          </w:p>
        </w:tc>
        <w:tc>
          <w:tcPr>
            <w:tcW w:w="265" w:type="pct"/>
            <w:shd w:val="clear" w:color="auto" w:fill="auto"/>
            <w:vAlign w:val="center"/>
          </w:tcPr>
          <w:p w14:paraId="379AFE1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0.358</w:t>
            </w:r>
          </w:p>
        </w:tc>
        <w:tc>
          <w:tcPr>
            <w:tcW w:w="266" w:type="pct"/>
            <w:shd w:val="clear" w:color="auto" w:fill="auto"/>
            <w:vAlign w:val="center"/>
          </w:tcPr>
          <w:p w14:paraId="5012ADB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4.290</w:t>
            </w:r>
          </w:p>
        </w:tc>
        <w:tc>
          <w:tcPr>
            <w:tcW w:w="270" w:type="pct"/>
            <w:shd w:val="clear" w:color="auto" w:fill="auto"/>
            <w:vAlign w:val="center"/>
          </w:tcPr>
          <w:p w14:paraId="779E4A5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87" w:type="pct"/>
            <w:shd w:val="clear" w:color="auto" w:fill="auto"/>
            <w:vAlign w:val="center"/>
          </w:tcPr>
          <w:p w14:paraId="0E980E02"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7A5E20FD" w14:textId="77777777" w:rsidR="00A32474" w:rsidRPr="004E3A31" w:rsidRDefault="00A32474" w:rsidP="003B7D60">
            <w:pPr>
              <w:jc w:val="both"/>
              <w:rPr>
                <w:rFonts w:ascii="Times New Roman" w:hAnsi="Times New Roman" w:cs="Times New Roman"/>
                <w:sz w:val="20"/>
                <w:szCs w:val="20"/>
              </w:rPr>
            </w:pPr>
          </w:p>
        </w:tc>
      </w:tr>
      <w:tr w:rsidR="00B3030F" w:rsidRPr="004E3A31" w14:paraId="6083C596" w14:textId="77777777" w:rsidTr="0019505A">
        <w:tc>
          <w:tcPr>
            <w:tcW w:w="1026" w:type="pct"/>
            <w:shd w:val="clear" w:color="auto" w:fill="auto"/>
            <w:vAlign w:val="center"/>
          </w:tcPr>
          <w:p w14:paraId="7C7FF01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Europe</w:t>
            </w:r>
          </w:p>
        </w:tc>
        <w:tc>
          <w:tcPr>
            <w:tcW w:w="481" w:type="pct"/>
            <w:shd w:val="clear" w:color="auto" w:fill="auto"/>
            <w:vAlign w:val="center"/>
          </w:tcPr>
          <w:p w14:paraId="532B278E"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19</w:t>
            </w:r>
          </w:p>
        </w:tc>
        <w:tc>
          <w:tcPr>
            <w:tcW w:w="265" w:type="pct"/>
            <w:shd w:val="clear" w:color="auto" w:fill="auto"/>
            <w:vAlign w:val="center"/>
          </w:tcPr>
          <w:p w14:paraId="39995438"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4A40B5D2"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2F8C0C16"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2AB876D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0.189</w:t>
            </w:r>
          </w:p>
        </w:tc>
        <w:tc>
          <w:tcPr>
            <w:tcW w:w="484" w:type="pct"/>
            <w:shd w:val="clear" w:color="auto" w:fill="auto"/>
            <w:vAlign w:val="center"/>
          </w:tcPr>
          <w:p w14:paraId="01B30D1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-2.144</w:t>
            </w:r>
          </w:p>
        </w:tc>
        <w:tc>
          <w:tcPr>
            <w:tcW w:w="496" w:type="pct"/>
            <w:shd w:val="clear" w:color="auto" w:fill="auto"/>
            <w:vAlign w:val="center"/>
          </w:tcPr>
          <w:p w14:paraId="4D08F02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-0.549</w:t>
            </w:r>
          </w:p>
        </w:tc>
        <w:tc>
          <w:tcPr>
            <w:tcW w:w="265" w:type="pct"/>
            <w:shd w:val="clear" w:color="auto" w:fill="auto"/>
            <w:vAlign w:val="center"/>
          </w:tcPr>
          <w:p w14:paraId="6AF31EF4"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0.407</w:t>
            </w:r>
          </w:p>
        </w:tc>
        <w:tc>
          <w:tcPr>
            <w:tcW w:w="266" w:type="pct"/>
            <w:shd w:val="clear" w:color="auto" w:fill="auto"/>
            <w:vAlign w:val="center"/>
          </w:tcPr>
          <w:p w14:paraId="0BF76C5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-3.307</w:t>
            </w:r>
          </w:p>
        </w:tc>
        <w:tc>
          <w:tcPr>
            <w:tcW w:w="270" w:type="pct"/>
            <w:shd w:val="clear" w:color="auto" w:fill="auto"/>
            <w:vAlign w:val="center"/>
          </w:tcPr>
          <w:p w14:paraId="2E04A05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87" w:type="pct"/>
            <w:shd w:val="clear" w:color="auto" w:fill="auto"/>
            <w:vAlign w:val="center"/>
          </w:tcPr>
          <w:p w14:paraId="02874BA6"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1B6DDB53" w14:textId="77777777" w:rsidR="00A32474" w:rsidRPr="004E3A31" w:rsidRDefault="00A32474" w:rsidP="003B7D60">
            <w:pPr>
              <w:jc w:val="both"/>
              <w:rPr>
                <w:rFonts w:ascii="Times New Roman" w:hAnsi="Times New Roman" w:cs="Times New Roman"/>
                <w:sz w:val="20"/>
                <w:szCs w:val="20"/>
              </w:rPr>
            </w:pPr>
          </w:p>
        </w:tc>
      </w:tr>
      <w:tr w:rsidR="00B3030F" w:rsidRPr="004E3A31" w14:paraId="0D4EF8AC" w14:textId="77777777" w:rsidTr="0019505A">
        <w:tc>
          <w:tcPr>
            <w:tcW w:w="1026" w:type="pct"/>
            <w:shd w:val="clear" w:color="auto" w:fill="auto"/>
            <w:vAlign w:val="center"/>
          </w:tcPr>
          <w:p w14:paraId="3A3FF27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 xml:space="preserve">North America </w:t>
            </w:r>
          </w:p>
        </w:tc>
        <w:tc>
          <w:tcPr>
            <w:tcW w:w="481" w:type="pct"/>
            <w:shd w:val="clear" w:color="auto" w:fill="auto"/>
            <w:vAlign w:val="center"/>
          </w:tcPr>
          <w:p w14:paraId="4244C8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30</w:t>
            </w:r>
          </w:p>
        </w:tc>
        <w:tc>
          <w:tcPr>
            <w:tcW w:w="265" w:type="pct"/>
            <w:shd w:val="clear" w:color="auto" w:fill="auto"/>
            <w:vAlign w:val="center"/>
          </w:tcPr>
          <w:p w14:paraId="63DCC07A"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26D0F1BF"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8D6F5AB"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299B6D5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0.414</w:t>
            </w:r>
          </w:p>
        </w:tc>
        <w:tc>
          <w:tcPr>
            <w:tcW w:w="484" w:type="pct"/>
            <w:shd w:val="clear" w:color="auto" w:fill="auto"/>
            <w:vAlign w:val="center"/>
          </w:tcPr>
          <w:p w14:paraId="4ABDD89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-1.888</w:t>
            </w:r>
          </w:p>
        </w:tc>
        <w:tc>
          <w:tcPr>
            <w:tcW w:w="496" w:type="pct"/>
            <w:shd w:val="clear" w:color="auto" w:fill="auto"/>
            <w:vAlign w:val="center"/>
          </w:tcPr>
          <w:p w14:paraId="702A6DE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-0.355</w:t>
            </w:r>
          </w:p>
        </w:tc>
        <w:tc>
          <w:tcPr>
            <w:tcW w:w="265" w:type="pct"/>
            <w:shd w:val="clear" w:color="auto" w:fill="auto"/>
            <w:vAlign w:val="center"/>
          </w:tcPr>
          <w:p w14:paraId="26C7CD8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0.391</w:t>
            </w:r>
          </w:p>
        </w:tc>
        <w:tc>
          <w:tcPr>
            <w:tcW w:w="266" w:type="pct"/>
            <w:shd w:val="clear" w:color="auto" w:fill="auto"/>
            <w:vAlign w:val="center"/>
          </w:tcPr>
          <w:p w14:paraId="5A238E86"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-2.868</w:t>
            </w:r>
          </w:p>
        </w:tc>
        <w:tc>
          <w:tcPr>
            <w:tcW w:w="270" w:type="pct"/>
            <w:shd w:val="clear" w:color="auto" w:fill="auto"/>
            <w:vAlign w:val="center"/>
          </w:tcPr>
          <w:p w14:paraId="211FA18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0.004</w:t>
            </w:r>
          </w:p>
        </w:tc>
        <w:tc>
          <w:tcPr>
            <w:tcW w:w="287" w:type="pct"/>
            <w:shd w:val="clear" w:color="auto" w:fill="auto"/>
            <w:vAlign w:val="center"/>
          </w:tcPr>
          <w:p w14:paraId="558421F0"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4916DDFC" w14:textId="77777777" w:rsidR="00A32474" w:rsidRPr="004E3A31" w:rsidRDefault="00A32474" w:rsidP="003B7D60">
            <w:pPr>
              <w:jc w:val="both"/>
              <w:rPr>
                <w:rFonts w:ascii="Times New Roman" w:hAnsi="Times New Roman" w:cs="Times New Roman"/>
                <w:sz w:val="20"/>
                <w:szCs w:val="20"/>
              </w:rPr>
            </w:pPr>
          </w:p>
        </w:tc>
      </w:tr>
      <w:tr w:rsidR="00B3030F" w:rsidRPr="004E3A31" w14:paraId="292E0153" w14:textId="77777777" w:rsidTr="0019505A">
        <w:tc>
          <w:tcPr>
            <w:tcW w:w="1026" w:type="pct"/>
            <w:shd w:val="clear" w:color="auto" w:fill="auto"/>
            <w:vAlign w:val="center"/>
          </w:tcPr>
          <w:p w14:paraId="29A6961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Oceania</w:t>
            </w:r>
          </w:p>
        </w:tc>
        <w:tc>
          <w:tcPr>
            <w:tcW w:w="481" w:type="pct"/>
            <w:shd w:val="clear" w:color="auto" w:fill="auto"/>
            <w:vAlign w:val="center"/>
          </w:tcPr>
          <w:p w14:paraId="76D874E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23</w:t>
            </w:r>
          </w:p>
        </w:tc>
        <w:tc>
          <w:tcPr>
            <w:tcW w:w="265" w:type="pct"/>
            <w:shd w:val="clear" w:color="auto" w:fill="auto"/>
            <w:vAlign w:val="center"/>
          </w:tcPr>
          <w:p w14:paraId="690A8502"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539D808E"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5C59B7D4"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78EE1D9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0.397</w:t>
            </w:r>
          </w:p>
        </w:tc>
        <w:tc>
          <w:tcPr>
            <w:tcW w:w="484" w:type="pct"/>
            <w:shd w:val="clear" w:color="auto" w:fill="auto"/>
            <w:vAlign w:val="center"/>
          </w:tcPr>
          <w:p w14:paraId="61F271C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-1.922</w:t>
            </w:r>
          </w:p>
        </w:tc>
        <w:tc>
          <w:tcPr>
            <w:tcW w:w="496" w:type="pct"/>
            <w:shd w:val="clear" w:color="auto" w:fill="auto"/>
            <w:vAlign w:val="center"/>
          </w:tcPr>
          <w:p w14:paraId="2D03375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-0.354</w:t>
            </w:r>
          </w:p>
        </w:tc>
        <w:tc>
          <w:tcPr>
            <w:tcW w:w="265" w:type="pct"/>
            <w:shd w:val="clear" w:color="auto" w:fill="auto"/>
            <w:vAlign w:val="center"/>
          </w:tcPr>
          <w:p w14:paraId="6F6F7F0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0.400</w:t>
            </w:r>
          </w:p>
        </w:tc>
        <w:tc>
          <w:tcPr>
            <w:tcW w:w="266" w:type="pct"/>
            <w:shd w:val="clear" w:color="auto" w:fill="auto"/>
            <w:vAlign w:val="center"/>
          </w:tcPr>
          <w:p w14:paraId="236897F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-2.844</w:t>
            </w:r>
          </w:p>
        </w:tc>
        <w:tc>
          <w:tcPr>
            <w:tcW w:w="270" w:type="pct"/>
            <w:shd w:val="clear" w:color="auto" w:fill="auto"/>
            <w:vAlign w:val="center"/>
          </w:tcPr>
          <w:p w14:paraId="7E99CA2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0.005</w:t>
            </w:r>
          </w:p>
        </w:tc>
        <w:tc>
          <w:tcPr>
            <w:tcW w:w="287" w:type="pct"/>
            <w:shd w:val="clear" w:color="auto" w:fill="auto"/>
            <w:vAlign w:val="center"/>
          </w:tcPr>
          <w:p w14:paraId="6CECE639"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5749116A" w14:textId="77777777" w:rsidR="00A32474" w:rsidRPr="004E3A31" w:rsidRDefault="00A32474" w:rsidP="003B7D60">
            <w:pPr>
              <w:jc w:val="both"/>
              <w:rPr>
                <w:rFonts w:ascii="Times New Roman" w:hAnsi="Times New Roman" w:cs="Times New Roman"/>
                <w:sz w:val="20"/>
                <w:szCs w:val="20"/>
              </w:rPr>
            </w:pPr>
          </w:p>
        </w:tc>
      </w:tr>
      <w:tr w:rsidR="00B3030F" w:rsidRPr="004E3A31" w14:paraId="43E39957" w14:textId="77777777" w:rsidTr="0019505A">
        <w:tc>
          <w:tcPr>
            <w:tcW w:w="1026" w:type="pct"/>
            <w:shd w:val="clear" w:color="auto" w:fill="auto"/>
            <w:vAlign w:val="center"/>
          </w:tcPr>
          <w:p w14:paraId="64F5A39E" w14:textId="77777777" w:rsidR="00A32474" w:rsidRPr="004E3A31" w:rsidRDefault="00A32474"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Major gender</w:t>
            </w:r>
          </w:p>
        </w:tc>
        <w:tc>
          <w:tcPr>
            <w:tcW w:w="481" w:type="pct"/>
            <w:shd w:val="clear" w:color="auto" w:fill="auto"/>
            <w:vAlign w:val="center"/>
          </w:tcPr>
          <w:p w14:paraId="3E92D5C4"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221F933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4.515</w:t>
            </w:r>
          </w:p>
        </w:tc>
        <w:tc>
          <w:tcPr>
            <w:tcW w:w="150" w:type="pct"/>
            <w:shd w:val="clear" w:color="auto" w:fill="auto"/>
            <w:vAlign w:val="center"/>
          </w:tcPr>
          <w:p w14:paraId="305FD57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32" w:type="pct"/>
            <w:shd w:val="clear" w:color="auto" w:fill="auto"/>
            <w:vAlign w:val="center"/>
          </w:tcPr>
          <w:p w14:paraId="678BFA7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0.034</w:t>
            </w:r>
          </w:p>
        </w:tc>
        <w:tc>
          <w:tcPr>
            <w:tcW w:w="501" w:type="pct"/>
            <w:shd w:val="clear" w:color="auto" w:fill="auto"/>
            <w:vAlign w:val="center"/>
          </w:tcPr>
          <w:p w14:paraId="0014535E" w14:textId="77777777" w:rsidR="00A32474" w:rsidRPr="004E3A31" w:rsidRDefault="00A32474" w:rsidP="003B7D60">
            <w:pPr>
              <w:jc w:val="both"/>
              <w:rPr>
                <w:rFonts w:ascii="Times New Roman" w:hAnsi="Times New Roman" w:cs="Times New Roman"/>
                <w:sz w:val="20"/>
                <w:szCs w:val="20"/>
              </w:rPr>
            </w:pPr>
          </w:p>
        </w:tc>
        <w:tc>
          <w:tcPr>
            <w:tcW w:w="484" w:type="pct"/>
            <w:shd w:val="clear" w:color="auto" w:fill="auto"/>
            <w:vAlign w:val="center"/>
          </w:tcPr>
          <w:p w14:paraId="26CEF01A" w14:textId="77777777" w:rsidR="00A32474" w:rsidRPr="004E3A31" w:rsidRDefault="00A32474" w:rsidP="003B7D60">
            <w:pPr>
              <w:jc w:val="both"/>
              <w:rPr>
                <w:rFonts w:ascii="Times New Roman" w:hAnsi="Times New Roman" w:cs="Times New Roman"/>
                <w:sz w:val="20"/>
                <w:szCs w:val="20"/>
              </w:rPr>
            </w:pPr>
          </w:p>
        </w:tc>
        <w:tc>
          <w:tcPr>
            <w:tcW w:w="496" w:type="pct"/>
            <w:shd w:val="clear" w:color="auto" w:fill="auto"/>
            <w:vAlign w:val="center"/>
          </w:tcPr>
          <w:p w14:paraId="6BDDDCB3" w14:textId="77777777" w:rsidR="00A32474" w:rsidRPr="004E3A31" w:rsidRDefault="00A32474" w:rsidP="003B7D60">
            <w:pPr>
              <w:jc w:val="both"/>
              <w:rPr>
                <w:rFonts w:ascii="Times New Roman" w:hAnsi="Times New Roman" w:cs="Times New Roman"/>
                <w:sz w:val="20"/>
                <w:szCs w:val="20"/>
              </w:rPr>
            </w:pPr>
          </w:p>
        </w:tc>
        <w:tc>
          <w:tcPr>
            <w:tcW w:w="265" w:type="pct"/>
            <w:shd w:val="clear" w:color="auto" w:fill="auto"/>
            <w:vAlign w:val="center"/>
          </w:tcPr>
          <w:p w14:paraId="3968C2E7" w14:textId="77777777" w:rsidR="00A32474" w:rsidRPr="004E3A31" w:rsidRDefault="00A32474" w:rsidP="003B7D60">
            <w:pPr>
              <w:jc w:val="both"/>
              <w:rPr>
                <w:rFonts w:ascii="Times New Roman" w:hAnsi="Times New Roman" w:cs="Times New Roman"/>
                <w:sz w:val="20"/>
                <w:szCs w:val="20"/>
              </w:rPr>
            </w:pPr>
          </w:p>
        </w:tc>
        <w:tc>
          <w:tcPr>
            <w:tcW w:w="266" w:type="pct"/>
            <w:shd w:val="clear" w:color="auto" w:fill="auto"/>
            <w:vAlign w:val="center"/>
          </w:tcPr>
          <w:p w14:paraId="0309E5C6" w14:textId="77777777" w:rsidR="00A32474" w:rsidRPr="004E3A31" w:rsidRDefault="00A32474" w:rsidP="003B7D60">
            <w:pPr>
              <w:jc w:val="both"/>
              <w:rPr>
                <w:rFonts w:ascii="Times New Roman" w:hAnsi="Times New Roman" w:cs="Times New Roman"/>
                <w:sz w:val="20"/>
                <w:szCs w:val="20"/>
              </w:rPr>
            </w:pPr>
          </w:p>
        </w:tc>
        <w:tc>
          <w:tcPr>
            <w:tcW w:w="270" w:type="pct"/>
            <w:shd w:val="clear" w:color="auto" w:fill="auto"/>
            <w:vAlign w:val="center"/>
          </w:tcPr>
          <w:p w14:paraId="2DC085D8" w14:textId="77777777" w:rsidR="00A32474" w:rsidRPr="004E3A31" w:rsidRDefault="00A32474" w:rsidP="003B7D60">
            <w:pPr>
              <w:jc w:val="both"/>
              <w:rPr>
                <w:rFonts w:ascii="Times New Roman" w:hAnsi="Times New Roman" w:cs="Times New Roman"/>
                <w:sz w:val="20"/>
                <w:szCs w:val="20"/>
              </w:rPr>
            </w:pPr>
          </w:p>
        </w:tc>
        <w:tc>
          <w:tcPr>
            <w:tcW w:w="287" w:type="pct"/>
            <w:shd w:val="clear" w:color="auto" w:fill="auto"/>
            <w:vAlign w:val="center"/>
          </w:tcPr>
          <w:p w14:paraId="4DDB69B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97.17%</w:t>
            </w:r>
          </w:p>
        </w:tc>
        <w:tc>
          <w:tcPr>
            <w:tcW w:w="276" w:type="pct"/>
            <w:shd w:val="clear" w:color="auto" w:fill="auto"/>
            <w:vAlign w:val="center"/>
          </w:tcPr>
          <w:p w14:paraId="75727AF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4.64%</w:t>
            </w:r>
          </w:p>
        </w:tc>
      </w:tr>
      <w:tr w:rsidR="00B3030F" w:rsidRPr="004E3A31" w14:paraId="27F9A088" w14:textId="77777777" w:rsidTr="0019505A">
        <w:tc>
          <w:tcPr>
            <w:tcW w:w="1026" w:type="pct"/>
            <w:shd w:val="clear" w:color="auto" w:fill="auto"/>
            <w:vAlign w:val="center"/>
          </w:tcPr>
          <w:p w14:paraId="0D7E692A"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Male</w:t>
            </w:r>
          </w:p>
        </w:tc>
        <w:tc>
          <w:tcPr>
            <w:tcW w:w="481" w:type="pct"/>
            <w:shd w:val="clear" w:color="auto" w:fill="auto"/>
            <w:vAlign w:val="center"/>
          </w:tcPr>
          <w:p w14:paraId="4595197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47</w:t>
            </w:r>
          </w:p>
        </w:tc>
        <w:tc>
          <w:tcPr>
            <w:tcW w:w="265" w:type="pct"/>
            <w:shd w:val="clear" w:color="auto" w:fill="auto"/>
            <w:vAlign w:val="center"/>
          </w:tcPr>
          <w:p w14:paraId="03FEE6B1"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64E4BC76"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61EE27E"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59E3DDA1"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0.284</w:t>
            </w:r>
          </w:p>
        </w:tc>
        <w:tc>
          <w:tcPr>
            <w:tcW w:w="484" w:type="pct"/>
            <w:shd w:val="clear" w:color="auto" w:fill="auto"/>
            <w:vAlign w:val="center"/>
          </w:tcPr>
          <w:p w14:paraId="15BA4BDF"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0.027</w:t>
            </w:r>
          </w:p>
        </w:tc>
        <w:tc>
          <w:tcPr>
            <w:tcW w:w="496" w:type="pct"/>
            <w:shd w:val="clear" w:color="auto" w:fill="auto"/>
            <w:vAlign w:val="center"/>
          </w:tcPr>
          <w:p w14:paraId="26FD707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0.541</w:t>
            </w:r>
          </w:p>
        </w:tc>
        <w:tc>
          <w:tcPr>
            <w:tcW w:w="265" w:type="pct"/>
            <w:shd w:val="clear" w:color="auto" w:fill="auto"/>
            <w:vAlign w:val="center"/>
          </w:tcPr>
          <w:p w14:paraId="63CF955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0.131</w:t>
            </w:r>
          </w:p>
        </w:tc>
        <w:tc>
          <w:tcPr>
            <w:tcW w:w="266" w:type="pct"/>
            <w:shd w:val="clear" w:color="auto" w:fill="auto"/>
            <w:vAlign w:val="center"/>
          </w:tcPr>
          <w:p w14:paraId="2DA1E35C"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2.162</w:t>
            </w:r>
          </w:p>
        </w:tc>
        <w:tc>
          <w:tcPr>
            <w:tcW w:w="270" w:type="pct"/>
            <w:shd w:val="clear" w:color="auto" w:fill="auto"/>
            <w:vAlign w:val="center"/>
          </w:tcPr>
          <w:p w14:paraId="369BFA5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0.031</w:t>
            </w:r>
          </w:p>
        </w:tc>
        <w:tc>
          <w:tcPr>
            <w:tcW w:w="287" w:type="pct"/>
            <w:shd w:val="clear" w:color="auto" w:fill="auto"/>
            <w:vAlign w:val="center"/>
          </w:tcPr>
          <w:p w14:paraId="18DFC51B"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5B996D0E" w14:textId="77777777" w:rsidR="00A32474" w:rsidRPr="004E3A31" w:rsidRDefault="00A32474" w:rsidP="003B7D60">
            <w:pPr>
              <w:jc w:val="both"/>
              <w:rPr>
                <w:rFonts w:ascii="Times New Roman" w:hAnsi="Times New Roman" w:cs="Times New Roman"/>
                <w:sz w:val="20"/>
                <w:szCs w:val="20"/>
              </w:rPr>
            </w:pPr>
          </w:p>
        </w:tc>
      </w:tr>
      <w:tr w:rsidR="00B3030F" w:rsidRPr="004E3A31" w14:paraId="5B8F979D" w14:textId="77777777" w:rsidTr="0019505A">
        <w:tc>
          <w:tcPr>
            <w:tcW w:w="1026" w:type="pct"/>
            <w:shd w:val="clear" w:color="auto" w:fill="auto"/>
            <w:vAlign w:val="center"/>
          </w:tcPr>
          <w:p w14:paraId="2E90513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Female</w:t>
            </w:r>
          </w:p>
        </w:tc>
        <w:tc>
          <w:tcPr>
            <w:tcW w:w="481" w:type="pct"/>
            <w:shd w:val="clear" w:color="auto" w:fill="auto"/>
            <w:vAlign w:val="center"/>
          </w:tcPr>
          <w:p w14:paraId="718822E3"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27</w:t>
            </w:r>
          </w:p>
        </w:tc>
        <w:tc>
          <w:tcPr>
            <w:tcW w:w="265" w:type="pct"/>
            <w:shd w:val="clear" w:color="auto" w:fill="auto"/>
            <w:vAlign w:val="center"/>
          </w:tcPr>
          <w:p w14:paraId="0EAF46FE" w14:textId="77777777" w:rsidR="00A32474" w:rsidRPr="004E3A31" w:rsidRDefault="00A32474" w:rsidP="003B7D60">
            <w:pPr>
              <w:jc w:val="both"/>
              <w:rPr>
                <w:rFonts w:ascii="Times New Roman" w:hAnsi="Times New Roman" w:cs="Times New Roman"/>
                <w:sz w:val="20"/>
                <w:szCs w:val="20"/>
              </w:rPr>
            </w:pPr>
          </w:p>
        </w:tc>
        <w:tc>
          <w:tcPr>
            <w:tcW w:w="150" w:type="pct"/>
            <w:shd w:val="clear" w:color="auto" w:fill="auto"/>
            <w:vAlign w:val="center"/>
          </w:tcPr>
          <w:p w14:paraId="754340BB" w14:textId="77777777" w:rsidR="00A32474" w:rsidRPr="004E3A31" w:rsidRDefault="00A32474" w:rsidP="003B7D60">
            <w:pPr>
              <w:jc w:val="both"/>
              <w:rPr>
                <w:rFonts w:ascii="Times New Roman" w:hAnsi="Times New Roman" w:cs="Times New Roman"/>
                <w:sz w:val="20"/>
                <w:szCs w:val="20"/>
              </w:rPr>
            </w:pPr>
          </w:p>
        </w:tc>
        <w:tc>
          <w:tcPr>
            <w:tcW w:w="232" w:type="pct"/>
            <w:shd w:val="clear" w:color="auto" w:fill="auto"/>
            <w:vAlign w:val="center"/>
          </w:tcPr>
          <w:p w14:paraId="30174A8F" w14:textId="77777777" w:rsidR="00A32474" w:rsidRPr="004E3A31" w:rsidRDefault="00A32474" w:rsidP="003B7D60">
            <w:pPr>
              <w:jc w:val="both"/>
              <w:rPr>
                <w:rFonts w:ascii="Times New Roman" w:hAnsi="Times New Roman" w:cs="Times New Roman"/>
                <w:sz w:val="20"/>
                <w:szCs w:val="20"/>
              </w:rPr>
            </w:pPr>
          </w:p>
        </w:tc>
        <w:tc>
          <w:tcPr>
            <w:tcW w:w="501" w:type="pct"/>
            <w:shd w:val="clear" w:color="auto" w:fill="auto"/>
            <w:vAlign w:val="center"/>
          </w:tcPr>
          <w:p w14:paraId="089416E9"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0.749</w:t>
            </w:r>
          </w:p>
        </w:tc>
        <w:tc>
          <w:tcPr>
            <w:tcW w:w="484" w:type="pct"/>
            <w:shd w:val="clear" w:color="auto" w:fill="auto"/>
            <w:vAlign w:val="center"/>
          </w:tcPr>
          <w:p w14:paraId="343F9CA5"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0.036</w:t>
            </w:r>
          </w:p>
        </w:tc>
        <w:tc>
          <w:tcPr>
            <w:tcW w:w="496" w:type="pct"/>
            <w:shd w:val="clear" w:color="auto" w:fill="auto"/>
            <w:vAlign w:val="center"/>
          </w:tcPr>
          <w:p w14:paraId="07694208"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0.894</w:t>
            </w:r>
          </w:p>
        </w:tc>
        <w:tc>
          <w:tcPr>
            <w:tcW w:w="265" w:type="pct"/>
            <w:shd w:val="clear" w:color="auto" w:fill="auto"/>
            <w:vAlign w:val="center"/>
          </w:tcPr>
          <w:p w14:paraId="6C16E972"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0.219</w:t>
            </w:r>
          </w:p>
        </w:tc>
        <w:tc>
          <w:tcPr>
            <w:tcW w:w="266" w:type="pct"/>
            <w:shd w:val="clear" w:color="auto" w:fill="auto"/>
            <w:vAlign w:val="center"/>
          </w:tcPr>
          <w:p w14:paraId="4606B1A0"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2.125</w:t>
            </w:r>
          </w:p>
        </w:tc>
        <w:tc>
          <w:tcPr>
            <w:tcW w:w="270" w:type="pct"/>
            <w:shd w:val="clear" w:color="auto" w:fill="auto"/>
            <w:vAlign w:val="center"/>
          </w:tcPr>
          <w:p w14:paraId="09D920AB" w14:textId="77777777" w:rsidR="00A32474" w:rsidRPr="004E3A31" w:rsidRDefault="00A32474" w:rsidP="003B7D60">
            <w:pPr>
              <w:jc w:val="both"/>
              <w:rPr>
                <w:rFonts w:ascii="Times New Roman" w:hAnsi="Times New Roman" w:cs="Times New Roman"/>
                <w:sz w:val="20"/>
                <w:szCs w:val="20"/>
              </w:rPr>
            </w:pPr>
            <w:r w:rsidRPr="004E3A31">
              <w:rPr>
                <w:rFonts w:ascii="Times New Roman" w:hAnsi="Times New Roman" w:cs="Times New Roman"/>
                <w:sz w:val="20"/>
                <w:szCs w:val="20"/>
              </w:rPr>
              <w:t>0.034</w:t>
            </w:r>
          </w:p>
        </w:tc>
        <w:tc>
          <w:tcPr>
            <w:tcW w:w="287" w:type="pct"/>
            <w:shd w:val="clear" w:color="auto" w:fill="auto"/>
            <w:vAlign w:val="center"/>
          </w:tcPr>
          <w:p w14:paraId="69C6F5EB" w14:textId="77777777" w:rsidR="00A32474" w:rsidRPr="004E3A31" w:rsidRDefault="00A32474" w:rsidP="003B7D60">
            <w:pPr>
              <w:jc w:val="both"/>
              <w:rPr>
                <w:rFonts w:ascii="Times New Roman" w:hAnsi="Times New Roman" w:cs="Times New Roman"/>
                <w:sz w:val="20"/>
                <w:szCs w:val="20"/>
              </w:rPr>
            </w:pPr>
          </w:p>
        </w:tc>
        <w:tc>
          <w:tcPr>
            <w:tcW w:w="276" w:type="pct"/>
            <w:shd w:val="clear" w:color="auto" w:fill="auto"/>
            <w:vAlign w:val="center"/>
          </w:tcPr>
          <w:p w14:paraId="10D5223F" w14:textId="77777777" w:rsidR="00A32474" w:rsidRPr="004E3A31" w:rsidRDefault="00A32474" w:rsidP="003B7D60">
            <w:pPr>
              <w:jc w:val="both"/>
              <w:rPr>
                <w:rFonts w:ascii="Times New Roman" w:hAnsi="Times New Roman" w:cs="Times New Roman"/>
                <w:sz w:val="20"/>
                <w:szCs w:val="20"/>
              </w:rPr>
            </w:pPr>
          </w:p>
        </w:tc>
      </w:tr>
    </w:tbl>
    <w:p w14:paraId="407CC4AD" w14:textId="15380566" w:rsidR="00076D1B" w:rsidRPr="004E3A31" w:rsidRDefault="00076D1B">
      <w:pPr>
        <w:widowControl/>
        <w:rPr>
          <w:rFonts w:ascii="Times New Roman" w:hAnsi="Times New Roman" w:cs="Times New Roman"/>
          <w:sz w:val="20"/>
          <w:szCs w:val="20"/>
        </w:rPr>
      </w:pPr>
      <w:r w:rsidRPr="004E3A31">
        <w:rPr>
          <w:rFonts w:ascii="Times New Roman" w:hAnsi="Times New Roman" w:cs="Times New Roman"/>
          <w:i/>
          <w:iCs/>
          <w:sz w:val="20"/>
          <w:szCs w:val="20"/>
        </w:rPr>
        <w:t>SMD</w:t>
      </w:r>
      <w:r w:rsidRPr="004E3A31">
        <w:rPr>
          <w:rFonts w:ascii="Times New Roman" w:hAnsi="Times New Roman" w:cs="Times New Roman"/>
          <w:sz w:val="20"/>
          <w:szCs w:val="20"/>
        </w:rPr>
        <w:t xml:space="preserve"> standardized mean differences,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Pr="004E3A31">
        <w:rPr>
          <w:rFonts w:ascii="Times New Roman" w:hAnsi="Times New Roman" w:cs="Times New Roman"/>
          <w:sz w:val="20"/>
          <w:szCs w:val="20"/>
        </w:rPr>
        <w:br w:type="page"/>
      </w:r>
    </w:p>
    <w:p w14:paraId="24E04C56" w14:textId="5DC22AD6" w:rsidR="00BC7BF3" w:rsidRPr="004E3A31" w:rsidRDefault="00D56659" w:rsidP="009D2429">
      <w:pPr>
        <w:widowControl/>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Table</w:t>
      </w:r>
      <w:r w:rsidR="00BC7BF3" w:rsidRPr="004E3A31">
        <w:rPr>
          <w:rFonts w:ascii="Times New Roman" w:hAnsi="Times New Roman" w:cs="Times New Roman"/>
          <w:b/>
          <w:bCs/>
          <w:sz w:val="20"/>
          <w:szCs w:val="20"/>
          <w:lang w:val="en-GB"/>
        </w:rPr>
        <w:t xml:space="preserve"> </w:t>
      </w:r>
      <w:r w:rsidR="009A3390" w:rsidRPr="004E3A31">
        <w:rPr>
          <w:rFonts w:ascii="Times New Roman" w:hAnsi="Times New Roman" w:cs="Times New Roman"/>
          <w:b/>
          <w:bCs/>
          <w:sz w:val="20"/>
          <w:szCs w:val="20"/>
          <w:lang w:val="en-GB"/>
        </w:rPr>
        <w:t>S</w:t>
      </w:r>
      <w:r w:rsidR="00E8331B">
        <w:rPr>
          <w:rFonts w:ascii="Times New Roman" w:hAnsi="Times New Roman" w:cs="Times New Roman" w:hint="eastAsia"/>
          <w:b/>
          <w:bCs/>
          <w:sz w:val="20"/>
          <w:szCs w:val="20"/>
          <w:lang w:val="en-GB"/>
        </w:rPr>
        <w:t>5</w:t>
      </w:r>
      <w:r w:rsidR="00BC7BF3" w:rsidRPr="004E3A31">
        <w:rPr>
          <w:rFonts w:ascii="Times New Roman" w:hAnsi="Times New Roman" w:cs="Times New Roman"/>
          <w:b/>
          <w:bCs/>
          <w:sz w:val="20"/>
          <w:szCs w:val="20"/>
          <w:lang w:val="en-GB"/>
        </w:rPr>
        <w:t xml:space="preserve"> Meta-Regression Results of the Effect of Subgroup and Moderator Variables</w:t>
      </w:r>
    </w:p>
    <w:p w14:paraId="0902B661" w14:textId="7F5F2B77" w:rsidR="003F4ECD" w:rsidRPr="004E3A31" w:rsidRDefault="009D2429"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t xml:space="preserve">a </w:t>
      </w:r>
      <w:r w:rsidR="003F4ECD" w:rsidRPr="004E3A31">
        <w:rPr>
          <w:rFonts w:ascii="Times New Roman" w:hAnsi="Times New Roman" w:cs="Times New Roman"/>
          <w:b/>
          <w:bCs/>
          <w:sz w:val="20"/>
          <w:szCs w:val="20"/>
          <w:lang w:val="en-GB"/>
        </w:rPr>
        <w:t>Meta-Regression Results of the Effect of Subgroup and Moderator Variables under Physical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1061"/>
        <w:gridCol w:w="768"/>
        <w:gridCol w:w="429"/>
        <w:gridCol w:w="779"/>
        <w:gridCol w:w="1449"/>
        <w:gridCol w:w="1394"/>
        <w:gridCol w:w="1431"/>
        <w:gridCol w:w="670"/>
        <w:gridCol w:w="769"/>
        <w:gridCol w:w="779"/>
        <w:gridCol w:w="834"/>
        <w:gridCol w:w="833"/>
      </w:tblGrid>
      <w:tr w:rsidR="003F4ECD" w:rsidRPr="004E3A31" w14:paraId="02407F1D" w14:textId="77777777" w:rsidTr="00E812B9">
        <w:tc>
          <w:tcPr>
            <w:tcW w:w="1366" w:type="pct"/>
            <w:vMerge w:val="restart"/>
            <w:shd w:val="clear" w:color="auto" w:fill="auto"/>
            <w:vAlign w:val="center"/>
          </w:tcPr>
          <w:p w14:paraId="481B5086" w14:textId="77777777" w:rsidR="003F4ECD" w:rsidRPr="004E3A31" w:rsidRDefault="003F4ECD" w:rsidP="003B7D60">
            <w:pPr>
              <w:jc w:val="both"/>
              <w:rPr>
                <w:rFonts w:ascii="Times New Roman" w:hAnsi="Times New Roman" w:cs="Times New Roman"/>
                <w:b/>
                <w:bCs/>
                <w:sz w:val="20"/>
                <w:szCs w:val="20"/>
              </w:rPr>
            </w:pPr>
          </w:p>
        </w:tc>
        <w:tc>
          <w:tcPr>
            <w:tcW w:w="346" w:type="pct"/>
            <w:vMerge w:val="restart"/>
            <w:shd w:val="clear" w:color="auto" w:fill="auto"/>
            <w:vAlign w:val="center"/>
          </w:tcPr>
          <w:p w14:paraId="5AED01B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38" w:type="pct"/>
            <w:gridSpan w:val="3"/>
            <w:shd w:val="clear" w:color="auto" w:fill="auto"/>
            <w:vAlign w:val="center"/>
          </w:tcPr>
          <w:p w14:paraId="5168A06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108" w:type="pct"/>
            <w:gridSpan w:val="6"/>
            <w:shd w:val="clear" w:color="auto" w:fill="auto"/>
            <w:vAlign w:val="center"/>
          </w:tcPr>
          <w:p w14:paraId="35DF5D9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72" w:type="pct"/>
            <w:vMerge w:val="restart"/>
            <w:shd w:val="clear" w:color="auto" w:fill="auto"/>
            <w:vAlign w:val="center"/>
          </w:tcPr>
          <w:p w14:paraId="551694EA"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0" w:type="pct"/>
            <w:vMerge w:val="restart"/>
            <w:shd w:val="clear" w:color="auto" w:fill="auto"/>
            <w:vAlign w:val="center"/>
          </w:tcPr>
          <w:p w14:paraId="5E5BC92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3F4ECD" w:rsidRPr="004E3A31" w14:paraId="3AB838CF" w14:textId="77777777" w:rsidTr="00E812B9">
        <w:tc>
          <w:tcPr>
            <w:tcW w:w="1366" w:type="pct"/>
            <w:vMerge/>
            <w:tcBorders>
              <w:bottom w:val="single" w:sz="4" w:space="0" w:color="auto"/>
            </w:tcBorders>
            <w:shd w:val="clear" w:color="auto" w:fill="auto"/>
            <w:vAlign w:val="center"/>
          </w:tcPr>
          <w:p w14:paraId="7F5939DF" w14:textId="77777777" w:rsidR="003F4ECD" w:rsidRPr="004E3A31" w:rsidRDefault="003F4ECD" w:rsidP="003B7D60">
            <w:pPr>
              <w:jc w:val="both"/>
              <w:rPr>
                <w:rFonts w:ascii="Times New Roman" w:hAnsi="Times New Roman" w:cs="Times New Roman"/>
                <w:b/>
                <w:bCs/>
                <w:sz w:val="20"/>
                <w:szCs w:val="20"/>
              </w:rPr>
            </w:pPr>
          </w:p>
        </w:tc>
        <w:tc>
          <w:tcPr>
            <w:tcW w:w="346" w:type="pct"/>
            <w:vMerge/>
            <w:tcBorders>
              <w:bottom w:val="single" w:sz="4" w:space="0" w:color="auto"/>
            </w:tcBorders>
            <w:shd w:val="clear" w:color="auto" w:fill="auto"/>
            <w:vAlign w:val="center"/>
          </w:tcPr>
          <w:p w14:paraId="1D0E2504" w14:textId="77777777" w:rsidR="003F4ECD" w:rsidRPr="004E3A31" w:rsidRDefault="003F4ECD" w:rsidP="003B7D60">
            <w:pPr>
              <w:jc w:val="both"/>
              <w:rPr>
                <w:rFonts w:ascii="Times New Roman" w:hAnsi="Times New Roman" w:cs="Times New Roman"/>
                <w:b/>
                <w:bCs/>
                <w:sz w:val="20"/>
                <w:szCs w:val="20"/>
              </w:rPr>
            </w:pPr>
          </w:p>
        </w:tc>
        <w:tc>
          <w:tcPr>
            <w:tcW w:w="251" w:type="pct"/>
            <w:tcBorders>
              <w:bottom w:val="single" w:sz="4" w:space="0" w:color="auto"/>
            </w:tcBorders>
            <w:shd w:val="clear" w:color="auto" w:fill="auto"/>
            <w:vAlign w:val="center"/>
          </w:tcPr>
          <w:p w14:paraId="42AEBE6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41" w:type="pct"/>
            <w:tcBorders>
              <w:bottom w:val="single" w:sz="4" w:space="0" w:color="auto"/>
            </w:tcBorders>
            <w:shd w:val="clear" w:color="auto" w:fill="auto"/>
            <w:vAlign w:val="center"/>
          </w:tcPr>
          <w:p w14:paraId="44CA645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46" w:type="pct"/>
            <w:tcBorders>
              <w:bottom w:val="single" w:sz="4" w:space="0" w:color="auto"/>
            </w:tcBorders>
            <w:shd w:val="clear" w:color="auto" w:fill="auto"/>
            <w:vAlign w:val="center"/>
          </w:tcPr>
          <w:p w14:paraId="2378DE16"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472" w:type="pct"/>
            <w:tcBorders>
              <w:bottom w:val="single" w:sz="4" w:space="0" w:color="auto"/>
            </w:tcBorders>
            <w:shd w:val="clear" w:color="auto" w:fill="auto"/>
            <w:vAlign w:val="center"/>
          </w:tcPr>
          <w:p w14:paraId="6EECC276"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54" w:type="pct"/>
            <w:tcBorders>
              <w:bottom w:val="single" w:sz="4" w:space="0" w:color="auto"/>
            </w:tcBorders>
            <w:shd w:val="clear" w:color="auto" w:fill="auto"/>
            <w:vAlign w:val="center"/>
          </w:tcPr>
          <w:p w14:paraId="0BED2C3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66" w:type="pct"/>
            <w:tcBorders>
              <w:bottom w:val="single" w:sz="4" w:space="0" w:color="auto"/>
            </w:tcBorders>
            <w:shd w:val="clear" w:color="auto" w:fill="auto"/>
            <w:vAlign w:val="center"/>
          </w:tcPr>
          <w:p w14:paraId="24C623D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19" w:type="pct"/>
            <w:tcBorders>
              <w:bottom w:val="single" w:sz="4" w:space="0" w:color="auto"/>
            </w:tcBorders>
            <w:shd w:val="clear" w:color="auto" w:fill="auto"/>
            <w:vAlign w:val="center"/>
          </w:tcPr>
          <w:p w14:paraId="605A554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51" w:type="pct"/>
            <w:tcBorders>
              <w:bottom w:val="single" w:sz="4" w:space="0" w:color="auto"/>
            </w:tcBorders>
            <w:shd w:val="clear" w:color="auto" w:fill="auto"/>
            <w:vAlign w:val="center"/>
          </w:tcPr>
          <w:p w14:paraId="0486AB5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46" w:type="pct"/>
            <w:tcBorders>
              <w:bottom w:val="single" w:sz="4" w:space="0" w:color="auto"/>
            </w:tcBorders>
            <w:shd w:val="clear" w:color="auto" w:fill="auto"/>
            <w:vAlign w:val="center"/>
          </w:tcPr>
          <w:p w14:paraId="3D68BA18"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72" w:type="pct"/>
            <w:vMerge/>
            <w:tcBorders>
              <w:bottom w:val="single" w:sz="4" w:space="0" w:color="auto"/>
            </w:tcBorders>
            <w:shd w:val="clear" w:color="auto" w:fill="auto"/>
            <w:vAlign w:val="center"/>
          </w:tcPr>
          <w:p w14:paraId="75B8041B" w14:textId="77777777" w:rsidR="003F4ECD" w:rsidRPr="004E3A31" w:rsidRDefault="003F4ECD" w:rsidP="003B7D60">
            <w:pPr>
              <w:jc w:val="both"/>
              <w:rPr>
                <w:rFonts w:ascii="Times New Roman" w:hAnsi="Times New Roman" w:cs="Times New Roman"/>
                <w:sz w:val="20"/>
                <w:szCs w:val="20"/>
              </w:rPr>
            </w:pPr>
          </w:p>
        </w:tc>
        <w:tc>
          <w:tcPr>
            <w:tcW w:w="270" w:type="pct"/>
            <w:vMerge/>
            <w:tcBorders>
              <w:bottom w:val="single" w:sz="4" w:space="0" w:color="auto"/>
            </w:tcBorders>
            <w:shd w:val="clear" w:color="auto" w:fill="auto"/>
            <w:vAlign w:val="center"/>
          </w:tcPr>
          <w:p w14:paraId="2F827466" w14:textId="77777777" w:rsidR="003F4ECD" w:rsidRPr="004E3A31" w:rsidRDefault="003F4ECD" w:rsidP="003B7D60">
            <w:pPr>
              <w:jc w:val="both"/>
              <w:rPr>
                <w:rFonts w:ascii="Times New Roman" w:hAnsi="Times New Roman" w:cs="Times New Roman"/>
                <w:sz w:val="20"/>
                <w:szCs w:val="20"/>
              </w:rPr>
            </w:pPr>
          </w:p>
        </w:tc>
      </w:tr>
      <w:tr w:rsidR="003F4ECD" w:rsidRPr="004E3A31" w14:paraId="5AAF1AD0" w14:textId="77777777" w:rsidTr="00E812B9">
        <w:tc>
          <w:tcPr>
            <w:tcW w:w="1366" w:type="pct"/>
            <w:tcBorders>
              <w:top w:val="single" w:sz="4" w:space="0" w:color="auto"/>
              <w:bottom w:val="nil"/>
            </w:tcBorders>
            <w:shd w:val="clear" w:color="auto" w:fill="auto"/>
            <w:vAlign w:val="center"/>
          </w:tcPr>
          <w:p w14:paraId="4868292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Subgroup</w:t>
            </w:r>
          </w:p>
        </w:tc>
        <w:tc>
          <w:tcPr>
            <w:tcW w:w="346" w:type="pct"/>
            <w:tcBorders>
              <w:top w:val="single" w:sz="4" w:space="0" w:color="auto"/>
              <w:bottom w:val="nil"/>
            </w:tcBorders>
            <w:shd w:val="clear" w:color="auto" w:fill="auto"/>
            <w:vAlign w:val="center"/>
          </w:tcPr>
          <w:p w14:paraId="5F00843A"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31DD9FF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10.173</w:t>
            </w:r>
          </w:p>
        </w:tc>
        <w:tc>
          <w:tcPr>
            <w:tcW w:w="141" w:type="pct"/>
            <w:tcBorders>
              <w:top w:val="single" w:sz="4" w:space="0" w:color="auto"/>
              <w:bottom w:val="nil"/>
            </w:tcBorders>
            <w:shd w:val="clear" w:color="auto" w:fill="auto"/>
            <w:vAlign w:val="center"/>
          </w:tcPr>
          <w:p w14:paraId="1E4E294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46" w:type="pct"/>
            <w:tcBorders>
              <w:top w:val="single" w:sz="4" w:space="0" w:color="auto"/>
              <w:bottom w:val="nil"/>
            </w:tcBorders>
            <w:shd w:val="clear" w:color="auto" w:fill="auto"/>
            <w:vAlign w:val="center"/>
          </w:tcPr>
          <w:p w14:paraId="3792A09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0.071</w:t>
            </w:r>
          </w:p>
        </w:tc>
        <w:tc>
          <w:tcPr>
            <w:tcW w:w="472" w:type="pct"/>
            <w:tcBorders>
              <w:top w:val="single" w:sz="4" w:space="0" w:color="auto"/>
              <w:bottom w:val="nil"/>
            </w:tcBorders>
            <w:shd w:val="clear" w:color="auto" w:fill="auto"/>
            <w:vAlign w:val="center"/>
          </w:tcPr>
          <w:p w14:paraId="0F27E793" w14:textId="77777777" w:rsidR="003F4ECD" w:rsidRPr="004E3A31" w:rsidRDefault="003F4ECD" w:rsidP="003B7D60">
            <w:pPr>
              <w:jc w:val="both"/>
              <w:rPr>
                <w:rFonts w:ascii="Times New Roman" w:hAnsi="Times New Roman" w:cs="Times New Roman"/>
                <w:sz w:val="20"/>
                <w:szCs w:val="20"/>
              </w:rPr>
            </w:pPr>
          </w:p>
        </w:tc>
        <w:tc>
          <w:tcPr>
            <w:tcW w:w="454" w:type="pct"/>
            <w:tcBorders>
              <w:top w:val="single" w:sz="4" w:space="0" w:color="auto"/>
              <w:bottom w:val="nil"/>
            </w:tcBorders>
            <w:shd w:val="clear" w:color="auto" w:fill="auto"/>
            <w:vAlign w:val="center"/>
          </w:tcPr>
          <w:p w14:paraId="08EBABA7" w14:textId="77777777" w:rsidR="003F4ECD" w:rsidRPr="004E3A31" w:rsidRDefault="003F4ECD" w:rsidP="003B7D60">
            <w:pPr>
              <w:jc w:val="both"/>
              <w:rPr>
                <w:rFonts w:ascii="Times New Roman" w:hAnsi="Times New Roman" w:cs="Times New Roman"/>
                <w:sz w:val="20"/>
                <w:szCs w:val="20"/>
              </w:rPr>
            </w:pPr>
          </w:p>
        </w:tc>
        <w:tc>
          <w:tcPr>
            <w:tcW w:w="466" w:type="pct"/>
            <w:tcBorders>
              <w:top w:val="single" w:sz="4" w:space="0" w:color="auto"/>
              <w:bottom w:val="nil"/>
            </w:tcBorders>
            <w:shd w:val="clear" w:color="auto" w:fill="auto"/>
            <w:vAlign w:val="center"/>
          </w:tcPr>
          <w:p w14:paraId="5424D073" w14:textId="77777777" w:rsidR="003F4ECD" w:rsidRPr="004E3A31" w:rsidRDefault="003F4ECD" w:rsidP="003B7D60">
            <w:pPr>
              <w:jc w:val="both"/>
              <w:rPr>
                <w:rFonts w:ascii="Times New Roman" w:hAnsi="Times New Roman" w:cs="Times New Roman"/>
                <w:sz w:val="20"/>
                <w:szCs w:val="20"/>
              </w:rPr>
            </w:pPr>
          </w:p>
        </w:tc>
        <w:tc>
          <w:tcPr>
            <w:tcW w:w="219" w:type="pct"/>
            <w:tcBorders>
              <w:top w:val="single" w:sz="4" w:space="0" w:color="auto"/>
              <w:bottom w:val="nil"/>
            </w:tcBorders>
            <w:shd w:val="clear" w:color="auto" w:fill="auto"/>
            <w:vAlign w:val="center"/>
          </w:tcPr>
          <w:p w14:paraId="235DC11E"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5EC6609B" w14:textId="77777777" w:rsidR="003F4ECD" w:rsidRPr="004E3A31" w:rsidRDefault="003F4ECD" w:rsidP="003B7D60">
            <w:pPr>
              <w:jc w:val="both"/>
              <w:rPr>
                <w:rFonts w:ascii="Times New Roman" w:hAnsi="Times New Roman" w:cs="Times New Roman"/>
                <w:sz w:val="20"/>
                <w:szCs w:val="20"/>
              </w:rPr>
            </w:pPr>
          </w:p>
        </w:tc>
        <w:tc>
          <w:tcPr>
            <w:tcW w:w="246" w:type="pct"/>
            <w:tcBorders>
              <w:top w:val="single" w:sz="4" w:space="0" w:color="auto"/>
              <w:bottom w:val="nil"/>
            </w:tcBorders>
            <w:shd w:val="clear" w:color="auto" w:fill="auto"/>
            <w:vAlign w:val="center"/>
          </w:tcPr>
          <w:p w14:paraId="7B7509CC" w14:textId="77777777" w:rsidR="003F4ECD" w:rsidRPr="004E3A31" w:rsidRDefault="003F4ECD" w:rsidP="003B7D60">
            <w:pPr>
              <w:jc w:val="both"/>
              <w:rPr>
                <w:rFonts w:ascii="Times New Roman" w:hAnsi="Times New Roman" w:cs="Times New Roman"/>
                <w:sz w:val="20"/>
                <w:szCs w:val="20"/>
              </w:rPr>
            </w:pPr>
          </w:p>
        </w:tc>
        <w:tc>
          <w:tcPr>
            <w:tcW w:w="272" w:type="pct"/>
            <w:tcBorders>
              <w:top w:val="single" w:sz="4" w:space="0" w:color="auto"/>
              <w:bottom w:val="nil"/>
            </w:tcBorders>
            <w:shd w:val="clear" w:color="auto" w:fill="auto"/>
            <w:vAlign w:val="center"/>
          </w:tcPr>
          <w:p w14:paraId="5405E2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95.75%</w:t>
            </w:r>
          </w:p>
        </w:tc>
        <w:tc>
          <w:tcPr>
            <w:tcW w:w="270" w:type="pct"/>
            <w:tcBorders>
              <w:top w:val="single" w:sz="4" w:space="0" w:color="auto"/>
              <w:bottom w:val="nil"/>
            </w:tcBorders>
            <w:shd w:val="clear" w:color="auto" w:fill="auto"/>
            <w:vAlign w:val="center"/>
          </w:tcPr>
          <w:p w14:paraId="00BFD7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1.21%</w:t>
            </w:r>
          </w:p>
        </w:tc>
      </w:tr>
      <w:tr w:rsidR="003F4ECD" w:rsidRPr="004E3A31" w14:paraId="6A44D327" w14:textId="77777777" w:rsidTr="00E812B9">
        <w:tc>
          <w:tcPr>
            <w:tcW w:w="1366" w:type="pct"/>
            <w:tcBorders>
              <w:top w:val="nil"/>
            </w:tcBorders>
            <w:shd w:val="clear" w:color="auto" w:fill="auto"/>
            <w:vAlign w:val="center"/>
          </w:tcPr>
          <w:p w14:paraId="0AA477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Agility</w:t>
            </w:r>
          </w:p>
        </w:tc>
        <w:tc>
          <w:tcPr>
            <w:tcW w:w="346" w:type="pct"/>
            <w:tcBorders>
              <w:top w:val="nil"/>
            </w:tcBorders>
            <w:shd w:val="clear" w:color="auto" w:fill="auto"/>
            <w:vAlign w:val="center"/>
          </w:tcPr>
          <w:p w14:paraId="627FC7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31</w:t>
            </w:r>
          </w:p>
        </w:tc>
        <w:tc>
          <w:tcPr>
            <w:tcW w:w="251" w:type="pct"/>
            <w:tcBorders>
              <w:top w:val="nil"/>
            </w:tcBorders>
            <w:shd w:val="clear" w:color="auto" w:fill="auto"/>
            <w:vAlign w:val="center"/>
          </w:tcPr>
          <w:p w14:paraId="5B21502D" w14:textId="77777777" w:rsidR="003F4ECD" w:rsidRPr="004E3A31" w:rsidRDefault="003F4ECD" w:rsidP="003B7D60">
            <w:pPr>
              <w:jc w:val="both"/>
              <w:rPr>
                <w:rFonts w:ascii="Times New Roman" w:hAnsi="Times New Roman" w:cs="Times New Roman"/>
                <w:sz w:val="20"/>
                <w:szCs w:val="20"/>
              </w:rPr>
            </w:pPr>
          </w:p>
        </w:tc>
        <w:tc>
          <w:tcPr>
            <w:tcW w:w="141" w:type="pct"/>
            <w:tcBorders>
              <w:top w:val="nil"/>
            </w:tcBorders>
            <w:shd w:val="clear" w:color="auto" w:fill="auto"/>
            <w:vAlign w:val="center"/>
          </w:tcPr>
          <w:p w14:paraId="280DB17B" w14:textId="77777777" w:rsidR="003F4ECD" w:rsidRPr="004E3A31" w:rsidRDefault="003F4ECD" w:rsidP="003B7D60">
            <w:pPr>
              <w:jc w:val="both"/>
              <w:rPr>
                <w:rFonts w:ascii="Times New Roman" w:hAnsi="Times New Roman" w:cs="Times New Roman"/>
                <w:sz w:val="20"/>
                <w:szCs w:val="20"/>
              </w:rPr>
            </w:pPr>
          </w:p>
        </w:tc>
        <w:tc>
          <w:tcPr>
            <w:tcW w:w="246" w:type="pct"/>
            <w:tcBorders>
              <w:top w:val="nil"/>
            </w:tcBorders>
            <w:shd w:val="clear" w:color="auto" w:fill="auto"/>
            <w:vAlign w:val="center"/>
          </w:tcPr>
          <w:p w14:paraId="305E7B13" w14:textId="77777777" w:rsidR="003F4ECD" w:rsidRPr="004E3A31" w:rsidRDefault="003F4ECD" w:rsidP="003B7D60">
            <w:pPr>
              <w:jc w:val="both"/>
              <w:rPr>
                <w:rFonts w:ascii="Times New Roman" w:hAnsi="Times New Roman" w:cs="Times New Roman"/>
                <w:sz w:val="20"/>
                <w:szCs w:val="20"/>
              </w:rPr>
            </w:pPr>
          </w:p>
        </w:tc>
        <w:tc>
          <w:tcPr>
            <w:tcW w:w="472" w:type="pct"/>
            <w:tcBorders>
              <w:top w:val="nil"/>
            </w:tcBorders>
            <w:shd w:val="clear" w:color="auto" w:fill="auto"/>
            <w:vAlign w:val="center"/>
          </w:tcPr>
          <w:p w14:paraId="33A455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0.614</w:t>
            </w:r>
          </w:p>
        </w:tc>
        <w:tc>
          <w:tcPr>
            <w:tcW w:w="454" w:type="pct"/>
            <w:tcBorders>
              <w:top w:val="nil"/>
            </w:tcBorders>
            <w:shd w:val="clear" w:color="auto" w:fill="auto"/>
            <w:vAlign w:val="center"/>
          </w:tcPr>
          <w:p w14:paraId="425DDD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0.258</w:t>
            </w:r>
          </w:p>
        </w:tc>
        <w:tc>
          <w:tcPr>
            <w:tcW w:w="466" w:type="pct"/>
            <w:tcBorders>
              <w:top w:val="nil"/>
            </w:tcBorders>
            <w:shd w:val="clear" w:color="auto" w:fill="auto"/>
            <w:vAlign w:val="center"/>
          </w:tcPr>
          <w:p w14:paraId="260E3F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0.970</w:t>
            </w:r>
          </w:p>
        </w:tc>
        <w:tc>
          <w:tcPr>
            <w:tcW w:w="219" w:type="pct"/>
            <w:tcBorders>
              <w:top w:val="nil"/>
            </w:tcBorders>
            <w:shd w:val="clear" w:color="auto" w:fill="auto"/>
            <w:vAlign w:val="center"/>
          </w:tcPr>
          <w:p w14:paraId="0BAC51D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0.182</w:t>
            </w:r>
          </w:p>
        </w:tc>
        <w:tc>
          <w:tcPr>
            <w:tcW w:w="251" w:type="pct"/>
            <w:tcBorders>
              <w:top w:val="nil"/>
            </w:tcBorders>
            <w:shd w:val="clear" w:color="auto" w:fill="auto"/>
            <w:vAlign w:val="center"/>
          </w:tcPr>
          <w:p w14:paraId="6CCC88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3.378</w:t>
            </w:r>
          </w:p>
        </w:tc>
        <w:tc>
          <w:tcPr>
            <w:tcW w:w="246" w:type="pct"/>
            <w:tcBorders>
              <w:top w:val="nil"/>
            </w:tcBorders>
            <w:shd w:val="clear" w:color="auto" w:fill="auto"/>
            <w:vAlign w:val="center"/>
          </w:tcPr>
          <w:p w14:paraId="7D8D8B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tcBorders>
              <w:top w:val="nil"/>
            </w:tcBorders>
            <w:shd w:val="clear" w:color="auto" w:fill="auto"/>
            <w:vAlign w:val="center"/>
          </w:tcPr>
          <w:p w14:paraId="3A39598B" w14:textId="77777777" w:rsidR="003F4ECD" w:rsidRPr="004E3A31" w:rsidRDefault="003F4ECD" w:rsidP="003B7D60">
            <w:pPr>
              <w:jc w:val="both"/>
              <w:rPr>
                <w:rFonts w:ascii="Times New Roman" w:hAnsi="Times New Roman" w:cs="Times New Roman"/>
                <w:sz w:val="20"/>
                <w:szCs w:val="20"/>
              </w:rPr>
            </w:pPr>
          </w:p>
        </w:tc>
        <w:tc>
          <w:tcPr>
            <w:tcW w:w="270" w:type="pct"/>
            <w:tcBorders>
              <w:top w:val="nil"/>
            </w:tcBorders>
            <w:shd w:val="clear" w:color="auto" w:fill="auto"/>
            <w:vAlign w:val="center"/>
          </w:tcPr>
          <w:p w14:paraId="452CFF24" w14:textId="77777777" w:rsidR="003F4ECD" w:rsidRPr="004E3A31" w:rsidRDefault="003F4ECD" w:rsidP="003B7D60">
            <w:pPr>
              <w:jc w:val="both"/>
              <w:rPr>
                <w:rFonts w:ascii="Times New Roman" w:hAnsi="Times New Roman" w:cs="Times New Roman"/>
                <w:sz w:val="20"/>
                <w:szCs w:val="20"/>
              </w:rPr>
            </w:pPr>
          </w:p>
        </w:tc>
      </w:tr>
      <w:tr w:rsidR="003F4ECD" w:rsidRPr="004E3A31" w14:paraId="5936EE42" w14:textId="77777777" w:rsidTr="00E812B9">
        <w:tc>
          <w:tcPr>
            <w:tcW w:w="1366" w:type="pct"/>
            <w:shd w:val="clear" w:color="auto" w:fill="auto"/>
            <w:vAlign w:val="center"/>
          </w:tcPr>
          <w:p w14:paraId="6D657F8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Cardiorespiratory Fitness</w:t>
            </w:r>
          </w:p>
        </w:tc>
        <w:tc>
          <w:tcPr>
            <w:tcW w:w="346" w:type="pct"/>
            <w:shd w:val="clear" w:color="auto" w:fill="auto"/>
            <w:vAlign w:val="center"/>
          </w:tcPr>
          <w:p w14:paraId="69D9F0E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68FC853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A9090D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71232F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03B29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0.207</w:t>
            </w:r>
          </w:p>
        </w:tc>
        <w:tc>
          <w:tcPr>
            <w:tcW w:w="454" w:type="pct"/>
            <w:shd w:val="clear" w:color="auto" w:fill="auto"/>
            <w:vAlign w:val="center"/>
          </w:tcPr>
          <w:p w14:paraId="28BE28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-1.125</w:t>
            </w:r>
          </w:p>
        </w:tc>
        <w:tc>
          <w:tcPr>
            <w:tcW w:w="466" w:type="pct"/>
            <w:shd w:val="clear" w:color="auto" w:fill="auto"/>
            <w:vAlign w:val="center"/>
          </w:tcPr>
          <w:p w14:paraId="22314B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0.312</w:t>
            </w:r>
          </w:p>
        </w:tc>
        <w:tc>
          <w:tcPr>
            <w:tcW w:w="219" w:type="pct"/>
            <w:shd w:val="clear" w:color="auto" w:fill="auto"/>
            <w:vAlign w:val="center"/>
          </w:tcPr>
          <w:p w14:paraId="581BB2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0.367</w:t>
            </w:r>
          </w:p>
        </w:tc>
        <w:tc>
          <w:tcPr>
            <w:tcW w:w="251" w:type="pct"/>
            <w:shd w:val="clear" w:color="auto" w:fill="auto"/>
            <w:vAlign w:val="center"/>
          </w:tcPr>
          <w:p w14:paraId="39A0F0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-1.109</w:t>
            </w:r>
          </w:p>
        </w:tc>
        <w:tc>
          <w:tcPr>
            <w:tcW w:w="246" w:type="pct"/>
            <w:shd w:val="clear" w:color="auto" w:fill="auto"/>
            <w:vAlign w:val="center"/>
          </w:tcPr>
          <w:p w14:paraId="6E46B80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0.268</w:t>
            </w:r>
          </w:p>
        </w:tc>
        <w:tc>
          <w:tcPr>
            <w:tcW w:w="272" w:type="pct"/>
            <w:shd w:val="clear" w:color="auto" w:fill="auto"/>
            <w:vAlign w:val="center"/>
          </w:tcPr>
          <w:p w14:paraId="2A0E531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296408C" w14:textId="77777777" w:rsidR="003F4ECD" w:rsidRPr="004E3A31" w:rsidRDefault="003F4ECD" w:rsidP="003B7D60">
            <w:pPr>
              <w:jc w:val="both"/>
              <w:rPr>
                <w:rFonts w:ascii="Times New Roman" w:hAnsi="Times New Roman" w:cs="Times New Roman"/>
                <w:sz w:val="20"/>
                <w:szCs w:val="20"/>
              </w:rPr>
            </w:pPr>
          </w:p>
        </w:tc>
      </w:tr>
      <w:tr w:rsidR="003F4ECD" w:rsidRPr="004E3A31" w14:paraId="7662DAEF" w14:textId="77777777" w:rsidTr="00E812B9">
        <w:tc>
          <w:tcPr>
            <w:tcW w:w="1366" w:type="pct"/>
            <w:shd w:val="clear" w:color="auto" w:fill="auto"/>
            <w:vAlign w:val="center"/>
          </w:tcPr>
          <w:p w14:paraId="2B5F4B0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Flexibility</w:t>
            </w:r>
          </w:p>
        </w:tc>
        <w:tc>
          <w:tcPr>
            <w:tcW w:w="346" w:type="pct"/>
            <w:shd w:val="clear" w:color="auto" w:fill="auto"/>
            <w:vAlign w:val="center"/>
          </w:tcPr>
          <w:p w14:paraId="01CED98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51" w:type="pct"/>
            <w:shd w:val="clear" w:color="auto" w:fill="auto"/>
            <w:vAlign w:val="center"/>
          </w:tcPr>
          <w:p w14:paraId="777B3B5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DA1A1F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CCFC4F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9C42D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0.379</w:t>
            </w:r>
          </w:p>
        </w:tc>
        <w:tc>
          <w:tcPr>
            <w:tcW w:w="454" w:type="pct"/>
            <w:shd w:val="clear" w:color="auto" w:fill="auto"/>
            <w:vAlign w:val="center"/>
          </w:tcPr>
          <w:p w14:paraId="5601D0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-0.803</w:t>
            </w:r>
          </w:p>
        </w:tc>
        <w:tc>
          <w:tcPr>
            <w:tcW w:w="466" w:type="pct"/>
            <w:shd w:val="clear" w:color="auto" w:fill="auto"/>
            <w:vAlign w:val="center"/>
          </w:tcPr>
          <w:p w14:paraId="1E9EF06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0.334</w:t>
            </w:r>
          </w:p>
        </w:tc>
        <w:tc>
          <w:tcPr>
            <w:tcW w:w="219" w:type="pct"/>
            <w:shd w:val="clear" w:color="auto" w:fill="auto"/>
            <w:vAlign w:val="center"/>
          </w:tcPr>
          <w:p w14:paraId="52789DD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0.290</w:t>
            </w:r>
          </w:p>
        </w:tc>
        <w:tc>
          <w:tcPr>
            <w:tcW w:w="251" w:type="pct"/>
            <w:shd w:val="clear" w:color="auto" w:fill="auto"/>
            <w:vAlign w:val="center"/>
          </w:tcPr>
          <w:p w14:paraId="784D25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-0.809</w:t>
            </w:r>
          </w:p>
        </w:tc>
        <w:tc>
          <w:tcPr>
            <w:tcW w:w="246" w:type="pct"/>
            <w:shd w:val="clear" w:color="auto" w:fill="auto"/>
            <w:vAlign w:val="center"/>
          </w:tcPr>
          <w:p w14:paraId="429D5B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0.419</w:t>
            </w:r>
          </w:p>
        </w:tc>
        <w:tc>
          <w:tcPr>
            <w:tcW w:w="272" w:type="pct"/>
            <w:shd w:val="clear" w:color="auto" w:fill="auto"/>
            <w:vAlign w:val="center"/>
          </w:tcPr>
          <w:p w14:paraId="29D8D84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EED7307" w14:textId="77777777" w:rsidR="003F4ECD" w:rsidRPr="004E3A31" w:rsidRDefault="003F4ECD" w:rsidP="003B7D60">
            <w:pPr>
              <w:jc w:val="both"/>
              <w:rPr>
                <w:rFonts w:ascii="Times New Roman" w:hAnsi="Times New Roman" w:cs="Times New Roman"/>
                <w:sz w:val="20"/>
                <w:szCs w:val="20"/>
              </w:rPr>
            </w:pPr>
          </w:p>
        </w:tc>
      </w:tr>
      <w:tr w:rsidR="003F4ECD" w:rsidRPr="004E3A31" w14:paraId="1C6617B3" w14:textId="77777777" w:rsidTr="00E812B9">
        <w:tc>
          <w:tcPr>
            <w:tcW w:w="1366" w:type="pct"/>
            <w:shd w:val="clear" w:color="auto" w:fill="auto"/>
            <w:vAlign w:val="center"/>
          </w:tcPr>
          <w:p w14:paraId="49760BB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Global physical performance</w:t>
            </w:r>
          </w:p>
        </w:tc>
        <w:tc>
          <w:tcPr>
            <w:tcW w:w="346" w:type="pct"/>
            <w:shd w:val="clear" w:color="auto" w:fill="auto"/>
            <w:vAlign w:val="center"/>
          </w:tcPr>
          <w:p w14:paraId="50AC66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51" w:type="pct"/>
            <w:shd w:val="clear" w:color="auto" w:fill="auto"/>
            <w:vAlign w:val="center"/>
          </w:tcPr>
          <w:p w14:paraId="00DCF39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778842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5727F6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48F1A7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0.279</w:t>
            </w:r>
          </w:p>
        </w:tc>
        <w:tc>
          <w:tcPr>
            <w:tcW w:w="454" w:type="pct"/>
            <w:shd w:val="clear" w:color="auto" w:fill="auto"/>
            <w:vAlign w:val="center"/>
          </w:tcPr>
          <w:p w14:paraId="70F724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-1.280</w:t>
            </w:r>
          </w:p>
        </w:tc>
        <w:tc>
          <w:tcPr>
            <w:tcW w:w="466" w:type="pct"/>
            <w:shd w:val="clear" w:color="auto" w:fill="auto"/>
            <w:vAlign w:val="center"/>
          </w:tcPr>
          <w:p w14:paraId="5451FA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0.609</w:t>
            </w:r>
          </w:p>
        </w:tc>
        <w:tc>
          <w:tcPr>
            <w:tcW w:w="219" w:type="pct"/>
            <w:shd w:val="clear" w:color="auto" w:fill="auto"/>
            <w:vAlign w:val="center"/>
          </w:tcPr>
          <w:p w14:paraId="680350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0.482</w:t>
            </w:r>
          </w:p>
        </w:tc>
        <w:tc>
          <w:tcPr>
            <w:tcW w:w="251" w:type="pct"/>
            <w:shd w:val="clear" w:color="auto" w:fill="auto"/>
            <w:vAlign w:val="center"/>
          </w:tcPr>
          <w:p w14:paraId="6232FB3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-0.696</w:t>
            </w:r>
          </w:p>
        </w:tc>
        <w:tc>
          <w:tcPr>
            <w:tcW w:w="246" w:type="pct"/>
            <w:shd w:val="clear" w:color="auto" w:fill="auto"/>
            <w:vAlign w:val="center"/>
          </w:tcPr>
          <w:p w14:paraId="58DD1F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0.487</w:t>
            </w:r>
          </w:p>
        </w:tc>
        <w:tc>
          <w:tcPr>
            <w:tcW w:w="272" w:type="pct"/>
            <w:shd w:val="clear" w:color="auto" w:fill="auto"/>
            <w:vAlign w:val="center"/>
          </w:tcPr>
          <w:p w14:paraId="3609023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2A699C7" w14:textId="77777777" w:rsidR="003F4ECD" w:rsidRPr="004E3A31" w:rsidRDefault="003F4ECD" w:rsidP="003B7D60">
            <w:pPr>
              <w:jc w:val="both"/>
              <w:rPr>
                <w:rFonts w:ascii="Times New Roman" w:hAnsi="Times New Roman" w:cs="Times New Roman"/>
                <w:sz w:val="20"/>
                <w:szCs w:val="20"/>
              </w:rPr>
            </w:pPr>
          </w:p>
        </w:tc>
      </w:tr>
      <w:tr w:rsidR="003F4ECD" w:rsidRPr="004E3A31" w14:paraId="13CCCFE5" w14:textId="77777777" w:rsidTr="00E812B9">
        <w:tc>
          <w:tcPr>
            <w:tcW w:w="1366" w:type="pct"/>
            <w:shd w:val="clear" w:color="auto" w:fill="auto"/>
            <w:vAlign w:val="center"/>
          </w:tcPr>
          <w:p w14:paraId="13A7EE8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competence</w:t>
            </w:r>
          </w:p>
        </w:tc>
        <w:tc>
          <w:tcPr>
            <w:tcW w:w="346" w:type="pct"/>
            <w:shd w:val="clear" w:color="auto" w:fill="auto"/>
            <w:vAlign w:val="center"/>
          </w:tcPr>
          <w:p w14:paraId="2C770D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255</w:t>
            </w:r>
          </w:p>
        </w:tc>
        <w:tc>
          <w:tcPr>
            <w:tcW w:w="251" w:type="pct"/>
            <w:shd w:val="clear" w:color="auto" w:fill="auto"/>
            <w:vAlign w:val="center"/>
          </w:tcPr>
          <w:p w14:paraId="6E3BD12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7D2EE6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210B25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597AE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0.821</w:t>
            </w:r>
          </w:p>
        </w:tc>
        <w:tc>
          <w:tcPr>
            <w:tcW w:w="454" w:type="pct"/>
            <w:shd w:val="clear" w:color="auto" w:fill="auto"/>
            <w:vAlign w:val="center"/>
          </w:tcPr>
          <w:p w14:paraId="771D4C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-0.170</w:t>
            </w:r>
          </w:p>
        </w:tc>
        <w:tc>
          <w:tcPr>
            <w:tcW w:w="466" w:type="pct"/>
            <w:shd w:val="clear" w:color="auto" w:fill="auto"/>
            <w:vAlign w:val="center"/>
          </w:tcPr>
          <w:p w14:paraId="3A0CA50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0.585</w:t>
            </w:r>
          </w:p>
        </w:tc>
        <w:tc>
          <w:tcPr>
            <w:tcW w:w="219" w:type="pct"/>
            <w:shd w:val="clear" w:color="auto" w:fill="auto"/>
            <w:vAlign w:val="center"/>
          </w:tcPr>
          <w:p w14:paraId="12234E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251" w:type="pct"/>
            <w:shd w:val="clear" w:color="auto" w:fill="auto"/>
            <w:vAlign w:val="center"/>
          </w:tcPr>
          <w:p w14:paraId="6F7889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1.077</w:t>
            </w:r>
          </w:p>
        </w:tc>
        <w:tc>
          <w:tcPr>
            <w:tcW w:w="246" w:type="pct"/>
            <w:shd w:val="clear" w:color="auto" w:fill="auto"/>
            <w:vAlign w:val="center"/>
          </w:tcPr>
          <w:p w14:paraId="7E343B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0.282</w:t>
            </w:r>
          </w:p>
        </w:tc>
        <w:tc>
          <w:tcPr>
            <w:tcW w:w="272" w:type="pct"/>
            <w:shd w:val="clear" w:color="auto" w:fill="auto"/>
            <w:vAlign w:val="center"/>
          </w:tcPr>
          <w:p w14:paraId="34CD0D1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97D37A7" w14:textId="77777777" w:rsidR="003F4ECD" w:rsidRPr="004E3A31" w:rsidRDefault="003F4ECD" w:rsidP="003B7D60">
            <w:pPr>
              <w:jc w:val="both"/>
              <w:rPr>
                <w:rFonts w:ascii="Times New Roman" w:hAnsi="Times New Roman" w:cs="Times New Roman"/>
                <w:sz w:val="20"/>
                <w:szCs w:val="20"/>
              </w:rPr>
            </w:pPr>
          </w:p>
        </w:tc>
      </w:tr>
      <w:tr w:rsidR="003F4ECD" w:rsidRPr="004E3A31" w14:paraId="6F977516" w14:textId="77777777" w:rsidTr="00E812B9">
        <w:tc>
          <w:tcPr>
            <w:tcW w:w="1366" w:type="pct"/>
            <w:shd w:val="clear" w:color="auto" w:fill="auto"/>
            <w:vAlign w:val="center"/>
          </w:tcPr>
          <w:p w14:paraId="33504F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Muscle strength</w:t>
            </w:r>
          </w:p>
        </w:tc>
        <w:tc>
          <w:tcPr>
            <w:tcW w:w="346" w:type="pct"/>
            <w:shd w:val="clear" w:color="auto" w:fill="auto"/>
            <w:vAlign w:val="center"/>
          </w:tcPr>
          <w:p w14:paraId="2B17C2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w:t>
            </w:r>
          </w:p>
        </w:tc>
        <w:tc>
          <w:tcPr>
            <w:tcW w:w="251" w:type="pct"/>
            <w:shd w:val="clear" w:color="auto" w:fill="auto"/>
            <w:vAlign w:val="center"/>
          </w:tcPr>
          <w:p w14:paraId="499C85B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4C26BA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1A821D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A27C0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0.571</w:t>
            </w:r>
          </w:p>
        </w:tc>
        <w:tc>
          <w:tcPr>
            <w:tcW w:w="454" w:type="pct"/>
            <w:shd w:val="clear" w:color="auto" w:fill="auto"/>
            <w:vAlign w:val="center"/>
          </w:tcPr>
          <w:p w14:paraId="51FD99F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-0.472</w:t>
            </w:r>
          </w:p>
        </w:tc>
        <w:tc>
          <w:tcPr>
            <w:tcW w:w="466" w:type="pct"/>
            <w:shd w:val="clear" w:color="auto" w:fill="auto"/>
            <w:vAlign w:val="center"/>
          </w:tcPr>
          <w:p w14:paraId="09096A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0.386</w:t>
            </w:r>
          </w:p>
        </w:tc>
        <w:tc>
          <w:tcPr>
            <w:tcW w:w="219" w:type="pct"/>
            <w:shd w:val="clear" w:color="auto" w:fill="auto"/>
            <w:vAlign w:val="center"/>
          </w:tcPr>
          <w:p w14:paraId="493521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0.219</w:t>
            </w:r>
          </w:p>
        </w:tc>
        <w:tc>
          <w:tcPr>
            <w:tcW w:w="251" w:type="pct"/>
            <w:shd w:val="clear" w:color="auto" w:fill="auto"/>
            <w:vAlign w:val="center"/>
          </w:tcPr>
          <w:p w14:paraId="1655E37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-0.197</w:t>
            </w:r>
          </w:p>
        </w:tc>
        <w:tc>
          <w:tcPr>
            <w:tcW w:w="246" w:type="pct"/>
            <w:shd w:val="clear" w:color="auto" w:fill="auto"/>
            <w:vAlign w:val="center"/>
          </w:tcPr>
          <w:p w14:paraId="7804F9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0.844</w:t>
            </w:r>
          </w:p>
        </w:tc>
        <w:tc>
          <w:tcPr>
            <w:tcW w:w="272" w:type="pct"/>
            <w:shd w:val="clear" w:color="auto" w:fill="auto"/>
            <w:vAlign w:val="center"/>
          </w:tcPr>
          <w:p w14:paraId="71D6C5E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772F114" w14:textId="77777777" w:rsidR="003F4ECD" w:rsidRPr="004E3A31" w:rsidRDefault="003F4ECD" w:rsidP="003B7D60">
            <w:pPr>
              <w:jc w:val="both"/>
              <w:rPr>
                <w:rFonts w:ascii="Times New Roman" w:hAnsi="Times New Roman" w:cs="Times New Roman"/>
                <w:sz w:val="20"/>
                <w:szCs w:val="20"/>
              </w:rPr>
            </w:pPr>
          </w:p>
        </w:tc>
      </w:tr>
      <w:tr w:rsidR="003F4ECD" w:rsidRPr="004E3A31" w14:paraId="4A3D3CAF" w14:textId="77777777" w:rsidTr="00E812B9">
        <w:tc>
          <w:tcPr>
            <w:tcW w:w="1366" w:type="pct"/>
            <w:shd w:val="clear" w:color="auto" w:fill="auto"/>
            <w:vAlign w:val="center"/>
          </w:tcPr>
          <w:p w14:paraId="2073D19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Parent/family involvement</w:t>
            </w:r>
          </w:p>
        </w:tc>
        <w:tc>
          <w:tcPr>
            <w:tcW w:w="346" w:type="pct"/>
            <w:shd w:val="clear" w:color="auto" w:fill="auto"/>
            <w:vAlign w:val="center"/>
          </w:tcPr>
          <w:p w14:paraId="163D615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BCCBA6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2.611</w:t>
            </w:r>
          </w:p>
        </w:tc>
        <w:tc>
          <w:tcPr>
            <w:tcW w:w="141" w:type="pct"/>
            <w:shd w:val="clear" w:color="auto" w:fill="auto"/>
            <w:vAlign w:val="center"/>
          </w:tcPr>
          <w:p w14:paraId="08189D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335835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0.106</w:t>
            </w:r>
          </w:p>
        </w:tc>
        <w:tc>
          <w:tcPr>
            <w:tcW w:w="472" w:type="pct"/>
            <w:shd w:val="clear" w:color="auto" w:fill="auto"/>
            <w:vAlign w:val="center"/>
          </w:tcPr>
          <w:p w14:paraId="5A10BE83"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4F69810E"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D88CB48"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3EB50C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58721B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C2606A7"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9DA41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95.88%</w:t>
            </w:r>
          </w:p>
        </w:tc>
        <w:tc>
          <w:tcPr>
            <w:tcW w:w="270" w:type="pct"/>
            <w:shd w:val="clear" w:color="auto" w:fill="auto"/>
            <w:vAlign w:val="center"/>
          </w:tcPr>
          <w:p w14:paraId="25084B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w:t>
            </w:r>
          </w:p>
        </w:tc>
      </w:tr>
      <w:tr w:rsidR="003F4ECD" w:rsidRPr="004E3A31" w14:paraId="6ECAA968" w14:textId="77777777" w:rsidTr="00E812B9">
        <w:tc>
          <w:tcPr>
            <w:tcW w:w="1366" w:type="pct"/>
            <w:shd w:val="clear" w:color="auto" w:fill="auto"/>
            <w:vAlign w:val="center"/>
          </w:tcPr>
          <w:p w14:paraId="2A4DE7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parent/family involvement</w:t>
            </w:r>
          </w:p>
        </w:tc>
        <w:tc>
          <w:tcPr>
            <w:tcW w:w="346" w:type="pct"/>
            <w:shd w:val="clear" w:color="auto" w:fill="auto"/>
            <w:vAlign w:val="center"/>
          </w:tcPr>
          <w:p w14:paraId="09B729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381</w:t>
            </w:r>
          </w:p>
        </w:tc>
        <w:tc>
          <w:tcPr>
            <w:tcW w:w="251" w:type="pct"/>
            <w:shd w:val="clear" w:color="auto" w:fill="auto"/>
            <w:vAlign w:val="center"/>
          </w:tcPr>
          <w:p w14:paraId="52B4E54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0CD3E9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CE6361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6B5DC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0.727</w:t>
            </w:r>
          </w:p>
        </w:tc>
        <w:tc>
          <w:tcPr>
            <w:tcW w:w="454" w:type="pct"/>
            <w:shd w:val="clear" w:color="auto" w:fill="auto"/>
            <w:vAlign w:val="center"/>
          </w:tcPr>
          <w:p w14:paraId="09C715B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0.624</w:t>
            </w:r>
          </w:p>
        </w:tc>
        <w:tc>
          <w:tcPr>
            <w:tcW w:w="466" w:type="pct"/>
            <w:shd w:val="clear" w:color="auto" w:fill="auto"/>
            <w:vAlign w:val="center"/>
          </w:tcPr>
          <w:p w14:paraId="3599F70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0.829</w:t>
            </w:r>
          </w:p>
        </w:tc>
        <w:tc>
          <w:tcPr>
            <w:tcW w:w="219" w:type="pct"/>
            <w:shd w:val="clear" w:color="auto" w:fill="auto"/>
            <w:vAlign w:val="center"/>
          </w:tcPr>
          <w:p w14:paraId="6EA5F18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0.052</w:t>
            </w:r>
          </w:p>
        </w:tc>
        <w:tc>
          <w:tcPr>
            <w:tcW w:w="251" w:type="pct"/>
            <w:shd w:val="clear" w:color="auto" w:fill="auto"/>
            <w:vAlign w:val="center"/>
          </w:tcPr>
          <w:p w14:paraId="6F2F8DC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13.922</w:t>
            </w:r>
          </w:p>
        </w:tc>
        <w:tc>
          <w:tcPr>
            <w:tcW w:w="246" w:type="pct"/>
            <w:shd w:val="clear" w:color="auto" w:fill="auto"/>
            <w:vAlign w:val="center"/>
          </w:tcPr>
          <w:p w14:paraId="0E5FCF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CA8869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83F486F" w14:textId="77777777" w:rsidR="003F4ECD" w:rsidRPr="004E3A31" w:rsidRDefault="003F4ECD" w:rsidP="003B7D60">
            <w:pPr>
              <w:jc w:val="both"/>
              <w:rPr>
                <w:rFonts w:ascii="Times New Roman" w:hAnsi="Times New Roman" w:cs="Times New Roman"/>
                <w:sz w:val="20"/>
                <w:szCs w:val="20"/>
              </w:rPr>
            </w:pPr>
          </w:p>
        </w:tc>
      </w:tr>
      <w:tr w:rsidR="003F4ECD" w:rsidRPr="004E3A31" w14:paraId="71D6475F" w14:textId="77777777" w:rsidTr="00E812B9">
        <w:tc>
          <w:tcPr>
            <w:tcW w:w="1366" w:type="pct"/>
            <w:shd w:val="clear" w:color="auto" w:fill="auto"/>
            <w:vAlign w:val="center"/>
          </w:tcPr>
          <w:p w14:paraId="6FD1E7E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parent/family involvement</w:t>
            </w:r>
          </w:p>
        </w:tc>
        <w:tc>
          <w:tcPr>
            <w:tcW w:w="346" w:type="pct"/>
            <w:shd w:val="clear" w:color="auto" w:fill="auto"/>
            <w:vAlign w:val="center"/>
          </w:tcPr>
          <w:p w14:paraId="62B968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51" w:type="pct"/>
            <w:shd w:val="clear" w:color="auto" w:fill="auto"/>
            <w:vAlign w:val="center"/>
          </w:tcPr>
          <w:p w14:paraId="7DDF2EB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60EFEA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84D7D6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FCFCB2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w:t>
            </w:r>
          </w:p>
        </w:tc>
        <w:tc>
          <w:tcPr>
            <w:tcW w:w="454" w:type="pct"/>
            <w:shd w:val="clear" w:color="auto" w:fill="auto"/>
            <w:vAlign w:val="center"/>
          </w:tcPr>
          <w:p w14:paraId="31B26E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-1.278</w:t>
            </w:r>
          </w:p>
        </w:tc>
        <w:tc>
          <w:tcPr>
            <w:tcW w:w="466" w:type="pct"/>
            <w:shd w:val="clear" w:color="auto" w:fill="auto"/>
            <w:vAlign w:val="center"/>
          </w:tcPr>
          <w:p w14:paraId="254595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0.123</w:t>
            </w:r>
          </w:p>
        </w:tc>
        <w:tc>
          <w:tcPr>
            <w:tcW w:w="219" w:type="pct"/>
            <w:shd w:val="clear" w:color="auto" w:fill="auto"/>
            <w:vAlign w:val="center"/>
          </w:tcPr>
          <w:p w14:paraId="7994158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0.357</w:t>
            </w:r>
          </w:p>
        </w:tc>
        <w:tc>
          <w:tcPr>
            <w:tcW w:w="251" w:type="pct"/>
            <w:shd w:val="clear" w:color="auto" w:fill="auto"/>
            <w:vAlign w:val="center"/>
          </w:tcPr>
          <w:p w14:paraId="410BDE9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-1.616</w:t>
            </w:r>
          </w:p>
        </w:tc>
        <w:tc>
          <w:tcPr>
            <w:tcW w:w="246" w:type="pct"/>
            <w:shd w:val="clear" w:color="auto" w:fill="auto"/>
            <w:vAlign w:val="center"/>
          </w:tcPr>
          <w:p w14:paraId="7F6770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0.106</w:t>
            </w:r>
          </w:p>
        </w:tc>
        <w:tc>
          <w:tcPr>
            <w:tcW w:w="272" w:type="pct"/>
            <w:shd w:val="clear" w:color="auto" w:fill="auto"/>
            <w:vAlign w:val="center"/>
          </w:tcPr>
          <w:p w14:paraId="3E5C143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D806602" w14:textId="77777777" w:rsidR="003F4ECD" w:rsidRPr="004E3A31" w:rsidRDefault="003F4ECD" w:rsidP="003B7D60">
            <w:pPr>
              <w:jc w:val="both"/>
              <w:rPr>
                <w:rFonts w:ascii="Times New Roman" w:hAnsi="Times New Roman" w:cs="Times New Roman"/>
                <w:sz w:val="20"/>
                <w:szCs w:val="20"/>
              </w:rPr>
            </w:pPr>
          </w:p>
        </w:tc>
      </w:tr>
      <w:tr w:rsidR="003F4ECD" w:rsidRPr="004E3A31" w14:paraId="56B25F0C" w14:textId="77777777" w:rsidTr="00E812B9">
        <w:tc>
          <w:tcPr>
            <w:tcW w:w="1366" w:type="pct"/>
            <w:shd w:val="clear" w:color="auto" w:fill="auto"/>
            <w:vAlign w:val="center"/>
          </w:tcPr>
          <w:p w14:paraId="447CF00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Teacher involvement</w:t>
            </w:r>
          </w:p>
        </w:tc>
        <w:tc>
          <w:tcPr>
            <w:tcW w:w="346" w:type="pct"/>
            <w:shd w:val="clear" w:color="auto" w:fill="auto"/>
            <w:vAlign w:val="center"/>
          </w:tcPr>
          <w:p w14:paraId="08117219"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052E0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1.879</w:t>
            </w:r>
          </w:p>
        </w:tc>
        <w:tc>
          <w:tcPr>
            <w:tcW w:w="141" w:type="pct"/>
            <w:shd w:val="clear" w:color="auto" w:fill="auto"/>
            <w:vAlign w:val="center"/>
          </w:tcPr>
          <w:p w14:paraId="268DC3F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27A4B3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0.170</w:t>
            </w:r>
          </w:p>
        </w:tc>
        <w:tc>
          <w:tcPr>
            <w:tcW w:w="472" w:type="pct"/>
            <w:shd w:val="clear" w:color="auto" w:fill="auto"/>
            <w:vAlign w:val="center"/>
          </w:tcPr>
          <w:p w14:paraId="748EBE5A"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23298B37"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0BCE9506"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0F37CB1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A76146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EF8B8D6"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36D7BD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95.91%</w:t>
            </w:r>
          </w:p>
        </w:tc>
        <w:tc>
          <w:tcPr>
            <w:tcW w:w="270" w:type="pct"/>
            <w:shd w:val="clear" w:color="auto" w:fill="auto"/>
            <w:vAlign w:val="center"/>
          </w:tcPr>
          <w:p w14:paraId="0D8587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w:t>
            </w:r>
          </w:p>
        </w:tc>
      </w:tr>
      <w:tr w:rsidR="003F4ECD" w:rsidRPr="004E3A31" w14:paraId="0C257059" w14:textId="77777777" w:rsidTr="00E812B9">
        <w:tc>
          <w:tcPr>
            <w:tcW w:w="1366" w:type="pct"/>
            <w:shd w:val="clear" w:color="auto" w:fill="auto"/>
            <w:vAlign w:val="center"/>
          </w:tcPr>
          <w:p w14:paraId="13F524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teacher involvement</w:t>
            </w:r>
          </w:p>
        </w:tc>
        <w:tc>
          <w:tcPr>
            <w:tcW w:w="346" w:type="pct"/>
            <w:shd w:val="clear" w:color="auto" w:fill="auto"/>
            <w:vAlign w:val="center"/>
          </w:tcPr>
          <w:p w14:paraId="3E8543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353</w:t>
            </w:r>
          </w:p>
        </w:tc>
        <w:tc>
          <w:tcPr>
            <w:tcW w:w="251" w:type="pct"/>
            <w:shd w:val="clear" w:color="auto" w:fill="auto"/>
            <w:vAlign w:val="center"/>
          </w:tcPr>
          <w:p w14:paraId="19757DC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B6824D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559761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41416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0.737</w:t>
            </w:r>
          </w:p>
        </w:tc>
        <w:tc>
          <w:tcPr>
            <w:tcW w:w="454" w:type="pct"/>
            <w:shd w:val="clear" w:color="auto" w:fill="auto"/>
            <w:vAlign w:val="center"/>
          </w:tcPr>
          <w:p w14:paraId="11A134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0.631</w:t>
            </w:r>
          </w:p>
        </w:tc>
        <w:tc>
          <w:tcPr>
            <w:tcW w:w="466" w:type="pct"/>
            <w:shd w:val="clear" w:color="auto" w:fill="auto"/>
            <w:vAlign w:val="center"/>
          </w:tcPr>
          <w:p w14:paraId="706A9D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0.844</w:t>
            </w:r>
          </w:p>
        </w:tc>
        <w:tc>
          <w:tcPr>
            <w:tcW w:w="219" w:type="pct"/>
            <w:shd w:val="clear" w:color="auto" w:fill="auto"/>
            <w:vAlign w:val="center"/>
          </w:tcPr>
          <w:p w14:paraId="452192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0.054</w:t>
            </w:r>
          </w:p>
        </w:tc>
        <w:tc>
          <w:tcPr>
            <w:tcW w:w="251" w:type="pct"/>
            <w:shd w:val="clear" w:color="auto" w:fill="auto"/>
            <w:vAlign w:val="center"/>
          </w:tcPr>
          <w:p w14:paraId="33EFB8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13.563</w:t>
            </w:r>
          </w:p>
        </w:tc>
        <w:tc>
          <w:tcPr>
            <w:tcW w:w="246" w:type="pct"/>
            <w:shd w:val="clear" w:color="auto" w:fill="auto"/>
            <w:vAlign w:val="center"/>
          </w:tcPr>
          <w:p w14:paraId="0E9569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15014A8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D951A78" w14:textId="77777777" w:rsidR="003F4ECD" w:rsidRPr="004E3A31" w:rsidRDefault="003F4ECD" w:rsidP="003B7D60">
            <w:pPr>
              <w:jc w:val="both"/>
              <w:rPr>
                <w:rFonts w:ascii="Times New Roman" w:hAnsi="Times New Roman" w:cs="Times New Roman"/>
                <w:sz w:val="20"/>
                <w:szCs w:val="20"/>
              </w:rPr>
            </w:pPr>
          </w:p>
        </w:tc>
      </w:tr>
      <w:tr w:rsidR="003F4ECD" w:rsidRPr="004E3A31" w14:paraId="5D0429D6" w14:textId="77777777" w:rsidTr="00E812B9">
        <w:tc>
          <w:tcPr>
            <w:tcW w:w="1366" w:type="pct"/>
            <w:shd w:val="clear" w:color="auto" w:fill="auto"/>
            <w:vAlign w:val="center"/>
          </w:tcPr>
          <w:p w14:paraId="1353B8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teacher involvement</w:t>
            </w:r>
          </w:p>
        </w:tc>
        <w:tc>
          <w:tcPr>
            <w:tcW w:w="346" w:type="pct"/>
            <w:shd w:val="clear" w:color="auto" w:fill="auto"/>
            <w:vAlign w:val="center"/>
          </w:tcPr>
          <w:p w14:paraId="0DD84E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w:t>
            </w:r>
          </w:p>
        </w:tc>
        <w:tc>
          <w:tcPr>
            <w:tcW w:w="251" w:type="pct"/>
            <w:shd w:val="clear" w:color="auto" w:fill="auto"/>
            <w:vAlign w:val="center"/>
          </w:tcPr>
          <w:p w14:paraId="3E3CD15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E38F0F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982250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0D449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0.495</w:t>
            </w:r>
          </w:p>
        </w:tc>
        <w:tc>
          <w:tcPr>
            <w:tcW w:w="454" w:type="pct"/>
            <w:shd w:val="clear" w:color="auto" w:fill="auto"/>
            <w:vAlign w:val="center"/>
          </w:tcPr>
          <w:p w14:paraId="6B0DDA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-0.588</w:t>
            </w:r>
          </w:p>
        </w:tc>
        <w:tc>
          <w:tcPr>
            <w:tcW w:w="466" w:type="pct"/>
            <w:shd w:val="clear" w:color="auto" w:fill="auto"/>
            <w:vAlign w:val="center"/>
          </w:tcPr>
          <w:p w14:paraId="0D8B23C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0.104</w:t>
            </w:r>
          </w:p>
        </w:tc>
        <w:tc>
          <w:tcPr>
            <w:tcW w:w="219" w:type="pct"/>
            <w:shd w:val="clear" w:color="auto" w:fill="auto"/>
            <w:vAlign w:val="center"/>
          </w:tcPr>
          <w:p w14:paraId="2DE82A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0.177</w:t>
            </w:r>
          </w:p>
        </w:tc>
        <w:tc>
          <w:tcPr>
            <w:tcW w:w="251" w:type="pct"/>
            <w:shd w:val="clear" w:color="auto" w:fill="auto"/>
            <w:vAlign w:val="center"/>
          </w:tcPr>
          <w:p w14:paraId="3EBE42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-1.371</w:t>
            </w:r>
          </w:p>
        </w:tc>
        <w:tc>
          <w:tcPr>
            <w:tcW w:w="246" w:type="pct"/>
            <w:shd w:val="clear" w:color="auto" w:fill="auto"/>
            <w:vAlign w:val="center"/>
          </w:tcPr>
          <w:p w14:paraId="24016E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0.170</w:t>
            </w:r>
          </w:p>
        </w:tc>
        <w:tc>
          <w:tcPr>
            <w:tcW w:w="272" w:type="pct"/>
            <w:shd w:val="clear" w:color="auto" w:fill="auto"/>
            <w:vAlign w:val="center"/>
          </w:tcPr>
          <w:p w14:paraId="660422C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7B745F9" w14:textId="77777777" w:rsidR="003F4ECD" w:rsidRPr="004E3A31" w:rsidRDefault="003F4ECD" w:rsidP="003B7D60">
            <w:pPr>
              <w:jc w:val="both"/>
              <w:rPr>
                <w:rFonts w:ascii="Times New Roman" w:hAnsi="Times New Roman" w:cs="Times New Roman"/>
                <w:sz w:val="20"/>
                <w:szCs w:val="20"/>
              </w:rPr>
            </w:pPr>
          </w:p>
        </w:tc>
      </w:tr>
      <w:tr w:rsidR="003F4ECD" w:rsidRPr="004E3A31" w14:paraId="6172BA29" w14:textId="77777777" w:rsidTr="00E812B9">
        <w:tc>
          <w:tcPr>
            <w:tcW w:w="1366" w:type="pct"/>
            <w:shd w:val="clear" w:color="auto" w:fill="auto"/>
            <w:vAlign w:val="center"/>
          </w:tcPr>
          <w:p w14:paraId="03C5E26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Size of participants</w:t>
            </w:r>
          </w:p>
        </w:tc>
        <w:tc>
          <w:tcPr>
            <w:tcW w:w="346" w:type="pct"/>
            <w:shd w:val="clear" w:color="auto" w:fill="auto"/>
            <w:vAlign w:val="center"/>
          </w:tcPr>
          <w:p w14:paraId="598BD70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4C4C4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2.166</w:t>
            </w:r>
          </w:p>
        </w:tc>
        <w:tc>
          <w:tcPr>
            <w:tcW w:w="141" w:type="pct"/>
            <w:shd w:val="clear" w:color="auto" w:fill="auto"/>
            <w:vAlign w:val="center"/>
          </w:tcPr>
          <w:p w14:paraId="6BC046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4A67C5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0.141</w:t>
            </w:r>
          </w:p>
        </w:tc>
        <w:tc>
          <w:tcPr>
            <w:tcW w:w="472" w:type="pct"/>
            <w:shd w:val="clear" w:color="auto" w:fill="auto"/>
            <w:vAlign w:val="center"/>
          </w:tcPr>
          <w:p w14:paraId="0A03AEC2"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4A53FB6D"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2E1723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DE79E3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9AD95F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35E4965"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33271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95.93%</w:t>
            </w:r>
          </w:p>
        </w:tc>
        <w:tc>
          <w:tcPr>
            <w:tcW w:w="270" w:type="pct"/>
            <w:shd w:val="clear" w:color="auto" w:fill="auto"/>
            <w:vAlign w:val="center"/>
          </w:tcPr>
          <w:p w14:paraId="11360B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w:t>
            </w:r>
          </w:p>
        </w:tc>
      </w:tr>
      <w:tr w:rsidR="003F4ECD" w:rsidRPr="004E3A31" w14:paraId="43BB18FE" w14:textId="77777777" w:rsidTr="00E812B9">
        <w:tc>
          <w:tcPr>
            <w:tcW w:w="1366" w:type="pct"/>
            <w:shd w:val="clear" w:color="auto" w:fill="auto"/>
            <w:vAlign w:val="center"/>
          </w:tcPr>
          <w:p w14:paraId="095CA7A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&lt;100</w:t>
            </w:r>
          </w:p>
        </w:tc>
        <w:tc>
          <w:tcPr>
            <w:tcW w:w="346" w:type="pct"/>
            <w:shd w:val="clear" w:color="auto" w:fill="auto"/>
            <w:vAlign w:val="center"/>
          </w:tcPr>
          <w:p w14:paraId="4298E66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258</w:t>
            </w:r>
          </w:p>
        </w:tc>
        <w:tc>
          <w:tcPr>
            <w:tcW w:w="251" w:type="pct"/>
            <w:shd w:val="clear" w:color="auto" w:fill="auto"/>
            <w:vAlign w:val="center"/>
          </w:tcPr>
          <w:p w14:paraId="7ECB8F0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23ACD5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4E38B4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861BC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0.77</w:t>
            </w:r>
          </w:p>
        </w:tc>
        <w:tc>
          <w:tcPr>
            <w:tcW w:w="454" w:type="pct"/>
            <w:shd w:val="clear" w:color="auto" w:fill="auto"/>
            <w:vAlign w:val="center"/>
          </w:tcPr>
          <w:p w14:paraId="487C6DA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0.645</w:t>
            </w:r>
          </w:p>
        </w:tc>
        <w:tc>
          <w:tcPr>
            <w:tcW w:w="466" w:type="pct"/>
            <w:shd w:val="clear" w:color="auto" w:fill="auto"/>
            <w:vAlign w:val="center"/>
          </w:tcPr>
          <w:p w14:paraId="688763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0.896</w:t>
            </w:r>
          </w:p>
        </w:tc>
        <w:tc>
          <w:tcPr>
            <w:tcW w:w="219" w:type="pct"/>
            <w:shd w:val="clear" w:color="auto" w:fill="auto"/>
            <w:vAlign w:val="center"/>
          </w:tcPr>
          <w:p w14:paraId="2D08C7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0.064</w:t>
            </w:r>
          </w:p>
        </w:tc>
        <w:tc>
          <w:tcPr>
            <w:tcW w:w="251" w:type="pct"/>
            <w:shd w:val="clear" w:color="auto" w:fill="auto"/>
            <w:vAlign w:val="center"/>
          </w:tcPr>
          <w:p w14:paraId="44DB8FC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12.000</w:t>
            </w:r>
          </w:p>
        </w:tc>
        <w:tc>
          <w:tcPr>
            <w:tcW w:w="246" w:type="pct"/>
            <w:shd w:val="clear" w:color="auto" w:fill="auto"/>
            <w:vAlign w:val="center"/>
          </w:tcPr>
          <w:p w14:paraId="362700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113CFF7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C20DC94" w14:textId="77777777" w:rsidR="003F4ECD" w:rsidRPr="004E3A31" w:rsidRDefault="003F4ECD" w:rsidP="003B7D60">
            <w:pPr>
              <w:jc w:val="both"/>
              <w:rPr>
                <w:rFonts w:ascii="Times New Roman" w:hAnsi="Times New Roman" w:cs="Times New Roman"/>
                <w:sz w:val="20"/>
                <w:szCs w:val="20"/>
              </w:rPr>
            </w:pPr>
          </w:p>
        </w:tc>
      </w:tr>
      <w:tr w:rsidR="003F4ECD" w:rsidRPr="004E3A31" w14:paraId="275C3512" w14:textId="77777777" w:rsidTr="00E812B9">
        <w:tc>
          <w:tcPr>
            <w:tcW w:w="1366" w:type="pct"/>
            <w:shd w:val="clear" w:color="auto" w:fill="auto"/>
            <w:vAlign w:val="center"/>
          </w:tcPr>
          <w:p w14:paraId="7BBAB2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w:t>
            </w:r>
          </w:p>
        </w:tc>
        <w:tc>
          <w:tcPr>
            <w:tcW w:w="346" w:type="pct"/>
            <w:shd w:val="clear" w:color="auto" w:fill="auto"/>
            <w:vAlign w:val="center"/>
          </w:tcPr>
          <w:p w14:paraId="446267C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131</w:t>
            </w:r>
          </w:p>
        </w:tc>
        <w:tc>
          <w:tcPr>
            <w:tcW w:w="251" w:type="pct"/>
            <w:shd w:val="clear" w:color="auto" w:fill="auto"/>
            <w:vAlign w:val="center"/>
          </w:tcPr>
          <w:p w14:paraId="0E333EB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EFABA8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3D23C5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36175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w:t>
            </w:r>
          </w:p>
        </w:tc>
        <w:tc>
          <w:tcPr>
            <w:tcW w:w="454" w:type="pct"/>
            <w:shd w:val="clear" w:color="auto" w:fill="auto"/>
            <w:vAlign w:val="center"/>
          </w:tcPr>
          <w:p w14:paraId="0CEC3DC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-0.372</w:t>
            </w:r>
          </w:p>
        </w:tc>
        <w:tc>
          <w:tcPr>
            <w:tcW w:w="466" w:type="pct"/>
            <w:shd w:val="clear" w:color="auto" w:fill="auto"/>
            <w:vAlign w:val="center"/>
          </w:tcPr>
          <w:p w14:paraId="5E0B8D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219" w:type="pct"/>
            <w:shd w:val="clear" w:color="auto" w:fill="auto"/>
            <w:vAlign w:val="center"/>
          </w:tcPr>
          <w:p w14:paraId="7C472C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0.108</w:t>
            </w:r>
          </w:p>
        </w:tc>
        <w:tc>
          <w:tcPr>
            <w:tcW w:w="251" w:type="pct"/>
            <w:shd w:val="clear" w:color="auto" w:fill="auto"/>
            <w:vAlign w:val="center"/>
          </w:tcPr>
          <w:p w14:paraId="5182C7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-1.472</w:t>
            </w:r>
          </w:p>
        </w:tc>
        <w:tc>
          <w:tcPr>
            <w:tcW w:w="246" w:type="pct"/>
            <w:shd w:val="clear" w:color="auto" w:fill="auto"/>
            <w:vAlign w:val="center"/>
          </w:tcPr>
          <w:p w14:paraId="212398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0.141</w:t>
            </w:r>
          </w:p>
        </w:tc>
        <w:tc>
          <w:tcPr>
            <w:tcW w:w="272" w:type="pct"/>
            <w:shd w:val="clear" w:color="auto" w:fill="auto"/>
            <w:vAlign w:val="center"/>
          </w:tcPr>
          <w:p w14:paraId="6DA5134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0E1F40B" w14:textId="77777777" w:rsidR="003F4ECD" w:rsidRPr="004E3A31" w:rsidRDefault="003F4ECD" w:rsidP="003B7D60">
            <w:pPr>
              <w:jc w:val="both"/>
              <w:rPr>
                <w:rFonts w:ascii="Times New Roman" w:hAnsi="Times New Roman" w:cs="Times New Roman"/>
                <w:sz w:val="20"/>
                <w:szCs w:val="20"/>
              </w:rPr>
            </w:pPr>
          </w:p>
        </w:tc>
      </w:tr>
      <w:tr w:rsidR="003F4ECD" w:rsidRPr="004E3A31" w14:paraId="7ECCE187" w14:textId="77777777" w:rsidTr="00E812B9">
        <w:tc>
          <w:tcPr>
            <w:tcW w:w="1366" w:type="pct"/>
            <w:shd w:val="clear" w:color="auto" w:fill="auto"/>
            <w:vAlign w:val="center"/>
          </w:tcPr>
          <w:p w14:paraId="176CBCB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children</w:t>
            </w:r>
          </w:p>
        </w:tc>
        <w:tc>
          <w:tcPr>
            <w:tcW w:w="346" w:type="pct"/>
            <w:shd w:val="clear" w:color="auto" w:fill="auto"/>
            <w:vAlign w:val="center"/>
          </w:tcPr>
          <w:p w14:paraId="4191B09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D3197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33.866</w:t>
            </w:r>
          </w:p>
        </w:tc>
        <w:tc>
          <w:tcPr>
            <w:tcW w:w="141" w:type="pct"/>
            <w:shd w:val="clear" w:color="auto" w:fill="auto"/>
            <w:vAlign w:val="center"/>
          </w:tcPr>
          <w:p w14:paraId="428679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shd w:val="clear" w:color="auto" w:fill="auto"/>
            <w:vAlign w:val="center"/>
          </w:tcPr>
          <w:p w14:paraId="3BEF3D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64294E93"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1FB8446E"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7B26006E"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BEB7F4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47FE39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94A4B35"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233EA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95.45%</w:t>
            </w:r>
          </w:p>
        </w:tc>
        <w:tc>
          <w:tcPr>
            <w:tcW w:w="270" w:type="pct"/>
            <w:shd w:val="clear" w:color="auto" w:fill="auto"/>
            <w:vAlign w:val="center"/>
          </w:tcPr>
          <w:p w14:paraId="1CBFA2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11.34%</w:t>
            </w:r>
          </w:p>
        </w:tc>
      </w:tr>
      <w:tr w:rsidR="003F4ECD" w:rsidRPr="004E3A31" w14:paraId="10CEA49A" w14:textId="77777777" w:rsidTr="00E812B9">
        <w:tc>
          <w:tcPr>
            <w:tcW w:w="1366" w:type="pct"/>
            <w:shd w:val="clear" w:color="auto" w:fill="auto"/>
            <w:vAlign w:val="center"/>
          </w:tcPr>
          <w:p w14:paraId="14F500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Diverse/disadvantaged children</w:t>
            </w:r>
          </w:p>
        </w:tc>
        <w:tc>
          <w:tcPr>
            <w:tcW w:w="346" w:type="pct"/>
            <w:shd w:val="clear" w:color="auto" w:fill="auto"/>
            <w:vAlign w:val="center"/>
          </w:tcPr>
          <w:p w14:paraId="16122C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w:t>
            </w:r>
          </w:p>
        </w:tc>
        <w:tc>
          <w:tcPr>
            <w:tcW w:w="251" w:type="pct"/>
            <w:shd w:val="clear" w:color="auto" w:fill="auto"/>
            <w:vAlign w:val="center"/>
          </w:tcPr>
          <w:p w14:paraId="525467D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B21322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38CA8E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6377C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1.601</w:t>
            </w:r>
          </w:p>
        </w:tc>
        <w:tc>
          <w:tcPr>
            <w:tcW w:w="454" w:type="pct"/>
            <w:shd w:val="clear" w:color="auto" w:fill="auto"/>
            <w:vAlign w:val="center"/>
          </w:tcPr>
          <w:p w14:paraId="69B0469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1.282</w:t>
            </w:r>
          </w:p>
        </w:tc>
        <w:tc>
          <w:tcPr>
            <w:tcW w:w="466" w:type="pct"/>
            <w:shd w:val="clear" w:color="auto" w:fill="auto"/>
            <w:vAlign w:val="center"/>
          </w:tcPr>
          <w:p w14:paraId="2A91E8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1.919</w:t>
            </w:r>
          </w:p>
        </w:tc>
        <w:tc>
          <w:tcPr>
            <w:tcW w:w="219" w:type="pct"/>
            <w:shd w:val="clear" w:color="auto" w:fill="auto"/>
            <w:vAlign w:val="center"/>
          </w:tcPr>
          <w:p w14:paraId="3A914C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0.162</w:t>
            </w:r>
          </w:p>
        </w:tc>
        <w:tc>
          <w:tcPr>
            <w:tcW w:w="251" w:type="pct"/>
            <w:shd w:val="clear" w:color="auto" w:fill="auto"/>
            <w:vAlign w:val="center"/>
          </w:tcPr>
          <w:p w14:paraId="733CD1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9.859</w:t>
            </w:r>
          </w:p>
        </w:tc>
        <w:tc>
          <w:tcPr>
            <w:tcW w:w="246" w:type="pct"/>
            <w:shd w:val="clear" w:color="auto" w:fill="auto"/>
            <w:vAlign w:val="center"/>
          </w:tcPr>
          <w:p w14:paraId="7F386B5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327A0BE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F281C34" w14:textId="77777777" w:rsidR="003F4ECD" w:rsidRPr="004E3A31" w:rsidRDefault="003F4ECD" w:rsidP="003B7D60">
            <w:pPr>
              <w:jc w:val="both"/>
              <w:rPr>
                <w:rFonts w:ascii="Times New Roman" w:hAnsi="Times New Roman" w:cs="Times New Roman"/>
                <w:sz w:val="20"/>
                <w:szCs w:val="20"/>
              </w:rPr>
            </w:pPr>
          </w:p>
        </w:tc>
      </w:tr>
      <w:tr w:rsidR="003F4ECD" w:rsidRPr="004E3A31" w14:paraId="219DF288" w14:textId="77777777" w:rsidTr="00E812B9">
        <w:tc>
          <w:tcPr>
            <w:tcW w:w="1366" w:type="pct"/>
            <w:shd w:val="clear" w:color="auto" w:fill="auto"/>
            <w:vAlign w:val="center"/>
          </w:tcPr>
          <w:p w14:paraId="628D53C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Obese children</w:t>
            </w:r>
          </w:p>
        </w:tc>
        <w:tc>
          <w:tcPr>
            <w:tcW w:w="346" w:type="pct"/>
            <w:shd w:val="clear" w:color="auto" w:fill="auto"/>
            <w:vAlign w:val="center"/>
          </w:tcPr>
          <w:p w14:paraId="62D3DD1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w:t>
            </w:r>
          </w:p>
        </w:tc>
        <w:tc>
          <w:tcPr>
            <w:tcW w:w="251" w:type="pct"/>
            <w:shd w:val="clear" w:color="auto" w:fill="auto"/>
            <w:vAlign w:val="center"/>
          </w:tcPr>
          <w:p w14:paraId="74D5DFD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BF8700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4EE966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0BFF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0.426</w:t>
            </w:r>
          </w:p>
        </w:tc>
        <w:tc>
          <w:tcPr>
            <w:tcW w:w="454" w:type="pct"/>
            <w:shd w:val="clear" w:color="auto" w:fill="auto"/>
            <w:vAlign w:val="center"/>
          </w:tcPr>
          <w:p w14:paraId="074CF9D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-1.747</w:t>
            </w:r>
          </w:p>
        </w:tc>
        <w:tc>
          <w:tcPr>
            <w:tcW w:w="466" w:type="pct"/>
            <w:shd w:val="clear" w:color="auto" w:fill="auto"/>
            <w:vAlign w:val="center"/>
          </w:tcPr>
          <w:p w14:paraId="2F18BB8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-0.604</w:t>
            </w:r>
          </w:p>
        </w:tc>
        <w:tc>
          <w:tcPr>
            <w:tcW w:w="219" w:type="pct"/>
            <w:shd w:val="clear" w:color="auto" w:fill="auto"/>
            <w:vAlign w:val="center"/>
          </w:tcPr>
          <w:p w14:paraId="62DE82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0.292</w:t>
            </w:r>
          </w:p>
        </w:tc>
        <w:tc>
          <w:tcPr>
            <w:tcW w:w="251" w:type="pct"/>
            <w:shd w:val="clear" w:color="auto" w:fill="auto"/>
            <w:vAlign w:val="center"/>
          </w:tcPr>
          <w:p w14:paraId="0D4925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-4.031</w:t>
            </w:r>
          </w:p>
        </w:tc>
        <w:tc>
          <w:tcPr>
            <w:tcW w:w="246" w:type="pct"/>
            <w:shd w:val="clear" w:color="auto" w:fill="auto"/>
            <w:vAlign w:val="center"/>
          </w:tcPr>
          <w:p w14:paraId="4A3957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14EAC17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D0C080F" w14:textId="77777777" w:rsidR="003F4ECD" w:rsidRPr="004E3A31" w:rsidRDefault="003F4ECD" w:rsidP="003B7D60">
            <w:pPr>
              <w:jc w:val="both"/>
              <w:rPr>
                <w:rFonts w:ascii="Times New Roman" w:hAnsi="Times New Roman" w:cs="Times New Roman"/>
                <w:sz w:val="20"/>
                <w:szCs w:val="20"/>
              </w:rPr>
            </w:pPr>
          </w:p>
        </w:tc>
      </w:tr>
      <w:tr w:rsidR="003F4ECD" w:rsidRPr="004E3A31" w14:paraId="3EB66C0D" w14:textId="77777777" w:rsidTr="00E812B9">
        <w:tc>
          <w:tcPr>
            <w:tcW w:w="1366" w:type="pct"/>
            <w:shd w:val="clear" w:color="auto" w:fill="auto"/>
            <w:vAlign w:val="center"/>
          </w:tcPr>
          <w:p w14:paraId="436DFF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Typical developing children</w:t>
            </w:r>
          </w:p>
        </w:tc>
        <w:tc>
          <w:tcPr>
            <w:tcW w:w="346" w:type="pct"/>
            <w:shd w:val="clear" w:color="auto" w:fill="auto"/>
            <w:vAlign w:val="center"/>
          </w:tcPr>
          <w:p w14:paraId="6DDDB5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337</w:t>
            </w:r>
          </w:p>
        </w:tc>
        <w:tc>
          <w:tcPr>
            <w:tcW w:w="251" w:type="pct"/>
            <w:shd w:val="clear" w:color="auto" w:fill="auto"/>
            <w:vAlign w:val="center"/>
          </w:tcPr>
          <w:p w14:paraId="6D895A1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952667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932E1E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010B3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0.629</w:t>
            </w:r>
          </w:p>
        </w:tc>
        <w:tc>
          <w:tcPr>
            <w:tcW w:w="454" w:type="pct"/>
            <w:shd w:val="clear" w:color="auto" w:fill="auto"/>
            <w:vAlign w:val="center"/>
          </w:tcPr>
          <w:p w14:paraId="0BCEC6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-1.306</w:t>
            </w:r>
          </w:p>
        </w:tc>
        <w:tc>
          <w:tcPr>
            <w:tcW w:w="466" w:type="pct"/>
            <w:shd w:val="clear" w:color="auto" w:fill="auto"/>
            <w:vAlign w:val="center"/>
          </w:tcPr>
          <w:p w14:paraId="16B015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-0.637</w:t>
            </w:r>
          </w:p>
        </w:tc>
        <w:tc>
          <w:tcPr>
            <w:tcW w:w="219" w:type="pct"/>
            <w:shd w:val="clear" w:color="auto" w:fill="auto"/>
            <w:vAlign w:val="center"/>
          </w:tcPr>
          <w:p w14:paraId="7C267A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0.171</w:t>
            </w:r>
          </w:p>
        </w:tc>
        <w:tc>
          <w:tcPr>
            <w:tcW w:w="251" w:type="pct"/>
            <w:shd w:val="clear" w:color="auto" w:fill="auto"/>
            <w:vAlign w:val="center"/>
          </w:tcPr>
          <w:p w14:paraId="6B2B357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-5.695</w:t>
            </w:r>
          </w:p>
        </w:tc>
        <w:tc>
          <w:tcPr>
            <w:tcW w:w="246" w:type="pct"/>
            <w:shd w:val="clear" w:color="auto" w:fill="auto"/>
            <w:vAlign w:val="center"/>
          </w:tcPr>
          <w:p w14:paraId="73AE295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7B758B4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76C3EE9" w14:textId="77777777" w:rsidR="003F4ECD" w:rsidRPr="004E3A31" w:rsidRDefault="003F4ECD" w:rsidP="003B7D60">
            <w:pPr>
              <w:jc w:val="both"/>
              <w:rPr>
                <w:rFonts w:ascii="Times New Roman" w:hAnsi="Times New Roman" w:cs="Times New Roman"/>
                <w:sz w:val="20"/>
                <w:szCs w:val="20"/>
              </w:rPr>
            </w:pPr>
          </w:p>
        </w:tc>
      </w:tr>
      <w:tr w:rsidR="003F4ECD" w:rsidRPr="004E3A31" w14:paraId="2FE06BBC" w14:textId="77777777" w:rsidTr="00E812B9">
        <w:tc>
          <w:tcPr>
            <w:tcW w:w="1366" w:type="pct"/>
            <w:shd w:val="clear" w:color="auto" w:fill="auto"/>
            <w:vAlign w:val="center"/>
          </w:tcPr>
          <w:p w14:paraId="775C0EC7" w14:textId="77777777" w:rsidR="003F4ECD" w:rsidRPr="004E3A31" w:rsidRDefault="003F4ECD" w:rsidP="003B7D60">
            <w:pPr>
              <w:widowControl/>
              <w:jc w:val="both"/>
              <w:rPr>
                <w:rFonts w:ascii="Times New Roman" w:eastAsia="DengXian" w:hAnsi="Times New Roman" w:cs="Times New Roman"/>
                <w:b/>
                <w:bCs/>
                <w:sz w:val="20"/>
                <w:szCs w:val="20"/>
              </w:rPr>
            </w:pPr>
            <w:r w:rsidRPr="004E3A31">
              <w:rPr>
                <w:rFonts w:ascii="Times New Roman" w:eastAsia="DengXian" w:hAnsi="Times New Roman" w:cs="Times New Roman"/>
                <w:b/>
                <w:bCs/>
                <w:sz w:val="20"/>
                <w:szCs w:val="20"/>
              </w:rPr>
              <w:t>Facilitator</w:t>
            </w:r>
          </w:p>
        </w:tc>
        <w:tc>
          <w:tcPr>
            <w:tcW w:w="346" w:type="pct"/>
            <w:shd w:val="clear" w:color="auto" w:fill="auto"/>
            <w:vAlign w:val="center"/>
          </w:tcPr>
          <w:p w14:paraId="21AFE34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3ADEA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19.262</w:t>
            </w:r>
          </w:p>
        </w:tc>
        <w:tc>
          <w:tcPr>
            <w:tcW w:w="141" w:type="pct"/>
            <w:shd w:val="clear" w:color="auto" w:fill="auto"/>
            <w:vAlign w:val="center"/>
          </w:tcPr>
          <w:p w14:paraId="721AC7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46" w:type="pct"/>
            <w:shd w:val="clear" w:color="auto" w:fill="auto"/>
            <w:vAlign w:val="center"/>
          </w:tcPr>
          <w:p w14:paraId="085579C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72" w:type="pct"/>
            <w:shd w:val="clear" w:color="auto" w:fill="auto"/>
            <w:vAlign w:val="center"/>
          </w:tcPr>
          <w:p w14:paraId="522DA3D4"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BF2E25E"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6FE30EA1"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4B5389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747D2B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96C8230"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2CB49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95.72%</w:t>
            </w:r>
          </w:p>
        </w:tc>
        <w:tc>
          <w:tcPr>
            <w:tcW w:w="270" w:type="pct"/>
            <w:shd w:val="clear" w:color="auto" w:fill="auto"/>
            <w:vAlign w:val="center"/>
          </w:tcPr>
          <w:p w14:paraId="2BE29E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4.07%</w:t>
            </w:r>
          </w:p>
        </w:tc>
      </w:tr>
      <w:tr w:rsidR="003F4ECD" w:rsidRPr="004E3A31" w14:paraId="6660F551" w14:textId="77777777" w:rsidTr="00E812B9">
        <w:tc>
          <w:tcPr>
            <w:tcW w:w="1366" w:type="pct"/>
            <w:shd w:val="clear" w:color="auto" w:fill="auto"/>
            <w:vAlign w:val="center"/>
          </w:tcPr>
          <w:p w14:paraId="4F91CAC3"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External personnel</w:t>
            </w:r>
          </w:p>
        </w:tc>
        <w:tc>
          <w:tcPr>
            <w:tcW w:w="346" w:type="pct"/>
            <w:shd w:val="clear" w:color="auto" w:fill="auto"/>
            <w:vAlign w:val="center"/>
          </w:tcPr>
          <w:p w14:paraId="271C6E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259</w:t>
            </w:r>
          </w:p>
        </w:tc>
        <w:tc>
          <w:tcPr>
            <w:tcW w:w="251" w:type="pct"/>
            <w:shd w:val="clear" w:color="auto" w:fill="auto"/>
            <w:vAlign w:val="center"/>
          </w:tcPr>
          <w:p w14:paraId="08D7B2D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5F4C5E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A59536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FE0CB5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0.843</w:t>
            </w:r>
          </w:p>
        </w:tc>
        <w:tc>
          <w:tcPr>
            <w:tcW w:w="454" w:type="pct"/>
            <w:shd w:val="clear" w:color="auto" w:fill="auto"/>
            <w:vAlign w:val="center"/>
          </w:tcPr>
          <w:p w14:paraId="2DE5A2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0.721</w:t>
            </w:r>
          </w:p>
        </w:tc>
        <w:tc>
          <w:tcPr>
            <w:tcW w:w="466" w:type="pct"/>
            <w:shd w:val="clear" w:color="auto" w:fill="auto"/>
            <w:vAlign w:val="center"/>
          </w:tcPr>
          <w:p w14:paraId="5D90015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0.966</w:t>
            </w:r>
          </w:p>
        </w:tc>
        <w:tc>
          <w:tcPr>
            <w:tcW w:w="219" w:type="pct"/>
            <w:shd w:val="clear" w:color="auto" w:fill="auto"/>
            <w:vAlign w:val="center"/>
          </w:tcPr>
          <w:p w14:paraId="78906E9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0.063</w:t>
            </w:r>
          </w:p>
        </w:tc>
        <w:tc>
          <w:tcPr>
            <w:tcW w:w="251" w:type="pct"/>
            <w:shd w:val="clear" w:color="auto" w:fill="auto"/>
            <w:vAlign w:val="center"/>
          </w:tcPr>
          <w:p w14:paraId="57EFD76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13.493</w:t>
            </w:r>
          </w:p>
        </w:tc>
        <w:tc>
          <w:tcPr>
            <w:tcW w:w="246" w:type="pct"/>
            <w:shd w:val="clear" w:color="auto" w:fill="auto"/>
            <w:vAlign w:val="center"/>
          </w:tcPr>
          <w:p w14:paraId="27281D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48F44A7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ED9D8D9" w14:textId="77777777" w:rsidR="003F4ECD" w:rsidRPr="004E3A31" w:rsidRDefault="003F4ECD" w:rsidP="003B7D60">
            <w:pPr>
              <w:jc w:val="both"/>
              <w:rPr>
                <w:rFonts w:ascii="Times New Roman" w:hAnsi="Times New Roman" w:cs="Times New Roman"/>
                <w:sz w:val="20"/>
                <w:szCs w:val="20"/>
              </w:rPr>
            </w:pPr>
          </w:p>
        </w:tc>
      </w:tr>
      <w:tr w:rsidR="003F4ECD" w:rsidRPr="004E3A31" w14:paraId="4A05EABF" w14:textId="77777777" w:rsidTr="00E812B9">
        <w:tc>
          <w:tcPr>
            <w:tcW w:w="1366" w:type="pct"/>
            <w:shd w:val="clear" w:color="auto" w:fill="auto"/>
            <w:vAlign w:val="center"/>
          </w:tcPr>
          <w:p w14:paraId="30B00143"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Parents</w:t>
            </w:r>
          </w:p>
        </w:tc>
        <w:tc>
          <w:tcPr>
            <w:tcW w:w="346" w:type="pct"/>
            <w:shd w:val="clear" w:color="auto" w:fill="auto"/>
            <w:vAlign w:val="center"/>
          </w:tcPr>
          <w:p w14:paraId="6B2D43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4277EFE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E3ADB1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2F4C6D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37D28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0.822</w:t>
            </w:r>
          </w:p>
        </w:tc>
        <w:tc>
          <w:tcPr>
            <w:tcW w:w="454" w:type="pct"/>
            <w:shd w:val="clear" w:color="auto" w:fill="auto"/>
            <w:vAlign w:val="center"/>
          </w:tcPr>
          <w:p w14:paraId="737873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-0.646</w:t>
            </w:r>
          </w:p>
        </w:tc>
        <w:tc>
          <w:tcPr>
            <w:tcW w:w="466" w:type="pct"/>
            <w:shd w:val="clear" w:color="auto" w:fill="auto"/>
            <w:vAlign w:val="center"/>
          </w:tcPr>
          <w:p w14:paraId="6EEAF8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0.603</w:t>
            </w:r>
          </w:p>
        </w:tc>
        <w:tc>
          <w:tcPr>
            <w:tcW w:w="219" w:type="pct"/>
            <w:shd w:val="clear" w:color="auto" w:fill="auto"/>
            <w:vAlign w:val="center"/>
          </w:tcPr>
          <w:p w14:paraId="4743547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0.319</w:t>
            </w:r>
          </w:p>
        </w:tc>
        <w:tc>
          <w:tcPr>
            <w:tcW w:w="251" w:type="pct"/>
            <w:shd w:val="clear" w:color="auto" w:fill="auto"/>
            <w:vAlign w:val="center"/>
          </w:tcPr>
          <w:p w14:paraId="7D0B6A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-0.067</w:t>
            </w:r>
          </w:p>
        </w:tc>
        <w:tc>
          <w:tcPr>
            <w:tcW w:w="246" w:type="pct"/>
            <w:shd w:val="clear" w:color="auto" w:fill="auto"/>
            <w:vAlign w:val="center"/>
          </w:tcPr>
          <w:p w14:paraId="39F2A61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0.946</w:t>
            </w:r>
          </w:p>
        </w:tc>
        <w:tc>
          <w:tcPr>
            <w:tcW w:w="272" w:type="pct"/>
            <w:shd w:val="clear" w:color="auto" w:fill="auto"/>
            <w:vAlign w:val="center"/>
          </w:tcPr>
          <w:p w14:paraId="2CD9914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A60B22" w14:textId="77777777" w:rsidR="003F4ECD" w:rsidRPr="004E3A31" w:rsidRDefault="003F4ECD" w:rsidP="003B7D60">
            <w:pPr>
              <w:jc w:val="both"/>
              <w:rPr>
                <w:rFonts w:ascii="Times New Roman" w:hAnsi="Times New Roman" w:cs="Times New Roman"/>
                <w:sz w:val="20"/>
                <w:szCs w:val="20"/>
              </w:rPr>
            </w:pPr>
          </w:p>
        </w:tc>
      </w:tr>
      <w:tr w:rsidR="003F4ECD" w:rsidRPr="004E3A31" w14:paraId="5D680BCF" w14:textId="77777777" w:rsidTr="00E812B9">
        <w:tc>
          <w:tcPr>
            <w:tcW w:w="1366" w:type="pct"/>
            <w:shd w:val="clear" w:color="auto" w:fill="auto"/>
            <w:vAlign w:val="center"/>
          </w:tcPr>
          <w:p w14:paraId="600B8198"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Parents &amp; external personnel</w:t>
            </w:r>
          </w:p>
        </w:tc>
        <w:tc>
          <w:tcPr>
            <w:tcW w:w="346" w:type="pct"/>
            <w:shd w:val="clear" w:color="auto" w:fill="auto"/>
            <w:vAlign w:val="center"/>
          </w:tcPr>
          <w:p w14:paraId="347786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6879481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FD094F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FEFC16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BDBD8B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-0.419</w:t>
            </w:r>
          </w:p>
        </w:tc>
        <w:tc>
          <w:tcPr>
            <w:tcW w:w="454" w:type="pct"/>
            <w:shd w:val="clear" w:color="auto" w:fill="auto"/>
            <w:vAlign w:val="center"/>
          </w:tcPr>
          <w:p w14:paraId="7C16FE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-2.072</w:t>
            </w:r>
          </w:p>
        </w:tc>
        <w:tc>
          <w:tcPr>
            <w:tcW w:w="466" w:type="pct"/>
            <w:shd w:val="clear" w:color="auto" w:fill="auto"/>
            <w:vAlign w:val="center"/>
          </w:tcPr>
          <w:p w14:paraId="191C99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-0.452</w:t>
            </w:r>
          </w:p>
        </w:tc>
        <w:tc>
          <w:tcPr>
            <w:tcW w:w="219" w:type="pct"/>
            <w:shd w:val="clear" w:color="auto" w:fill="auto"/>
            <w:vAlign w:val="center"/>
          </w:tcPr>
          <w:p w14:paraId="793E80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0.413</w:t>
            </w:r>
          </w:p>
        </w:tc>
        <w:tc>
          <w:tcPr>
            <w:tcW w:w="251" w:type="pct"/>
            <w:shd w:val="clear" w:color="auto" w:fill="auto"/>
            <w:vAlign w:val="center"/>
          </w:tcPr>
          <w:p w14:paraId="6DDFB4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-3.055</w:t>
            </w:r>
          </w:p>
        </w:tc>
        <w:tc>
          <w:tcPr>
            <w:tcW w:w="246" w:type="pct"/>
            <w:shd w:val="clear" w:color="auto" w:fill="auto"/>
            <w:vAlign w:val="center"/>
          </w:tcPr>
          <w:p w14:paraId="3A13DB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72" w:type="pct"/>
            <w:shd w:val="clear" w:color="auto" w:fill="auto"/>
            <w:vAlign w:val="center"/>
          </w:tcPr>
          <w:p w14:paraId="26C6E0F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6B1C890" w14:textId="77777777" w:rsidR="003F4ECD" w:rsidRPr="004E3A31" w:rsidRDefault="003F4ECD" w:rsidP="003B7D60">
            <w:pPr>
              <w:jc w:val="both"/>
              <w:rPr>
                <w:rFonts w:ascii="Times New Roman" w:hAnsi="Times New Roman" w:cs="Times New Roman"/>
                <w:sz w:val="20"/>
                <w:szCs w:val="20"/>
              </w:rPr>
            </w:pPr>
          </w:p>
        </w:tc>
      </w:tr>
      <w:tr w:rsidR="003F4ECD" w:rsidRPr="004E3A31" w14:paraId="2998444E" w14:textId="77777777" w:rsidTr="00E812B9">
        <w:tc>
          <w:tcPr>
            <w:tcW w:w="1366" w:type="pct"/>
            <w:shd w:val="clear" w:color="auto" w:fill="auto"/>
            <w:vAlign w:val="center"/>
          </w:tcPr>
          <w:p w14:paraId="7B99F9AF"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w:t>
            </w:r>
          </w:p>
        </w:tc>
        <w:tc>
          <w:tcPr>
            <w:tcW w:w="346" w:type="pct"/>
            <w:shd w:val="clear" w:color="auto" w:fill="auto"/>
            <w:vAlign w:val="center"/>
          </w:tcPr>
          <w:p w14:paraId="5D0CA7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67</w:t>
            </w:r>
          </w:p>
        </w:tc>
        <w:tc>
          <w:tcPr>
            <w:tcW w:w="251" w:type="pct"/>
            <w:shd w:val="clear" w:color="auto" w:fill="auto"/>
            <w:vAlign w:val="center"/>
          </w:tcPr>
          <w:p w14:paraId="4985E67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0E6DC7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3A573E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D5C9C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0.484</w:t>
            </w:r>
          </w:p>
        </w:tc>
        <w:tc>
          <w:tcPr>
            <w:tcW w:w="454" w:type="pct"/>
            <w:shd w:val="clear" w:color="auto" w:fill="auto"/>
            <w:vAlign w:val="center"/>
          </w:tcPr>
          <w:p w14:paraId="04FDA7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-0.627</w:t>
            </w:r>
          </w:p>
        </w:tc>
        <w:tc>
          <w:tcPr>
            <w:tcW w:w="466" w:type="pct"/>
            <w:shd w:val="clear" w:color="auto" w:fill="auto"/>
            <w:vAlign w:val="center"/>
          </w:tcPr>
          <w:p w14:paraId="1212FDC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-0.091</w:t>
            </w:r>
          </w:p>
        </w:tc>
        <w:tc>
          <w:tcPr>
            <w:tcW w:w="219" w:type="pct"/>
            <w:shd w:val="clear" w:color="auto" w:fill="auto"/>
            <w:vAlign w:val="center"/>
          </w:tcPr>
          <w:p w14:paraId="7D9DD44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0.137</w:t>
            </w:r>
          </w:p>
        </w:tc>
        <w:tc>
          <w:tcPr>
            <w:tcW w:w="251" w:type="pct"/>
            <w:shd w:val="clear" w:color="auto" w:fill="auto"/>
            <w:vAlign w:val="center"/>
          </w:tcPr>
          <w:p w14:paraId="2AE517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-2.629</w:t>
            </w:r>
          </w:p>
        </w:tc>
        <w:tc>
          <w:tcPr>
            <w:tcW w:w="246" w:type="pct"/>
            <w:shd w:val="clear" w:color="auto" w:fill="auto"/>
            <w:vAlign w:val="center"/>
          </w:tcPr>
          <w:p w14:paraId="31D30C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0.009</w:t>
            </w:r>
          </w:p>
        </w:tc>
        <w:tc>
          <w:tcPr>
            <w:tcW w:w="272" w:type="pct"/>
            <w:shd w:val="clear" w:color="auto" w:fill="auto"/>
            <w:vAlign w:val="center"/>
          </w:tcPr>
          <w:p w14:paraId="08804B5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CD745A9" w14:textId="77777777" w:rsidR="003F4ECD" w:rsidRPr="004E3A31" w:rsidRDefault="003F4ECD" w:rsidP="003B7D60">
            <w:pPr>
              <w:jc w:val="both"/>
              <w:rPr>
                <w:rFonts w:ascii="Times New Roman" w:hAnsi="Times New Roman" w:cs="Times New Roman"/>
                <w:sz w:val="20"/>
                <w:szCs w:val="20"/>
              </w:rPr>
            </w:pPr>
          </w:p>
        </w:tc>
      </w:tr>
      <w:tr w:rsidR="003F4ECD" w:rsidRPr="004E3A31" w14:paraId="42D088DE" w14:textId="77777777" w:rsidTr="00E812B9">
        <w:tc>
          <w:tcPr>
            <w:tcW w:w="1366" w:type="pct"/>
            <w:shd w:val="clear" w:color="auto" w:fill="auto"/>
            <w:vAlign w:val="center"/>
          </w:tcPr>
          <w:p w14:paraId="51812AFE"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lastRenderedPageBreak/>
              <w:t>Preschool teachers &amp; external personnel</w:t>
            </w:r>
          </w:p>
        </w:tc>
        <w:tc>
          <w:tcPr>
            <w:tcW w:w="346" w:type="pct"/>
            <w:shd w:val="clear" w:color="auto" w:fill="auto"/>
            <w:vAlign w:val="center"/>
          </w:tcPr>
          <w:p w14:paraId="635B37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w:t>
            </w:r>
          </w:p>
        </w:tc>
        <w:tc>
          <w:tcPr>
            <w:tcW w:w="251" w:type="pct"/>
            <w:shd w:val="clear" w:color="auto" w:fill="auto"/>
            <w:vAlign w:val="center"/>
          </w:tcPr>
          <w:p w14:paraId="3D5EB33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50D669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E24CDF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4FEA8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0.393</w:t>
            </w:r>
          </w:p>
        </w:tc>
        <w:tc>
          <w:tcPr>
            <w:tcW w:w="454" w:type="pct"/>
            <w:shd w:val="clear" w:color="auto" w:fill="auto"/>
            <w:vAlign w:val="center"/>
          </w:tcPr>
          <w:p w14:paraId="389A62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-0.815</w:t>
            </w:r>
          </w:p>
        </w:tc>
        <w:tc>
          <w:tcPr>
            <w:tcW w:w="466" w:type="pct"/>
            <w:shd w:val="clear" w:color="auto" w:fill="auto"/>
            <w:vAlign w:val="center"/>
          </w:tcPr>
          <w:p w14:paraId="15D3A7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-0.084</w:t>
            </w:r>
          </w:p>
        </w:tc>
        <w:tc>
          <w:tcPr>
            <w:tcW w:w="219" w:type="pct"/>
            <w:shd w:val="clear" w:color="auto" w:fill="auto"/>
            <w:vAlign w:val="center"/>
          </w:tcPr>
          <w:p w14:paraId="73D45A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0.187</w:t>
            </w:r>
          </w:p>
        </w:tc>
        <w:tc>
          <w:tcPr>
            <w:tcW w:w="251" w:type="pct"/>
            <w:shd w:val="clear" w:color="auto" w:fill="auto"/>
            <w:vAlign w:val="center"/>
          </w:tcPr>
          <w:p w14:paraId="34A7C6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-2.409</w:t>
            </w:r>
          </w:p>
        </w:tc>
        <w:tc>
          <w:tcPr>
            <w:tcW w:w="246" w:type="pct"/>
            <w:shd w:val="clear" w:color="auto" w:fill="auto"/>
            <w:vAlign w:val="center"/>
          </w:tcPr>
          <w:p w14:paraId="236FC3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0.016</w:t>
            </w:r>
          </w:p>
        </w:tc>
        <w:tc>
          <w:tcPr>
            <w:tcW w:w="272" w:type="pct"/>
            <w:shd w:val="clear" w:color="auto" w:fill="auto"/>
            <w:vAlign w:val="center"/>
          </w:tcPr>
          <w:p w14:paraId="11B3A5A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3E712FF" w14:textId="77777777" w:rsidR="003F4ECD" w:rsidRPr="004E3A31" w:rsidRDefault="003F4ECD" w:rsidP="003B7D60">
            <w:pPr>
              <w:jc w:val="both"/>
              <w:rPr>
                <w:rFonts w:ascii="Times New Roman" w:hAnsi="Times New Roman" w:cs="Times New Roman"/>
                <w:sz w:val="20"/>
                <w:szCs w:val="20"/>
              </w:rPr>
            </w:pPr>
          </w:p>
        </w:tc>
      </w:tr>
      <w:tr w:rsidR="003F4ECD" w:rsidRPr="004E3A31" w14:paraId="64EDFC1B" w14:textId="77777777" w:rsidTr="00E812B9">
        <w:tc>
          <w:tcPr>
            <w:tcW w:w="1366" w:type="pct"/>
            <w:shd w:val="clear" w:color="auto" w:fill="auto"/>
            <w:vAlign w:val="center"/>
          </w:tcPr>
          <w:p w14:paraId="551F8A62"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 &amp; parents</w:t>
            </w:r>
          </w:p>
        </w:tc>
        <w:tc>
          <w:tcPr>
            <w:tcW w:w="346" w:type="pct"/>
            <w:shd w:val="clear" w:color="auto" w:fill="auto"/>
            <w:vAlign w:val="center"/>
          </w:tcPr>
          <w:p w14:paraId="360CB4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w:t>
            </w:r>
          </w:p>
        </w:tc>
        <w:tc>
          <w:tcPr>
            <w:tcW w:w="251" w:type="pct"/>
            <w:shd w:val="clear" w:color="auto" w:fill="auto"/>
            <w:vAlign w:val="center"/>
          </w:tcPr>
          <w:p w14:paraId="206FF05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163CE9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CF924E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D0AD9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0.582</w:t>
            </w:r>
          </w:p>
        </w:tc>
        <w:tc>
          <w:tcPr>
            <w:tcW w:w="454" w:type="pct"/>
            <w:shd w:val="clear" w:color="auto" w:fill="auto"/>
            <w:vAlign w:val="center"/>
          </w:tcPr>
          <w:p w14:paraId="1454CE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-0.769</w:t>
            </w:r>
          </w:p>
        </w:tc>
        <w:tc>
          <w:tcPr>
            <w:tcW w:w="466" w:type="pct"/>
            <w:shd w:val="clear" w:color="auto" w:fill="auto"/>
            <w:vAlign w:val="center"/>
          </w:tcPr>
          <w:p w14:paraId="147094B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0.246</w:t>
            </w:r>
          </w:p>
        </w:tc>
        <w:tc>
          <w:tcPr>
            <w:tcW w:w="219" w:type="pct"/>
            <w:shd w:val="clear" w:color="auto" w:fill="auto"/>
            <w:vAlign w:val="center"/>
          </w:tcPr>
          <w:p w14:paraId="3E0731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0.259</w:t>
            </w:r>
          </w:p>
        </w:tc>
        <w:tc>
          <w:tcPr>
            <w:tcW w:w="251" w:type="pct"/>
            <w:shd w:val="clear" w:color="auto" w:fill="auto"/>
            <w:vAlign w:val="center"/>
          </w:tcPr>
          <w:p w14:paraId="3509FF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-1.009</w:t>
            </w:r>
          </w:p>
        </w:tc>
        <w:tc>
          <w:tcPr>
            <w:tcW w:w="246" w:type="pct"/>
            <w:shd w:val="clear" w:color="auto" w:fill="auto"/>
            <w:vAlign w:val="center"/>
          </w:tcPr>
          <w:p w14:paraId="5BA1BE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0.313</w:t>
            </w:r>
          </w:p>
        </w:tc>
        <w:tc>
          <w:tcPr>
            <w:tcW w:w="272" w:type="pct"/>
            <w:shd w:val="clear" w:color="auto" w:fill="auto"/>
            <w:vAlign w:val="center"/>
          </w:tcPr>
          <w:p w14:paraId="670C7E8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55E1239" w14:textId="77777777" w:rsidR="003F4ECD" w:rsidRPr="004E3A31" w:rsidRDefault="003F4ECD" w:rsidP="003B7D60">
            <w:pPr>
              <w:jc w:val="both"/>
              <w:rPr>
                <w:rFonts w:ascii="Times New Roman" w:hAnsi="Times New Roman" w:cs="Times New Roman"/>
                <w:sz w:val="20"/>
                <w:szCs w:val="20"/>
              </w:rPr>
            </w:pPr>
          </w:p>
        </w:tc>
      </w:tr>
      <w:tr w:rsidR="003F4ECD" w:rsidRPr="004E3A31" w14:paraId="04552C55" w14:textId="77777777" w:rsidTr="00E812B9">
        <w:tc>
          <w:tcPr>
            <w:tcW w:w="1366" w:type="pct"/>
            <w:shd w:val="clear" w:color="auto" w:fill="auto"/>
            <w:vAlign w:val="center"/>
          </w:tcPr>
          <w:p w14:paraId="18ED8B20"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Intervention structure</w:t>
            </w:r>
          </w:p>
        </w:tc>
        <w:tc>
          <w:tcPr>
            <w:tcW w:w="346" w:type="pct"/>
            <w:shd w:val="clear" w:color="auto" w:fill="auto"/>
            <w:vAlign w:val="center"/>
          </w:tcPr>
          <w:p w14:paraId="6BFF130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388F9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1.395</w:t>
            </w:r>
          </w:p>
        </w:tc>
        <w:tc>
          <w:tcPr>
            <w:tcW w:w="141" w:type="pct"/>
            <w:shd w:val="clear" w:color="auto" w:fill="auto"/>
            <w:vAlign w:val="center"/>
          </w:tcPr>
          <w:p w14:paraId="28C6A8D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6848CA8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0.238</w:t>
            </w:r>
          </w:p>
        </w:tc>
        <w:tc>
          <w:tcPr>
            <w:tcW w:w="472" w:type="pct"/>
            <w:shd w:val="clear" w:color="auto" w:fill="auto"/>
            <w:vAlign w:val="center"/>
          </w:tcPr>
          <w:p w14:paraId="4B8F59C4"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573862C"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4BEF3B3F"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3C0C3FE"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52BB48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8B95CE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7A2F18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95.91%</w:t>
            </w:r>
          </w:p>
        </w:tc>
        <w:tc>
          <w:tcPr>
            <w:tcW w:w="270" w:type="pct"/>
            <w:shd w:val="clear" w:color="auto" w:fill="auto"/>
            <w:vAlign w:val="center"/>
          </w:tcPr>
          <w:p w14:paraId="7BB907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767C498B" w14:textId="77777777" w:rsidTr="00E812B9">
        <w:tc>
          <w:tcPr>
            <w:tcW w:w="1366" w:type="pct"/>
            <w:shd w:val="clear" w:color="auto" w:fill="auto"/>
            <w:vAlign w:val="center"/>
          </w:tcPr>
          <w:p w14:paraId="52926A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Structured</w:t>
            </w:r>
          </w:p>
        </w:tc>
        <w:tc>
          <w:tcPr>
            <w:tcW w:w="346" w:type="pct"/>
            <w:shd w:val="clear" w:color="auto" w:fill="auto"/>
            <w:vAlign w:val="center"/>
          </w:tcPr>
          <w:p w14:paraId="5608F41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369</w:t>
            </w:r>
          </w:p>
        </w:tc>
        <w:tc>
          <w:tcPr>
            <w:tcW w:w="251" w:type="pct"/>
            <w:shd w:val="clear" w:color="auto" w:fill="auto"/>
            <w:vAlign w:val="center"/>
          </w:tcPr>
          <w:p w14:paraId="30890E2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4F14C1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8018267"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CF44D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0.729</w:t>
            </w:r>
          </w:p>
        </w:tc>
        <w:tc>
          <w:tcPr>
            <w:tcW w:w="454" w:type="pct"/>
            <w:shd w:val="clear" w:color="auto" w:fill="auto"/>
            <w:vAlign w:val="center"/>
          </w:tcPr>
          <w:p w14:paraId="035509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0.625</w:t>
            </w:r>
          </w:p>
        </w:tc>
        <w:tc>
          <w:tcPr>
            <w:tcW w:w="466" w:type="pct"/>
            <w:shd w:val="clear" w:color="auto" w:fill="auto"/>
            <w:vAlign w:val="center"/>
          </w:tcPr>
          <w:p w14:paraId="704B95D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0.833</w:t>
            </w:r>
          </w:p>
        </w:tc>
        <w:tc>
          <w:tcPr>
            <w:tcW w:w="219" w:type="pct"/>
            <w:shd w:val="clear" w:color="auto" w:fill="auto"/>
            <w:vAlign w:val="center"/>
          </w:tcPr>
          <w:p w14:paraId="1EC15A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251" w:type="pct"/>
            <w:shd w:val="clear" w:color="auto" w:fill="auto"/>
            <w:vAlign w:val="center"/>
          </w:tcPr>
          <w:p w14:paraId="7AC997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13.705</w:t>
            </w:r>
          </w:p>
        </w:tc>
        <w:tc>
          <w:tcPr>
            <w:tcW w:w="246" w:type="pct"/>
            <w:shd w:val="clear" w:color="auto" w:fill="auto"/>
            <w:vAlign w:val="center"/>
          </w:tcPr>
          <w:p w14:paraId="22CF8B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F1FC7D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14245CA" w14:textId="77777777" w:rsidR="003F4ECD" w:rsidRPr="004E3A31" w:rsidRDefault="003F4ECD" w:rsidP="003B7D60">
            <w:pPr>
              <w:jc w:val="both"/>
              <w:rPr>
                <w:rFonts w:ascii="Times New Roman" w:hAnsi="Times New Roman" w:cs="Times New Roman"/>
                <w:sz w:val="20"/>
                <w:szCs w:val="20"/>
              </w:rPr>
            </w:pPr>
          </w:p>
        </w:tc>
      </w:tr>
      <w:tr w:rsidR="003F4ECD" w:rsidRPr="004E3A31" w14:paraId="79803080" w14:textId="77777777" w:rsidTr="00E812B9">
        <w:tc>
          <w:tcPr>
            <w:tcW w:w="1366" w:type="pct"/>
            <w:shd w:val="clear" w:color="auto" w:fill="auto"/>
            <w:vAlign w:val="center"/>
          </w:tcPr>
          <w:p w14:paraId="191E60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Unstructured</w:t>
            </w:r>
          </w:p>
        </w:tc>
        <w:tc>
          <w:tcPr>
            <w:tcW w:w="346" w:type="pct"/>
            <w:shd w:val="clear" w:color="auto" w:fill="auto"/>
            <w:vAlign w:val="center"/>
          </w:tcPr>
          <w:p w14:paraId="3D6F4D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51" w:type="pct"/>
            <w:shd w:val="clear" w:color="auto" w:fill="auto"/>
            <w:vAlign w:val="center"/>
          </w:tcPr>
          <w:p w14:paraId="7203993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F1AF6F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880CC3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27A1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0.458</w:t>
            </w:r>
          </w:p>
        </w:tc>
        <w:tc>
          <w:tcPr>
            <w:tcW w:w="454" w:type="pct"/>
            <w:shd w:val="clear" w:color="auto" w:fill="auto"/>
            <w:vAlign w:val="center"/>
          </w:tcPr>
          <w:p w14:paraId="2B7A72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-0.721</w:t>
            </w:r>
          </w:p>
        </w:tc>
        <w:tc>
          <w:tcPr>
            <w:tcW w:w="466" w:type="pct"/>
            <w:shd w:val="clear" w:color="auto" w:fill="auto"/>
            <w:vAlign w:val="center"/>
          </w:tcPr>
          <w:p w14:paraId="1399E82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0.179</w:t>
            </w:r>
          </w:p>
        </w:tc>
        <w:tc>
          <w:tcPr>
            <w:tcW w:w="219" w:type="pct"/>
            <w:shd w:val="clear" w:color="auto" w:fill="auto"/>
            <w:vAlign w:val="center"/>
          </w:tcPr>
          <w:p w14:paraId="126B889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0.230</w:t>
            </w:r>
          </w:p>
        </w:tc>
        <w:tc>
          <w:tcPr>
            <w:tcW w:w="251" w:type="pct"/>
            <w:shd w:val="clear" w:color="auto" w:fill="auto"/>
            <w:vAlign w:val="center"/>
          </w:tcPr>
          <w:p w14:paraId="4262F4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-1.181</w:t>
            </w:r>
          </w:p>
        </w:tc>
        <w:tc>
          <w:tcPr>
            <w:tcW w:w="246" w:type="pct"/>
            <w:shd w:val="clear" w:color="auto" w:fill="auto"/>
            <w:vAlign w:val="center"/>
          </w:tcPr>
          <w:p w14:paraId="693F13F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0.238</w:t>
            </w:r>
          </w:p>
        </w:tc>
        <w:tc>
          <w:tcPr>
            <w:tcW w:w="272" w:type="pct"/>
            <w:shd w:val="clear" w:color="auto" w:fill="auto"/>
            <w:vAlign w:val="center"/>
          </w:tcPr>
          <w:p w14:paraId="33EE5AA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A1883AC" w14:textId="77777777" w:rsidR="003F4ECD" w:rsidRPr="004E3A31" w:rsidRDefault="003F4ECD" w:rsidP="003B7D60">
            <w:pPr>
              <w:jc w:val="both"/>
              <w:rPr>
                <w:rFonts w:ascii="Times New Roman" w:hAnsi="Times New Roman" w:cs="Times New Roman"/>
                <w:sz w:val="20"/>
                <w:szCs w:val="20"/>
              </w:rPr>
            </w:pPr>
          </w:p>
        </w:tc>
      </w:tr>
      <w:tr w:rsidR="003F4ECD" w:rsidRPr="004E3A31" w14:paraId="31433A8F" w14:textId="77777777" w:rsidTr="00E812B9">
        <w:tc>
          <w:tcPr>
            <w:tcW w:w="1366" w:type="pct"/>
            <w:shd w:val="clear" w:color="auto" w:fill="auto"/>
            <w:vAlign w:val="center"/>
          </w:tcPr>
          <w:p w14:paraId="45D1A89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Duration</w:t>
            </w:r>
          </w:p>
        </w:tc>
        <w:tc>
          <w:tcPr>
            <w:tcW w:w="346" w:type="pct"/>
            <w:shd w:val="clear" w:color="auto" w:fill="auto"/>
            <w:vAlign w:val="center"/>
          </w:tcPr>
          <w:p w14:paraId="173DA01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23285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20.619</w:t>
            </w:r>
          </w:p>
        </w:tc>
        <w:tc>
          <w:tcPr>
            <w:tcW w:w="141" w:type="pct"/>
            <w:shd w:val="clear" w:color="auto" w:fill="auto"/>
            <w:vAlign w:val="center"/>
          </w:tcPr>
          <w:p w14:paraId="573DB9C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760CA88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5EAB68AA"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0DB1F31"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148880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69807E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174171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DA59B41"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7541C9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95.66%</w:t>
            </w:r>
          </w:p>
        </w:tc>
        <w:tc>
          <w:tcPr>
            <w:tcW w:w="270" w:type="pct"/>
            <w:shd w:val="clear" w:color="auto" w:fill="auto"/>
            <w:vAlign w:val="center"/>
          </w:tcPr>
          <w:p w14:paraId="77D494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5.27%</w:t>
            </w:r>
          </w:p>
        </w:tc>
      </w:tr>
      <w:tr w:rsidR="003F4ECD" w:rsidRPr="004E3A31" w14:paraId="287885E9" w14:textId="77777777" w:rsidTr="00E812B9">
        <w:tc>
          <w:tcPr>
            <w:tcW w:w="1366" w:type="pct"/>
            <w:shd w:val="clear" w:color="auto" w:fill="auto"/>
            <w:vAlign w:val="center"/>
          </w:tcPr>
          <w:p w14:paraId="7B2A5C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&lt;30 min</w:t>
            </w:r>
          </w:p>
        </w:tc>
        <w:tc>
          <w:tcPr>
            <w:tcW w:w="346" w:type="pct"/>
            <w:shd w:val="clear" w:color="auto" w:fill="auto"/>
            <w:vAlign w:val="center"/>
          </w:tcPr>
          <w:p w14:paraId="233C26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w:t>
            </w:r>
          </w:p>
        </w:tc>
        <w:tc>
          <w:tcPr>
            <w:tcW w:w="251" w:type="pct"/>
            <w:shd w:val="clear" w:color="auto" w:fill="auto"/>
            <w:vAlign w:val="center"/>
          </w:tcPr>
          <w:p w14:paraId="55A28DE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829F50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CAB381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9467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0.278</w:t>
            </w:r>
          </w:p>
        </w:tc>
        <w:tc>
          <w:tcPr>
            <w:tcW w:w="454" w:type="pct"/>
            <w:shd w:val="clear" w:color="auto" w:fill="auto"/>
            <w:vAlign w:val="center"/>
          </w:tcPr>
          <w:p w14:paraId="6B4373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-0.070</w:t>
            </w:r>
          </w:p>
        </w:tc>
        <w:tc>
          <w:tcPr>
            <w:tcW w:w="466" w:type="pct"/>
            <w:shd w:val="clear" w:color="auto" w:fill="auto"/>
            <w:vAlign w:val="center"/>
          </w:tcPr>
          <w:p w14:paraId="15B13F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0.625</w:t>
            </w:r>
          </w:p>
        </w:tc>
        <w:tc>
          <w:tcPr>
            <w:tcW w:w="219" w:type="pct"/>
            <w:shd w:val="clear" w:color="auto" w:fill="auto"/>
            <w:vAlign w:val="center"/>
          </w:tcPr>
          <w:p w14:paraId="4BE760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0.177</w:t>
            </w:r>
          </w:p>
        </w:tc>
        <w:tc>
          <w:tcPr>
            <w:tcW w:w="251" w:type="pct"/>
            <w:shd w:val="clear" w:color="auto" w:fill="auto"/>
            <w:vAlign w:val="center"/>
          </w:tcPr>
          <w:p w14:paraId="065F680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1.567</w:t>
            </w:r>
          </w:p>
        </w:tc>
        <w:tc>
          <w:tcPr>
            <w:tcW w:w="246" w:type="pct"/>
            <w:shd w:val="clear" w:color="auto" w:fill="auto"/>
            <w:vAlign w:val="center"/>
          </w:tcPr>
          <w:p w14:paraId="15264A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0.117</w:t>
            </w:r>
          </w:p>
        </w:tc>
        <w:tc>
          <w:tcPr>
            <w:tcW w:w="272" w:type="pct"/>
            <w:shd w:val="clear" w:color="auto" w:fill="auto"/>
            <w:vAlign w:val="center"/>
          </w:tcPr>
          <w:p w14:paraId="790DA34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B3DAF3D" w14:textId="77777777" w:rsidR="003F4ECD" w:rsidRPr="004E3A31" w:rsidRDefault="003F4ECD" w:rsidP="003B7D60">
            <w:pPr>
              <w:jc w:val="both"/>
              <w:rPr>
                <w:rFonts w:ascii="Times New Roman" w:hAnsi="Times New Roman" w:cs="Times New Roman"/>
                <w:sz w:val="20"/>
                <w:szCs w:val="20"/>
              </w:rPr>
            </w:pPr>
          </w:p>
        </w:tc>
      </w:tr>
      <w:tr w:rsidR="003F4ECD" w:rsidRPr="004E3A31" w14:paraId="34CBF0CE" w14:textId="77777777" w:rsidTr="00E812B9">
        <w:tc>
          <w:tcPr>
            <w:tcW w:w="1366" w:type="pct"/>
            <w:shd w:val="clear" w:color="auto" w:fill="auto"/>
            <w:vAlign w:val="center"/>
          </w:tcPr>
          <w:p w14:paraId="32B611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 min≤~&lt;45 min</w:t>
            </w:r>
          </w:p>
        </w:tc>
        <w:tc>
          <w:tcPr>
            <w:tcW w:w="346" w:type="pct"/>
            <w:shd w:val="clear" w:color="auto" w:fill="auto"/>
            <w:vAlign w:val="center"/>
          </w:tcPr>
          <w:p w14:paraId="0DD62E0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160</w:t>
            </w:r>
          </w:p>
        </w:tc>
        <w:tc>
          <w:tcPr>
            <w:tcW w:w="251" w:type="pct"/>
            <w:shd w:val="clear" w:color="auto" w:fill="auto"/>
            <w:vAlign w:val="center"/>
          </w:tcPr>
          <w:p w14:paraId="6CB1B29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81D2D1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25783E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26CFA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0.883</w:t>
            </w:r>
          </w:p>
        </w:tc>
        <w:tc>
          <w:tcPr>
            <w:tcW w:w="454" w:type="pct"/>
            <w:shd w:val="clear" w:color="auto" w:fill="auto"/>
            <w:vAlign w:val="center"/>
          </w:tcPr>
          <w:p w14:paraId="69CC638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0.225</w:t>
            </w:r>
          </w:p>
        </w:tc>
        <w:tc>
          <w:tcPr>
            <w:tcW w:w="466" w:type="pct"/>
            <w:shd w:val="clear" w:color="auto" w:fill="auto"/>
            <w:vAlign w:val="center"/>
          </w:tcPr>
          <w:p w14:paraId="6113D57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0.986</w:t>
            </w:r>
          </w:p>
        </w:tc>
        <w:tc>
          <w:tcPr>
            <w:tcW w:w="219" w:type="pct"/>
            <w:shd w:val="clear" w:color="auto" w:fill="auto"/>
            <w:vAlign w:val="center"/>
          </w:tcPr>
          <w:p w14:paraId="50F012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251" w:type="pct"/>
            <w:shd w:val="clear" w:color="auto" w:fill="auto"/>
            <w:vAlign w:val="center"/>
          </w:tcPr>
          <w:p w14:paraId="251169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3.119</w:t>
            </w:r>
          </w:p>
        </w:tc>
        <w:tc>
          <w:tcPr>
            <w:tcW w:w="246" w:type="pct"/>
            <w:shd w:val="clear" w:color="auto" w:fill="auto"/>
            <w:vAlign w:val="center"/>
          </w:tcPr>
          <w:p w14:paraId="27FDC8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72" w:type="pct"/>
            <w:shd w:val="clear" w:color="auto" w:fill="auto"/>
            <w:vAlign w:val="center"/>
          </w:tcPr>
          <w:p w14:paraId="4DFFFEC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0DEF78E" w14:textId="77777777" w:rsidR="003F4ECD" w:rsidRPr="004E3A31" w:rsidRDefault="003F4ECD" w:rsidP="003B7D60">
            <w:pPr>
              <w:jc w:val="both"/>
              <w:rPr>
                <w:rFonts w:ascii="Times New Roman" w:hAnsi="Times New Roman" w:cs="Times New Roman"/>
                <w:sz w:val="20"/>
                <w:szCs w:val="20"/>
              </w:rPr>
            </w:pPr>
          </w:p>
        </w:tc>
      </w:tr>
      <w:tr w:rsidR="003F4ECD" w:rsidRPr="004E3A31" w14:paraId="7C58F19C" w14:textId="77777777" w:rsidTr="00E812B9">
        <w:tc>
          <w:tcPr>
            <w:tcW w:w="1366" w:type="pct"/>
            <w:shd w:val="clear" w:color="auto" w:fill="auto"/>
            <w:vAlign w:val="center"/>
          </w:tcPr>
          <w:p w14:paraId="0EE1F0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 min≤~&lt;60 min</w:t>
            </w:r>
          </w:p>
        </w:tc>
        <w:tc>
          <w:tcPr>
            <w:tcW w:w="346" w:type="pct"/>
            <w:shd w:val="clear" w:color="auto" w:fill="auto"/>
            <w:vAlign w:val="center"/>
          </w:tcPr>
          <w:p w14:paraId="0CC779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89</w:t>
            </w:r>
          </w:p>
        </w:tc>
        <w:tc>
          <w:tcPr>
            <w:tcW w:w="251" w:type="pct"/>
            <w:shd w:val="clear" w:color="auto" w:fill="auto"/>
            <w:vAlign w:val="center"/>
          </w:tcPr>
          <w:p w14:paraId="5B9052C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AC4434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654FFD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5E78B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0.882</w:t>
            </w:r>
          </w:p>
        </w:tc>
        <w:tc>
          <w:tcPr>
            <w:tcW w:w="454" w:type="pct"/>
            <w:shd w:val="clear" w:color="auto" w:fill="auto"/>
            <w:vAlign w:val="center"/>
          </w:tcPr>
          <w:p w14:paraId="7EEB60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0.199</w:t>
            </w:r>
          </w:p>
        </w:tc>
        <w:tc>
          <w:tcPr>
            <w:tcW w:w="466" w:type="pct"/>
            <w:shd w:val="clear" w:color="auto" w:fill="auto"/>
            <w:vAlign w:val="center"/>
          </w:tcPr>
          <w:p w14:paraId="26E532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1.008</w:t>
            </w:r>
          </w:p>
        </w:tc>
        <w:tc>
          <w:tcPr>
            <w:tcW w:w="219" w:type="pct"/>
            <w:shd w:val="clear" w:color="auto" w:fill="auto"/>
            <w:vAlign w:val="center"/>
          </w:tcPr>
          <w:p w14:paraId="41DED5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0.206</w:t>
            </w:r>
          </w:p>
        </w:tc>
        <w:tc>
          <w:tcPr>
            <w:tcW w:w="251" w:type="pct"/>
            <w:shd w:val="clear" w:color="auto" w:fill="auto"/>
            <w:vAlign w:val="center"/>
          </w:tcPr>
          <w:p w14:paraId="1C9E88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2.926</w:t>
            </w:r>
          </w:p>
        </w:tc>
        <w:tc>
          <w:tcPr>
            <w:tcW w:w="246" w:type="pct"/>
            <w:shd w:val="clear" w:color="auto" w:fill="auto"/>
            <w:vAlign w:val="center"/>
          </w:tcPr>
          <w:p w14:paraId="08EEB56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272" w:type="pct"/>
            <w:shd w:val="clear" w:color="auto" w:fill="auto"/>
            <w:vAlign w:val="center"/>
          </w:tcPr>
          <w:p w14:paraId="48B23F1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92ADC78" w14:textId="77777777" w:rsidR="003F4ECD" w:rsidRPr="004E3A31" w:rsidRDefault="003F4ECD" w:rsidP="003B7D60">
            <w:pPr>
              <w:jc w:val="both"/>
              <w:rPr>
                <w:rFonts w:ascii="Times New Roman" w:hAnsi="Times New Roman" w:cs="Times New Roman"/>
                <w:sz w:val="20"/>
                <w:szCs w:val="20"/>
              </w:rPr>
            </w:pPr>
          </w:p>
        </w:tc>
      </w:tr>
      <w:tr w:rsidR="003F4ECD" w:rsidRPr="004E3A31" w14:paraId="3DFA66C9" w14:textId="77777777" w:rsidTr="00E812B9">
        <w:tc>
          <w:tcPr>
            <w:tcW w:w="1366" w:type="pct"/>
            <w:shd w:val="clear" w:color="auto" w:fill="auto"/>
            <w:vAlign w:val="center"/>
          </w:tcPr>
          <w:p w14:paraId="7B39DD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 min</w:t>
            </w:r>
          </w:p>
        </w:tc>
        <w:tc>
          <w:tcPr>
            <w:tcW w:w="346" w:type="pct"/>
            <w:shd w:val="clear" w:color="auto" w:fill="auto"/>
            <w:vAlign w:val="center"/>
          </w:tcPr>
          <w:p w14:paraId="760617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80</w:t>
            </w:r>
          </w:p>
        </w:tc>
        <w:tc>
          <w:tcPr>
            <w:tcW w:w="251" w:type="pct"/>
            <w:shd w:val="clear" w:color="auto" w:fill="auto"/>
            <w:vAlign w:val="center"/>
          </w:tcPr>
          <w:p w14:paraId="62C1E0D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2DCBFD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9B7E25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E71D6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0.458</w:t>
            </w:r>
          </w:p>
        </w:tc>
        <w:tc>
          <w:tcPr>
            <w:tcW w:w="454" w:type="pct"/>
            <w:shd w:val="clear" w:color="auto" w:fill="auto"/>
            <w:vAlign w:val="center"/>
          </w:tcPr>
          <w:p w14:paraId="40458C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-0.230</w:t>
            </w:r>
          </w:p>
        </w:tc>
        <w:tc>
          <w:tcPr>
            <w:tcW w:w="466" w:type="pct"/>
            <w:shd w:val="clear" w:color="auto" w:fill="auto"/>
            <w:vAlign w:val="center"/>
          </w:tcPr>
          <w:p w14:paraId="473977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0.589</w:t>
            </w:r>
          </w:p>
        </w:tc>
        <w:tc>
          <w:tcPr>
            <w:tcW w:w="219" w:type="pct"/>
            <w:shd w:val="clear" w:color="auto" w:fill="auto"/>
            <w:vAlign w:val="center"/>
          </w:tcPr>
          <w:p w14:paraId="02AAC1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0.209</w:t>
            </w:r>
          </w:p>
        </w:tc>
        <w:tc>
          <w:tcPr>
            <w:tcW w:w="251" w:type="pct"/>
            <w:shd w:val="clear" w:color="auto" w:fill="auto"/>
            <w:vAlign w:val="center"/>
          </w:tcPr>
          <w:p w14:paraId="6BC079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0.860</w:t>
            </w:r>
          </w:p>
        </w:tc>
        <w:tc>
          <w:tcPr>
            <w:tcW w:w="246" w:type="pct"/>
            <w:shd w:val="clear" w:color="auto" w:fill="auto"/>
            <w:vAlign w:val="center"/>
          </w:tcPr>
          <w:p w14:paraId="51F425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0.390</w:t>
            </w:r>
          </w:p>
        </w:tc>
        <w:tc>
          <w:tcPr>
            <w:tcW w:w="272" w:type="pct"/>
            <w:shd w:val="clear" w:color="auto" w:fill="auto"/>
            <w:vAlign w:val="center"/>
          </w:tcPr>
          <w:p w14:paraId="1E539FD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9272671" w14:textId="77777777" w:rsidR="003F4ECD" w:rsidRPr="004E3A31" w:rsidRDefault="003F4ECD" w:rsidP="003B7D60">
            <w:pPr>
              <w:jc w:val="both"/>
              <w:rPr>
                <w:rFonts w:ascii="Times New Roman" w:hAnsi="Times New Roman" w:cs="Times New Roman"/>
                <w:sz w:val="20"/>
                <w:szCs w:val="20"/>
              </w:rPr>
            </w:pPr>
          </w:p>
        </w:tc>
      </w:tr>
      <w:tr w:rsidR="003F4ECD" w:rsidRPr="004E3A31" w14:paraId="7A8E3656" w14:textId="77777777" w:rsidTr="00E812B9">
        <w:tc>
          <w:tcPr>
            <w:tcW w:w="1366" w:type="pct"/>
            <w:shd w:val="clear" w:color="auto" w:fill="auto"/>
            <w:vAlign w:val="center"/>
          </w:tcPr>
          <w:p w14:paraId="4A460D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Not structured</w:t>
            </w:r>
          </w:p>
        </w:tc>
        <w:tc>
          <w:tcPr>
            <w:tcW w:w="346" w:type="pct"/>
            <w:shd w:val="clear" w:color="auto" w:fill="auto"/>
            <w:vAlign w:val="center"/>
          </w:tcPr>
          <w:p w14:paraId="7C81CC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28</w:t>
            </w:r>
          </w:p>
        </w:tc>
        <w:tc>
          <w:tcPr>
            <w:tcW w:w="251" w:type="pct"/>
            <w:shd w:val="clear" w:color="auto" w:fill="auto"/>
            <w:vAlign w:val="center"/>
          </w:tcPr>
          <w:p w14:paraId="1A7F2BE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BC3201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7B30BE4"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ADBF5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w:t>
            </w:r>
          </w:p>
        </w:tc>
        <w:tc>
          <w:tcPr>
            <w:tcW w:w="454" w:type="pct"/>
            <w:shd w:val="clear" w:color="auto" w:fill="auto"/>
            <w:vAlign w:val="center"/>
          </w:tcPr>
          <w:p w14:paraId="0357E1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-0.329</w:t>
            </w:r>
          </w:p>
        </w:tc>
        <w:tc>
          <w:tcPr>
            <w:tcW w:w="466" w:type="pct"/>
            <w:shd w:val="clear" w:color="auto" w:fill="auto"/>
            <w:vAlign w:val="center"/>
          </w:tcPr>
          <w:p w14:paraId="5D816E5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0.673</w:t>
            </w:r>
          </w:p>
        </w:tc>
        <w:tc>
          <w:tcPr>
            <w:tcW w:w="219" w:type="pct"/>
            <w:shd w:val="clear" w:color="auto" w:fill="auto"/>
            <w:vAlign w:val="center"/>
          </w:tcPr>
          <w:p w14:paraId="49731E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0.256</w:t>
            </w:r>
          </w:p>
        </w:tc>
        <w:tc>
          <w:tcPr>
            <w:tcW w:w="251" w:type="pct"/>
            <w:shd w:val="clear" w:color="auto" w:fill="auto"/>
            <w:vAlign w:val="center"/>
          </w:tcPr>
          <w:p w14:paraId="6069E4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0.671</w:t>
            </w:r>
          </w:p>
        </w:tc>
        <w:tc>
          <w:tcPr>
            <w:tcW w:w="246" w:type="pct"/>
            <w:shd w:val="clear" w:color="auto" w:fill="auto"/>
            <w:vAlign w:val="center"/>
          </w:tcPr>
          <w:p w14:paraId="59783A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0.502</w:t>
            </w:r>
          </w:p>
        </w:tc>
        <w:tc>
          <w:tcPr>
            <w:tcW w:w="272" w:type="pct"/>
            <w:shd w:val="clear" w:color="auto" w:fill="auto"/>
            <w:vAlign w:val="center"/>
          </w:tcPr>
          <w:p w14:paraId="7467B5F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9BD345A" w14:textId="77777777" w:rsidR="003F4ECD" w:rsidRPr="004E3A31" w:rsidRDefault="003F4ECD" w:rsidP="003B7D60">
            <w:pPr>
              <w:jc w:val="both"/>
              <w:rPr>
                <w:rFonts w:ascii="Times New Roman" w:hAnsi="Times New Roman" w:cs="Times New Roman"/>
                <w:sz w:val="20"/>
                <w:szCs w:val="20"/>
              </w:rPr>
            </w:pPr>
          </w:p>
        </w:tc>
      </w:tr>
      <w:tr w:rsidR="003F4ECD" w:rsidRPr="004E3A31" w14:paraId="3C169BFC" w14:textId="77777777" w:rsidTr="00E812B9">
        <w:tc>
          <w:tcPr>
            <w:tcW w:w="1366" w:type="pct"/>
            <w:shd w:val="clear" w:color="auto" w:fill="auto"/>
            <w:vAlign w:val="center"/>
          </w:tcPr>
          <w:p w14:paraId="3CC772A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Frequency</w:t>
            </w:r>
          </w:p>
        </w:tc>
        <w:tc>
          <w:tcPr>
            <w:tcW w:w="346" w:type="pct"/>
            <w:shd w:val="clear" w:color="auto" w:fill="auto"/>
            <w:vAlign w:val="center"/>
          </w:tcPr>
          <w:p w14:paraId="4A877DB6"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AEE9C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5.401</w:t>
            </w:r>
          </w:p>
        </w:tc>
        <w:tc>
          <w:tcPr>
            <w:tcW w:w="141" w:type="pct"/>
            <w:shd w:val="clear" w:color="auto" w:fill="auto"/>
            <w:vAlign w:val="center"/>
          </w:tcPr>
          <w:p w14:paraId="3EFCEEA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085CBF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0.145</w:t>
            </w:r>
          </w:p>
        </w:tc>
        <w:tc>
          <w:tcPr>
            <w:tcW w:w="472" w:type="pct"/>
            <w:shd w:val="clear" w:color="auto" w:fill="auto"/>
            <w:vAlign w:val="center"/>
          </w:tcPr>
          <w:p w14:paraId="692AB5B6"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2689F3C4"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5596838"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1FFE0C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05FAB4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13AB356"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3FEBD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95.87%</w:t>
            </w:r>
          </w:p>
        </w:tc>
        <w:tc>
          <w:tcPr>
            <w:tcW w:w="270" w:type="pct"/>
            <w:shd w:val="clear" w:color="auto" w:fill="auto"/>
            <w:vAlign w:val="center"/>
          </w:tcPr>
          <w:p w14:paraId="3EB836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w:t>
            </w:r>
          </w:p>
        </w:tc>
      </w:tr>
      <w:tr w:rsidR="003F4ECD" w:rsidRPr="004E3A31" w14:paraId="3A6C6FC4" w14:textId="77777777" w:rsidTr="00E812B9">
        <w:tc>
          <w:tcPr>
            <w:tcW w:w="1366" w:type="pct"/>
            <w:shd w:val="clear" w:color="auto" w:fill="auto"/>
            <w:vAlign w:val="center"/>
          </w:tcPr>
          <w:p w14:paraId="4A6AE6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1&amp;2 t/week</w:t>
            </w:r>
          </w:p>
        </w:tc>
        <w:tc>
          <w:tcPr>
            <w:tcW w:w="346" w:type="pct"/>
            <w:shd w:val="clear" w:color="auto" w:fill="auto"/>
            <w:vAlign w:val="center"/>
          </w:tcPr>
          <w:p w14:paraId="020CCE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157</w:t>
            </w:r>
          </w:p>
        </w:tc>
        <w:tc>
          <w:tcPr>
            <w:tcW w:w="251" w:type="pct"/>
            <w:shd w:val="clear" w:color="auto" w:fill="auto"/>
            <w:vAlign w:val="center"/>
          </w:tcPr>
          <w:p w14:paraId="4055E8A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ACC30B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67563E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8647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0.769</w:t>
            </w:r>
          </w:p>
        </w:tc>
        <w:tc>
          <w:tcPr>
            <w:tcW w:w="454" w:type="pct"/>
            <w:shd w:val="clear" w:color="auto" w:fill="auto"/>
            <w:vAlign w:val="center"/>
          </w:tcPr>
          <w:p w14:paraId="5A7A3D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0.609</w:t>
            </w:r>
          </w:p>
        </w:tc>
        <w:tc>
          <w:tcPr>
            <w:tcW w:w="466" w:type="pct"/>
            <w:shd w:val="clear" w:color="auto" w:fill="auto"/>
            <w:vAlign w:val="center"/>
          </w:tcPr>
          <w:p w14:paraId="1E973C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0.929</w:t>
            </w:r>
          </w:p>
        </w:tc>
        <w:tc>
          <w:tcPr>
            <w:tcW w:w="219" w:type="pct"/>
            <w:shd w:val="clear" w:color="auto" w:fill="auto"/>
            <w:vAlign w:val="center"/>
          </w:tcPr>
          <w:p w14:paraId="2AEBBB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0.082</w:t>
            </w:r>
          </w:p>
        </w:tc>
        <w:tc>
          <w:tcPr>
            <w:tcW w:w="251" w:type="pct"/>
            <w:shd w:val="clear" w:color="auto" w:fill="auto"/>
            <w:vAlign w:val="center"/>
          </w:tcPr>
          <w:p w14:paraId="308E79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9.425</w:t>
            </w:r>
          </w:p>
        </w:tc>
        <w:tc>
          <w:tcPr>
            <w:tcW w:w="246" w:type="pct"/>
            <w:shd w:val="clear" w:color="auto" w:fill="auto"/>
            <w:vAlign w:val="center"/>
          </w:tcPr>
          <w:p w14:paraId="64E4CC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388068B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3E3462" w14:textId="77777777" w:rsidR="003F4ECD" w:rsidRPr="004E3A31" w:rsidRDefault="003F4ECD" w:rsidP="003B7D60">
            <w:pPr>
              <w:jc w:val="both"/>
              <w:rPr>
                <w:rFonts w:ascii="Times New Roman" w:hAnsi="Times New Roman" w:cs="Times New Roman"/>
                <w:sz w:val="20"/>
                <w:szCs w:val="20"/>
              </w:rPr>
            </w:pPr>
          </w:p>
        </w:tc>
      </w:tr>
      <w:tr w:rsidR="003F4ECD" w:rsidRPr="004E3A31" w14:paraId="75EE95BF" w14:textId="77777777" w:rsidTr="00E812B9">
        <w:tc>
          <w:tcPr>
            <w:tcW w:w="1366" w:type="pct"/>
            <w:shd w:val="clear" w:color="auto" w:fill="auto"/>
            <w:vAlign w:val="center"/>
          </w:tcPr>
          <w:p w14:paraId="6D0875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3&amp;4 t/week</w:t>
            </w:r>
          </w:p>
        </w:tc>
        <w:tc>
          <w:tcPr>
            <w:tcW w:w="346" w:type="pct"/>
            <w:shd w:val="clear" w:color="auto" w:fill="auto"/>
            <w:vAlign w:val="center"/>
          </w:tcPr>
          <w:p w14:paraId="7898BA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w:t>
            </w:r>
          </w:p>
        </w:tc>
        <w:tc>
          <w:tcPr>
            <w:tcW w:w="251" w:type="pct"/>
            <w:shd w:val="clear" w:color="auto" w:fill="auto"/>
            <w:vAlign w:val="center"/>
          </w:tcPr>
          <w:p w14:paraId="162C5D1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EFC337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C4F3C9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6D436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0.785</w:t>
            </w:r>
          </w:p>
        </w:tc>
        <w:tc>
          <w:tcPr>
            <w:tcW w:w="454" w:type="pct"/>
            <w:shd w:val="clear" w:color="auto" w:fill="auto"/>
            <w:vAlign w:val="center"/>
          </w:tcPr>
          <w:p w14:paraId="064D47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-0.224</w:t>
            </w:r>
          </w:p>
        </w:tc>
        <w:tc>
          <w:tcPr>
            <w:tcW w:w="466" w:type="pct"/>
            <w:shd w:val="clear" w:color="auto" w:fill="auto"/>
            <w:vAlign w:val="center"/>
          </w:tcPr>
          <w:p w14:paraId="5DBF7B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0.255</w:t>
            </w:r>
          </w:p>
        </w:tc>
        <w:tc>
          <w:tcPr>
            <w:tcW w:w="219" w:type="pct"/>
            <w:shd w:val="clear" w:color="auto" w:fill="auto"/>
            <w:vAlign w:val="center"/>
          </w:tcPr>
          <w:p w14:paraId="15F04C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0.122</w:t>
            </w:r>
          </w:p>
        </w:tc>
        <w:tc>
          <w:tcPr>
            <w:tcW w:w="251" w:type="pct"/>
            <w:shd w:val="clear" w:color="auto" w:fill="auto"/>
            <w:vAlign w:val="center"/>
          </w:tcPr>
          <w:p w14:paraId="3EAF48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0.128</w:t>
            </w:r>
          </w:p>
        </w:tc>
        <w:tc>
          <w:tcPr>
            <w:tcW w:w="246" w:type="pct"/>
            <w:shd w:val="clear" w:color="auto" w:fill="auto"/>
            <w:vAlign w:val="center"/>
          </w:tcPr>
          <w:p w14:paraId="658614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0.898</w:t>
            </w:r>
          </w:p>
        </w:tc>
        <w:tc>
          <w:tcPr>
            <w:tcW w:w="272" w:type="pct"/>
            <w:shd w:val="clear" w:color="auto" w:fill="auto"/>
            <w:vAlign w:val="center"/>
          </w:tcPr>
          <w:p w14:paraId="63D9321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E63CE50" w14:textId="77777777" w:rsidR="003F4ECD" w:rsidRPr="004E3A31" w:rsidRDefault="003F4ECD" w:rsidP="003B7D60">
            <w:pPr>
              <w:jc w:val="both"/>
              <w:rPr>
                <w:rFonts w:ascii="Times New Roman" w:hAnsi="Times New Roman" w:cs="Times New Roman"/>
                <w:sz w:val="20"/>
                <w:szCs w:val="20"/>
              </w:rPr>
            </w:pPr>
          </w:p>
        </w:tc>
      </w:tr>
      <w:tr w:rsidR="003F4ECD" w:rsidRPr="004E3A31" w14:paraId="60B82E72" w14:textId="77777777" w:rsidTr="00E812B9">
        <w:tc>
          <w:tcPr>
            <w:tcW w:w="1366" w:type="pct"/>
            <w:shd w:val="clear" w:color="auto" w:fill="auto"/>
            <w:vAlign w:val="center"/>
          </w:tcPr>
          <w:p w14:paraId="5CF3B3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5&amp;6&amp;7 t/week</w:t>
            </w:r>
          </w:p>
        </w:tc>
        <w:tc>
          <w:tcPr>
            <w:tcW w:w="346" w:type="pct"/>
            <w:shd w:val="clear" w:color="auto" w:fill="auto"/>
            <w:vAlign w:val="center"/>
          </w:tcPr>
          <w:p w14:paraId="0C3C09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94</w:t>
            </w:r>
          </w:p>
        </w:tc>
        <w:tc>
          <w:tcPr>
            <w:tcW w:w="251" w:type="pct"/>
            <w:shd w:val="clear" w:color="auto" w:fill="auto"/>
            <w:vAlign w:val="center"/>
          </w:tcPr>
          <w:p w14:paraId="76362553"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642DD2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E2B390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B3862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0.508</w:t>
            </w:r>
          </w:p>
        </w:tc>
        <w:tc>
          <w:tcPr>
            <w:tcW w:w="454" w:type="pct"/>
            <w:shd w:val="clear" w:color="auto" w:fill="auto"/>
            <w:vAlign w:val="center"/>
          </w:tcPr>
          <w:p w14:paraId="3D2098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-0.521</w:t>
            </w:r>
          </w:p>
        </w:tc>
        <w:tc>
          <w:tcPr>
            <w:tcW w:w="466" w:type="pct"/>
            <w:shd w:val="clear" w:color="auto" w:fill="auto"/>
            <w:vAlign w:val="center"/>
          </w:tcPr>
          <w:p w14:paraId="26971A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19" w:type="pct"/>
            <w:shd w:val="clear" w:color="auto" w:fill="auto"/>
            <w:vAlign w:val="center"/>
          </w:tcPr>
          <w:p w14:paraId="0DE47E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0.133</w:t>
            </w:r>
          </w:p>
        </w:tc>
        <w:tc>
          <w:tcPr>
            <w:tcW w:w="251" w:type="pct"/>
            <w:shd w:val="clear" w:color="auto" w:fill="auto"/>
            <w:vAlign w:val="center"/>
          </w:tcPr>
          <w:p w14:paraId="11DE9E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-1.968</w:t>
            </w:r>
          </w:p>
        </w:tc>
        <w:tc>
          <w:tcPr>
            <w:tcW w:w="246" w:type="pct"/>
            <w:shd w:val="clear" w:color="auto" w:fill="auto"/>
            <w:vAlign w:val="center"/>
          </w:tcPr>
          <w:p w14:paraId="246AFB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0.049</w:t>
            </w:r>
          </w:p>
        </w:tc>
        <w:tc>
          <w:tcPr>
            <w:tcW w:w="272" w:type="pct"/>
            <w:shd w:val="clear" w:color="auto" w:fill="auto"/>
            <w:vAlign w:val="center"/>
          </w:tcPr>
          <w:p w14:paraId="3740864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16BD431" w14:textId="77777777" w:rsidR="003F4ECD" w:rsidRPr="004E3A31" w:rsidRDefault="003F4ECD" w:rsidP="003B7D60">
            <w:pPr>
              <w:jc w:val="both"/>
              <w:rPr>
                <w:rFonts w:ascii="Times New Roman" w:hAnsi="Times New Roman" w:cs="Times New Roman"/>
                <w:sz w:val="20"/>
                <w:szCs w:val="20"/>
              </w:rPr>
            </w:pPr>
          </w:p>
        </w:tc>
      </w:tr>
      <w:tr w:rsidR="003F4ECD" w:rsidRPr="004E3A31" w14:paraId="609710B8" w14:textId="77777777" w:rsidTr="00E812B9">
        <w:tc>
          <w:tcPr>
            <w:tcW w:w="1366" w:type="pct"/>
            <w:shd w:val="clear" w:color="auto" w:fill="auto"/>
            <w:vAlign w:val="center"/>
          </w:tcPr>
          <w:p w14:paraId="14DAB2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Not structured</w:t>
            </w:r>
          </w:p>
        </w:tc>
        <w:tc>
          <w:tcPr>
            <w:tcW w:w="346" w:type="pct"/>
            <w:shd w:val="clear" w:color="auto" w:fill="auto"/>
            <w:vAlign w:val="center"/>
          </w:tcPr>
          <w:p w14:paraId="250509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51" w:type="pct"/>
            <w:shd w:val="clear" w:color="auto" w:fill="auto"/>
            <w:vAlign w:val="center"/>
          </w:tcPr>
          <w:p w14:paraId="4D3C545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E7C522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268F6D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D176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0.92</w:t>
            </w:r>
          </w:p>
        </w:tc>
        <w:tc>
          <w:tcPr>
            <w:tcW w:w="454" w:type="pct"/>
            <w:shd w:val="clear" w:color="auto" w:fill="auto"/>
            <w:vAlign w:val="center"/>
          </w:tcPr>
          <w:p w14:paraId="11B957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-0.467</w:t>
            </w:r>
          </w:p>
        </w:tc>
        <w:tc>
          <w:tcPr>
            <w:tcW w:w="466" w:type="pct"/>
            <w:shd w:val="clear" w:color="auto" w:fill="auto"/>
            <w:vAlign w:val="center"/>
          </w:tcPr>
          <w:p w14:paraId="0E54B3F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0.768</w:t>
            </w:r>
          </w:p>
        </w:tc>
        <w:tc>
          <w:tcPr>
            <w:tcW w:w="219" w:type="pct"/>
            <w:shd w:val="clear" w:color="auto" w:fill="auto"/>
            <w:vAlign w:val="center"/>
          </w:tcPr>
          <w:p w14:paraId="6289381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0.315</w:t>
            </w:r>
          </w:p>
        </w:tc>
        <w:tc>
          <w:tcPr>
            <w:tcW w:w="251" w:type="pct"/>
            <w:shd w:val="clear" w:color="auto" w:fill="auto"/>
            <w:vAlign w:val="center"/>
          </w:tcPr>
          <w:p w14:paraId="453A96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0.479</w:t>
            </w:r>
          </w:p>
        </w:tc>
        <w:tc>
          <w:tcPr>
            <w:tcW w:w="246" w:type="pct"/>
            <w:shd w:val="clear" w:color="auto" w:fill="auto"/>
            <w:vAlign w:val="center"/>
          </w:tcPr>
          <w:p w14:paraId="73AD01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0.632</w:t>
            </w:r>
          </w:p>
        </w:tc>
        <w:tc>
          <w:tcPr>
            <w:tcW w:w="272" w:type="pct"/>
            <w:shd w:val="clear" w:color="auto" w:fill="auto"/>
            <w:vAlign w:val="center"/>
          </w:tcPr>
          <w:p w14:paraId="4F23148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FD7B067" w14:textId="77777777" w:rsidR="003F4ECD" w:rsidRPr="004E3A31" w:rsidRDefault="003F4ECD" w:rsidP="003B7D60">
            <w:pPr>
              <w:jc w:val="both"/>
              <w:rPr>
                <w:rFonts w:ascii="Times New Roman" w:hAnsi="Times New Roman" w:cs="Times New Roman"/>
                <w:sz w:val="20"/>
                <w:szCs w:val="20"/>
              </w:rPr>
            </w:pPr>
          </w:p>
        </w:tc>
      </w:tr>
      <w:tr w:rsidR="003F4ECD" w:rsidRPr="004E3A31" w14:paraId="52986F07" w14:textId="77777777" w:rsidTr="00E812B9">
        <w:tc>
          <w:tcPr>
            <w:tcW w:w="1366" w:type="pct"/>
            <w:shd w:val="clear" w:color="auto" w:fill="auto"/>
            <w:vAlign w:val="center"/>
          </w:tcPr>
          <w:p w14:paraId="1E69509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Length</w:t>
            </w:r>
          </w:p>
        </w:tc>
        <w:tc>
          <w:tcPr>
            <w:tcW w:w="346" w:type="pct"/>
            <w:shd w:val="clear" w:color="auto" w:fill="auto"/>
            <w:vAlign w:val="center"/>
          </w:tcPr>
          <w:p w14:paraId="494674D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EFD6C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7.085</w:t>
            </w:r>
          </w:p>
        </w:tc>
        <w:tc>
          <w:tcPr>
            <w:tcW w:w="141" w:type="pct"/>
            <w:shd w:val="clear" w:color="auto" w:fill="auto"/>
            <w:vAlign w:val="center"/>
          </w:tcPr>
          <w:p w14:paraId="4B2C78F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04290A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0.132</w:t>
            </w:r>
          </w:p>
        </w:tc>
        <w:tc>
          <w:tcPr>
            <w:tcW w:w="472" w:type="pct"/>
            <w:shd w:val="clear" w:color="auto" w:fill="auto"/>
            <w:vAlign w:val="center"/>
          </w:tcPr>
          <w:p w14:paraId="358D2C21"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3E2CE6D"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F15D64F"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3CB5CB4"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BB0549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6A9C740"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A4DA4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95.88%</w:t>
            </w:r>
          </w:p>
        </w:tc>
        <w:tc>
          <w:tcPr>
            <w:tcW w:w="270" w:type="pct"/>
            <w:shd w:val="clear" w:color="auto" w:fill="auto"/>
            <w:vAlign w:val="center"/>
          </w:tcPr>
          <w:p w14:paraId="5F9AD9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w:t>
            </w:r>
          </w:p>
        </w:tc>
      </w:tr>
      <w:tr w:rsidR="003F4ECD" w:rsidRPr="004E3A31" w14:paraId="656F010A" w14:textId="77777777" w:rsidTr="00E812B9">
        <w:tc>
          <w:tcPr>
            <w:tcW w:w="1366" w:type="pct"/>
            <w:shd w:val="clear" w:color="auto" w:fill="auto"/>
            <w:vAlign w:val="center"/>
          </w:tcPr>
          <w:p w14:paraId="3CE84E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&lt;4 week</w:t>
            </w:r>
          </w:p>
        </w:tc>
        <w:tc>
          <w:tcPr>
            <w:tcW w:w="346" w:type="pct"/>
            <w:shd w:val="clear" w:color="auto" w:fill="auto"/>
            <w:vAlign w:val="center"/>
          </w:tcPr>
          <w:p w14:paraId="372A11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51" w:type="pct"/>
            <w:shd w:val="clear" w:color="auto" w:fill="auto"/>
            <w:vAlign w:val="center"/>
          </w:tcPr>
          <w:p w14:paraId="63DC155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D2B24E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B33DFF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2451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0.726</w:t>
            </w:r>
          </w:p>
        </w:tc>
        <w:tc>
          <w:tcPr>
            <w:tcW w:w="454" w:type="pct"/>
            <w:shd w:val="clear" w:color="auto" w:fill="auto"/>
            <w:vAlign w:val="center"/>
          </w:tcPr>
          <w:p w14:paraId="2C626F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-0.256</w:t>
            </w:r>
          </w:p>
        </w:tc>
        <w:tc>
          <w:tcPr>
            <w:tcW w:w="466" w:type="pct"/>
            <w:shd w:val="clear" w:color="auto" w:fill="auto"/>
            <w:vAlign w:val="center"/>
          </w:tcPr>
          <w:p w14:paraId="5754AA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1.707</w:t>
            </w:r>
          </w:p>
        </w:tc>
        <w:tc>
          <w:tcPr>
            <w:tcW w:w="219" w:type="pct"/>
            <w:shd w:val="clear" w:color="auto" w:fill="auto"/>
            <w:vAlign w:val="center"/>
          </w:tcPr>
          <w:p w14:paraId="661610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0.501</w:t>
            </w:r>
          </w:p>
        </w:tc>
        <w:tc>
          <w:tcPr>
            <w:tcW w:w="251" w:type="pct"/>
            <w:shd w:val="clear" w:color="auto" w:fill="auto"/>
            <w:vAlign w:val="center"/>
          </w:tcPr>
          <w:p w14:paraId="7790927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1.449</w:t>
            </w:r>
          </w:p>
        </w:tc>
        <w:tc>
          <w:tcPr>
            <w:tcW w:w="246" w:type="pct"/>
            <w:shd w:val="clear" w:color="auto" w:fill="auto"/>
            <w:vAlign w:val="center"/>
          </w:tcPr>
          <w:p w14:paraId="004EFB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0.147</w:t>
            </w:r>
          </w:p>
        </w:tc>
        <w:tc>
          <w:tcPr>
            <w:tcW w:w="272" w:type="pct"/>
            <w:shd w:val="clear" w:color="auto" w:fill="auto"/>
            <w:vAlign w:val="center"/>
          </w:tcPr>
          <w:p w14:paraId="711EBFF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3B72E10" w14:textId="77777777" w:rsidR="003F4ECD" w:rsidRPr="004E3A31" w:rsidRDefault="003F4ECD" w:rsidP="003B7D60">
            <w:pPr>
              <w:jc w:val="both"/>
              <w:rPr>
                <w:rFonts w:ascii="Times New Roman" w:hAnsi="Times New Roman" w:cs="Times New Roman"/>
                <w:sz w:val="20"/>
                <w:szCs w:val="20"/>
              </w:rPr>
            </w:pPr>
          </w:p>
        </w:tc>
      </w:tr>
      <w:tr w:rsidR="003F4ECD" w:rsidRPr="004E3A31" w14:paraId="5C51C1B2" w14:textId="77777777" w:rsidTr="00E812B9">
        <w:tc>
          <w:tcPr>
            <w:tcW w:w="1366" w:type="pct"/>
            <w:shd w:val="clear" w:color="auto" w:fill="auto"/>
            <w:vAlign w:val="center"/>
          </w:tcPr>
          <w:p w14:paraId="6E87C5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 week≤~&lt;24 week</w:t>
            </w:r>
          </w:p>
        </w:tc>
        <w:tc>
          <w:tcPr>
            <w:tcW w:w="346" w:type="pct"/>
            <w:shd w:val="clear" w:color="auto" w:fill="auto"/>
            <w:vAlign w:val="center"/>
          </w:tcPr>
          <w:p w14:paraId="69B797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248</w:t>
            </w:r>
          </w:p>
        </w:tc>
        <w:tc>
          <w:tcPr>
            <w:tcW w:w="251" w:type="pct"/>
            <w:shd w:val="clear" w:color="auto" w:fill="auto"/>
            <w:vAlign w:val="center"/>
          </w:tcPr>
          <w:p w14:paraId="43371EC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4A3CCF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AFC284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6A21D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0.807</w:t>
            </w:r>
          </w:p>
        </w:tc>
        <w:tc>
          <w:tcPr>
            <w:tcW w:w="454" w:type="pct"/>
            <w:shd w:val="clear" w:color="auto" w:fill="auto"/>
            <w:vAlign w:val="center"/>
          </w:tcPr>
          <w:p w14:paraId="144860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-0.909</w:t>
            </w:r>
          </w:p>
        </w:tc>
        <w:tc>
          <w:tcPr>
            <w:tcW w:w="466" w:type="pct"/>
            <w:shd w:val="clear" w:color="auto" w:fill="auto"/>
            <w:vAlign w:val="center"/>
          </w:tcPr>
          <w:p w14:paraId="37B5DE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1.070</w:t>
            </w:r>
          </w:p>
        </w:tc>
        <w:tc>
          <w:tcPr>
            <w:tcW w:w="219" w:type="pct"/>
            <w:shd w:val="clear" w:color="auto" w:fill="auto"/>
            <w:vAlign w:val="center"/>
          </w:tcPr>
          <w:p w14:paraId="572A97A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0.505</w:t>
            </w:r>
          </w:p>
        </w:tc>
        <w:tc>
          <w:tcPr>
            <w:tcW w:w="251" w:type="pct"/>
            <w:shd w:val="clear" w:color="auto" w:fill="auto"/>
            <w:vAlign w:val="center"/>
          </w:tcPr>
          <w:p w14:paraId="180817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0.160</w:t>
            </w:r>
          </w:p>
        </w:tc>
        <w:tc>
          <w:tcPr>
            <w:tcW w:w="246" w:type="pct"/>
            <w:shd w:val="clear" w:color="auto" w:fill="auto"/>
            <w:vAlign w:val="center"/>
          </w:tcPr>
          <w:p w14:paraId="096E778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0.873</w:t>
            </w:r>
          </w:p>
        </w:tc>
        <w:tc>
          <w:tcPr>
            <w:tcW w:w="272" w:type="pct"/>
            <w:shd w:val="clear" w:color="auto" w:fill="auto"/>
            <w:vAlign w:val="center"/>
          </w:tcPr>
          <w:p w14:paraId="6DEBA5B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441687A" w14:textId="77777777" w:rsidR="003F4ECD" w:rsidRPr="004E3A31" w:rsidRDefault="003F4ECD" w:rsidP="003B7D60">
            <w:pPr>
              <w:jc w:val="both"/>
              <w:rPr>
                <w:rFonts w:ascii="Times New Roman" w:hAnsi="Times New Roman" w:cs="Times New Roman"/>
                <w:sz w:val="20"/>
                <w:szCs w:val="20"/>
              </w:rPr>
            </w:pPr>
          </w:p>
        </w:tc>
      </w:tr>
      <w:tr w:rsidR="003F4ECD" w:rsidRPr="004E3A31" w14:paraId="493F0331" w14:textId="77777777" w:rsidTr="00E812B9">
        <w:tc>
          <w:tcPr>
            <w:tcW w:w="1366" w:type="pct"/>
            <w:shd w:val="clear" w:color="auto" w:fill="auto"/>
            <w:vAlign w:val="center"/>
          </w:tcPr>
          <w:p w14:paraId="4780BE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 week≤~&lt;52 week</w:t>
            </w:r>
          </w:p>
        </w:tc>
        <w:tc>
          <w:tcPr>
            <w:tcW w:w="346" w:type="pct"/>
            <w:shd w:val="clear" w:color="auto" w:fill="auto"/>
            <w:vAlign w:val="center"/>
          </w:tcPr>
          <w:p w14:paraId="31154F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115</w:t>
            </w:r>
          </w:p>
        </w:tc>
        <w:tc>
          <w:tcPr>
            <w:tcW w:w="251" w:type="pct"/>
            <w:shd w:val="clear" w:color="auto" w:fill="auto"/>
            <w:vAlign w:val="center"/>
          </w:tcPr>
          <w:p w14:paraId="1988A8E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AC4ADE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650B77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19BE2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0.588</w:t>
            </w:r>
          </w:p>
        </w:tc>
        <w:tc>
          <w:tcPr>
            <w:tcW w:w="454" w:type="pct"/>
            <w:shd w:val="clear" w:color="auto" w:fill="auto"/>
            <w:vAlign w:val="center"/>
          </w:tcPr>
          <w:p w14:paraId="045A47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-1.137</w:t>
            </w:r>
          </w:p>
        </w:tc>
        <w:tc>
          <w:tcPr>
            <w:tcW w:w="466" w:type="pct"/>
            <w:shd w:val="clear" w:color="auto" w:fill="auto"/>
            <w:vAlign w:val="center"/>
          </w:tcPr>
          <w:p w14:paraId="166DE56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0.861</w:t>
            </w:r>
          </w:p>
        </w:tc>
        <w:tc>
          <w:tcPr>
            <w:tcW w:w="219" w:type="pct"/>
            <w:shd w:val="clear" w:color="auto" w:fill="auto"/>
            <w:vAlign w:val="center"/>
          </w:tcPr>
          <w:p w14:paraId="1105B1F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0.510</w:t>
            </w:r>
          </w:p>
        </w:tc>
        <w:tc>
          <w:tcPr>
            <w:tcW w:w="251" w:type="pct"/>
            <w:shd w:val="clear" w:color="auto" w:fill="auto"/>
            <w:vAlign w:val="center"/>
          </w:tcPr>
          <w:p w14:paraId="2289815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-0.271</w:t>
            </w:r>
          </w:p>
        </w:tc>
        <w:tc>
          <w:tcPr>
            <w:tcW w:w="246" w:type="pct"/>
            <w:shd w:val="clear" w:color="auto" w:fill="auto"/>
            <w:vAlign w:val="center"/>
          </w:tcPr>
          <w:p w14:paraId="10339EF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0.787</w:t>
            </w:r>
          </w:p>
        </w:tc>
        <w:tc>
          <w:tcPr>
            <w:tcW w:w="272" w:type="pct"/>
            <w:shd w:val="clear" w:color="auto" w:fill="auto"/>
            <w:vAlign w:val="center"/>
          </w:tcPr>
          <w:p w14:paraId="2765C0E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5A5EB42" w14:textId="77777777" w:rsidR="003F4ECD" w:rsidRPr="004E3A31" w:rsidRDefault="003F4ECD" w:rsidP="003B7D60">
            <w:pPr>
              <w:jc w:val="both"/>
              <w:rPr>
                <w:rFonts w:ascii="Times New Roman" w:hAnsi="Times New Roman" w:cs="Times New Roman"/>
                <w:sz w:val="20"/>
                <w:szCs w:val="20"/>
              </w:rPr>
            </w:pPr>
          </w:p>
        </w:tc>
      </w:tr>
      <w:tr w:rsidR="003F4ECD" w:rsidRPr="004E3A31" w14:paraId="4A8C8808" w14:textId="77777777" w:rsidTr="00E812B9">
        <w:tc>
          <w:tcPr>
            <w:tcW w:w="1366" w:type="pct"/>
            <w:shd w:val="clear" w:color="auto" w:fill="auto"/>
            <w:vAlign w:val="center"/>
          </w:tcPr>
          <w:p w14:paraId="116A3B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≥52 week</w:t>
            </w:r>
          </w:p>
        </w:tc>
        <w:tc>
          <w:tcPr>
            <w:tcW w:w="346" w:type="pct"/>
            <w:shd w:val="clear" w:color="auto" w:fill="auto"/>
            <w:vAlign w:val="center"/>
          </w:tcPr>
          <w:p w14:paraId="338603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w:t>
            </w:r>
          </w:p>
        </w:tc>
        <w:tc>
          <w:tcPr>
            <w:tcW w:w="251" w:type="pct"/>
            <w:shd w:val="clear" w:color="auto" w:fill="auto"/>
            <w:vAlign w:val="center"/>
          </w:tcPr>
          <w:p w14:paraId="373BEE5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133342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463BC7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142F3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0.385</w:t>
            </w:r>
          </w:p>
        </w:tc>
        <w:tc>
          <w:tcPr>
            <w:tcW w:w="454" w:type="pct"/>
            <w:shd w:val="clear" w:color="auto" w:fill="auto"/>
            <w:vAlign w:val="center"/>
          </w:tcPr>
          <w:p w14:paraId="709105E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-1.411</w:t>
            </w:r>
          </w:p>
        </w:tc>
        <w:tc>
          <w:tcPr>
            <w:tcW w:w="466" w:type="pct"/>
            <w:shd w:val="clear" w:color="auto" w:fill="auto"/>
            <w:vAlign w:val="center"/>
          </w:tcPr>
          <w:p w14:paraId="069D1C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0.730</w:t>
            </w:r>
          </w:p>
        </w:tc>
        <w:tc>
          <w:tcPr>
            <w:tcW w:w="219" w:type="pct"/>
            <w:shd w:val="clear" w:color="auto" w:fill="auto"/>
            <w:vAlign w:val="center"/>
          </w:tcPr>
          <w:p w14:paraId="5469BE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0.546</w:t>
            </w:r>
          </w:p>
        </w:tc>
        <w:tc>
          <w:tcPr>
            <w:tcW w:w="251" w:type="pct"/>
            <w:shd w:val="clear" w:color="auto" w:fill="auto"/>
            <w:vAlign w:val="center"/>
          </w:tcPr>
          <w:p w14:paraId="77B1A7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-0.624</w:t>
            </w:r>
          </w:p>
        </w:tc>
        <w:tc>
          <w:tcPr>
            <w:tcW w:w="246" w:type="pct"/>
            <w:shd w:val="clear" w:color="auto" w:fill="auto"/>
            <w:vAlign w:val="center"/>
          </w:tcPr>
          <w:p w14:paraId="756FF9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0.533</w:t>
            </w:r>
          </w:p>
        </w:tc>
        <w:tc>
          <w:tcPr>
            <w:tcW w:w="272" w:type="pct"/>
            <w:shd w:val="clear" w:color="auto" w:fill="auto"/>
            <w:vAlign w:val="center"/>
          </w:tcPr>
          <w:p w14:paraId="63B8113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7783B6D" w14:textId="77777777" w:rsidR="003F4ECD" w:rsidRPr="004E3A31" w:rsidRDefault="003F4ECD" w:rsidP="003B7D60">
            <w:pPr>
              <w:jc w:val="both"/>
              <w:rPr>
                <w:rFonts w:ascii="Times New Roman" w:hAnsi="Times New Roman" w:cs="Times New Roman"/>
                <w:sz w:val="20"/>
                <w:szCs w:val="20"/>
              </w:rPr>
            </w:pPr>
          </w:p>
        </w:tc>
      </w:tr>
      <w:tr w:rsidR="003F4ECD" w:rsidRPr="004E3A31" w14:paraId="0BDD3A59" w14:textId="77777777" w:rsidTr="00E812B9">
        <w:tc>
          <w:tcPr>
            <w:tcW w:w="1366" w:type="pct"/>
            <w:shd w:val="clear" w:color="auto" w:fill="auto"/>
            <w:vAlign w:val="center"/>
          </w:tcPr>
          <w:p w14:paraId="0C4B870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intervention</w:t>
            </w:r>
          </w:p>
        </w:tc>
        <w:tc>
          <w:tcPr>
            <w:tcW w:w="346" w:type="pct"/>
            <w:shd w:val="clear" w:color="auto" w:fill="auto"/>
            <w:vAlign w:val="center"/>
          </w:tcPr>
          <w:p w14:paraId="4887F58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2E227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14.099</w:t>
            </w:r>
          </w:p>
        </w:tc>
        <w:tc>
          <w:tcPr>
            <w:tcW w:w="141" w:type="pct"/>
            <w:shd w:val="clear" w:color="auto" w:fill="auto"/>
            <w:vAlign w:val="center"/>
          </w:tcPr>
          <w:p w14:paraId="59052C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3694BD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0.007</w:t>
            </w:r>
          </w:p>
        </w:tc>
        <w:tc>
          <w:tcPr>
            <w:tcW w:w="472" w:type="pct"/>
            <w:shd w:val="clear" w:color="auto" w:fill="auto"/>
            <w:vAlign w:val="center"/>
          </w:tcPr>
          <w:p w14:paraId="033D1301"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90EC496"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6988351"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43F2763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7AE1A3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D314C1B"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7419F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95.79%</w:t>
            </w:r>
          </w:p>
        </w:tc>
        <w:tc>
          <w:tcPr>
            <w:tcW w:w="270" w:type="pct"/>
            <w:shd w:val="clear" w:color="auto" w:fill="auto"/>
            <w:vAlign w:val="center"/>
          </w:tcPr>
          <w:p w14:paraId="5B955B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3.11%</w:t>
            </w:r>
          </w:p>
        </w:tc>
      </w:tr>
      <w:tr w:rsidR="003F4ECD" w:rsidRPr="004E3A31" w14:paraId="3284A00A" w14:textId="77777777" w:rsidTr="00E812B9">
        <w:tc>
          <w:tcPr>
            <w:tcW w:w="1366" w:type="pct"/>
            <w:shd w:val="clear" w:color="auto" w:fill="auto"/>
            <w:vAlign w:val="center"/>
          </w:tcPr>
          <w:p w14:paraId="41142E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Physical Activity</w:t>
            </w:r>
          </w:p>
        </w:tc>
        <w:tc>
          <w:tcPr>
            <w:tcW w:w="346" w:type="pct"/>
            <w:shd w:val="clear" w:color="auto" w:fill="auto"/>
            <w:vAlign w:val="center"/>
          </w:tcPr>
          <w:p w14:paraId="3E55C5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69</w:t>
            </w:r>
          </w:p>
        </w:tc>
        <w:tc>
          <w:tcPr>
            <w:tcW w:w="251" w:type="pct"/>
            <w:shd w:val="clear" w:color="auto" w:fill="auto"/>
            <w:vAlign w:val="center"/>
          </w:tcPr>
          <w:p w14:paraId="7B7445A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6A0122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5E4FB9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C93D9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0.371</w:t>
            </w:r>
          </w:p>
        </w:tc>
        <w:tc>
          <w:tcPr>
            <w:tcW w:w="454" w:type="pct"/>
            <w:shd w:val="clear" w:color="auto" w:fill="auto"/>
            <w:vAlign w:val="center"/>
          </w:tcPr>
          <w:p w14:paraId="3F106A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0.138</w:t>
            </w:r>
          </w:p>
        </w:tc>
        <w:tc>
          <w:tcPr>
            <w:tcW w:w="466" w:type="pct"/>
            <w:shd w:val="clear" w:color="auto" w:fill="auto"/>
            <w:vAlign w:val="center"/>
          </w:tcPr>
          <w:p w14:paraId="73D189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0.605</w:t>
            </w:r>
          </w:p>
        </w:tc>
        <w:tc>
          <w:tcPr>
            <w:tcW w:w="219" w:type="pct"/>
            <w:shd w:val="clear" w:color="auto" w:fill="auto"/>
            <w:vAlign w:val="center"/>
          </w:tcPr>
          <w:p w14:paraId="488B98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0.119</w:t>
            </w:r>
          </w:p>
        </w:tc>
        <w:tc>
          <w:tcPr>
            <w:tcW w:w="251" w:type="pct"/>
            <w:shd w:val="clear" w:color="auto" w:fill="auto"/>
            <w:vAlign w:val="center"/>
          </w:tcPr>
          <w:p w14:paraId="2E79376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3.113</w:t>
            </w:r>
          </w:p>
        </w:tc>
        <w:tc>
          <w:tcPr>
            <w:tcW w:w="246" w:type="pct"/>
            <w:shd w:val="clear" w:color="auto" w:fill="auto"/>
            <w:vAlign w:val="center"/>
          </w:tcPr>
          <w:p w14:paraId="7B4EDF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72" w:type="pct"/>
            <w:shd w:val="clear" w:color="auto" w:fill="auto"/>
            <w:vAlign w:val="center"/>
          </w:tcPr>
          <w:p w14:paraId="1BE0379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3C187D5" w14:textId="77777777" w:rsidR="003F4ECD" w:rsidRPr="004E3A31" w:rsidRDefault="003F4ECD" w:rsidP="003B7D60">
            <w:pPr>
              <w:jc w:val="both"/>
              <w:rPr>
                <w:rFonts w:ascii="Times New Roman" w:hAnsi="Times New Roman" w:cs="Times New Roman"/>
                <w:sz w:val="20"/>
                <w:szCs w:val="20"/>
              </w:rPr>
            </w:pPr>
          </w:p>
        </w:tc>
      </w:tr>
      <w:tr w:rsidR="003F4ECD" w:rsidRPr="004E3A31" w14:paraId="4D6C21A7" w14:textId="77777777" w:rsidTr="00E812B9">
        <w:tc>
          <w:tcPr>
            <w:tcW w:w="1366" w:type="pct"/>
            <w:shd w:val="clear" w:color="auto" w:fill="auto"/>
            <w:vAlign w:val="center"/>
          </w:tcPr>
          <w:p w14:paraId="24FC79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Skill</w:t>
            </w:r>
          </w:p>
        </w:tc>
        <w:tc>
          <w:tcPr>
            <w:tcW w:w="346" w:type="pct"/>
            <w:shd w:val="clear" w:color="auto" w:fill="auto"/>
            <w:vAlign w:val="center"/>
          </w:tcPr>
          <w:p w14:paraId="04C169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116</w:t>
            </w:r>
          </w:p>
        </w:tc>
        <w:tc>
          <w:tcPr>
            <w:tcW w:w="251" w:type="pct"/>
            <w:shd w:val="clear" w:color="auto" w:fill="auto"/>
            <w:vAlign w:val="center"/>
          </w:tcPr>
          <w:p w14:paraId="0AEB9A5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B8BE22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06FCC0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BF23A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0.929</w:t>
            </w:r>
          </w:p>
        </w:tc>
        <w:tc>
          <w:tcPr>
            <w:tcW w:w="454" w:type="pct"/>
            <w:shd w:val="clear" w:color="auto" w:fill="auto"/>
            <w:vAlign w:val="center"/>
          </w:tcPr>
          <w:p w14:paraId="06B734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0.261</w:t>
            </w:r>
          </w:p>
        </w:tc>
        <w:tc>
          <w:tcPr>
            <w:tcW w:w="466" w:type="pct"/>
            <w:shd w:val="clear" w:color="auto" w:fill="auto"/>
            <w:vAlign w:val="center"/>
          </w:tcPr>
          <w:p w14:paraId="3D63C7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0.855</w:t>
            </w:r>
          </w:p>
        </w:tc>
        <w:tc>
          <w:tcPr>
            <w:tcW w:w="219" w:type="pct"/>
            <w:shd w:val="clear" w:color="auto" w:fill="auto"/>
            <w:vAlign w:val="center"/>
          </w:tcPr>
          <w:p w14:paraId="37EEAA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0.152</w:t>
            </w:r>
          </w:p>
        </w:tc>
        <w:tc>
          <w:tcPr>
            <w:tcW w:w="251" w:type="pct"/>
            <w:shd w:val="clear" w:color="auto" w:fill="auto"/>
            <w:vAlign w:val="center"/>
          </w:tcPr>
          <w:p w14:paraId="5A094A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3.679</w:t>
            </w:r>
          </w:p>
        </w:tc>
        <w:tc>
          <w:tcPr>
            <w:tcW w:w="246" w:type="pct"/>
            <w:shd w:val="clear" w:color="auto" w:fill="auto"/>
            <w:vAlign w:val="center"/>
          </w:tcPr>
          <w:p w14:paraId="3189947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610879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32DC1AF" w14:textId="77777777" w:rsidR="003F4ECD" w:rsidRPr="004E3A31" w:rsidRDefault="003F4ECD" w:rsidP="003B7D60">
            <w:pPr>
              <w:jc w:val="both"/>
              <w:rPr>
                <w:rFonts w:ascii="Times New Roman" w:hAnsi="Times New Roman" w:cs="Times New Roman"/>
                <w:sz w:val="20"/>
                <w:szCs w:val="20"/>
              </w:rPr>
            </w:pPr>
          </w:p>
        </w:tc>
      </w:tr>
      <w:tr w:rsidR="003F4ECD" w:rsidRPr="004E3A31" w14:paraId="0295BD19" w14:textId="77777777" w:rsidTr="00E812B9">
        <w:tc>
          <w:tcPr>
            <w:tcW w:w="1366" w:type="pct"/>
            <w:shd w:val="clear" w:color="auto" w:fill="auto"/>
            <w:vAlign w:val="center"/>
          </w:tcPr>
          <w:p w14:paraId="4853DD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 cognitive engaging</w:t>
            </w:r>
          </w:p>
        </w:tc>
        <w:tc>
          <w:tcPr>
            <w:tcW w:w="346" w:type="pct"/>
            <w:shd w:val="clear" w:color="auto" w:fill="auto"/>
            <w:vAlign w:val="center"/>
          </w:tcPr>
          <w:p w14:paraId="546B55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51" w:type="pct"/>
            <w:shd w:val="clear" w:color="auto" w:fill="auto"/>
            <w:vAlign w:val="center"/>
          </w:tcPr>
          <w:p w14:paraId="34C145B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59CBF8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96D229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AD404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0.527</w:t>
            </w:r>
          </w:p>
        </w:tc>
        <w:tc>
          <w:tcPr>
            <w:tcW w:w="454" w:type="pct"/>
            <w:shd w:val="clear" w:color="auto" w:fill="auto"/>
            <w:vAlign w:val="center"/>
          </w:tcPr>
          <w:p w14:paraId="02B3AA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-0.882</w:t>
            </w:r>
          </w:p>
        </w:tc>
        <w:tc>
          <w:tcPr>
            <w:tcW w:w="466" w:type="pct"/>
            <w:shd w:val="clear" w:color="auto" w:fill="auto"/>
            <w:vAlign w:val="center"/>
          </w:tcPr>
          <w:p w14:paraId="41923A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1.194</w:t>
            </w:r>
          </w:p>
        </w:tc>
        <w:tc>
          <w:tcPr>
            <w:tcW w:w="219" w:type="pct"/>
            <w:shd w:val="clear" w:color="auto" w:fill="auto"/>
            <w:vAlign w:val="center"/>
          </w:tcPr>
          <w:p w14:paraId="21E6DE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0.530</w:t>
            </w:r>
          </w:p>
        </w:tc>
        <w:tc>
          <w:tcPr>
            <w:tcW w:w="251" w:type="pct"/>
            <w:shd w:val="clear" w:color="auto" w:fill="auto"/>
            <w:vAlign w:val="center"/>
          </w:tcPr>
          <w:p w14:paraId="310534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0.294</w:t>
            </w:r>
          </w:p>
        </w:tc>
        <w:tc>
          <w:tcPr>
            <w:tcW w:w="246" w:type="pct"/>
            <w:shd w:val="clear" w:color="auto" w:fill="auto"/>
            <w:vAlign w:val="center"/>
          </w:tcPr>
          <w:p w14:paraId="2FBAF8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0.769</w:t>
            </w:r>
          </w:p>
        </w:tc>
        <w:tc>
          <w:tcPr>
            <w:tcW w:w="272" w:type="pct"/>
            <w:shd w:val="clear" w:color="auto" w:fill="auto"/>
            <w:vAlign w:val="center"/>
          </w:tcPr>
          <w:p w14:paraId="32D73C5D"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6338C30" w14:textId="77777777" w:rsidR="003F4ECD" w:rsidRPr="004E3A31" w:rsidRDefault="003F4ECD" w:rsidP="003B7D60">
            <w:pPr>
              <w:jc w:val="both"/>
              <w:rPr>
                <w:rFonts w:ascii="Times New Roman" w:hAnsi="Times New Roman" w:cs="Times New Roman"/>
                <w:sz w:val="20"/>
                <w:szCs w:val="20"/>
              </w:rPr>
            </w:pPr>
          </w:p>
        </w:tc>
      </w:tr>
      <w:tr w:rsidR="003F4ECD" w:rsidRPr="004E3A31" w14:paraId="17025B0E" w14:textId="77777777" w:rsidTr="00E812B9">
        <w:tc>
          <w:tcPr>
            <w:tcW w:w="1366" w:type="pct"/>
            <w:shd w:val="clear" w:color="auto" w:fill="auto"/>
            <w:vAlign w:val="center"/>
          </w:tcPr>
          <w:p w14:paraId="458409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without cognitive engaging</w:t>
            </w:r>
          </w:p>
        </w:tc>
        <w:tc>
          <w:tcPr>
            <w:tcW w:w="346" w:type="pct"/>
            <w:shd w:val="clear" w:color="auto" w:fill="auto"/>
            <w:vAlign w:val="center"/>
          </w:tcPr>
          <w:p w14:paraId="7564AE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w:t>
            </w:r>
          </w:p>
        </w:tc>
        <w:tc>
          <w:tcPr>
            <w:tcW w:w="251" w:type="pct"/>
            <w:shd w:val="clear" w:color="auto" w:fill="auto"/>
            <w:vAlign w:val="center"/>
          </w:tcPr>
          <w:p w14:paraId="327AECD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0DC843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6C90DD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A24E5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0.65</w:t>
            </w:r>
          </w:p>
        </w:tc>
        <w:tc>
          <w:tcPr>
            <w:tcW w:w="454" w:type="pct"/>
            <w:shd w:val="clear" w:color="auto" w:fill="auto"/>
            <w:vAlign w:val="center"/>
          </w:tcPr>
          <w:p w14:paraId="348409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466" w:type="pct"/>
            <w:shd w:val="clear" w:color="auto" w:fill="auto"/>
            <w:vAlign w:val="center"/>
          </w:tcPr>
          <w:p w14:paraId="4878FC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0.611</w:t>
            </w:r>
          </w:p>
        </w:tc>
        <w:tc>
          <w:tcPr>
            <w:tcW w:w="219" w:type="pct"/>
            <w:shd w:val="clear" w:color="auto" w:fill="auto"/>
            <w:vAlign w:val="center"/>
          </w:tcPr>
          <w:p w14:paraId="646F2A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0.169</w:t>
            </w:r>
          </w:p>
        </w:tc>
        <w:tc>
          <w:tcPr>
            <w:tcW w:w="251" w:type="pct"/>
            <w:shd w:val="clear" w:color="auto" w:fill="auto"/>
            <w:vAlign w:val="center"/>
          </w:tcPr>
          <w:p w14:paraId="17AF2C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1.646</w:t>
            </w:r>
          </w:p>
        </w:tc>
        <w:tc>
          <w:tcPr>
            <w:tcW w:w="246" w:type="pct"/>
            <w:shd w:val="clear" w:color="auto" w:fill="auto"/>
            <w:vAlign w:val="center"/>
          </w:tcPr>
          <w:p w14:paraId="365A13E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0.100</w:t>
            </w:r>
          </w:p>
        </w:tc>
        <w:tc>
          <w:tcPr>
            <w:tcW w:w="272" w:type="pct"/>
            <w:shd w:val="clear" w:color="auto" w:fill="auto"/>
            <w:vAlign w:val="center"/>
          </w:tcPr>
          <w:p w14:paraId="38BB308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042A00A" w14:textId="77777777" w:rsidR="003F4ECD" w:rsidRPr="004E3A31" w:rsidRDefault="003F4ECD" w:rsidP="003B7D60">
            <w:pPr>
              <w:jc w:val="both"/>
              <w:rPr>
                <w:rFonts w:ascii="Times New Roman" w:hAnsi="Times New Roman" w:cs="Times New Roman"/>
                <w:sz w:val="20"/>
                <w:szCs w:val="20"/>
              </w:rPr>
            </w:pPr>
          </w:p>
        </w:tc>
      </w:tr>
      <w:tr w:rsidR="003F4ECD" w:rsidRPr="004E3A31" w14:paraId="0AE22F6C" w14:textId="77777777" w:rsidTr="00E812B9">
        <w:tc>
          <w:tcPr>
            <w:tcW w:w="1366" w:type="pct"/>
            <w:shd w:val="clear" w:color="auto" w:fill="auto"/>
            <w:vAlign w:val="center"/>
          </w:tcPr>
          <w:p w14:paraId="506BDD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550F60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132</w:t>
            </w:r>
          </w:p>
        </w:tc>
        <w:tc>
          <w:tcPr>
            <w:tcW w:w="251" w:type="pct"/>
            <w:shd w:val="clear" w:color="auto" w:fill="auto"/>
            <w:vAlign w:val="center"/>
          </w:tcPr>
          <w:p w14:paraId="49FB1FD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202222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6E5D75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A83DB6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0.748</w:t>
            </w:r>
          </w:p>
        </w:tc>
        <w:tc>
          <w:tcPr>
            <w:tcW w:w="454" w:type="pct"/>
            <w:shd w:val="clear" w:color="auto" w:fill="auto"/>
            <w:vAlign w:val="center"/>
          </w:tcPr>
          <w:p w14:paraId="4F850F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0.086</w:t>
            </w:r>
          </w:p>
        </w:tc>
        <w:tc>
          <w:tcPr>
            <w:tcW w:w="466" w:type="pct"/>
            <w:shd w:val="clear" w:color="auto" w:fill="auto"/>
            <w:vAlign w:val="center"/>
          </w:tcPr>
          <w:p w14:paraId="3EB84DF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0.668</w:t>
            </w:r>
          </w:p>
        </w:tc>
        <w:tc>
          <w:tcPr>
            <w:tcW w:w="219" w:type="pct"/>
            <w:shd w:val="clear" w:color="auto" w:fill="auto"/>
            <w:vAlign w:val="center"/>
          </w:tcPr>
          <w:p w14:paraId="3F9329C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0.149</w:t>
            </w:r>
          </w:p>
        </w:tc>
        <w:tc>
          <w:tcPr>
            <w:tcW w:w="251" w:type="pct"/>
            <w:shd w:val="clear" w:color="auto" w:fill="auto"/>
            <w:vAlign w:val="center"/>
          </w:tcPr>
          <w:p w14:paraId="0BB6DA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2.535</w:t>
            </w:r>
          </w:p>
        </w:tc>
        <w:tc>
          <w:tcPr>
            <w:tcW w:w="246" w:type="pct"/>
            <w:shd w:val="clear" w:color="auto" w:fill="auto"/>
            <w:vAlign w:val="center"/>
          </w:tcPr>
          <w:p w14:paraId="00F9F7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0.011</w:t>
            </w:r>
          </w:p>
        </w:tc>
        <w:tc>
          <w:tcPr>
            <w:tcW w:w="272" w:type="pct"/>
            <w:shd w:val="clear" w:color="auto" w:fill="auto"/>
            <w:vAlign w:val="center"/>
          </w:tcPr>
          <w:p w14:paraId="109E08E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9C738FE" w14:textId="77777777" w:rsidR="003F4ECD" w:rsidRPr="004E3A31" w:rsidRDefault="003F4ECD" w:rsidP="003B7D60">
            <w:pPr>
              <w:jc w:val="both"/>
              <w:rPr>
                <w:rFonts w:ascii="Times New Roman" w:hAnsi="Times New Roman" w:cs="Times New Roman"/>
                <w:sz w:val="20"/>
                <w:szCs w:val="20"/>
              </w:rPr>
            </w:pPr>
          </w:p>
        </w:tc>
      </w:tr>
      <w:tr w:rsidR="003F4ECD" w:rsidRPr="004E3A31" w14:paraId="1C806A54" w14:textId="77777777" w:rsidTr="00E812B9">
        <w:tc>
          <w:tcPr>
            <w:tcW w:w="1366" w:type="pct"/>
            <w:shd w:val="clear" w:color="auto" w:fill="auto"/>
            <w:vAlign w:val="center"/>
          </w:tcPr>
          <w:p w14:paraId="2241F47A"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control</w:t>
            </w:r>
          </w:p>
        </w:tc>
        <w:tc>
          <w:tcPr>
            <w:tcW w:w="346" w:type="pct"/>
            <w:shd w:val="clear" w:color="auto" w:fill="auto"/>
            <w:vAlign w:val="center"/>
          </w:tcPr>
          <w:p w14:paraId="574CAAE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34603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24.027</w:t>
            </w:r>
          </w:p>
        </w:tc>
        <w:tc>
          <w:tcPr>
            <w:tcW w:w="141" w:type="pct"/>
            <w:shd w:val="clear" w:color="auto" w:fill="auto"/>
            <w:vAlign w:val="center"/>
          </w:tcPr>
          <w:p w14:paraId="20040C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566DB0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491DFB7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1E45AC93"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71FA45C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9542DAD"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D6910D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2B84E37"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39D77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95.62%</w:t>
            </w:r>
          </w:p>
        </w:tc>
        <w:tc>
          <w:tcPr>
            <w:tcW w:w="270" w:type="pct"/>
            <w:shd w:val="clear" w:color="auto" w:fill="auto"/>
            <w:vAlign w:val="center"/>
          </w:tcPr>
          <w:p w14:paraId="5B0651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7.47%</w:t>
            </w:r>
          </w:p>
        </w:tc>
      </w:tr>
      <w:tr w:rsidR="003F4ECD" w:rsidRPr="004E3A31" w14:paraId="232E4C9E" w14:textId="77777777" w:rsidTr="00E812B9">
        <w:tc>
          <w:tcPr>
            <w:tcW w:w="1366" w:type="pct"/>
            <w:shd w:val="clear" w:color="auto" w:fill="auto"/>
            <w:vAlign w:val="center"/>
          </w:tcPr>
          <w:p w14:paraId="057BCB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Free play</w:t>
            </w:r>
          </w:p>
        </w:tc>
        <w:tc>
          <w:tcPr>
            <w:tcW w:w="346" w:type="pct"/>
            <w:shd w:val="clear" w:color="auto" w:fill="auto"/>
            <w:vAlign w:val="center"/>
          </w:tcPr>
          <w:p w14:paraId="793981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w:t>
            </w:r>
          </w:p>
        </w:tc>
        <w:tc>
          <w:tcPr>
            <w:tcW w:w="251" w:type="pct"/>
            <w:shd w:val="clear" w:color="auto" w:fill="auto"/>
            <w:vAlign w:val="center"/>
          </w:tcPr>
          <w:p w14:paraId="2E37581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C3A764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9D8E73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12B569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1.201</w:t>
            </w:r>
          </w:p>
        </w:tc>
        <w:tc>
          <w:tcPr>
            <w:tcW w:w="454" w:type="pct"/>
            <w:shd w:val="clear" w:color="auto" w:fill="auto"/>
            <w:vAlign w:val="center"/>
          </w:tcPr>
          <w:p w14:paraId="56A5B3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0.853</w:t>
            </w:r>
          </w:p>
        </w:tc>
        <w:tc>
          <w:tcPr>
            <w:tcW w:w="466" w:type="pct"/>
            <w:shd w:val="clear" w:color="auto" w:fill="auto"/>
            <w:vAlign w:val="center"/>
          </w:tcPr>
          <w:p w14:paraId="2DDF3F8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1.550</w:t>
            </w:r>
          </w:p>
        </w:tc>
        <w:tc>
          <w:tcPr>
            <w:tcW w:w="219" w:type="pct"/>
            <w:shd w:val="clear" w:color="auto" w:fill="auto"/>
            <w:vAlign w:val="center"/>
          </w:tcPr>
          <w:p w14:paraId="68949C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0.178</w:t>
            </w:r>
          </w:p>
        </w:tc>
        <w:tc>
          <w:tcPr>
            <w:tcW w:w="251" w:type="pct"/>
            <w:shd w:val="clear" w:color="auto" w:fill="auto"/>
            <w:vAlign w:val="center"/>
          </w:tcPr>
          <w:p w14:paraId="2840A8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6.751</w:t>
            </w:r>
          </w:p>
        </w:tc>
        <w:tc>
          <w:tcPr>
            <w:tcW w:w="246" w:type="pct"/>
            <w:shd w:val="clear" w:color="auto" w:fill="auto"/>
            <w:vAlign w:val="center"/>
          </w:tcPr>
          <w:p w14:paraId="5393FAD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F0A1B6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CB66A9" w14:textId="77777777" w:rsidR="003F4ECD" w:rsidRPr="004E3A31" w:rsidRDefault="003F4ECD" w:rsidP="003B7D60">
            <w:pPr>
              <w:jc w:val="both"/>
              <w:rPr>
                <w:rFonts w:ascii="Times New Roman" w:hAnsi="Times New Roman" w:cs="Times New Roman"/>
                <w:sz w:val="20"/>
                <w:szCs w:val="20"/>
              </w:rPr>
            </w:pPr>
          </w:p>
        </w:tc>
      </w:tr>
      <w:tr w:rsidR="003F4ECD" w:rsidRPr="004E3A31" w14:paraId="7619C51F" w14:textId="77777777" w:rsidTr="00E812B9">
        <w:tc>
          <w:tcPr>
            <w:tcW w:w="1366" w:type="pct"/>
            <w:shd w:val="clear" w:color="auto" w:fill="auto"/>
            <w:vAlign w:val="center"/>
          </w:tcPr>
          <w:p w14:paraId="423E20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 intervention</w:t>
            </w:r>
          </w:p>
        </w:tc>
        <w:tc>
          <w:tcPr>
            <w:tcW w:w="346" w:type="pct"/>
            <w:shd w:val="clear" w:color="auto" w:fill="auto"/>
            <w:vAlign w:val="center"/>
          </w:tcPr>
          <w:p w14:paraId="647331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135</w:t>
            </w:r>
          </w:p>
        </w:tc>
        <w:tc>
          <w:tcPr>
            <w:tcW w:w="251" w:type="pct"/>
            <w:shd w:val="clear" w:color="auto" w:fill="auto"/>
            <w:vAlign w:val="center"/>
          </w:tcPr>
          <w:p w14:paraId="323E5CB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D774C7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4BE553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4D7F7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0.516</w:t>
            </w:r>
          </w:p>
        </w:tc>
        <w:tc>
          <w:tcPr>
            <w:tcW w:w="454" w:type="pct"/>
            <w:shd w:val="clear" w:color="auto" w:fill="auto"/>
            <w:vAlign w:val="center"/>
          </w:tcPr>
          <w:p w14:paraId="3C4C03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-1.071</w:t>
            </w:r>
          </w:p>
        </w:tc>
        <w:tc>
          <w:tcPr>
            <w:tcW w:w="466" w:type="pct"/>
            <w:shd w:val="clear" w:color="auto" w:fill="auto"/>
            <w:vAlign w:val="center"/>
          </w:tcPr>
          <w:p w14:paraId="4B3493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-0.299</w:t>
            </w:r>
          </w:p>
        </w:tc>
        <w:tc>
          <w:tcPr>
            <w:tcW w:w="219" w:type="pct"/>
            <w:shd w:val="clear" w:color="auto" w:fill="auto"/>
            <w:vAlign w:val="center"/>
          </w:tcPr>
          <w:p w14:paraId="3AFF15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0.197</w:t>
            </w:r>
          </w:p>
        </w:tc>
        <w:tc>
          <w:tcPr>
            <w:tcW w:w="251" w:type="pct"/>
            <w:shd w:val="clear" w:color="auto" w:fill="auto"/>
            <w:vAlign w:val="center"/>
          </w:tcPr>
          <w:p w14:paraId="66D8005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-3.480</w:t>
            </w:r>
          </w:p>
        </w:tc>
        <w:tc>
          <w:tcPr>
            <w:tcW w:w="246" w:type="pct"/>
            <w:shd w:val="clear" w:color="auto" w:fill="auto"/>
            <w:vAlign w:val="center"/>
          </w:tcPr>
          <w:p w14:paraId="079221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shd w:val="clear" w:color="auto" w:fill="auto"/>
            <w:vAlign w:val="center"/>
          </w:tcPr>
          <w:p w14:paraId="0C2132C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0A49CA1" w14:textId="77777777" w:rsidR="003F4ECD" w:rsidRPr="004E3A31" w:rsidRDefault="003F4ECD" w:rsidP="003B7D60">
            <w:pPr>
              <w:jc w:val="both"/>
              <w:rPr>
                <w:rFonts w:ascii="Times New Roman" w:hAnsi="Times New Roman" w:cs="Times New Roman"/>
                <w:sz w:val="20"/>
                <w:szCs w:val="20"/>
              </w:rPr>
            </w:pPr>
          </w:p>
        </w:tc>
      </w:tr>
      <w:tr w:rsidR="003F4ECD" w:rsidRPr="004E3A31" w14:paraId="5CD9DDF8" w14:textId="77777777" w:rsidTr="00E812B9">
        <w:tc>
          <w:tcPr>
            <w:tcW w:w="1366" w:type="pct"/>
            <w:shd w:val="clear" w:color="auto" w:fill="auto"/>
            <w:vAlign w:val="center"/>
          </w:tcPr>
          <w:p w14:paraId="55AC21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Regular curriculum</w:t>
            </w:r>
          </w:p>
        </w:tc>
        <w:tc>
          <w:tcPr>
            <w:tcW w:w="346" w:type="pct"/>
            <w:shd w:val="clear" w:color="auto" w:fill="auto"/>
            <w:vAlign w:val="center"/>
          </w:tcPr>
          <w:p w14:paraId="4781E9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215</w:t>
            </w:r>
          </w:p>
        </w:tc>
        <w:tc>
          <w:tcPr>
            <w:tcW w:w="251" w:type="pct"/>
            <w:shd w:val="clear" w:color="auto" w:fill="auto"/>
            <w:vAlign w:val="center"/>
          </w:tcPr>
          <w:p w14:paraId="5DEF923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AC9B43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7140A4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6DA63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0.724</w:t>
            </w:r>
          </w:p>
        </w:tc>
        <w:tc>
          <w:tcPr>
            <w:tcW w:w="454" w:type="pct"/>
            <w:shd w:val="clear" w:color="auto" w:fill="auto"/>
            <w:vAlign w:val="center"/>
          </w:tcPr>
          <w:p w14:paraId="531920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-0.850</w:t>
            </w:r>
          </w:p>
        </w:tc>
        <w:tc>
          <w:tcPr>
            <w:tcW w:w="466" w:type="pct"/>
            <w:shd w:val="clear" w:color="auto" w:fill="auto"/>
            <w:vAlign w:val="center"/>
          </w:tcPr>
          <w:p w14:paraId="061048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-0.104</w:t>
            </w:r>
          </w:p>
        </w:tc>
        <w:tc>
          <w:tcPr>
            <w:tcW w:w="219" w:type="pct"/>
            <w:shd w:val="clear" w:color="auto" w:fill="auto"/>
            <w:vAlign w:val="center"/>
          </w:tcPr>
          <w:p w14:paraId="39AD2B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0.190</w:t>
            </w:r>
          </w:p>
        </w:tc>
        <w:tc>
          <w:tcPr>
            <w:tcW w:w="251" w:type="pct"/>
            <w:shd w:val="clear" w:color="auto" w:fill="auto"/>
            <w:vAlign w:val="center"/>
          </w:tcPr>
          <w:p w14:paraId="436EA3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-2.509</w:t>
            </w:r>
          </w:p>
        </w:tc>
        <w:tc>
          <w:tcPr>
            <w:tcW w:w="246" w:type="pct"/>
            <w:shd w:val="clear" w:color="auto" w:fill="auto"/>
            <w:vAlign w:val="center"/>
          </w:tcPr>
          <w:p w14:paraId="0685A56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0.012</w:t>
            </w:r>
          </w:p>
        </w:tc>
        <w:tc>
          <w:tcPr>
            <w:tcW w:w="272" w:type="pct"/>
            <w:shd w:val="clear" w:color="auto" w:fill="auto"/>
            <w:vAlign w:val="center"/>
          </w:tcPr>
          <w:p w14:paraId="50263A7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59D412A" w14:textId="77777777" w:rsidR="003F4ECD" w:rsidRPr="004E3A31" w:rsidRDefault="003F4ECD" w:rsidP="003B7D60">
            <w:pPr>
              <w:jc w:val="both"/>
              <w:rPr>
                <w:rFonts w:ascii="Times New Roman" w:hAnsi="Times New Roman" w:cs="Times New Roman"/>
                <w:sz w:val="20"/>
                <w:szCs w:val="20"/>
              </w:rPr>
            </w:pPr>
          </w:p>
        </w:tc>
      </w:tr>
      <w:tr w:rsidR="003F4ECD" w:rsidRPr="004E3A31" w14:paraId="4864DD5C" w14:textId="77777777" w:rsidTr="00E812B9">
        <w:tc>
          <w:tcPr>
            <w:tcW w:w="1366" w:type="pct"/>
            <w:shd w:val="clear" w:color="auto" w:fill="auto"/>
            <w:vAlign w:val="center"/>
          </w:tcPr>
          <w:p w14:paraId="2D255A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lastRenderedPageBreak/>
              <w:t>Others</w:t>
            </w:r>
          </w:p>
        </w:tc>
        <w:tc>
          <w:tcPr>
            <w:tcW w:w="346" w:type="pct"/>
            <w:shd w:val="clear" w:color="auto" w:fill="auto"/>
            <w:vAlign w:val="center"/>
          </w:tcPr>
          <w:p w14:paraId="0D1346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3791198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48CC96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8163B5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7EF862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1.956</w:t>
            </w:r>
          </w:p>
        </w:tc>
        <w:tc>
          <w:tcPr>
            <w:tcW w:w="454" w:type="pct"/>
            <w:shd w:val="clear" w:color="auto" w:fill="auto"/>
            <w:vAlign w:val="center"/>
          </w:tcPr>
          <w:p w14:paraId="4AFA17D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-0.058</w:t>
            </w:r>
          </w:p>
        </w:tc>
        <w:tc>
          <w:tcPr>
            <w:tcW w:w="466" w:type="pct"/>
            <w:shd w:val="clear" w:color="auto" w:fill="auto"/>
            <w:vAlign w:val="center"/>
          </w:tcPr>
          <w:p w14:paraId="7771DAF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1.567</w:t>
            </w:r>
          </w:p>
        </w:tc>
        <w:tc>
          <w:tcPr>
            <w:tcW w:w="219" w:type="pct"/>
            <w:shd w:val="clear" w:color="auto" w:fill="auto"/>
            <w:vAlign w:val="center"/>
          </w:tcPr>
          <w:p w14:paraId="65E913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0.415</w:t>
            </w:r>
          </w:p>
        </w:tc>
        <w:tc>
          <w:tcPr>
            <w:tcW w:w="251" w:type="pct"/>
            <w:shd w:val="clear" w:color="auto" w:fill="auto"/>
            <w:vAlign w:val="center"/>
          </w:tcPr>
          <w:p w14:paraId="39A6F8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1.820</w:t>
            </w:r>
          </w:p>
        </w:tc>
        <w:tc>
          <w:tcPr>
            <w:tcW w:w="246" w:type="pct"/>
            <w:shd w:val="clear" w:color="auto" w:fill="auto"/>
            <w:vAlign w:val="center"/>
          </w:tcPr>
          <w:p w14:paraId="559915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0.069</w:t>
            </w:r>
          </w:p>
        </w:tc>
        <w:tc>
          <w:tcPr>
            <w:tcW w:w="272" w:type="pct"/>
            <w:shd w:val="clear" w:color="auto" w:fill="auto"/>
            <w:vAlign w:val="center"/>
          </w:tcPr>
          <w:p w14:paraId="6CE373B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CDBD41A" w14:textId="77777777" w:rsidR="003F4ECD" w:rsidRPr="004E3A31" w:rsidRDefault="003F4ECD" w:rsidP="003B7D60">
            <w:pPr>
              <w:jc w:val="both"/>
              <w:rPr>
                <w:rFonts w:ascii="Times New Roman" w:hAnsi="Times New Roman" w:cs="Times New Roman"/>
                <w:sz w:val="20"/>
                <w:szCs w:val="20"/>
              </w:rPr>
            </w:pPr>
          </w:p>
        </w:tc>
      </w:tr>
      <w:tr w:rsidR="003F4ECD" w:rsidRPr="004E3A31" w14:paraId="115B6BD9" w14:textId="77777777" w:rsidTr="00E812B9">
        <w:tc>
          <w:tcPr>
            <w:tcW w:w="1366" w:type="pct"/>
            <w:shd w:val="clear" w:color="auto" w:fill="auto"/>
            <w:vAlign w:val="center"/>
          </w:tcPr>
          <w:p w14:paraId="608CEC42" w14:textId="77777777" w:rsidR="003F4ECD" w:rsidRPr="004E3A31" w:rsidRDefault="003F4ECD" w:rsidP="003B7D60">
            <w:pPr>
              <w:tabs>
                <w:tab w:val="left" w:pos="549"/>
              </w:tabs>
              <w:jc w:val="both"/>
              <w:rPr>
                <w:rFonts w:ascii="Times New Roman" w:hAnsi="Times New Roman" w:cs="Times New Roman"/>
                <w:b/>
                <w:bCs/>
                <w:sz w:val="20"/>
                <w:szCs w:val="20"/>
              </w:rPr>
            </w:pPr>
            <w:r w:rsidRPr="004E3A31">
              <w:rPr>
                <w:rFonts w:ascii="Times New Roman" w:hAnsi="Times New Roman" w:cs="Times New Roman"/>
                <w:b/>
                <w:bCs/>
                <w:sz w:val="20"/>
                <w:szCs w:val="20"/>
              </w:rPr>
              <w:t>Follow-up</w:t>
            </w:r>
          </w:p>
        </w:tc>
        <w:tc>
          <w:tcPr>
            <w:tcW w:w="346" w:type="pct"/>
            <w:shd w:val="clear" w:color="auto" w:fill="auto"/>
            <w:vAlign w:val="center"/>
          </w:tcPr>
          <w:p w14:paraId="19509804"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3E484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5.313</w:t>
            </w:r>
          </w:p>
        </w:tc>
        <w:tc>
          <w:tcPr>
            <w:tcW w:w="141" w:type="pct"/>
            <w:shd w:val="clear" w:color="auto" w:fill="auto"/>
            <w:vAlign w:val="center"/>
          </w:tcPr>
          <w:p w14:paraId="30BB30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185026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0.021</w:t>
            </w:r>
          </w:p>
        </w:tc>
        <w:tc>
          <w:tcPr>
            <w:tcW w:w="472" w:type="pct"/>
            <w:shd w:val="clear" w:color="auto" w:fill="auto"/>
            <w:vAlign w:val="center"/>
          </w:tcPr>
          <w:p w14:paraId="55DDE308"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C5B8ACA"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EE83BE7"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4E4EE28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356796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77BCB51"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333C2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95.86%</w:t>
            </w:r>
          </w:p>
        </w:tc>
        <w:tc>
          <w:tcPr>
            <w:tcW w:w="270" w:type="pct"/>
            <w:shd w:val="clear" w:color="auto" w:fill="auto"/>
            <w:vAlign w:val="center"/>
          </w:tcPr>
          <w:p w14:paraId="43A7A4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1.52%</w:t>
            </w:r>
          </w:p>
        </w:tc>
      </w:tr>
      <w:tr w:rsidR="003F4ECD" w:rsidRPr="004E3A31" w14:paraId="4390F38D" w14:textId="77777777" w:rsidTr="00E812B9">
        <w:tc>
          <w:tcPr>
            <w:tcW w:w="1366" w:type="pct"/>
            <w:shd w:val="clear" w:color="auto" w:fill="auto"/>
            <w:vAlign w:val="center"/>
          </w:tcPr>
          <w:p w14:paraId="7B4528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follow-up</w:t>
            </w:r>
          </w:p>
        </w:tc>
        <w:tc>
          <w:tcPr>
            <w:tcW w:w="346" w:type="pct"/>
            <w:shd w:val="clear" w:color="auto" w:fill="auto"/>
            <w:vAlign w:val="center"/>
          </w:tcPr>
          <w:p w14:paraId="273125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361</w:t>
            </w:r>
          </w:p>
        </w:tc>
        <w:tc>
          <w:tcPr>
            <w:tcW w:w="251" w:type="pct"/>
            <w:shd w:val="clear" w:color="auto" w:fill="auto"/>
            <w:vAlign w:val="center"/>
          </w:tcPr>
          <w:p w14:paraId="237D4FC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96976C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DFE9E0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C02A9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0.681</w:t>
            </w:r>
          </w:p>
        </w:tc>
        <w:tc>
          <w:tcPr>
            <w:tcW w:w="454" w:type="pct"/>
            <w:shd w:val="clear" w:color="auto" w:fill="auto"/>
            <w:vAlign w:val="center"/>
          </w:tcPr>
          <w:p w14:paraId="7D3222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0.577</w:t>
            </w:r>
          </w:p>
        </w:tc>
        <w:tc>
          <w:tcPr>
            <w:tcW w:w="466" w:type="pct"/>
            <w:shd w:val="clear" w:color="auto" w:fill="auto"/>
            <w:vAlign w:val="center"/>
          </w:tcPr>
          <w:p w14:paraId="0761D4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0.786</w:t>
            </w:r>
          </w:p>
        </w:tc>
        <w:tc>
          <w:tcPr>
            <w:tcW w:w="219" w:type="pct"/>
            <w:shd w:val="clear" w:color="auto" w:fill="auto"/>
            <w:vAlign w:val="center"/>
          </w:tcPr>
          <w:p w14:paraId="4F168A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251" w:type="pct"/>
            <w:shd w:val="clear" w:color="auto" w:fill="auto"/>
            <w:vAlign w:val="center"/>
          </w:tcPr>
          <w:p w14:paraId="2ED613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12.797</w:t>
            </w:r>
          </w:p>
        </w:tc>
        <w:tc>
          <w:tcPr>
            <w:tcW w:w="246" w:type="pct"/>
            <w:shd w:val="clear" w:color="auto" w:fill="auto"/>
            <w:vAlign w:val="center"/>
          </w:tcPr>
          <w:p w14:paraId="65B0A2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44544E2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46C8C4" w14:textId="77777777" w:rsidR="003F4ECD" w:rsidRPr="004E3A31" w:rsidRDefault="003F4ECD" w:rsidP="003B7D60">
            <w:pPr>
              <w:jc w:val="both"/>
              <w:rPr>
                <w:rFonts w:ascii="Times New Roman" w:hAnsi="Times New Roman" w:cs="Times New Roman"/>
                <w:sz w:val="20"/>
                <w:szCs w:val="20"/>
              </w:rPr>
            </w:pPr>
          </w:p>
        </w:tc>
      </w:tr>
      <w:tr w:rsidR="003F4ECD" w:rsidRPr="004E3A31" w14:paraId="6124091A" w14:textId="77777777" w:rsidTr="00E812B9">
        <w:tc>
          <w:tcPr>
            <w:tcW w:w="1366" w:type="pct"/>
            <w:shd w:val="clear" w:color="auto" w:fill="auto"/>
            <w:vAlign w:val="center"/>
          </w:tcPr>
          <w:p w14:paraId="2ADC34E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follow-up</w:t>
            </w:r>
          </w:p>
        </w:tc>
        <w:tc>
          <w:tcPr>
            <w:tcW w:w="346" w:type="pct"/>
            <w:shd w:val="clear" w:color="auto" w:fill="auto"/>
            <w:vAlign w:val="center"/>
          </w:tcPr>
          <w:p w14:paraId="5CE548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28</w:t>
            </w:r>
          </w:p>
        </w:tc>
        <w:tc>
          <w:tcPr>
            <w:tcW w:w="251" w:type="pct"/>
            <w:shd w:val="clear" w:color="auto" w:fill="auto"/>
            <w:vAlign w:val="center"/>
          </w:tcPr>
          <w:p w14:paraId="63116EA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ECFE23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8269CD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C5ADE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1.148</w:t>
            </w:r>
          </w:p>
        </w:tc>
        <w:tc>
          <w:tcPr>
            <w:tcW w:w="454" w:type="pct"/>
            <w:shd w:val="clear" w:color="auto" w:fill="auto"/>
            <w:vAlign w:val="center"/>
          </w:tcPr>
          <w:p w14:paraId="450E60C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0.070</w:t>
            </w:r>
          </w:p>
        </w:tc>
        <w:tc>
          <w:tcPr>
            <w:tcW w:w="466" w:type="pct"/>
            <w:shd w:val="clear" w:color="auto" w:fill="auto"/>
            <w:vAlign w:val="center"/>
          </w:tcPr>
          <w:p w14:paraId="53A366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0.863</w:t>
            </w:r>
          </w:p>
        </w:tc>
        <w:tc>
          <w:tcPr>
            <w:tcW w:w="219" w:type="pct"/>
            <w:shd w:val="clear" w:color="auto" w:fill="auto"/>
            <w:vAlign w:val="center"/>
          </w:tcPr>
          <w:p w14:paraId="3E8F87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0.202</w:t>
            </w:r>
          </w:p>
        </w:tc>
        <w:tc>
          <w:tcPr>
            <w:tcW w:w="251" w:type="pct"/>
            <w:shd w:val="clear" w:color="auto" w:fill="auto"/>
            <w:vAlign w:val="center"/>
          </w:tcPr>
          <w:p w14:paraId="23568D1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2.305</w:t>
            </w:r>
          </w:p>
        </w:tc>
        <w:tc>
          <w:tcPr>
            <w:tcW w:w="246" w:type="pct"/>
            <w:shd w:val="clear" w:color="auto" w:fill="auto"/>
            <w:vAlign w:val="center"/>
          </w:tcPr>
          <w:p w14:paraId="4A7061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0.021</w:t>
            </w:r>
          </w:p>
        </w:tc>
        <w:tc>
          <w:tcPr>
            <w:tcW w:w="272" w:type="pct"/>
            <w:shd w:val="clear" w:color="auto" w:fill="auto"/>
            <w:vAlign w:val="center"/>
          </w:tcPr>
          <w:p w14:paraId="5450050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CDCE403" w14:textId="77777777" w:rsidR="003F4ECD" w:rsidRPr="004E3A31" w:rsidRDefault="003F4ECD" w:rsidP="003B7D60">
            <w:pPr>
              <w:jc w:val="both"/>
              <w:rPr>
                <w:rFonts w:ascii="Times New Roman" w:hAnsi="Times New Roman" w:cs="Times New Roman"/>
                <w:sz w:val="20"/>
                <w:szCs w:val="20"/>
              </w:rPr>
            </w:pPr>
          </w:p>
        </w:tc>
      </w:tr>
    </w:tbl>
    <w:p w14:paraId="3E54EAFA" w14:textId="3A90E146" w:rsidR="003B7D60" w:rsidRPr="004E3A31" w:rsidRDefault="003F4ECD" w:rsidP="006E450C">
      <w:pPr>
        <w:rPr>
          <w:rFonts w:ascii="Times New Roman" w:hAnsi="Times New Roman" w:cs="Times New Roman"/>
          <w:sz w:val="20"/>
          <w:szCs w:val="20"/>
        </w:rPr>
      </w:pPr>
      <w:r w:rsidRPr="004E3A31">
        <w:rPr>
          <w:rFonts w:ascii="Times New Roman" w:hAnsi="Times New Roman" w:cs="Times New Roman"/>
          <w:sz w:val="20"/>
          <w:szCs w:val="20"/>
        </w:rPr>
        <w:t>Factor “Not mentioned” in subgroup “Length” was deleted since the number of this factor is less than 3.</w:t>
      </w:r>
      <w:r w:rsidR="00076D1B" w:rsidRPr="004E3A31">
        <w:rPr>
          <w:rFonts w:ascii="Times New Roman" w:hAnsi="Times New Roman" w:cs="Times New Roman"/>
          <w:i/>
          <w:iCs/>
          <w:sz w:val="20"/>
          <w:szCs w:val="20"/>
        </w:rPr>
        <w:t xml:space="preserve"> SMD</w:t>
      </w:r>
      <w:r w:rsidR="00076D1B" w:rsidRPr="004E3A31">
        <w:rPr>
          <w:rFonts w:ascii="Times New Roman" w:hAnsi="Times New Roman" w:cs="Times New Roman"/>
          <w:sz w:val="20"/>
          <w:szCs w:val="20"/>
        </w:rPr>
        <w:t xml:space="preserve"> standardized mean differences, </w:t>
      </w:r>
      <w:r w:rsidR="00076D1B" w:rsidRPr="004E3A31">
        <w:rPr>
          <w:rFonts w:ascii="Times New Roman" w:hAnsi="Times New Roman" w:cs="Times New Roman"/>
          <w:i/>
          <w:iCs/>
          <w:sz w:val="20"/>
          <w:szCs w:val="20"/>
        </w:rPr>
        <w:t>CI</w:t>
      </w:r>
      <w:r w:rsidR="00076D1B"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5AC73D14" w14:textId="14F3192D" w:rsidR="003F4ECD" w:rsidRPr="004E3A31" w:rsidRDefault="009D2429"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 xml:space="preserve">b </w:t>
      </w:r>
      <w:r w:rsidR="003F4ECD" w:rsidRPr="004E3A31">
        <w:rPr>
          <w:rFonts w:ascii="Times New Roman" w:hAnsi="Times New Roman" w:cs="Times New Roman"/>
          <w:b/>
          <w:bCs/>
          <w:sz w:val="20"/>
          <w:szCs w:val="20"/>
          <w:lang w:val="en-GB"/>
        </w:rPr>
        <w:t>Meta-Regression Results of the Effect of Subgroup and Moderator Variables under Cognitive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1061"/>
        <w:gridCol w:w="768"/>
        <w:gridCol w:w="429"/>
        <w:gridCol w:w="779"/>
        <w:gridCol w:w="1449"/>
        <w:gridCol w:w="1394"/>
        <w:gridCol w:w="1431"/>
        <w:gridCol w:w="670"/>
        <w:gridCol w:w="769"/>
        <w:gridCol w:w="779"/>
        <w:gridCol w:w="834"/>
        <w:gridCol w:w="833"/>
      </w:tblGrid>
      <w:tr w:rsidR="003F4ECD" w:rsidRPr="004E3A31" w14:paraId="42AF523B" w14:textId="77777777" w:rsidTr="00E812B9">
        <w:tc>
          <w:tcPr>
            <w:tcW w:w="1366" w:type="pct"/>
            <w:vMerge w:val="restart"/>
            <w:shd w:val="clear" w:color="auto" w:fill="auto"/>
            <w:vAlign w:val="center"/>
          </w:tcPr>
          <w:p w14:paraId="287F1450" w14:textId="77777777" w:rsidR="003F4ECD" w:rsidRPr="004E3A31" w:rsidRDefault="003F4ECD" w:rsidP="003B7D60">
            <w:pPr>
              <w:jc w:val="both"/>
              <w:rPr>
                <w:rFonts w:ascii="Times New Roman" w:hAnsi="Times New Roman" w:cs="Times New Roman"/>
                <w:b/>
                <w:bCs/>
                <w:sz w:val="20"/>
                <w:szCs w:val="20"/>
                <w:lang w:val="en-US"/>
              </w:rPr>
            </w:pPr>
          </w:p>
        </w:tc>
        <w:tc>
          <w:tcPr>
            <w:tcW w:w="346" w:type="pct"/>
            <w:vMerge w:val="restart"/>
            <w:shd w:val="clear" w:color="auto" w:fill="auto"/>
            <w:vAlign w:val="center"/>
          </w:tcPr>
          <w:p w14:paraId="2E3B180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38" w:type="pct"/>
            <w:gridSpan w:val="3"/>
            <w:shd w:val="clear" w:color="auto" w:fill="auto"/>
            <w:vAlign w:val="center"/>
          </w:tcPr>
          <w:p w14:paraId="2C16A68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108" w:type="pct"/>
            <w:gridSpan w:val="6"/>
            <w:shd w:val="clear" w:color="auto" w:fill="auto"/>
            <w:vAlign w:val="center"/>
          </w:tcPr>
          <w:p w14:paraId="7BFE7F6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72" w:type="pct"/>
            <w:vMerge w:val="restart"/>
            <w:shd w:val="clear" w:color="auto" w:fill="auto"/>
            <w:vAlign w:val="center"/>
          </w:tcPr>
          <w:p w14:paraId="6D6A526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0" w:type="pct"/>
            <w:vMerge w:val="restart"/>
            <w:shd w:val="clear" w:color="auto" w:fill="auto"/>
            <w:vAlign w:val="center"/>
          </w:tcPr>
          <w:p w14:paraId="22E83E6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3F4ECD" w:rsidRPr="004E3A31" w14:paraId="07B0A57C" w14:textId="77777777" w:rsidTr="00E812B9">
        <w:tc>
          <w:tcPr>
            <w:tcW w:w="1366" w:type="pct"/>
            <w:vMerge/>
            <w:tcBorders>
              <w:bottom w:val="single" w:sz="4" w:space="0" w:color="auto"/>
            </w:tcBorders>
            <w:shd w:val="clear" w:color="auto" w:fill="auto"/>
            <w:vAlign w:val="center"/>
          </w:tcPr>
          <w:p w14:paraId="5AF28696" w14:textId="77777777" w:rsidR="003F4ECD" w:rsidRPr="004E3A31" w:rsidRDefault="003F4ECD" w:rsidP="003B7D60">
            <w:pPr>
              <w:jc w:val="both"/>
              <w:rPr>
                <w:rFonts w:ascii="Times New Roman" w:hAnsi="Times New Roman" w:cs="Times New Roman"/>
                <w:b/>
                <w:bCs/>
                <w:sz w:val="20"/>
                <w:szCs w:val="20"/>
              </w:rPr>
            </w:pPr>
          </w:p>
        </w:tc>
        <w:tc>
          <w:tcPr>
            <w:tcW w:w="346" w:type="pct"/>
            <w:vMerge/>
            <w:tcBorders>
              <w:bottom w:val="single" w:sz="4" w:space="0" w:color="auto"/>
            </w:tcBorders>
            <w:shd w:val="clear" w:color="auto" w:fill="auto"/>
            <w:vAlign w:val="center"/>
          </w:tcPr>
          <w:p w14:paraId="25220A93" w14:textId="77777777" w:rsidR="003F4ECD" w:rsidRPr="004E3A31" w:rsidRDefault="003F4ECD" w:rsidP="003B7D60">
            <w:pPr>
              <w:jc w:val="both"/>
              <w:rPr>
                <w:rFonts w:ascii="Times New Roman" w:hAnsi="Times New Roman" w:cs="Times New Roman"/>
                <w:b/>
                <w:bCs/>
                <w:sz w:val="20"/>
                <w:szCs w:val="20"/>
              </w:rPr>
            </w:pPr>
          </w:p>
        </w:tc>
        <w:tc>
          <w:tcPr>
            <w:tcW w:w="251" w:type="pct"/>
            <w:tcBorders>
              <w:bottom w:val="single" w:sz="4" w:space="0" w:color="auto"/>
            </w:tcBorders>
            <w:shd w:val="clear" w:color="auto" w:fill="auto"/>
            <w:vAlign w:val="center"/>
          </w:tcPr>
          <w:p w14:paraId="25FC7A54"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41" w:type="pct"/>
            <w:tcBorders>
              <w:bottom w:val="single" w:sz="4" w:space="0" w:color="auto"/>
            </w:tcBorders>
            <w:shd w:val="clear" w:color="auto" w:fill="auto"/>
            <w:vAlign w:val="center"/>
          </w:tcPr>
          <w:p w14:paraId="61EDA29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46" w:type="pct"/>
            <w:tcBorders>
              <w:bottom w:val="single" w:sz="4" w:space="0" w:color="auto"/>
            </w:tcBorders>
            <w:shd w:val="clear" w:color="auto" w:fill="auto"/>
            <w:vAlign w:val="center"/>
          </w:tcPr>
          <w:p w14:paraId="74832590"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472" w:type="pct"/>
            <w:tcBorders>
              <w:bottom w:val="single" w:sz="4" w:space="0" w:color="auto"/>
            </w:tcBorders>
            <w:shd w:val="clear" w:color="auto" w:fill="auto"/>
            <w:vAlign w:val="center"/>
          </w:tcPr>
          <w:p w14:paraId="6644F3A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54" w:type="pct"/>
            <w:tcBorders>
              <w:bottom w:val="single" w:sz="4" w:space="0" w:color="auto"/>
            </w:tcBorders>
            <w:shd w:val="clear" w:color="auto" w:fill="auto"/>
            <w:vAlign w:val="center"/>
          </w:tcPr>
          <w:p w14:paraId="7E45497A"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66" w:type="pct"/>
            <w:tcBorders>
              <w:bottom w:val="single" w:sz="4" w:space="0" w:color="auto"/>
            </w:tcBorders>
            <w:shd w:val="clear" w:color="auto" w:fill="auto"/>
            <w:vAlign w:val="center"/>
          </w:tcPr>
          <w:p w14:paraId="4320C36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19" w:type="pct"/>
            <w:tcBorders>
              <w:bottom w:val="single" w:sz="4" w:space="0" w:color="auto"/>
            </w:tcBorders>
            <w:shd w:val="clear" w:color="auto" w:fill="auto"/>
            <w:vAlign w:val="center"/>
          </w:tcPr>
          <w:p w14:paraId="5AF550C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51" w:type="pct"/>
            <w:tcBorders>
              <w:bottom w:val="single" w:sz="4" w:space="0" w:color="auto"/>
            </w:tcBorders>
            <w:shd w:val="clear" w:color="auto" w:fill="auto"/>
            <w:vAlign w:val="center"/>
          </w:tcPr>
          <w:p w14:paraId="102A01D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46" w:type="pct"/>
            <w:tcBorders>
              <w:bottom w:val="single" w:sz="4" w:space="0" w:color="auto"/>
            </w:tcBorders>
            <w:shd w:val="clear" w:color="auto" w:fill="auto"/>
            <w:vAlign w:val="center"/>
          </w:tcPr>
          <w:p w14:paraId="3695A3D8"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72" w:type="pct"/>
            <w:vMerge/>
            <w:tcBorders>
              <w:bottom w:val="single" w:sz="4" w:space="0" w:color="auto"/>
            </w:tcBorders>
            <w:shd w:val="clear" w:color="auto" w:fill="auto"/>
            <w:vAlign w:val="center"/>
          </w:tcPr>
          <w:p w14:paraId="25BB7049" w14:textId="77777777" w:rsidR="003F4ECD" w:rsidRPr="004E3A31" w:rsidRDefault="003F4ECD" w:rsidP="003B7D60">
            <w:pPr>
              <w:jc w:val="both"/>
              <w:rPr>
                <w:rFonts w:ascii="Times New Roman" w:hAnsi="Times New Roman" w:cs="Times New Roman"/>
                <w:sz w:val="20"/>
                <w:szCs w:val="20"/>
              </w:rPr>
            </w:pPr>
          </w:p>
        </w:tc>
        <w:tc>
          <w:tcPr>
            <w:tcW w:w="270" w:type="pct"/>
            <w:vMerge/>
            <w:tcBorders>
              <w:bottom w:val="single" w:sz="4" w:space="0" w:color="auto"/>
            </w:tcBorders>
            <w:shd w:val="clear" w:color="auto" w:fill="auto"/>
            <w:vAlign w:val="center"/>
          </w:tcPr>
          <w:p w14:paraId="22CF59B1" w14:textId="77777777" w:rsidR="003F4ECD" w:rsidRPr="004E3A31" w:rsidRDefault="003F4ECD" w:rsidP="003B7D60">
            <w:pPr>
              <w:jc w:val="both"/>
              <w:rPr>
                <w:rFonts w:ascii="Times New Roman" w:hAnsi="Times New Roman" w:cs="Times New Roman"/>
                <w:sz w:val="20"/>
                <w:szCs w:val="20"/>
              </w:rPr>
            </w:pPr>
          </w:p>
        </w:tc>
      </w:tr>
      <w:tr w:rsidR="003F4ECD" w:rsidRPr="004E3A31" w14:paraId="1FB99EB5" w14:textId="77777777" w:rsidTr="00E812B9">
        <w:tc>
          <w:tcPr>
            <w:tcW w:w="1366" w:type="pct"/>
            <w:tcBorders>
              <w:top w:val="single" w:sz="4" w:space="0" w:color="auto"/>
              <w:bottom w:val="nil"/>
            </w:tcBorders>
            <w:shd w:val="clear" w:color="auto" w:fill="auto"/>
            <w:vAlign w:val="center"/>
          </w:tcPr>
          <w:p w14:paraId="1EC932C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Subgroup</w:t>
            </w:r>
          </w:p>
        </w:tc>
        <w:tc>
          <w:tcPr>
            <w:tcW w:w="346" w:type="pct"/>
            <w:tcBorders>
              <w:top w:val="single" w:sz="4" w:space="0" w:color="auto"/>
              <w:bottom w:val="nil"/>
            </w:tcBorders>
            <w:shd w:val="clear" w:color="auto" w:fill="auto"/>
            <w:vAlign w:val="center"/>
          </w:tcPr>
          <w:p w14:paraId="27ADE6FE"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55836AE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45.085</w:t>
            </w:r>
          </w:p>
        </w:tc>
        <w:tc>
          <w:tcPr>
            <w:tcW w:w="141" w:type="pct"/>
            <w:tcBorders>
              <w:top w:val="single" w:sz="4" w:space="0" w:color="auto"/>
              <w:bottom w:val="nil"/>
            </w:tcBorders>
            <w:shd w:val="clear" w:color="auto" w:fill="auto"/>
            <w:vAlign w:val="center"/>
          </w:tcPr>
          <w:p w14:paraId="2DA9D8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w:t>
            </w:r>
          </w:p>
        </w:tc>
        <w:tc>
          <w:tcPr>
            <w:tcW w:w="246" w:type="pct"/>
            <w:tcBorders>
              <w:top w:val="single" w:sz="4" w:space="0" w:color="auto"/>
              <w:bottom w:val="nil"/>
            </w:tcBorders>
            <w:shd w:val="clear" w:color="auto" w:fill="auto"/>
            <w:vAlign w:val="center"/>
          </w:tcPr>
          <w:p w14:paraId="67F577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tcBorders>
              <w:top w:val="single" w:sz="4" w:space="0" w:color="auto"/>
              <w:bottom w:val="nil"/>
            </w:tcBorders>
            <w:shd w:val="clear" w:color="auto" w:fill="auto"/>
            <w:vAlign w:val="center"/>
          </w:tcPr>
          <w:p w14:paraId="4F05187B" w14:textId="77777777" w:rsidR="003F4ECD" w:rsidRPr="004E3A31" w:rsidRDefault="003F4ECD" w:rsidP="003B7D60">
            <w:pPr>
              <w:jc w:val="both"/>
              <w:rPr>
                <w:rFonts w:ascii="Times New Roman" w:hAnsi="Times New Roman" w:cs="Times New Roman"/>
                <w:sz w:val="20"/>
                <w:szCs w:val="20"/>
              </w:rPr>
            </w:pPr>
          </w:p>
        </w:tc>
        <w:tc>
          <w:tcPr>
            <w:tcW w:w="454" w:type="pct"/>
            <w:tcBorders>
              <w:top w:val="single" w:sz="4" w:space="0" w:color="auto"/>
              <w:bottom w:val="nil"/>
            </w:tcBorders>
            <w:shd w:val="clear" w:color="auto" w:fill="auto"/>
            <w:vAlign w:val="center"/>
          </w:tcPr>
          <w:p w14:paraId="1188F86F" w14:textId="77777777" w:rsidR="003F4ECD" w:rsidRPr="004E3A31" w:rsidRDefault="003F4ECD" w:rsidP="003B7D60">
            <w:pPr>
              <w:jc w:val="both"/>
              <w:rPr>
                <w:rFonts w:ascii="Times New Roman" w:hAnsi="Times New Roman" w:cs="Times New Roman"/>
                <w:sz w:val="20"/>
                <w:szCs w:val="20"/>
              </w:rPr>
            </w:pPr>
          </w:p>
        </w:tc>
        <w:tc>
          <w:tcPr>
            <w:tcW w:w="466" w:type="pct"/>
            <w:tcBorders>
              <w:top w:val="single" w:sz="4" w:space="0" w:color="auto"/>
              <w:bottom w:val="nil"/>
            </w:tcBorders>
            <w:shd w:val="clear" w:color="auto" w:fill="auto"/>
            <w:vAlign w:val="center"/>
          </w:tcPr>
          <w:p w14:paraId="4EAF7451" w14:textId="77777777" w:rsidR="003F4ECD" w:rsidRPr="004E3A31" w:rsidRDefault="003F4ECD" w:rsidP="003B7D60">
            <w:pPr>
              <w:jc w:val="both"/>
              <w:rPr>
                <w:rFonts w:ascii="Times New Roman" w:hAnsi="Times New Roman" w:cs="Times New Roman"/>
                <w:sz w:val="20"/>
                <w:szCs w:val="20"/>
              </w:rPr>
            </w:pPr>
          </w:p>
        </w:tc>
        <w:tc>
          <w:tcPr>
            <w:tcW w:w="219" w:type="pct"/>
            <w:tcBorders>
              <w:top w:val="single" w:sz="4" w:space="0" w:color="auto"/>
              <w:bottom w:val="nil"/>
            </w:tcBorders>
            <w:shd w:val="clear" w:color="auto" w:fill="auto"/>
            <w:vAlign w:val="center"/>
          </w:tcPr>
          <w:p w14:paraId="3C0E37E5"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08831852" w14:textId="77777777" w:rsidR="003F4ECD" w:rsidRPr="004E3A31" w:rsidRDefault="003F4ECD" w:rsidP="003B7D60">
            <w:pPr>
              <w:jc w:val="both"/>
              <w:rPr>
                <w:rFonts w:ascii="Times New Roman" w:hAnsi="Times New Roman" w:cs="Times New Roman"/>
                <w:sz w:val="20"/>
                <w:szCs w:val="20"/>
              </w:rPr>
            </w:pPr>
          </w:p>
        </w:tc>
        <w:tc>
          <w:tcPr>
            <w:tcW w:w="246" w:type="pct"/>
            <w:tcBorders>
              <w:top w:val="single" w:sz="4" w:space="0" w:color="auto"/>
              <w:bottom w:val="nil"/>
            </w:tcBorders>
            <w:shd w:val="clear" w:color="auto" w:fill="auto"/>
            <w:vAlign w:val="center"/>
          </w:tcPr>
          <w:p w14:paraId="2848CA3F" w14:textId="77777777" w:rsidR="003F4ECD" w:rsidRPr="004E3A31" w:rsidRDefault="003F4ECD" w:rsidP="003B7D60">
            <w:pPr>
              <w:jc w:val="both"/>
              <w:rPr>
                <w:rFonts w:ascii="Times New Roman" w:hAnsi="Times New Roman" w:cs="Times New Roman"/>
                <w:sz w:val="20"/>
                <w:szCs w:val="20"/>
              </w:rPr>
            </w:pPr>
          </w:p>
        </w:tc>
        <w:tc>
          <w:tcPr>
            <w:tcW w:w="272" w:type="pct"/>
            <w:tcBorders>
              <w:top w:val="single" w:sz="4" w:space="0" w:color="auto"/>
              <w:bottom w:val="nil"/>
            </w:tcBorders>
            <w:shd w:val="clear" w:color="auto" w:fill="auto"/>
            <w:vAlign w:val="center"/>
          </w:tcPr>
          <w:p w14:paraId="0B839F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92.26%</w:t>
            </w:r>
          </w:p>
        </w:tc>
        <w:tc>
          <w:tcPr>
            <w:tcW w:w="270" w:type="pct"/>
            <w:tcBorders>
              <w:top w:val="single" w:sz="4" w:space="0" w:color="auto"/>
              <w:bottom w:val="nil"/>
            </w:tcBorders>
            <w:shd w:val="clear" w:color="auto" w:fill="auto"/>
            <w:vAlign w:val="center"/>
          </w:tcPr>
          <w:p w14:paraId="537DE4A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14.17%</w:t>
            </w:r>
          </w:p>
        </w:tc>
      </w:tr>
      <w:tr w:rsidR="003F4ECD" w:rsidRPr="004E3A31" w14:paraId="2B67507C" w14:textId="77777777" w:rsidTr="00E812B9">
        <w:tc>
          <w:tcPr>
            <w:tcW w:w="1366" w:type="pct"/>
            <w:tcBorders>
              <w:top w:val="nil"/>
            </w:tcBorders>
            <w:shd w:val="clear" w:color="auto" w:fill="auto"/>
            <w:vAlign w:val="center"/>
          </w:tcPr>
          <w:p w14:paraId="2F0A36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Inhibitory control/inhibition</w:t>
            </w:r>
          </w:p>
        </w:tc>
        <w:tc>
          <w:tcPr>
            <w:tcW w:w="346" w:type="pct"/>
            <w:tcBorders>
              <w:top w:val="nil"/>
            </w:tcBorders>
            <w:shd w:val="clear" w:color="auto" w:fill="auto"/>
            <w:vAlign w:val="center"/>
          </w:tcPr>
          <w:p w14:paraId="35DAE2C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37</w:t>
            </w:r>
          </w:p>
        </w:tc>
        <w:tc>
          <w:tcPr>
            <w:tcW w:w="251" w:type="pct"/>
            <w:tcBorders>
              <w:top w:val="nil"/>
            </w:tcBorders>
            <w:shd w:val="clear" w:color="auto" w:fill="auto"/>
            <w:vAlign w:val="center"/>
          </w:tcPr>
          <w:p w14:paraId="293A2723" w14:textId="77777777" w:rsidR="003F4ECD" w:rsidRPr="004E3A31" w:rsidRDefault="003F4ECD" w:rsidP="003B7D60">
            <w:pPr>
              <w:jc w:val="both"/>
              <w:rPr>
                <w:rFonts w:ascii="Times New Roman" w:hAnsi="Times New Roman" w:cs="Times New Roman"/>
                <w:sz w:val="20"/>
                <w:szCs w:val="20"/>
              </w:rPr>
            </w:pPr>
          </w:p>
        </w:tc>
        <w:tc>
          <w:tcPr>
            <w:tcW w:w="141" w:type="pct"/>
            <w:tcBorders>
              <w:top w:val="nil"/>
            </w:tcBorders>
            <w:shd w:val="clear" w:color="auto" w:fill="auto"/>
            <w:vAlign w:val="center"/>
          </w:tcPr>
          <w:p w14:paraId="36FC2A74" w14:textId="77777777" w:rsidR="003F4ECD" w:rsidRPr="004E3A31" w:rsidRDefault="003F4ECD" w:rsidP="003B7D60">
            <w:pPr>
              <w:jc w:val="both"/>
              <w:rPr>
                <w:rFonts w:ascii="Times New Roman" w:hAnsi="Times New Roman" w:cs="Times New Roman"/>
                <w:sz w:val="20"/>
                <w:szCs w:val="20"/>
              </w:rPr>
            </w:pPr>
          </w:p>
        </w:tc>
        <w:tc>
          <w:tcPr>
            <w:tcW w:w="246" w:type="pct"/>
            <w:tcBorders>
              <w:top w:val="nil"/>
            </w:tcBorders>
            <w:shd w:val="clear" w:color="auto" w:fill="auto"/>
            <w:vAlign w:val="center"/>
          </w:tcPr>
          <w:p w14:paraId="02F57B96" w14:textId="77777777" w:rsidR="003F4ECD" w:rsidRPr="004E3A31" w:rsidRDefault="003F4ECD" w:rsidP="003B7D60">
            <w:pPr>
              <w:jc w:val="both"/>
              <w:rPr>
                <w:rFonts w:ascii="Times New Roman" w:hAnsi="Times New Roman" w:cs="Times New Roman"/>
                <w:sz w:val="20"/>
                <w:szCs w:val="20"/>
              </w:rPr>
            </w:pPr>
          </w:p>
        </w:tc>
        <w:tc>
          <w:tcPr>
            <w:tcW w:w="472" w:type="pct"/>
            <w:tcBorders>
              <w:top w:val="nil"/>
            </w:tcBorders>
            <w:shd w:val="clear" w:color="auto" w:fill="auto"/>
            <w:vAlign w:val="center"/>
          </w:tcPr>
          <w:p w14:paraId="1E92DB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0.322</w:t>
            </w:r>
          </w:p>
        </w:tc>
        <w:tc>
          <w:tcPr>
            <w:tcW w:w="454" w:type="pct"/>
            <w:tcBorders>
              <w:top w:val="nil"/>
            </w:tcBorders>
            <w:shd w:val="clear" w:color="auto" w:fill="auto"/>
            <w:vAlign w:val="center"/>
          </w:tcPr>
          <w:p w14:paraId="030E897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0.048</w:t>
            </w:r>
          </w:p>
        </w:tc>
        <w:tc>
          <w:tcPr>
            <w:tcW w:w="466" w:type="pct"/>
            <w:tcBorders>
              <w:top w:val="nil"/>
            </w:tcBorders>
            <w:shd w:val="clear" w:color="auto" w:fill="auto"/>
            <w:vAlign w:val="center"/>
          </w:tcPr>
          <w:p w14:paraId="5FBBDA0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0.596</w:t>
            </w:r>
          </w:p>
        </w:tc>
        <w:tc>
          <w:tcPr>
            <w:tcW w:w="219" w:type="pct"/>
            <w:tcBorders>
              <w:top w:val="nil"/>
            </w:tcBorders>
            <w:shd w:val="clear" w:color="auto" w:fill="auto"/>
            <w:vAlign w:val="center"/>
          </w:tcPr>
          <w:p w14:paraId="44A7B2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0.140</w:t>
            </w:r>
          </w:p>
        </w:tc>
        <w:tc>
          <w:tcPr>
            <w:tcW w:w="251" w:type="pct"/>
            <w:tcBorders>
              <w:top w:val="nil"/>
            </w:tcBorders>
            <w:shd w:val="clear" w:color="auto" w:fill="auto"/>
            <w:vAlign w:val="center"/>
          </w:tcPr>
          <w:p w14:paraId="7068A0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2.303</w:t>
            </w:r>
          </w:p>
        </w:tc>
        <w:tc>
          <w:tcPr>
            <w:tcW w:w="246" w:type="pct"/>
            <w:tcBorders>
              <w:top w:val="nil"/>
            </w:tcBorders>
            <w:shd w:val="clear" w:color="auto" w:fill="auto"/>
            <w:vAlign w:val="center"/>
          </w:tcPr>
          <w:p w14:paraId="78EDE7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0.021</w:t>
            </w:r>
          </w:p>
        </w:tc>
        <w:tc>
          <w:tcPr>
            <w:tcW w:w="272" w:type="pct"/>
            <w:tcBorders>
              <w:top w:val="nil"/>
            </w:tcBorders>
            <w:shd w:val="clear" w:color="auto" w:fill="auto"/>
            <w:vAlign w:val="center"/>
          </w:tcPr>
          <w:p w14:paraId="59D19D3F" w14:textId="77777777" w:rsidR="003F4ECD" w:rsidRPr="004E3A31" w:rsidRDefault="003F4ECD" w:rsidP="003B7D60">
            <w:pPr>
              <w:jc w:val="both"/>
              <w:rPr>
                <w:rFonts w:ascii="Times New Roman" w:hAnsi="Times New Roman" w:cs="Times New Roman"/>
                <w:sz w:val="20"/>
                <w:szCs w:val="20"/>
              </w:rPr>
            </w:pPr>
          </w:p>
        </w:tc>
        <w:tc>
          <w:tcPr>
            <w:tcW w:w="270" w:type="pct"/>
            <w:tcBorders>
              <w:top w:val="nil"/>
            </w:tcBorders>
            <w:shd w:val="clear" w:color="auto" w:fill="auto"/>
            <w:vAlign w:val="center"/>
          </w:tcPr>
          <w:p w14:paraId="598A5838" w14:textId="77777777" w:rsidR="003F4ECD" w:rsidRPr="004E3A31" w:rsidRDefault="003F4ECD" w:rsidP="003B7D60">
            <w:pPr>
              <w:jc w:val="both"/>
              <w:rPr>
                <w:rFonts w:ascii="Times New Roman" w:hAnsi="Times New Roman" w:cs="Times New Roman"/>
                <w:sz w:val="20"/>
                <w:szCs w:val="20"/>
              </w:rPr>
            </w:pPr>
          </w:p>
        </w:tc>
      </w:tr>
      <w:tr w:rsidR="003F4ECD" w:rsidRPr="004E3A31" w14:paraId="036F016D" w14:textId="77777777" w:rsidTr="00E812B9">
        <w:tc>
          <w:tcPr>
            <w:tcW w:w="1366" w:type="pct"/>
            <w:shd w:val="clear" w:color="auto" w:fill="auto"/>
            <w:vAlign w:val="center"/>
          </w:tcPr>
          <w:p w14:paraId="35876D5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Attention</w:t>
            </w:r>
          </w:p>
        </w:tc>
        <w:tc>
          <w:tcPr>
            <w:tcW w:w="346" w:type="pct"/>
            <w:shd w:val="clear" w:color="auto" w:fill="auto"/>
            <w:vAlign w:val="center"/>
          </w:tcPr>
          <w:p w14:paraId="277AFA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51" w:type="pct"/>
            <w:shd w:val="clear" w:color="auto" w:fill="auto"/>
            <w:vAlign w:val="center"/>
          </w:tcPr>
          <w:p w14:paraId="33E4F9B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24BBE9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EDB5EA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CBF92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0.469</w:t>
            </w:r>
          </w:p>
        </w:tc>
        <w:tc>
          <w:tcPr>
            <w:tcW w:w="454" w:type="pct"/>
            <w:shd w:val="clear" w:color="auto" w:fill="auto"/>
            <w:vAlign w:val="center"/>
          </w:tcPr>
          <w:p w14:paraId="4C2118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-0.387</w:t>
            </w:r>
          </w:p>
        </w:tc>
        <w:tc>
          <w:tcPr>
            <w:tcW w:w="466" w:type="pct"/>
            <w:shd w:val="clear" w:color="auto" w:fill="auto"/>
            <w:vAlign w:val="center"/>
          </w:tcPr>
          <w:p w14:paraId="2CA7FC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0.682</w:t>
            </w:r>
          </w:p>
        </w:tc>
        <w:tc>
          <w:tcPr>
            <w:tcW w:w="219" w:type="pct"/>
            <w:shd w:val="clear" w:color="auto" w:fill="auto"/>
            <w:vAlign w:val="center"/>
          </w:tcPr>
          <w:p w14:paraId="439E5C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0.273</w:t>
            </w:r>
          </w:p>
        </w:tc>
        <w:tc>
          <w:tcPr>
            <w:tcW w:w="251" w:type="pct"/>
            <w:shd w:val="clear" w:color="auto" w:fill="auto"/>
            <w:vAlign w:val="center"/>
          </w:tcPr>
          <w:p w14:paraId="2D5701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0.540</w:t>
            </w:r>
          </w:p>
        </w:tc>
        <w:tc>
          <w:tcPr>
            <w:tcW w:w="246" w:type="pct"/>
            <w:shd w:val="clear" w:color="auto" w:fill="auto"/>
            <w:vAlign w:val="center"/>
          </w:tcPr>
          <w:p w14:paraId="7DE6B6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0.589</w:t>
            </w:r>
          </w:p>
        </w:tc>
        <w:tc>
          <w:tcPr>
            <w:tcW w:w="272" w:type="pct"/>
            <w:shd w:val="clear" w:color="auto" w:fill="auto"/>
            <w:vAlign w:val="center"/>
          </w:tcPr>
          <w:p w14:paraId="16F0BF1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CDF0928" w14:textId="77777777" w:rsidR="003F4ECD" w:rsidRPr="004E3A31" w:rsidRDefault="003F4ECD" w:rsidP="003B7D60">
            <w:pPr>
              <w:jc w:val="both"/>
              <w:rPr>
                <w:rFonts w:ascii="Times New Roman" w:hAnsi="Times New Roman" w:cs="Times New Roman"/>
                <w:sz w:val="20"/>
                <w:szCs w:val="20"/>
              </w:rPr>
            </w:pPr>
          </w:p>
        </w:tc>
      </w:tr>
      <w:tr w:rsidR="003F4ECD" w:rsidRPr="004E3A31" w14:paraId="4D80B8D2" w14:textId="77777777" w:rsidTr="00E812B9">
        <w:tc>
          <w:tcPr>
            <w:tcW w:w="1366" w:type="pct"/>
            <w:shd w:val="clear" w:color="auto" w:fill="auto"/>
            <w:vAlign w:val="center"/>
          </w:tcPr>
          <w:p w14:paraId="5496676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Cognitive flexibility/shifting</w:t>
            </w:r>
          </w:p>
        </w:tc>
        <w:tc>
          <w:tcPr>
            <w:tcW w:w="346" w:type="pct"/>
            <w:shd w:val="clear" w:color="auto" w:fill="auto"/>
            <w:vAlign w:val="center"/>
          </w:tcPr>
          <w:p w14:paraId="290A76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w:t>
            </w:r>
          </w:p>
        </w:tc>
        <w:tc>
          <w:tcPr>
            <w:tcW w:w="251" w:type="pct"/>
            <w:shd w:val="clear" w:color="auto" w:fill="auto"/>
            <w:vAlign w:val="center"/>
          </w:tcPr>
          <w:p w14:paraId="11672AD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DE2B59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D5E6DD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AA91C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0.128</w:t>
            </w:r>
          </w:p>
        </w:tc>
        <w:tc>
          <w:tcPr>
            <w:tcW w:w="454" w:type="pct"/>
            <w:shd w:val="clear" w:color="auto" w:fill="auto"/>
            <w:vAlign w:val="center"/>
          </w:tcPr>
          <w:p w14:paraId="74C6F2E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-0.691</w:t>
            </w:r>
          </w:p>
        </w:tc>
        <w:tc>
          <w:tcPr>
            <w:tcW w:w="466" w:type="pct"/>
            <w:shd w:val="clear" w:color="auto" w:fill="auto"/>
            <w:vAlign w:val="center"/>
          </w:tcPr>
          <w:p w14:paraId="0F6092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0.304</w:t>
            </w:r>
          </w:p>
        </w:tc>
        <w:tc>
          <w:tcPr>
            <w:tcW w:w="219" w:type="pct"/>
            <w:shd w:val="clear" w:color="auto" w:fill="auto"/>
            <w:vAlign w:val="center"/>
          </w:tcPr>
          <w:p w14:paraId="06E426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0.254</w:t>
            </w:r>
          </w:p>
        </w:tc>
        <w:tc>
          <w:tcPr>
            <w:tcW w:w="251" w:type="pct"/>
            <w:shd w:val="clear" w:color="auto" w:fill="auto"/>
            <w:vAlign w:val="center"/>
          </w:tcPr>
          <w:p w14:paraId="79B494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-0.762</w:t>
            </w:r>
          </w:p>
        </w:tc>
        <w:tc>
          <w:tcPr>
            <w:tcW w:w="246" w:type="pct"/>
            <w:shd w:val="clear" w:color="auto" w:fill="auto"/>
            <w:vAlign w:val="center"/>
          </w:tcPr>
          <w:p w14:paraId="1FA8478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0.446</w:t>
            </w:r>
          </w:p>
        </w:tc>
        <w:tc>
          <w:tcPr>
            <w:tcW w:w="272" w:type="pct"/>
            <w:shd w:val="clear" w:color="auto" w:fill="auto"/>
            <w:vAlign w:val="center"/>
          </w:tcPr>
          <w:p w14:paraId="15CCA54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6EDD7E7" w14:textId="77777777" w:rsidR="003F4ECD" w:rsidRPr="004E3A31" w:rsidRDefault="003F4ECD" w:rsidP="003B7D60">
            <w:pPr>
              <w:jc w:val="both"/>
              <w:rPr>
                <w:rFonts w:ascii="Times New Roman" w:hAnsi="Times New Roman" w:cs="Times New Roman"/>
                <w:sz w:val="20"/>
                <w:szCs w:val="20"/>
              </w:rPr>
            </w:pPr>
          </w:p>
        </w:tc>
      </w:tr>
      <w:tr w:rsidR="003F4ECD" w:rsidRPr="004E3A31" w14:paraId="0CFD069F" w14:textId="77777777" w:rsidTr="00E812B9">
        <w:tc>
          <w:tcPr>
            <w:tcW w:w="1366" w:type="pct"/>
            <w:shd w:val="clear" w:color="auto" w:fill="auto"/>
            <w:vAlign w:val="center"/>
          </w:tcPr>
          <w:p w14:paraId="5E3F2C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management</w:t>
            </w:r>
          </w:p>
        </w:tc>
        <w:tc>
          <w:tcPr>
            <w:tcW w:w="346" w:type="pct"/>
            <w:shd w:val="clear" w:color="auto" w:fill="auto"/>
            <w:vAlign w:val="center"/>
          </w:tcPr>
          <w:p w14:paraId="389921A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51" w:type="pct"/>
            <w:shd w:val="clear" w:color="auto" w:fill="auto"/>
            <w:vAlign w:val="center"/>
          </w:tcPr>
          <w:p w14:paraId="65ACD06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1C38C8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5F30F14"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8964B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0.439</w:t>
            </w:r>
          </w:p>
        </w:tc>
        <w:tc>
          <w:tcPr>
            <w:tcW w:w="454" w:type="pct"/>
            <w:shd w:val="clear" w:color="auto" w:fill="auto"/>
            <w:vAlign w:val="center"/>
          </w:tcPr>
          <w:p w14:paraId="48E13A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-0.532</w:t>
            </w:r>
          </w:p>
        </w:tc>
        <w:tc>
          <w:tcPr>
            <w:tcW w:w="466" w:type="pct"/>
            <w:shd w:val="clear" w:color="auto" w:fill="auto"/>
            <w:vAlign w:val="center"/>
          </w:tcPr>
          <w:p w14:paraId="0384C1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0.767</w:t>
            </w:r>
          </w:p>
        </w:tc>
        <w:tc>
          <w:tcPr>
            <w:tcW w:w="219" w:type="pct"/>
            <w:shd w:val="clear" w:color="auto" w:fill="auto"/>
            <w:vAlign w:val="center"/>
          </w:tcPr>
          <w:p w14:paraId="1708EE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0.331</w:t>
            </w:r>
          </w:p>
        </w:tc>
        <w:tc>
          <w:tcPr>
            <w:tcW w:w="251" w:type="pct"/>
            <w:shd w:val="clear" w:color="auto" w:fill="auto"/>
            <w:vAlign w:val="center"/>
          </w:tcPr>
          <w:p w14:paraId="4CC241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0.355</w:t>
            </w:r>
          </w:p>
        </w:tc>
        <w:tc>
          <w:tcPr>
            <w:tcW w:w="246" w:type="pct"/>
            <w:shd w:val="clear" w:color="auto" w:fill="auto"/>
            <w:vAlign w:val="center"/>
          </w:tcPr>
          <w:p w14:paraId="5358AC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0.722</w:t>
            </w:r>
          </w:p>
        </w:tc>
        <w:tc>
          <w:tcPr>
            <w:tcW w:w="272" w:type="pct"/>
            <w:shd w:val="clear" w:color="auto" w:fill="auto"/>
            <w:vAlign w:val="center"/>
          </w:tcPr>
          <w:p w14:paraId="0BE0E5F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DE2B315" w14:textId="77777777" w:rsidR="003F4ECD" w:rsidRPr="004E3A31" w:rsidRDefault="003F4ECD" w:rsidP="003B7D60">
            <w:pPr>
              <w:jc w:val="both"/>
              <w:rPr>
                <w:rFonts w:ascii="Times New Roman" w:hAnsi="Times New Roman" w:cs="Times New Roman"/>
                <w:sz w:val="20"/>
                <w:szCs w:val="20"/>
              </w:rPr>
            </w:pPr>
          </w:p>
        </w:tc>
      </w:tr>
      <w:tr w:rsidR="003F4ECD" w:rsidRPr="004E3A31" w14:paraId="04B1749C" w14:textId="77777777" w:rsidTr="00E812B9">
        <w:tc>
          <w:tcPr>
            <w:tcW w:w="1366" w:type="pct"/>
            <w:shd w:val="clear" w:color="auto" w:fill="auto"/>
            <w:vAlign w:val="center"/>
          </w:tcPr>
          <w:p w14:paraId="61F3BB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Logic skills</w:t>
            </w:r>
          </w:p>
        </w:tc>
        <w:tc>
          <w:tcPr>
            <w:tcW w:w="346" w:type="pct"/>
            <w:shd w:val="clear" w:color="auto" w:fill="auto"/>
            <w:vAlign w:val="center"/>
          </w:tcPr>
          <w:p w14:paraId="5E5A0C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3FACBC5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0C28D6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2B797E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84BAA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0.504</w:t>
            </w:r>
          </w:p>
        </w:tc>
        <w:tc>
          <w:tcPr>
            <w:tcW w:w="454" w:type="pct"/>
            <w:shd w:val="clear" w:color="auto" w:fill="auto"/>
            <w:vAlign w:val="center"/>
          </w:tcPr>
          <w:p w14:paraId="09D017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-0.491</w:t>
            </w:r>
          </w:p>
        </w:tc>
        <w:tc>
          <w:tcPr>
            <w:tcW w:w="466" w:type="pct"/>
            <w:shd w:val="clear" w:color="auto" w:fill="auto"/>
            <w:vAlign w:val="center"/>
          </w:tcPr>
          <w:p w14:paraId="0F12E1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0.856</w:t>
            </w:r>
          </w:p>
        </w:tc>
        <w:tc>
          <w:tcPr>
            <w:tcW w:w="219" w:type="pct"/>
            <w:shd w:val="clear" w:color="auto" w:fill="auto"/>
            <w:vAlign w:val="center"/>
          </w:tcPr>
          <w:p w14:paraId="626715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0.344</w:t>
            </w:r>
          </w:p>
        </w:tc>
        <w:tc>
          <w:tcPr>
            <w:tcW w:w="251" w:type="pct"/>
            <w:shd w:val="clear" w:color="auto" w:fill="auto"/>
            <w:vAlign w:val="center"/>
          </w:tcPr>
          <w:p w14:paraId="27C25FD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0.532</w:t>
            </w:r>
          </w:p>
        </w:tc>
        <w:tc>
          <w:tcPr>
            <w:tcW w:w="246" w:type="pct"/>
            <w:shd w:val="clear" w:color="auto" w:fill="auto"/>
            <w:vAlign w:val="center"/>
          </w:tcPr>
          <w:p w14:paraId="66E3ED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0.595</w:t>
            </w:r>
          </w:p>
        </w:tc>
        <w:tc>
          <w:tcPr>
            <w:tcW w:w="272" w:type="pct"/>
            <w:shd w:val="clear" w:color="auto" w:fill="auto"/>
            <w:vAlign w:val="center"/>
          </w:tcPr>
          <w:p w14:paraId="5124205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F95151" w14:textId="77777777" w:rsidR="003F4ECD" w:rsidRPr="004E3A31" w:rsidRDefault="003F4ECD" w:rsidP="003B7D60">
            <w:pPr>
              <w:jc w:val="both"/>
              <w:rPr>
                <w:rFonts w:ascii="Times New Roman" w:hAnsi="Times New Roman" w:cs="Times New Roman"/>
                <w:sz w:val="20"/>
                <w:szCs w:val="20"/>
              </w:rPr>
            </w:pPr>
          </w:p>
        </w:tc>
      </w:tr>
      <w:tr w:rsidR="003F4ECD" w:rsidRPr="004E3A31" w14:paraId="5DCF2275" w14:textId="77777777" w:rsidTr="00E812B9">
        <w:tc>
          <w:tcPr>
            <w:tcW w:w="1366" w:type="pct"/>
            <w:shd w:val="clear" w:color="auto" w:fill="auto"/>
            <w:vAlign w:val="center"/>
          </w:tcPr>
          <w:p w14:paraId="26D332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 cognitive skills</w:t>
            </w:r>
          </w:p>
        </w:tc>
        <w:tc>
          <w:tcPr>
            <w:tcW w:w="346" w:type="pct"/>
            <w:shd w:val="clear" w:color="auto" w:fill="auto"/>
            <w:vAlign w:val="center"/>
          </w:tcPr>
          <w:p w14:paraId="0F4925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w:t>
            </w:r>
          </w:p>
        </w:tc>
        <w:tc>
          <w:tcPr>
            <w:tcW w:w="251" w:type="pct"/>
            <w:shd w:val="clear" w:color="auto" w:fill="auto"/>
            <w:vAlign w:val="center"/>
          </w:tcPr>
          <w:p w14:paraId="041F14C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76DD55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B9E2E6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E6781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1.030</w:t>
            </w:r>
          </w:p>
        </w:tc>
        <w:tc>
          <w:tcPr>
            <w:tcW w:w="454" w:type="pct"/>
            <w:shd w:val="clear" w:color="auto" w:fill="auto"/>
            <w:vAlign w:val="center"/>
          </w:tcPr>
          <w:p w14:paraId="73D0D88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0.192</w:t>
            </w:r>
          </w:p>
        </w:tc>
        <w:tc>
          <w:tcPr>
            <w:tcW w:w="466" w:type="pct"/>
            <w:shd w:val="clear" w:color="auto" w:fill="auto"/>
            <w:vAlign w:val="center"/>
          </w:tcPr>
          <w:p w14:paraId="2E0F86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1.225</w:t>
            </w:r>
          </w:p>
        </w:tc>
        <w:tc>
          <w:tcPr>
            <w:tcW w:w="219" w:type="pct"/>
            <w:shd w:val="clear" w:color="auto" w:fill="auto"/>
            <w:vAlign w:val="center"/>
          </w:tcPr>
          <w:p w14:paraId="249CB7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0.264</w:t>
            </w:r>
          </w:p>
        </w:tc>
        <w:tc>
          <w:tcPr>
            <w:tcW w:w="251" w:type="pct"/>
            <w:shd w:val="clear" w:color="auto" w:fill="auto"/>
            <w:vAlign w:val="center"/>
          </w:tcPr>
          <w:p w14:paraId="2B35F3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2.688</w:t>
            </w:r>
          </w:p>
        </w:tc>
        <w:tc>
          <w:tcPr>
            <w:tcW w:w="246" w:type="pct"/>
            <w:shd w:val="clear" w:color="auto" w:fill="auto"/>
            <w:vAlign w:val="center"/>
          </w:tcPr>
          <w:p w14:paraId="4FD67D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0.007</w:t>
            </w:r>
          </w:p>
        </w:tc>
        <w:tc>
          <w:tcPr>
            <w:tcW w:w="272" w:type="pct"/>
            <w:shd w:val="clear" w:color="auto" w:fill="auto"/>
            <w:vAlign w:val="center"/>
          </w:tcPr>
          <w:p w14:paraId="72A301C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287C64B" w14:textId="77777777" w:rsidR="003F4ECD" w:rsidRPr="004E3A31" w:rsidRDefault="003F4ECD" w:rsidP="003B7D60">
            <w:pPr>
              <w:jc w:val="both"/>
              <w:rPr>
                <w:rFonts w:ascii="Times New Roman" w:hAnsi="Times New Roman" w:cs="Times New Roman"/>
                <w:sz w:val="20"/>
                <w:szCs w:val="20"/>
              </w:rPr>
            </w:pPr>
          </w:p>
        </w:tc>
      </w:tr>
      <w:tr w:rsidR="003F4ECD" w:rsidRPr="004E3A31" w14:paraId="0BDEC3AD" w14:textId="77777777" w:rsidTr="00E812B9">
        <w:tc>
          <w:tcPr>
            <w:tcW w:w="1366" w:type="pct"/>
            <w:shd w:val="clear" w:color="auto" w:fill="auto"/>
            <w:vAlign w:val="center"/>
          </w:tcPr>
          <w:p w14:paraId="6E69BC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Reaction</w:t>
            </w:r>
          </w:p>
        </w:tc>
        <w:tc>
          <w:tcPr>
            <w:tcW w:w="346" w:type="pct"/>
            <w:shd w:val="clear" w:color="auto" w:fill="auto"/>
            <w:vAlign w:val="center"/>
          </w:tcPr>
          <w:p w14:paraId="695FCE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51" w:type="pct"/>
            <w:shd w:val="clear" w:color="auto" w:fill="auto"/>
            <w:vAlign w:val="center"/>
          </w:tcPr>
          <w:p w14:paraId="1B74BE8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8BF283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877F0D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C5F87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0.328</w:t>
            </w:r>
          </w:p>
        </w:tc>
        <w:tc>
          <w:tcPr>
            <w:tcW w:w="454" w:type="pct"/>
            <w:shd w:val="clear" w:color="auto" w:fill="auto"/>
            <w:vAlign w:val="center"/>
          </w:tcPr>
          <w:p w14:paraId="77D49AF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-0.569</w:t>
            </w:r>
          </w:p>
        </w:tc>
        <w:tc>
          <w:tcPr>
            <w:tcW w:w="466" w:type="pct"/>
            <w:shd w:val="clear" w:color="auto" w:fill="auto"/>
            <w:vAlign w:val="center"/>
          </w:tcPr>
          <w:p w14:paraId="32499AD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0.582</w:t>
            </w:r>
          </w:p>
        </w:tc>
        <w:tc>
          <w:tcPr>
            <w:tcW w:w="219" w:type="pct"/>
            <w:shd w:val="clear" w:color="auto" w:fill="auto"/>
            <w:vAlign w:val="center"/>
          </w:tcPr>
          <w:p w14:paraId="4CC540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0.294</w:t>
            </w:r>
          </w:p>
        </w:tc>
        <w:tc>
          <w:tcPr>
            <w:tcW w:w="251" w:type="pct"/>
            <w:shd w:val="clear" w:color="auto" w:fill="auto"/>
            <w:vAlign w:val="center"/>
          </w:tcPr>
          <w:p w14:paraId="4654FD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0.022</w:t>
            </w:r>
          </w:p>
        </w:tc>
        <w:tc>
          <w:tcPr>
            <w:tcW w:w="246" w:type="pct"/>
            <w:shd w:val="clear" w:color="auto" w:fill="auto"/>
            <w:vAlign w:val="center"/>
          </w:tcPr>
          <w:p w14:paraId="458834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0.983</w:t>
            </w:r>
          </w:p>
        </w:tc>
        <w:tc>
          <w:tcPr>
            <w:tcW w:w="272" w:type="pct"/>
            <w:shd w:val="clear" w:color="auto" w:fill="auto"/>
            <w:vAlign w:val="center"/>
          </w:tcPr>
          <w:p w14:paraId="15568F5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4C53068" w14:textId="77777777" w:rsidR="003F4ECD" w:rsidRPr="004E3A31" w:rsidRDefault="003F4ECD" w:rsidP="003B7D60">
            <w:pPr>
              <w:jc w:val="both"/>
              <w:rPr>
                <w:rFonts w:ascii="Times New Roman" w:hAnsi="Times New Roman" w:cs="Times New Roman"/>
                <w:sz w:val="20"/>
                <w:szCs w:val="20"/>
              </w:rPr>
            </w:pPr>
          </w:p>
        </w:tc>
      </w:tr>
      <w:tr w:rsidR="003F4ECD" w:rsidRPr="004E3A31" w14:paraId="3113A259" w14:textId="77777777" w:rsidTr="00E812B9">
        <w:tc>
          <w:tcPr>
            <w:tcW w:w="1366" w:type="pct"/>
            <w:shd w:val="clear" w:color="auto" w:fill="auto"/>
            <w:vAlign w:val="center"/>
          </w:tcPr>
          <w:p w14:paraId="7C0578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Self-concept</w:t>
            </w:r>
          </w:p>
        </w:tc>
        <w:tc>
          <w:tcPr>
            <w:tcW w:w="346" w:type="pct"/>
            <w:shd w:val="clear" w:color="auto" w:fill="auto"/>
            <w:vAlign w:val="center"/>
          </w:tcPr>
          <w:p w14:paraId="78F33A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2617F613"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0480BF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6FF22F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4ED7F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0.222</w:t>
            </w:r>
          </w:p>
        </w:tc>
        <w:tc>
          <w:tcPr>
            <w:tcW w:w="454" w:type="pct"/>
            <w:shd w:val="clear" w:color="auto" w:fill="auto"/>
            <w:vAlign w:val="center"/>
          </w:tcPr>
          <w:p w14:paraId="063000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-1.109</w:t>
            </w:r>
          </w:p>
        </w:tc>
        <w:tc>
          <w:tcPr>
            <w:tcW w:w="466" w:type="pct"/>
            <w:shd w:val="clear" w:color="auto" w:fill="auto"/>
            <w:vAlign w:val="center"/>
          </w:tcPr>
          <w:p w14:paraId="7A987B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0.911</w:t>
            </w:r>
          </w:p>
        </w:tc>
        <w:tc>
          <w:tcPr>
            <w:tcW w:w="219" w:type="pct"/>
            <w:shd w:val="clear" w:color="auto" w:fill="auto"/>
            <w:vAlign w:val="center"/>
          </w:tcPr>
          <w:p w14:paraId="46C1ADE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0.515</w:t>
            </w:r>
          </w:p>
        </w:tc>
        <w:tc>
          <w:tcPr>
            <w:tcW w:w="251" w:type="pct"/>
            <w:shd w:val="clear" w:color="auto" w:fill="auto"/>
            <w:vAlign w:val="center"/>
          </w:tcPr>
          <w:p w14:paraId="0F3928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246" w:type="pct"/>
            <w:shd w:val="clear" w:color="auto" w:fill="auto"/>
            <w:vAlign w:val="center"/>
          </w:tcPr>
          <w:p w14:paraId="1EC03A8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0.847</w:t>
            </w:r>
          </w:p>
        </w:tc>
        <w:tc>
          <w:tcPr>
            <w:tcW w:w="272" w:type="pct"/>
            <w:shd w:val="clear" w:color="auto" w:fill="auto"/>
            <w:vAlign w:val="center"/>
          </w:tcPr>
          <w:p w14:paraId="4F912AA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F1EF116" w14:textId="77777777" w:rsidR="003F4ECD" w:rsidRPr="004E3A31" w:rsidRDefault="003F4ECD" w:rsidP="003B7D60">
            <w:pPr>
              <w:jc w:val="both"/>
              <w:rPr>
                <w:rFonts w:ascii="Times New Roman" w:hAnsi="Times New Roman" w:cs="Times New Roman"/>
                <w:sz w:val="20"/>
                <w:szCs w:val="20"/>
              </w:rPr>
            </w:pPr>
          </w:p>
        </w:tc>
      </w:tr>
      <w:tr w:rsidR="003F4ECD" w:rsidRPr="004E3A31" w14:paraId="324A322D" w14:textId="77777777" w:rsidTr="00E812B9">
        <w:tc>
          <w:tcPr>
            <w:tcW w:w="1366" w:type="pct"/>
            <w:shd w:val="clear" w:color="auto" w:fill="auto"/>
            <w:vAlign w:val="center"/>
          </w:tcPr>
          <w:p w14:paraId="594803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Spatial skills</w:t>
            </w:r>
          </w:p>
        </w:tc>
        <w:tc>
          <w:tcPr>
            <w:tcW w:w="346" w:type="pct"/>
            <w:shd w:val="clear" w:color="auto" w:fill="auto"/>
            <w:vAlign w:val="center"/>
          </w:tcPr>
          <w:p w14:paraId="3ABB37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51" w:type="pct"/>
            <w:shd w:val="clear" w:color="auto" w:fill="auto"/>
            <w:vAlign w:val="center"/>
          </w:tcPr>
          <w:p w14:paraId="3B40352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943EC6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DD170C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6E06D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1.995</w:t>
            </w:r>
          </w:p>
        </w:tc>
        <w:tc>
          <w:tcPr>
            <w:tcW w:w="454" w:type="pct"/>
            <w:shd w:val="clear" w:color="auto" w:fill="auto"/>
            <w:vAlign w:val="center"/>
          </w:tcPr>
          <w:p w14:paraId="7AC4F8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0.985</w:t>
            </w:r>
          </w:p>
        </w:tc>
        <w:tc>
          <w:tcPr>
            <w:tcW w:w="466" w:type="pct"/>
            <w:shd w:val="clear" w:color="auto" w:fill="auto"/>
            <w:vAlign w:val="center"/>
          </w:tcPr>
          <w:p w14:paraId="718978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2.362</w:t>
            </w:r>
          </w:p>
        </w:tc>
        <w:tc>
          <w:tcPr>
            <w:tcW w:w="219" w:type="pct"/>
            <w:shd w:val="clear" w:color="auto" w:fill="auto"/>
            <w:vAlign w:val="center"/>
          </w:tcPr>
          <w:p w14:paraId="41EE66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0.351</w:t>
            </w:r>
          </w:p>
        </w:tc>
        <w:tc>
          <w:tcPr>
            <w:tcW w:w="251" w:type="pct"/>
            <w:shd w:val="clear" w:color="auto" w:fill="auto"/>
            <w:vAlign w:val="center"/>
          </w:tcPr>
          <w:p w14:paraId="71D235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4.763</w:t>
            </w:r>
          </w:p>
        </w:tc>
        <w:tc>
          <w:tcPr>
            <w:tcW w:w="246" w:type="pct"/>
            <w:shd w:val="clear" w:color="auto" w:fill="auto"/>
            <w:vAlign w:val="center"/>
          </w:tcPr>
          <w:p w14:paraId="286693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22604B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78FCA22" w14:textId="77777777" w:rsidR="003F4ECD" w:rsidRPr="004E3A31" w:rsidRDefault="003F4ECD" w:rsidP="003B7D60">
            <w:pPr>
              <w:jc w:val="both"/>
              <w:rPr>
                <w:rFonts w:ascii="Times New Roman" w:hAnsi="Times New Roman" w:cs="Times New Roman"/>
                <w:sz w:val="20"/>
                <w:szCs w:val="20"/>
              </w:rPr>
            </w:pPr>
          </w:p>
        </w:tc>
      </w:tr>
      <w:tr w:rsidR="003F4ECD" w:rsidRPr="004E3A31" w14:paraId="6921DFE6" w14:textId="77777777" w:rsidTr="00E812B9">
        <w:tc>
          <w:tcPr>
            <w:tcW w:w="1366" w:type="pct"/>
            <w:shd w:val="clear" w:color="auto" w:fill="auto"/>
            <w:vAlign w:val="center"/>
          </w:tcPr>
          <w:p w14:paraId="6373BF2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Temporal skills</w:t>
            </w:r>
          </w:p>
        </w:tc>
        <w:tc>
          <w:tcPr>
            <w:tcW w:w="346" w:type="pct"/>
            <w:shd w:val="clear" w:color="auto" w:fill="auto"/>
            <w:vAlign w:val="center"/>
          </w:tcPr>
          <w:p w14:paraId="6A7A26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51" w:type="pct"/>
            <w:shd w:val="clear" w:color="auto" w:fill="auto"/>
            <w:vAlign w:val="center"/>
          </w:tcPr>
          <w:p w14:paraId="6B1C77B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E29B19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08E254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837E1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1.639</w:t>
            </w:r>
          </w:p>
        </w:tc>
        <w:tc>
          <w:tcPr>
            <w:tcW w:w="454" w:type="pct"/>
            <w:shd w:val="clear" w:color="auto" w:fill="auto"/>
            <w:vAlign w:val="center"/>
          </w:tcPr>
          <w:p w14:paraId="22DAFE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0.517</w:t>
            </w:r>
          </w:p>
        </w:tc>
        <w:tc>
          <w:tcPr>
            <w:tcW w:w="466" w:type="pct"/>
            <w:shd w:val="clear" w:color="auto" w:fill="auto"/>
            <w:vAlign w:val="center"/>
          </w:tcPr>
          <w:p w14:paraId="4668FA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2.117</w:t>
            </w:r>
          </w:p>
        </w:tc>
        <w:tc>
          <w:tcPr>
            <w:tcW w:w="219" w:type="pct"/>
            <w:shd w:val="clear" w:color="auto" w:fill="auto"/>
            <w:vAlign w:val="center"/>
          </w:tcPr>
          <w:p w14:paraId="445E0D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0.408</w:t>
            </w:r>
          </w:p>
        </w:tc>
        <w:tc>
          <w:tcPr>
            <w:tcW w:w="251" w:type="pct"/>
            <w:shd w:val="clear" w:color="auto" w:fill="auto"/>
            <w:vAlign w:val="center"/>
          </w:tcPr>
          <w:p w14:paraId="6726EF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3.228</w:t>
            </w:r>
          </w:p>
        </w:tc>
        <w:tc>
          <w:tcPr>
            <w:tcW w:w="246" w:type="pct"/>
            <w:shd w:val="clear" w:color="auto" w:fill="auto"/>
            <w:vAlign w:val="center"/>
          </w:tcPr>
          <w:p w14:paraId="5BC3D9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shd w:val="clear" w:color="auto" w:fill="auto"/>
            <w:vAlign w:val="center"/>
          </w:tcPr>
          <w:p w14:paraId="03860BB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87C71AD" w14:textId="77777777" w:rsidR="003F4ECD" w:rsidRPr="004E3A31" w:rsidRDefault="003F4ECD" w:rsidP="003B7D60">
            <w:pPr>
              <w:jc w:val="both"/>
              <w:rPr>
                <w:rFonts w:ascii="Times New Roman" w:hAnsi="Times New Roman" w:cs="Times New Roman"/>
                <w:sz w:val="20"/>
                <w:szCs w:val="20"/>
              </w:rPr>
            </w:pPr>
          </w:p>
        </w:tc>
      </w:tr>
      <w:tr w:rsidR="003F4ECD" w:rsidRPr="004E3A31" w14:paraId="4FA92350" w14:textId="77777777" w:rsidTr="00E812B9">
        <w:tc>
          <w:tcPr>
            <w:tcW w:w="1366" w:type="pct"/>
            <w:shd w:val="clear" w:color="auto" w:fill="auto"/>
            <w:vAlign w:val="center"/>
          </w:tcPr>
          <w:p w14:paraId="539763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Total EF score</w:t>
            </w:r>
          </w:p>
        </w:tc>
        <w:tc>
          <w:tcPr>
            <w:tcW w:w="346" w:type="pct"/>
            <w:shd w:val="clear" w:color="auto" w:fill="auto"/>
            <w:vAlign w:val="center"/>
          </w:tcPr>
          <w:p w14:paraId="71D21E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24DEEF1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787129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3E1A89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30C77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0.963</w:t>
            </w:r>
          </w:p>
        </w:tc>
        <w:tc>
          <w:tcPr>
            <w:tcW w:w="454" w:type="pct"/>
            <w:shd w:val="clear" w:color="auto" w:fill="auto"/>
            <w:vAlign w:val="center"/>
          </w:tcPr>
          <w:p w14:paraId="405145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-0.097</w:t>
            </w:r>
          </w:p>
        </w:tc>
        <w:tc>
          <w:tcPr>
            <w:tcW w:w="466" w:type="pct"/>
            <w:shd w:val="clear" w:color="auto" w:fill="auto"/>
            <w:vAlign w:val="center"/>
          </w:tcPr>
          <w:p w14:paraId="08E48E8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1.380</w:t>
            </w:r>
          </w:p>
        </w:tc>
        <w:tc>
          <w:tcPr>
            <w:tcW w:w="219" w:type="pct"/>
            <w:shd w:val="clear" w:color="auto" w:fill="auto"/>
            <w:vAlign w:val="center"/>
          </w:tcPr>
          <w:p w14:paraId="433CA60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0.377</w:t>
            </w:r>
          </w:p>
        </w:tc>
        <w:tc>
          <w:tcPr>
            <w:tcW w:w="251" w:type="pct"/>
            <w:shd w:val="clear" w:color="auto" w:fill="auto"/>
            <w:vAlign w:val="center"/>
          </w:tcPr>
          <w:p w14:paraId="08B99A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1.703</w:t>
            </w:r>
          </w:p>
        </w:tc>
        <w:tc>
          <w:tcPr>
            <w:tcW w:w="246" w:type="pct"/>
            <w:shd w:val="clear" w:color="auto" w:fill="auto"/>
            <w:vAlign w:val="center"/>
          </w:tcPr>
          <w:p w14:paraId="535CAF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0.089</w:t>
            </w:r>
          </w:p>
        </w:tc>
        <w:tc>
          <w:tcPr>
            <w:tcW w:w="272" w:type="pct"/>
            <w:shd w:val="clear" w:color="auto" w:fill="auto"/>
            <w:vAlign w:val="center"/>
          </w:tcPr>
          <w:p w14:paraId="25C2C4D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C061039" w14:textId="77777777" w:rsidR="003F4ECD" w:rsidRPr="004E3A31" w:rsidRDefault="003F4ECD" w:rsidP="003B7D60">
            <w:pPr>
              <w:jc w:val="both"/>
              <w:rPr>
                <w:rFonts w:ascii="Times New Roman" w:hAnsi="Times New Roman" w:cs="Times New Roman"/>
                <w:sz w:val="20"/>
                <w:szCs w:val="20"/>
              </w:rPr>
            </w:pPr>
          </w:p>
        </w:tc>
      </w:tr>
      <w:tr w:rsidR="003F4ECD" w:rsidRPr="004E3A31" w14:paraId="37F92E76" w14:textId="77777777" w:rsidTr="00E812B9">
        <w:tc>
          <w:tcPr>
            <w:tcW w:w="1366" w:type="pct"/>
            <w:shd w:val="clear" w:color="auto" w:fill="auto"/>
            <w:vAlign w:val="center"/>
          </w:tcPr>
          <w:p w14:paraId="26BC8E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Verbal skills</w:t>
            </w:r>
          </w:p>
        </w:tc>
        <w:tc>
          <w:tcPr>
            <w:tcW w:w="346" w:type="pct"/>
            <w:shd w:val="clear" w:color="auto" w:fill="auto"/>
            <w:vAlign w:val="center"/>
          </w:tcPr>
          <w:p w14:paraId="2AAB07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7E5C93B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09B0A2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6E04E3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62526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0.612</w:t>
            </w:r>
          </w:p>
        </w:tc>
        <w:tc>
          <w:tcPr>
            <w:tcW w:w="454" w:type="pct"/>
            <w:shd w:val="clear" w:color="auto" w:fill="auto"/>
            <w:vAlign w:val="center"/>
          </w:tcPr>
          <w:p w14:paraId="4A39BE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-0.447</w:t>
            </w:r>
          </w:p>
        </w:tc>
        <w:tc>
          <w:tcPr>
            <w:tcW w:w="466" w:type="pct"/>
            <w:shd w:val="clear" w:color="auto" w:fill="auto"/>
            <w:vAlign w:val="center"/>
          </w:tcPr>
          <w:p w14:paraId="244CCB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1.028</w:t>
            </w:r>
          </w:p>
        </w:tc>
        <w:tc>
          <w:tcPr>
            <w:tcW w:w="219" w:type="pct"/>
            <w:shd w:val="clear" w:color="auto" w:fill="auto"/>
            <w:vAlign w:val="center"/>
          </w:tcPr>
          <w:p w14:paraId="311B3F1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0.376</w:t>
            </w:r>
          </w:p>
        </w:tc>
        <w:tc>
          <w:tcPr>
            <w:tcW w:w="251" w:type="pct"/>
            <w:shd w:val="clear" w:color="auto" w:fill="auto"/>
            <w:vAlign w:val="center"/>
          </w:tcPr>
          <w:p w14:paraId="7D4F07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0.772</w:t>
            </w:r>
          </w:p>
        </w:tc>
        <w:tc>
          <w:tcPr>
            <w:tcW w:w="246" w:type="pct"/>
            <w:shd w:val="clear" w:color="auto" w:fill="auto"/>
            <w:vAlign w:val="center"/>
          </w:tcPr>
          <w:p w14:paraId="5BE940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0.440</w:t>
            </w:r>
          </w:p>
        </w:tc>
        <w:tc>
          <w:tcPr>
            <w:tcW w:w="272" w:type="pct"/>
            <w:shd w:val="clear" w:color="auto" w:fill="auto"/>
            <w:vAlign w:val="center"/>
          </w:tcPr>
          <w:p w14:paraId="1E668E5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F6EC7F0" w14:textId="77777777" w:rsidR="003F4ECD" w:rsidRPr="004E3A31" w:rsidRDefault="003F4ECD" w:rsidP="003B7D60">
            <w:pPr>
              <w:jc w:val="both"/>
              <w:rPr>
                <w:rFonts w:ascii="Times New Roman" w:hAnsi="Times New Roman" w:cs="Times New Roman"/>
                <w:sz w:val="20"/>
                <w:szCs w:val="20"/>
              </w:rPr>
            </w:pPr>
          </w:p>
        </w:tc>
      </w:tr>
      <w:tr w:rsidR="003F4ECD" w:rsidRPr="004E3A31" w14:paraId="30CFBA7D" w14:textId="77777777" w:rsidTr="00E812B9">
        <w:tc>
          <w:tcPr>
            <w:tcW w:w="1366" w:type="pct"/>
            <w:shd w:val="clear" w:color="auto" w:fill="auto"/>
            <w:vAlign w:val="center"/>
          </w:tcPr>
          <w:p w14:paraId="6D782A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Working memory</w:t>
            </w:r>
          </w:p>
        </w:tc>
        <w:tc>
          <w:tcPr>
            <w:tcW w:w="346" w:type="pct"/>
            <w:shd w:val="clear" w:color="auto" w:fill="auto"/>
            <w:vAlign w:val="center"/>
          </w:tcPr>
          <w:p w14:paraId="35FF7A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w:t>
            </w:r>
          </w:p>
        </w:tc>
        <w:tc>
          <w:tcPr>
            <w:tcW w:w="251" w:type="pct"/>
            <w:shd w:val="clear" w:color="auto" w:fill="auto"/>
            <w:vAlign w:val="center"/>
          </w:tcPr>
          <w:p w14:paraId="250A51B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7ECD60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3DCC05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6CC6B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0.268</w:t>
            </w:r>
          </w:p>
        </w:tc>
        <w:tc>
          <w:tcPr>
            <w:tcW w:w="454" w:type="pct"/>
            <w:shd w:val="clear" w:color="auto" w:fill="auto"/>
            <w:vAlign w:val="center"/>
          </w:tcPr>
          <w:p w14:paraId="1B36A5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-0.479</w:t>
            </w:r>
          </w:p>
        </w:tc>
        <w:tc>
          <w:tcPr>
            <w:tcW w:w="466" w:type="pct"/>
            <w:shd w:val="clear" w:color="auto" w:fill="auto"/>
            <w:vAlign w:val="center"/>
          </w:tcPr>
          <w:p w14:paraId="1A7562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0.372</w:t>
            </w:r>
          </w:p>
        </w:tc>
        <w:tc>
          <w:tcPr>
            <w:tcW w:w="219" w:type="pct"/>
            <w:shd w:val="clear" w:color="auto" w:fill="auto"/>
            <w:vAlign w:val="center"/>
          </w:tcPr>
          <w:p w14:paraId="244049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0.217</w:t>
            </w:r>
          </w:p>
        </w:tc>
        <w:tc>
          <w:tcPr>
            <w:tcW w:w="251" w:type="pct"/>
            <w:shd w:val="clear" w:color="auto" w:fill="auto"/>
            <w:vAlign w:val="center"/>
          </w:tcPr>
          <w:p w14:paraId="51400D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-0.247</w:t>
            </w:r>
          </w:p>
        </w:tc>
        <w:tc>
          <w:tcPr>
            <w:tcW w:w="246" w:type="pct"/>
            <w:shd w:val="clear" w:color="auto" w:fill="auto"/>
            <w:vAlign w:val="center"/>
          </w:tcPr>
          <w:p w14:paraId="2140CF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0.805</w:t>
            </w:r>
          </w:p>
        </w:tc>
        <w:tc>
          <w:tcPr>
            <w:tcW w:w="272" w:type="pct"/>
            <w:shd w:val="clear" w:color="auto" w:fill="auto"/>
            <w:vAlign w:val="center"/>
          </w:tcPr>
          <w:p w14:paraId="4E61D16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9AA2EBD" w14:textId="77777777" w:rsidR="003F4ECD" w:rsidRPr="004E3A31" w:rsidRDefault="003F4ECD" w:rsidP="003B7D60">
            <w:pPr>
              <w:jc w:val="both"/>
              <w:rPr>
                <w:rFonts w:ascii="Times New Roman" w:hAnsi="Times New Roman" w:cs="Times New Roman"/>
                <w:sz w:val="20"/>
                <w:szCs w:val="20"/>
              </w:rPr>
            </w:pPr>
          </w:p>
        </w:tc>
      </w:tr>
      <w:tr w:rsidR="003F4ECD" w:rsidRPr="004E3A31" w14:paraId="24A4EB7F" w14:textId="77777777" w:rsidTr="00E812B9">
        <w:tc>
          <w:tcPr>
            <w:tcW w:w="1366" w:type="pct"/>
            <w:shd w:val="clear" w:color="auto" w:fill="auto"/>
            <w:vAlign w:val="center"/>
          </w:tcPr>
          <w:p w14:paraId="2C321F3C"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Teacher involvement</w:t>
            </w:r>
          </w:p>
        </w:tc>
        <w:tc>
          <w:tcPr>
            <w:tcW w:w="346" w:type="pct"/>
            <w:shd w:val="clear" w:color="auto" w:fill="auto"/>
            <w:vAlign w:val="center"/>
          </w:tcPr>
          <w:p w14:paraId="19E501C3"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1815B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0.179</w:t>
            </w:r>
          </w:p>
        </w:tc>
        <w:tc>
          <w:tcPr>
            <w:tcW w:w="141" w:type="pct"/>
            <w:shd w:val="clear" w:color="auto" w:fill="auto"/>
            <w:vAlign w:val="center"/>
          </w:tcPr>
          <w:p w14:paraId="5AAC7A2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25D715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0.672</w:t>
            </w:r>
          </w:p>
        </w:tc>
        <w:tc>
          <w:tcPr>
            <w:tcW w:w="472" w:type="pct"/>
            <w:shd w:val="clear" w:color="auto" w:fill="auto"/>
            <w:vAlign w:val="center"/>
          </w:tcPr>
          <w:p w14:paraId="475F5FBB"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0E8592F"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5CB22827"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9BB565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2EBBF8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91EED1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27B5A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93.49%</w:t>
            </w:r>
          </w:p>
        </w:tc>
        <w:tc>
          <w:tcPr>
            <w:tcW w:w="270" w:type="pct"/>
            <w:shd w:val="clear" w:color="auto" w:fill="auto"/>
            <w:vAlign w:val="center"/>
          </w:tcPr>
          <w:p w14:paraId="514379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00EB086E" w14:textId="77777777" w:rsidTr="00E812B9">
        <w:tc>
          <w:tcPr>
            <w:tcW w:w="1366" w:type="pct"/>
            <w:shd w:val="clear" w:color="auto" w:fill="auto"/>
            <w:vAlign w:val="center"/>
          </w:tcPr>
          <w:p w14:paraId="65EB23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teacher involvement</w:t>
            </w:r>
          </w:p>
        </w:tc>
        <w:tc>
          <w:tcPr>
            <w:tcW w:w="346" w:type="pct"/>
            <w:shd w:val="clear" w:color="auto" w:fill="auto"/>
            <w:vAlign w:val="center"/>
          </w:tcPr>
          <w:p w14:paraId="08CA5A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149</w:t>
            </w:r>
          </w:p>
        </w:tc>
        <w:tc>
          <w:tcPr>
            <w:tcW w:w="251" w:type="pct"/>
            <w:shd w:val="clear" w:color="auto" w:fill="auto"/>
            <w:vAlign w:val="center"/>
          </w:tcPr>
          <w:p w14:paraId="560A3BB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1A0F19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661AE4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C6709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0.545</w:t>
            </w:r>
          </w:p>
        </w:tc>
        <w:tc>
          <w:tcPr>
            <w:tcW w:w="454" w:type="pct"/>
            <w:shd w:val="clear" w:color="auto" w:fill="auto"/>
            <w:vAlign w:val="center"/>
          </w:tcPr>
          <w:p w14:paraId="37F184A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0.397</w:t>
            </w:r>
          </w:p>
        </w:tc>
        <w:tc>
          <w:tcPr>
            <w:tcW w:w="466" w:type="pct"/>
            <w:shd w:val="clear" w:color="auto" w:fill="auto"/>
            <w:vAlign w:val="center"/>
          </w:tcPr>
          <w:p w14:paraId="477AC4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0.693</w:t>
            </w:r>
          </w:p>
        </w:tc>
        <w:tc>
          <w:tcPr>
            <w:tcW w:w="219" w:type="pct"/>
            <w:shd w:val="clear" w:color="auto" w:fill="auto"/>
            <w:vAlign w:val="center"/>
          </w:tcPr>
          <w:p w14:paraId="4BD8CC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0.075</w:t>
            </w:r>
          </w:p>
        </w:tc>
        <w:tc>
          <w:tcPr>
            <w:tcW w:w="251" w:type="pct"/>
            <w:shd w:val="clear" w:color="auto" w:fill="auto"/>
            <w:vAlign w:val="center"/>
          </w:tcPr>
          <w:p w14:paraId="571E1A0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7.235</w:t>
            </w:r>
          </w:p>
        </w:tc>
        <w:tc>
          <w:tcPr>
            <w:tcW w:w="246" w:type="pct"/>
            <w:shd w:val="clear" w:color="auto" w:fill="auto"/>
            <w:vAlign w:val="center"/>
          </w:tcPr>
          <w:p w14:paraId="38D8D75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71CA97F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435041A" w14:textId="77777777" w:rsidR="003F4ECD" w:rsidRPr="004E3A31" w:rsidRDefault="003F4ECD" w:rsidP="003B7D60">
            <w:pPr>
              <w:jc w:val="both"/>
              <w:rPr>
                <w:rFonts w:ascii="Times New Roman" w:hAnsi="Times New Roman" w:cs="Times New Roman"/>
                <w:sz w:val="20"/>
                <w:szCs w:val="20"/>
              </w:rPr>
            </w:pPr>
          </w:p>
        </w:tc>
      </w:tr>
      <w:tr w:rsidR="003F4ECD" w:rsidRPr="004E3A31" w14:paraId="38319821" w14:textId="77777777" w:rsidTr="00E812B9">
        <w:tc>
          <w:tcPr>
            <w:tcW w:w="1366" w:type="pct"/>
            <w:shd w:val="clear" w:color="auto" w:fill="auto"/>
            <w:vAlign w:val="center"/>
          </w:tcPr>
          <w:p w14:paraId="53AF13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teacher involvement</w:t>
            </w:r>
          </w:p>
        </w:tc>
        <w:tc>
          <w:tcPr>
            <w:tcW w:w="346" w:type="pct"/>
            <w:shd w:val="clear" w:color="auto" w:fill="auto"/>
            <w:vAlign w:val="center"/>
          </w:tcPr>
          <w:p w14:paraId="7E7F1C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w:t>
            </w:r>
          </w:p>
        </w:tc>
        <w:tc>
          <w:tcPr>
            <w:tcW w:w="251" w:type="pct"/>
            <w:shd w:val="clear" w:color="auto" w:fill="auto"/>
            <w:vAlign w:val="center"/>
          </w:tcPr>
          <w:p w14:paraId="6D7E1B8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9F2218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8FCB65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1EB3A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w:t>
            </w:r>
          </w:p>
        </w:tc>
        <w:tc>
          <w:tcPr>
            <w:tcW w:w="454" w:type="pct"/>
            <w:shd w:val="clear" w:color="auto" w:fill="auto"/>
            <w:vAlign w:val="center"/>
          </w:tcPr>
          <w:p w14:paraId="083BFA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-0.649</w:t>
            </w:r>
          </w:p>
        </w:tc>
        <w:tc>
          <w:tcPr>
            <w:tcW w:w="466" w:type="pct"/>
            <w:shd w:val="clear" w:color="auto" w:fill="auto"/>
            <w:vAlign w:val="center"/>
          </w:tcPr>
          <w:p w14:paraId="00164D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0.419</w:t>
            </w:r>
          </w:p>
        </w:tc>
        <w:tc>
          <w:tcPr>
            <w:tcW w:w="219" w:type="pct"/>
            <w:shd w:val="clear" w:color="auto" w:fill="auto"/>
            <w:vAlign w:val="center"/>
          </w:tcPr>
          <w:p w14:paraId="729DC9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0.273</w:t>
            </w:r>
          </w:p>
        </w:tc>
        <w:tc>
          <w:tcPr>
            <w:tcW w:w="251" w:type="pct"/>
            <w:shd w:val="clear" w:color="auto" w:fill="auto"/>
            <w:vAlign w:val="center"/>
          </w:tcPr>
          <w:p w14:paraId="2A401B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-0.423</w:t>
            </w:r>
          </w:p>
        </w:tc>
        <w:tc>
          <w:tcPr>
            <w:tcW w:w="246" w:type="pct"/>
            <w:shd w:val="clear" w:color="auto" w:fill="auto"/>
            <w:vAlign w:val="center"/>
          </w:tcPr>
          <w:p w14:paraId="786E38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0.672</w:t>
            </w:r>
          </w:p>
        </w:tc>
        <w:tc>
          <w:tcPr>
            <w:tcW w:w="272" w:type="pct"/>
            <w:shd w:val="clear" w:color="auto" w:fill="auto"/>
            <w:vAlign w:val="center"/>
          </w:tcPr>
          <w:p w14:paraId="3774DB1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906E2A5" w14:textId="77777777" w:rsidR="003F4ECD" w:rsidRPr="004E3A31" w:rsidRDefault="003F4ECD" w:rsidP="003B7D60">
            <w:pPr>
              <w:jc w:val="both"/>
              <w:rPr>
                <w:rFonts w:ascii="Times New Roman" w:hAnsi="Times New Roman" w:cs="Times New Roman"/>
                <w:sz w:val="20"/>
                <w:szCs w:val="20"/>
              </w:rPr>
            </w:pPr>
          </w:p>
        </w:tc>
      </w:tr>
      <w:tr w:rsidR="003F4ECD" w:rsidRPr="004E3A31" w14:paraId="446E472C" w14:textId="77777777" w:rsidTr="00E812B9">
        <w:tc>
          <w:tcPr>
            <w:tcW w:w="1366" w:type="pct"/>
            <w:shd w:val="clear" w:color="auto" w:fill="auto"/>
            <w:vAlign w:val="center"/>
          </w:tcPr>
          <w:p w14:paraId="61A5E8B4"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Size of participants</w:t>
            </w:r>
          </w:p>
        </w:tc>
        <w:tc>
          <w:tcPr>
            <w:tcW w:w="346" w:type="pct"/>
            <w:shd w:val="clear" w:color="auto" w:fill="auto"/>
            <w:vAlign w:val="center"/>
          </w:tcPr>
          <w:p w14:paraId="34DD1C8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19B55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6.154</w:t>
            </w:r>
          </w:p>
        </w:tc>
        <w:tc>
          <w:tcPr>
            <w:tcW w:w="141" w:type="pct"/>
            <w:shd w:val="clear" w:color="auto" w:fill="auto"/>
            <w:vAlign w:val="center"/>
          </w:tcPr>
          <w:p w14:paraId="5F3B85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09772F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0.013</w:t>
            </w:r>
          </w:p>
        </w:tc>
        <w:tc>
          <w:tcPr>
            <w:tcW w:w="472" w:type="pct"/>
            <w:shd w:val="clear" w:color="auto" w:fill="auto"/>
            <w:vAlign w:val="center"/>
          </w:tcPr>
          <w:p w14:paraId="3C5A9424"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9F1F008"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519263A2"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8051A16"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6C6AED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F2E107F"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53BC0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93.20%</w:t>
            </w:r>
          </w:p>
        </w:tc>
        <w:tc>
          <w:tcPr>
            <w:tcW w:w="270" w:type="pct"/>
            <w:shd w:val="clear" w:color="auto" w:fill="auto"/>
            <w:vAlign w:val="center"/>
          </w:tcPr>
          <w:p w14:paraId="404F7C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3.92%</w:t>
            </w:r>
          </w:p>
        </w:tc>
      </w:tr>
      <w:tr w:rsidR="003F4ECD" w:rsidRPr="004E3A31" w14:paraId="5FBC9B94" w14:textId="77777777" w:rsidTr="00E812B9">
        <w:tc>
          <w:tcPr>
            <w:tcW w:w="1366" w:type="pct"/>
            <w:shd w:val="clear" w:color="auto" w:fill="auto"/>
            <w:vAlign w:val="center"/>
          </w:tcPr>
          <w:p w14:paraId="55AD2C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&lt;100</w:t>
            </w:r>
          </w:p>
        </w:tc>
        <w:tc>
          <w:tcPr>
            <w:tcW w:w="346" w:type="pct"/>
            <w:shd w:val="clear" w:color="auto" w:fill="auto"/>
            <w:vAlign w:val="center"/>
          </w:tcPr>
          <w:p w14:paraId="6F8DB8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118</w:t>
            </w:r>
          </w:p>
        </w:tc>
        <w:tc>
          <w:tcPr>
            <w:tcW w:w="251" w:type="pct"/>
            <w:shd w:val="clear" w:color="auto" w:fill="auto"/>
            <w:vAlign w:val="center"/>
          </w:tcPr>
          <w:p w14:paraId="2AF17F7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DB4A77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6895DE4"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EE3CF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0.644</w:t>
            </w:r>
          </w:p>
        </w:tc>
        <w:tc>
          <w:tcPr>
            <w:tcW w:w="454" w:type="pct"/>
            <w:shd w:val="clear" w:color="auto" w:fill="auto"/>
            <w:vAlign w:val="center"/>
          </w:tcPr>
          <w:p w14:paraId="44A0A7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0.481</w:t>
            </w:r>
          </w:p>
        </w:tc>
        <w:tc>
          <w:tcPr>
            <w:tcW w:w="466" w:type="pct"/>
            <w:shd w:val="clear" w:color="auto" w:fill="auto"/>
            <w:vAlign w:val="center"/>
          </w:tcPr>
          <w:p w14:paraId="624408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0.808</w:t>
            </w:r>
          </w:p>
        </w:tc>
        <w:tc>
          <w:tcPr>
            <w:tcW w:w="219" w:type="pct"/>
            <w:shd w:val="clear" w:color="auto" w:fill="auto"/>
            <w:vAlign w:val="center"/>
          </w:tcPr>
          <w:p w14:paraId="66FEFD3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0.083</w:t>
            </w:r>
          </w:p>
        </w:tc>
        <w:tc>
          <w:tcPr>
            <w:tcW w:w="251" w:type="pct"/>
            <w:shd w:val="clear" w:color="auto" w:fill="auto"/>
            <w:vAlign w:val="center"/>
          </w:tcPr>
          <w:p w14:paraId="5F44E3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7.720</w:t>
            </w:r>
          </w:p>
        </w:tc>
        <w:tc>
          <w:tcPr>
            <w:tcW w:w="246" w:type="pct"/>
            <w:shd w:val="clear" w:color="auto" w:fill="auto"/>
            <w:vAlign w:val="center"/>
          </w:tcPr>
          <w:p w14:paraId="70E7BBE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51F91F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72F6183" w14:textId="77777777" w:rsidR="003F4ECD" w:rsidRPr="004E3A31" w:rsidRDefault="003F4ECD" w:rsidP="003B7D60">
            <w:pPr>
              <w:jc w:val="both"/>
              <w:rPr>
                <w:rFonts w:ascii="Times New Roman" w:hAnsi="Times New Roman" w:cs="Times New Roman"/>
                <w:sz w:val="20"/>
                <w:szCs w:val="20"/>
              </w:rPr>
            </w:pPr>
          </w:p>
        </w:tc>
      </w:tr>
      <w:tr w:rsidR="003F4ECD" w:rsidRPr="004E3A31" w14:paraId="77684711" w14:textId="77777777" w:rsidTr="00E812B9">
        <w:tc>
          <w:tcPr>
            <w:tcW w:w="1366" w:type="pct"/>
            <w:shd w:val="clear" w:color="auto" w:fill="auto"/>
            <w:vAlign w:val="center"/>
          </w:tcPr>
          <w:p w14:paraId="61A9776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w:t>
            </w:r>
          </w:p>
        </w:tc>
        <w:tc>
          <w:tcPr>
            <w:tcW w:w="346" w:type="pct"/>
            <w:shd w:val="clear" w:color="auto" w:fill="auto"/>
            <w:vAlign w:val="center"/>
          </w:tcPr>
          <w:p w14:paraId="3D5751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43</w:t>
            </w:r>
          </w:p>
        </w:tc>
        <w:tc>
          <w:tcPr>
            <w:tcW w:w="251" w:type="pct"/>
            <w:shd w:val="clear" w:color="auto" w:fill="auto"/>
            <w:vAlign w:val="center"/>
          </w:tcPr>
          <w:p w14:paraId="59D827A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4773D7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D7CDBD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A0B6F8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0.253</w:t>
            </w:r>
          </w:p>
        </w:tc>
        <w:tc>
          <w:tcPr>
            <w:tcW w:w="454" w:type="pct"/>
            <w:shd w:val="clear" w:color="auto" w:fill="auto"/>
            <w:vAlign w:val="center"/>
          </w:tcPr>
          <w:p w14:paraId="63C231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-0.699</w:t>
            </w:r>
          </w:p>
        </w:tc>
        <w:tc>
          <w:tcPr>
            <w:tcW w:w="466" w:type="pct"/>
            <w:shd w:val="clear" w:color="auto" w:fill="auto"/>
            <w:vAlign w:val="center"/>
          </w:tcPr>
          <w:p w14:paraId="2BDFF97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-0.082</w:t>
            </w:r>
          </w:p>
        </w:tc>
        <w:tc>
          <w:tcPr>
            <w:tcW w:w="219" w:type="pct"/>
            <w:shd w:val="clear" w:color="auto" w:fill="auto"/>
            <w:vAlign w:val="center"/>
          </w:tcPr>
          <w:p w14:paraId="4A712F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0.158</w:t>
            </w:r>
          </w:p>
        </w:tc>
        <w:tc>
          <w:tcPr>
            <w:tcW w:w="251" w:type="pct"/>
            <w:shd w:val="clear" w:color="auto" w:fill="auto"/>
            <w:vAlign w:val="center"/>
          </w:tcPr>
          <w:p w14:paraId="73327E9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-2.481</w:t>
            </w:r>
          </w:p>
        </w:tc>
        <w:tc>
          <w:tcPr>
            <w:tcW w:w="246" w:type="pct"/>
            <w:shd w:val="clear" w:color="auto" w:fill="auto"/>
            <w:vAlign w:val="center"/>
          </w:tcPr>
          <w:p w14:paraId="732F3A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0.013</w:t>
            </w:r>
          </w:p>
        </w:tc>
        <w:tc>
          <w:tcPr>
            <w:tcW w:w="272" w:type="pct"/>
            <w:shd w:val="clear" w:color="auto" w:fill="auto"/>
            <w:vAlign w:val="center"/>
          </w:tcPr>
          <w:p w14:paraId="75D4C9C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F4E3C32" w14:textId="77777777" w:rsidR="003F4ECD" w:rsidRPr="004E3A31" w:rsidRDefault="003F4ECD" w:rsidP="003B7D60">
            <w:pPr>
              <w:jc w:val="both"/>
              <w:rPr>
                <w:rFonts w:ascii="Times New Roman" w:hAnsi="Times New Roman" w:cs="Times New Roman"/>
                <w:sz w:val="20"/>
                <w:szCs w:val="20"/>
              </w:rPr>
            </w:pPr>
          </w:p>
        </w:tc>
      </w:tr>
      <w:tr w:rsidR="003F4ECD" w:rsidRPr="004E3A31" w14:paraId="74C3EE14" w14:textId="77777777" w:rsidTr="00E812B9">
        <w:tc>
          <w:tcPr>
            <w:tcW w:w="1366" w:type="pct"/>
            <w:shd w:val="clear" w:color="auto" w:fill="auto"/>
            <w:vAlign w:val="center"/>
          </w:tcPr>
          <w:p w14:paraId="767B4F9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children</w:t>
            </w:r>
          </w:p>
        </w:tc>
        <w:tc>
          <w:tcPr>
            <w:tcW w:w="346" w:type="pct"/>
            <w:shd w:val="clear" w:color="auto" w:fill="auto"/>
            <w:vAlign w:val="center"/>
          </w:tcPr>
          <w:p w14:paraId="73A9036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5F5A0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1.151</w:t>
            </w:r>
          </w:p>
        </w:tc>
        <w:tc>
          <w:tcPr>
            <w:tcW w:w="141" w:type="pct"/>
            <w:shd w:val="clear" w:color="auto" w:fill="auto"/>
            <w:vAlign w:val="center"/>
          </w:tcPr>
          <w:p w14:paraId="2B156D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700CC7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0.283</w:t>
            </w:r>
          </w:p>
        </w:tc>
        <w:tc>
          <w:tcPr>
            <w:tcW w:w="472" w:type="pct"/>
            <w:shd w:val="clear" w:color="auto" w:fill="auto"/>
            <w:vAlign w:val="center"/>
          </w:tcPr>
          <w:p w14:paraId="354D7900"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827BB34"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745C1AA"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A234F54"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7A728A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2D0428C"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A95DCA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93.44%</w:t>
            </w:r>
          </w:p>
        </w:tc>
        <w:tc>
          <w:tcPr>
            <w:tcW w:w="270" w:type="pct"/>
            <w:shd w:val="clear" w:color="auto" w:fill="auto"/>
            <w:vAlign w:val="center"/>
          </w:tcPr>
          <w:p w14:paraId="123E22A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w:t>
            </w:r>
          </w:p>
        </w:tc>
      </w:tr>
      <w:tr w:rsidR="003F4ECD" w:rsidRPr="004E3A31" w14:paraId="350B9738" w14:textId="77777777" w:rsidTr="00E812B9">
        <w:tc>
          <w:tcPr>
            <w:tcW w:w="1366" w:type="pct"/>
            <w:shd w:val="clear" w:color="auto" w:fill="auto"/>
            <w:vAlign w:val="center"/>
          </w:tcPr>
          <w:p w14:paraId="1B9162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Diverse/disadvantaged children</w:t>
            </w:r>
          </w:p>
        </w:tc>
        <w:tc>
          <w:tcPr>
            <w:tcW w:w="346" w:type="pct"/>
            <w:shd w:val="clear" w:color="auto" w:fill="auto"/>
            <w:vAlign w:val="center"/>
          </w:tcPr>
          <w:p w14:paraId="33888E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w:t>
            </w:r>
          </w:p>
        </w:tc>
        <w:tc>
          <w:tcPr>
            <w:tcW w:w="251" w:type="pct"/>
            <w:shd w:val="clear" w:color="auto" w:fill="auto"/>
            <w:vAlign w:val="center"/>
          </w:tcPr>
          <w:p w14:paraId="18D4211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D05183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77FA33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6A470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w:t>
            </w:r>
          </w:p>
        </w:tc>
        <w:tc>
          <w:tcPr>
            <w:tcW w:w="454" w:type="pct"/>
            <w:shd w:val="clear" w:color="auto" w:fill="auto"/>
            <w:vAlign w:val="center"/>
          </w:tcPr>
          <w:p w14:paraId="0D6EA0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0.259</w:t>
            </w:r>
          </w:p>
        </w:tc>
        <w:tc>
          <w:tcPr>
            <w:tcW w:w="466" w:type="pct"/>
            <w:shd w:val="clear" w:color="auto" w:fill="auto"/>
            <w:vAlign w:val="center"/>
          </w:tcPr>
          <w:p w14:paraId="680926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1.441</w:t>
            </w:r>
          </w:p>
        </w:tc>
        <w:tc>
          <w:tcPr>
            <w:tcW w:w="219" w:type="pct"/>
            <w:shd w:val="clear" w:color="auto" w:fill="auto"/>
            <w:vAlign w:val="center"/>
          </w:tcPr>
          <w:p w14:paraId="421EBB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0.302</w:t>
            </w:r>
          </w:p>
        </w:tc>
        <w:tc>
          <w:tcPr>
            <w:tcW w:w="251" w:type="pct"/>
            <w:shd w:val="clear" w:color="auto" w:fill="auto"/>
            <w:vAlign w:val="center"/>
          </w:tcPr>
          <w:p w14:paraId="2FFBD97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2.819</w:t>
            </w:r>
          </w:p>
        </w:tc>
        <w:tc>
          <w:tcPr>
            <w:tcW w:w="246" w:type="pct"/>
            <w:shd w:val="clear" w:color="auto" w:fill="auto"/>
            <w:vAlign w:val="center"/>
          </w:tcPr>
          <w:p w14:paraId="6BD367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0.005</w:t>
            </w:r>
          </w:p>
        </w:tc>
        <w:tc>
          <w:tcPr>
            <w:tcW w:w="272" w:type="pct"/>
            <w:shd w:val="clear" w:color="auto" w:fill="auto"/>
            <w:vAlign w:val="center"/>
          </w:tcPr>
          <w:p w14:paraId="28358FB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9D6EB3F" w14:textId="77777777" w:rsidR="003F4ECD" w:rsidRPr="004E3A31" w:rsidRDefault="003F4ECD" w:rsidP="003B7D60">
            <w:pPr>
              <w:jc w:val="both"/>
              <w:rPr>
                <w:rFonts w:ascii="Times New Roman" w:hAnsi="Times New Roman" w:cs="Times New Roman"/>
                <w:sz w:val="20"/>
                <w:szCs w:val="20"/>
              </w:rPr>
            </w:pPr>
          </w:p>
        </w:tc>
      </w:tr>
      <w:tr w:rsidR="003F4ECD" w:rsidRPr="004E3A31" w14:paraId="42F5C17C" w14:textId="77777777" w:rsidTr="00E812B9">
        <w:tc>
          <w:tcPr>
            <w:tcW w:w="1366" w:type="pct"/>
            <w:shd w:val="clear" w:color="auto" w:fill="auto"/>
            <w:vAlign w:val="center"/>
          </w:tcPr>
          <w:p w14:paraId="18B516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Typical developing children</w:t>
            </w:r>
          </w:p>
        </w:tc>
        <w:tc>
          <w:tcPr>
            <w:tcW w:w="346" w:type="pct"/>
            <w:shd w:val="clear" w:color="auto" w:fill="auto"/>
            <w:vAlign w:val="center"/>
          </w:tcPr>
          <w:p w14:paraId="7620F6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152</w:t>
            </w:r>
          </w:p>
        </w:tc>
        <w:tc>
          <w:tcPr>
            <w:tcW w:w="251" w:type="pct"/>
            <w:shd w:val="clear" w:color="auto" w:fill="auto"/>
            <w:vAlign w:val="center"/>
          </w:tcPr>
          <w:p w14:paraId="69AD7A2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F33E97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591002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6C0BF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0.517</w:t>
            </w:r>
          </w:p>
        </w:tc>
        <w:tc>
          <w:tcPr>
            <w:tcW w:w="454" w:type="pct"/>
            <w:shd w:val="clear" w:color="auto" w:fill="auto"/>
            <w:vAlign w:val="center"/>
          </w:tcPr>
          <w:p w14:paraId="0B71F7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-0.942</w:t>
            </w:r>
          </w:p>
        </w:tc>
        <w:tc>
          <w:tcPr>
            <w:tcW w:w="466" w:type="pct"/>
            <w:shd w:val="clear" w:color="auto" w:fill="auto"/>
            <w:vAlign w:val="center"/>
          </w:tcPr>
          <w:p w14:paraId="2E3E91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0.275</w:t>
            </w:r>
          </w:p>
        </w:tc>
        <w:tc>
          <w:tcPr>
            <w:tcW w:w="219" w:type="pct"/>
            <w:shd w:val="clear" w:color="auto" w:fill="auto"/>
            <w:vAlign w:val="center"/>
          </w:tcPr>
          <w:p w14:paraId="31689DF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0.311</w:t>
            </w:r>
          </w:p>
        </w:tc>
        <w:tc>
          <w:tcPr>
            <w:tcW w:w="251" w:type="pct"/>
            <w:shd w:val="clear" w:color="auto" w:fill="auto"/>
            <w:vAlign w:val="center"/>
          </w:tcPr>
          <w:p w14:paraId="158155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-1.073</w:t>
            </w:r>
          </w:p>
        </w:tc>
        <w:tc>
          <w:tcPr>
            <w:tcW w:w="246" w:type="pct"/>
            <w:shd w:val="clear" w:color="auto" w:fill="auto"/>
            <w:vAlign w:val="center"/>
          </w:tcPr>
          <w:p w14:paraId="1DC400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0.283</w:t>
            </w:r>
          </w:p>
        </w:tc>
        <w:tc>
          <w:tcPr>
            <w:tcW w:w="272" w:type="pct"/>
            <w:shd w:val="clear" w:color="auto" w:fill="auto"/>
            <w:vAlign w:val="center"/>
          </w:tcPr>
          <w:p w14:paraId="035F354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68AB95B" w14:textId="77777777" w:rsidR="003F4ECD" w:rsidRPr="004E3A31" w:rsidRDefault="003F4ECD" w:rsidP="003B7D60">
            <w:pPr>
              <w:jc w:val="both"/>
              <w:rPr>
                <w:rFonts w:ascii="Times New Roman" w:hAnsi="Times New Roman" w:cs="Times New Roman"/>
                <w:sz w:val="20"/>
                <w:szCs w:val="20"/>
              </w:rPr>
            </w:pPr>
          </w:p>
        </w:tc>
      </w:tr>
      <w:tr w:rsidR="003F4ECD" w:rsidRPr="004E3A31" w14:paraId="2345C630" w14:textId="77777777" w:rsidTr="00E812B9">
        <w:tc>
          <w:tcPr>
            <w:tcW w:w="1366" w:type="pct"/>
            <w:shd w:val="clear" w:color="auto" w:fill="auto"/>
            <w:vAlign w:val="center"/>
          </w:tcPr>
          <w:p w14:paraId="690C7B66" w14:textId="77777777" w:rsidR="003F4ECD" w:rsidRPr="004E3A31" w:rsidRDefault="003F4ECD" w:rsidP="003B7D60">
            <w:pPr>
              <w:widowControl/>
              <w:jc w:val="both"/>
              <w:rPr>
                <w:rFonts w:ascii="Times New Roman" w:eastAsia="DengXian" w:hAnsi="Times New Roman" w:cs="Times New Roman"/>
                <w:b/>
                <w:bCs/>
                <w:sz w:val="20"/>
                <w:szCs w:val="20"/>
              </w:rPr>
            </w:pPr>
            <w:r w:rsidRPr="004E3A31">
              <w:rPr>
                <w:rFonts w:ascii="Times New Roman" w:eastAsia="DengXian" w:hAnsi="Times New Roman" w:cs="Times New Roman"/>
                <w:b/>
                <w:bCs/>
                <w:sz w:val="20"/>
                <w:szCs w:val="20"/>
              </w:rPr>
              <w:t>Facilitator</w:t>
            </w:r>
          </w:p>
        </w:tc>
        <w:tc>
          <w:tcPr>
            <w:tcW w:w="346" w:type="pct"/>
            <w:shd w:val="clear" w:color="auto" w:fill="auto"/>
            <w:vAlign w:val="center"/>
          </w:tcPr>
          <w:p w14:paraId="1EE6F19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CCEF9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4.541</w:t>
            </w:r>
          </w:p>
        </w:tc>
        <w:tc>
          <w:tcPr>
            <w:tcW w:w="141" w:type="pct"/>
            <w:shd w:val="clear" w:color="auto" w:fill="auto"/>
            <w:vAlign w:val="center"/>
          </w:tcPr>
          <w:p w14:paraId="4B3962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7381C2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0.338</w:t>
            </w:r>
          </w:p>
        </w:tc>
        <w:tc>
          <w:tcPr>
            <w:tcW w:w="472" w:type="pct"/>
            <w:shd w:val="clear" w:color="auto" w:fill="auto"/>
            <w:vAlign w:val="center"/>
          </w:tcPr>
          <w:p w14:paraId="541CAABD"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6ACEFF95"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22FD8B0"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0989E99"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A09121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907291C"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2C0F8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93.45%</w:t>
            </w:r>
          </w:p>
        </w:tc>
        <w:tc>
          <w:tcPr>
            <w:tcW w:w="270" w:type="pct"/>
            <w:shd w:val="clear" w:color="auto" w:fill="auto"/>
            <w:vAlign w:val="center"/>
          </w:tcPr>
          <w:p w14:paraId="500D24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34926DAB" w14:textId="77777777" w:rsidTr="00E812B9">
        <w:tc>
          <w:tcPr>
            <w:tcW w:w="1366" w:type="pct"/>
            <w:shd w:val="clear" w:color="auto" w:fill="auto"/>
            <w:vAlign w:val="center"/>
          </w:tcPr>
          <w:p w14:paraId="46D0ED23"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hAnsi="Times New Roman" w:cs="Times New Roman"/>
                <w:sz w:val="20"/>
                <w:szCs w:val="20"/>
              </w:rPr>
              <w:t>All</w:t>
            </w:r>
          </w:p>
        </w:tc>
        <w:tc>
          <w:tcPr>
            <w:tcW w:w="346" w:type="pct"/>
            <w:shd w:val="clear" w:color="auto" w:fill="auto"/>
            <w:vAlign w:val="center"/>
          </w:tcPr>
          <w:p w14:paraId="58263F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51" w:type="pct"/>
            <w:shd w:val="clear" w:color="auto" w:fill="auto"/>
            <w:vAlign w:val="center"/>
          </w:tcPr>
          <w:p w14:paraId="4E5BAE5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E3BD12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7D318E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86E88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w:t>
            </w:r>
          </w:p>
        </w:tc>
        <w:tc>
          <w:tcPr>
            <w:tcW w:w="454" w:type="pct"/>
            <w:shd w:val="clear" w:color="auto" w:fill="auto"/>
            <w:vAlign w:val="center"/>
          </w:tcPr>
          <w:p w14:paraId="138677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-0.166</w:t>
            </w:r>
          </w:p>
        </w:tc>
        <w:tc>
          <w:tcPr>
            <w:tcW w:w="466" w:type="pct"/>
            <w:shd w:val="clear" w:color="auto" w:fill="auto"/>
            <w:vAlign w:val="center"/>
          </w:tcPr>
          <w:p w14:paraId="28961B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1.387</w:t>
            </w:r>
          </w:p>
        </w:tc>
        <w:tc>
          <w:tcPr>
            <w:tcW w:w="219" w:type="pct"/>
            <w:shd w:val="clear" w:color="auto" w:fill="auto"/>
            <w:vAlign w:val="center"/>
          </w:tcPr>
          <w:p w14:paraId="21B106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0.396</w:t>
            </w:r>
          </w:p>
        </w:tc>
        <w:tc>
          <w:tcPr>
            <w:tcW w:w="251" w:type="pct"/>
            <w:shd w:val="clear" w:color="auto" w:fill="auto"/>
            <w:vAlign w:val="center"/>
          </w:tcPr>
          <w:p w14:paraId="1F5FCF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1.541</w:t>
            </w:r>
          </w:p>
        </w:tc>
        <w:tc>
          <w:tcPr>
            <w:tcW w:w="246" w:type="pct"/>
            <w:shd w:val="clear" w:color="auto" w:fill="auto"/>
            <w:vAlign w:val="center"/>
          </w:tcPr>
          <w:p w14:paraId="39A19A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0.123</w:t>
            </w:r>
          </w:p>
        </w:tc>
        <w:tc>
          <w:tcPr>
            <w:tcW w:w="272" w:type="pct"/>
            <w:shd w:val="clear" w:color="auto" w:fill="auto"/>
            <w:vAlign w:val="center"/>
          </w:tcPr>
          <w:p w14:paraId="07C2BA3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46EAA91" w14:textId="77777777" w:rsidR="003F4ECD" w:rsidRPr="004E3A31" w:rsidRDefault="003F4ECD" w:rsidP="003B7D60">
            <w:pPr>
              <w:jc w:val="both"/>
              <w:rPr>
                <w:rFonts w:ascii="Times New Roman" w:hAnsi="Times New Roman" w:cs="Times New Roman"/>
                <w:sz w:val="20"/>
                <w:szCs w:val="20"/>
              </w:rPr>
            </w:pPr>
          </w:p>
        </w:tc>
      </w:tr>
      <w:tr w:rsidR="003F4ECD" w:rsidRPr="004E3A31" w14:paraId="36A25C61" w14:textId="77777777" w:rsidTr="00E812B9">
        <w:tc>
          <w:tcPr>
            <w:tcW w:w="1366" w:type="pct"/>
            <w:shd w:val="clear" w:color="auto" w:fill="auto"/>
            <w:vAlign w:val="center"/>
          </w:tcPr>
          <w:p w14:paraId="70860FA9"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External personnel</w:t>
            </w:r>
          </w:p>
        </w:tc>
        <w:tc>
          <w:tcPr>
            <w:tcW w:w="346" w:type="pct"/>
            <w:shd w:val="clear" w:color="auto" w:fill="auto"/>
            <w:vAlign w:val="center"/>
          </w:tcPr>
          <w:p w14:paraId="6213BE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105</w:t>
            </w:r>
          </w:p>
        </w:tc>
        <w:tc>
          <w:tcPr>
            <w:tcW w:w="251" w:type="pct"/>
            <w:shd w:val="clear" w:color="auto" w:fill="auto"/>
            <w:vAlign w:val="center"/>
          </w:tcPr>
          <w:p w14:paraId="2A88DAF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45C13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212931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DA14B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0.632</w:t>
            </w:r>
          </w:p>
        </w:tc>
        <w:tc>
          <w:tcPr>
            <w:tcW w:w="454" w:type="pct"/>
            <w:shd w:val="clear" w:color="auto" w:fill="auto"/>
            <w:vAlign w:val="center"/>
          </w:tcPr>
          <w:p w14:paraId="5FD16A3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-0.775</w:t>
            </w:r>
          </w:p>
        </w:tc>
        <w:tc>
          <w:tcPr>
            <w:tcW w:w="466" w:type="pct"/>
            <w:shd w:val="clear" w:color="auto" w:fill="auto"/>
            <w:vAlign w:val="center"/>
          </w:tcPr>
          <w:p w14:paraId="7FE472D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0.818</w:t>
            </w:r>
          </w:p>
        </w:tc>
        <w:tc>
          <w:tcPr>
            <w:tcW w:w="219" w:type="pct"/>
            <w:shd w:val="clear" w:color="auto" w:fill="auto"/>
            <w:vAlign w:val="center"/>
          </w:tcPr>
          <w:p w14:paraId="7A1722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0.406</w:t>
            </w:r>
          </w:p>
        </w:tc>
        <w:tc>
          <w:tcPr>
            <w:tcW w:w="251" w:type="pct"/>
            <w:shd w:val="clear" w:color="auto" w:fill="auto"/>
            <w:vAlign w:val="center"/>
          </w:tcPr>
          <w:p w14:paraId="648845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246" w:type="pct"/>
            <w:shd w:val="clear" w:color="auto" w:fill="auto"/>
            <w:vAlign w:val="center"/>
          </w:tcPr>
          <w:p w14:paraId="5AE923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0.958</w:t>
            </w:r>
          </w:p>
        </w:tc>
        <w:tc>
          <w:tcPr>
            <w:tcW w:w="272" w:type="pct"/>
            <w:shd w:val="clear" w:color="auto" w:fill="auto"/>
            <w:vAlign w:val="center"/>
          </w:tcPr>
          <w:p w14:paraId="3CF39CE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8D7B75D" w14:textId="77777777" w:rsidR="003F4ECD" w:rsidRPr="004E3A31" w:rsidRDefault="003F4ECD" w:rsidP="003B7D60">
            <w:pPr>
              <w:jc w:val="both"/>
              <w:rPr>
                <w:rFonts w:ascii="Times New Roman" w:hAnsi="Times New Roman" w:cs="Times New Roman"/>
                <w:sz w:val="20"/>
                <w:szCs w:val="20"/>
              </w:rPr>
            </w:pPr>
          </w:p>
        </w:tc>
      </w:tr>
      <w:tr w:rsidR="003F4ECD" w:rsidRPr="004E3A31" w14:paraId="274DDC97" w14:textId="77777777" w:rsidTr="00E812B9">
        <w:tc>
          <w:tcPr>
            <w:tcW w:w="1366" w:type="pct"/>
            <w:shd w:val="clear" w:color="auto" w:fill="auto"/>
            <w:vAlign w:val="center"/>
          </w:tcPr>
          <w:p w14:paraId="0DBEB6CE"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w:t>
            </w:r>
          </w:p>
        </w:tc>
        <w:tc>
          <w:tcPr>
            <w:tcW w:w="346" w:type="pct"/>
            <w:shd w:val="clear" w:color="auto" w:fill="auto"/>
            <w:vAlign w:val="center"/>
          </w:tcPr>
          <w:p w14:paraId="6877AD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37</w:t>
            </w:r>
          </w:p>
        </w:tc>
        <w:tc>
          <w:tcPr>
            <w:tcW w:w="251" w:type="pct"/>
            <w:shd w:val="clear" w:color="auto" w:fill="auto"/>
            <w:vAlign w:val="center"/>
          </w:tcPr>
          <w:p w14:paraId="5254E30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D95654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75BD67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93FAC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0.264</w:t>
            </w:r>
          </w:p>
        </w:tc>
        <w:tc>
          <w:tcPr>
            <w:tcW w:w="454" w:type="pct"/>
            <w:shd w:val="clear" w:color="auto" w:fill="auto"/>
            <w:vAlign w:val="center"/>
          </w:tcPr>
          <w:p w14:paraId="4AD64F2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-1.175</w:t>
            </w:r>
          </w:p>
        </w:tc>
        <w:tc>
          <w:tcPr>
            <w:tcW w:w="466" w:type="pct"/>
            <w:shd w:val="clear" w:color="auto" w:fill="auto"/>
            <w:vAlign w:val="center"/>
          </w:tcPr>
          <w:p w14:paraId="1AA77A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0.483</w:t>
            </w:r>
          </w:p>
        </w:tc>
        <w:tc>
          <w:tcPr>
            <w:tcW w:w="219" w:type="pct"/>
            <w:shd w:val="clear" w:color="auto" w:fill="auto"/>
            <w:vAlign w:val="center"/>
          </w:tcPr>
          <w:p w14:paraId="262509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0.423</w:t>
            </w:r>
          </w:p>
        </w:tc>
        <w:tc>
          <w:tcPr>
            <w:tcW w:w="251" w:type="pct"/>
            <w:shd w:val="clear" w:color="auto" w:fill="auto"/>
            <w:vAlign w:val="center"/>
          </w:tcPr>
          <w:p w14:paraId="75EA87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-0.818</w:t>
            </w:r>
          </w:p>
        </w:tc>
        <w:tc>
          <w:tcPr>
            <w:tcW w:w="246" w:type="pct"/>
            <w:shd w:val="clear" w:color="auto" w:fill="auto"/>
            <w:vAlign w:val="center"/>
          </w:tcPr>
          <w:p w14:paraId="415990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0.413</w:t>
            </w:r>
          </w:p>
        </w:tc>
        <w:tc>
          <w:tcPr>
            <w:tcW w:w="272" w:type="pct"/>
            <w:shd w:val="clear" w:color="auto" w:fill="auto"/>
            <w:vAlign w:val="center"/>
          </w:tcPr>
          <w:p w14:paraId="23F8128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EEB634F" w14:textId="77777777" w:rsidR="003F4ECD" w:rsidRPr="004E3A31" w:rsidRDefault="003F4ECD" w:rsidP="003B7D60">
            <w:pPr>
              <w:jc w:val="both"/>
              <w:rPr>
                <w:rFonts w:ascii="Times New Roman" w:hAnsi="Times New Roman" w:cs="Times New Roman"/>
                <w:sz w:val="20"/>
                <w:szCs w:val="20"/>
              </w:rPr>
            </w:pPr>
          </w:p>
        </w:tc>
      </w:tr>
      <w:tr w:rsidR="003F4ECD" w:rsidRPr="004E3A31" w14:paraId="402DD01C" w14:textId="77777777" w:rsidTr="00E812B9">
        <w:tc>
          <w:tcPr>
            <w:tcW w:w="1366" w:type="pct"/>
            <w:shd w:val="clear" w:color="auto" w:fill="auto"/>
            <w:vAlign w:val="center"/>
          </w:tcPr>
          <w:p w14:paraId="71144F50"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lastRenderedPageBreak/>
              <w:t>Preschool teachers &amp; external personnel</w:t>
            </w:r>
          </w:p>
        </w:tc>
        <w:tc>
          <w:tcPr>
            <w:tcW w:w="346" w:type="pct"/>
            <w:shd w:val="clear" w:color="auto" w:fill="auto"/>
            <w:vAlign w:val="center"/>
          </w:tcPr>
          <w:p w14:paraId="3333B4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51" w:type="pct"/>
            <w:shd w:val="clear" w:color="auto" w:fill="auto"/>
            <w:vAlign w:val="center"/>
          </w:tcPr>
          <w:p w14:paraId="61A78AE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3884D8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F141CA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19CD57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w:t>
            </w:r>
          </w:p>
        </w:tc>
        <w:tc>
          <w:tcPr>
            <w:tcW w:w="454" w:type="pct"/>
            <w:shd w:val="clear" w:color="auto" w:fill="auto"/>
            <w:vAlign w:val="center"/>
          </w:tcPr>
          <w:p w14:paraId="08B60E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-1.001</w:t>
            </w:r>
          </w:p>
        </w:tc>
        <w:tc>
          <w:tcPr>
            <w:tcW w:w="466" w:type="pct"/>
            <w:shd w:val="clear" w:color="auto" w:fill="auto"/>
            <w:vAlign w:val="center"/>
          </w:tcPr>
          <w:p w14:paraId="4B45B7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0.841</w:t>
            </w:r>
          </w:p>
        </w:tc>
        <w:tc>
          <w:tcPr>
            <w:tcW w:w="219" w:type="pct"/>
            <w:shd w:val="clear" w:color="auto" w:fill="auto"/>
            <w:vAlign w:val="center"/>
          </w:tcPr>
          <w:p w14:paraId="4CA549F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0.470</w:t>
            </w:r>
          </w:p>
        </w:tc>
        <w:tc>
          <w:tcPr>
            <w:tcW w:w="251" w:type="pct"/>
            <w:shd w:val="clear" w:color="auto" w:fill="auto"/>
            <w:vAlign w:val="center"/>
          </w:tcPr>
          <w:p w14:paraId="7C1326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-0.171</w:t>
            </w:r>
          </w:p>
        </w:tc>
        <w:tc>
          <w:tcPr>
            <w:tcW w:w="246" w:type="pct"/>
            <w:shd w:val="clear" w:color="auto" w:fill="auto"/>
            <w:vAlign w:val="center"/>
          </w:tcPr>
          <w:p w14:paraId="05B7F4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0.865</w:t>
            </w:r>
          </w:p>
        </w:tc>
        <w:tc>
          <w:tcPr>
            <w:tcW w:w="272" w:type="pct"/>
            <w:shd w:val="clear" w:color="auto" w:fill="auto"/>
            <w:vAlign w:val="center"/>
          </w:tcPr>
          <w:p w14:paraId="7D28FF3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8D2F5D6" w14:textId="77777777" w:rsidR="003F4ECD" w:rsidRPr="004E3A31" w:rsidRDefault="003F4ECD" w:rsidP="003B7D60">
            <w:pPr>
              <w:jc w:val="both"/>
              <w:rPr>
                <w:rFonts w:ascii="Times New Roman" w:hAnsi="Times New Roman" w:cs="Times New Roman"/>
                <w:sz w:val="20"/>
                <w:szCs w:val="20"/>
              </w:rPr>
            </w:pPr>
          </w:p>
        </w:tc>
      </w:tr>
      <w:tr w:rsidR="003F4ECD" w:rsidRPr="004E3A31" w14:paraId="56126725" w14:textId="77777777" w:rsidTr="00E812B9">
        <w:tc>
          <w:tcPr>
            <w:tcW w:w="1366" w:type="pct"/>
            <w:shd w:val="clear" w:color="auto" w:fill="auto"/>
            <w:vAlign w:val="center"/>
          </w:tcPr>
          <w:p w14:paraId="389592F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Intervention structure</w:t>
            </w:r>
          </w:p>
        </w:tc>
        <w:tc>
          <w:tcPr>
            <w:tcW w:w="346" w:type="pct"/>
            <w:shd w:val="clear" w:color="auto" w:fill="auto"/>
            <w:vAlign w:val="center"/>
          </w:tcPr>
          <w:p w14:paraId="5D332069"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D6F35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1.688</w:t>
            </w:r>
          </w:p>
        </w:tc>
        <w:tc>
          <w:tcPr>
            <w:tcW w:w="141" w:type="pct"/>
            <w:shd w:val="clear" w:color="auto" w:fill="auto"/>
            <w:vAlign w:val="center"/>
          </w:tcPr>
          <w:p w14:paraId="7E62B7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2C1816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472" w:type="pct"/>
            <w:shd w:val="clear" w:color="auto" w:fill="auto"/>
            <w:vAlign w:val="center"/>
          </w:tcPr>
          <w:p w14:paraId="3323F841"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5F7A198"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07FEFEBE"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C7F6D2E"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F8C535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5669523"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2B7439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93.38%</w:t>
            </w:r>
          </w:p>
        </w:tc>
        <w:tc>
          <w:tcPr>
            <w:tcW w:w="270" w:type="pct"/>
            <w:shd w:val="clear" w:color="auto" w:fill="auto"/>
            <w:vAlign w:val="center"/>
          </w:tcPr>
          <w:p w14:paraId="24D68E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w:t>
            </w:r>
          </w:p>
        </w:tc>
      </w:tr>
      <w:tr w:rsidR="003F4ECD" w:rsidRPr="004E3A31" w14:paraId="1C49F469" w14:textId="77777777" w:rsidTr="00E812B9">
        <w:tc>
          <w:tcPr>
            <w:tcW w:w="1366" w:type="pct"/>
            <w:shd w:val="clear" w:color="auto" w:fill="auto"/>
            <w:vAlign w:val="center"/>
          </w:tcPr>
          <w:p w14:paraId="1B0BEBC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Structured</w:t>
            </w:r>
          </w:p>
        </w:tc>
        <w:tc>
          <w:tcPr>
            <w:tcW w:w="346" w:type="pct"/>
            <w:shd w:val="clear" w:color="auto" w:fill="auto"/>
            <w:vAlign w:val="center"/>
          </w:tcPr>
          <w:p w14:paraId="33611C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153</w:t>
            </w:r>
          </w:p>
        </w:tc>
        <w:tc>
          <w:tcPr>
            <w:tcW w:w="251" w:type="pct"/>
            <w:shd w:val="clear" w:color="auto" w:fill="auto"/>
            <w:vAlign w:val="center"/>
          </w:tcPr>
          <w:p w14:paraId="2F8A0B4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DDF876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35B11E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7CA92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0.558</w:t>
            </w:r>
          </w:p>
        </w:tc>
        <w:tc>
          <w:tcPr>
            <w:tcW w:w="454" w:type="pct"/>
            <w:shd w:val="clear" w:color="auto" w:fill="auto"/>
            <w:vAlign w:val="center"/>
          </w:tcPr>
          <w:p w14:paraId="715C57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0.413</w:t>
            </w:r>
          </w:p>
        </w:tc>
        <w:tc>
          <w:tcPr>
            <w:tcW w:w="466" w:type="pct"/>
            <w:shd w:val="clear" w:color="auto" w:fill="auto"/>
            <w:vAlign w:val="center"/>
          </w:tcPr>
          <w:p w14:paraId="7EA762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0.703</w:t>
            </w:r>
          </w:p>
        </w:tc>
        <w:tc>
          <w:tcPr>
            <w:tcW w:w="219" w:type="pct"/>
            <w:shd w:val="clear" w:color="auto" w:fill="auto"/>
            <w:vAlign w:val="center"/>
          </w:tcPr>
          <w:p w14:paraId="766AF1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0.074</w:t>
            </w:r>
          </w:p>
        </w:tc>
        <w:tc>
          <w:tcPr>
            <w:tcW w:w="251" w:type="pct"/>
            <w:shd w:val="clear" w:color="auto" w:fill="auto"/>
            <w:vAlign w:val="center"/>
          </w:tcPr>
          <w:p w14:paraId="7FC2CA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7.547</w:t>
            </w:r>
          </w:p>
        </w:tc>
        <w:tc>
          <w:tcPr>
            <w:tcW w:w="246" w:type="pct"/>
            <w:shd w:val="clear" w:color="auto" w:fill="auto"/>
            <w:vAlign w:val="center"/>
          </w:tcPr>
          <w:p w14:paraId="6ED5F3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20E9B33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08DD5A5" w14:textId="77777777" w:rsidR="003F4ECD" w:rsidRPr="004E3A31" w:rsidRDefault="003F4ECD" w:rsidP="003B7D60">
            <w:pPr>
              <w:jc w:val="both"/>
              <w:rPr>
                <w:rFonts w:ascii="Times New Roman" w:hAnsi="Times New Roman" w:cs="Times New Roman"/>
                <w:sz w:val="20"/>
                <w:szCs w:val="20"/>
              </w:rPr>
            </w:pPr>
          </w:p>
        </w:tc>
      </w:tr>
      <w:tr w:rsidR="003F4ECD" w:rsidRPr="004E3A31" w14:paraId="79A8B3B3" w14:textId="77777777" w:rsidTr="00E812B9">
        <w:tc>
          <w:tcPr>
            <w:tcW w:w="1366" w:type="pct"/>
            <w:shd w:val="clear" w:color="auto" w:fill="auto"/>
            <w:vAlign w:val="center"/>
          </w:tcPr>
          <w:p w14:paraId="5C320E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Unstructured</w:t>
            </w:r>
          </w:p>
        </w:tc>
        <w:tc>
          <w:tcPr>
            <w:tcW w:w="346" w:type="pct"/>
            <w:shd w:val="clear" w:color="auto" w:fill="auto"/>
            <w:vAlign w:val="center"/>
          </w:tcPr>
          <w:p w14:paraId="077554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51" w:type="pct"/>
            <w:shd w:val="clear" w:color="auto" w:fill="auto"/>
            <w:vAlign w:val="center"/>
          </w:tcPr>
          <w:p w14:paraId="3B35B27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60D692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B8723A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A6EAF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0.142</w:t>
            </w:r>
          </w:p>
        </w:tc>
        <w:tc>
          <w:tcPr>
            <w:tcW w:w="454" w:type="pct"/>
            <w:shd w:val="clear" w:color="auto" w:fill="auto"/>
            <w:vAlign w:val="center"/>
          </w:tcPr>
          <w:p w14:paraId="733C99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-1.044</w:t>
            </w:r>
          </w:p>
        </w:tc>
        <w:tc>
          <w:tcPr>
            <w:tcW w:w="466" w:type="pct"/>
            <w:shd w:val="clear" w:color="auto" w:fill="auto"/>
            <w:vAlign w:val="center"/>
          </w:tcPr>
          <w:p w14:paraId="76CDF9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0.212</w:t>
            </w:r>
          </w:p>
        </w:tc>
        <w:tc>
          <w:tcPr>
            <w:tcW w:w="219" w:type="pct"/>
            <w:shd w:val="clear" w:color="auto" w:fill="auto"/>
            <w:vAlign w:val="center"/>
          </w:tcPr>
          <w:p w14:paraId="56DE9C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0.320</w:t>
            </w:r>
          </w:p>
        </w:tc>
        <w:tc>
          <w:tcPr>
            <w:tcW w:w="251" w:type="pct"/>
            <w:shd w:val="clear" w:color="auto" w:fill="auto"/>
            <w:vAlign w:val="center"/>
          </w:tcPr>
          <w:p w14:paraId="35178B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-1.299</w:t>
            </w:r>
          </w:p>
        </w:tc>
        <w:tc>
          <w:tcPr>
            <w:tcW w:w="246" w:type="pct"/>
            <w:shd w:val="clear" w:color="auto" w:fill="auto"/>
            <w:vAlign w:val="center"/>
          </w:tcPr>
          <w:p w14:paraId="635569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272" w:type="pct"/>
            <w:shd w:val="clear" w:color="auto" w:fill="auto"/>
            <w:vAlign w:val="center"/>
          </w:tcPr>
          <w:p w14:paraId="5EB65EF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565B3A0" w14:textId="77777777" w:rsidR="003F4ECD" w:rsidRPr="004E3A31" w:rsidRDefault="003F4ECD" w:rsidP="003B7D60">
            <w:pPr>
              <w:jc w:val="both"/>
              <w:rPr>
                <w:rFonts w:ascii="Times New Roman" w:hAnsi="Times New Roman" w:cs="Times New Roman"/>
                <w:sz w:val="20"/>
                <w:szCs w:val="20"/>
              </w:rPr>
            </w:pPr>
          </w:p>
        </w:tc>
      </w:tr>
      <w:tr w:rsidR="003F4ECD" w:rsidRPr="004E3A31" w14:paraId="06AFBDF7" w14:textId="77777777" w:rsidTr="00E812B9">
        <w:tc>
          <w:tcPr>
            <w:tcW w:w="1366" w:type="pct"/>
            <w:shd w:val="clear" w:color="auto" w:fill="auto"/>
            <w:vAlign w:val="center"/>
          </w:tcPr>
          <w:p w14:paraId="5802CB2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Duration</w:t>
            </w:r>
          </w:p>
        </w:tc>
        <w:tc>
          <w:tcPr>
            <w:tcW w:w="346" w:type="pct"/>
            <w:shd w:val="clear" w:color="auto" w:fill="auto"/>
            <w:vAlign w:val="center"/>
          </w:tcPr>
          <w:p w14:paraId="7E39153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EF10F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25.377</w:t>
            </w:r>
          </w:p>
        </w:tc>
        <w:tc>
          <w:tcPr>
            <w:tcW w:w="141" w:type="pct"/>
            <w:shd w:val="clear" w:color="auto" w:fill="auto"/>
            <w:vAlign w:val="center"/>
          </w:tcPr>
          <w:p w14:paraId="30FC71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5FAB7C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50E42BD2"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C71F912"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B6D02F4"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4017153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094EEB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C979EC0"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FB220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92.35%</w:t>
            </w:r>
          </w:p>
        </w:tc>
        <w:tc>
          <w:tcPr>
            <w:tcW w:w="270" w:type="pct"/>
            <w:shd w:val="clear" w:color="auto" w:fill="auto"/>
            <w:vAlign w:val="center"/>
          </w:tcPr>
          <w:p w14:paraId="4F9AF4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14.27%</w:t>
            </w:r>
          </w:p>
        </w:tc>
      </w:tr>
      <w:tr w:rsidR="003F4ECD" w:rsidRPr="004E3A31" w14:paraId="1169F90B" w14:textId="77777777" w:rsidTr="00E812B9">
        <w:tc>
          <w:tcPr>
            <w:tcW w:w="1366" w:type="pct"/>
            <w:shd w:val="clear" w:color="auto" w:fill="auto"/>
            <w:vAlign w:val="center"/>
          </w:tcPr>
          <w:p w14:paraId="1F1768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&lt;30 min</w:t>
            </w:r>
          </w:p>
        </w:tc>
        <w:tc>
          <w:tcPr>
            <w:tcW w:w="346" w:type="pct"/>
            <w:shd w:val="clear" w:color="auto" w:fill="auto"/>
            <w:vAlign w:val="center"/>
          </w:tcPr>
          <w:p w14:paraId="601A542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57</w:t>
            </w:r>
          </w:p>
        </w:tc>
        <w:tc>
          <w:tcPr>
            <w:tcW w:w="251" w:type="pct"/>
            <w:shd w:val="clear" w:color="auto" w:fill="auto"/>
            <w:vAlign w:val="center"/>
          </w:tcPr>
          <w:p w14:paraId="6D1C5F0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4763BB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6DF152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73C7D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0.217</w:t>
            </w:r>
          </w:p>
        </w:tc>
        <w:tc>
          <w:tcPr>
            <w:tcW w:w="454" w:type="pct"/>
            <w:shd w:val="clear" w:color="auto" w:fill="auto"/>
            <w:vAlign w:val="center"/>
          </w:tcPr>
          <w:p w14:paraId="169CC2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466" w:type="pct"/>
            <w:shd w:val="clear" w:color="auto" w:fill="auto"/>
            <w:vAlign w:val="center"/>
          </w:tcPr>
          <w:p w14:paraId="16E858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0.437</w:t>
            </w:r>
          </w:p>
        </w:tc>
        <w:tc>
          <w:tcPr>
            <w:tcW w:w="219" w:type="pct"/>
            <w:shd w:val="clear" w:color="auto" w:fill="auto"/>
            <w:vAlign w:val="center"/>
          </w:tcPr>
          <w:p w14:paraId="6A8ABB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0.112</w:t>
            </w:r>
          </w:p>
        </w:tc>
        <w:tc>
          <w:tcPr>
            <w:tcW w:w="251" w:type="pct"/>
            <w:shd w:val="clear" w:color="auto" w:fill="auto"/>
            <w:vAlign w:val="center"/>
          </w:tcPr>
          <w:p w14:paraId="674982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1.938</w:t>
            </w:r>
          </w:p>
        </w:tc>
        <w:tc>
          <w:tcPr>
            <w:tcW w:w="246" w:type="pct"/>
            <w:shd w:val="clear" w:color="auto" w:fill="auto"/>
            <w:vAlign w:val="center"/>
          </w:tcPr>
          <w:p w14:paraId="0A124C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0.053</w:t>
            </w:r>
          </w:p>
        </w:tc>
        <w:tc>
          <w:tcPr>
            <w:tcW w:w="272" w:type="pct"/>
            <w:shd w:val="clear" w:color="auto" w:fill="auto"/>
            <w:vAlign w:val="center"/>
          </w:tcPr>
          <w:p w14:paraId="7B1B6D1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634C4AC" w14:textId="77777777" w:rsidR="003F4ECD" w:rsidRPr="004E3A31" w:rsidRDefault="003F4ECD" w:rsidP="003B7D60">
            <w:pPr>
              <w:jc w:val="both"/>
              <w:rPr>
                <w:rFonts w:ascii="Times New Roman" w:hAnsi="Times New Roman" w:cs="Times New Roman"/>
                <w:sz w:val="20"/>
                <w:szCs w:val="20"/>
              </w:rPr>
            </w:pPr>
          </w:p>
        </w:tc>
      </w:tr>
      <w:tr w:rsidR="003F4ECD" w:rsidRPr="004E3A31" w14:paraId="48C93E53" w14:textId="77777777" w:rsidTr="00E812B9">
        <w:tc>
          <w:tcPr>
            <w:tcW w:w="1366" w:type="pct"/>
            <w:shd w:val="clear" w:color="auto" w:fill="auto"/>
            <w:vAlign w:val="center"/>
          </w:tcPr>
          <w:p w14:paraId="2983C6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 min≤~&lt;45 min</w:t>
            </w:r>
          </w:p>
        </w:tc>
        <w:tc>
          <w:tcPr>
            <w:tcW w:w="346" w:type="pct"/>
            <w:shd w:val="clear" w:color="auto" w:fill="auto"/>
            <w:vAlign w:val="center"/>
          </w:tcPr>
          <w:p w14:paraId="3F6137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59</w:t>
            </w:r>
          </w:p>
        </w:tc>
        <w:tc>
          <w:tcPr>
            <w:tcW w:w="251" w:type="pct"/>
            <w:shd w:val="clear" w:color="auto" w:fill="auto"/>
            <w:vAlign w:val="center"/>
          </w:tcPr>
          <w:p w14:paraId="0F99BC9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7E4464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B688A0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48300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w:t>
            </w:r>
          </w:p>
        </w:tc>
        <w:tc>
          <w:tcPr>
            <w:tcW w:w="454" w:type="pct"/>
            <w:shd w:val="clear" w:color="auto" w:fill="auto"/>
            <w:vAlign w:val="center"/>
          </w:tcPr>
          <w:p w14:paraId="10A531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0.081</w:t>
            </w:r>
          </w:p>
        </w:tc>
        <w:tc>
          <w:tcPr>
            <w:tcW w:w="466" w:type="pct"/>
            <w:shd w:val="clear" w:color="auto" w:fill="auto"/>
            <w:vAlign w:val="center"/>
          </w:tcPr>
          <w:p w14:paraId="2C6A2D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0.705</w:t>
            </w:r>
          </w:p>
        </w:tc>
        <w:tc>
          <w:tcPr>
            <w:tcW w:w="219" w:type="pct"/>
            <w:shd w:val="clear" w:color="auto" w:fill="auto"/>
            <w:vAlign w:val="center"/>
          </w:tcPr>
          <w:p w14:paraId="0062AA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0.159</w:t>
            </w:r>
          </w:p>
        </w:tc>
        <w:tc>
          <w:tcPr>
            <w:tcW w:w="251" w:type="pct"/>
            <w:shd w:val="clear" w:color="auto" w:fill="auto"/>
            <w:vAlign w:val="center"/>
          </w:tcPr>
          <w:p w14:paraId="642686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2.466</w:t>
            </w:r>
          </w:p>
        </w:tc>
        <w:tc>
          <w:tcPr>
            <w:tcW w:w="246" w:type="pct"/>
            <w:shd w:val="clear" w:color="auto" w:fill="auto"/>
            <w:vAlign w:val="center"/>
          </w:tcPr>
          <w:p w14:paraId="3511A1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0.014</w:t>
            </w:r>
          </w:p>
        </w:tc>
        <w:tc>
          <w:tcPr>
            <w:tcW w:w="272" w:type="pct"/>
            <w:shd w:val="clear" w:color="auto" w:fill="auto"/>
            <w:vAlign w:val="center"/>
          </w:tcPr>
          <w:p w14:paraId="0079674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C7BE9E8" w14:textId="77777777" w:rsidR="003F4ECD" w:rsidRPr="004E3A31" w:rsidRDefault="003F4ECD" w:rsidP="003B7D60">
            <w:pPr>
              <w:jc w:val="both"/>
              <w:rPr>
                <w:rFonts w:ascii="Times New Roman" w:hAnsi="Times New Roman" w:cs="Times New Roman"/>
                <w:sz w:val="20"/>
                <w:szCs w:val="20"/>
              </w:rPr>
            </w:pPr>
          </w:p>
        </w:tc>
      </w:tr>
      <w:tr w:rsidR="003F4ECD" w:rsidRPr="004E3A31" w14:paraId="12A77988" w14:textId="77777777" w:rsidTr="00E812B9">
        <w:tc>
          <w:tcPr>
            <w:tcW w:w="1366" w:type="pct"/>
            <w:shd w:val="clear" w:color="auto" w:fill="auto"/>
            <w:vAlign w:val="center"/>
          </w:tcPr>
          <w:p w14:paraId="6B68E1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 min≤~&lt;60 min</w:t>
            </w:r>
          </w:p>
        </w:tc>
        <w:tc>
          <w:tcPr>
            <w:tcW w:w="346" w:type="pct"/>
            <w:shd w:val="clear" w:color="auto" w:fill="auto"/>
            <w:vAlign w:val="center"/>
          </w:tcPr>
          <w:p w14:paraId="31A676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w:t>
            </w:r>
          </w:p>
        </w:tc>
        <w:tc>
          <w:tcPr>
            <w:tcW w:w="251" w:type="pct"/>
            <w:shd w:val="clear" w:color="auto" w:fill="auto"/>
            <w:vAlign w:val="center"/>
          </w:tcPr>
          <w:p w14:paraId="5A19FFA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2716B2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428ADE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7A559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1.227</w:t>
            </w:r>
          </w:p>
        </w:tc>
        <w:tc>
          <w:tcPr>
            <w:tcW w:w="454" w:type="pct"/>
            <w:shd w:val="clear" w:color="auto" w:fill="auto"/>
            <w:vAlign w:val="center"/>
          </w:tcPr>
          <w:p w14:paraId="4D668B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0.604</w:t>
            </w:r>
          </w:p>
        </w:tc>
        <w:tc>
          <w:tcPr>
            <w:tcW w:w="466" w:type="pct"/>
            <w:shd w:val="clear" w:color="auto" w:fill="auto"/>
            <w:vAlign w:val="center"/>
          </w:tcPr>
          <w:p w14:paraId="71F88E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1.415</w:t>
            </w:r>
          </w:p>
        </w:tc>
        <w:tc>
          <w:tcPr>
            <w:tcW w:w="219" w:type="pct"/>
            <w:shd w:val="clear" w:color="auto" w:fill="auto"/>
            <w:vAlign w:val="center"/>
          </w:tcPr>
          <w:p w14:paraId="678F3BC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0.207</w:t>
            </w:r>
          </w:p>
        </w:tc>
        <w:tc>
          <w:tcPr>
            <w:tcW w:w="251" w:type="pct"/>
            <w:shd w:val="clear" w:color="auto" w:fill="auto"/>
            <w:vAlign w:val="center"/>
          </w:tcPr>
          <w:p w14:paraId="7CF48D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4.881</w:t>
            </w:r>
          </w:p>
        </w:tc>
        <w:tc>
          <w:tcPr>
            <w:tcW w:w="246" w:type="pct"/>
            <w:shd w:val="clear" w:color="auto" w:fill="auto"/>
            <w:vAlign w:val="center"/>
          </w:tcPr>
          <w:p w14:paraId="4CF16C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4ECD6C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CF874D8" w14:textId="77777777" w:rsidR="003F4ECD" w:rsidRPr="004E3A31" w:rsidRDefault="003F4ECD" w:rsidP="003B7D60">
            <w:pPr>
              <w:jc w:val="both"/>
              <w:rPr>
                <w:rFonts w:ascii="Times New Roman" w:hAnsi="Times New Roman" w:cs="Times New Roman"/>
                <w:sz w:val="20"/>
                <w:szCs w:val="20"/>
              </w:rPr>
            </w:pPr>
          </w:p>
        </w:tc>
      </w:tr>
      <w:tr w:rsidR="003F4ECD" w:rsidRPr="004E3A31" w14:paraId="620EAEB3" w14:textId="77777777" w:rsidTr="00E812B9">
        <w:tc>
          <w:tcPr>
            <w:tcW w:w="1366" w:type="pct"/>
            <w:shd w:val="clear" w:color="auto" w:fill="auto"/>
            <w:vAlign w:val="center"/>
          </w:tcPr>
          <w:p w14:paraId="3DEE22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 min</w:t>
            </w:r>
          </w:p>
        </w:tc>
        <w:tc>
          <w:tcPr>
            <w:tcW w:w="346" w:type="pct"/>
            <w:shd w:val="clear" w:color="auto" w:fill="auto"/>
            <w:vAlign w:val="center"/>
          </w:tcPr>
          <w:p w14:paraId="739B8B2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w:t>
            </w:r>
          </w:p>
        </w:tc>
        <w:tc>
          <w:tcPr>
            <w:tcW w:w="251" w:type="pct"/>
            <w:shd w:val="clear" w:color="auto" w:fill="auto"/>
            <w:vAlign w:val="center"/>
          </w:tcPr>
          <w:p w14:paraId="31355A1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6CEDE6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93612E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A7FA5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w:t>
            </w:r>
          </w:p>
        </w:tc>
        <w:tc>
          <w:tcPr>
            <w:tcW w:w="454" w:type="pct"/>
            <w:shd w:val="clear" w:color="auto" w:fill="auto"/>
            <w:vAlign w:val="center"/>
          </w:tcPr>
          <w:p w14:paraId="2DE9A14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-0.230</w:t>
            </w:r>
          </w:p>
        </w:tc>
        <w:tc>
          <w:tcPr>
            <w:tcW w:w="466" w:type="pct"/>
            <w:shd w:val="clear" w:color="auto" w:fill="auto"/>
            <w:vAlign w:val="center"/>
          </w:tcPr>
          <w:p w14:paraId="76DC13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0.695</w:t>
            </w:r>
          </w:p>
        </w:tc>
        <w:tc>
          <w:tcPr>
            <w:tcW w:w="219" w:type="pct"/>
            <w:shd w:val="clear" w:color="auto" w:fill="auto"/>
            <w:vAlign w:val="center"/>
          </w:tcPr>
          <w:p w14:paraId="73E6F9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0.236</w:t>
            </w:r>
          </w:p>
        </w:tc>
        <w:tc>
          <w:tcPr>
            <w:tcW w:w="251" w:type="pct"/>
            <w:shd w:val="clear" w:color="auto" w:fill="auto"/>
            <w:vAlign w:val="center"/>
          </w:tcPr>
          <w:p w14:paraId="7EF9496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0.987</w:t>
            </w:r>
          </w:p>
        </w:tc>
        <w:tc>
          <w:tcPr>
            <w:tcW w:w="246" w:type="pct"/>
            <w:shd w:val="clear" w:color="auto" w:fill="auto"/>
            <w:vAlign w:val="center"/>
          </w:tcPr>
          <w:p w14:paraId="3C823F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0.324</w:t>
            </w:r>
          </w:p>
        </w:tc>
        <w:tc>
          <w:tcPr>
            <w:tcW w:w="272" w:type="pct"/>
            <w:shd w:val="clear" w:color="auto" w:fill="auto"/>
            <w:vAlign w:val="center"/>
          </w:tcPr>
          <w:p w14:paraId="6BC148B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0EDBAF" w14:textId="77777777" w:rsidR="003F4ECD" w:rsidRPr="004E3A31" w:rsidRDefault="003F4ECD" w:rsidP="003B7D60">
            <w:pPr>
              <w:jc w:val="both"/>
              <w:rPr>
                <w:rFonts w:ascii="Times New Roman" w:hAnsi="Times New Roman" w:cs="Times New Roman"/>
                <w:sz w:val="20"/>
                <w:szCs w:val="20"/>
              </w:rPr>
            </w:pPr>
          </w:p>
        </w:tc>
      </w:tr>
      <w:tr w:rsidR="003F4ECD" w:rsidRPr="004E3A31" w14:paraId="792BA1D2" w14:textId="77777777" w:rsidTr="00E812B9">
        <w:tc>
          <w:tcPr>
            <w:tcW w:w="1366" w:type="pct"/>
            <w:shd w:val="clear" w:color="auto" w:fill="auto"/>
            <w:vAlign w:val="center"/>
          </w:tcPr>
          <w:p w14:paraId="6850F9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Not structured</w:t>
            </w:r>
          </w:p>
        </w:tc>
        <w:tc>
          <w:tcPr>
            <w:tcW w:w="346" w:type="pct"/>
            <w:shd w:val="clear" w:color="auto" w:fill="auto"/>
            <w:vAlign w:val="center"/>
          </w:tcPr>
          <w:p w14:paraId="056F0A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51" w:type="pct"/>
            <w:shd w:val="clear" w:color="auto" w:fill="auto"/>
            <w:vAlign w:val="center"/>
          </w:tcPr>
          <w:p w14:paraId="0FE102D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635D5F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A5DDD2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DFA60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0.184</w:t>
            </w:r>
          </w:p>
        </w:tc>
        <w:tc>
          <w:tcPr>
            <w:tcW w:w="454" w:type="pct"/>
            <w:shd w:val="clear" w:color="auto" w:fill="auto"/>
            <w:vAlign w:val="center"/>
          </w:tcPr>
          <w:p w14:paraId="2961BD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-0.790</w:t>
            </w:r>
          </w:p>
        </w:tc>
        <w:tc>
          <w:tcPr>
            <w:tcW w:w="466" w:type="pct"/>
            <w:shd w:val="clear" w:color="auto" w:fill="auto"/>
            <w:vAlign w:val="center"/>
          </w:tcPr>
          <w:p w14:paraId="25B53C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0.724</w:t>
            </w:r>
          </w:p>
        </w:tc>
        <w:tc>
          <w:tcPr>
            <w:tcW w:w="219" w:type="pct"/>
            <w:shd w:val="clear" w:color="auto" w:fill="auto"/>
            <w:vAlign w:val="center"/>
          </w:tcPr>
          <w:p w14:paraId="34EC76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0.386</w:t>
            </w:r>
          </w:p>
        </w:tc>
        <w:tc>
          <w:tcPr>
            <w:tcW w:w="251" w:type="pct"/>
            <w:shd w:val="clear" w:color="auto" w:fill="auto"/>
            <w:vAlign w:val="center"/>
          </w:tcPr>
          <w:p w14:paraId="6E7F57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-0.085</w:t>
            </w:r>
          </w:p>
        </w:tc>
        <w:tc>
          <w:tcPr>
            <w:tcW w:w="246" w:type="pct"/>
            <w:shd w:val="clear" w:color="auto" w:fill="auto"/>
            <w:vAlign w:val="center"/>
          </w:tcPr>
          <w:p w14:paraId="2657FB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0.932</w:t>
            </w:r>
          </w:p>
        </w:tc>
        <w:tc>
          <w:tcPr>
            <w:tcW w:w="272" w:type="pct"/>
            <w:shd w:val="clear" w:color="auto" w:fill="auto"/>
            <w:vAlign w:val="center"/>
          </w:tcPr>
          <w:p w14:paraId="18603D6D"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F213CF0" w14:textId="77777777" w:rsidR="003F4ECD" w:rsidRPr="004E3A31" w:rsidRDefault="003F4ECD" w:rsidP="003B7D60">
            <w:pPr>
              <w:jc w:val="both"/>
              <w:rPr>
                <w:rFonts w:ascii="Times New Roman" w:hAnsi="Times New Roman" w:cs="Times New Roman"/>
                <w:sz w:val="20"/>
                <w:szCs w:val="20"/>
              </w:rPr>
            </w:pPr>
          </w:p>
        </w:tc>
      </w:tr>
      <w:tr w:rsidR="003F4ECD" w:rsidRPr="004E3A31" w14:paraId="7235F18A" w14:textId="77777777" w:rsidTr="00E812B9">
        <w:tc>
          <w:tcPr>
            <w:tcW w:w="1366" w:type="pct"/>
            <w:shd w:val="clear" w:color="auto" w:fill="auto"/>
            <w:vAlign w:val="center"/>
          </w:tcPr>
          <w:p w14:paraId="19EBDEF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Frequency</w:t>
            </w:r>
          </w:p>
        </w:tc>
        <w:tc>
          <w:tcPr>
            <w:tcW w:w="346" w:type="pct"/>
            <w:shd w:val="clear" w:color="auto" w:fill="auto"/>
            <w:vAlign w:val="center"/>
          </w:tcPr>
          <w:p w14:paraId="08D47B8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A93917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2.563</w:t>
            </w:r>
          </w:p>
        </w:tc>
        <w:tc>
          <w:tcPr>
            <w:tcW w:w="141" w:type="pct"/>
            <w:shd w:val="clear" w:color="auto" w:fill="auto"/>
            <w:vAlign w:val="center"/>
          </w:tcPr>
          <w:p w14:paraId="6A3FFD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33F8D2E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0.464</w:t>
            </w:r>
          </w:p>
        </w:tc>
        <w:tc>
          <w:tcPr>
            <w:tcW w:w="472" w:type="pct"/>
            <w:shd w:val="clear" w:color="auto" w:fill="auto"/>
            <w:vAlign w:val="center"/>
          </w:tcPr>
          <w:p w14:paraId="6BBFC68D"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730F8DF"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6CC86158"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E4B611B"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CD937A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437E7C5"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FC320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93.45%</w:t>
            </w:r>
          </w:p>
        </w:tc>
        <w:tc>
          <w:tcPr>
            <w:tcW w:w="270" w:type="pct"/>
            <w:shd w:val="clear" w:color="auto" w:fill="auto"/>
            <w:vAlign w:val="center"/>
          </w:tcPr>
          <w:p w14:paraId="2BC651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7D1F5460" w14:textId="77777777" w:rsidTr="00E812B9">
        <w:tc>
          <w:tcPr>
            <w:tcW w:w="1366" w:type="pct"/>
            <w:shd w:val="clear" w:color="auto" w:fill="auto"/>
            <w:vAlign w:val="center"/>
          </w:tcPr>
          <w:p w14:paraId="1A801E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1&amp;2 t/week</w:t>
            </w:r>
          </w:p>
        </w:tc>
        <w:tc>
          <w:tcPr>
            <w:tcW w:w="346" w:type="pct"/>
            <w:shd w:val="clear" w:color="auto" w:fill="auto"/>
            <w:vAlign w:val="center"/>
          </w:tcPr>
          <w:p w14:paraId="401E75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57</w:t>
            </w:r>
          </w:p>
        </w:tc>
        <w:tc>
          <w:tcPr>
            <w:tcW w:w="251" w:type="pct"/>
            <w:shd w:val="clear" w:color="auto" w:fill="auto"/>
            <w:vAlign w:val="center"/>
          </w:tcPr>
          <w:p w14:paraId="6B9C213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B3C9F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F591554"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793FB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0.693</w:t>
            </w:r>
          </w:p>
        </w:tc>
        <w:tc>
          <w:tcPr>
            <w:tcW w:w="454" w:type="pct"/>
            <w:shd w:val="clear" w:color="auto" w:fill="auto"/>
            <w:vAlign w:val="center"/>
          </w:tcPr>
          <w:p w14:paraId="331AA7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0.454</w:t>
            </w:r>
          </w:p>
        </w:tc>
        <w:tc>
          <w:tcPr>
            <w:tcW w:w="466" w:type="pct"/>
            <w:shd w:val="clear" w:color="auto" w:fill="auto"/>
            <w:vAlign w:val="center"/>
          </w:tcPr>
          <w:p w14:paraId="20A756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0.932</w:t>
            </w:r>
          </w:p>
        </w:tc>
        <w:tc>
          <w:tcPr>
            <w:tcW w:w="219" w:type="pct"/>
            <w:shd w:val="clear" w:color="auto" w:fill="auto"/>
            <w:vAlign w:val="center"/>
          </w:tcPr>
          <w:p w14:paraId="4EB13E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0.122</w:t>
            </w:r>
          </w:p>
        </w:tc>
        <w:tc>
          <w:tcPr>
            <w:tcW w:w="251" w:type="pct"/>
            <w:shd w:val="clear" w:color="auto" w:fill="auto"/>
            <w:vAlign w:val="center"/>
          </w:tcPr>
          <w:p w14:paraId="00B9E9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5.678</w:t>
            </w:r>
          </w:p>
        </w:tc>
        <w:tc>
          <w:tcPr>
            <w:tcW w:w="246" w:type="pct"/>
            <w:shd w:val="clear" w:color="auto" w:fill="auto"/>
            <w:vAlign w:val="center"/>
          </w:tcPr>
          <w:p w14:paraId="7731C0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4AC03C9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BE07618" w14:textId="77777777" w:rsidR="003F4ECD" w:rsidRPr="004E3A31" w:rsidRDefault="003F4ECD" w:rsidP="003B7D60">
            <w:pPr>
              <w:jc w:val="both"/>
              <w:rPr>
                <w:rFonts w:ascii="Times New Roman" w:hAnsi="Times New Roman" w:cs="Times New Roman"/>
                <w:sz w:val="20"/>
                <w:szCs w:val="20"/>
              </w:rPr>
            </w:pPr>
          </w:p>
        </w:tc>
      </w:tr>
      <w:tr w:rsidR="003F4ECD" w:rsidRPr="004E3A31" w14:paraId="7A00A77A" w14:textId="77777777" w:rsidTr="00E812B9">
        <w:tc>
          <w:tcPr>
            <w:tcW w:w="1366" w:type="pct"/>
            <w:shd w:val="clear" w:color="auto" w:fill="auto"/>
            <w:vAlign w:val="center"/>
          </w:tcPr>
          <w:p w14:paraId="35F4E9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3&amp;4 t/week</w:t>
            </w:r>
          </w:p>
        </w:tc>
        <w:tc>
          <w:tcPr>
            <w:tcW w:w="346" w:type="pct"/>
            <w:shd w:val="clear" w:color="auto" w:fill="auto"/>
            <w:vAlign w:val="center"/>
          </w:tcPr>
          <w:p w14:paraId="0F9C78A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62</w:t>
            </w:r>
          </w:p>
        </w:tc>
        <w:tc>
          <w:tcPr>
            <w:tcW w:w="251" w:type="pct"/>
            <w:shd w:val="clear" w:color="auto" w:fill="auto"/>
            <w:vAlign w:val="center"/>
          </w:tcPr>
          <w:p w14:paraId="00CD609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1FFEE2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26031D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6440E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0.448</w:t>
            </w:r>
          </w:p>
        </w:tc>
        <w:tc>
          <w:tcPr>
            <w:tcW w:w="454" w:type="pct"/>
            <w:shd w:val="clear" w:color="auto" w:fill="auto"/>
            <w:vAlign w:val="center"/>
          </w:tcPr>
          <w:p w14:paraId="341B6C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-0.575</w:t>
            </w:r>
          </w:p>
        </w:tc>
        <w:tc>
          <w:tcPr>
            <w:tcW w:w="466" w:type="pct"/>
            <w:shd w:val="clear" w:color="auto" w:fill="auto"/>
            <w:vAlign w:val="center"/>
          </w:tcPr>
          <w:p w14:paraId="1B17E7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0.085</w:t>
            </w:r>
          </w:p>
        </w:tc>
        <w:tc>
          <w:tcPr>
            <w:tcW w:w="219" w:type="pct"/>
            <w:shd w:val="clear" w:color="auto" w:fill="auto"/>
            <w:vAlign w:val="center"/>
          </w:tcPr>
          <w:p w14:paraId="7F17EA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0.168</w:t>
            </w:r>
          </w:p>
        </w:tc>
        <w:tc>
          <w:tcPr>
            <w:tcW w:w="251" w:type="pct"/>
            <w:shd w:val="clear" w:color="auto" w:fill="auto"/>
            <w:vAlign w:val="center"/>
          </w:tcPr>
          <w:p w14:paraId="53936B0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-1.457</w:t>
            </w:r>
          </w:p>
        </w:tc>
        <w:tc>
          <w:tcPr>
            <w:tcW w:w="246" w:type="pct"/>
            <w:shd w:val="clear" w:color="auto" w:fill="auto"/>
            <w:vAlign w:val="center"/>
          </w:tcPr>
          <w:p w14:paraId="597EE1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0.145</w:t>
            </w:r>
          </w:p>
        </w:tc>
        <w:tc>
          <w:tcPr>
            <w:tcW w:w="272" w:type="pct"/>
            <w:shd w:val="clear" w:color="auto" w:fill="auto"/>
            <w:vAlign w:val="center"/>
          </w:tcPr>
          <w:p w14:paraId="739E27D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56C6237" w14:textId="77777777" w:rsidR="003F4ECD" w:rsidRPr="004E3A31" w:rsidRDefault="003F4ECD" w:rsidP="003B7D60">
            <w:pPr>
              <w:jc w:val="both"/>
              <w:rPr>
                <w:rFonts w:ascii="Times New Roman" w:hAnsi="Times New Roman" w:cs="Times New Roman"/>
                <w:sz w:val="20"/>
                <w:szCs w:val="20"/>
              </w:rPr>
            </w:pPr>
          </w:p>
        </w:tc>
      </w:tr>
      <w:tr w:rsidR="003F4ECD" w:rsidRPr="004E3A31" w14:paraId="637A98FF" w14:textId="77777777" w:rsidTr="00E812B9">
        <w:tc>
          <w:tcPr>
            <w:tcW w:w="1366" w:type="pct"/>
            <w:shd w:val="clear" w:color="auto" w:fill="auto"/>
            <w:vAlign w:val="center"/>
          </w:tcPr>
          <w:p w14:paraId="0625E8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5&amp;6&amp;7 t/week</w:t>
            </w:r>
          </w:p>
        </w:tc>
        <w:tc>
          <w:tcPr>
            <w:tcW w:w="346" w:type="pct"/>
            <w:shd w:val="clear" w:color="auto" w:fill="auto"/>
            <w:vAlign w:val="center"/>
          </w:tcPr>
          <w:p w14:paraId="77611FD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41</w:t>
            </w:r>
          </w:p>
        </w:tc>
        <w:tc>
          <w:tcPr>
            <w:tcW w:w="251" w:type="pct"/>
            <w:shd w:val="clear" w:color="auto" w:fill="auto"/>
            <w:vAlign w:val="center"/>
          </w:tcPr>
          <w:p w14:paraId="640F88B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2FCE05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A387B1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3D644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0.453</w:t>
            </w:r>
          </w:p>
        </w:tc>
        <w:tc>
          <w:tcPr>
            <w:tcW w:w="454" w:type="pct"/>
            <w:shd w:val="clear" w:color="auto" w:fill="auto"/>
            <w:vAlign w:val="center"/>
          </w:tcPr>
          <w:p w14:paraId="2E03FA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-0.610</w:t>
            </w:r>
          </w:p>
        </w:tc>
        <w:tc>
          <w:tcPr>
            <w:tcW w:w="466" w:type="pct"/>
            <w:shd w:val="clear" w:color="auto" w:fill="auto"/>
            <w:vAlign w:val="center"/>
          </w:tcPr>
          <w:p w14:paraId="69B678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0.131</w:t>
            </w:r>
          </w:p>
        </w:tc>
        <w:tc>
          <w:tcPr>
            <w:tcW w:w="219" w:type="pct"/>
            <w:shd w:val="clear" w:color="auto" w:fill="auto"/>
            <w:vAlign w:val="center"/>
          </w:tcPr>
          <w:p w14:paraId="18268E5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0.189</w:t>
            </w:r>
          </w:p>
        </w:tc>
        <w:tc>
          <w:tcPr>
            <w:tcW w:w="251" w:type="pct"/>
            <w:shd w:val="clear" w:color="auto" w:fill="auto"/>
            <w:vAlign w:val="center"/>
          </w:tcPr>
          <w:p w14:paraId="1A2E65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-1.269</w:t>
            </w:r>
          </w:p>
        </w:tc>
        <w:tc>
          <w:tcPr>
            <w:tcW w:w="246" w:type="pct"/>
            <w:shd w:val="clear" w:color="auto" w:fill="auto"/>
            <w:vAlign w:val="center"/>
          </w:tcPr>
          <w:p w14:paraId="00FDD8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0.205</w:t>
            </w:r>
          </w:p>
        </w:tc>
        <w:tc>
          <w:tcPr>
            <w:tcW w:w="272" w:type="pct"/>
            <w:shd w:val="clear" w:color="auto" w:fill="auto"/>
            <w:vAlign w:val="center"/>
          </w:tcPr>
          <w:p w14:paraId="255979D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4A47071" w14:textId="77777777" w:rsidR="003F4ECD" w:rsidRPr="004E3A31" w:rsidRDefault="003F4ECD" w:rsidP="003B7D60">
            <w:pPr>
              <w:jc w:val="both"/>
              <w:rPr>
                <w:rFonts w:ascii="Times New Roman" w:hAnsi="Times New Roman" w:cs="Times New Roman"/>
                <w:sz w:val="20"/>
                <w:szCs w:val="20"/>
              </w:rPr>
            </w:pPr>
          </w:p>
        </w:tc>
      </w:tr>
      <w:tr w:rsidR="003F4ECD" w:rsidRPr="004E3A31" w14:paraId="128D5A61" w14:textId="77777777" w:rsidTr="00E812B9">
        <w:tc>
          <w:tcPr>
            <w:tcW w:w="1366" w:type="pct"/>
            <w:shd w:val="clear" w:color="auto" w:fill="auto"/>
            <w:vAlign w:val="center"/>
          </w:tcPr>
          <w:p w14:paraId="714C4D1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Length</w:t>
            </w:r>
          </w:p>
        </w:tc>
        <w:tc>
          <w:tcPr>
            <w:tcW w:w="346" w:type="pct"/>
            <w:shd w:val="clear" w:color="auto" w:fill="auto"/>
            <w:vAlign w:val="center"/>
          </w:tcPr>
          <w:p w14:paraId="173779F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64F2B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21.830</w:t>
            </w:r>
          </w:p>
        </w:tc>
        <w:tc>
          <w:tcPr>
            <w:tcW w:w="141" w:type="pct"/>
            <w:shd w:val="clear" w:color="auto" w:fill="auto"/>
            <w:vAlign w:val="center"/>
          </w:tcPr>
          <w:p w14:paraId="665362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shd w:val="clear" w:color="auto" w:fill="auto"/>
            <w:vAlign w:val="center"/>
          </w:tcPr>
          <w:p w14:paraId="27F8B92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0BE4DA27"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6591C5BC"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45BA6A6"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B14F09D"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D5FADB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A986141"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42D7EC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92.46%</w:t>
            </w:r>
          </w:p>
        </w:tc>
        <w:tc>
          <w:tcPr>
            <w:tcW w:w="270" w:type="pct"/>
            <w:shd w:val="clear" w:color="auto" w:fill="auto"/>
            <w:vAlign w:val="center"/>
          </w:tcPr>
          <w:p w14:paraId="709EAE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13.75%</w:t>
            </w:r>
          </w:p>
        </w:tc>
      </w:tr>
      <w:tr w:rsidR="003F4ECD" w:rsidRPr="004E3A31" w14:paraId="16526C49" w14:textId="77777777" w:rsidTr="00E812B9">
        <w:tc>
          <w:tcPr>
            <w:tcW w:w="1366" w:type="pct"/>
            <w:shd w:val="clear" w:color="auto" w:fill="auto"/>
            <w:vAlign w:val="center"/>
          </w:tcPr>
          <w:p w14:paraId="53D107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&lt;4 week</w:t>
            </w:r>
          </w:p>
        </w:tc>
        <w:tc>
          <w:tcPr>
            <w:tcW w:w="346" w:type="pct"/>
            <w:shd w:val="clear" w:color="auto" w:fill="auto"/>
            <w:vAlign w:val="center"/>
          </w:tcPr>
          <w:p w14:paraId="151189B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w:t>
            </w:r>
          </w:p>
        </w:tc>
        <w:tc>
          <w:tcPr>
            <w:tcW w:w="251" w:type="pct"/>
            <w:shd w:val="clear" w:color="auto" w:fill="auto"/>
            <w:vAlign w:val="center"/>
          </w:tcPr>
          <w:p w14:paraId="5CDDC1B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25C9FA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666C421"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F7F11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0.116</w:t>
            </w:r>
          </w:p>
        </w:tc>
        <w:tc>
          <w:tcPr>
            <w:tcW w:w="454" w:type="pct"/>
            <w:shd w:val="clear" w:color="auto" w:fill="auto"/>
            <w:vAlign w:val="center"/>
          </w:tcPr>
          <w:p w14:paraId="28D83A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-0.266</w:t>
            </w:r>
          </w:p>
        </w:tc>
        <w:tc>
          <w:tcPr>
            <w:tcW w:w="466" w:type="pct"/>
            <w:shd w:val="clear" w:color="auto" w:fill="auto"/>
            <w:vAlign w:val="center"/>
          </w:tcPr>
          <w:p w14:paraId="0A5989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0.497</w:t>
            </w:r>
          </w:p>
        </w:tc>
        <w:tc>
          <w:tcPr>
            <w:tcW w:w="219" w:type="pct"/>
            <w:shd w:val="clear" w:color="auto" w:fill="auto"/>
            <w:vAlign w:val="center"/>
          </w:tcPr>
          <w:p w14:paraId="280D8E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0.195</w:t>
            </w:r>
          </w:p>
        </w:tc>
        <w:tc>
          <w:tcPr>
            <w:tcW w:w="251" w:type="pct"/>
            <w:shd w:val="clear" w:color="auto" w:fill="auto"/>
            <w:vAlign w:val="center"/>
          </w:tcPr>
          <w:p w14:paraId="2B33285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0.595</w:t>
            </w:r>
          </w:p>
        </w:tc>
        <w:tc>
          <w:tcPr>
            <w:tcW w:w="246" w:type="pct"/>
            <w:shd w:val="clear" w:color="auto" w:fill="auto"/>
            <w:vAlign w:val="center"/>
          </w:tcPr>
          <w:p w14:paraId="64A0A1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0.552</w:t>
            </w:r>
          </w:p>
        </w:tc>
        <w:tc>
          <w:tcPr>
            <w:tcW w:w="272" w:type="pct"/>
            <w:shd w:val="clear" w:color="auto" w:fill="auto"/>
            <w:vAlign w:val="center"/>
          </w:tcPr>
          <w:p w14:paraId="01662EA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81986BA" w14:textId="77777777" w:rsidR="003F4ECD" w:rsidRPr="004E3A31" w:rsidRDefault="003F4ECD" w:rsidP="003B7D60">
            <w:pPr>
              <w:jc w:val="both"/>
              <w:rPr>
                <w:rFonts w:ascii="Times New Roman" w:hAnsi="Times New Roman" w:cs="Times New Roman"/>
                <w:sz w:val="20"/>
                <w:szCs w:val="20"/>
              </w:rPr>
            </w:pPr>
          </w:p>
        </w:tc>
      </w:tr>
      <w:tr w:rsidR="003F4ECD" w:rsidRPr="004E3A31" w14:paraId="4B8B80F8" w14:textId="77777777" w:rsidTr="00E812B9">
        <w:tc>
          <w:tcPr>
            <w:tcW w:w="1366" w:type="pct"/>
            <w:shd w:val="clear" w:color="auto" w:fill="auto"/>
            <w:vAlign w:val="center"/>
          </w:tcPr>
          <w:p w14:paraId="7310DB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 week≤~&lt;24 week</w:t>
            </w:r>
          </w:p>
        </w:tc>
        <w:tc>
          <w:tcPr>
            <w:tcW w:w="346" w:type="pct"/>
            <w:shd w:val="clear" w:color="auto" w:fill="auto"/>
            <w:vAlign w:val="center"/>
          </w:tcPr>
          <w:p w14:paraId="68CFF2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120</w:t>
            </w:r>
          </w:p>
        </w:tc>
        <w:tc>
          <w:tcPr>
            <w:tcW w:w="251" w:type="pct"/>
            <w:shd w:val="clear" w:color="auto" w:fill="auto"/>
            <w:vAlign w:val="center"/>
          </w:tcPr>
          <w:p w14:paraId="0C93EF2E"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24B784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452EB7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C2088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0.463</w:t>
            </w:r>
          </w:p>
        </w:tc>
        <w:tc>
          <w:tcPr>
            <w:tcW w:w="454" w:type="pct"/>
            <w:shd w:val="clear" w:color="auto" w:fill="auto"/>
            <w:vAlign w:val="center"/>
          </w:tcPr>
          <w:p w14:paraId="471EA7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-0.064</w:t>
            </w:r>
          </w:p>
        </w:tc>
        <w:tc>
          <w:tcPr>
            <w:tcW w:w="466" w:type="pct"/>
            <w:shd w:val="clear" w:color="auto" w:fill="auto"/>
            <w:vAlign w:val="center"/>
          </w:tcPr>
          <w:p w14:paraId="7DFA5A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0.758</w:t>
            </w:r>
          </w:p>
        </w:tc>
        <w:tc>
          <w:tcPr>
            <w:tcW w:w="219" w:type="pct"/>
            <w:shd w:val="clear" w:color="auto" w:fill="auto"/>
            <w:vAlign w:val="center"/>
          </w:tcPr>
          <w:p w14:paraId="086D2D1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0.210</w:t>
            </w:r>
          </w:p>
        </w:tc>
        <w:tc>
          <w:tcPr>
            <w:tcW w:w="251" w:type="pct"/>
            <w:shd w:val="clear" w:color="auto" w:fill="auto"/>
            <w:vAlign w:val="center"/>
          </w:tcPr>
          <w:p w14:paraId="5F66DB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1.653</w:t>
            </w:r>
          </w:p>
        </w:tc>
        <w:tc>
          <w:tcPr>
            <w:tcW w:w="246" w:type="pct"/>
            <w:shd w:val="clear" w:color="auto" w:fill="auto"/>
            <w:vAlign w:val="center"/>
          </w:tcPr>
          <w:p w14:paraId="07EDDDC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0.098</w:t>
            </w:r>
          </w:p>
        </w:tc>
        <w:tc>
          <w:tcPr>
            <w:tcW w:w="272" w:type="pct"/>
            <w:shd w:val="clear" w:color="auto" w:fill="auto"/>
            <w:vAlign w:val="center"/>
          </w:tcPr>
          <w:p w14:paraId="4B612E1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A334283" w14:textId="77777777" w:rsidR="003F4ECD" w:rsidRPr="004E3A31" w:rsidRDefault="003F4ECD" w:rsidP="003B7D60">
            <w:pPr>
              <w:jc w:val="both"/>
              <w:rPr>
                <w:rFonts w:ascii="Times New Roman" w:hAnsi="Times New Roman" w:cs="Times New Roman"/>
                <w:sz w:val="20"/>
                <w:szCs w:val="20"/>
              </w:rPr>
            </w:pPr>
          </w:p>
        </w:tc>
      </w:tr>
      <w:tr w:rsidR="003F4ECD" w:rsidRPr="004E3A31" w14:paraId="13764092" w14:textId="77777777" w:rsidTr="00E812B9">
        <w:tc>
          <w:tcPr>
            <w:tcW w:w="1366" w:type="pct"/>
            <w:shd w:val="clear" w:color="auto" w:fill="auto"/>
            <w:vAlign w:val="center"/>
          </w:tcPr>
          <w:p w14:paraId="41DF7AB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 week≤~&lt;52 week</w:t>
            </w:r>
          </w:p>
        </w:tc>
        <w:tc>
          <w:tcPr>
            <w:tcW w:w="346" w:type="pct"/>
            <w:shd w:val="clear" w:color="auto" w:fill="auto"/>
            <w:vAlign w:val="center"/>
          </w:tcPr>
          <w:p w14:paraId="3573A9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22</w:t>
            </w:r>
          </w:p>
        </w:tc>
        <w:tc>
          <w:tcPr>
            <w:tcW w:w="251" w:type="pct"/>
            <w:shd w:val="clear" w:color="auto" w:fill="auto"/>
            <w:vAlign w:val="center"/>
          </w:tcPr>
          <w:p w14:paraId="3136B5F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AEFFE5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3FCB37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07C77C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1.278</w:t>
            </w:r>
          </w:p>
        </w:tc>
        <w:tc>
          <w:tcPr>
            <w:tcW w:w="454" w:type="pct"/>
            <w:shd w:val="clear" w:color="auto" w:fill="auto"/>
            <w:vAlign w:val="center"/>
          </w:tcPr>
          <w:p w14:paraId="120BC7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0.637</w:t>
            </w:r>
          </w:p>
        </w:tc>
        <w:tc>
          <w:tcPr>
            <w:tcW w:w="466" w:type="pct"/>
            <w:shd w:val="clear" w:color="auto" w:fill="auto"/>
            <w:vAlign w:val="center"/>
          </w:tcPr>
          <w:p w14:paraId="68F4AB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1.687</w:t>
            </w:r>
          </w:p>
        </w:tc>
        <w:tc>
          <w:tcPr>
            <w:tcW w:w="219" w:type="pct"/>
            <w:shd w:val="clear" w:color="auto" w:fill="auto"/>
            <w:vAlign w:val="center"/>
          </w:tcPr>
          <w:p w14:paraId="0D62FC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0.268</w:t>
            </w:r>
          </w:p>
        </w:tc>
        <w:tc>
          <w:tcPr>
            <w:tcW w:w="251" w:type="pct"/>
            <w:shd w:val="clear" w:color="auto" w:fill="auto"/>
            <w:vAlign w:val="center"/>
          </w:tcPr>
          <w:p w14:paraId="298169E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4.341</w:t>
            </w:r>
          </w:p>
        </w:tc>
        <w:tc>
          <w:tcPr>
            <w:tcW w:w="246" w:type="pct"/>
            <w:shd w:val="clear" w:color="auto" w:fill="auto"/>
            <w:vAlign w:val="center"/>
          </w:tcPr>
          <w:p w14:paraId="64C881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7B0DDFD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E52398A" w14:textId="77777777" w:rsidR="003F4ECD" w:rsidRPr="004E3A31" w:rsidRDefault="003F4ECD" w:rsidP="003B7D60">
            <w:pPr>
              <w:jc w:val="both"/>
              <w:rPr>
                <w:rFonts w:ascii="Times New Roman" w:hAnsi="Times New Roman" w:cs="Times New Roman"/>
                <w:sz w:val="20"/>
                <w:szCs w:val="20"/>
              </w:rPr>
            </w:pPr>
          </w:p>
        </w:tc>
      </w:tr>
      <w:tr w:rsidR="003F4ECD" w:rsidRPr="004E3A31" w14:paraId="66D70DE1" w14:textId="77777777" w:rsidTr="00E812B9">
        <w:tc>
          <w:tcPr>
            <w:tcW w:w="1366" w:type="pct"/>
            <w:shd w:val="clear" w:color="auto" w:fill="auto"/>
            <w:vAlign w:val="center"/>
          </w:tcPr>
          <w:p w14:paraId="3A97E7EC"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intervention</w:t>
            </w:r>
          </w:p>
        </w:tc>
        <w:tc>
          <w:tcPr>
            <w:tcW w:w="346" w:type="pct"/>
            <w:shd w:val="clear" w:color="auto" w:fill="auto"/>
            <w:vAlign w:val="center"/>
          </w:tcPr>
          <w:p w14:paraId="70A91C2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2A8FE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3.731</w:t>
            </w:r>
          </w:p>
        </w:tc>
        <w:tc>
          <w:tcPr>
            <w:tcW w:w="141" w:type="pct"/>
            <w:shd w:val="clear" w:color="auto" w:fill="auto"/>
            <w:vAlign w:val="center"/>
          </w:tcPr>
          <w:p w14:paraId="482CA6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7403CF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0.444</w:t>
            </w:r>
          </w:p>
        </w:tc>
        <w:tc>
          <w:tcPr>
            <w:tcW w:w="472" w:type="pct"/>
            <w:shd w:val="clear" w:color="auto" w:fill="auto"/>
            <w:vAlign w:val="center"/>
          </w:tcPr>
          <w:p w14:paraId="512A53FA"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FE47137"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59D82B30"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4FDB2F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3C7A87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D96A4F0"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7425E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93.54%</w:t>
            </w:r>
          </w:p>
        </w:tc>
        <w:tc>
          <w:tcPr>
            <w:tcW w:w="270" w:type="pct"/>
            <w:shd w:val="clear" w:color="auto" w:fill="auto"/>
            <w:vAlign w:val="center"/>
          </w:tcPr>
          <w:p w14:paraId="28307A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557E05F1" w14:textId="77777777" w:rsidTr="00E812B9">
        <w:tc>
          <w:tcPr>
            <w:tcW w:w="1366" w:type="pct"/>
            <w:shd w:val="clear" w:color="auto" w:fill="auto"/>
            <w:vAlign w:val="center"/>
          </w:tcPr>
          <w:p w14:paraId="633C6B1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Physical Activity</w:t>
            </w:r>
          </w:p>
        </w:tc>
        <w:tc>
          <w:tcPr>
            <w:tcW w:w="346" w:type="pct"/>
            <w:shd w:val="clear" w:color="auto" w:fill="auto"/>
            <w:vAlign w:val="center"/>
          </w:tcPr>
          <w:p w14:paraId="1FE569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41</w:t>
            </w:r>
          </w:p>
        </w:tc>
        <w:tc>
          <w:tcPr>
            <w:tcW w:w="251" w:type="pct"/>
            <w:shd w:val="clear" w:color="auto" w:fill="auto"/>
            <w:vAlign w:val="center"/>
          </w:tcPr>
          <w:p w14:paraId="3F05E3A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FA487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FBBDBA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4E71D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0.412</w:t>
            </w:r>
          </w:p>
        </w:tc>
        <w:tc>
          <w:tcPr>
            <w:tcW w:w="454" w:type="pct"/>
            <w:shd w:val="clear" w:color="auto" w:fill="auto"/>
            <w:vAlign w:val="center"/>
          </w:tcPr>
          <w:p w14:paraId="316053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0.130</w:t>
            </w:r>
          </w:p>
        </w:tc>
        <w:tc>
          <w:tcPr>
            <w:tcW w:w="466" w:type="pct"/>
            <w:shd w:val="clear" w:color="auto" w:fill="auto"/>
            <w:vAlign w:val="center"/>
          </w:tcPr>
          <w:p w14:paraId="577920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0.693</w:t>
            </w:r>
          </w:p>
        </w:tc>
        <w:tc>
          <w:tcPr>
            <w:tcW w:w="219" w:type="pct"/>
            <w:shd w:val="clear" w:color="auto" w:fill="auto"/>
            <w:vAlign w:val="center"/>
          </w:tcPr>
          <w:p w14:paraId="5CD41F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0.144</w:t>
            </w:r>
          </w:p>
        </w:tc>
        <w:tc>
          <w:tcPr>
            <w:tcW w:w="251" w:type="pct"/>
            <w:shd w:val="clear" w:color="auto" w:fill="auto"/>
            <w:vAlign w:val="center"/>
          </w:tcPr>
          <w:p w14:paraId="50D345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2.864</w:t>
            </w:r>
          </w:p>
        </w:tc>
        <w:tc>
          <w:tcPr>
            <w:tcW w:w="246" w:type="pct"/>
            <w:shd w:val="clear" w:color="auto" w:fill="auto"/>
            <w:vAlign w:val="center"/>
          </w:tcPr>
          <w:p w14:paraId="541542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0.004</w:t>
            </w:r>
          </w:p>
        </w:tc>
        <w:tc>
          <w:tcPr>
            <w:tcW w:w="272" w:type="pct"/>
            <w:shd w:val="clear" w:color="auto" w:fill="auto"/>
            <w:vAlign w:val="center"/>
          </w:tcPr>
          <w:p w14:paraId="4E99B26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95F3B97" w14:textId="77777777" w:rsidR="003F4ECD" w:rsidRPr="004E3A31" w:rsidRDefault="003F4ECD" w:rsidP="003B7D60">
            <w:pPr>
              <w:jc w:val="both"/>
              <w:rPr>
                <w:rFonts w:ascii="Times New Roman" w:hAnsi="Times New Roman" w:cs="Times New Roman"/>
                <w:sz w:val="20"/>
                <w:szCs w:val="20"/>
              </w:rPr>
            </w:pPr>
          </w:p>
        </w:tc>
      </w:tr>
      <w:tr w:rsidR="003F4ECD" w:rsidRPr="004E3A31" w14:paraId="09346432" w14:textId="77777777" w:rsidTr="00E812B9">
        <w:tc>
          <w:tcPr>
            <w:tcW w:w="1366" w:type="pct"/>
            <w:shd w:val="clear" w:color="auto" w:fill="auto"/>
            <w:vAlign w:val="center"/>
          </w:tcPr>
          <w:p w14:paraId="5EB6D2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Skill</w:t>
            </w:r>
          </w:p>
        </w:tc>
        <w:tc>
          <w:tcPr>
            <w:tcW w:w="346" w:type="pct"/>
            <w:shd w:val="clear" w:color="auto" w:fill="auto"/>
            <w:vAlign w:val="center"/>
          </w:tcPr>
          <w:p w14:paraId="26B964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314DF88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743E12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2208E8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60874D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0.551</w:t>
            </w:r>
          </w:p>
        </w:tc>
        <w:tc>
          <w:tcPr>
            <w:tcW w:w="454" w:type="pct"/>
            <w:shd w:val="clear" w:color="auto" w:fill="auto"/>
            <w:vAlign w:val="center"/>
          </w:tcPr>
          <w:p w14:paraId="1D77EF0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-0.491</w:t>
            </w:r>
          </w:p>
        </w:tc>
        <w:tc>
          <w:tcPr>
            <w:tcW w:w="466" w:type="pct"/>
            <w:shd w:val="clear" w:color="auto" w:fill="auto"/>
            <w:vAlign w:val="center"/>
          </w:tcPr>
          <w:p w14:paraId="1D19572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0.769</w:t>
            </w:r>
          </w:p>
        </w:tc>
        <w:tc>
          <w:tcPr>
            <w:tcW w:w="219" w:type="pct"/>
            <w:shd w:val="clear" w:color="auto" w:fill="auto"/>
            <w:vAlign w:val="center"/>
          </w:tcPr>
          <w:p w14:paraId="70313F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0.321</w:t>
            </w:r>
          </w:p>
        </w:tc>
        <w:tc>
          <w:tcPr>
            <w:tcW w:w="251" w:type="pct"/>
            <w:shd w:val="clear" w:color="auto" w:fill="auto"/>
            <w:vAlign w:val="center"/>
          </w:tcPr>
          <w:p w14:paraId="2C6A2E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0.432</w:t>
            </w:r>
          </w:p>
        </w:tc>
        <w:tc>
          <w:tcPr>
            <w:tcW w:w="246" w:type="pct"/>
            <w:shd w:val="clear" w:color="auto" w:fill="auto"/>
            <w:vAlign w:val="center"/>
          </w:tcPr>
          <w:p w14:paraId="0079B0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0.666</w:t>
            </w:r>
          </w:p>
        </w:tc>
        <w:tc>
          <w:tcPr>
            <w:tcW w:w="272" w:type="pct"/>
            <w:shd w:val="clear" w:color="auto" w:fill="auto"/>
            <w:vAlign w:val="center"/>
          </w:tcPr>
          <w:p w14:paraId="5781E8B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DC8BE2C" w14:textId="77777777" w:rsidR="003F4ECD" w:rsidRPr="004E3A31" w:rsidRDefault="003F4ECD" w:rsidP="003B7D60">
            <w:pPr>
              <w:jc w:val="both"/>
              <w:rPr>
                <w:rFonts w:ascii="Times New Roman" w:hAnsi="Times New Roman" w:cs="Times New Roman"/>
                <w:sz w:val="20"/>
                <w:szCs w:val="20"/>
              </w:rPr>
            </w:pPr>
          </w:p>
        </w:tc>
      </w:tr>
      <w:tr w:rsidR="003F4ECD" w:rsidRPr="004E3A31" w14:paraId="07AA4228" w14:textId="77777777" w:rsidTr="00E812B9">
        <w:tc>
          <w:tcPr>
            <w:tcW w:w="1366" w:type="pct"/>
            <w:shd w:val="clear" w:color="auto" w:fill="auto"/>
            <w:vAlign w:val="center"/>
          </w:tcPr>
          <w:p w14:paraId="39F48D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 cognitive engaging</w:t>
            </w:r>
          </w:p>
        </w:tc>
        <w:tc>
          <w:tcPr>
            <w:tcW w:w="346" w:type="pct"/>
            <w:shd w:val="clear" w:color="auto" w:fill="auto"/>
            <w:vAlign w:val="center"/>
          </w:tcPr>
          <w:p w14:paraId="75DA09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w:t>
            </w:r>
          </w:p>
        </w:tc>
        <w:tc>
          <w:tcPr>
            <w:tcW w:w="251" w:type="pct"/>
            <w:shd w:val="clear" w:color="auto" w:fill="auto"/>
            <w:vAlign w:val="center"/>
          </w:tcPr>
          <w:p w14:paraId="489F559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3A39C6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6B51D9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D3D57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0.328</w:t>
            </w:r>
          </w:p>
        </w:tc>
        <w:tc>
          <w:tcPr>
            <w:tcW w:w="454" w:type="pct"/>
            <w:shd w:val="clear" w:color="auto" w:fill="auto"/>
            <w:vAlign w:val="center"/>
          </w:tcPr>
          <w:p w14:paraId="3545C5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-0.599</w:t>
            </w:r>
          </w:p>
        </w:tc>
        <w:tc>
          <w:tcPr>
            <w:tcW w:w="466" w:type="pct"/>
            <w:shd w:val="clear" w:color="auto" w:fill="auto"/>
            <w:vAlign w:val="center"/>
          </w:tcPr>
          <w:p w14:paraId="50ADA7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0.431</w:t>
            </w:r>
          </w:p>
        </w:tc>
        <w:tc>
          <w:tcPr>
            <w:tcW w:w="219" w:type="pct"/>
            <w:shd w:val="clear" w:color="auto" w:fill="auto"/>
            <w:vAlign w:val="center"/>
          </w:tcPr>
          <w:p w14:paraId="310C5F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0.263</w:t>
            </w:r>
          </w:p>
        </w:tc>
        <w:tc>
          <w:tcPr>
            <w:tcW w:w="251" w:type="pct"/>
            <w:shd w:val="clear" w:color="auto" w:fill="auto"/>
            <w:vAlign w:val="center"/>
          </w:tcPr>
          <w:p w14:paraId="42CA22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-0.320</w:t>
            </w:r>
          </w:p>
        </w:tc>
        <w:tc>
          <w:tcPr>
            <w:tcW w:w="246" w:type="pct"/>
            <w:shd w:val="clear" w:color="auto" w:fill="auto"/>
            <w:vAlign w:val="center"/>
          </w:tcPr>
          <w:p w14:paraId="5F8A3E9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0.749</w:t>
            </w:r>
          </w:p>
        </w:tc>
        <w:tc>
          <w:tcPr>
            <w:tcW w:w="272" w:type="pct"/>
            <w:shd w:val="clear" w:color="auto" w:fill="auto"/>
            <w:vAlign w:val="center"/>
          </w:tcPr>
          <w:p w14:paraId="558F30B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4BE558" w14:textId="77777777" w:rsidR="003F4ECD" w:rsidRPr="004E3A31" w:rsidRDefault="003F4ECD" w:rsidP="003B7D60">
            <w:pPr>
              <w:jc w:val="both"/>
              <w:rPr>
                <w:rFonts w:ascii="Times New Roman" w:hAnsi="Times New Roman" w:cs="Times New Roman"/>
                <w:sz w:val="20"/>
                <w:szCs w:val="20"/>
              </w:rPr>
            </w:pPr>
          </w:p>
        </w:tc>
      </w:tr>
      <w:tr w:rsidR="003F4ECD" w:rsidRPr="004E3A31" w14:paraId="12277684" w14:textId="77777777" w:rsidTr="00E812B9">
        <w:tc>
          <w:tcPr>
            <w:tcW w:w="1366" w:type="pct"/>
            <w:shd w:val="clear" w:color="auto" w:fill="auto"/>
            <w:vAlign w:val="center"/>
          </w:tcPr>
          <w:p w14:paraId="29B89C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without cognitive engaging</w:t>
            </w:r>
          </w:p>
        </w:tc>
        <w:tc>
          <w:tcPr>
            <w:tcW w:w="346" w:type="pct"/>
            <w:shd w:val="clear" w:color="auto" w:fill="auto"/>
            <w:vAlign w:val="center"/>
          </w:tcPr>
          <w:p w14:paraId="2A4FF58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25</w:t>
            </w:r>
          </w:p>
        </w:tc>
        <w:tc>
          <w:tcPr>
            <w:tcW w:w="251" w:type="pct"/>
            <w:shd w:val="clear" w:color="auto" w:fill="auto"/>
            <w:vAlign w:val="center"/>
          </w:tcPr>
          <w:p w14:paraId="588C376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6365D1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E9CDED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31DC88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0.469</w:t>
            </w:r>
          </w:p>
        </w:tc>
        <w:tc>
          <w:tcPr>
            <w:tcW w:w="454" w:type="pct"/>
            <w:shd w:val="clear" w:color="auto" w:fill="auto"/>
            <w:vAlign w:val="center"/>
          </w:tcPr>
          <w:p w14:paraId="48A1D4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-0.401</w:t>
            </w:r>
          </w:p>
        </w:tc>
        <w:tc>
          <w:tcPr>
            <w:tcW w:w="466" w:type="pct"/>
            <w:shd w:val="clear" w:color="auto" w:fill="auto"/>
            <w:vAlign w:val="center"/>
          </w:tcPr>
          <w:p w14:paraId="034F0D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0.515</w:t>
            </w:r>
          </w:p>
        </w:tc>
        <w:tc>
          <w:tcPr>
            <w:tcW w:w="219" w:type="pct"/>
            <w:shd w:val="clear" w:color="auto" w:fill="auto"/>
            <w:vAlign w:val="center"/>
          </w:tcPr>
          <w:p w14:paraId="0ACE20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0.233</w:t>
            </w:r>
          </w:p>
        </w:tc>
        <w:tc>
          <w:tcPr>
            <w:tcW w:w="251" w:type="pct"/>
            <w:shd w:val="clear" w:color="auto" w:fill="auto"/>
            <w:vAlign w:val="center"/>
          </w:tcPr>
          <w:p w14:paraId="20B3C5D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0.244</w:t>
            </w:r>
          </w:p>
        </w:tc>
        <w:tc>
          <w:tcPr>
            <w:tcW w:w="246" w:type="pct"/>
            <w:shd w:val="clear" w:color="auto" w:fill="auto"/>
            <w:vAlign w:val="center"/>
          </w:tcPr>
          <w:p w14:paraId="2BB8D1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0.807</w:t>
            </w:r>
          </w:p>
        </w:tc>
        <w:tc>
          <w:tcPr>
            <w:tcW w:w="272" w:type="pct"/>
            <w:shd w:val="clear" w:color="auto" w:fill="auto"/>
            <w:vAlign w:val="center"/>
          </w:tcPr>
          <w:p w14:paraId="6C449D5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F54C572" w14:textId="77777777" w:rsidR="003F4ECD" w:rsidRPr="004E3A31" w:rsidRDefault="003F4ECD" w:rsidP="003B7D60">
            <w:pPr>
              <w:jc w:val="both"/>
              <w:rPr>
                <w:rFonts w:ascii="Times New Roman" w:hAnsi="Times New Roman" w:cs="Times New Roman"/>
                <w:sz w:val="20"/>
                <w:szCs w:val="20"/>
              </w:rPr>
            </w:pPr>
          </w:p>
        </w:tc>
      </w:tr>
      <w:tr w:rsidR="003F4ECD" w:rsidRPr="004E3A31" w14:paraId="48447B07" w14:textId="77777777" w:rsidTr="00E812B9">
        <w:tc>
          <w:tcPr>
            <w:tcW w:w="1366" w:type="pct"/>
            <w:shd w:val="clear" w:color="auto" w:fill="auto"/>
            <w:vAlign w:val="center"/>
          </w:tcPr>
          <w:p w14:paraId="0EFA60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364577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w:t>
            </w:r>
          </w:p>
        </w:tc>
        <w:tc>
          <w:tcPr>
            <w:tcW w:w="251" w:type="pct"/>
            <w:shd w:val="clear" w:color="auto" w:fill="auto"/>
            <w:vAlign w:val="center"/>
          </w:tcPr>
          <w:p w14:paraId="21F7CA83"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A20CCC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75D735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71ECA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0.695</w:t>
            </w:r>
          </w:p>
        </w:tc>
        <w:tc>
          <w:tcPr>
            <w:tcW w:w="454" w:type="pct"/>
            <w:shd w:val="clear" w:color="auto" w:fill="auto"/>
            <w:vAlign w:val="center"/>
          </w:tcPr>
          <w:p w14:paraId="734BF1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-0.076</w:t>
            </w:r>
          </w:p>
        </w:tc>
        <w:tc>
          <w:tcPr>
            <w:tcW w:w="466" w:type="pct"/>
            <w:shd w:val="clear" w:color="auto" w:fill="auto"/>
            <w:vAlign w:val="center"/>
          </w:tcPr>
          <w:p w14:paraId="438593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0.642</w:t>
            </w:r>
          </w:p>
        </w:tc>
        <w:tc>
          <w:tcPr>
            <w:tcW w:w="219" w:type="pct"/>
            <w:shd w:val="clear" w:color="auto" w:fill="auto"/>
            <w:vAlign w:val="center"/>
          </w:tcPr>
          <w:p w14:paraId="768176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0.183</w:t>
            </w:r>
          </w:p>
        </w:tc>
        <w:tc>
          <w:tcPr>
            <w:tcW w:w="251" w:type="pct"/>
            <w:shd w:val="clear" w:color="auto" w:fill="auto"/>
            <w:vAlign w:val="center"/>
          </w:tcPr>
          <w:p w14:paraId="5FA919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1.544</w:t>
            </w:r>
          </w:p>
        </w:tc>
        <w:tc>
          <w:tcPr>
            <w:tcW w:w="246" w:type="pct"/>
            <w:shd w:val="clear" w:color="auto" w:fill="auto"/>
            <w:vAlign w:val="center"/>
          </w:tcPr>
          <w:p w14:paraId="753E5E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0.123</w:t>
            </w:r>
          </w:p>
        </w:tc>
        <w:tc>
          <w:tcPr>
            <w:tcW w:w="272" w:type="pct"/>
            <w:shd w:val="clear" w:color="auto" w:fill="auto"/>
            <w:vAlign w:val="center"/>
          </w:tcPr>
          <w:p w14:paraId="74CD4E2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33CA2F6" w14:textId="77777777" w:rsidR="003F4ECD" w:rsidRPr="004E3A31" w:rsidRDefault="003F4ECD" w:rsidP="003B7D60">
            <w:pPr>
              <w:jc w:val="both"/>
              <w:rPr>
                <w:rFonts w:ascii="Times New Roman" w:hAnsi="Times New Roman" w:cs="Times New Roman"/>
                <w:sz w:val="20"/>
                <w:szCs w:val="20"/>
              </w:rPr>
            </w:pPr>
          </w:p>
        </w:tc>
      </w:tr>
      <w:tr w:rsidR="003F4ECD" w:rsidRPr="004E3A31" w14:paraId="1C63100A" w14:textId="77777777" w:rsidTr="00E812B9">
        <w:tc>
          <w:tcPr>
            <w:tcW w:w="1366" w:type="pct"/>
            <w:shd w:val="clear" w:color="auto" w:fill="auto"/>
            <w:vAlign w:val="center"/>
          </w:tcPr>
          <w:p w14:paraId="06309636"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control</w:t>
            </w:r>
          </w:p>
        </w:tc>
        <w:tc>
          <w:tcPr>
            <w:tcW w:w="346" w:type="pct"/>
            <w:shd w:val="clear" w:color="auto" w:fill="auto"/>
            <w:vAlign w:val="center"/>
          </w:tcPr>
          <w:p w14:paraId="10FF57DB"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EDA35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8.175</w:t>
            </w:r>
          </w:p>
        </w:tc>
        <w:tc>
          <w:tcPr>
            <w:tcW w:w="141" w:type="pct"/>
            <w:shd w:val="clear" w:color="auto" w:fill="auto"/>
            <w:vAlign w:val="center"/>
          </w:tcPr>
          <w:p w14:paraId="045325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04C6210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0.043</w:t>
            </w:r>
          </w:p>
        </w:tc>
        <w:tc>
          <w:tcPr>
            <w:tcW w:w="472" w:type="pct"/>
            <w:shd w:val="clear" w:color="auto" w:fill="auto"/>
            <w:vAlign w:val="center"/>
          </w:tcPr>
          <w:p w14:paraId="3FED5EF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1061BCCC"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0948A05"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D7FA63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518D2B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4579F0C"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07D8B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93.26%</w:t>
            </w:r>
          </w:p>
        </w:tc>
        <w:tc>
          <w:tcPr>
            <w:tcW w:w="270" w:type="pct"/>
            <w:shd w:val="clear" w:color="auto" w:fill="auto"/>
            <w:vAlign w:val="center"/>
          </w:tcPr>
          <w:p w14:paraId="4B6C7F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3.23%</w:t>
            </w:r>
          </w:p>
        </w:tc>
      </w:tr>
      <w:tr w:rsidR="003F4ECD" w:rsidRPr="004E3A31" w14:paraId="0D7424CE" w14:textId="77777777" w:rsidTr="00E812B9">
        <w:tc>
          <w:tcPr>
            <w:tcW w:w="1366" w:type="pct"/>
            <w:shd w:val="clear" w:color="auto" w:fill="auto"/>
            <w:vAlign w:val="center"/>
          </w:tcPr>
          <w:p w14:paraId="1F6B034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Regular curriculum</w:t>
            </w:r>
          </w:p>
        </w:tc>
        <w:tc>
          <w:tcPr>
            <w:tcW w:w="346" w:type="pct"/>
            <w:shd w:val="clear" w:color="auto" w:fill="auto"/>
            <w:vAlign w:val="center"/>
          </w:tcPr>
          <w:p w14:paraId="6768DA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w:t>
            </w:r>
          </w:p>
        </w:tc>
        <w:tc>
          <w:tcPr>
            <w:tcW w:w="251" w:type="pct"/>
            <w:shd w:val="clear" w:color="auto" w:fill="auto"/>
            <w:vAlign w:val="center"/>
          </w:tcPr>
          <w:p w14:paraId="3C967DA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45ECB8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3B3CB4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38AEB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0.660</w:t>
            </w:r>
          </w:p>
        </w:tc>
        <w:tc>
          <w:tcPr>
            <w:tcW w:w="454" w:type="pct"/>
            <w:shd w:val="clear" w:color="auto" w:fill="auto"/>
            <w:vAlign w:val="center"/>
          </w:tcPr>
          <w:p w14:paraId="138576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0.481</w:t>
            </w:r>
          </w:p>
        </w:tc>
        <w:tc>
          <w:tcPr>
            <w:tcW w:w="466" w:type="pct"/>
            <w:shd w:val="clear" w:color="auto" w:fill="auto"/>
            <w:vAlign w:val="center"/>
          </w:tcPr>
          <w:p w14:paraId="0215B6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0.838</w:t>
            </w:r>
          </w:p>
        </w:tc>
        <w:tc>
          <w:tcPr>
            <w:tcW w:w="219" w:type="pct"/>
            <w:shd w:val="clear" w:color="auto" w:fill="auto"/>
            <w:vAlign w:val="center"/>
          </w:tcPr>
          <w:p w14:paraId="15FFDE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0.091</w:t>
            </w:r>
          </w:p>
        </w:tc>
        <w:tc>
          <w:tcPr>
            <w:tcW w:w="251" w:type="pct"/>
            <w:shd w:val="clear" w:color="auto" w:fill="auto"/>
            <w:vAlign w:val="center"/>
          </w:tcPr>
          <w:p w14:paraId="141039E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7.232</w:t>
            </w:r>
          </w:p>
        </w:tc>
        <w:tc>
          <w:tcPr>
            <w:tcW w:w="246" w:type="pct"/>
            <w:shd w:val="clear" w:color="auto" w:fill="auto"/>
            <w:vAlign w:val="center"/>
          </w:tcPr>
          <w:p w14:paraId="4D8908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1D1C386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EAC277F" w14:textId="77777777" w:rsidR="003F4ECD" w:rsidRPr="004E3A31" w:rsidRDefault="003F4ECD" w:rsidP="003B7D60">
            <w:pPr>
              <w:jc w:val="both"/>
              <w:rPr>
                <w:rFonts w:ascii="Times New Roman" w:hAnsi="Times New Roman" w:cs="Times New Roman"/>
                <w:sz w:val="20"/>
                <w:szCs w:val="20"/>
              </w:rPr>
            </w:pPr>
          </w:p>
        </w:tc>
      </w:tr>
      <w:tr w:rsidR="003F4ECD" w:rsidRPr="004E3A31" w14:paraId="0BF4EDF7" w14:textId="77777777" w:rsidTr="00E812B9">
        <w:tc>
          <w:tcPr>
            <w:tcW w:w="1366" w:type="pct"/>
            <w:shd w:val="clear" w:color="auto" w:fill="auto"/>
            <w:vAlign w:val="center"/>
          </w:tcPr>
          <w:p w14:paraId="3BB4BB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 intervention</w:t>
            </w:r>
          </w:p>
        </w:tc>
        <w:tc>
          <w:tcPr>
            <w:tcW w:w="346" w:type="pct"/>
            <w:shd w:val="clear" w:color="auto" w:fill="auto"/>
            <w:vAlign w:val="center"/>
          </w:tcPr>
          <w:p w14:paraId="1F84D86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27</w:t>
            </w:r>
          </w:p>
        </w:tc>
        <w:tc>
          <w:tcPr>
            <w:tcW w:w="251" w:type="pct"/>
            <w:shd w:val="clear" w:color="auto" w:fill="auto"/>
            <w:vAlign w:val="center"/>
          </w:tcPr>
          <w:p w14:paraId="466E6CF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557042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646ACB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5C1DC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0.339</w:t>
            </w:r>
          </w:p>
        </w:tc>
        <w:tc>
          <w:tcPr>
            <w:tcW w:w="454" w:type="pct"/>
            <w:shd w:val="clear" w:color="auto" w:fill="auto"/>
            <w:vAlign w:val="center"/>
          </w:tcPr>
          <w:p w14:paraId="08EF317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-1.012</w:t>
            </w:r>
          </w:p>
        </w:tc>
        <w:tc>
          <w:tcPr>
            <w:tcW w:w="466" w:type="pct"/>
            <w:shd w:val="clear" w:color="auto" w:fill="auto"/>
            <w:vAlign w:val="center"/>
          </w:tcPr>
          <w:p w14:paraId="5B4951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0.370</w:t>
            </w:r>
          </w:p>
        </w:tc>
        <w:tc>
          <w:tcPr>
            <w:tcW w:w="219" w:type="pct"/>
            <w:shd w:val="clear" w:color="auto" w:fill="auto"/>
            <w:vAlign w:val="center"/>
          </w:tcPr>
          <w:p w14:paraId="26C319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0.353</w:t>
            </w:r>
          </w:p>
        </w:tc>
        <w:tc>
          <w:tcPr>
            <w:tcW w:w="251" w:type="pct"/>
            <w:shd w:val="clear" w:color="auto" w:fill="auto"/>
            <w:vAlign w:val="center"/>
          </w:tcPr>
          <w:p w14:paraId="25C67B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-0.910</w:t>
            </w:r>
          </w:p>
        </w:tc>
        <w:tc>
          <w:tcPr>
            <w:tcW w:w="246" w:type="pct"/>
            <w:shd w:val="clear" w:color="auto" w:fill="auto"/>
            <w:vAlign w:val="center"/>
          </w:tcPr>
          <w:p w14:paraId="4A7624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0.363</w:t>
            </w:r>
          </w:p>
        </w:tc>
        <w:tc>
          <w:tcPr>
            <w:tcW w:w="272" w:type="pct"/>
            <w:shd w:val="clear" w:color="auto" w:fill="auto"/>
            <w:vAlign w:val="center"/>
          </w:tcPr>
          <w:p w14:paraId="315E4F1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A0C1100" w14:textId="77777777" w:rsidR="003F4ECD" w:rsidRPr="004E3A31" w:rsidRDefault="003F4ECD" w:rsidP="003B7D60">
            <w:pPr>
              <w:jc w:val="both"/>
              <w:rPr>
                <w:rFonts w:ascii="Times New Roman" w:hAnsi="Times New Roman" w:cs="Times New Roman"/>
                <w:sz w:val="20"/>
                <w:szCs w:val="20"/>
              </w:rPr>
            </w:pPr>
          </w:p>
        </w:tc>
      </w:tr>
      <w:tr w:rsidR="003F4ECD" w:rsidRPr="004E3A31" w14:paraId="040F5A9F" w14:textId="77777777" w:rsidTr="00E812B9">
        <w:tc>
          <w:tcPr>
            <w:tcW w:w="1366" w:type="pct"/>
            <w:shd w:val="clear" w:color="auto" w:fill="auto"/>
            <w:vAlign w:val="center"/>
          </w:tcPr>
          <w:p w14:paraId="4E59E2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695B52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w:t>
            </w:r>
          </w:p>
        </w:tc>
        <w:tc>
          <w:tcPr>
            <w:tcW w:w="251" w:type="pct"/>
            <w:shd w:val="clear" w:color="auto" w:fill="auto"/>
            <w:vAlign w:val="center"/>
          </w:tcPr>
          <w:p w14:paraId="6F8B527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EE816B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8BC692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1C0F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0.579</w:t>
            </w:r>
          </w:p>
        </w:tc>
        <w:tc>
          <w:tcPr>
            <w:tcW w:w="454" w:type="pct"/>
            <w:shd w:val="clear" w:color="auto" w:fill="auto"/>
            <w:vAlign w:val="center"/>
          </w:tcPr>
          <w:p w14:paraId="62983D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-0.467</w:t>
            </w:r>
          </w:p>
        </w:tc>
        <w:tc>
          <w:tcPr>
            <w:tcW w:w="466" w:type="pct"/>
            <w:shd w:val="clear" w:color="auto" w:fill="auto"/>
            <w:vAlign w:val="center"/>
          </w:tcPr>
          <w:p w14:paraId="057AC4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0.306</w:t>
            </w:r>
          </w:p>
        </w:tc>
        <w:tc>
          <w:tcPr>
            <w:tcW w:w="219" w:type="pct"/>
            <w:shd w:val="clear" w:color="auto" w:fill="auto"/>
            <w:vAlign w:val="center"/>
          </w:tcPr>
          <w:p w14:paraId="51E2FD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0.197</w:t>
            </w:r>
          </w:p>
        </w:tc>
        <w:tc>
          <w:tcPr>
            <w:tcW w:w="251" w:type="pct"/>
            <w:shd w:val="clear" w:color="auto" w:fill="auto"/>
            <w:vAlign w:val="center"/>
          </w:tcPr>
          <w:p w14:paraId="0C1802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-0.408</w:t>
            </w:r>
          </w:p>
        </w:tc>
        <w:tc>
          <w:tcPr>
            <w:tcW w:w="246" w:type="pct"/>
            <w:shd w:val="clear" w:color="auto" w:fill="auto"/>
            <w:vAlign w:val="center"/>
          </w:tcPr>
          <w:p w14:paraId="1033A0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0.683</w:t>
            </w:r>
          </w:p>
        </w:tc>
        <w:tc>
          <w:tcPr>
            <w:tcW w:w="272" w:type="pct"/>
            <w:shd w:val="clear" w:color="auto" w:fill="auto"/>
            <w:vAlign w:val="center"/>
          </w:tcPr>
          <w:p w14:paraId="27976C4D"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7229086" w14:textId="77777777" w:rsidR="003F4ECD" w:rsidRPr="004E3A31" w:rsidRDefault="003F4ECD" w:rsidP="003B7D60">
            <w:pPr>
              <w:jc w:val="both"/>
              <w:rPr>
                <w:rFonts w:ascii="Times New Roman" w:hAnsi="Times New Roman" w:cs="Times New Roman"/>
                <w:sz w:val="20"/>
                <w:szCs w:val="20"/>
              </w:rPr>
            </w:pPr>
          </w:p>
        </w:tc>
      </w:tr>
      <w:tr w:rsidR="003F4ECD" w:rsidRPr="004E3A31" w14:paraId="1A7326B0" w14:textId="77777777" w:rsidTr="00E812B9">
        <w:tc>
          <w:tcPr>
            <w:tcW w:w="1366" w:type="pct"/>
            <w:shd w:val="clear" w:color="auto" w:fill="auto"/>
            <w:vAlign w:val="center"/>
          </w:tcPr>
          <w:p w14:paraId="5C1435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Free play</w:t>
            </w:r>
          </w:p>
        </w:tc>
        <w:tc>
          <w:tcPr>
            <w:tcW w:w="346" w:type="pct"/>
            <w:shd w:val="clear" w:color="auto" w:fill="auto"/>
            <w:vAlign w:val="center"/>
          </w:tcPr>
          <w:p w14:paraId="0E5AB1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4846AC0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A41F80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FD632C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76732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0.135</w:t>
            </w:r>
          </w:p>
        </w:tc>
        <w:tc>
          <w:tcPr>
            <w:tcW w:w="454" w:type="pct"/>
            <w:shd w:val="clear" w:color="auto" w:fill="auto"/>
            <w:vAlign w:val="center"/>
          </w:tcPr>
          <w:p w14:paraId="5D1B27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-0.894</w:t>
            </w:r>
          </w:p>
        </w:tc>
        <w:tc>
          <w:tcPr>
            <w:tcW w:w="466" w:type="pct"/>
            <w:shd w:val="clear" w:color="auto" w:fill="auto"/>
            <w:vAlign w:val="center"/>
          </w:tcPr>
          <w:p w14:paraId="75D246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-0.156</w:t>
            </w:r>
          </w:p>
        </w:tc>
        <w:tc>
          <w:tcPr>
            <w:tcW w:w="219" w:type="pct"/>
            <w:shd w:val="clear" w:color="auto" w:fill="auto"/>
            <w:vAlign w:val="center"/>
          </w:tcPr>
          <w:p w14:paraId="1ED825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0.188</w:t>
            </w:r>
          </w:p>
        </w:tc>
        <w:tc>
          <w:tcPr>
            <w:tcW w:w="251" w:type="pct"/>
            <w:shd w:val="clear" w:color="auto" w:fill="auto"/>
            <w:vAlign w:val="center"/>
          </w:tcPr>
          <w:p w14:paraId="652328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-2.789</w:t>
            </w:r>
          </w:p>
        </w:tc>
        <w:tc>
          <w:tcPr>
            <w:tcW w:w="246" w:type="pct"/>
            <w:shd w:val="clear" w:color="auto" w:fill="auto"/>
            <w:vAlign w:val="center"/>
          </w:tcPr>
          <w:p w14:paraId="10DDDB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0.005</w:t>
            </w:r>
          </w:p>
        </w:tc>
        <w:tc>
          <w:tcPr>
            <w:tcW w:w="272" w:type="pct"/>
            <w:shd w:val="clear" w:color="auto" w:fill="auto"/>
            <w:vAlign w:val="center"/>
          </w:tcPr>
          <w:p w14:paraId="2A37FAD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09E781F" w14:textId="77777777" w:rsidR="003F4ECD" w:rsidRPr="004E3A31" w:rsidRDefault="003F4ECD" w:rsidP="003B7D60">
            <w:pPr>
              <w:jc w:val="both"/>
              <w:rPr>
                <w:rFonts w:ascii="Times New Roman" w:hAnsi="Times New Roman" w:cs="Times New Roman"/>
                <w:sz w:val="20"/>
                <w:szCs w:val="20"/>
              </w:rPr>
            </w:pPr>
          </w:p>
        </w:tc>
      </w:tr>
      <w:tr w:rsidR="003F4ECD" w:rsidRPr="004E3A31" w14:paraId="7BF1EB32" w14:textId="77777777" w:rsidTr="00E812B9">
        <w:tc>
          <w:tcPr>
            <w:tcW w:w="1366" w:type="pct"/>
            <w:shd w:val="clear" w:color="auto" w:fill="auto"/>
            <w:vAlign w:val="center"/>
          </w:tcPr>
          <w:p w14:paraId="4E9FF738" w14:textId="77777777" w:rsidR="003F4ECD" w:rsidRPr="004E3A31" w:rsidRDefault="003F4ECD" w:rsidP="003B7D60">
            <w:pPr>
              <w:tabs>
                <w:tab w:val="left" w:pos="549"/>
              </w:tabs>
              <w:jc w:val="both"/>
              <w:rPr>
                <w:rFonts w:ascii="Times New Roman" w:hAnsi="Times New Roman" w:cs="Times New Roman"/>
                <w:b/>
                <w:bCs/>
                <w:sz w:val="20"/>
                <w:szCs w:val="20"/>
              </w:rPr>
            </w:pPr>
            <w:r w:rsidRPr="004E3A31">
              <w:rPr>
                <w:rFonts w:ascii="Times New Roman" w:hAnsi="Times New Roman" w:cs="Times New Roman"/>
                <w:b/>
                <w:bCs/>
                <w:sz w:val="20"/>
                <w:szCs w:val="20"/>
              </w:rPr>
              <w:t>Follow-up</w:t>
            </w:r>
          </w:p>
        </w:tc>
        <w:tc>
          <w:tcPr>
            <w:tcW w:w="346" w:type="pct"/>
            <w:shd w:val="clear" w:color="auto" w:fill="auto"/>
            <w:vAlign w:val="center"/>
          </w:tcPr>
          <w:p w14:paraId="69DBEB8B"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4E8294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0.221</w:t>
            </w:r>
          </w:p>
        </w:tc>
        <w:tc>
          <w:tcPr>
            <w:tcW w:w="141" w:type="pct"/>
            <w:shd w:val="clear" w:color="auto" w:fill="auto"/>
            <w:vAlign w:val="center"/>
          </w:tcPr>
          <w:p w14:paraId="49849D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7FA1CC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0.639</w:t>
            </w:r>
          </w:p>
        </w:tc>
        <w:tc>
          <w:tcPr>
            <w:tcW w:w="472" w:type="pct"/>
            <w:shd w:val="clear" w:color="auto" w:fill="auto"/>
            <w:vAlign w:val="center"/>
          </w:tcPr>
          <w:p w14:paraId="7D3389E9"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D3E989F"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571D1A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1A85790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D807DE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569B1AD"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2D1EF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93.51%</w:t>
            </w:r>
          </w:p>
        </w:tc>
        <w:tc>
          <w:tcPr>
            <w:tcW w:w="270" w:type="pct"/>
            <w:shd w:val="clear" w:color="auto" w:fill="auto"/>
            <w:vAlign w:val="center"/>
          </w:tcPr>
          <w:p w14:paraId="1AD5177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07AC30B8" w14:textId="77777777" w:rsidTr="00E812B9">
        <w:tc>
          <w:tcPr>
            <w:tcW w:w="1366" w:type="pct"/>
            <w:shd w:val="clear" w:color="auto" w:fill="auto"/>
            <w:vAlign w:val="center"/>
          </w:tcPr>
          <w:p w14:paraId="0AD8DB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follow-up</w:t>
            </w:r>
          </w:p>
        </w:tc>
        <w:tc>
          <w:tcPr>
            <w:tcW w:w="346" w:type="pct"/>
            <w:shd w:val="clear" w:color="auto" w:fill="auto"/>
            <w:vAlign w:val="center"/>
          </w:tcPr>
          <w:p w14:paraId="3C6954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154</w:t>
            </w:r>
          </w:p>
        </w:tc>
        <w:tc>
          <w:tcPr>
            <w:tcW w:w="251" w:type="pct"/>
            <w:shd w:val="clear" w:color="auto" w:fill="auto"/>
            <w:vAlign w:val="center"/>
          </w:tcPr>
          <w:p w14:paraId="2FD02A2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EDFD2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815729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9DB13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0.544</w:t>
            </w:r>
          </w:p>
        </w:tc>
        <w:tc>
          <w:tcPr>
            <w:tcW w:w="454" w:type="pct"/>
            <w:shd w:val="clear" w:color="auto" w:fill="auto"/>
            <w:vAlign w:val="center"/>
          </w:tcPr>
          <w:p w14:paraId="6478C8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0.398</w:t>
            </w:r>
          </w:p>
        </w:tc>
        <w:tc>
          <w:tcPr>
            <w:tcW w:w="466" w:type="pct"/>
            <w:shd w:val="clear" w:color="auto" w:fill="auto"/>
            <w:vAlign w:val="center"/>
          </w:tcPr>
          <w:p w14:paraId="08ABF5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0.689</w:t>
            </w:r>
          </w:p>
        </w:tc>
        <w:tc>
          <w:tcPr>
            <w:tcW w:w="219" w:type="pct"/>
            <w:shd w:val="clear" w:color="auto" w:fill="auto"/>
            <w:vAlign w:val="center"/>
          </w:tcPr>
          <w:p w14:paraId="47F5F5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0.074</w:t>
            </w:r>
          </w:p>
        </w:tc>
        <w:tc>
          <w:tcPr>
            <w:tcW w:w="251" w:type="pct"/>
            <w:shd w:val="clear" w:color="auto" w:fill="auto"/>
            <w:vAlign w:val="center"/>
          </w:tcPr>
          <w:p w14:paraId="41CBE3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7.341</w:t>
            </w:r>
          </w:p>
        </w:tc>
        <w:tc>
          <w:tcPr>
            <w:tcW w:w="246" w:type="pct"/>
            <w:shd w:val="clear" w:color="auto" w:fill="auto"/>
            <w:vAlign w:val="center"/>
          </w:tcPr>
          <w:p w14:paraId="45D2D8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44CC1BC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551A177" w14:textId="77777777" w:rsidR="003F4ECD" w:rsidRPr="004E3A31" w:rsidRDefault="003F4ECD" w:rsidP="003B7D60">
            <w:pPr>
              <w:jc w:val="both"/>
              <w:rPr>
                <w:rFonts w:ascii="Times New Roman" w:hAnsi="Times New Roman" w:cs="Times New Roman"/>
                <w:sz w:val="20"/>
                <w:szCs w:val="20"/>
              </w:rPr>
            </w:pPr>
          </w:p>
        </w:tc>
      </w:tr>
      <w:tr w:rsidR="003F4ECD" w:rsidRPr="004E3A31" w14:paraId="73D16444" w14:textId="77777777" w:rsidTr="00E812B9">
        <w:tc>
          <w:tcPr>
            <w:tcW w:w="1366" w:type="pct"/>
            <w:shd w:val="clear" w:color="auto" w:fill="auto"/>
            <w:vAlign w:val="center"/>
          </w:tcPr>
          <w:p w14:paraId="73D5B8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lastRenderedPageBreak/>
              <w:t>With follow-up</w:t>
            </w:r>
          </w:p>
        </w:tc>
        <w:tc>
          <w:tcPr>
            <w:tcW w:w="346" w:type="pct"/>
            <w:shd w:val="clear" w:color="auto" w:fill="auto"/>
            <w:vAlign w:val="center"/>
          </w:tcPr>
          <w:p w14:paraId="6908163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7649949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FD6902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56497E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F248F9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0.379</w:t>
            </w:r>
          </w:p>
        </w:tc>
        <w:tc>
          <w:tcPr>
            <w:tcW w:w="454" w:type="pct"/>
            <w:shd w:val="clear" w:color="auto" w:fill="auto"/>
            <w:vAlign w:val="center"/>
          </w:tcPr>
          <w:p w14:paraId="18A5C5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-0.851</w:t>
            </w:r>
          </w:p>
        </w:tc>
        <w:tc>
          <w:tcPr>
            <w:tcW w:w="466" w:type="pct"/>
            <w:shd w:val="clear" w:color="auto" w:fill="auto"/>
            <w:vAlign w:val="center"/>
          </w:tcPr>
          <w:p w14:paraId="2A88A0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0.522</w:t>
            </w:r>
          </w:p>
        </w:tc>
        <w:tc>
          <w:tcPr>
            <w:tcW w:w="219" w:type="pct"/>
            <w:shd w:val="clear" w:color="auto" w:fill="auto"/>
            <w:vAlign w:val="center"/>
          </w:tcPr>
          <w:p w14:paraId="567ECE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0.350</w:t>
            </w:r>
          </w:p>
        </w:tc>
        <w:tc>
          <w:tcPr>
            <w:tcW w:w="251" w:type="pct"/>
            <w:shd w:val="clear" w:color="auto" w:fill="auto"/>
            <w:vAlign w:val="center"/>
          </w:tcPr>
          <w:p w14:paraId="59B30C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-0.470</w:t>
            </w:r>
          </w:p>
        </w:tc>
        <w:tc>
          <w:tcPr>
            <w:tcW w:w="246" w:type="pct"/>
            <w:shd w:val="clear" w:color="auto" w:fill="auto"/>
            <w:vAlign w:val="center"/>
          </w:tcPr>
          <w:p w14:paraId="44FB42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0.639</w:t>
            </w:r>
          </w:p>
        </w:tc>
        <w:tc>
          <w:tcPr>
            <w:tcW w:w="272" w:type="pct"/>
            <w:shd w:val="clear" w:color="auto" w:fill="auto"/>
            <w:vAlign w:val="center"/>
          </w:tcPr>
          <w:p w14:paraId="76383A9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62D52E1" w14:textId="77777777" w:rsidR="003F4ECD" w:rsidRPr="004E3A31" w:rsidRDefault="003F4ECD" w:rsidP="003B7D60">
            <w:pPr>
              <w:jc w:val="both"/>
              <w:rPr>
                <w:rFonts w:ascii="Times New Roman" w:hAnsi="Times New Roman" w:cs="Times New Roman"/>
                <w:sz w:val="20"/>
                <w:szCs w:val="20"/>
              </w:rPr>
            </w:pPr>
          </w:p>
        </w:tc>
      </w:tr>
    </w:tbl>
    <w:p w14:paraId="62EDAA44" w14:textId="66F717AB" w:rsidR="003B7D60" w:rsidRPr="004E3A31" w:rsidRDefault="003F4ECD" w:rsidP="006E450C">
      <w:pPr>
        <w:rPr>
          <w:rFonts w:ascii="Times New Roman" w:hAnsi="Times New Roman" w:cs="Times New Roman"/>
          <w:sz w:val="20"/>
          <w:szCs w:val="20"/>
        </w:rPr>
      </w:pPr>
      <w:r w:rsidRPr="004E3A31">
        <w:rPr>
          <w:rFonts w:ascii="Times New Roman" w:hAnsi="Times New Roman" w:cs="Times New Roman"/>
          <w:sz w:val="20"/>
          <w:szCs w:val="20"/>
        </w:rPr>
        <w:t>Parent/family involvement cannot be analyzed since the number of variables is less than 3. Factor “Parents” in subgroup “Facilitator” and factor “Not structured” in subgroup “Frequency” were deleted since the number of these factors are less than 3.</w:t>
      </w:r>
      <w:r w:rsidR="00076D1B" w:rsidRPr="004E3A31">
        <w:rPr>
          <w:rFonts w:ascii="Times New Roman" w:hAnsi="Times New Roman" w:cs="Times New Roman"/>
          <w:i/>
          <w:iCs/>
          <w:sz w:val="20"/>
          <w:szCs w:val="20"/>
        </w:rPr>
        <w:t xml:space="preserve"> SMD</w:t>
      </w:r>
      <w:r w:rsidR="00076D1B" w:rsidRPr="004E3A31">
        <w:rPr>
          <w:rFonts w:ascii="Times New Roman" w:hAnsi="Times New Roman" w:cs="Times New Roman"/>
          <w:sz w:val="20"/>
          <w:szCs w:val="20"/>
        </w:rPr>
        <w:t xml:space="preserve"> standardized mean differences, </w:t>
      </w:r>
      <w:r w:rsidR="00076D1B" w:rsidRPr="004E3A31">
        <w:rPr>
          <w:rFonts w:ascii="Times New Roman" w:hAnsi="Times New Roman" w:cs="Times New Roman"/>
          <w:i/>
          <w:iCs/>
          <w:sz w:val="20"/>
          <w:szCs w:val="20"/>
        </w:rPr>
        <w:t>CI</w:t>
      </w:r>
      <w:r w:rsidR="00076D1B"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52A9DEE6" w14:textId="72F139CA" w:rsidR="003F4ECD" w:rsidRPr="004E3A31" w:rsidRDefault="009D2429" w:rsidP="003F4ECD">
      <w:pPr>
        <w:rPr>
          <w:rFonts w:ascii="Times New Roman" w:hAnsi="Times New Roman" w:cs="Times New Roman"/>
          <w:b/>
          <w:bCs/>
          <w:sz w:val="20"/>
          <w:szCs w:val="20"/>
        </w:rPr>
      </w:pPr>
      <w:r w:rsidRPr="004E3A31">
        <w:rPr>
          <w:rFonts w:ascii="Times New Roman" w:hAnsi="Times New Roman" w:cs="Times New Roman"/>
          <w:b/>
          <w:bCs/>
          <w:sz w:val="20"/>
          <w:szCs w:val="20"/>
          <w:lang w:val="en-GB"/>
        </w:rPr>
        <w:lastRenderedPageBreak/>
        <w:t xml:space="preserve">c </w:t>
      </w:r>
      <w:r w:rsidR="003F4ECD" w:rsidRPr="004E3A31">
        <w:rPr>
          <w:rFonts w:ascii="Times New Roman" w:hAnsi="Times New Roman" w:cs="Times New Roman"/>
          <w:b/>
          <w:bCs/>
          <w:sz w:val="20"/>
          <w:szCs w:val="20"/>
        </w:rPr>
        <w:t>Meta-Regression Results of the Effect of Subgroup and Moderator Variables under Affective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6"/>
        <w:gridCol w:w="1049"/>
        <w:gridCol w:w="868"/>
        <w:gridCol w:w="430"/>
        <w:gridCol w:w="779"/>
        <w:gridCol w:w="1422"/>
        <w:gridCol w:w="1382"/>
        <w:gridCol w:w="1419"/>
        <w:gridCol w:w="670"/>
        <w:gridCol w:w="747"/>
        <w:gridCol w:w="779"/>
        <w:gridCol w:w="834"/>
        <w:gridCol w:w="833"/>
      </w:tblGrid>
      <w:tr w:rsidR="003F4ECD" w:rsidRPr="004E3A31" w14:paraId="69C9A82B" w14:textId="77777777" w:rsidTr="00E812B9">
        <w:tc>
          <w:tcPr>
            <w:tcW w:w="1361" w:type="pct"/>
            <w:vMerge w:val="restart"/>
            <w:shd w:val="clear" w:color="auto" w:fill="auto"/>
            <w:vAlign w:val="center"/>
          </w:tcPr>
          <w:p w14:paraId="59D9027B" w14:textId="77777777" w:rsidR="003F4ECD" w:rsidRPr="004E3A31" w:rsidRDefault="003F4ECD" w:rsidP="003B7D60">
            <w:pPr>
              <w:jc w:val="both"/>
              <w:rPr>
                <w:rFonts w:ascii="Times New Roman" w:hAnsi="Times New Roman" w:cs="Times New Roman"/>
                <w:b/>
                <w:bCs/>
                <w:sz w:val="20"/>
                <w:szCs w:val="20"/>
                <w:lang w:val="en-US"/>
              </w:rPr>
            </w:pPr>
          </w:p>
        </w:tc>
        <w:tc>
          <w:tcPr>
            <w:tcW w:w="342" w:type="pct"/>
            <w:vMerge w:val="restart"/>
            <w:shd w:val="clear" w:color="auto" w:fill="auto"/>
            <w:vAlign w:val="center"/>
          </w:tcPr>
          <w:p w14:paraId="75411C3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71" w:type="pct"/>
            <w:gridSpan w:val="3"/>
            <w:shd w:val="clear" w:color="auto" w:fill="auto"/>
            <w:vAlign w:val="center"/>
          </w:tcPr>
          <w:p w14:paraId="5DE493F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084" w:type="pct"/>
            <w:gridSpan w:val="6"/>
            <w:shd w:val="clear" w:color="auto" w:fill="auto"/>
            <w:vAlign w:val="center"/>
          </w:tcPr>
          <w:p w14:paraId="250E56A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72" w:type="pct"/>
            <w:vMerge w:val="restart"/>
            <w:shd w:val="clear" w:color="auto" w:fill="auto"/>
            <w:vAlign w:val="center"/>
          </w:tcPr>
          <w:p w14:paraId="321F4DA3"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0" w:type="pct"/>
            <w:vMerge w:val="restart"/>
            <w:shd w:val="clear" w:color="auto" w:fill="auto"/>
            <w:vAlign w:val="center"/>
          </w:tcPr>
          <w:p w14:paraId="75F2418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3F4ECD" w:rsidRPr="004E3A31" w14:paraId="10F6EC4F" w14:textId="77777777" w:rsidTr="00E812B9">
        <w:tc>
          <w:tcPr>
            <w:tcW w:w="1361" w:type="pct"/>
            <w:vMerge/>
            <w:tcBorders>
              <w:bottom w:val="single" w:sz="4" w:space="0" w:color="auto"/>
            </w:tcBorders>
            <w:shd w:val="clear" w:color="auto" w:fill="auto"/>
            <w:vAlign w:val="center"/>
          </w:tcPr>
          <w:p w14:paraId="784573D3" w14:textId="77777777" w:rsidR="003F4ECD" w:rsidRPr="004E3A31" w:rsidRDefault="003F4ECD" w:rsidP="003B7D60">
            <w:pPr>
              <w:jc w:val="both"/>
              <w:rPr>
                <w:rFonts w:ascii="Times New Roman" w:hAnsi="Times New Roman" w:cs="Times New Roman"/>
                <w:b/>
                <w:bCs/>
                <w:sz w:val="20"/>
                <w:szCs w:val="20"/>
              </w:rPr>
            </w:pPr>
          </w:p>
        </w:tc>
        <w:tc>
          <w:tcPr>
            <w:tcW w:w="342" w:type="pct"/>
            <w:vMerge/>
            <w:tcBorders>
              <w:bottom w:val="single" w:sz="4" w:space="0" w:color="auto"/>
            </w:tcBorders>
            <w:shd w:val="clear" w:color="auto" w:fill="auto"/>
            <w:vAlign w:val="center"/>
          </w:tcPr>
          <w:p w14:paraId="1B796FAC" w14:textId="77777777" w:rsidR="003F4ECD" w:rsidRPr="004E3A31" w:rsidRDefault="003F4ECD" w:rsidP="003B7D60">
            <w:pPr>
              <w:jc w:val="both"/>
              <w:rPr>
                <w:rFonts w:ascii="Times New Roman" w:hAnsi="Times New Roman" w:cs="Times New Roman"/>
                <w:b/>
                <w:bCs/>
                <w:sz w:val="20"/>
                <w:szCs w:val="20"/>
              </w:rPr>
            </w:pPr>
          </w:p>
        </w:tc>
        <w:tc>
          <w:tcPr>
            <w:tcW w:w="283" w:type="pct"/>
            <w:tcBorders>
              <w:bottom w:val="single" w:sz="4" w:space="0" w:color="auto"/>
            </w:tcBorders>
            <w:shd w:val="clear" w:color="auto" w:fill="auto"/>
            <w:vAlign w:val="center"/>
          </w:tcPr>
          <w:p w14:paraId="1CBDE37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41" w:type="pct"/>
            <w:tcBorders>
              <w:bottom w:val="single" w:sz="4" w:space="0" w:color="auto"/>
            </w:tcBorders>
            <w:shd w:val="clear" w:color="auto" w:fill="auto"/>
            <w:vAlign w:val="center"/>
          </w:tcPr>
          <w:p w14:paraId="3BCB243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47" w:type="pct"/>
            <w:tcBorders>
              <w:bottom w:val="single" w:sz="4" w:space="0" w:color="auto"/>
            </w:tcBorders>
            <w:shd w:val="clear" w:color="auto" w:fill="auto"/>
            <w:vAlign w:val="center"/>
          </w:tcPr>
          <w:p w14:paraId="7B3A2F38"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463" w:type="pct"/>
            <w:tcBorders>
              <w:bottom w:val="single" w:sz="4" w:space="0" w:color="auto"/>
            </w:tcBorders>
            <w:shd w:val="clear" w:color="auto" w:fill="auto"/>
            <w:vAlign w:val="center"/>
          </w:tcPr>
          <w:p w14:paraId="0232693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50" w:type="pct"/>
            <w:tcBorders>
              <w:bottom w:val="single" w:sz="4" w:space="0" w:color="auto"/>
            </w:tcBorders>
            <w:shd w:val="clear" w:color="auto" w:fill="auto"/>
            <w:vAlign w:val="center"/>
          </w:tcPr>
          <w:p w14:paraId="62FC003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62" w:type="pct"/>
            <w:tcBorders>
              <w:bottom w:val="single" w:sz="4" w:space="0" w:color="auto"/>
            </w:tcBorders>
            <w:shd w:val="clear" w:color="auto" w:fill="auto"/>
            <w:vAlign w:val="center"/>
          </w:tcPr>
          <w:p w14:paraId="78A1C4A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19" w:type="pct"/>
            <w:tcBorders>
              <w:bottom w:val="single" w:sz="4" w:space="0" w:color="auto"/>
            </w:tcBorders>
            <w:shd w:val="clear" w:color="auto" w:fill="auto"/>
            <w:vAlign w:val="center"/>
          </w:tcPr>
          <w:p w14:paraId="7103319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44" w:type="pct"/>
            <w:tcBorders>
              <w:bottom w:val="single" w:sz="4" w:space="0" w:color="auto"/>
            </w:tcBorders>
            <w:shd w:val="clear" w:color="auto" w:fill="auto"/>
            <w:vAlign w:val="center"/>
          </w:tcPr>
          <w:p w14:paraId="229304D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46" w:type="pct"/>
            <w:tcBorders>
              <w:bottom w:val="single" w:sz="4" w:space="0" w:color="auto"/>
            </w:tcBorders>
            <w:shd w:val="clear" w:color="auto" w:fill="auto"/>
            <w:vAlign w:val="center"/>
          </w:tcPr>
          <w:p w14:paraId="7D2C82FD"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72" w:type="pct"/>
            <w:vMerge/>
            <w:tcBorders>
              <w:bottom w:val="single" w:sz="4" w:space="0" w:color="auto"/>
            </w:tcBorders>
            <w:shd w:val="clear" w:color="auto" w:fill="auto"/>
            <w:vAlign w:val="center"/>
          </w:tcPr>
          <w:p w14:paraId="2FAA258A" w14:textId="77777777" w:rsidR="003F4ECD" w:rsidRPr="004E3A31" w:rsidRDefault="003F4ECD" w:rsidP="003B7D60">
            <w:pPr>
              <w:jc w:val="both"/>
              <w:rPr>
                <w:rFonts w:ascii="Times New Roman" w:hAnsi="Times New Roman" w:cs="Times New Roman"/>
                <w:sz w:val="20"/>
                <w:szCs w:val="20"/>
              </w:rPr>
            </w:pPr>
          </w:p>
        </w:tc>
        <w:tc>
          <w:tcPr>
            <w:tcW w:w="270" w:type="pct"/>
            <w:vMerge/>
            <w:tcBorders>
              <w:bottom w:val="single" w:sz="4" w:space="0" w:color="auto"/>
            </w:tcBorders>
            <w:shd w:val="clear" w:color="auto" w:fill="auto"/>
            <w:vAlign w:val="center"/>
          </w:tcPr>
          <w:p w14:paraId="2D6EDBE7" w14:textId="77777777" w:rsidR="003F4ECD" w:rsidRPr="004E3A31" w:rsidRDefault="003F4ECD" w:rsidP="003B7D60">
            <w:pPr>
              <w:jc w:val="both"/>
              <w:rPr>
                <w:rFonts w:ascii="Times New Roman" w:hAnsi="Times New Roman" w:cs="Times New Roman"/>
                <w:sz w:val="20"/>
                <w:szCs w:val="20"/>
              </w:rPr>
            </w:pPr>
          </w:p>
        </w:tc>
      </w:tr>
      <w:tr w:rsidR="003F4ECD" w:rsidRPr="004E3A31" w14:paraId="5D6F2E42" w14:textId="77777777" w:rsidTr="00E812B9">
        <w:tc>
          <w:tcPr>
            <w:tcW w:w="1361" w:type="pct"/>
            <w:tcBorders>
              <w:top w:val="single" w:sz="4" w:space="0" w:color="auto"/>
              <w:bottom w:val="nil"/>
            </w:tcBorders>
            <w:shd w:val="clear" w:color="auto" w:fill="auto"/>
            <w:vAlign w:val="center"/>
          </w:tcPr>
          <w:p w14:paraId="6BD45FCC"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Subgroup</w:t>
            </w:r>
          </w:p>
        </w:tc>
        <w:tc>
          <w:tcPr>
            <w:tcW w:w="342" w:type="pct"/>
            <w:tcBorders>
              <w:top w:val="single" w:sz="4" w:space="0" w:color="auto"/>
              <w:bottom w:val="nil"/>
            </w:tcBorders>
            <w:shd w:val="clear" w:color="auto" w:fill="auto"/>
            <w:vAlign w:val="center"/>
          </w:tcPr>
          <w:p w14:paraId="4D6C11CA" w14:textId="77777777" w:rsidR="003F4ECD" w:rsidRPr="004E3A31" w:rsidRDefault="003F4ECD" w:rsidP="003B7D60">
            <w:pPr>
              <w:jc w:val="both"/>
              <w:rPr>
                <w:rFonts w:ascii="Times New Roman" w:hAnsi="Times New Roman" w:cs="Times New Roman"/>
                <w:sz w:val="20"/>
                <w:szCs w:val="20"/>
              </w:rPr>
            </w:pPr>
          </w:p>
        </w:tc>
        <w:tc>
          <w:tcPr>
            <w:tcW w:w="283" w:type="pct"/>
            <w:tcBorders>
              <w:top w:val="single" w:sz="4" w:space="0" w:color="auto"/>
              <w:bottom w:val="nil"/>
            </w:tcBorders>
            <w:shd w:val="clear" w:color="auto" w:fill="auto"/>
            <w:vAlign w:val="center"/>
          </w:tcPr>
          <w:p w14:paraId="45F355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1.702</w:t>
            </w:r>
          </w:p>
        </w:tc>
        <w:tc>
          <w:tcPr>
            <w:tcW w:w="141" w:type="pct"/>
            <w:tcBorders>
              <w:top w:val="single" w:sz="4" w:space="0" w:color="auto"/>
              <w:bottom w:val="nil"/>
            </w:tcBorders>
            <w:shd w:val="clear" w:color="auto" w:fill="auto"/>
            <w:vAlign w:val="center"/>
          </w:tcPr>
          <w:p w14:paraId="232FE7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7" w:type="pct"/>
            <w:tcBorders>
              <w:top w:val="single" w:sz="4" w:space="0" w:color="auto"/>
              <w:bottom w:val="nil"/>
            </w:tcBorders>
            <w:shd w:val="clear" w:color="auto" w:fill="auto"/>
            <w:vAlign w:val="center"/>
          </w:tcPr>
          <w:p w14:paraId="7FDD6C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0.192</w:t>
            </w:r>
          </w:p>
        </w:tc>
        <w:tc>
          <w:tcPr>
            <w:tcW w:w="463" w:type="pct"/>
            <w:tcBorders>
              <w:top w:val="single" w:sz="4" w:space="0" w:color="auto"/>
              <w:bottom w:val="nil"/>
            </w:tcBorders>
            <w:shd w:val="clear" w:color="auto" w:fill="auto"/>
            <w:vAlign w:val="center"/>
          </w:tcPr>
          <w:p w14:paraId="6C9D5AAA" w14:textId="77777777" w:rsidR="003F4ECD" w:rsidRPr="004E3A31" w:rsidRDefault="003F4ECD" w:rsidP="003B7D60">
            <w:pPr>
              <w:jc w:val="both"/>
              <w:rPr>
                <w:rFonts w:ascii="Times New Roman" w:hAnsi="Times New Roman" w:cs="Times New Roman"/>
                <w:sz w:val="20"/>
                <w:szCs w:val="20"/>
              </w:rPr>
            </w:pPr>
          </w:p>
        </w:tc>
        <w:tc>
          <w:tcPr>
            <w:tcW w:w="450" w:type="pct"/>
            <w:tcBorders>
              <w:top w:val="single" w:sz="4" w:space="0" w:color="auto"/>
              <w:bottom w:val="nil"/>
            </w:tcBorders>
            <w:shd w:val="clear" w:color="auto" w:fill="auto"/>
            <w:vAlign w:val="center"/>
          </w:tcPr>
          <w:p w14:paraId="6BAC2776" w14:textId="77777777" w:rsidR="003F4ECD" w:rsidRPr="004E3A31" w:rsidRDefault="003F4ECD" w:rsidP="003B7D60">
            <w:pPr>
              <w:jc w:val="both"/>
              <w:rPr>
                <w:rFonts w:ascii="Times New Roman" w:hAnsi="Times New Roman" w:cs="Times New Roman"/>
                <w:sz w:val="20"/>
                <w:szCs w:val="20"/>
              </w:rPr>
            </w:pPr>
          </w:p>
        </w:tc>
        <w:tc>
          <w:tcPr>
            <w:tcW w:w="462" w:type="pct"/>
            <w:tcBorders>
              <w:top w:val="single" w:sz="4" w:space="0" w:color="auto"/>
              <w:bottom w:val="nil"/>
            </w:tcBorders>
            <w:shd w:val="clear" w:color="auto" w:fill="auto"/>
            <w:vAlign w:val="center"/>
          </w:tcPr>
          <w:p w14:paraId="4672D5E0" w14:textId="77777777" w:rsidR="003F4ECD" w:rsidRPr="004E3A31" w:rsidRDefault="003F4ECD" w:rsidP="003B7D60">
            <w:pPr>
              <w:jc w:val="both"/>
              <w:rPr>
                <w:rFonts w:ascii="Times New Roman" w:hAnsi="Times New Roman" w:cs="Times New Roman"/>
                <w:sz w:val="20"/>
                <w:szCs w:val="20"/>
              </w:rPr>
            </w:pPr>
          </w:p>
        </w:tc>
        <w:tc>
          <w:tcPr>
            <w:tcW w:w="219" w:type="pct"/>
            <w:tcBorders>
              <w:top w:val="single" w:sz="4" w:space="0" w:color="auto"/>
              <w:bottom w:val="nil"/>
            </w:tcBorders>
            <w:shd w:val="clear" w:color="auto" w:fill="auto"/>
            <w:vAlign w:val="center"/>
          </w:tcPr>
          <w:p w14:paraId="3E83BD87" w14:textId="77777777" w:rsidR="003F4ECD" w:rsidRPr="004E3A31" w:rsidRDefault="003F4ECD" w:rsidP="003B7D60">
            <w:pPr>
              <w:jc w:val="both"/>
              <w:rPr>
                <w:rFonts w:ascii="Times New Roman" w:hAnsi="Times New Roman" w:cs="Times New Roman"/>
                <w:sz w:val="20"/>
                <w:szCs w:val="20"/>
              </w:rPr>
            </w:pPr>
          </w:p>
        </w:tc>
        <w:tc>
          <w:tcPr>
            <w:tcW w:w="244" w:type="pct"/>
            <w:tcBorders>
              <w:top w:val="single" w:sz="4" w:space="0" w:color="auto"/>
              <w:bottom w:val="nil"/>
            </w:tcBorders>
            <w:shd w:val="clear" w:color="auto" w:fill="auto"/>
            <w:vAlign w:val="center"/>
          </w:tcPr>
          <w:p w14:paraId="5F0AC500" w14:textId="77777777" w:rsidR="003F4ECD" w:rsidRPr="004E3A31" w:rsidRDefault="003F4ECD" w:rsidP="003B7D60">
            <w:pPr>
              <w:jc w:val="both"/>
              <w:rPr>
                <w:rFonts w:ascii="Times New Roman" w:hAnsi="Times New Roman" w:cs="Times New Roman"/>
                <w:sz w:val="20"/>
                <w:szCs w:val="20"/>
              </w:rPr>
            </w:pPr>
          </w:p>
        </w:tc>
        <w:tc>
          <w:tcPr>
            <w:tcW w:w="246" w:type="pct"/>
            <w:tcBorders>
              <w:top w:val="single" w:sz="4" w:space="0" w:color="auto"/>
              <w:bottom w:val="nil"/>
            </w:tcBorders>
            <w:shd w:val="clear" w:color="auto" w:fill="auto"/>
            <w:vAlign w:val="center"/>
          </w:tcPr>
          <w:p w14:paraId="3B346C7D" w14:textId="77777777" w:rsidR="003F4ECD" w:rsidRPr="004E3A31" w:rsidRDefault="003F4ECD" w:rsidP="003B7D60">
            <w:pPr>
              <w:jc w:val="both"/>
              <w:rPr>
                <w:rFonts w:ascii="Times New Roman" w:hAnsi="Times New Roman" w:cs="Times New Roman"/>
                <w:sz w:val="20"/>
                <w:szCs w:val="20"/>
              </w:rPr>
            </w:pPr>
          </w:p>
        </w:tc>
        <w:tc>
          <w:tcPr>
            <w:tcW w:w="272" w:type="pct"/>
            <w:tcBorders>
              <w:top w:val="single" w:sz="4" w:space="0" w:color="auto"/>
              <w:bottom w:val="nil"/>
            </w:tcBorders>
            <w:shd w:val="clear" w:color="auto" w:fill="auto"/>
            <w:vAlign w:val="center"/>
          </w:tcPr>
          <w:p w14:paraId="6532C8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72.44%</w:t>
            </w:r>
          </w:p>
        </w:tc>
        <w:tc>
          <w:tcPr>
            <w:tcW w:w="270" w:type="pct"/>
            <w:tcBorders>
              <w:top w:val="single" w:sz="4" w:space="0" w:color="auto"/>
              <w:bottom w:val="nil"/>
            </w:tcBorders>
            <w:shd w:val="clear" w:color="auto" w:fill="auto"/>
            <w:vAlign w:val="center"/>
          </w:tcPr>
          <w:p w14:paraId="685344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3.72%</w:t>
            </w:r>
          </w:p>
        </w:tc>
      </w:tr>
      <w:tr w:rsidR="003F4ECD" w:rsidRPr="004E3A31" w14:paraId="75103613" w14:textId="77777777" w:rsidTr="00E812B9">
        <w:tc>
          <w:tcPr>
            <w:tcW w:w="1361" w:type="pct"/>
            <w:tcBorders>
              <w:top w:val="nil"/>
            </w:tcBorders>
            <w:shd w:val="clear" w:color="auto" w:fill="auto"/>
            <w:vAlign w:val="center"/>
          </w:tcPr>
          <w:p w14:paraId="0D4E8B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Emotional competence</w:t>
            </w:r>
          </w:p>
        </w:tc>
        <w:tc>
          <w:tcPr>
            <w:tcW w:w="342" w:type="pct"/>
            <w:tcBorders>
              <w:top w:val="nil"/>
            </w:tcBorders>
            <w:shd w:val="clear" w:color="auto" w:fill="auto"/>
            <w:vAlign w:val="center"/>
          </w:tcPr>
          <w:p w14:paraId="194481F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22</w:t>
            </w:r>
          </w:p>
        </w:tc>
        <w:tc>
          <w:tcPr>
            <w:tcW w:w="283" w:type="pct"/>
            <w:tcBorders>
              <w:top w:val="nil"/>
            </w:tcBorders>
            <w:shd w:val="clear" w:color="auto" w:fill="auto"/>
            <w:vAlign w:val="center"/>
          </w:tcPr>
          <w:p w14:paraId="743BAAA3" w14:textId="77777777" w:rsidR="003F4ECD" w:rsidRPr="004E3A31" w:rsidRDefault="003F4ECD" w:rsidP="003B7D60">
            <w:pPr>
              <w:jc w:val="both"/>
              <w:rPr>
                <w:rFonts w:ascii="Times New Roman" w:hAnsi="Times New Roman" w:cs="Times New Roman"/>
                <w:sz w:val="20"/>
                <w:szCs w:val="20"/>
              </w:rPr>
            </w:pPr>
          </w:p>
        </w:tc>
        <w:tc>
          <w:tcPr>
            <w:tcW w:w="141" w:type="pct"/>
            <w:tcBorders>
              <w:top w:val="nil"/>
            </w:tcBorders>
            <w:shd w:val="clear" w:color="auto" w:fill="auto"/>
            <w:vAlign w:val="center"/>
          </w:tcPr>
          <w:p w14:paraId="300E265A" w14:textId="77777777" w:rsidR="003F4ECD" w:rsidRPr="004E3A31" w:rsidRDefault="003F4ECD" w:rsidP="003B7D60">
            <w:pPr>
              <w:jc w:val="both"/>
              <w:rPr>
                <w:rFonts w:ascii="Times New Roman" w:hAnsi="Times New Roman" w:cs="Times New Roman"/>
                <w:sz w:val="20"/>
                <w:szCs w:val="20"/>
              </w:rPr>
            </w:pPr>
          </w:p>
        </w:tc>
        <w:tc>
          <w:tcPr>
            <w:tcW w:w="247" w:type="pct"/>
            <w:tcBorders>
              <w:top w:val="nil"/>
            </w:tcBorders>
            <w:shd w:val="clear" w:color="auto" w:fill="auto"/>
            <w:vAlign w:val="center"/>
          </w:tcPr>
          <w:p w14:paraId="29E21D58" w14:textId="77777777" w:rsidR="003F4ECD" w:rsidRPr="004E3A31" w:rsidRDefault="003F4ECD" w:rsidP="003B7D60">
            <w:pPr>
              <w:jc w:val="both"/>
              <w:rPr>
                <w:rFonts w:ascii="Times New Roman" w:hAnsi="Times New Roman" w:cs="Times New Roman"/>
                <w:sz w:val="20"/>
                <w:szCs w:val="20"/>
              </w:rPr>
            </w:pPr>
          </w:p>
        </w:tc>
        <w:tc>
          <w:tcPr>
            <w:tcW w:w="463" w:type="pct"/>
            <w:tcBorders>
              <w:top w:val="nil"/>
            </w:tcBorders>
            <w:shd w:val="clear" w:color="auto" w:fill="auto"/>
            <w:vAlign w:val="center"/>
          </w:tcPr>
          <w:p w14:paraId="628C79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0.562</w:t>
            </w:r>
          </w:p>
        </w:tc>
        <w:tc>
          <w:tcPr>
            <w:tcW w:w="450" w:type="pct"/>
            <w:tcBorders>
              <w:top w:val="nil"/>
            </w:tcBorders>
            <w:shd w:val="clear" w:color="auto" w:fill="auto"/>
            <w:vAlign w:val="center"/>
          </w:tcPr>
          <w:p w14:paraId="422BABF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0.324</w:t>
            </w:r>
          </w:p>
        </w:tc>
        <w:tc>
          <w:tcPr>
            <w:tcW w:w="462" w:type="pct"/>
            <w:tcBorders>
              <w:top w:val="nil"/>
            </w:tcBorders>
            <w:shd w:val="clear" w:color="auto" w:fill="auto"/>
            <w:vAlign w:val="center"/>
          </w:tcPr>
          <w:p w14:paraId="206FE6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0.801</w:t>
            </w:r>
          </w:p>
        </w:tc>
        <w:tc>
          <w:tcPr>
            <w:tcW w:w="219" w:type="pct"/>
            <w:tcBorders>
              <w:top w:val="nil"/>
            </w:tcBorders>
            <w:shd w:val="clear" w:color="auto" w:fill="auto"/>
            <w:vAlign w:val="center"/>
          </w:tcPr>
          <w:p w14:paraId="7FF67E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0.122</w:t>
            </w:r>
          </w:p>
        </w:tc>
        <w:tc>
          <w:tcPr>
            <w:tcW w:w="244" w:type="pct"/>
            <w:tcBorders>
              <w:top w:val="nil"/>
            </w:tcBorders>
            <w:shd w:val="clear" w:color="auto" w:fill="auto"/>
            <w:vAlign w:val="center"/>
          </w:tcPr>
          <w:p w14:paraId="2E514CD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4.619</w:t>
            </w:r>
          </w:p>
        </w:tc>
        <w:tc>
          <w:tcPr>
            <w:tcW w:w="246" w:type="pct"/>
            <w:tcBorders>
              <w:top w:val="nil"/>
            </w:tcBorders>
            <w:shd w:val="clear" w:color="auto" w:fill="auto"/>
            <w:vAlign w:val="center"/>
          </w:tcPr>
          <w:p w14:paraId="7FFCDA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tcBorders>
              <w:top w:val="nil"/>
            </w:tcBorders>
            <w:shd w:val="clear" w:color="auto" w:fill="auto"/>
            <w:vAlign w:val="center"/>
          </w:tcPr>
          <w:p w14:paraId="22685AC5" w14:textId="77777777" w:rsidR="003F4ECD" w:rsidRPr="004E3A31" w:rsidRDefault="003F4ECD" w:rsidP="003B7D60">
            <w:pPr>
              <w:jc w:val="both"/>
              <w:rPr>
                <w:rFonts w:ascii="Times New Roman" w:hAnsi="Times New Roman" w:cs="Times New Roman"/>
                <w:sz w:val="20"/>
                <w:szCs w:val="20"/>
              </w:rPr>
            </w:pPr>
          </w:p>
        </w:tc>
        <w:tc>
          <w:tcPr>
            <w:tcW w:w="270" w:type="pct"/>
            <w:tcBorders>
              <w:top w:val="nil"/>
            </w:tcBorders>
            <w:shd w:val="clear" w:color="auto" w:fill="auto"/>
            <w:vAlign w:val="center"/>
          </w:tcPr>
          <w:p w14:paraId="186EFDED" w14:textId="77777777" w:rsidR="003F4ECD" w:rsidRPr="004E3A31" w:rsidRDefault="003F4ECD" w:rsidP="003B7D60">
            <w:pPr>
              <w:jc w:val="both"/>
              <w:rPr>
                <w:rFonts w:ascii="Times New Roman" w:hAnsi="Times New Roman" w:cs="Times New Roman"/>
                <w:sz w:val="20"/>
                <w:szCs w:val="20"/>
              </w:rPr>
            </w:pPr>
          </w:p>
        </w:tc>
      </w:tr>
      <w:tr w:rsidR="003F4ECD" w:rsidRPr="004E3A31" w14:paraId="1F803497" w14:textId="77777777" w:rsidTr="00E812B9">
        <w:tc>
          <w:tcPr>
            <w:tcW w:w="1361" w:type="pct"/>
            <w:shd w:val="clear" w:color="auto" w:fill="auto"/>
            <w:vAlign w:val="center"/>
          </w:tcPr>
          <w:p w14:paraId="09F773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Self-regulation/control</w:t>
            </w:r>
          </w:p>
        </w:tc>
        <w:tc>
          <w:tcPr>
            <w:tcW w:w="342" w:type="pct"/>
            <w:shd w:val="clear" w:color="auto" w:fill="auto"/>
            <w:vAlign w:val="center"/>
          </w:tcPr>
          <w:p w14:paraId="75285D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w:t>
            </w:r>
          </w:p>
        </w:tc>
        <w:tc>
          <w:tcPr>
            <w:tcW w:w="283" w:type="pct"/>
            <w:shd w:val="clear" w:color="auto" w:fill="auto"/>
            <w:vAlign w:val="center"/>
          </w:tcPr>
          <w:p w14:paraId="28AA808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011E881"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A116372"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4820EA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0.317</w:t>
            </w:r>
          </w:p>
        </w:tc>
        <w:tc>
          <w:tcPr>
            <w:tcW w:w="450" w:type="pct"/>
            <w:shd w:val="clear" w:color="auto" w:fill="auto"/>
            <w:vAlign w:val="center"/>
          </w:tcPr>
          <w:p w14:paraId="31C956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-0.612</w:t>
            </w:r>
          </w:p>
        </w:tc>
        <w:tc>
          <w:tcPr>
            <w:tcW w:w="462" w:type="pct"/>
            <w:shd w:val="clear" w:color="auto" w:fill="auto"/>
            <w:vAlign w:val="center"/>
          </w:tcPr>
          <w:p w14:paraId="1400A9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0.123</w:t>
            </w:r>
          </w:p>
        </w:tc>
        <w:tc>
          <w:tcPr>
            <w:tcW w:w="219" w:type="pct"/>
            <w:shd w:val="clear" w:color="auto" w:fill="auto"/>
            <w:vAlign w:val="center"/>
          </w:tcPr>
          <w:p w14:paraId="78606D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0.188</w:t>
            </w:r>
          </w:p>
        </w:tc>
        <w:tc>
          <w:tcPr>
            <w:tcW w:w="244" w:type="pct"/>
            <w:shd w:val="clear" w:color="auto" w:fill="auto"/>
            <w:vAlign w:val="center"/>
          </w:tcPr>
          <w:p w14:paraId="2661DE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-1.305</w:t>
            </w:r>
          </w:p>
        </w:tc>
        <w:tc>
          <w:tcPr>
            <w:tcW w:w="246" w:type="pct"/>
            <w:shd w:val="clear" w:color="auto" w:fill="auto"/>
            <w:vAlign w:val="center"/>
          </w:tcPr>
          <w:p w14:paraId="13A8F8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0.192</w:t>
            </w:r>
          </w:p>
        </w:tc>
        <w:tc>
          <w:tcPr>
            <w:tcW w:w="272" w:type="pct"/>
            <w:shd w:val="clear" w:color="auto" w:fill="auto"/>
            <w:vAlign w:val="center"/>
          </w:tcPr>
          <w:p w14:paraId="5446BCC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8C6037A" w14:textId="77777777" w:rsidR="003F4ECD" w:rsidRPr="004E3A31" w:rsidRDefault="003F4ECD" w:rsidP="003B7D60">
            <w:pPr>
              <w:jc w:val="both"/>
              <w:rPr>
                <w:rFonts w:ascii="Times New Roman" w:hAnsi="Times New Roman" w:cs="Times New Roman"/>
                <w:sz w:val="20"/>
                <w:szCs w:val="20"/>
              </w:rPr>
            </w:pPr>
          </w:p>
        </w:tc>
      </w:tr>
      <w:tr w:rsidR="003F4ECD" w:rsidRPr="004E3A31" w14:paraId="65F610B4" w14:textId="77777777" w:rsidTr="00E812B9">
        <w:tc>
          <w:tcPr>
            <w:tcW w:w="1361" w:type="pct"/>
            <w:shd w:val="clear" w:color="auto" w:fill="auto"/>
            <w:vAlign w:val="center"/>
          </w:tcPr>
          <w:p w14:paraId="146E537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Size of participants</w:t>
            </w:r>
          </w:p>
        </w:tc>
        <w:tc>
          <w:tcPr>
            <w:tcW w:w="342" w:type="pct"/>
            <w:shd w:val="clear" w:color="auto" w:fill="auto"/>
            <w:vAlign w:val="center"/>
          </w:tcPr>
          <w:p w14:paraId="678477BC"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5FF245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0.903</w:t>
            </w:r>
          </w:p>
        </w:tc>
        <w:tc>
          <w:tcPr>
            <w:tcW w:w="141" w:type="pct"/>
            <w:shd w:val="clear" w:color="auto" w:fill="auto"/>
            <w:vAlign w:val="center"/>
          </w:tcPr>
          <w:p w14:paraId="6C4F26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7" w:type="pct"/>
            <w:shd w:val="clear" w:color="auto" w:fill="auto"/>
            <w:vAlign w:val="center"/>
          </w:tcPr>
          <w:p w14:paraId="338B0A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0.342</w:t>
            </w:r>
          </w:p>
        </w:tc>
        <w:tc>
          <w:tcPr>
            <w:tcW w:w="463" w:type="pct"/>
            <w:shd w:val="clear" w:color="auto" w:fill="auto"/>
            <w:vAlign w:val="center"/>
          </w:tcPr>
          <w:p w14:paraId="782523E6"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43DF3055"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644DF76E"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1E1A2CE7"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6D3949A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9CB33D4"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39033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72.91%</w:t>
            </w:r>
          </w:p>
        </w:tc>
        <w:tc>
          <w:tcPr>
            <w:tcW w:w="270" w:type="pct"/>
            <w:shd w:val="clear" w:color="auto" w:fill="auto"/>
            <w:vAlign w:val="center"/>
          </w:tcPr>
          <w:p w14:paraId="1E19FC7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40274559" w14:textId="77777777" w:rsidTr="00E812B9">
        <w:tc>
          <w:tcPr>
            <w:tcW w:w="1361" w:type="pct"/>
            <w:shd w:val="clear" w:color="auto" w:fill="auto"/>
            <w:vAlign w:val="center"/>
          </w:tcPr>
          <w:p w14:paraId="2BEBB6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&lt;100</w:t>
            </w:r>
          </w:p>
        </w:tc>
        <w:tc>
          <w:tcPr>
            <w:tcW w:w="342" w:type="pct"/>
            <w:shd w:val="clear" w:color="auto" w:fill="auto"/>
            <w:vAlign w:val="center"/>
          </w:tcPr>
          <w:p w14:paraId="0CB91F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w:t>
            </w:r>
          </w:p>
        </w:tc>
        <w:tc>
          <w:tcPr>
            <w:tcW w:w="283" w:type="pct"/>
            <w:shd w:val="clear" w:color="auto" w:fill="auto"/>
            <w:vAlign w:val="center"/>
          </w:tcPr>
          <w:p w14:paraId="34F5EB8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959C70D"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64362738"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0C8B85F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0.503</w:t>
            </w:r>
          </w:p>
        </w:tc>
        <w:tc>
          <w:tcPr>
            <w:tcW w:w="450" w:type="pct"/>
            <w:shd w:val="clear" w:color="auto" w:fill="auto"/>
            <w:vAlign w:val="center"/>
          </w:tcPr>
          <w:p w14:paraId="5F9ED0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0.299</w:t>
            </w:r>
          </w:p>
        </w:tc>
        <w:tc>
          <w:tcPr>
            <w:tcW w:w="462" w:type="pct"/>
            <w:shd w:val="clear" w:color="auto" w:fill="auto"/>
            <w:vAlign w:val="center"/>
          </w:tcPr>
          <w:p w14:paraId="6AA1AB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0.708</w:t>
            </w:r>
          </w:p>
        </w:tc>
        <w:tc>
          <w:tcPr>
            <w:tcW w:w="219" w:type="pct"/>
            <w:shd w:val="clear" w:color="auto" w:fill="auto"/>
            <w:vAlign w:val="center"/>
          </w:tcPr>
          <w:p w14:paraId="57484F6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0.105</w:t>
            </w:r>
          </w:p>
        </w:tc>
        <w:tc>
          <w:tcPr>
            <w:tcW w:w="244" w:type="pct"/>
            <w:shd w:val="clear" w:color="auto" w:fill="auto"/>
            <w:vAlign w:val="center"/>
          </w:tcPr>
          <w:p w14:paraId="0C1A24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4.819</w:t>
            </w:r>
          </w:p>
        </w:tc>
        <w:tc>
          <w:tcPr>
            <w:tcW w:w="246" w:type="pct"/>
            <w:shd w:val="clear" w:color="auto" w:fill="auto"/>
            <w:vAlign w:val="center"/>
          </w:tcPr>
          <w:p w14:paraId="6201359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371B92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CD8B1BC" w14:textId="77777777" w:rsidR="003F4ECD" w:rsidRPr="004E3A31" w:rsidRDefault="003F4ECD" w:rsidP="003B7D60">
            <w:pPr>
              <w:jc w:val="both"/>
              <w:rPr>
                <w:rFonts w:ascii="Times New Roman" w:hAnsi="Times New Roman" w:cs="Times New Roman"/>
                <w:sz w:val="20"/>
                <w:szCs w:val="20"/>
              </w:rPr>
            </w:pPr>
          </w:p>
        </w:tc>
      </w:tr>
      <w:tr w:rsidR="003F4ECD" w:rsidRPr="004E3A31" w14:paraId="1081432C" w14:textId="77777777" w:rsidTr="00E812B9">
        <w:tc>
          <w:tcPr>
            <w:tcW w:w="1361" w:type="pct"/>
            <w:shd w:val="clear" w:color="auto" w:fill="auto"/>
            <w:vAlign w:val="center"/>
          </w:tcPr>
          <w:p w14:paraId="3D9C4F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w:t>
            </w:r>
          </w:p>
        </w:tc>
        <w:tc>
          <w:tcPr>
            <w:tcW w:w="342" w:type="pct"/>
            <w:shd w:val="clear" w:color="auto" w:fill="auto"/>
            <w:vAlign w:val="center"/>
          </w:tcPr>
          <w:p w14:paraId="30968E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83" w:type="pct"/>
            <w:shd w:val="clear" w:color="auto" w:fill="auto"/>
            <w:vAlign w:val="center"/>
          </w:tcPr>
          <w:p w14:paraId="1AE48DF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D277760"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7E1B899E"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017B7A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0.273</w:t>
            </w:r>
          </w:p>
        </w:tc>
        <w:tc>
          <w:tcPr>
            <w:tcW w:w="450" w:type="pct"/>
            <w:shd w:val="clear" w:color="auto" w:fill="auto"/>
            <w:vAlign w:val="center"/>
          </w:tcPr>
          <w:p w14:paraId="790D82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-0.705</w:t>
            </w:r>
          </w:p>
        </w:tc>
        <w:tc>
          <w:tcPr>
            <w:tcW w:w="462" w:type="pct"/>
            <w:shd w:val="clear" w:color="auto" w:fill="auto"/>
            <w:vAlign w:val="center"/>
          </w:tcPr>
          <w:p w14:paraId="16544A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0.245</w:t>
            </w:r>
          </w:p>
        </w:tc>
        <w:tc>
          <w:tcPr>
            <w:tcW w:w="219" w:type="pct"/>
            <w:shd w:val="clear" w:color="auto" w:fill="auto"/>
            <w:vAlign w:val="center"/>
          </w:tcPr>
          <w:p w14:paraId="3ABB32B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0.242</w:t>
            </w:r>
          </w:p>
        </w:tc>
        <w:tc>
          <w:tcPr>
            <w:tcW w:w="244" w:type="pct"/>
            <w:shd w:val="clear" w:color="auto" w:fill="auto"/>
            <w:vAlign w:val="center"/>
          </w:tcPr>
          <w:p w14:paraId="3A95A0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-0.950</w:t>
            </w:r>
          </w:p>
        </w:tc>
        <w:tc>
          <w:tcPr>
            <w:tcW w:w="246" w:type="pct"/>
            <w:shd w:val="clear" w:color="auto" w:fill="auto"/>
            <w:vAlign w:val="center"/>
          </w:tcPr>
          <w:p w14:paraId="1935589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0.342</w:t>
            </w:r>
          </w:p>
        </w:tc>
        <w:tc>
          <w:tcPr>
            <w:tcW w:w="272" w:type="pct"/>
            <w:shd w:val="clear" w:color="auto" w:fill="auto"/>
            <w:vAlign w:val="center"/>
          </w:tcPr>
          <w:p w14:paraId="2E936B2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8834F2C" w14:textId="77777777" w:rsidR="003F4ECD" w:rsidRPr="004E3A31" w:rsidRDefault="003F4ECD" w:rsidP="003B7D60">
            <w:pPr>
              <w:jc w:val="both"/>
              <w:rPr>
                <w:rFonts w:ascii="Times New Roman" w:hAnsi="Times New Roman" w:cs="Times New Roman"/>
                <w:sz w:val="20"/>
                <w:szCs w:val="20"/>
              </w:rPr>
            </w:pPr>
          </w:p>
        </w:tc>
      </w:tr>
      <w:tr w:rsidR="003F4ECD" w:rsidRPr="004E3A31" w14:paraId="6502F475" w14:textId="77777777" w:rsidTr="00E812B9">
        <w:tc>
          <w:tcPr>
            <w:tcW w:w="1361" w:type="pct"/>
            <w:shd w:val="clear" w:color="auto" w:fill="auto"/>
            <w:vAlign w:val="center"/>
          </w:tcPr>
          <w:p w14:paraId="49FAAFF2" w14:textId="77777777" w:rsidR="003F4ECD" w:rsidRPr="004E3A31" w:rsidRDefault="003F4ECD" w:rsidP="003B7D60">
            <w:pPr>
              <w:widowControl/>
              <w:jc w:val="both"/>
              <w:rPr>
                <w:rFonts w:ascii="Times New Roman" w:eastAsia="DengXian" w:hAnsi="Times New Roman" w:cs="Times New Roman"/>
                <w:b/>
                <w:bCs/>
                <w:sz w:val="20"/>
                <w:szCs w:val="20"/>
              </w:rPr>
            </w:pPr>
            <w:r w:rsidRPr="004E3A31">
              <w:rPr>
                <w:rFonts w:ascii="Times New Roman" w:eastAsia="DengXian" w:hAnsi="Times New Roman" w:cs="Times New Roman"/>
                <w:b/>
                <w:bCs/>
                <w:sz w:val="20"/>
                <w:szCs w:val="20"/>
              </w:rPr>
              <w:t>Facilitator</w:t>
            </w:r>
          </w:p>
        </w:tc>
        <w:tc>
          <w:tcPr>
            <w:tcW w:w="342" w:type="pct"/>
            <w:shd w:val="clear" w:color="auto" w:fill="auto"/>
            <w:vAlign w:val="center"/>
          </w:tcPr>
          <w:p w14:paraId="313CC343"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031BADD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16.573</w:t>
            </w:r>
          </w:p>
        </w:tc>
        <w:tc>
          <w:tcPr>
            <w:tcW w:w="141" w:type="pct"/>
            <w:shd w:val="clear" w:color="auto" w:fill="auto"/>
            <w:vAlign w:val="center"/>
          </w:tcPr>
          <w:p w14:paraId="57E8FC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7" w:type="pct"/>
            <w:shd w:val="clear" w:color="auto" w:fill="auto"/>
            <w:vAlign w:val="center"/>
          </w:tcPr>
          <w:p w14:paraId="2027D9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63" w:type="pct"/>
            <w:shd w:val="clear" w:color="auto" w:fill="auto"/>
            <w:vAlign w:val="center"/>
          </w:tcPr>
          <w:p w14:paraId="33CE2669"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06A459DF"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6A187DAD"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489A427E"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60F5C42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F72C09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0544CF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60.33%</w:t>
            </w:r>
          </w:p>
        </w:tc>
        <w:tc>
          <w:tcPr>
            <w:tcW w:w="270" w:type="pct"/>
            <w:shd w:val="clear" w:color="auto" w:fill="auto"/>
            <w:vAlign w:val="center"/>
          </w:tcPr>
          <w:p w14:paraId="3D1837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44.00%</w:t>
            </w:r>
          </w:p>
        </w:tc>
      </w:tr>
      <w:tr w:rsidR="003F4ECD" w:rsidRPr="004E3A31" w14:paraId="0EAECC7C" w14:textId="77777777" w:rsidTr="00E812B9">
        <w:tc>
          <w:tcPr>
            <w:tcW w:w="1361" w:type="pct"/>
            <w:shd w:val="clear" w:color="auto" w:fill="auto"/>
            <w:vAlign w:val="center"/>
          </w:tcPr>
          <w:p w14:paraId="3D692597"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External personnel</w:t>
            </w:r>
          </w:p>
        </w:tc>
        <w:tc>
          <w:tcPr>
            <w:tcW w:w="342" w:type="pct"/>
            <w:shd w:val="clear" w:color="auto" w:fill="auto"/>
            <w:vAlign w:val="center"/>
          </w:tcPr>
          <w:p w14:paraId="05D3D9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27</w:t>
            </w:r>
          </w:p>
        </w:tc>
        <w:tc>
          <w:tcPr>
            <w:tcW w:w="283" w:type="pct"/>
            <w:shd w:val="clear" w:color="auto" w:fill="auto"/>
            <w:vAlign w:val="center"/>
          </w:tcPr>
          <w:p w14:paraId="2B53FC6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005BFDF"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079EB56B"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6EA270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0.474</w:t>
            </w:r>
          </w:p>
        </w:tc>
        <w:tc>
          <w:tcPr>
            <w:tcW w:w="450" w:type="pct"/>
            <w:shd w:val="clear" w:color="auto" w:fill="auto"/>
            <w:vAlign w:val="center"/>
          </w:tcPr>
          <w:p w14:paraId="68C1273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0.292</w:t>
            </w:r>
          </w:p>
        </w:tc>
        <w:tc>
          <w:tcPr>
            <w:tcW w:w="462" w:type="pct"/>
            <w:shd w:val="clear" w:color="auto" w:fill="auto"/>
            <w:vAlign w:val="center"/>
          </w:tcPr>
          <w:p w14:paraId="550B87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0.656</w:t>
            </w:r>
          </w:p>
        </w:tc>
        <w:tc>
          <w:tcPr>
            <w:tcW w:w="219" w:type="pct"/>
            <w:shd w:val="clear" w:color="auto" w:fill="auto"/>
            <w:vAlign w:val="center"/>
          </w:tcPr>
          <w:p w14:paraId="366213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0.093</w:t>
            </w:r>
          </w:p>
        </w:tc>
        <w:tc>
          <w:tcPr>
            <w:tcW w:w="244" w:type="pct"/>
            <w:shd w:val="clear" w:color="auto" w:fill="auto"/>
            <w:vAlign w:val="center"/>
          </w:tcPr>
          <w:p w14:paraId="6B8793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5.110</w:t>
            </w:r>
          </w:p>
        </w:tc>
        <w:tc>
          <w:tcPr>
            <w:tcW w:w="246" w:type="pct"/>
            <w:shd w:val="clear" w:color="auto" w:fill="auto"/>
            <w:vAlign w:val="center"/>
          </w:tcPr>
          <w:p w14:paraId="4B3908E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6172A1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1B743BF" w14:textId="77777777" w:rsidR="003F4ECD" w:rsidRPr="004E3A31" w:rsidRDefault="003F4ECD" w:rsidP="003B7D60">
            <w:pPr>
              <w:jc w:val="both"/>
              <w:rPr>
                <w:rFonts w:ascii="Times New Roman" w:hAnsi="Times New Roman" w:cs="Times New Roman"/>
                <w:sz w:val="20"/>
                <w:szCs w:val="20"/>
              </w:rPr>
            </w:pPr>
          </w:p>
        </w:tc>
      </w:tr>
      <w:tr w:rsidR="003F4ECD" w:rsidRPr="004E3A31" w14:paraId="1AB40EA7" w14:textId="77777777" w:rsidTr="00E812B9">
        <w:tc>
          <w:tcPr>
            <w:tcW w:w="1361" w:type="pct"/>
            <w:shd w:val="clear" w:color="auto" w:fill="auto"/>
            <w:vAlign w:val="center"/>
          </w:tcPr>
          <w:p w14:paraId="62E75935"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w:t>
            </w:r>
          </w:p>
        </w:tc>
        <w:tc>
          <w:tcPr>
            <w:tcW w:w="342" w:type="pct"/>
            <w:shd w:val="clear" w:color="auto" w:fill="auto"/>
            <w:vAlign w:val="center"/>
          </w:tcPr>
          <w:p w14:paraId="60562DE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83" w:type="pct"/>
            <w:shd w:val="clear" w:color="auto" w:fill="auto"/>
            <w:vAlign w:val="center"/>
          </w:tcPr>
          <w:p w14:paraId="652AF29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BA9939A"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73904160"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0028F6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0.204</w:t>
            </w:r>
          </w:p>
        </w:tc>
        <w:tc>
          <w:tcPr>
            <w:tcW w:w="450" w:type="pct"/>
            <w:shd w:val="clear" w:color="auto" w:fill="auto"/>
            <w:vAlign w:val="center"/>
          </w:tcPr>
          <w:p w14:paraId="3E7962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-0.616</w:t>
            </w:r>
          </w:p>
        </w:tc>
        <w:tc>
          <w:tcPr>
            <w:tcW w:w="462" w:type="pct"/>
            <w:shd w:val="clear" w:color="auto" w:fill="auto"/>
            <w:vAlign w:val="center"/>
          </w:tcPr>
          <w:p w14:paraId="51B4A6E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0.076</w:t>
            </w:r>
          </w:p>
        </w:tc>
        <w:tc>
          <w:tcPr>
            <w:tcW w:w="219" w:type="pct"/>
            <w:shd w:val="clear" w:color="auto" w:fill="auto"/>
            <w:vAlign w:val="center"/>
          </w:tcPr>
          <w:p w14:paraId="1A72F98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0.177</w:t>
            </w:r>
          </w:p>
        </w:tc>
        <w:tc>
          <w:tcPr>
            <w:tcW w:w="244" w:type="pct"/>
            <w:shd w:val="clear" w:color="auto" w:fill="auto"/>
            <w:vAlign w:val="center"/>
          </w:tcPr>
          <w:p w14:paraId="47DA95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-1.531</w:t>
            </w:r>
          </w:p>
        </w:tc>
        <w:tc>
          <w:tcPr>
            <w:tcW w:w="246" w:type="pct"/>
            <w:shd w:val="clear" w:color="auto" w:fill="auto"/>
            <w:vAlign w:val="center"/>
          </w:tcPr>
          <w:p w14:paraId="27AD7A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0.126</w:t>
            </w:r>
          </w:p>
        </w:tc>
        <w:tc>
          <w:tcPr>
            <w:tcW w:w="272" w:type="pct"/>
            <w:shd w:val="clear" w:color="auto" w:fill="auto"/>
            <w:vAlign w:val="center"/>
          </w:tcPr>
          <w:p w14:paraId="45379FA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1F47834" w14:textId="77777777" w:rsidR="003F4ECD" w:rsidRPr="004E3A31" w:rsidRDefault="003F4ECD" w:rsidP="003B7D60">
            <w:pPr>
              <w:jc w:val="both"/>
              <w:rPr>
                <w:rFonts w:ascii="Times New Roman" w:hAnsi="Times New Roman" w:cs="Times New Roman"/>
                <w:sz w:val="20"/>
                <w:szCs w:val="20"/>
              </w:rPr>
            </w:pPr>
          </w:p>
        </w:tc>
      </w:tr>
      <w:tr w:rsidR="003F4ECD" w:rsidRPr="004E3A31" w14:paraId="712264A2" w14:textId="77777777" w:rsidTr="00E812B9">
        <w:tc>
          <w:tcPr>
            <w:tcW w:w="1361" w:type="pct"/>
            <w:shd w:val="clear" w:color="auto" w:fill="auto"/>
            <w:vAlign w:val="center"/>
          </w:tcPr>
          <w:p w14:paraId="08A2D326"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Duration</w:t>
            </w:r>
          </w:p>
        </w:tc>
        <w:tc>
          <w:tcPr>
            <w:tcW w:w="342" w:type="pct"/>
            <w:shd w:val="clear" w:color="auto" w:fill="auto"/>
            <w:vAlign w:val="center"/>
          </w:tcPr>
          <w:p w14:paraId="698AFEF1"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14634ED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3.025</w:t>
            </w:r>
          </w:p>
        </w:tc>
        <w:tc>
          <w:tcPr>
            <w:tcW w:w="141" w:type="pct"/>
            <w:shd w:val="clear" w:color="auto" w:fill="auto"/>
            <w:vAlign w:val="center"/>
          </w:tcPr>
          <w:p w14:paraId="40D4B8D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7" w:type="pct"/>
            <w:shd w:val="clear" w:color="auto" w:fill="auto"/>
            <w:vAlign w:val="center"/>
          </w:tcPr>
          <w:p w14:paraId="3BC4F4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0.388</w:t>
            </w:r>
          </w:p>
        </w:tc>
        <w:tc>
          <w:tcPr>
            <w:tcW w:w="463" w:type="pct"/>
            <w:shd w:val="clear" w:color="auto" w:fill="auto"/>
            <w:vAlign w:val="center"/>
          </w:tcPr>
          <w:p w14:paraId="0DF48DCD"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79F0AE50"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215C1FC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63C2B13"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2D4D559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AD8511A"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27AC19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71.45%</w:t>
            </w:r>
          </w:p>
        </w:tc>
        <w:tc>
          <w:tcPr>
            <w:tcW w:w="270" w:type="pct"/>
            <w:shd w:val="clear" w:color="auto" w:fill="auto"/>
            <w:vAlign w:val="center"/>
          </w:tcPr>
          <w:p w14:paraId="105A3E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760196F8" w14:textId="77777777" w:rsidTr="00E812B9">
        <w:tc>
          <w:tcPr>
            <w:tcW w:w="1361" w:type="pct"/>
            <w:shd w:val="clear" w:color="auto" w:fill="auto"/>
            <w:vAlign w:val="center"/>
          </w:tcPr>
          <w:p w14:paraId="4F7B7E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 min≤~&lt;45 min</w:t>
            </w:r>
          </w:p>
        </w:tc>
        <w:tc>
          <w:tcPr>
            <w:tcW w:w="342" w:type="pct"/>
            <w:shd w:val="clear" w:color="auto" w:fill="auto"/>
            <w:vAlign w:val="center"/>
          </w:tcPr>
          <w:p w14:paraId="4FA2AB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w:t>
            </w:r>
          </w:p>
        </w:tc>
        <w:tc>
          <w:tcPr>
            <w:tcW w:w="283" w:type="pct"/>
            <w:shd w:val="clear" w:color="auto" w:fill="auto"/>
            <w:vAlign w:val="center"/>
          </w:tcPr>
          <w:p w14:paraId="2EA3D6F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E79AE7F"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7D281AE5"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069CBE7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0.564</w:t>
            </w:r>
          </w:p>
        </w:tc>
        <w:tc>
          <w:tcPr>
            <w:tcW w:w="450" w:type="pct"/>
            <w:shd w:val="clear" w:color="auto" w:fill="auto"/>
            <w:vAlign w:val="center"/>
          </w:tcPr>
          <w:p w14:paraId="464313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-0.203</w:t>
            </w:r>
          </w:p>
        </w:tc>
        <w:tc>
          <w:tcPr>
            <w:tcW w:w="462" w:type="pct"/>
            <w:shd w:val="clear" w:color="auto" w:fill="auto"/>
            <w:vAlign w:val="center"/>
          </w:tcPr>
          <w:p w14:paraId="16621B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1.192</w:t>
            </w:r>
          </w:p>
        </w:tc>
        <w:tc>
          <w:tcPr>
            <w:tcW w:w="219" w:type="pct"/>
            <w:shd w:val="clear" w:color="auto" w:fill="auto"/>
            <w:vAlign w:val="center"/>
          </w:tcPr>
          <w:p w14:paraId="4CBCB1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0.356</w:t>
            </w:r>
          </w:p>
        </w:tc>
        <w:tc>
          <w:tcPr>
            <w:tcW w:w="244" w:type="pct"/>
            <w:shd w:val="clear" w:color="auto" w:fill="auto"/>
            <w:vAlign w:val="center"/>
          </w:tcPr>
          <w:p w14:paraId="7DE241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1.389</w:t>
            </w:r>
          </w:p>
        </w:tc>
        <w:tc>
          <w:tcPr>
            <w:tcW w:w="246" w:type="pct"/>
            <w:shd w:val="clear" w:color="auto" w:fill="auto"/>
            <w:vAlign w:val="center"/>
          </w:tcPr>
          <w:p w14:paraId="6BE49D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0.165</w:t>
            </w:r>
          </w:p>
        </w:tc>
        <w:tc>
          <w:tcPr>
            <w:tcW w:w="272" w:type="pct"/>
            <w:shd w:val="clear" w:color="auto" w:fill="auto"/>
            <w:vAlign w:val="center"/>
          </w:tcPr>
          <w:p w14:paraId="3C69E5E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5A56ADE" w14:textId="77777777" w:rsidR="003F4ECD" w:rsidRPr="004E3A31" w:rsidRDefault="003F4ECD" w:rsidP="003B7D60">
            <w:pPr>
              <w:jc w:val="both"/>
              <w:rPr>
                <w:rFonts w:ascii="Times New Roman" w:hAnsi="Times New Roman" w:cs="Times New Roman"/>
                <w:sz w:val="20"/>
                <w:szCs w:val="20"/>
              </w:rPr>
            </w:pPr>
          </w:p>
        </w:tc>
      </w:tr>
      <w:tr w:rsidR="003F4ECD" w:rsidRPr="004E3A31" w14:paraId="0EAF74D6" w14:textId="77777777" w:rsidTr="00E812B9">
        <w:tc>
          <w:tcPr>
            <w:tcW w:w="1361" w:type="pct"/>
            <w:shd w:val="clear" w:color="auto" w:fill="auto"/>
            <w:vAlign w:val="center"/>
          </w:tcPr>
          <w:p w14:paraId="36099D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 min≤~&lt;60 min</w:t>
            </w:r>
          </w:p>
        </w:tc>
        <w:tc>
          <w:tcPr>
            <w:tcW w:w="342" w:type="pct"/>
            <w:shd w:val="clear" w:color="auto" w:fill="auto"/>
            <w:vAlign w:val="center"/>
          </w:tcPr>
          <w:p w14:paraId="29EC4F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83" w:type="pct"/>
            <w:shd w:val="clear" w:color="auto" w:fill="auto"/>
            <w:vAlign w:val="center"/>
          </w:tcPr>
          <w:p w14:paraId="69C51C2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9D631C7"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94073D0"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78A7C8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w:t>
            </w:r>
          </w:p>
        </w:tc>
        <w:tc>
          <w:tcPr>
            <w:tcW w:w="450" w:type="pct"/>
            <w:shd w:val="clear" w:color="auto" w:fill="auto"/>
            <w:vAlign w:val="center"/>
          </w:tcPr>
          <w:p w14:paraId="57B864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-0.444</w:t>
            </w:r>
          </w:p>
        </w:tc>
        <w:tc>
          <w:tcPr>
            <w:tcW w:w="462" w:type="pct"/>
            <w:shd w:val="clear" w:color="auto" w:fill="auto"/>
            <w:vAlign w:val="center"/>
          </w:tcPr>
          <w:p w14:paraId="57EDEB0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1.303</w:t>
            </w:r>
          </w:p>
        </w:tc>
        <w:tc>
          <w:tcPr>
            <w:tcW w:w="219" w:type="pct"/>
            <w:shd w:val="clear" w:color="auto" w:fill="auto"/>
            <w:vAlign w:val="center"/>
          </w:tcPr>
          <w:p w14:paraId="5D5DE5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0.446</w:t>
            </w:r>
          </w:p>
        </w:tc>
        <w:tc>
          <w:tcPr>
            <w:tcW w:w="244" w:type="pct"/>
            <w:shd w:val="clear" w:color="auto" w:fill="auto"/>
            <w:vAlign w:val="center"/>
          </w:tcPr>
          <w:p w14:paraId="764D56E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0.964</w:t>
            </w:r>
          </w:p>
        </w:tc>
        <w:tc>
          <w:tcPr>
            <w:tcW w:w="246" w:type="pct"/>
            <w:shd w:val="clear" w:color="auto" w:fill="auto"/>
            <w:vAlign w:val="center"/>
          </w:tcPr>
          <w:p w14:paraId="100BD2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0.335</w:t>
            </w:r>
          </w:p>
        </w:tc>
        <w:tc>
          <w:tcPr>
            <w:tcW w:w="272" w:type="pct"/>
            <w:shd w:val="clear" w:color="auto" w:fill="auto"/>
            <w:vAlign w:val="center"/>
          </w:tcPr>
          <w:p w14:paraId="3084546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FA66CF9" w14:textId="77777777" w:rsidR="003F4ECD" w:rsidRPr="004E3A31" w:rsidRDefault="003F4ECD" w:rsidP="003B7D60">
            <w:pPr>
              <w:jc w:val="both"/>
              <w:rPr>
                <w:rFonts w:ascii="Times New Roman" w:hAnsi="Times New Roman" w:cs="Times New Roman"/>
                <w:sz w:val="20"/>
                <w:szCs w:val="20"/>
              </w:rPr>
            </w:pPr>
          </w:p>
        </w:tc>
      </w:tr>
      <w:tr w:rsidR="003F4ECD" w:rsidRPr="004E3A31" w14:paraId="4D71E749" w14:textId="77777777" w:rsidTr="00E812B9">
        <w:tc>
          <w:tcPr>
            <w:tcW w:w="1361" w:type="pct"/>
            <w:shd w:val="clear" w:color="auto" w:fill="auto"/>
            <w:vAlign w:val="center"/>
          </w:tcPr>
          <w:p w14:paraId="7C21EA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 min</w:t>
            </w:r>
          </w:p>
        </w:tc>
        <w:tc>
          <w:tcPr>
            <w:tcW w:w="342" w:type="pct"/>
            <w:shd w:val="clear" w:color="auto" w:fill="auto"/>
            <w:vAlign w:val="center"/>
          </w:tcPr>
          <w:p w14:paraId="3C2239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83" w:type="pct"/>
            <w:shd w:val="clear" w:color="auto" w:fill="auto"/>
            <w:vAlign w:val="center"/>
          </w:tcPr>
          <w:p w14:paraId="07FE628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5157C33"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644A971A"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1C93B3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0.256</w:t>
            </w:r>
          </w:p>
        </w:tc>
        <w:tc>
          <w:tcPr>
            <w:tcW w:w="450" w:type="pct"/>
            <w:shd w:val="clear" w:color="auto" w:fill="auto"/>
            <w:vAlign w:val="center"/>
          </w:tcPr>
          <w:p w14:paraId="6966E81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-0.597</w:t>
            </w:r>
          </w:p>
        </w:tc>
        <w:tc>
          <w:tcPr>
            <w:tcW w:w="462" w:type="pct"/>
            <w:shd w:val="clear" w:color="auto" w:fill="auto"/>
            <w:vAlign w:val="center"/>
          </w:tcPr>
          <w:p w14:paraId="2BE2A1E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0.969</w:t>
            </w:r>
          </w:p>
        </w:tc>
        <w:tc>
          <w:tcPr>
            <w:tcW w:w="219" w:type="pct"/>
            <w:shd w:val="clear" w:color="auto" w:fill="auto"/>
            <w:vAlign w:val="center"/>
          </w:tcPr>
          <w:p w14:paraId="306A1C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0.400</w:t>
            </w:r>
          </w:p>
        </w:tc>
        <w:tc>
          <w:tcPr>
            <w:tcW w:w="244" w:type="pct"/>
            <w:shd w:val="clear" w:color="auto" w:fill="auto"/>
            <w:vAlign w:val="center"/>
          </w:tcPr>
          <w:p w14:paraId="71C784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0.466</w:t>
            </w:r>
          </w:p>
        </w:tc>
        <w:tc>
          <w:tcPr>
            <w:tcW w:w="246" w:type="pct"/>
            <w:shd w:val="clear" w:color="auto" w:fill="auto"/>
            <w:vAlign w:val="center"/>
          </w:tcPr>
          <w:p w14:paraId="0E2485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0.642</w:t>
            </w:r>
          </w:p>
        </w:tc>
        <w:tc>
          <w:tcPr>
            <w:tcW w:w="272" w:type="pct"/>
            <w:shd w:val="clear" w:color="auto" w:fill="auto"/>
            <w:vAlign w:val="center"/>
          </w:tcPr>
          <w:p w14:paraId="2A295E1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00C930C" w14:textId="77777777" w:rsidR="003F4ECD" w:rsidRPr="004E3A31" w:rsidRDefault="003F4ECD" w:rsidP="003B7D60">
            <w:pPr>
              <w:jc w:val="both"/>
              <w:rPr>
                <w:rFonts w:ascii="Times New Roman" w:hAnsi="Times New Roman" w:cs="Times New Roman"/>
                <w:sz w:val="20"/>
                <w:szCs w:val="20"/>
              </w:rPr>
            </w:pPr>
          </w:p>
        </w:tc>
      </w:tr>
      <w:tr w:rsidR="003F4ECD" w:rsidRPr="004E3A31" w14:paraId="644D1B01" w14:textId="77777777" w:rsidTr="00E812B9">
        <w:tc>
          <w:tcPr>
            <w:tcW w:w="1361" w:type="pct"/>
            <w:shd w:val="clear" w:color="auto" w:fill="auto"/>
            <w:vAlign w:val="center"/>
          </w:tcPr>
          <w:p w14:paraId="25C2B0A4"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Frequency</w:t>
            </w:r>
          </w:p>
        </w:tc>
        <w:tc>
          <w:tcPr>
            <w:tcW w:w="342" w:type="pct"/>
            <w:shd w:val="clear" w:color="auto" w:fill="auto"/>
            <w:vAlign w:val="center"/>
          </w:tcPr>
          <w:p w14:paraId="38FF443E"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33E9CE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1.990</w:t>
            </w:r>
          </w:p>
        </w:tc>
        <w:tc>
          <w:tcPr>
            <w:tcW w:w="141" w:type="pct"/>
            <w:shd w:val="clear" w:color="auto" w:fill="auto"/>
            <w:vAlign w:val="center"/>
          </w:tcPr>
          <w:p w14:paraId="2BB6E9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7" w:type="pct"/>
            <w:shd w:val="clear" w:color="auto" w:fill="auto"/>
            <w:vAlign w:val="center"/>
          </w:tcPr>
          <w:p w14:paraId="232D62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0.370</w:t>
            </w:r>
          </w:p>
        </w:tc>
        <w:tc>
          <w:tcPr>
            <w:tcW w:w="463" w:type="pct"/>
            <w:shd w:val="clear" w:color="auto" w:fill="auto"/>
            <w:vAlign w:val="center"/>
          </w:tcPr>
          <w:p w14:paraId="1F2AF413"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4DE23480"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7A04E3CB"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8A3E606"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32BC30A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8A31A2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24305A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72.29%</w:t>
            </w:r>
          </w:p>
        </w:tc>
        <w:tc>
          <w:tcPr>
            <w:tcW w:w="270" w:type="pct"/>
            <w:shd w:val="clear" w:color="auto" w:fill="auto"/>
            <w:vAlign w:val="center"/>
          </w:tcPr>
          <w:p w14:paraId="6E12DA4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1.74%</w:t>
            </w:r>
          </w:p>
        </w:tc>
      </w:tr>
      <w:tr w:rsidR="003F4ECD" w:rsidRPr="004E3A31" w14:paraId="4217CADF" w14:textId="77777777" w:rsidTr="00E812B9">
        <w:tc>
          <w:tcPr>
            <w:tcW w:w="1361" w:type="pct"/>
            <w:shd w:val="clear" w:color="auto" w:fill="auto"/>
            <w:vAlign w:val="center"/>
          </w:tcPr>
          <w:p w14:paraId="7D11D2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1&amp;2 t/week</w:t>
            </w:r>
          </w:p>
        </w:tc>
        <w:tc>
          <w:tcPr>
            <w:tcW w:w="342" w:type="pct"/>
            <w:shd w:val="clear" w:color="auto" w:fill="auto"/>
            <w:vAlign w:val="center"/>
          </w:tcPr>
          <w:p w14:paraId="2FB9CA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83" w:type="pct"/>
            <w:shd w:val="clear" w:color="auto" w:fill="auto"/>
            <w:vAlign w:val="center"/>
          </w:tcPr>
          <w:p w14:paraId="05962C7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D352F77"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2C6ADEB2"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1AEE0C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0.582</w:t>
            </w:r>
          </w:p>
        </w:tc>
        <w:tc>
          <w:tcPr>
            <w:tcW w:w="450" w:type="pct"/>
            <w:shd w:val="clear" w:color="auto" w:fill="auto"/>
            <w:vAlign w:val="center"/>
          </w:tcPr>
          <w:p w14:paraId="3971191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0.327</w:t>
            </w:r>
          </w:p>
        </w:tc>
        <w:tc>
          <w:tcPr>
            <w:tcW w:w="462" w:type="pct"/>
            <w:shd w:val="clear" w:color="auto" w:fill="auto"/>
            <w:vAlign w:val="center"/>
          </w:tcPr>
          <w:p w14:paraId="42DD2D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0.836</w:t>
            </w:r>
          </w:p>
        </w:tc>
        <w:tc>
          <w:tcPr>
            <w:tcW w:w="219" w:type="pct"/>
            <w:shd w:val="clear" w:color="auto" w:fill="auto"/>
            <w:vAlign w:val="center"/>
          </w:tcPr>
          <w:p w14:paraId="3A1FAC8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0.130</w:t>
            </w:r>
          </w:p>
        </w:tc>
        <w:tc>
          <w:tcPr>
            <w:tcW w:w="244" w:type="pct"/>
            <w:shd w:val="clear" w:color="auto" w:fill="auto"/>
            <w:vAlign w:val="center"/>
          </w:tcPr>
          <w:p w14:paraId="6C2B85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4.481</w:t>
            </w:r>
          </w:p>
        </w:tc>
        <w:tc>
          <w:tcPr>
            <w:tcW w:w="246" w:type="pct"/>
            <w:shd w:val="clear" w:color="auto" w:fill="auto"/>
            <w:vAlign w:val="center"/>
          </w:tcPr>
          <w:p w14:paraId="5CA599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580E6FA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CDE9570" w14:textId="77777777" w:rsidR="003F4ECD" w:rsidRPr="004E3A31" w:rsidRDefault="003F4ECD" w:rsidP="003B7D60">
            <w:pPr>
              <w:jc w:val="both"/>
              <w:rPr>
                <w:rFonts w:ascii="Times New Roman" w:hAnsi="Times New Roman" w:cs="Times New Roman"/>
                <w:sz w:val="20"/>
                <w:szCs w:val="20"/>
              </w:rPr>
            </w:pPr>
          </w:p>
        </w:tc>
      </w:tr>
      <w:tr w:rsidR="003F4ECD" w:rsidRPr="004E3A31" w14:paraId="2B14DA81" w14:textId="77777777" w:rsidTr="00E812B9">
        <w:tc>
          <w:tcPr>
            <w:tcW w:w="1361" w:type="pct"/>
            <w:shd w:val="clear" w:color="auto" w:fill="auto"/>
            <w:vAlign w:val="center"/>
          </w:tcPr>
          <w:p w14:paraId="25CE97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3&amp;4 t/week</w:t>
            </w:r>
          </w:p>
        </w:tc>
        <w:tc>
          <w:tcPr>
            <w:tcW w:w="342" w:type="pct"/>
            <w:shd w:val="clear" w:color="auto" w:fill="auto"/>
            <w:vAlign w:val="center"/>
          </w:tcPr>
          <w:p w14:paraId="018546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83" w:type="pct"/>
            <w:shd w:val="clear" w:color="auto" w:fill="auto"/>
            <w:vAlign w:val="center"/>
          </w:tcPr>
          <w:p w14:paraId="70E1391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B58B314"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64DAC56E"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37D4EB8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0.397</w:t>
            </w:r>
          </w:p>
        </w:tc>
        <w:tc>
          <w:tcPr>
            <w:tcW w:w="450" w:type="pct"/>
            <w:shd w:val="clear" w:color="auto" w:fill="auto"/>
            <w:vAlign w:val="center"/>
          </w:tcPr>
          <w:p w14:paraId="7E5C2FF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-0.671</w:t>
            </w:r>
          </w:p>
        </w:tc>
        <w:tc>
          <w:tcPr>
            <w:tcW w:w="462" w:type="pct"/>
            <w:shd w:val="clear" w:color="auto" w:fill="auto"/>
            <w:vAlign w:val="center"/>
          </w:tcPr>
          <w:p w14:paraId="31AA2B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0.302</w:t>
            </w:r>
          </w:p>
        </w:tc>
        <w:tc>
          <w:tcPr>
            <w:tcW w:w="219" w:type="pct"/>
            <w:shd w:val="clear" w:color="auto" w:fill="auto"/>
            <w:vAlign w:val="center"/>
          </w:tcPr>
          <w:p w14:paraId="6864A2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0.248</w:t>
            </w:r>
          </w:p>
        </w:tc>
        <w:tc>
          <w:tcPr>
            <w:tcW w:w="244" w:type="pct"/>
            <w:shd w:val="clear" w:color="auto" w:fill="auto"/>
            <w:vAlign w:val="center"/>
          </w:tcPr>
          <w:p w14:paraId="77B637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-0.745</w:t>
            </w:r>
          </w:p>
        </w:tc>
        <w:tc>
          <w:tcPr>
            <w:tcW w:w="246" w:type="pct"/>
            <w:shd w:val="clear" w:color="auto" w:fill="auto"/>
            <w:vAlign w:val="center"/>
          </w:tcPr>
          <w:p w14:paraId="2474A3E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0.456</w:t>
            </w:r>
          </w:p>
        </w:tc>
        <w:tc>
          <w:tcPr>
            <w:tcW w:w="272" w:type="pct"/>
            <w:shd w:val="clear" w:color="auto" w:fill="auto"/>
            <w:vAlign w:val="center"/>
          </w:tcPr>
          <w:p w14:paraId="29C06C1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5FECD3F" w14:textId="77777777" w:rsidR="003F4ECD" w:rsidRPr="004E3A31" w:rsidRDefault="003F4ECD" w:rsidP="003B7D60">
            <w:pPr>
              <w:jc w:val="both"/>
              <w:rPr>
                <w:rFonts w:ascii="Times New Roman" w:hAnsi="Times New Roman" w:cs="Times New Roman"/>
                <w:sz w:val="20"/>
                <w:szCs w:val="20"/>
              </w:rPr>
            </w:pPr>
          </w:p>
        </w:tc>
      </w:tr>
      <w:tr w:rsidR="003F4ECD" w:rsidRPr="004E3A31" w14:paraId="5B671368" w14:textId="77777777" w:rsidTr="00E812B9">
        <w:tc>
          <w:tcPr>
            <w:tcW w:w="1361" w:type="pct"/>
            <w:shd w:val="clear" w:color="auto" w:fill="auto"/>
            <w:vAlign w:val="center"/>
          </w:tcPr>
          <w:p w14:paraId="5A0F60E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5&amp;6&amp;7 t/week</w:t>
            </w:r>
          </w:p>
        </w:tc>
        <w:tc>
          <w:tcPr>
            <w:tcW w:w="342" w:type="pct"/>
            <w:shd w:val="clear" w:color="auto" w:fill="auto"/>
            <w:vAlign w:val="center"/>
          </w:tcPr>
          <w:p w14:paraId="1B064A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w:t>
            </w:r>
          </w:p>
        </w:tc>
        <w:tc>
          <w:tcPr>
            <w:tcW w:w="283" w:type="pct"/>
            <w:shd w:val="clear" w:color="auto" w:fill="auto"/>
            <w:vAlign w:val="center"/>
          </w:tcPr>
          <w:p w14:paraId="5B6B9BD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A47AFB9"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B2D33C2"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502774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0.285</w:t>
            </w:r>
          </w:p>
        </w:tc>
        <w:tc>
          <w:tcPr>
            <w:tcW w:w="450" w:type="pct"/>
            <w:shd w:val="clear" w:color="auto" w:fill="auto"/>
            <w:vAlign w:val="center"/>
          </w:tcPr>
          <w:p w14:paraId="14A7FA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-0.721</w:t>
            </w:r>
          </w:p>
        </w:tc>
        <w:tc>
          <w:tcPr>
            <w:tcW w:w="462" w:type="pct"/>
            <w:shd w:val="clear" w:color="auto" w:fill="auto"/>
            <w:vAlign w:val="center"/>
          </w:tcPr>
          <w:p w14:paraId="0B39AE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0.128</w:t>
            </w:r>
          </w:p>
        </w:tc>
        <w:tc>
          <w:tcPr>
            <w:tcW w:w="219" w:type="pct"/>
            <w:shd w:val="clear" w:color="auto" w:fill="auto"/>
            <w:vAlign w:val="center"/>
          </w:tcPr>
          <w:p w14:paraId="3EF9270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0.217</w:t>
            </w:r>
          </w:p>
        </w:tc>
        <w:tc>
          <w:tcPr>
            <w:tcW w:w="244" w:type="pct"/>
            <w:shd w:val="clear" w:color="auto" w:fill="auto"/>
            <w:vAlign w:val="center"/>
          </w:tcPr>
          <w:p w14:paraId="775AD1F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-1.371</w:t>
            </w:r>
          </w:p>
        </w:tc>
        <w:tc>
          <w:tcPr>
            <w:tcW w:w="246" w:type="pct"/>
            <w:shd w:val="clear" w:color="auto" w:fill="auto"/>
            <w:vAlign w:val="center"/>
          </w:tcPr>
          <w:p w14:paraId="7236DB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0.170</w:t>
            </w:r>
          </w:p>
        </w:tc>
        <w:tc>
          <w:tcPr>
            <w:tcW w:w="272" w:type="pct"/>
            <w:shd w:val="clear" w:color="auto" w:fill="auto"/>
            <w:vAlign w:val="center"/>
          </w:tcPr>
          <w:p w14:paraId="3D969D5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61E170C" w14:textId="77777777" w:rsidR="003F4ECD" w:rsidRPr="004E3A31" w:rsidRDefault="003F4ECD" w:rsidP="003B7D60">
            <w:pPr>
              <w:jc w:val="both"/>
              <w:rPr>
                <w:rFonts w:ascii="Times New Roman" w:hAnsi="Times New Roman" w:cs="Times New Roman"/>
                <w:sz w:val="20"/>
                <w:szCs w:val="20"/>
              </w:rPr>
            </w:pPr>
          </w:p>
        </w:tc>
      </w:tr>
      <w:tr w:rsidR="003F4ECD" w:rsidRPr="004E3A31" w14:paraId="4AC0B158" w14:textId="77777777" w:rsidTr="00E812B9">
        <w:tc>
          <w:tcPr>
            <w:tcW w:w="1361" w:type="pct"/>
            <w:shd w:val="clear" w:color="auto" w:fill="auto"/>
            <w:vAlign w:val="center"/>
          </w:tcPr>
          <w:p w14:paraId="1C6053C7"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Length</w:t>
            </w:r>
          </w:p>
        </w:tc>
        <w:tc>
          <w:tcPr>
            <w:tcW w:w="342" w:type="pct"/>
            <w:shd w:val="clear" w:color="auto" w:fill="auto"/>
            <w:vAlign w:val="center"/>
          </w:tcPr>
          <w:p w14:paraId="367AA859"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1A993A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0.044</w:t>
            </w:r>
          </w:p>
        </w:tc>
        <w:tc>
          <w:tcPr>
            <w:tcW w:w="141" w:type="pct"/>
            <w:shd w:val="clear" w:color="auto" w:fill="auto"/>
            <w:vAlign w:val="center"/>
          </w:tcPr>
          <w:p w14:paraId="03743D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7" w:type="pct"/>
            <w:shd w:val="clear" w:color="auto" w:fill="auto"/>
            <w:vAlign w:val="center"/>
          </w:tcPr>
          <w:p w14:paraId="1D55077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0.979</w:t>
            </w:r>
          </w:p>
        </w:tc>
        <w:tc>
          <w:tcPr>
            <w:tcW w:w="463" w:type="pct"/>
            <w:shd w:val="clear" w:color="auto" w:fill="auto"/>
            <w:vAlign w:val="center"/>
          </w:tcPr>
          <w:p w14:paraId="620CFBC2"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272327E8"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0ABEAE60"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0344A1A"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010BAE4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82888D2"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615A3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75.59%</w:t>
            </w:r>
          </w:p>
        </w:tc>
        <w:tc>
          <w:tcPr>
            <w:tcW w:w="270" w:type="pct"/>
            <w:shd w:val="clear" w:color="auto" w:fill="auto"/>
            <w:vAlign w:val="center"/>
          </w:tcPr>
          <w:p w14:paraId="0725A8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01E2B5D1" w14:textId="77777777" w:rsidTr="00E812B9">
        <w:tc>
          <w:tcPr>
            <w:tcW w:w="1361" w:type="pct"/>
            <w:shd w:val="clear" w:color="auto" w:fill="auto"/>
            <w:vAlign w:val="center"/>
          </w:tcPr>
          <w:p w14:paraId="5D6061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 week≤~&lt;24 week</w:t>
            </w:r>
          </w:p>
        </w:tc>
        <w:tc>
          <w:tcPr>
            <w:tcW w:w="342" w:type="pct"/>
            <w:shd w:val="clear" w:color="auto" w:fill="auto"/>
            <w:vAlign w:val="center"/>
          </w:tcPr>
          <w:p w14:paraId="558FE2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29</w:t>
            </w:r>
          </w:p>
        </w:tc>
        <w:tc>
          <w:tcPr>
            <w:tcW w:w="283" w:type="pct"/>
            <w:shd w:val="clear" w:color="auto" w:fill="auto"/>
            <w:vAlign w:val="center"/>
          </w:tcPr>
          <w:p w14:paraId="0BE2828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BB7130C"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09627334"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20EA3C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0.472</w:t>
            </w:r>
          </w:p>
        </w:tc>
        <w:tc>
          <w:tcPr>
            <w:tcW w:w="450" w:type="pct"/>
            <w:shd w:val="clear" w:color="auto" w:fill="auto"/>
            <w:vAlign w:val="center"/>
          </w:tcPr>
          <w:p w14:paraId="550F88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-0.760</w:t>
            </w:r>
          </w:p>
        </w:tc>
        <w:tc>
          <w:tcPr>
            <w:tcW w:w="462" w:type="pct"/>
            <w:shd w:val="clear" w:color="auto" w:fill="auto"/>
            <w:vAlign w:val="center"/>
          </w:tcPr>
          <w:p w14:paraId="50021F3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0.894</w:t>
            </w:r>
          </w:p>
        </w:tc>
        <w:tc>
          <w:tcPr>
            <w:tcW w:w="219" w:type="pct"/>
            <w:shd w:val="clear" w:color="auto" w:fill="auto"/>
            <w:vAlign w:val="center"/>
          </w:tcPr>
          <w:p w14:paraId="7C752D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0.422</w:t>
            </w:r>
          </w:p>
        </w:tc>
        <w:tc>
          <w:tcPr>
            <w:tcW w:w="244" w:type="pct"/>
            <w:shd w:val="clear" w:color="auto" w:fill="auto"/>
            <w:vAlign w:val="center"/>
          </w:tcPr>
          <w:p w14:paraId="365770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0.158</w:t>
            </w:r>
          </w:p>
        </w:tc>
        <w:tc>
          <w:tcPr>
            <w:tcW w:w="246" w:type="pct"/>
            <w:shd w:val="clear" w:color="auto" w:fill="auto"/>
            <w:vAlign w:val="center"/>
          </w:tcPr>
          <w:p w14:paraId="538ACC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0.874</w:t>
            </w:r>
          </w:p>
        </w:tc>
        <w:tc>
          <w:tcPr>
            <w:tcW w:w="272" w:type="pct"/>
            <w:shd w:val="clear" w:color="auto" w:fill="auto"/>
            <w:vAlign w:val="center"/>
          </w:tcPr>
          <w:p w14:paraId="0EDBFB2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83E878B" w14:textId="77777777" w:rsidR="003F4ECD" w:rsidRPr="004E3A31" w:rsidRDefault="003F4ECD" w:rsidP="003B7D60">
            <w:pPr>
              <w:jc w:val="both"/>
              <w:rPr>
                <w:rFonts w:ascii="Times New Roman" w:hAnsi="Times New Roman" w:cs="Times New Roman"/>
                <w:sz w:val="20"/>
                <w:szCs w:val="20"/>
              </w:rPr>
            </w:pPr>
          </w:p>
        </w:tc>
      </w:tr>
      <w:tr w:rsidR="003F4ECD" w:rsidRPr="004E3A31" w14:paraId="013D8138" w14:textId="77777777" w:rsidTr="00E812B9">
        <w:tc>
          <w:tcPr>
            <w:tcW w:w="1361" w:type="pct"/>
            <w:shd w:val="clear" w:color="auto" w:fill="auto"/>
            <w:vAlign w:val="center"/>
          </w:tcPr>
          <w:p w14:paraId="7165CFF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 week≤~&lt;52 week</w:t>
            </w:r>
          </w:p>
        </w:tc>
        <w:tc>
          <w:tcPr>
            <w:tcW w:w="342" w:type="pct"/>
            <w:shd w:val="clear" w:color="auto" w:fill="auto"/>
            <w:vAlign w:val="center"/>
          </w:tcPr>
          <w:p w14:paraId="69E91E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83" w:type="pct"/>
            <w:shd w:val="clear" w:color="auto" w:fill="auto"/>
            <w:vAlign w:val="center"/>
          </w:tcPr>
          <w:p w14:paraId="2F4567D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4AD05BD"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4CC1CF58"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423C38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0.427</w:t>
            </w:r>
          </w:p>
        </w:tc>
        <w:tc>
          <w:tcPr>
            <w:tcW w:w="450" w:type="pct"/>
            <w:shd w:val="clear" w:color="auto" w:fill="auto"/>
            <w:vAlign w:val="center"/>
          </w:tcPr>
          <w:p w14:paraId="1B5D49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-0.947</w:t>
            </w:r>
          </w:p>
        </w:tc>
        <w:tc>
          <w:tcPr>
            <w:tcW w:w="462" w:type="pct"/>
            <w:shd w:val="clear" w:color="auto" w:fill="auto"/>
            <w:vAlign w:val="center"/>
          </w:tcPr>
          <w:p w14:paraId="64E2323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0.991</w:t>
            </w:r>
          </w:p>
        </w:tc>
        <w:tc>
          <w:tcPr>
            <w:tcW w:w="219" w:type="pct"/>
            <w:shd w:val="clear" w:color="auto" w:fill="auto"/>
            <w:vAlign w:val="center"/>
          </w:tcPr>
          <w:p w14:paraId="54AC88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0.494</w:t>
            </w:r>
          </w:p>
        </w:tc>
        <w:tc>
          <w:tcPr>
            <w:tcW w:w="244" w:type="pct"/>
            <w:shd w:val="clear" w:color="auto" w:fill="auto"/>
            <w:vAlign w:val="center"/>
          </w:tcPr>
          <w:p w14:paraId="7A0CA6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0.045</w:t>
            </w:r>
          </w:p>
        </w:tc>
        <w:tc>
          <w:tcPr>
            <w:tcW w:w="246" w:type="pct"/>
            <w:shd w:val="clear" w:color="auto" w:fill="auto"/>
            <w:vAlign w:val="center"/>
          </w:tcPr>
          <w:p w14:paraId="524E6A9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0.964</w:t>
            </w:r>
          </w:p>
        </w:tc>
        <w:tc>
          <w:tcPr>
            <w:tcW w:w="272" w:type="pct"/>
            <w:shd w:val="clear" w:color="auto" w:fill="auto"/>
            <w:vAlign w:val="center"/>
          </w:tcPr>
          <w:p w14:paraId="255C605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3E91E55" w14:textId="77777777" w:rsidR="003F4ECD" w:rsidRPr="004E3A31" w:rsidRDefault="003F4ECD" w:rsidP="003B7D60">
            <w:pPr>
              <w:jc w:val="both"/>
              <w:rPr>
                <w:rFonts w:ascii="Times New Roman" w:hAnsi="Times New Roman" w:cs="Times New Roman"/>
                <w:sz w:val="20"/>
                <w:szCs w:val="20"/>
              </w:rPr>
            </w:pPr>
          </w:p>
        </w:tc>
      </w:tr>
      <w:tr w:rsidR="003F4ECD" w:rsidRPr="004E3A31" w14:paraId="695D865F" w14:textId="77777777" w:rsidTr="00E812B9">
        <w:tc>
          <w:tcPr>
            <w:tcW w:w="1361" w:type="pct"/>
            <w:shd w:val="clear" w:color="auto" w:fill="auto"/>
            <w:vAlign w:val="center"/>
          </w:tcPr>
          <w:p w14:paraId="2F92E8C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intervention</w:t>
            </w:r>
          </w:p>
        </w:tc>
        <w:tc>
          <w:tcPr>
            <w:tcW w:w="342" w:type="pct"/>
            <w:shd w:val="clear" w:color="auto" w:fill="auto"/>
            <w:vAlign w:val="center"/>
          </w:tcPr>
          <w:p w14:paraId="31F822C9"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175B42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0.979</w:t>
            </w:r>
          </w:p>
        </w:tc>
        <w:tc>
          <w:tcPr>
            <w:tcW w:w="141" w:type="pct"/>
            <w:shd w:val="clear" w:color="auto" w:fill="auto"/>
            <w:vAlign w:val="center"/>
          </w:tcPr>
          <w:p w14:paraId="2320DF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7" w:type="pct"/>
            <w:shd w:val="clear" w:color="auto" w:fill="auto"/>
            <w:vAlign w:val="center"/>
          </w:tcPr>
          <w:p w14:paraId="3F1FB7F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0.913</w:t>
            </w:r>
          </w:p>
        </w:tc>
        <w:tc>
          <w:tcPr>
            <w:tcW w:w="463" w:type="pct"/>
            <w:shd w:val="clear" w:color="auto" w:fill="auto"/>
            <w:vAlign w:val="center"/>
          </w:tcPr>
          <w:p w14:paraId="3EE0D69B"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5295DB10"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5A01DE16"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14B1D3B4"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05134E7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0B646A2"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7BC0840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76.08%</w:t>
            </w:r>
          </w:p>
        </w:tc>
        <w:tc>
          <w:tcPr>
            <w:tcW w:w="270" w:type="pct"/>
            <w:shd w:val="clear" w:color="auto" w:fill="auto"/>
            <w:vAlign w:val="center"/>
          </w:tcPr>
          <w:p w14:paraId="2396C05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3ED4C75E" w14:textId="77777777" w:rsidTr="00E812B9">
        <w:tc>
          <w:tcPr>
            <w:tcW w:w="1361" w:type="pct"/>
            <w:shd w:val="clear" w:color="auto" w:fill="auto"/>
            <w:vAlign w:val="center"/>
          </w:tcPr>
          <w:p w14:paraId="43F8D0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Physical Activity</w:t>
            </w:r>
          </w:p>
        </w:tc>
        <w:tc>
          <w:tcPr>
            <w:tcW w:w="342" w:type="pct"/>
            <w:shd w:val="clear" w:color="auto" w:fill="auto"/>
            <w:vAlign w:val="center"/>
          </w:tcPr>
          <w:p w14:paraId="3B5A8D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83" w:type="pct"/>
            <w:shd w:val="clear" w:color="auto" w:fill="auto"/>
            <w:vAlign w:val="center"/>
          </w:tcPr>
          <w:p w14:paraId="1BFEEE2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E03319A"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7B9295D7"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418B62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0.542</w:t>
            </w:r>
          </w:p>
        </w:tc>
        <w:tc>
          <w:tcPr>
            <w:tcW w:w="450" w:type="pct"/>
            <w:shd w:val="clear" w:color="auto" w:fill="auto"/>
            <w:vAlign w:val="center"/>
          </w:tcPr>
          <w:p w14:paraId="1B4CAD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0.045</w:t>
            </w:r>
          </w:p>
        </w:tc>
        <w:tc>
          <w:tcPr>
            <w:tcW w:w="462" w:type="pct"/>
            <w:shd w:val="clear" w:color="auto" w:fill="auto"/>
            <w:vAlign w:val="center"/>
          </w:tcPr>
          <w:p w14:paraId="67AF55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1.040</w:t>
            </w:r>
          </w:p>
        </w:tc>
        <w:tc>
          <w:tcPr>
            <w:tcW w:w="219" w:type="pct"/>
            <w:shd w:val="clear" w:color="auto" w:fill="auto"/>
            <w:vAlign w:val="center"/>
          </w:tcPr>
          <w:p w14:paraId="4C6D54C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0.254</w:t>
            </w:r>
          </w:p>
        </w:tc>
        <w:tc>
          <w:tcPr>
            <w:tcW w:w="244" w:type="pct"/>
            <w:shd w:val="clear" w:color="auto" w:fill="auto"/>
            <w:vAlign w:val="center"/>
          </w:tcPr>
          <w:p w14:paraId="1959F4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2.138</w:t>
            </w:r>
          </w:p>
        </w:tc>
        <w:tc>
          <w:tcPr>
            <w:tcW w:w="246" w:type="pct"/>
            <w:shd w:val="clear" w:color="auto" w:fill="auto"/>
            <w:vAlign w:val="center"/>
          </w:tcPr>
          <w:p w14:paraId="2B0261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0.033</w:t>
            </w:r>
          </w:p>
        </w:tc>
        <w:tc>
          <w:tcPr>
            <w:tcW w:w="272" w:type="pct"/>
            <w:shd w:val="clear" w:color="auto" w:fill="auto"/>
            <w:vAlign w:val="center"/>
          </w:tcPr>
          <w:p w14:paraId="1553C6B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9FB0AA9" w14:textId="77777777" w:rsidR="003F4ECD" w:rsidRPr="004E3A31" w:rsidRDefault="003F4ECD" w:rsidP="003B7D60">
            <w:pPr>
              <w:jc w:val="both"/>
              <w:rPr>
                <w:rFonts w:ascii="Times New Roman" w:hAnsi="Times New Roman" w:cs="Times New Roman"/>
                <w:sz w:val="20"/>
                <w:szCs w:val="20"/>
              </w:rPr>
            </w:pPr>
          </w:p>
        </w:tc>
      </w:tr>
      <w:tr w:rsidR="003F4ECD" w:rsidRPr="004E3A31" w14:paraId="333BFF73" w14:textId="77777777" w:rsidTr="00E812B9">
        <w:tc>
          <w:tcPr>
            <w:tcW w:w="1361" w:type="pct"/>
            <w:shd w:val="clear" w:color="auto" w:fill="auto"/>
            <w:vAlign w:val="center"/>
          </w:tcPr>
          <w:p w14:paraId="03F1300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Skill</w:t>
            </w:r>
          </w:p>
        </w:tc>
        <w:tc>
          <w:tcPr>
            <w:tcW w:w="342" w:type="pct"/>
            <w:shd w:val="clear" w:color="auto" w:fill="auto"/>
            <w:vAlign w:val="center"/>
          </w:tcPr>
          <w:p w14:paraId="56CD20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83" w:type="pct"/>
            <w:shd w:val="clear" w:color="auto" w:fill="auto"/>
            <w:vAlign w:val="center"/>
          </w:tcPr>
          <w:p w14:paraId="1663427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8FA4CEF"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5666E60"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35A534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0.274</w:t>
            </w:r>
          </w:p>
        </w:tc>
        <w:tc>
          <w:tcPr>
            <w:tcW w:w="450" w:type="pct"/>
            <w:shd w:val="clear" w:color="auto" w:fill="auto"/>
            <w:vAlign w:val="center"/>
          </w:tcPr>
          <w:p w14:paraId="1DEDA4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-0.945</w:t>
            </w:r>
          </w:p>
        </w:tc>
        <w:tc>
          <w:tcPr>
            <w:tcW w:w="462" w:type="pct"/>
            <w:shd w:val="clear" w:color="auto" w:fill="auto"/>
            <w:vAlign w:val="center"/>
          </w:tcPr>
          <w:p w14:paraId="40C3E2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0.409</w:t>
            </w:r>
          </w:p>
        </w:tc>
        <w:tc>
          <w:tcPr>
            <w:tcW w:w="219" w:type="pct"/>
            <w:shd w:val="clear" w:color="auto" w:fill="auto"/>
            <w:vAlign w:val="center"/>
          </w:tcPr>
          <w:p w14:paraId="35CC97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0.345</w:t>
            </w:r>
          </w:p>
        </w:tc>
        <w:tc>
          <w:tcPr>
            <w:tcW w:w="244" w:type="pct"/>
            <w:shd w:val="clear" w:color="auto" w:fill="auto"/>
            <w:vAlign w:val="center"/>
          </w:tcPr>
          <w:p w14:paraId="04D394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-0.776</w:t>
            </w:r>
          </w:p>
        </w:tc>
        <w:tc>
          <w:tcPr>
            <w:tcW w:w="246" w:type="pct"/>
            <w:shd w:val="clear" w:color="auto" w:fill="auto"/>
            <w:vAlign w:val="center"/>
          </w:tcPr>
          <w:p w14:paraId="43E823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0.438</w:t>
            </w:r>
          </w:p>
        </w:tc>
        <w:tc>
          <w:tcPr>
            <w:tcW w:w="272" w:type="pct"/>
            <w:shd w:val="clear" w:color="auto" w:fill="auto"/>
            <w:vAlign w:val="center"/>
          </w:tcPr>
          <w:p w14:paraId="3BAB30C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7A131D" w14:textId="77777777" w:rsidR="003F4ECD" w:rsidRPr="004E3A31" w:rsidRDefault="003F4ECD" w:rsidP="003B7D60">
            <w:pPr>
              <w:jc w:val="both"/>
              <w:rPr>
                <w:rFonts w:ascii="Times New Roman" w:hAnsi="Times New Roman" w:cs="Times New Roman"/>
                <w:sz w:val="20"/>
                <w:szCs w:val="20"/>
              </w:rPr>
            </w:pPr>
          </w:p>
        </w:tc>
      </w:tr>
      <w:tr w:rsidR="003F4ECD" w:rsidRPr="004E3A31" w14:paraId="1F01F6EA" w14:textId="77777777" w:rsidTr="00E812B9">
        <w:tc>
          <w:tcPr>
            <w:tcW w:w="1361" w:type="pct"/>
            <w:shd w:val="clear" w:color="auto" w:fill="auto"/>
            <w:vAlign w:val="center"/>
          </w:tcPr>
          <w:p w14:paraId="1FC3B6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without cognitive engaging</w:t>
            </w:r>
          </w:p>
        </w:tc>
        <w:tc>
          <w:tcPr>
            <w:tcW w:w="342" w:type="pct"/>
            <w:shd w:val="clear" w:color="auto" w:fill="auto"/>
            <w:vAlign w:val="center"/>
          </w:tcPr>
          <w:p w14:paraId="32353B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83" w:type="pct"/>
            <w:shd w:val="clear" w:color="auto" w:fill="auto"/>
            <w:vAlign w:val="center"/>
          </w:tcPr>
          <w:p w14:paraId="3F28545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9379067"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3AB8541"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5623CD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0.427</w:t>
            </w:r>
          </w:p>
        </w:tc>
        <w:tc>
          <w:tcPr>
            <w:tcW w:w="450" w:type="pct"/>
            <w:shd w:val="clear" w:color="auto" w:fill="auto"/>
            <w:vAlign w:val="center"/>
          </w:tcPr>
          <w:p w14:paraId="36832AE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-0.864</w:t>
            </w:r>
          </w:p>
        </w:tc>
        <w:tc>
          <w:tcPr>
            <w:tcW w:w="462" w:type="pct"/>
            <w:shd w:val="clear" w:color="auto" w:fill="auto"/>
            <w:vAlign w:val="center"/>
          </w:tcPr>
          <w:p w14:paraId="611123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0.634</w:t>
            </w:r>
          </w:p>
        </w:tc>
        <w:tc>
          <w:tcPr>
            <w:tcW w:w="219" w:type="pct"/>
            <w:shd w:val="clear" w:color="auto" w:fill="auto"/>
            <w:vAlign w:val="center"/>
          </w:tcPr>
          <w:p w14:paraId="69955C0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0.382</w:t>
            </w:r>
          </w:p>
        </w:tc>
        <w:tc>
          <w:tcPr>
            <w:tcW w:w="244" w:type="pct"/>
            <w:shd w:val="clear" w:color="auto" w:fill="auto"/>
            <w:vAlign w:val="center"/>
          </w:tcPr>
          <w:p w14:paraId="21F9871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-0.301</w:t>
            </w:r>
          </w:p>
        </w:tc>
        <w:tc>
          <w:tcPr>
            <w:tcW w:w="246" w:type="pct"/>
            <w:shd w:val="clear" w:color="auto" w:fill="auto"/>
            <w:vAlign w:val="center"/>
          </w:tcPr>
          <w:p w14:paraId="7CC036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0.764</w:t>
            </w:r>
          </w:p>
        </w:tc>
        <w:tc>
          <w:tcPr>
            <w:tcW w:w="272" w:type="pct"/>
            <w:shd w:val="clear" w:color="auto" w:fill="auto"/>
            <w:vAlign w:val="center"/>
          </w:tcPr>
          <w:p w14:paraId="74F5C35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3542AFD" w14:textId="77777777" w:rsidR="003F4ECD" w:rsidRPr="004E3A31" w:rsidRDefault="003F4ECD" w:rsidP="003B7D60">
            <w:pPr>
              <w:jc w:val="both"/>
              <w:rPr>
                <w:rFonts w:ascii="Times New Roman" w:hAnsi="Times New Roman" w:cs="Times New Roman"/>
                <w:sz w:val="20"/>
                <w:szCs w:val="20"/>
              </w:rPr>
            </w:pPr>
          </w:p>
        </w:tc>
      </w:tr>
      <w:tr w:rsidR="003F4ECD" w:rsidRPr="004E3A31" w14:paraId="12C58BF3" w14:textId="77777777" w:rsidTr="00E812B9">
        <w:tc>
          <w:tcPr>
            <w:tcW w:w="1361" w:type="pct"/>
            <w:shd w:val="clear" w:color="auto" w:fill="auto"/>
            <w:vAlign w:val="center"/>
          </w:tcPr>
          <w:p w14:paraId="296A42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2" w:type="pct"/>
            <w:shd w:val="clear" w:color="auto" w:fill="auto"/>
            <w:vAlign w:val="center"/>
          </w:tcPr>
          <w:p w14:paraId="6C73EA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w:t>
            </w:r>
          </w:p>
        </w:tc>
        <w:tc>
          <w:tcPr>
            <w:tcW w:w="283" w:type="pct"/>
            <w:shd w:val="clear" w:color="auto" w:fill="auto"/>
            <w:vAlign w:val="center"/>
          </w:tcPr>
          <w:p w14:paraId="35EF503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8E4AD8A"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37E24806"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7EF1CD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0.526</w:t>
            </w:r>
          </w:p>
        </w:tc>
        <w:tc>
          <w:tcPr>
            <w:tcW w:w="450" w:type="pct"/>
            <w:shd w:val="clear" w:color="auto" w:fill="auto"/>
            <w:vAlign w:val="center"/>
          </w:tcPr>
          <w:p w14:paraId="1D59C7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-0.586</w:t>
            </w:r>
          </w:p>
        </w:tc>
        <w:tc>
          <w:tcPr>
            <w:tcW w:w="462" w:type="pct"/>
            <w:shd w:val="clear" w:color="auto" w:fill="auto"/>
            <w:vAlign w:val="center"/>
          </w:tcPr>
          <w:p w14:paraId="185254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0.555</w:t>
            </w:r>
          </w:p>
        </w:tc>
        <w:tc>
          <w:tcPr>
            <w:tcW w:w="219" w:type="pct"/>
            <w:shd w:val="clear" w:color="auto" w:fill="auto"/>
            <w:vAlign w:val="center"/>
          </w:tcPr>
          <w:p w14:paraId="299183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0.291</w:t>
            </w:r>
          </w:p>
        </w:tc>
        <w:tc>
          <w:tcPr>
            <w:tcW w:w="244" w:type="pct"/>
            <w:shd w:val="clear" w:color="auto" w:fill="auto"/>
            <w:vAlign w:val="center"/>
          </w:tcPr>
          <w:p w14:paraId="4E5F8F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-0.054</w:t>
            </w:r>
          </w:p>
        </w:tc>
        <w:tc>
          <w:tcPr>
            <w:tcW w:w="246" w:type="pct"/>
            <w:shd w:val="clear" w:color="auto" w:fill="auto"/>
            <w:vAlign w:val="center"/>
          </w:tcPr>
          <w:p w14:paraId="4317DD2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0.957</w:t>
            </w:r>
          </w:p>
        </w:tc>
        <w:tc>
          <w:tcPr>
            <w:tcW w:w="272" w:type="pct"/>
            <w:shd w:val="clear" w:color="auto" w:fill="auto"/>
            <w:vAlign w:val="center"/>
          </w:tcPr>
          <w:p w14:paraId="058B097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1F5EE58" w14:textId="77777777" w:rsidR="003F4ECD" w:rsidRPr="004E3A31" w:rsidRDefault="003F4ECD" w:rsidP="003B7D60">
            <w:pPr>
              <w:jc w:val="both"/>
              <w:rPr>
                <w:rFonts w:ascii="Times New Roman" w:hAnsi="Times New Roman" w:cs="Times New Roman"/>
                <w:sz w:val="20"/>
                <w:szCs w:val="20"/>
              </w:rPr>
            </w:pPr>
          </w:p>
        </w:tc>
      </w:tr>
      <w:tr w:rsidR="003F4ECD" w:rsidRPr="004E3A31" w14:paraId="444F397B" w14:textId="77777777" w:rsidTr="00E812B9">
        <w:tc>
          <w:tcPr>
            <w:tcW w:w="1361" w:type="pct"/>
            <w:shd w:val="clear" w:color="auto" w:fill="auto"/>
            <w:vAlign w:val="center"/>
          </w:tcPr>
          <w:p w14:paraId="3F96A4EC"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control</w:t>
            </w:r>
          </w:p>
        </w:tc>
        <w:tc>
          <w:tcPr>
            <w:tcW w:w="342" w:type="pct"/>
            <w:shd w:val="clear" w:color="auto" w:fill="auto"/>
            <w:vAlign w:val="center"/>
          </w:tcPr>
          <w:p w14:paraId="1141BBB1" w14:textId="77777777" w:rsidR="003F4ECD" w:rsidRPr="004E3A31" w:rsidRDefault="003F4ECD" w:rsidP="003B7D60">
            <w:pPr>
              <w:jc w:val="both"/>
              <w:rPr>
                <w:rFonts w:ascii="Times New Roman" w:hAnsi="Times New Roman" w:cs="Times New Roman"/>
                <w:sz w:val="20"/>
                <w:szCs w:val="20"/>
              </w:rPr>
            </w:pPr>
          </w:p>
        </w:tc>
        <w:tc>
          <w:tcPr>
            <w:tcW w:w="283" w:type="pct"/>
            <w:shd w:val="clear" w:color="auto" w:fill="auto"/>
            <w:vAlign w:val="center"/>
          </w:tcPr>
          <w:p w14:paraId="21CA33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0.593</w:t>
            </w:r>
          </w:p>
        </w:tc>
        <w:tc>
          <w:tcPr>
            <w:tcW w:w="141" w:type="pct"/>
            <w:shd w:val="clear" w:color="auto" w:fill="auto"/>
            <w:vAlign w:val="center"/>
          </w:tcPr>
          <w:p w14:paraId="652639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7" w:type="pct"/>
            <w:shd w:val="clear" w:color="auto" w:fill="auto"/>
            <w:vAlign w:val="center"/>
          </w:tcPr>
          <w:p w14:paraId="0677A27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0.743</w:t>
            </w:r>
          </w:p>
        </w:tc>
        <w:tc>
          <w:tcPr>
            <w:tcW w:w="463" w:type="pct"/>
            <w:shd w:val="clear" w:color="auto" w:fill="auto"/>
            <w:vAlign w:val="center"/>
          </w:tcPr>
          <w:p w14:paraId="36A14C7C" w14:textId="77777777" w:rsidR="003F4ECD" w:rsidRPr="004E3A31" w:rsidRDefault="003F4ECD" w:rsidP="003B7D60">
            <w:pPr>
              <w:jc w:val="both"/>
              <w:rPr>
                <w:rFonts w:ascii="Times New Roman" w:hAnsi="Times New Roman" w:cs="Times New Roman"/>
                <w:sz w:val="20"/>
                <w:szCs w:val="20"/>
              </w:rPr>
            </w:pPr>
          </w:p>
        </w:tc>
        <w:tc>
          <w:tcPr>
            <w:tcW w:w="450" w:type="pct"/>
            <w:shd w:val="clear" w:color="auto" w:fill="auto"/>
            <w:vAlign w:val="center"/>
          </w:tcPr>
          <w:p w14:paraId="64FFF7ED" w14:textId="77777777" w:rsidR="003F4ECD" w:rsidRPr="004E3A31" w:rsidRDefault="003F4ECD" w:rsidP="003B7D60">
            <w:pPr>
              <w:jc w:val="both"/>
              <w:rPr>
                <w:rFonts w:ascii="Times New Roman" w:hAnsi="Times New Roman" w:cs="Times New Roman"/>
                <w:sz w:val="20"/>
                <w:szCs w:val="20"/>
              </w:rPr>
            </w:pPr>
          </w:p>
        </w:tc>
        <w:tc>
          <w:tcPr>
            <w:tcW w:w="462" w:type="pct"/>
            <w:shd w:val="clear" w:color="auto" w:fill="auto"/>
            <w:vAlign w:val="center"/>
          </w:tcPr>
          <w:p w14:paraId="4AD738DB"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DAD09C4" w14:textId="77777777" w:rsidR="003F4ECD" w:rsidRPr="004E3A31" w:rsidRDefault="003F4ECD" w:rsidP="003B7D60">
            <w:pPr>
              <w:jc w:val="both"/>
              <w:rPr>
                <w:rFonts w:ascii="Times New Roman" w:hAnsi="Times New Roman" w:cs="Times New Roman"/>
                <w:sz w:val="20"/>
                <w:szCs w:val="20"/>
              </w:rPr>
            </w:pPr>
          </w:p>
        </w:tc>
        <w:tc>
          <w:tcPr>
            <w:tcW w:w="244" w:type="pct"/>
            <w:shd w:val="clear" w:color="auto" w:fill="auto"/>
            <w:vAlign w:val="center"/>
          </w:tcPr>
          <w:p w14:paraId="325C86B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2A9AEAB"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29E9DD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74.15%</w:t>
            </w:r>
          </w:p>
        </w:tc>
        <w:tc>
          <w:tcPr>
            <w:tcW w:w="270" w:type="pct"/>
            <w:shd w:val="clear" w:color="auto" w:fill="auto"/>
            <w:vAlign w:val="center"/>
          </w:tcPr>
          <w:p w14:paraId="7A19A1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3BB49B46" w14:textId="77777777" w:rsidTr="00E812B9">
        <w:tc>
          <w:tcPr>
            <w:tcW w:w="1361" w:type="pct"/>
            <w:shd w:val="clear" w:color="auto" w:fill="auto"/>
            <w:vAlign w:val="center"/>
          </w:tcPr>
          <w:p w14:paraId="2E5D0A6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lastRenderedPageBreak/>
              <w:t>No intervention</w:t>
            </w:r>
          </w:p>
        </w:tc>
        <w:tc>
          <w:tcPr>
            <w:tcW w:w="342" w:type="pct"/>
            <w:shd w:val="clear" w:color="auto" w:fill="auto"/>
            <w:vAlign w:val="center"/>
          </w:tcPr>
          <w:p w14:paraId="426539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22</w:t>
            </w:r>
          </w:p>
        </w:tc>
        <w:tc>
          <w:tcPr>
            <w:tcW w:w="283" w:type="pct"/>
            <w:shd w:val="clear" w:color="auto" w:fill="auto"/>
            <w:vAlign w:val="center"/>
          </w:tcPr>
          <w:p w14:paraId="404CAE4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8C6C218"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5C10E690"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0F6A05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0.475</w:t>
            </w:r>
          </w:p>
        </w:tc>
        <w:tc>
          <w:tcPr>
            <w:tcW w:w="450" w:type="pct"/>
            <w:shd w:val="clear" w:color="auto" w:fill="auto"/>
            <w:vAlign w:val="center"/>
          </w:tcPr>
          <w:p w14:paraId="7173C4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-1.077</w:t>
            </w:r>
          </w:p>
        </w:tc>
        <w:tc>
          <w:tcPr>
            <w:tcW w:w="462" w:type="pct"/>
            <w:shd w:val="clear" w:color="auto" w:fill="auto"/>
            <w:vAlign w:val="center"/>
          </w:tcPr>
          <w:p w14:paraId="015582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0.577</w:t>
            </w:r>
          </w:p>
        </w:tc>
        <w:tc>
          <w:tcPr>
            <w:tcW w:w="219" w:type="pct"/>
            <w:shd w:val="clear" w:color="auto" w:fill="auto"/>
            <w:vAlign w:val="center"/>
          </w:tcPr>
          <w:p w14:paraId="486FAAE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0.422</w:t>
            </w:r>
          </w:p>
        </w:tc>
        <w:tc>
          <w:tcPr>
            <w:tcW w:w="244" w:type="pct"/>
            <w:shd w:val="clear" w:color="auto" w:fill="auto"/>
            <w:vAlign w:val="center"/>
          </w:tcPr>
          <w:p w14:paraId="7EFD10E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-0.592</w:t>
            </w:r>
          </w:p>
        </w:tc>
        <w:tc>
          <w:tcPr>
            <w:tcW w:w="246" w:type="pct"/>
            <w:shd w:val="clear" w:color="auto" w:fill="auto"/>
            <w:vAlign w:val="center"/>
          </w:tcPr>
          <w:p w14:paraId="4D7D515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0.554</w:t>
            </w:r>
          </w:p>
        </w:tc>
        <w:tc>
          <w:tcPr>
            <w:tcW w:w="272" w:type="pct"/>
            <w:shd w:val="clear" w:color="auto" w:fill="auto"/>
            <w:vAlign w:val="center"/>
          </w:tcPr>
          <w:p w14:paraId="5BA578A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6126B8B" w14:textId="77777777" w:rsidR="003F4ECD" w:rsidRPr="004E3A31" w:rsidRDefault="003F4ECD" w:rsidP="003B7D60">
            <w:pPr>
              <w:jc w:val="both"/>
              <w:rPr>
                <w:rFonts w:ascii="Times New Roman" w:hAnsi="Times New Roman" w:cs="Times New Roman"/>
                <w:sz w:val="20"/>
                <w:szCs w:val="20"/>
              </w:rPr>
            </w:pPr>
          </w:p>
        </w:tc>
      </w:tr>
      <w:tr w:rsidR="003F4ECD" w:rsidRPr="004E3A31" w14:paraId="741D2348" w14:textId="77777777" w:rsidTr="00E812B9">
        <w:tc>
          <w:tcPr>
            <w:tcW w:w="1361" w:type="pct"/>
            <w:shd w:val="clear" w:color="auto" w:fill="auto"/>
            <w:vAlign w:val="center"/>
          </w:tcPr>
          <w:p w14:paraId="1AB595F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Regular curriculum</w:t>
            </w:r>
          </w:p>
        </w:tc>
        <w:tc>
          <w:tcPr>
            <w:tcW w:w="342" w:type="pct"/>
            <w:shd w:val="clear" w:color="auto" w:fill="auto"/>
            <w:vAlign w:val="center"/>
          </w:tcPr>
          <w:p w14:paraId="4345D2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83" w:type="pct"/>
            <w:shd w:val="clear" w:color="auto" w:fill="auto"/>
            <w:vAlign w:val="center"/>
          </w:tcPr>
          <w:p w14:paraId="68B9DDE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D8216BF" w14:textId="77777777" w:rsidR="003F4ECD" w:rsidRPr="004E3A31" w:rsidRDefault="003F4ECD" w:rsidP="003B7D60">
            <w:pPr>
              <w:jc w:val="both"/>
              <w:rPr>
                <w:rFonts w:ascii="Times New Roman" w:hAnsi="Times New Roman" w:cs="Times New Roman"/>
                <w:sz w:val="20"/>
                <w:szCs w:val="20"/>
              </w:rPr>
            </w:pPr>
          </w:p>
        </w:tc>
        <w:tc>
          <w:tcPr>
            <w:tcW w:w="247" w:type="pct"/>
            <w:shd w:val="clear" w:color="auto" w:fill="auto"/>
            <w:vAlign w:val="center"/>
          </w:tcPr>
          <w:p w14:paraId="42AF6997" w14:textId="77777777" w:rsidR="003F4ECD" w:rsidRPr="004E3A31" w:rsidRDefault="003F4ECD" w:rsidP="003B7D60">
            <w:pPr>
              <w:jc w:val="both"/>
              <w:rPr>
                <w:rFonts w:ascii="Times New Roman" w:hAnsi="Times New Roman" w:cs="Times New Roman"/>
                <w:sz w:val="20"/>
                <w:szCs w:val="20"/>
              </w:rPr>
            </w:pPr>
          </w:p>
        </w:tc>
        <w:tc>
          <w:tcPr>
            <w:tcW w:w="463" w:type="pct"/>
            <w:shd w:val="clear" w:color="auto" w:fill="auto"/>
            <w:vAlign w:val="center"/>
          </w:tcPr>
          <w:p w14:paraId="5E7295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0.398</w:t>
            </w:r>
          </w:p>
        </w:tc>
        <w:tc>
          <w:tcPr>
            <w:tcW w:w="450" w:type="pct"/>
            <w:shd w:val="clear" w:color="auto" w:fill="auto"/>
            <w:vAlign w:val="center"/>
          </w:tcPr>
          <w:p w14:paraId="6CD5B3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-1.177</w:t>
            </w:r>
          </w:p>
        </w:tc>
        <w:tc>
          <w:tcPr>
            <w:tcW w:w="462" w:type="pct"/>
            <w:shd w:val="clear" w:color="auto" w:fill="auto"/>
            <w:vAlign w:val="center"/>
          </w:tcPr>
          <w:p w14:paraId="5D4CDAD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0.524</w:t>
            </w:r>
          </w:p>
        </w:tc>
        <w:tc>
          <w:tcPr>
            <w:tcW w:w="219" w:type="pct"/>
            <w:shd w:val="clear" w:color="auto" w:fill="auto"/>
            <w:vAlign w:val="center"/>
          </w:tcPr>
          <w:p w14:paraId="6873DE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0.434</w:t>
            </w:r>
          </w:p>
        </w:tc>
        <w:tc>
          <w:tcPr>
            <w:tcW w:w="244" w:type="pct"/>
            <w:shd w:val="clear" w:color="auto" w:fill="auto"/>
            <w:vAlign w:val="center"/>
          </w:tcPr>
          <w:p w14:paraId="401A1C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-0.753</w:t>
            </w:r>
          </w:p>
        </w:tc>
        <w:tc>
          <w:tcPr>
            <w:tcW w:w="246" w:type="pct"/>
            <w:shd w:val="clear" w:color="auto" w:fill="auto"/>
            <w:vAlign w:val="center"/>
          </w:tcPr>
          <w:p w14:paraId="44C304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0.452</w:t>
            </w:r>
          </w:p>
        </w:tc>
        <w:tc>
          <w:tcPr>
            <w:tcW w:w="272" w:type="pct"/>
            <w:shd w:val="clear" w:color="auto" w:fill="auto"/>
            <w:vAlign w:val="center"/>
          </w:tcPr>
          <w:p w14:paraId="08938B9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F5DFF70" w14:textId="77777777" w:rsidR="003F4ECD" w:rsidRPr="004E3A31" w:rsidRDefault="003F4ECD" w:rsidP="003B7D60">
            <w:pPr>
              <w:jc w:val="both"/>
              <w:rPr>
                <w:rFonts w:ascii="Times New Roman" w:hAnsi="Times New Roman" w:cs="Times New Roman"/>
                <w:sz w:val="20"/>
                <w:szCs w:val="20"/>
              </w:rPr>
            </w:pPr>
          </w:p>
        </w:tc>
      </w:tr>
    </w:tbl>
    <w:p w14:paraId="12F0CE2D" w14:textId="01911F0C" w:rsidR="003F4ECD" w:rsidRPr="004E3A31" w:rsidRDefault="003F4ECD" w:rsidP="006E450C">
      <w:pPr>
        <w:rPr>
          <w:rFonts w:ascii="Times New Roman" w:hAnsi="Times New Roman" w:cs="Times New Roman"/>
          <w:sz w:val="20"/>
          <w:szCs w:val="20"/>
        </w:rPr>
      </w:pPr>
      <w:r w:rsidRPr="004E3A31">
        <w:rPr>
          <w:rFonts w:ascii="Times New Roman" w:hAnsi="Times New Roman" w:cs="Times New Roman"/>
          <w:sz w:val="20"/>
          <w:szCs w:val="20"/>
        </w:rPr>
        <w:t>Teacher involvement, parent/family involvement, type of children, intervention structure and follow-up cannot be analyzed since the number of variable (s) is less than 3. Factor “Preschool teachers &amp; external personnel” in subgroup “Facilitator”, factor “&lt;30 min” in subgroup “Duration”, factor “&lt;4 week” in subgroup “Length”, factor “Dual task with cognitive engaging” in subgroup “Type of intervention” and factor “Free play” in subgroup “Type of control” were deleted since the number of these factors are less than 3.</w:t>
      </w:r>
      <w:r w:rsidR="00076D1B" w:rsidRPr="004E3A31">
        <w:rPr>
          <w:rFonts w:ascii="Times New Roman" w:hAnsi="Times New Roman" w:cs="Times New Roman"/>
          <w:i/>
          <w:iCs/>
          <w:sz w:val="20"/>
          <w:szCs w:val="20"/>
        </w:rPr>
        <w:t xml:space="preserve"> SMD</w:t>
      </w:r>
      <w:r w:rsidR="00076D1B" w:rsidRPr="004E3A31">
        <w:rPr>
          <w:rFonts w:ascii="Times New Roman" w:hAnsi="Times New Roman" w:cs="Times New Roman"/>
          <w:sz w:val="20"/>
          <w:szCs w:val="20"/>
        </w:rPr>
        <w:t xml:space="preserve"> standardized mean differences, </w:t>
      </w:r>
      <w:r w:rsidR="00076D1B" w:rsidRPr="004E3A31">
        <w:rPr>
          <w:rFonts w:ascii="Times New Roman" w:hAnsi="Times New Roman" w:cs="Times New Roman"/>
          <w:i/>
          <w:iCs/>
          <w:sz w:val="20"/>
          <w:szCs w:val="20"/>
        </w:rPr>
        <w:t>CI</w:t>
      </w:r>
      <w:r w:rsidR="00076D1B"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243BA314" w14:textId="5FC8360F" w:rsidR="003F4ECD" w:rsidRPr="004E3A31" w:rsidRDefault="009D2429" w:rsidP="003F4ECD">
      <w:pPr>
        <w:rPr>
          <w:rFonts w:ascii="Times New Roman" w:hAnsi="Times New Roman" w:cs="Times New Roman"/>
          <w:b/>
          <w:bCs/>
          <w:sz w:val="20"/>
          <w:szCs w:val="20"/>
        </w:rPr>
      </w:pPr>
      <w:r w:rsidRPr="004E3A31">
        <w:rPr>
          <w:rFonts w:ascii="Times New Roman" w:hAnsi="Times New Roman" w:cs="Times New Roman"/>
          <w:b/>
          <w:bCs/>
          <w:sz w:val="20"/>
          <w:szCs w:val="20"/>
          <w:lang w:val="en-GB"/>
        </w:rPr>
        <w:lastRenderedPageBreak/>
        <w:t xml:space="preserve">d </w:t>
      </w:r>
      <w:r w:rsidR="003F4ECD" w:rsidRPr="004E3A31">
        <w:rPr>
          <w:rFonts w:ascii="Times New Roman" w:hAnsi="Times New Roman" w:cs="Times New Roman"/>
          <w:b/>
          <w:bCs/>
          <w:sz w:val="20"/>
          <w:szCs w:val="20"/>
        </w:rPr>
        <w:t>Meta-Regression Results of the Effect of Subgroup and Moderator Variables under Social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1061"/>
        <w:gridCol w:w="768"/>
        <w:gridCol w:w="429"/>
        <w:gridCol w:w="779"/>
        <w:gridCol w:w="1449"/>
        <w:gridCol w:w="1394"/>
        <w:gridCol w:w="1431"/>
        <w:gridCol w:w="670"/>
        <w:gridCol w:w="769"/>
        <w:gridCol w:w="779"/>
        <w:gridCol w:w="834"/>
        <w:gridCol w:w="833"/>
      </w:tblGrid>
      <w:tr w:rsidR="003F4ECD" w:rsidRPr="004E3A31" w14:paraId="2DF0EC4D" w14:textId="77777777" w:rsidTr="00E812B9">
        <w:tc>
          <w:tcPr>
            <w:tcW w:w="1366" w:type="pct"/>
            <w:vMerge w:val="restart"/>
            <w:shd w:val="clear" w:color="auto" w:fill="auto"/>
            <w:vAlign w:val="center"/>
          </w:tcPr>
          <w:p w14:paraId="1EEC0145" w14:textId="77777777" w:rsidR="003F4ECD" w:rsidRPr="004E3A31" w:rsidRDefault="003F4ECD" w:rsidP="003B7D60">
            <w:pPr>
              <w:jc w:val="both"/>
              <w:rPr>
                <w:rFonts w:ascii="Times New Roman" w:hAnsi="Times New Roman" w:cs="Times New Roman"/>
                <w:b/>
                <w:bCs/>
                <w:sz w:val="20"/>
                <w:szCs w:val="20"/>
                <w:lang w:val="en-US"/>
              </w:rPr>
            </w:pPr>
          </w:p>
        </w:tc>
        <w:tc>
          <w:tcPr>
            <w:tcW w:w="346" w:type="pct"/>
            <w:vMerge w:val="restart"/>
            <w:shd w:val="clear" w:color="auto" w:fill="auto"/>
            <w:vAlign w:val="center"/>
          </w:tcPr>
          <w:p w14:paraId="5EF98716"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38" w:type="pct"/>
            <w:gridSpan w:val="3"/>
            <w:shd w:val="clear" w:color="auto" w:fill="auto"/>
            <w:vAlign w:val="center"/>
          </w:tcPr>
          <w:p w14:paraId="25C03AB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108" w:type="pct"/>
            <w:gridSpan w:val="6"/>
            <w:shd w:val="clear" w:color="auto" w:fill="auto"/>
            <w:vAlign w:val="center"/>
          </w:tcPr>
          <w:p w14:paraId="5A999BFA"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72" w:type="pct"/>
            <w:vMerge w:val="restart"/>
            <w:shd w:val="clear" w:color="auto" w:fill="auto"/>
            <w:vAlign w:val="center"/>
          </w:tcPr>
          <w:p w14:paraId="5201BEA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0" w:type="pct"/>
            <w:vMerge w:val="restart"/>
            <w:shd w:val="clear" w:color="auto" w:fill="auto"/>
            <w:vAlign w:val="center"/>
          </w:tcPr>
          <w:p w14:paraId="27FCF287"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3F4ECD" w:rsidRPr="004E3A31" w14:paraId="1A701B0A" w14:textId="77777777" w:rsidTr="00E812B9">
        <w:tc>
          <w:tcPr>
            <w:tcW w:w="1366" w:type="pct"/>
            <w:vMerge/>
            <w:tcBorders>
              <w:bottom w:val="single" w:sz="4" w:space="0" w:color="auto"/>
            </w:tcBorders>
            <w:shd w:val="clear" w:color="auto" w:fill="auto"/>
            <w:vAlign w:val="center"/>
          </w:tcPr>
          <w:p w14:paraId="0EA615D9" w14:textId="77777777" w:rsidR="003F4ECD" w:rsidRPr="004E3A31" w:rsidRDefault="003F4ECD" w:rsidP="003B7D60">
            <w:pPr>
              <w:jc w:val="both"/>
              <w:rPr>
                <w:rFonts w:ascii="Times New Roman" w:hAnsi="Times New Roman" w:cs="Times New Roman"/>
                <w:b/>
                <w:bCs/>
                <w:sz w:val="20"/>
                <w:szCs w:val="20"/>
              </w:rPr>
            </w:pPr>
          </w:p>
        </w:tc>
        <w:tc>
          <w:tcPr>
            <w:tcW w:w="346" w:type="pct"/>
            <w:vMerge/>
            <w:tcBorders>
              <w:bottom w:val="single" w:sz="4" w:space="0" w:color="auto"/>
            </w:tcBorders>
            <w:shd w:val="clear" w:color="auto" w:fill="auto"/>
            <w:vAlign w:val="center"/>
          </w:tcPr>
          <w:p w14:paraId="14A0F170" w14:textId="77777777" w:rsidR="003F4ECD" w:rsidRPr="004E3A31" w:rsidRDefault="003F4ECD" w:rsidP="003B7D60">
            <w:pPr>
              <w:jc w:val="both"/>
              <w:rPr>
                <w:rFonts w:ascii="Times New Roman" w:hAnsi="Times New Roman" w:cs="Times New Roman"/>
                <w:b/>
                <w:bCs/>
                <w:sz w:val="20"/>
                <w:szCs w:val="20"/>
              </w:rPr>
            </w:pPr>
          </w:p>
        </w:tc>
        <w:tc>
          <w:tcPr>
            <w:tcW w:w="251" w:type="pct"/>
            <w:tcBorders>
              <w:bottom w:val="single" w:sz="4" w:space="0" w:color="auto"/>
            </w:tcBorders>
            <w:shd w:val="clear" w:color="auto" w:fill="auto"/>
            <w:vAlign w:val="center"/>
          </w:tcPr>
          <w:p w14:paraId="7D5B13BA"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41" w:type="pct"/>
            <w:tcBorders>
              <w:bottom w:val="single" w:sz="4" w:space="0" w:color="auto"/>
            </w:tcBorders>
            <w:shd w:val="clear" w:color="auto" w:fill="auto"/>
            <w:vAlign w:val="center"/>
          </w:tcPr>
          <w:p w14:paraId="2A10AFB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46" w:type="pct"/>
            <w:tcBorders>
              <w:bottom w:val="single" w:sz="4" w:space="0" w:color="auto"/>
            </w:tcBorders>
            <w:shd w:val="clear" w:color="auto" w:fill="auto"/>
            <w:vAlign w:val="center"/>
          </w:tcPr>
          <w:p w14:paraId="5D311382"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472" w:type="pct"/>
            <w:tcBorders>
              <w:bottom w:val="single" w:sz="4" w:space="0" w:color="auto"/>
            </w:tcBorders>
            <w:shd w:val="clear" w:color="auto" w:fill="auto"/>
            <w:vAlign w:val="center"/>
          </w:tcPr>
          <w:p w14:paraId="3EC645E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54" w:type="pct"/>
            <w:tcBorders>
              <w:bottom w:val="single" w:sz="4" w:space="0" w:color="auto"/>
            </w:tcBorders>
            <w:shd w:val="clear" w:color="auto" w:fill="auto"/>
            <w:vAlign w:val="center"/>
          </w:tcPr>
          <w:p w14:paraId="5773B8E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66" w:type="pct"/>
            <w:tcBorders>
              <w:bottom w:val="single" w:sz="4" w:space="0" w:color="auto"/>
            </w:tcBorders>
            <w:shd w:val="clear" w:color="auto" w:fill="auto"/>
            <w:vAlign w:val="center"/>
          </w:tcPr>
          <w:p w14:paraId="0D8972E7"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19" w:type="pct"/>
            <w:tcBorders>
              <w:bottom w:val="single" w:sz="4" w:space="0" w:color="auto"/>
            </w:tcBorders>
            <w:shd w:val="clear" w:color="auto" w:fill="auto"/>
            <w:vAlign w:val="center"/>
          </w:tcPr>
          <w:p w14:paraId="6D09BA7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51" w:type="pct"/>
            <w:tcBorders>
              <w:bottom w:val="single" w:sz="4" w:space="0" w:color="auto"/>
            </w:tcBorders>
            <w:shd w:val="clear" w:color="auto" w:fill="auto"/>
            <w:vAlign w:val="center"/>
          </w:tcPr>
          <w:p w14:paraId="294464E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46" w:type="pct"/>
            <w:tcBorders>
              <w:bottom w:val="single" w:sz="4" w:space="0" w:color="auto"/>
            </w:tcBorders>
            <w:shd w:val="clear" w:color="auto" w:fill="auto"/>
            <w:vAlign w:val="center"/>
          </w:tcPr>
          <w:p w14:paraId="3FE049A3"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72" w:type="pct"/>
            <w:vMerge/>
            <w:tcBorders>
              <w:bottom w:val="single" w:sz="4" w:space="0" w:color="auto"/>
            </w:tcBorders>
            <w:shd w:val="clear" w:color="auto" w:fill="auto"/>
            <w:vAlign w:val="center"/>
          </w:tcPr>
          <w:p w14:paraId="1A75C9E2" w14:textId="77777777" w:rsidR="003F4ECD" w:rsidRPr="004E3A31" w:rsidRDefault="003F4ECD" w:rsidP="003B7D60">
            <w:pPr>
              <w:jc w:val="both"/>
              <w:rPr>
                <w:rFonts w:ascii="Times New Roman" w:hAnsi="Times New Roman" w:cs="Times New Roman"/>
                <w:sz w:val="20"/>
                <w:szCs w:val="20"/>
              </w:rPr>
            </w:pPr>
          </w:p>
        </w:tc>
        <w:tc>
          <w:tcPr>
            <w:tcW w:w="270" w:type="pct"/>
            <w:vMerge/>
            <w:tcBorders>
              <w:bottom w:val="single" w:sz="4" w:space="0" w:color="auto"/>
            </w:tcBorders>
            <w:shd w:val="clear" w:color="auto" w:fill="auto"/>
            <w:vAlign w:val="center"/>
          </w:tcPr>
          <w:p w14:paraId="33CEAA82" w14:textId="77777777" w:rsidR="003F4ECD" w:rsidRPr="004E3A31" w:rsidRDefault="003F4ECD" w:rsidP="003B7D60">
            <w:pPr>
              <w:jc w:val="both"/>
              <w:rPr>
                <w:rFonts w:ascii="Times New Roman" w:hAnsi="Times New Roman" w:cs="Times New Roman"/>
                <w:sz w:val="20"/>
                <w:szCs w:val="20"/>
              </w:rPr>
            </w:pPr>
          </w:p>
        </w:tc>
      </w:tr>
      <w:tr w:rsidR="003F4ECD" w:rsidRPr="004E3A31" w14:paraId="07797171" w14:textId="77777777" w:rsidTr="00E812B9">
        <w:tc>
          <w:tcPr>
            <w:tcW w:w="1366" w:type="pct"/>
            <w:tcBorders>
              <w:top w:val="single" w:sz="4" w:space="0" w:color="auto"/>
              <w:bottom w:val="nil"/>
            </w:tcBorders>
            <w:shd w:val="clear" w:color="auto" w:fill="auto"/>
            <w:vAlign w:val="center"/>
          </w:tcPr>
          <w:p w14:paraId="59CA11F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Subgroup</w:t>
            </w:r>
          </w:p>
        </w:tc>
        <w:tc>
          <w:tcPr>
            <w:tcW w:w="346" w:type="pct"/>
            <w:tcBorders>
              <w:top w:val="single" w:sz="4" w:space="0" w:color="auto"/>
              <w:bottom w:val="nil"/>
            </w:tcBorders>
            <w:shd w:val="clear" w:color="auto" w:fill="auto"/>
            <w:vAlign w:val="center"/>
          </w:tcPr>
          <w:p w14:paraId="3821226D"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6A3291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0.126</w:t>
            </w:r>
          </w:p>
        </w:tc>
        <w:tc>
          <w:tcPr>
            <w:tcW w:w="141" w:type="pct"/>
            <w:tcBorders>
              <w:top w:val="single" w:sz="4" w:space="0" w:color="auto"/>
              <w:bottom w:val="nil"/>
            </w:tcBorders>
            <w:shd w:val="clear" w:color="auto" w:fill="auto"/>
            <w:vAlign w:val="center"/>
          </w:tcPr>
          <w:p w14:paraId="310B91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tcBorders>
              <w:top w:val="single" w:sz="4" w:space="0" w:color="auto"/>
              <w:bottom w:val="nil"/>
            </w:tcBorders>
            <w:shd w:val="clear" w:color="auto" w:fill="auto"/>
            <w:vAlign w:val="center"/>
          </w:tcPr>
          <w:p w14:paraId="23CBA5C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0.723</w:t>
            </w:r>
          </w:p>
        </w:tc>
        <w:tc>
          <w:tcPr>
            <w:tcW w:w="472" w:type="pct"/>
            <w:tcBorders>
              <w:top w:val="single" w:sz="4" w:space="0" w:color="auto"/>
              <w:bottom w:val="nil"/>
            </w:tcBorders>
            <w:shd w:val="clear" w:color="auto" w:fill="auto"/>
            <w:vAlign w:val="center"/>
          </w:tcPr>
          <w:p w14:paraId="56A3E117" w14:textId="77777777" w:rsidR="003F4ECD" w:rsidRPr="004E3A31" w:rsidRDefault="003F4ECD" w:rsidP="003B7D60">
            <w:pPr>
              <w:jc w:val="both"/>
              <w:rPr>
                <w:rFonts w:ascii="Times New Roman" w:hAnsi="Times New Roman" w:cs="Times New Roman"/>
                <w:sz w:val="20"/>
                <w:szCs w:val="20"/>
              </w:rPr>
            </w:pPr>
          </w:p>
        </w:tc>
        <w:tc>
          <w:tcPr>
            <w:tcW w:w="454" w:type="pct"/>
            <w:tcBorders>
              <w:top w:val="single" w:sz="4" w:space="0" w:color="auto"/>
              <w:bottom w:val="nil"/>
            </w:tcBorders>
            <w:shd w:val="clear" w:color="auto" w:fill="auto"/>
            <w:vAlign w:val="center"/>
          </w:tcPr>
          <w:p w14:paraId="67FF1DB9" w14:textId="77777777" w:rsidR="003F4ECD" w:rsidRPr="004E3A31" w:rsidRDefault="003F4ECD" w:rsidP="003B7D60">
            <w:pPr>
              <w:jc w:val="both"/>
              <w:rPr>
                <w:rFonts w:ascii="Times New Roman" w:hAnsi="Times New Roman" w:cs="Times New Roman"/>
                <w:sz w:val="20"/>
                <w:szCs w:val="20"/>
              </w:rPr>
            </w:pPr>
          </w:p>
        </w:tc>
        <w:tc>
          <w:tcPr>
            <w:tcW w:w="466" w:type="pct"/>
            <w:tcBorders>
              <w:top w:val="single" w:sz="4" w:space="0" w:color="auto"/>
              <w:bottom w:val="nil"/>
            </w:tcBorders>
            <w:shd w:val="clear" w:color="auto" w:fill="auto"/>
            <w:vAlign w:val="center"/>
          </w:tcPr>
          <w:p w14:paraId="41243167" w14:textId="77777777" w:rsidR="003F4ECD" w:rsidRPr="004E3A31" w:rsidRDefault="003F4ECD" w:rsidP="003B7D60">
            <w:pPr>
              <w:jc w:val="both"/>
              <w:rPr>
                <w:rFonts w:ascii="Times New Roman" w:hAnsi="Times New Roman" w:cs="Times New Roman"/>
                <w:sz w:val="20"/>
                <w:szCs w:val="20"/>
              </w:rPr>
            </w:pPr>
          </w:p>
        </w:tc>
        <w:tc>
          <w:tcPr>
            <w:tcW w:w="219" w:type="pct"/>
            <w:tcBorders>
              <w:top w:val="single" w:sz="4" w:space="0" w:color="auto"/>
              <w:bottom w:val="nil"/>
            </w:tcBorders>
            <w:shd w:val="clear" w:color="auto" w:fill="auto"/>
            <w:vAlign w:val="center"/>
          </w:tcPr>
          <w:p w14:paraId="2488052D"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113B5123" w14:textId="77777777" w:rsidR="003F4ECD" w:rsidRPr="004E3A31" w:rsidRDefault="003F4ECD" w:rsidP="003B7D60">
            <w:pPr>
              <w:jc w:val="both"/>
              <w:rPr>
                <w:rFonts w:ascii="Times New Roman" w:hAnsi="Times New Roman" w:cs="Times New Roman"/>
                <w:sz w:val="20"/>
                <w:szCs w:val="20"/>
              </w:rPr>
            </w:pPr>
          </w:p>
        </w:tc>
        <w:tc>
          <w:tcPr>
            <w:tcW w:w="246" w:type="pct"/>
            <w:tcBorders>
              <w:top w:val="single" w:sz="4" w:space="0" w:color="auto"/>
              <w:bottom w:val="nil"/>
            </w:tcBorders>
            <w:shd w:val="clear" w:color="auto" w:fill="auto"/>
            <w:vAlign w:val="center"/>
          </w:tcPr>
          <w:p w14:paraId="2BA471A0" w14:textId="77777777" w:rsidR="003F4ECD" w:rsidRPr="004E3A31" w:rsidRDefault="003F4ECD" w:rsidP="003B7D60">
            <w:pPr>
              <w:jc w:val="both"/>
              <w:rPr>
                <w:rFonts w:ascii="Times New Roman" w:hAnsi="Times New Roman" w:cs="Times New Roman"/>
                <w:sz w:val="20"/>
                <w:szCs w:val="20"/>
              </w:rPr>
            </w:pPr>
          </w:p>
        </w:tc>
        <w:tc>
          <w:tcPr>
            <w:tcW w:w="272" w:type="pct"/>
            <w:tcBorders>
              <w:top w:val="single" w:sz="4" w:space="0" w:color="auto"/>
              <w:bottom w:val="nil"/>
            </w:tcBorders>
            <w:shd w:val="clear" w:color="auto" w:fill="auto"/>
            <w:vAlign w:val="center"/>
          </w:tcPr>
          <w:p w14:paraId="5EA7CC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68.51%</w:t>
            </w:r>
          </w:p>
        </w:tc>
        <w:tc>
          <w:tcPr>
            <w:tcW w:w="270" w:type="pct"/>
            <w:tcBorders>
              <w:top w:val="single" w:sz="4" w:space="0" w:color="auto"/>
              <w:bottom w:val="nil"/>
            </w:tcBorders>
            <w:shd w:val="clear" w:color="auto" w:fill="auto"/>
            <w:vAlign w:val="center"/>
          </w:tcPr>
          <w:p w14:paraId="666338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613C9603" w14:textId="77777777" w:rsidTr="00E812B9">
        <w:tc>
          <w:tcPr>
            <w:tcW w:w="1366" w:type="pct"/>
            <w:tcBorders>
              <w:top w:val="nil"/>
            </w:tcBorders>
            <w:shd w:val="clear" w:color="auto" w:fill="auto"/>
            <w:vAlign w:val="center"/>
          </w:tcPr>
          <w:p w14:paraId="5901B1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interpersonal skills</w:t>
            </w:r>
          </w:p>
        </w:tc>
        <w:tc>
          <w:tcPr>
            <w:tcW w:w="346" w:type="pct"/>
            <w:tcBorders>
              <w:top w:val="nil"/>
            </w:tcBorders>
            <w:shd w:val="clear" w:color="auto" w:fill="auto"/>
            <w:vAlign w:val="center"/>
          </w:tcPr>
          <w:p w14:paraId="31025C5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w:t>
            </w:r>
          </w:p>
        </w:tc>
        <w:tc>
          <w:tcPr>
            <w:tcW w:w="251" w:type="pct"/>
            <w:tcBorders>
              <w:top w:val="nil"/>
            </w:tcBorders>
            <w:shd w:val="clear" w:color="auto" w:fill="auto"/>
            <w:vAlign w:val="center"/>
          </w:tcPr>
          <w:p w14:paraId="429DCA07" w14:textId="77777777" w:rsidR="003F4ECD" w:rsidRPr="004E3A31" w:rsidRDefault="003F4ECD" w:rsidP="003B7D60">
            <w:pPr>
              <w:jc w:val="both"/>
              <w:rPr>
                <w:rFonts w:ascii="Times New Roman" w:hAnsi="Times New Roman" w:cs="Times New Roman"/>
                <w:sz w:val="20"/>
                <w:szCs w:val="20"/>
              </w:rPr>
            </w:pPr>
          </w:p>
        </w:tc>
        <w:tc>
          <w:tcPr>
            <w:tcW w:w="141" w:type="pct"/>
            <w:tcBorders>
              <w:top w:val="nil"/>
            </w:tcBorders>
            <w:shd w:val="clear" w:color="auto" w:fill="auto"/>
            <w:vAlign w:val="center"/>
          </w:tcPr>
          <w:p w14:paraId="3A5C4682" w14:textId="77777777" w:rsidR="003F4ECD" w:rsidRPr="004E3A31" w:rsidRDefault="003F4ECD" w:rsidP="003B7D60">
            <w:pPr>
              <w:jc w:val="both"/>
              <w:rPr>
                <w:rFonts w:ascii="Times New Roman" w:hAnsi="Times New Roman" w:cs="Times New Roman"/>
                <w:sz w:val="20"/>
                <w:szCs w:val="20"/>
              </w:rPr>
            </w:pPr>
          </w:p>
        </w:tc>
        <w:tc>
          <w:tcPr>
            <w:tcW w:w="246" w:type="pct"/>
            <w:tcBorders>
              <w:top w:val="nil"/>
            </w:tcBorders>
            <w:shd w:val="clear" w:color="auto" w:fill="auto"/>
            <w:vAlign w:val="center"/>
          </w:tcPr>
          <w:p w14:paraId="0109CC83" w14:textId="77777777" w:rsidR="003F4ECD" w:rsidRPr="004E3A31" w:rsidRDefault="003F4ECD" w:rsidP="003B7D60">
            <w:pPr>
              <w:jc w:val="both"/>
              <w:rPr>
                <w:rFonts w:ascii="Times New Roman" w:hAnsi="Times New Roman" w:cs="Times New Roman"/>
                <w:sz w:val="20"/>
                <w:szCs w:val="20"/>
              </w:rPr>
            </w:pPr>
          </w:p>
        </w:tc>
        <w:tc>
          <w:tcPr>
            <w:tcW w:w="472" w:type="pct"/>
            <w:tcBorders>
              <w:top w:val="nil"/>
            </w:tcBorders>
            <w:shd w:val="clear" w:color="auto" w:fill="auto"/>
            <w:vAlign w:val="center"/>
          </w:tcPr>
          <w:p w14:paraId="6FF764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0.529</w:t>
            </w:r>
          </w:p>
        </w:tc>
        <w:tc>
          <w:tcPr>
            <w:tcW w:w="454" w:type="pct"/>
            <w:tcBorders>
              <w:top w:val="nil"/>
            </w:tcBorders>
            <w:shd w:val="clear" w:color="auto" w:fill="auto"/>
            <w:vAlign w:val="center"/>
          </w:tcPr>
          <w:p w14:paraId="00D960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0.326</w:t>
            </w:r>
          </w:p>
        </w:tc>
        <w:tc>
          <w:tcPr>
            <w:tcW w:w="466" w:type="pct"/>
            <w:tcBorders>
              <w:top w:val="nil"/>
            </w:tcBorders>
            <w:shd w:val="clear" w:color="auto" w:fill="auto"/>
            <w:vAlign w:val="center"/>
          </w:tcPr>
          <w:p w14:paraId="2E55D8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0.731</w:t>
            </w:r>
          </w:p>
        </w:tc>
        <w:tc>
          <w:tcPr>
            <w:tcW w:w="219" w:type="pct"/>
            <w:tcBorders>
              <w:top w:val="nil"/>
            </w:tcBorders>
            <w:shd w:val="clear" w:color="auto" w:fill="auto"/>
            <w:vAlign w:val="center"/>
          </w:tcPr>
          <w:p w14:paraId="2E4FF3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0.103</w:t>
            </w:r>
          </w:p>
        </w:tc>
        <w:tc>
          <w:tcPr>
            <w:tcW w:w="251" w:type="pct"/>
            <w:tcBorders>
              <w:top w:val="nil"/>
            </w:tcBorders>
            <w:shd w:val="clear" w:color="auto" w:fill="auto"/>
            <w:vAlign w:val="center"/>
          </w:tcPr>
          <w:p w14:paraId="4C2B1E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5.117</w:t>
            </w:r>
          </w:p>
        </w:tc>
        <w:tc>
          <w:tcPr>
            <w:tcW w:w="246" w:type="pct"/>
            <w:tcBorders>
              <w:top w:val="nil"/>
            </w:tcBorders>
            <w:shd w:val="clear" w:color="auto" w:fill="auto"/>
            <w:vAlign w:val="center"/>
          </w:tcPr>
          <w:p w14:paraId="2D3E43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tcBorders>
              <w:top w:val="nil"/>
            </w:tcBorders>
            <w:shd w:val="clear" w:color="auto" w:fill="auto"/>
            <w:vAlign w:val="center"/>
          </w:tcPr>
          <w:p w14:paraId="48C16D7C" w14:textId="77777777" w:rsidR="003F4ECD" w:rsidRPr="004E3A31" w:rsidRDefault="003F4ECD" w:rsidP="003B7D60">
            <w:pPr>
              <w:jc w:val="both"/>
              <w:rPr>
                <w:rFonts w:ascii="Times New Roman" w:hAnsi="Times New Roman" w:cs="Times New Roman"/>
                <w:sz w:val="20"/>
                <w:szCs w:val="20"/>
              </w:rPr>
            </w:pPr>
          </w:p>
        </w:tc>
        <w:tc>
          <w:tcPr>
            <w:tcW w:w="270" w:type="pct"/>
            <w:tcBorders>
              <w:top w:val="nil"/>
            </w:tcBorders>
            <w:shd w:val="clear" w:color="auto" w:fill="auto"/>
            <w:vAlign w:val="center"/>
          </w:tcPr>
          <w:p w14:paraId="3F920E55" w14:textId="77777777" w:rsidR="003F4ECD" w:rsidRPr="004E3A31" w:rsidRDefault="003F4ECD" w:rsidP="003B7D60">
            <w:pPr>
              <w:jc w:val="both"/>
              <w:rPr>
                <w:rFonts w:ascii="Times New Roman" w:hAnsi="Times New Roman" w:cs="Times New Roman"/>
                <w:sz w:val="20"/>
                <w:szCs w:val="20"/>
              </w:rPr>
            </w:pPr>
          </w:p>
        </w:tc>
      </w:tr>
      <w:tr w:rsidR="003F4ECD" w:rsidRPr="004E3A31" w14:paraId="1FD759B3" w14:textId="77777777" w:rsidTr="00E812B9">
        <w:tc>
          <w:tcPr>
            <w:tcW w:w="1366" w:type="pct"/>
            <w:shd w:val="clear" w:color="auto" w:fill="auto"/>
            <w:vAlign w:val="center"/>
          </w:tcPr>
          <w:p w14:paraId="6C53E7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total score of social competence</w:t>
            </w:r>
          </w:p>
        </w:tc>
        <w:tc>
          <w:tcPr>
            <w:tcW w:w="346" w:type="pct"/>
            <w:shd w:val="clear" w:color="auto" w:fill="auto"/>
            <w:vAlign w:val="center"/>
          </w:tcPr>
          <w:p w14:paraId="69ECAC7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51" w:type="pct"/>
            <w:shd w:val="clear" w:color="auto" w:fill="auto"/>
            <w:vAlign w:val="center"/>
          </w:tcPr>
          <w:p w14:paraId="37A16DE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7022FD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9F29E7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BB697D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0.461</w:t>
            </w:r>
          </w:p>
        </w:tc>
        <w:tc>
          <w:tcPr>
            <w:tcW w:w="454" w:type="pct"/>
            <w:shd w:val="clear" w:color="auto" w:fill="auto"/>
            <w:vAlign w:val="center"/>
          </w:tcPr>
          <w:p w14:paraId="16EB238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-0.441</w:t>
            </w:r>
          </w:p>
        </w:tc>
        <w:tc>
          <w:tcPr>
            <w:tcW w:w="466" w:type="pct"/>
            <w:shd w:val="clear" w:color="auto" w:fill="auto"/>
            <w:vAlign w:val="center"/>
          </w:tcPr>
          <w:p w14:paraId="55BF2D3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0.306</w:t>
            </w:r>
          </w:p>
        </w:tc>
        <w:tc>
          <w:tcPr>
            <w:tcW w:w="219" w:type="pct"/>
            <w:shd w:val="clear" w:color="auto" w:fill="auto"/>
            <w:vAlign w:val="center"/>
          </w:tcPr>
          <w:p w14:paraId="223666C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0.190</w:t>
            </w:r>
          </w:p>
        </w:tc>
        <w:tc>
          <w:tcPr>
            <w:tcW w:w="251" w:type="pct"/>
            <w:shd w:val="clear" w:color="auto" w:fill="auto"/>
            <w:vAlign w:val="center"/>
          </w:tcPr>
          <w:p w14:paraId="1C11CB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-0.354</w:t>
            </w:r>
          </w:p>
        </w:tc>
        <w:tc>
          <w:tcPr>
            <w:tcW w:w="246" w:type="pct"/>
            <w:shd w:val="clear" w:color="auto" w:fill="auto"/>
            <w:vAlign w:val="center"/>
          </w:tcPr>
          <w:p w14:paraId="71B0BE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0.723</w:t>
            </w:r>
          </w:p>
        </w:tc>
        <w:tc>
          <w:tcPr>
            <w:tcW w:w="272" w:type="pct"/>
            <w:shd w:val="clear" w:color="auto" w:fill="auto"/>
            <w:vAlign w:val="center"/>
          </w:tcPr>
          <w:p w14:paraId="2485848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3A2CD9" w14:textId="77777777" w:rsidR="003F4ECD" w:rsidRPr="004E3A31" w:rsidRDefault="003F4ECD" w:rsidP="003B7D60">
            <w:pPr>
              <w:jc w:val="both"/>
              <w:rPr>
                <w:rFonts w:ascii="Times New Roman" w:hAnsi="Times New Roman" w:cs="Times New Roman"/>
                <w:sz w:val="20"/>
                <w:szCs w:val="20"/>
              </w:rPr>
            </w:pPr>
          </w:p>
        </w:tc>
      </w:tr>
      <w:tr w:rsidR="003F4ECD" w:rsidRPr="004E3A31" w14:paraId="509B38B0" w14:textId="77777777" w:rsidTr="00E812B9">
        <w:tc>
          <w:tcPr>
            <w:tcW w:w="1366" w:type="pct"/>
            <w:shd w:val="clear" w:color="auto" w:fill="auto"/>
            <w:vAlign w:val="center"/>
          </w:tcPr>
          <w:p w14:paraId="2398EBD7"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Size of participants</w:t>
            </w:r>
          </w:p>
        </w:tc>
        <w:tc>
          <w:tcPr>
            <w:tcW w:w="346" w:type="pct"/>
            <w:shd w:val="clear" w:color="auto" w:fill="auto"/>
            <w:vAlign w:val="center"/>
          </w:tcPr>
          <w:p w14:paraId="3C9C595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51C4E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0.584</w:t>
            </w:r>
          </w:p>
        </w:tc>
        <w:tc>
          <w:tcPr>
            <w:tcW w:w="141" w:type="pct"/>
            <w:shd w:val="clear" w:color="auto" w:fill="auto"/>
            <w:vAlign w:val="center"/>
          </w:tcPr>
          <w:p w14:paraId="39F599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1E07D0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0.445</w:t>
            </w:r>
          </w:p>
        </w:tc>
        <w:tc>
          <w:tcPr>
            <w:tcW w:w="472" w:type="pct"/>
            <w:shd w:val="clear" w:color="auto" w:fill="auto"/>
            <w:vAlign w:val="center"/>
          </w:tcPr>
          <w:p w14:paraId="2CD4E109"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DC9E983"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46103F3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85658A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392FA0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88F6504"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0232F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66.54%</w:t>
            </w:r>
          </w:p>
        </w:tc>
        <w:tc>
          <w:tcPr>
            <w:tcW w:w="270" w:type="pct"/>
            <w:shd w:val="clear" w:color="auto" w:fill="auto"/>
            <w:vAlign w:val="center"/>
          </w:tcPr>
          <w:p w14:paraId="30DAAFE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027CDE4C" w14:textId="77777777" w:rsidTr="00E812B9">
        <w:tc>
          <w:tcPr>
            <w:tcW w:w="1366" w:type="pct"/>
            <w:shd w:val="clear" w:color="auto" w:fill="auto"/>
            <w:vAlign w:val="center"/>
          </w:tcPr>
          <w:p w14:paraId="6DDA96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&lt;100</w:t>
            </w:r>
          </w:p>
        </w:tc>
        <w:tc>
          <w:tcPr>
            <w:tcW w:w="346" w:type="pct"/>
            <w:shd w:val="clear" w:color="auto" w:fill="auto"/>
            <w:vAlign w:val="center"/>
          </w:tcPr>
          <w:p w14:paraId="75DAC8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w:t>
            </w:r>
          </w:p>
        </w:tc>
        <w:tc>
          <w:tcPr>
            <w:tcW w:w="251" w:type="pct"/>
            <w:shd w:val="clear" w:color="auto" w:fill="auto"/>
            <w:vAlign w:val="center"/>
          </w:tcPr>
          <w:p w14:paraId="653E0DD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8A59A1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4154BE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00DDE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0.533</w:t>
            </w:r>
          </w:p>
        </w:tc>
        <w:tc>
          <w:tcPr>
            <w:tcW w:w="454" w:type="pct"/>
            <w:shd w:val="clear" w:color="auto" w:fill="auto"/>
            <w:vAlign w:val="center"/>
          </w:tcPr>
          <w:p w14:paraId="0F10FE2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0.353</w:t>
            </w:r>
          </w:p>
        </w:tc>
        <w:tc>
          <w:tcPr>
            <w:tcW w:w="466" w:type="pct"/>
            <w:shd w:val="clear" w:color="auto" w:fill="auto"/>
            <w:vAlign w:val="center"/>
          </w:tcPr>
          <w:p w14:paraId="19F1D7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0.713</w:t>
            </w:r>
          </w:p>
        </w:tc>
        <w:tc>
          <w:tcPr>
            <w:tcW w:w="219" w:type="pct"/>
            <w:shd w:val="clear" w:color="auto" w:fill="auto"/>
            <w:vAlign w:val="center"/>
          </w:tcPr>
          <w:p w14:paraId="6DEC28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0.092</w:t>
            </w:r>
          </w:p>
        </w:tc>
        <w:tc>
          <w:tcPr>
            <w:tcW w:w="251" w:type="pct"/>
            <w:shd w:val="clear" w:color="auto" w:fill="auto"/>
            <w:vAlign w:val="center"/>
          </w:tcPr>
          <w:p w14:paraId="17C915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5.802</w:t>
            </w:r>
          </w:p>
        </w:tc>
        <w:tc>
          <w:tcPr>
            <w:tcW w:w="246" w:type="pct"/>
            <w:shd w:val="clear" w:color="auto" w:fill="auto"/>
            <w:vAlign w:val="center"/>
          </w:tcPr>
          <w:p w14:paraId="183E17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2117324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1F1C0C4" w14:textId="77777777" w:rsidR="003F4ECD" w:rsidRPr="004E3A31" w:rsidRDefault="003F4ECD" w:rsidP="003B7D60">
            <w:pPr>
              <w:jc w:val="both"/>
              <w:rPr>
                <w:rFonts w:ascii="Times New Roman" w:hAnsi="Times New Roman" w:cs="Times New Roman"/>
                <w:sz w:val="20"/>
                <w:szCs w:val="20"/>
              </w:rPr>
            </w:pPr>
          </w:p>
        </w:tc>
      </w:tr>
      <w:tr w:rsidR="003F4ECD" w:rsidRPr="004E3A31" w14:paraId="0F5E115E" w14:textId="77777777" w:rsidTr="00E812B9">
        <w:tc>
          <w:tcPr>
            <w:tcW w:w="1366" w:type="pct"/>
            <w:shd w:val="clear" w:color="auto" w:fill="auto"/>
            <w:vAlign w:val="center"/>
          </w:tcPr>
          <w:p w14:paraId="0B68BA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w:t>
            </w:r>
          </w:p>
        </w:tc>
        <w:tc>
          <w:tcPr>
            <w:tcW w:w="346" w:type="pct"/>
            <w:shd w:val="clear" w:color="auto" w:fill="auto"/>
            <w:vAlign w:val="center"/>
          </w:tcPr>
          <w:p w14:paraId="4BD48A8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33D3EF6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494D33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C7865D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1E78F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0.332</w:t>
            </w:r>
          </w:p>
        </w:tc>
        <w:tc>
          <w:tcPr>
            <w:tcW w:w="454" w:type="pct"/>
            <w:shd w:val="clear" w:color="auto" w:fill="auto"/>
            <w:vAlign w:val="center"/>
          </w:tcPr>
          <w:p w14:paraId="5B8068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-0.717</w:t>
            </w:r>
          </w:p>
        </w:tc>
        <w:tc>
          <w:tcPr>
            <w:tcW w:w="466" w:type="pct"/>
            <w:shd w:val="clear" w:color="auto" w:fill="auto"/>
            <w:vAlign w:val="center"/>
          </w:tcPr>
          <w:p w14:paraId="682459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0.315</w:t>
            </w:r>
          </w:p>
        </w:tc>
        <w:tc>
          <w:tcPr>
            <w:tcW w:w="219" w:type="pct"/>
            <w:shd w:val="clear" w:color="auto" w:fill="auto"/>
            <w:vAlign w:val="center"/>
          </w:tcPr>
          <w:p w14:paraId="55968F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0.263</w:t>
            </w:r>
          </w:p>
        </w:tc>
        <w:tc>
          <w:tcPr>
            <w:tcW w:w="251" w:type="pct"/>
            <w:shd w:val="clear" w:color="auto" w:fill="auto"/>
            <w:vAlign w:val="center"/>
          </w:tcPr>
          <w:p w14:paraId="0C0737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-0.764</w:t>
            </w:r>
          </w:p>
        </w:tc>
        <w:tc>
          <w:tcPr>
            <w:tcW w:w="246" w:type="pct"/>
            <w:shd w:val="clear" w:color="auto" w:fill="auto"/>
            <w:vAlign w:val="center"/>
          </w:tcPr>
          <w:p w14:paraId="0BEF03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0.445</w:t>
            </w:r>
          </w:p>
        </w:tc>
        <w:tc>
          <w:tcPr>
            <w:tcW w:w="272" w:type="pct"/>
            <w:shd w:val="clear" w:color="auto" w:fill="auto"/>
            <w:vAlign w:val="center"/>
          </w:tcPr>
          <w:p w14:paraId="6B63F6F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50657AA" w14:textId="77777777" w:rsidR="003F4ECD" w:rsidRPr="004E3A31" w:rsidRDefault="003F4ECD" w:rsidP="003B7D60">
            <w:pPr>
              <w:jc w:val="both"/>
              <w:rPr>
                <w:rFonts w:ascii="Times New Roman" w:hAnsi="Times New Roman" w:cs="Times New Roman"/>
                <w:sz w:val="20"/>
                <w:szCs w:val="20"/>
              </w:rPr>
            </w:pPr>
          </w:p>
        </w:tc>
      </w:tr>
      <w:tr w:rsidR="003F4ECD" w:rsidRPr="004E3A31" w14:paraId="3714DBB1" w14:textId="77777777" w:rsidTr="00E812B9">
        <w:tc>
          <w:tcPr>
            <w:tcW w:w="1366" w:type="pct"/>
            <w:shd w:val="clear" w:color="auto" w:fill="auto"/>
            <w:vAlign w:val="center"/>
          </w:tcPr>
          <w:p w14:paraId="26CCF953"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children</w:t>
            </w:r>
          </w:p>
        </w:tc>
        <w:tc>
          <w:tcPr>
            <w:tcW w:w="346" w:type="pct"/>
            <w:shd w:val="clear" w:color="auto" w:fill="auto"/>
            <w:vAlign w:val="center"/>
          </w:tcPr>
          <w:p w14:paraId="2085A52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21D34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1.639</w:t>
            </w:r>
          </w:p>
        </w:tc>
        <w:tc>
          <w:tcPr>
            <w:tcW w:w="141" w:type="pct"/>
            <w:shd w:val="clear" w:color="auto" w:fill="auto"/>
            <w:vAlign w:val="center"/>
          </w:tcPr>
          <w:p w14:paraId="757654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578250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0.200</w:t>
            </w:r>
          </w:p>
        </w:tc>
        <w:tc>
          <w:tcPr>
            <w:tcW w:w="472" w:type="pct"/>
            <w:shd w:val="clear" w:color="auto" w:fill="auto"/>
            <w:vAlign w:val="center"/>
          </w:tcPr>
          <w:p w14:paraId="3D5B2FD6"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6E47034D"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355683A7"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305800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50E392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DB3837A"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4AC7D84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67.15%</w:t>
            </w:r>
          </w:p>
        </w:tc>
        <w:tc>
          <w:tcPr>
            <w:tcW w:w="270" w:type="pct"/>
            <w:shd w:val="clear" w:color="auto" w:fill="auto"/>
            <w:vAlign w:val="center"/>
          </w:tcPr>
          <w:p w14:paraId="6FC015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2.10%</w:t>
            </w:r>
          </w:p>
        </w:tc>
      </w:tr>
      <w:tr w:rsidR="003F4ECD" w:rsidRPr="004E3A31" w14:paraId="7663162F" w14:textId="77777777" w:rsidTr="00E812B9">
        <w:tc>
          <w:tcPr>
            <w:tcW w:w="1366" w:type="pct"/>
            <w:shd w:val="clear" w:color="auto" w:fill="auto"/>
            <w:vAlign w:val="center"/>
          </w:tcPr>
          <w:p w14:paraId="363CE5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Diverse/disadvantaged children</w:t>
            </w:r>
          </w:p>
        </w:tc>
        <w:tc>
          <w:tcPr>
            <w:tcW w:w="346" w:type="pct"/>
            <w:shd w:val="clear" w:color="auto" w:fill="auto"/>
            <w:vAlign w:val="center"/>
          </w:tcPr>
          <w:p w14:paraId="593F1A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64E0F22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4B5ED5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25F57D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EBA55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0.266</w:t>
            </w:r>
          </w:p>
        </w:tc>
        <w:tc>
          <w:tcPr>
            <w:tcW w:w="454" w:type="pct"/>
            <w:shd w:val="clear" w:color="auto" w:fill="auto"/>
            <w:vAlign w:val="center"/>
          </w:tcPr>
          <w:p w14:paraId="5D678F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-0.141</w:t>
            </w:r>
          </w:p>
        </w:tc>
        <w:tc>
          <w:tcPr>
            <w:tcW w:w="466" w:type="pct"/>
            <w:shd w:val="clear" w:color="auto" w:fill="auto"/>
            <w:vAlign w:val="center"/>
          </w:tcPr>
          <w:p w14:paraId="68EB30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0.673</w:t>
            </w:r>
          </w:p>
        </w:tc>
        <w:tc>
          <w:tcPr>
            <w:tcW w:w="219" w:type="pct"/>
            <w:shd w:val="clear" w:color="auto" w:fill="auto"/>
            <w:vAlign w:val="center"/>
          </w:tcPr>
          <w:p w14:paraId="21C177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0.208</w:t>
            </w:r>
          </w:p>
        </w:tc>
        <w:tc>
          <w:tcPr>
            <w:tcW w:w="251" w:type="pct"/>
            <w:shd w:val="clear" w:color="auto" w:fill="auto"/>
            <w:vAlign w:val="center"/>
          </w:tcPr>
          <w:p w14:paraId="161ADC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1.279</w:t>
            </w:r>
          </w:p>
        </w:tc>
        <w:tc>
          <w:tcPr>
            <w:tcW w:w="246" w:type="pct"/>
            <w:shd w:val="clear" w:color="auto" w:fill="auto"/>
            <w:vAlign w:val="center"/>
          </w:tcPr>
          <w:p w14:paraId="1F95BA8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0.201</w:t>
            </w:r>
          </w:p>
        </w:tc>
        <w:tc>
          <w:tcPr>
            <w:tcW w:w="272" w:type="pct"/>
            <w:shd w:val="clear" w:color="auto" w:fill="auto"/>
            <w:vAlign w:val="center"/>
          </w:tcPr>
          <w:p w14:paraId="4E22ACC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34A59C8" w14:textId="77777777" w:rsidR="003F4ECD" w:rsidRPr="004E3A31" w:rsidRDefault="003F4ECD" w:rsidP="003B7D60">
            <w:pPr>
              <w:jc w:val="both"/>
              <w:rPr>
                <w:rFonts w:ascii="Times New Roman" w:hAnsi="Times New Roman" w:cs="Times New Roman"/>
                <w:sz w:val="20"/>
                <w:szCs w:val="20"/>
              </w:rPr>
            </w:pPr>
          </w:p>
        </w:tc>
      </w:tr>
      <w:tr w:rsidR="003F4ECD" w:rsidRPr="004E3A31" w14:paraId="796D6777" w14:textId="77777777" w:rsidTr="00E812B9">
        <w:tc>
          <w:tcPr>
            <w:tcW w:w="1366" w:type="pct"/>
            <w:shd w:val="clear" w:color="auto" w:fill="auto"/>
            <w:vAlign w:val="center"/>
          </w:tcPr>
          <w:p w14:paraId="525702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Typical developing children</w:t>
            </w:r>
          </w:p>
        </w:tc>
        <w:tc>
          <w:tcPr>
            <w:tcW w:w="346" w:type="pct"/>
            <w:shd w:val="clear" w:color="auto" w:fill="auto"/>
            <w:vAlign w:val="center"/>
          </w:tcPr>
          <w:p w14:paraId="6F0EC5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29</w:t>
            </w:r>
          </w:p>
        </w:tc>
        <w:tc>
          <w:tcPr>
            <w:tcW w:w="251" w:type="pct"/>
            <w:shd w:val="clear" w:color="auto" w:fill="auto"/>
            <w:vAlign w:val="center"/>
          </w:tcPr>
          <w:p w14:paraId="24CBBA1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6AFBA2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E867A2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8085B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0.557</w:t>
            </w:r>
          </w:p>
        </w:tc>
        <w:tc>
          <w:tcPr>
            <w:tcW w:w="454" w:type="pct"/>
            <w:shd w:val="clear" w:color="auto" w:fill="auto"/>
            <w:vAlign w:val="center"/>
          </w:tcPr>
          <w:p w14:paraId="539C75E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-0.155</w:t>
            </w:r>
          </w:p>
        </w:tc>
        <w:tc>
          <w:tcPr>
            <w:tcW w:w="466" w:type="pct"/>
            <w:shd w:val="clear" w:color="auto" w:fill="auto"/>
            <w:vAlign w:val="center"/>
          </w:tcPr>
          <w:p w14:paraId="3463D6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0.737</w:t>
            </w:r>
          </w:p>
        </w:tc>
        <w:tc>
          <w:tcPr>
            <w:tcW w:w="219" w:type="pct"/>
            <w:shd w:val="clear" w:color="auto" w:fill="auto"/>
            <w:vAlign w:val="center"/>
          </w:tcPr>
          <w:p w14:paraId="7537B6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0.228</w:t>
            </w:r>
          </w:p>
        </w:tc>
        <w:tc>
          <w:tcPr>
            <w:tcW w:w="251" w:type="pct"/>
            <w:shd w:val="clear" w:color="auto" w:fill="auto"/>
            <w:vAlign w:val="center"/>
          </w:tcPr>
          <w:p w14:paraId="7565209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1.280</w:t>
            </w:r>
          </w:p>
        </w:tc>
        <w:tc>
          <w:tcPr>
            <w:tcW w:w="246" w:type="pct"/>
            <w:shd w:val="clear" w:color="auto" w:fill="auto"/>
            <w:vAlign w:val="center"/>
          </w:tcPr>
          <w:p w14:paraId="43A10BD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0.200</w:t>
            </w:r>
          </w:p>
        </w:tc>
        <w:tc>
          <w:tcPr>
            <w:tcW w:w="272" w:type="pct"/>
            <w:shd w:val="clear" w:color="auto" w:fill="auto"/>
            <w:vAlign w:val="center"/>
          </w:tcPr>
          <w:p w14:paraId="144F103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82EE0A8" w14:textId="77777777" w:rsidR="003F4ECD" w:rsidRPr="004E3A31" w:rsidRDefault="003F4ECD" w:rsidP="003B7D60">
            <w:pPr>
              <w:jc w:val="both"/>
              <w:rPr>
                <w:rFonts w:ascii="Times New Roman" w:hAnsi="Times New Roman" w:cs="Times New Roman"/>
                <w:sz w:val="20"/>
                <w:szCs w:val="20"/>
              </w:rPr>
            </w:pPr>
          </w:p>
        </w:tc>
      </w:tr>
      <w:tr w:rsidR="003F4ECD" w:rsidRPr="004E3A31" w14:paraId="0DFDC534" w14:textId="77777777" w:rsidTr="00E812B9">
        <w:tc>
          <w:tcPr>
            <w:tcW w:w="1366" w:type="pct"/>
            <w:shd w:val="clear" w:color="auto" w:fill="auto"/>
            <w:vAlign w:val="center"/>
          </w:tcPr>
          <w:p w14:paraId="752749A5" w14:textId="77777777" w:rsidR="003F4ECD" w:rsidRPr="004E3A31" w:rsidRDefault="003F4ECD" w:rsidP="003B7D60">
            <w:pPr>
              <w:widowControl/>
              <w:jc w:val="both"/>
              <w:rPr>
                <w:rFonts w:ascii="Times New Roman" w:eastAsia="DengXian" w:hAnsi="Times New Roman" w:cs="Times New Roman"/>
                <w:b/>
                <w:bCs/>
                <w:sz w:val="20"/>
                <w:szCs w:val="20"/>
              </w:rPr>
            </w:pPr>
            <w:r w:rsidRPr="004E3A31">
              <w:rPr>
                <w:rFonts w:ascii="Times New Roman" w:eastAsia="DengXian" w:hAnsi="Times New Roman" w:cs="Times New Roman"/>
                <w:b/>
                <w:bCs/>
                <w:sz w:val="20"/>
                <w:szCs w:val="20"/>
              </w:rPr>
              <w:t>Facilitator</w:t>
            </w:r>
          </w:p>
        </w:tc>
        <w:tc>
          <w:tcPr>
            <w:tcW w:w="346" w:type="pct"/>
            <w:shd w:val="clear" w:color="auto" w:fill="auto"/>
            <w:vAlign w:val="center"/>
          </w:tcPr>
          <w:p w14:paraId="7F41443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5E3B7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16.797</w:t>
            </w:r>
          </w:p>
        </w:tc>
        <w:tc>
          <w:tcPr>
            <w:tcW w:w="141" w:type="pct"/>
            <w:shd w:val="clear" w:color="auto" w:fill="auto"/>
            <w:vAlign w:val="center"/>
          </w:tcPr>
          <w:p w14:paraId="0BFF727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shd w:val="clear" w:color="auto" w:fill="auto"/>
            <w:vAlign w:val="center"/>
          </w:tcPr>
          <w:p w14:paraId="61D5F6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686CAE16"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2C5F8378"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674367A3"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1FEBB846"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1092A0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79E04CA"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42AA6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48.98%</w:t>
            </w:r>
          </w:p>
        </w:tc>
        <w:tc>
          <w:tcPr>
            <w:tcW w:w="270" w:type="pct"/>
            <w:shd w:val="clear" w:color="auto" w:fill="auto"/>
            <w:vAlign w:val="center"/>
          </w:tcPr>
          <w:p w14:paraId="434A21C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49.92%</w:t>
            </w:r>
          </w:p>
        </w:tc>
      </w:tr>
      <w:tr w:rsidR="003F4ECD" w:rsidRPr="004E3A31" w14:paraId="1647E443" w14:textId="77777777" w:rsidTr="00E812B9">
        <w:tc>
          <w:tcPr>
            <w:tcW w:w="1366" w:type="pct"/>
            <w:shd w:val="clear" w:color="auto" w:fill="auto"/>
            <w:vAlign w:val="center"/>
          </w:tcPr>
          <w:p w14:paraId="5B83186E"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External personnel</w:t>
            </w:r>
          </w:p>
        </w:tc>
        <w:tc>
          <w:tcPr>
            <w:tcW w:w="346" w:type="pct"/>
            <w:shd w:val="clear" w:color="auto" w:fill="auto"/>
            <w:vAlign w:val="center"/>
          </w:tcPr>
          <w:p w14:paraId="4F4D2B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29</w:t>
            </w:r>
          </w:p>
        </w:tc>
        <w:tc>
          <w:tcPr>
            <w:tcW w:w="251" w:type="pct"/>
            <w:shd w:val="clear" w:color="auto" w:fill="auto"/>
            <w:vAlign w:val="center"/>
          </w:tcPr>
          <w:p w14:paraId="5E7E107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549E0F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E487817"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D33D6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0.469</w:t>
            </w:r>
          </w:p>
        </w:tc>
        <w:tc>
          <w:tcPr>
            <w:tcW w:w="454" w:type="pct"/>
            <w:shd w:val="clear" w:color="auto" w:fill="auto"/>
            <w:vAlign w:val="center"/>
          </w:tcPr>
          <w:p w14:paraId="28C0BB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0.314</w:t>
            </w:r>
          </w:p>
        </w:tc>
        <w:tc>
          <w:tcPr>
            <w:tcW w:w="466" w:type="pct"/>
            <w:shd w:val="clear" w:color="auto" w:fill="auto"/>
            <w:vAlign w:val="center"/>
          </w:tcPr>
          <w:p w14:paraId="04D72D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0.623</w:t>
            </w:r>
          </w:p>
        </w:tc>
        <w:tc>
          <w:tcPr>
            <w:tcW w:w="219" w:type="pct"/>
            <w:shd w:val="clear" w:color="auto" w:fill="auto"/>
            <w:vAlign w:val="center"/>
          </w:tcPr>
          <w:p w14:paraId="4E055C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0.079</w:t>
            </w:r>
          </w:p>
        </w:tc>
        <w:tc>
          <w:tcPr>
            <w:tcW w:w="251" w:type="pct"/>
            <w:shd w:val="clear" w:color="auto" w:fill="auto"/>
            <w:vAlign w:val="center"/>
          </w:tcPr>
          <w:p w14:paraId="3EAA4B1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5.939</w:t>
            </w:r>
          </w:p>
        </w:tc>
        <w:tc>
          <w:tcPr>
            <w:tcW w:w="246" w:type="pct"/>
            <w:shd w:val="clear" w:color="auto" w:fill="auto"/>
            <w:vAlign w:val="center"/>
          </w:tcPr>
          <w:p w14:paraId="260FE4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4AAFD55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697BD59" w14:textId="77777777" w:rsidR="003F4ECD" w:rsidRPr="004E3A31" w:rsidRDefault="003F4ECD" w:rsidP="003B7D60">
            <w:pPr>
              <w:jc w:val="both"/>
              <w:rPr>
                <w:rFonts w:ascii="Times New Roman" w:hAnsi="Times New Roman" w:cs="Times New Roman"/>
                <w:sz w:val="20"/>
                <w:szCs w:val="20"/>
              </w:rPr>
            </w:pPr>
          </w:p>
        </w:tc>
      </w:tr>
      <w:tr w:rsidR="003F4ECD" w:rsidRPr="004E3A31" w14:paraId="60197C73" w14:textId="77777777" w:rsidTr="00E812B9">
        <w:tc>
          <w:tcPr>
            <w:tcW w:w="1366" w:type="pct"/>
            <w:shd w:val="clear" w:color="auto" w:fill="auto"/>
            <w:vAlign w:val="center"/>
          </w:tcPr>
          <w:p w14:paraId="5F0CAB84"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 &amp; external personnel</w:t>
            </w:r>
          </w:p>
        </w:tc>
        <w:tc>
          <w:tcPr>
            <w:tcW w:w="346" w:type="pct"/>
            <w:shd w:val="clear" w:color="auto" w:fill="auto"/>
            <w:vAlign w:val="center"/>
          </w:tcPr>
          <w:p w14:paraId="041CC43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51" w:type="pct"/>
            <w:shd w:val="clear" w:color="auto" w:fill="auto"/>
            <w:vAlign w:val="center"/>
          </w:tcPr>
          <w:p w14:paraId="5EA1377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9D9D23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46300E4"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52614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1.251</w:t>
            </w:r>
          </w:p>
        </w:tc>
        <w:tc>
          <w:tcPr>
            <w:tcW w:w="454" w:type="pct"/>
            <w:shd w:val="clear" w:color="auto" w:fill="auto"/>
            <w:vAlign w:val="center"/>
          </w:tcPr>
          <w:p w14:paraId="60E98AA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0.322</w:t>
            </w:r>
          </w:p>
        </w:tc>
        <w:tc>
          <w:tcPr>
            <w:tcW w:w="466" w:type="pct"/>
            <w:shd w:val="clear" w:color="auto" w:fill="auto"/>
            <w:vAlign w:val="center"/>
          </w:tcPr>
          <w:p w14:paraId="7A7853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1.243</w:t>
            </w:r>
          </w:p>
        </w:tc>
        <w:tc>
          <w:tcPr>
            <w:tcW w:w="219" w:type="pct"/>
            <w:shd w:val="clear" w:color="auto" w:fill="auto"/>
            <w:vAlign w:val="center"/>
          </w:tcPr>
          <w:p w14:paraId="751BB58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0.235</w:t>
            </w:r>
          </w:p>
        </w:tc>
        <w:tc>
          <w:tcPr>
            <w:tcW w:w="251" w:type="pct"/>
            <w:shd w:val="clear" w:color="auto" w:fill="auto"/>
            <w:vAlign w:val="center"/>
          </w:tcPr>
          <w:p w14:paraId="430F96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3.330</w:t>
            </w:r>
          </w:p>
        </w:tc>
        <w:tc>
          <w:tcPr>
            <w:tcW w:w="246" w:type="pct"/>
            <w:shd w:val="clear" w:color="auto" w:fill="auto"/>
            <w:vAlign w:val="center"/>
          </w:tcPr>
          <w:p w14:paraId="481E7D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shd w:val="clear" w:color="auto" w:fill="auto"/>
            <w:vAlign w:val="center"/>
          </w:tcPr>
          <w:p w14:paraId="54C0C10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1BA3896" w14:textId="77777777" w:rsidR="003F4ECD" w:rsidRPr="004E3A31" w:rsidRDefault="003F4ECD" w:rsidP="003B7D60">
            <w:pPr>
              <w:jc w:val="both"/>
              <w:rPr>
                <w:rFonts w:ascii="Times New Roman" w:hAnsi="Times New Roman" w:cs="Times New Roman"/>
                <w:sz w:val="20"/>
                <w:szCs w:val="20"/>
              </w:rPr>
            </w:pPr>
          </w:p>
        </w:tc>
      </w:tr>
      <w:tr w:rsidR="003F4ECD" w:rsidRPr="004E3A31" w14:paraId="5AD108C5" w14:textId="77777777" w:rsidTr="00E812B9">
        <w:tc>
          <w:tcPr>
            <w:tcW w:w="1366" w:type="pct"/>
            <w:shd w:val="clear" w:color="auto" w:fill="auto"/>
            <w:vAlign w:val="center"/>
          </w:tcPr>
          <w:p w14:paraId="4CC83D31"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Duration</w:t>
            </w:r>
          </w:p>
        </w:tc>
        <w:tc>
          <w:tcPr>
            <w:tcW w:w="346" w:type="pct"/>
            <w:shd w:val="clear" w:color="auto" w:fill="auto"/>
            <w:vAlign w:val="center"/>
          </w:tcPr>
          <w:p w14:paraId="38E0637B"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35547F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4.654</w:t>
            </w:r>
          </w:p>
        </w:tc>
        <w:tc>
          <w:tcPr>
            <w:tcW w:w="141" w:type="pct"/>
            <w:shd w:val="clear" w:color="auto" w:fill="auto"/>
            <w:vAlign w:val="center"/>
          </w:tcPr>
          <w:p w14:paraId="49B79AB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23B818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0.199</w:t>
            </w:r>
          </w:p>
        </w:tc>
        <w:tc>
          <w:tcPr>
            <w:tcW w:w="472" w:type="pct"/>
            <w:shd w:val="clear" w:color="auto" w:fill="auto"/>
            <w:vAlign w:val="center"/>
          </w:tcPr>
          <w:p w14:paraId="68999021"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663B25CA"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0625B47E"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F89EDC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97411B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4D836E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45C00A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62.28%</w:t>
            </w:r>
          </w:p>
        </w:tc>
        <w:tc>
          <w:tcPr>
            <w:tcW w:w="270" w:type="pct"/>
            <w:shd w:val="clear" w:color="auto" w:fill="auto"/>
            <w:vAlign w:val="center"/>
          </w:tcPr>
          <w:p w14:paraId="73673E6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13.64%</w:t>
            </w:r>
          </w:p>
        </w:tc>
      </w:tr>
      <w:tr w:rsidR="003F4ECD" w:rsidRPr="004E3A31" w14:paraId="211BF1B6" w14:textId="77777777" w:rsidTr="00E812B9">
        <w:tc>
          <w:tcPr>
            <w:tcW w:w="1366" w:type="pct"/>
            <w:shd w:val="clear" w:color="auto" w:fill="auto"/>
            <w:vAlign w:val="center"/>
          </w:tcPr>
          <w:p w14:paraId="204A5F6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&lt;30 min</w:t>
            </w:r>
          </w:p>
        </w:tc>
        <w:tc>
          <w:tcPr>
            <w:tcW w:w="346" w:type="pct"/>
            <w:shd w:val="clear" w:color="auto" w:fill="auto"/>
            <w:vAlign w:val="center"/>
          </w:tcPr>
          <w:p w14:paraId="603A09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2D7AC28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986218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9C0A8B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F14125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0.142</w:t>
            </w:r>
          </w:p>
        </w:tc>
        <w:tc>
          <w:tcPr>
            <w:tcW w:w="454" w:type="pct"/>
            <w:shd w:val="clear" w:color="auto" w:fill="auto"/>
            <w:vAlign w:val="center"/>
          </w:tcPr>
          <w:p w14:paraId="0010B2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-0.321</w:t>
            </w:r>
          </w:p>
        </w:tc>
        <w:tc>
          <w:tcPr>
            <w:tcW w:w="466" w:type="pct"/>
            <w:shd w:val="clear" w:color="auto" w:fill="auto"/>
            <w:vAlign w:val="center"/>
          </w:tcPr>
          <w:p w14:paraId="1BA948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0.604</w:t>
            </w:r>
          </w:p>
        </w:tc>
        <w:tc>
          <w:tcPr>
            <w:tcW w:w="219" w:type="pct"/>
            <w:shd w:val="clear" w:color="auto" w:fill="auto"/>
            <w:vAlign w:val="center"/>
          </w:tcPr>
          <w:p w14:paraId="4848AC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0.236</w:t>
            </w:r>
          </w:p>
        </w:tc>
        <w:tc>
          <w:tcPr>
            <w:tcW w:w="251" w:type="pct"/>
            <w:shd w:val="clear" w:color="auto" w:fill="auto"/>
            <w:vAlign w:val="center"/>
          </w:tcPr>
          <w:p w14:paraId="2700983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0.600</w:t>
            </w:r>
          </w:p>
        </w:tc>
        <w:tc>
          <w:tcPr>
            <w:tcW w:w="246" w:type="pct"/>
            <w:shd w:val="clear" w:color="auto" w:fill="auto"/>
            <w:vAlign w:val="center"/>
          </w:tcPr>
          <w:p w14:paraId="5CDCB6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0.548</w:t>
            </w:r>
          </w:p>
        </w:tc>
        <w:tc>
          <w:tcPr>
            <w:tcW w:w="272" w:type="pct"/>
            <w:shd w:val="clear" w:color="auto" w:fill="auto"/>
            <w:vAlign w:val="center"/>
          </w:tcPr>
          <w:p w14:paraId="1A624B0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7E46C4F" w14:textId="77777777" w:rsidR="003F4ECD" w:rsidRPr="004E3A31" w:rsidRDefault="003F4ECD" w:rsidP="003B7D60">
            <w:pPr>
              <w:jc w:val="both"/>
              <w:rPr>
                <w:rFonts w:ascii="Times New Roman" w:hAnsi="Times New Roman" w:cs="Times New Roman"/>
                <w:sz w:val="20"/>
                <w:szCs w:val="20"/>
              </w:rPr>
            </w:pPr>
          </w:p>
        </w:tc>
      </w:tr>
      <w:tr w:rsidR="003F4ECD" w:rsidRPr="004E3A31" w14:paraId="5BAE1E4F" w14:textId="77777777" w:rsidTr="00E812B9">
        <w:tc>
          <w:tcPr>
            <w:tcW w:w="1366" w:type="pct"/>
            <w:shd w:val="clear" w:color="auto" w:fill="auto"/>
            <w:vAlign w:val="center"/>
          </w:tcPr>
          <w:p w14:paraId="481492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 min≤~&lt;45 min</w:t>
            </w:r>
          </w:p>
        </w:tc>
        <w:tc>
          <w:tcPr>
            <w:tcW w:w="346" w:type="pct"/>
            <w:shd w:val="clear" w:color="auto" w:fill="auto"/>
            <w:vAlign w:val="center"/>
          </w:tcPr>
          <w:p w14:paraId="5853B1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w:t>
            </w:r>
          </w:p>
        </w:tc>
        <w:tc>
          <w:tcPr>
            <w:tcW w:w="251" w:type="pct"/>
            <w:shd w:val="clear" w:color="auto" w:fill="auto"/>
            <w:vAlign w:val="center"/>
          </w:tcPr>
          <w:p w14:paraId="1DD4484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3E5FDD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947514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070C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0.495</w:t>
            </w:r>
          </w:p>
        </w:tc>
        <w:tc>
          <w:tcPr>
            <w:tcW w:w="454" w:type="pct"/>
            <w:shd w:val="clear" w:color="auto" w:fill="auto"/>
            <w:vAlign w:val="center"/>
          </w:tcPr>
          <w:p w14:paraId="4975A6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-0.154</w:t>
            </w:r>
          </w:p>
        </w:tc>
        <w:tc>
          <w:tcPr>
            <w:tcW w:w="466" w:type="pct"/>
            <w:shd w:val="clear" w:color="auto" w:fill="auto"/>
            <w:vAlign w:val="center"/>
          </w:tcPr>
          <w:p w14:paraId="417951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0.859</w:t>
            </w:r>
          </w:p>
        </w:tc>
        <w:tc>
          <w:tcPr>
            <w:tcW w:w="219" w:type="pct"/>
            <w:shd w:val="clear" w:color="auto" w:fill="auto"/>
            <w:vAlign w:val="center"/>
          </w:tcPr>
          <w:p w14:paraId="662B311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0.259</w:t>
            </w:r>
          </w:p>
        </w:tc>
        <w:tc>
          <w:tcPr>
            <w:tcW w:w="251" w:type="pct"/>
            <w:shd w:val="clear" w:color="auto" w:fill="auto"/>
            <w:vAlign w:val="center"/>
          </w:tcPr>
          <w:p w14:paraId="2206223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1.364</w:t>
            </w:r>
          </w:p>
        </w:tc>
        <w:tc>
          <w:tcPr>
            <w:tcW w:w="246" w:type="pct"/>
            <w:shd w:val="clear" w:color="auto" w:fill="auto"/>
            <w:vAlign w:val="center"/>
          </w:tcPr>
          <w:p w14:paraId="605C0F1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0.173</w:t>
            </w:r>
          </w:p>
        </w:tc>
        <w:tc>
          <w:tcPr>
            <w:tcW w:w="272" w:type="pct"/>
            <w:shd w:val="clear" w:color="auto" w:fill="auto"/>
            <w:vAlign w:val="center"/>
          </w:tcPr>
          <w:p w14:paraId="46BBE78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AD2D43" w14:textId="77777777" w:rsidR="003F4ECD" w:rsidRPr="004E3A31" w:rsidRDefault="003F4ECD" w:rsidP="003B7D60">
            <w:pPr>
              <w:jc w:val="both"/>
              <w:rPr>
                <w:rFonts w:ascii="Times New Roman" w:hAnsi="Times New Roman" w:cs="Times New Roman"/>
                <w:sz w:val="20"/>
                <w:szCs w:val="20"/>
              </w:rPr>
            </w:pPr>
          </w:p>
        </w:tc>
      </w:tr>
      <w:tr w:rsidR="003F4ECD" w:rsidRPr="004E3A31" w14:paraId="18696A60" w14:textId="77777777" w:rsidTr="00E812B9">
        <w:tc>
          <w:tcPr>
            <w:tcW w:w="1366" w:type="pct"/>
            <w:shd w:val="clear" w:color="auto" w:fill="auto"/>
            <w:vAlign w:val="center"/>
          </w:tcPr>
          <w:p w14:paraId="41CD94A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 min</w:t>
            </w:r>
          </w:p>
        </w:tc>
        <w:tc>
          <w:tcPr>
            <w:tcW w:w="346" w:type="pct"/>
            <w:shd w:val="clear" w:color="auto" w:fill="auto"/>
            <w:vAlign w:val="center"/>
          </w:tcPr>
          <w:p w14:paraId="06CD21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w:t>
            </w:r>
          </w:p>
        </w:tc>
        <w:tc>
          <w:tcPr>
            <w:tcW w:w="251" w:type="pct"/>
            <w:shd w:val="clear" w:color="auto" w:fill="auto"/>
            <w:vAlign w:val="center"/>
          </w:tcPr>
          <w:p w14:paraId="067949F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617273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148B32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D0D224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0.638</w:t>
            </w:r>
          </w:p>
        </w:tc>
        <w:tc>
          <w:tcPr>
            <w:tcW w:w="454" w:type="pct"/>
            <w:shd w:val="clear" w:color="auto" w:fill="auto"/>
            <w:vAlign w:val="center"/>
          </w:tcPr>
          <w:p w14:paraId="4BE7D7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-0.065</w:t>
            </w:r>
          </w:p>
        </w:tc>
        <w:tc>
          <w:tcPr>
            <w:tcW w:w="466" w:type="pct"/>
            <w:shd w:val="clear" w:color="auto" w:fill="auto"/>
            <w:vAlign w:val="center"/>
          </w:tcPr>
          <w:p w14:paraId="1849ED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1.057</w:t>
            </w:r>
          </w:p>
        </w:tc>
        <w:tc>
          <w:tcPr>
            <w:tcW w:w="219" w:type="pct"/>
            <w:shd w:val="clear" w:color="auto" w:fill="auto"/>
            <w:vAlign w:val="center"/>
          </w:tcPr>
          <w:p w14:paraId="67217A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0.286</w:t>
            </w:r>
          </w:p>
        </w:tc>
        <w:tc>
          <w:tcPr>
            <w:tcW w:w="251" w:type="pct"/>
            <w:shd w:val="clear" w:color="auto" w:fill="auto"/>
            <w:vAlign w:val="center"/>
          </w:tcPr>
          <w:p w14:paraId="0A67CD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1.733</w:t>
            </w:r>
          </w:p>
        </w:tc>
        <w:tc>
          <w:tcPr>
            <w:tcW w:w="246" w:type="pct"/>
            <w:shd w:val="clear" w:color="auto" w:fill="auto"/>
            <w:vAlign w:val="center"/>
          </w:tcPr>
          <w:p w14:paraId="4B34B37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0.083</w:t>
            </w:r>
          </w:p>
        </w:tc>
        <w:tc>
          <w:tcPr>
            <w:tcW w:w="272" w:type="pct"/>
            <w:shd w:val="clear" w:color="auto" w:fill="auto"/>
            <w:vAlign w:val="center"/>
          </w:tcPr>
          <w:p w14:paraId="3FD5C59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709A772" w14:textId="77777777" w:rsidR="003F4ECD" w:rsidRPr="004E3A31" w:rsidRDefault="003F4ECD" w:rsidP="003B7D60">
            <w:pPr>
              <w:jc w:val="both"/>
              <w:rPr>
                <w:rFonts w:ascii="Times New Roman" w:hAnsi="Times New Roman" w:cs="Times New Roman"/>
                <w:sz w:val="20"/>
                <w:szCs w:val="20"/>
              </w:rPr>
            </w:pPr>
          </w:p>
        </w:tc>
      </w:tr>
      <w:tr w:rsidR="003F4ECD" w:rsidRPr="004E3A31" w14:paraId="769149A8" w14:textId="77777777" w:rsidTr="00E812B9">
        <w:tc>
          <w:tcPr>
            <w:tcW w:w="1366" w:type="pct"/>
            <w:shd w:val="clear" w:color="auto" w:fill="auto"/>
            <w:vAlign w:val="center"/>
          </w:tcPr>
          <w:p w14:paraId="1F22B3E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Frequency</w:t>
            </w:r>
          </w:p>
        </w:tc>
        <w:tc>
          <w:tcPr>
            <w:tcW w:w="346" w:type="pct"/>
            <w:shd w:val="clear" w:color="auto" w:fill="auto"/>
            <w:vAlign w:val="center"/>
          </w:tcPr>
          <w:p w14:paraId="115D56C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4D6D5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4.250</w:t>
            </w:r>
          </w:p>
        </w:tc>
        <w:tc>
          <w:tcPr>
            <w:tcW w:w="141" w:type="pct"/>
            <w:shd w:val="clear" w:color="auto" w:fill="auto"/>
            <w:vAlign w:val="center"/>
          </w:tcPr>
          <w:p w14:paraId="00C1CF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shd w:val="clear" w:color="auto" w:fill="auto"/>
            <w:vAlign w:val="center"/>
          </w:tcPr>
          <w:p w14:paraId="26547D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0.119</w:t>
            </w:r>
          </w:p>
        </w:tc>
        <w:tc>
          <w:tcPr>
            <w:tcW w:w="472" w:type="pct"/>
            <w:shd w:val="clear" w:color="auto" w:fill="auto"/>
            <w:vAlign w:val="center"/>
          </w:tcPr>
          <w:p w14:paraId="127145E6"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1E934D61"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40C42A4"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56558D8"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C0E2EB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7224B1E"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19A879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61.83%</w:t>
            </w:r>
          </w:p>
        </w:tc>
        <w:tc>
          <w:tcPr>
            <w:tcW w:w="270" w:type="pct"/>
            <w:shd w:val="clear" w:color="auto" w:fill="auto"/>
            <w:vAlign w:val="center"/>
          </w:tcPr>
          <w:p w14:paraId="6F42F3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15.66%</w:t>
            </w:r>
          </w:p>
        </w:tc>
      </w:tr>
      <w:tr w:rsidR="003F4ECD" w:rsidRPr="004E3A31" w14:paraId="58BD2F77" w14:textId="77777777" w:rsidTr="00E812B9">
        <w:tc>
          <w:tcPr>
            <w:tcW w:w="1366" w:type="pct"/>
            <w:shd w:val="clear" w:color="auto" w:fill="auto"/>
            <w:vAlign w:val="center"/>
          </w:tcPr>
          <w:p w14:paraId="3EC3A8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1&amp;2 t/week</w:t>
            </w:r>
          </w:p>
        </w:tc>
        <w:tc>
          <w:tcPr>
            <w:tcW w:w="346" w:type="pct"/>
            <w:shd w:val="clear" w:color="auto" w:fill="auto"/>
            <w:vAlign w:val="center"/>
          </w:tcPr>
          <w:p w14:paraId="73128B2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w:t>
            </w:r>
          </w:p>
        </w:tc>
        <w:tc>
          <w:tcPr>
            <w:tcW w:w="251" w:type="pct"/>
            <w:shd w:val="clear" w:color="auto" w:fill="auto"/>
            <w:vAlign w:val="center"/>
          </w:tcPr>
          <w:p w14:paraId="297068B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86E653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E2E9B7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D0E266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0.505</w:t>
            </w:r>
          </w:p>
        </w:tc>
        <w:tc>
          <w:tcPr>
            <w:tcW w:w="454" w:type="pct"/>
            <w:shd w:val="clear" w:color="auto" w:fill="auto"/>
            <w:vAlign w:val="center"/>
          </w:tcPr>
          <w:p w14:paraId="22E4FE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0.314</w:t>
            </w:r>
          </w:p>
        </w:tc>
        <w:tc>
          <w:tcPr>
            <w:tcW w:w="466" w:type="pct"/>
            <w:shd w:val="clear" w:color="auto" w:fill="auto"/>
            <w:vAlign w:val="center"/>
          </w:tcPr>
          <w:p w14:paraId="4600E1A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0.696</w:t>
            </w:r>
          </w:p>
        </w:tc>
        <w:tc>
          <w:tcPr>
            <w:tcW w:w="219" w:type="pct"/>
            <w:shd w:val="clear" w:color="auto" w:fill="auto"/>
            <w:vAlign w:val="center"/>
          </w:tcPr>
          <w:p w14:paraId="2ADE9A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0.098</w:t>
            </w:r>
          </w:p>
        </w:tc>
        <w:tc>
          <w:tcPr>
            <w:tcW w:w="251" w:type="pct"/>
            <w:shd w:val="clear" w:color="auto" w:fill="auto"/>
            <w:vAlign w:val="center"/>
          </w:tcPr>
          <w:p w14:paraId="38D5C1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5.176</w:t>
            </w:r>
          </w:p>
        </w:tc>
        <w:tc>
          <w:tcPr>
            <w:tcW w:w="246" w:type="pct"/>
            <w:shd w:val="clear" w:color="auto" w:fill="auto"/>
            <w:vAlign w:val="center"/>
          </w:tcPr>
          <w:p w14:paraId="7B6A36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34CA3B7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D588A44" w14:textId="77777777" w:rsidR="003F4ECD" w:rsidRPr="004E3A31" w:rsidRDefault="003F4ECD" w:rsidP="003B7D60">
            <w:pPr>
              <w:jc w:val="both"/>
              <w:rPr>
                <w:rFonts w:ascii="Times New Roman" w:hAnsi="Times New Roman" w:cs="Times New Roman"/>
                <w:sz w:val="20"/>
                <w:szCs w:val="20"/>
              </w:rPr>
            </w:pPr>
          </w:p>
        </w:tc>
      </w:tr>
      <w:tr w:rsidR="003F4ECD" w:rsidRPr="004E3A31" w14:paraId="5DAA3D69" w14:textId="77777777" w:rsidTr="00E812B9">
        <w:tc>
          <w:tcPr>
            <w:tcW w:w="1366" w:type="pct"/>
            <w:shd w:val="clear" w:color="auto" w:fill="auto"/>
            <w:vAlign w:val="center"/>
          </w:tcPr>
          <w:p w14:paraId="6CD2BD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5&amp;6&amp;7 t/week</w:t>
            </w:r>
          </w:p>
        </w:tc>
        <w:tc>
          <w:tcPr>
            <w:tcW w:w="346" w:type="pct"/>
            <w:shd w:val="clear" w:color="auto" w:fill="auto"/>
            <w:vAlign w:val="center"/>
          </w:tcPr>
          <w:p w14:paraId="6BAE46B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17DCEA3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11268A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A4556E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12401B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0.346</w:t>
            </w:r>
          </w:p>
        </w:tc>
        <w:tc>
          <w:tcPr>
            <w:tcW w:w="454" w:type="pct"/>
            <w:shd w:val="clear" w:color="auto" w:fill="auto"/>
            <w:vAlign w:val="center"/>
          </w:tcPr>
          <w:p w14:paraId="7D6362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-0.537</w:t>
            </w:r>
          </w:p>
        </w:tc>
        <w:tc>
          <w:tcPr>
            <w:tcW w:w="466" w:type="pct"/>
            <w:shd w:val="clear" w:color="auto" w:fill="auto"/>
            <w:vAlign w:val="center"/>
          </w:tcPr>
          <w:p w14:paraId="68B3E9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0.219</w:t>
            </w:r>
          </w:p>
        </w:tc>
        <w:tc>
          <w:tcPr>
            <w:tcW w:w="219" w:type="pct"/>
            <w:shd w:val="clear" w:color="auto" w:fill="auto"/>
            <w:vAlign w:val="center"/>
          </w:tcPr>
          <w:p w14:paraId="590B06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251" w:type="pct"/>
            <w:shd w:val="clear" w:color="auto" w:fill="auto"/>
            <w:vAlign w:val="center"/>
          </w:tcPr>
          <w:p w14:paraId="16F4B0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-0.826</w:t>
            </w:r>
          </w:p>
        </w:tc>
        <w:tc>
          <w:tcPr>
            <w:tcW w:w="246" w:type="pct"/>
            <w:shd w:val="clear" w:color="auto" w:fill="auto"/>
            <w:vAlign w:val="center"/>
          </w:tcPr>
          <w:p w14:paraId="44151E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0.409</w:t>
            </w:r>
          </w:p>
        </w:tc>
        <w:tc>
          <w:tcPr>
            <w:tcW w:w="272" w:type="pct"/>
            <w:shd w:val="clear" w:color="auto" w:fill="auto"/>
            <w:vAlign w:val="center"/>
          </w:tcPr>
          <w:p w14:paraId="7944D50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0ACBBB7" w14:textId="77777777" w:rsidR="003F4ECD" w:rsidRPr="004E3A31" w:rsidRDefault="003F4ECD" w:rsidP="003B7D60">
            <w:pPr>
              <w:jc w:val="both"/>
              <w:rPr>
                <w:rFonts w:ascii="Times New Roman" w:hAnsi="Times New Roman" w:cs="Times New Roman"/>
                <w:sz w:val="20"/>
                <w:szCs w:val="20"/>
              </w:rPr>
            </w:pPr>
          </w:p>
        </w:tc>
      </w:tr>
      <w:tr w:rsidR="003F4ECD" w:rsidRPr="004E3A31" w14:paraId="76C735C3" w14:textId="77777777" w:rsidTr="00E812B9">
        <w:tc>
          <w:tcPr>
            <w:tcW w:w="1366" w:type="pct"/>
            <w:shd w:val="clear" w:color="auto" w:fill="auto"/>
            <w:vAlign w:val="center"/>
          </w:tcPr>
          <w:p w14:paraId="6702CE7E"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Length</w:t>
            </w:r>
          </w:p>
        </w:tc>
        <w:tc>
          <w:tcPr>
            <w:tcW w:w="346" w:type="pct"/>
            <w:shd w:val="clear" w:color="auto" w:fill="auto"/>
            <w:vAlign w:val="center"/>
          </w:tcPr>
          <w:p w14:paraId="71B8A07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2F02C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1.534</w:t>
            </w:r>
          </w:p>
        </w:tc>
        <w:tc>
          <w:tcPr>
            <w:tcW w:w="141" w:type="pct"/>
            <w:shd w:val="clear" w:color="auto" w:fill="auto"/>
            <w:vAlign w:val="center"/>
          </w:tcPr>
          <w:p w14:paraId="62D8B0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shd w:val="clear" w:color="auto" w:fill="auto"/>
            <w:vAlign w:val="center"/>
          </w:tcPr>
          <w:p w14:paraId="2DF7C3D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0.464</w:t>
            </w:r>
          </w:p>
        </w:tc>
        <w:tc>
          <w:tcPr>
            <w:tcW w:w="472" w:type="pct"/>
            <w:shd w:val="clear" w:color="auto" w:fill="auto"/>
            <w:vAlign w:val="center"/>
          </w:tcPr>
          <w:p w14:paraId="151FEDF0"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4F7CED5"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31C66F2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24A3511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8698C2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431CC77"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357DE2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68.00%</w:t>
            </w:r>
          </w:p>
        </w:tc>
        <w:tc>
          <w:tcPr>
            <w:tcW w:w="270" w:type="pct"/>
            <w:shd w:val="clear" w:color="auto" w:fill="auto"/>
            <w:vAlign w:val="center"/>
          </w:tcPr>
          <w:p w14:paraId="39651AF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41AFCDE9" w14:textId="77777777" w:rsidTr="00E812B9">
        <w:tc>
          <w:tcPr>
            <w:tcW w:w="1366" w:type="pct"/>
            <w:shd w:val="clear" w:color="auto" w:fill="auto"/>
            <w:vAlign w:val="center"/>
          </w:tcPr>
          <w:p w14:paraId="53666C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&lt;4 week</w:t>
            </w:r>
          </w:p>
        </w:tc>
        <w:tc>
          <w:tcPr>
            <w:tcW w:w="346" w:type="pct"/>
            <w:shd w:val="clear" w:color="auto" w:fill="auto"/>
            <w:vAlign w:val="center"/>
          </w:tcPr>
          <w:p w14:paraId="1B4E21C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1F736EB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A6B59F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368343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FA93FF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0.562</w:t>
            </w:r>
          </w:p>
        </w:tc>
        <w:tc>
          <w:tcPr>
            <w:tcW w:w="454" w:type="pct"/>
            <w:shd w:val="clear" w:color="auto" w:fill="auto"/>
            <w:vAlign w:val="center"/>
          </w:tcPr>
          <w:p w14:paraId="1B0789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-0.016</w:t>
            </w:r>
          </w:p>
        </w:tc>
        <w:tc>
          <w:tcPr>
            <w:tcW w:w="466" w:type="pct"/>
            <w:shd w:val="clear" w:color="auto" w:fill="auto"/>
            <w:vAlign w:val="center"/>
          </w:tcPr>
          <w:p w14:paraId="0B3591B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1.139</w:t>
            </w:r>
          </w:p>
        </w:tc>
        <w:tc>
          <w:tcPr>
            <w:tcW w:w="219" w:type="pct"/>
            <w:shd w:val="clear" w:color="auto" w:fill="auto"/>
            <w:vAlign w:val="center"/>
          </w:tcPr>
          <w:p w14:paraId="2123CDA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0.295</w:t>
            </w:r>
          </w:p>
        </w:tc>
        <w:tc>
          <w:tcPr>
            <w:tcW w:w="251" w:type="pct"/>
            <w:shd w:val="clear" w:color="auto" w:fill="auto"/>
            <w:vAlign w:val="center"/>
          </w:tcPr>
          <w:p w14:paraId="759483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1.906</w:t>
            </w:r>
          </w:p>
        </w:tc>
        <w:tc>
          <w:tcPr>
            <w:tcW w:w="246" w:type="pct"/>
            <w:shd w:val="clear" w:color="auto" w:fill="auto"/>
            <w:vAlign w:val="center"/>
          </w:tcPr>
          <w:p w14:paraId="5D8613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0.057</w:t>
            </w:r>
          </w:p>
        </w:tc>
        <w:tc>
          <w:tcPr>
            <w:tcW w:w="272" w:type="pct"/>
            <w:shd w:val="clear" w:color="auto" w:fill="auto"/>
            <w:vAlign w:val="center"/>
          </w:tcPr>
          <w:p w14:paraId="7B9D765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2D287C7" w14:textId="77777777" w:rsidR="003F4ECD" w:rsidRPr="004E3A31" w:rsidRDefault="003F4ECD" w:rsidP="003B7D60">
            <w:pPr>
              <w:jc w:val="both"/>
              <w:rPr>
                <w:rFonts w:ascii="Times New Roman" w:hAnsi="Times New Roman" w:cs="Times New Roman"/>
                <w:sz w:val="20"/>
                <w:szCs w:val="20"/>
              </w:rPr>
            </w:pPr>
          </w:p>
        </w:tc>
      </w:tr>
      <w:tr w:rsidR="003F4ECD" w:rsidRPr="004E3A31" w14:paraId="61858D7D" w14:textId="77777777" w:rsidTr="00E812B9">
        <w:tc>
          <w:tcPr>
            <w:tcW w:w="1366" w:type="pct"/>
            <w:shd w:val="clear" w:color="auto" w:fill="auto"/>
            <w:vAlign w:val="center"/>
          </w:tcPr>
          <w:p w14:paraId="107B3D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 week≤~&lt;24 week</w:t>
            </w:r>
          </w:p>
        </w:tc>
        <w:tc>
          <w:tcPr>
            <w:tcW w:w="346" w:type="pct"/>
            <w:shd w:val="clear" w:color="auto" w:fill="auto"/>
            <w:vAlign w:val="center"/>
          </w:tcPr>
          <w:p w14:paraId="62FB2F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31</w:t>
            </w:r>
          </w:p>
        </w:tc>
        <w:tc>
          <w:tcPr>
            <w:tcW w:w="251" w:type="pct"/>
            <w:shd w:val="clear" w:color="auto" w:fill="auto"/>
            <w:vAlign w:val="center"/>
          </w:tcPr>
          <w:p w14:paraId="59539CE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7B73FA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C10EB0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015B9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0.484</w:t>
            </w:r>
          </w:p>
        </w:tc>
        <w:tc>
          <w:tcPr>
            <w:tcW w:w="454" w:type="pct"/>
            <w:shd w:val="clear" w:color="auto" w:fill="auto"/>
            <w:vAlign w:val="center"/>
          </w:tcPr>
          <w:p w14:paraId="1C80C9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-0.683</w:t>
            </w:r>
          </w:p>
        </w:tc>
        <w:tc>
          <w:tcPr>
            <w:tcW w:w="466" w:type="pct"/>
            <w:shd w:val="clear" w:color="auto" w:fill="auto"/>
            <w:vAlign w:val="center"/>
          </w:tcPr>
          <w:p w14:paraId="13C157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0.526</w:t>
            </w:r>
          </w:p>
        </w:tc>
        <w:tc>
          <w:tcPr>
            <w:tcW w:w="219" w:type="pct"/>
            <w:shd w:val="clear" w:color="auto" w:fill="auto"/>
            <w:vAlign w:val="center"/>
          </w:tcPr>
          <w:p w14:paraId="7B3861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0.309</w:t>
            </w:r>
          </w:p>
        </w:tc>
        <w:tc>
          <w:tcPr>
            <w:tcW w:w="251" w:type="pct"/>
            <w:shd w:val="clear" w:color="auto" w:fill="auto"/>
            <w:vAlign w:val="center"/>
          </w:tcPr>
          <w:p w14:paraId="3CF60E6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-0.254</w:t>
            </w:r>
          </w:p>
        </w:tc>
        <w:tc>
          <w:tcPr>
            <w:tcW w:w="246" w:type="pct"/>
            <w:shd w:val="clear" w:color="auto" w:fill="auto"/>
            <w:vAlign w:val="center"/>
          </w:tcPr>
          <w:p w14:paraId="4692C7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0.799</w:t>
            </w:r>
          </w:p>
        </w:tc>
        <w:tc>
          <w:tcPr>
            <w:tcW w:w="272" w:type="pct"/>
            <w:shd w:val="clear" w:color="auto" w:fill="auto"/>
            <w:vAlign w:val="center"/>
          </w:tcPr>
          <w:p w14:paraId="08003E6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C66DEFF" w14:textId="77777777" w:rsidR="003F4ECD" w:rsidRPr="004E3A31" w:rsidRDefault="003F4ECD" w:rsidP="003B7D60">
            <w:pPr>
              <w:jc w:val="both"/>
              <w:rPr>
                <w:rFonts w:ascii="Times New Roman" w:hAnsi="Times New Roman" w:cs="Times New Roman"/>
                <w:sz w:val="20"/>
                <w:szCs w:val="20"/>
              </w:rPr>
            </w:pPr>
          </w:p>
        </w:tc>
      </w:tr>
      <w:tr w:rsidR="003F4ECD" w:rsidRPr="004E3A31" w14:paraId="7497619E" w14:textId="77777777" w:rsidTr="00E812B9">
        <w:tc>
          <w:tcPr>
            <w:tcW w:w="1366" w:type="pct"/>
            <w:shd w:val="clear" w:color="auto" w:fill="auto"/>
            <w:vAlign w:val="center"/>
          </w:tcPr>
          <w:p w14:paraId="5B91DEB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intervention</w:t>
            </w:r>
          </w:p>
        </w:tc>
        <w:tc>
          <w:tcPr>
            <w:tcW w:w="346" w:type="pct"/>
            <w:shd w:val="clear" w:color="auto" w:fill="auto"/>
            <w:vAlign w:val="center"/>
          </w:tcPr>
          <w:p w14:paraId="061AA279"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6D7BD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8.304</w:t>
            </w:r>
          </w:p>
        </w:tc>
        <w:tc>
          <w:tcPr>
            <w:tcW w:w="141" w:type="pct"/>
            <w:shd w:val="clear" w:color="auto" w:fill="auto"/>
            <w:vAlign w:val="center"/>
          </w:tcPr>
          <w:p w14:paraId="5D7D2F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2692862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0.081</w:t>
            </w:r>
          </w:p>
        </w:tc>
        <w:tc>
          <w:tcPr>
            <w:tcW w:w="472" w:type="pct"/>
            <w:shd w:val="clear" w:color="auto" w:fill="auto"/>
            <w:vAlign w:val="center"/>
          </w:tcPr>
          <w:p w14:paraId="5E3065A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1B94E7B"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3D0473BD"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ED8F63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469D98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BCA98CF"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65520B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63.04%</w:t>
            </w:r>
          </w:p>
        </w:tc>
        <w:tc>
          <w:tcPr>
            <w:tcW w:w="270" w:type="pct"/>
            <w:shd w:val="clear" w:color="auto" w:fill="auto"/>
            <w:vAlign w:val="center"/>
          </w:tcPr>
          <w:p w14:paraId="6AD47B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13.70%</w:t>
            </w:r>
          </w:p>
        </w:tc>
      </w:tr>
      <w:tr w:rsidR="003F4ECD" w:rsidRPr="004E3A31" w14:paraId="33781BE2" w14:textId="77777777" w:rsidTr="00E812B9">
        <w:tc>
          <w:tcPr>
            <w:tcW w:w="1366" w:type="pct"/>
            <w:shd w:val="clear" w:color="auto" w:fill="auto"/>
            <w:vAlign w:val="center"/>
          </w:tcPr>
          <w:p w14:paraId="6E88E91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Physical Activity</w:t>
            </w:r>
          </w:p>
        </w:tc>
        <w:tc>
          <w:tcPr>
            <w:tcW w:w="346" w:type="pct"/>
            <w:shd w:val="clear" w:color="auto" w:fill="auto"/>
            <w:vAlign w:val="center"/>
          </w:tcPr>
          <w:p w14:paraId="15636A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w:t>
            </w:r>
          </w:p>
        </w:tc>
        <w:tc>
          <w:tcPr>
            <w:tcW w:w="251" w:type="pct"/>
            <w:shd w:val="clear" w:color="auto" w:fill="auto"/>
            <w:vAlign w:val="center"/>
          </w:tcPr>
          <w:p w14:paraId="21F10BE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763265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1C1B32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022B0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1.08</w:t>
            </w:r>
          </w:p>
        </w:tc>
        <w:tc>
          <w:tcPr>
            <w:tcW w:w="454" w:type="pct"/>
            <w:shd w:val="clear" w:color="auto" w:fill="auto"/>
            <w:vAlign w:val="center"/>
          </w:tcPr>
          <w:p w14:paraId="0139287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0.649</w:t>
            </w:r>
          </w:p>
        </w:tc>
        <w:tc>
          <w:tcPr>
            <w:tcW w:w="466" w:type="pct"/>
            <w:shd w:val="clear" w:color="auto" w:fill="auto"/>
            <w:vAlign w:val="center"/>
          </w:tcPr>
          <w:p w14:paraId="08D272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1.512</w:t>
            </w:r>
          </w:p>
        </w:tc>
        <w:tc>
          <w:tcPr>
            <w:tcW w:w="219" w:type="pct"/>
            <w:shd w:val="clear" w:color="auto" w:fill="auto"/>
            <w:vAlign w:val="center"/>
          </w:tcPr>
          <w:p w14:paraId="0C84B8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0.220</w:t>
            </w:r>
          </w:p>
        </w:tc>
        <w:tc>
          <w:tcPr>
            <w:tcW w:w="251" w:type="pct"/>
            <w:shd w:val="clear" w:color="auto" w:fill="auto"/>
            <w:vAlign w:val="center"/>
          </w:tcPr>
          <w:p w14:paraId="5AA2F69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4.909</w:t>
            </w:r>
          </w:p>
        </w:tc>
        <w:tc>
          <w:tcPr>
            <w:tcW w:w="246" w:type="pct"/>
            <w:shd w:val="clear" w:color="auto" w:fill="auto"/>
            <w:vAlign w:val="center"/>
          </w:tcPr>
          <w:p w14:paraId="38DAAC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3810D30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87B7659" w14:textId="77777777" w:rsidR="003F4ECD" w:rsidRPr="004E3A31" w:rsidRDefault="003F4ECD" w:rsidP="003B7D60">
            <w:pPr>
              <w:jc w:val="both"/>
              <w:rPr>
                <w:rFonts w:ascii="Times New Roman" w:hAnsi="Times New Roman" w:cs="Times New Roman"/>
                <w:sz w:val="20"/>
                <w:szCs w:val="20"/>
              </w:rPr>
            </w:pPr>
          </w:p>
        </w:tc>
      </w:tr>
      <w:tr w:rsidR="003F4ECD" w:rsidRPr="004E3A31" w14:paraId="127EB493" w14:textId="77777777" w:rsidTr="00E812B9">
        <w:tc>
          <w:tcPr>
            <w:tcW w:w="1366" w:type="pct"/>
            <w:shd w:val="clear" w:color="auto" w:fill="auto"/>
            <w:vAlign w:val="center"/>
          </w:tcPr>
          <w:p w14:paraId="21D288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Skill</w:t>
            </w:r>
          </w:p>
        </w:tc>
        <w:tc>
          <w:tcPr>
            <w:tcW w:w="346" w:type="pct"/>
            <w:shd w:val="clear" w:color="auto" w:fill="auto"/>
            <w:vAlign w:val="center"/>
          </w:tcPr>
          <w:p w14:paraId="24BD9B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18F60B5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21E298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A2CE65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78E0C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0.329</w:t>
            </w:r>
          </w:p>
        </w:tc>
        <w:tc>
          <w:tcPr>
            <w:tcW w:w="454" w:type="pct"/>
            <w:shd w:val="clear" w:color="auto" w:fill="auto"/>
            <w:vAlign w:val="center"/>
          </w:tcPr>
          <w:p w14:paraId="5F8708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-1.373</w:t>
            </w:r>
          </w:p>
        </w:tc>
        <w:tc>
          <w:tcPr>
            <w:tcW w:w="466" w:type="pct"/>
            <w:shd w:val="clear" w:color="auto" w:fill="auto"/>
            <w:vAlign w:val="center"/>
          </w:tcPr>
          <w:p w14:paraId="5A546C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-0.129</w:t>
            </w:r>
          </w:p>
        </w:tc>
        <w:tc>
          <w:tcPr>
            <w:tcW w:w="219" w:type="pct"/>
            <w:shd w:val="clear" w:color="auto" w:fill="auto"/>
            <w:vAlign w:val="center"/>
          </w:tcPr>
          <w:p w14:paraId="73E456C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0.317</w:t>
            </w:r>
          </w:p>
        </w:tc>
        <w:tc>
          <w:tcPr>
            <w:tcW w:w="251" w:type="pct"/>
            <w:shd w:val="clear" w:color="auto" w:fill="auto"/>
            <w:vAlign w:val="center"/>
          </w:tcPr>
          <w:p w14:paraId="19E117F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-2.366</w:t>
            </w:r>
          </w:p>
        </w:tc>
        <w:tc>
          <w:tcPr>
            <w:tcW w:w="246" w:type="pct"/>
            <w:shd w:val="clear" w:color="auto" w:fill="auto"/>
            <w:vAlign w:val="center"/>
          </w:tcPr>
          <w:p w14:paraId="6B60F6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0.018</w:t>
            </w:r>
          </w:p>
        </w:tc>
        <w:tc>
          <w:tcPr>
            <w:tcW w:w="272" w:type="pct"/>
            <w:shd w:val="clear" w:color="auto" w:fill="auto"/>
            <w:vAlign w:val="center"/>
          </w:tcPr>
          <w:p w14:paraId="01EDFC0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1E96970" w14:textId="77777777" w:rsidR="003F4ECD" w:rsidRPr="004E3A31" w:rsidRDefault="003F4ECD" w:rsidP="003B7D60">
            <w:pPr>
              <w:jc w:val="both"/>
              <w:rPr>
                <w:rFonts w:ascii="Times New Roman" w:hAnsi="Times New Roman" w:cs="Times New Roman"/>
                <w:sz w:val="20"/>
                <w:szCs w:val="20"/>
              </w:rPr>
            </w:pPr>
          </w:p>
        </w:tc>
      </w:tr>
      <w:tr w:rsidR="003F4ECD" w:rsidRPr="004E3A31" w14:paraId="63DB7324" w14:textId="77777777" w:rsidTr="00E812B9">
        <w:tc>
          <w:tcPr>
            <w:tcW w:w="1366" w:type="pct"/>
            <w:shd w:val="clear" w:color="auto" w:fill="auto"/>
            <w:vAlign w:val="center"/>
          </w:tcPr>
          <w:p w14:paraId="21E22F7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 cognitive engaging</w:t>
            </w:r>
          </w:p>
        </w:tc>
        <w:tc>
          <w:tcPr>
            <w:tcW w:w="346" w:type="pct"/>
            <w:shd w:val="clear" w:color="auto" w:fill="auto"/>
            <w:vAlign w:val="center"/>
          </w:tcPr>
          <w:p w14:paraId="7D42B2D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02D3526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00BDAF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1DBB7A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52274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0.561</w:t>
            </w:r>
          </w:p>
        </w:tc>
        <w:tc>
          <w:tcPr>
            <w:tcW w:w="454" w:type="pct"/>
            <w:shd w:val="clear" w:color="auto" w:fill="auto"/>
            <w:vAlign w:val="center"/>
          </w:tcPr>
          <w:p w14:paraId="55D89F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-1.218</w:t>
            </w:r>
          </w:p>
        </w:tc>
        <w:tc>
          <w:tcPr>
            <w:tcW w:w="466" w:type="pct"/>
            <w:shd w:val="clear" w:color="auto" w:fill="auto"/>
            <w:vAlign w:val="center"/>
          </w:tcPr>
          <w:p w14:paraId="7275B7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0.180</w:t>
            </w:r>
          </w:p>
        </w:tc>
        <w:tc>
          <w:tcPr>
            <w:tcW w:w="219" w:type="pct"/>
            <w:shd w:val="clear" w:color="auto" w:fill="auto"/>
            <w:vAlign w:val="center"/>
          </w:tcPr>
          <w:p w14:paraId="290CDA0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0.357</w:t>
            </w:r>
          </w:p>
        </w:tc>
        <w:tc>
          <w:tcPr>
            <w:tcW w:w="251" w:type="pct"/>
            <w:shd w:val="clear" w:color="auto" w:fill="auto"/>
            <w:vAlign w:val="center"/>
          </w:tcPr>
          <w:p w14:paraId="6D1416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-1.455</w:t>
            </w:r>
          </w:p>
        </w:tc>
        <w:tc>
          <w:tcPr>
            <w:tcW w:w="246" w:type="pct"/>
            <w:shd w:val="clear" w:color="auto" w:fill="auto"/>
            <w:vAlign w:val="center"/>
          </w:tcPr>
          <w:p w14:paraId="36B4F6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0.146</w:t>
            </w:r>
          </w:p>
        </w:tc>
        <w:tc>
          <w:tcPr>
            <w:tcW w:w="272" w:type="pct"/>
            <w:shd w:val="clear" w:color="auto" w:fill="auto"/>
            <w:vAlign w:val="center"/>
          </w:tcPr>
          <w:p w14:paraId="5754241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1F94BBD" w14:textId="77777777" w:rsidR="003F4ECD" w:rsidRPr="004E3A31" w:rsidRDefault="003F4ECD" w:rsidP="003B7D60">
            <w:pPr>
              <w:jc w:val="both"/>
              <w:rPr>
                <w:rFonts w:ascii="Times New Roman" w:hAnsi="Times New Roman" w:cs="Times New Roman"/>
                <w:sz w:val="20"/>
                <w:szCs w:val="20"/>
              </w:rPr>
            </w:pPr>
          </w:p>
        </w:tc>
      </w:tr>
      <w:tr w:rsidR="003F4ECD" w:rsidRPr="004E3A31" w14:paraId="78A9CCE7" w14:textId="77777777" w:rsidTr="00E812B9">
        <w:tc>
          <w:tcPr>
            <w:tcW w:w="1366" w:type="pct"/>
            <w:shd w:val="clear" w:color="auto" w:fill="auto"/>
            <w:vAlign w:val="center"/>
          </w:tcPr>
          <w:p w14:paraId="74DD11F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lastRenderedPageBreak/>
              <w:t>Dual task without cognitive engaging</w:t>
            </w:r>
          </w:p>
        </w:tc>
        <w:tc>
          <w:tcPr>
            <w:tcW w:w="346" w:type="pct"/>
            <w:shd w:val="clear" w:color="auto" w:fill="auto"/>
            <w:vAlign w:val="center"/>
          </w:tcPr>
          <w:p w14:paraId="6007A5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205A49D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2D041B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A758CD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1AA967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0.394</w:t>
            </w:r>
          </w:p>
        </w:tc>
        <w:tc>
          <w:tcPr>
            <w:tcW w:w="454" w:type="pct"/>
            <w:shd w:val="clear" w:color="auto" w:fill="auto"/>
            <w:vAlign w:val="center"/>
          </w:tcPr>
          <w:p w14:paraId="6FFC3C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-1.248</w:t>
            </w:r>
          </w:p>
        </w:tc>
        <w:tc>
          <w:tcPr>
            <w:tcW w:w="466" w:type="pct"/>
            <w:shd w:val="clear" w:color="auto" w:fill="auto"/>
            <w:vAlign w:val="center"/>
          </w:tcPr>
          <w:p w14:paraId="3AA7323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-0.124</w:t>
            </w:r>
          </w:p>
        </w:tc>
        <w:tc>
          <w:tcPr>
            <w:tcW w:w="219" w:type="pct"/>
            <w:shd w:val="clear" w:color="auto" w:fill="auto"/>
            <w:vAlign w:val="center"/>
          </w:tcPr>
          <w:p w14:paraId="3B3E0A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0.287</w:t>
            </w:r>
          </w:p>
        </w:tc>
        <w:tc>
          <w:tcPr>
            <w:tcW w:w="251" w:type="pct"/>
            <w:shd w:val="clear" w:color="auto" w:fill="auto"/>
            <w:vAlign w:val="center"/>
          </w:tcPr>
          <w:p w14:paraId="5637C5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-2.392</w:t>
            </w:r>
          </w:p>
        </w:tc>
        <w:tc>
          <w:tcPr>
            <w:tcW w:w="246" w:type="pct"/>
            <w:shd w:val="clear" w:color="auto" w:fill="auto"/>
            <w:vAlign w:val="center"/>
          </w:tcPr>
          <w:p w14:paraId="34A57C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0.017</w:t>
            </w:r>
          </w:p>
        </w:tc>
        <w:tc>
          <w:tcPr>
            <w:tcW w:w="272" w:type="pct"/>
            <w:shd w:val="clear" w:color="auto" w:fill="auto"/>
            <w:vAlign w:val="center"/>
          </w:tcPr>
          <w:p w14:paraId="4BB1404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9FBB709" w14:textId="77777777" w:rsidR="003F4ECD" w:rsidRPr="004E3A31" w:rsidRDefault="003F4ECD" w:rsidP="003B7D60">
            <w:pPr>
              <w:jc w:val="both"/>
              <w:rPr>
                <w:rFonts w:ascii="Times New Roman" w:hAnsi="Times New Roman" w:cs="Times New Roman"/>
                <w:sz w:val="20"/>
                <w:szCs w:val="20"/>
              </w:rPr>
            </w:pPr>
          </w:p>
        </w:tc>
      </w:tr>
      <w:tr w:rsidR="003F4ECD" w:rsidRPr="004E3A31" w14:paraId="6FD2161C" w14:textId="77777777" w:rsidTr="00E812B9">
        <w:tc>
          <w:tcPr>
            <w:tcW w:w="1366" w:type="pct"/>
            <w:shd w:val="clear" w:color="auto" w:fill="auto"/>
            <w:vAlign w:val="center"/>
          </w:tcPr>
          <w:p w14:paraId="2526A4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5688ED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w:t>
            </w:r>
          </w:p>
        </w:tc>
        <w:tc>
          <w:tcPr>
            <w:tcW w:w="251" w:type="pct"/>
            <w:shd w:val="clear" w:color="auto" w:fill="auto"/>
            <w:vAlign w:val="center"/>
          </w:tcPr>
          <w:p w14:paraId="5E1F255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BE8E61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0D06FA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7591F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0.421</w:t>
            </w:r>
          </w:p>
        </w:tc>
        <w:tc>
          <w:tcPr>
            <w:tcW w:w="454" w:type="pct"/>
            <w:shd w:val="clear" w:color="auto" w:fill="auto"/>
            <w:vAlign w:val="center"/>
          </w:tcPr>
          <w:p w14:paraId="712CBBB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-1.152</w:t>
            </w:r>
          </w:p>
        </w:tc>
        <w:tc>
          <w:tcPr>
            <w:tcW w:w="466" w:type="pct"/>
            <w:shd w:val="clear" w:color="auto" w:fill="auto"/>
            <w:vAlign w:val="center"/>
          </w:tcPr>
          <w:p w14:paraId="5C2B66E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-0.167</w:t>
            </w:r>
          </w:p>
        </w:tc>
        <w:tc>
          <w:tcPr>
            <w:tcW w:w="219" w:type="pct"/>
            <w:shd w:val="clear" w:color="auto" w:fill="auto"/>
            <w:vAlign w:val="center"/>
          </w:tcPr>
          <w:p w14:paraId="08168D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0.251</w:t>
            </w:r>
          </w:p>
        </w:tc>
        <w:tc>
          <w:tcPr>
            <w:tcW w:w="251" w:type="pct"/>
            <w:shd w:val="clear" w:color="auto" w:fill="auto"/>
            <w:vAlign w:val="center"/>
          </w:tcPr>
          <w:p w14:paraId="6431A2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-2.623</w:t>
            </w:r>
          </w:p>
        </w:tc>
        <w:tc>
          <w:tcPr>
            <w:tcW w:w="246" w:type="pct"/>
            <w:shd w:val="clear" w:color="auto" w:fill="auto"/>
            <w:vAlign w:val="center"/>
          </w:tcPr>
          <w:p w14:paraId="5F2A5A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0.009</w:t>
            </w:r>
          </w:p>
        </w:tc>
        <w:tc>
          <w:tcPr>
            <w:tcW w:w="272" w:type="pct"/>
            <w:shd w:val="clear" w:color="auto" w:fill="auto"/>
            <w:vAlign w:val="center"/>
          </w:tcPr>
          <w:p w14:paraId="76F0E79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2F22DC2" w14:textId="77777777" w:rsidR="003F4ECD" w:rsidRPr="004E3A31" w:rsidRDefault="003F4ECD" w:rsidP="003B7D60">
            <w:pPr>
              <w:jc w:val="both"/>
              <w:rPr>
                <w:rFonts w:ascii="Times New Roman" w:hAnsi="Times New Roman" w:cs="Times New Roman"/>
                <w:sz w:val="20"/>
                <w:szCs w:val="20"/>
              </w:rPr>
            </w:pPr>
          </w:p>
        </w:tc>
      </w:tr>
      <w:tr w:rsidR="003F4ECD" w:rsidRPr="004E3A31" w14:paraId="521B0EAB" w14:textId="77777777" w:rsidTr="00E812B9">
        <w:tc>
          <w:tcPr>
            <w:tcW w:w="1366" w:type="pct"/>
            <w:shd w:val="clear" w:color="auto" w:fill="auto"/>
            <w:vAlign w:val="center"/>
          </w:tcPr>
          <w:p w14:paraId="69A7179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control</w:t>
            </w:r>
          </w:p>
        </w:tc>
        <w:tc>
          <w:tcPr>
            <w:tcW w:w="346" w:type="pct"/>
            <w:shd w:val="clear" w:color="auto" w:fill="auto"/>
            <w:vAlign w:val="center"/>
          </w:tcPr>
          <w:p w14:paraId="4A402F5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B657E7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0.190</w:t>
            </w:r>
          </w:p>
        </w:tc>
        <w:tc>
          <w:tcPr>
            <w:tcW w:w="141" w:type="pct"/>
            <w:shd w:val="clear" w:color="auto" w:fill="auto"/>
            <w:vAlign w:val="center"/>
          </w:tcPr>
          <w:p w14:paraId="1FB07A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5052F5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0.663</w:t>
            </w:r>
          </w:p>
        </w:tc>
        <w:tc>
          <w:tcPr>
            <w:tcW w:w="472" w:type="pct"/>
            <w:shd w:val="clear" w:color="auto" w:fill="auto"/>
            <w:vAlign w:val="center"/>
          </w:tcPr>
          <w:p w14:paraId="19B1BBDA"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2804E7F"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F502FB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24411B7"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868923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EBD2D2F"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A7B0D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68.31%</w:t>
            </w:r>
          </w:p>
        </w:tc>
        <w:tc>
          <w:tcPr>
            <w:tcW w:w="270" w:type="pct"/>
            <w:shd w:val="clear" w:color="auto" w:fill="auto"/>
            <w:vAlign w:val="center"/>
          </w:tcPr>
          <w:p w14:paraId="2DB69FB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3F4ECD" w:rsidRPr="004E3A31" w14:paraId="1730C02E" w14:textId="77777777" w:rsidTr="00E812B9">
        <w:tc>
          <w:tcPr>
            <w:tcW w:w="1366" w:type="pct"/>
            <w:shd w:val="clear" w:color="auto" w:fill="auto"/>
            <w:vAlign w:val="center"/>
          </w:tcPr>
          <w:p w14:paraId="730E9D5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 intervention</w:t>
            </w:r>
          </w:p>
        </w:tc>
        <w:tc>
          <w:tcPr>
            <w:tcW w:w="346" w:type="pct"/>
            <w:shd w:val="clear" w:color="auto" w:fill="auto"/>
            <w:vAlign w:val="center"/>
          </w:tcPr>
          <w:p w14:paraId="12B82AE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51" w:type="pct"/>
            <w:shd w:val="clear" w:color="auto" w:fill="auto"/>
            <w:vAlign w:val="center"/>
          </w:tcPr>
          <w:p w14:paraId="3E523D8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40F2F9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5A0D17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590FC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0.474</w:t>
            </w:r>
          </w:p>
        </w:tc>
        <w:tc>
          <w:tcPr>
            <w:tcW w:w="454" w:type="pct"/>
            <w:shd w:val="clear" w:color="auto" w:fill="auto"/>
            <w:vAlign w:val="center"/>
          </w:tcPr>
          <w:p w14:paraId="262B0A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0.242</w:t>
            </w:r>
          </w:p>
        </w:tc>
        <w:tc>
          <w:tcPr>
            <w:tcW w:w="466" w:type="pct"/>
            <w:shd w:val="clear" w:color="auto" w:fill="auto"/>
            <w:vAlign w:val="center"/>
          </w:tcPr>
          <w:p w14:paraId="5C317C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0.706</w:t>
            </w:r>
          </w:p>
        </w:tc>
        <w:tc>
          <w:tcPr>
            <w:tcW w:w="219" w:type="pct"/>
            <w:shd w:val="clear" w:color="auto" w:fill="auto"/>
            <w:vAlign w:val="center"/>
          </w:tcPr>
          <w:p w14:paraId="71869C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0.118</w:t>
            </w:r>
          </w:p>
        </w:tc>
        <w:tc>
          <w:tcPr>
            <w:tcW w:w="251" w:type="pct"/>
            <w:shd w:val="clear" w:color="auto" w:fill="auto"/>
            <w:vAlign w:val="center"/>
          </w:tcPr>
          <w:p w14:paraId="54272D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4.008</w:t>
            </w:r>
          </w:p>
        </w:tc>
        <w:tc>
          <w:tcPr>
            <w:tcW w:w="246" w:type="pct"/>
            <w:shd w:val="clear" w:color="auto" w:fill="auto"/>
            <w:vAlign w:val="center"/>
          </w:tcPr>
          <w:p w14:paraId="7DFD3D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77318C3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2DC4430" w14:textId="77777777" w:rsidR="003F4ECD" w:rsidRPr="004E3A31" w:rsidRDefault="003F4ECD" w:rsidP="003B7D60">
            <w:pPr>
              <w:jc w:val="both"/>
              <w:rPr>
                <w:rFonts w:ascii="Times New Roman" w:hAnsi="Times New Roman" w:cs="Times New Roman"/>
                <w:sz w:val="20"/>
                <w:szCs w:val="20"/>
              </w:rPr>
            </w:pPr>
          </w:p>
        </w:tc>
      </w:tr>
      <w:tr w:rsidR="003F4ECD" w:rsidRPr="004E3A31" w14:paraId="1CBF6917" w14:textId="77777777" w:rsidTr="00E812B9">
        <w:tc>
          <w:tcPr>
            <w:tcW w:w="1366" w:type="pct"/>
            <w:shd w:val="clear" w:color="auto" w:fill="auto"/>
            <w:vAlign w:val="center"/>
          </w:tcPr>
          <w:p w14:paraId="444956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Regular curriculum</w:t>
            </w:r>
          </w:p>
        </w:tc>
        <w:tc>
          <w:tcPr>
            <w:tcW w:w="346" w:type="pct"/>
            <w:shd w:val="clear" w:color="auto" w:fill="auto"/>
            <w:vAlign w:val="center"/>
          </w:tcPr>
          <w:p w14:paraId="4C981D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w:t>
            </w:r>
          </w:p>
        </w:tc>
        <w:tc>
          <w:tcPr>
            <w:tcW w:w="251" w:type="pct"/>
            <w:shd w:val="clear" w:color="auto" w:fill="auto"/>
            <w:vAlign w:val="center"/>
          </w:tcPr>
          <w:p w14:paraId="02A9326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000211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002509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3DB7F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w:t>
            </w:r>
          </w:p>
        </w:tc>
        <w:tc>
          <w:tcPr>
            <w:tcW w:w="454" w:type="pct"/>
            <w:shd w:val="clear" w:color="auto" w:fill="auto"/>
            <w:vAlign w:val="center"/>
          </w:tcPr>
          <w:p w14:paraId="56A55A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-0.266</w:t>
            </w:r>
          </w:p>
        </w:tc>
        <w:tc>
          <w:tcPr>
            <w:tcW w:w="466" w:type="pct"/>
            <w:shd w:val="clear" w:color="auto" w:fill="auto"/>
            <w:vAlign w:val="center"/>
          </w:tcPr>
          <w:p w14:paraId="2091BA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0.418</w:t>
            </w:r>
          </w:p>
        </w:tc>
        <w:tc>
          <w:tcPr>
            <w:tcW w:w="219" w:type="pct"/>
            <w:shd w:val="clear" w:color="auto" w:fill="auto"/>
            <w:vAlign w:val="center"/>
          </w:tcPr>
          <w:p w14:paraId="119CA6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0.175</w:t>
            </w:r>
          </w:p>
        </w:tc>
        <w:tc>
          <w:tcPr>
            <w:tcW w:w="251" w:type="pct"/>
            <w:shd w:val="clear" w:color="auto" w:fill="auto"/>
            <w:vAlign w:val="center"/>
          </w:tcPr>
          <w:p w14:paraId="41A496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0.436</w:t>
            </w:r>
          </w:p>
        </w:tc>
        <w:tc>
          <w:tcPr>
            <w:tcW w:w="246" w:type="pct"/>
            <w:shd w:val="clear" w:color="auto" w:fill="auto"/>
            <w:vAlign w:val="center"/>
          </w:tcPr>
          <w:p w14:paraId="622759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0.663</w:t>
            </w:r>
          </w:p>
        </w:tc>
        <w:tc>
          <w:tcPr>
            <w:tcW w:w="272" w:type="pct"/>
            <w:shd w:val="clear" w:color="auto" w:fill="auto"/>
            <w:vAlign w:val="center"/>
          </w:tcPr>
          <w:p w14:paraId="1AA8EB5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D583A3F" w14:textId="77777777" w:rsidR="003F4ECD" w:rsidRPr="004E3A31" w:rsidRDefault="003F4ECD" w:rsidP="003B7D60">
            <w:pPr>
              <w:jc w:val="both"/>
              <w:rPr>
                <w:rFonts w:ascii="Times New Roman" w:hAnsi="Times New Roman" w:cs="Times New Roman"/>
                <w:sz w:val="20"/>
                <w:szCs w:val="20"/>
              </w:rPr>
            </w:pPr>
          </w:p>
        </w:tc>
      </w:tr>
    </w:tbl>
    <w:p w14:paraId="2AD3499E" w14:textId="3151D556" w:rsidR="003F4ECD" w:rsidRPr="004E3A31" w:rsidRDefault="003F4ECD" w:rsidP="006E450C">
      <w:pPr>
        <w:spacing w:after="0" w:line="240" w:lineRule="auto"/>
        <w:rPr>
          <w:rFonts w:ascii="Times New Roman" w:hAnsi="Times New Roman" w:cs="Times New Roman"/>
          <w:sz w:val="20"/>
          <w:szCs w:val="20"/>
        </w:rPr>
      </w:pPr>
      <w:r w:rsidRPr="004E3A31">
        <w:rPr>
          <w:rFonts w:ascii="Times New Roman" w:hAnsi="Times New Roman" w:cs="Times New Roman"/>
          <w:sz w:val="20"/>
          <w:szCs w:val="20"/>
        </w:rPr>
        <w:t>Teacher involvement, parent/family involvement, intervention structure and follow-up cannot be analyzed since the number of variables is less than 3. Factor “Preschool teachers” in subgroup “Facilitator”, factor “45 min≤~&lt;60 min” in subgroup “Duration”, factor “3&amp;4 t/week” in subgroup “Frequency” and factor “24 week≤~&lt;52 week” in subgroup “Length” were deleted since the number of these factors are less than 3.</w:t>
      </w:r>
      <w:r w:rsidR="00076D1B" w:rsidRPr="004E3A31">
        <w:rPr>
          <w:rFonts w:ascii="Times New Roman" w:hAnsi="Times New Roman" w:cs="Times New Roman"/>
          <w:i/>
          <w:iCs/>
          <w:sz w:val="20"/>
          <w:szCs w:val="20"/>
        </w:rPr>
        <w:t xml:space="preserve"> SMD</w:t>
      </w:r>
      <w:r w:rsidR="00076D1B" w:rsidRPr="004E3A31">
        <w:rPr>
          <w:rFonts w:ascii="Times New Roman" w:hAnsi="Times New Roman" w:cs="Times New Roman"/>
          <w:sz w:val="20"/>
          <w:szCs w:val="20"/>
        </w:rPr>
        <w:t xml:space="preserve"> standardized mean differences, </w:t>
      </w:r>
      <w:r w:rsidR="00076D1B" w:rsidRPr="004E3A31">
        <w:rPr>
          <w:rFonts w:ascii="Times New Roman" w:hAnsi="Times New Roman" w:cs="Times New Roman"/>
          <w:i/>
          <w:iCs/>
          <w:sz w:val="20"/>
          <w:szCs w:val="20"/>
        </w:rPr>
        <w:t>CI</w:t>
      </w:r>
      <w:r w:rsidR="00076D1B"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658A2B23" w14:textId="16E8EDDE" w:rsidR="003F4ECD" w:rsidRPr="004E3A31" w:rsidRDefault="009D2429" w:rsidP="003F4ECD">
      <w:pPr>
        <w:rPr>
          <w:rFonts w:ascii="Times New Roman" w:hAnsi="Times New Roman" w:cs="Times New Roman"/>
          <w:b/>
          <w:bCs/>
          <w:sz w:val="20"/>
          <w:szCs w:val="20"/>
        </w:rPr>
      </w:pPr>
      <w:r w:rsidRPr="004E3A31">
        <w:rPr>
          <w:rFonts w:ascii="Times New Roman" w:hAnsi="Times New Roman" w:cs="Times New Roman"/>
          <w:b/>
          <w:bCs/>
          <w:sz w:val="20"/>
          <w:szCs w:val="20"/>
          <w:lang w:val="en-GB"/>
        </w:rPr>
        <w:lastRenderedPageBreak/>
        <w:t xml:space="preserve">e </w:t>
      </w:r>
      <w:r w:rsidR="003F4ECD" w:rsidRPr="004E3A31">
        <w:rPr>
          <w:rFonts w:ascii="Times New Roman" w:hAnsi="Times New Roman" w:cs="Times New Roman"/>
          <w:b/>
          <w:bCs/>
          <w:sz w:val="20"/>
          <w:szCs w:val="20"/>
        </w:rPr>
        <w:t>Meta-Regression Results of the Effect of Subgroup and Moderator Variables under Behavioral Domain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1061"/>
        <w:gridCol w:w="768"/>
        <w:gridCol w:w="429"/>
        <w:gridCol w:w="779"/>
        <w:gridCol w:w="1449"/>
        <w:gridCol w:w="1394"/>
        <w:gridCol w:w="1431"/>
        <w:gridCol w:w="670"/>
        <w:gridCol w:w="769"/>
        <w:gridCol w:w="779"/>
        <w:gridCol w:w="834"/>
        <w:gridCol w:w="833"/>
      </w:tblGrid>
      <w:tr w:rsidR="00BF3305" w:rsidRPr="004E3A31" w14:paraId="68AE1C8B" w14:textId="77777777" w:rsidTr="00E812B9">
        <w:tc>
          <w:tcPr>
            <w:tcW w:w="1366" w:type="pct"/>
            <w:vMerge w:val="restart"/>
            <w:shd w:val="clear" w:color="auto" w:fill="auto"/>
            <w:vAlign w:val="center"/>
          </w:tcPr>
          <w:p w14:paraId="00A5DA8D" w14:textId="77777777" w:rsidR="003F4ECD" w:rsidRPr="004E3A31" w:rsidRDefault="003F4ECD" w:rsidP="003B7D60">
            <w:pPr>
              <w:jc w:val="both"/>
              <w:rPr>
                <w:rFonts w:ascii="Times New Roman" w:hAnsi="Times New Roman" w:cs="Times New Roman"/>
                <w:b/>
                <w:bCs/>
                <w:sz w:val="20"/>
                <w:szCs w:val="20"/>
                <w:lang w:val="en-US"/>
              </w:rPr>
            </w:pPr>
          </w:p>
        </w:tc>
        <w:tc>
          <w:tcPr>
            <w:tcW w:w="346" w:type="pct"/>
            <w:vMerge w:val="restart"/>
            <w:shd w:val="clear" w:color="auto" w:fill="auto"/>
            <w:vAlign w:val="center"/>
          </w:tcPr>
          <w:p w14:paraId="75BDF7DC"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N of indicator</w:t>
            </w:r>
          </w:p>
        </w:tc>
        <w:tc>
          <w:tcPr>
            <w:tcW w:w="638" w:type="pct"/>
            <w:gridSpan w:val="3"/>
            <w:shd w:val="clear" w:color="auto" w:fill="auto"/>
            <w:vAlign w:val="center"/>
          </w:tcPr>
          <w:p w14:paraId="13DAAC4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Test of moderators</w:t>
            </w:r>
          </w:p>
        </w:tc>
        <w:tc>
          <w:tcPr>
            <w:tcW w:w="2108" w:type="pct"/>
            <w:gridSpan w:val="6"/>
            <w:shd w:val="clear" w:color="auto" w:fill="auto"/>
            <w:vAlign w:val="center"/>
          </w:tcPr>
          <w:p w14:paraId="47111B9B"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Model of effect</w:t>
            </w:r>
          </w:p>
        </w:tc>
        <w:tc>
          <w:tcPr>
            <w:tcW w:w="272" w:type="pct"/>
            <w:vMerge w:val="restart"/>
            <w:shd w:val="clear" w:color="auto" w:fill="auto"/>
            <w:vAlign w:val="center"/>
          </w:tcPr>
          <w:p w14:paraId="765CD90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w:t>
            </w:r>
            <w:r w:rsidRPr="004E3A31">
              <w:rPr>
                <w:rFonts w:ascii="Times New Roman" w:hAnsi="Times New Roman" w:cs="Times New Roman"/>
                <w:b/>
                <w:bCs/>
                <w:sz w:val="20"/>
                <w:szCs w:val="20"/>
                <w:vertAlign w:val="superscript"/>
              </w:rPr>
              <w:t>2</w:t>
            </w:r>
          </w:p>
        </w:tc>
        <w:tc>
          <w:tcPr>
            <w:tcW w:w="270" w:type="pct"/>
            <w:vMerge w:val="restart"/>
            <w:shd w:val="clear" w:color="auto" w:fill="auto"/>
            <w:vAlign w:val="center"/>
          </w:tcPr>
          <w:p w14:paraId="62FEEBE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R</w:t>
            </w:r>
            <w:r w:rsidRPr="004E3A31">
              <w:rPr>
                <w:rFonts w:ascii="Times New Roman" w:hAnsi="Times New Roman" w:cs="Times New Roman"/>
                <w:b/>
                <w:bCs/>
                <w:sz w:val="20"/>
                <w:szCs w:val="20"/>
                <w:vertAlign w:val="superscript"/>
              </w:rPr>
              <w:t>2</w:t>
            </w:r>
          </w:p>
        </w:tc>
      </w:tr>
      <w:tr w:rsidR="00BF3305" w:rsidRPr="004E3A31" w14:paraId="2FBC33D9" w14:textId="77777777" w:rsidTr="00E812B9">
        <w:tc>
          <w:tcPr>
            <w:tcW w:w="1366" w:type="pct"/>
            <w:vMerge/>
            <w:tcBorders>
              <w:bottom w:val="single" w:sz="4" w:space="0" w:color="auto"/>
            </w:tcBorders>
            <w:shd w:val="clear" w:color="auto" w:fill="auto"/>
            <w:vAlign w:val="center"/>
          </w:tcPr>
          <w:p w14:paraId="7A89EFD6" w14:textId="77777777" w:rsidR="003F4ECD" w:rsidRPr="004E3A31" w:rsidRDefault="003F4ECD" w:rsidP="003B7D60">
            <w:pPr>
              <w:jc w:val="both"/>
              <w:rPr>
                <w:rFonts w:ascii="Times New Roman" w:hAnsi="Times New Roman" w:cs="Times New Roman"/>
                <w:b/>
                <w:bCs/>
                <w:sz w:val="20"/>
                <w:szCs w:val="20"/>
              </w:rPr>
            </w:pPr>
          </w:p>
        </w:tc>
        <w:tc>
          <w:tcPr>
            <w:tcW w:w="346" w:type="pct"/>
            <w:vMerge/>
            <w:tcBorders>
              <w:bottom w:val="single" w:sz="4" w:space="0" w:color="auto"/>
            </w:tcBorders>
            <w:shd w:val="clear" w:color="auto" w:fill="auto"/>
            <w:vAlign w:val="center"/>
          </w:tcPr>
          <w:p w14:paraId="18C2E1CD" w14:textId="77777777" w:rsidR="003F4ECD" w:rsidRPr="004E3A31" w:rsidRDefault="003F4ECD" w:rsidP="003B7D60">
            <w:pPr>
              <w:jc w:val="both"/>
              <w:rPr>
                <w:rFonts w:ascii="Times New Roman" w:hAnsi="Times New Roman" w:cs="Times New Roman"/>
                <w:b/>
                <w:bCs/>
                <w:sz w:val="20"/>
                <w:szCs w:val="20"/>
              </w:rPr>
            </w:pPr>
          </w:p>
        </w:tc>
        <w:tc>
          <w:tcPr>
            <w:tcW w:w="251" w:type="pct"/>
            <w:tcBorders>
              <w:bottom w:val="single" w:sz="4" w:space="0" w:color="auto"/>
            </w:tcBorders>
            <w:shd w:val="clear" w:color="auto" w:fill="auto"/>
            <w:vAlign w:val="center"/>
          </w:tcPr>
          <w:p w14:paraId="075D2F1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QM</w:t>
            </w:r>
          </w:p>
        </w:tc>
        <w:tc>
          <w:tcPr>
            <w:tcW w:w="141" w:type="pct"/>
            <w:tcBorders>
              <w:bottom w:val="single" w:sz="4" w:space="0" w:color="auto"/>
            </w:tcBorders>
            <w:shd w:val="clear" w:color="auto" w:fill="auto"/>
            <w:vAlign w:val="center"/>
          </w:tcPr>
          <w:p w14:paraId="1CE4795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Df</w:t>
            </w:r>
          </w:p>
        </w:tc>
        <w:tc>
          <w:tcPr>
            <w:tcW w:w="246" w:type="pct"/>
            <w:tcBorders>
              <w:bottom w:val="single" w:sz="4" w:space="0" w:color="auto"/>
            </w:tcBorders>
            <w:shd w:val="clear" w:color="auto" w:fill="auto"/>
            <w:vAlign w:val="center"/>
          </w:tcPr>
          <w:p w14:paraId="041005B5"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472" w:type="pct"/>
            <w:tcBorders>
              <w:bottom w:val="single" w:sz="4" w:space="0" w:color="auto"/>
            </w:tcBorders>
            <w:shd w:val="clear" w:color="auto" w:fill="auto"/>
            <w:vAlign w:val="center"/>
          </w:tcPr>
          <w:p w14:paraId="75B790F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Estimate SMD</w:t>
            </w:r>
          </w:p>
        </w:tc>
        <w:tc>
          <w:tcPr>
            <w:tcW w:w="454" w:type="pct"/>
            <w:tcBorders>
              <w:bottom w:val="single" w:sz="4" w:space="0" w:color="auto"/>
            </w:tcBorders>
            <w:shd w:val="clear" w:color="auto" w:fill="auto"/>
            <w:vAlign w:val="center"/>
          </w:tcPr>
          <w:p w14:paraId="1E417E5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lower</w:t>
            </w:r>
          </w:p>
        </w:tc>
        <w:tc>
          <w:tcPr>
            <w:tcW w:w="466" w:type="pct"/>
            <w:tcBorders>
              <w:bottom w:val="single" w:sz="4" w:space="0" w:color="auto"/>
            </w:tcBorders>
            <w:shd w:val="clear" w:color="auto" w:fill="auto"/>
            <w:vAlign w:val="center"/>
          </w:tcPr>
          <w:p w14:paraId="5198C05F"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95% CI upper</w:t>
            </w:r>
          </w:p>
        </w:tc>
        <w:tc>
          <w:tcPr>
            <w:tcW w:w="219" w:type="pct"/>
            <w:tcBorders>
              <w:bottom w:val="single" w:sz="4" w:space="0" w:color="auto"/>
            </w:tcBorders>
            <w:shd w:val="clear" w:color="auto" w:fill="auto"/>
            <w:vAlign w:val="center"/>
          </w:tcPr>
          <w:p w14:paraId="6C18E483"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SE</w:t>
            </w:r>
          </w:p>
        </w:tc>
        <w:tc>
          <w:tcPr>
            <w:tcW w:w="251" w:type="pct"/>
            <w:tcBorders>
              <w:bottom w:val="single" w:sz="4" w:space="0" w:color="auto"/>
            </w:tcBorders>
            <w:shd w:val="clear" w:color="auto" w:fill="auto"/>
            <w:vAlign w:val="center"/>
          </w:tcPr>
          <w:p w14:paraId="120353ED"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Z</w:t>
            </w:r>
          </w:p>
        </w:tc>
        <w:tc>
          <w:tcPr>
            <w:tcW w:w="246" w:type="pct"/>
            <w:tcBorders>
              <w:bottom w:val="single" w:sz="4" w:space="0" w:color="auto"/>
            </w:tcBorders>
            <w:shd w:val="clear" w:color="auto" w:fill="auto"/>
            <w:vAlign w:val="center"/>
          </w:tcPr>
          <w:p w14:paraId="24B778F3" w14:textId="77777777" w:rsidR="003F4ECD" w:rsidRPr="004E3A31" w:rsidRDefault="003F4ECD" w:rsidP="003B7D60">
            <w:pPr>
              <w:jc w:val="both"/>
              <w:rPr>
                <w:rFonts w:ascii="Times New Roman" w:hAnsi="Times New Roman" w:cs="Times New Roman"/>
                <w:b/>
                <w:bCs/>
                <w:i/>
                <w:iCs/>
                <w:sz w:val="20"/>
                <w:szCs w:val="20"/>
              </w:rPr>
            </w:pPr>
            <w:r w:rsidRPr="004E3A31">
              <w:rPr>
                <w:rFonts w:ascii="Times New Roman" w:hAnsi="Times New Roman" w:cs="Times New Roman"/>
                <w:b/>
                <w:bCs/>
                <w:i/>
                <w:iCs/>
                <w:sz w:val="20"/>
                <w:szCs w:val="20"/>
              </w:rPr>
              <w:t>p</w:t>
            </w:r>
          </w:p>
        </w:tc>
        <w:tc>
          <w:tcPr>
            <w:tcW w:w="272" w:type="pct"/>
            <w:vMerge/>
            <w:tcBorders>
              <w:bottom w:val="single" w:sz="4" w:space="0" w:color="auto"/>
            </w:tcBorders>
            <w:shd w:val="clear" w:color="auto" w:fill="auto"/>
            <w:vAlign w:val="center"/>
          </w:tcPr>
          <w:p w14:paraId="2DA7D18E" w14:textId="77777777" w:rsidR="003F4ECD" w:rsidRPr="004E3A31" w:rsidRDefault="003F4ECD" w:rsidP="003B7D60">
            <w:pPr>
              <w:jc w:val="both"/>
              <w:rPr>
                <w:rFonts w:ascii="Times New Roman" w:hAnsi="Times New Roman" w:cs="Times New Roman"/>
                <w:sz w:val="20"/>
                <w:szCs w:val="20"/>
              </w:rPr>
            </w:pPr>
          </w:p>
        </w:tc>
        <w:tc>
          <w:tcPr>
            <w:tcW w:w="270" w:type="pct"/>
            <w:vMerge/>
            <w:tcBorders>
              <w:bottom w:val="single" w:sz="4" w:space="0" w:color="auto"/>
            </w:tcBorders>
            <w:shd w:val="clear" w:color="auto" w:fill="auto"/>
            <w:vAlign w:val="center"/>
          </w:tcPr>
          <w:p w14:paraId="1A1EEECF" w14:textId="77777777" w:rsidR="003F4ECD" w:rsidRPr="004E3A31" w:rsidRDefault="003F4ECD" w:rsidP="003B7D60">
            <w:pPr>
              <w:jc w:val="both"/>
              <w:rPr>
                <w:rFonts w:ascii="Times New Roman" w:hAnsi="Times New Roman" w:cs="Times New Roman"/>
                <w:sz w:val="20"/>
                <w:szCs w:val="20"/>
              </w:rPr>
            </w:pPr>
          </w:p>
        </w:tc>
      </w:tr>
      <w:tr w:rsidR="00BF3305" w:rsidRPr="004E3A31" w14:paraId="16445B87" w14:textId="77777777" w:rsidTr="00E812B9">
        <w:tc>
          <w:tcPr>
            <w:tcW w:w="1366" w:type="pct"/>
            <w:tcBorders>
              <w:top w:val="single" w:sz="4" w:space="0" w:color="auto"/>
              <w:bottom w:val="nil"/>
            </w:tcBorders>
            <w:shd w:val="clear" w:color="auto" w:fill="auto"/>
            <w:vAlign w:val="center"/>
          </w:tcPr>
          <w:p w14:paraId="621DCB9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Subgroup</w:t>
            </w:r>
          </w:p>
        </w:tc>
        <w:tc>
          <w:tcPr>
            <w:tcW w:w="346" w:type="pct"/>
            <w:tcBorders>
              <w:top w:val="single" w:sz="4" w:space="0" w:color="auto"/>
              <w:bottom w:val="nil"/>
            </w:tcBorders>
            <w:shd w:val="clear" w:color="auto" w:fill="auto"/>
            <w:vAlign w:val="center"/>
          </w:tcPr>
          <w:p w14:paraId="2C18762A"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4179EA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0.378</w:t>
            </w:r>
          </w:p>
        </w:tc>
        <w:tc>
          <w:tcPr>
            <w:tcW w:w="141" w:type="pct"/>
            <w:tcBorders>
              <w:top w:val="single" w:sz="4" w:space="0" w:color="auto"/>
              <w:bottom w:val="nil"/>
            </w:tcBorders>
            <w:shd w:val="clear" w:color="auto" w:fill="auto"/>
            <w:vAlign w:val="center"/>
          </w:tcPr>
          <w:p w14:paraId="7D38116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w:t>
            </w:r>
          </w:p>
        </w:tc>
        <w:tc>
          <w:tcPr>
            <w:tcW w:w="246" w:type="pct"/>
            <w:tcBorders>
              <w:top w:val="single" w:sz="4" w:space="0" w:color="auto"/>
              <w:bottom w:val="nil"/>
            </w:tcBorders>
            <w:shd w:val="clear" w:color="auto" w:fill="auto"/>
            <w:vAlign w:val="center"/>
          </w:tcPr>
          <w:p w14:paraId="6B003F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0.828</w:t>
            </w:r>
          </w:p>
        </w:tc>
        <w:tc>
          <w:tcPr>
            <w:tcW w:w="472" w:type="pct"/>
            <w:tcBorders>
              <w:top w:val="single" w:sz="4" w:space="0" w:color="auto"/>
              <w:bottom w:val="nil"/>
            </w:tcBorders>
            <w:shd w:val="clear" w:color="auto" w:fill="auto"/>
            <w:vAlign w:val="center"/>
          </w:tcPr>
          <w:p w14:paraId="0398F1E0" w14:textId="77777777" w:rsidR="003F4ECD" w:rsidRPr="004E3A31" w:rsidRDefault="003F4ECD" w:rsidP="003B7D60">
            <w:pPr>
              <w:jc w:val="both"/>
              <w:rPr>
                <w:rFonts w:ascii="Times New Roman" w:hAnsi="Times New Roman" w:cs="Times New Roman"/>
                <w:sz w:val="20"/>
                <w:szCs w:val="20"/>
              </w:rPr>
            </w:pPr>
          </w:p>
        </w:tc>
        <w:tc>
          <w:tcPr>
            <w:tcW w:w="454" w:type="pct"/>
            <w:tcBorders>
              <w:top w:val="single" w:sz="4" w:space="0" w:color="auto"/>
              <w:bottom w:val="nil"/>
            </w:tcBorders>
            <w:shd w:val="clear" w:color="auto" w:fill="auto"/>
            <w:vAlign w:val="center"/>
          </w:tcPr>
          <w:p w14:paraId="1D83E03D" w14:textId="77777777" w:rsidR="003F4ECD" w:rsidRPr="004E3A31" w:rsidRDefault="003F4ECD" w:rsidP="003B7D60">
            <w:pPr>
              <w:jc w:val="both"/>
              <w:rPr>
                <w:rFonts w:ascii="Times New Roman" w:hAnsi="Times New Roman" w:cs="Times New Roman"/>
                <w:sz w:val="20"/>
                <w:szCs w:val="20"/>
              </w:rPr>
            </w:pPr>
          </w:p>
        </w:tc>
        <w:tc>
          <w:tcPr>
            <w:tcW w:w="466" w:type="pct"/>
            <w:tcBorders>
              <w:top w:val="single" w:sz="4" w:space="0" w:color="auto"/>
              <w:bottom w:val="nil"/>
            </w:tcBorders>
            <w:shd w:val="clear" w:color="auto" w:fill="auto"/>
            <w:vAlign w:val="center"/>
          </w:tcPr>
          <w:p w14:paraId="673E5109" w14:textId="77777777" w:rsidR="003F4ECD" w:rsidRPr="004E3A31" w:rsidRDefault="003F4ECD" w:rsidP="003B7D60">
            <w:pPr>
              <w:jc w:val="both"/>
              <w:rPr>
                <w:rFonts w:ascii="Times New Roman" w:hAnsi="Times New Roman" w:cs="Times New Roman"/>
                <w:sz w:val="20"/>
                <w:szCs w:val="20"/>
              </w:rPr>
            </w:pPr>
          </w:p>
        </w:tc>
        <w:tc>
          <w:tcPr>
            <w:tcW w:w="219" w:type="pct"/>
            <w:tcBorders>
              <w:top w:val="single" w:sz="4" w:space="0" w:color="auto"/>
              <w:bottom w:val="nil"/>
            </w:tcBorders>
            <w:shd w:val="clear" w:color="auto" w:fill="auto"/>
            <w:vAlign w:val="center"/>
          </w:tcPr>
          <w:p w14:paraId="5CB7AE0B" w14:textId="77777777" w:rsidR="003F4ECD" w:rsidRPr="004E3A31" w:rsidRDefault="003F4ECD" w:rsidP="003B7D60">
            <w:pPr>
              <w:jc w:val="both"/>
              <w:rPr>
                <w:rFonts w:ascii="Times New Roman" w:hAnsi="Times New Roman" w:cs="Times New Roman"/>
                <w:sz w:val="20"/>
                <w:szCs w:val="20"/>
              </w:rPr>
            </w:pPr>
          </w:p>
        </w:tc>
        <w:tc>
          <w:tcPr>
            <w:tcW w:w="251" w:type="pct"/>
            <w:tcBorders>
              <w:top w:val="single" w:sz="4" w:space="0" w:color="auto"/>
              <w:bottom w:val="nil"/>
            </w:tcBorders>
            <w:shd w:val="clear" w:color="auto" w:fill="auto"/>
            <w:vAlign w:val="center"/>
          </w:tcPr>
          <w:p w14:paraId="0D9CCBCB" w14:textId="77777777" w:rsidR="003F4ECD" w:rsidRPr="004E3A31" w:rsidRDefault="003F4ECD" w:rsidP="003B7D60">
            <w:pPr>
              <w:jc w:val="both"/>
              <w:rPr>
                <w:rFonts w:ascii="Times New Roman" w:hAnsi="Times New Roman" w:cs="Times New Roman"/>
                <w:sz w:val="20"/>
                <w:szCs w:val="20"/>
              </w:rPr>
            </w:pPr>
          </w:p>
        </w:tc>
        <w:tc>
          <w:tcPr>
            <w:tcW w:w="246" w:type="pct"/>
            <w:tcBorders>
              <w:top w:val="single" w:sz="4" w:space="0" w:color="auto"/>
              <w:bottom w:val="nil"/>
            </w:tcBorders>
            <w:shd w:val="clear" w:color="auto" w:fill="auto"/>
            <w:vAlign w:val="center"/>
          </w:tcPr>
          <w:p w14:paraId="5342DE85" w14:textId="77777777" w:rsidR="003F4ECD" w:rsidRPr="004E3A31" w:rsidRDefault="003F4ECD" w:rsidP="003B7D60">
            <w:pPr>
              <w:jc w:val="both"/>
              <w:rPr>
                <w:rFonts w:ascii="Times New Roman" w:hAnsi="Times New Roman" w:cs="Times New Roman"/>
                <w:sz w:val="20"/>
                <w:szCs w:val="20"/>
              </w:rPr>
            </w:pPr>
          </w:p>
        </w:tc>
        <w:tc>
          <w:tcPr>
            <w:tcW w:w="272" w:type="pct"/>
            <w:tcBorders>
              <w:top w:val="single" w:sz="4" w:space="0" w:color="auto"/>
              <w:bottom w:val="nil"/>
            </w:tcBorders>
            <w:shd w:val="clear" w:color="auto" w:fill="auto"/>
            <w:vAlign w:val="center"/>
          </w:tcPr>
          <w:p w14:paraId="475F81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97.13%</w:t>
            </w:r>
          </w:p>
        </w:tc>
        <w:tc>
          <w:tcPr>
            <w:tcW w:w="270" w:type="pct"/>
            <w:tcBorders>
              <w:top w:val="single" w:sz="4" w:space="0" w:color="auto"/>
              <w:bottom w:val="nil"/>
            </w:tcBorders>
            <w:shd w:val="clear" w:color="auto" w:fill="auto"/>
            <w:vAlign w:val="center"/>
          </w:tcPr>
          <w:p w14:paraId="3605C4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5714308E" w14:textId="77777777" w:rsidTr="00E812B9">
        <w:tc>
          <w:tcPr>
            <w:tcW w:w="1366" w:type="pct"/>
            <w:tcBorders>
              <w:top w:val="nil"/>
            </w:tcBorders>
            <w:shd w:val="clear" w:color="auto" w:fill="auto"/>
            <w:vAlign w:val="center"/>
          </w:tcPr>
          <w:p w14:paraId="577807B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MVPA</w:t>
            </w:r>
          </w:p>
        </w:tc>
        <w:tc>
          <w:tcPr>
            <w:tcW w:w="346" w:type="pct"/>
            <w:tcBorders>
              <w:top w:val="nil"/>
            </w:tcBorders>
            <w:shd w:val="clear" w:color="auto" w:fill="auto"/>
            <w:vAlign w:val="center"/>
          </w:tcPr>
          <w:p w14:paraId="32CC97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42</w:t>
            </w:r>
          </w:p>
        </w:tc>
        <w:tc>
          <w:tcPr>
            <w:tcW w:w="251" w:type="pct"/>
            <w:tcBorders>
              <w:top w:val="nil"/>
            </w:tcBorders>
            <w:shd w:val="clear" w:color="auto" w:fill="auto"/>
            <w:vAlign w:val="center"/>
          </w:tcPr>
          <w:p w14:paraId="6DD90C6D" w14:textId="77777777" w:rsidR="003F4ECD" w:rsidRPr="004E3A31" w:rsidRDefault="003F4ECD" w:rsidP="003B7D60">
            <w:pPr>
              <w:jc w:val="both"/>
              <w:rPr>
                <w:rFonts w:ascii="Times New Roman" w:hAnsi="Times New Roman" w:cs="Times New Roman"/>
                <w:sz w:val="20"/>
                <w:szCs w:val="20"/>
              </w:rPr>
            </w:pPr>
          </w:p>
        </w:tc>
        <w:tc>
          <w:tcPr>
            <w:tcW w:w="141" w:type="pct"/>
            <w:tcBorders>
              <w:top w:val="nil"/>
            </w:tcBorders>
            <w:shd w:val="clear" w:color="auto" w:fill="auto"/>
            <w:vAlign w:val="center"/>
          </w:tcPr>
          <w:p w14:paraId="3ABEB2C6" w14:textId="77777777" w:rsidR="003F4ECD" w:rsidRPr="004E3A31" w:rsidRDefault="003F4ECD" w:rsidP="003B7D60">
            <w:pPr>
              <w:jc w:val="both"/>
              <w:rPr>
                <w:rFonts w:ascii="Times New Roman" w:hAnsi="Times New Roman" w:cs="Times New Roman"/>
                <w:sz w:val="20"/>
                <w:szCs w:val="20"/>
              </w:rPr>
            </w:pPr>
          </w:p>
        </w:tc>
        <w:tc>
          <w:tcPr>
            <w:tcW w:w="246" w:type="pct"/>
            <w:tcBorders>
              <w:top w:val="nil"/>
            </w:tcBorders>
            <w:shd w:val="clear" w:color="auto" w:fill="auto"/>
            <w:vAlign w:val="center"/>
          </w:tcPr>
          <w:p w14:paraId="40DD3577" w14:textId="77777777" w:rsidR="003F4ECD" w:rsidRPr="004E3A31" w:rsidRDefault="003F4ECD" w:rsidP="003B7D60">
            <w:pPr>
              <w:jc w:val="both"/>
              <w:rPr>
                <w:rFonts w:ascii="Times New Roman" w:hAnsi="Times New Roman" w:cs="Times New Roman"/>
                <w:sz w:val="20"/>
                <w:szCs w:val="20"/>
              </w:rPr>
            </w:pPr>
          </w:p>
        </w:tc>
        <w:tc>
          <w:tcPr>
            <w:tcW w:w="472" w:type="pct"/>
            <w:tcBorders>
              <w:top w:val="nil"/>
            </w:tcBorders>
            <w:shd w:val="clear" w:color="auto" w:fill="auto"/>
            <w:vAlign w:val="center"/>
          </w:tcPr>
          <w:p w14:paraId="0158E0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0.491</w:t>
            </w:r>
          </w:p>
        </w:tc>
        <w:tc>
          <w:tcPr>
            <w:tcW w:w="454" w:type="pct"/>
            <w:tcBorders>
              <w:top w:val="nil"/>
            </w:tcBorders>
            <w:shd w:val="clear" w:color="auto" w:fill="auto"/>
            <w:vAlign w:val="center"/>
          </w:tcPr>
          <w:p w14:paraId="49A5EF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0.214</w:t>
            </w:r>
          </w:p>
        </w:tc>
        <w:tc>
          <w:tcPr>
            <w:tcW w:w="466" w:type="pct"/>
            <w:tcBorders>
              <w:top w:val="nil"/>
            </w:tcBorders>
            <w:shd w:val="clear" w:color="auto" w:fill="auto"/>
            <w:vAlign w:val="center"/>
          </w:tcPr>
          <w:p w14:paraId="7DD7E1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0.768</w:t>
            </w:r>
          </w:p>
        </w:tc>
        <w:tc>
          <w:tcPr>
            <w:tcW w:w="219" w:type="pct"/>
            <w:tcBorders>
              <w:top w:val="nil"/>
            </w:tcBorders>
            <w:shd w:val="clear" w:color="auto" w:fill="auto"/>
            <w:vAlign w:val="center"/>
          </w:tcPr>
          <w:p w14:paraId="5E008D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0.141</w:t>
            </w:r>
          </w:p>
        </w:tc>
        <w:tc>
          <w:tcPr>
            <w:tcW w:w="251" w:type="pct"/>
            <w:tcBorders>
              <w:top w:val="nil"/>
            </w:tcBorders>
            <w:shd w:val="clear" w:color="auto" w:fill="auto"/>
            <w:vAlign w:val="center"/>
          </w:tcPr>
          <w:p w14:paraId="562F83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3.471</w:t>
            </w:r>
          </w:p>
        </w:tc>
        <w:tc>
          <w:tcPr>
            <w:tcW w:w="246" w:type="pct"/>
            <w:tcBorders>
              <w:top w:val="nil"/>
            </w:tcBorders>
            <w:shd w:val="clear" w:color="auto" w:fill="auto"/>
            <w:vAlign w:val="center"/>
          </w:tcPr>
          <w:p w14:paraId="77D4177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tcBorders>
              <w:top w:val="nil"/>
            </w:tcBorders>
            <w:shd w:val="clear" w:color="auto" w:fill="auto"/>
            <w:vAlign w:val="center"/>
          </w:tcPr>
          <w:p w14:paraId="1E9628BF" w14:textId="77777777" w:rsidR="003F4ECD" w:rsidRPr="004E3A31" w:rsidRDefault="003F4ECD" w:rsidP="003B7D60">
            <w:pPr>
              <w:jc w:val="both"/>
              <w:rPr>
                <w:rFonts w:ascii="Times New Roman" w:hAnsi="Times New Roman" w:cs="Times New Roman"/>
                <w:sz w:val="20"/>
                <w:szCs w:val="20"/>
              </w:rPr>
            </w:pPr>
          </w:p>
        </w:tc>
        <w:tc>
          <w:tcPr>
            <w:tcW w:w="270" w:type="pct"/>
            <w:tcBorders>
              <w:top w:val="nil"/>
            </w:tcBorders>
            <w:shd w:val="clear" w:color="auto" w:fill="auto"/>
            <w:vAlign w:val="center"/>
          </w:tcPr>
          <w:p w14:paraId="01A5F77D" w14:textId="77777777" w:rsidR="003F4ECD" w:rsidRPr="004E3A31" w:rsidRDefault="003F4ECD" w:rsidP="003B7D60">
            <w:pPr>
              <w:jc w:val="both"/>
              <w:rPr>
                <w:rFonts w:ascii="Times New Roman" w:hAnsi="Times New Roman" w:cs="Times New Roman"/>
                <w:sz w:val="20"/>
                <w:szCs w:val="20"/>
              </w:rPr>
            </w:pPr>
          </w:p>
        </w:tc>
      </w:tr>
      <w:tr w:rsidR="00BF3305" w:rsidRPr="004E3A31" w14:paraId="683AA580" w14:textId="77777777" w:rsidTr="00E812B9">
        <w:tc>
          <w:tcPr>
            <w:tcW w:w="1366" w:type="pct"/>
            <w:shd w:val="clear" w:color="auto" w:fill="auto"/>
            <w:vAlign w:val="center"/>
          </w:tcPr>
          <w:p w14:paraId="3C978F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Step Counts</w:t>
            </w:r>
          </w:p>
        </w:tc>
        <w:tc>
          <w:tcPr>
            <w:tcW w:w="346" w:type="pct"/>
            <w:shd w:val="clear" w:color="auto" w:fill="auto"/>
            <w:vAlign w:val="center"/>
          </w:tcPr>
          <w:p w14:paraId="1D6DE2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w:t>
            </w:r>
          </w:p>
        </w:tc>
        <w:tc>
          <w:tcPr>
            <w:tcW w:w="251" w:type="pct"/>
            <w:shd w:val="clear" w:color="auto" w:fill="auto"/>
            <w:vAlign w:val="center"/>
          </w:tcPr>
          <w:p w14:paraId="1BA4134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084FF2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93CA1D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61A149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0.426</w:t>
            </w:r>
          </w:p>
        </w:tc>
        <w:tc>
          <w:tcPr>
            <w:tcW w:w="454" w:type="pct"/>
            <w:shd w:val="clear" w:color="auto" w:fill="auto"/>
            <w:vAlign w:val="center"/>
          </w:tcPr>
          <w:p w14:paraId="6195D0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-0.592</w:t>
            </w:r>
          </w:p>
        </w:tc>
        <w:tc>
          <w:tcPr>
            <w:tcW w:w="466" w:type="pct"/>
            <w:shd w:val="clear" w:color="auto" w:fill="auto"/>
            <w:vAlign w:val="center"/>
          </w:tcPr>
          <w:p w14:paraId="4B679C0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0.462</w:t>
            </w:r>
          </w:p>
        </w:tc>
        <w:tc>
          <w:tcPr>
            <w:tcW w:w="219" w:type="pct"/>
            <w:shd w:val="clear" w:color="auto" w:fill="auto"/>
            <w:vAlign w:val="center"/>
          </w:tcPr>
          <w:p w14:paraId="60D8EE3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0.269</w:t>
            </w:r>
          </w:p>
        </w:tc>
        <w:tc>
          <w:tcPr>
            <w:tcW w:w="251" w:type="pct"/>
            <w:shd w:val="clear" w:color="auto" w:fill="auto"/>
            <w:vAlign w:val="center"/>
          </w:tcPr>
          <w:p w14:paraId="7D3786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-0.241</w:t>
            </w:r>
          </w:p>
        </w:tc>
        <w:tc>
          <w:tcPr>
            <w:tcW w:w="246" w:type="pct"/>
            <w:shd w:val="clear" w:color="auto" w:fill="auto"/>
            <w:vAlign w:val="center"/>
          </w:tcPr>
          <w:p w14:paraId="56348F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0.810</w:t>
            </w:r>
          </w:p>
        </w:tc>
        <w:tc>
          <w:tcPr>
            <w:tcW w:w="272" w:type="pct"/>
            <w:shd w:val="clear" w:color="auto" w:fill="auto"/>
            <w:vAlign w:val="center"/>
          </w:tcPr>
          <w:p w14:paraId="396D3B6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E8CBCFB" w14:textId="77777777" w:rsidR="003F4ECD" w:rsidRPr="004E3A31" w:rsidRDefault="003F4ECD" w:rsidP="003B7D60">
            <w:pPr>
              <w:jc w:val="both"/>
              <w:rPr>
                <w:rFonts w:ascii="Times New Roman" w:hAnsi="Times New Roman" w:cs="Times New Roman"/>
                <w:sz w:val="20"/>
                <w:szCs w:val="20"/>
              </w:rPr>
            </w:pPr>
          </w:p>
        </w:tc>
      </w:tr>
      <w:tr w:rsidR="00BF3305" w:rsidRPr="004E3A31" w14:paraId="462A4712" w14:textId="77777777" w:rsidTr="00E812B9">
        <w:tc>
          <w:tcPr>
            <w:tcW w:w="1366" w:type="pct"/>
            <w:shd w:val="clear" w:color="auto" w:fill="auto"/>
            <w:vAlign w:val="center"/>
          </w:tcPr>
          <w:p w14:paraId="2CEC01C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TPA</w:t>
            </w:r>
          </w:p>
        </w:tc>
        <w:tc>
          <w:tcPr>
            <w:tcW w:w="346" w:type="pct"/>
            <w:shd w:val="clear" w:color="auto" w:fill="auto"/>
            <w:vAlign w:val="center"/>
          </w:tcPr>
          <w:p w14:paraId="750E21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51" w:type="pct"/>
            <w:shd w:val="clear" w:color="auto" w:fill="auto"/>
            <w:vAlign w:val="center"/>
          </w:tcPr>
          <w:p w14:paraId="3A2E4AD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CF9795D"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9B1B02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0C00A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w:t>
            </w:r>
          </w:p>
        </w:tc>
        <w:tc>
          <w:tcPr>
            <w:tcW w:w="454" w:type="pct"/>
            <w:shd w:val="clear" w:color="auto" w:fill="auto"/>
            <w:vAlign w:val="center"/>
          </w:tcPr>
          <w:p w14:paraId="026983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-0.636</w:t>
            </w:r>
          </w:p>
        </w:tc>
        <w:tc>
          <w:tcPr>
            <w:tcW w:w="466" w:type="pct"/>
            <w:shd w:val="clear" w:color="auto" w:fill="auto"/>
            <w:vAlign w:val="center"/>
          </w:tcPr>
          <w:p w14:paraId="24EA7D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0.333</w:t>
            </w:r>
          </w:p>
        </w:tc>
        <w:tc>
          <w:tcPr>
            <w:tcW w:w="219" w:type="pct"/>
            <w:shd w:val="clear" w:color="auto" w:fill="auto"/>
            <w:vAlign w:val="center"/>
          </w:tcPr>
          <w:p w14:paraId="52E0F1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0.247</w:t>
            </w:r>
          </w:p>
        </w:tc>
        <w:tc>
          <w:tcPr>
            <w:tcW w:w="251" w:type="pct"/>
            <w:shd w:val="clear" w:color="auto" w:fill="auto"/>
            <w:vAlign w:val="center"/>
          </w:tcPr>
          <w:p w14:paraId="1A8E95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-0.612</w:t>
            </w:r>
          </w:p>
        </w:tc>
        <w:tc>
          <w:tcPr>
            <w:tcW w:w="246" w:type="pct"/>
            <w:shd w:val="clear" w:color="auto" w:fill="auto"/>
            <w:vAlign w:val="center"/>
          </w:tcPr>
          <w:p w14:paraId="6AFE405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0.541</w:t>
            </w:r>
          </w:p>
        </w:tc>
        <w:tc>
          <w:tcPr>
            <w:tcW w:w="272" w:type="pct"/>
            <w:shd w:val="clear" w:color="auto" w:fill="auto"/>
            <w:vAlign w:val="center"/>
          </w:tcPr>
          <w:p w14:paraId="36F7CEC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BC59677" w14:textId="77777777" w:rsidR="003F4ECD" w:rsidRPr="004E3A31" w:rsidRDefault="003F4ECD" w:rsidP="003B7D60">
            <w:pPr>
              <w:jc w:val="both"/>
              <w:rPr>
                <w:rFonts w:ascii="Times New Roman" w:hAnsi="Times New Roman" w:cs="Times New Roman"/>
                <w:sz w:val="20"/>
                <w:szCs w:val="20"/>
              </w:rPr>
            </w:pPr>
          </w:p>
        </w:tc>
      </w:tr>
      <w:tr w:rsidR="00BF3305" w:rsidRPr="004E3A31" w14:paraId="1D4AA3C8" w14:textId="77777777" w:rsidTr="00E812B9">
        <w:tc>
          <w:tcPr>
            <w:tcW w:w="1366" w:type="pct"/>
            <w:shd w:val="clear" w:color="auto" w:fill="auto"/>
            <w:vAlign w:val="center"/>
          </w:tcPr>
          <w:p w14:paraId="5EF5505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Parent/family involvement</w:t>
            </w:r>
          </w:p>
        </w:tc>
        <w:tc>
          <w:tcPr>
            <w:tcW w:w="346" w:type="pct"/>
            <w:shd w:val="clear" w:color="auto" w:fill="auto"/>
            <w:vAlign w:val="center"/>
          </w:tcPr>
          <w:p w14:paraId="0417C21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E7CE3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0.327</w:t>
            </w:r>
          </w:p>
        </w:tc>
        <w:tc>
          <w:tcPr>
            <w:tcW w:w="141" w:type="pct"/>
            <w:shd w:val="clear" w:color="auto" w:fill="auto"/>
            <w:vAlign w:val="center"/>
          </w:tcPr>
          <w:p w14:paraId="382945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225997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0.568</w:t>
            </w:r>
          </w:p>
        </w:tc>
        <w:tc>
          <w:tcPr>
            <w:tcW w:w="472" w:type="pct"/>
            <w:shd w:val="clear" w:color="auto" w:fill="auto"/>
            <w:vAlign w:val="center"/>
          </w:tcPr>
          <w:p w14:paraId="620A8499"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488DD233"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03C5C898"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5AD2F6E"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001825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4F2860C"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70D3B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97.09%</w:t>
            </w:r>
          </w:p>
        </w:tc>
        <w:tc>
          <w:tcPr>
            <w:tcW w:w="270" w:type="pct"/>
            <w:shd w:val="clear" w:color="auto" w:fill="auto"/>
            <w:vAlign w:val="center"/>
          </w:tcPr>
          <w:p w14:paraId="01B5249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70B18FDA" w14:textId="77777777" w:rsidTr="00E812B9">
        <w:tc>
          <w:tcPr>
            <w:tcW w:w="1366" w:type="pct"/>
            <w:shd w:val="clear" w:color="auto" w:fill="auto"/>
            <w:vAlign w:val="center"/>
          </w:tcPr>
          <w:p w14:paraId="5379F61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parent/family involvement</w:t>
            </w:r>
          </w:p>
        </w:tc>
        <w:tc>
          <w:tcPr>
            <w:tcW w:w="346" w:type="pct"/>
            <w:shd w:val="clear" w:color="auto" w:fill="auto"/>
            <w:vAlign w:val="center"/>
          </w:tcPr>
          <w:p w14:paraId="08E2B7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72</w:t>
            </w:r>
          </w:p>
        </w:tc>
        <w:tc>
          <w:tcPr>
            <w:tcW w:w="251" w:type="pct"/>
            <w:shd w:val="clear" w:color="auto" w:fill="auto"/>
            <w:vAlign w:val="center"/>
          </w:tcPr>
          <w:p w14:paraId="7C9F1B33"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EE37AF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7F2720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B0E99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0.421</w:t>
            </w:r>
          </w:p>
        </w:tc>
        <w:tc>
          <w:tcPr>
            <w:tcW w:w="454" w:type="pct"/>
            <w:shd w:val="clear" w:color="auto" w:fill="auto"/>
            <w:vAlign w:val="center"/>
          </w:tcPr>
          <w:p w14:paraId="6A16D9D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0.211</w:t>
            </w:r>
          </w:p>
        </w:tc>
        <w:tc>
          <w:tcPr>
            <w:tcW w:w="466" w:type="pct"/>
            <w:shd w:val="clear" w:color="auto" w:fill="auto"/>
            <w:vAlign w:val="center"/>
          </w:tcPr>
          <w:p w14:paraId="09B0EBE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0.630</w:t>
            </w:r>
          </w:p>
        </w:tc>
        <w:tc>
          <w:tcPr>
            <w:tcW w:w="219" w:type="pct"/>
            <w:shd w:val="clear" w:color="auto" w:fill="auto"/>
            <w:vAlign w:val="center"/>
          </w:tcPr>
          <w:p w14:paraId="6357812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0.107</w:t>
            </w:r>
          </w:p>
        </w:tc>
        <w:tc>
          <w:tcPr>
            <w:tcW w:w="251" w:type="pct"/>
            <w:shd w:val="clear" w:color="auto" w:fill="auto"/>
            <w:vAlign w:val="center"/>
          </w:tcPr>
          <w:p w14:paraId="2F023C1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3.936</w:t>
            </w:r>
          </w:p>
        </w:tc>
        <w:tc>
          <w:tcPr>
            <w:tcW w:w="246" w:type="pct"/>
            <w:shd w:val="clear" w:color="auto" w:fill="auto"/>
            <w:vAlign w:val="center"/>
          </w:tcPr>
          <w:p w14:paraId="03C7009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046D6A7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49AC62D" w14:textId="77777777" w:rsidR="003F4ECD" w:rsidRPr="004E3A31" w:rsidRDefault="003F4ECD" w:rsidP="003B7D60">
            <w:pPr>
              <w:jc w:val="both"/>
              <w:rPr>
                <w:rFonts w:ascii="Times New Roman" w:hAnsi="Times New Roman" w:cs="Times New Roman"/>
                <w:sz w:val="20"/>
                <w:szCs w:val="20"/>
              </w:rPr>
            </w:pPr>
          </w:p>
        </w:tc>
      </w:tr>
      <w:tr w:rsidR="00BF3305" w:rsidRPr="004E3A31" w14:paraId="66C7D6DF" w14:textId="77777777" w:rsidTr="00E812B9">
        <w:tc>
          <w:tcPr>
            <w:tcW w:w="1366" w:type="pct"/>
            <w:shd w:val="clear" w:color="auto" w:fill="auto"/>
            <w:vAlign w:val="center"/>
          </w:tcPr>
          <w:p w14:paraId="66E880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parent/family involvement</w:t>
            </w:r>
          </w:p>
        </w:tc>
        <w:tc>
          <w:tcPr>
            <w:tcW w:w="346" w:type="pct"/>
            <w:shd w:val="clear" w:color="auto" w:fill="auto"/>
            <w:vAlign w:val="center"/>
          </w:tcPr>
          <w:p w14:paraId="0093B4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3D81A491"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1931C6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3B4820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EED9A7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0.642</w:t>
            </w:r>
          </w:p>
        </w:tc>
        <w:tc>
          <w:tcPr>
            <w:tcW w:w="454" w:type="pct"/>
            <w:shd w:val="clear" w:color="auto" w:fill="auto"/>
            <w:vAlign w:val="center"/>
          </w:tcPr>
          <w:p w14:paraId="2C4AAE9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-0.537</w:t>
            </w:r>
          </w:p>
        </w:tc>
        <w:tc>
          <w:tcPr>
            <w:tcW w:w="466" w:type="pct"/>
            <w:shd w:val="clear" w:color="auto" w:fill="auto"/>
            <w:vAlign w:val="center"/>
          </w:tcPr>
          <w:p w14:paraId="481923C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0.979</w:t>
            </w:r>
          </w:p>
        </w:tc>
        <w:tc>
          <w:tcPr>
            <w:tcW w:w="219" w:type="pct"/>
            <w:shd w:val="clear" w:color="auto" w:fill="auto"/>
            <w:vAlign w:val="center"/>
          </w:tcPr>
          <w:p w14:paraId="077EA7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0.387</w:t>
            </w:r>
          </w:p>
        </w:tc>
        <w:tc>
          <w:tcPr>
            <w:tcW w:w="251" w:type="pct"/>
            <w:shd w:val="clear" w:color="auto" w:fill="auto"/>
            <w:vAlign w:val="center"/>
          </w:tcPr>
          <w:p w14:paraId="20F40A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0.572</w:t>
            </w:r>
          </w:p>
        </w:tc>
        <w:tc>
          <w:tcPr>
            <w:tcW w:w="246" w:type="pct"/>
            <w:shd w:val="clear" w:color="auto" w:fill="auto"/>
            <w:vAlign w:val="center"/>
          </w:tcPr>
          <w:p w14:paraId="4D4AF68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0.568</w:t>
            </w:r>
          </w:p>
        </w:tc>
        <w:tc>
          <w:tcPr>
            <w:tcW w:w="272" w:type="pct"/>
            <w:shd w:val="clear" w:color="auto" w:fill="auto"/>
            <w:vAlign w:val="center"/>
          </w:tcPr>
          <w:p w14:paraId="4FE064CB"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E87B216" w14:textId="77777777" w:rsidR="003F4ECD" w:rsidRPr="004E3A31" w:rsidRDefault="003F4ECD" w:rsidP="003B7D60">
            <w:pPr>
              <w:jc w:val="both"/>
              <w:rPr>
                <w:rFonts w:ascii="Times New Roman" w:hAnsi="Times New Roman" w:cs="Times New Roman"/>
                <w:sz w:val="20"/>
                <w:szCs w:val="20"/>
              </w:rPr>
            </w:pPr>
          </w:p>
        </w:tc>
      </w:tr>
      <w:tr w:rsidR="00BF3305" w:rsidRPr="004E3A31" w14:paraId="6C1D36F0" w14:textId="77777777" w:rsidTr="00E812B9">
        <w:tc>
          <w:tcPr>
            <w:tcW w:w="1366" w:type="pct"/>
            <w:shd w:val="clear" w:color="auto" w:fill="auto"/>
            <w:vAlign w:val="center"/>
          </w:tcPr>
          <w:p w14:paraId="1B8B23F9"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Teacher involvement</w:t>
            </w:r>
          </w:p>
        </w:tc>
        <w:tc>
          <w:tcPr>
            <w:tcW w:w="346" w:type="pct"/>
            <w:shd w:val="clear" w:color="auto" w:fill="auto"/>
            <w:vAlign w:val="center"/>
          </w:tcPr>
          <w:p w14:paraId="43EFBDB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F4D8F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141" w:type="pct"/>
            <w:shd w:val="clear" w:color="auto" w:fill="auto"/>
            <w:vAlign w:val="center"/>
          </w:tcPr>
          <w:p w14:paraId="3D8F137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34EB31C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0.954</w:t>
            </w:r>
          </w:p>
        </w:tc>
        <w:tc>
          <w:tcPr>
            <w:tcW w:w="472" w:type="pct"/>
            <w:shd w:val="clear" w:color="auto" w:fill="auto"/>
            <w:vAlign w:val="center"/>
          </w:tcPr>
          <w:p w14:paraId="3DE13579"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3CD33CF"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72493F4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F0E422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10D33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5276F0E9"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3804FAD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97.15%</w:t>
            </w:r>
          </w:p>
        </w:tc>
        <w:tc>
          <w:tcPr>
            <w:tcW w:w="270" w:type="pct"/>
            <w:shd w:val="clear" w:color="auto" w:fill="auto"/>
            <w:vAlign w:val="center"/>
          </w:tcPr>
          <w:p w14:paraId="32185FB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181AD9C6" w14:textId="77777777" w:rsidTr="00E812B9">
        <w:tc>
          <w:tcPr>
            <w:tcW w:w="1366" w:type="pct"/>
            <w:shd w:val="clear" w:color="auto" w:fill="auto"/>
            <w:vAlign w:val="center"/>
          </w:tcPr>
          <w:p w14:paraId="37D1834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teacher involvement</w:t>
            </w:r>
          </w:p>
        </w:tc>
        <w:tc>
          <w:tcPr>
            <w:tcW w:w="346" w:type="pct"/>
            <w:shd w:val="clear" w:color="auto" w:fill="auto"/>
            <w:vAlign w:val="center"/>
          </w:tcPr>
          <w:p w14:paraId="7BA54E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52</w:t>
            </w:r>
          </w:p>
        </w:tc>
        <w:tc>
          <w:tcPr>
            <w:tcW w:w="251" w:type="pct"/>
            <w:shd w:val="clear" w:color="auto" w:fill="auto"/>
            <w:vAlign w:val="center"/>
          </w:tcPr>
          <w:p w14:paraId="0FBC72B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B89DF6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34B3A4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8064A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0.442</w:t>
            </w:r>
          </w:p>
        </w:tc>
        <w:tc>
          <w:tcPr>
            <w:tcW w:w="454" w:type="pct"/>
            <w:shd w:val="clear" w:color="auto" w:fill="auto"/>
            <w:vAlign w:val="center"/>
          </w:tcPr>
          <w:p w14:paraId="24687C8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466" w:type="pct"/>
            <w:shd w:val="clear" w:color="auto" w:fill="auto"/>
            <w:vAlign w:val="center"/>
          </w:tcPr>
          <w:p w14:paraId="577EAA7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0.690</w:t>
            </w:r>
          </w:p>
        </w:tc>
        <w:tc>
          <w:tcPr>
            <w:tcW w:w="219" w:type="pct"/>
            <w:shd w:val="clear" w:color="auto" w:fill="auto"/>
            <w:vAlign w:val="center"/>
          </w:tcPr>
          <w:p w14:paraId="315DE2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0.127</w:t>
            </w:r>
          </w:p>
        </w:tc>
        <w:tc>
          <w:tcPr>
            <w:tcW w:w="251" w:type="pct"/>
            <w:shd w:val="clear" w:color="auto" w:fill="auto"/>
            <w:vAlign w:val="center"/>
          </w:tcPr>
          <w:p w14:paraId="79C0A79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3.494</w:t>
            </w:r>
          </w:p>
        </w:tc>
        <w:tc>
          <w:tcPr>
            <w:tcW w:w="246" w:type="pct"/>
            <w:shd w:val="clear" w:color="auto" w:fill="auto"/>
            <w:vAlign w:val="center"/>
          </w:tcPr>
          <w:p w14:paraId="6EE9A44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shd w:val="clear" w:color="auto" w:fill="auto"/>
            <w:vAlign w:val="center"/>
          </w:tcPr>
          <w:p w14:paraId="1450AEA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64A3687" w14:textId="77777777" w:rsidR="003F4ECD" w:rsidRPr="004E3A31" w:rsidRDefault="003F4ECD" w:rsidP="003B7D60">
            <w:pPr>
              <w:jc w:val="both"/>
              <w:rPr>
                <w:rFonts w:ascii="Times New Roman" w:hAnsi="Times New Roman" w:cs="Times New Roman"/>
                <w:sz w:val="20"/>
                <w:szCs w:val="20"/>
              </w:rPr>
            </w:pPr>
          </w:p>
        </w:tc>
      </w:tr>
      <w:tr w:rsidR="00BF3305" w:rsidRPr="004E3A31" w14:paraId="06448130" w14:textId="77777777" w:rsidTr="00E812B9">
        <w:tc>
          <w:tcPr>
            <w:tcW w:w="1366" w:type="pct"/>
            <w:shd w:val="clear" w:color="auto" w:fill="auto"/>
            <w:vAlign w:val="center"/>
          </w:tcPr>
          <w:p w14:paraId="592136C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teacher involvement</w:t>
            </w:r>
          </w:p>
        </w:tc>
        <w:tc>
          <w:tcPr>
            <w:tcW w:w="346" w:type="pct"/>
            <w:shd w:val="clear" w:color="auto" w:fill="auto"/>
            <w:vAlign w:val="center"/>
          </w:tcPr>
          <w:p w14:paraId="6A4047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26</w:t>
            </w:r>
          </w:p>
        </w:tc>
        <w:tc>
          <w:tcPr>
            <w:tcW w:w="251" w:type="pct"/>
            <w:shd w:val="clear" w:color="auto" w:fill="auto"/>
            <w:vAlign w:val="center"/>
          </w:tcPr>
          <w:p w14:paraId="3EFCB70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006882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5A0DB6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70E36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0.429</w:t>
            </w:r>
          </w:p>
        </w:tc>
        <w:tc>
          <w:tcPr>
            <w:tcW w:w="454" w:type="pct"/>
            <w:shd w:val="clear" w:color="auto" w:fill="auto"/>
            <w:vAlign w:val="center"/>
          </w:tcPr>
          <w:p w14:paraId="5745B9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-0.439</w:t>
            </w:r>
          </w:p>
        </w:tc>
        <w:tc>
          <w:tcPr>
            <w:tcW w:w="466" w:type="pct"/>
            <w:shd w:val="clear" w:color="auto" w:fill="auto"/>
            <w:vAlign w:val="center"/>
          </w:tcPr>
          <w:p w14:paraId="28D70F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0.414</w:t>
            </w:r>
          </w:p>
        </w:tc>
        <w:tc>
          <w:tcPr>
            <w:tcW w:w="219" w:type="pct"/>
            <w:shd w:val="clear" w:color="auto" w:fill="auto"/>
            <w:vAlign w:val="center"/>
          </w:tcPr>
          <w:p w14:paraId="5D895D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0.218</w:t>
            </w:r>
          </w:p>
        </w:tc>
        <w:tc>
          <w:tcPr>
            <w:tcW w:w="251" w:type="pct"/>
            <w:shd w:val="clear" w:color="auto" w:fill="auto"/>
            <w:vAlign w:val="center"/>
          </w:tcPr>
          <w:p w14:paraId="79E6B9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-0.058</w:t>
            </w:r>
          </w:p>
        </w:tc>
        <w:tc>
          <w:tcPr>
            <w:tcW w:w="246" w:type="pct"/>
            <w:shd w:val="clear" w:color="auto" w:fill="auto"/>
            <w:vAlign w:val="center"/>
          </w:tcPr>
          <w:p w14:paraId="2359E0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0.954</w:t>
            </w:r>
          </w:p>
        </w:tc>
        <w:tc>
          <w:tcPr>
            <w:tcW w:w="272" w:type="pct"/>
            <w:shd w:val="clear" w:color="auto" w:fill="auto"/>
            <w:vAlign w:val="center"/>
          </w:tcPr>
          <w:p w14:paraId="4A0BB48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E19FE7B" w14:textId="77777777" w:rsidR="003F4ECD" w:rsidRPr="004E3A31" w:rsidRDefault="003F4ECD" w:rsidP="003B7D60">
            <w:pPr>
              <w:jc w:val="both"/>
              <w:rPr>
                <w:rFonts w:ascii="Times New Roman" w:hAnsi="Times New Roman" w:cs="Times New Roman"/>
                <w:sz w:val="20"/>
                <w:szCs w:val="20"/>
              </w:rPr>
            </w:pPr>
          </w:p>
        </w:tc>
      </w:tr>
      <w:tr w:rsidR="00BF3305" w:rsidRPr="004E3A31" w14:paraId="4CA38B9C" w14:textId="77777777" w:rsidTr="00E812B9">
        <w:tc>
          <w:tcPr>
            <w:tcW w:w="1366" w:type="pct"/>
            <w:shd w:val="clear" w:color="auto" w:fill="auto"/>
            <w:vAlign w:val="center"/>
          </w:tcPr>
          <w:p w14:paraId="0D1CD360"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Size of participants</w:t>
            </w:r>
          </w:p>
        </w:tc>
        <w:tc>
          <w:tcPr>
            <w:tcW w:w="346" w:type="pct"/>
            <w:shd w:val="clear" w:color="auto" w:fill="auto"/>
            <w:vAlign w:val="center"/>
          </w:tcPr>
          <w:p w14:paraId="25E5C18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A3EF0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3.946</w:t>
            </w:r>
          </w:p>
        </w:tc>
        <w:tc>
          <w:tcPr>
            <w:tcW w:w="141" w:type="pct"/>
            <w:shd w:val="clear" w:color="auto" w:fill="auto"/>
            <w:vAlign w:val="center"/>
          </w:tcPr>
          <w:p w14:paraId="5B8ED4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1177C9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0.047</w:t>
            </w:r>
          </w:p>
        </w:tc>
        <w:tc>
          <w:tcPr>
            <w:tcW w:w="472" w:type="pct"/>
            <w:shd w:val="clear" w:color="auto" w:fill="auto"/>
            <w:vAlign w:val="center"/>
          </w:tcPr>
          <w:p w14:paraId="3B8517B6"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BEB65F9"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0B3FEE4"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6446270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253115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7CD882D"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22EE28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97.03%</w:t>
            </w:r>
          </w:p>
        </w:tc>
        <w:tc>
          <w:tcPr>
            <w:tcW w:w="270" w:type="pct"/>
            <w:shd w:val="clear" w:color="auto" w:fill="auto"/>
            <w:vAlign w:val="center"/>
          </w:tcPr>
          <w:p w14:paraId="25947D9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4.11%</w:t>
            </w:r>
          </w:p>
        </w:tc>
      </w:tr>
      <w:tr w:rsidR="00BF3305" w:rsidRPr="004E3A31" w14:paraId="2F8F4B26" w14:textId="77777777" w:rsidTr="00E812B9">
        <w:tc>
          <w:tcPr>
            <w:tcW w:w="1366" w:type="pct"/>
            <w:shd w:val="clear" w:color="auto" w:fill="auto"/>
            <w:vAlign w:val="center"/>
          </w:tcPr>
          <w:p w14:paraId="392FB38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&lt;100</w:t>
            </w:r>
          </w:p>
        </w:tc>
        <w:tc>
          <w:tcPr>
            <w:tcW w:w="346" w:type="pct"/>
            <w:shd w:val="clear" w:color="auto" w:fill="auto"/>
            <w:vAlign w:val="center"/>
          </w:tcPr>
          <w:p w14:paraId="7606B2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w:t>
            </w:r>
          </w:p>
        </w:tc>
        <w:tc>
          <w:tcPr>
            <w:tcW w:w="251" w:type="pct"/>
            <w:shd w:val="clear" w:color="auto" w:fill="auto"/>
            <w:vAlign w:val="center"/>
          </w:tcPr>
          <w:p w14:paraId="79FED47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02A230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B8E0A1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325488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0.685</w:t>
            </w:r>
          </w:p>
        </w:tc>
        <w:tc>
          <w:tcPr>
            <w:tcW w:w="454" w:type="pct"/>
            <w:shd w:val="clear" w:color="auto" w:fill="auto"/>
            <w:vAlign w:val="center"/>
          </w:tcPr>
          <w:p w14:paraId="485C43C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0.371</w:t>
            </w:r>
          </w:p>
        </w:tc>
        <w:tc>
          <w:tcPr>
            <w:tcW w:w="466" w:type="pct"/>
            <w:shd w:val="clear" w:color="auto" w:fill="auto"/>
            <w:vAlign w:val="center"/>
          </w:tcPr>
          <w:p w14:paraId="16A0EFE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0.999</w:t>
            </w:r>
          </w:p>
        </w:tc>
        <w:tc>
          <w:tcPr>
            <w:tcW w:w="219" w:type="pct"/>
            <w:shd w:val="clear" w:color="auto" w:fill="auto"/>
            <w:vAlign w:val="center"/>
          </w:tcPr>
          <w:p w14:paraId="371F59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0.160</w:t>
            </w:r>
          </w:p>
        </w:tc>
        <w:tc>
          <w:tcPr>
            <w:tcW w:w="251" w:type="pct"/>
            <w:shd w:val="clear" w:color="auto" w:fill="auto"/>
            <w:vAlign w:val="center"/>
          </w:tcPr>
          <w:p w14:paraId="48B046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4.276</w:t>
            </w:r>
          </w:p>
        </w:tc>
        <w:tc>
          <w:tcPr>
            <w:tcW w:w="246" w:type="pct"/>
            <w:shd w:val="clear" w:color="auto" w:fill="auto"/>
            <w:vAlign w:val="center"/>
          </w:tcPr>
          <w:p w14:paraId="2D9F53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545683D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60DEECF" w14:textId="77777777" w:rsidR="003F4ECD" w:rsidRPr="004E3A31" w:rsidRDefault="003F4ECD" w:rsidP="003B7D60">
            <w:pPr>
              <w:jc w:val="both"/>
              <w:rPr>
                <w:rFonts w:ascii="Times New Roman" w:hAnsi="Times New Roman" w:cs="Times New Roman"/>
                <w:sz w:val="20"/>
                <w:szCs w:val="20"/>
              </w:rPr>
            </w:pPr>
          </w:p>
        </w:tc>
      </w:tr>
      <w:tr w:rsidR="00BF3305" w:rsidRPr="004E3A31" w14:paraId="25DE0221" w14:textId="77777777" w:rsidTr="00E812B9">
        <w:tc>
          <w:tcPr>
            <w:tcW w:w="1366" w:type="pct"/>
            <w:shd w:val="clear" w:color="auto" w:fill="auto"/>
            <w:vAlign w:val="center"/>
          </w:tcPr>
          <w:p w14:paraId="2742C36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≥100</w:t>
            </w:r>
          </w:p>
        </w:tc>
        <w:tc>
          <w:tcPr>
            <w:tcW w:w="346" w:type="pct"/>
            <w:shd w:val="clear" w:color="auto" w:fill="auto"/>
            <w:vAlign w:val="center"/>
          </w:tcPr>
          <w:p w14:paraId="474E1A2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46</w:t>
            </w:r>
          </w:p>
        </w:tc>
        <w:tc>
          <w:tcPr>
            <w:tcW w:w="251" w:type="pct"/>
            <w:shd w:val="clear" w:color="auto" w:fill="auto"/>
            <w:vAlign w:val="center"/>
          </w:tcPr>
          <w:p w14:paraId="1A4E5A0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AE0B52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992879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56961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0.277</w:t>
            </w:r>
          </w:p>
        </w:tc>
        <w:tc>
          <w:tcPr>
            <w:tcW w:w="454" w:type="pct"/>
            <w:shd w:val="clear" w:color="auto" w:fill="auto"/>
            <w:vAlign w:val="center"/>
          </w:tcPr>
          <w:p w14:paraId="66DB13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-0.810</w:t>
            </w:r>
          </w:p>
        </w:tc>
        <w:tc>
          <w:tcPr>
            <w:tcW w:w="466" w:type="pct"/>
            <w:shd w:val="clear" w:color="auto" w:fill="auto"/>
            <w:vAlign w:val="center"/>
          </w:tcPr>
          <w:p w14:paraId="7D8332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-0.006</w:t>
            </w:r>
          </w:p>
        </w:tc>
        <w:tc>
          <w:tcPr>
            <w:tcW w:w="219" w:type="pct"/>
            <w:shd w:val="clear" w:color="auto" w:fill="auto"/>
            <w:vAlign w:val="center"/>
          </w:tcPr>
          <w:p w14:paraId="2D315B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0.205</w:t>
            </w:r>
          </w:p>
        </w:tc>
        <w:tc>
          <w:tcPr>
            <w:tcW w:w="251" w:type="pct"/>
            <w:shd w:val="clear" w:color="auto" w:fill="auto"/>
            <w:vAlign w:val="center"/>
          </w:tcPr>
          <w:p w14:paraId="599BC54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-1.987</w:t>
            </w:r>
          </w:p>
        </w:tc>
        <w:tc>
          <w:tcPr>
            <w:tcW w:w="246" w:type="pct"/>
            <w:shd w:val="clear" w:color="auto" w:fill="auto"/>
            <w:vAlign w:val="center"/>
          </w:tcPr>
          <w:p w14:paraId="47EC0DA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0.047</w:t>
            </w:r>
          </w:p>
        </w:tc>
        <w:tc>
          <w:tcPr>
            <w:tcW w:w="272" w:type="pct"/>
            <w:shd w:val="clear" w:color="auto" w:fill="auto"/>
            <w:vAlign w:val="center"/>
          </w:tcPr>
          <w:p w14:paraId="45D4D03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044437E" w14:textId="77777777" w:rsidR="003F4ECD" w:rsidRPr="004E3A31" w:rsidRDefault="003F4ECD" w:rsidP="003B7D60">
            <w:pPr>
              <w:jc w:val="both"/>
              <w:rPr>
                <w:rFonts w:ascii="Times New Roman" w:hAnsi="Times New Roman" w:cs="Times New Roman"/>
                <w:sz w:val="20"/>
                <w:szCs w:val="20"/>
              </w:rPr>
            </w:pPr>
          </w:p>
        </w:tc>
      </w:tr>
      <w:tr w:rsidR="00BF3305" w:rsidRPr="004E3A31" w14:paraId="19FBE088" w14:textId="77777777" w:rsidTr="00E812B9">
        <w:tc>
          <w:tcPr>
            <w:tcW w:w="1366" w:type="pct"/>
            <w:shd w:val="clear" w:color="auto" w:fill="auto"/>
            <w:vAlign w:val="center"/>
          </w:tcPr>
          <w:p w14:paraId="51047F2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children</w:t>
            </w:r>
          </w:p>
        </w:tc>
        <w:tc>
          <w:tcPr>
            <w:tcW w:w="346" w:type="pct"/>
            <w:shd w:val="clear" w:color="auto" w:fill="auto"/>
            <w:vAlign w:val="center"/>
          </w:tcPr>
          <w:p w14:paraId="348F1333"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FE0540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1.633</w:t>
            </w:r>
          </w:p>
        </w:tc>
        <w:tc>
          <w:tcPr>
            <w:tcW w:w="141" w:type="pct"/>
            <w:shd w:val="clear" w:color="auto" w:fill="auto"/>
            <w:vAlign w:val="center"/>
          </w:tcPr>
          <w:p w14:paraId="0C0596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4D72FD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0.201</w:t>
            </w:r>
          </w:p>
        </w:tc>
        <w:tc>
          <w:tcPr>
            <w:tcW w:w="472" w:type="pct"/>
            <w:shd w:val="clear" w:color="auto" w:fill="auto"/>
            <w:vAlign w:val="center"/>
          </w:tcPr>
          <w:p w14:paraId="4F612778"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D33F617"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D74C5D8"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3D6C21D"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0E1B9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3EA1398C"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4A298E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97.07%</w:t>
            </w:r>
          </w:p>
        </w:tc>
        <w:tc>
          <w:tcPr>
            <w:tcW w:w="270" w:type="pct"/>
            <w:shd w:val="clear" w:color="auto" w:fill="auto"/>
            <w:vAlign w:val="center"/>
          </w:tcPr>
          <w:p w14:paraId="374981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w:t>
            </w:r>
          </w:p>
        </w:tc>
      </w:tr>
      <w:tr w:rsidR="00BF3305" w:rsidRPr="004E3A31" w14:paraId="24B438C8" w14:textId="77777777" w:rsidTr="00E812B9">
        <w:tc>
          <w:tcPr>
            <w:tcW w:w="1366" w:type="pct"/>
            <w:shd w:val="clear" w:color="auto" w:fill="auto"/>
            <w:vAlign w:val="center"/>
          </w:tcPr>
          <w:p w14:paraId="6EE180D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Diverse/disadvantaged children</w:t>
            </w:r>
          </w:p>
        </w:tc>
        <w:tc>
          <w:tcPr>
            <w:tcW w:w="346" w:type="pct"/>
            <w:shd w:val="clear" w:color="auto" w:fill="auto"/>
            <w:vAlign w:val="center"/>
          </w:tcPr>
          <w:p w14:paraId="5C19BF1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w:t>
            </w:r>
          </w:p>
        </w:tc>
        <w:tc>
          <w:tcPr>
            <w:tcW w:w="251" w:type="pct"/>
            <w:shd w:val="clear" w:color="auto" w:fill="auto"/>
            <w:vAlign w:val="center"/>
          </w:tcPr>
          <w:p w14:paraId="62C45AF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1E2F43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ABF1807"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00993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0.132</w:t>
            </w:r>
          </w:p>
        </w:tc>
        <w:tc>
          <w:tcPr>
            <w:tcW w:w="454" w:type="pct"/>
            <w:shd w:val="clear" w:color="auto" w:fill="auto"/>
            <w:vAlign w:val="center"/>
          </w:tcPr>
          <w:p w14:paraId="7A72D9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-0.377</w:t>
            </w:r>
          </w:p>
        </w:tc>
        <w:tc>
          <w:tcPr>
            <w:tcW w:w="466" w:type="pct"/>
            <w:shd w:val="clear" w:color="auto" w:fill="auto"/>
            <w:vAlign w:val="center"/>
          </w:tcPr>
          <w:p w14:paraId="23191B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0.641</w:t>
            </w:r>
          </w:p>
        </w:tc>
        <w:tc>
          <w:tcPr>
            <w:tcW w:w="219" w:type="pct"/>
            <w:shd w:val="clear" w:color="auto" w:fill="auto"/>
            <w:vAlign w:val="center"/>
          </w:tcPr>
          <w:p w14:paraId="153F16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0.260</w:t>
            </w:r>
          </w:p>
        </w:tc>
        <w:tc>
          <w:tcPr>
            <w:tcW w:w="251" w:type="pct"/>
            <w:shd w:val="clear" w:color="auto" w:fill="auto"/>
            <w:vAlign w:val="center"/>
          </w:tcPr>
          <w:p w14:paraId="30557C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0.508</w:t>
            </w:r>
          </w:p>
        </w:tc>
        <w:tc>
          <w:tcPr>
            <w:tcW w:w="246" w:type="pct"/>
            <w:shd w:val="clear" w:color="auto" w:fill="auto"/>
            <w:vAlign w:val="center"/>
          </w:tcPr>
          <w:p w14:paraId="5A9D01E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0.612</w:t>
            </w:r>
          </w:p>
        </w:tc>
        <w:tc>
          <w:tcPr>
            <w:tcW w:w="272" w:type="pct"/>
            <w:shd w:val="clear" w:color="auto" w:fill="auto"/>
            <w:vAlign w:val="center"/>
          </w:tcPr>
          <w:p w14:paraId="545E6A2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51A802E" w14:textId="77777777" w:rsidR="003F4ECD" w:rsidRPr="004E3A31" w:rsidRDefault="003F4ECD" w:rsidP="003B7D60">
            <w:pPr>
              <w:jc w:val="both"/>
              <w:rPr>
                <w:rFonts w:ascii="Times New Roman" w:hAnsi="Times New Roman" w:cs="Times New Roman"/>
                <w:sz w:val="20"/>
                <w:szCs w:val="20"/>
              </w:rPr>
            </w:pPr>
          </w:p>
        </w:tc>
      </w:tr>
      <w:tr w:rsidR="00BF3305" w:rsidRPr="004E3A31" w14:paraId="19231C31" w14:textId="77777777" w:rsidTr="00E812B9">
        <w:tc>
          <w:tcPr>
            <w:tcW w:w="1366" w:type="pct"/>
            <w:shd w:val="clear" w:color="auto" w:fill="auto"/>
            <w:vAlign w:val="center"/>
          </w:tcPr>
          <w:p w14:paraId="30F322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Typical developing children</w:t>
            </w:r>
          </w:p>
        </w:tc>
        <w:tc>
          <w:tcPr>
            <w:tcW w:w="346" w:type="pct"/>
            <w:shd w:val="clear" w:color="auto" w:fill="auto"/>
            <w:vAlign w:val="center"/>
          </w:tcPr>
          <w:p w14:paraId="7A8CE8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66</w:t>
            </w:r>
          </w:p>
        </w:tc>
        <w:tc>
          <w:tcPr>
            <w:tcW w:w="251" w:type="pct"/>
            <w:shd w:val="clear" w:color="auto" w:fill="auto"/>
            <w:vAlign w:val="center"/>
          </w:tcPr>
          <w:p w14:paraId="0AD37CB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E65537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040299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889522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0.493</w:t>
            </w:r>
          </w:p>
        </w:tc>
        <w:tc>
          <w:tcPr>
            <w:tcW w:w="454" w:type="pct"/>
            <w:shd w:val="clear" w:color="auto" w:fill="auto"/>
            <w:vAlign w:val="center"/>
          </w:tcPr>
          <w:p w14:paraId="4721DE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466" w:type="pct"/>
            <w:shd w:val="clear" w:color="auto" w:fill="auto"/>
            <w:vAlign w:val="center"/>
          </w:tcPr>
          <w:p w14:paraId="796E9F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0.914</w:t>
            </w:r>
          </w:p>
        </w:tc>
        <w:tc>
          <w:tcPr>
            <w:tcW w:w="219" w:type="pct"/>
            <w:shd w:val="clear" w:color="auto" w:fill="auto"/>
            <w:vAlign w:val="center"/>
          </w:tcPr>
          <w:p w14:paraId="23FBB9F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0.282</w:t>
            </w:r>
          </w:p>
        </w:tc>
        <w:tc>
          <w:tcPr>
            <w:tcW w:w="251" w:type="pct"/>
            <w:shd w:val="clear" w:color="auto" w:fill="auto"/>
            <w:vAlign w:val="center"/>
          </w:tcPr>
          <w:p w14:paraId="0B1A47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1.278</w:t>
            </w:r>
          </w:p>
        </w:tc>
        <w:tc>
          <w:tcPr>
            <w:tcW w:w="246" w:type="pct"/>
            <w:shd w:val="clear" w:color="auto" w:fill="auto"/>
            <w:vAlign w:val="center"/>
          </w:tcPr>
          <w:p w14:paraId="0A2362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0.201</w:t>
            </w:r>
          </w:p>
        </w:tc>
        <w:tc>
          <w:tcPr>
            <w:tcW w:w="272" w:type="pct"/>
            <w:shd w:val="clear" w:color="auto" w:fill="auto"/>
            <w:vAlign w:val="center"/>
          </w:tcPr>
          <w:p w14:paraId="0A7A76F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732F664" w14:textId="77777777" w:rsidR="003F4ECD" w:rsidRPr="004E3A31" w:rsidRDefault="003F4ECD" w:rsidP="003B7D60">
            <w:pPr>
              <w:jc w:val="both"/>
              <w:rPr>
                <w:rFonts w:ascii="Times New Roman" w:hAnsi="Times New Roman" w:cs="Times New Roman"/>
                <w:sz w:val="20"/>
                <w:szCs w:val="20"/>
              </w:rPr>
            </w:pPr>
          </w:p>
        </w:tc>
      </w:tr>
      <w:tr w:rsidR="00BF3305" w:rsidRPr="004E3A31" w14:paraId="41EBDBCC" w14:textId="77777777" w:rsidTr="00E812B9">
        <w:tc>
          <w:tcPr>
            <w:tcW w:w="1366" w:type="pct"/>
            <w:shd w:val="clear" w:color="auto" w:fill="auto"/>
            <w:vAlign w:val="center"/>
          </w:tcPr>
          <w:p w14:paraId="72FD50AD" w14:textId="77777777" w:rsidR="003F4ECD" w:rsidRPr="004E3A31" w:rsidRDefault="003F4ECD" w:rsidP="003B7D60">
            <w:pPr>
              <w:widowControl/>
              <w:jc w:val="both"/>
              <w:rPr>
                <w:rFonts w:ascii="Times New Roman" w:eastAsia="DengXian" w:hAnsi="Times New Roman" w:cs="Times New Roman"/>
                <w:b/>
                <w:bCs/>
                <w:sz w:val="20"/>
                <w:szCs w:val="20"/>
              </w:rPr>
            </w:pPr>
            <w:r w:rsidRPr="004E3A31">
              <w:rPr>
                <w:rFonts w:ascii="Times New Roman" w:eastAsia="DengXian" w:hAnsi="Times New Roman" w:cs="Times New Roman"/>
                <w:b/>
                <w:bCs/>
                <w:sz w:val="20"/>
                <w:szCs w:val="20"/>
              </w:rPr>
              <w:t>Facilitator</w:t>
            </w:r>
          </w:p>
        </w:tc>
        <w:tc>
          <w:tcPr>
            <w:tcW w:w="346" w:type="pct"/>
            <w:shd w:val="clear" w:color="auto" w:fill="auto"/>
            <w:vAlign w:val="center"/>
          </w:tcPr>
          <w:p w14:paraId="7B0CE49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8AB97A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8.584</w:t>
            </w:r>
          </w:p>
        </w:tc>
        <w:tc>
          <w:tcPr>
            <w:tcW w:w="141" w:type="pct"/>
            <w:shd w:val="clear" w:color="auto" w:fill="auto"/>
            <w:vAlign w:val="center"/>
          </w:tcPr>
          <w:p w14:paraId="29E4DC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4BF27C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0.072</w:t>
            </w:r>
          </w:p>
        </w:tc>
        <w:tc>
          <w:tcPr>
            <w:tcW w:w="472" w:type="pct"/>
            <w:shd w:val="clear" w:color="auto" w:fill="auto"/>
            <w:vAlign w:val="center"/>
          </w:tcPr>
          <w:p w14:paraId="309F991D"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5C1BA1C"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40DB671"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D1CC0AD"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3188C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2FD135A7"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080416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96.93%</w:t>
            </w:r>
          </w:p>
        </w:tc>
        <w:tc>
          <w:tcPr>
            <w:tcW w:w="270" w:type="pct"/>
            <w:shd w:val="clear" w:color="auto" w:fill="auto"/>
            <w:vAlign w:val="center"/>
          </w:tcPr>
          <w:p w14:paraId="1FE57CA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6.15%</w:t>
            </w:r>
          </w:p>
        </w:tc>
      </w:tr>
      <w:tr w:rsidR="00BF3305" w:rsidRPr="004E3A31" w14:paraId="022E4889" w14:textId="77777777" w:rsidTr="00E812B9">
        <w:tc>
          <w:tcPr>
            <w:tcW w:w="1366" w:type="pct"/>
            <w:shd w:val="clear" w:color="auto" w:fill="auto"/>
            <w:vAlign w:val="center"/>
          </w:tcPr>
          <w:p w14:paraId="105C05BE"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External personnel</w:t>
            </w:r>
          </w:p>
        </w:tc>
        <w:tc>
          <w:tcPr>
            <w:tcW w:w="346" w:type="pct"/>
            <w:shd w:val="clear" w:color="auto" w:fill="auto"/>
            <w:vAlign w:val="center"/>
          </w:tcPr>
          <w:p w14:paraId="3554FB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22</w:t>
            </w:r>
          </w:p>
        </w:tc>
        <w:tc>
          <w:tcPr>
            <w:tcW w:w="251" w:type="pct"/>
            <w:shd w:val="clear" w:color="auto" w:fill="auto"/>
            <w:vAlign w:val="center"/>
          </w:tcPr>
          <w:p w14:paraId="183A8CE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93D178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7BD193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C7D5E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0.567</w:t>
            </w:r>
          </w:p>
        </w:tc>
        <w:tc>
          <w:tcPr>
            <w:tcW w:w="454" w:type="pct"/>
            <w:shd w:val="clear" w:color="auto" w:fill="auto"/>
            <w:vAlign w:val="center"/>
          </w:tcPr>
          <w:p w14:paraId="409F10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466" w:type="pct"/>
            <w:shd w:val="clear" w:color="auto" w:fill="auto"/>
            <w:vAlign w:val="center"/>
          </w:tcPr>
          <w:p w14:paraId="313E054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0.941</w:t>
            </w:r>
          </w:p>
        </w:tc>
        <w:tc>
          <w:tcPr>
            <w:tcW w:w="219" w:type="pct"/>
            <w:shd w:val="clear" w:color="auto" w:fill="auto"/>
            <w:vAlign w:val="center"/>
          </w:tcPr>
          <w:p w14:paraId="335CE2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0.191</w:t>
            </w:r>
          </w:p>
        </w:tc>
        <w:tc>
          <w:tcPr>
            <w:tcW w:w="251" w:type="pct"/>
            <w:shd w:val="clear" w:color="auto" w:fill="auto"/>
            <w:vAlign w:val="center"/>
          </w:tcPr>
          <w:p w14:paraId="0D5C29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2.972</w:t>
            </w:r>
          </w:p>
        </w:tc>
        <w:tc>
          <w:tcPr>
            <w:tcW w:w="246" w:type="pct"/>
            <w:shd w:val="clear" w:color="auto" w:fill="auto"/>
            <w:vAlign w:val="center"/>
          </w:tcPr>
          <w:p w14:paraId="23BBF2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0.003</w:t>
            </w:r>
          </w:p>
        </w:tc>
        <w:tc>
          <w:tcPr>
            <w:tcW w:w="272" w:type="pct"/>
            <w:shd w:val="clear" w:color="auto" w:fill="auto"/>
            <w:vAlign w:val="center"/>
          </w:tcPr>
          <w:p w14:paraId="7C4EAF28"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A280A6" w14:textId="77777777" w:rsidR="003F4ECD" w:rsidRPr="004E3A31" w:rsidRDefault="003F4ECD" w:rsidP="003B7D60">
            <w:pPr>
              <w:jc w:val="both"/>
              <w:rPr>
                <w:rFonts w:ascii="Times New Roman" w:hAnsi="Times New Roman" w:cs="Times New Roman"/>
                <w:sz w:val="20"/>
                <w:szCs w:val="20"/>
              </w:rPr>
            </w:pPr>
          </w:p>
        </w:tc>
      </w:tr>
      <w:tr w:rsidR="00BF3305" w:rsidRPr="004E3A31" w14:paraId="6603A5D3" w14:textId="77777777" w:rsidTr="00E812B9">
        <w:tc>
          <w:tcPr>
            <w:tcW w:w="1366" w:type="pct"/>
            <w:shd w:val="clear" w:color="auto" w:fill="auto"/>
            <w:vAlign w:val="center"/>
          </w:tcPr>
          <w:p w14:paraId="44A1565C"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Parents</w:t>
            </w:r>
          </w:p>
        </w:tc>
        <w:tc>
          <w:tcPr>
            <w:tcW w:w="346" w:type="pct"/>
            <w:shd w:val="clear" w:color="auto" w:fill="auto"/>
            <w:vAlign w:val="center"/>
          </w:tcPr>
          <w:p w14:paraId="7C7ACFC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51" w:type="pct"/>
            <w:shd w:val="clear" w:color="auto" w:fill="auto"/>
            <w:vAlign w:val="center"/>
          </w:tcPr>
          <w:p w14:paraId="0E82EE2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FF6F94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0C4F719"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4854A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1.231</w:t>
            </w:r>
          </w:p>
        </w:tc>
        <w:tc>
          <w:tcPr>
            <w:tcW w:w="454" w:type="pct"/>
            <w:shd w:val="clear" w:color="auto" w:fill="auto"/>
            <w:vAlign w:val="center"/>
          </w:tcPr>
          <w:p w14:paraId="04E5151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-0.288</w:t>
            </w:r>
          </w:p>
        </w:tc>
        <w:tc>
          <w:tcPr>
            <w:tcW w:w="466" w:type="pct"/>
            <w:shd w:val="clear" w:color="auto" w:fill="auto"/>
            <w:vAlign w:val="center"/>
          </w:tcPr>
          <w:p w14:paraId="6367D01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1.616</w:t>
            </w:r>
          </w:p>
        </w:tc>
        <w:tc>
          <w:tcPr>
            <w:tcW w:w="219" w:type="pct"/>
            <w:shd w:val="clear" w:color="auto" w:fill="auto"/>
            <w:vAlign w:val="center"/>
          </w:tcPr>
          <w:p w14:paraId="20A661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0.486</w:t>
            </w:r>
          </w:p>
        </w:tc>
        <w:tc>
          <w:tcPr>
            <w:tcW w:w="251" w:type="pct"/>
            <w:shd w:val="clear" w:color="auto" w:fill="auto"/>
            <w:vAlign w:val="center"/>
          </w:tcPr>
          <w:p w14:paraId="29ED301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1.368</w:t>
            </w:r>
          </w:p>
        </w:tc>
        <w:tc>
          <w:tcPr>
            <w:tcW w:w="246" w:type="pct"/>
            <w:shd w:val="clear" w:color="auto" w:fill="auto"/>
            <w:vAlign w:val="center"/>
          </w:tcPr>
          <w:p w14:paraId="0B59938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0.171</w:t>
            </w:r>
          </w:p>
        </w:tc>
        <w:tc>
          <w:tcPr>
            <w:tcW w:w="272" w:type="pct"/>
            <w:shd w:val="clear" w:color="auto" w:fill="auto"/>
            <w:vAlign w:val="center"/>
          </w:tcPr>
          <w:p w14:paraId="067E7BD7"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D61A4FF" w14:textId="77777777" w:rsidR="003F4ECD" w:rsidRPr="004E3A31" w:rsidRDefault="003F4ECD" w:rsidP="003B7D60">
            <w:pPr>
              <w:jc w:val="both"/>
              <w:rPr>
                <w:rFonts w:ascii="Times New Roman" w:hAnsi="Times New Roman" w:cs="Times New Roman"/>
                <w:sz w:val="20"/>
                <w:szCs w:val="20"/>
              </w:rPr>
            </w:pPr>
          </w:p>
        </w:tc>
      </w:tr>
      <w:tr w:rsidR="00BF3305" w:rsidRPr="004E3A31" w14:paraId="7D98CA4A" w14:textId="77777777" w:rsidTr="00E812B9">
        <w:tc>
          <w:tcPr>
            <w:tcW w:w="1366" w:type="pct"/>
            <w:shd w:val="clear" w:color="auto" w:fill="auto"/>
            <w:vAlign w:val="center"/>
          </w:tcPr>
          <w:p w14:paraId="34FD6BAA"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w:t>
            </w:r>
          </w:p>
        </w:tc>
        <w:tc>
          <w:tcPr>
            <w:tcW w:w="346" w:type="pct"/>
            <w:shd w:val="clear" w:color="auto" w:fill="auto"/>
            <w:vAlign w:val="center"/>
          </w:tcPr>
          <w:p w14:paraId="791834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39</w:t>
            </w:r>
          </w:p>
        </w:tc>
        <w:tc>
          <w:tcPr>
            <w:tcW w:w="251" w:type="pct"/>
            <w:shd w:val="clear" w:color="auto" w:fill="auto"/>
            <w:vAlign w:val="center"/>
          </w:tcPr>
          <w:p w14:paraId="30AA65A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409D11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7A7460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7358E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0.468</w:t>
            </w:r>
          </w:p>
        </w:tc>
        <w:tc>
          <w:tcPr>
            <w:tcW w:w="454" w:type="pct"/>
            <w:shd w:val="clear" w:color="auto" w:fill="auto"/>
            <w:vAlign w:val="center"/>
          </w:tcPr>
          <w:p w14:paraId="6CB11A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-0.562</w:t>
            </w:r>
          </w:p>
        </w:tc>
        <w:tc>
          <w:tcPr>
            <w:tcW w:w="466" w:type="pct"/>
            <w:shd w:val="clear" w:color="auto" w:fill="auto"/>
            <w:vAlign w:val="center"/>
          </w:tcPr>
          <w:p w14:paraId="614FFC4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0.364</w:t>
            </w:r>
          </w:p>
        </w:tc>
        <w:tc>
          <w:tcPr>
            <w:tcW w:w="219" w:type="pct"/>
            <w:shd w:val="clear" w:color="auto" w:fill="auto"/>
            <w:vAlign w:val="center"/>
          </w:tcPr>
          <w:p w14:paraId="548CFAB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0.236</w:t>
            </w:r>
          </w:p>
        </w:tc>
        <w:tc>
          <w:tcPr>
            <w:tcW w:w="251" w:type="pct"/>
            <w:shd w:val="clear" w:color="auto" w:fill="auto"/>
            <w:vAlign w:val="center"/>
          </w:tcPr>
          <w:p w14:paraId="3F7A31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-0.420</w:t>
            </w:r>
          </w:p>
        </w:tc>
        <w:tc>
          <w:tcPr>
            <w:tcW w:w="246" w:type="pct"/>
            <w:shd w:val="clear" w:color="auto" w:fill="auto"/>
            <w:vAlign w:val="center"/>
          </w:tcPr>
          <w:p w14:paraId="4DBD026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0.674</w:t>
            </w:r>
          </w:p>
        </w:tc>
        <w:tc>
          <w:tcPr>
            <w:tcW w:w="272" w:type="pct"/>
            <w:shd w:val="clear" w:color="auto" w:fill="auto"/>
            <w:vAlign w:val="center"/>
          </w:tcPr>
          <w:p w14:paraId="67131E8F"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38843AA" w14:textId="77777777" w:rsidR="003F4ECD" w:rsidRPr="004E3A31" w:rsidRDefault="003F4ECD" w:rsidP="003B7D60">
            <w:pPr>
              <w:jc w:val="both"/>
              <w:rPr>
                <w:rFonts w:ascii="Times New Roman" w:hAnsi="Times New Roman" w:cs="Times New Roman"/>
                <w:sz w:val="20"/>
                <w:szCs w:val="20"/>
              </w:rPr>
            </w:pPr>
          </w:p>
        </w:tc>
      </w:tr>
      <w:tr w:rsidR="00BF3305" w:rsidRPr="004E3A31" w14:paraId="7881B77E" w14:textId="77777777" w:rsidTr="00E812B9">
        <w:tc>
          <w:tcPr>
            <w:tcW w:w="1366" w:type="pct"/>
            <w:shd w:val="clear" w:color="auto" w:fill="auto"/>
            <w:vAlign w:val="center"/>
          </w:tcPr>
          <w:p w14:paraId="69956A8C"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 &amp; external personnel</w:t>
            </w:r>
          </w:p>
        </w:tc>
        <w:tc>
          <w:tcPr>
            <w:tcW w:w="346" w:type="pct"/>
            <w:shd w:val="clear" w:color="auto" w:fill="auto"/>
            <w:vAlign w:val="center"/>
          </w:tcPr>
          <w:p w14:paraId="24256B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4AA67E3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0456B9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23D1E47"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DBF5A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-0.131</w:t>
            </w:r>
          </w:p>
        </w:tc>
        <w:tc>
          <w:tcPr>
            <w:tcW w:w="454" w:type="pct"/>
            <w:shd w:val="clear" w:color="auto" w:fill="auto"/>
            <w:vAlign w:val="center"/>
          </w:tcPr>
          <w:p w14:paraId="60EE201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-1.755</w:t>
            </w:r>
          </w:p>
        </w:tc>
        <w:tc>
          <w:tcPr>
            <w:tcW w:w="466" w:type="pct"/>
            <w:shd w:val="clear" w:color="auto" w:fill="auto"/>
            <w:vAlign w:val="center"/>
          </w:tcPr>
          <w:p w14:paraId="2A516F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0.360</w:t>
            </w:r>
          </w:p>
        </w:tc>
        <w:tc>
          <w:tcPr>
            <w:tcW w:w="219" w:type="pct"/>
            <w:shd w:val="clear" w:color="auto" w:fill="auto"/>
            <w:vAlign w:val="center"/>
          </w:tcPr>
          <w:p w14:paraId="1124638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0.540</w:t>
            </w:r>
          </w:p>
        </w:tc>
        <w:tc>
          <w:tcPr>
            <w:tcW w:w="251" w:type="pct"/>
            <w:shd w:val="clear" w:color="auto" w:fill="auto"/>
            <w:vAlign w:val="center"/>
          </w:tcPr>
          <w:p w14:paraId="3C0BF8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-1.294</w:t>
            </w:r>
          </w:p>
        </w:tc>
        <w:tc>
          <w:tcPr>
            <w:tcW w:w="246" w:type="pct"/>
            <w:shd w:val="clear" w:color="auto" w:fill="auto"/>
            <w:vAlign w:val="center"/>
          </w:tcPr>
          <w:p w14:paraId="324956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0.196</w:t>
            </w:r>
          </w:p>
        </w:tc>
        <w:tc>
          <w:tcPr>
            <w:tcW w:w="272" w:type="pct"/>
            <w:shd w:val="clear" w:color="auto" w:fill="auto"/>
            <w:vAlign w:val="center"/>
          </w:tcPr>
          <w:p w14:paraId="4282FE09"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658675A" w14:textId="77777777" w:rsidR="003F4ECD" w:rsidRPr="004E3A31" w:rsidRDefault="003F4ECD" w:rsidP="003B7D60">
            <w:pPr>
              <w:jc w:val="both"/>
              <w:rPr>
                <w:rFonts w:ascii="Times New Roman" w:hAnsi="Times New Roman" w:cs="Times New Roman"/>
                <w:sz w:val="20"/>
                <w:szCs w:val="20"/>
              </w:rPr>
            </w:pPr>
          </w:p>
        </w:tc>
      </w:tr>
      <w:tr w:rsidR="00BF3305" w:rsidRPr="004E3A31" w14:paraId="302B6BA9" w14:textId="77777777" w:rsidTr="00E812B9">
        <w:tc>
          <w:tcPr>
            <w:tcW w:w="1366" w:type="pct"/>
            <w:shd w:val="clear" w:color="auto" w:fill="auto"/>
            <w:vAlign w:val="center"/>
          </w:tcPr>
          <w:p w14:paraId="236947C6" w14:textId="77777777" w:rsidR="003F4ECD" w:rsidRPr="004E3A31" w:rsidRDefault="003F4ECD" w:rsidP="003B7D60">
            <w:pPr>
              <w:widowControl/>
              <w:jc w:val="both"/>
              <w:rPr>
                <w:rFonts w:ascii="Times New Roman" w:eastAsia="DengXian" w:hAnsi="Times New Roman" w:cs="Times New Roman"/>
                <w:sz w:val="20"/>
                <w:szCs w:val="20"/>
              </w:rPr>
            </w:pPr>
            <w:r w:rsidRPr="004E3A31">
              <w:rPr>
                <w:rFonts w:ascii="Times New Roman" w:eastAsia="DengXian" w:hAnsi="Times New Roman" w:cs="Times New Roman"/>
                <w:sz w:val="20"/>
                <w:szCs w:val="20"/>
              </w:rPr>
              <w:t>Preschool teachers &amp; parents</w:t>
            </w:r>
          </w:p>
        </w:tc>
        <w:tc>
          <w:tcPr>
            <w:tcW w:w="346" w:type="pct"/>
            <w:shd w:val="clear" w:color="auto" w:fill="auto"/>
            <w:vAlign w:val="center"/>
          </w:tcPr>
          <w:p w14:paraId="18F3391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45E2101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C90B31B"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633B76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90EA9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-0.081</w:t>
            </w:r>
          </w:p>
        </w:tc>
        <w:tc>
          <w:tcPr>
            <w:tcW w:w="454" w:type="pct"/>
            <w:shd w:val="clear" w:color="auto" w:fill="auto"/>
            <w:vAlign w:val="center"/>
          </w:tcPr>
          <w:p w14:paraId="3299D0F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-1.298</w:t>
            </w:r>
          </w:p>
        </w:tc>
        <w:tc>
          <w:tcPr>
            <w:tcW w:w="466" w:type="pct"/>
            <w:shd w:val="clear" w:color="auto" w:fill="auto"/>
            <w:vAlign w:val="center"/>
          </w:tcPr>
          <w:p w14:paraId="51F1CA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0.002</w:t>
            </w:r>
          </w:p>
        </w:tc>
        <w:tc>
          <w:tcPr>
            <w:tcW w:w="219" w:type="pct"/>
            <w:shd w:val="clear" w:color="auto" w:fill="auto"/>
            <w:vAlign w:val="center"/>
          </w:tcPr>
          <w:p w14:paraId="43F924D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0.332</w:t>
            </w:r>
          </w:p>
        </w:tc>
        <w:tc>
          <w:tcPr>
            <w:tcW w:w="251" w:type="pct"/>
            <w:shd w:val="clear" w:color="auto" w:fill="auto"/>
            <w:vAlign w:val="center"/>
          </w:tcPr>
          <w:p w14:paraId="480820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-1.953</w:t>
            </w:r>
          </w:p>
        </w:tc>
        <w:tc>
          <w:tcPr>
            <w:tcW w:w="246" w:type="pct"/>
            <w:shd w:val="clear" w:color="auto" w:fill="auto"/>
            <w:vAlign w:val="center"/>
          </w:tcPr>
          <w:p w14:paraId="7AC856A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0.051</w:t>
            </w:r>
          </w:p>
        </w:tc>
        <w:tc>
          <w:tcPr>
            <w:tcW w:w="272" w:type="pct"/>
            <w:shd w:val="clear" w:color="auto" w:fill="auto"/>
            <w:vAlign w:val="center"/>
          </w:tcPr>
          <w:p w14:paraId="72B08CB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A126EA3" w14:textId="77777777" w:rsidR="003F4ECD" w:rsidRPr="004E3A31" w:rsidRDefault="003F4ECD" w:rsidP="003B7D60">
            <w:pPr>
              <w:jc w:val="both"/>
              <w:rPr>
                <w:rFonts w:ascii="Times New Roman" w:hAnsi="Times New Roman" w:cs="Times New Roman"/>
                <w:sz w:val="20"/>
                <w:szCs w:val="20"/>
              </w:rPr>
            </w:pPr>
          </w:p>
        </w:tc>
      </w:tr>
      <w:tr w:rsidR="00BF3305" w:rsidRPr="004E3A31" w14:paraId="1AABB326" w14:textId="77777777" w:rsidTr="00E812B9">
        <w:tc>
          <w:tcPr>
            <w:tcW w:w="1366" w:type="pct"/>
            <w:shd w:val="clear" w:color="auto" w:fill="auto"/>
            <w:vAlign w:val="center"/>
          </w:tcPr>
          <w:p w14:paraId="0CCE0365"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Intervention structure</w:t>
            </w:r>
          </w:p>
        </w:tc>
        <w:tc>
          <w:tcPr>
            <w:tcW w:w="346" w:type="pct"/>
            <w:shd w:val="clear" w:color="auto" w:fill="auto"/>
            <w:vAlign w:val="center"/>
          </w:tcPr>
          <w:p w14:paraId="5664FABA"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AF3A4E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0.114</w:t>
            </w:r>
          </w:p>
        </w:tc>
        <w:tc>
          <w:tcPr>
            <w:tcW w:w="141" w:type="pct"/>
            <w:shd w:val="clear" w:color="auto" w:fill="auto"/>
            <w:vAlign w:val="center"/>
          </w:tcPr>
          <w:p w14:paraId="700960D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32D52A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0.736</w:t>
            </w:r>
          </w:p>
        </w:tc>
        <w:tc>
          <w:tcPr>
            <w:tcW w:w="472" w:type="pct"/>
            <w:shd w:val="clear" w:color="auto" w:fill="auto"/>
            <w:vAlign w:val="center"/>
          </w:tcPr>
          <w:p w14:paraId="36C44169"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220E1B88"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24307B3"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08B28F5"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5AF0B0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747FFF1"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70326A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97.14%</w:t>
            </w:r>
          </w:p>
        </w:tc>
        <w:tc>
          <w:tcPr>
            <w:tcW w:w="270" w:type="pct"/>
            <w:shd w:val="clear" w:color="auto" w:fill="auto"/>
            <w:vAlign w:val="center"/>
          </w:tcPr>
          <w:p w14:paraId="592FD2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38F08E1B" w14:textId="77777777" w:rsidTr="00E812B9">
        <w:tc>
          <w:tcPr>
            <w:tcW w:w="1366" w:type="pct"/>
            <w:shd w:val="clear" w:color="auto" w:fill="auto"/>
            <w:vAlign w:val="center"/>
          </w:tcPr>
          <w:p w14:paraId="48047E3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Structured</w:t>
            </w:r>
          </w:p>
        </w:tc>
        <w:tc>
          <w:tcPr>
            <w:tcW w:w="346" w:type="pct"/>
            <w:shd w:val="clear" w:color="auto" w:fill="auto"/>
            <w:vAlign w:val="center"/>
          </w:tcPr>
          <w:p w14:paraId="6F69D8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48</w:t>
            </w:r>
          </w:p>
        </w:tc>
        <w:tc>
          <w:tcPr>
            <w:tcW w:w="251" w:type="pct"/>
            <w:shd w:val="clear" w:color="auto" w:fill="auto"/>
            <w:vAlign w:val="center"/>
          </w:tcPr>
          <w:p w14:paraId="4AB3954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672797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0AABEA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1618A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0.465</w:t>
            </w:r>
          </w:p>
        </w:tc>
        <w:tc>
          <w:tcPr>
            <w:tcW w:w="454" w:type="pct"/>
            <w:shd w:val="clear" w:color="auto" w:fill="auto"/>
            <w:vAlign w:val="center"/>
          </w:tcPr>
          <w:p w14:paraId="560380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0.207</w:t>
            </w:r>
          </w:p>
        </w:tc>
        <w:tc>
          <w:tcPr>
            <w:tcW w:w="466" w:type="pct"/>
            <w:shd w:val="clear" w:color="auto" w:fill="auto"/>
            <w:vAlign w:val="center"/>
          </w:tcPr>
          <w:p w14:paraId="5F59B7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0.723</w:t>
            </w:r>
          </w:p>
        </w:tc>
        <w:tc>
          <w:tcPr>
            <w:tcW w:w="219" w:type="pct"/>
            <w:shd w:val="clear" w:color="auto" w:fill="auto"/>
            <w:vAlign w:val="center"/>
          </w:tcPr>
          <w:p w14:paraId="0FF2276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0.132</w:t>
            </w:r>
          </w:p>
        </w:tc>
        <w:tc>
          <w:tcPr>
            <w:tcW w:w="251" w:type="pct"/>
            <w:shd w:val="clear" w:color="auto" w:fill="auto"/>
            <w:vAlign w:val="center"/>
          </w:tcPr>
          <w:p w14:paraId="57DDD97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3.536</w:t>
            </w:r>
          </w:p>
        </w:tc>
        <w:tc>
          <w:tcPr>
            <w:tcW w:w="246" w:type="pct"/>
            <w:shd w:val="clear" w:color="auto" w:fill="auto"/>
            <w:vAlign w:val="center"/>
          </w:tcPr>
          <w:p w14:paraId="74EC24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224DFC9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4DFCE0D" w14:textId="77777777" w:rsidR="003F4ECD" w:rsidRPr="004E3A31" w:rsidRDefault="003F4ECD" w:rsidP="003B7D60">
            <w:pPr>
              <w:jc w:val="both"/>
              <w:rPr>
                <w:rFonts w:ascii="Times New Roman" w:hAnsi="Times New Roman" w:cs="Times New Roman"/>
                <w:sz w:val="20"/>
                <w:szCs w:val="20"/>
              </w:rPr>
            </w:pPr>
          </w:p>
        </w:tc>
      </w:tr>
      <w:tr w:rsidR="00BF3305" w:rsidRPr="004E3A31" w14:paraId="5BA13D05" w14:textId="77777777" w:rsidTr="00E812B9">
        <w:tc>
          <w:tcPr>
            <w:tcW w:w="1366" w:type="pct"/>
            <w:shd w:val="clear" w:color="auto" w:fill="auto"/>
            <w:vAlign w:val="center"/>
          </w:tcPr>
          <w:p w14:paraId="7F88834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Unstructured</w:t>
            </w:r>
          </w:p>
        </w:tc>
        <w:tc>
          <w:tcPr>
            <w:tcW w:w="346" w:type="pct"/>
            <w:shd w:val="clear" w:color="auto" w:fill="auto"/>
            <w:vAlign w:val="center"/>
          </w:tcPr>
          <w:p w14:paraId="332193C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w:t>
            </w:r>
          </w:p>
        </w:tc>
        <w:tc>
          <w:tcPr>
            <w:tcW w:w="251" w:type="pct"/>
            <w:shd w:val="clear" w:color="auto" w:fill="auto"/>
            <w:vAlign w:val="center"/>
          </w:tcPr>
          <w:p w14:paraId="2A2F610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6AB4A86"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456DAD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316FE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0.394</w:t>
            </w:r>
          </w:p>
        </w:tc>
        <w:tc>
          <w:tcPr>
            <w:tcW w:w="454" w:type="pct"/>
            <w:shd w:val="clear" w:color="auto" w:fill="auto"/>
            <w:vAlign w:val="center"/>
          </w:tcPr>
          <w:p w14:paraId="14236B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-0.484</w:t>
            </w:r>
          </w:p>
        </w:tc>
        <w:tc>
          <w:tcPr>
            <w:tcW w:w="466" w:type="pct"/>
            <w:shd w:val="clear" w:color="auto" w:fill="auto"/>
            <w:vAlign w:val="center"/>
          </w:tcPr>
          <w:p w14:paraId="2DCFDC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0.342</w:t>
            </w:r>
          </w:p>
        </w:tc>
        <w:tc>
          <w:tcPr>
            <w:tcW w:w="219" w:type="pct"/>
            <w:shd w:val="clear" w:color="auto" w:fill="auto"/>
            <w:vAlign w:val="center"/>
          </w:tcPr>
          <w:p w14:paraId="1A3A776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0.211</w:t>
            </w:r>
          </w:p>
        </w:tc>
        <w:tc>
          <w:tcPr>
            <w:tcW w:w="251" w:type="pct"/>
            <w:shd w:val="clear" w:color="auto" w:fill="auto"/>
            <w:vAlign w:val="center"/>
          </w:tcPr>
          <w:p w14:paraId="5003949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-0.337</w:t>
            </w:r>
          </w:p>
        </w:tc>
        <w:tc>
          <w:tcPr>
            <w:tcW w:w="246" w:type="pct"/>
            <w:shd w:val="clear" w:color="auto" w:fill="auto"/>
            <w:vAlign w:val="center"/>
          </w:tcPr>
          <w:p w14:paraId="34684D7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0.736</w:t>
            </w:r>
          </w:p>
        </w:tc>
        <w:tc>
          <w:tcPr>
            <w:tcW w:w="272" w:type="pct"/>
            <w:shd w:val="clear" w:color="auto" w:fill="auto"/>
            <w:vAlign w:val="center"/>
          </w:tcPr>
          <w:p w14:paraId="20704AD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EF4AD18" w14:textId="77777777" w:rsidR="003F4ECD" w:rsidRPr="004E3A31" w:rsidRDefault="003F4ECD" w:rsidP="003B7D60">
            <w:pPr>
              <w:jc w:val="both"/>
              <w:rPr>
                <w:rFonts w:ascii="Times New Roman" w:hAnsi="Times New Roman" w:cs="Times New Roman"/>
                <w:sz w:val="20"/>
                <w:szCs w:val="20"/>
              </w:rPr>
            </w:pPr>
          </w:p>
        </w:tc>
      </w:tr>
      <w:tr w:rsidR="00BF3305" w:rsidRPr="004E3A31" w14:paraId="726CA405" w14:textId="77777777" w:rsidTr="00E812B9">
        <w:tc>
          <w:tcPr>
            <w:tcW w:w="1366" w:type="pct"/>
            <w:shd w:val="clear" w:color="auto" w:fill="auto"/>
            <w:vAlign w:val="center"/>
          </w:tcPr>
          <w:p w14:paraId="53AED7B6"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Duration</w:t>
            </w:r>
          </w:p>
        </w:tc>
        <w:tc>
          <w:tcPr>
            <w:tcW w:w="346" w:type="pct"/>
            <w:shd w:val="clear" w:color="auto" w:fill="auto"/>
            <w:vAlign w:val="center"/>
          </w:tcPr>
          <w:p w14:paraId="7596345C"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E63A60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5.094</w:t>
            </w:r>
          </w:p>
        </w:tc>
        <w:tc>
          <w:tcPr>
            <w:tcW w:w="141" w:type="pct"/>
            <w:shd w:val="clear" w:color="auto" w:fill="auto"/>
            <w:vAlign w:val="center"/>
          </w:tcPr>
          <w:p w14:paraId="6FE652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71E4F8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0.278</w:t>
            </w:r>
          </w:p>
        </w:tc>
        <w:tc>
          <w:tcPr>
            <w:tcW w:w="472" w:type="pct"/>
            <w:shd w:val="clear" w:color="auto" w:fill="auto"/>
            <w:vAlign w:val="center"/>
          </w:tcPr>
          <w:p w14:paraId="7815CF2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77B9D646"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F5E2F0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4B3F9D53"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62835B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6452BD97"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54026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97.03%</w:t>
            </w:r>
          </w:p>
        </w:tc>
        <w:tc>
          <w:tcPr>
            <w:tcW w:w="270" w:type="pct"/>
            <w:shd w:val="clear" w:color="auto" w:fill="auto"/>
            <w:vAlign w:val="center"/>
          </w:tcPr>
          <w:p w14:paraId="190511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1.18%</w:t>
            </w:r>
          </w:p>
        </w:tc>
      </w:tr>
      <w:tr w:rsidR="00BF3305" w:rsidRPr="004E3A31" w14:paraId="0D9F016E" w14:textId="77777777" w:rsidTr="00E812B9">
        <w:tc>
          <w:tcPr>
            <w:tcW w:w="1366" w:type="pct"/>
            <w:shd w:val="clear" w:color="auto" w:fill="auto"/>
            <w:vAlign w:val="center"/>
          </w:tcPr>
          <w:p w14:paraId="4CDD54C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lastRenderedPageBreak/>
              <w:t>&lt;30 min</w:t>
            </w:r>
          </w:p>
        </w:tc>
        <w:tc>
          <w:tcPr>
            <w:tcW w:w="346" w:type="pct"/>
            <w:shd w:val="clear" w:color="auto" w:fill="auto"/>
            <w:vAlign w:val="center"/>
          </w:tcPr>
          <w:p w14:paraId="6209D4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w:t>
            </w:r>
          </w:p>
        </w:tc>
        <w:tc>
          <w:tcPr>
            <w:tcW w:w="251" w:type="pct"/>
            <w:shd w:val="clear" w:color="auto" w:fill="auto"/>
            <w:vAlign w:val="center"/>
          </w:tcPr>
          <w:p w14:paraId="2E213894"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B84539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E88A3A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AFBDE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0.782</w:t>
            </w:r>
          </w:p>
        </w:tc>
        <w:tc>
          <w:tcPr>
            <w:tcW w:w="454" w:type="pct"/>
            <w:shd w:val="clear" w:color="auto" w:fill="auto"/>
            <w:vAlign w:val="center"/>
          </w:tcPr>
          <w:p w14:paraId="3B83112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0.385</w:t>
            </w:r>
          </w:p>
        </w:tc>
        <w:tc>
          <w:tcPr>
            <w:tcW w:w="466" w:type="pct"/>
            <w:shd w:val="clear" w:color="auto" w:fill="auto"/>
            <w:vAlign w:val="center"/>
          </w:tcPr>
          <w:p w14:paraId="2E371E3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1.179</w:t>
            </w:r>
          </w:p>
        </w:tc>
        <w:tc>
          <w:tcPr>
            <w:tcW w:w="219" w:type="pct"/>
            <w:shd w:val="clear" w:color="auto" w:fill="auto"/>
            <w:vAlign w:val="center"/>
          </w:tcPr>
          <w:p w14:paraId="138E7A7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0.203</w:t>
            </w:r>
          </w:p>
        </w:tc>
        <w:tc>
          <w:tcPr>
            <w:tcW w:w="251" w:type="pct"/>
            <w:shd w:val="clear" w:color="auto" w:fill="auto"/>
            <w:vAlign w:val="center"/>
          </w:tcPr>
          <w:p w14:paraId="5BFD35A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3.860</w:t>
            </w:r>
          </w:p>
        </w:tc>
        <w:tc>
          <w:tcPr>
            <w:tcW w:w="246" w:type="pct"/>
            <w:shd w:val="clear" w:color="auto" w:fill="auto"/>
            <w:vAlign w:val="center"/>
          </w:tcPr>
          <w:p w14:paraId="1C00C66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4C90D4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00E3F4C" w14:textId="77777777" w:rsidR="003F4ECD" w:rsidRPr="004E3A31" w:rsidRDefault="003F4ECD" w:rsidP="003B7D60">
            <w:pPr>
              <w:jc w:val="both"/>
              <w:rPr>
                <w:rFonts w:ascii="Times New Roman" w:hAnsi="Times New Roman" w:cs="Times New Roman"/>
                <w:sz w:val="20"/>
                <w:szCs w:val="20"/>
              </w:rPr>
            </w:pPr>
          </w:p>
        </w:tc>
      </w:tr>
      <w:tr w:rsidR="00BF3305" w:rsidRPr="004E3A31" w14:paraId="52A45640" w14:textId="77777777" w:rsidTr="00E812B9">
        <w:tc>
          <w:tcPr>
            <w:tcW w:w="1366" w:type="pct"/>
            <w:shd w:val="clear" w:color="auto" w:fill="auto"/>
            <w:vAlign w:val="center"/>
          </w:tcPr>
          <w:p w14:paraId="2806A2F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30 min≤~&lt;45 min</w:t>
            </w:r>
          </w:p>
        </w:tc>
        <w:tc>
          <w:tcPr>
            <w:tcW w:w="346" w:type="pct"/>
            <w:shd w:val="clear" w:color="auto" w:fill="auto"/>
            <w:vAlign w:val="center"/>
          </w:tcPr>
          <w:p w14:paraId="21A7AF6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w:t>
            </w:r>
          </w:p>
        </w:tc>
        <w:tc>
          <w:tcPr>
            <w:tcW w:w="251" w:type="pct"/>
            <w:shd w:val="clear" w:color="auto" w:fill="auto"/>
            <w:vAlign w:val="center"/>
          </w:tcPr>
          <w:p w14:paraId="390201E7"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1D0FC6D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14B403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EEAE38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0.402</w:t>
            </w:r>
          </w:p>
        </w:tc>
        <w:tc>
          <w:tcPr>
            <w:tcW w:w="454" w:type="pct"/>
            <w:shd w:val="clear" w:color="auto" w:fill="auto"/>
            <w:vAlign w:val="center"/>
          </w:tcPr>
          <w:p w14:paraId="5427ADA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-0.953</w:t>
            </w:r>
          </w:p>
        </w:tc>
        <w:tc>
          <w:tcPr>
            <w:tcW w:w="466" w:type="pct"/>
            <w:shd w:val="clear" w:color="auto" w:fill="auto"/>
            <w:vAlign w:val="center"/>
          </w:tcPr>
          <w:p w14:paraId="113E9FE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0.193</w:t>
            </w:r>
          </w:p>
        </w:tc>
        <w:tc>
          <w:tcPr>
            <w:tcW w:w="219" w:type="pct"/>
            <w:shd w:val="clear" w:color="auto" w:fill="auto"/>
            <w:vAlign w:val="center"/>
          </w:tcPr>
          <w:p w14:paraId="2A89943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0.293</w:t>
            </w:r>
          </w:p>
        </w:tc>
        <w:tc>
          <w:tcPr>
            <w:tcW w:w="251" w:type="pct"/>
            <w:shd w:val="clear" w:color="auto" w:fill="auto"/>
            <w:vAlign w:val="center"/>
          </w:tcPr>
          <w:p w14:paraId="7B081B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-1.299</w:t>
            </w:r>
          </w:p>
        </w:tc>
        <w:tc>
          <w:tcPr>
            <w:tcW w:w="246" w:type="pct"/>
            <w:shd w:val="clear" w:color="auto" w:fill="auto"/>
            <w:vAlign w:val="center"/>
          </w:tcPr>
          <w:p w14:paraId="011CCAA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0.194</w:t>
            </w:r>
          </w:p>
        </w:tc>
        <w:tc>
          <w:tcPr>
            <w:tcW w:w="272" w:type="pct"/>
            <w:shd w:val="clear" w:color="auto" w:fill="auto"/>
            <w:vAlign w:val="center"/>
          </w:tcPr>
          <w:p w14:paraId="4897039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470B388" w14:textId="77777777" w:rsidR="003F4ECD" w:rsidRPr="004E3A31" w:rsidRDefault="003F4ECD" w:rsidP="003B7D60">
            <w:pPr>
              <w:jc w:val="both"/>
              <w:rPr>
                <w:rFonts w:ascii="Times New Roman" w:hAnsi="Times New Roman" w:cs="Times New Roman"/>
                <w:sz w:val="20"/>
                <w:szCs w:val="20"/>
              </w:rPr>
            </w:pPr>
          </w:p>
        </w:tc>
      </w:tr>
      <w:tr w:rsidR="00BF3305" w:rsidRPr="004E3A31" w14:paraId="53368A24" w14:textId="77777777" w:rsidTr="00E812B9">
        <w:tc>
          <w:tcPr>
            <w:tcW w:w="1366" w:type="pct"/>
            <w:shd w:val="clear" w:color="auto" w:fill="auto"/>
            <w:vAlign w:val="center"/>
          </w:tcPr>
          <w:p w14:paraId="058DBA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45 min≤~&lt;60 min</w:t>
            </w:r>
          </w:p>
        </w:tc>
        <w:tc>
          <w:tcPr>
            <w:tcW w:w="346" w:type="pct"/>
            <w:shd w:val="clear" w:color="auto" w:fill="auto"/>
            <w:vAlign w:val="center"/>
          </w:tcPr>
          <w:p w14:paraId="2926842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51" w:type="pct"/>
            <w:shd w:val="clear" w:color="auto" w:fill="auto"/>
            <w:vAlign w:val="center"/>
          </w:tcPr>
          <w:p w14:paraId="45A864F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8365CA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88D555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11019A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w:t>
            </w:r>
          </w:p>
        </w:tc>
        <w:tc>
          <w:tcPr>
            <w:tcW w:w="454" w:type="pct"/>
            <w:shd w:val="clear" w:color="auto" w:fill="auto"/>
            <w:vAlign w:val="center"/>
          </w:tcPr>
          <w:p w14:paraId="51B468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-1.888</w:t>
            </w:r>
          </w:p>
        </w:tc>
        <w:tc>
          <w:tcPr>
            <w:tcW w:w="466" w:type="pct"/>
            <w:shd w:val="clear" w:color="auto" w:fill="auto"/>
            <w:vAlign w:val="center"/>
          </w:tcPr>
          <w:p w14:paraId="110842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0.324</w:t>
            </w:r>
          </w:p>
        </w:tc>
        <w:tc>
          <w:tcPr>
            <w:tcW w:w="219" w:type="pct"/>
            <w:shd w:val="clear" w:color="auto" w:fill="auto"/>
            <w:vAlign w:val="center"/>
          </w:tcPr>
          <w:p w14:paraId="04DB58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0.564</w:t>
            </w:r>
          </w:p>
        </w:tc>
        <w:tc>
          <w:tcPr>
            <w:tcW w:w="251" w:type="pct"/>
            <w:shd w:val="clear" w:color="auto" w:fill="auto"/>
            <w:vAlign w:val="center"/>
          </w:tcPr>
          <w:p w14:paraId="6DDA18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-1.386</w:t>
            </w:r>
          </w:p>
        </w:tc>
        <w:tc>
          <w:tcPr>
            <w:tcW w:w="246" w:type="pct"/>
            <w:shd w:val="clear" w:color="auto" w:fill="auto"/>
            <w:vAlign w:val="center"/>
          </w:tcPr>
          <w:p w14:paraId="62E3B3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0.166</w:t>
            </w:r>
          </w:p>
        </w:tc>
        <w:tc>
          <w:tcPr>
            <w:tcW w:w="272" w:type="pct"/>
            <w:shd w:val="clear" w:color="auto" w:fill="auto"/>
            <w:vAlign w:val="center"/>
          </w:tcPr>
          <w:p w14:paraId="545D471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97C5E33" w14:textId="77777777" w:rsidR="003F4ECD" w:rsidRPr="004E3A31" w:rsidRDefault="003F4ECD" w:rsidP="003B7D60">
            <w:pPr>
              <w:jc w:val="both"/>
              <w:rPr>
                <w:rFonts w:ascii="Times New Roman" w:hAnsi="Times New Roman" w:cs="Times New Roman"/>
                <w:sz w:val="20"/>
                <w:szCs w:val="20"/>
              </w:rPr>
            </w:pPr>
          </w:p>
        </w:tc>
      </w:tr>
      <w:tr w:rsidR="00BF3305" w:rsidRPr="004E3A31" w14:paraId="1160BAEF" w14:textId="77777777" w:rsidTr="00E812B9">
        <w:tc>
          <w:tcPr>
            <w:tcW w:w="1366" w:type="pct"/>
            <w:shd w:val="clear" w:color="auto" w:fill="auto"/>
            <w:vAlign w:val="center"/>
          </w:tcPr>
          <w:p w14:paraId="6E5E691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≥60 min</w:t>
            </w:r>
          </w:p>
        </w:tc>
        <w:tc>
          <w:tcPr>
            <w:tcW w:w="346" w:type="pct"/>
            <w:shd w:val="clear" w:color="auto" w:fill="auto"/>
            <w:vAlign w:val="center"/>
          </w:tcPr>
          <w:p w14:paraId="36F23AF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w:t>
            </w:r>
          </w:p>
        </w:tc>
        <w:tc>
          <w:tcPr>
            <w:tcW w:w="251" w:type="pct"/>
            <w:shd w:val="clear" w:color="auto" w:fill="auto"/>
            <w:vAlign w:val="center"/>
          </w:tcPr>
          <w:p w14:paraId="05CC3A8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6EEBE2A"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00218A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3B790F9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0.435</w:t>
            </w:r>
          </w:p>
        </w:tc>
        <w:tc>
          <w:tcPr>
            <w:tcW w:w="454" w:type="pct"/>
            <w:shd w:val="clear" w:color="auto" w:fill="auto"/>
            <w:vAlign w:val="center"/>
          </w:tcPr>
          <w:p w14:paraId="2E57176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-0.921</w:t>
            </w:r>
          </w:p>
        </w:tc>
        <w:tc>
          <w:tcPr>
            <w:tcW w:w="466" w:type="pct"/>
            <w:shd w:val="clear" w:color="auto" w:fill="auto"/>
            <w:vAlign w:val="center"/>
          </w:tcPr>
          <w:p w14:paraId="5E29893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0.227</w:t>
            </w:r>
          </w:p>
        </w:tc>
        <w:tc>
          <w:tcPr>
            <w:tcW w:w="219" w:type="pct"/>
            <w:shd w:val="clear" w:color="auto" w:fill="auto"/>
            <w:vAlign w:val="center"/>
          </w:tcPr>
          <w:p w14:paraId="7A81985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0.293</w:t>
            </w:r>
          </w:p>
        </w:tc>
        <w:tc>
          <w:tcPr>
            <w:tcW w:w="251" w:type="pct"/>
            <w:shd w:val="clear" w:color="auto" w:fill="auto"/>
            <w:vAlign w:val="center"/>
          </w:tcPr>
          <w:p w14:paraId="58BDEC2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-1.186</w:t>
            </w:r>
          </w:p>
        </w:tc>
        <w:tc>
          <w:tcPr>
            <w:tcW w:w="246" w:type="pct"/>
            <w:shd w:val="clear" w:color="auto" w:fill="auto"/>
            <w:vAlign w:val="center"/>
          </w:tcPr>
          <w:p w14:paraId="0919E7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0.236</w:t>
            </w:r>
          </w:p>
        </w:tc>
        <w:tc>
          <w:tcPr>
            <w:tcW w:w="272" w:type="pct"/>
            <w:shd w:val="clear" w:color="auto" w:fill="auto"/>
            <w:vAlign w:val="center"/>
          </w:tcPr>
          <w:p w14:paraId="41DA4260"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D3124E1" w14:textId="77777777" w:rsidR="003F4ECD" w:rsidRPr="004E3A31" w:rsidRDefault="003F4ECD" w:rsidP="003B7D60">
            <w:pPr>
              <w:jc w:val="both"/>
              <w:rPr>
                <w:rFonts w:ascii="Times New Roman" w:hAnsi="Times New Roman" w:cs="Times New Roman"/>
                <w:sz w:val="20"/>
                <w:szCs w:val="20"/>
              </w:rPr>
            </w:pPr>
          </w:p>
        </w:tc>
      </w:tr>
      <w:tr w:rsidR="00BF3305" w:rsidRPr="004E3A31" w14:paraId="73C419C5" w14:textId="77777777" w:rsidTr="00E812B9">
        <w:tc>
          <w:tcPr>
            <w:tcW w:w="1366" w:type="pct"/>
            <w:shd w:val="clear" w:color="auto" w:fill="auto"/>
            <w:vAlign w:val="center"/>
          </w:tcPr>
          <w:p w14:paraId="46F02B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Not structured</w:t>
            </w:r>
          </w:p>
        </w:tc>
        <w:tc>
          <w:tcPr>
            <w:tcW w:w="346" w:type="pct"/>
            <w:shd w:val="clear" w:color="auto" w:fill="auto"/>
            <w:vAlign w:val="center"/>
          </w:tcPr>
          <w:p w14:paraId="06C4B4EB" w14:textId="0F80CC66"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19</w:t>
            </w:r>
          </w:p>
        </w:tc>
        <w:tc>
          <w:tcPr>
            <w:tcW w:w="251" w:type="pct"/>
            <w:shd w:val="clear" w:color="auto" w:fill="auto"/>
            <w:vAlign w:val="center"/>
          </w:tcPr>
          <w:p w14:paraId="435D6148"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7069CCB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5DE6B5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0C95F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0.189</w:t>
            </w:r>
          </w:p>
        </w:tc>
        <w:tc>
          <w:tcPr>
            <w:tcW w:w="454" w:type="pct"/>
            <w:shd w:val="clear" w:color="auto" w:fill="auto"/>
            <w:vAlign w:val="center"/>
          </w:tcPr>
          <w:p w14:paraId="286CD18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-1.156</w:t>
            </w:r>
          </w:p>
        </w:tc>
        <w:tc>
          <w:tcPr>
            <w:tcW w:w="466" w:type="pct"/>
            <w:shd w:val="clear" w:color="auto" w:fill="auto"/>
            <w:vAlign w:val="center"/>
          </w:tcPr>
          <w:p w14:paraId="71AE04C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-0.030</w:t>
            </w:r>
          </w:p>
        </w:tc>
        <w:tc>
          <w:tcPr>
            <w:tcW w:w="219" w:type="pct"/>
            <w:shd w:val="clear" w:color="auto" w:fill="auto"/>
            <w:vAlign w:val="center"/>
          </w:tcPr>
          <w:p w14:paraId="3BFA01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0.287</w:t>
            </w:r>
          </w:p>
        </w:tc>
        <w:tc>
          <w:tcPr>
            <w:tcW w:w="251" w:type="pct"/>
            <w:shd w:val="clear" w:color="auto" w:fill="auto"/>
            <w:vAlign w:val="center"/>
          </w:tcPr>
          <w:p w14:paraId="011D9EA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-2.063</w:t>
            </w:r>
          </w:p>
        </w:tc>
        <w:tc>
          <w:tcPr>
            <w:tcW w:w="246" w:type="pct"/>
            <w:shd w:val="clear" w:color="auto" w:fill="auto"/>
            <w:vAlign w:val="center"/>
          </w:tcPr>
          <w:p w14:paraId="685C881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0.039</w:t>
            </w:r>
          </w:p>
        </w:tc>
        <w:tc>
          <w:tcPr>
            <w:tcW w:w="272" w:type="pct"/>
            <w:shd w:val="clear" w:color="auto" w:fill="auto"/>
            <w:vAlign w:val="center"/>
          </w:tcPr>
          <w:p w14:paraId="40DCE9BD"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5FFDCBC" w14:textId="77777777" w:rsidR="003F4ECD" w:rsidRPr="004E3A31" w:rsidRDefault="003F4ECD" w:rsidP="003B7D60">
            <w:pPr>
              <w:jc w:val="both"/>
              <w:rPr>
                <w:rFonts w:ascii="Times New Roman" w:hAnsi="Times New Roman" w:cs="Times New Roman"/>
                <w:sz w:val="20"/>
                <w:szCs w:val="20"/>
              </w:rPr>
            </w:pPr>
          </w:p>
        </w:tc>
      </w:tr>
      <w:tr w:rsidR="00BF3305" w:rsidRPr="004E3A31" w14:paraId="4EBC7460" w14:textId="77777777" w:rsidTr="00E812B9">
        <w:tc>
          <w:tcPr>
            <w:tcW w:w="1366" w:type="pct"/>
            <w:shd w:val="clear" w:color="auto" w:fill="auto"/>
            <w:vAlign w:val="center"/>
          </w:tcPr>
          <w:p w14:paraId="451D95F9" w14:textId="311CB089"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Frequency</w:t>
            </w:r>
          </w:p>
        </w:tc>
        <w:tc>
          <w:tcPr>
            <w:tcW w:w="346" w:type="pct"/>
            <w:shd w:val="clear" w:color="auto" w:fill="auto"/>
            <w:vAlign w:val="center"/>
          </w:tcPr>
          <w:p w14:paraId="1B0F5198" w14:textId="48830945"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5B9E9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0.742</w:t>
            </w:r>
          </w:p>
        </w:tc>
        <w:tc>
          <w:tcPr>
            <w:tcW w:w="141" w:type="pct"/>
            <w:shd w:val="clear" w:color="auto" w:fill="auto"/>
            <w:vAlign w:val="center"/>
          </w:tcPr>
          <w:p w14:paraId="383C865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04FB651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0.863</w:t>
            </w:r>
          </w:p>
        </w:tc>
        <w:tc>
          <w:tcPr>
            <w:tcW w:w="472" w:type="pct"/>
            <w:shd w:val="clear" w:color="auto" w:fill="auto"/>
            <w:vAlign w:val="center"/>
          </w:tcPr>
          <w:p w14:paraId="3B6306BE"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61066E81" w14:textId="499D7C26"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4ECA2FA4"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3D928C2E"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3A18A6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5EAE50B8" w14:textId="34B5CE0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605B858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97.27%</w:t>
            </w:r>
          </w:p>
        </w:tc>
        <w:tc>
          <w:tcPr>
            <w:tcW w:w="270" w:type="pct"/>
            <w:shd w:val="clear" w:color="auto" w:fill="auto"/>
            <w:vAlign w:val="center"/>
          </w:tcPr>
          <w:p w14:paraId="321E47FD" w14:textId="0DEFB5D3"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5BE6CD0F" w14:textId="77777777" w:rsidTr="00E812B9">
        <w:tc>
          <w:tcPr>
            <w:tcW w:w="1366" w:type="pct"/>
            <w:shd w:val="clear" w:color="auto" w:fill="auto"/>
            <w:vAlign w:val="center"/>
          </w:tcPr>
          <w:p w14:paraId="2EC95A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1&amp;2 t/week</w:t>
            </w:r>
          </w:p>
        </w:tc>
        <w:tc>
          <w:tcPr>
            <w:tcW w:w="346" w:type="pct"/>
            <w:shd w:val="clear" w:color="auto" w:fill="auto"/>
            <w:vAlign w:val="center"/>
          </w:tcPr>
          <w:p w14:paraId="7DB2C8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15</w:t>
            </w:r>
          </w:p>
        </w:tc>
        <w:tc>
          <w:tcPr>
            <w:tcW w:w="251" w:type="pct"/>
            <w:shd w:val="clear" w:color="auto" w:fill="auto"/>
            <w:vAlign w:val="center"/>
          </w:tcPr>
          <w:p w14:paraId="4EB3BDF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08BF78F"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4A51DA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D70C2A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0.503</w:t>
            </w:r>
          </w:p>
        </w:tc>
        <w:tc>
          <w:tcPr>
            <w:tcW w:w="454" w:type="pct"/>
            <w:shd w:val="clear" w:color="auto" w:fill="auto"/>
            <w:vAlign w:val="center"/>
          </w:tcPr>
          <w:p w14:paraId="69E75E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0.032</w:t>
            </w:r>
          </w:p>
        </w:tc>
        <w:tc>
          <w:tcPr>
            <w:tcW w:w="466" w:type="pct"/>
            <w:shd w:val="clear" w:color="auto" w:fill="auto"/>
            <w:vAlign w:val="center"/>
          </w:tcPr>
          <w:p w14:paraId="6C19724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0.974</w:t>
            </w:r>
          </w:p>
        </w:tc>
        <w:tc>
          <w:tcPr>
            <w:tcW w:w="219" w:type="pct"/>
            <w:shd w:val="clear" w:color="auto" w:fill="auto"/>
            <w:vAlign w:val="center"/>
          </w:tcPr>
          <w:p w14:paraId="27422AD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0.240</w:t>
            </w:r>
          </w:p>
        </w:tc>
        <w:tc>
          <w:tcPr>
            <w:tcW w:w="251" w:type="pct"/>
            <w:shd w:val="clear" w:color="auto" w:fill="auto"/>
            <w:vAlign w:val="center"/>
          </w:tcPr>
          <w:p w14:paraId="30726F8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2.094</w:t>
            </w:r>
          </w:p>
        </w:tc>
        <w:tc>
          <w:tcPr>
            <w:tcW w:w="246" w:type="pct"/>
            <w:shd w:val="clear" w:color="auto" w:fill="auto"/>
            <w:vAlign w:val="center"/>
          </w:tcPr>
          <w:p w14:paraId="312D0C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0.036</w:t>
            </w:r>
          </w:p>
        </w:tc>
        <w:tc>
          <w:tcPr>
            <w:tcW w:w="272" w:type="pct"/>
            <w:shd w:val="clear" w:color="auto" w:fill="auto"/>
            <w:vAlign w:val="center"/>
          </w:tcPr>
          <w:p w14:paraId="285857A6"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02739F1" w14:textId="77777777" w:rsidR="003F4ECD" w:rsidRPr="004E3A31" w:rsidRDefault="003F4ECD" w:rsidP="003B7D60">
            <w:pPr>
              <w:jc w:val="both"/>
              <w:rPr>
                <w:rFonts w:ascii="Times New Roman" w:hAnsi="Times New Roman" w:cs="Times New Roman"/>
                <w:sz w:val="20"/>
                <w:szCs w:val="20"/>
              </w:rPr>
            </w:pPr>
          </w:p>
        </w:tc>
      </w:tr>
      <w:tr w:rsidR="00BF3305" w:rsidRPr="004E3A31" w14:paraId="1D2CEA59" w14:textId="77777777" w:rsidTr="00E812B9">
        <w:tc>
          <w:tcPr>
            <w:tcW w:w="1366" w:type="pct"/>
            <w:shd w:val="clear" w:color="auto" w:fill="auto"/>
            <w:vAlign w:val="center"/>
          </w:tcPr>
          <w:p w14:paraId="4055919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3&amp;4 t/week</w:t>
            </w:r>
          </w:p>
        </w:tc>
        <w:tc>
          <w:tcPr>
            <w:tcW w:w="346" w:type="pct"/>
            <w:shd w:val="clear" w:color="auto" w:fill="auto"/>
            <w:vAlign w:val="center"/>
          </w:tcPr>
          <w:p w14:paraId="2DC013B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w:t>
            </w:r>
          </w:p>
        </w:tc>
        <w:tc>
          <w:tcPr>
            <w:tcW w:w="251" w:type="pct"/>
            <w:shd w:val="clear" w:color="auto" w:fill="auto"/>
            <w:vAlign w:val="center"/>
          </w:tcPr>
          <w:p w14:paraId="3CC151F6"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72153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6A4F0CB"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0B6615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0.569</w:t>
            </w:r>
          </w:p>
        </w:tc>
        <w:tc>
          <w:tcPr>
            <w:tcW w:w="454" w:type="pct"/>
            <w:shd w:val="clear" w:color="auto" w:fill="auto"/>
            <w:vAlign w:val="center"/>
          </w:tcPr>
          <w:p w14:paraId="1FC1B0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-0.587</w:t>
            </w:r>
          </w:p>
        </w:tc>
        <w:tc>
          <w:tcPr>
            <w:tcW w:w="466" w:type="pct"/>
            <w:shd w:val="clear" w:color="auto" w:fill="auto"/>
            <w:vAlign w:val="center"/>
          </w:tcPr>
          <w:p w14:paraId="648CEF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0.718</w:t>
            </w:r>
          </w:p>
        </w:tc>
        <w:tc>
          <w:tcPr>
            <w:tcW w:w="219" w:type="pct"/>
            <w:shd w:val="clear" w:color="auto" w:fill="auto"/>
            <w:vAlign w:val="center"/>
          </w:tcPr>
          <w:p w14:paraId="0DC020C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0.333</w:t>
            </w:r>
          </w:p>
        </w:tc>
        <w:tc>
          <w:tcPr>
            <w:tcW w:w="251" w:type="pct"/>
            <w:shd w:val="clear" w:color="auto" w:fill="auto"/>
            <w:vAlign w:val="center"/>
          </w:tcPr>
          <w:p w14:paraId="1EB6828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0.197</w:t>
            </w:r>
          </w:p>
        </w:tc>
        <w:tc>
          <w:tcPr>
            <w:tcW w:w="246" w:type="pct"/>
            <w:shd w:val="clear" w:color="auto" w:fill="auto"/>
            <w:vAlign w:val="center"/>
          </w:tcPr>
          <w:p w14:paraId="5ABA68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0.844</w:t>
            </w:r>
          </w:p>
        </w:tc>
        <w:tc>
          <w:tcPr>
            <w:tcW w:w="272" w:type="pct"/>
            <w:shd w:val="clear" w:color="auto" w:fill="auto"/>
            <w:vAlign w:val="center"/>
          </w:tcPr>
          <w:p w14:paraId="3C39BA3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DA8BB7A" w14:textId="77777777" w:rsidR="003F4ECD" w:rsidRPr="004E3A31" w:rsidRDefault="003F4ECD" w:rsidP="003B7D60">
            <w:pPr>
              <w:jc w:val="both"/>
              <w:rPr>
                <w:rFonts w:ascii="Times New Roman" w:hAnsi="Times New Roman" w:cs="Times New Roman"/>
                <w:sz w:val="20"/>
                <w:szCs w:val="20"/>
              </w:rPr>
            </w:pPr>
          </w:p>
        </w:tc>
      </w:tr>
      <w:tr w:rsidR="00BF3305" w:rsidRPr="004E3A31" w14:paraId="4B38EAF1" w14:textId="77777777" w:rsidTr="00E812B9">
        <w:tc>
          <w:tcPr>
            <w:tcW w:w="1366" w:type="pct"/>
            <w:shd w:val="clear" w:color="auto" w:fill="auto"/>
            <w:vAlign w:val="center"/>
          </w:tcPr>
          <w:p w14:paraId="5F27268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5&amp;6&amp;7 t/week</w:t>
            </w:r>
          </w:p>
        </w:tc>
        <w:tc>
          <w:tcPr>
            <w:tcW w:w="346" w:type="pct"/>
            <w:shd w:val="clear" w:color="auto" w:fill="auto"/>
            <w:vAlign w:val="center"/>
          </w:tcPr>
          <w:p w14:paraId="7BFF07B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46</w:t>
            </w:r>
          </w:p>
        </w:tc>
        <w:tc>
          <w:tcPr>
            <w:tcW w:w="251" w:type="pct"/>
            <w:shd w:val="clear" w:color="auto" w:fill="auto"/>
            <w:vAlign w:val="center"/>
          </w:tcPr>
          <w:p w14:paraId="01D7505F"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C33072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CA7522C"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A0820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0.382</w:t>
            </w:r>
          </w:p>
        </w:tc>
        <w:tc>
          <w:tcPr>
            <w:tcW w:w="454" w:type="pct"/>
            <w:shd w:val="clear" w:color="auto" w:fill="auto"/>
            <w:vAlign w:val="center"/>
          </w:tcPr>
          <w:p w14:paraId="74C16F4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-0.661</w:t>
            </w:r>
          </w:p>
        </w:tc>
        <w:tc>
          <w:tcPr>
            <w:tcW w:w="466" w:type="pct"/>
            <w:shd w:val="clear" w:color="auto" w:fill="auto"/>
            <w:vAlign w:val="center"/>
          </w:tcPr>
          <w:p w14:paraId="3BD7D71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0.418</w:t>
            </w:r>
          </w:p>
        </w:tc>
        <w:tc>
          <w:tcPr>
            <w:tcW w:w="219" w:type="pct"/>
            <w:shd w:val="clear" w:color="auto" w:fill="auto"/>
            <w:vAlign w:val="center"/>
          </w:tcPr>
          <w:p w14:paraId="626403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0.275</w:t>
            </w:r>
          </w:p>
        </w:tc>
        <w:tc>
          <w:tcPr>
            <w:tcW w:w="251" w:type="pct"/>
            <w:shd w:val="clear" w:color="auto" w:fill="auto"/>
            <w:vAlign w:val="center"/>
          </w:tcPr>
          <w:p w14:paraId="31ECACC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-0.440</w:t>
            </w:r>
          </w:p>
        </w:tc>
        <w:tc>
          <w:tcPr>
            <w:tcW w:w="246" w:type="pct"/>
            <w:shd w:val="clear" w:color="auto" w:fill="auto"/>
            <w:vAlign w:val="center"/>
          </w:tcPr>
          <w:p w14:paraId="5FAE28D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0.660</w:t>
            </w:r>
          </w:p>
        </w:tc>
        <w:tc>
          <w:tcPr>
            <w:tcW w:w="272" w:type="pct"/>
            <w:shd w:val="clear" w:color="auto" w:fill="auto"/>
            <w:vAlign w:val="center"/>
          </w:tcPr>
          <w:p w14:paraId="376176F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311D46FB" w14:textId="77777777" w:rsidR="003F4ECD" w:rsidRPr="004E3A31" w:rsidRDefault="003F4ECD" w:rsidP="003B7D60">
            <w:pPr>
              <w:jc w:val="both"/>
              <w:rPr>
                <w:rFonts w:ascii="Times New Roman" w:hAnsi="Times New Roman" w:cs="Times New Roman"/>
                <w:sz w:val="20"/>
                <w:szCs w:val="20"/>
              </w:rPr>
            </w:pPr>
          </w:p>
        </w:tc>
      </w:tr>
      <w:tr w:rsidR="00BF3305" w:rsidRPr="004E3A31" w14:paraId="1848B19A" w14:textId="77777777" w:rsidTr="00E812B9">
        <w:tc>
          <w:tcPr>
            <w:tcW w:w="1366" w:type="pct"/>
            <w:shd w:val="clear" w:color="auto" w:fill="auto"/>
            <w:vAlign w:val="center"/>
          </w:tcPr>
          <w:p w14:paraId="6199FEA2"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Length</w:t>
            </w:r>
          </w:p>
        </w:tc>
        <w:tc>
          <w:tcPr>
            <w:tcW w:w="346" w:type="pct"/>
            <w:shd w:val="clear" w:color="auto" w:fill="auto"/>
            <w:vAlign w:val="center"/>
          </w:tcPr>
          <w:p w14:paraId="6BCA79F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1B524B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2.102</w:t>
            </w:r>
          </w:p>
        </w:tc>
        <w:tc>
          <w:tcPr>
            <w:tcW w:w="141" w:type="pct"/>
            <w:shd w:val="clear" w:color="auto" w:fill="auto"/>
            <w:vAlign w:val="center"/>
          </w:tcPr>
          <w:p w14:paraId="2D4F28D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50DDE9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0.552</w:t>
            </w:r>
          </w:p>
        </w:tc>
        <w:tc>
          <w:tcPr>
            <w:tcW w:w="472" w:type="pct"/>
            <w:shd w:val="clear" w:color="auto" w:fill="auto"/>
            <w:vAlign w:val="center"/>
          </w:tcPr>
          <w:p w14:paraId="6C41FBE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3A6A7E07"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2719E99"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BDE1511"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11DB23F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 </w:t>
            </w:r>
          </w:p>
        </w:tc>
        <w:tc>
          <w:tcPr>
            <w:tcW w:w="246" w:type="pct"/>
            <w:shd w:val="clear" w:color="auto" w:fill="auto"/>
            <w:vAlign w:val="center"/>
          </w:tcPr>
          <w:p w14:paraId="1EFE8448"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25258CA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97.15%</w:t>
            </w:r>
          </w:p>
        </w:tc>
        <w:tc>
          <w:tcPr>
            <w:tcW w:w="270" w:type="pct"/>
            <w:shd w:val="clear" w:color="auto" w:fill="auto"/>
            <w:vAlign w:val="center"/>
          </w:tcPr>
          <w:p w14:paraId="2C92D6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w:t>
            </w:r>
          </w:p>
        </w:tc>
      </w:tr>
      <w:tr w:rsidR="00BF3305" w:rsidRPr="004E3A31" w14:paraId="024CE2D4" w14:textId="77777777" w:rsidTr="00E812B9">
        <w:tc>
          <w:tcPr>
            <w:tcW w:w="1366" w:type="pct"/>
            <w:shd w:val="clear" w:color="auto" w:fill="auto"/>
            <w:vAlign w:val="center"/>
          </w:tcPr>
          <w:p w14:paraId="37D21C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&lt;4 week</w:t>
            </w:r>
          </w:p>
        </w:tc>
        <w:tc>
          <w:tcPr>
            <w:tcW w:w="346" w:type="pct"/>
            <w:shd w:val="clear" w:color="auto" w:fill="auto"/>
            <w:vAlign w:val="center"/>
          </w:tcPr>
          <w:p w14:paraId="12ADF62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w:t>
            </w:r>
          </w:p>
        </w:tc>
        <w:tc>
          <w:tcPr>
            <w:tcW w:w="251" w:type="pct"/>
            <w:shd w:val="clear" w:color="auto" w:fill="auto"/>
            <w:vAlign w:val="center"/>
          </w:tcPr>
          <w:p w14:paraId="36C97935"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A3BB8D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02E56F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CC9F8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0.94</w:t>
            </w:r>
          </w:p>
        </w:tc>
        <w:tc>
          <w:tcPr>
            <w:tcW w:w="454" w:type="pct"/>
            <w:shd w:val="clear" w:color="auto" w:fill="auto"/>
            <w:vAlign w:val="center"/>
          </w:tcPr>
          <w:p w14:paraId="4B48586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0.197</w:t>
            </w:r>
          </w:p>
        </w:tc>
        <w:tc>
          <w:tcPr>
            <w:tcW w:w="466" w:type="pct"/>
            <w:shd w:val="clear" w:color="auto" w:fill="auto"/>
            <w:vAlign w:val="center"/>
          </w:tcPr>
          <w:p w14:paraId="31742F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1.684</w:t>
            </w:r>
          </w:p>
        </w:tc>
        <w:tc>
          <w:tcPr>
            <w:tcW w:w="219" w:type="pct"/>
            <w:shd w:val="clear" w:color="auto" w:fill="auto"/>
            <w:vAlign w:val="center"/>
          </w:tcPr>
          <w:p w14:paraId="514F11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0.379</w:t>
            </w:r>
          </w:p>
        </w:tc>
        <w:tc>
          <w:tcPr>
            <w:tcW w:w="251" w:type="pct"/>
            <w:shd w:val="clear" w:color="auto" w:fill="auto"/>
            <w:vAlign w:val="center"/>
          </w:tcPr>
          <w:p w14:paraId="61577B9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2.479</w:t>
            </w:r>
          </w:p>
        </w:tc>
        <w:tc>
          <w:tcPr>
            <w:tcW w:w="246" w:type="pct"/>
            <w:shd w:val="clear" w:color="auto" w:fill="auto"/>
            <w:vAlign w:val="center"/>
          </w:tcPr>
          <w:p w14:paraId="742DD1D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0.013</w:t>
            </w:r>
          </w:p>
        </w:tc>
        <w:tc>
          <w:tcPr>
            <w:tcW w:w="272" w:type="pct"/>
            <w:shd w:val="clear" w:color="auto" w:fill="auto"/>
            <w:vAlign w:val="center"/>
          </w:tcPr>
          <w:p w14:paraId="1CD7C122"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C18E66F" w14:textId="77777777" w:rsidR="003F4ECD" w:rsidRPr="004E3A31" w:rsidRDefault="003F4ECD" w:rsidP="003B7D60">
            <w:pPr>
              <w:jc w:val="both"/>
              <w:rPr>
                <w:rFonts w:ascii="Times New Roman" w:hAnsi="Times New Roman" w:cs="Times New Roman"/>
                <w:sz w:val="20"/>
                <w:szCs w:val="20"/>
              </w:rPr>
            </w:pPr>
          </w:p>
        </w:tc>
      </w:tr>
      <w:tr w:rsidR="00BF3305" w:rsidRPr="004E3A31" w14:paraId="4F3746B8" w14:textId="77777777" w:rsidTr="00E812B9">
        <w:tc>
          <w:tcPr>
            <w:tcW w:w="1366" w:type="pct"/>
            <w:shd w:val="clear" w:color="auto" w:fill="auto"/>
            <w:vAlign w:val="center"/>
          </w:tcPr>
          <w:p w14:paraId="5AA6A2D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 week≤~&lt;24 week</w:t>
            </w:r>
          </w:p>
        </w:tc>
        <w:tc>
          <w:tcPr>
            <w:tcW w:w="346" w:type="pct"/>
            <w:shd w:val="clear" w:color="auto" w:fill="auto"/>
            <w:vAlign w:val="center"/>
          </w:tcPr>
          <w:p w14:paraId="45C1614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44</w:t>
            </w:r>
          </w:p>
        </w:tc>
        <w:tc>
          <w:tcPr>
            <w:tcW w:w="251" w:type="pct"/>
            <w:shd w:val="clear" w:color="auto" w:fill="auto"/>
            <w:vAlign w:val="center"/>
          </w:tcPr>
          <w:p w14:paraId="26BCDAF9"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6294C9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96AFC70"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863438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0.435</w:t>
            </w:r>
          </w:p>
        </w:tc>
        <w:tc>
          <w:tcPr>
            <w:tcW w:w="454" w:type="pct"/>
            <w:shd w:val="clear" w:color="auto" w:fill="auto"/>
            <w:vAlign w:val="center"/>
          </w:tcPr>
          <w:p w14:paraId="23219E8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-1.295</w:t>
            </w:r>
          </w:p>
        </w:tc>
        <w:tc>
          <w:tcPr>
            <w:tcW w:w="466" w:type="pct"/>
            <w:shd w:val="clear" w:color="auto" w:fill="auto"/>
            <w:vAlign w:val="center"/>
          </w:tcPr>
          <w:p w14:paraId="5BCA914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0.286</w:t>
            </w:r>
          </w:p>
        </w:tc>
        <w:tc>
          <w:tcPr>
            <w:tcW w:w="219" w:type="pct"/>
            <w:shd w:val="clear" w:color="auto" w:fill="auto"/>
            <w:vAlign w:val="center"/>
          </w:tcPr>
          <w:p w14:paraId="0533550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0.403</w:t>
            </w:r>
          </w:p>
        </w:tc>
        <w:tc>
          <w:tcPr>
            <w:tcW w:w="251" w:type="pct"/>
            <w:shd w:val="clear" w:color="auto" w:fill="auto"/>
            <w:vAlign w:val="center"/>
          </w:tcPr>
          <w:p w14:paraId="1D512B3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-1.250</w:t>
            </w:r>
          </w:p>
        </w:tc>
        <w:tc>
          <w:tcPr>
            <w:tcW w:w="246" w:type="pct"/>
            <w:shd w:val="clear" w:color="auto" w:fill="auto"/>
            <w:vAlign w:val="center"/>
          </w:tcPr>
          <w:p w14:paraId="4DF459C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0.211</w:t>
            </w:r>
          </w:p>
        </w:tc>
        <w:tc>
          <w:tcPr>
            <w:tcW w:w="272" w:type="pct"/>
            <w:shd w:val="clear" w:color="auto" w:fill="auto"/>
            <w:vAlign w:val="center"/>
          </w:tcPr>
          <w:p w14:paraId="32256EAE"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6113C9F3" w14:textId="77777777" w:rsidR="003F4ECD" w:rsidRPr="004E3A31" w:rsidRDefault="003F4ECD" w:rsidP="003B7D60">
            <w:pPr>
              <w:jc w:val="both"/>
              <w:rPr>
                <w:rFonts w:ascii="Times New Roman" w:hAnsi="Times New Roman" w:cs="Times New Roman"/>
                <w:sz w:val="20"/>
                <w:szCs w:val="20"/>
              </w:rPr>
            </w:pPr>
          </w:p>
        </w:tc>
      </w:tr>
      <w:tr w:rsidR="00BF3305" w:rsidRPr="004E3A31" w14:paraId="63DD088A" w14:textId="77777777" w:rsidTr="00E812B9">
        <w:tc>
          <w:tcPr>
            <w:tcW w:w="1366" w:type="pct"/>
            <w:shd w:val="clear" w:color="auto" w:fill="auto"/>
            <w:vAlign w:val="center"/>
          </w:tcPr>
          <w:p w14:paraId="16A0D9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 week≤~&lt;52 week</w:t>
            </w:r>
          </w:p>
        </w:tc>
        <w:tc>
          <w:tcPr>
            <w:tcW w:w="346" w:type="pct"/>
            <w:shd w:val="clear" w:color="auto" w:fill="auto"/>
            <w:vAlign w:val="center"/>
          </w:tcPr>
          <w:p w14:paraId="33CCDE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27</w:t>
            </w:r>
          </w:p>
        </w:tc>
        <w:tc>
          <w:tcPr>
            <w:tcW w:w="251" w:type="pct"/>
            <w:shd w:val="clear" w:color="auto" w:fill="auto"/>
            <w:vAlign w:val="center"/>
          </w:tcPr>
          <w:p w14:paraId="559112B2"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3987266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0D850C6"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59F873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0.344</w:t>
            </w:r>
          </w:p>
        </w:tc>
        <w:tc>
          <w:tcPr>
            <w:tcW w:w="454" w:type="pct"/>
            <w:shd w:val="clear" w:color="auto" w:fill="auto"/>
            <w:vAlign w:val="center"/>
          </w:tcPr>
          <w:p w14:paraId="6413D1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-1.413</w:t>
            </w:r>
          </w:p>
        </w:tc>
        <w:tc>
          <w:tcPr>
            <w:tcW w:w="466" w:type="pct"/>
            <w:shd w:val="clear" w:color="auto" w:fill="auto"/>
            <w:vAlign w:val="center"/>
          </w:tcPr>
          <w:p w14:paraId="675256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0.221</w:t>
            </w:r>
          </w:p>
        </w:tc>
        <w:tc>
          <w:tcPr>
            <w:tcW w:w="219" w:type="pct"/>
            <w:shd w:val="clear" w:color="auto" w:fill="auto"/>
            <w:vAlign w:val="center"/>
          </w:tcPr>
          <w:p w14:paraId="5CD7491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0.417</w:t>
            </w:r>
          </w:p>
        </w:tc>
        <w:tc>
          <w:tcPr>
            <w:tcW w:w="251" w:type="pct"/>
            <w:shd w:val="clear" w:color="auto" w:fill="auto"/>
            <w:vAlign w:val="center"/>
          </w:tcPr>
          <w:p w14:paraId="4A1CA1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-1.429</w:t>
            </w:r>
          </w:p>
        </w:tc>
        <w:tc>
          <w:tcPr>
            <w:tcW w:w="246" w:type="pct"/>
            <w:shd w:val="clear" w:color="auto" w:fill="auto"/>
            <w:vAlign w:val="center"/>
          </w:tcPr>
          <w:p w14:paraId="477D94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0.153</w:t>
            </w:r>
          </w:p>
        </w:tc>
        <w:tc>
          <w:tcPr>
            <w:tcW w:w="272" w:type="pct"/>
            <w:shd w:val="clear" w:color="auto" w:fill="auto"/>
            <w:vAlign w:val="center"/>
          </w:tcPr>
          <w:p w14:paraId="37B81A8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2CDE367C" w14:textId="77777777" w:rsidR="003F4ECD" w:rsidRPr="004E3A31" w:rsidRDefault="003F4ECD" w:rsidP="003B7D60">
            <w:pPr>
              <w:jc w:val="both"/>
              <w:rPr>
                <w:rFonts w:ascii="Times New Roman" w:hAnsi="Times New Roman" w:cs="Times New Roman"/>
                <w:sz w:val="20"/>
                <w:szCs w:val="20"/>
              </w:rPr>
            </w:pPr>
          </w:p>
        </w:tc>
      </w:tr>
      <w:tr w:rsidR="00BF3305" w:rsidRPr="004E3A31" w14:paraId="09B2EA7E" w14:textId="77777777" w:rsidTr="00E812B9">
        <w:tc>
          <w:tcPr>
            <w:tcW w:w="1366" w:type="pct"/>
            <w:shd w:val="clear" w:color="auto" w:fill="auto"/>
            <w:vAlign w:val="center"/>
          </w:tcPr>
          <w:p w14:paraId="319D79A4"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intervention</w:t>
            </w:r>
          </w:p>
        </w:tc>
        <w:tc>
          <w:tcPr>
            <w:tcW w:w="346" w:type="pct"/>
            <w:shd w:val="clear" w:color="auto" w:fill="auto"/>
            <w:vAlign w:val="center"/>
          </w:tcPr>
          <w:p w14:paraId="01504473"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7F5EA84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5.737</w:t>
            </w:r>
          </w:p>
        </w:tc>
        <w:tc>
          <w:tcPr>
            <w:tcW w:w="141" w:type="pct"/>
            <w:shd w:val="clear" w:color="auto" w:fill="auto"/>
            <w:vAlign w:val="center"/>
          </w:tcPr>
          <w:p w14:paraId="6D6A5D9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w:t>
            </w:r>
          </w:p>
        </w:tc>
        <w:tc>
          <w:tcPr>
            <w:tcW w:w="246" w:type="pct"/>
            <w:shd w:val="clear" w:color="auto" w:fill="auto"/>
            <w:vAlign w:val="center"/>
          </w:tcPr>
          <w:p w14:paraId="24967A3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0.220</w:t>
            </w:r>
          </w:p>
        </w:tc>
        <w:tc>
          <w:tcPr>
            <w:tcW w:w="472" w:type="pct"/>
            <w:shd w:val="clear" w:color="auto" w:fill="auto"/>
            <w:vAlign w:val="center"/>
          </w:tcPr>
          <w:p w14:paraId="3BDABD7C"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51A41869"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1F49503C"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5A97CA56"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0C3A3C7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12E079B"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4DE69A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97.01%</w:t>
            </w:r>
          </w:p>
        </w:tc>
        <w:tc>
          <w:tcPr>
            <w:tcW w:w="270" w:type="pct"/>
            <w:shd w:val="clear" w:color="auto" w:fill="auto"/>
            <w:vAlign w:val="center"/>
          </w:tcPr>
          <w:p w14:paraId="22C20E7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2.40%</w:t>
            </w:r>
          </w:p>
        </w:tc>
      </w:tr>
      <w:tr w:rsidR="00BF3305" w:rsidRPr="004E3A31" w14:paraId="6D3957EE" w14:textId="77777777" w:rsidTr="00E812B9">
        <w:tc>
          <w:tcPr>
            <w:tcW w:w="1366" w:type="pct"/>
            <w:shd w:val="clear" w:color="auto" w:fill="auto"/>
            <w:vAlign w:val="center"/>
          </w:tcPr>
          <w:p w14:paraId="2FDA9AC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Physical Activity</w:t>
            </w:r>
          </w:p>
        </w:tc>
        <w:tc>
          <w:tcPr>
            <w:tcW w:w="346" w:type="pct"/>
            <w:shd w:val="clear" w:color="auto" w:fill="auto"/>
            <w:vAlign w:val="center"/>
          </w:tcPr>
          <w:p w14:paraId="70705DD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40</w:t>
            </w:r>
          </w:p>
        </w:tc>
        <w:tc>
          <w:tcPr>
            <w:tcW w:w="251" w:type="pct"/>
            <w:shd w:val="clear" w:color="auto" w:fill="auto"/>
            <w:vAlign w:val="center"/>
          </w:tcPr>
          <w:p w14:paraId="21CCFEF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05EE961"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42C144A"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A1343D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0.453</w:t>
            </w:r>
          </w:p>
        </w:tc>
        <w:tc>
          <w:tcPr>
            <w:tcW w:w="454" w:type="pct"/>
            <w:shd w:val="clear" w:color="auto" w:fill="auto"/>
            <w:vAlign w:val="center"/>
          </w:tcPr>
          <w:p w14:paraId="201F14C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0.179</w:t>
            </w:r>
          </w:p>
        </w:tc>
        <w:tc>
          <w:tcPr>
            <w:tcW w:w="466" w:type="pct"/>
            <w:shd w:val="clear" w:color="auto" w:fill="auto"/>
            <w:vAlign w:val="center"/>
          </w:tcPr>
          <w:p w14:paraId="636C15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0.728</w:t>
            </w:r>
          </w:p>
        </w:tc>
        <w:tc>
          <w:tcPr>
            <w:tcW w:w="219" w:type="pct"/>
            <w:shd w:val="clear" w:color="auto" w:fill="auto"/>
            <w:vAlign w:val="center"/>
          </w:tcPr>
          <w:p w14:paraId="447014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0.140</w:t>
            </w:r>
          </w:p>
        </w:tc>
        <w:tc>
          <w:tcPr>
            <w:tcW w:w="251" w:type="pct"/>
            <w:shd w:val="clear" w:color="auto" w:fill="auto"/>
            <w:vAlign w:val="center"/>
          </w:tcPr>
          <w:p w14:paraId="1AC2B94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3.237</w:t>
            </w:r>
          </w:p>
        </w:tc>
        <w:tc>
          <w:tcPr>
            <w:tcW w:w="246" w:type="pct"/>
            <w:shd w:val="clear" w:color="auto" w:fill="auto"/>
            <w:vAlign w:val="center"/>
          </w:tcPr>
          <w:p w14:paraId="3B4A6B6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0.001</w:t>
            </w:r>
          </w:p>
        </w:tc>
        <w:tc>
          <w:tcPr>
            <w:tcW w:w="272" w:type="pct"/>
            <w:shd w:val="clear" w:color="auto" w:fill="auto"/>
            <w:vAlign w:val="center"/>
          </w:tcPr>
          <w:p w14:paraId="31061D83"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2A70A0C" w14:textId="77777777" w:rsidR="003F4ECD" w:rsidRPr="004E3A31" w:rsidRDefault="003F4ECD" w:rsidP="003B7D60">
            <w:pPr>
              <w:jc w:val="both"/>
              <w:rPr>
                <w:rFonts w:ascii="Times New Roman" w:hAnsi="Times New Roman" w:cs="Times New Roman"/>
                <w:sz w:val="20"/>
                <w:szCs w:val="20"/>
              </w:rPr>
            </w:pPr>
          </w:p>
        </w:tc>
      </w:tr>
      <w:tr w:rsidR="00BF3305" w:rsidRPr="004E3A31" w14:paraId="4027F7D0" w14:textId="77777777" w:rsidTr="00E812B9">
        <w:tc>
          <w:tcPr>
            <w:tcW w:w="1366" w:type="pct"/>
            <w:shd w:val="clear" w:color="auto" w:fill="auto"/>
            <w:vAlign w:val="center"/>
          </w:tcPr>
          <w:p w14:paraId="4BEF430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Motor Skill</w:t>
            </w:r>
          </w:p>
        </w:tc>
        <w:tc>
          <w:tcPr>
            <w:tcW w:w="346" w:type="pct"/>
            <w:shd w:val="clear" w:color="auto" w:fill="auto"/>
            <w:vAlign w:val="center"/>
          </w:tcPr>
          <w:p w14:paraId="34EBC0F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5356472D"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2FF570D3"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75F62292"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E9925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w:t>
            </w:r>
          </w:p>
        </w:tc>
        <w:tc>
          <w:tcPr>
            <w:tcW w:w="454" w:type="pct"/>
            <w:shd w:val="clear" w:color="auto" w:fill="auto"/>
            <w:vAlign w:val="center"/>
          </w:tcPr>
          <w:p w14:paraId="5446B08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-0.982</w:t>
            </w:r>
          </w:p>
        </w:tc>
        <w:tc>
          <w:tcPr>
            <w:tcW w:w="466" w:type="pct"/>
            <w:shd w:val="clear" w:color="auto" w:fill="auto"/>
            <w:vAlign w:val="center"/>
          </w:tcPr>
          <w:p w14:paraId="36EE95F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0.256</w:t>
            </w:r>
          </w:p>
        </w:tc>
        <w:tc>
          <w:tcPr>
            <w:tcW w:w="219" w:type="pct"/>
            <w:shd w:val="clear" w:color="auto" w:fill="auto"/>
            <w:vAlign w:val="center"/>
          </w:tcPr>
          <w:p w14:paraId="79FCE32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0.316</w:t>
            </w:r>
          </w:p>
        </w:tc>
        <w:tc>
          <w:tcPr>
            <w:tcW w:w="251" w:type="pct"/>
            <w:shd w:val="clear" w:color="auto" w:fill="auto"/>
            <w:vAlign w:val="center"/>
          </w:tcPr>
          <w:p w14:paraId="75A40E2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-1.149</w:t>
            </w:r>
          </w:p>
        </w:tc>
        <w:tc>
          <w:tcPr>
            <w:tcW w:w="246" w:type="pct"/>
            <w:shd w:val="clear" w:color="auto" w:fill="auto"/>
            <w:vAlign w:val="center"/>
          </w:tcPr>
          <w:p w14:paraId="31BF37F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0.251</w:t>
            </w:r>
          </w:p>
        </w:tc>
        <w:tc>
          <w:tcPr>
            <w:tcW w:w="272" w:type="pct"/>
            <w:shd w:val="clear" w:color="auto" w:fill="auto"/>
            <w:vAlign w:val="center"/>
          </w:tcPr>
          <w:p w14:paraId="0FD3FF0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2EBEE76" w14:textId="77777777" w:rsidR="003F4ECD" w:rsidRPr="004E3A31" w:rsidRDefault="003F4ECD" w:rsidP="003B7D60">
            <w:pPr>
              <w:jc w:val="both"/>
              <w:rPr>
                <w:rFonts w:ascii="Times New Roman" w:hAnsi="Times New Roman" w:cs="Times New Roman"/>
                <w:sz w:val="20"/>
                <w:szCs w:val="20"/>
              </w:rPr>
            </w:pPr>
          </w:p>
        </w:tc>
      </w:tr>
      <w:tr w:rsidR="00BF3305" w:rsidRPr="004E3A31" w14:paraId="4964560B" w14:textId="77777777" w:rsidTr="00E812B9">
        <w:tc>
          <w:tcPr>
            <w:tcW w:w="1366" w:type="pct"/>
            <w:shd w:val="clear" w:color="auto" w:fill="auto"/>
            <w:vAlign w:val="center"/>
          </w:tcPr>
          <w:p w14:paraId="585AC3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 cognitive engaging</w:t>
            </w:r>
          </w:p>
        </w:tc>
        <w:tc>
          <w:tcPr>
            <w:tcW w:w="346" w:type="pct"/>
            <w:shd w:val="clear" w:color="auto" w:fill="auto"/>
            <w:vAlign w:val="center"/>
          </w:tcPr>
          <w:p w14:paraId="2D041C0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7</w:t>
            </w:r>
          </w:p>
        </w:tc>
        <w:tc>
          <w:tcPr>
            <w:tcW w:w="251" w:type="pct"/>
            <w:shd w:val="clear" w:color="auto" w:fill="auto"/>
            <w:vAlign w:val="center"/>
          </w:tcPr>
          <w:p w14:paraId="11B4CA7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FC8AD85"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0B5A32E"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4341E9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1.085</w:t>
            </w:r>
          </w:p>
        </w:tc>
        <w:tc>
          <w:tcPr>
            <w:tcW w:w="454" w:type="pct"/>
            <w:shd w:val="clear" w:color="auto" w:fill="auto"/>
            <w:vAlign w:val="center"/>
          </w:tcPr>
          <w:p w14:paraId="52AFC8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-0.095</w:t>
            </w:r>
          </w:p>
        </w:tc>
        <w:tc>
          <w:tcPr>
            <w:tcW w:w="466" w:type="pct"/>
            <w:shd w:val="clear" w:color="auto" w:fill="auto"/>
            <w:vAlign w:val="center"/>
          </w:tcPr>
          <w:p w14:paraId="3CA516D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1.358</w:t>
            </w:r>
          </w:p>
        </w:tc>
        <w:tc>
          <w:tcPr>
            <w:tcW w:w="219" w:type="pct"/>
            <w:shd w:val="clear" w:color="auto" w:fill="auto"/>
            <w:vAlign w:val="center"/>
          </w:tcPr>
          <w:p w14:paraId="246AAF5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0.370</w:t>
            </w:r>
          </w:p>
        </w:tc>
        <w:tc>
          <w:tcPr>
            <w:tcW w:w="251" w:type="pct"/>
            <w:shd w:val="clear" w:color="auto" w:fill="auto"/>
            <w:vAlign w:val="center"/>
          </w:tcPr>
          <w:p w14:paraId="2BD4958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1.705</w:t>
            </w:r>
          </w:p>
        </w:tc>
        <w:tc>
          <w:tcPr>
            <w:tcW w:w="246" w:type="pct"/>
            <w:shd w:val="clear" w:color="auto" w:fill="auto"/>
            <w:vAlign w:val="center"/>
          </w:tcPr>
          <w:p w14:paraId="1578895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0.088</w:t>
            </w:r>
          </w:p>
        </w:tc>
        <w:tc>
          <w:tcPr>
            <w:tcW w:w="272" w:type="pct"/>
            <w:shd w:val="clear" w:color="auto" w:fill="auto"/>
            <w:vAlign w:val="center"/>
          </w:tcPr>
          <w:p w14:paraId="4C38FA9C"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40F31B1F" w14:textId="77777777" w:rsidR="003F4ECD" w:rsidRPr="004E3A31" w:rsidRDefault="003F4ECD" w:rsidP="003B7D60">
            <w:pPr>
              <w:jc w:val="both"/>
              <w:rPr>
                <w:rFonts w:ascii="Times New Roman" w:hAnsi="Times New Roman" w:cs="Times New Roman"/>
                <w:sz w:val="20"/>
                <w:szCs w:val="20"/>
              </w:rPr>
            </w:pPr>
          </w:p>
        </w:tc>
      </w:tr>
      <w:tr w:rsidR="00BF3305" w:rsidRPr="004E3A31" w14:paraId="60550FDA" w14:textId="77777777" w:rsidTr="00E812B9">
        <w:tc>
          <w:tcPr>
            <w:tcW w:w="1366" w:type="pct"/>
            <w:shd w:val="clear" w:color="auto" w:fill="auto"/>
            <w:vAlign w:val="center"/>
          </w:tcPr>
          <w:p w14:paraId="2945BF6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Dual task without cognitive engaging</w:t>
            </w:r>
          </w:p>
        </w:tc>
        <w:tc>
          <w:tcPr>
            <w:tcW w:w="346" w:type="pct"/>
            <w:shd w:val="clear" w:color="auto" w:fill="auto"/>
            <w:vAlign w:val="center"/>
          </w:tcPr>
          <w:p w14:paraId="73CCE9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172E479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57DB53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29CCEE7"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74BA2CE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0.214</w:t>
            </w:r>
          </w:p>
        </w:tc>
        <w:tc>
          <w:tcPr>
            <w:tcW w:w="454" w:type="pct"/>
            <w:shd w:val="clear" w:color="auto" w:fill="auto"/>
            <w:vAlign w:val="center"/>
          </w:tcPr>
          <w:p w14:paraId="255AD5C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-0.857</w:t>
            </w:r>
          </w:p>
        </w:tc>
        <w:tc>
          <w:tcPr>
            <w:tcW w:w="466" w:type="pct"/>
            <w:shd w:val="clear" w:color="auto" w:fill="auto"/>
            <w:vAlign w:val="center"/>
          </w:tcPr>
          <w:p w14:paraId="28C8A81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0.380</w:t>
            </w:r>
          </w:p>
        </w:tc>
        <w:tc>
          <w:tcPr>
            <w:tcW w:w="219" w:type="pct"/>
            <w:shd w:val="clear" w:color="auto" w:fill="auto"/>
            <w:vAlign w:val="center"/>
          </w:tcPr>
          <w:p w14:paraId="34E5179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0.316</w:t>
            </w:r>
          </w:p>
        </w:tc>
        <w:tc>
          <w:tcPr>
            <w:tcW w:w="251" w:type="pct"/>
            <w:shd w:val="clear" w:color="auto" w:fill="auto"/>
            <w:vAlign w:val="center"/>
          </w:tcPr>
          <w:p w14:paraId="53C65C7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-0.756</w:t>
            </w:r>
          </w:p>
        </w:tc>
        <w:tc>
          <w:tcPr>
            <w:tcW w:w="246" w:type="pct"/>
            <w:shd w:val="clear" w:color="auto" w:fill="auto"/>
            <w:vAlign w:val="center"/>
          </w:tcPr>
          <w:p w14:paraId="7BD5F09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0.450</w:t>
            </w:r>
          </w:p>
        </w:tc>
        <w:tc>
          <w:tcPr>
            <w:tcW w:w="272" w:type="pct"/>
            <w:shd w:val="clear" w:color="auto" w:fill="auto"/>
            <w:vAlign w:val="center"/>
          </w:tcPr>
          <w:p w14:paraId="597B7C8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1659013" w14:textId="77777777" w:rsidR="003F4ECD" w:rsidRPr="004E3A31" w:rsidRDefault="003F4ECD" w:rsidP="003B7D60">
            <w:pPr>
              <w:jc w:val="both"/>
              <w:rPr>
                <w:rFonts w:ascii="Times New Roman" w:hAnsi="Times New Roman" w:cs="Times New Roman"/>
                <w:sz w:val="20"/>
                <w:szCs w:val="20"/>
              </w:rPr>
            </w:pPr>
          </w:p>
        </w:tc>
      </w:tr>
      <w:tr w:rsidR="00BF3305" w:rsidRPr="004E3A31" w14:paraId="48B9E57C" w14:textId="77777777" w:rsidTr="00E812B9">
        <w:tc>
          <w:tcPr>
            <w:tcW w:w="1366" w:type="pct"/>
            <w:shd w:val="clear" w:color="auto" w:fill="auto"/>
            <w:vAlign w:val="center"/>
          </w:tcPr>
          <w:p w14:paraId="3A4E0E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5F841CA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w:t>
            </w:r>
          </w:p>
        </w:tc>
        <w:tc>
          <w:tcPr>
            <w:tcW w:w="251" w:type="pct"/>
            <w:shd w:val="clear" w:color="auto" w:fill="auto"/>
            <w:vAlign w:val="center"/>
          </w:tcPr>
          <w:p w14:paraId="6A4C6093"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F21D7CC"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0607245"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2F0C8DA5"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0.491</w:t>
            </w:r>
          </w:p>
        </w:tc>
        <w:tc>
          <w:tcPr>
            <w:tcW w:w="454" w:type="pct"/>
            <w:shd w:val="clear" w:color="auto" w:fill="auto"/>
            <w:vAlign w:val="center"/>
          </w:tcPr>
          <w:p w14:paraId="0FA2BED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-0.560</w:t>
            </w:r>
          </w:p>
        </w:tc>
        <w:tc>
          <w:tcPr>
            <w:tcW w:w="466" w:type="pct"/>
            <w:shd w:val="clear" w:color="auto" w:fill="auto"/>
            <w:vAlign w:val="center"/>
          </w:tcPr>
          <w:p w14:paraId="71803E6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0.636</w:t>
            </w:r>
          </w:p>
        </w:tc>
        <w:tc>
          <w:tcPr>
            <w:tcW w:w="219" w:type="pct"/>
            <w:shd w:val="clear" w:color="auto" w:fill="auto"/>
            <w:vAlign w:val="center"/>
          </w:tcPr>
          <w:p w14:paraId="5FE60E3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0.305</w:t>
            </w:r>
          </w:p>
        </w:tc>
        <w:tc>
          <w:tcPr>
            <w:tcW w:w="251" w:type="pct"/>
            <w:shd w:val="clear" w:color="auto" w:fill="auto"/>
            <w:vAlign w:val="center"/>
          </w:tcPr>
          <w:p w14:paraId="17BD35D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0.124</w:t>
            </w:r>
          </w:p>
        </w:tc>
        <w:tc>
          <w:tcPr>
            <w:tcW w:w="246" w:type="pct"/>
            <w:shd w:val="clear" w:color="auto" w:fill="auto"/>
            <w:vAlign w:val="center"/>
          </w:tcPr>
          <w:p w14:paraId="50C85B3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0.901</w:t>
            </w:r>
          </w:p>
        </w:tc>
        <w:tc>
          <w:tcPr>
            <w:tcW w:w="272" w:type="pct"/>
            <w:shd w:val="clear" w:color="auto" w:fill="auto"/>
            <w:vAlign w:val="center"/>
          </w:tcPr>
          <w:p w14:paraId="3160377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33C3B40" w14:textId="77777777" w:rsidR="003F4ECD" w:rsidRPr="004E3A31" w:rsidRDefault="003F4ECD" w:rsidP="003B7D60">
            <w:pPr>
              <w:jc w:val="both"/>
              <w:rPr>
                <w:rFonts w:ascii="Times New Roman" w:hAnsi="Times New Roman" w:cs="Times New Roman"/>
                <w:sz w:val="20"/>
                <w:szCs w:val="20"/>
              </w:rPr>
            </w:pPr>
          </w:p>
        </w:tc>
      </w:tr>
      <w:tr w:rsidR="00BF3305" w:rsidRPr="004E3A31" w14:paraId="35E1295D" w14:textId="77777777" w:rsidTr="00E812B9">
        <w:tc>
          <w:tcPr>
            <w:tcW w:w="1366" w:type="pct"/>
            <w:shd w:val="clear" w:color="auto" w:fill="auto"/>
            <w:vAlign w:val="center"/>
          </w:tcPr>
          <w:p w14:paraId="1EA59AB8" w14:textId="77777777" w:rsidR="003F4ECD" w:rsidRPr="004E3A31" w:rsidRDefault="003F4ECD" w:rsidP="003B7D60">
            <w:pPr>
              <w:jc w:val="both"/>
              <w:rPr>
                <w:rFonts w:ascii="Times New Roman" w:hAnsi="Times New Roman" w:cs="Times New Roman"/>
                <w:b/>
                <w:bCs/>
                <w:sz w:val="20"/>
                <w:szCs w:val="20"/>
              </w:rPr>
            </w:pPr>
            <w:r w:rsidRPr="004E3A31">
              <w:rPr>
                <w:rFonts w:ascii="Times New Roman" w:hAnsi="Times New Roman" w:cs="Times New Roman"/>
                <w:b/>
                <w:bCs/>
                <w:sz w:val="20"/>
                <w:szCs w:val="20"/>
              </w:rPr>
              <w:t>Type of control</w:t>
            </w:r>
          </w:p>
        </w:tc>
        <w:tc>
          <w:tcPr>
            <w:tcW w:w="346" w:type="pct"/>
            <w:shd w:val="clear" w:color="auto" w:fill="auto"/>
            <w:vAlign w:val="center"/>
          </w:tcPr>
          <w:p w14:paraId="522D420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D4C22A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18.648</w:t>
            </w:r>
          </w:p>
        </w:tc>
        <w:tc>
          <w:tcPr>
            <w:tcW w:w="141" w:type="pct"/>
            <w:shd w:val="clear" w:color="auto" w:fill="auto"/>
            <w:vAlign w:val="center"/>
          </w:tcPr>
          <w:p w14:paraId="5CDA150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w:t>
            </w:r>
          </w:p>
        </w:tc>
        <w:tc>
          <w:tcPr>
            <w:tcW w:w="246" w:type="pct"/>
            <w:shd w:val="clear" w:color="auto" w:fill="auto"/>
            <w:vAlign w:val="center"/>
          </w:tcPr>
          <w:p w14:paraId="35661F9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472" w:type="pct"/>
            <w:shd w:val="clear" w:color="auto" w:fill="auto"/>
            <w:vAlign w:val="center"/>
          </w:tcPr>
          <w:p w14:paraId="29D5A59D"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043F4AC3"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0B23BC56"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74FCEA22"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25AF11B7"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48475A98"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746B4D2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96.51%</w:t>
            </w:r>
          </w:p>
        </w:tc>
        <w:tc>
          <w:tcPr>
            <w:tcW w:w="270" w:type="pct"/>
            <w:shd w:val="clear" w:color="auto" w:fill="auto"/>
            <w:vAlign w:val="center"/>
          </w:tcPr>
          <w:p w14:paraId="537B225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18.76%</w:t>
            </w:r>
          </w:p>
        </w:tc>
      </w:tr>
      <w:tr w:rsidR="00BF3305" w:rsidRPr="004E3A31" w14:paraId="5E4C9FAD" w14:textId="77777777" w:rsidTr="00E812B9">
        <w:tc>
          <w:tcPr>
            <w:tcW w:w="1366" w:type="pct"/>
            <w:shd w:val="clear" w:color="auto" w:fill="auto"/>
            <w:vAlign w:val="center"/>
          </w:tcPr>
          <w:p w14:paraId="19FCB2B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Regular curriculum</w:t>
            </w:r>
          </w:p>
        </w:tc>
        <w:tc>
          <w:tcPr>
            <w:tcW w:w="346" w:type="pct"/>
            <w:shd w:val="clear" w:color="auto" w:fill="auto"/>
            <w:vAlign w:val="center"/>
          </w:tcPr>
          <w:p w14:paraId="0E621AB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50</w:t>
            </w:r>
          </w:p>
        </w:tc>
        <w:tc>
          <w:tcPr>
            <w:tcW w:w="251" w:type="pct"/>
            <w:shd w:val="clear" w:color="auto" w:fill="auto"/>
            <w:vAlign w:val="center"/>
          </w:tcPr>
          <w:p w14:paraId="64A6887C"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63CEDFE0"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126F849F"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B3F7EF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0.214</w:t>
            </w:r>
          </w:p>
        </w:tc>
        <w:tc>
          <w:tcPr>
            <w:tcW w:w="454" w:type="pct"/>
            <w:shd w:val="clear" w:color="auto" w:fill="auto"/>
            <w:vAlign w:val="center"/>
          </w:tcPr>
          <w:p w14:paraId="2DF75E5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-0.010</w:t>
            </w:r>
          </w:p>
        </w:tc>
        <w:tc>
          <w:tcPr>
            <w:tcW w:w="466" w:type="pct"/>
            <w:shd w:val="clear" w:color="auto" w:fill="auto"/>
            <w:vAlign w:val="center"/>
          </w:tcPr>
          <w:p w14:paraId="05EC07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0.438</w:t>
            </w:r>
          </w:p>
        </w:tc>
        <w:tc>
          <w:tcPr>
            <w:tcW w:w="219" w:type="pct"/>
            <w:shd w:val="clear" w:color="auto" w:fill="auto"/>
            <w:vAlign w:val="center"/>
          </w:tcPr>
          <w:p w14:paraId="4AE0F5E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0.114</w:t>
            </w:r>
          </w:p>
        </w:tc>
        <w:tc>
          <w:tcPr>
            <w:tcW w:w="251" w:type="pct"/>
            <w:shd w:val="clear" w:color="auto" w:fill="auto"/>
            <w:vAlign w:val="center"/>
          </w:tcPr>
          <w:p w14:paraId="334786F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1.870</w:t>
            </w:r>
          </w:p>
        </w:tc>
        <w:tc>
          <w:tcPr>
            <w:tcW w:w="246" w:type="pct"/>
            <w:shd w:val="clear" w:color="auto" w:fill="auto"/>
            <w:vAlign w:val="center"/>
          </w:tcPr>
          <w:p w14:paraId="5A10E9C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0.062</w:t>
            </w:r>
          </w:p>
        </w:tc>
        <w:tc>
          <w:tcPr>
            <w:tcW w:w="272" w:type="pct"/>
            <w:shd w:val="clear" w:color="auto" w:fill="auto"/>
            <w:vAlign w:val="center"/>
          </w:tcPr>
          <w:p w14:paraId="55E628ED"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9BCE290" w14:textId="77777777" w:rsidR="003F4ECD" w:rsidRPr="004E3A31" w:rsidRDefault="003F4ECD" w:rsidP="003B7D60">
            <w:pPr>
              <w:jc w:val="both"/>
              <w:rPr>
                <w:rFonts w:ascii="Times New Roman" w:hAnsi="Times New Roman" w:cs="Times New Roman"/>
                <w:sz w:val="20"/>
                <w:szCs w:val="20"/>
              </w:rPr>
            </w:pPr>
          </w:p>
        </w:tc>
      </w:tr>
      <w:tr w:rsidR="00BF3305" w:rsidRPr="004E3A31" w14:paraId="0C9EC80B" w14:textId="77777777" w:rsidTr="00E812B9">
        <w:tc>
          <w:tcPr>
            <w:tcW w:w="1366" w:type="pct"/>
            <w:shd w:val="clear" w:color="auto" w:fill="auto"/>
            <w:vAlign w:val="center"/>
          </w:tcPr>
          <w:p w14:paraId="3C96A94F"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Free play</w:t>
            </w:r>
          </w:p>
        </w:tc>
        <w:tc>
          <w:tcPr>
            <w:tcW w:w="346" w:type="pct"/>
            <w:shd w:val="clear" w:color="auto" w:fill="auto"/>
            <w:vAlign w:val="center"/>
          </w:tcPr>
          <w:p w14:paraId="7AEA000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w:t>
            </w:r>
          </w:p>
        </w:tc>
        <w:tc>
          <w:tcPr>
            <w:tcW w:w="251" w:type="pct"/>
            <w:shd w:val="clear" w:color="auto" w:fill="auto"/>
            <w:vAlign w:val="center"/>
          </w:tcPr>
          <w:p w14:paraId="7E1025E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C8BA1AE"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23C66D0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E52413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0.300</w:t>
            </w:r>
          </w:p>
        </w:tc>
        <w:tc>
          <w:tcPr>
            <w:tcW w:w="454" w:type="pct"/>
            <w:shd w:val="clear" w:color="auto" w:fill="auto"/>
            <w:vAlign w:val="center"/>
          </w:tcPr>
          <w:p w14:paraId="049CF5B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-0.498</w:t>
            </w:r>
          </w:p>
        </w:tc>
        <w:tc>
          <w:tcPr>
            <w:tcW w:w="466" w:type="pct"/>
            <w:shd w:val="clear" w:color="auto" w:fill="auto"/>
            <w:vAlign w:val="center"/>
          </w:tcPr>
          <w:p w14:paraId="148AFDF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0.670</w:t>
            </w:r>
          </w:p>
        </w:tc>
        <w:tc>
          <w:tcPr>
            <w:tcW w:w="219" w:type="pct"/>
            <w:shd w:val="clear" w:color="auto" w:fill="auto"/>
            <w:vAlign w:val="center"/>
          </w:tcPr>
          <w:p w14:paraId="333DC51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0.298</w:t>
            </w:r>
          </w:p>
        </w:tc>
        <w:tc>
          <w:tcPr>
            <w:tcW w:w="251" w:type="pct"/>
            <w:shd w:val="clear" w:color="auto" w:fill="auto"/>
            <w:vAlign w:val="center"/>
          </w:tcPr>
          <w:p w14:paraId="63BE234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0.288</w:t>
            </w:r>
          </w:p>
        </w:tc>
        <w:tc>
          <w:tcPr>
            <w:tcW w:w="246" w:type="pct"/>
            <w:shd w:val="clear" w:color="auto" w:fill="auto"/>
            <w:vAlign w:val="center"/>
          </w:tcPr>
          <w:p w14:paraId="105CF9B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0.773</w:t>
            </w:r>
          </w:p>
        </w:tc>
        <w:tc>
          <w:tcPr>
            <w:tcW w:w="272" w:type="pct"/>
            <w:shd w:val="clear" w:color="auto" w:fill="auto"/>
            <w:vAlign w:val="center"/>
          </w:tcPr>
          <w:p w14:paraId="59E3E86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17575684" w14:textId="77777777" w:rsidR="003F4ECD" w:rsidRPr="004E3A31" w:rsidRDefault="003F4ECD" w:rsidP="003B7D60">
            <w:pPr>
              <w:jc w:val="both"/>
              <w:rPr>
                <w:rFonts w:ascii="Times New Roman" w:hAnsi="Times New Roman" w:cs="Times New Roman"/>
                <w:sz w:val="20"/>
                <w:szCs w:val="20"/>
              </w:rPr>
            </w:pPr>
          </w:p>
        </w:tc>
      </w:tr>
      <w:tr w:rsidR="00BF3305" w:rsidRPr="004E3A31" w14:paraId="50D9E2C0" w14:textId="77777777" w:rsidTr="00E812B9">
        <w:tc>
          <w:tcPr>
            <w:tcW w:w="1366" w:type="pct"/>
            <w:shd w:val="clear" w:color="auto" w:fill="auto"/>
            <w:vAlign w:val="center"/>
          </w:tcPr>
          <w:p w14:paraId="426D096A"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No intervention</w:t>
            </w:r>
          </w:p>
        </w:tc>
        <w:tc>
          <w:tcPr>
            <w:tcW w:w="346" w:type="pct"/>
            <w:shd w:val="clear" w:color="auto" w:fill="auto"/>
            <w:vAlign w:val="center"/>
          </w:tcPr>
          <w:p w14:paraId="6C0F02E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w:t>
            </w:r>
          </w:p>
        </w:tc>
        <w:tc>
          <w:tcPr>
            <w:tcW w:w="251" w:type="pct"/>
            <w:shd w:val="clear" w:color="auto" w:fill="auto"/>
            <w:vAlign w:val="center"/>
          </w:tcPr>
          <w:p w14:paraId="16EFE24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BC90089"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9263E7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0B374C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1.411</w:t>
            </w:r>
          </w:p>
        </w:tc>
        <w:tc>
          <w:tcPr>
            <w:tcW w:w="454" w:type="pct"/>
            <w:shd w:val="clear" w:color="auto" w:fill="auto"/>
            <w:vAlign w:val="center"/>
          </w:tcPr>
          <w:p w14:paraId="636B5DA3"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0.599</w:t>
            </w:r>
          </w:p>
        </w:tc>
        <w:tc>
          <w:tcPr>
            <w:tcW w:w="466" w:type="pct"/>
            <w:shd w:val="clear" w:color="auto" w:fill="auto"/>
            <w:vAlign w:val="center"/>
          </w:tcPr>
          <w:p w14:paraId="28F4148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1.796</w:t>
            </w:r>
          </w:p>
        </w:tc>
        <w:tc>
          <w:tcPr>
            <w:tcW w:w="219" w:type="pct"/>
            <w:shd w:val="clear" w:color="auto" w:fill="auto"/>
            <w:vAlign w:val="center"/>
          </w:tcPr>
          <w:p w14:paraId="36C5330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0.305</w:t>
            </w:r>
          </w:p>
        </w:tc>
        <w:tc>
          <w:tcPr>
            <w:tcW w:w="251" w:type="pct"/>
            <w:shd w:val="clear" w:color="auto" w:fill="auto"/>
            <w:vAlign w:val="center"/>
          </w:tcPr>
          <w:p w14:paraId="46424F4E"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3.921</w:t>
            </w:r>
          </w:p>
        </w:tc>
        <w:tc>
          <w:tcPr>
            <w:tcW w:w="246" w:type="pct"/>
            <w:shd w:val="clear" w:color="auto" w:fill="auto"/>
            <w:vAlign w:val="center"/>
          </w:tcPr>
          <w:p w14:paraId="78E9480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287D8645"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294C86D" w14:textId="77777777" w:rsidR="003F4ECD" w:rsidRPr="004E3A31" w:rsidRDefault="003F4ECD" w:rsidP="003B7D60">
            <w:pPr>
              <w:jc w:val="both"/>
              <w:rPr>
                <w:rFonts w:ascii="Times New Roman" w:hAnsi="Times New Roman" w:cs="Times New Roman"/>
                <w:sz w:val="20"/>
                <w:szCs w:val="20"/>
              </w:rPr>
            </w:pPr>
          </w:p>
        </w:tc>
      </w:tr>
      <w:tr w:rsidR="00BF3305" w:rsidRPr="004E3A31" w14:paraId="1EF4B2AC" w14:textId="77777777" w:rsidTr="00E812B9">
        <w:tc>
          <w:tcPr>
            <w:tcW w:w="1366" w:type="pct"/>
            <w:shd w:val="clear" w:color="auto" w:fill="auto"/>
            <w:vAlign w:val="center"/>
          </w:tcPr>
          <w:p w14:paraId="51DCC1F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Others</w:t>
            </w:r>
          </w:p>
        </w:tc>
        <w:tc>
          <w:tcPr>
            <w:tcW w:w="346" w:type="pct"/>
            <w:shd w:val="clear" w:color="auto" w:fill="auto"/>
            <w:vAlign w:val="center"/>
          </w:tcPr>
          <w:p w14:paraId="1D0A990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10</w:t>
            </w:r>
          </w:p>
        </w:tc>
        <w:tc>
          <w:tcPr>
            <w:tcW w:w="251" w:type="pct"/>
            <w:shd w:val="clear" w:color="auto" w:fill="auto"/>
            <w:vAlign w:val="center"/>
          </w:tcPr>
          <w:p w14:paraId="3A9E1330"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5D52EA4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50F1CD4D"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75DEF5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0.877</w:t>
            </w:r>
          </w:p>
        </w:tc>
        <w:tc>
          <w:tcPr>
            <w:tcW w:w="454" w:type="pct"/>
            <w:shd w:val="clear" w:color="auto" w:fill="auto"/>
            <w:vAlign w:val="center"/>
          </w:tcPr>
          <w:p w14:paraId="19B2E94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0.097</w:t>
            </w:r>
          </w:p>
        </w:tc>
        <w:tc>
          <w:tcPr>
            <w:tcW w:w="466" w:type="pct"/>
            <w:shd w:val="clear" w:color="auto" w:fill="auto"/>
            <w:vAlign w:val="center"/>
          </w:tcPr>
          <w:p w14:paraId="7FACA72D"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1.230</w:t>
            </w:r>
          </w:p>
        </w:tc>
        <w:tc>
          <w:tcPr>
            <w:tcW w:w="219" w:type="pct"/>
            <w:shd w:val="clear" w:color="auto" w:fill="auto"/>
            <w:vAlign w:val="center"/>
          </w:tcPr>
          <w:p w14:paraId="1D966DC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0.289</w:t>
            </w:r>
          </w:p>
        </w:tc>
        <w:tc>
          <w:tcPr>
            <w:tcW w:w="251" w:type="pct"/>
            <w:shd w:val="clear" w:color="auto" w:fill="auto"/>
            <w:vAlign w:val="center"/>
          </w:tcPr>
          <w:p w14:paraId="2EFD10B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2.296</w:t>
            </w:r>
          </w:p>
        </w:tc>
        <w:tc>
          <w:tcPr>
            <w:tcW w:w="246" w:type="pct"/>
            <w:shd w:val="clear" w:color="auto" w:fill="auto"/>
            <w:vAlign w:val="center"/>
          </w:tcPr>
          <w:p w14:paraId="3D778F5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0.022</w:t>
            </w:r>
          </w:p>
        </w:tc>
        <w:tc>
          <w:tcPr>
            <w:tcW w:w="272" w:type="pct"/>
            <w:shd w:val="clear" w:color="auto" w:fill="auto"/>
            <w:vAlign w:val="center"/>
          </w:tcPr>
          <w:p w14:paraId="2EC2689A"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7333A2AD" w14:textId="77777777" w:rsidR="003F4ECD" w:rsidRPr="004E3A31" w:rsidRDefault="003F4ECD" w:rsidP="003B7D60">
            <w:pPr>
              <w:jc w:val="both"/>
              <w:rPr>
                <w:rFonts w:ascii="Times New Roman" w:hAnsi="Times New Roman" w:cs="Times New Roman"/>
                <w:sz w:val="20"/>
                <w:szCs w:val="20"/>
              </w:rPr>
            </w:pPr>
          </w:p>
        </w:tc>
      </w:tr>
      <w:tr w:rsidR="00BF3305" w:rsidRPr="004E3A31" w14:paraId="6A99E9B2" w14:textId="77777777" w:rsidTr="00E812B9">
        <w:tc>
          <w:tcPr>
            <w:tcW w:w="1366" w:type="pct"/>
            <w:shd w:val="clear" w:color="auto" w:fill="auto"/>
            <w:vAlign w:val="center"/>
          </w:tcPr>
          <w:p w14:paraId="2C7732A6" w14:textId="77777777" w:rsidR="003F4ECD" w:rsidRPr="004E3A31" w:rsidRDefault="003F4ECD" w:rsidP="003B7D60">
            <w:pPr>
              <w:tabs>
                <w:tab w:val="left" w:pos="549"/>
              </w:tabs>
              <w:jc w:val="both"/>
              <w:rPr>
                <w:rFonts w:ascii="Times New Roman" w:hAnsi="Times New Roman" w:cs="Times New Roman"/>
                <w:b/>
                <w:bCs/>
                <w:sz w:val="20"/>
                <w:szCs w:val="20"/>
              </w:rPr>
            </w:pPr>
            <w:r w:rsidRPr="004E3A31">
              <w:rPr>
                <w:rFonts w:ascii="Times New Roman" w:hAnsi="Times New Roman" w:cs="Times New Roman"/>
                <w:b/>
                <w:bCs/>
                <w:sz w:val="20"/>
                <w:szCs w:val="20"/>
              </w:rPr>
              <w:t>Follow-up</w:t>
            </w:r>
          </w:p>
        </w:tc>
        <w:tc>
          <w:tcPr>
            <w:tcW w:w="346" w:type="pct"/>
            <w:shd w:val="clear" w:color="auto" w:fill="auto"/>
            <w:vAlign w:val="center"/>
          </w:tcPr>
          <w:p w14:paraId="73DECCB0"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455F799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1.344</w:t>
            </w:r>
          </w:p>
        </w:tc>
        <w:tc>
          <w:tcPr>
            <w:tcW w:w="141" w:type="pct"/>
            <w:shd w:val="clear" w:color="auto" w:fill="auto"/>
            <w:vAlign w:val="center"/>
          </w:tcPr>
          <w:p w14:paraId="7AC8873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w:t>
            </w:r>
          </w:p>
        </w:tc>
        <w:tc>
          <w:tcPr>
            <w:tcW w:w="246" w:type="pct"/>
            <w:shd w:val="clear" w:color="auto" w:fill="auto"/>
            <w:vAlign w:val="center"/>
          </w:tcPr>
          <w:p w14:paraId="79F868B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0.246</w:t>
            </w:r>
          </w:p>
        </w:tc>
        <w:tc>
          <w:tcPr>
            <w:tcW w:w="472" w:type="pct"/>
            <w:shd w:val="clear" w:color="auto" w:fill="auto"/>
            <w:vAlign w:val="center"/>
          </w:tcPr>
          <w:p w14:paraId="49D68B4D" w14:textId="77777777" w:rsidR="003F4ECD" w:rsidRPr="004E3A31" w:rsidRDefault="003F4ECD" w:rsidP="003B7D60">
            <w:pPr>
              <w:jc w:val="both"/>
              <w:rPr>
                <w:rFonts w:ascii="Times New Roman" w:hAnsi="Times New Roman" w:cs="Times New Roman"/>
                <w:sz w:val="20"/>
                <w:szCs w:val="20"/>
              </w:rPr>
            </w:pPr>
          </w:p>
        </w:tc>
        <w:tc>
          <w:tcPr>
            <w:tcW w:w="454" w:type="pct"/>
            <w:shd w:val="clear" w:color="auto" w:fill="auto"/>
            <w:vAlign w:val="center"/>
          </w:tcPr>
          <w:p w14:paraId="46AAD9D2" w14:textId="77777777" w:rsidR="003F4ECD" w:rsidRPr="004E3A31" w:rsidRDefault="003F4ECD" w:rsidP="003B7D60">
            <w:pPr>
              <w:jc w:val="both"/>
              <w:rPr>
                <w:rFonts w:ascii="Times New Roman" w:hAnsi="Times New Roman" w:cs="Times New Roman"/>
                <w:sz w:val="20"/>
                <w:szCs w:val="20"/>
              </w:rPr>
            </w:pPr>
          </w:p>
        </w:tc>
        <w:tc>
          <w:tcPr>
            <w:tcW w:w="466" w:type="pct"/>
            <w:shd w:val="clear" w:color="auto" w:fill="auto"/>
            <w:vAlign w:val="center"/>
          </w:tcPr>
          <w:p w14:paraId="237326C1" w14:textId="77777777" w:rsidR="003F4ECD" w:rsidRPr="004E3A31" w:rsidRDefault="003F4ECD" w:rsidP="003B7D60">
            <w:pPr>
              <w:jc w:val="both"/>
              <w:rPr>
                <w:rFonts w:ascii="Times New Roman" w:hAnsi="Times New Roman" w:cs="Times New Roman"/>
                <w:sz w:val="20"/>
                <w:szCs w:val="20"/>
              </w:rPr>
            </w:pPr>
          </w:p>
        </w:tc>
        <w:tc>
          <w:tcPr>
            <w:tcW w:w="219" w:type="pct"/>
            <w:shd w:val="clear" w:color="auto" w:fill="auto"/>
            <w:vAlign w:val="center"/>
          </w:tcPr>
          <w:p w14:paraId="13A28F4F" w14:textId="77777777" w:rsidR="003F4ECD" w:rsidRPr="004E3A31" w:rsidRDefault="003F4ECD" w:rsidP="003B7D60">
            <w:pPr>
              <w:jc w:val="both"/>
              <w:rPr>
                <w:rFonts w:ascii="Times New Roman" w:hAnsi="Times New Roman" w:cs="Times New Roman"/>
                <w:sz w:val="20"/>
                <w:szCs w:val="20"/>
              </w:rPr>
            </w:pPr>
          </w:p>
        </w:tc>
        <w:tc>
          <w:tcPr>
            <w:tcW w:w="251" w:type="pct"/>
            <w:shd w:val="clear" w:color="auto" w:fill="auto"/>
            <w:vAlign w:val="center"/>
          </w:tcPr>
          <w:p w14:paraId="5E609154"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39B4363B" w14:textId="77777777" w:rsidR="003F4ECD" w:rsidRPr="004E3A31" w:rsidRDefault="003F4ECD" w:rsidP="003B7D60">
            <w:pPr>
              <w:jc w:val="both"/>
              <w:rPr>
                <w:rFonts w:ascii="Times New Roman" w:hAnsi="Times New Roman" w:cs="Times New Roman"/>
                <w:sz w:val="20"/>
                <w:szCs w:val="20"/>
              </w:rPr>
            </w:pPr>
          </w:p>
        </w:tc>
        <w:tc>
          <w:tcPr>
            <w:tcW w:w="272" w:type="pct"/>
            <w:shd w:val="clear" w:color="auto" w:fill="auto"/>
            <w:vAlign w:val="center"/>
          </w:tcPr>
          <w:p w14:paraId="519152C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97.05%</w:t>
            </w:r>
          </w:p>
        </w:tc>
        <w:tc>
          <w:tcPr>
            <w:tcW w:w="270" w:type="pct"/>
            <w:shd w:val="clear" w:color="auto" w:fill="auto"/>
            <w:vAlign w:val="center"/>
          </w:tcPr>
          <w:p w14:paraId="4F221C06"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0.43%</w:t>
            </w:r>
          </w:p>
        </w:tc>
      </w:tr>
      <w:tr w:rsidR="00BF3305" w:rsidRPr="004E3A31" w14:paraId="2B149651" w14:textId="77777777" w:rsidTr="00E812B9">
        <w:tc>
          <w:tcPr>
            <w:tcW w:w="1366" w:type="pct"/>
            <w:shd w:val="clear" w:color="auto" w:fill="auto"/>
            <w:vAlign w:val="center"/>
          </w:tcPr>
          <w:p w14:paraId="2DA7318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Without follow-up</w:t>
            </w:r>
          </w:p>
        </w:tc>
        <w:tc>
          <w:tcPr>
            <w:tcW w:w="346" w:type="pct"/>
            <w:shd w:val="clear" w:color="auto" w:fill="auto"/>
            <w:vAlign w:val="center"/>
          </w:tcPr>
          <w:p w14:paraId="0222BB31"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69</w:t>
            </w:r>
          </w:p>
        </w:tc>
        <w:tc>
          <w:tcPr>
            <w:tcW w:w="251" w:type="pct"/>
            <w:shd w:val="clear" w:color="auto" w:fill="auto"/>
            <w:vAlign w:val="center"/>
          </w:tcPr>
          <w:p w14:paraId="0974096A"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4399ED58"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03331E88"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5B26FC3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0.395</w:t>
            </w:r>
          </w:p>
        </w:tc>
        <w:tc>
          <w:tcPr>
            <w:tcW w:w="454" w:type="pct"/>
            <w:shd w:val="clear" w:color="auto" w:fill="auto"/>
            <w:vAlign w:val="center"/>
          </w:tcPr>
          <w:p w14:paraId="01A73F74"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0.182</w:t>
            </w:r>
          </w:p>
        </w:tc>
        <w:tc>
          <w:tcPr>
            <w:tcW w:w="466" w:type="pct"/>
            <w:shd w:val="clear" w:color="auto" w:fill="auto"/>
            <w:vAlign w:val="center"/>
          </w:tcPr>
          <w:p w14:paraId="0839EB5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0.607</w:t>
            </w:r>
          </w:p>
        </w:tc>
        <w:tc>
          <w:tcPr>
            <w:tcW w:w="219" w:type="pct"/>
            <w:shd w:val="clear" w:color="auto" w:fill="auto"/>
            <w:vAlign w:val="center"/>
          </w:tcPr>
          <w:p w14:paraId="3106CDF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0.108</w:t>
            </w:r>
          </w:p>
        </w:tc>
        <w:tc>
          <w:tcPr>
            <w:tcW w:w="251" w:type="pct"/>
            <w:shd w:val="clear" w:color="auto" w:fill="auto"/>
            <w:vAlign w:val="center"/>
          </w:tcPr>
          <w:p w14:paraId="6D183BC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3.640</w:t>
            </w:r>
          </w:p>
        </w:tc>
        <w:tc>
          <w:tcPr>
            <w:tcW w:w="246" w:type="pct"/>
            <w:shd w:val="clear" w:color="auto" w:fill="auto"/>
            <w:vAlign w:val="center"/>
          </w:tcPr>
          <w:p w14:paraId="55BA4EF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&lt;0.001</w:t>
            </w:r>
          </w:p>
        </w:tc>
        <w:tc>
          <w:tcPr>
            <w:tcW w:w="272" w:type="pct"/>
            <w:shd w:val="clear" w:color="auto" w:fill="auto"/>
            <w:vAlign w:val="center"/>
          </w:tcPr>
          <w:p w14:paraId="67736FB4"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52914BC5" w14:textId="77777777" w:rsidR="003F4ECD" w:rsidRPr="004E3A31" w:rsidRDefault="003F4ECD" w:rsidP="003B7D60">
            <w:pPr>
              <w:jc w:val="both"/>
              <w:rPr>
                <w:rFonts w:ascii="Times New Roman" w:hAnsi="Times New Roman" w:cs="Times New Roman"/>
                <w:sz w:val="20"/>
                <w:szCs w:val="20"/>
              </w:rPr>
            </w:pPr>
          </w:p>
        </w:tc>
      </w:tr>
      <w:tr w:rsidR="00BF3305" w:rsidRPr="004E3A31" w14:paraId="0ED8C696" w14:textId="77777777" w:rsidTr="00E812B9">
        <w:tc>
          <w:tcPr>
            <w:tcW w:w="1366" w:type="pct"/>
            <w:shd w:val="clear" w:color="auto" w:fill="auto"/>
            <w:vAlign w:val="center"/>
          </w:tcPr>
          <w:p w14:paraId="4FD75B6B"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With follow-up</w:t>
            </w:r>
          </w:p>
        </w:tc>
        <w:tc>
          <w:tcPr>
            <w:tcW w:w="346" w:type="pct"/>
            <w:shd w:val="clear" w:color="auto" w:fill="auto"/>
            <w:vAlign w:val="center"/>
          </w:tcPr>
          <w:p w14:paraId="13DB085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9</w:t>
            </w:r>
          </w:p>
        </w:tc>
        <w:tc>
          <w:tcPr>
            <w:tcW w:w="251" w:type="pct"/>
            <w:shd w:val="clear" w:color="auto" w:fill="auto"/>
            <w:vAlign w:val="center"/>
          </w:tcPr>
          <w:p w14:paraId="54DBBDBB" w14:textId="77777777" w:rsidR="003F4ECD" w:rsidRPr="004E3A31" w:rsidRDefault="003F4ECD" w:rsidP="003B7D60">
            <w:pPr>
              <w:jc w:val="both"/>
              <w:rPr>
                <w:rFonts w:ascii="Times New Roman" w:hAnsi="Times New Roman" w:cs="Times New Roman"/>
                <w:sz w:val="20"/>
                <w:szCs w:val="20"/>
              </w:rPr>
            </w:pPr>
          </w:p>
        </w:tc>
        <w:tc>
          <w:tcPr>
            <w:tcW w:w="141" w:type="pct"/>
            <w:shd w:val="clear" w:color="auto" w:fill="auto"/>
            <w:vAlign w:val="center"/>
          </w:tcPr>
          <w:p w14:paraId="0D0A9DC2" w14:textId="77777777" w:rsidR="003F4ECD" w:rsidRPr="004E3A31" w:rsidRDefault="003F4ECD" w:rsidP="003B7D60">
            <w:pPr>
              <w:jc w:val="both"/>
              <w:rPr>
                <w:rFonts w:ascii="Times New Roman" w:hAnsi="Times New Roman" w:cs="Times New Roman"/>
                <w:sz w:val="20"/>
                <w:szCs w:val="20"/>
              </w:rPr>
            </w:pPr>
          </w:p>
        </w:tc>
        <w:tc>
          <w:tcPr>
            <w:tcW w:w="246" w:type="pct"/>
            <w:shd w:val="clear" w:color="auto" w:fill="auto"/>
            <w:vAlign w:val="center"/>
          </w:tcPr>
          <w:p w14:paraId="6B52C163" w14:textId="77777777" w:rsidR="003F4ECD" w:rsidRPr="004E3A31" w:rsidRDefault="003F4ECD" w:rsidP="003B7D60">
            <w:pPr>
              <w:jc w:val="both"/>
              <w:rPr>
                <w:rFonts w:ascii="Times New Roman" w:hAnsi="Times New Roman" w:cs="Times New Roman"/>
                <w:sz w:val="20"/>
                <w:szCs w:val="20"/>
              </w:rPr>
            </w:pPr>
          </w:p>
        </w:tc>
        <w:tc>
          <w:tcPr>
            <w:tcW w:w="472" w:type="pct"/>
            <w:shd w:val="clear" w:color="auto" w:fill="auto"/>
            <w:vAlign w:val="center"/>
          </w:tcPr>
          <w:p w14:paraId="60D1EFB8"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0.765</w:t>
            </w:r>
          </w:p>
        </w:tc>
        <w:tc>
          <w:tcPr>
            <w:tcW w:w="454" w:type="pct"/>
            <w:shd w:val="clear" w:color="auto" w:fill="auto"/>
            <w:vAlign w:val="center"/>
          </w:tcPr>
          <w:p w14:paraId="70E65050"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-0.255</w:t>
            </w:r>
          </w:p>
        </w:tc>
        <w:tc>
          <w:tcPr>
            <w:tcW w:w="466" w:type="pct"/>
            <w:shd w:val="clear" w:color="auto" w:fill="auto"/>
            <w:vAlign w:val="center"/>
          </w:tcPr>
          <w:p w14:paraId="4EA41189"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0.995</w:t>
            </w:r>
          </w:p>
        </w:tc>
        <w:tc>
          <w:tcPr>
            <w:tcW w:w="219" w:type="pct"/>
            <w:shd w:val="clear" w:color="auto" w:fill="auto"/>
            <w:vAlign w:val="center"/>
          </w:tcPr>
          <w:p w14:paraId="07419402"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0.319</w:t>
            </w:r>
          </w:p>
        </w:tc>
        <w:tc>
          <w:tcPr>
            <w:tcW w:w="251" w:type="pct"/>
            <w:shd w:val="clear" w:color="auto" w:fill="auto"/>
            <w:vAlign w:val="center"/>
          </w:tcPr>
          <w:p w14:paraId="79D7BF07"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1.159</w:t>
            </w:r>
          </w:p>
        </w:tc>
        <w:tc>
          <w:tcPr>
            <w:tcW w:w="246" w:type="pct"/>
            <w:shd w:val="clear" w:color="auto" w:fill="auto"/>
            <w:vAlign w:val="center"/>
          </w:tcPr>
          <w:p w14:paraId="64C8797C" w14:textId="77777777" w:rsidR="003F4ECD" w:rsidRPr="004E3A31" w:rsidRDefault="003F4ECD" w:rsidP="003B7D60">
            <w:pPr>
              <w:jc w:val="both"/>
              <w:rPr>
                <w:rFonts w:ascii="Times New Roman" w:hAnsi="Times New Roman" w:cs="Times New Roman"/>
                <w:sz w:val="20"/>
                <w:szCs w:val="20"/>
              </w:rPr>
            </w:pPr>
            <w:r w:rsidRPr="004E3A31">
              <w:rPr>
                <w:rFonts w:ascii="Times New Roman" w:hAnsi="Times New Roman" w:cs="Times New Roman"/>
                <w:sz w:val="20"/>
                <w:szCs w:val="20"/>
              </w:rPr>
              <w:t>0.246</w:t>
            </w:r>
          </w:p>
        </w:tc>
        <w:tc>
          <w:tcPr>
            <w:tcW w:w="272" w:type="pct"/>
            <w:shd w:val="clear" w:color="auto" w:fill="auto"/>
            <w:vAlign w:val="center"/>
          </w:tcPr>
          <w:p w14:paraId="79E97351" w14:textId="77777777" w:rsidR="003F4ECD" w:rsidRPr="004E3A31" w:rsidRDefault="003F4ECD" w:rsidP="003B7D60">
            <w:pPr>
              <w:jc w:val="both"/>
              <w:rPr>
                <w:rFonts w:ascii="Times New Roman" w:hAnsi="Times New Roman" w:cs="Times New Roman"/>
                <w:sz w:val="20"/>
                <w:szCs w:val="20"/>
              </w:rPr>
            </w:pPr>
          </w:p>
        </w:tc>
        <w:tc>
          <w:tcPr>
            <w:tcW w:w="270" w:type="pct"/>
            <w:shd w:val="clear" w:color="auto" w:fill="auto"/>
            <w:vAlign w:val="center"/>
          </w:tcPr>
          <w:p w14:paraId="0BF9F280" w14:textId="77777777" w:rsidR="003F4ECD" w:rsidRPr="004E3A31" w:rsidRDefault="003F4ECD" w:rsidP="003B7D60">
            <w:pPr>
              <w:jc w:val="both"/>
              <w:rPr>
                <w:rFonts w:ascii="Times New Roman" w:hAnsi="Times New Roman" w:cs="Times New Roman"/>
                <w:sz w:val="20"/>
                <w:szCs w:val="20"/>
              </w:rPr>
            </w:pPr>
          </w:p>
        </w:tc>
      </w:tr>
    </w:tbl>
    <w:p w14:paraId="36DBD4EA" w14:textId="1FA126BB" w:rsidR="003B7D60" w:rsidRPr="004E3A31" w:rsidRDefault="003F4ECD" w:rsidP="00096031">
      <w:pPr>
        <w:spacing w:after="0" w:line="240" w:lineRule="auto"/>
        <w:rPr>
          <w:rFonts w:ascii="Times New Roman" w:hAnsi="Times New Roman" w:cs="Times New Roman"/>
          <w:sz w:val="20"/>
          <w:szCs w:val="20"/>
        </w:rPr>
      </w:pPr>
      <w:r w:rsidRPr="004E3A31">
        <w:rPr>
          <w:rFonts w:ascii="Times New Roman" w:hAnsi="Times New Roman" w:cs="Times New Roman"/>
          <w:sz w:val="20"/>
          <w:szCs w:val="20"/>
        </w:rPr>
        <w:t xml:space="preserve">Factor “Not structured” in subgroup “Frequency” and factor “≥52 week” in subgroup “Length” were deleted since the number of these factors are </w:t>
      </w:r>
      <w:r w:rsidR="00096031" w:rsidRPr="004E3A31">
        <w:rPr>
          <w:rFonts w:ascii="Times New Roman" w:hAnsi="Times New Roman" w:cs="Times New Roman"/>
          <w:sz w:val="20"/>
          <w:szCs w:val="20"/>
        </w:rPr>
        <w:t>less than 3.</w:t>
      </w:r>
      <w:r w:rsidR="00076D1B" w:rsidRPr="004E3A31">
        <w:rPr>
          <w:rFonts w:ascii="Times New Roman" w:hAnsi="Times New Roman" w:cs="Times New Roman"/>
          <w:i/>
          <w:iCs/>
          <w:sz w:val="20"/>
          <w:szCs w:val="20"/>
        </w:rPr>
        <w:t xml:space="preserve"> SMD</w:t>
      </w:r>
      <w:r w:rsidR="00076D1B" w:rsidRPr="004E3A31">
        <w:rPr>
          <w:rFonts w:ascii="Times New Roman" w:hAnsi="Times New Roman" w:cs="Times New Roman"/>
          <w:sz w:val="20"/>
          <w:szCs w:val="20"/>
        </w:rPr>
        <w:t xml:space="preserve"> standardized mean differences, </w:t>
      </w:r>
      <w:r w:rsidR="00076D1B" w:rsidRPr="004E3A31">
        <w:rPr>
          <w:rFonts w:ascii="Times New Roman" w:hAnsi="Times New Roman" w:cs="Times New Roman"/>
          <w:i/>
          <w:iCs/>
          <w:sz w:val="20"/>
          <w:szCs w:val="20"/>
        </w:rPr>
        <w:t>CI</w:t>
      </w:r>
      <w:r w:rsidR="00076D1B" w:rsidRPr="004E3A31">
        <w:rPr>
          <w:rFonts w:ascii="Times New Roman" w:hAnsi="Times New Roman" w:cs="Times New Roman"/>
          <w:sz w:val="20"/>
          <w:szCs w:val="20"/>
        </w:rPr>
        <w:t xml:space="preserve"> confidence interval.</w:t>
      </w:r>
      <w:r w:rsidR="003B7D60" w:rsidRPr="004E3A31">
        <w:rPr>
          <w:rFonts w:ascii="Times New Roman" w:hAnsi="Times New Roman" w:cs="Times New Roman"/>
          <w:sz w:val="20"/>
          <w:szCs w:val="20"/>
        </w:rPr>
        <w:br w:type="page"/>
      </w:r>
    </w:p>
    <w:p w14:paraId="38249932" w14:textId="77777777" w:rsidR="00BF3305" w:rsidRPr="004E3A31" w:rsidRDefault="00BF3305" w:rsidP="00CD4188">
      <w:pPr>
        <w:spacing w:after="0" w:line="240" w:lineRule="auto"/>
        <w:rPr>
          <w:rFonts w:ascii="Times New Roman" w:hAnsi="Times New Roman" w:cs="Times New Roman"/>
          <w:sz w:val="20"/>
          <w:szCs w:val="20"/>
        </w:rPr>
        <w:sectPr w:rsidR="00BF3305" w:rsidRPr="004E3A31" w:rsidSect="00421B8F">
          <w:pgSz w:w="16838" w:h="11906" w:orient="landscape"/>
          <w:pgMar w:top="720" w:right="720" w:bottom="720" w:left="720" w:header="851" w:footer="992" w:gutter="0"/>
          <w:cols w:space="425"/>
          <w:docGrid w:type="linesAndChars" w:linePitch="312"/>
        </w:sectPr>
      </w:pPr>
    </w:p>
    <w:p w14:paraId="13504722" w14:textId="65B90AC1" w:rsidR="0052244B" w:rsidRPr="004E3A31" w:rsidRDefault="00C31CA5"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Fig.</w:t>
      </w:r>
      <w:r w:rsidR="0052244B" w:rsidRPr="004E3A31">
        <w:rPr>
          <w:rFonts w:ascii="Times New Roman" w:hAnsi="Times New Roman" w:cs="Times New Roman"/>
          <w:b/>
          <w:bCs/>
          <w:sz w:val="20"/>
          <w:szCs w:val="20"/>
          <w:lang w:val="en-GB"/>
        </w:rPr>
        <w:t xml:space="preserve"> </w:t>
      </w:r>
      <w:r w:rsidR="009A3390" w:rsidRPr="004E3A31">
        <w:rPr>
          <w:rFonts w:ascii="Times New Roman" w:hAnsi="Times New Roman" w:cs="Times New Roman"/>
          <w:b/>
          <w:bCs/>
          <w:sz w:val="20"/>
          <w:szCs w:val="20"/>
          <w:lang w:val="en-GB"/>
        </w:rPr>
        <w:t>S</w:t>
      </w:r>
      <w:r w:rsidR="0052244B" w:rsidRPr="004E3A31">
        <w:rPr>
          <w:rFonts w:ascii="Times New Roman" w:hAnsi="Times New Roman" w:cs="Times New Roman"/>
          <w:b/>
          <w:bCs/>
          <w:sz w:val="20"/>
          <w:szCs w:val="20"/>
          <w:lang w:val="en-GB"/>
        </w:rPr>
        <w:t>1 Forest Plot of Main Analysis</w:t>
      </w:r>
    </w:p>
    <w:p w14:paraId="45906732" w14:textId="5EB9F929" w:rsidR="00B579DC" w:rsidRPr="004E3A31" w:rsidRDefault="008B6C30" w:rsidP="00096031">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w:drawing>
          <wp:anchor distT="0" distB="0" distL="114300" distR="114300" simplePos="0" relativeHeight="251652096" behindDoc="0" locked="0" layoutInCell="1" allowOverlap="1" wp14:anchorId="583EA091" wp14:editId="03F09E95">
            <wp:simplePos x="0" y="0"/>
            <wp:positionH relativeFrom="margin">
              <wp:posOffset>19685</wp:posOffset>
            </wp:positionH>
            <wp:positionV relativeFrom="margin">
              <wp:posOffset>520568</wp:posOffset>
            </wp:positionV>
            <wp:extent cx="5231765" cy="8260080"/>
            <wp:effectExtent l="0" t="0" r="6985" b="7620"/>
            <wp:wrapSquare wrapText="bothSides"/>
            <wp:docPr id="1627658011"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58011" name="圖片 1627658011"/>
                    <pic:cNvPicPr/>
                  </pic:nvPicPr>
                  <pic:blipFill>
                    <a:blip r:embed="rId8">
                      <a:extLst>
                        <a:ext uri="{28A0092B-C50C-407E-A947-70E740481C1C}">
                          <a14:useLocalDpi xmlns:a14="http://schemas.microsoft.com/office/drawing/2010/main" val="0"/>
                        </a:ext>
                      </a:extLst>
                    </a:blip>
                    <a:stretch>
                      <a:fillRect/>
                    </a:stretch>
                  </pic:blipFill>
                  <pic:spPr>
                    <a:xfrm>
                      <a:off x="0" y="0"/>
                      <a:ext cx="5231765" cy="8260080"/>
                    </a:xfrm>
                    <a:prstGeom prst="rect">
                      <a:avLst/>
                    </a:prstGeom>
                  </pic:spPr>
                </pic:pic>
              </a:graphicData>
            </a:graphic>
            <wp14:sizeRelH relativeFrom="margin">
              <wp14:pctWidth>0</wp14:pctWidth>
            </wp14:sizeRelH>
            <wp14:sizeRelV relativeFrom="margin">
              <wp14:pctHeight>0</wp14:pctHeight>
            </wp14:sizeRelV>
          </wp:anchor>
        </w:drawing>
      </w:r>
      <w:r w:rsidR="00C31CA5" w:rsidRPr="004E3A31">
        <w:rPr>
          <w:rFonts w:ascii="Times New Roman" w:hAnsi="Times New Roman" w:cs="Times New Roman"/>
          <w:b/>
          <w:bCs/>
          <w:sz w:val="20"/>
          <w:szCs w:val="20"/>
          <w:lang w:val="en-GB"/>
        </w:rPr>
        <w:t xml:space="preserve">a </w:t>
      </w:r>
      <w:r w:rsidR="0052244B" w:rsidRPr="004E3A31">
        <w:rPr>
          <w:rFonts w:ascii="Times New Roman" w:hAnsi="Times New Roman" w:cs="Times New Roman"/>
          <w:b/>
          <w:bCs/>
          <w:sz w:val="20"/>
          <w:szCs w:val="20"/>
          <w:lang w:val="en-GB"/>
        </w:rPr>
        <w:t>Forest Plot of Physical Domain in Main Analysis</w:t>
      </w:r>
    </w:p>
    <w:p w14:paraId="573027E5" w14:textId="45EEF3D5" w:rsidR="001B7DA8" w:rsidRPr="004E3A31" w:rsidRDefault="002C268C" w:rsidP="0052244B">
      <w:pPr>
        <w:rPr>
          <w:rFonts w:ascii="Times New Roman" w:hAnsi="Times New Roman" w:cs="Times New Roman"/>
          <w:noProof/>
          <w:sz w:val="20"/>
          <w:szCs w:val="20"/>
          <w:lang w:val="en-GB"/>
        </w:rPr>
      </w:pPr>
      <w:r w:rsidRPr="004E3A31">
        <w:rPr>
          <w:rFonts w:ascii="Times New Roman" w:hAnsi="Times New Roman" w:cs="Times New Roman"/>
          <w:noProof/>
          <w:sz w:val="20"/>
          <w:szCs w:val="20"/>
          <w:lang w:val="en-GB"/>
        </w:rPr>
        <w:lastRenderedPageBreak/>
        <w:drawing>
          <wp:anchor distT="0" distB="0" distL="114300" distR="114300" simplePos="0" relativeHeight="251653120" behindDoc="0" locked="0" layoutInCell="1" allowOverlap="1" wp14:anchorId="2D12B2BA" wp14:editId="5C231FDB">
            <wp:simplePos x="1144905" y="914400"/>
            <wp:positionH relativeFrom="margin">
              <wp:align>center</wp:align>
            </wp:positionH>
            <wp:positionV relativeFrom="margin">
              <wp:align>top</wp:align>
            </wp:positionV>
            <wp:extent cx="5263515" cy="8817610"/>
            <wp:effectExtent l="0" t="0" r="0" b="2540"/>
            <wp:wrapSquare wrapText="bothSides"/>
            <wp:docPr id="1907825289"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25289" name="圖片 1907825289"/>
                    <pic:cNvPicPr/>
                  </pic:nvPicPr>
                  <pic:blipFill rotWithShape="1">
                    <a:blip r:embed="rId9">
                      <a:extLst>
                        <a:ext uri="{28A0092B-C50C-407E-A947-70E740481C1C}">
                          <a14:useLocalDpi xmlns:a14="http://schemas.microsoft.com/office/drawing/2010/main" val="0"/>
                        </a:ext>
                      </a:extLst>
                    </a:blip>
                    <a:srcRect b="2227"/>
                    <a:stretch>
                      <a:fillRect/>
                    </a:stretch>
                  </pic:blipFill>
                  <pic:spPr bwMode="auto">
                    <a:xfrm>
                      <a:off x="0" y="0"/>
                      <a:ext cx="5263515" cy="881799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8790D5" w14:textId="2694BC7B" w:rsidR="00510FC0" w:rsidRPr="004E3A31" w:rsidRDefault="00582F74" w:rsidP="0052244B">
      <w:pPr>
        <w:rPr>
          <w:rFonts w:ascii="Times New Roman" w:hAnsi="Times New Roman" w:cs="Times New Roman"/>
          <w:sz w:val="20"/>
          <w:szCs w:val="20"/>
          <w:lang w:val="en-GB"/>
        </w:rPr>
      </w:pPr>
      <w:r w:rsidRPr="004E3A31">
        <w:rPr>
          <w:rFonts w:ascii="Times New Roman" w:hAnsi="Times New Roman" w:cs="Times New Roman"/>
          <w:noProof/>
          <w:sz w:val="20"/>
          <w:szCs w:val="20"/>
          <w:lang w:val="en-GB"/>
        </w:rPr>
        <w:lastRenderedPageBreak/>
        <w:drawing>
          <wp:anchor distT="0" distB="0" distL="114300" distR="114300" simplePos="0" relativeHeight="251654144" behindDoc="0" locked="0" layoutInCell="1" allowOverlap="1" wp14:anchorId="330F7BF2" wp14:editId="4A89EF72">
            <wp:simplePos x="1144988" y="962108"/>
            <wp:positionH relativeFrom="margin">
              <wp:align>center</wp:align>
            </wp:positionH>
            <wp:positionV relativeFrom="margin">
              <wp:align>top</wp:align>
            </wp:positionV>
            <wp:extent cx="5278120" cy="8823325"/>
            <wp:effectExtent l="0" t="0" r="0" b="0"/>
            <wp:wrapSquare wrapText="bothSides"/>
            <wp:docPr id="131494813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48137" name="圖片 1314948137"/>
                    <pic:cNvPicPr/>
                  </pic:nvPicPr>
                  <pic:blipFill>
                    <a:blip r:embed="rId10">
                      <a:extLst>
                        <a:ext uri="{28A0092B-C50C-407E-A947-70E740481C1C}">
                          <a14:useLocalDpi xmlns:a14="http://schemas.microsoft.com/office/drawing/2010/main" val="0"/>
                        </a:ext>
                      </a:extLst>
                    </a:blip>
                    <a:stretch>
                      <a:fillRect/>
                    </a:stretch>
                  </pic:blipFill>
                  <pic:spPr>
                    <a:xfrm>
                      <a:off x="0" y="0"/>
                      <a:ext cx="5278120" cy="8823325"/>
                    </a:xfrm>
                    <a:prstGeom prst="rect">
                      <a:avLst/>
                    </a:prstGeom>
                  </pic:spPr>
                </pic:pic>
              </a:graphicData>
            </a:graphic>
          </wp:anchor>
        </w:drawing>
      </w:r>
    </w:p>
    <w:p w14:paraId="75888E5D" w14:textId="78521136" w:rsidR="00510FC0" w:rsidRPr="004E3A31" w:rsidRDefault="00FE2CED" w:rsidP="0052244B">
      <w:pPr>
        <w:rPr>
          <w:rFonts w:ascii="Times New Roman" w:hAnsi="Times New Roman" w:cs="Times New Roman"/>
          <w:sz w:val="20"/>
          <w:szCs w:val="20"/>
          <w:lang w:val="en-GB"/>
        </w:rPr>
      </w:pPr>
      <w:r w:rsidRPr="004E3A31">
        <w:rPr>
          <w:rFonts w:ascii="Times New Roman" w:hAnsi="Times New Roman" w:cs="Times New Roman"/>
          <w:noProof/>
          <w:sz w:val="20"/>
          <w:szCs w:val="20"/>
          <w:lang w:val="en-GB"/>
        </w:rPr>
        <w:lastRenderedPageBreak/>
        <w:drawing>
          <wp:anchor distT="0" distB="0" distL="114300" distR="114300" simplePos="0" relativeHeight="251655168" behindDoc="0" locked="0" layoutInCell="1" allowOverlap="1" wp14:anchorId="7F6B3C46" wp14:editId="28B3CEEB">
            <wp:simplePos x="1144905" y="953770"/>
            <wp:positionH relativeFrom="margin">
              <wp:align>center</wp:align>
            </wp:positionH>
            <wp:positionV relativeFrom="margin">
              <wp:align>top</wp:align>
            </wp:positionV>
            <wp:extent cx="5278120" cy="8823325"/>
            <wp:effectExtent l="0" t="0" r="0" b="0"/>
            <wp:wrapSquare wrapText="bothSides"/>
            <wp:docPr id="1019265112"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65112" name="圖片 1019265112"/>
                    <pic:cNvPicPr/>
                  </pic:nvPicPr>
                  <pic:blipFill>
                    <a:blip r:embed="rId11">
                      <a:extLst>
                        <a:ext uri="{28A0092B-C50C-407E-A947-70E740481C1C}">
                          <a14:useLocalDpi xmlns:a14="http://schemas.microsoft.com/office/drawing/2010/main" val="0"/>
                        </a:ext>
                      </a:extLst>
                    </a:blip>
                    <a:stretch>
                      <a:fillRect/>
                    </a:stretch>
                  </pic:blipFill>
                  <pic:spPr>
                    <a:xfrm>
                      <a:off x="0" y="0"/>
                      <a:ext cx="5278120" cy="8823325"/>
                    </a:xfrm>
                    <a:prstGeom prst="rect">
                      <a:avLst/>
                    </a:prstGeom>
                  </pic:spPr>
                </pic:pic>
              </a:graphicData>
            </a:graphic>
          </wp:anchor>
        </w:drawing>
      </w:r>
    </w:p>
    <w:p w14:paraId="6B3F47C8" w14:textId="0FB86560" w:rsidR="00510FC0" w:rsidRPr="004E3A31" w:rsidRDefault="00D57CE0" w:rsidP="0052244B">
      <w:pPr>
        <w:rPr>
          <w:rFonts w:ascii="Times New Roman" w:hAnsi="Times New Roman" w:cs="Times New Roman"/>
          <w:sz w:val="20"/>
          <w:szCs w:val="20"/>
          <w:lang w:val="en-GB"/>
        </w:rPr>
      </w:pPr>
      <w:r w:rsidRPr="004E3A31">
        <w:rPr>
          <w:rFonts w:ascii="Times New Roman" w:hAnsi="Times New Roman" w:cs="Times New Roman"/>
          <w:i/>
          <w:iCs/>
          <w:sz w:val="20"/>
          <w:szCs w:val="20"/>
        </w:rPr>
        <w:lastRenderedPageBreak/>
        <w:t>SD</w:t>
      </w:r>
      <w:r w:rsidRPr="004E3A31">
        <w:rPr>
          <w:rFonts w:ascii="Times New Roman" w:hAnsi="Times New Roman" w:cs="Times New Roman"/>
          <w:sz w:val="20"/>
          <w:szCs w:val="20"/>
        </w:rPr>
        <w:t xml:space="preserve"> standard deviation,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Pr="004E3A31">
        <w:rPr>
          <w:rFonts w:ascii="Times New Roman" w:hAnsi="Times New Roman" w:cs="Times New Roman"/>
          <w:noProof/>
          <w:sz w:val="20"/>
          <w:szCs w:val="20"/>
          <w:lang w:val="en-GB"/>
        </w:rPr>
        <w:t xml:space="preserve"> </w:t>
      </w:r>
      <w:r w:rsidR="00145B75" w:rsidRPr="004E3A31">
        <w:rPr>
          <w:rFonts w:ascii="Times New Roman" w:hAnsi="Times New Roman" w:cs="Times New Roman"/>
          <w:noProof/>
          <w:sz w:val="20"/>
          <w:szCs w:val="20"/>
          <w:lang w:val="en-GB"/>
        </w:rPr>
        <w:drawing>
          <wp:anchor distT="0" distB="0" distL="114300" distR="114300" simplePos="0" relativeHeight="251656192" behindDoc="0" locked="0" layoutInCell="1" allowOverlap="1" wp14:anchorId="1F5BE5CC" wp14:editId="1515D36F">
            <wp:simplePos x="1144988" y="930303"/>
            <wp:positionH relativeFrom="margin">
              <wp:align>center</wp:align>
            </wp:positionH>
            <wp:positionV relativeFrom="margin">
              <wp:align>top</wp:align>
            </wp:positionV>
            <wp:extent cx="5278120" cy="7698105"/>
            <wp:effectExtent l="0" t="0" r="0" b="0"/>
            <wp:wrapSquare wrapText="bothSides"/>
            <wp:docPr id="49787279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72794" name="圖片 497872794"/>
                    <pic:cNvPicPr/>
                  </pic:nvPicPr>
                  <pic:blipFill>
                    <a:blip r:embed="rId12">
                      <a:extLst>
                        <a:ext uri="{28A0092B-C50C-407E-A947-70E740481C1C}">
                          <a14:useLocalDpi xmlns:a14="http://schemas.microsoft.com/office/drawing/2010/main" val="0"/>
                        </a:ext>
                      </a:extLst>
                    </a:blip>
                    <a:stretch>
                      <a:fillRect/>
                    </a:stretch>
                  </pic:blipFill>
                  <pic:spPr>
                    <a:xfrm>
                      <a:off x="0" y="0"/>
                      <a:ext cx="5278120" cy="7698105"/>
                    </a:xfrm>
                    <a:prstGeom prst="rect">
                      <a:avLst/>
                    </a:prstGeom>
                  </pic:spPr>
                </pic:pic>
              </a:graphicData>
            </a:graphic>
          </wp:anchor>
        </w:drawing>
      </w:r>
    </w:p>
    <w:p w14:paraId="3BA5EF6E" w14:textId="66DFDBD8" w:rsidR="006200A2" w:rsidRPr="004E3A31" w:rsidRDefault="006200A2">
      <w:pPr>
        <w:widowControl/>
        <w:rPr>
          <w:rFonts w:ascii="Times New Roman" w:hAnsi="Times New Roman" w:cs="Times New Roman"/>
          <w:sz w:val="20"/>
          <w:szCs w:val="20"/>
          <w:lang w:val="en-GB"/>
        </w:rPr>
      </w:pPr>
      <w:r w:rsidRPr="004E3A31">
        <w:rPr>
          <w:rFonts w:ascii="Times New Roman" w:hAnsi="Times New Roman" w:cs="Times New Roman"/>
          <w:sz w:val="20"/>
          <w:szCs w:val="20"/>
          <w:lang w:val="en-GB"/>
        </w:rPr>
        <w:br w:type="page"/>
      </w:r>
    </w:p>
    <w:p w14:paraId="6BB2BD06" w14:textId="0F4AC8CD" w:rsidR="00BC7BF3" w:rsidRPr="004E3A31" w:rsidRDefault="00462D08"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w:lastRenderedPageBreak/>
        <w:drawing>
          <wp:anchor distT="0" distB="0" distL="114300" distR="114300" simplePos="0" relativeHeight="251657216" behindDoc="0" locked="0" layoutInCell="1" allowOverlap="1" wp14:anchorId="0A833B01" wp14:editId="015CF66F">
            <wp:simplePos x="0" y="0"/>
            <wp:positionH relativeFrom="column">
              <wp:posOffset>3810</wp:posOffset>
            </wp:positionH>
            <wp:positionV relativeFrom="paragraph">
              <wp:posOffset>321227</wp:posOffset>
            </wp:positionV>
            <wp:extent cx="5263515" cy="8539480"/>
            <wp:effectExtent l="0" t="0" r="0" b="0"/>
            <wp:wrapTopAndBottom/>
            <wp:docPr id="421522719"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22719" name="圖片 421522719"/>
                    <pic:cNvPicPr/>
                  </pic:nvPicPr>
                  <pic:blipFill>
                    <a:blip r:embed="rId13">
                      <a:extLst>
                        <a:ext uri="{28A0092B-C50C-407E-A947-70E740481C1C}">
                          <a14:useLocalDpi xmlns:a14="http://schemas.microsoft.com/office/drawing/2010/main" val="0"/>
                        </a:ext>
                      </a:extLst>
                    </a:blip>
                    <a:stretch>
                      <a:fillRect/>
                    </a:stretch>
                  </pic:blipFill>
                  <pic:spPr>
                    <a:xfrm>
                      <a:off x="0" y="0"/>
                      <a:ext cx="5263515" cy="8539480"/>
                    </a:xfrm>
                    <a:prstGeom prst="rect">
                      <a:avLst/>
                    </a:prstGeom>
                  </pic:spPr>
                </pic:pic>
              </a:graphicData>
            </a:graphic>
            <wp14:sizeRelH relativeFrom="margin">
              <wp14:pctWidth>0</wp14:pctWidth>
            </wp14:sizeRelH>
            <wp14:sizeRelV relativeFrom="margin">
              <wp14:pctHeight>0</wp14:pctHeight>
            </wp14:sizeRelV>
          </wp:anchor>
        </w:drawing>
      </w:r>
      <w:r w:rsidR="00DA1B8B" w:rsidRPr="004E3A31">
        <w:rPr>
          <w:rFonts w:ascii="Times New Roman" w:hAnsi="Times New Roman" w:cs="Times New Roman"/>
          <w:b/>
          <w:bCs/>
          <w:sz w:val="20"/>
          <w:szCs w:val="20"/>
          <w:lang w:val="en-GB"/>
        </w:rPr>
        <w:t xml:space="preserve">b </w:t>
      </w:r>
      <w:r w:rsidR="00BC7BF3" w:rsidRPr="004E3A31">
        <w:rPr>
          <w:rFonts w:ascii="Times New Roman" w:hAnsi="Times New Roman" w:cs="Times New Roman"/>
          <w:b/>
          <w:bCs/>
          <w:sz w:val="20"/>
          <w:szCs w:val="20"/>
          <w:lang w:val="en-GB"/>
        </w:rPr>
        <w:t>Forest Plot of Cognitive Domain in Main Analysis</w:t>
      </w:r>
    </w:p>
    <w:p w14:paraId="7D63F7C7" w14:textId="54CEA28C" w:rsidR="001B31BE" w:rsidRPr="004E3A31" w:rsidRDefault="00733081" w:rsidP="00BC7BF3">
      <w:pPr>
        <w:spacing w:line="240" w:lineRule="auto"/>
        <w:rPr>
          <w:rFonts w:ascii="Times New Roman" w:hAnsi="Times New Roman" w:cs="Times New Roman"/>
          <w:sz w:val="20"/>
          <w:szCs w:val="20"/>
          <w:lang w:val="en-GB"/>
        </w:rPr>
      </w:pPr>
      <w:r w:rsidRPr="004E3A31">
        <w:rPr>
          <w:rFonts w:ascii="Times New Roman" w:hAnsi="Times New Roman" w:cs="Times New Roman"/>
          <w:noProof/>
          <w:sz w:val="20"/>
          <w:szCs w:val="20"/>
          <w:lang w:val="en-GB"/>
        </w:rPr>
        <w:lastRenderedPageBreak/>
        <w:drawing>
          <wp:anchor distT="0" distB="0" distL="114300" distR="114300" simplePos="0" relativeHeight="251658240" behindDoc="0" locked="0" layoutInCell="1" allowOverlap="1" wp14:anchorId="163EB093" wp14:editId="6666C123">
            <wp:simplePos x="1144988" y="1009816"/>
            <wp:positionH relativeFrom="margin">
              <wp:align>center</wp:align>
            </wp:positionH>
            <wp:positionV relativeFrom="margin">
              <wp:align>top</wp:align>
            </wp:positionV>
            <wp:extent cx="5278120" cy="8728075"/>
            <wp:effectExtent l="0" t="0" r="0" b="0"/>
            <wp:wrapSquare wrapText="bothSides"/>
            <wp:docPr id="745149211"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49211" name="圖片 745149211"/>
                    <pic:cNvPicPr/>
                  </pic:nvPicPr>
                  <pic:blipFill>
                    <a:blip r:embed="rId14">
                      <a:extLst>
                        <a:ext uri="{28A0092B-C50C-407E-A947-70E740481C1C}">
                          <a14:useLocalDpi xmlns:a14="http://schemas.microsoft.com/office/drawing/2010/main" val="0"/>
                        </a:ext>
                      </a:extLst>
                    </a:blip>
                    <a:stretch>
                      <a:fillRect/>
                    </a:stretch>
                  </pic:blipFill>
                  <pic:spPr>
                    <a:xfrm>
                      <a:off x="0" y="0"/>
                      <a:ext cx="5278120" cy="8728075"/>
                    </a:xfrm>
                    <a:prstGeom prst="rect">
                      <a:avLst/>
                    </a:prstGeom>
                  </pic:spPr>
                </pic:pic>
              </a:graphicData>
            </a:graphic>
          </wp:anchor>
        </w:drawing>
      </w:r>
    </w:p>
    <w:p w14:paraId="5E25394B" w14:textId="57765C6C" w:rsidR="001B31BE" w:rsidRPr="004E3A31" w:rsidRDefault="005B5879" w:rsidP="00BC7BF3">
      <w:pPr>
        <w:spacing w:line="240" w:lineRule="auto"/>
        <w:rPr>
          <w:rFonts w:ascii="Times New Roman" w:hAnsi="Times New Roman" w:cs="Times New Roman"/>
          <w:sz w:val="20"/>
          <w:szCs w:val="20"/>
          <w:lang w:val="en-GB"/>
        </w:rPr>
      </w:pPr>
      <w:r w:rsidRPr="004E3A31">
        <w:rPr>
          <w:rFonts w:ascii="Times New Roman" w:hAnsi="Times New Roman" w:cs="Times New Roman"/>
          <w:noProof/>
          <w:sz w:val="20"/>
          <w:szCs w:val="20"/>
          <w:lang w:val="en-GB"/>
        </w:rPr>
        <w:lastRenderedPageBreak/>
        <w:drawing>
          <wp:inline distT="0" distB="0" distL="0" distR="0" wp14:anchorId="72C46CC1" wp14:editId="28768B43">
            <wp:extent cx="5278120" cy="4906645"/>
            <wp:effectExtent l="0" t="0" r="0" b="8255"/>
            <wp:docPr id="1963185461" name="圖片 15" descr="一張含有 文字, 螢幕擷取畫面, 數字, 平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85461" name="圖片 15" descr="一張含有 文字, 螢幕擷取畫面, 數字, 平行 的圖片&#10;&#10;AI 產生的內容可能不正確。"/>
                    <pic:cNvPicPr/>
                  </pic:nvPicPr>
                  <pic:blipFill>
                    <a:blip r:embed="rId15">
                      <a:extLst>
                        <a:ext uri="{28A0092B-C50C-407E-A947-70E740481C1C}">
                          <a14:useLocalDpi xmlns:a14="http://schemas.microsoft.com/office/drawing/2010/main" val="0"/>
                        </a:ext>
                      </a:extLst>
                    </a:blip>
                    <a:stretch>
                      <a:fillRect/>
                    </a:stretch>
                  </pic:blipFill>
                  <pic:spPr>
                    <a:xfrm>
                      <a:off x="0" y="0"/>
                      <a:ext cx="5278120" cy="4906645"/>
                    </a:xfrm>
                    <a:prstGeom prst="rect">
                      <a:avLst/>
                    </a:prstGeom>
                  </pic:spPr>
                </pic:pic>
              </a:graphicData>
            </a:graphic>
          </wp:inline>
        </w:drawing>
      </w:r>
    </w:p>
    <w:p w14:paraId="4BAE3CD7" w14:textId="0991ECAF" w:rsidR="006200A2" w:rsidRPr="004E3A31" w:rsidRDefault="00E12E4A">
      <w:pPr>
        <w:widowControl/>
        <w:rPr>
          <w:rFonts w:ascii="Times New Roman" w:hAnsi="Times New Roman" w:cs="Times New Roman"/>
          <w:sz w:val="20"/>
          <w:szCs w:val="20"/>
          <w:lang w:val="en-GB"/>
        </w:rPr>
      </w:pPr>
      <w:r w:rsidRPr="004E3A31">
        <w:rPr>
          <w:rFonts w:ascii="Times New Roman" w:hAnsi="Times New Roman" w:cs="Times New Roman"/>
          <w:i/>
          <w:iCs/>
          <w:sz w:val="20"/>
          <w:szCs w:val="20"/>
        </w:rPr>
        <w:t>SD</w:t>
      </w:r>
      <w:r w:rsidRPr="004E3A31">
        <w:rPr>
          <w:rFonts w:ascii="Times New Roman" w:hAnsi="Times New Roman" w:cs="Times New Roman"/>
          <w:sz w:val="20"/>
          <w:szCs w:val="20"/>
        </w:rPr>
        <w:t xml:space="preserve"> </w:t>
      </w:r>
      <w:r w:rsidR="008705AF" w:rsidRPr="004E3A31">
        <w:rPr>
          <w:rFonts w:ascii="Times New Roman" w:hAnsi="Times New Roman" w:cs="Times New Roman"/>
          <w:sz w:val="20"/>
          <w:szCs w:val="20"/>
        </w:rPr>
        <w:t>standard deviation</w:t>
      </w:r>
      <w:r w:rsidRPr="004E3A31">
        <w:rPr>
          <w:rFonts w:ascii="Times New Roman" w:hAnsi="Times New Roman" w:cs="Times New Roman"/>
          <w:sz w:val="20"/>
          <w:szCs w:val="20"/>
        </w:rPr>
        <w:t xml:space="preserve">,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6200A2" w:rsidRPr="004E3A31">
        <w:rPr>
          <w:rFonts w:ascii="Times New Roman" w:hAnsi="Times New Roman" w:cs="Times New Roman"/>
          <w:sz w:val="20"/>
          <w:szCs w:val="20"/>
          <w:lang w:val="en-GB"/>
        </w:rPr>
        <w:br w:type="page"/>
      </w:r>
    </w:p>
    <w:p w14:paraId="430A7B87" w14:textId="451BB663" w:rsidR="00BC7BF3" w:rsidRPr="004E3A31" w:rsidRDefault="00A07A39"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w:lastRenderedPageBreak/>
        <w:drawing>
          <wp:anchor distT="0" distB="0" distL="114300" distR="114300" simplePos="0" relativeHeight="251659264" behindDoc="0" locked="0" layoutInCell="1" allowOverlap="1" wp14:anchorId="22ED23C4" wp14:editId="0F0C3A21">
            <wp:simplePos x="0" y="0"/>
            <wp:positionH relativeFrom="column">
              <wp:posOffset>3810</wp:posOffset>
            </wp:positionH>
            <wp:positionV relativeFrom="paragraph">
              <wp:posOffset>245662</wp:posOffset>
            </wp:positionV>
            <wp:extent cx="5254625" cy="5255260"/>
            <wp:effectExtent l="0" t="0" r="3175" b="2540"/>
            <wp:wrapTopAndBottom/>
            <wp:docPr id="288526711" name="圖片 16" descr="一張含有 文字, 圖表,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526711" name="圖片 16" descr="一張含有 文字, 圖表, 字型, 數字 的圖片&#10;&#10;AI 產生的內容可能不正確。"/>
                    <pic:cNvPicPr/>
                  </pic:nvPicPr>
                  <pic:blipFill rotWithShape="1">
                    <a:blip r:embed="rId16">
                      <a:extLst>
                        <a:ext uri="{28A0092B-C50C-407E-A947-70E740481C1C}">
                          <a14:useLocalDpi xmlns:a14="http://schemas.microsoft.com/office/drawing/2010/main" val="0"/>
                        </a:ext>
                      </a:extLst>
                    </a:blip>
                    <a:srcRect l="10546" t="10846" r="10516" b="10199"/>
                    <a:stretch>
                      <a:fillRect/>
                    </a:stretch>
                  </pic:blipFill>
                  <pic:spPr bwMode="auto">
                    <a:xfrm>
                      <a:off x="0" y="0"/>
                      <a:ext cx="5254625" cy="5255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1B8B" w:rsidRPr="004E3A31">
        <w:rPr>
          <w:rFonts w:ascii="Times New Roman" w:hAnsi="Times New Roman" w:cs="Times New Roman"/>
          <w:b/>
          <w:bCs/>
          <w:sz w:val="20"/>
          <w:szCs w:val="20"/>
          <w:lang w:val="en-GB"/>
        </w:rPr>
        <w:t xml:space="preserve">c </w:t>
      </w:r>
      <w:r w:rsidR="00BC7BF3" w:rsidRPr="004E3A31">
        <w:rPr>
          <w:rFonts w:ascii="Times New Roman" w:hAnsi="Times New Roman" w:cs="Times New Roman"/>
          <w:b/>
          <w:bCs/>
          <w:sz w:val="20"/>
          <w:szCs w:val="20"/>
          <w:lang w:val="en-GB"/>
        </w:rPr>
        <w:t>Forest Plot of Affective Domain in Main Analysis</w:t>
      </w:r>
    </w:p>
    <w:p w14:paraId="7D39A07A" w14:textId="11E46CC3" w:rsidR="00A07A39" w:rsidRPr="004E3A31" w:rsidRDefault="008705AF" w:rsidP="006200A2">
      <w:pPr>
        <w:widowControl/>
        <w:rPr>
          <w:rFonts w:ascii="Times New Roman" w:hAnsi="Times New Roman" w:cs="Times New Roman"/>
          <w:sz w:val="20"/>
          <w:szCs w:val="20"/>
          <w:lang w:val="en-GB"/>
        </w:rPr>
      </w:pPr>
      <w:r w:rsidRPr="004E3A31">
        <w:rPr>
          <w:rFonts w:ascii="Times New Roman" w:hAnsi="Times New Roman" w:cs="Times New Roman"/>
          <w:i/>
          <w:iCs/>
          <w:sz w:val="20"/>
          <w:szCs w:val="20"/>
        </w:rPr>
        <w:t>SD</w:t>
      </w:r>
      <w:r w:rsidRPr="004E3A31">
        <w:rPr>
          <w:rFonts w:ascii="Times New Roman" w:hAnsi="Times New Roman" w:cs="Times New Roman"/>
          <w:sz w:val="20"/>
          <w:szCs w:val="20"/>
        </w:rPr>
        <w:t xml:space="preserve"> standard deviation,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6200A2" w:rsidRPr="004E3A31">
        <w:rPr>
          <w:rFonts w:ascii="Times New Roman" w:hAnsi="Times New Roman" w:cs="Times New Roman"/>
          <w:sz w:val="20"/>
          <w:szCs w:val="20"/>
          <w:lang w:val="en-GB"/>
        </w:rPr>
        <w:br w:type="page"/>
      </w:r>
    </w:p>
    <w:p w14:paraId="0431B6B3" w14:textId="43CF3AC9" w:rsidR="00BC7BF3" w:rsidRPr="004E3A31" w:rsidRDefault="00A07A39"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w:lastRenderedPageBreak/>
        <w:drawing>
          <wp:anchor distT="0" distB="0" distL="114300" distR="114300" simplePos="0" relativeHeight="251660288" behindDoc="0" locked="0" layoutInCell="1" allowOverlap="1" wp14:anchorId="4FE4CD93" wp14:editId="631EBDD5">
            <wp:simplePos x="0" y="0"/>
            <wp:positionH relativeFrom="column">
              <wp:posOffset>-31115</wp:posOffset>
            </wp:positionH>
            <wp:positionV relativeFrom="paragraph">
              <wp:posOffset>326390</wp:posOffset>
            </wp:positionV>
            <wp:extent cx="5272405" cy="5342255"/>
            <wp:effectExtent l="0" t="0" r="4445" b="0"/>
            <wp:wrapTopAndBottom/>
            <wp:docPr id="1359286994"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86994" name="圖片 1359286994"/>
                    <pic:cNvPicPr/>
                  </pic:nvPicPr>
                  <pic:blipFill rotWithShape="1">
                    <a:blip r:embed="rId17">
                      <a:extLst>
                        <a:ext uri="{28A0092B-C50C-407E-A947-70E740481C1C}">
                          <a14:useLocalDpi xmlns:a14="http://schemas.microsoft.com/office/drawing/2010/main" val="0"/>
                        </a:ext>
                      </a:extLst>
                    </a:blip>
                    <a:srcRect l="10914" t="10687" r="11241" b="10434"/>
                    <a:stretch>
                      <a:fillRect/>
                    </a:stretch>
                  </pic:blipFill>
                  <pic:spPr bwMode="auto">
                    <a:xfrm>
                      <a:off x="0" y="0"/>
                      <a:ext cx="5272405" cy="534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1B8B" w:rsidRPr="004E3A31">
        <w:rPr>
          <w:rFonts w:ascii="Times New Roman" w:hAnsi="Times New Roman" w:cs="Times New Roman"/>
          <w:b/>
          <w:bCs/>
          <w:sz w:val="20"/>
          <w:szCs w:val="20"/>
          <w:lang w:val="en-GB"/>
        </w:rPr>
        <w:t xml:space="preserve">d </w:t>
      </w:r>
      <w:r w:rsidR="00BC7BF3" w:rsidRPr="004E3A31">
        <w:rPr>
          <w:rFonts w:ascii="Times New Roman" w:hAnsi="Times New Roman" w:cs="Times New Roman"/>
          <w:b/>
          <w:bCs/>
          <w:sz w:val="20"/>
          <w:szCs w:val="20"/>
          <w:lang w:val="en-GB"/>
        </w:rPr>
        <w:t>Forest Plot of Social Domain in Main Analysis</w:t>
      </w:r>
    </w:p>
    <w:p w14:paraId="5A374155" w14:textId="032D1FED" w:rsidR="006200A2" w:rsidRPr="004E3A31" w:rsidRDefault="008705AF">
      <w:pPr>
        <w:widowControl/>
        <w:rPr>
          <w:rFonts w:ascii="Times New Roman" w:hAnsi="Times New Roman" w:cs="Times New Roman"/>
          <w:sz w:val="20"/>
          <w:szCs w:val="20"/>
          <w:lang w:val="en-GB"/>
        </w:rPr>
      </w:pPr>
      <w:r w:rsidRPr="004E3A31">
        <w:rPr>
          <w:rFonts w:ascii="Times New Roman" w:hAnsi="Times New Roman" w:cs="Times New Roman"/>
          <w:i/>
          <w:iCs/>
          <w:sz w:val="20"/>
          <w:szCs w:val="20"/>
        </w:rPr>
        <w:t>SD</w:t>
      </w:r>
      <w:r w:rsidRPr="004E3A31">
        <w:rPr>
          <w:rFonts w:ascii="Times New Roman" w:hAnsi="Times New Roman" w:cs="Times New Roman"/>
          <w:sz w:val="20"/>
          <w:szCs w:val="20"/>
        </w:rPr>
        <w:t xml:space="preserve"> standard deviation,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6200A2" w:rsidRPr="004E3A31">
        <w:rPr>
          <w:rFonts w:ascii="Times New Roman" w:hAnsi="Times New Roman" w:cs="Times New Roman"/>
          <w:sz w:val="20"/>
          <w:szCs w:val="20"/>
          <w:lang w:val="en-GB"/>
        </w:rPr>
        <w:br w:type="page"/>
      </w:r>
    </w:p>
    <w:p w14:paraId="023A9D8A" w14:textId="351C306E" w:rsidR="00BC7BF3" w:rsidRPr="004E3A31" w:rsidRDefault="00517491"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w:lastRenderedPageBreak/>
        <w:drawing>
          <wp:anchor distT="0" distB="0" distL="114300" distR="114300" simplePos="0" relativeHeight="251661312" behindDoc="0" locked="0" layoutInCell="1" allowOverlap="1" wp14:anchorId="2AB9C8AE" wp14:editId="2D6576E9">
            <wp:simplePos x="1144905" y="1160780"/>
            <wp:positionH relativeFrom="margin">
              <wp:align>center</wp:align>
            </wp:positionH>
            <wp:positionV relativeFrom="margin">
              <wp:align>bottom</wp:align>
            </wp:positionV>
            <wp:extent cx="5224780" cy="8602345"/>
            <wp:effectExtent l="0" t="0" r="0" b="8255"/>
            <wp:wrapSquare wrapText="bothSides"/>
            <wp:docPr id="413499436"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99436" name="圖片 413499436"/>
                    <pic:cNvPicPr/>
                  </pic:nvPicPr>
                  <pic:blipFill>
                    <a:blip r:embed="rId18">
                      <a:extLst>
                        <a:ext uri="{28A0092B-C50C-407E-A947-70E740481C1C}">
                          <a14:useLocalDpi xmlns:a14="http://schemas.microsoft.com/office/drawing/2010/main" val="0"/>
                        </a:ext>
                      </a:extLst>
                    </a:blip>
                    <a:stretch>
                      <a:fillRect/>
                    </a:stretch>
                  </pic:blipFill>
                  <pic:spPr>
                    <a:xfrm>
                      <a:off x="0" y="0"/>
                      <a:ext cx="5224780" cy="8602345"/>
                    </a:xfrm>
                    <a:prstGeom prst="rect">
                      <a:avLst/>
                    </a:prstGeom>
                  </pic:spPr>
                </pic:pic>
              </a:graphicData>
            </a:graphic>
            <wp14:sizeRelH relativeFrom="margin">
              <wp14:pctWidth>0</wp14:pctWidth>
            </wp14:sizeRelH>
            <wp14:sizeRelV relativeFrom="margin">
              <wp14:pctHeight>0</wp14:pctHeight>
            </wp14:sizeRelV>
          </wp:anchor>
        </w:drawing>
      </w:r>
      <w:r w:rsidR="00DA1B8B" w:rsidRPr="004E3A31">
        <w:rPr>
          <w:rFonts w:ascii="Times New Roman" w:hAnsi="Times New Roman" w:cs="Times New Roman"/>
          <w:b/>
          <w:bCs/>
          <w:sz w:val="20"/>
          <w:szCs w:val="20"/>
          <w:lang w:val="en-GB"/>
        </w:rPr>
        <w:t xml:space="preserve">e </w:t>
      </w:r>
      <w:r w:rsidR="00BC7BF3" w:rsidRPr="004E3A31">
        <w:rPr>
          <w:rFonts w:ascii="Times New Roman" w:hAnsi="Times New Roman" w:cs="Times New Roman"/>
          <w:b/>
          <w:bCs/>
          <w:sz w:val="20"/>
          <w:szCs w:val="20"/>
          <w:lang w:val="en-GB"/>
        </w:rPr>
        <w:t>Forest Plot of Behavioural Domain in Main Analysis</w:t>
      </w:r>
    </w:p>
    <w:p w14:paraId="7E3CF6D3" w14:textId="752E8B94" w:rsidR="008326A3" w:rsidRPr="004E3A31" w:rsidRDefault="008705AF" w:rsidP="00BC7BF3">
      <w:pPr>
        <w:spacing w:line="240" w:lineRule="auto"/>
        <w:rPr>
          <w:rFonts w:ascii="Times New Roman" w:hAnsi="Times New Roman" w:cs="Times New Roman"/>
          <w:noProof/>
          <w:sz w:val="20"/>
          <w:szCs w:val="20"/>
          <w:lang w:val="en-GB"/>
        </w:rPr>
      </w:pPr>
      <w:r w:rsidRPr="004E3A31">
        <w:rPr>
          <w:rFonts w:ascii="Times New Roman" w:hAnsi="Times New Roman" w:cs="Times New Roman"/>
          <w:i/>
          <w:iCs/>
          <w:sz w:val="20"/>
          <w:szCs w:val="20"/>
        </w:rPr>
        <w:lastRenderedPageBreak/>
        <w:t>SD</w:t>
      </w:r>
      <w:r w:rsidRPr="004E3A31">
        <w:rPr>
          <w:rFonts w:ascii="Times New Roman" w:hAnsi="Times New Roman" w:cs="Times New Roman"/>
          <w:sz w:val="20"/>
          <w:szCs w:val="20"/>
        </w:rPr>
        <w:t xml:space="preserve"> standard deviation, </w:t>
      </w:r>
      <w:r w:rsidRPr="004E3A31">
        <w:rPr>
          <w:rFonts w:ascii="Times New Roman" w:hAnsi="Times New Roman" w:cs="Times New Roman"/>
          <w:i/>
          <w:iCs/>
          <w:sz w:val="20"/>
          <w:szCs w:val="20"/>
        </w:rPr>
        <w:t>CI</w:t>
      </w:r>
      <w:r w:rsidRPr="004E3A31">
        <w:rPr>
          <w:rFonts w:ascii="Times New Roman" w:hAnsi="Times New Roman" w:cs="Times New Roman"/>
          <w:sz w:val="20"/>
          <w:szCs w:val="20"/>
        </w:rPr>
        <w:t xml:space="preserve"> confidence interval.</w:t>
      </w:r>
      <w:r w:rsidR="008326A3" w:rsidRPr="004E3A31">
        <w:rPr>
          <w:rFonts w:ascii="Times New Roman" w:hAnsi="Times New Roman" w:cs="Times New Roman"/>
          <w:noProof/>
          <w:sz w:val="20"/>
          <w:szCs w:val="20"/>
          <w:lang w:val="en-GB"/>
        </w:rPr>
        <w:drawing>
          <wp:anchor distT="0" distB="0" distL="114300" distR="114300" simplePos="0" relativeHeight="251662336" behindDoc="0" locked="0" layoutInCell="1" allowOverlap="1" wp14:anchorId="4CD4F144" wp14:editId="288F9D04">
            <wp:simplePos x="1144988" y="954157"/>
            <wp:positionH relativeFrom="margin">
              <wp:align>center</wp:align>
            </wp:positionH>
            <wp:positionV relativeFrom="margin">
              <wp:align>top</wp:align>
            </wp:positionV>
            <wp:extent cx="5278120" cy="913765"/>
            <wp:effectExtent l="0" t="0" r="0" b="635"/>
            <wp:wrapSquare wrapText="bothSides"/>
            <wp:docPr id="1532273268"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73268" name="圖片 1532273268"/>
                    <pic:cNvPicPr/>
                  </pic:nvPicPr>
                  <pic:blipFill>
                    <a:blip r:embed="rId19">
                      <a:extLst>
                        <a:ext uri="{28A0092B-C50C-407E-A947-70E740481C1C}">
                          <a14:useLocalDpi xmlns:a14="http://schemas.microsoft.com/office/drawing/2010/main" val="0"/>
                        </a:ext>
                      </a:extLst>
                    </a:blip>
                    <a:stretch>
                      <a:fillRect/>
                    </a:stretch>
                  </pic:blipFill>
                  <pic:spPr>
                    <a:xfrm>
                      <a:off x="0" y="0"/>
                      <a:ext cx="5278120" cy="913765"/>
                    </a:xfrm>
                    <a:prstGeom prst="rect">
                      <a:avLst/>
                    </a:prstGeom>
                  </pic:spPr>
                </pic:pic>
              </a:graphicData>
            </a:graphic>
          </wp:anchor>
        </w:drawing>
      </w:r>
    </w:p>
    <w:p w14:paraId="71971505" w14:textId="38D6FB32" w:rsidR="006200A2" w:rsidRPr="004E3A31" w:rsidRDefault="006200A2">
      <w:pPr>
        <w:widowControl/>
        <w:rPr>
          <w:rFonts w:ascii="Times New Roman" w:hAnsi="Times New Roman" w:cs="Times New Roman"/>
          <w:sz w:val="20"/>
          <w:szCs w:val="20"/>
          <w:lang w:val="en-GB"/>
        </w:rPr>
      </w:pPr>
      <w:r w:rsidRPr="004E3A31">
        <w:rPr>
          <w:rFonts w:ascii="Times New Roman" w:hAnsi="Times New Roman" w:cs="Times New Roman"/>
          <w:sz w:val="20"/>
          <w:szCs w:val="20"/>
          <w:lang w:val="en-GB"/>
        </w:rPr>
        <w:br w:type="page"/>
      </w:r>
    </w:p>
    <w:p w14:paraId="2A6F6D14" w14:textId="77777777" w:rsidR="000621E8" w:rsidRPr="004E3A31" w:rsidRDefault="000621E8" w:rsidP="00BC7BF3">
      <w:pPr>
        <w:spacing w:line="240" w:lineRule="auto"/>
        <w:rPr>
          <w:rFonts w:ascii="Times New Roman" w:hAnsi="Times New Roman" w:cs="Times New Roman"/>
          <w:sz w:val="20"/>
          <w:szCs w:val="20"/>
          <w:lang w:val="en-GB"/>
        </w:rPr>
        <w:sectPr w:rsidR="000621E8" w:rsidRPr="004E3A31" w:rsidSect="00BF3305">
          <w:pgSz w:w="11906" w:h="16838"/>
          <w:pgMar w:top="1440" w:right="1797" w:bottom="1440" w:left="1797" w:header="851" w:footer="992" w:gutter="0"/>
          <w:cols w:space="425"/>
          <w:docGrid w:type="lines" w:linePitch="312"/>
        </w:sectPr>
      </w:pPr>
    </w:p>
    <w:p w14:paraId="1DBA6691" w14:textId="48B87A2E" w:rsidR="00BC7BF3" w:rsidRPr="004E3A31" w:rsidRDefault="00C31CA5"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sz w:val="20"/>
          <w:szCs w:val="20"/>
          <w:lang w:val="en-GB"/>
        </w:rPr>
        <w:lastRenderedPageBreak/>
        <w:t>Fig.</w:t>
      </w:r>
      <w:r w:rsidR="00BC7BF3" w:rsidRPr="004E3A31">
        <w:rPr>
          <w:rFonts w:ascii="Times New Roman" w:hAnsi="Times New Roman" w:cs="Times New Roman"/>
          <w:b/>
          <w:bCs/>
          <w:sz w:val="20"/>
          <w:szCs w:val="20"/>
          <w:lang w:val="en-GB"/>
        </w:rPr>
        <w:t xml:space="preserve"> </w:t>
      </w:r>
      <w:r w:rsidR="009A3390" w:rsidRPr="004E3A31">
        <w:rPr>
          <w:rFonts w:ascii="Times New Roman" w:hAnsi="Times New Roman" w:cs="Times New Roman"/>
          <w:b/>
          <w:bCs/>
          <w:sz w:val="20"/>
          <w:szCs w:val="20"/>
          <w:lang w:val="en-GB"/>
        </w:rPr>
        <w:t>S</w:t>
      </w:r>
      <w:r w:rsidR="005C75B1" w:rsidRPr="004E3A31">
        <w:rPr>
          <w:rFonts w:ascii="Times New Roman" w:hAnsi="Times New Roman" w:cs="Times New Roman"/>
          <w:b/>
          <w:bCs/>
          <w:sz w:val="20"/>
          <w:szCs w:val="20"/>
          <w:lang w:val="en-GB"/>
        </w:rPr>
        <w:t>2</w:t>
      </w:r>
      <w:r w:rsidR="00BC7BF3" w:rsidRPr="004E3A31">
        <w:rPr>
          <w:rFonts w:ascii="Times New Roman" w:hAnsi="Times New Roman" w:cs="Times New Roman"/>
          <w:b/>
          <w:bCs/>
          <w:sz w:val="20"/>
          <w:szCs w:val="20"/>
          <w:lang w:val="en-GB"/>
        </w:rPr>
        <w:t xml:space="preserve"> Funnel Plots of Publication Bias</w:t>
      </w:r>
    </w:p>
    <w:p w14:paraId="3E09DA58" w14:textId="7C7F1D84" w:rsidR="00783B68" w:rsidRPr="004E3A31" w:rsidRDefault="003C153C" w:rsidP="00BC7BF3">
      <w:pPr>
        <w:spacing w:line="240" w:lineRule="auto"/>
        <w:rPr>
          <w:rFonts w:ascii="Times New Roman" w:hAnsi="Times New Roman" w:cs="Times New Roman"/>
          <w:b/>
          <w:bCs/>
          <w:sz w:val="20"/>
          <w:szCs w:val="20"/>
          <w:lang w:val="en-GB"/>
        </w:rPr>
      </w:pPr>
      <w:r w:rsidRPr="004E3A31">
        <w:rPr>
          <w:rFonts w:ascii="Times New Roman" w:hAnsi="Times New Roman" w:cs="Times New Roman"/>
          <w:b/>
          <w:bCs/>
          <w:noProof/>
          <w:sz w:val="20"/>
          <w:szCs w:val="20"/>
          <w:lang w:val="en-GB"/>
        </w:rPr>
        <mc:AlternateContent>
          <mc:Choice Requires="wpg">
            <w:drawing>
              <wp:anchor distT="0" distB="0" distL="114300" distR="114300" simplePos="0" relativeHeight="251666432" behindDoc="0" locked="0" layoutInCell="1" allowOverlap="1" wp14:anchorId="0BA07DCB" wp14:editId="32E9F753">
                <wp:simplePos x="0" y="0"/>
                <wp:positionH relativeFrom="margin">
                  <wp:posOffset>-635635</wp:posOffset>
                </wp:positionH>
                <wp:positionV relativeFrom="margin">
                  <wp:posOffset>686435</wp:posOffset>
                </wp:positionV>
                <wp:extent cx="9948545" cy="4422140"/>
                <wp:effectExtent l="0" t="0" r="0" b="0"/>
                <wp:wrapSquare wrapText="bothSides"/>
                <wp:docPr id="1246589580" name="群組 21"/>
                <wp:cNvGraphicFramePr/>
                <a:graphic xmlns:a="http://schemas.openxmlformats.org/drawingml/2006/main">
                  <a:graphicData uri="http://schemas.microsoft.com/office/word/2010/wordprocessingGroup">
                    <wpg:wgp>
                      <wpg:cNvGrpSpPr/>
                      <wpg:grpSpPr>
                        <a:xfrm>
                          <a:off x="0" y="0"/>
                          <a:ext cx="9948545" cy="4422140"/>
                          <a:chOff x="-178130" y="0"/>
                          <a:chExt cx="9949151" cy="4422471"/>
                        </a:xfrm>
                      </wpg:grpSpPr>
                      <pic:pic xmlns:pic="http://schemas.openxmlformats.org/drawingml/2006/picture">
                        <pic:nvPicPr>
                          <pic:cNvPr id="1865963810" name="圖片 7" descr="一張含有 文字, 螢幕擷取畫面, 行, 圖表 的圖片&#10;&#10;AI 產生的內容可能不正確。"/>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78130" y="0"/>
                            <a:ext cx="5039995" cy="4414520"/>
                          </a:xfrm>
                          <a:prstGeom prst="rect">
                            <a:avLst/>
                          </a:prstGeom>
                        </pic:spPr>
                      </pic:pic>
                      <pic:pic xmlns:pic="http://schemas.openxmlformats.org/drawingml/2006/picture">
                        <pic:nvPicPr>
                          <pic:cNvPr id="1505416494" name="圖片 6" descr="一張含有 文字, 螢幕擷取畫面, 行, 圖表 的圖片&#10;&#10;AI 產生的內容可能不正確。"/>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4731026" y="7951"/>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6B77AD6E" id="群組 21" o:spid="_x0000_s1026" style="position:absolute;margin-left:-50.05pt;margin-top:54.05pt;width:783.35pt;height:348.2pt;z-index:251666432;mso-position-horizontal-relative:margin;mso-position-vertical-relative:margin;mso-width-relative:margin" coordorigin="-1781" coordsize="99491,4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vLlEgMAAEcIAAAOAAAAZHJzL2Uyb0RvYy54bWzsVVtrE0EUfhf8D8MK&#10;PrXdbLq57Nq0FGtLoWjw8gMmk9ns0t2dYWbSpG/FC6WgVLCtIFVpfFAo1SexFf01Nk39F56ZpElv&#10;YCkiCD5kcs7MnjPf+c43M2MTzSRGC1TIiKUlyxnJWIimhFWjtFayHtyfHi5aSCqcVnHMUlqyFqm0&#10;JsavXhlrcJ9mWcjiKhUIkqTSb/CSFSrFfduWJKQJliOM0xQWAyYSrMAVNbsqcAOyJ7GdzWTydoOJ&#10;KheMUClhdqq7aI2b/EFAiboTBJIqFJcswKbMKMxY0aM9Pob9msA8jEgPBr4EigRHKWzaTzWFFUZ1&#10;EZ1JlUREMMkCNUJYYrMgiAg1NUA1TuZUNTOC1bmppeY3arxPE1B7iqdLpyW3F2YEv8fLApho8Bpw&#10;YTxdSzMQif4HlKhpKFvsU0abChGY9Dy3mHNzFiKw5rrZrOP2SCUhMK/jhp1C0RkF8gfRJLw1iPec&#10;nDOIdwuObop9tL19AhSPiA+/HhNgnWHi94qBKFUX1OolSS6UI8Fivs6HoWkcq6gSxZFaNAKE9mhQ&#10;6UI5ImXRdYDUskBRFQ5EMZ/z8qNFB8pPcQIHoL250VlZRgULVakkoMT93aX2t8/t59sHmyvoYGO5&#10;vfNyCB2+abX31g9efGmvbnTWt3++bsHc1tMhBOGHWx9Q59XjbqLr15qTN8wwOYs6a63O2lu99uR9&#10;++Nee/XT4aPv+7vPDnbedVpffyw91MxqtBpgFy7WdM4xMi9Rym6GOK3RScnh2AB204eTn9vaPVFr&#10;JY74dBTHWija7rEKhZ2S6DmN6cp/ipF6QlPVPc+CxkAwS2UYcWkh4dOkQoFJMVs1gLAvlaCKhHrD&#10;ADa+C2C7gukvGJQDYBqzBIWfo+lztHmk7Fxm1PO8vrIdN5c1yu4rE6gTUs1QliBtAERAAnLAPl6Y&#10;kz1MR5+AogcwjAlutxlg/Dt6zmVyrpN3PfeUnvP/9VzrXecX1nNWH7A/q2e3MOpkstAMuGsLHtyr&#10;Zoe/KmlzYcNrZe7w3suqn8PjPtjH3//xXwAAAP//AwBQSwMECgAAAAAAAAAhADnB7n5tRgAAbUYA&#10;ABQAAABkcnMvbWVkaWEvaW1hZ2UxLnBuZ4lQTkcNChoKAAAADUlIRFIAAAPoAAADbAgDAAAA/1xy&#10;GAAAANVQTFRFAAAAAAA6AABmADo6ADpmADqQAGZmAGaQAGa2OgAAOgA6OgBmOjoAOjo6OjpmOmaQ&#10;Oma2OpC2OpDbZgAAZgA6ZgBmZjoAZjo6ZmYAZpCQZpC2ZpDbZra2ZrbbZrb/jIyMkDoAkDo6kGYA&#10;kGY6kJBmkJC2kLaQkLbbkLb/kNvbkNv/qamptmYAtmY6tmaQtpA6tpBmttuQttu2ttvbttv/tv/b&#10;tv//v7+/25A625Bm27Zm27aQ29u229vb29v/2///8vLy/7Zm/9uQ/9u2//+2///b////vTAw2QAA&#10;AAlwSFlzAAAOwwAADsMBx2+oZAAAIABJREFUeJztnYua5Lh5WDErTTK9u7bkacWJkmh6bCtystPO&#10;zcp221IyU63uev9HSvEOkCABkABxO+eTZruKIEj8xCEuZJHiCgDFI2LvAACEB9EBKgDRASoA0QEq&#10;ANEBKgDRASoA0QEqANEBKgDRASoA0QEqANEBKgDRASoA0QEqANEBKgDRASoA0QEqANEBKgDRASoA&#10;0QEqANEBKgDRASoA0QEqANEBKgDRASoA0QEqANEBKgDRASoA0QEqANEBKgDRASoA0QEqANEBKgDR&#10;bXj71x+FEH/9x+1E//1n2/yexcD7r7MF737at4sdj+K7n2eb+M56r3rePo97NWTSlFz6ekw5lfj1&#10;/rbjcnJzUTQZru/Cu19tB9+Q9cudcxgKA9EteP3bvgZ/3Ej0l7+1r0u5id7s1dJLucTPzUI5uWfR&#10;b3l+2lWE8YutY1cBiG7mVksGNirbo4NS2Yl++2bppVTiTiSlWEeKot2FQ5F5Xj2pVAKim7nVtV/+&#10;460B+9x7+ad/L8Qv/uPXdsm7//ZPt6U/NbW+l2pa2onwet858O4Pfyu+++OQo6SflIny9/VPTUfi&#10;rxdfX5txxC9+1/z1dvvy3a+/dn/e3fZSFn0SY7Yj+q2NeSmWtdn95f6W2fD1WL5H6TRy6RvxKbmU&#10;+W3ND12i5kT5Lz/2HfEhw6k4Y4GXu/Dn26I2k3Hzt+J8+NOP4t3vrv9yNw9Yt75cvJe7rZN0BSC6&#10;kVut6arz29/9+v9dxzamqYnPU2MzVHtpqeqX3H7PRJf7u1MzfFl+3br7OA4jblk3/PJnqddhFl2f&#10;7ZTX0rI2s/7rqXyy6F1COblclP77Ryk+343bmYozFVizC7f9Uzff77AQPy4DNoiuFK/uvjuiG2ma&#10;DunjrW3oKlFnzS//2P/d2SQvnfn1/o/X/9vnMfVHP6mZdMnav2+V9d9+bfKbbedWnf/m663RvOX9&#10;2HQRuhS3bz98bRrlRdf902JH5K3Ju9/npWlOm611Xy/L19C32XJyuShdc9rGsfnn6/VfxbidqThS&#10;gTWid39Im29E/9jkJH63CNgo+li8287W3XdHdCOdSSOPavP0qU3wYfheXjrzS+o6zkUfM+n+Hpuf&#10;P//PH8X0tbyd51/985DsWdmWheizrbV/S3ltjtGX5Wvoz4WzMfpYlO480Pbcbxv75T93K8kZNsWR&#10;CqwXve03jZvvmvju3/EQKevLRXWaQikRRDeiij7Uwb572ncLBwGVpbOhcdOTbvub77/ORJ8ykf9+&#10;+4cuifq15MBtx4a+6TAM1kzGLUTXbk3Na3XWXVM+KUSaWfdhQ+154bZqN8RoB9lKhm1oxwKviS5v&#10;vsu5+7fb/nx9eQ8OT3PmDqIbUbvuw6e2fVqIriwdO/Ma0dXJOJ16jRK//C9/1nw97M1l8mrY7tZk&#10;nLwji61Jea1cxG6/1pSvQRW9u+Ytb6jpu/d9hr90lyrf/ddR9KE4UoHXRJc3vxB9sT6iSyC6EWky&#10;7laDnVv0vaJ36+n8l1r0T9M+vp8m+qdcOyxE1+R1VScNrVr0lWI1Oo879Jff/ziNBdTifFwWcsiz&#10;PQqbLfpifUSXQHQz6uU1dYw+E12z9CIk0ccczaJfhhHmzM5uC5e//kelq6EZo08bXO7IYmtSXlui&#10;r4zRTaI3H36UZsPe/n60diqOVGDNFb7PYir8MEZXRV+sj+gSiG5GvWFGnXWfWzObk//Y1lCN6AOz&#10;s4Xaxr7/2tdvOcmtPv+6aQjbvvO73zVXrbvJ6w9f3x71l9eWO7KcEZjy2hR9WfqGUaY10dspgOZc&#10;0E6yN/33YTtTcaQCr94wo866L1p0dX1lD5iMAyPjLbC/bj4p19EVAWfX0ccJrl2ij6eXmZHDhecP&#10;47Vv+eq6VvTljixFn/LaFF0u32XcnHp5Td6Bfp+bwnTL/knMtjMWRyrw+i2wynX05RhdWX8WNS6v&#10;gYn+Ry39daH25qz/1PyljEP/qb1sKy29vtxOEL/63/f7RG8nkX/5j8/zJP2tZO0W/vIPN4W7n3u8&#10;/Y878Yvf6cfoyx1Zbm3Ka1t0qXxDiduE3UlgTfS2x9F9P/4+SLkzrslwKvDGj1rGzetn3eX1Z7ME&#10;3DADcJCLaQR82fydQHhe7uoeoiM6+ODWYG56fBuUxx0iXyrvuSM6eOFZuU14Rjv+j9tzfqy8547o&#10;4IXX+40W+yb6u785cWeW8OAJRAeoAEQHqABEB6gARAeoAEQHqABEB6gARAeoAEQHqABEB6gARAeo&#10;AEQHqABEB6gARAeoAEQHqABEB6gARAeoAEQHqABEB6gARAeoAEQHqABEB6gARAeoAEQHqABEB6gA&#10;RAeoAEQHqABEB6gAz6ILADiRWKL7zQ4AtkB0gApAdIAKQHSACkB0gApAdIAKQHSACkB0gApAdIAK&#10;QHSACkB0gApAdIAKQHSACkB0gApAdIAKCCT62+fuR7Df/ewlOwA4RBjRn8XH7o/L8Meh7ADgGEFE&#10;f/s86v38/uvh7ADgIEFEf73/NPx5Wem8IzrAidCiA1RAqDF636QzRgdIgUCz7q/33az7SnuO6ACn&#10;wnV0gApAdIAKCC36M7PuAPE5uUW3f3HENyiJ2xGPvQtl483fs7vusQOXFE+3gDzE3oljiNg7UDiH&#10;hXNO6Cm72IFLiac2Ig9PsfdjN0L6F4JwWDjnhC3Hf9QSO3Dp8PTUhyRb08Xsv+Afk0/J/qglduBS&#10;4enpYQrKw1N+rveDcyF/AO+YfEr2FtjYgUuCJ0XzhhxVbxGxd6BwTD4l+6OW2IFLgaXnrek5qS4s&#10;vgEPmHyiRU+WJ53n14esTBeW38FRTD4l+6OW2IGLjV7zhlb1HFxXBuRibQF4weRTsj9qiR24qLSW&#10;P+g9vw6q5+D6hIi9A4Vj8onr6Ali8DwP08WBpeDMYeGcE3rKLnbg4vFk9PwmevKmi4PLwY3Dwjkn&#10;9JRd7MDFwkLzhkH1JF3XjcGXXzFS98lh4ZwTesouduCi8DRobvL8KqmepOsLROwdKJzDwjkn9JRd&#10;7MCdz5OL5g1pqi6CJYYNDgvnnNBTdrEDdzrOnsump6O6CJoc1jgsnHNCT9nFDtzZ7PC8ET0901cQ&#10;sXegcA4L55zQU3axA3cqT3s0b5BVj+/61vTa+iIm5XxwWDjnhJ6yix2483iSNXfz/Jqa6hCLw8I5&#10;J/SUXezAncYxz2emx1RdRFkVOg4L55zQU3axA3cWRz1vRU/BdHFksWFlMHJYOOeEnrKLHbhTeDqs&#10;ecNM9Rium8fZpgSM1I9xWDjnhJ6yix248DzNNN/r+TUJ1T2A6wc4LJxzQk/ZxQ5cIIbHHj9taq55&#10;HPb4jOzZsuHx2TPVz3RdnLgtWOGwcM4JPWUXO3BhEF++fBHfjJ43qWbx+tJ/OS7rhO+/v/2vyeT2&#10;nb3qyqPWDzx33W5Fn6lgyWHhnBN6yi524ILQSNmYbvZ8Znrn8+3LcVkn/Ph9a3r7na3pwzln+SFM&#10;0b0mgzmHhXNO6Cm72IELQm/lQnN1eL4UXSxEHz9Koi9zN+9K15aPH5wLtGOd87OsgcPCOSf0lF3s&#10;wAVhrqJO892iD98pQ/XWdV2/fHBbSLmeHA3wyGHhnBN6yi524MIgLDzXjNEbn9Ux+iT8MEYfv1Mn&#10;5W6qa/vl6oljn+guK4RKCx2HhXNO6Cm72IELwtOTPF225rlm1v3m82zWfTgZyC+tFF/6STlF9BWL&#10;xdig974vUphwWiFcYmg4LJxzQk/ZxQ6cf9R2dkNzbbwWF9x0b6TtL7Op0+9rzXXboR978K5D48BD&#10;aUbqjhwWzjmhp+xiB84zT3rND9wks0bruTxC2O6Xh59vhzMwVQtEP4XzPG9Mn8359dqv7Jp2ps7U&#10;oBoWR1qjZky1AtHP4EzPb6bPJ/f7jrz17hpb+c2FMVepF1OlQPTgzC0PrPl1dfrdVnXDHPyJw2dG&#10;6tYY64R15TlW95yzix04TywsHzVvPNdNqHmJ7jD9vlDdxnWuqmeIsUpY151jVc85u9iB88K25rp7&#10;2n2Fd5h+16huvgl+Q3T9txacv2JdGGuEddU5VvOcs4sdOB9YeB7K9P6nq/tNF/olu2MRY82aMFUH&#10;RA/GUjDV87NE32M6g+PcMFUHRA+DxvKZ5qFF31Z9x+/VI8rPeceIqTIgegg2NZ9m28ON0Xs2VT/3&#10;OTTi1K3Vh6kqIHoALD0PN+s+sm26i+riYExir186ppqA6N7Z1jzc1XMtvkwX4eKVzR4kjakiILpf&#10;tDqdrrnUU3jwoHoiQ+REdiNNjFXCuu7srXQ7s4sduA7H6WeT5md5roz9TaoPrptvcD9i2oFVwQJj&#10;nbCuPDsr3d7sYgeuxfGnXQl57mT601ZZR7uP/c5t/5r+cykRY6Wwrj07a93e7GIHrsHtXlC9Q+d7&#10;vrxsZ2O6saxp3Bgbe/vJYqwU1rVnX6XbnV3swDU41O0VgU7UfBqXD0+NmZY9mFXXllV5IHQSojNS&#10;X8FYPazrkXPNO5Zd7MA1WNft+Jor4/LuMXJKiI2qh27Rd68IVhjrh3VFcqx4R7OLHbgWq2HpiuWK&#10;5mueGy+k215pV7rrzTPk2idHurTqi7LOC57CGD1EZmVgrCBW1cgloafsYgeuw2Ki+ZDn67fGtZL2&#10;wtrEcxC9W+/L8PhnF9OF8hia5XPkEroDXsTegeQwVhCbWuSU0FN2sQNnyZrm1p6viDw+bt3SdPl5&#10;773uq3NyzW9YV/d7KprPp8nJ5wif54uEzj2RMVYQi0rkltBTdrEDZ8UhzbdEb5cMz1y3Er07M8g5&#10;LnPvPe+fPqO8qE11XX4+rBt685qzlZj+dsl1VWXRdjm28qrqLGCsIBaVyC2hp+xiB87MquWq5hvT&#10;cD5Fby3fEL0brz+MT46UnhSrGt98kl7T5GBLNzWge7B0V4zxbwfTt04LQ4dnZRflVct33lhBLCqR&#10;W0JP2cUOnJHjnm+M0WXR7WfjZt31xUT8dXxE7Nj2P40PiR0sH4YM0ztchF1AxOobX+Sv3UTffNhN&#10;u49ibRfnG7XdZKYY64dVLXJJ6Cm72IEzsK65g+cbk+rTGN028MNrlKVTx+LS+rV/ROzw/0Zw+ZGx&#10;Sv9/TGTnyEZyZ9HHBnhb9HE317oR/fcebwFItmtgrB6W1QjRJTYsd9J8M0BCbJwH1teZXtCkLJla&#10;+gfpxYwz0bvWfGzshVi1SMPWecFxjD4l2SN672IQ0dPtGhjrhnUlcqlxHrKLHbh1ztB8F8OMuzIe&#10;mBp66TL7ILqYxuxicl5V30X01Z6+06y7badb6X/Mv7U9XTih7FlabbuxcljXIveKdyi72IFbxd7z&#10;k0VXNZW+XHbpB7enWfi+Ce9klUbtbmN0p7m7zYzGrW5l2C1Tp97HGUx5VVMpbPd61kuwW2kzQ29n&#10;C2PtsK5G7jXvUHaeyu+bLc29eC73u/vWeNYTX+vP60SfPihr9VfYpuvqg/n9v+3/e9OdZt1nf+zD&#10;tQFWNjf1VlaTaDdotblpz/x0EjyOBIz1yroC2ib0lJ2f4vtl03Kt5oZB9nLx0P1evb9Nfl/yctV1&#10;0RcblvdVjJ13MZueszF9cQedrvquZ7LcgHv9n7LQi769stv4RDiu42XDRkw+Ibo17pqbnv64XCxP&#10;eE9TZsqYu/+syVozRl8TXb0hdvayNuVT143fistcS/1AVnxbQWf1kS7BOBJxWsM2/bBniO4rOy+l&#10;98e25XPNJc8XKk8NsWaxIveW6MN/dHmPmxjuYNFHeNGkDw24fGV9lH41MstZ7+mLFeGUqTlvlX3I&#10;Y+22nfUV9+yCj143ol9TE32X52smzya/54tdRN/oL4wj7tUkwwD99s9w/3t3w8xTd41u1rqvhGZV&#10;9NWLc4ojujQ7G/RpJccMdknra9rxeC4tJp8Q3QKD5muea0SXvhELh4cEyh0rK2P0aSi6FuChB7sR&#10;44fxxvf+ly79SmK8dWaapls1fWlqV33FF+WyulhZQSO6x+pvSbRLZcy6JyS6teb9DJdcypUW+7ou&#10;ojQNt5x1H++iEWJz/av5RNBNyIn2fCKG6bihm9DfKyO+TPfHdV15XXxkL9tzQ1t9h/VMoi+1PtKh&#10;Teva9pmYfEL0bUyWS6151zjOijkfRSuif1ntV+sXjGL37e2yQ6BcN98WXVb7YUw+iN79t2/Wp+67&#10;ovo4MaVer5ampbVt81xk3aT92U16/ph8QvRNHD3f7im35e463qM9TjEbVlG69ptJdPe9KymFRvTG&#10;czHcC7u43DaqPlg82Tz0M4Zvv3zpJVZdNnTND4q+e8W8MVYe61pmm9BTdrED12DUXB6dW5or+kdC&#10;bM2Hr606s3jlMrw0NFBn+JWRvnyymO6D7Tx/kq7vzX/2IvprbUOHYnYTiVCadPlPKa6bI1PnSfNF&#10;BvtXzRhj5bGuZbYJPWUXO3COmluLfpXuQHWM6UL0jSSaW+HUuft+dN7fOjMMxbtPg9qD3tMYffhL&#10;ulo9ij52Inq7225L82c/SrGLupj6AbtJeqQeaOLPWHmsa5ltQk/ZeY2CXXDlVGbLF3Pt1k30jl77&#10;tKJQ/lhPsr1JoczkdROJvY/SSUsMT6QY/hjb9mkKYCH68ISJfXeRDVMX9sc2GGH2ItQlBWPdsa5k&#10;tgk9ZeczCHbBnVJZWL7Q/OFh3xNb3aIm3QpjSrK5ybbdlVL2bXrbID/M75SbWIgupLhJo/Jh2l1Z&#10;sBJ1Vaepp2B3ZFdlFA6mahOGMTLYTKOx6ljXMduEnrLzGAO74E6pdnruUPidnttkvfGLl1nPffY4&#10;uamRfpDvlFsRvbv81sW080R61Is8oT9+Xo+6UD9LZwgx/Wu19vB1d7KxNcrq2oATG+cfRJ/hMQaO&#10;ogf3XLoebk7lxkaffjZkn08RSD9X7e8J0JV7OAH0I2n1VtbhC2UKv1u4VvOXh0ZMK05zACvHbuXA&#10;zuYOTOgTHjHSfZePY6osiD5LtcvyPb9INTq5o923GxTor+2NP1edftemM10Mng+TdWP4loN1l27U&#10;t6kB779bni/sDuy0+Wm+wHofDN9asT1U6U+RezI2bHPzuNcg+jSK3PzBtNJdXWnRvGlumDnfnFrf&#10;k6l+GyrSDbEbqg8N+5fxqXN99Oai24yRlWZ/+Eso2RwQ/UiLfmCMvr1lsXn9cKPTv3lN0njgSxF9&#10;u1JNXUrx7dvsGEr3dU1yr4xR9Z4bRdd1q1YPzbDAn+jq5sXqLl3Hu3hNpqui969dVmff5odj5fBM&#10;SeUx/coIYGPt2Zdjn3+rVmzmcmDW3XSK2Vi+fgrYPu9UI7pTN1HtL45/LivyiudzG9rybAyRtM1n&#10;ENG1m5rNw22trjmJ6Xs3w3j+i/R7F6mh0jiydnSmXtai+hvH6Ib58m5Obm1VUy4HMNTGddH3LJEX&#10;twdYXxPLEN2qm6YVffhb22Lpm/NZ/7YrzoaTK8aurSJ6ffbNzYv5JNsw8dbmaLw4p+uvaHs3Tf9z&#10;nL176lp1eejp7o7mGBpn3deyUu+4dV39OIb+pX/RpzH6arWyrkG2CT1l5xLX46Lru6Y6zcc3nci9&#10;9s3Wd23hxpWw7miJpbVmFgdaEnItiYzW8y/SDbBygISyUDoEewa4+wfFubFa0v2iD7Pu6x1F6wpk&#10;m9BTds6Rs+u7C+WP1bl2XSv24Fn09diMa7g36suNTXfC9F8b9mdD9Ckqw5ezhZrx9hh8i6MYrO0N&#10;le9eVku6d4w+XkcvXHTL1kA3674y7bYclz7oRB9Ks+mOs66zYbq+WV/5drknQy5f7ESfmz65PP41&#10;tuTCq+g2x3nnucDP1k9g56x7NaLvrgFbF9J0zbkQ0hhdKs6mOq4d8Jnoi7zFcIlmY9XZD9ek9Epd&#10;sJh978o7a8b7/7c7ojby7dFY6WEdbbMP9O6TuH0+IKaaWIrou7AQfNmaC82TZJbCuA+upxX7eTjl&#10;ObBKZ3z4sh/HD6tJkzGS1r3jUh7yDIAQ06NspFvppz7Lw2j97EUuU7ZDJ2j4+9t4W8gs3vae6s8I&#10;diO0OjHVvIpFd9Zc6bUbiufaW1dW7FtsoSitJPmi2CbdvC7GE8WX4Wfpvc5yG6/8Jn74GfrU6KvT&#10;EFPzLsYGfVx37Lk/KX2jb2J+V4jQXClfZVh3luyo6PvXTB9jxbKugU719Xh2wSPj7rm96M7zb7MV&#10;p9k4IbZFH/4j2ydtX4wLpVOPkNvjIRN5Q8P3cjdmUF5+Q5s0RG/PJvLvWedSCtlTQ9M+JJwnO9yi&#10;j6sevWSXHsaaZV0FnSvtsewCx8Vac81DZOwa9EOiy1p27e0ijSyn/IJUxVkxS9ivP4yw1bZ5HCMM&#10;mcm/Te/a9d7isZswbG94vtyX4W2N/RaFHPPRU5Ow6llsdlPN+mr2uOfja8vBMNYs6yroWGWPZhcy&#10;KPaWz+54HRo3Y+mOij579Ks67Bo63GLZog//DieK+ZJu9VHkqW2eTh7TFr6Mz54ZzgYPnepCOTeM&#10;g4AhS3laQA772Jt3E10eBBxvV4f3rLp567BGpKbfWLOsq6B1ZfWTXbCIOFi+vLG9bdZsirf03DQ9&#10;J8b3GyvNtyK9PPPWDcbVMbrS2A87Ii/pvhqtVNb+Ij00Vgxiz04U/aRcf5oZNVwOJfoNTGFvO+JC&#10;yHexrx0hIZSc5dRzi3ZZJUKKHqvpN9ZIi1rrltBTdqECcsjzB4t5uL58ulcgbhV6aoMXrz3dymM2&#10;665KPeQnPSq+Szs0ldPawzfSptqT2uxE0fdrxPTdlujyWx860aUmXcyPzCCtGHbtmxg7CV/GOTzN&#10;3fBuTNMeLivZrnF4GmEvxgppSuCc0FN2geJxkufL8k4tqsNy9VubAYEs9eoFv+VF+MVEQP/N8J7V&#10;h5noU89BmZubid5GcQy9rKymJR6lHZtz8U2eCBiW9IN2xy64OswPN0ZHdNfsQgTDxXKvmluLvvq+&#10;B5s8pPXmw/rZQt2Dolc2LZs+XHCTugRP6tubhsG5GBp0WfXNllTVWWn8Z0P7saXf06Ge9tyx7liu&#10;geiu2XmPhJPlxzXXTKBZiD5vaC1FN43/53lapJ76/0PbPrtZ7svs+rk0Hhga9+mWw+7KloXoU49d&#10;UrOXbEzSx8q+C249PXAcxuiO2fkOxF7P5frt4vlcJ6sx+kJkmzG67nvXMcJWOrnXLps+u3N4OlVN&#10;XXh5cXMQNiyQ23F1FK30ur9MDbnpt+pK5rNeQfulYZ29t9UfnXXfl4HxeBqPuGtCT9kdC9aC3Z7L&#10;ddyheEudLGbdpZXGWfPZwHk5Ia+u1y8aEixXN4ouzddr75Obzn9rog+nLPVU0B6GtUo89PxHDfXT&#10;dd2Xk+jf+lk7E0Kbsdj8DUmklnnvhjfr1rUS0d0sX7lFxvmBznbDaf1KFv3raUg825hyw/qiQ2Az&#10;hpida3Si97LPTZ/6Jcsmf+0F69/G+Te5IdcqKPXhh+l3Oy9WMu6m/DZWOP+a+N6xhbFymRI4J/SU&#10;nbfIOVqufc+S8yzcLtEXjajFFsZ/1mbsF0P87XOILi+lV7PRfVebZfks0DW8q66Pldu2lk/tuOUa&#10;+mQbK09nK+PO+AXR93FIc0l05/Lt8HzRiGqWqBuQLmUPzbiSYBwzy5lujiH6W2GWu6X1/MsXXQde&#10;cwZod3LtFev6jrUdw1nFJt0ikVhfVx1InAii7+Kg5/Y3vS4LuPd3qu3Kc9E1021TP1lyVyzyGJJY&#10;9jLUC+rylThleD6JPuu/dw+TEwvPu8621vT5LTFOB1iamDP8IE6zeEsqEUl0xug7cNVcd1Gtq9Z+&#10;C29GLD1fmD7W8a085I69TS9D2dJ0JmmYnfqkaXLF6u7rmftCEn1u+nAu2neM5ZkB5yy2VlKn/k+E&#10;WXc3nC1fu3Z+vubXxWy7rjEem9RxlWUe6py8RS9D3pKkcrdQnbWQercG0bvhhVCuq0sV+8uhWa9h&#10;/LJLymF2T7+i4eQRYapuHeOBNSVwTugpu4PlzlvzOZui71nXKvVC9Ksi+sN0FpFf9LDWxovZLPx0&#10;rFSfnPWRpyUP1ppF1qa3o/je4H6MB9ayAmQmukfPUxB9fuOM9NSosT1fXdVtXlCe2FuIfp1dcJQ+&#10;SWLPR+1Dz2Me8vFoKVe83PXxMnHmvGrojr3jCc94XK0rgHVV8ZPdkRi5a5645+rN69NVODFePVv3&#10;XO7da7KV/qN8N25IPU3M318xfVoNraYzPzddqt579BHDfbNHKo3ryoFFdy2PsQaZEjgn9JTd7gjt&#10;sDx1zZdTZOo8uuF1UKsNei/xepMvz7pPX003BQvpk6bJlkxfWait3/v0OT5idssgrOjOuRurkCmB&#10;c0JP2e0MUImaG0W3XVO/zGkQr7Tn8gdpaK654iaeVp+pfbCCxyPoGB3RtynT83REV0bo8gepfz6f&#10;jVvMzg3ua1WPO8XltOWQs+6IvoVfzdPxfNa7nj5YzLNtJAkg+sNySK4bogtVfrWKH3lT406mDZ20&#10;QTOaE95mOIxHzur4uiT0lJ1zZPZYvqV5Sp6vzpfZXBnfeASFaYyuXaNJvCr6/Lfq06T73HNFftu6&#10;HgZlQ8NN9LEvki92YDscxiNnd4CTFz0RzQ/d+HoS8rS6ZtbdsPJwUhjH5Q9T8y7fGitZvZiM0/xc&#10;fce8nDcVdRtK6yJ5gyEcxgNnfYRtE3rKziUGuywP0Zr3N3mdI/vOzWzPsVtsVb5NTn7qjPo+l1Hq&#10;5pOu56654uZUs/2puNxQrLtft0D0AJ7vbc+7Y+Fyf8rprI/I3W6s0bxJXVJe8Vw3F6fzXDMtt16z&#10;PaqoyQrRfeFP9H2ah/BcdytZKKyb83kzvSq601W2lq0IDkKPomuuuGlYVO3Viu1TxeWGEhS98jF6&#10;QpqfKroti53xKLpR9fHe1IXoG8hVe2MU7lXF5YZEjKfLGKh31n2n5YE0v073jAYW3e3OdY3paz13&#10;5x3fjOQ0knE8PnbVPmyTe7LnhzdnrAm2hzRB0ZPz/Dq+jfxYLqaNOCTV2Ls257Zrxy1EX7019qjp&#10;wVWc8g+9rdkFvh35fAEpAAAgAElEQVQbM9YE2yOanOh7NQ/peVe0hC6xud3eumfHzaJ3UXez3b2i&#10;B0EM/w08YFfGIfs2Zjy4tgc0LdF3W76teVo3yehwdfGECYNt08e3PLgeKOeqHoTDb32wap7lDezc&#10;mLEi2B7OlESvVvMdBOhfLLJcN33x9PcMXT8kul3zjOhaCvTcUsckxgSaTsJmWHM3XRy4fcZ2TaH2&#10;3BH92xHNE/bcroOdjOfzvd0ObBt79xm5ZEw/MEa3tlb+KQ9j9EOWGzSP5rn6/MatdMsVg+3U1n5o&#10;d9ao+j7RHVwPOjG+N/NdzTOz7gVqPl163/MCpximr+2sRase0vX0foXSctpuGQ+b9fF1rA9Hs1uU&#10;5FBVSVXzThuz6Mtlu04OXlg7wxhiPLquv7C+fbndWM83m07l4ZO7G/596511443xqFkfXqfKcDy7&#10;eUHK9Nzyrtn9d6yG6N+v5bkZ4/GR0EJ7E43yKxed9IZ6viW63KrOW1gXD+1TRsB40KyPrkNN8JGd&#10;WoxDmifs+fQWBtf42ol+bv/eIPrDYLTmh6vKvTWy9Kumq4puiL517Wr0Pr072x0xHZssRA+qeeSr&#10;50YV104BNg6f3r83xVp+jfqa6Cs/Vn/SvN9FfgbUZoO+Ivr4cbb2qvbpng5MRyZ90Y9Znrjm1wOd&#10;a5vHSJ0/kDfF+4jo8jsfpiHP8M2qnGbRNV+vZJYspuOSvOile27gWNhjzNitCS6bvuycS99siT6q&#10;Lk9imhxYH6PrRTc88cLJv9MwHZbERT+oeeWeR7kGZxL9QWifLyNNwOnH6KrpLqJvzLqLqeduK3qi&#10;ppsOS9Kih9Y8cc99TJjHuKvGGHbDtTTT4tZ14SD6Br336s9ETdmmOFI3HZR0RT9qee6a54xZ9aN0&#10;ivobTCsNPWN0fwQXPXfNk7ivfTfLcIvZZw+qfwt2Vcwi2yDbPYDpiJQqOp7HxSj6cdMNV9ZDoAz2&#10;A2/LEdMBKVT03D3PH+MR8G56+A53yl160/EoUnRzJfNbGM8k9CiqI5yhuuS618fCallsIaVJOdPR&#10;KFD0zDUvByXmi667b9UjiJ4SpoNRnui5e15Gc95iFt2H6fKV9dNFD7k9J0zHojjR8TwhzAfDs+ki&#10;qEy6LYTdoj2mQ1GW6BYVK2nPCxmdS5ykencPzamz7tKXgbdqhelAlCR67pqXSR/4la67X9UrxnQY&#10;ChI9e8+La847zKL7MT2i6iLepgdMR6Ec0fE8UWwODKYfxXQUShE9c83LG5zLnKd6PNdjj9RNx6AM&#10;0W1qUsqeF4+h616E6nExHYESRM9d8/xac/cfv1qI7k31aK6LWBv+VoXoeH42to+zkM8HVkfJl+mx&#10;VBeRtvutBtFz9zw/bB9QpZ4PqjA9HsaDYX10bRN6ys5SdKvqk67nWU7C2T5SXkkmKlE91qSc8WhY&#10;H13bhJ6ysxI9c80zZa/oZ6teVbNuPBrWR9c2oafsbETP3fMcm/MGuzG6+2tXvZseR3URY6PGo2F9&#10;cG0TesrOQnQ8j4XdrLvri9Qx/QDGg2F9bG0TesrOKHrmmmc5OndEPh8Mf9Wh+vlDdeOxsD5o7sf5&#10;UHYG0e3qS7qeV4fj9LtP1asYq9vH31dCT9lti5675xU05+ucb3oU1cWpWzMFPU/RS/U8xusWzsfy&#10;6GG6C6ag5yh65pqvyxzhBUqnoZTL8gim2H93errFiSN1p/h7Segpu1XRbSuJ3/09gxivRDyNXdPv&#10;6TXryT7x2TH+HhJ6ym5F9Nw13yp30aIviKL6Udd3PIHSKfF+TOHOTPSSPT9T9BQmA3I0fc+jZt1S&#10;78UU7SCiv95/vP17udWm737em51W9Nw9N3DaGD3CZMByc7YH83TTN4bh6T7a3T3+RxNee9Gf339t&#10;/vq0MzuN6JlrbtGIntTQxhgj6LYWSXWD65vD8H1j9BMm5fbE/1jCayd6r3ir+57sFqJb1wqHHa2U&#10;dCYDYqm+4bqh0Q7/TOl9mCIdTPSXu1b0y0rn3Vn03D1PQauBk0Xf6qdEM31V9UC9c+8ZzjAeBOuj&#10;ZZvwGqRFx3OfnDpG7za2sjnr43qa6aGG4f5zVDAeBevDZX9kb5LfTuLiw3WYltuTnSJ65ponMMU9&#10;48RZ916c1e0lp3qwS+VBO/3Gw2B9vGwTdtxcf/fT9SJWPHcS3b4quO0jnIF5nBBRda3rqQ7DNzEe&#10;BuvjZZvQU3aT6Ll7nlxzfi4WEwIxTT/3LngRLGfjYbA+XrYJPWU3io7nmbM5Ru/A9MMYj4L14bJN&#10;qPJ8cNY9c83TG51HoJ0Q2A6E/WHOX3URJFvjQbA+WrYJt3MZMaX85qZ5mp6DNXFVz//ZFKb4ptx1&#10;z11zWnMnIqt+puvCf5am6CYsOp6XhEU0ajTd2wy/h/g7Jmx5+9x10A/8qCV3z0HBr+jZm97j75q9&#10;h/g7Jmx4Hq6fr15I9yi6y46dBZNwu4iu+omuN025x7vwTKENIvrb51Hv/bfAZuw5lu8mvuqn9uAz&#10;F136cer+H7XgeVHYBqUm00Xuop/YojvsFcTEuv5UZ7rwkpW3+DuO0fsmPfAY3WWfzoHB+WFcTA+l&#10;+mmu5z7r3v1+TYiV9tyT6E67BNmQhOqZ3UNjimm619Fz9JzmfBWn0FRluvCSi7f4pye63x3yAZ6v&#10;4xYbTHfFW/xTE93v7niA0blPnEwPp/pJrnsYqJsCmqnofncGEiQV1TMZq5vCmafofvfFA7TmJnZE&#10;qC7VD7bq3uKfkuh+d8UDeG5kT4iSMT2DVt1b/BMS3e+eQLpUZvqRRt0UyvxE97sfx2ESLiBupgdV&#10;PfFW3RTJ7ET3uxtwFnvrj6Pq2TfrYud63uKfiOh+9+I4NOeW7A5USqafobrYt5q3+Kchut+dOA6e&#10;h6c20/dhimJWovvdhcMwOj8HV9PDqn6C63sm5UxBzEh0vzsA53Ko/lSnujve4h9ddL/bPwytuRsH&#10;45WY6uFdF47pvcU/tuh+N38YPD+Z1EwPrrpwS26KXy6i+9065Ed1prthCl8eovvd9lGYhNvB8Zg5&#10;mx5c9dCuu0zKeYt/TNH9bhpi4KP+JK561Ncte4t/RNH9bvkoNOfxSND0SXV/D3qUsM7QFLoMRPe7&#10;4aPgeUwSNt3jo5v3mG6KXPKi+93sQRid78ZT5NxNP0H1p4Ci247UvcU/juh+Nwrx8FZ/UlU9mOh2&#10;eIs/otNrT4M0TX8KM0bvsMjWFLW0Rfe7zYPgeSKkZroQojM93Ky7OWNT0FIW3e8Wj8Ho/CBe45eU&#10;6m1L3v0ZyvNv5pG6t/ifLrrf7UFk/NafHaaHUr0fmz8FVx3Rg0Nrnh7JqK6KHtR1gehBwfMUScX0&#10;hegBVd8w3RQuRDfA4NwP/sOYkulC/SqY6YgOiRPgfLnH9BCq97Pu56i+NinnLf5Vik5rnjapqK4l&#10;mOuI7hs8T52kTTeovvuyu3Y1U6QQHU4h0EkzX9MP3EinW81b/GsTnUk4v4QK5y7TE1D92K3xy86A&#10;t/jXJjrkQuKqr7ju+zcwpighuhaa84xI3XSt6odFn61qChKi68Bz74QMabamH/B8brq3+NcjOqPz&#10;EIQNao6qH/+xm5yBt/jXIzpkyD7Tz1Q9zHX10XVTgBBdhdY8VzJQPeQ9NKbwILoCnocifGR3mp59&#10;qy4QHdLhhFNo1aZ7i3/5ojMJlzt7Tc++/34bqZtig+hQEHmoHsJ1U2QQvYfmPCwnxTcT0/2rboov&#10;onfgeWDOCnCtppsCjOhXRudlUafqV0M1RnQojd2mn626T9dNQUF0eu2ncGaU8zHdn+qmKCM6np/C&#10;qWGu0HRTmCsXndF5oVSn+ljylSpduehQKvtNP191H66b4lGz6LTmJ3J+sLNS/bDrpmBXLDqen0mE&#10;aFdluinaFYsOpVOT6aZYVCo6k3B1kJfqR1xfFH1WxSsVHc4m0pn1gOlRVN/tuikQVYpOc34+sWJe&#10;i+m6souVvzcpSHQ8r4lKTNeWXWj/3KYU0RmdV0d2qu9xfaXsY3WvS3Qsj0bMyB8xPZLqzq6bYlCX&#10;6BCNuKfY8lXfKLwY/7GhANFpzuslR9OdVN8qvLhWJTqe10zpppvKX4vojM4jEz/+Wapu7bqh8Pb1&#10;P3PRITLxRT9meuqqmwpfh+gJ1DKIT6amW6luKnsVouM5tBRsuqno5YvO6DwJEjkKuapudN1U8PJF&#10;hyRIRPSDpqeruqncpYueSv2CVMjX9E3VTcUuXHQ8hzllmm4qdcmiMzpPiJSORcaqr7puKnPJokNC&#10;pCT6YdUTbNZNJS5W9LQqFiTGUdOTa9ZNBS5VdDyHTfI2fam6qbylig6JkdyZtzDTTcUtUXQm4RIk&#10;wWOSuepP1YsOYMVh0xNS3VTW8kRPsOmARMne9Kd6RcfzNEnzuJRjuqmkZYnO6DxZUj0y+av+VKHo&#10;AM6UobqplCWJnmqjAWlThOmmQhYkOp6nTMJH57jo0U2vR3RG54mT9PHJXvV6RAc4QuaqVyJ60q0F&#10;ZIEH06M+VM5UvhJEx/MMSP4gZW16HaJDBiQvetamly86k3DgjXxVL190AI/kqnoI0d8+f9wbRpft&#10;WolOc54NmRyqTE0PIfrr/ae9UXTZro3omVQeuGZzrHyIHsH0IF33y3c/74yiy3ZNe87gHIKQpeph&#10;WnTRcch3xuiQKhmqXuxkHM15buR0xPIzvVTRc6o10JLTIfMi+qmmhxH95e7WcX/3074g2m53fc8Z&#10;nUNoclM9zGScaK6vPYtDk++M0SFp8lI95HX05/dfd0XQcrsre05rnin5HbicVA95Hf3YVbadoudX&#10;XaAjwyOXkenltegAZ+FH9FNML2qMziQcnEw2qhc56w45kulZOhPVC7qOnmlFgZ5cj18eppfz67Vc&#10;6wlkjifRA5teyK/XGJ1DPHypHtL1gn+9BnmR87k6fdWL+PVazlUEBrI+ismbXsJkXNY1BIrAm+ih&#10;TM9+Mo7ROSRB4qoXMhkH+ZP9GTtp1fOejMu+bsBEAQczYdWznowroGpAUaRregmTcQCJ4E9036Zn&#10;K7oQiF4WZfTPUlXdu+jSTFyU36NDrpQheqqqhxG9u8AWUPRmIaJDkiRpep6it8sQHZLEo+j+TM9Q&#10;9OEWGUQvi1K67tckVc9Q9AFEL4uCRE9Q9dxEl75FdEiYxFTPTHT5S0SHlEnL9MxEl0H0siiq6371&#10;K/px0wOILkb8ij7/nRqil0VpoqelejZ3xi1zR3RInXRUz0V0TeaIDsmTjOm5iK4B0cuivK771bPo&#10;R0zPQfSVh8ggelkUKXoyqucg+gqIDlmQhOrpi76aLaJDHqRgevKX19Y3j+hlUWjXvSEB0wO+TfVy&#10;7C2LTXabj3hF9LIoWHTPpu9RPczjnj+0/+X96AA9sVUP+bjng7fAmjaM6JATcVUP+QKHR1p0sKfk&#10;rntLVNMDjdGbJv35+Bh9E0QvC0QPaXqYy2vt1Puh9hzRoTwiqp7+dfRVEB2yw7fq1q5n/5JFKIXi&#10;u+4tsUznJYuQCHWIHsv0vF+yCJAd3k23Uj3rlywC5EgM1ZmMg0SopOveEMF0RIdEqEj0CKYHEX3o&#10;u9N1B9Di33SD6kFEf3z/9fnD9eXu0OQ7okPJnKx6mMm4j9fL+6/8eg1cqKnr3nKq6qGuo7/88HP7&#10;/1XePhu694heGdWJfqrpoe6Me/3NT5uiP4v+7rmLWLmNDtGhdE40PcgY/fnWTD9+3Oq6S3fJrqVC&#10;dCieAKavqB7m8trjh2bmfWPSXbpLdu02OkSvjPq67g1nqR7pOjotOsypU/SzTI91w8yz6Jt0xuhQ&#10;N+eYHu1xz0O61XE8okMdhDB9oXraj3veBNHLotKue8MJqvO4Z0iEikU/wfT4j3t+ZtYdqie46ck9&#10;7nka4dunrBv3GEOCBFY948c9U8NbiglDMQXZSRDTH4KKfs7jnmuvGD3FhKGYguwmpOoZP3iCitFC&#10;GMohoOmInjuEoSDCmR5EdONPUG1uq0F0O4oJQzEFOUIY0x9CPWHGfF3t7bMpDaLbUUwYiinIMQKp&#10;HuoJM0aGu2r2b5eK0UIYCiMn0W0eFncR26kQ3Q7CUBrZiG5srN2y252gDooJQzEFOU4mohsba8fs&#10;9iaog2LCUExBPJCH6Ce9komK0UIYSiQL0f2A6HYQhiJB9FDby5ViwlBMQTyRgejnvJKJitFSTBiK&#10;KYgv0hf9nFcyUTFaCEO5JC76Sa9kooa3EIaCSV10i1cy2We3O0EdFBOGYgrik6RFt3klk0N2uxPU&#10;QTFhKKYgfklYdItXMjlltzdBHRCGwklYdPMrmdyy25mgDghD6SQsug8Q3Y5iwlBMQbyTqujN+LzB&#10;7nHPu7dLxWgpJgzFFCQAaYu+9sR2x+x2J6gDwlADCYr+OD0kyuL5Ewe2Sw1vIQx1kJzoU4t+DES3&#10;o5gwFFOQQKQnuh8Q3Y5iwlBMQUKRmugvdx+bZ0+IYy9qOSB6XS8uKrdkMCMt0dvfsjTPmIn2oxbd&#10;gnJ1KLdksCAl0R+bB8a1D3x+PPToOES3o5iSFVOQkKQjevus5+7xkLGuoyN6lhRTkKAkJPqn4cnu&#10;uYs+m2c49hudYOBHZaQkejc8j/WjFk+iX26WXybTX++P3bsfCkSvjTREb0fm7avRDz7ePbbozY9t&#10;pXmGy8EnYwWjGNGLKUhw0hD91gi+3jdtucUb2A5t14voL9//4W68he/le7mn3vVK+kJcxMdjI5Fg&#10;FONHMQUJTxKiN23fzfOXu0Md99NEvxOfphdOvN5Pt+121kt2IzokQwqie+Is0RuzpdmE56GH3g3P&#10;pUE6okM6ILqr6E1jflFm17sOPKKfTDEFOQlEdxujz3QeW3S67idTTEHOAtEdEquiK2N0ZTLuiuiQ&#10;Gohun7gboz92Y3Rl1n12eQ3RIT0Q3Tbxy11zW4z2Nc+zG2YQPTDFFORMEN0y8cvdb+/Eyuvcn7tb&#10;YIcbfxA9LMUU5FQQ3S7xwd/SJgB+1A2iWyVGdMidekV3eMIMoidDMQU5nVpFr4tiwlBMQc4H0SuA&#10;MICF6YieO4QBrmbVET13iglDMQWJBKKXTTFhKKYgsUD0oiEM0IPoJUMYYGDTdNPKiJ42xYShmILE&#10;BNGLpZgwFFOQqCB6qRAGkEH0QiEMoIDoZVJMGIopSHQQvUSKCUMxBUkARC8PwgBLEL04CAMsQfTi&#10;KCYMxRQkDRC9MIoJQzEFSYXiRXd5wkz+lFsyOEjxomvmHMvVodySwVEQvSCKKVkxBUkIRC+HYkpW&#10;TEGSAtEHLt1rGtQPr/fNuP7D6krmnK7Xlx9OeeEDfsAmiN6ivHhp/KC8hc2S2SucXu/PebMLosM2&#10;iH6dvUpx+rDj9UuzlzLemndEd6KYgqQGol9nL0eePjwveu2vv2nb6pfv/3Anpncry0uU1yxfxMeT&#10;3tVWjB/FFCQ9EH14P3ov+vjh8a+EovPz0Dy/3IlPyttXpyVyTtfraS9lxA8wU73o3aC6H1qPH17v&#10;mxemP/amv95P03Ld+9Sfu/epK0uUnNovEB2SAdF1ovfL5A59T/ehT6IsQfSDFFOQNKlc9JWue7es&#10;91hp0b+XddYsoeu+l2IKkia1i66fjOuWTdfY5iPxd5ol6sqIDklRuej6y2t9B102dZxbb5P0Y3R5&#10;yezyGqJDUlQu+soNM62vjx+XyV/umiRC91L12Q0ziO5IMQVJk9pFv/W92xtX3z5/mD7cJBdCa/PL&#10;3W/v9EtmOSG6K8UUJE2qF90NZaI9CfADbEB0JxAd8qRE0QM+YQbRg1FMQdKkQNHropgwFFOQNEH0&#10;zCEMYAOiZw5hABsQPXOKCUMxBUkTRM+cYsJQTEHSBNEzhzCADYieOYQBbED0zCkmDMUUJE0QPXOK&#10;CUMxBUkTRM8cwgA2IHrmEAawAdEzp5gwFFOQNEH0zCkmDMUUJE0QPXMIA9iA6JlDGMAGRM+cYsJQ&#10;TEHSBNEzp5gwFFOQNClQ9JBPmEmPcksGPilR9Kcl5epQbsnAJ4ieOcWUrJiCpAmiZ04xJSumIGlS&#10;veiX4Z0Nsw8vP7i+f0Gb0+t9M0PwYWO1g+AH2FC76PpXMjWCur5oRZ+T9KbGMCA62FC56PqXLLYN&#10;sqPoKzkFfzFTMaIXU5A0qVz0ldcmX8THmaHD21S//8OdEB91S/Q5PQfstbcU40cxBUmT2kXv3nfe&#10;6yl/UESX3oIuPilvU52/OX2e0+NfidmJwTP4ATZULno3qO6H1uqHUfTX+2kyrXs/+nP/fnR5iT6n&#10;1/smqe4FzL5AdLAB0a8G0ZXXrXUf+iTKkvWcwg7UixG9mIKkSeWi23TdlRb9e9lgzRJNTmFfzViM&#10;H8UUJE1qF10/hXZdHaMroitLVnMKe40NP8CGykVfu7y26G6Pc+ttkn6MLi/R59R39em6Q2QqF331&#10;hpkVOV/umiRC1xPX59Saz2ScBcUUJE1qF/3W927vVX37/GH60LAm+m/vhNbztZwexVp6PxTjRzEF&#10;SZPqRXcj5LTaPvADbChR9IAPnkB0yJMCRQ8JogejmIKkCaJnTjFhKKYgaYLomUMYwAZEzxzCADYg&#10;euYUE4ZiCpImiJ45xYShmIKkCaJnDmEAGxA9cwgD2IDomVNMGIopSJogeuYUE4ZiCpImiJ45hAFs&#10;QPTMIQxgA6JnTjFhKKYgaYLomVNMGIopSJogeuYQBrAB0TOHMIANiJ45xYShmIKkSYGih3zCTHoU&#10;U7JiCpImJYr+bUm5tajckoFPED1zyi0Z+ATRM6eYkhVTkDRB9MwppmTFFCRNEH2Vy/Q2B+XDyw/h&#10;XrDkDn6ADYi+xtrLml7vA75JzR1EBxsQfYW11y/emnZED0ExBUmTykV/+f4Pd0Io70Ac35uqfQ3y&#10;RXwM+W5Ud4rxo5iCpEntot+JT8rbUedvQu9Flz8gOuRH9aI3rflz/77z13vxYVjSjcj7cbn6AdEh&#10;O6oXvWnMe4OVF6sh+skUU5A0qV307yWDlRadrvvJFFOQNEH06yT6VR6j6yfjrogOOVK76O0Y/bEf&#10;o7f0s+5rl9cQHXKketGbO2GE7qXnazfMIHoYiilImlQv+m/vhNbzphff3vX69vnD9KEB0YNQTEHS&#10;pHrR9ZLnA36ADSWK7vCEGUSHOihQdBcQPRmKKUiaVC56/hQThmIKkiaInjmEAWxA9MwhDGADomdO&#10;MWEopiBpguiZU0wYiilImiB65hAGsCGO6K/3zb3jF7HxWCZEt4MwgA0RRW8f9/B6v3IhG9HtKCYM&#10;xRQkTeKJ3iv+LP9yzCU7KkZLMWEopiBpEk/0/qa0tZ+IILodhAFsoEXPHMIANsQSvfmhyYfrMC23&#10;JztqeEsxYSimIGkS7fLazfX2mQ8rniO6JcWEoZiCpAnX0TOHMIANiJ45hAFsiC76M7PuhygmDMUU&#10;JE2iiz7PxfRMGM/by55iwlBMQdIkNdHts6NitBAGsAHRM4cwgA2InjnFhKGYgqQJomdOMWEopiBp&#10;EvPOuA5m3Q9BGMCGSC3622fT604Q3Q7CADbE6rp3Lzo6kh01vKWYMBRTkDSJNkbXv9nQITsqRksx&#10;YSimIGmS8WQctPgNOxRKvqIb9xwABhAd0oCuSVAeTAkQHU4B0YOC6AAVgOgAFYDokAZ03YOC6JAG&#10;iB4URAeoAEQHqABEhzSg6x4URIc0QPSgIDoAIDpAFSA6nAJd97ggOpwCoscF0QEqANEBKgDR4RTo&#10;uscF0eEUED0uiA5QAYgOUAGIDqdA1z0uiA6ngOhxQXSACkB0gApAdDgFuu5xQXQ4BUSPC6IDVACi&#10;A1QAosMp0HWPC6LDKSB6XBAdoAIQHaACEB1Oga57XBAdTgHR44LoABWA6AAVgOhwCnTd44LocAqI&#10;HhdEB6gARAeoAESHU6DrHhdEh1NA9LggOkAFIDpABSA6nAJd97ggOpwCoscF0QEqANEBKgDR4RTo&#10;uscF0eEUED0uiA5QAYgOUAGIDqdA1z0uiA6ngOhxQXSACkB0gApAdDgFuu5xQXQ4BUSPC6IDVACi&#10;A1QAosMp0HWPC6LDKSB6XBAdoAIQHaACEB1Oga57XBAdTgHR44LoABWA6AAVgOhwCnTd44LocAqI&#10;HhdEB6gARAeoAESHU6DrHhdEh1NA9LggOkAFIDpABSA6nAJd97ggOpwCoscF0QEqANEBKgDR4RTo&#10;uscF0eEUED0uiA5QAYgOUAGIDqdA1z0uiA6ngOhxQXSACkB0gApAdDgFuu5xQXQ4BUSPC6IDVACi&#10;A1QAosMp0HWPC6LDKSB6XBAdoAIQHaACEB1Oga57XBAdTgHR44LoABWA6AAVgOhwCnTd44LocAqI&#10;HhdEB6gARAeoAESHU6DrHhdEh1NA9LggOkAFIDpABSA6nAJd97ggOpwCoscF0QEqANEBKgDR4RTo&#10;uscF0eEUED0uiA5QAYgOUAGIDqdA1z0uiA6ngOhxQXSACkB0gApAdDgFuu5xQXQ4BUSPC6IDVACi&#10;A1QAosMp0HWPC6LDKSB6XBAdoAIQHaACkhUdAPyB6AAVgOgAFYDoABWA6AAVgOgAFYDoABWA6AAV&#10;gOgAFYDoABWA6AAVgOgAFYDoABWA6AAVgOgAFYDoABWA6AAVgOgAFYDoABWA6AAVgOgAFYDoABWA&#10;6AAVgOgAFYDoABWA6AAVEE10ADiRSKInt7012A8V9kOluP1A9LiwHyrshwqiH4T9UGE/VIrbD0SP&#10;C/uhwn6oIPpB2A8V9kOluP1A9LiwHyrshwqiH4T9UGE/VIrbD0SPC/uhwn6oIPpB2A8V9kOluP1I&#10;pUAAEBBEB6gARAeoAEQHqABEB6gARAeoAEQHqABEB6gARAeoAEQHqABEB6gARAeoAEQHqIATRX/5&#10;4efhz4sQ7346b8sy8qZf75sH5n6IvBdEoyGN2iHvR8R4vH2+bfnj8MlLPM4T/fX+uyGEl9t+X+Ic&#10;S2XTL9/H8kvei+qj0ZBG7VD2I1483j7fiv88nGP8xOM00W+npSGEb5+bk9VjjHOluunLeFAj7kX1&#10;0Wi3nUTtUI3C8PAAAAUmSURBVPYjYjxe7j7d/n3utu8pHmeJfhEfx8Ap5TgXddPPkfqpyl5UH41r&#10;MrVD2Y+Y8WjpW3FP8ThxjD4dyrZPFOWEqW768a/koVCkvag+Gh0p1A5lPyLH47Z9r/UjhujdqSrK&#10;MEzZ9Ov9+6+3eJ5/LJW9qD4a/b4kUDuU/Ygcj6Z30f3XTzxqFn22W5H2ovpozDaciujajyfuhzwX&#10;l6noyXRWu6/aMVC8vag+Gh0p1A5lP/q9iRSPyzhoyKbr/jyMdCJPt7T7odl0hKsoaU7GdV9Fu+KY&#10;wmTcdSl6nHg8T5MDGU/GpXJBqQthhLYjyctr0aLRkULtUPYjZjyexdSPyOzy2lWOWSq3iLTRizHd&#10;kuQNM9Gi0e1KCrVD2Y948Xi5k7ea2Q0zfQjfPjfhe453k2O/6W4/Hm/d+ShjMGUvqo9GQxq1Q9mP&#10;mLWj4d1PHuPBj1oAKgDRASoA0QEqANEBKgDRASoA0QEqANEBKgDRASoA0QEqANEBKgDRASoA0QEq&#10;ANEBKgDRASoA0QEqANEBKgDRASoA0QEqANEBKgDRASoA0QEqANEBKgDRASoA0QEqANEBKgDRASoA&#10;0QEqANGT5vVeCNG+9u+y+hawlRfw3b5+vTet9Pa5fz/vRbz/atiXx+6NYJ/a3frUvhLs47MQsd7K&#10;CE4gespcWq0eb1KanbX8Wl16E70T/NFC9DbFy13/At/X+4/t/yELED1lurdiN+/UDCb6v/lN88fr&#10;v/sPlqKP+TZ7tLFXkBaInjDdW3MbXu5E0+T2L/J9vf/P910funmj7u8b84Ylv/l909Pvv249bFYd&#10;0nb97HGldgvtG8Av7/++0XhMstjQdRS9P+202Xbjin6tadvtJ3kfxQd5+xABRE+ZixhMb51tGvjn&#10;th9/+6f54/Em1qV5efa0pLFx+LpZ6eXuUzcEaBa/3H2cljbZ3qy9tGt8bDSeksw31NCL3vx3aM27&#10;sXq/Vrft6VO/apfPxylziAGiJ03TbrZzca1WTS+7EbcdGt/+aCVuhvCLJf3Xt5Uu7erXfjh9+zQu&#10;bb69if7yw89Nzq2+fRJddpPoz7cEkujTWvcfr7NPt1WHYfy44MTowQSip87bZyFNxl2a7nD74fZP&#10;p00/aJ6WjF93HnZudalu5ikr3UR/+3w7G7z/etN4TLLYULvpFdHHtbptK5/aLn6/43LmcDqIngGP&#10;nVrNKPe7/3U3+fc8OqsseZZFb04UjbMX0V8de56Jfn3+cOu5NxqPSRYb6vZC33Uf1+pEVz41on/f&#10;dfynzCEGiJ4wUms4Drdf7jQturpEadFbbh31cRJ+3qJfX374P3/303Vs0YftvqyIPlwDUFv0a59O&#10;/bRo0SEWiJ4ww6z7pWvRW0UvUo+6k+j5ZrGyZPx6FP32x/j3uHTYwtvn396G6X07PWxP3VD7rXR5&#10;TR2jTxu5Lj9NY3Ta8pggesp096tdRHdrStfGth96pRpdmwl0dcn49djgXobJ88f+D2nWvbmW9qHT&#10;eEiy3FDDcMPMx6sq+bDWtO3x07CP7Qhh2D7EANGTpr0FtpWjuXWtuQD+kyzReElcWXJVrqNfhhye&#10;h7tp1evo/f13j8N19CbJckPXxS2wU2verzVte/w07ON4HZ1J91ggOkAFIDpABSA6QAUgOkAFIDpA&#10;BSA6QAUgOkAFIDpABSA6QAUgOkAFIDpABSA6QAUgOkAFIDpABSA6QAUgOkAFIDpABSA6QAUgOkAF&#10;IDpABSA6QAUgOkAFIDpABSA6QAX8f/qGNAbCwxnLAAAAAElFTkSuQmCCUEsDBAoAAAAAAAAAIQBM&#10;oxnsYEkAAGBJAAAUAAAAZHJzL21lZGlhL2ltYWdlMi5wbmeJUE5HDQoaCgAAAA1JSERSAAAD6AAA&#10;A2wIAwAAAP9cchgAAADbUExURQAAAAAAOgAAZgA6OgA6ZgA6kABmZgBmkABmtjoAADoAOjoAZjo6&#10;ADo6Ojo6ZjpmkDpmtjqQtjqQ22YAAGYAOmYAZmY6AGY6OmZmAGZmOmaQkGaQtmaQ22a2tma222a2&#10;/4yMjJA6AJA6OpBmAJBmOpCQZpCQtpC2kJC225C2/5Db25Db/6mpqbZmALZmOrZmkLaQOraQZrbb&#10;kLbbtrbb27bb/7b/27b//7+/v9uQOtuQZtu2Ztu2kNvbkNvbttvb29v/29v///Ly8v+2Zv/bkP/b&#10;tv//tv//2////9cBvtIAAAAJcEhZcwAADsMAAA7DAcdvqGQAACAASURBVHic7Z0LY+y4eVixG28r&#10;7W7iRHLd1k19dZukTruS+4q7Ul71lWTd+f+/qEMSAAESIAASJEjiHHt1Z4YgSII4xAfwJS4AcHpE&#10;6RUAgPVBdIAKQHSACkB0gApAdIAKQHSACkB0gApAdIAKQHSACkB0gApAdIAKQHSACkB0gApAdIAK&#10;QHSACkB0gApAdIAKQHSACkB0gApAdIAKQHSACkB0gApAdIAKQHSACkB0gApAdIAKQHSACkB0gApA&#10;dIAKQHSACkB0gApAdIAKqF30FyH59ufEOb9+Ft99sTP5iz9YP+uU/8OR99ff3wrxl+5piiehuXEs&#10;NpWnfiONzW4z7P/o1G+BMplYEc+kj/tvfrLK6vrl+ssUcQuReX7zyz9MZhbI+v02uQ4cCETPKHpT&#10;bcdV80+/duX91qS/c09TFBW9WfinidzSRX9pfjXLKrPo1zynVjiU9fWHu/jZjwai5xR9ZEvDkzPv&#10;ro67p/VzjkVfgFv09vtY9I/7wFKTjzidSGZZhUWPW36f5/zsLvJAdFYQva8bnQjXGt7Wx2/++++F&#10;+MVPF/vzNeS+Vqe//DKoaK0vf7q/ZqZ+/ud/L8Sf/acv0lZl2D//uolaf5K/fvOjnKYzbZb1u1+L&#10;b/sY9JrfjVrTZso/NPlf1/Hmn38U3/z28o+3cr0G+Q9X+prs7y3R9WZ7WvQ38c1/lOmtrPQSmtR/&#10;lCv31jb+//ijDJ9lRvq7zvEnu6yMnL9O5nT5p+sPf/bb0fLt8v/XX8tDky57RzkN5je37f12MoQ5&#10;NojuE90MMPvPbUN3rRg/Oypam5n8+UW3WqbobzojS/Q+Uzmf0bIYordT/ihF7/jRyNzK31rpax6D&#10;sCUs+pP47l9uu1jWzKpfQptabnlbci96Gcqh4TK//dkuK51zO7c/JxXa3I2Wb5f/tVjssh+X03D+&#10;wb49b+yO6JJPI9F/8Yfm7+DzU9PavjcGOFqUe9XlbVJ0tejOjJiv0/7tl25uK3TvM21m+e4Pl//X&#10;r6ApejPlqxL97vJP19X+rVyII/9+pa+1++ZLEzWMQ/dPHtGbUlDfjayMJbRTu0awaTjbP1+adZKT&#10;jO/mhphlJbepzXkip2b9/+rLn2TpWsu3yl9+MMp+VE6j+c1iag5up43dEd0r+qc2mLuxPsuD/os2&#10;2s5E2/JktE92P/xf/9ePostUi25kKpdlYIr+6XLREnXt1XfKa0f+/QboDYsX/U1G1j9d7Kz6JahZ&#10;bmS8fZ3+i3/Q69weA9T3ltbhUR9d2n13mchJrv/LL/9htHy1NVr0NljSZe8sJ2t+a9umR0yODaL7&#10;RJfB3I31+VojVKg3Neret4V9xWv4+rdduhtLdCPT8fCU2Uf/6dKLfqPWrq3AbYx6Xe4w/zaJyuJJ&#10;9RKakDsg+pPhhlkW/RKUKO2h7Pqp6x+0XWOVm/reojMzgmW7lCdy0us1XL4sGkN0s+xH5eRY/34N&#10;Fo0N7h1EH/bRzch6JPpbX00953ENEWUDZYXu4hf/9V/vB6IbmS4T/Y+j/HUorLZPiz7dR9fHnq7P&#10;ax4z1BJ0H+WTjEj+9OtuI/6bnNR/V1kaoneDdGYp+3PSRXAZL18WjSG6WfajchrNj+iVkCi6MTDr&#10;qmiXy2SL3mX9MRTdHO1dJPq/jPL/MJVIEL0PsD8Nt//OyrVZPZ3Zn/7uR2GeYlTfjY23ysqOFbw5&#10;2Qegu8FWGXlef+q7VM4WfTQ/oleCuW9f1LiyX3TVXFymRff00d9Uh9AejDMynSu6L/8uiauPPim6&#10;HqYf9gKMJejTC9/8aIxhff0be/ii/d5+Cok+kVO3/m9/8feO5Rvl/6fPot9adVizy2k0P6JXgi36&#10;df83tcUv+rX6fPPb5iTwoP0bim6OuveLaH+V1fHF6KT2mS4TfZx/l6QbdX+KP72mBt7aJnLQoqsl&#10;yNRtkN+sQDs03kTdMiPje5unlsknujen5oe/bPv8n8bLlzvO6Pjbo+43wxbdnt9aAwbjzosplu6Y&#10;Toguz8y6z+M2jM6jt11wHVoOmsluWp/pMtHH+esa3BEruh77bz8M+uj2YFjzS5ft77Vr3aT+u7kh&#10;ftH9Oan1dy1frqWc45PxtRtvt8tpNP+gmDi9dlYssd5/LcQv/8/UqPs1Pvzb6+Hgl38IhO7y6qy/&#10;bn/5fXuutv34t9ePf//SN5Nyms50mejj/JVD//NW/Nlvo6+M6xrytkRudYe+H3XvlqBSv+krZZvL&#10;18wbe/R3tczuCOgTfSKn7sq4v764ln8ZDPCZZe8edTfnH4wScMEMgJu36XtfzISBHnB0Tivxfnve&#10;LjqiwzKuXenIju21wZz0OD6nlXg7ceSO6LCEdnQhNt596U8uLMxpHZ5OHLkjOizhquc3fxWfeKLF&#10;TsppFXjwBAAcHEQHqABEB6gARAeoAEQHqABEB6gARAeoAEQHqABEB6gARAeoAEQHqABEB6gARAeo&#10;AEQHqABEB6gARAeoAEQHqABEB6gARAeoAEQHqABEB6gARAeoAEQHqABEB6gARAeoAEQHqABEB6iA&#10;zKILANiQUqLnzQ4ApkB0gApAdIAKQHSACkB0gApAdIAKQHSACkB0gApAdIAKQHSACkB0gApAdIAK&#10;QHSACkB0gApAdIAKWEn0r5+7m2C//TlLdgCwiHVEfxF33Yc39WFRdgCwjFVE//pZ6/3y3ZfF2QHA&#10;QlYR/eP+k/r45gneER1gQ2jRASpgrT66bNLpowPsgZVG3T/uu1F3T3uO6ACbwnl0gApAdIAKWFv0&#10;F0bdAcqzcYse/+KIV8jDtaxLrwKsTzZ/tw7dSxfcrni+FsjD3JnxvAYWC5ecMFN2pQtuTzy3JfLw&#10;PGNWYfyFE7NYuOSELctvaildcPvh+VkWyQzTxeBfOCshn3Z7U0vpgtsLz88PfaE8PKe4LszmnJ76&#10;uQn5tNtLYEsX3C54tjRvSFO9BcNrIOTTbm9qKV1we2DseWt6nOpjvzH+xIR8okXfLc8uzy8Pkaa7&#10;rMb08xLyabc3tZQuuNK4NW9oVZ923eqQC98EOBEhn3Z7U0vpgitKa/mD2/OLUj22s47bNRDyifPo&#10;OyTgecj0abPx/pQsFi45YabsShdcOZ6Dnl9FnzA9ZDKmn5HFwiUnzJRd6YIrRYTmDUr1oeuOTrjj&#10;F1w/HYuFS06YKbvSBVeEZ6V5yPOLoXqor47VNbBYuOSEmbIrXXDb85yiecNI9RSladXPxWLhkhNm&#10;yq50wW1Osuem6a3qqFsxi4VLTpgpu9IFtzUzPG9Et0x34/WfRv1ELBYuOWGm7EoX3KY8z9G8Qasu&#10;xMyzbXAOFguXnDBTdqULbjueTc3TPL/YrfqMG9Y5CpyExcIlJ8yUXemC24xlnremN835XNUx/Rws&#10;Fi45YabsShfcViz1vG3S+zbdYToq18Bi4ZITZsqudMFtwvNizS9CDFUfXUMTWgsG5U7AYuGSE2bK&#10;rnTBrc/zQPNZnncEVIfzs1i45ISZsitdcCuhHr78PKm543HY+hnZ5jTRP0B7oHqq6zTqB2excMkJ&#10;M2VXuuDWQTw+PjZOBTxvUg3K61H+qKd14svfr/9/aEflxFh1n8PWA995+vvBWSxccsJM2ZUuuFVo&#10;pGxMD3s+ML3z+fqjntYJr39vTW9/G5nuMVgdc8Zf4IAsFi45YabsShfcKkgrR5rb3fOx6GIkumg/&#10;CUv0ce7hVenacpX5ZgUBuVksXHLCTNmVLrhVGKro0jxSdPW1F139ZnXVu4vgXTevStGFkevm5QHZ&#10;WCxccsJM2ZUuuHUQEZ47+uiNz1Yf3RBe9dH1AcIelGuujnVJbB84dPNeolAgA4uFS06YKbvSBbcK&#10;jXVhzx2j7lefzVF3Y1DOfGmleJSDcrbo7uZa6AZd+t6mwPSDsli45ISZsitdcPmx29kJzZ3l1asv&#10;P7neSCtPs9nD7764vA3odQSvo3t66odksXDJCTNlV7rgMvPs1nzBRTI+Ws/NHsJ0B5zx9nMQqhaI&#10;vgn5PA/vh4fB8LuQ2ntWzTFSJzirfjiW15vUhJmyK11wWdnS86vpA9HVwED06jaHBkw/FjkqTlrC&#10;TNmVLrh8DC2fr7mjV+5O5x5+j1W9O+OG6YciWCeiK1lswkzZlS64TIws15o3nrsG1LKUrhp+H6ke&#10;9do2zqofj2CViK47y6pecnalCy4L05q7rmlfUGJWYjX8flVdpLquR+K3KCLIQ7bqg+jpRHgebXpy&#10;+etFjUSPMr2xHNOPQ7b6g+ipjDW3PU8TPRm9rHH4HjadHvrRCFUHRF8Hh+UDzRNEn9mTn1I9+lWs&#10;GH8MgnUottYgegKTmvej7Ul99Dl0obtHdZ5DcyZCVQHRVyDS88hR9yUlr0V3mh6nOm36EchWixA9&#10;lmnNk8+eLyv4yfAd089DtmqE6FE4dZqv+czeuREpPGRRHdf3TrBKRNedWTVufnalC64jcfg5pPkK&#10;97C4sPv+IqC6fuRUaFsZi98xwToRXXlmVrq52ZUuuJbEW7tyez6zzAej+YboHtOfI7ZVcJ/brslW&#10;l2oUPe1aULdD23s+Pm0XY3pwW7kwdtdkq0yIPolHoPmaJ/fO+365empMP+0hrHqM6M0j6nKVLeQl&#10;WD2i61FivVuaXemCa4gWPbvmMwrUaMS7x8jpb82foOq06McmWD+iK1J63VuUXemCa4nqlnostzT3&#10;ee45kS5CCcZzmOG6aB8GLeTM8seQ6sFtFdzpsmOCFSSqGqUkzJRd6YLriBhoXuS5+9I4+dDHy0UK&#10;G1OeSnT5/hb1+OeE+L19PMXUxnffMX2XBCtITC1KSpgpu1VLJd+JIvu5rjM894isH7ceabr5vHep&#10;u3dMrrmH1Xd4MkzPOcpuFnjOs3Sc8VMEK0hEJUpLmCm7pRs+VQVEYHJ07WnaQflfuuZu0fsHN+t3&#10;M0SJLh8LY+So3deJpOfy6TOeI5RyfaJPnlx25jEj8fgR2FFTeVV1FAhWkIhKlJYwU3azttZ4aPGr&#10;J8jsHnwoJmprbHzaxbvGX7fmE8NwjleymFOSRG8tnxC9668/6CdHGk+KtY1vvpmvaYq3RQj3uyKs&#10;Y0bimN7UYUEFPJ5VtI4up3c+WEEiKlFawkzZzdnYXlHzryNJ/9edIsb0Z6/osZ6P++jCnKDfwhRX&#10;oDpy78fkhgPxF/2IWN32P8tRuN5yuWDjHS7ONtrxk/HGl9GUmaJPpdbHQXeK4UJPbnqwfkTVopSE&#10;M7JzDS3P2FZDUZ+t3UQRLbq3JdDt31j0eM8nBtX7PnpswcshdvPQMTq1fpGPiFX/NYKbj4wV2px+&#10;hCDW9InkyaLrYo8Q3ft+iv73jGcGdxsaBKtHZDVaU3RxcWQ/Y1vdotuvAe/+yuA9lIsvije1HvbR&#10;UzS3S2TYVxcTxwFfFuLSv6DJKt6+pX8wXsw4EN1W51kIr0WqFM2vE8eFxD56n2SO6HKHryL6fkOD&#10;YN2IrkQpNS4qO1Ufzb89M7bVpajqkdtJBr+Os5nqAAyGrqwe7mzNs5Rp5/LglhYxEP1y6aNy0ffZ&#10;hRiJ/hxxGY1RbPrg4ZqYMuoeG3Rb44/DX2MPF0lYa7avtj1YOaJrUXrFm85Ot+Mpok+XrtkAy/h8&#10;2HZbBwBfNjpwNP5qnid4mN+eZyhSS1Pjx3FIr9zuR+G7JlweAIxe+3QTZk2Rhi2v/paX4R0lRp63&#10;22ANzQY8j13rQZSQYVOzHS2yVbDcovd6J4geGhAfXeIxHnZLKVqH6FOaZ/HcjLtla+wK6l15OETv&#10;v1hzyTNs/Xl1FazLNrL9TwcswRIaFu3C6pvaANudMx2teJM4FxgftTyK1/R1XLjgMPE1LFfCyOwM&#10;vaP76L4hNi/T4+sx81uLG4fqIc0DnWxlsvGLDL+917eZ70seZOYR3XV+znjuu2rUuw67GAzPhUxv&#10;YqbR4TWt+o4XsKT+u0WPmSU2ab5uf8ZBwkOIHj3qPkP0yTPmERkY87oH3yZb86Gkw0IYTTYHvPsh&#10;M6vPLb87snb00X2i2xfEDl/WZn7rwvjJMhpU1sSOrMvqJSGB7okkzRGbXq0Zokdn52zHe5wFY/yN&#10;QyyrND3K59HptK6Bf/B6PlLZeNF5J7U11ZR7SnT1jytvvQh1BYu7hIem91fPDProjxPvYn2Vp8/H&#10;wbP66Ch9a2guY2XXuSeGFHNWIUfUXYfogbDWXTKvaZ4v11zO/+wTvWvg3Z67RDfEE47mNlX0iXhB&#10;qKtivUlUB1398ywvmOlOrAlhie5/7fKjHPsyf2iqr/fknOWIK83iY3NiBrOkzTXsePY+eiiBp2Q2&#10;PqfRHVmMCH0guvzqGYUbi278IkYOqwTCkNnXR++7or4CVhHsRFE/6AvfpelyJtlPF/2J9NZ6TxGN&#10;TO2qr3j0nFa3f3WkyVj9Iyl2qqyCUfdQgkzbv4yuNbe65HYfvQvbxYPZOJpb6WrQH9X5LmdcbQzD&#10;jUfd9VU0xqWqrvkv5oHAeygQQl/4/mCNCqhrZfQ66lDeWUiy/W4/t+fXhLxUPkb0sdb5g/kaCPmE&#10;6FN0jbk99maNundRu+j7uYNzaqNTY6bobUvpKR7nBC22bG/HAYF13nyyxbdihwedXIne/Sub9T58&#10;t1TXA1P2+WpjWNrZNg9Fdg3aI3oqIZ8QfQrnvWm29pbnE16p7e6iaeHWNDyvHld3BwTDJK7r3q2U&#10;LtEbz4W6F250uk2rrizWNquxP/NEs27ozVKd9hjR5xCsPNG1LDZhpuxKF1yDDNR9J867sF2dkY4T&#10;XT8SYmo83DfrwGJHu29HDKJ/lNSop28eLPrrYDvPn43ze8PbXoQ816aOVOZFJDLaN0bc3YPvkz3T&#10;5EFzaAhWnuhaFpswU3alC866PCbmEplI0S/tMJyYHg/3zTcQfSKJeZLtMp6jHwnsDlT6YTbtN30t&#10;7GN/xbtxe1vTquuuey+66k+Ivn23Gve4Uhd9HHBOVtq4YOWJrmWxCTNlV+CJQ+OrYyZNH55Ti26i&#10;4w8Jjhmd7bMjyfQihTWS1w0kylED46ClYxn1Qbft/RCALfqj8UjoPqRPEF0NXSTv4vyssxZrhSvB&#10;uhNdyWITZsrOc8o8vvSNlOOBXVcufSqzDy5ay+2B9+bHoeYPD7E3lYrZoluXwoSS2L+ORbdGAmWb&#10;3gbbD8Mr5YwtH4pu9tGNXrkadn8Mt+iDXdFHCqk7OXFiMOE6Rq42ABGsOtF1LDZhnuw8F8HFXzGj&#10;UvajxoFcVCrZhMvrReTpNOtZS8/jM+cP8bewiKkGeTEOzx0xgBidmXvox+OU6Y4ophe9O/1mjrr3&#10;j3qxruBVRevzfDBJPBon5WTGfl89GasVijQq6txAEv5VRvTh9K5YhsXk/NWFSulqUTx5ywbptddb&#10;NeZi6Pnzw8j0tK2PeqpEcifefQgR48wcQwTG7arymgBHb0X30WVEYF/Kqn6whvC7ib6KP673op+x&#10;HwOInlv/LOKVcidcYmT6Ki8nVFlOLrocFkoQvZdZhexWE2+fOk/V3HGfmjNVoCPuzz+yU+BKp29X&#10;7TfNZbpQnqvBOl18pqD65FxoN5n1XjXgKrQaHS8m5x7+Wk706a6KPETOyTiwzMn9vlfR3X30eaL3&#10;vUgpfteHdJaVUryp0EazblwQJ8+az27N1fZ5nZT7bE5PPnoeZ70wLoidUP3ZEl3f7zJoiWUnKKZ+&#10;6mZffRJWNoVEX9BHn16yutrAO9U/X3CRU3s8ug7FJsyUnWeE5NXj+Sh1l1JHjlanzSpo47ouoTrj&#10;opfeHHXvL3i1G/Tgxsom2vrNt2vUhGyiO8/jOSM946qAadNt0eVrl+3Rt4RntvSeq/3j6QFMzD34&#10;MRDzR+SSMu7rWYEZ0/3rPL01Rxbds0XhZ3hbKY0jg9HiCMdJIPN+c0N0o2P+LAfbhza02zPRRVJN&#10;9OjH7KK7++jx2YyHGB/MXsugry5bTmGabvTJI033P/A12Ef3VIdBAJewDpkIHGL8os+ZYk5ud3fo&#10;dX6hKhSbMFN2ySXrO0ZaF2JboaX5o90LtR6mZIjeRe2PVnzbbc6ETF3DNx4M98wikzsfLRFGjNpv&#10;NUo2ekSVC4fp7hH47sqYx/6immcdOPXFnuSPYx8GR919WZU+Dz+9AiuI3vfRvdUqugbFJsyUXVrB&#10;BorBTuQQ3R2amr9Ynvemy62Zan19E326iUd1f+nY2jCjHW0I6Uti4vT80bgA1iwg634Xsx3re0lp&#10;O7GwoBvh3dL5oqtRd3+gGF2BYhNmyi655OKGeId9dLfo1ttLdBP2MFt0kdQ291fUpDfq4zUxX7kS&#10;Xtmx6UYJ9aWifhxMdPW3E/Zi6YZ4MyZPN87po+vz6CcXPbI16PuDg6vmxr3Q8S+Dim96HnAn+t3H&#10;egaZnW43nbFY1CVw/U+xog9N713Wn3RL7nsEfNyBdwanPxbMHHWvRvTZNaC7yEv3wr2oWi8f1iBM&#10;zS+TTa9w3WUWKBxb9FHeQp2imZh18Gg6n+gRo+/d9g6acfmf6Mcy1NR2b1iiD3ruC6gnuk8mVBPP&#10;IvosjP6323TVrtt1XoyeJDMWZsZVbXpGoR7e2is6fphUL7QaazUvszG0FqOH0ZgjAEL0j7IxLqXv&#10;Y5YHbf3gRS6DZ88Ygf2rjpMG5R3vqfuIsFqgcAJCNa9i0Xudx6ILdTWcdf+KGbV3WzH5jsSYzXTO&#10;KFtsYSltJXm0bNMjbkr4fh415m51APSxxDigmEGCPQzRN+9CN+h6Xh25292d0V3lxonx9mvgYfEy&#10;3SAZovsJVqzoGphUX2dlZ2kTtXVLQkHD6pHo8k6WTvZRd1WL7lVZt7fJxWI1mro99ouu/jHtM6Jz&#10;oScaTbow22OVibkg9bsZxijlnw3RjS66PCYKfT/rUErrbEegaVcJh8nyiX7AU3YBgjUrugqm1tnk&#10;7GxtYjbOe51cGDtC7z0XQt+UquqsU/R+GybOhc8oFruhbn8Sg7yMPvdIdGN2LfrAYv2bJbr23hBd&#10;3t4iN7pt1/sYXQjj8KIOJt0h5FlehzCUUnsaEtY+ig0uqsnieXI+ux8dCNas6CqYWGWTsxtoE7Ft&#10;wvibhLcvbj06Sqjnm9umC909D4g+99ESrdZ2oD1+y4PxVLex6H37LR7tKd3sWuS+be4PHv0SuhtW&#10;zaPBQ6e6sI4NuhOgsjSHBaz9pSPyJNHNTkCedjU9MkiYo1DTH6xZ0VUwurLOzG4r0Qe9Sct0FbKr&#10;q9zlMLthevObZ42tjREjz0PDc0K/39hqvi3pzZG3rjNu99Gtxr6bwxax+0lbac39aJzuF/3D5KwD&#10;hRyUk4cZreG4KyEXYO2uR3XbVkAbIayczdRDi+ZZtabopZr+ybrlq6aLEs7Nbr7oSXt7EKqrhlyo&#10;c2xC9c5Vey7kLSx9026tsrtcho1w+NoX3QaLYZguPN+sBclmfyi1OihY8/ZNZT+3+sVYVLfp9oFC&#10;xjXGoyWmRFdXwcvdJYOHV48NajcKtWqvQgcJj3oMz3E1fBr9sEfKTLFzpGediYmq1e3QUILkhLOz&#10;m9tH73vqEcZbg29yBKl/0ET//zZuV+15G8I+qHvWzFWO7oeHgnn3dPvXmA7BUGrnuo5Pwo8GAuQv&#10;D7JtfRiI3kcO1tjcQPRuAF7vLdmn8Fy/rqXVzbl4NQcC1BTZaRcRfX0zd6ubv14fHdEjshOzRt37&#10;AD44NjcYZVf/e1ahuvqxc71VXIkuq3jMveexV6y5pnvf9xCTh7kKE6ns3oBvFrUw03QV0hghgTU2&#10;pxRSUYAs735vdXO5d6Wlc9/DF9bHbn4l/IyAul/zmPpl5hA3B6KnZhe9hVp0z/MkFPYgezfWpnzX&#10;ousQXtndRe4qbE8oBMcAWoTow4Y2UvRpscdLitgOvTDVXTdHJc0We/DUmc54+VcXudxVExYYBsqD&#10;Ra+mlEwnkWUVH4JHDw8shz56Ynbxx1D1V97T6Elmd8nNtlv0P+h6q2L1rpMuhY8SvT9XPXY22Ecf&#10;iRzTRw/lPRUkTK/Po3my7cFEPD4O7wTqD1V9CG9M7vZSZ8HEVW+PMmI3fLSi7se+IU94toQYRgUx&#10;88wcPZ8738IMgvszuMdTE2bKbjoQNwvDjto9s9gj7EKF6fqvfrhMi4rTH/RZpQc5BB9ab8PzUTc4&#10;2Ls2ZlKpxaDjPB6Qt+cb5DiePSi66MfrndfJ9acffKKrQ5Z9KDD3m2sgzpjt1TdcJ48TWvRXOWoX&#10;Qvgy9s9cqmWeu+DJunXZreh6BNZTGNYkVXu8LbpdIZ+HvfQ+/DQ0fxi91ED0LzjyrrX+FNlu2rP3&#10;M0XE132X2LMw1V0ezxHqQwyONS7RZYkMTe/jknGTb72K1fE09/6QZezUwX7vY3g1/B7nhSdj/8y6&#10;mxDMOjNz+xbByhVKkJwwR3Zt17DdbHdhvLqmefrog9pmXu8qm3abUYiqRL/Is19RmzdH9FEjGrEE&#10;/cc3Yj/q4gfifEde5jjcVPhuN8vWk7hUSQcqd2wt79vxyDncySZm7o9WwZXJS1Wit0ZNxO6e1t41&#10;w1Dj6ZepjV7Aoluz9tgjj0AxWxQ55DXMw25EHVPsBRinsp0Nuu4zm5lOj9x1l8KMV8vp+eOjK4B3&#10;HAG6JnjQrqt95Q2sI1BHlZh0zq7AhOirD9z5FlyV6K8Tzxf0hfXjSGvkuOsVS37PjRtT29Xq/wY3&#10;KLLp9xTAUPSxykZn2O2u3Wd2ZepccncAMTZC5W11z3vRhzGR6O6UG3nuN314SUxS/TYG5gI3xDkm&#10;T0klColeVR+9FX3yVTyvgTPmHYPG5rm/HCbWc1Wt5XrpZn1txNjzkem6jk/lYQb2MVGGtaT+SNJg&#10;HfqMVzg9jnrqvpBe/jqu2QtiZHNkIDmLqZnsof8NOdmo+3QAKUfdlxTGUOL+ohif5w7NO8y1dhXF&#10;ksbbXz7mN1djrJvUiTz0CJcYZ+qex1iSoXI30erMPBjRbUB0dcQZnldvd6TnIRXRqA2cJeX0cgMH&#10;jwJDdX6COzaUIDlhfHbT53iWbfdY4/6iGHfgjEzhFgAAIABJREFU7tXc1CM07r4Sk6KH5hWOeaOW&#10;NBL9Yomuz0o03wZaDz1vBxLsYu/3le1T8q43hyWXVZpx1qG3o+zH9OCOjawAq4TuU3ku22yHyP1w&#10;e6Ln1oo6GsUtxLejbmN0LaKNThsXNFKPRb9YolvaGwU97LWryGNY5HJficgzXl7KDJytvcTEA15w&#10;v0ZXgOiqEp/dWqK7RB7cg5rk+XTwkbNYvAsxuzr9WTjH3bCjOaeie3XEGF6HYy7IPkwM31/Rf3MX&#10;+rMzmB+ablTvOfoIkfACplysLHrq9gRrUChBcsKE7FYR3Vvh/J1zv+YPUzedX1bpnTsXMxwiix5H&#10;70a6fGcEu7n9Tb456t7/1F/0Loxv/tIdBfNj1XWVnq/P1j3mdUVPzj1YhUIJkhPGZzeZ5cwC8mvu&#10;Z0LzS0D0jVhHdN15TujEW+25+cWw2XHGzXvdwnAMvtBI9xxWjSHOI3poBHhe+WT3fPKQFNyIXCwS&#10;3d9ep4tu9dDNL0Z8PmzAXQ265X5Xs40afgjP140hziN6KIFn+yfLNqPmTUSqVtV7LZzYNHYf99Gj&#10;L4n3T8os+sO4S+7qogtb/m7XjnfxZtH4rk6UdTgOeJNrGdxzUfs3JWGm7JwbNnWhzBzLva15U3un&#10;V1FfWLqR6e7xspgz4xMn2kN9dOccTWKv6MN71T1X0Ax/kxU5WNfXwbWg4u6PVmC6OIJ7Lm4HlxB9&#10;bPXEHW3pjhtjSi7Pw+voEn2rWD6F4RqZw+qOUfdAZuqgoPvlqsjU55HoYhS7O25Xd9zvEopes6no&#10;WtD+ehCB4kitBcsTZsrOZbVP9HTL9UNkPKIH1tFQfHQF22Yd95lMj7GHZ1eJVAfH7Oz0yvfl/Ghf&#10;E+cVvXPd2LmBmp1PRceCdjgmiOizPfebHhBdjYoN++j6CpMdm+7vkaddWON4k7qhvOW5ayzO5fnA&#10;9OmanVFFRJ+VMFN2TqujbkSNE12F6E4iL3UdNt6OS8mKM2ymvaInnWVr8Zr+oC6fEb6223fGrd3J&#10;UQPwOVUcL2iHotfUR3f0y+Zp/tw/1dWl+SUw1O7dqP2JLoZXyWYUPai6vjZ14jS603Xf3h5U+2wq&#10;OoZ9d+d5VaPuA2ZarqN2p+eLtkrX7CW5ZMRhr+84NEf0SdP7G1lTPO9cj3BsZRU3HnVfvLhgTYjd&#10;pZuIbrSjEdu2xHN7ICna81ApqFuvU4tjLVz2+oKVWSseIfrUZXGLTN9QxbWXZR21Zi0sWBNi9+gW&#10;ops94+CWzdV84kq4xZ53iXY06i7HvCMTz1nxsOhz9lF6RV+VtQN5qx8yb2HBnRu7QzcQ3Rrrnt6s&#10;2ZZPaz7p+Y78jWfUR8/PtOmzPG9dL33FSs+S8YCo5tlcwMyFBStC7O7ck+hFNM+7/ZuxQnwxytJv&#10;+ujp72mu74QFosc1z4ju5ISe7yncD+Hoy08W6wLTd9Kmzxc9dk5hR+4nFz2uj76g3sz3fGVWHcDL&#10;vecc43vTBXsO02c36FGzCvuW/HP30SNG3RfUmcmL2yc9X7e17Z+8lj5jXLr0dZrMzrmy66keW+dX&#10;HRifm/ms5vn8o+4mro1Zorn/xHnZ5lyfep/zAqcS8b5vZVdTPa6vvscrXF43XK3gbovev4n1YWl2&#10;oy3x1wPr2mrfI+E6xz2mx62ouwld1r0WjzNFnxcF5MB3hJk2vXfdvYumTreLsOqTTaf18Mmtnzi1&#10;0fKCey169yZVhuXZDTfEXynMB7t6HvL6MC361Hoa93Q6VlsEX7wYYPZVs5Gir3EvnS/LONOF8yIa&#10;60zcaLIItupToput6rCFLX7beS6COy167ybUhBzZ2Zth1QDbZuH5a3vuEl112gOrKcw1HlxkdhFO&#10;/+PRV48l99CjRN82vo8xXR3ZnI+EdkivGdZsW9EJ0afOXWnvDy98aN/sXPSu/E2nxdDmoOhKa9Pz&#10;xnH1g38dhSm3Q3Rh/H92QcxVMWbGzeP7sOruC+BN0X13tg7eu9wqKiJudZsQXX8dzH1A7UN7Zt+i&#10;tzewDdvuNNHHDbgl/fR6bCD6/D5+zGOktu/Ih1SfK3qHrtdGl0f94pMzQnTHz0czPbRfdi1615oP&#10;lR7aPNlHd1e2zvtp0fuQXAx/sJN4Xq+6B7qhvm1XL8b0cXBu/OIVXRiqm4OYIQf8fXS36Hu8GT1I&#10;aLfsXHRn2z20eWLU3VPXtOihp8hYco+bUOH8dUcUOAcXEv3B8RA5e8d5L5E3TE8RfWLUXfSRO6In&#10;JsyUXbPyvrY79s5Hb1VTf32rMXp8oncz9mx5Q4kVDKoe2oH+yUK7LhJEn0B6b98miuj5CItumh2u&#10;AQmaP6g++u4tPSxh1ZfymvmFa1ZDTx89H3Gip5kdq/nDw6TjZ7O/xPYETV+gulCqv642PM6oezbc&#10;V54YLLre1eX54FL3rTa0PEU2aAPTA2fW12DHB4DQDtmJ6OMR7WWiOzx/sC6Xybs1MGJN0xV2VV8/&#10;4N5zSB/aH/sQ3XGOOvPtqML46/ecTntGVm3Ux636+kNoux6kC+2NE4rurFOW6Hk3Ze8UO3iFTc/Q&#10;qmvVEX2S84nurlGm6Btt4l4ot1mrmj54GSuiT7MP0TP20X01StTqeUk2N50+uo+diJ5p1H2qRk3f&#10;q0bvfB3WVd12nVH3CfYi+ogZokdUqsq65y2FD2Grqm5Q2rTChHbDiURf4Pmpm/PSG7eq6eb1VKVd&#10;K0poL5xHdDzfKTE7BtOXEtoLZxF9vub0zldnZdVx/bUW0WNqUo3d85Y9HMjWVd1yvbRxhQjtgTOI&#10;vkDzPUiwNitsY/p9f1H7aIHqFqWlK0Fwl0Xv28Q9uzS7eNHxfGtiH2dhHg/WNt2+y7G0dtsT3BfR&#10;Ozc2YabsokVf4DnMIvZJdPbxANNXJbgzovdubMJM2UWKHlV9nJ5XMwiXfTtjHyk/TLa66pbrpc3b&#10;mODeiN67sQkzZRcl+nzNK2I3om/cU6/L9eDeiN67sQkzZRcj+nzPq2nOVyGuj57+2tXlpg+fR1Ra&#10;v+0I7o3onRubMFN2EaLP9xyWETfqnvoidUxfQHBnRO/b2ISZsguKPlvz2lrzcpvrOh6sr/rA9dIG&#10;bkRwX0TvtMSdvDS7gOhx9YXm/LK/c4irqz6itIRbECr1g4o+3/O9VfsKWd308Bsaz0eo0I8p+lk9&#10;r+NJ85F7D9NTCBX6HkR3Vu8J0WdrvneN1nmB0g43OnIP5rrTJafqe332RKjIdyD6+DFSDV7RYytJ&#10;3vXdgpXefbpD0bdQ3UEGn3b7NKlQgZcXXbiz94g+X/Nd1neLAi85Lsj6qrte8rNQp/0+HzJU3AcT&#10;/cyebyn6HgYDjmg6olt83N9d/75da9O3PwezC4huvX1tvueHYLM+eoG3KY+J3Zl5w/cI0ye64Yhu&#10;0Yr+8t2X5tOnYHaTfXTzfaqzNd9B8xXHKg3tOMu99BE2UN35ks5pZSa74fTRTRrRpeKt7oHsJkbd&#10;jTekR9eKhBWtlL2IXqxVn3I90Ggz6m7QiP5+24r+5gneI8+j96LP93wPFXpfbCz6VJyygemeF2/7&#10;jNlvdD5JcCdE763YhJfkFt3JQHQ8n03pPvrkwqL362amI3o8H/fXg7i4uahhuTnZWX302Zofpne+&#10;Iq4i2HDUPRQ+bKK623W3Mrvthk8S3A3R+ys2YcfV9W9+urwJj+fxl8CqNynN8hzKE+4nbKG6D5cz&#10;e+2GTxLcDdH7KzZhpuz68+jzPac53wERAwJbmO6J309zFXxwN0Tvr9iEmbLTouP5QkoXQ8SAAKYv&#10;JrgXondXbEKbl2Wj7vM1p3euKF4QEQMC8bs5f0/9HKoHd0L03opNOJ2LJpTyNU1zuucHZxPV/ZT2&#10;dDGh8t1z6D5f8+KNGKSziereAP7orodKd8ei43keDlMaNZqebYQ/VLgrif71cxegR9zU4uF1vudg&#10;cUbRVwnfC5ie75x9qHDXEf1FnT/3nkjPKPog48PUaxixjereQbnNXc94FV6oaFcR/etnrff8S2Dn&#10;eQ7HZhvVJ8mhXSRHF924OXX+TS2zPKc5H3OsMtnG9KlGfUPTjy76hi36/JWshoMVyjamT5JDvDiO&#10;30eXTfrKfXQ7y4PVaHCTYnrOV7oUcf3oo+7d/WtCeNrzTKInrRIchq1UnyaPgFsRKtP9nkdP9Jzm&#10;3McBS2Yr06fa9IOZHirSA4u+5uqdiSMWDaanEirRw4puZXbEugxTJJm+Wk/9QK6HCvSgops5Yfkp&#10;2Uz1EKUVjiNUnMcUPe+6nJzDHgg3U326UT+G6qHCPKTo663WGTluEe3G9AOoHirLI4q+3lrBvtjM&#10;9CClPQ4SKsrjiW7kgeZnJ830FQfldu96qCQPJ3re1aiBYx8OE1WvtlkPlePRRF9thc7LwQtqO9OD&#10;bfqeVQ8V48FEX219YLdgegyhUjyU6P3caF4Rqaavdfvqrl0PFeKBRM+7AvVwgoPihqrHUFpqF6Ei&#10;PI7oa63J6TlFeW3Zqh/S9VABHkb0tVYEjsHeTN+b6qHyO4roeZcOx2ND0+MorbZNqPiOIbqei+Y8&#10;nbOUWbLpKw/K7cv1UOkdQvS8i66Ns4i+reqRmK4Vfd1yqOyOIPpKqwCHY9NGPVX1fA96rFT0ldYA&#10;DsiOTc/46OYqRVfp0Xwupyq5dNPX76l3riP6vOxerdYc5nMq0TdWPRpEn5udJfrJ6iosYdtGPV51&#10;+uizsnvFc3CzN9NFF+Iz6j4ru1elOb3zhZyw/LZVPeB625J3H8t5fmDR8y6vYk4o+hzT1+qpy775&#10;c2HVQyW2c9HPWEkhB9uqPtGo26IXcz1UXvsWHc/Bx15MH4leRvVQce1bdMjAWY+W25o+cQwYel7E&#10;9FBp7Vd0BuEycdpynGP6GoNywjEF0WOzo0WHIBurnnBWfXPXQ0W1V9EFokOYXZseUD3vafdQSe1U&#10;dEGLno3Thu4NW5uexqTneS+kCxXUHkVve+eInotTiz7P9HVf6RKleu5L40PltEfRWxAd4thc9UQQ&#10;3T1BTkF0iGT7Rj2D6tWLrkD0XJw7dG84rOm19tHNU+eInovzi777nrpTdUbdWxAdEphn+oY99bXP&#10;q4cKaD+iD35BdEhie9VTA/hVXQ8Vz25EH/6A6LmoIXRvmGn6Jo+fWd/0UOnsRvQhiJ6LWkQvYHo6&#10;dYvuun8F0SGVuaZv8aDYtV0Plc0uRHeB6JBOAdXnUKfo7pwRPRfVhO4NJRr1XageKpjyonsyRvRc&#10;VCV6taaHyqWw6P6nSyA6zKOE6nNcr0p0P4gOM5lt+sY99ayuhwqlqOhTeSJ6LuoK3RtKmD4rfs+o&#10;eqhMSoo+mSWi56I+0Ws0PVQkxUQPPfsR0WEBRVSf5/rJRQ8lQHRYwnzTN++pZ3E9VB6IfnoqDN1b&#10;iqg+M4Bf7nqoNBD99NQqel2mhwoD0eG0FDF9NogOMJMyjXqJVj1UEoh+eqoN3RsWmF6iVZ/veqgg&#10;EP30VC16IdNnt+mzTQ+VA6LDuanE9FAxIDqcnUKqb+t6qBAQ/fTUHbo3LDG9TE893fVQGSD66UH0&#10;YqovaNRTVQ+VAKJDDRzR9CTVQwWA6FAFhUxf1FVPMT20/Yh+egjdO0qpvgxEh0gQXbLI9G1f6ZKu&#10;emjjER2q4aCmR6ke2nZEh3ooZvpCEB3CELoblGvUV27VQxuO6KcH0U2WmV6wVQ+oHtpuRIe6KGf6&#10;wjZ9WvXQZiM6VMY5TQ9tNaKfHkL3IQVVX8310DYj+ulB9DELVS/ZVfeoHtpiRIcaWWp6sevffa6H&#10;NhjRoUqObfpY9dD2IvrpIXR3UtD0HCA6DEB0DyUb9eytemhjER2qZbHphVv1Z0QHiKCk6TnadEP1&#10;0KYi+ukhdPdzHtNDW4ropwfRpyiqekbXQ9uJ6FA5JVXPBKIDBCnaqOcyPbSRiH56CN0DLBe9uOmI&#10;DogepqzqWa6JDW0iogMUVh3RATYig+kFA3hEB0L3OA5tOqIDokdS1nREB9iIsqove89yaNsQHUBT&#10;VvV9if71893cYkxZLqLngtA9gbKmz27T1xD94/7T3FJMWS6i5wLRE8ghegHTVwnd3779eWYppiwX&#10;0aEIpVWf5fo6LbroWOQ7osNeKaz6nGadwTggdE/meKYjOiB6MllE33T0fR3R32+vgfs3P80rxNjl&#10;IjqUo7jqiV31dQbjRHN+7UUsGnxHdNg1xVUvLro6j/7y3ZdZJRi5XETPBaH7PIqrntCor3kefdlZ&#10;NkTfDESfyYFMp0UHmEse0TcJ3+mjA8ynvOqRg3KMugOh+xLKq15Q9Bwg+mYg+hLKmx7TpnP3GsAi&#10;Mom+suncvQawkFyqr3mnC3evAaH7YnagegHRuXvtYCD6YnZg+nSbzmAcwHKyib6W6QzGAeRgF6r7&#10;XWcwDgjd87AH1TcVncG4g4HomdiD6p5GncE4gGzs13QG4wCykU/03OE7ogOhe0Z2obpjUC676MZI&#10;HPejHwREz8kuVN9I9O4EG6JDjezC9GGbjugAeckoej7TER0I3XOzE9VN1xEdED0/+1Ad0QFWZh+q&#10;60Yd0QFWYV+mIzoQuq9CTtGXh+8riC40iH4MEH0ddqJ6OyjHlXEAq7ET1REdYFV2YroQiA6E7uuR&#10;VfQlbTqiA6KvyU5Uf30Vgd2M6ABL2IXqtOgAK7MH01vRJ53i9NrpIXRfmR2Y3rXoU3t69ttU35a9&#10;ZRHRNwPR1yav6XNUV6G7v6c+53HPN+2/vB8dQFJa9TUf98wlsACasqqborvVmv8Chyda9GNA6L4J&#10;RU23WnTnDp/VR2+a9Bf66AcB0Tchs+hppq9zeq0del/UniM6nI+Cqg9FHw/KcR4dIBe5VY92nZcs&#10;AqH7hpQy3SG6mPzqh5csHhVE35BCprtadDHxbQJesggQJrvpUaq7Q3ezp85LFgGyUkJ1bmoBQvet&#10;KWC6V3Qx+hAC0Y8Kom/N9qb7W3Qx+DdIn1DF7oTuAE7ymx5QfSp073rqM0R/+u7Ly83l/XbR4Dui&#10;w5nZWPV1bmq5u7x994W7144CoXsRNlU9JLqYeR79/Yef2/+8fP0cCO8RfTMQvQxbmh5s0UOPlDNS&#10;qg/NlXEfv/ppUvQXIa+eexOey+gQHc7Ohqavcnrt5dpMP91Nhe7GVbK+VIgOp2cF0z2qr3Me/emm&#10;GXmfGHQ3rpL1XUaH6JtB6F6OrVQvdMEMLfqeQPSCbGR6qSvjXoRs0umjQ91sY3qxt6mqdN5+PKJD&#10;Haxh+kj1VVp0Hvd8LAjdC7OB6us8eOKm/ZcLZg4CopdmfdPLP+75hVF3qJ7VTV/zUVKzHvfc9/Dj&#10;U9ZNehnDDllZ9ZX66Fs87pka3pKhGCjJPbCK6Q+rir7N456pni2IfhrWVP3AT5iherZQDOdhRdMR&#10;/ehQDCdiPdNXET14C2rMZTWIHgeh+5lYx/SHlUR/Cp9X+/o5lAbR40D0c7GS6ms9YSaIuqpm/nKp&#10;ni0Uw8k4kugxD4t7E9OpED0OiuFsHEb0YGOdlt3sBHVA6H4+DiJ6sLFOzG5ugjpA9BNyDNE3eiUT&#10;1bOFYjgjhxA9D4geB8VwShB9reUdFUL3k3IA0bd5JRPVswXRz8r+Rd/mlUxUzxaK4bzsXPSNXslE&#10;DW+hGE7M3kWPeCVTfHazE9QBofuZ2bXoMa9kSshudoI6QPRzs2PRI17JlJTd3AR1QDGcnB2LHn4l&#10;U1p2MxPUAcVwdnYseg4QPQ5C99OzV9Gb/nlD3OOeZy+X6tmC6BWwb9F9T2xPzG52gjqgGGpgh6I/&#10;9Q+Jinj+xILlUsNbKIY62J3ofYu+DESPg9C9EvYneh4QPQ5Er4W9if5+e9c8e0Ise1HLAtHrenHR&#10;ebcMBuxL9PZeluYZM8VuanFNOK8O590yGLEn0Z9uLvKBz+2n2SB6HITuNbEf0dtnPXePhyx1Hh3R&#10;t88CNmJHon9ST3Y/uuiDcYZl9+isBpZWxp5E77rnpW5qyST629Xyt970j/tl1+6vBaLXxj5Eb3vm&#10;7avRFz7evbTozc22xjjD28InY60GoXt17EP0ayP4cd+05RFvYFu03Cyiv3//u1t9Cd/792ak3kUl&#10;ciPexN2ynshqIHp97EL0pu27ev5+uyhw30z0W/Gpf+HEx31/2W5nvWH3eUWHw7EH0TOxleiN2cZo&#10;wouK0LvuudFJR3TYD4ieKnrTmL9Zo+tdAF+R6Bwrjgiip/XRBzrrFr2i0B3RDwmiJyS2Rbf66NZg&#10;3OXMosMxQfT4xF0f/anro1uj7oPTa4gO+wPRYxO/3zaXxThf8zy4YObEonOsOCyIHpn4/fY3t8Lz&#10;OveX7hJYdeEPosP+QPS4xAvvpd0BWFo3iB6VGNHh6NQresITZhA9TxZQkFpFrwtEB0SvAIoBIkxH&#10;9KNDMcAlrDqiHx1Cd2hB9HOD6NCB6KeGYgAJop8ZigEUk6aHZkb0fUPoDj2IfloQHQwQ/axQDGCC&#10;6CeFYgALRD8nhO4wANHPCKLDCEQ/HxQDjEH000ExwBhEPx2E7uAC0U8GooOb04ue8oSZ43PeLYOF&#10;nF50x5jjeXU475bBUhD9RBC6gxdEPw+IDhMguuKte02D/eXjvunX36StsZXT5fL+wyYvfMBSmATR&#10;W6wXL+kv1lvYIhm8wunjfps3uyA6TIPol8GrFPsvM16/NHgp47V5P4zoHCtODaJfBi9H7r+83AwT&#10;fvyqbavfv//drejfrWxOsV6z/CbuNnpXG6JDCERX70eXousvT38uLJ1fVPP8fis+WW9f7aeYOV0u&#10;m72UEUshTPWid51q2bXWXz7umxemP0nTP+77Ybnufeov3fvUrSlWTu0PiA67AdFdostpZkAv6b7I&#10;JNaUA4vOsaICKhfdE7p306THVov+vamzY8oRQ3dEr4DaRXcPxnXT+nNsw574N44p9sxHEh0qoHLR&#10;3afXZIBumqrH1tskso9uThmcXkN02BWVi+65YKb19elunPz9tkkiXC9VH1wwcyDROVZUQO2iX2Pv&#10;9sLVr59v+i9XyYVw2vx++5tb95RBTogOu6J60dOwBtp3AZZCDIieBKLDMTmj6Cs+YeaUonOsqIAT&#10;il4XiA4xIPrBoRggBkQ/OBQDxIDoB4fQHWJA9IOD6BADoh8cigFiQPSDQzFADIh+cAjdIQZEPziI&#10;DjEg+sGhGCAGRD84FAPEgOgHh9AdYkD0g4PoEAOiHxyKAWJA9INDMUAMiH5wCN0hBkQ/OIgOMZxQ&#10;9DWfMLM/zrtlkJMziv485rw6nHfLICeIfnAI3SEGRD84iA4xVC/6m3pnw+DL+w+p719w5vRx34wQ&#10;3CRmlQCWQgy1i+5+JVMjaOqLVtw5GW9qXAdEhxgqF939ksW2QU4U3ZPT6i9mInSHGCoX3fPa5Ddx&#10;NzBUvU31+9/dCnHnmuLO6eUmtB0LQXSIoXbRu/edSz3NL5boxlvQxSfrbarDN6cPc3r6czE4MGQG&#10;SyGGykXvOtWya21/0aJ/3PeDad370V/k+9HNKe6cPu6bpK4XMOcC0SEGRL8ERLdet9Z9kUmsKf6c&#10;1u2oE7pDDJWLHhO6Wy3696bBjimOnNZ9NSOiQwy1i+4eQrt4++iW6NYUb07rnmPDUoihctF9p9dG&#10;4bYeW2+TyD66OcWdkwz19x26QwVULrr3ghmPnO+3TRLhisTdObXm73wwjmNFBdQu+jX2bq9V/fr5&#10;pv/S4BP9N7fC6bkvpyfhS58HRIcYqhc9jTWH1eaBpRDDGUVf8cETiA7H5ISir8kpRedYUQGIfnAQ&#10;HWJA9INDMUAMiH5wKAaIAdEPDqE7xIDoBwfRIQZEPzgUA8SA6AeHYoAYEP3gELpDDIh+cBAdYkD0&#10;g0MxQAyIfnAoBogB0Q8OoTvEgOgHB9EhBkQ/OBQDxIDoB4digBgQ/eAQukMMJxR9zSfM7A9EhxjO&#10;KPrrmPPW5fNuGeQE0Q/OebcMcoLoB4fQHWJA9IOD6BADont569/mYH15/2G9Fyylg6UQA6L78L2s&#10;6eN+xTeppYPoEAOie/C9fvHatJ9NdI4VFVC56O/f/+5WCOsdiPq9qc7XIL+JuzXfjZoOokMMtYt+&#10;Kz5Zb0cdvgldim5+OZ3oUAHVi9605i/yfecf9+JGTel65LJfbn9BdDgc1YveNObSYOvFahWJzrGi&#10;AmoX/XvDYKtFryh0R/QKQPRLL/rF7KO7B+MuJxQdKqB20ds++pPso7fIUXff6TVEhyNSvejNlTDC&#10;9dJz3wUz5xOdY0UFVC/6b26F0/Mmim+vev36+ab/0oDocDyqF90t+XHAUojhjKInPGEG0aEOTih6&#10;CoieJwvYO5WLfnwQHWJA9INDMUAMiH5wKAaIAdEPDqE7xIDoBwfRIQZEPzgUA8RQRvSP++ba8Tch&#10;/I9lQvQ4KAaIoaDo7eMePu49J7IRPQ5Cd4ihnOhS8RfzzrGU7KieLYgOMZQTXV6U5rtFBNHjoBgg&#10;Blr0g0MxQAylRG9uNLm5qGG5OdlRw1sI3SGGYqfXrq63z3zweI7okSA6xMB59INDMUAMiH5wKAaI&#10;objoL4y6L4LQHWIoLvowl9AzYTIv7/AgOsSwN9Hjs6N6tlAMEAOiHxyKAWJA9IND6A4xIPrBQXSI&#10;oeSVcR2Mui+CYoAYCrXoXz+HXneC6HFQDBBDqdC9e9HRkuyo4S2E7hBDsT66+82GCdlRPVsQHWI4&#10;8GActOQtdjgpxxU9uOYAoEB0ICiogIdQAkQ/PYheAYgOUAGIDlABiA6E7hWA6IDoFYDoABWA6AAV&#10;gOhA6F4BiA6IXgGIDgCIDlAFiH56CN0B0SsA0QHRAaoA0QEqANFPD6E7IHoFIDogOkAVIDpABSD6&#10;6SF0B0SvAEQHRAeoAkQHqABEPz2E7oDoFYDogOgAVYDoABWA6KeH0B0QvQIQHRAdoAoQHaACEP30&#10;ELoDolcAogOiA1QBogNUAKKfHkJ3QPQKQHRAdIAqQHSACkD000PoDoheAYgOiA5QBYgOUAGIfnoI&#10;3QHRKwDRAdEBqgDRASoA0U8PoTsgegV2oFJVAAAIE0lEQVQgOiA6QBUgOkAFIPrpIXQHRK8ARAdE&#10;B6gCRAeoAEQ/PYTugOgVgOiA6ABVgOgAFYDop4fQHRC9AhAdEB2gChAdoAIQ/fQQugOiVwCiA6ID&#10;VAGiA1QAop8eQndA9ApAdEB0gCpAdIAKQPTTQ+gOiF4BiA6IDlAFiA5QAYh+egjdAdErANEB0QGq&#10;ANEBKgDRTw+hOyB6BSA6IDpAFSA6QAUg+ukhdAdErwBEB0QHqAJEB6gARD89hO6A6BWA6IDoAFWA&#10;6AAVgOinh9AdEL0CEB0QHaAKEB2gAhD99BC6A6JXAKIDogNUAaIDVACinx5Cd0D0CkB0QHSAKkB0&#10;gApA9NND6A6IXgGIDogOUAWIDlABiH56CN0B0SsA0QHRAaoA0QEqANFPD6E7IHoFIDogOkAVIDpA&#10;BSD66SF0B0SvAEQHRAeoAkQHqABEPz2E7oDoFYDogOgAVYDoABWA6KeH0B0QvQIQHRAdoAoQHaAC&#10;dis6AOQD0QEqANEBKgDRASoA0QEqANEBKgDRASoA0QEqANEBKgDRASoA0QEqANEBKgDRASoA0QEq&#10;ANEBKgDRASoA0QEqANEBKgDRASoA0QEqANEBKgDRASoA0QEqANEBKgDRASoA0QEqoJjoALAhhUTf&#10;3fJ8sB42rIfN6dYD0cvCetiwHjaIvhDWw4b1sDndeiB6WVgPG9bDBtEXwnrYsB42p1sPRC8L62HD&#10;etgg+kJYDxvWw+Z064HoZWE9bFgPG0RfCOthw3rYnG499rJBALAiiA5QAYgOUAGIDlABiA5QAYgO&#10;UAGIDlABiA5QAYgOUAGIDlABiA5QAYgOUAGIDlABG4r+/sPP6uObEN/8tN2STcxFf9w3D8y9KbwW&#10;lEbDPmqHuR4Fy+Pr5+uS79S3LOWxnegf99+qIny7rvdbmX1pLfr9+1J+mWtRfWk07KN2WOtRrjy+&#10;fr5u/os6xuQpj81Evx6WVBF+/dwcrJ5utlq0gb3oN71TC65F9aXRLnsXtcNaj4Ll8X776fr3pVt+&#10;pvLYSvQ3cacLztqObbEX/XKz/RqM1qL60rjspnZY61GyPFpkK56pPDbso/e7so2Jihww7UU//bnZ&#10;FSq0FtWXRsceaoe1HoXL47r8rPWjhOjdoapIN8xa9Mf9d1+u5bn9vrTWovrSkOuyg9phrUfh8mii&#10;i+7fPOVRs+iD1Sq0FtWXxmDBexHd+XXD9TDH4g4q+m6C1e6ntg9Ubi2qL42OPdQOaz3k2hQqjzfd&#10;aThM6P6iejqFh1va9XAsusBZlH0OxnU/FTvjuIfBuMtY9DLl8dIPDhx4MG4vJ5S6IizQduzy9Fqx&#10;0ujYQ+2w1qNkebyIPo442Om1i1lme7lEpC29EsMtu7xgplhpdKuyh9phrUe58ni/NZd6sAtmZBF+&#10;/XxzacPoUntSLrpbj6drOF+kD2atRfWl0bCP2mGtR8na0fDNTxnLg5taACoA0QEqANEBKgDRASoA&#10;0QEqANEBKgDRASoA0QEqANEBKgDRASoA0QEqANEBKgDRASoA0QEqANEBKgDRASoA0QEqANEBKgDR&#10;ASoA0QEqANEBKgDRASoA0QEqANEBKgDRASoA0QEqANEBKgDRd83HvRCife3fm/ctYJ4X8F1//rgP&#10;zfT1s3w/75v47ktgXZ66N4J9alfrU/tKsLsXIUq9lRGSQPQ989Zq9XSVMuxs5M/21KvoneBPEaK3&#10;Kd5vb7qvH/d37X9wCBB9z3RvxW7eqbma6P/mV82Hj3/3HyJF1/k2azSxVrAvEH3HdG/NbXi/FU2T&#10;K1/k+3H/n++7GLp5o+7fNeapKb/6uybSlz+3HjazqrRdnK1napfQvgH87bu/aTTWSUYLumjR5WGn&#10;zbbrV8i5+mW338x1FDfm8qEAiL5n3lpDGlpnmwb+pY3jr3+aD09Xsd6al2f3Uxob1c/NTO+3n7ou&#10;QDP5/faun9pke7X2rZ3jrtG4TzJcUIMUvflXteZdX13O1S27/yZn7fK56zOHEiD6rmnazXYsrtWq&#10;ibIbcduu8fVDK3HThR9NkT9fZ3prZ7/I7vT1m57a/HoV/f2Hn5ucW31lEld2vegv1wSG6P1c93eX&#10;wbfrrKobrydsWHrQg+h75+tnYQzGvTXhcPvl+qfTRnaa+yn6587Dzq0u1dU8a6ar6F8/X48G3325&#10;aqyTjBbULtojup6rW7b1rQ3x5YqbmcPmIPoBeOrUanq53/7v296/F+2sNeXFFL05UDTOvgl5duxl&#10;IPrl5eYauTca6ySjBXVr4Q7d9Vyd6Na3RvTvu8C/zxxKgOg7xmgNdXf7/dbRottTrBa95Rqo60H4&#10;YYt+ef/h//6Xny66RVfLffeIrs4B2C36Raazv41adCgFou8YNer+1rXoraJvRkTdSfRytdiaon/W&#10;ol8/6M96qlrC18+/uXbTZTutlmcvqP3VOL1m99H7hVzG3/o+Om15SRB9z3TXq72J7tKUro1tv0il&#10;Gl2bAXR7iv5ZN7hvavD8SX4wRt2bc2k3ncYqyXhBDeqCmbuLLbmaq1+2/qbWse0hqOVDCRB917SX&#10;wLZyNJeuNSfAfzIl0qfErSkX6zz6m8rhRV1Na59Hl9ffPanz6E2S8YIuo0tg+9ZcztUvW39T66jP&#10;ozPoXgpEB6gARAeoAEQHqABEB6gARAeoAEQHqABEB6gARAeoAEQHqABEB6gARAeoAEQHqABEB6gA&#10;RAeoAEQHqABEB6gARAeoAEQHqABEB6gARAeoAEQHqABEB6gARAeoAEQHqID/D5agGazwcKp0AAAA&#10;AElFTkSuQmCCUEsDBBQABgAIAAAAIQDMthq34gAAAA0BAAAPAAAAZHJzL2Rvd25yZXYueG1sTI/B&#10;asMwDIbvg72DUWG31vbWhpDGKaVsO5XB2sHYzY3VJDSWQ+wm6dvPPW03if/j16d8M9mWDdj7xpEC&#10;uRDAkEpnGqoUfB3f5ikwHzQZ3TpCBTf0sCkeH3KdGTfSJw6HULFYQj7TCuoQuoxzX9ZotV+4Dilm&#10;Z9dbHeLaV9z0eozltuXPQiTc6obihVp3uKuxvByuVsH7qMfti3wd9pfz7vZzXH187yUq9TSbtmtg&#10;AafwB8NdP6pDEZ1O7krGs1bBXAohIxsTkcbhjiyTJAF2UpCK5Qp4kfP/XxS/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FUG8uUSAwAARwgAAA4A&#10;AAAAAAAAAAAAAAAAOgIAAGRycy9lMm9Eb2MueG1sUEsBAi0ACgAAAAAAAAAhADnB7n5tRgAAbUYA&#10;ABQAAAAAAAAAAAAAAAAAeAUAAGRycy9tZWRpYS9pbWFnZTEucG5nUEsBAi0ACgAAAAAAAAAhAEyj&#10;GexgSQAAYEkAABQAAAAAAAAAAAAAAAAAF0wAAGRycy9tZWRpYS9pbWFnZTIucG5nUEsBAi0AFAAG&#10;AAgAAAAhAMy2GrfiAAAADQEAAA8AAAAAAAAAAAAAAAAAqZUAAGRycy9kb3ducmV2LnhtbFBLAQIt&#10;ABQABgAIAAAAIQAubPAAxQAAAKUBAAAZAAAAAAAAAAAAAAAAALiWAABkcnMvX3JlbHMvZTJvRG9j&#10;LnhtbC5yZWxzUEsFBgAAAAAHAAcAvgEAALS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7" o:spid="_x0000_s1027" type="#_x0000_t75" alt="一張含有 文字, 螢幕擷取畫面, 行, 圖表 的圖片&#10;&#10;AI 產生的內容可能不正確。" style="position:absolute;left:-1781;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fFXyQAAAOMAAAAPAAAAZHJzL2Rvd25yZXYueG1sRI9BS8NA&#10;EIXvgv9hGcGb3TTVkKbdFhEED4JYC16H7DQbzM6GzNrGf+8cBI8z8+a99233cxzMmSbpEztYLgow&#10;xG3yPXcOjh/PdzUYycgeh8Tk4IcE9rvrqy02Pl34nc6H3Bk1YWnQQch5bKyVNlBEWaSRWG+nNEXM&#10;Ok6d9RNe1DwOtiyKykbsWRMCjvQUqP06fEcHOZW+jK/1/VtfHdftpwiugjh3ezM/bsBkmvO/+O/7&#10;xWv9unpYV6t6qRTKpAuwu18AAAD//wMAUEsBAi0AFAAGAAgAAAAhANvh9svuAAAAhQEAABMAAAAA&#10;AAAAAAAAAAAAAAAAAFtDb250ZW50X1R5cGVzXS54bWxQSwECLQAUAAYACAAAACEAWvQsW78AAAAV&#10;AQAACwAAAAAAAAAAAAAAAAAfAQAAX3JlbHMvLnJlbHNQSwECLQAUAAYACAAAACEAfPXxV8kAAADj&#10;AAAADwAAAAAAAAAAAAAAAAAHAgAAZHJzL2Rvd25yZXYueG1sUEsFBgAAAAADAAMAtwAAAP0CAAAA&#10;AA==&#10;">
                  <v:imagedata r:id="rId22" o:title="一張含有 文字, 螢幕擷取畫面, 行, 圖表 的圖片&#10;&#10;AI 產生的內容可能不正確。"/>
                </v:shape>
                <v:shape id="圖片 6" o:spid="_x0000_s1028" type="#_x0000_t75" alt="一張含有 文字, 螢幕擷取畫面, 行, 圖表 的圖片&#10;&#10;AI 產生的內容可能不正確。" style="position:absolute;left:47310;top:79;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oSyQAAAOMAAAAPAAAAZHJzL2Rvd25yZXYueG1sRE9fS8Mw&#10;EH8X9h3CCb65tFs3tFs2hjDUhymdhb0ezdmWJZfaZGv99kYQfLzf/1tvR2vElXrfOlaQThMQxJXT&#10;LdcKyo/9/QMIH5A1Gsek4Js8bDeTmzXm2g1c0PUYahFD2OeooAmhy6X0VUMW/dR1xJH7dL3FEM++&#10;lrrHIYZbI2dJspQWW44NDXb01FB1Pl6sguf0cDBD+i6Lt/LrdNm9nuemKJW6ux13KxCBxvAv/nO/&#10;6Dh/kSyydJk9ZvD7UwRAbn4AAAD//wMAUEsBAi0AFAAGAAgAAAAhANvh9svuAAAAhQEAABMAAAAA&#10;AAAAAAAAAAAAAAAAAFtDb250ZW50X1R5cGVzXS54bWxQSwECLQAUAAYACAAAACEAWvQsW78AAAAV&#10;AQAACwAAAAAAAAAAAAAAAAAfAQAAX3JlbHMvLnJlbHNQSwECLQAUAAYACAAAACEABf1aEskAAADj&#10;AAAADwAAAAAAAAAAAAAAAAAHAgAAZHJzL2Rvd25yZXYueG1sUEsFBgAAAAADAAMAtwAAAP0CAAAA&#10;AA==&#10;">
                  <v:imagedata r:id="rId23" o:title="一張含有 文字, 螢幕擷取畫面, 行, 圖表 的圖片&#10;&#10;AI 產生的內容可能不正確。"/>
                </v:shape>
                <w10:wrap type="square" anchorx="margin" anchory="margin"/>
              </v:group>
            </w:pict>
          </mc:Fallback>
        </mc:AlternateContent>
      </w:r>
      <w:r w:rsidRPr="004E3A31">
        <w:rPr>
          <w:rFonts w:ascii="Times New Roman" w:hAnsi="Times New Roman" w:cs="Times New Roman"/>
          <w:b/>
          <w:bCs/>
          <w:sz w:val="20"/>
          <w:szCs w:val="20"/>
          <w:lang w:val="en-GB"/>
        </w:rPr>
        <w:t xml:space="preserve">a </w:t>
      </w:r>
      <w:r w:rsidR="00E27D14" w:rsidRPr="004E3A31">
        <w:rPr>
          <w:rFonts w:ascii="Times New Roman" w:hAnsi="Times New Roman" w:cs="Times New Roman"/>
          <w:b/>
          <w:bCs/>
          <w:sz w:val="20"/>
          <w:szCs w:val="20"/>
          <w:lang w:val="en-GB"/>
        </w:rPr>
        <w:t>P</w:t>
      </w:r>
      <w:r w:rsidR="002631A8" w:rsidRPr="004E3A31">
        <w:rPr>
          <w:rFonts w:ascii="Times New Roman" w:hAnsi="Times New Roman" w:cs="Times New Roman"/>
          <w:b/>
          <w:bCs/>
          <w:sz w:val="20"/>
          <w:szCs w:val="20"/>
          <w:lang w:val="en-GB"/>
        </w:rPr>
        <w:t>ublication Bias Analyses under the Physical Domain</w:t>
      </w:r>
    </w:p>
    <w:p w14:paraId="5F1D8907" w14:textId="2D18CD76" w:rsidR="00B65BEB" w:rsidRPr="004E3A31" w:rsidRDefault="002631A8" w:rsidP="00BC7BF3">
      <w:pPr>
        <w:spacing w:line="240" w:lineRule="auto"/>
        <w:rPr>
          <w:rFonts w:ascii="Times New Roman" w:hAnsi="Times New Roman" w:cs="Times New Roman"/>
          <w:sz w:val="20"/>
          <w:szCs w:val="20"/>
          <w:lang w:val="en-GB"/>
        </w:rPr>
      </w:pPr>
      <w:r w:rsidRPr="004E3A31">
        <w:rPr>
          <w:rFonts w:ascii="Times New Roman" w:hAnsi="Times New Roman" w:cs="Times New Roman"/>
          <w:b/>
          <w:bCs/>
          <w:sz w:val="20"/>
          <w:szCs w:val="20"/>
          <w:lang w:val="en-GB"/>
        </w:rPr>
        <w:lastRenderedPageBreak/>
        <w:t>b Publication Bias Analyses under the Cognitive Domain</w:t>
      </w:r>
      <w:r w:rsidRPr="004E3A31">
        <w:rPr>
          <w:rFonts w:ascii="Times New Roman" w:hAnsi="Times New Roman" w:cs="Times New Roman"/>
          <w:noProof/>
          <w:sz w:val="20"/>
          <w:szCs w:val="20"/>
          <w:lang w:val="en-GB"/>
        </w:rPr>
        <w:t xml:space="preserve"> </w:t>
      </w:r>
      <w:r w:rsidR="00B65BEB" w:rsidRPr="004E3A31">
        <w:rPr>
          <w:rFonts w:ascii="Times New Roman" w:hAnsi="Times New Roman" w:cs="Times New Roman"/>
          <w:noProof/>
          <w:sz w:val="20"/>
          <w:szCs w:val="20"/>
          <w:lang w:val="en-GB"/>
        </w:rPr>
        <mc:AlternateContent>
          <mc:Choice Requires="wpg">
            <w:drawing>
              <wp:anchor distT="0" distB="0" distL="114300" distR="114300" simplePos="0" relativeHeight="251668480" behindDoc="0" locked="0" layoutInCell="1" allowOverlap="1" wp14:anchorId="12D18E4A" wp14:editId="6E007A36">
                <wp:simplePos x="0" y="0"/>
                <wp:positionH relativeFrom="margin">
                  <wp:posOffset>-594360</wp:posOffset>
                </wp:positionH>
                <wp:positionV relativeFrom="margin">
                  <wp:posOffset>426085</wp:posOffset>
                </wp:positionV>
                <wp:extent cx="9947275" cy="4414520"/>
                <wp:effectExtent l="0" t="0" r="0" b="5080"/>
                <wp:wrapSquare wrapText="bothSides"/>
                <wp:docPr id="1489965217" name="群組 22"/>
                <wp:cNvGraphicFramePr/>
                <a:graphic xmlns:a="http://schemas.openxmlformats.org/drawingml/2006/main">
                  <a:graphicData uri="http://schemas.microsoft.com/office/word/2010/wordprocessingGroup">
                    <wpg:wgp>
                      <wpg:cNvGrpSpPr/>
                      <wpg:grpSpPr>
                        <a:xfrm>
                          <a:off x="0" y="0"/>
                          <a:ext cx="9947275" cy="4414520"/>
                          <a:chOff x="-71253" y="0"/>
                          <a:chExt cx="9947757" cy="4414520"/>
                        </a:xfrm>
                      </wpg:grpSpPr>
                      <pic:pic xmlns:pic="http://schemas.openxmlformats.org/drawingml/2006/picture">
                        <pic:nvPicPr>
                          <pic:cNvPr id="1192757946" name="圖片 9" descr="一張含有 文字, 螢幕擷取畫面, 行, 圖表 的圖片&#10;&#10;AI 產生的內容可能不正確。"/>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71253" y="0"/>
                            <a:ext cx="5039995" cy="4414520"/>
                          </a:xfrm>
                          <a:prstGeom prst="rect">
                            <a:avLst/>
                          </a:prstGeom>
                        </pic:spPr>
                      </pic:pic>
                      <pic:pic xmlns:pic="http://schemas.openxmlformats.org/drawingml/2006/picture">
                        <pic:nvPicPr>
                          <pic:cNvPr id="1690159061" name="圖片 8" descr="一張含有 文字, 螢幕擷取畫面, 行, 圖表 的圖片&#10;&#10;AI 產生的內容可能不正確。"/>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4836509" y="0"/>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53BEFF29" id="群組 22" o:spid="_x0000_s1026" style="position:absolute;margin-left:-46.8pt;margin-top:33.55pt;width:783.25pt;height:347.6pt;z-index:251668480;mso-position-horizontal-relative:margin;mso-position-vertical-relative:margin;mso-width-relative:margin" coordorigin="-712" coordsize="99477,44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IF3QAQMAAEIIAAAOAAAAZHJzL2Uyb0RvYy54bWzsVVtrFDEUfhf8D2EE&#10;n9rO7nYvnbG7pVhbCkUXLz8gm83sDJ2ZhCR76VvxQikoFWwrSFW6PiiU6pPYiv4au7v1X3gyM91u&#10;dwtqEUHwYTI5Sc7Jd758yZmeaQU+alAhPRYWjfREykA0JKzqhbWice/u/PiUgaTCYRX7LKRFY4VK&#10;Y6Z0+dJ0k9s0w1zmV6lAECSUdpMXDVcpbpumJC4NsJxgnIYw6TARYAWmqJlVgZsQPfDNTCqVN5tM&#10;VLlghEoJo3PxpFGK4jsOJeqW40iqkF80AJuKWhG1Fd2apWls1wTmrkcSGPgCKALshbBpP9QcVhjV&#10;hTcSKvCIYJI5aoKwwGSO4xEa5QDZpFND2SwIVudRLjW7WeN9moDaIZ4uHJbcbCwIfoeXBTDR5DXg&#10;IrJ0Li1HBPoPKFEromylTxltKURg0LKyhUwhZyACc9lsOpvLJKQSF5jXfuOFdCY3aaBTZ+LeGHAv&#10;5Aoj7ubJ7uYZTNwjNnwJEdAbIeLnggEvVRfUSIIEvxQjwGK5zsfhzDhWXsXzPbUS6Q9OR4MKG2WP&#10;lEVsAKdlgbwq3Ie0BeQUrGzeQCEOQP+dne3e+hqyDFSlkoAQjw5WO18+dp7udXfWUXd7rbP/fAwd&#10;v2p3Dre6zz51NrZ7W3vfX7ZhbPfxGAL34913qPfiYRzo6pXW7LWomV1Evc12b/O1nnv0tvP+sLPx&#10;4fjB16ODJ939N73252+r97XaNVoNMIaLNZ1LjCxLFLLrLg5rdFZyuDWAXa82zy6PzDO5VnyPz3u+&#10;r3Wi+wmrkNiQQs85mFj9c4zUAxqq+DoL6gPBLJSux6WBhE2DCgUmxWI1AoRtqQRVxNUbOrDxbQCr&#10;gQ5MRChPgekUJAj8HEmPSvNE17nUpGVZo7ruCxOYE1ItUBYg3QGEAATUgG3cWJIJpJMlCZExigge&#10;gIrPAjr/jpzzViqds1L59JCc4ZH/L+fflHMmrj1/Us7Zqcl8LgVvy+lT+1f1HD3WUKii65gUVV0J&#10;B23oD5b+0g8AAAD//wMAUEsDBAoAAAAAAAAAIQA1Ht53XEgAAFxIAAAUAAAAZHJzL21lZGlhL2lt&#10;YWdlMS5wbmeJUE5HDQoaCgAAAA1JSERSAAAD6AAAA2wIAwAAAP9cchgAAADYUExURQAAAAAAOgAA&#10;ZgA6OgA6ZgA6kABmZgBmkABmtjoAADoAOjoAZjo6ADo6Ojo6Zjo6kDpmkDpmtjqQtjqQ22YAAGYA&#10;OmYAZmY6AGY6OmZmAGaQkGaQtmaQ22a2tma222a2/4yMjJA6AJA6OpBmAJBmOpCQOpCQZpCQtpC2&#10;kJC225Db25Db/6mpqbZmALZmOrZmkLaQOraQZrbbkLbbtrbb27bb/7b/27b//7+/v9uQOtuQZtu2&#10;Ztu2kNvbttvb29vb/9v///Ly8v+2Zv/bkP/btv//tv//2////y1JHuYAAAAJcEhZcwAADsMAAA7D&#10;AcdvqGQAACAASURBVHic7Z0Lm+S4dZ45q51keld2pEwrdpREM+M4jpxROzfL2xVbyWy1uuv//6MU&#10;7wBJ8OByABwA3/s8u9NVhQLBA7zEhSyyuwEAqqfLXQAAQHwgOgANANEBaACIDkADQHQAGgCiA9AA&#10;EB2ABoDoADQARAegASA6AA0A0QFoAIgOQANAdAAaAKID0AAQHYAGgOgANABEB6ABIDoADQDRAWgA&#10;iA5AA0B0ABoAogPQABAdgAaA6AA0AEQHoAEgOgANANEBaACIDkADQHQAGgCiA9AAEB2ABoDoADQA&#10;RCd4++dfdl33l388T/Tff7LN79LNvP+2+eDdV78ijjx13/202cR31qWaePuylGrOpN9z5e0l5brH&#10;r49Dwa0CtdtUn89B9jpTWd79yjbzzb6MvDw4x6MiIPo5r381NfiPJ4n+/Ff2Tag00ftS7U1U9/gy&#10;fGgVqN2mhnxsRb+X5ZPXvixvWJatRiD6KffGMXPSxp4clCpO9Ps7exOVPR79sQvUSaHPWMsSFKIL&#10;cTypGoh+yr2Jff/39w7sy+Tlv/x11/3iP3wbPnn33/7h/unXvrVOUq2fjg349bF34J7y93/VfffH&#10;OUelaSuZaH/f/qXvH/9y9/atHx7/4nf9X2/3N9/9+tv458O9lKroqw+bghxvbclLE33I7s+P98zm&#10;t5f9e1IOI9dha+ZADbl//3UoiLLVIc8xn38a/xzyuw4HCmXnlLL86R6UDzc18/t+ffiXX3bvfnf7&#10;Pw/byI2FVvfz5cHpIFQXEP2Me2MZm/Pb3/z6/92WrqVvype1j5mbvfKp7pfaf29EXzuq+e/+4+v+&#10;7cHdp2V0fM+65/uflM6UFv042zWvvehDZtPb6/6pog8JTwI1Fu/dL5UILdMBRfTR8HvO9+8oO6eV&#10;5f6+Xo4pYdf9ch+5WXRtP9sdu0P0M/oeQ3l57xLGtjNa8/0fp79Hm9RPN369/+Pt/055rMPQT3om&#10;Y7Lh73sb/dff+vw227m34n/77d7H3vN+6ocIY4r7ux++9X3gbuj+aVcQdWtq8ae89qL/qd/a+PZ+&#10;/3run304DdRYvKf5UPj9uo/DEWOeoy/5aAXSyjL9oWTei/7x9s/3Xf3dLnKL6Mt+jkeRRoHoZyiN&#10;rWdq3tMotPfonuDD/L766cYvZcS4FX3JZPx76XX+9D9/2a1vq9u5/Oof52QXbVsWom+2Nvyt5HU6&#10;R9/vX8+o+Emg1OIpW92KPu7LMBhRd24qyyL6MIBaMh+7+PH/SxGmyC2iL/vstJZSGxD9DL39zhoM&#10;ze0yjwZnAbVPN1PjfiQ9DDPff9uIvmai/v32t2MS/W1Fw3vB5iHp2BUeLsbtRD/cmp6XcdX9YP/W&#10;EJkDNf/9tHis7owSuX4Gvfy1jrfHsiiiq5mP+6Iea9bILXP0ZZ+D1ztLBqKfoY9I51fDdHInuvbp&#10;Mpg/EF1fjDtSr5/Wfv9f/3Tw9lya66rhvN2zxTi1ILutKXntRR/OXQ9vH+xfz5i1OVBa8c5E7/du&#10;mYuciL7PXBFdiRxE14DoZyhrTPcG79yj+4quymPs0T+tZVy7TCXXEQvRD/K66YuGdI9uDpR1j95v&#10;8b8Mn+9Wx+eyDFs57dGVyEF0DYh+in7WSJ+jb0Q/+PTaKaIvOdKiX+eJ5cbOcQvXv/x7rQc9mKOv&#10;G9wXZLc1Ja8z0Q1z9GnQbg6UPkc/EX0Ysb//tlvZW0/1fenWKMxzdF10JXIQXQOin6JfB6Kvum+t&#10;2azJfxwa5oHoM5ujhd7Hvv82NWs1yb0Z/7rvWYex87vf9Se571tUl7WnTaiibwuyXxFY8zoVfb/3&#10;PZND5kDpq+4b0S/qhXdP3bRsqezcJmabOB/16HPkDkTHYhwwsVzZ+ev+lXYeXRNwcx59WU/yEn2x&#10;ZmPkfB79w3LuWz27fij6viB70de8TkVX9++6bG5eODAGSj+PvhF9yOefpq1e5zzVndNiNl4Cq51H&#10;38/RpxAdio7Ta8DA9FuNfxxfDddk/cf+L22R/B+Gs7XKp7eXe7v/1f9+9BN9WDv+/u8v2yTTlXHD&#10;Fv78t3eFx195vP2Ph+4Xvzueo+8Lst/amte56Mr+zXs8JBy/YgrUkPbf/PF4jj7k849T9uuQXdk5&#10;JWbLj1qWzI9X3cfI7UVv+mJ3iA7CuNpNfAX0pi8P7U7RIToI5N5Pnl5B/jSM5qdLVrJyzX+syQdE&#10;B4FczhWez4rn702fGh65Q3QQyuvj+Vr2n//6wfWmEVHAjScAAJUD0QFoAIgOQANAdAAaAKID0AAQ&#10;HYAGgOgANABEB6ABIDoADQDRAWgAiA5AA0B0ABoAogPQABAdgAaA6AA0AEQHoAEgOgANANEBaACI&#10;DkADQHQAGgCiA9AAEB2ABoDoADQARAegASA6AA0A0QFoAIgOQAMwi94BABKSS3Te7AAAZ0B0ABoA&#10;ogPQABAdgAaA6AA0AEQHoAEgOgANANEBaACIDkADQHQAGgCiA9AAEB2ABoDoADQARAegASA6AA0Q&#10;SfS3L+OPYL/7iSU7AEAQcUS/dB/HP67zH0HZAQDCiCL625dF78v7b8HZAQACiSL66+On+c+rYfAO&#10;0QFICHp0ABog1hx96tIxRwdAApFW3V8fx1V3Q38O0QFICs6jA9AAEB2ABogt+gWr7gDkJ3GPbv/g&#10;iJ+BZLrcBQA6bP6mHrrnDpwsnoUF5H6kzl0EoBEsnHNCpuxyB04WnxERcEqwcM4JB8J/1JI7cKLo&#10;Pb895y7FSrf8DwiBzd/UP2rJHThBPH8eQyLG9G60HKYLgvJJ7CWwuQMnh9nzu+liVIfk0qB8Evuj&#10;ltyBE8PzKroM0+G4RCif0KMLR/X89lmA6J3hb5AVyiexP2rJHTghaJ73pgtQvafT/gHZoXwS+6OW&#10;3IETwfPG8/ymd5t/gRAon3AeXTC95xvRc5u+ExzGyyBYOOeETNnlDpwAjjzvRRcyep+A6SIIFs45&#10;IVN2uQOXn0PPR9Nzqd4d/AVEECycc0Km7HIHLjfPBs9zmt4d/gnpJRAsnHNCpuxyBy4zZs/vpudR&#10;3ewzTM9PsHDOCZmyyx24vDyfi57FdOgsmWDhnBMyZZc7cFk59TyX6BrdySuQgWDhnBMyZZc7cDk5&#10;93wxPanqnctLkJxg4ZwTMmWXO3D5mDQ3e57DdNJkqJ6XYOGcEzJllztw+bAQPUuffg5Ez0uwcM4J&#10;mbLLHbhs2Hi+iJ7KdFwQJ51g4ZwTMmWXO3CZeLbyPLXpe60PRIf7OQkWzjkhU3a5A5cHW88H01Op&#10;bmswTM9IsHDOCZmyyx24HDzbe57QdPhbAsHCOSdkyi534HLgJHrKPn0P7BdGsHDOCZmyyx24DLh5&#10;roge1fRjpQ3vwv9cBAvnnJApu9yBS86quZ3niUyHumUQLJxzQqbscgcuNe6ea6aLOaOOA0MegoVz&#10;TsiUXe7AJebZR/SMpht9huh5CBbOOSFTdrkDlxY/z6OLbp5zw2dhBAvnnJApu9yBS4qn56Pp0kbv&#10;OAbkIFg454RM2eUOXEKevT2Pa7qvsTA9A8HCOSdkyi534NLxHCJ6TNPPhIXMwggWzjkhU3a5A5eM&#10;MM910dON3k9Fx+n09AQL55yQKbvcgUuFprm751vT+VSHrEURLJxzQqbscgcuDc/BnscyPdBzHCYS&#10;Eyycc0Km7HIHLgkcnu9MTzJ+xx1nhBEsnHNCpuxyBy4FzzyiRzAdHpdGsHDOCZmyyx24BHB5PorO&#10;OXrn0BiHgqQEC+eckCm73IGLD5vne9NFXDsD01MSLJxzQqbscgcuNs+MnjObbmMoLBZGsHDOCZmy&#10;yx242Gw9DxOd1XQ20XE0SEewcM4JmbLLHbjIMHu+Fx2j97YIFs45IVN2uQMXld24PdRzRtMhZ5EE&#10;C+eckCm73IGLyd7zcNEPTPdS3dJz3BlWGMHCOSdkyi534CLyHEV0LtPtgOjCCBbOOSFTdrkDF49I&#10;nk+ih43e4WWpBAvnnJApu9yBi0Yszw9Nd1Q9huc4diQhWDjnhEzZ5Q5cJJ7jec5hujUO+sL0FFBt&#10;A6In5UhzNs+PTbdX3cVIJ3uhenyopgHRU3LYnzOKHmZ6NB8henyolgHRExLd88AuHZQL1TIgejKe&#10;43tuMN1GdcfbPzl20ujTY0M1DIieiiSeL6Z7qO6Eq7kwPTJUu4DoiXhOJHoq04EsqGYB0dOQzHM/&#10;0eN3uOjS40I1C4iehHSeG00/U93dwhTfAA5QrQKiJ8CkeRTPvUx3xkdbqB4RqlFA9AQkFj2J6R5A&#10;9IhQbQKixye150bRDaZDwAqg2gREj83OtuieO5ru5bnfwQGHlGhQTQKiRyaH56vptOqe7qX9GiCh&#10;WgREj8rOszSe25sO8yqBahAQPSrZRHfo00ENUO0Bosckn+cnoqume3fo/l/EGCIKVHuA6PE40Ty6&#10;53am+0sHXYVBNQeIHo28np+annf4joNEBKjWANFjcaBXWtHFmg7RI0A1Bogeifyek6KHCAdZhUE1&#10;BogeBwGeK6Yfqh7kapjoOEywQ7UFiB6DA68yeH5qeofRe1VQTQGiR0CK513XmUzv5vE7qAOyLVg3&#10;mrA255xd7sAFcOR5DtG7P/zhD0bTn8NMD+6S0afzQjYG61YT1uics8sdOH8kea6Yvu/Qs4oO03kh&#10;W4N1swlrdc7Z5Q6cL4TmKQfuuuif955j9F4PZGuwbjZhrc45u9yB8ySu5/dJt/bveeKN6Fqffs8h&#10;u+ro0xkhW4N1G7NNyJRd7sD5ceg5m+jDpFv51yr55yPTh49CTOeQFKIzQjYG60Zmm5Apu9yB8yK+&#10;572687/0F/qOfyf6vS+fcsgsOmCEbAvWrcw2IVN2uQPnQ1zP3UUf+bxTXRc94+gdhws2yMZj3cps&#10;EzJllztw7hxrzrgQ5ym6bnp3ILrpXnL7n5QevGV40w6YzgXZeKxbmXW74skud+DciS56b/gwGh8n&#10;31YrcgOfP6+XznS7ObrJ9CGN6a3uNJ3yIX5/ngay7Vg3MtuETNnlDpwz8T3vJ91jV947brki1/NZ&#10;uXRmHrx3nVbM/f5Mvb7hre4snf6NU9MtBw2Agmw61m3MNiFTdrkD5witOccZdGXQ7jJ+X0+0dcdX&#10;yB2Zfi468abFZwbIQwM4hGwD1m3MNiFTdrkD50Yaz4NF7/STbKeqJxOd3gSgIduAdRuzTciUXe7A&#10;uWBSh9vz8B79s6PpgXN0O23VzyG6J2QbsG5jtgmZsssdOBeSia5OzB3m6NPPW5xNP5lAd+fplo98&#10;Ru4Q3QOyCVg3MduETNnlDpwD6TzXLn61X3Uff7DaraWxNJ0Bq6W1bZcOz90hW4B1U7FuVDzZ5Q6c&#10;NSZpongegFqchKZbYTk+AGao6ofogZTieWdnuq3qkFEYdP1bNxRWahHdynMZorOazi06DhyBWNS/&#10;dUPhpBLRi/G8h7VL5wamh0FVPkQPoRjPx3DbmY6bUZSIXQuwbips1CC6WRWZnnOaHqEDRp8egm0T&#10;sG4rTFQgulkUcaIvsJkO0YVB1TxE96Ucz5VYf2YzHcjCoREwJWTKLnfgKIr03N70LKqjT/fHqRWw&#10;JGTKLnfgzjkxxOy5y6Vs7gG1zJzJ9OmKd+ZfmcJ0b8j2Yd2QbBMyZZc7cKfYaq577nRbGNd4mjLf&#10;vWlt+qnq44/Sz3724gdU94RsINYtyTYhU3a5A3eGdX+uiu52S0fXcBoz37/HY/rP9j9kdaH/Ki6C&#10;9YBsIdZNyTYhU3a5A3eCl+e9v52p11XVtu34d1+ivjZ/QbToP+NnLX6QzcWiSbklZMoud+DM+Hk+&#10;Cnzc6aqO2nb8+vHA8K3jA4i96WbVh543iuj4oaoXZHshW5RrQqbscgfOxKkXhOeGwbX2iaXo22Tk&#10;OED9wmd71U1hiDVH7wfuEN0DssFQCZwTMmWXO3AmhIpOzuy1LzCYPsC96j5kgB7dB7LBUAmcEzJl&#10;lztwBhw89xPdco5uNSk3fsFB9PQn1IeljORbLR2ywZBNyjUhU3a5A3fIqRGnnp8J3Ln1zVR2S4qT&#10;LwSbHtNErLp7QLYXizbllpApu9yBO8JF8/0lcWaBva6kcf6S9gUX049Un28dt3GSy1GY7gpZ+9bN&#10;xK1VBWeXO3AHOPXntte+Rr1c7oRQ0we2S2+HS3E+8kN0V6j6hujWxPHc56y5VcbE5xyib9fNjPd9&#10;h7fRCW0P7gmZsssduB3RPHc/a76+bZ4NkFk6mb5TfTm9Ronuu4iOY4MbZAsiG4RrwoHLvQl+Gv74&#10;7ie/7HIHbgPhwbnnJz6qop8l6y+r218Pc3KBOz0E2JbZyfToosN0N4jKjiT65d3X2+vjh1s1ood5&#10;bu60VdHVZBtNx4crbvMwDgc6uymBm+mHS3L0HB2nxdNA1HUc0d++fBz+//5bJaITCpyLfjo87zTP&#10;j5w3Z3GSsd2UgMF0etUdc/QkEFUdR/TXx2HYfnt6/60K0YM8J6Rb+u6z56q5id4lEN1BXe9Tbjid&#10;7gBR1TF79DtPH2oQ3VHzoytl3C5q3VwU23Wm36yYPLfdpqPpiupwUBhk86ISOCfsmfV+feyKF921&#10;Oz+4UsbuFNrxKH58+3COTq3yWWzT3/Q04HhiC9m66MbgmHDgMq653/v20kWnmr6F6LYnwddkm4em&#10;9pK7nki3TG9l+j2v+Z/E0YfotpDtwbrh2CZkyi534CY4PPcJj+b8KLrlF902ZCP6cNiZ/5niAgOF&#10;QTYM2xbRpuhJPT+U2foOVJ7sduDQ82n2MAg/BGYreqyL3nFEsYSq59iiF70YR2rO67nhpLiD5z6V&#10;dGp6P1rfiu55Ql1Pb38cgOlWsDUNnj6lW6BS5g5cT1LRzZe/2A/HvSrpxPROMXydQ+xNt7rofZPe&#10;+Cl+peoDW9NocOievkOPOUY3YhZdUbxTrO9NP7/OlRD99OPdQQDe20DVMkQ34aF50EJcuOi+3zWa&#10;Po/W11X3+Z14ouOSWT/YGodbK3r7Mg7QDTP0AkRP7bnbZPzw+97fNJm+Tsu36m8n6m5zdGfR4T0J&#10;W+twu2Cmmy6Nu85/OGeXN2y05uye57sHxbnpqueq+nrAqFV3/fXJceD4IADTKagqjnsJ7F3599/8&#10;sssbtiyiBxF2jDCa3nX6Xs/qd25Xye16fPPEGz+C8YKtffj8qOXOtcjTa615vhfdeDHsPF/f9eln&#10;2E+8xxnf8vf6vlsFtgdbA2moR7fQXJrnwdibrmAdUWvR1e5c79ph+jlUBceao09deolz9AI9Z5jb&#10;e5luq7qt6Go6LL87wdZE3NrS6+M4BjP055JF9/M8XPSQpTiORTw30+epu2VQLSfep6LD+TPYmkgr&#10;59GzeZ7napmVINHJq9nsLnc779Fh+glU9UJ0nZye+5rOVDV+g/dBdbaVcvMcHZzD1kiaEN2qZcfw&#10;PER0tprxNp1xOq2ttO9GAfDeCFsraUH0fJ77i85YLwd71qu+O5fec3QZTYIagukm2NpJA6JbeR5J&#10;dO85Ome9HJq+uzoup+jABFs7qV/0rJ7nvAB24Uj0/fXuB6SbTuNoYoCqW4g+Yad5PM/9YK4VX9Gf&#10;0/2GHKYfw9ZSKhfdW/OaPD8y3SD63vxkVQXVj2BrKnWLbue5ONH5OTadmKOnNR2iH0FVLETvKczz&#10;eTofdt+pQ44G70er7gckrTGwgWwzti2gZtFL83xaoA+8k+QxRztpGR/06RkhG41tA6hXdNtmLMnz&#10;w+e28Nx3Tu/LTaofd/Kpqgym7yBbjW39Q/RGRF9NH4YHBtMNo/l0tQZ0yFZjW/3Vil6a5+FPSyZQ&#10;PV9Mt41SokpDl76FbDW21V+p6LYNWI7npxNxlt/AHYkO04VDNhrb2q9T9BDN851YO1laZ7m+7kj0&#10;jen6JbDaunyamoPqOmSbsa38GkW31VyY5/HZz9G3pm/vAQ3TM0NVKUSH6AdMpnedusOG4OyvnUtR&#10;d0CHqtGWRU/kOctoWs0kwa9fDvfYWvREpqNLV6BqtF3RrTUP9dx/fUx/Sno0vY+ORIf7rD5+8VR0&#10;mJ4cspKtW4Nj6wnNLnZg/D0fBrT2Oxpw65jli2om7L4fH0Smcbtp9H42R0+oOpgha9m6OTg2n9Ds&#10;IsfF3vOt6OMSlf2OeouufDOm6IYCjrs5rccdXSKnLLUPT1HfXhG/CTgehhwXspqt24NrAwrMLm5Y&#10;wjx3EZdd9PlTrpn6cQGnd6eL8A4unFmezTSxvjwUXbvrI5/zOHrMkNVs3R6cW1BYdlGj4q25u+j+&#10;02utG1+UD831dDO7d9X/a6YvT1QeP+7G/0/PUJ9kn4Ldez0fMXoxpzTKpyAcspqt24NzCwrLLmJM&#10;/LtzH9H9+15V5ikT1fPlIBDYtx8eMwyiLx322tfPabqp6x/eUUyf3Z8yWv9YPx3+6DyVx3FigKxl&#10;6+bg2n4Cs4sYkyDRP0dbAN8LO74z/H/5cHpPH9a7lWe7ocMjhTJHX0Vfl90I0VfTV/enpOtXflZu&#10;FD0NCzxqE6IPkJVu3TpsEzJlFy8kXp4rq89Ms+OdbgZh126wP4Gu9I/Tj9KPRhibvPWXlkcGZdV9&#10;nqOrJ9KWofoqevesiD72/Yroan+/E32c5vuZDnrI6qRr3DEhU3axAuKg+fOmG5/+ZgrARjfTlGDu&#10;BccP9QGw6XubvPWXLnOPzWFu7tp7z6dlt3WO3r/s9MF5b/pe9G4vejcnwODdF7K9WVW4S0Km7OKE&#10;w0Xzjeez6Uz7v9WNFr0bRV/XtUzf27x1/tJYwCH/w/WJfkVOPbXWLctvz8sC/NL3K+7PE/IpyVAh&#10;Q0fercMCr1qF6RBdx9NzVXSu/XcWvfuDJrqWYN+hh4o+53qwPtH/YQzadEpdGeQv7v+sLLHPf8wH&#10;gPnoFaXWm4BscFQC54RM2cUIhq/nKUS3maMPr+ZvbpbnNtfLnphtM0dfv7MxfV6qODRcebWKPtzz&#10;3bCifjCY1z62XorHEYJscFQC54RM2UWIhbfnSlfGF4B9R2xY5Nutuo+enxwnTufoVufjTKKvAdl6&#10;vnh98NpYI8tanHLCTfv06O3jnEIaRg2QNUolcE7IlB1/KAI8X7syxgg4Ld5vRT3qphXTz1bdrTa3&#10;ZmclutqDT+/Y3IxiPbt20HVry/OAwKUB8SRkyo47EE6aH/9gLcxzO9vOUmk/VT0V3WmTx9taczOE&#10;ghB9g6FWznpsR9EbPxyQFWpd875NxjM77kDkFt3u7LUh1f7KGBvR1y94GK98xcJ0UnSj6eY5OER3&#10;gaxP64p3bSmB2THHQYLnLmtg+tsHn53N0beZ2R1kjBwO3Q9MP3+gi3uduczRm4eqxDZEd9M8ysB9&#10;1fSkez07HOz6cP1yt26XrXaVDbfp3a5PJx/c5F5t9qvuY3L3LdQDVYdNiJ7fc8vu9XimffKZ+sXt&#10;R3yimwbv1veA9lbdjZZNp6qwBdGZPA9bce8Uz89N33bahpNmu6/tfxNjtUkrCjG9SuwGNVQNNiC6&#10;CM/X61rOrduurNud/55ns4bMAufot+XGUpuhuzzRK+zTLZcpqBqsX3Qhni87bt29OnTE3e7C2M3n&#10;XufZlG8tFwxtRF/uQ2H5aGWM3l2xPfFAVqZ1rXu0lJDsmOLkqHl0zx261+WXLDZpGYbnR9vX1weM&#10;g/fTNfdOOwow1atIYtwtB6JbIc9z++51HI9bxp1fdDXHE9GHn7ItZ9EPevZx/UB5g6dmjeTr06Oc&#10;C4ToNrh6nkR0a7rxF2u2iSN06GbR1b9X0dWefXJ+/t1KMtOziX6qpH9njzk6TdmeO06tmW58s+an&#10;jhGMc3RNdO03a3Mfn1r0bJyJHtLZY9WdonjP82x22bw6RugPI8bwzFarv0JXO/mN6I6qO3eGmX7W&#10;fiJ6gh/nkLVpXe2+7cUzu+A959O8Tc8PxggnpndK762Jvp+jO5pezlWw5pJCdDOhO+7suTjRBbKG&#10;pNuYPrLO0VXnj869WddjSb9UNY49ILqZwP0u3/PsHfoBlOjKqjv1KxfbivRzRNqBIf6whKq6SkWH&#10;53EwBmkfUPIaGrua9OwMxZkee+GAqrkqRXfXXJrnMjW/nZjuejWsk+nukkQXSxpUxUF0iO7EFJUu&#10;oem2zioJy1nB44KqtxpFL99zwXCKzntGXZF7+DPE9PIGBFS91Se6R3uT5rnc/vzGO3jnNF2dzE8/&#10;EwjKqzDTqWqrTnRWzZk8d7xorXP/it+G/GA1nU/1neiupq+9eEmn9GbIpmFbvWWI7tPU4nvufhm6&#10;35Xr7Ne7H9NHphNnumbn1CW7uLoZ+UN0HhoS3fK+kGpn7PdbtBg/VT0cIhhFz276uhrnfN3sfkDA&#10;VbAkkDVpXeVODSQ8O6+9lei5nX9LZ7x9/Dn3hpxzPMjPHDGfCuAzfS+3w50lDwYEJUFWpXWduzWR&#10;4Ow89tWrlTF4TsyMbfw7uJezANGNGZ4ELafpB1jrqvfiWHXnIoLo2Tyn7LKYOs9Kdcrr/HN085HD&#10;NHTP3akHUGAvrkLWpXWlOzWR8Oyc99SrgTGIbtGP0ovhW9FlrLqf7JpZ9HJNL64XVyHr0rrSXVoI&#10;Q3auO5rLc6YBc6IFc0fMpToJnDDRi9bXHrIqrevcoX1wZOe4n9ya2y/EMc2Mh0ekhmbCjnGIcBY6&#10;r7qQ0KeXDFmT1lVu3zpYsnPaS7+mxeI5Y2csz3MzXUmmt9CnkxVmXbNhDcM5O5edzOp5ouvRhHFy&#10;Yylv0+Op3oDpdIVZ1ywrnKJ7Nis20Xko7mBRkun1Q9VWBaLX4PkwKAh7inlyzgIobfRef5dO1Vb5&#10;okv0XL+elZZxvIFiqkviOei3GsH0aKpXb7pNhVnXLCNconu2p8ieb69yIy+XGX9A7aot26Vw7gOD&#10;IX1JpteOVYVZ1ywfTKLH8DxY9N2jD+gLYPOK7j0wKMl08X162AU7ZB1bNwafhhCQndXeifTcR/Q/&#10;5BTdP5sYordqeuAluGQlW7cGj3YQkp3Nzsn03EP0vHN0H9Gn1FFMb3L4HvrTWMsKs65ZLhhE8qXz&#10;MgAAIABJREFU925HkT13nqPPC+65Vt0DRC/LdMl9OkQ3Ild051X3mNgu+ntmL8Z0iykuRLdAnOiC&#10;PXci8lHASuKAY9FpNBOaXvivTDFHN+Ddghr0PMa59jVHGaZbdoiSDwVYdT+gGs9jE1/0WKY7PlvZ&#10;cuQr2fQgHCqMKSFTdmc7FUnz+vrzeKKrSDDdfopbqepkQ7CtTYgeg/jLdCmukpViupXDEJ0pIVN2&#10;J/tUj+cpiLPor+UZS3Q30xu5lYwBpwpjSciUnXGPAtqNNM+L+2Xqil50EaZbU+UBwa3COBIyZWfa&#10;IXgu8T4X56GVpnqNplM1VJroAU1GnOh+yLyNZFmmVwhVQYWJLtpzt67Wtz9PsIxuU4zN67JEr7BL&#10;d62w8IRM2R3ujWzPnQT0jadQ0SOaHkP1+kx3rrDghEzZHexLSGNJ47mVgUFz7E6I6HvKMr061anq&#10;aUV0ohly7JGlgUFz7G782br3cCDmOt5xZO+bFGk6RA9NyJTdfldke24relCPPN6bwttWxnW8g2yO&#10;Pe83GSw6VuRIPCosMCFTdtsdCWonCTy31Why1X8TAf0546j/KBeD51JNr6tP96mwsIRM2em7EdRI&#10;0nhuOTAO79FFiH7IuehhpkdQvSrTycq3rcSsohfhuSX9clrIHD3sy3HX8c5Fl6d6RZCVb1uHOUUP&#10;ax/CRA9ddQ/5ctQ5es+h6d36EqbHwrPCAhIyZafsQ1zPi7kkjgG+VXdb0ddVd4miVzR496ywgIRM&#10;2a27UJfnAs+Ac0JFO7AyufWox3SqYsSLHllzeM5MYaZXozpVLxAd+GCuPx/T7+P7XKZDdN+ETNlN&#10;5a/M82o6dFbRhxW7XKZXgn+F+SZkym4ofaDm8DwHzqZP5+BymV5Hn07VimjRK/O8Cc1vtOlb1R1F&#10;Z1e9CtOpSokq+svDJ+/sfg73HKLH43RfHE13Fh3D9z1BFeaV8M7rY7fw3U9+2dXneVVwiu42R59E&#10;57wXZA1delCFeSXsuXYf+3+CevTaPK+pP6dwNt1+1X3+BusTmCownaqSSEP318f33/KKTra1sjyX&#10;eEfIE1xNdyX0kYQ7iledqpFoc/Snd19zii7N80DE3RGSKkxk09lFL9700ApzTzhz6T5CdCbk3T+K&#10;LEtc0/lFL53gCnNOuPDy8ItsogvzPHTcLU90kgRdOq/nhR81qPqIeXrt7UuXSXRhngdToOi06YF9&#10;er9+x6pK2aZT1SH3gpl6PGcIndg5+skiYWTTB/ykqPExbbYVZl2zjly8z6NDdC0PYavuU2lOD0BS&#10;Tecf9gvAssKsazaQ9UIaKmW0Z6Ym97xizqcUKUT3MN28kFdyR09WlXWdWtc+T3beotPNq7z+XF6P&#10;PkKsHcg0vc4Ve7KqrOvUNiFTdr6iV+q5zDk6tUiYxHRX1U9FL9Z/uwqzrllb3r6cXukeT3RpnvMg&#10;b9XdZo5+S2W6o+qnc/RSTbesMOuateMyXuu+XPTukV0dojO5KU/0GWpKIdP0kifjBsiKsq5R24S3&#10;vj9f9L7017z7ZOcnep2eCxadwqJC0ot+SqHHAKoiIv1MdblQ5pr09Jowz/kQOke3IJHpjKqXaTpb&#10;hZXQowvznNNMaavu9qUpz/QiYaswxzn61KUnnaNbNKliRS+Y8kwvsU+naiHa79HHVXdDfx5FdGme&#10;g5FUordtOlUL9ZxHl+Z53f25y94VaHp5sFWYdNHheVKYRWcynU/14vp0tgqD6MCXAk2H6Exwiy7M&#10;88r7c0dsKgej9zCoOqhEdHieGLc9TGh6q306W4WJFl2Y5w3g2BxgemzYKkyw6FatiLf4p9Tfn7uT&#10;0vQmVacqAKLzA9EPKNF0iB4Oo+jSPG8C5+ZQouglwVZhYkUX5rmwa9Jj4b6XSU1vr09nqzCpogvz&#10;HBixqilpnXoxplPRh+ggFUWaXgpU8EsXXZjnbYzbb347mlZ0JtOzdOket8BhqzCZosPzTHjtaWLT&#10;eVTPYLrPjefZKkyi6HYNh7fgIIAiTU+uutf9qKnQQ3SQkCJNh+gBcIguzfN2Bu7e+5pa9CKX5CA6&#10;PBeD786WaXriPh1zdMGeN6V5AHbVJk311KZj1R2el06ZpouHCjtEBz4ENAeYHgO2ChMmujDPm+vQ&#10;ixKdw3TpT3FiqzBRolu2Fd4in9Cc50GUabpwqKAXKbo0z4EbGUxn6dQZ8ogGFXN30ZXnLQUA0csm&#10;7LhfpumNia48QTGAENGFed7IL9B1WhRdNGwVtiY0PSDViQDRhXkOPLCsQ2mqC+7TqYj79OjjY9W6&#10;IN/9RRfmeYvdOQMwnRkq4OUtxkF0CQTvdqGmi4WtwqSILszzVilT9HDTxZ5OZ6swJeHLw33g/u6r&#10;XwXbbvdYdNvmEVQ2Bxrtzzko1HSpUOH2WYzr+vNrly5o8d1PdNvGkUp0eB5AHtMZOnUGLfmhou1/&#10;Hv3y/ptX/Vpu90h0aZ43DMchDqYzwlZhu/PoYWfZahC95f6cZd9LNV0ibBUmoEeH55VhXaHCTJfY&#10;pVOxLmiOLsxzEE4u00NVF2g6FepyVt2Fed54f860+6WaLg+2Cst9Ht26SUD0FHDtfqmmi+vT2Sos&#10;86/XpHkOeMgmem2mU4Eu5Ndr0jxvvD9npFjThUHFuYxfr8FzafBFIJ/pgarL6tPZKizrr9ekiQ4Y&#10;D3Wlml676Dw4iS7Mc/TnrNjXrizRZUFFuYTFOHheNxlNr6dPp4JcwGKcMM9BD+vRDqaHw1ZhuRbj&#10;7BsB+vOE8IYhp+mVqM5WYbkW4yB6CxRresWi82ArujTPQRSKFV0MVISFiy7M8ybv7HwIdyCyml5D&#10;n85WYWNCZSUuxe/RhXkOFtiPeA5VDdMPYKswRfTxBBtEB5yUa7oIqPCKFl2Y5xi3xySv6CGmi+jS&#10;qfBKFh2eyyVCMGB6CGwVllx0h3rHuD05MY56mU0vW3W2CpMsekA5+AoMgslteoDq2U2nYgvRuQoM&#10;winY9NxQoa1B9IBiAE/iHPcKFj13l85WYbPo3YIU0QNKwVba5ogUEQfTpame2XS2Ckt+ZRw8b5GC&#10;Tc8LFViIDiThIjpMV6ACW7zovMXyK2uDxIqJANG9Tc/6SGW2ChMqOm+p/IraItGCUrLpOWGrMJmi&#10;8xYKCECC6f6dOqe7TlBhhehAGCWbXo3owk6vBRTAtpwYuB8SMSwli54PtgpT7hk3PE31GvaURRbR&#10;QwoAgoh5/HMyXZrqufp0tgpTbvf8Yfg39vPRJXiO7jwLMN0dKqb+t3vOfglswNa5CgniIMP0osbv&#10;VEj9H+DwlLtHD9g6CCXyMbBo07P06WwVps7R+y79knuOHrJ1pjI2DEQ/IYfpbBWmJByW3oP6cwbR&#10;g7bOU0QQDyGmlzN6pwJa6nl03tIAcZRtevo+nYqn/xw9DPGioz8/JX54ija9BtFTPWQRnktGmujS&#10;TE8OW4Upi3FpHrKY1XOQn7JNT92nU9H06dGzXwIbsF2m0oEEiDHdS/XEplPBLHIxjrcoPqVrniQR&#10;Ktv0tLBVmCDReUsCfGhMdPl9OluFrQnnsXuuoXvAVpnKBhIB062hQukh+tP7b5cPt5eHoMV3f9FD&#10;tspTNJAMQaYLH75TkfRZjPt4u77/luvXawHb5CkY6EkVJkfTpXXq6fp0KpB+59Fffvxp+M8fiF42&#10;ycJUtukli95fGff6m6+ZRA/YJCgRSaJLHr1TcfSYo1++++n29DHP0D1gizzFAqkp3PRU94Cmwuhz&#10;eu3pQ7/yHnZ9nJ/oIVtkKRWYSBgpUaaL7dSpKJZ1Hp23DMCflIdEmG4BFcSiROctgkehQA5KFz3J&#10;4J0KYkm3ew7YHE+ZQB5kme6uegrTqRgWdLvnkM1xlAgopI2Wq+niOvX4UCEs6HbPAVtjKRFQSBwt&#10;mE5BRbCg2z0HbA0UjjDRnU2PP3inIljO7Z4DNsZRHpAVmE5ABbCY2z2HbIyhOEAnecCkmS5NdSp+&#10;pdzuOWhjgJ30R0aYfgoVvlLOo/NuHRRI8aZHhYpeIaLzbnxbFgzcS0Cc6K6mR+3Sqeh5iP72JfkF&#10;MwEbAlHIcWx0Nl2a6jFNp4Lnc4eZ5Ld7Dt9cSEnAAVmiVrzpEaFi53eHGZL+YPDy0HXGpXmIDtyB&#10;6Uao0PlfMHPG4PkPX08Su4huW0RQOwJFdzM93q/TqdD5XwJ7wtDpPw3JTBfKOohuW0Iv0J/7kSlu&#10;xZseDSpy3hfMnNH349MFdKYLZe1Fty2gF/Dck1yBk2i6Y6deiug2j2Tqe/MLU49uW0DQBMWbXozo&#10;Nrw+fvfT0KUbf8xqLbrLZp1Bh14cxYseCSpusS6YuY69vnE6byu621Ydgefe5Audu+nSVI/Sp1Nh&#10;8xA95SOZArYQXgRgJmPwYHoi0RM+kilkC8ElAEKRaXrm8TsVNL8LZuwfyXQJWnW3LRxoivJN5+/T&#10;qZj5XTDj/Uim9daSVMqf0aFLJmv4yhed33QqZn53mEnzSKaA7MO3D07JGz+hpuccvVMh85ijp3ok&#10;U0DuoHIqMJ25T6ci5nN6zeKRTORPWSE6CKF80wsQnebSTb9wu3aGn7rRortszxHcaSKY3BGUKnq2&#10;0TsVMI/FuN+MF7ud3O55vlHsLeQSWNuCgRzkFt3H9Kr7dCpe/qKbTpzdtB+n+v+oxbZgzmRvo4AD&#10;sabbq85pOhUuV9Gf1hNk5vtPiO7R4XklVGC6YNHXHv2My/xLVplzdBCMhMNlBabz9elUsCL9qGW+&#10;Ht54Ci6b6BJaaAVICKNc0TOYTgXLWfSXh4/Db9PCHtSSTXQJDRTw4CN6KtOTD9+pYLmKPvyWpb/H&#10;TPQftYTkDpqgCtOZ+nQqVs6Lcf0vzIcbPj+Rt44L2m4U0dGfcyEjkjWYLlP04baP4+0hYz82OSBz&#10;740CW2SE0kt0aaYLFf3TfGf3AkUHtVGF6Sx9OhUpH9HH6XnsH7UEZO65SVAesk23VJ3DdCpQPnP0&#10;4dHoFrd3D9ouRBeNmGBWYbpA0a/vvr4+9n154BPYMHQvG4jOKnp4n07Fyfk8+nW4CublIWjgnkF0&#10;MS0T8CLc9FSjdypMsW73HJwds+jwvFrqMB2iJ9kacERSRP1Ml6Z6YJ9OBQmiAx9ERbQK0yE6AOdU&#10;IXogVIxaEF1U7wMiIN50uz49pFOnQtSA6PA8AsKCWofpIVARakB0EAFhosN0KkD1iy6tSYIYyBc9&#10;8oocFaDqRYfnbdC66VR8KhcdmkdCXmA9TRenOkSPshngh8DAtm06FZ3KRQftUILoFqZ7Dt6p6FQt&#10;usBuB8SjadOp4NQsOjyPh8jYFmF6JNWp2NQsOoiHSNFbNp0KDUQHFVGL6RDdfgMy+xwQlTJEp013&#10;79KpyFQrOoiK1MOor+nS+nRn06nAVCq61HZYDWIDXIjp7MN3Ki4QHdRFo6ZTYalUdNAstYju+Ot0&#10;KixVio7+PDqCQ1yK6bx9OhWVGkUX3AirQXKMqzHdpU+nglKj6KBxajEdop/mLLmzASkoRnTG0TsV&#10;k/pEBymQfTT1Nr3cPp0KSW2iy26A9SA8zuWYTqhubToVkcpEF97+QCqqMR2iA3BCNaZb9ulUPOoS&#10;HR16KsRHuiDRWUyn4lGV6OJbXz3ID3U9pkN0AMyUZPq56jZ9OhWNikSX38mApFRjOkR3yhEwUkK0&#10;/UWXZjpEB5koQfSKTKf7dCoWtYheRMMDiSnL9DPVSdOpUFQiOjwHR9RjOqU6FYlKRAeJKeXIWo/p&#10;EN0mN8BMKREvTHT/JTkqEFWIXkqrA+mpyPTTPp2KQwWiQ3NwQoDp0lQ/M50KA0QHPhQU9IpMb1t0&#10;kAGInkP0ky6dikLxohfU4kAeijPdrLrZdCoIpYsOzwFJRaYbVadiULroIA9lHWArMr1R0ctqbxVR&#10;VuDLE915RY4KQdmil9XcQDZqMv24T6ciULLo0BzYEmK6NNUPTacCULDo8DwjpQU/SHRppjcmOshI&#10;aaJXbzq1/+WKXlxTAzkpUnST6QePVKb2v1jR4TlwokzTrTt1aveLFR1kpcDjbF2mb/t0au8hOvCh&#10;QNHrMr0N0fFoZOBOoaLbjd6pnS9TdAA8CDNddp9O7XuJoqM7z0+ZdVCq6ceqdxAdxKbQOqjL9NpF&#10;B8CTukRXT6dTe16e6IX2JUAExZpO9enUjhcnOjwXQbHVUJnpXbWiAxEUK3rBph+q3tUperntC0ih&#10;MtOrFB2eg2ACRZc2eu9qFB1IoeRDbsGmH6neVSd6yY2rNoqui8pMh+gAHFKZ6V1logPAQ8miG0yn&#10;drkc0dGfS6Lw2qjN9IpEL7xl1Ubp1VG06Qeqk/VRjOgAcFKZ6bWIXnoHAqQRKrq00Tu1v2WIDs+l&#10;UX6NlG36TnWqRsoQHUijfNFLN/1526OfV0kJolfQqIBAqjK936EzUSA6aJaaTO/3p3TRgTyqOPiW&#10;LvrzRvQzxIuOOzuLpI5aqcj0cYfM1SJedADiEWy6GNWnHTJ6BdFBy1RjOrWjwkWvY4RYIbVUTHWi&#10;mypGtui1NKf6qKZmyjf9We/RDTUjW3QAYlOJ6coeHboF0UHj1GG6skPFiV7N8LBCKqqbCkR/Lnox&#10;rqK2VB81VU4Vpmt7dFA7YkWvqSUB2YSbnl91fY/29kgVvcMcHSSjAtOpXZQqOhbjZFPZgKt806k9&#10;jCT6U9d9ePvSdd0nv+w6iC4biC5c9O1vROKIfnn/7e76h9vt9fGjT3YdenSQlOJNp3YwiuhvX+56&#10;X999vY3Ke2UH0UFKSjf9YJc644szXER/fbyP2K/f/XSb/++RHUQXTWVD91vxph/sUXzRw3r0cXYB&#10;0UUD0eWLrhF5jj4o75UdRAdpYTA9o+qHu9Qd/nlOqlX3+QOIDhJTtOnHu9Qd/EWQ6Dz68j5EF019&#10;Q/db2aZT+yZN9AWILpoqRS/ZdNMudZt/STxr9uK26r6+DdFBcioUfVYqcY/eLVAb6cAAS9iBJeWa&#10;Tu2Z2KE7WviA1DBILVcoxZp+sk/d8j8bEojud4K/bqSGQWq5ginV9JNdiin6cGrtjmGGbvHT+Gpb&#10;khsIQ2I4RM9hOrVfkS6Y6abrZK6d7wUzaOEDCENqCjX9dJ+6mJfAjlhfArt9Ay18QGoYpJaLgTJN&#10;P9+nLuKPWkasf9QC0Q+RGgap5eKgSNOpnRLTo4dsr2IQhvRAdGsu8zXutnP0gJvZ1Q3CkB4W0VOb&#10;Tu1UpFX318dx1d3Qn1sssaOFD0gNg9RysVCi6dQ+STiPfph11S3JHqlhkFouHnhMT6o6tUsQXTYI&#10;QxbKM53aIwmip9heqSAMWYDoXJC/iEcLH5AaBqnl4qI406kdyi46eQeKtpEaBqnlYqM006n9yS56&#10;ou2VCsKQi8JMp3Ynt+jkveMaB2HIBURngbzvBVr4gNQwSC0XI2WZTu1N7h491fZKRWoYpJaLEybT&#10;06hO7UxW0c/ybKElWYAwZKQk06l9ySn6aZZo4QMIQ0YgejgYutshNQxSy8VLQaZTu5JPdCLDNloS&#10;idQwSC0XM+WYTu1JNtGp/BppSRQIQ16KMZ3aEQzdZYMwZKYU06n9gOiykRoGqeViB6KHAdHtkBoG&#10;qeXipxDTqd0oT/S2HlxU754VA5fpcVWn9qJA0X1yK5Z696wcijCd2gmILhupeya1XDGA6AFAdDuk&#10;7pnUckWhBNOpfWhX9GvXvfu6vnz50fSYuKw0JZRYCjCd2oVmRb/eLb+upr8+Gp8HmRWILgL5plN7&#10;0Kro48Nknj5ML68nD37NilTRpZYrEhDdlzSiv/zw+4dufljMyw/qSP2hf5bMZbL72n00PSQuM1KF&#10;klquWIg3ndqBykV/6D7dLZ6eD/X6uD4garResRuigzPYTI+kOlX+2kXvzVYe9HiZR+jj9FyZpEN0&#10;cIpw06ni1y5635lftdX1cQAP0cOQWq6IyDadKn3lov+w0Xnp0TF0D0NquSIC0X3IIbo2R9cW424Q&#10;HZCINp0qfOWiD3P0p3GOrq26b06vQXRAI9l0quy1i95fFjOvumtsLpiB6G5ILVdcBJtOFb120X/7&#10;0B163k/Xh0tg376MvTpEd0JqueIC0Z1JuepeMm0KJRY+07lVp0oO0WUD0WUh1nSq4AWK7nCHGYge&#10;C6nlio5U06lylyd6W0gNg9RyRQeiuwHR7UAYpCHUdKrYEF02CIM4ZJpOlRqiy0ZqGKSWKwUiTacK&#10;DdFlIzUMUsuVBImmU2WG6LJBGATCKDqb6VSZIbpsEAaJCDSdKjJEl43UMEgtVyLkmU6VGKLLRmoY&#10;pJYrFeJMpwoM0WWDMMgEonNlhxY+gDAIRZrpVHkhumykhkFqudIhzHSquBBdNlLDILVcCeE0PVx1&#10;qrQQXTYIg1xEmU4VFqLLBmGQC0TnyA4tfEBqGKSWKymSTKfKCtFlIzUMUsuVFkGmU0UtT3SXO8yU&#10;T717VgVyTKdKWqDoByGqV4d696wKIHpwdhB9QOqeSS1XasSYThUUostG6p5JLVdqWEUPUZ0qaO2i&#10;X8fHNOgvXh/7ef0H45fonG63lx+TPPABQglHiulUOSsXXXvw0vJCewqbJZtHOL0+pnmyC0QXDkQP&#10;zI5FdO1RiusLj8cvbR7KeO/e2xZdarnSI8R0qph1i649HHl9cdmN2l9/M/TVLz/8/qFbn62sfqI9&#10;ZvnafUz0rDapQkktVwZkmE6VsnLRx+ejT6IvL57+otN0vszd88tD90l7+ur6iZrT7ZbsoYwQSj4i&#10;TKcKWbfo46R6mlovL14f33+7D8Mn018f12W58Xnql/7jzSdaTsMbEB1MSDCdKmOLok+fqQP6ifHF&#10;lET7BKLrSC1XFiB6QHYxh+7jZ5PHWo/+g6rzwScYuk9ILVcemE33UZ0qYuWiHy/GjZ+t59i2M/F3&#10;B5/oX25edKCR33SqhHWLfnx6bRqgq6Yua+tDkmmOrn6yOb0G0YFGdtOpAtYtuuGCmcHXp4/75C8P&#10;fZLu6KHqmwtmWhddarlyAdF9s2O6BPYyXrj69uXD+uIuedcd2vzy8NuH4082OUH03AWQRm7TqfLV&#10;Lrob2kK7CCBUKWQ2nSpegaJHvPEERAfe5DWdKl15oscEotsitVwZgehe2aElDUgNg9Ry5YTbdCfV&#10;qcJBdNkgDAWR03SqbBBdNghDSWQ0nSoaRJeN1DBILVdm8plOlQyiy0ZqGKSWKzMQ3Tk7tKQBhKEs&#10;splOFQyiywZhKIxcplPlguiykRoGqeXKTybTqWJBdNlIDYPUcuWHXXQ706liQXTZIAzFkcd0qlQQ&#10;XTYIQ3lkMZ0qFESXjdQwSC2XCHKYTpUJostGahiklksEEN0hO7SkAYShRDKYThUJossGYSiS9KZT&#10;JYLospEaBqnlkgK/6YTqVIHKEz3mHWbkIXXPpJZLDKlNp8pToOgHe1lvs6t3zyoHoltmB9EH6t2z&#10;2klsOlUciC4bqXsmtVyCSGs6VRqILhupeya1XJJIajpVmNpFv87PbNi8ePnR9fkLhzm9PvZLgR9O&#10;vhYIhCoXiG6THY/ox49k6gV1fdDKcU7KkxrjANELJqXpVFnqFv34IYtDh+wouiGn6A9mkiq61HLJ&#10;IoLpJtWpotQtuuGxydfu48bQ+WmqP/z+oes+Hn1ynNMl4qh9QKpQUssljHSmUyWpXPTxeeeTnuoL&#10;TXTlKejdJ+1pqtsnp29zevqLbnNgYAZClU0y06mC1C36OKmeptb6i0X018d1MW18Pvrl/bfdJ8c5&#10;vT72SY8ewMwFRC+b2kV/+zJemmqcwooRXXvc2vhiSqJ9Ys4p7kRdquhSyyWOVKZT5Ygj+mUezl5N&#10;41o5Q3etR/9BNfjgk4Oc4j6aUapQUsslj0SmU8WIIvq4Kj0wD4Ods4u5GHczztE10bVPjDnFPccG&#10;oYonjelUKaKI/vq4dHGmYW3e02u7ci1r60MS9eA0fXKc0zTUb3DoDqypWHQxPbrxghmDnC8PfZLu&#10;aCR+nNNgfouLcVLLJZEYpu9UpwoRa44+uZJ5jt6XZLhW9e3Lh/XFUDCD6L996A49N+X01JnS8yBV&#10;KKnlEkkK06kyRFp1H68B7zpDfy71Ry0xl9X8gFA1kMB0qggFnkePeIcZiA5iANGTbc8OiG6L1HIJ&#10;Jb7pVAlii35hX3VvC6lhkFouqUQ3nSpA4h7dfrCNljSAMFRCbNOp7WPoLhuEoRYim05tHqLLRmoY&#10;pJZLLlFE/wzRK0FqGKSWSzBxTae2DtFlgzDUQ1TTqY1HutZ9XXTDqnsQCEM9xBH9c84e/e0L9TsP&#10;iG6H1DBILZdkKhR9uiI8JDu0pAGpYZBaLtHENJ3adqw5+vFPwByyQ0saQBhqIqLp1KaxGCcbhKEq&#10;4plObRmiy0ZqGKSWSziRRP8M0UtHahiklks60UynNgzRZYMwVEYs06ntQnTZIAy1AdGjbq9UpIZB&#10;arkKAKLbJYh5hxl5SN0zqeUqAIhul6D7eU+9za7ePWsXiG6VAKKDwoHoNgkgugSklqsMILpFAogu&#10;AanlKgOIbpGAS/Tr+jQH7cXLj/EesOQOhKoSiE4nYBLd9LCm18eIT1JzB6LXCUQnE/CIbnr84vXk&#10;me45kCq61HIVA0SnEriI/vLD7x86/fFvy3NTDx+DfO0+xnw2qjtShZJarmKA6FQCJ9Efuk/aT+O3&#10;T0KfRFdfQHSQAohOJHATve/N50c3vz52y31vxhn5NC/XX0B0kAKIfp7ATfS+M58M1h6sBtHDkFqu&#10;koDopwnc5uiKwVqPjqF7GFLLVRQQ/SyBv+g3dY5+vBh3g+ggGRD9LIH7HP1pmqMPTKvuptNrEB2k&#10;A6Kzid5fCXN4Q1rTBTMQ3Qqp5SoMiM4l+m8fOsONpy/jVa/jHegv6yWwEN0GqeUqDYjOuOpeMhCq&#10;biC6WXSHO8xAdCAciM6xFYgeC6nlKg+IDm5ywyC1XAUC0QHC0AAQHSAMLQDRgdgwSC1XkUB0IDUM&#10;UstVJhC9eRCGJoDorYMwNAFEbx2pYZBarlKB6I0jNQxSy1UsEL1tEIZWgOhNgzC0AkRNDADuAAAH&#10;EklEQVRvGqlhkFqugoHoLSM1DFLLVTIQvWEQhoaA6O2CMLQERG8WqWGQWq6ygejNIjUMUstVOBC9&#10;VRCGtoDojYIwNAZEbxOEAbAA0WWDMAAWILpsEAbAAkSXDcIAWIDoskEYAAsQXTYIA2BBruhggDfs&#10;oFXEig4A4AOiA9AAEB2ABoDoADQARAegASA6AA0A0QFoAIgOQANAdAAaAKID0AAQHYAGgOgANABE&#10;B6ABIDoADQDRAWgAiA5AA0B0ABoAogPQABAdgAbIJjoAICGZRBe3PRMohw7KoVNdOSB6XlAOHZRD&#10;B6IHgnLooBw61ZUDoucF5dBBOXQgeiAohw7KoVNdOSB6XlAOHZRDB6IHgnLooBw61ZUDoucF5dBB&#10;OXQgeiAohw7KoVNdOaTsEAAgIhAdgAaA6AA0AEQHoAEgOgANANEBaACIDkADQHQAGgCiA9AAEB2A&#10;BoDoADQARAegASA6AA2QUPSXH3+a/7x23buv6basom769bG/Ye6HzKVANHpktA61HBnj8fblvuWP&#10;8yuWeKQT/fXxuzmE13u5r3nqUtv0yw+5/FJL0Xw0emS0Dq0c+eLx9uW++5f5GMMTj2Si3w9Lcwjf&#10;vvQHq6ccx0p909elUjOWovloDNsW0Tq0cmSMx8vDp/v/L+P2meKRSvRr93EJnLYfadE3fck0TtVK&#10;0Xw0bmJah1aOnPEYmHpxpngknKOvVTmMibIcMPVNP/2FOhXKVIrmozEioXVo5cgcj/v2WdtHDtHH&#10;Q1WWaZi26dfH99/u8Uxfl1opmo/GVBYBrUMrR+Z49KOL8V+eeLQs+qZYmUrRfDQ2G5Yi+uHLhOVQ&#10;1+IKFV3MYHV8a5gD5StF89EYkdA6tHJMpckUj+syaShm6H6ZZzqZl1uGchxsOsNZFJmLceNb2c44&#10;SliMu+1FzxOPy7o4UPBinJQTSmMIM/QdIk+vZYvGiITWoZUjZzwu3TqOKOz02k2NmZRLRIbo5Vhu&#10;EXnBTLZojEWR0Dq0cuSLx8uDutXCLpiZQvj2pQ/fJd9FjtOmx3I83YfzWeZgWimaj0aPjNahlSNn&#10;6+h595UxHvhRCwANANEBaACIDkADQHQAGgCiA9AAEB2ABoDoADQARAegASA6AA0A0QFoAIgOQANA&#10;dAAaAKID0AAQHYAGgOgANABEB6ABIDoADQDRAWgAiA5AA0B0ABoAogPQABAdgAaA6AA0AEQHoAEg&#10;OgANANEBaACIDkADQHTRvD52XTc89u9qfAqY4QF897dfH6kvvX2Zns977d5/I8ryND4R7NNQrE/D&#10;I8E+Xrou11MZgRMQXTLXQaunu5S0s5Zv65/eRR8Ff7IQfUjx8jA9wPf18ePwHygCiC6Z8anY/TM1&#10;o4n+r37T//H67/69pehLvn2JTkoFZAHRBTM+Nbfn5aHru9zpQb6vj//pcRxD90/U/bvevPmT3/xd&#10;P9Kf3h487L86px3H2cuXhi0MTwC/vv/PvcZLkt2Gbovo02FnyHacV0zfWrc9vFLL2H1Qtw8yANEl&#10;c+1m0wdn+w7+Mozj7//r/3i6i3XtH569ftLbOL/df+nl4dM4Beg/fnn4uH7aZ3u39jp842Ov8Zpk&#10;u6GeSfT+37k3H+fq07fGba+vpq+O+XxcMwc5gOii6fvNYS1u0KofZffiDlPj+x+DxP0UfvfJ9Pb9&#10;S9fh67dpOn1/tXzav3sX/eXHn/qcB32nJEfZraJf7gkU0ddvPX68bV7dvzpP45cPEkYPrEB06bx9&#10;6ZTFuGs/HB5e3P83ajNNmtdPlrdHD0e3xlR387Qv3UV/+3I/Grz/dtd4SbLb0LBpg+jLt8Zta6+G&#10;If5UcDVzkByIXgBPo1r9LPe7//Ww+ndZnNU+uaii9weK3tlrN50du2xEv10+3EfuvcZLkt2GxlIc&#10;D92Xb42ia6960X8YB/5r5iAHEF0wSm+4TLdfHg56dP0TrUcfuA/Ul0X4bY9+e/nxn/7m623p0eft&#10;vhhEn88B6D36bUqnv9r16CAXEF0w86r7dezRB0Wvyoh6lOhyt1j7ZHl7Ef3+x/L38um8hbcvv71P&#10;06d+et6evqHhXeX0mj5HXzdy279a5+joy3MC0SUzXq927cZLU8Y+dngxKdXr2i+g658sby8d7nVe&#10;PH+a/lBW3ftzaR9Gjeck+w31zBfMfLzpks/fWre9vJrLOMwQ5u2DHEB00QyXwA5y9Jeu9SfAv6oS&#10;LafEtU9u2nn065zDZb6aVj+PPl1/9zSfR++T7Dd0210Cu/bm07fWbS+v5jIu59Gx6J4LiA5AA0B0&#10;ABoAogPQABAdgAaA6AA0AEQHoAEgOgANANEBaACIDkADQHQAGgCiA9AAEB2ABoDoADQARAegASA6&#10;AA0A0QFoAIgOQANAdAAaAKID0AAQHYAGgOgANABEB6ABIDoADQDRAWiA/w9TR1x6kGVsOgAAAABJ&#10;RU5ErkJgglBLAwQKAAAAAAAAACEA8t/zYj9JAAA/SQAAFAAAAGRycy9tZWRpYS9pbWFnZTIucG5n&#10;iVBORw0KGgoAAAANSUhEUgAAA+gAAANsCAMAAAD/XHIYAAAA5FBMVEUAAAAAADoAAGYAOjoAOmYA&#10;OpAAZmYAZpAAZrY6AAA6ADo6AGY6OgA6Ojo6OmY6OpA6ZpA6ZrY6kLY6kNtmAABmADpmAGZmOgBm&#10;OjpmZgBmZjpmkJBmkLZmkNtmtrZmtttmtv+MjIyQOgCQOjqQZgCQZjqQkDqQkGaQkLaQtpCQttuQ&#10;tv+Q29uQ2/+pqam2ZgC2Zjq2ZpC2kDq2kGa225C227a229u22/+2/9u2//+/v7/bkDrbkGbbtmbb&#10;tpDb25Db27bb29vb2//b/9vb///y8vL/tmb/25D/27b//7b//9v///8pK5rTAAAACXBIWXMAAA7D&#10;AAAOwwHHb6hkAAAgAElEQVR4nO2dC5vkuHWeOWtNMr0rJ5a7FTtREs2M7ThyMm7lZnmnfFHi2Wp1&#10;1///PyneARLkweUAOAC+93l2tqsKBYIHeIkLWWR3AwBUT5e7AACA+EB0ABoAogPQABAdgAaA6AA0&#10;AEQHoAEgOgANANEBaACIDkADQHQAGgCiA9AAEB2ABoDoADQARAegASA6AA0A0QFoAIgOQANAdAAa&#10;AKID0AAQHYAGgOgANABEB6ABIDoADQDRAWgAiA5AA0B0ABoAogPQABAdgAaA6AA0AEQHoAEgOgAN&#10;ANEBaICGRb90E9/96PjNt8/d+296Jv/md9rbS8r/Ycj77bcPXfcL82czz93CB8NmXXled1LZ7SHD&#10;9Z8l9ZWIyUlBDj56fXr3pf/0H38+xcqKKbM+UOS+T7v17k9sMzeW9uXBuTEUAkTnEb27N+R9Y/zD&#10;n5nyvvbpH82fzWQVvd/4x5Pc3EW/DO++/tm06Ue7Uo+ZDYGyFf1eEWclp0p7f8OybKUB0ZlE39nS&#10;82zM+9IfFQ4+W7+5Fz0As+jrzmhFf30itup8xBn9uf874yAjEaiZtSKGsYMvF+9jqXCaFn1tEmNj&#10;urfwx+H9//7brvvZl5v+933IfW9Fv/i2EX1ohX94umc2v/1Pf951f/Qfv022zq30n/ru7N98md59&#10;9/PpsyXTflu/+bPuu3Xoec/vw1zS/pO/6/O/l/HDP/28e/fr2z88TOXa5L8t9D3Z32iiL7t90KNf&#10;u3f/YUqvZbVsoU/9L1PhroO1//DzadQ8ZbS8XnL8Mrj4s7+5x+pzt4nTGNqffRlKqWxyyGwM4t+P&#10;fw6lGje5Bk6tiN//2XSMWjI3BEzbkW/aTr48OB2EygGiD+iirz2D+vfQ0d3bw48G0YfMprcvcw+v&#10;iX5dMtJEXzOdvqd0KIrowyf/Mok+8nMlcy1/rdBLL+og+nP3/p8fxiGsmtW6hSH1tOeTnPM2ZnW2&#10;2xw/Gt94+4tf/L+bGqeplPeYrHkt21FEHw3vy/dNqQ29Iu7v65WwD9hmR7aVXOfYvWnRJz7uRP/Z&#10;7/p/N38/973tS2/AXvTfP81T3j7F2Hge1VHn/bN//W38tjZ0XzPtv/L+d7f/uxZQFb3/5G0W/fH2&#10;j/di/3raiCH/tdD3Rv3hW9/57YfuHw9E76Mwv1ayUrYwfDr2fX1/OfzzrS/T9JHyWtmRIemKGqex&#10;lM/dJLqyyeFwOR9Alny02tAqYvpDyXwXsO2OaPEajyIVAtFNon8c2uEH7e/pWH9ZjNYzWWx5Vno6&#10;fXr5+//1827MdBFdyXTaloIq+sfbbZFo7Kbef1PbuZ7/ugPLjtmLPoyzp35fzWrdgmLd0MneP//Z&#10;3y1lHo4B8+uBUfFNafdxGkupbHIr+hyne9HUwE27tYg+jJqWzI0BU3dE30m7FYHygOgG0acx3Aft&#10;73tDmEd4Z6vua1+4treet78a0+miK5lqU4nxK8oc/cttFf2Dps4wNL1vd5v/kGTO4nmeJfRDbkL0&#10;Z0UJNRbrFhTrhsTjyHuYEc+5dcv0+zYrrouuxmn++3nxeCm9Lno/ilj+WsfbY4wU0dXMdwEz7Mi6&#10;k/taqISmRd/O0dWR9U7066r0XvR1IWoeoA5dnTZ07372X3//tBFdyTRM9H/Z5b8Mquf9W0Q/n6Mv&#10;Co1TXdW6eQurdVPH+ofxvNm7/7acEZtfz1k+bofuapzUUp6K3kdkzEwN3BQjRfR95krAdjsC0evG&#10;UXRlPdawGLe8fdCjq21d79E/msoz52ct+j/v8ldUcRJ9nYx83O7/o5ZrX7wlsz/89c879RTj/FrZ&#10;eWUx7n5Y9OrR+3D/l+Hz3er4XBHDVk579N2OQPS6Uav0Mq8rH4uudEhnoh/M0a/zPFBfjFN7OU/R&#10;j/Ifk5jm6KeiKye7dyOaj2ufOHX3P1eWrt7+Ul++GF4Pfy3zAPX02vEc/UT0Ybjx/ttuZW89z/m5&#10;W3d7Pr7pAdvtCESvG130e7X3jeRY9Hureffr/oT5pv/biq6uJq+bGN6dWuFlOgk26j5nGib6Pv8x&#10;ibqevdttk+jzwtvY/+o9+rwF1bq+APeN/OkwXp8yUl4PeU4OvWkXzByvum9Ev6hXHS4X7SmBm2tQ&#10;Gczrq+67Hl3fEU10LMZVhyrWMjE9EX06Iatf67oXfW5y/Z/9THIZUW66yfGzNdMw0ff5Lw13xFb0&#10;Ze1/+GMzR9fWsIZ3xmx/uyg2frS+1nZkuQT2F9MG5ji9aefRN6IPgfr7qYDLZfhK4G5KbvMlsNp5&#10;9P0cXduRTbxweq0yNLFe7m3wT/7P2ar7fVj4V/fDwZ/8jhi6Txdl/afhnd8Op2iHP/+qH7iu54fm&#10;z5ZMw0Tf5z93o//zofujX1tfGbdMpMeOb7vqPm7hbbVuGj8vP1aZPtr8eGW+sHT6Uct06m2N0xCM&#10;f/s78xx9CNTfTZtch+xr4KZNjJrP7yyZm1fd1R3RdrLWi90bFh2EcrW9aP1qN/EV0Ju+PNQ5RYfo&#10;wJv7JNxyPnvvJ0+PCM/DaH65Licj1/zHmjhAdODHMEm2HeZezhWez4rn702fKx25Q3TgyV30d39q&#10;n/i87//Dnz+43jQiCrjxBACgYCA6AA0A0QFoAIgOQANAdAAaAKID0AAQHYAGgOgANABEB6ABIDoA&#10;DQDRAWgAiA5AA0B0ABoAogPQABAdgAaA6AA0AEQHoAEgOgANANEBaACIDkADQHQAGgCiA9AAEB2A&#10;BoDoADQARAegASA6AA0A0QFoAGbROwBAQnKJzpsdAOAMiA5AA0B0ABoAogPQABAdgAaA6AA0AEQH&#10;oAEgOgANANEBaACIDkADQHQAGgCiA9AAEB2ABoDoADQARAegASKJ/vZ5/BHsdz+yZAcACCKO6Jfu&#10;cfzjOv8RlB0AIIwoor99XvS+vP8WnB0AIJAoor8+fZz/vB4M3iE6AAlBjw5AA8Sao09dOuboAEgg&#10;0qr769O46n7Qn0N0AJKC8+gANABEB6ABYot+wao7APlJ3KPbPzjiJyCVLncBwB42f1MP3XMHThZf&#10;BQXkfpTOXQSwI1g454RM2eUOnCw+ISLglGDhnBMOhP+oJXfgRNF7fvuauxQj3fIPEASbv6l/1JI7&#10;cIL4+mkMiQjTu9FymC4Myiexl8DmDpwcZs/vpotQHZJLhPJJ7I9acgdODF9X0fObDselQvmEHl04&#10;que3T5lF7w7+BtmhfBL7o5bcgROC5nlveu4+/adFcZguCconsT9qyR04EXzdeJ7X9G7zfyAIyiec&#10;RxdM7/lG9Jym7wSH8XIIFs45IVN2uQMnAJPnvegCRu8TMF0MwcI5J2TKLnfg8mP0fDQ9h+qd4S8g&#10;hmDhnBMyZZc7cLn5euB5LtM745+QXgrBwjknZMoud+Ayc+z53fT0qh/7DNNlECycc0Km7HIHLi9f&#10;z0VPbjp0lk6wcM4JmbLLHbisnHqeQ3SN7uQVyESwcM4JmbLLHbicnHu+mJ5M9c7lJchCsHDOCZmy&#10;yx24fEyaH3ue2nTSZKien2DhnBMyZZc7cPmwED15n34ORM9PsHDOCZmyyx24bNh4voiewnRcEFcC&#10;wcI5J2TKLnfgMvHVyvOUpu+1NogO93MTLJxzQqbscgcuD7aeD6anUN3WYJiemWDhnBMyZZc7cDn4&#10;au95ItPhbykEC+eckCm73IHLgZPoqfr0PbBfIMHCOSdkyi534DLg5rkiejTTzUq7vAsSESycc0Km&#10;7HIHLjmr5naeJzDdzV2YnpNg4ZwTMmWXO3CpcfdcM13EGXWono9g4ZwTMmWXO3CJ+eojeibTD32G&#10;6PkIFs45IVN2uQOXFj/Po4p+/IQ1+CyQYOGcEzJllztwSfH0fDRd0ugdx4BcBAvnnJApu9yBS8hX&#10;b8/jme5rLEzPRLBwzgmZsssduHR8DRE9lulnwkJmgQQL55yQKbvcgUtGmOe66GlG76ei4yiQh2Dh&#10;nBMyZZc7cKnQNHf3fGs6j+ohtsL0LAQL55yQKbvcgUvD12DPY5ge6CpUz0CwcM4JmbLLHbgkcHi+&#10;Mz36+B13nBFIsHDOCZmyyx24FHzlEZ3ZdHhcIsHCOSdkyi534BLA5fkoOtfonUNjHAqSEyycc0Km&#10;7HIHLj5snu9Nz37tDExPTbBwzgmZsssduNh8ZfSc0XQbQ2GxQIKFc07IlF3uwMVm63mY6GymQ/RC&#10;CRbOOSFTdrkDFxlmz/ei5x69H/8mBsQgWDjnhEzZ5Q5cVHbj9lDPmUyHnMUSLJxzQqbscgcuJnvP&#10;w0U3mO6suqXnuDOsQIKFc07IlF3uwEXkaxTROUy3A6ILJFg454RM2eUOXDwieT6J7j96h5clEyyc&#10;c0Km7HIHLhqxPDea7qB6DM9x7EhGsHDOCZmyyx24SHyN53mo6dY46AvTU0G1DYieFJPmbJ6bTbdT&#10;3cVI2CsQqmlA9JQY+3NG0f1NjyYvjgppoFoGRE9IdM8DuvRowPQkUC0Doifja3zPD0ynVHe8ig3q&#10;CoRqGBA9FUk8X0x3VN0JV9FxYEgA1S4geiK+JhI9hemOQPQEUM0CoqchmefuosPDGqCaBURPQjrP&#10;D00/Ut3d8xTfAI5QrQKiJ+BI8yieO5vujIe2MD02VKOA6AlILHp004E8qDYB0eOT2vND0Q2mJ+tq&#10;0afHhWoTED02O9uie+5gupd+fs7C9KhQTQKiRyaH56vp56p7ugdlBUK1CIgelZ1naTy3Mz21sDhA&#10;RIRqEBA9KtlEt+zTkwLRI0K1B4gek3yen4g+m+7tHYQVCNUeIHo8TjSP7jltur+uAd/EMSIWVHOA&#10;6NHI6/mp6TijXh1Ua4DosTDolVZ0mN4SVGOA6JHI7/mZ6EFj6KDxNwbvcaAaA0SPgwDPFdN5+/Qw&#10;V2F6FKi2ANFjYPAqg+eHpncYvVcH1RQgegSkeN51ncn0LrxTDwJ9egTItmDdaMLanHN2uQMXgMnz&#10;HKJ3f/u3f2s0PXD4HioqRI8A2RisW01Yo3POLnfg/JHkuWL6vkPPJTqIANkarJtNWKtzzi534Hwh&#10;NE85cNdF/7T3HKP3eiBbg3WzCWt1ztnlDpwncT2/T7q1/58n3oiuDd7vOWRVHaYzQ7YG6zZmm5Ap&#10;u9yB88PoOZvow6Rb+b9V8k+a6ZPew0e+pkNSgZCNwbqR2SZkyi534LyI73mv7vx/+gt9x6+Jrni+&#10;mO68lyyi42jBC9kWrFuZbUKm7HIHzoe4nruLPvJJU30veqbRO0xnhWw81q3MNiFTdrkD545Zc8aF&#10;OE/RV9O72fSN6Aemd/sLZQ1vHbwJ0kI2HutWZt2ueLLLHTh3ooveGz6MxsfJt9WK3MBd8eHSme6T&#10;arq6/G7anyGN6S3jmwfgIJAIsu1YNzLbhEzZ5Q6cM/E97yfdY1feO265ItfzSbl0Zh68d9RptqnX&#10;N7zVUen0D08OAuZ3cWjwgGw61m3MNiFTdrkD5witOccZdGXQ7jJ+1060HZR0t0fHopPprD474PTQ&#10;AA4h24B1G7NNyJRd7sC5kcbzINGX694PyrpVPYno+0UA90MD6CHbgHUbs03IlF3uwLlwpA635wGi&#10;d6aLYWnTA+fotLbbzyC6J2QbsG5jtgmZsssdOBeSia5OzB3m6Pe03dElcmemH6y67+Q8nlU7D8Qh&#10;uidkE7BuYrYJmbLLHTgH0nmuXfxqv+qu/2DV3nQGyKU1U5cOz90hW4B1U7FuVDzZ5Q6cNUfSRPHc&#10;kz7an/KYTuIwPgDH2DQB67bCSDWil+K5pek2qkNEgdi1AevGwkYtolt5nlv0CS7TuUXHgYMBqvIh&#10;ehBFeD7Hmq1L5wamh2PbCKxbCxN1iF6U57am466RJWLfCrgSMmWXO3AWHKsiyHMt0DymR+iA0aeH&#10;4tQOWBIyZZc7cDTHoogVncd0iC4Qt3bAkZApu9yBIynD8w2fWEwH8qBqHqJ7UobnuzDbmp5cdfTp&#10;YTi3hOCETNnlDtw5J4Yce+5yKZt7QE2ZG95iMH110vbWFDbA9CDI9mHdkGwTMmWXO3Cn2Gque+50&#10;WxjXeFpnbm36oeqLkoc/e/EDqgdANhDrlmSbkCm73IE7w7o/V0V3u6WjazgdfssWbvqE7Q9ZbZm/&#10;hotgPSBbiHVTsk3IlF3uwJ3g5Xnvb3fgoqa2bd+8+9L2a9vjxfwFsaIrecB0V8jmYtGk3BIyZZc7&#10;cMf4eT4KbFRYU9u2b9aPBxbfWr9gb7pZ9aXnZRe9C8+iVcj2QrYo14RM2eUO3BGnXhCem1XUP7EU&#10;fZtsNw7Y5qB+4ZO96qYQxJqjj1lDdC/IBkMlcE7IlF3uwB0hVPTdzP5M9FDTFzhX3ZcMILoPZIOh&#10;EjgnZMoud+AOcPDcT3TLObrrvd29RU98Qr3DHN0Psv6tG4p9m2LJLnfgjJwacer5mcDded98EMBT&#10;z03n1NUvBJke1cIOq+5ekO3Fok25JWTKLnfgTLhovr8k7lhgrytpzr5Er+27mL67l5zy5/Ym7wyO&#10;wnIfyOZi3a5sEzJllztwBpz6c9trX6NeLndCiOkL21G2cdTtKj9E94Gqb4huTRzPfc6ak2ktEnGI&#10;vl03O7zvO9yNDtkorFuPbUKm7HIHbkc0z93Pmq9vBwwHnEzXVNdOr1Gi+yyi47jgDtmCbNuFW4u6&#10;3Jvgx+GP7370yy534DYQHpx7fjI7V0U/S9ZfVrf71Kg/mdnMtszWpkcXHaa7Q1R2JNEv777cXp8+&#10;3KoRPczz405bFV1NttF0fLji6anxTWBtpgRuppvG7xZzdJwWTwNR13FEf/v8OPz7/lslohMKnIt+&#10;OjzvNM9Nzh9ncZKx3ZSAwXR61R1z9CQQVR1H9NenYdh+e37/rQrRgzwnpFv67rPnqtmLvs/sBE/R&#10;XcfhPqfccCrdEaKqY/bod54/1CC6o+amK2XcLmrdXBQ7/OzNOB0/8tx2m46mT6rDQYGQzYtK4Jyw&#10;Z9b79akrXnTX7txwpYzdKTTzKH582zhHp1b5LLbpZ3oacDxxgWxddGNwTDhwGdfc73176aJTTd9C&#10;dNuzYGuyzUNTe8lt8tCm9XbbtDL9ntf8v4SRh+guuLQNnoRM2eUO3ASH5z7h6TaDcFfPbbERfTjs&#10;zP/7CQaKhK1xtCl6Us/N93e0vKTGl90OGD2fZg+D8EbRY1z0jiOKA1Q9xxa96MU4UnNezw+ufrO9&#10;SNZzs6em96P1reieJ9T19HbHAZhuDVvz4OlTugUqZe7A9SQV/bDrtp3h+274xPROMXydQxh+uGpx&#10;idw2/eGn+JWqD2zNo8Ghe/oOPeYY/ZBj0RXFO8X6vemOop9+rB0E4LwtVC1D9CM8NA9aiAsTPaR6&#10;Dk2fR+vrqns3mr/7hTqf6Lhk1g+2BuLWkt4+jwP0gxl6AaKn9tx+Mm78btCWj0xfp+Vb9bcTdbc5&#10;upPocN4KthbidsFMN10ad53/cM4ub9hozdk9z3cPinPTVc9V9fWAUavu+uuT48D+IADTbaCqOO4l&#10;sHfl33/zyy5v2LKI7k348eHQ9K7T91pR3yWeux7/ePKNH8F4wdZGfH7Ucuda5Om11jzfi354MWy3&#10;um8fT/uJ9zjjW/4e/+9ege3B1kga6tEtNJfkOQv2pitYR9RadLU7X/+G6TRUBceao09deolz9MI8&#10;Z5rXe5luq7qt6Go6LL87wdZM3NrT69M4BjvozyWL7ud5uOi+S3FcC3gOo3c/0y07dKPo8J2CrZm0&#10;ch49m+d5rpZZCRKdvJrN7nK34x4dphNQ1QvRdXJ67mM6Y7X4Dd4H1dlWys1zdEDD1lCaEN2qZcfw&#10;3Fd01lrxNp1xOq32/Jtz7xzZ1wtbS2lB9Hye+4nOXCeGPetV359L34YkzboZTD+Dra00ILqV55FE&#10;95qjc8/pjabvro7LJTo4g62t1C96Vs9zXgC7YBJ9f727gTTTaRxJTqDqFqJP2Gkez3N3IhwXfEX/&#10;muY35DD9GLbWUrno3prX5LnJdIPoZuuTVBNUP4KtudQtup3nokSPg9l0Yo6eznSIfgRVsRC9pzDP&#10;++n8QQBDZ/qmwft21f2ApDUGNpBtxrYF1Cx6aZ4fL9CHX19n2knL+KBPzwjZaGwbQL2i2zZjQZ53&#10;Qc9WPEfvy02qH3fwKaoLphshW41t/UP0RkRfTR+GBwbTT0by6WoN6JCtxrb6qxW9NM/Dn5ZMoHq+&#10;mG4bpQQVhi7dBNlqbKu/UtFtG7AczyPP0W+L6ZroMF04ZKOxrf06RQ/RPJvnZ0vrLNfXmURXH+uw&#10;jY6+Lp+g2qD6DrrVWFKj6Laai/I8Bfs5umr6VvTtmfYENQfTt1BVCtEhuoHJ9K5Td/ggOPtr51LU&#10;HdCharRl0RN5zjKanjNJ9MsX4x5bi57AdHTpG6gabVd0a81DPfdfH9Ofkh5NcdORyLjPk+qGW71v&#10;r5KNXnswfQNZydatwbH1hGYXOzD+ng8DWvsd9T/jtdo9ZxLFdfNBZBq3m0bv1Bw9kepAhaxl6+bg&#10;2HxCs4scF3vPt6KPS1T2O+otuvLNmKIfFHDczWk9znSJnLLUPjxFfXtF/CbgeBhyXMhqtm4Prg0o&#10;MLu4YQnz3EVcVtHVT7lm6+YCTu+O/yrL76vnUzc+P+9+fWkUXbvrI4/zOHKokNVs3R6cW1BYdlGj&#10;4q25u+j+02t1S+OzyTlyPd3M7l3138X07qvyROXx4278d3qG+iT7FOze6/mI0cs5pVE+BeGQ1Wzd&#10;HpxbUFh2EWPi3537iO7f96oyd93O8+UgENi3G48ZB6IPDiuid2uabur6xyvxV9Nn96eM1j/WT4c/&#10;Og/lcYxYIGvZujm4tp/A7CLGJEj0T9EWwPfCju8M/y4fTu/pw3q38mw3ZDxSKHP0VfR12Y0QfTV9&#10;dX9Kun7lJ+VG0dOwwLEmIfoCWenWrcM2IVN28ULi5bmy+sw0O97pdiDs5NqUXOkfx+TGEcYm7/1o&#10;wGIPlFX3eY6unkhbhuqr6N1XRfRx/K6Irvb3O9HHab676WCGrE66xh0TMmUXKyAOmn/ddOPT30wB&#10;2Oh2NCWYe8HxQ30AfPS9Td76S5e5x+YwN3fjo+ndNISfOuNhUK8PznvT96J3e9G7OQEG776Q7c2q&#10;wl0SMmUXJxwumm88n01n2v+tbueid6vo67rW0fc2b52/PCzgkL9xfaJTr5GbV92VV+uR6avm/jwh&#10;n5IMFTJ05N06LHCuUZg+QtYnlcA5IVN2UaLh6bkqOtf+u4mu9OjbhPuROIfoc66G9Ylp7d3MdEpd&#10;GeQv7v+kLLHPf8wHgPkQEqXWm4BscFQC54RM2cUIhq/nKUSn5ujLSH3+5mZ5bnO97InZNnP09Tsb&#10;07ujG1HoF8xos/muOzqJZhjMax9bLcXj6NBDNjgqgXNCpuwixMLbc6Ur4wvAviM+WOTbrbqPnp8c&#10;J07n6Fbn445EH4NhEH1daTe8PqyRZS1OOeGmfWp6e59LaMOoAbJGqQTOCZmy4w9FgOdrV8YYAevF&#10;e9NZN1M3rZh+tuputck1O7PoG9PVHnx6x+ZmFOvZNUPXrS3PAwLXRhSekCk77kA4aW7+wVqY53a2&#10;naVSPzsX3WmT5m2tuR2EghB9w0GtnPXYDqLjUADRZ3KLbnf22pCqM35mI/r6BQ/jla9YmE6Kfmj6&#10;8RwcortA1qd1xbu2lMDsmOMgwXOXNbB9oAxLbOdreesX7A4yhxiH7gbTzx/o4l5ntnN08BNEH3HT&#10;PMrAfdX07NaOJ4eDXR+uX+7W7bLVrrLhNN1wv8jtnJzJdPsL4Js/GlB12ITo+T237F73Z9dPPtt+&#10;cbdmxyb60eDd+h7Q3qrb07rpVBW2IDqT52Er7p3i+bnph5024fn+NzFWm7SiANOrxW5QQ9VgA6KL&#10;8Hy9ruXcuu3Kut3573k2e5BZ4Bz9ttxYajN0FyV6rZfVWS5TUDVYv+hCPF923Lp77YzyniQ9GSh4&#10;nWdTvrVcMLQRfTadnqEnUL1KbE88kJVpXeseLSUkO6Y4OWoe3XOH7nX5JYt1Wt7fySsFVS4BNg7e&#10;T9fcO+0owFSvRnL36THulgPRrZDnuXX36uYuv+hqjiei96qrv1XbP69pWD9Q3uCpWSN5TY9yLhCi&#10;2+DqeRLRLdlfzn6ePEaHbhZ9K/wqutqzT87Pv1tJY3pOTpX07+wxR6cp2fMep6k1041v1vzUMcLh&#10;HF0TXfvN2tzHJxU9Z5d+JnpIZ49Vd4qSPWcOt1cR1DFCfxg5DM9stfordLWT34juqLpTZ5jR9BPR&#10;E/w4h6xN62r3bS+e2QXvOZ/mbXpuGCOcmN4pvbcm+n6O7mh6OVfBHpcUoh8TuuPOnosSXShjOAyL&#10;clMI1zm66rzp3Jt1PTo7krNPPxp7QPRjAve7bM9FdOgGKNGVVXfqVy62FenuiMTuP/6whKq6SkWH&#10;53E4DNI+oOQ1NHY1Wcm9J2KcYtegaq5K0d01l+S5XM1vJ6a7Xg3rZLqjJF2DT3qiKg6iQ3QnPhmH&#10;7lFNt3V2vcdsQSt4XFD1VqPoZXsuHE7Rec+oK3IHj/fLGxBQ9Vaf6B7tTZLnsvvzG+/gndN0Ve7p&#10;ZwJBeRVmOlVt1YnOqjnXY1nsL1qbEwb/3iwerKbzqa6J7nMPqrUXL3EBkGwattVbhug+TS2+5+6X&#10;oftduc5+vfvBZkSartnZ/0Df1XPGkX8GyEqzrt2wxuGcnd/uShTd8r6Qamfs91u0GD9VNT5RWWaf&#10;rnXizpNsfUAA0bmII7pEz+38028GJUX0gyECr+h8poesoG0HBIV53pToXq2MwXNiZmzjn+FezgJE&#10;P8zwJGg5Td/gpKrei2PVnYsIomfznLLLYuo8JHF8EKLXhpzzM+TYsZseSXVn00uzW4GsS+tKd20l&#10;gdk576lXA2MQ3aIfpRfDt6LLWHU/Fr0Q050orxdXIevSutIdG0lodq47mstzpgFzogVzR45LVYbo&#10;JZvrCFmV1nXu0D44snPcT27N7RfimGbGSU6BO3NYqrPQedVFHNXbMZ2sSesqt28dLNk57aVf02Lx&#10;nDIa7vEAACAASURBVKkzlmj5EUNZCzG9GdWtKs26dvlgFT2r51I743iMe8tvOjr1AOwqzbp22eAU&#10;3bNZsYkeTpEHilJMbwOqtioQvQbPh0FB2FPMk3MWQEmj9za6dKq2yhddouf69ay0jON1cakuiQ9l&#10;3mIE06Oo3oTptpVmXbtMcInu2Z4ie769yu38LPu8cO+8es92KZzbwGBJW4rpLWBdaWwJmbKz270Y&#10;ngeLvnv0wbmM+UX3HhjAdEbCLtgh69i6Mfg0hIDsrPZOpOeuot9yi+6fTQzRY5hewjVvgZfgkpVs&#10;3Ro82kFIdjY7J9NzN9G7OVG+Obqr6ErKKKY32amH/jTWodKYEjJlR++adzuK7LnTHH0+HORcdQ8Q&#10;vRzTpffpEP0QuaI7r7rHxHbR3zN7MaYTU1yIbok40QV7bk2CI4CVxAHHotNoJjS98F+ZYo5+gHcL&#10;atBz7nPtem4yTLfoEKUfBrDqbqAKz1MQX/RYpjs+W9li5Cvd9CAcK40hIVN2ZzsVSfP6+vM4om+R&#10;YHqJ93NkhWwItrUJ0blJs0SX4ipZKaaTnld8ICDbgW1lChK9Ds9Twb/ov8svluhupttMces13bnS&#10;ghMyZXe4RwHtRpDnJf+EfV90Eaa3jXulhSZkyu5oh+rwPASJ97k4D60k1Wvt06kaKk30gCZTiegy&#10;byNZjOkQnSshU3bm3RHtuX1XGxDMFMvoVBEM7xUjeq34VFpYQqbsjHsj23NrAUNiKVT0iKajT7fB&#10;q9KCEjJlZ9iXkMaSxnMrA4Pm2J0A0c3A9KxQ1dOK6EQz5NgjSwOD5tjd+LN13+9HXcczR/a+SXGm&#10;1whZ9bbVmF902Z7bit6FmDrem8LbVqZ1vIMszJ73mwwWHX06iWelBSRkym67I0HtJIHnthp17jeS&#10;0TcR0J9z3Xnq4P0Dz2F6CnwrzT8hU3b6bgQ1kjSe2w2Mw+bYMkQ/5Fz0MNMxfD+HrHzbSswqehGe&#10;29CFz9HDvhx3He9cdFGq19ank5VvW4c5RQ9rH5JE7wlcdQ88Bx9vjt5jNL1bX8oxHaKHJmTKTtmH&#10;uJ6nFD33WTGeVXcX0ddVd2Gi10ZApXkmZMpu3QV4XhBUtAMrk1ONEu4BbQ9VMeJFj6x5MZe4l0JB&#10;plcFVS8QHbhyXnc+pt/H9zA9jLBK80nIlN1U/no8F/jjUk/YRR9W7HKYXtHgPazSfBIyZTeUPlBz&#10;SZ63g7Pp0zk4mB4CVSuiRa/I82q6cwvIsIeJjuG7CapSoor+8vDRO7ufwj2H6HEg98XRdGfRYfqe&#10;4EpzTnjn9alb+O5Hv+zq8rwquEV3m6NPooc97mCllsF7cKU5J+y5do/9/4J69Jo8r6k/t8HZdPtV&#10;9/kbbHdxr8R0qkoiDd1fn95/yys62dbK8lziHSFPcDXdFdbnNVShOlUj0eboz+++5BRdkucMiLoj&#10;pE1BIpvO+2CWGkznqDS3hDOX7hGi93D056LuH2VVjrimN/8Eph0sleaUcOHl4Y+yiV6X58JEtyJB&#10;l87neQVHDKo+Yp5ee/vcZRJdkOcsFCg6bXpgn96v37FpUr7pVHXIvWCmDs+ZwiZ2jn6ySBjZ9AE/&#10;KbhOzUnCpdJ4EupcvM+jQ3QtH0Gr7kpJTg9AUk3nHfYLwaHSmBKe57JApYz2zNSknlfO+ZQihege&#10;ppsX8krv5Mmqsq5T69rnyc5bdLp5ldefy+rRV4i1A5mm17liT1aVdZ3aJmTKzlf0Sj2XOUenFgmT&#10;mO6q+qHoRbtvX2lcCQfePp9e6R5PdEGeM4opa9Xddo5+S2W6o+qHc/SSTXeoNKaEPZfxWvfloneP&#10;7CC6mpUo0VWoKYVM00ufkBsgK8q6Rm0T3vr+fNH70l/z7pOdn+iCPOdErugUFhWSXvRDCvafqohI&#10;P1NdLpS5Jj29JshzXiuFztEtSGQ6k+rlms5WaSX06NV6LmvV3a0kZZleLGyV5jhHn7r0pHN0iyZV&#10;5MC9cMoyvdQ+naqFaL9HH1fdD/rzKKJL8lxO95ufVKK3bTpVC/WcR4fnqXDdu8JMLxO2SpMuuiDP&#10;69Y8iuhMpvOoXmSfzlZpEN2a2kV3pjDTIToj3KIL8hxssakcjN7DoOqgEtEFeV5/f+6+hwlNb7VP&#10;Z6s00aLD85R47CJMjw1bpQkW3aoV8RYfOJLS9CZVpyoAooMklGY6ROeBUXRBngu6TjUiXjtZmuil&#10;wVZpYkUX5Hkj+DWFpKa316ezVZpU0QV53kR37o9VTUnq1IsynYo+ROcDop9TnOklQQW/dNEFed4M&#10;vk0hregMpmfr0j1ugcNWaTJFF+R5O/25954mNj1c9Uym+9x4nq3SJIpu13B4C35EO54HUJzpWVT3&#10;uh81FXqIDhJSnOkQPRAO0SV53lKHHrCvqUUvckkOosNzEYTsbHmmZ+jTMUcX6nlTmgdiV22SVM9h&#10;Olbd4XnplGd6EVBhh+jAlcCmANNjwFZpwkQX5HlzHXpxooeaXsITnNgqTZTolm2Ft8gHNOd5MOWZ&#10;XgBU0IsUXZLnwJ0Mpgd36iw2RoSKubvoyvOWAoDo5RJ+zC/P9AZFV56gGECI6II8b+NOExtaFF08&#10;bJW2Jjx6QKoTAaIL8hx4YlmHklQX3qdTEffp0cfHqnVBvvuLLsjzFrtzJmA6M1TAy1uMg+i5Ydnt&#10;Ak0XDVulSRFdkOetUq7oYaaLPp3OVmlKwpeH+8D93Re/Crbdrll02+YRVDauXQBnFGi6ZKhw+yzG&#10;df35tUsXtPjuJ7pt40ghOjwPJI/pgZ06k5b8UNH2P49+ef/Nq34tt2sSXZLnDcN1iIPpjLBV2u48&#10;ethZttJFb7k/Z9v3Ek2XClulCejR4XllWFeoINOldulUrAuaowvyHPCQy/QQ1YWaToW6nFV3QZ43&#10;3p8z7n6JpsuErdJyn0e3bhIQPTacu1+i6SL7dLZKy/zrNUmeAz6yiV6b6VSgC/n1miTPG+/PmSnS&#10;dIFQcS7j12vwXBK8EchneoDq8vp0tkrL+us1SaID5kNdiaa3IDoPTqIL8hz9OTv2tStHdHlQUS5h&#10;MQ6e101G0+vp06kgF7AYJ8hz0MN+tIPp4bBVWq7FOPtGgP48EfxhyGl6JaqzVVquxTiI3gJFml65&#10;6DzYii7JcxCNIkUXBRVh4aIL8rzJOzsbiRGIrKbX0KezVdqYUFmJS/F7dEGeg4UoRzyHqobpBtgq&#10;TRF9PMEG0QEnZZouBiq8okUX5DnG7bHJK7qv6WK6dCq8kkWH5zKJFAyYHgJbpSUX3aHeMW5PSqyj&#10;XmbTy1adrdIkix5QDp7CAhZym+6pugjTqdhCdI7CAh4KNV0CVGhrED2gGMCDeMe9QkWX0KWzVdos&#10;ercgRfSAUrCUtDkiRsTBdEmqCzCdrdKSXxkHz1ukUNPzQwUWogNJuIgO0xWowBYvOm+x3MvZIDFj&#10;IkB0L9OzD97ZKk2o6Lylci9mi0QNCkz3g63SZIrOWyggAAmmF6g6FVaIDoRRqulViS7s9FpAAWzK&#10;iIG7kchhKVX0vLBVmnLPuOFpqtewpyyyiB5SAOBN7OOfk+mSVM/Zp7NVmnK75w/D/2M/Hz235+jO&#10;swHT3aFi6n+75+yXwAZsnaOAIB4yTC9q/E6F1P8BDs+5e/SArYMQEhwDYborbJWmztH7Lv2Se44e&#10;snWG8jUMRD+myzV6Z6s0JeGw9B7UnzOIHrT18OKBuAgxvZw+nQpoqefReUsDxFGu6Xn6dCqe/nP0&#10;MESLjv78lDThKdb0WkRP9ZBFeC4ViaJLMj0LVDh9FuPSPGQxm+dABuWanqNPp6Lp06NnvwQ2YLsM&#10;JQOJEGO6s+oZTKeCWeRiHG9RXEvWPMkiVK7p6aFiWaLovCUBrjQouqvp6U+nU7H0EH0eu+caugds&#10;laFcICHlmp4cKpQeoj+//3b5cHt5CFp89xc9ZKvhxQJJEWS6c6cexedDqEj6LMY93q7vv+X69VrA&#10;NsMLBXpShsnRdEmdelrTqUD6nUd/+eHH4T9/IHq5JA1TwaYnhYqj35Vxr7/8kkn0gE2CEpEkuqPp&#10;Sbt0Ko4ec/TLdz/enh/zDN0DthheJJADmG4FFUaf02vPH/qV97Dr4/xED9licInAROJIiTJd7PCd&#10;imJZ59F5ywD8SH1ILNj0dH06FcSiROctgmOBQC4KFj2d6VQQS7rdc8DmwssD8iHLdJmjdyqGBd3u&#10;OWRzoaUBCumj5Wq6pE49UZ9OhbCg2z0HbC24NEAhQ7QKNr1Y0bPd7jlga6BwhIkucPRORbCc2z0H&#10;bCy0LCA7JZuepE+nAljM7Z5DNhZYFKCTJWDSTHdRPYXpVPxKud1z0MYAK3mOjCWbnkB1KnylnEfn&#10;3TookJJNh+iH6KLzblwtBwbupSBOdFFLclT0PER/+5z8gpmADQF2ch0bnU2XpHrsPp0Kns8dZpLf&#10;7jl8c76lAAayRQ2mH0PFzu8OMyT9weDloesOl+YhOnCnaNPjQoUuzpNaBs+//3KS2EV02yKC2hEo&#10;ur3pcbt0KnT+l8CeMHT6z0OyowtlHUS3LaEz6M/9yBg3mH4EFTnvC2bO6Pvx6QK6owtl7UW3LaAz&#10;8NyTnIGTaLoI1anAxXkkU9+bX5h6dNsCgiYo2vSiRLfh9em7H4cu/fDHrNaiu2zWBZxAL5OiRY8I&#10;FbdYF8xcx17/cDpvK7rbVkEK8h4i3U2XpHq0Pp0Km/BHMgVsIWzz4JjMwYPpiURP+EimkC0EbR0I&#10;RqbpmcfvVNBiP5LpErTqbls40BQwPY3oAY9kWm8tSaX8CR26VLKHr2zR4zxSmYqZ5EcyBWQftm1w&#10;Sv74CTU9Z59OhUzwI5kCcgeVU7jpEfp0KmKRHslE/pQ1n+j5+yMQTtmmFyI6zaWbfuF27Q5+6kaL&#10;7rI9B+B5MBJCKFX0bKN3KmAei3G/HC92O7nd83yj2FvIJbC2BQOpkSC6j+lV9+lUvPxFPzpxdtN+&#10;nOr/oxbbgjkhoo0CDsSabqc6t+lUuFxFf15PkB3ff0Jsjw7PK6Jw04WLvvboZ1zmX7LKm6ODYKQc&#10;Lgs3nbdPp4IV6Uct8/Xwh6fgsogupYUWjpQwyhU9g+lUsJxFf3l4HH6bFvagliyiS2mggAcf0VOZ&#10;nnz4TgXLVfThtyz9PWai/6glJHevLYLSKN50xj6dipXzYlz/C/Phhs/P5K3jgrYL0cUiJ5Klmy5X&#10;9OG2j+PtIWM/NjkgcxCVwkWXZLpg0T/Od3YvS3Q5jRMwUrzpbH06FSkf0cfpeewftQRk7rE5UCay&#10;TbdQnct0KlA+c/Th0egWt3cP2i6G7mIRddQs3nShol/ffXl96vvywCewpRVdVNMsHlHRLF90nj6d&#10;ipPzefTrcBXMy0PQwD2x6KJaJuBFuOmpRu9UmGLd7jk4Oz7RoXndlG86RE+yJeCItIj6mS5JdYY+&#10;nQpS/aIDbqSJXr7pED3BhkDxFC86A1SMahcdnreAeNPpPj20U6dCVLvogB+BB8/yTQ+FihBEB64I&#10;FB2mUwGqWnQ8GrkZ5IseeUWOClDVooN2aN10Kj4Vi47uPBIyA+tpuijVIXqUTQA/hAa2bdOp6FQs&#10;OmiLEkQnTA8YvFPRqVZ0od0OiEfTplPBqVV0eB4PsbEtwvRIqlOxqVV0EA+xordsOhWaOkWX2xRB&#10;VGowHaLzZQ4qpQzRz03369KpyFQpOoiK5OOor+mS+nQv06nAVCi65HZYBaIDXIjp7MN3Ki4QHdRF&#10;o6ZTYalQdNA0NYju8et0KizViY7+PDrCQ1yK6bx9OhWV2kQX3girQHqMqzDdtU+nglKb6ABUYTpE&#10;D8oVtEAxojOO3qmYVCU6PE+C/DB7m15un06FpCrRQRLki16Q6SeqO5lORaQi0QtofyAVVZgO0f2y&#10;BA1RhekOfToVj4pEB4ko4ohakOgsplPxqEb0IlpfHZQR6jpMh+iu+YHWKMn0Y9Vt+3QqGrWIDsCW&#10;KkyH6E65AUZKiba/6JJMh+gOmQFOigl3Habb9elULKoQHQAjZZl+pLqV6VQoKhC9mA4GJKcO021U&#10;pyIB0YErJQW8DtMhOsgARE9uOkTHI9DBKZWYTvbpVBxKFx2AcwJMl6Q6ZToVBogOXClsEFWJ6U2L&#10;XliTq4TCol6J6ESXTkWhaNELa3EgD8WZblb93HQqCEWLDoANlZh+qjoVA4gOXClvIFWJ6Y2KXl57&#10;q4TyAl+e6M4rclQIyhW9vOYGslGL6cd9OhWBUkWH5sCFENMlqX5oOhWAQkWH5xkpMfhBoksyvTHR&#10;QUZKFL1606n9L1P0IpsayEmRoptMP3ikMrX/RYoOz4EzZZpu3alTu1+k6CArhR5n6zHd1KdTew/R&#10;gSuFil6P6W2Ijl+gAz8KFd1u9E7tfHmiA+BJmOmy+3Rq30sTHd15fsqtg1JN36u+M53adYgOXCm4&#10;DuoxvXbRAQigHtG3p9OpPS9L9IL7EiCCYk2n+nRqx4sSHZ6LoOhqqMj0rlrRgQiKFr1g03eqd3WK&#10;Xnb7AlKoyPQqRYfngIVA0SWN3rsaRQdSKP2QW7DpW9W76kQvvXHVRPF1UZHpEB2AQyoyvatMdAD4&#10;KFn0A9OpXS5DdPTnkqigNmoyvSLRK2hZNVFDdRRt+kb1rhrRAeCmItNrEb2GDgRII1R0aaN3an/l&#10;iw7PpVFHjZRt+q5Pp3ZXvuhAGnWIXrrpX3XTqb2VLnoljQoIpCbTIToAR9RkOiWKdNGBPKo5+JYu&#10;umo6VSuiRcednUVST61UZDq1q6JFByAuwaaLUf1GOAXRQctUY/qtXNHrGSFWRk0VU5Pop8gVvabm&#10;VBdV1Uz5pn9dRT+pGbmi824PADOVmD7uzLFWEB00Th2mU3spVXT6mj6Qi6qG7lWI/vUn8qchQkXv&#10;0KPLpTLR6zB92ZuD2hEpev8hRAepCDc9v+rUPkoUffgMooNkVGC6sjdGtySKPgDRxVLb0P1Wg+nK&#10;zqQU/bnrPrx97rruo3t240cQXSwQXbboRuKIfnn/7e76h9vt9enRNbvpE4gOElK86dreGH4NFkX0&#10;t893va/vvtxG5b2yg+ggJaWbTu1fFNFfn+4j9ut3P97mfz2yg+hiqXDofivedGr3hPXo65gDoosF&#10;ohcg+raSIs/RB+W9soPoIC0MpmdUfbc73enLY1KsuqtvQnSQmKJNp3ZO0nl07T2ILpY6h+63sk03&#10;7E53+OIMXDADJqoVvWTTDXuTVPSL/aq7/hZEB8mpS3SNxD16t0BtoAMDLGEHlpRrunl/OsNfBKmH&#10;7mjhAxLDILFMXBRr+sH+dLs/KCKLvsu+5tbkgMQwSCwTG6WaTu1XJNGHU2t3DmboFmf5qm5N9iAM&#10;ieEQPYfpR/vTbf5P4nbBTDddJ3PtfC+YQQsfQBhSU6jph/vTaf+jcb4EdsTqEljypHq7SAyDxDIx&#10;Uqbp1F7F+1HLiNWPWiD6IRLDILFMnBRpOrVTInr00O1VDMKQntpEH87RxpqjT126zRzdnDNa+ADC&#10;kB4W0VObTu1UpFX316dx1f2gP7c4k48WPiAxDBLLxEqJpp/vUZf9PPphttW3JjskhkFimXjhMT2p&#10;6sQe2V9iCdGzgDBkoTzTqT3KLXqq7ZUKwpAFiM5FR2WKFj4gMQwSy8RNcaZTO5RV9LM8W2hNFkgM&#10;g8QysVOa6dT+YOguG4QhF4WZTu1OTtFPs0QLH0AYcgHRWeioHNHCBySGQWKZIlCW6dTeZBOdyq+R&#10;1kQhMQwSyxQDJtPTqE7tDESXDcKQkZJMp/YFi3GyQRgyAtHDgeh2SAyDxDLFoSDTqV2B6LKRGAaJ&#10;ZYpEOaZTewLRZYMw5KUY06kdgeiyQRgyU4rp1H5AdNlIDIPEMkUDoocB0e2QGAaJZYpHIaZTu1Ge&#10;6G09uKjePSsGLtPjqk7tRYGi++RWLPXuWTkUYTq1ExBdNhL3TGKZYgLRA4DodkjcM4llikoJplP7&#10;0K7o165792V9+fLD0WPistKcVCIpwHRqF5oV/Xq3/Lqa/vp0+DzIrEB0Ecg3ndqDVkUfHybz/GF6&#10;eT158GtWJIousUyRgei+pBH95fvfPHTzw2JevldH6g8f7/9eJruv3ePRQ+IyI1EqiWWKjXjTqR2o&#10;XPSH7uPd4o/jq9en9QFRo/WK3RAdnMFmeiTVqfLXLnpvtvKgx8s8Qh+n58okHaKDU4SbThW/dtH7&#10;zvyqra6PA3iI7o/EMiVAtulU6SsX/fuNzkuPjqG7PxLLlACI7kMO0bU5urYYd4PogES06VThKxd9&#10;mKM/j3N0bdV9c3oNogMayaZTZa9d9P6ymHnVXWNzwQxEt0dimdIg2HSq6LWL/quHzuh5P10fLoF9&#10;+zz26hDdGollSgNEdyblqnvJtCuVSPhM51adKjlElw1El4VY06mCFyi6wx1mIHoMJJYpGVJNp8pd&#10;nuhtITEMEsuUDIjuBkS3A2GQhlDTqWJDdNkgDOKQaTpVaoguG4lhkFimlIg0nSo0RJeNxDBILFNS&#10;JJpOlRmiywZhEAij6GymU2WG6LJBGCQi0HSqyBBdNhLDILFMiZFnOlViiC4biWGQWKbUiDOdKjBE&#10;lw3CIBOIzpUdWvgAwiAUaaZT5YXospEYBollSo8w06niQnTZSAyDxDJlgNP0cNWp0kJ02SAMchFl&#10;OlVYiC4bhEEuEJ0jO7TwAYlhkFimLEgynSorRJeNxDBILFMeBJlOFbU80V3uMFM+9e5ZFcgxnSpp&#10;gaIbQlSvDvXuWRVA9ODsIPqAxD2TWKZciDGdKihEl43EPZNYplywih6iOlXQ2kW/dp3yxNTpxetT&#10;P6//cPglOqfb7eWHJA98gFTCkWI6Vc7KRdcevLS80J7CZsnmEU6vT2me7ALRhQPRA7NjEV17lOL6&#10;wuPxS5uHMt6793ZFl1imfAgxnSpm3aJrD0deX1x2o/bXXw599cv3v3no1mcrq59oj1m+do+JntUm&#10;USqJZcqIDNOpUlYu+vh89En05cXzH3eazpe5e3556D5qT19dP1Fzut2SPZQRUslHhOlUIesWfZxU&#10;T1Pr5cXrU//A9OfJ9NendVlufJ76ZXyeuvaJltPwBkQHExJMp8rYoujTZ+qAfmJ8MSXRPoHoKxLL&#10;lBWIHpBdzKH7+Nnksdajf6/qbPgEQ/ebzDLlhdl0H9WpIlYuunkxbvxsPce2nYm/M3yif7lp0cGO&#10;/KZTJaxbdPPptWmArpq6rK0PSaY5uvrJ5vQaRAca2U2nCli36AcXzAy+Pj/uk7889EmUVfeDnG5N&#10;iy6xTLmB6L7ZMV0Ce+mGC1ffPn9YX9wl7zqjzS8Pv3owf7LJCaIDndymU+WrXXQ3tIV2EUCqUshs&#10;OlW8AkWPeOMJiA68yWs6VbryRI8JRLdBYpkEANG9skNrGpAYBollkgC36U6qU4WD6LJBGAoip+lU&#10;2SC6bBCGkshoOlU0iC4biWGQWCYh5DOdKhlEl43EMEgskxAgunN2aE0DCENZZDOdKhhElw3CUBi5&#10;TKfKBdFlIzEMEsskh0ymU8WC6LKRGAaJZZIDu+h2plPFguiyQRiKI4/pVKkgumwQhvLIYjpVKIgu&#10;G4lhkFgmUeQwnSoTRJeNxDBILJMoILpDdmhNAwhDiWQwnSoSRJcNwlAk6U2nSgTRZSMxDBLLJA1+&#10;0wnVqQKVJ3rMO8zIQ+KeSSyTOFKbTpWnQNENe1lv06t3zyoHoltmB9EH6t2z2klsOlUciC4biXsm&#10;sUwCSWs6VRqILhuJeyaxTBJJajpVmNpFv3ad8gTU9cXLD67PXzDm9PrULwV+OPlaIJCqXCC6TXY8&#10;opsfydQL6vqgFXNOypMa4wDRCyal6VRZ6hbd/JDFoUN2FP0gp+gPZpIousQyySSC6UeqU0WpW/SD&#10;xyZfu8eNofPTVL//zUPXPZo+Med0iThqH5AolcQyCSWd6VRJKhd9fN75pKf6QhNdeQp691F7mur2&#10;yenbnJ7/uNscGJiBVGWTzHSqIHWLPk6qp6m1/mIR/fVpXUwbn49+mZ6Prn5izun1qU9qegAzFxC9&#10;bGoX/e3zeGnq4RRWjOja49bGF1MS7ZPjnOJO1CWKLrFMYkllOlWOOKJf5uHs9WhcK2forvXo36sG&#10;Gz4x5BT30YwSpZJYJrkkMp0qRhTRx1XpgXkY7JxdzMW42+EcXRNd++Qwp7jn2CBV8aQxnSpFFNFf&#10;n5Yu7mhYm/f02q5cy9r6kEQ9OE2fmHOahvqNDd2BExWLLqZHP7xg5kDOl4c+SWcaiZtzGsxvbTFO&#10;YpkkE8P0nepUIWLN0SdXMs/R+5IM16q+ff6wvhgKdiD6rx46o+dHOT13R+l5kCiVxDKJJoXpVBki&#10;rbqP14B33UF/LvVHLTGX1fyAVDWQwHSqCAWeR494hxmIDmIA0ZNtzw6IboPEMgknvulUCWKLfmFf&#10;dW8LiWGQWCbpRDedKkDiHt1+sI3WNIAwVEJs06ntY+guG4ShFiKbTm0eostGYhgklkk+UUT/BNEr&#10;QWIYJJapAOKaTm0dossGYaiHqKZTG490rfu66IZV9yAQhnqII/qnnD3622fqdx4Q3Q6JYZBYphKo&#10;UPTpivCQ7NCaBiSGQWKZiiCm6dS2Y83RzT8Bc8gOrWkAYaiJiKZTm8ZinGwQhqqIZzq1ZYguG4lh&#10;kFimQogk+ieIXjoSwyCxTKUQzXRqwxBdNghDZcQyndouRJcNwlAbED3q9kpFYhgklqkgILpdgph3&#10;mJGHxD2TWKaCgOh2Cbqf9tTb9Ords3aB6FYJIDooHIhukwCi50ZimcoColskgOi5kVimsoDoFgm4&#10;RL923fqMNeXFyw/xHrDkDqSqEohOJ2AS/ehhTa9PEZ+k5g5ErxOITibgEf3o8YvXk2e650Ci6BLL&#10;VBwQnUrgIvrL97956PTHvy3PTe1/Rrt7DPK1e4z5bFR3JEolsUzFAdGpBE6iP3QftZ/Gb5+EPomu&#10;voDoIAUQnUjgJnrfm8+Pbn596pb73owz8mlerr+A6CAFEP08gZvofWc+Gaw9WA2i+yOxTCUC3G/U&#10;WQAAB+lJREFU0U8TuM3RFYO1Hh1Dd38klqlIIPpZAn/Rb+oc3bwYd4PoIBkQ/SyB+xz9eZqjD0yr&#10;7ken1yA6SAdEZxO9vxLGeEPaowtmIDqJxDIVCkTnEv1XD93Bjacv3XDV63gH+ulFD0SnkFimUoHo&#10;jKvuJQOp6gais9xhBqID4UB0jq1A9BhILFO5QHRwkxkGiWUqGIgOEIYGgOgAYWgBiA5EhkFimYoG&#10;ogOJYZBYprKB6M2DMDQBRG8dhKEJIHrrSAyDxDKVDkRvHIlhkFim4oHobYMwtAJEbxqEoRUgetNI&#10;DIPEMlUARG8ZiWGQWKYagOgNgzA0BERvF4ShJSB6s0gMg8Qy1QFEbxaJYZBYpkqA6K2CMLQFRG8U&#10;hKExIHqbIAyABYguG4QBsADRZYMwABYgumwQBsACRJcNwgBYgOiyQRgAC3JFBwO8YQetIlZ0AAAf&#10;EB2ABoDoADQARAegASA6AA0A0QFoAIgOQANAdAAaAKID0AAQHYAGgOgANABEB6ABIDoADQDRAWgA&#10;iA5AA0B0ABoAogPQABAdgAaA6AA0QDbRAQAJySS6uO0dgXLooBw61ZUDoucF5dBBOXQgeiAohw7K&#10;oVNdOSB6XlAOHZRDB6IHgnLooBw61ZUDoucF5dBBOXQgeiAohw7KoVNdOSB6XlAOHZRDB6IHgnLo&#10;oBw61ZVDyg4BACIC0QFoAIgOQANAdAAaAKID0AAQHYAGgOgANABEB6ABIDoADQDRAWgAiA5AA0B0&#10;ABoAogPQAAlFf/nhx/nPa9e9+5Juyyrqpl+f+hvmfshcCkSjR0brUMuRMR5vn+9bfpxfscQjneiv&#10;T9/NIbzey33NU5fapl++z+WXWormo9Ejo3Vo5cgXj7fP992/zMcYnngkE/1+WJpD+Pa5P1g95zhW&#10;6pu+LpWasRTNR2PYtojWoZUjYzxeHj7e/72M22eKRyrRr93jEjhtP9Kib/qSaZyqlaL5aNzEtA6t&#10;HDnjMTD14kzxSDhHX6tyGBNlOWDqm37+Y3UqlKkUzUdjRELr0MqROR737bO2jxyij4eqLNMwbdOv&#10;T++/3eOZvi61UjQfjaksAlqHVo7M8ehHF+P/eeLRsuibYmUqRfPR2GxYiujGlwnLoa7FFSq6mMHq&#10;+NYwB8pXiuajMSKhdWjlmEqTKR7XZdJQzND9Ms90Mi+3DOUwbDrDWRSZi3HjW9nOOEpYjLvtRc8T&#10;j8u6OFDwYpyUE0pjCDP0HSJPr2WLxoiE1qGVI2c8Lt06jijs9NpNjZmUS0SG6OVYbhF5wUy2aIxF&#10;kdA6tHLki8fLg7rVwi6YmUL49rkP3yXfRY7TpsdyPN+H81nmYFopmo9Gj4zWoZUjZ+voefeFMR74&#10;UQsADQDRAWgAiA5AA0B0ABoAogPQABAdgAaA6AA0AEQHoAEgOgANANEBaACIDkADQHQAGgCiA9AA&#10;EB2ABoDoADQARAegASA6AA0A0QFoAIgOQANAdAAaAKID0AAQHYAGgOgANABEB6ABIDoADQDRAWgA&#10;iA5AA0B00bw+dV03PPbvevgUsIMH8N3ffn2ivvT2eXo+77V7/40oy/P4RLCPQ7E+Do8Ee7x0Xa6n&#10;MgInILpkroNWz3cpaWct39Y/vYs+Cv5sIfqQ4uVheoDv69Pj8B8oAogumfGp2P0zNaOJ/q9+2f/x&#10;+u/+vaXoS759iU5KBWQB0QUzPjW35+Wh67vc6UG+r0//+WkcQ/dP1P3r3rz5k1/+dT/Sn94ePOy/&#10;Oqcdx9nLl4YtDE8Av77/y17jJcluQ7dF9OmwM2Q7ziumb63bHl6pZew+qNsHGYDokrl2s+mDs30H&#10;fxnG8fd/+j+e72Jd+4dnr5/0Ns5v9196efg4TgH6j18eHtdP+2zv1l6Hbzz2Gq9JthvqmUTv/z/3&#10;5uNcffrWuO311fTVMZ/HNXOQA4gumr7fHNbiBq36UXYv7jA1vv8xSNxP4XefTG/fv3Qdvn6bptP3&#10;V8un/bt30V9++LHPedB3SmLKbhX9ck+giL5+6+nxtnl1/+o8jV8+SBg9sALRpfP2uVMW4679cHh4&#10;cf9n1GaaNK+fLG+PHo5ujanu5mlfuov+9vl+NHj/7a7xkmS3oWHTB6Iv3xq3rb0ahvhTwdXMQXIg&#10;egE8j2r1s9zv/vfD6t9lcVb75KKK3h8oemev3XR27LIR/Xb5cB+59xovSXYbGkthHrov3xpF1171&#10;on8/DvzXzEEOILpglN5wmW6/PBh6dP0TrUcfuA/Ul0X4bY9+e/nh7//iy23p0eftvhyIPp8D0Hv0&#10;25ROf7Xr0UEuILpg5lX369ijD4pelRH1KNHlbrH2yfL2Ivr9j+Xv5dN5C2+ff3Wfpk/99Lw9fUPD&#10;u8rpNX2Ovm7ktn+1ztHRl+cEoktmvF7t2o2Xpox97PBiUqrXtV9A1z9Z3l463Ou8eP48/aGsuvfn&#10;0j6MGs9J9hvqmS+Yebzpks/fWre9vJrLOMwQ5u2DHEB00QyXwA5y9Jeu9SfAv6gSLafEtU9u2nn0&#10;65zDZb6aVj+PPl1/9zyfR++T7Dd0210Cu/bm07fWbS+v5jIu59Gx6J4LiA5AA0B0ABoAogPQABAd&#10;gAaA6AA0AEQHoAEgOgANANEBaACIDkADQHQAGgCiA9AAEB2ABoDoADQARAegASA6AA0A0QFoAIgO&#10;QANAdAAaAKID0AAQHYAGgOgANABEB6ABIDoADQDRAWiA/w9jWESJf/A0XAAAAABJRU5ErkJgglBL&#10;AwQUAAYACAAAACEAR3i6d+MAAAALAQAADwAAAGRycy9kb3ducmV2LnhtbEyPy27CMBBF95X6D9ZU&#10;6g6cR5tAmglCqO0KIRUqVexMPCQRsR3FJgl/X7Nql6N7dO+ZfDWplg3U28ZohHAeACNdGtnoCuH7&#10;8DFbALNOaClaownhRhZWxeNDLjJpRv1Fw95VzJdomwmE2rku49yWNSlh56Yj7bOz6ZVw/uwrLnsx&#10;+nLV8igIEq5Eo/1CLTra1FRe9leF8DmKcR2H78P2ct7cjofX3c82JMTnp2n9BszR5P5guOt7dSi8&#10;08lctbSsRZgt48SjCEkaArsDL2m0BHZCSJMoBl7k/P8PxS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HCBd0AEDAABCCAAADgAAAAAAAAAAAAAA&#10;AAA6AgAAZHJzL2Uyb0RvYy54bWxQSwECLQAKAAAAAAAAACEANR7ed1xIAABcSAAAFAAAAAAAAAAA&#10;AAAAAABnBQAAZHJzL21lZGlhL2ltYWdlMS5wbmdQSwECLQAKAAAAAAAAACEA8t/zYj9JAAA/SQAA&#10;FAAAAAAAAAAAAAAAAAD1TQAAZHJzL21lZGlhL2ltYWdlMi5wbmdQSwECLQAUAAYACAAAACEAR3i6&#10;d+MAAAALAQAADwAAAAAAAAAAAAAAAABmlwAAZHJzL2Rvd25yZXYueG1sUEsBAi0AFAAGAAgAAAAh&#10;AC5s8ADFAAAApQEAABkAAAAAAAAAAAAAAAAAdpgAAGRycy9fcmVscy9lMm9Eb2MueG1sLnJlbHNQ&#10;SwUGAAAAAAcABwC+AQAAcpkAAAAA&#10;">
                <v:shape id="圖片 9" o:spid="_x0000_s1027" type="#_x0000_t75" alt="一張含有 文字, 螢幕擷取畫面, 行, 圖表 的圖片&#10;&#10;AI 產生的內容可能不正確。" style="position:absolute;left:-712;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i6UxwAAAOMAAAAPAAAAZHJzL2Rvd25yZXYueG1sRE9La8JA&#10;EL4L/odlhF5EN4pGTV1FpC0KhVKt9yE7eWB2NmS3Jv57tyD0ON971tvOVOJGjSstK5iMIxDEqdUl&#10;5wp+zu+jJQjnkTVWlknBnRxsN/3eGhNtW/6m28nnIoSwS1BB4X2dSOnSggy6sa2JA5fZxqAPZ5NL&#10;3WAbwk0lp1EUS4Mlh4YCa9oXlF5Pv0YBLi/HDD+yz7cOL/s2HmZDPf9S6mXQ7V5BeOr8v/jpPugw&#10;f7KaLuaL1SyGv58CAHLzAAAA//8DAFBLAQItABQABgAIAAAAIQDb4fbL7gAAAIUBAAATAAAAAAAA&#10;AAAAAAAAAAAAAABbQ29udGVudF9UeXBlc10ueG1sUEsBAi0AFAAGAAgAAAAhAFr0LFu/AAAAFQEA&#10;AAsAAAAAAAAAAAAAAAAAHwEAAF9yZWxzLy5yZWxzUEsBAi0AFAAGAAgAAAAhAOxeLpTHAAAA4wAA&#10;AA8AAAAAAAAAAAAAAAAABwIAAGRycy9kb3ducmV2LnhtbFBLBQYAAAAAAwADALcAAAD7AgAAAAA=&#10;">
                  <v:imagedata r:id="rId26" o:title="一張含有 文字, 螢幕擷取畫面, 行, 圖表 的圖片&#10;&#10;AI 產生的內容可能不正確。"/>
                </v:shape>
                <v:shape id="圖片 8" o:spid="_x0000_s1028" type="#_x0000_t75" alt="一張含有 文字, 螢幕擷取畫面, 行, 圖表 的圖片&#10;&#10;AI 產生的內容可能不正確。" style="position:absolute;left:48365;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revyAAAAOMAAAAPAAAAZHJzL2Rvd25yZXYueG1sRE9fS8Mw&#10;EH8X/A7hBN9c0uGKq8tGKSh72YN1H+BszrbYXLok27p9+kUQfLzf/1ttJjuIE/nQO9aQzRQI4saZ&#10;nlsN+8+3pxcQISIbHByThgsF2Kzv71ZYGHfmDzrVsRUphEOBGroYx0LK0HRkMczcSJy4b+ctxnT6&#10;VhqP5xRuBzlXKpcWe04NHY5UddT81Eer4bov37/q8rDbzS/P28xeq5p9pfXjw1S+gog0xX/xn3tr&#10;0vx8qbLFUuUZ/P6UAJDrGwAAAP//AwBQSwECLQAUAAYACAAAACEA2+H2y+4AAACFAQAAEwAAAAAA&#10;AAAAAAAAAAAAAAAAW0NvbnRlbnRfVHlwZXNdLnhtbFBLAQItABQABgAIAAAAIQBa9CxbvwAAABUB&#10;AAALAAAAAAAAAAAAAAAAAB8BAABfcmVscy8ucmVsc1BLAQItABQABgAIAAAAIQAlQrevyAAAAOMA&#10;AAAPAAAAAAAAAAAAAAAAAAcCAABkcnMvZG93bnJldi54bWxQSwUGAAAAAAMAAwC3AAAA/AIAAAAA&#10;">
                  <v:imagedata r:id="rId27" o:title="一張含有 文字, 螢幕擷取畫面, 行, 圖表 的圖片&#10;&#10;AI 產生的內容可能不正確。"/>
                </v:shape>
                <w10:wrap type="square" anchorx="margin" anchory="margin"/>
              </v:group>
            </w:pict>
          </mc:Fallback>
        </mc:AlternateContent>
      </w:r>
    </w:p>
    <w:p w14:paraId="35C95BEF" w14:textId="77777777" w:rsidR="00B65BEB" w:rsidRPr="004E3A31" w:rsidRDefault="00B65BEB" w:rsidP="00BC7BF3">
      <w:pPr>
        <w:spacing w:line="240" w:lineRule="auto"/>
        <w:rPr>
          <w:rFonts w:ascii="Times New Roman" w:hAnsi="Times New Roman" w:cs="Times New Roman"/>
          <w:sz w:val="20"/>
          <w:szCs w:val="20"/>
          <w:lang w:val="en-GB"/>
        </w:rPr>
      </w:pPr>
    </w:p>
    <w:p w14:paraId="7C352D7D" w14:textId="2647B424" w:rsidR="00B65BEB" w:rsidRPr="004E3A31" w:rsidRDefault="002631A8" w:rsidP="00BC7BF3">
      <w:pPr>
        <w:spacing w:line="240" w:lineRule="auto"/>
        <w:rPr>
          <w:rFonts w:ascii="Times New Roman" w:hAnsi="Times New Roman" w:cs="Times New Roman"/>
          <w:sz w:val="20"/>
          <w:szCs w:val="20"/>
          <w:lang w:val="en-GB"/>
        </w:rPr>
      </w:pPr>
      <w:r w:rsidRPr="004E3A31">
        <w:rPr>
          <w:rFonts w:ascii="Times New Roman" w:hAnsi="Times New Roman" w:cs="Times New Roman"/>
          <w:b/>
          <w:bCs/>
          <w:sz w:val="20"/>
          <w:szCs w:val="20"/>
          <w:lang w:val="en-GB"/>
        </w:rPr>
        <w:lastRenderedPageBreak/>
        <w:t>c Publication Bias Analyses under the Affective Domain</w:t>
      </w:r>
      <w:r w:rsidRPr="004E3A31">
        <w:rPr>
          <w:rFonts w:ascii="Times New Roman" w:hAnsi="Times New Roman" w:cs="Times New Roman"/>
          <w:noProof/>
          <w:sz w:val="20"/>
          <w:szCs w:val="20"/>
          <w:lang w:val="en-GB"/>
        </w:rPr>
        <w:t xml:space="preserve"> </w:t>
      </w:r>
      <w:r w:rsidR="00E04E69" w:rsidRPr="004E3A31">
        <w:rPr>
          <w:rFonts w:ascii="Times New Roman" w:hAnsi="Times New Roman" w:cs="Times New Roman"/>
          <w:noProof/>
          <w:sz w:val="20"/>
          <w:szCs w:val="20"/>
          <w:lang w:val="en-GB"/>
        </w:rPr>
        <mc:AlternateContent>
          <mc:Choice Requires="wpg">
            <w:drawing>
              <wp:anchor distT="0" distB="0" distL="114300" distR="114300" simplePos="0" relativeHeight="251672576" behindDoc="0" locked="0" layoutInCell="1" allowOverlap="1" wp14:anchorId="4011722A" wp14:editId="235D6939">
                <wp:simplePos x="0" y="0"/>
                <wp:positionH relativeFrom="margin">
                  <wp:posOffset>-623570</wp:posOffset>
                </wp:positionH>
                <wp:positionV relativeFrom="margin">
                  <wp:posOffset>426085</wp:posOffset>
                </wp:positionV>
                <wp:extent cx="9924415" cy="4414520"/>
                <wp:effectExtent l="0" t="0" r="635" b="5080"/>
                <wp:wrapSquare wrapText="bothSides"/>
                <wp:docPr id="1488951153" name="群組 23"/>
                <wp:cNvGraphicFramePr/>
                <a:graphic xmlns:a="http://schemas.openxmlformats.org/drawingml/2006/main">
                  <a:graphicData uri="http://schemas.microsoft.com/office/word/2010/wordprocessingGroup">
                    <wpg:wgp>
                      <wpg:cNvGrpSpPr/>
                      <wpg:grpSpPr>
                        <a:xfrm>
                          <a:off x="0" y="0"/>
                          <a:ext cx="9924415" cy="4414520"/>
                          <a:chOff x="-166249" y="0"/>
                          <a:chExt cx="9925393" cy="4414520"/>
                        </a:xfrm>
                      </wpg:grpSpPr>
                      <pic:pic xmlns:pic="http://schemas.openxmlformats.org/drawingml/2006/picture">
                        <pic:nvPicPr>
                          <pic:cNvPr id="237099101" name="圖片 11" descr="一張含有 文字, 螢幕擷取畫面, 行, 圖表 的圖片&#10;&#10;AI 產生的內容可能不正確。"/>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166249" y="0"/>
                            <a:ext cx="5039995" cy="4414520"/>
                          </a:xfrm>
                          <a:prstGeom prst="rect">
                            <a:avLst/>
                          </a:prstGeom>
                        </pic:spPr>
                      </pic:pic>
                      <pic:pic xmlns:pic="http://schemas.openxmlformats.org/drawingml/2006/picture">
                        <pic:nvPicPr>
                          <pic:cNvPr id="300781975" name="圖片 10" descr="一張含有 文字, 螢幕擷取畫面, 行, 圖表 的圖片&#10;&#10;AI 產生的內容可能不正確。"/>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4719149" y="0"/>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3436334C" id="群組 23" o:spid="_x0000_s1026" style="position:absolute;margin-left:-49.1pt;margin-top:33.55pt;width:781.45pt;height:347.6pt;z-index:251672576;mso-position-horizontal-relative:margin;mso-position-vertical-relative:margin;mso-width-relative:margin" coordorigin="-1662" coordsize="99253,44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EPh/wIAAEQIAAAOAAAAZHJzL2Uyb0RvYy54bWzsVVtrE0EUfhf8D8MK&#10;PrXd3Vya7tqkFGtLoWjw8gMmk9ns0t2dYWbSpG/FC6WgVLCtIFVpfFAo1SexFf01Nkn9F57ZTdOm&#10;KahFBMGHnT1zOWe+8803cyanmlGIlqiQAYuLhj1mGYjGhFWDuFY07t2dHZ0wkFQ4ruKQxbRoLFNp&#10;TJUuX5pscJdmmM/CKhUIgsTSbfCi4SvFXdOUxKcRlmOM0xgmPSYirKAramZV4AZEj0IzY1njZoOJ&#10;KheMUClhdCadNEpJfM+jRN3yPEkVCosGYFNJK5K2oluzNIndmsDcD0gPBr4AiggHMWzaDzWDFUZ1&#10;EQyFigIimGSeGiMsMpnnBYQmOUA2tnUmmznB6jzJpeY2arxPE1B7hqcLhyU3l+YEv8PLApho8Bpw&#10;kfR0Lk1PRPoPKFEzoWy5TxltKkRg0HEyuZydNxCBObBy+UyPVOID89pv1B4fz+QcA514E//GiX8+&#10;62SH/M3j7c0BUDwgLnw9JsAaYuLnigEvVRfU6AWJfilGhMVinY/CoXGsgkoQBmo5ESAcjwYVL5UD&#10;UhZpB0gtCxRUi0YmW7Acx7ZsA8U4Av23t7e6a6vIhoEqlQSUeLi/0v7ysf10t7O9hjpbq+295yPo&#10;6FWrfbDZefapvb7V3dz9/rIFYzuPRxD4H+28Q90XD9NIV680p68lzfQ86m60uhuv9dyjt+33B+31&#10;D0cPvh7uP+nsvem2Pn9bua/lrtFqgClcrOlcYGRRophd93Fco9OSw7WBy6xXm4PLk+5ArpUw4LNB&#10;GGqhaLvHKiR2RqLnHEwq/xlG6hGNVXqfBQ2BYBZLP+DSQMKlUYUCk2K+mgDCrlSCKuLrDT3Y+DaA&#10;1UBPTSQoT4DpFCQo/BxNn6PNY2XnrazjOMPK7isTqBNSzVEWIW0AREACcsAuXlqQPUzHS3pMpjAS&#10;fIAqPQww/hk9Zy2rMGE7BaBlUM/wtv7X82/qOZNWnz+p51zBduzBt/av6jl5raFUJfexV1Z1LTzd&#10;B/t08S/9AAAA//8DAFBLAwQKAAAAAAAAACEAU33UZA1CAAANQgAAFAAAAGRycy9tZWRpYS9pbWFn&#10;ZTEucG5niVBORw0KGgoAAAANSUhEUgAAA+gAAANsCAMAAAD/XHIYAAAA3lBMVEUAAAAAADoAAGYA&#10;OjoAOmYAOpAAZmYAZpAAZrY6AAA6ADo6AGY6OgA6Ojo6OmY6OpA6ZpA6ZrY6kLY6kNtmAABmADpm&#10;AGZmOgBmOjpmZgBmZjpmkJBmkLZmkNtmtrZmtttmtv+MjIyQOgCQOjqQZgCQZjqQkDqQkGaQkLaQ&#10;tpCQttuQ29uQ2/+pqam2ZgC2Zjq2ZpC2kDq2kGa225C227a229u22/+2/9u2//+/v7/bkDrbkGbb&#10;tmbbtpDb25Db27bb29vb2//b///y8vL/tmb/25D/27b//7b//9v///89VQnIAAAACXBIWXMAAA7D&#10;AAAOwwHHb6hkAAAgAElEQVR4nO2dCXskuZGes0dqm5yR1pJJWbZlWz1cr9eSuylfkoblleXtKYqs&#10;//+HnIk8KrPyCBwBRAD43ueZHpIFIhMIvBWRByubCwCgeBrpHQAAxAeiA1ABEB2ACoDoAFQARAeg&#10;AiA6ABUA0QGoAIgOQAVAdAAqAKIDUAEQHYAKgOgAVABEB6ACIDoAFQDRAagAiA5ABUB0ACoAogNQ&#10;ARAdgAqA6ABUAEQHoAIgOgAVANEBqACIDkAFQHQAKgCiA1ABEB2ACoDoAFQARAegAiA6ABUA0QGo&#10;AIgOQAVAdAve/+lnTdP83Z+OG/33H2z7OzUjH7/evPDhs98u9jw33/xws4lvrPdq4P1p2quxk27k&#10;sx9PLa8jfnvsd/w8bfD9D/dN88v+370ttb+/0e2SYR8+/OJ49nfH0PN67zwPhQHRad5+PSz4h4NG&#10;f/u1/VLKTfRur9ZGzkd8Gl58bht/Mj85mwk7H0yb+X1b0dt9+OQ1hukHR8GrAIhO0i6SkYO19uyg&#10;VHaitz9ZGzkb8ejR22Pb9m743W4oRwOym7HrPgRNzYl4PykeiE7SLrWf/r5NQE+Dl3/5t03zk//w&#10;1bzy4b/9oX31c5/KzMK9vtov5HbtP5iWv/t1882fxh5nS3zWyeLry1+6QuLvVj++dMcRP/lt99V7&#10;+8MPv/zaf3nf7uVc9KsXNzuyvbWpr4Xopru/PbadjT+exvc8exs5N2Pl/uHf9z8zr3742VgOXHd0&#10;2v3+9//cdTvs9tm8k87bXvfhr78e3kGm7bfjufvLz5oPv738n/vbGet3dj6+1/ujd+kKgOgU7aLp&#10;l/P73//yny9TiulW/emaa8ZlP3t16dc8f9+Ifk1Y49fdy+f1j41Nz9NhhMmf7UL+YVZ10KJvd3vt&#10;ay266Wz48XV8c9HHhs/Nx/97b5L7QvTZjl53fyZ6b3j321/ng1p03f58uf2hYdP8bD1jo+iL8dVd&#10;u0N0ii5zzL5tU0O/hnprfvqn4evepvmrN359/NPl/w19XMvRT8tO+mbm63at/suvXX8322lX87/+&#10;2ubYtu/nrkToW7Q/vfva5cJV6f5ptSPzrc13f+hrLfpfu631P16Pr6N97W6Yqofx1+el+3JHZ7s/&#10;vK30v9/v4KztfB+GL2bb70R/uPxTO8TfrmZsEn0aX/8uUjEQnWK26Dqex9K0T9+fTIO78efzV2/8&#10;mlWOt6JPnfRfT9nnr//zZ831x/PtnH7xx7HZabEtC9Fvtma+nvV1eIy+Hl/H+F5oKvihlpiJvt7R&#10;bvdnovcvrdoO+zCJbgqnaft9iu//nWI0zNgk+jRWp3MoJQLRKZaiLxLWaawK7xbLdrEop0PjbvWb&#10;cvPj1xvRr53Mv37/h77J8sczDdsdG0vTMaVunIxbib65tWVfu2fdN8Y3n6LnmXQz0bc7n89YdwQ9&#10;fXWtt/t9mIk+334/hv7ffpvXGZuO0aexBp/nzB2ITrEs3a/Jq1VoJfri1amY3xB9eTJuS73uqPun&#10;//WvGz8e9+Z81XDc7tHJuPmOrLY262sturmGbX68Mb6Owe1J0v5gehJ92fndYrf6rXU/nkr7A9Hn&#10;21+JPpsxiL4ColPMTsa1C945o/uK3v/elv+zjP7puo8fryf6r732WIi+0ddledLQIqNvFCpjRt/o&#10;fDFj7Zb+i/mF1dnxcR9MGA4z+mzGIPoKiE6yvLy2PEa/EX3j1XMzE33qkRb9PB5g3tjZb+H8d79f&#10;lBobx+jXDa53ZLW1WV9Hou8cow+V8/V+g7uF6Osd7XZ/IbopBj5+XZ36vF7ie2quox+P0Zeiz2YM&#10;oq+A6CTLG2aWZ91vrbk5J/9gFuiG6CM37xbLHPvx67C8503a5fzLLrOa2vnDb7uL3O0W+7Puz9uX&#10;19Y7sj4jcO3rUPT16Dsm2+6GltOwxrPu8x0dd/80v+FuuqVu1vZmrm7mdyujjzO2ITpOxgGK6RZY&#10;c9P24jr6QsCb6+jTIauX6NPby42R44Xou+na9/zq+qbo6x1Zi37t61D0+fjO0+b6I+/pysLpev5i&#10;2sTtjo4z9udha9NN8vO2i7nqb4FdXEdfH6MPfW+KjstrgGD4o5Y/9t+Ze7P+Y/fV4iT5H8xV29mr&#10;l9f2DeIX//vRT3RzDvmnvz/dNhluLTNb+Ns/tAr3f+3x/j/um5/8dvsYfb0j661d+zoWfTa+ccSm&#10;oakEhtYmtS5ugZ3t6HX3ze//cej2WrLP217navqjlmn722fd+xlbi179ze4QHYRzXryPaeT1Xvse&#10;Rgaig3DafKn8TvJz5ZU7RAccnG7OlavjufLKHaIDDt4edZ/TxgdPQHQAKgCiA1ABEB2ACoDoAFQA&#10;RAegAiA6ABUA0QGoAIgOQAVAdAAqAKIDUAEQHYAKgOgAVABEB6ACIDoAFQDRAagAiA5ABUB0ACoA&#10;ogNQARAdgAqA6ABUAEQHoAIgOgAVANEBqACIDkAFQHQAKgCiA1ABEB2ACmAWvQEAJERKdN7uAABH&#10;QHQAKgCiA1ABEB2ACoDoAFQARAegAiA6ABUA0QGoAIgOQAVAdAAqAKIDUAEQHYAKgOgAVABEB6AC&#10;IDoAFRBJ9Pen/o9gv/mBpTsAQBBxRD81D/0X5/GLoO4AAGFEEf39adL79PFrcHcAgECiiP72+Gn8&#10;8rxTvEN0ABKCjA5ABcQ6Rh9SOo7RAdBApLPub4/9WfedfA7RAUgKrqMDUAEQHYAKiC36CWfdAZAn&#10;cUa3f3DEj0ALjfQOABo2f1OX7tITpwzJ+Whgun6ChXNuyNSd9MQpAxMCDgkWzrmhIfyPWqQnThcv&#10;mBBwCJu/qf+oRXridPH95fIite22ckftrh42f1PfAis9capoE/rle6mNQ/QcYPM39R+1SE+cKjrR&#10;5VI6yAA2f5HRBfm+mxEh0ZvpH6AYNn9T/1GL9MRpwiT0y/cyppvCHaJrh/JJ7R+1SE+cIl6+76dE&#10;qnaH5RnA5i+uo4sxii6U0kEOBAvn3JCpO+mJU8TLMCUiojeL/wGtBAvn3JCpO+mJ08OY0FvR05ve&#10;/IjTcVkQLJxzQ6bupCdODS+T6HKn44B6goVzbsjUnfTEqeHquUBKbza/lKUBhuWsBAvn3JCpO5lF&#10;pJCZ6OlTukrReVdirkD0sngRFd2gRvEeiG6A6EWx8Dx57d7M/lXjO0Q3QPSiWIqe2vRm9xtBILoB&#10;oheFrOgqgegGiF4SreeCot/U7EpSOkQ3QPSCeLlJ6Jfvk5oO0RUD0QviNqGblF578Q7RDRC9HFYJ&#10;PW1KX2VwHSkdohsgejlsiJ4ypa9KdoiuCIheDuvKXaR21+H3BEQ3QPRieNkUPZnpG36rUB6iGyB6&#10;KWx6nk70Tak1mA7RDRC9FLZFT5jSRzTYPQOiGyB6KUD0bSC6AaIXwo7nvejxTd+xW4H0EN0A0cvg&#10;ZU/0RCkdoisHopcBIbrALe9agOgGiF4Gu56nEb3Z+VqB9RDdANGLYD+hpxfd7oVkQHQDRC+BlwPR&#10;09fuuoDoBoheAkeeD6JHNf2gWhdP6RDdANFL4FD0BCkdoqsHohfAYeVee+0O0Q0QPX8Iz+PX7odZ&#10;WzqlQ3QDRM8fSvTYpjeH30qbDtENED1/pEW/QTqF37C7dDYfXOS3PDMAomfP4Lka0ZWxL7rPOssW&#10;iJ47L2RCb0WPaTqZwWVTPEQ3QPTcoRP6lNLjmE4ek0N0BUD03LETPWHxns0xus86yxaInjkWlXtc&#10;0S28FlU/vujnpvnw+frt63c/+PQSGYieOTYJPWrtXr3o59by89X0t8dvILo3EH2HF1vRYx6lL6ms&#10;dH9/emj/fb4bvm3TO0T3B6JvY+l5RNHXWiv73Gce0V+//d190zyM38wr9ftP7b+nwe5z83CG6P5A&#10;9G1sRY9nupXDBYh+33xqLf7Uf/f2ODo/Wj+zG6IHANG3kRddPVyid2afPn4df3AaK/T+8Hx2kA7R&#10;A4Dom1h7fhWd2XTLOl0wpXOJ3iXz8+Lsel/AQ3ROIPoWL/aiR0rp1lLLmc51jH6j85TRUbpzAtG3&#10;8BK9tuI9huiLY/TFybgLRA8Com/h4DlEt1pTxDH6c3+MvjjrfnN5DaIHAdE3cEnonej8tbtDlS5W&#10;u3OJ3t0WM551X3BzwwxEDwGir7l6biN6lJRek+i/uW82Pe8O180tsO9PfVaH6AFA9DXuoldZvHOe&#10;dc8YiJ4tTpV7FNGdsrRUSuf5hBmIHtqQqTuZRSSJY0KPUbs7FenqRHcCooc2ZOpOZhEJ8uKY0NPV&#10;7rn8UUtdQPRMcU7oc9F5THc0WugNAKIbIHqmuIvOntIhekZA9Dx5USD6DijdNQLR88TDc+7afU9o&#10;ZY9QhugGiJ4lPgmd2XR3bSG6IBA9SxSIngsQ3QDRc8TP80Si7ydukZQO0Q0QPUc8RWc13eNQHKLL&#10;AdEzZO65t+iBpis7t74PRDdA9Px48U3oRnTJo3SJdweIboDo+eEvOmdK3+XAZoguBkTPD+/KnVF0&#10;ZTYfANENED07AhI6X+3uabPAmwBEN0D03HgJSOhpavcj0psO0Q0QPTfCRY9sOkp3jUD03Aip3NlE&#10;P5I5F9GdPmEmeyB6ZoQldCbRA1xO/jawL/r3ayD62Ny637Ddcu4u9fKR4iVQ9BS1+yEQXQaInhfM&#10;oscwPZvSHaIfNLfuN2y3nLuTWUTpCfWcRfRjlQnRU78PcIl+bprZgxSHb94euwP7u/3fInu6XF6/&#10;S/E58BA9K4ITOkvtHuRqpqIvnscyfbN4OJMlN092eXtM8sAHiJ4V4Z4nqN11wSP64glr1288nspy&#10;86y2Nr1DdIfuZBZRahgSei96kOmBtXnilM4j+uKZqddvTquq/e1XJle/fvu7++b6yNX5K4unr56b&#10;hzSPcILoOcEhenhKr1L0+VPQr988/7xZ6Hx9avp982nxUEbp56lD9Iy48VxK9LzgEb0/qB4Oradv&#10;3h675yg/D6a/PV5Py/WPWT71j1levLLoyfwAojt0J7OIEsOS0INr9+CMnDalxxR9eG1e0A/03wxN&#10;Fq9A9KDukq4dIXgS+iqlO5pOakp7nNT0qKV7/9rg8SKjfzvXeeMVlO5+3aVcOlKwih6veC/yhpmd&#10;k3H9a9drbLdH4h82Xln+MkR3605mESXl5UZ078mMLLoyYl5eGwr0uanTuXXTZDhGn79yc3kNort1&#10;J7OIksKV0MNqd5Z8nTLpR71hxvj6/LBu/nrfNZmddd/p6QLR3bpLuHKEuE3ooaJ7pnSWI/AMRW9r&#10;b3Pj6vvT3fWbVvKm2bT59f4399uv3PQE0d26S7hyhIgoOm/xXuQxuiuLE+0agOiZwOh5iOhMFid8&#10;M4DoBoieCZyiB5hekugxP2EGovtRveisnset3XMp3esComfBC6/o3qbbSGwlerp3A4hugOhZEF10&#10;S9PZ/IToiYHoWbASPXA+fUXPEIhugOg5wJ3QfUVnrMqTpXSIboDoOcAuup/prAqnMh2iGyB6DqQQ&#10;vdTiHaIbIHoG8HsO0WsDouvnJYLoPrU7c02eqHaH6AaIrp8YnvukdIieMRBdPxFFr6B4h+gGiK6e&#10;KJW7h+jsGThNSofoBoiunQ3POUR3r93ZS3KInhCIrp04CT1i7Y4/atEIRFdOrITunNIj+JvkLQGi&#10;GyC6cmKLbm06RM8aiK6blw3RmeY0Vu2O0l0jEF038RL6Zu2+b7q9vg6ip3hPkPmEGXVAdNVsJXRm&#10;0e1SeiQlE5i+L/rLGog+NrfuN2y3nLuLv2BESC56eTfNQHQDRNdMVM9jiZ7LMTpEP2pu3W/Ybjl3&#10;J7OIYhNXdAfTXeR1Ej3+uwKX6OemmT0B9frN63euz1/Y7OntsTtFcHfwa2FAdMVE9jyS6E5kI/r2&#10;I5k6QV0ftLLd0+xJjVGA6IqJLXoVR+k8om8/ZNEkZEfRd3qK/WAmiK6Xm0UoKHrEajx6SucRfeex&#10;yefm4cbQ8Wmq3/7uvmketl7Z7ukUr2o3QHS9RPd8W/QN0yH68LzzQc/5NwvRZ09Bbz4tnqZ6++T0&#10;256ef97cvDHwAtHVEj+hj6IXXbvziN4fVA+H1stvJtHfHq8n0/rno5+G56PPX9nu6e2xa7r1AGYm&#10;ILpaNj3nFd0ypUfNurFTejLRF49b678Zmixe2e8p6oE6RFdLQtEJ06MW43mIblO6LzL6t3ODN17Z&#10;6CnqoxkhulYSVO62ortR5A0zO6fQLrvH6AvRF6/s9hT1GhtEV8q259yiW9Xukc2N3f3e0Fkur63K&#10;7encumkyHKPPX9nuaSj1UbpTDeIuFgGSJHSrlB7/vHjc3veGznPDzI6cr/ddk2arEt/uyZiPk3EQ&#10;Pa3oIcV7kaV7V3ube1Xfn+6u33Tsif6b+2bT872enpu99ixAdJ1sew7R3ZH5o5aIp9X8gOgquV2A&#10;0USna/cEd6PH7X1v5FE/eAKi+1G56PE8p1N6is+GiNp5hEmjgeh+VCZ6uoQe4QpbLqV7XWgQvf9T&#10;3J6d6wsQPbXo/qZDdI1oEP3y/kRdP6xL9JSeU6Kn+UjmmH1HmbXsUCH6cKUhpLuIKyU9SUUnTIfo&#10;ZaBD9J1bCxy6i7hSkrPnuYjo7qB014gS0YO7k1lEcRASnct0iK4RiK6OW98iV+7HoieyNuJmILoB&#10;oqsjcULfr91fEmbneBuC6AZlop9weS11Qmev3VG6a0SZ6Le9WN+aKLOIYpBe9KOU7gFE14hu0e27&#10;k1lEMUheuR+IntDZeJ8cH2/ecgKiK2M3oScQfWU6RC8GHaK/Px3eAFuR6BKe74vuVbujdNeICtFP&#10;4wdan/c+2RqixxR9z/TGy3RP0WO9P0B0gwbR+w/OMpzmH7Ll0l2kVZIcbaKn+5B3iB4VDaK/PU73&#10;v+59Ol4tost4flC75/80B4hu0CA6MvrI2rM0om+b3viJ7puaI6V0mU+YUYcG0dtj9CGl136MLuX5&#10;puiNZ0r3FjaO6fuiuzTOHhWiTx89sZPPIXoy0ZlumlEERDfoED28uyRrJjZilTtEpxpnD0TXw4Hn&#10;sUXfqN0bX9P9K/AotTtEN0B0Pcgl9K2Ufv3Yc8dhVCf6uWmuz1ibffP6XbQHLLkD0fUgKXq5V9ii&#10;i773sKa3x3hPUnMHoqtBsnJfi95IiB4jpccWfe/xi+eDO7oFgOhaWHueMqGvavf5A4vcBhJgq17R&#10;X7/93X2zvPg7PTe1uza8egzyuXmI+GxUdyC6FmQT+mHt7mZ6Ln/U4ib6ffNp8RGmt09CH0SffwPR&#10;3Slf9KOEnlb0728Tet43vHOJ3mXz8cbNt8dm+nzy/oh8OC5ffgPRnYHo0TkSPZnpikXvkvlg8OLB&#10;ahCdkxpFT+v50T0zbqKXWbp/OzN4kdFRunNSvOjiCX1p+urZ4Q5DCRKd/10ihuiX+TH69sm4C0T3&#10;oXTRFXg+F33lecZH6ZzH6M/zP8YYzrrvXV6D6D5A9ASwFe+q4BK9uxNm88FhezfMQHQPIHoCmEQv&#10;8xj9/jf3zc4DAk+Nueu1f1Lo8E0HRHencNE3xJIUfV25u5geKDr3+wTnWfeMgegK0OE5l+iBpBPd&#10;5RNmIHpoQ6bumFdHWpSIfly753qUzrMSIXpoQ6buZBYRE8pEb8JED03JzCm93D8xdwKiy6PFc4he&#10;MBBdnC2pZEQvsnaH6AaILo4ezy9jQt8WPZXpvCkdohsgujgqRQ9I6cGeQvQIQHRpklTu5sIR/XyC&#10;62YlRecFohsgujCE5zyiN1++fGnMP0TDKaGXU7tDdANEFyZFQu8UbyX/Qps+eV6O6RDdANGF0SU6&#10;cd7dSnSU7hqB6LIkq9whet1AdFlSJHSHY/RLw2A6A4xvFhDdANFFSZLQL9Zn3WnRE5kO0bmB6KKk&#10;Et0e4gqbhego3TUC0SXZTpqCojdaROd7t4DoBoguiTbPLUTPrnaH6AaILoi6hN6hxHQ2ILoBosuh&#10;z/NumoNF50nGbCkdohsguhw6RQ82HaJrBKLLoU90Q2G1O0Q3QHQxSM8Fzrl3kKKnMZ0rpUN0A0SX&#10;Ykcicc/nonuldDZDmbpJPY06gehS6BN9JDCl44YZjUB0KfRV7iNKancmILoBoguhL6FPcxxau3PB&#10;dPo+9TzqBKLLQHsuJ3pgSue7MMbTS+p51AlEl0FfQp9Bp/Qj07UdowPDclaoJQDRmShYdJAB1BKA&#10;6DyortzViK6sNigJh9XA1JCpO+mJc2PHHknRFzMcZDrjH56x9QRucFoOLA2ZupOeODf0eb7EQvR9&#10;06FnBlArAKKzoF10NcU7iAS1ACA6B9ordzWioziIheN6YGjI1J30xDmhz3MP0XdNZ336AmNfYIbj&#10;emBoyNSd9MS5oDChrwgwHXJmABV/iM5A4aKDDKDiD9HDsfFc+BBdj+goD+LgvCCCGzJ1Jz1xDmhM&#10;6IeiO5rO+yxUzs7AhPOCCG7I1J30xNmjMaFvYCP6tulwMwOo8EP0UHalUZXQg1I6K3jbiILHighs&#10;yNSd9MRZk4voASmdFYgeBZ8VEdaQqTvpibPGxnMFlXuA6FAzA6joQ/RArBK6+Dn3Du/anVl0vG/E&#10;wGtJBDVk6k564izJx3M70XGUnil+ayKkIVN30hNniUrRd1BjOuCHCj5ED6MG0ZGBM4AKPkQPQqXn&#10;e3OrRnS8c/Djuyj8GzJ1Jz1xVuzaolJ0NbU7ROfHe1F4N2TqTnrirNAp+i52ouMoPUeo2EP0EFR6&#10;vj+1nqLzJ2CkdHb8V4VvQ6bupCfOBp0J3VJ0+9odomeA/6rwbcjUnfTE2WDnuZrKHbV7wVChh+j+&#10;5JbQrVN6fNOR0rkJWRZ+DZm6k544C/IT3S+lR7ASonMTtCy8GjJ1Jz1xNJaeK6rc9YgOuKEiD9G9&#10;yTCho3YvlrB14dOQqTvpiSPRmdCJebUVHabnRuDC8GjI1J30xJHoFJ3CJ6XDyQygAg/RPTnIhhAd&#10;JIcKPET3RKfn5LSidi+U4JXh3JCpO+mJI1Ca0Oko4XRcmYSvDNeGTN1JTxyBUtFpPFI6lMwAKu4Q&#10;3QulnlsESY/oeP/ghGFpODZk6k564o7JV3Q9R+kQnROOpeHWkKk76Yk75EAP5ZW7ItEBJ1TYIboH&#10;Wj23ipG16JPpsVIvUjojLGvDqSFTd9ITd0TWorubDtEzgGdtuDRk6k564o7QKrod7ikd6IeKOkR3&#10;R6vnliHSIzpSOh9MiwOiz1AqunWEXE2P5yNMZ4NtdUD0CaWiW2Mvem86dMwAKugQ3ZncPXcWHWQA&#10;FXSI7sqhGDlU7jei4yi9CNiWB0QfsPdcq+iuKT2ijRCdC7blAdF7tCZ0FxxSemc6bMwAKuYQ3ZES&#10;RMdRenlQIYfobjh4rrZy1yQ6qgUm2NYHRDdoTehu4XGr3aPKCNN5YFsgEL1DbUJ3Q5HogAcq5BDd&#10;iUJEdz0dB9RDRRyiu3AohKTortFRJDrqBRbYVghE/1FxQo8p+ktcFSE6C2wrBKIrTujuuJgOFTOA&#10;CjhEd6BS0XGUngFUwCG6PXo9dw+OItFRMHDAtkQgul7RfWLjYHoD0/XDtkYgupPnyit3VaIDBqh4&#10;Q3Rrikrot6KjeM8ctkUC0csS3e0oPa7pED0ctkVSvehOnquv3F1Eb6KndBAMFW6IbgmR8bJL6A61&#10;e3zRkdKDYVslEF1rQveNDGr3kmBbJRBdq+i+2Kf0+KaDUKhoQ3Q7CAsyTOj2ojdI6fphWyZ1i+7m&#10;OUR3BaKHwrZMILpS0f1B7V4QVLAhuhUQHabrhgo2RLdBsecBcbEVvUkgOmr3QNjWSc2iU6kuU9Ft&#10;TYfoGcC2TiC6Ss+DQO1eDlSsITpNqQl9Jbrk6Tik9DDYFgpEL090y5TeTF9FnGSIHgbbQqlXdFfP&#10;8yndNYkOwqBCDdFJyk3oo+hNi/hROlJ6EGwrpVrRNSf04KD0nn/58mUwXVB0mB4E21KZGr4/PdCt&#10;T22O+GS++OYHv+1KT9yEZtGDGT0/NL2ZfS0dDbADFWl30d8eP5GNTx8+t+3uLgWITnme78W1Dohe&#10;ClSkPUr38467V/qk//708Wv5omdduRvTSdEXRJxq1O4BsK2VWUZvevZ9H5P+88evuYvunNDzE31+&#10;jI7TcbnCtlZcFtV0GP98B9F1c3PWfVP0ZvGddETAJlSg45x1H/Vus3/homee0K1ujksmOlK6P2yL&#10;Zdbw9b7NAB8+H7U+9efc29yet+iqEzrLFU8b05fEm22I7g/bYpmdjGu6wnxU2ZM8RFftOQ+aRAf+&#10;UHH2v45++vjVa2VZbld64gyqRWe6hYk2vbn5Pt58I6V7w7ZaVtfR6atsHXmfjIPoW6LHMx2ie8O2&#10;WngyejNBtZSeuA7VnnPhXrujeFcIFWYco+9Dr/gCEvpadJyOyxG25eJ21t2lu22kJ+5Hn4SeUHS+&#10;PzIiRV+V7ivT2/XANOcw3RO29eK2sN6fiLvnILoayJROim5urRMJERihohznr9dOzdDm3Ow0zkB0&#10;0vMiDtEZavfhZnmZKIEeKspR/npt9l6wd8pOv+genmdZuYefjmMVHe8XfrAtGJe/Xpu9F+w1LlJ0&#10;y6nkIKroN6avS/el6RBdAWwLxuWv12rN6LZzqYxQ0XGMrgAqyJH+qGW89pbvMbqH55lW7j4H6bdH&#10;6Wxn3ZHSPWFbMW4fJTWm/d2barSLTi/1ckRnMJ0RiO4F24px+igph+72EJ433Z4zQ4i+Vbrj9jhl&#10;UDGOcjLOqbsdZKetqoROmZ5YdKR0H9iWjMvJOJfu9pCdNohOE2vuIboPbEumrs911+05O6pEBz5Q&#10;IYboW1gs85ISOnHPzHbpjpSuCrY10ze0uBXGpbsDJCfNwnNJ0fk9P07pqUWH6R6wLZqZ6P0FNohe&#10;TunuV7ujeFcEFWGIvkF1nkP07KEiDNHX2Kzxsir3Y9P3SnccpSuCbdXUI7pyzyE62IBt1UB0LaLH&#10;AcV73lDxhegrIDpEzw8qvhD9Fj/PMz9EPxR9v3RH7a4GtmUzin79wOYyRbfxvLhTcZct0SfTD0SH&#10;6YL8svkAACAASURBVFpgWze13Bnn53n2lbtv7Y7iXQlUeCH6DRDdzXSpOIElVHgh+hKrLFZg5X4k&#10;+lHpjtpdCWwLpw7RPT0vQfT92v1Q9FimQ3Q32BYORD8QnXduhPCs3VG8q4CKLkRfANEhep5Q0cXl&#10;tTmenhdRue+Lfly6o3ZXAdvKuX2a6jnsKYsQ3YeYnu+bTogO0zXAtnRmH/d8Z/7v9Xx0++1KTJZ2&#10;zyPjW7ujeFcAFVz/j3su7xZYu1VdbEJXd5SOlO4A29pZPcDhubiMDtG3RadK91imQ3QH2NbO/Bi9&#10;S+mn8o7RtXseHWWiAweo2PpcXjOn3oPyuUrRrTwvOaGrO0pHSreHbfEUfx3d23OIDtHlYVs8bg9Z&#10;tO9uj+QzpV/0+GyNzqZ0R/EuDhVaPGRxxFt0htmwIn5CVyc6Uro1bKun9Icsentekuio3bOFbfUU&#10;/pBFu+Vc9Dn3ju2ULmc6sIWKLE7G9UD0ni3RbUp3mC4MFViI3uPteVGVuzrRUbvbQgXWQ/Sxdi+p&#10;dLfzXFL0NJ6rq91huiVUYD1Ef/749XR3eb0POvmuS3T9nqfCX3TU7qJQgfU5GfdwOX/8WtRfr+kX&#10;PVFC3zTdrnSH6aJQcfW7jv763Q/mP38guhu1io7S3RIqrn53xr396nNJouv3PB3aaneYbgcVV49j&#10;9NM3P1yeHwoq3S3XcR2iqzMdWEGF1efy2vNdd+Y97P64DEWX9DxZ5b4lemMrOop3Oaiw4jo6RF+y&#10;JbpkSofoVlBhheio3JdsDRO1u3qosOLjnkMSOpvo7XS6zRbxCyEEiI6ULgYVVXzcs+0ajur5ly9f&#10;jmZk9Rr1CyFsle6SpkN0G6io4uOeI4nuknI7bZ3Edf4FJ5SJDmwgl4xt9Ev9uOcQzw9Ed0q5lLeb&#10;CT1hSkftrh8qqNV/3HOI6AfDczIxA9FRuyuHCmrtH/cc4jmb6O6H3DGP0VemNy6io3iXgVwxtsEv&#10;8+OerZdvXNGPj+i3Xop41n1bdKR03VAxrfw6eizRWVNuwrtleoJq9wimQ3QaKqYQPYrnkVNuZLSJ&#10;DmiomHqI/v5UzA0z1ovXXXQ+BN4wtkp31O6qoULq8wkzxXzcMzzfIUh0mC4BFVK/T5gJB6KrBsV7&#10;blARrfpJLRB9D4ieG1RE/W+BDUOD6GGeJxJd5pTeVumO2l0zVES9b5gJRIHo1uu2ukP0HdFxhU0x&#10;VEQrfiRTHqILEVa7o3hPDhXQiq+jh3ledOWuUHSk9GOogNYruv2qra9yX4o+le6o3fVCBbTeRzKF&#10;eV545b4w3UN01O6poeJZ7SOZ7NdsjQl9p3aXNB0p/RAqntU+kgmiHwPR84KKZ62PZAr0vPjKfbt0&#10;R+2uFiqetT6SKQ/RJf8AblN0pHStUOGs9JFM8JwktHaH6UmhwlnpI5nyEF2WUNPjRhAsoaJZ53V0&#10;h7wE0RelO0RXChVNj5Nxv+o/FTLnj3vOw3Phj6gJFR21e0qoaPqLfspXdIfFWrHoobfBQvSUUMF0&#10;Ff35+uy1oM+fkBTdYa1WXLlrPB3nQ7tSpXchBVQw/TN6GBBdP5ulu4voGkw3H8crvRMJoIJZ48m4&#10;TDyXrtwViu5u7PAB+9w7og8qmM6iv94/dJ890YQ9qEVSdJeVKii6uOcaa3dnYyH6gKvo5m9Zus+Y&#10;yfaPWjLxXAPBosvX7hB9wPlkXPeBceYDn5+DPjoOoufAVumeoekVeM4tuvms5/7jIXO9jp6J6Aoq&#10;d42iexyl46x7h7Pon8ZPds9U9HDPqxNdU+1ehbQ+UKH0Eb0/PM/0j1rCRQ8YdW7svNNJmg62oULp&#10;c4xuHo0e+PHuED0LNkt3J9FhehqoSLqKfv7w+e2xy+WBT2CTEj3c84oqd42io3bfhoqk83X0c9O0&#10;nr/eBxXuYqI7LVF4rrF2h+mbUJGs7M64cM+rqtw5Tsehdk8CFci6RHdaoEjol170Vel+Y3rTNClN&#10;R0rfggokRIfoR1iIbm5JgejCUIGsSnQGzyur3C0O0oebTNOJDragAgnRFYquJ6FbmE6LjpSeACqO&#10;NYmei+faRN8o3SG6Nqg4QnSFoqtiW/Qb04/PxqF4jw8VxopEd/IclfsIWbuTZ92R0hNAhRGiq/M8&#10;O9Et4I0kRF9DhbEe0d1WJir3ie3SHTfN6IKKIkSH6AQcosP02FBRrEZ0Fs8rPERH7Z4HVBQhuovo&#10;vHPgOTOp2XvTg+maoKJYi+gsnldZubex0ic6uIUMonW0wxaLc3fM88AiOu8UeE5MenZER0rXBBlE&#10;62iHLRbn7pjnAaIHwCI6r+kQ/QYqhpWIzuJ5pZW7StHBDVQM6xDdcUkKiq4xoe+V7qjdFUEG0Tra&#10;YYvFuTvWWcjG85JFR+0eEzKI1tEOWyzO3bHOQj6i60Sj6WABFcIqRHdcj4Kia0zoF4ieAVQIaxA9&#10;H891it6oFB21+wI6iNbRZgWi50OjMqVD9AUWQbSONicQPSsUig4WUBGsQPSMPFdZuXdoFB0pfQ4V&#10;wfJFd1yLEH3FQemO2l0LFkG0jjYnakXfXdK8419ORqPT8IFu55hER/EeC5sgWkebkWSiu65ECc+7&#10;T1e0mhQ5kNKVQwUQoouLPnxess2kCKIwpUP0GVT8Shedy/MkoivF7JpC0cEMqyBaR5uP3ETnHf1y&#10;KkbRtbp+KDpSug6sgmgdbT4Sic7ledRz7o1uz3s0ig7Tr1Dxg+jyoms/696j0nQwQoWvbNFd16CQ&#10;6MrpYwXRVWMXROtos6FTdEnP9SZ1ZtFxlB4DuyBaR5uNJKI7L0GIfgBpOv0MNogeDSp6EF2J5/qh&#10;RLd4qiq/6WCAih5Eh+gUY6yOTV8/J30/w3MEFyywDaJ1tB04N82Hz77dMYzd1XNU7tt4in6Q4RmC&#10;O4DafcA2iNbRtuO5aR5e/9XXy9vjJ8/uwofO53kC0RV7PuEm+jrDxxAdpg9QwYsj+vPHr5dnk81P&#10;7Vde3YUPnU90l6EXzP4b4WT2TUJPkNJBDxW8KKKbPP76bSf6+Zsf/LoLHzpEZ2KK1bHoN8fkh6LD&#10;dG6sg8jW8NKJ/tD++/7PF8mMzud57ZW7reg3HJ6FZ1jaA6jdDdZBZGvYcRrzeK+8T3ehA3f2HKfi&#10;SPbfCrdNP7iuzrG2eyC6gYpdpJNxp/50+7nZORenUHTJhJ4LbqIfwrG4wRUqdMVeR4fobFxj5ZjS&#10;IXo67IPI1ZCpu8BxOy88VO67KBcdtXuHfRC5Gi45yZx1Z/S89lNxcxhFh+m8UKFLnNGbCapl2LDz&#10;Ej0fdJoO1Ilu313QqPPyXHtCn+2fTtGR0iE6RA9nvn8qTYfoYqK/P/UF+s4RemTR3dccKndLVIoO&#10;xG6YaYb7ZM6NxA0znKK7DNsP7Ql9AafoSOmMUIGLIvr706S3xC2wnJ5D9HilO0RnxCWIPA0vl/kf&#10;p0r8UUtmoqtnESudpgOnILI0vCCjO6E+oS/RKTpSOhW3WMfoQ0qXOEbPy/OqRWczHaJTcYt01v3t&#10;sT/rvpPPY4rus94kRdfPMlY6U3r1uAWRoyFTd94jhujcRBQdpnPhFkSOhkzdeY84M88zq9y1il59&#10;7U6FrTjRfVZbJNFtHqmWnecwXSdU1EoTndfzINEb3U89t+dmEDpFrx3HIDI0ZOrOc7y8ogeNcHzs&#10;edA0aMBadKR0ORyDyNCQqTvP8UL0+EB0hVBBK0x0Xs/ji54lOkWvHCpoZYnus9CinXO3OEbP423g&#10;di8P3hklTa87pbsGMbwhU3deo+X1PPTiGn3WPU/RmVM6l+kQ3SmIwQ2ZuvMarS7Ri0VpSq8aKmZF&#10;ie6zyvD3LO4oFb3qlE7FrCTRmT2H6AMOpTtqdymcgxjckKk7j7FmJ3omrGOl1PSacQ9iaEOm7jzG&#10;CtFTAdHVQYWsINGz8zyTyn0DpaLXXLtTIYPoYqJn4/nGjsJ0bXgEMbAhU3fOI83N83xIIDqK91A8&#10;ghjYkKk714H6rS8kdD8O5g0pXQQqYhAdovugNKVD9D3qFv0oMfGON2e2YqVU9HrxCWJYQ6buHMfp&#10;t7qQ0G1wFB0pXQKfIIY1ZOrObZjsnkN0AoiuCypeEF1I9NzRmtJrhYoXREdCp9jcV62i15rSvYIY&#10;1JCpO6dRsnsO0Wds7ytEV4VfEEMaMnXnMki/hYXKPQitKb1SqHBBdIjuB7/oMD0AKlwViy7peU6V&#10;u3vpLip6pbW7XxBDGjJ15zBGz2UlKHpWnu/tLb/pLCseorsEMaAhU3f2Q8zP8zLQmtLrhIoWRIfo&#10;vig1vc6UTgULokuIXkTpDtE14RtE/4ZM3VmPEJ7HJjPR68Q3iP4NmbqzHmGGohfC0RQipSeGClb2&#10;okfwHOfcLYkgerDpTdNUaToVK4gO0Sl291dhSjcPvAvsI0u8g+jdkKk7y/F5LidU7g5kJPrwCNuw&#10;TrLEO4jeDZm6sxxfBM+R0K2JIHqY6YPoFZpOhSpz0X1Xk2RCr0R0EdMh+h55ix7Dc1Tut+zHSp3o&#10;OEZ3D6JvQ6burEYH0VNwECuFpteYzn+E6PpEL6hy1yh6T32yU5HKWnR4Lo1W0esznYpUzqL7LiRU&#10;7m4cxUqt6bUREkS/hkzdWYwNoqchuegw3Z2QIPo1ZOrOYmw5el5W5a5Y9NpqdypQGYvuvYwgOiNR&#10;TGdY+BB9Sb6ix/Eclfuaw1ipTemVERREr4ZM3ZEjg+ip8BcdpicjKIheDZm6I0cWR3TeUboPOzvU&#10;il5Z7U7FKVvR43geWfTyPFdcu9dlOhWmXEX3XkG4tubMcazUpvS6CAuiT0Om7ohxxfEcCX0LYrfj&#10;iI7i3Y3AIHo0ZOqOGBdEV4PalA7RZ2QquvfywTl3dtSKXhVUlGoTHQndnZDSHbV7IgKD6NGQqbvD&#10;UfmvHojuDrXfak2H6PZBdG/I1N3hqPIUvVTUil4TVJCyFD1Pz3NN6CR6Ra8opVNBgugQnYLccbWm&#10;Q3T7IDo3ZOruYEz+Kwd3y/ggJjqKd3uCg+jckKm7gzFBdGVAdHmoGGUoeizPUbn7olf0emp3KkYQ&#10;PZHoGXtO7zpMFyc8iK4NmbrbHVGenofSNHLvFDmLXg3hQXRtyNTd3oACVo22hO4gr3kAidP20r4x&#10;6DW9lpRORQiiJxC92dTOQd7hkWIOW3R9Ywgkmujhz0sP7SATqAjVJLqY55vWucjrKrrzG8Nxb3QT&#10;vaLXAkMQHRsydbcznpA1IyS68XxtXVGio3aXhiOIbg2ZutseTjzPVYvuWorzim6D3pQO0Q0QPYno&#10;e7W7/fS7nVwLPEZ3P5VHTK6k6XVAhtQ69o6RD+1uezjxROcd3nKsWwn9EvfMeFDfN28T4aU7Unp0&#10;yJhaB9+2IVN3m6OJ53nUi2uSF8E9uC1BzFfUGCC6LGRQraNv25Cpu83RxBOdd3R5s3WsQR4LKE7p&#10;VUAG1Tr6tg2ZutscDURPwYboFmf34okO0y0gg2odfduGTN1tDSae57jPfc76GH33hOK1oNcrehW1&#10;OxlT6+DbNmTqbmMsQYtFUPTcPL89IN8Xff6OQEywoOhVmE6G1Dr2tg2ZutsYS6aeF8HmMfpC/4ii&#10;o3anIQNoHWmXZcHQ3XooQUsFCT2QrbPuyzyv2PQKUjoZP+tA268Jlu7WQ4HoQuwOAKLrwTuI3g2Z&#10;uluNJFfP82c/VouCXrHoFeAfRN+GTN2tRpKr6Nkn9CMWBb1i08tP6WSkrEPqtxK8u7sdSK6ely36&#10;AoguCBUciB5b9PyxDT0xyyjeY8IVRGnRgxYJKvcgShC9+JTOFcSsRadWIO/QHAdaEDFFDzQdotsG&#10;UVb0sDUi6HlVaE7ppUPFBqJDdAr70CtO6aXDFkRR0aN6jsqdII3oTdPEFL302p0tiOWKzjswx2GW&#10;BfWWeuR5d+8NTPeGCk0Wokf1HJU7I96iD3fTRhS9cKjIQPSonxYXse90OIzCO6XbiA7TD2ALIkSP&#10;McosUCN6kOko3dmjzdLdbAzZel4f3qLbHKMHpvSyTacik4HoYZ4joSclwHTqrHuo6GVDBaZ40SUT&#10;eiGiuwzDX3QrglwoOqWzBRGiV4tT6BWbDtHZo83Q3TSCwJUB0dOiWPSioeKiXvTInuMQnZlEordH&#10;9O4ylJzSqbjULjrvqBzHmAmspTuP6eYcvbMMEJ072gzdDfsf2XOZyj23Z7E5tU4h+nDVXU4rfbAF&#10;EaKzEfhMY+WkSOkQfQUVFuWiBy4KlZW7xXPMYhOzpNAsesFvDWTIbeOXpeiSCd3y09AlcCwpHHc1&#10;suiT6T7Wlms6WxBFRA9dE5IJfRdx0Q93YCPZM4vOc5Tuc9a9ZMig24YPorMhfYx+JDrDvsUWHdfS&#10;tyCDbhs+CdFjey51EV34rPuB6KuXPHZVtejF1gFk0G3DB9GZByjIftq+Fd20dB2KFtO3ynuIztaQ&#10;qbsf8/ZcN7t5+kZ0v9MJSkT3PWGXJ2TIbaMH0augWSV0j2N2FaZXdq2dDKz1CnCNdmB3P+YtuubK&#10;/ZBFsi9Q9FLNJ+NqvQBcox3YHTzXgNcxenzRbUzfy+iFmk5G0jrkrtEO7C7Yc1TuHHQJ3jL0s1pA&#10;TUov1OoNyOhYR9y2IVN38RN6RNFLSeguzI/uVaT0vZtqypSfDI91HL1XgF93ED0vFofz9NwnMX0b&#10;iM7TkKm74JUg6HlhWIU+H9HLhCWITg2ZuovuORK6Le6iK6nddygypbME0akhU3fRRecdj9vgSmRx&#10;BV51SofoLA2ZustZ9DpZXIGPLzqK9wVkdKzD6Bd97+5ie47K3Rqf8agWvcSUzhZEiM43tsyIIjpq&#10;d17YgpiX6JKeg0sS0VG7z6ECElX01/tP3t1B9LxRndILhIpHFNHfHpuJb37w6y5f0Uur3P0GpFr0&#10;Amt3tiA6RfvcPHT/E8vo8JwTraLHMj3Lz6NjC6JbtN8eP36tVHTQo9v0A/L8YxgqHNGO0Z8/fFYs&#10;uuNgHCgvoXuiW/R9kzP9wAoqHPFOxp2aB4heBH5DSiG6v+kQnS/ar/c/ERKdXmPOg6mZEkXfB6I7&#10;8/7UVCd6gQndF92mH6f07Dyv8oYZyYQO0SdyFR1n3X04CVxHlxS9RHzfvHSbXhhsQeRJVdcbaaiW&#10;eYpeZEIvU/QMs/YRbEHMp3SXTOhFiu5LEtG9TYfogQ2ZustTdDCDDgRqdzaoYEQS/f3p8E53iJ4T&#10;3u/xSUSH6Qa2IDpF+9Tf6z7d9O7RXUTPcYjuRqGil1W7swXRJdrvT5Pep+6ed5/uIoruMBI3yvTc&#10;H4v3XJjOBBWLSH+mOt0oc059ec1icTmMBAShW/SioEJRXEYX9LzUhO4/Lot3XUnTS0rpbEF0PEYf&#10;Unr6Y3SIzk7AuCB6KtiC6Pr36P1Z9518Hk90ixziNBAQhG7RS4KKRGnX0QVFLzWhh2ARDknTC0rp&#10;VCQKE13Q83JFj1q6s4juazpEZ422V3f5iV4sIaFPZLq0ZvKwBRGih46oSpSLXk5KpwJRluiCnkP0&#10;TRKJjtqdCgREBxRBoVduejGwBTEH0SU9Lzihlyx6MSmdLYgQPXBAlWIRE0nTIbp3Q6buchMdbKNc&#10;9GKg4lCS6DZrincUDuPJmLCxpRK98pTOFsQyROcdhMNwcia66DhKD4ctiBAd+JFK9LqLdyoKBYlu&#10;kzp4BwFsgOgpoKJQl+i8Y3AYTdYEjs7mDVjS9DJqd7YgqhfdZj3xjsFhNFkD0TOALYgQHXii3fQi&#10;oIIA0VMMpm4gegKoIBQjuqDnpYseOjztohdRu7MFEaJXS3DolZsO0b0aMnWXkeeFJ/Rw0oleb/FO&#10;xQCiJxhL9aQzXdo3MagQQHRAER565aKXULuzBVG36DYrCefcPclJ9GpNZwti/qLzDsBhKMDqfVjS&#10;9PyhQgDRQQIgemyoCJQhulXG4B2A/Uiyh2GE2kXPv3ZnC2L2ovPuv8NIsieR6JKmQ3T3hkzdcXuO&#10;yl2UhKLXWbxTAYDoIAVWIYLo/lABqEZ03t13GEj+cAxRu+jZ1+5sQVQsutUi4t19+3EUQG6iV2k6&#10;WxAhOghBvemZQ81/AaJLel5DQudBveiZp3Rq/iF63GGUAM8gtZtuL3rTKHxTYAsiRK+WOkS3pvny&#10;5Ys+09mCqFZ0Sc+rSOhMqBfdUt7Oc4WmU9MP0aOOAkxYxSmD2h2iO1GG6HXAFPqkoscr3iG6E2yi&#10;2yUK3p23HkQZ1CK6Q0pX5zlEj+h5LaIzYfeWrF90nHV3gUt0u9XDu+/Aj6Si13bTDDX5EB1QcIXe&#10;LlYw3Qu2IOYsOu+u24+hEKoRXWFFbg1bEHWKbrd2eHfdegjgBu2i52w6NfcQHSTDLlqSpucLNfd5&#10;iy7peT0JnW2kiUWvqnhnCyJEdx1BMfCNNLHp7rpAdIgOwlEver5QU5+16JKe15PQGUksek0pnZp6&#10;iB5rAOXAONTEorubDtEherWkFl00pecKWxCzFZ13v633H2yhX/RcUzo18zmLbrdqePfbev/BFqlF&#10;r6d2p2YeogMKztDrNz1T2III0asFomcAWxD1iS7pOSp3T/SLnmntTk08RI+y92APmB4Hat7zFV3Q&#10;88pgDb1+0fOELYgQ3WHny0JAdKR0V9iCCNEddh7sk1x0Z9MhOiPBoltmBt69BuHoFz1LqGkvXHTe&#10;nbbd98LgHa/lO7Sk6DmmdLYgKhPdcrnw7rTtvhcG83iTi15F7c4WRIgOeLAMnaTpGULNetmi8+6z&#10;7a6DQzIQPcOUTs16pqJbLhbefbbd9dLgHjBEjwBbECF6tciIjtrdCbYgqhJd0vPqEjo7AqK7mp5f&#10;SqcmHaKz7zmgEDDdURuIzkW+otcH+1ubftHzgy2ImkSX9LzChF6C6A6mm6ciZ5fS2YII0e32G1ig&#10;2fTmy5cvGZpOTTlEB+lRLHrnuTE9M6gpVys6ABIMokvvBjsQHYAZEF1ouwAkpSnSc4gOwJKmKXFx&#10;QnQAKgCiA1ABEB2ACoDoAFQARAegAiA6ABUA0QGoAIgOQAVAdAAqAKIDUAEQHYAKgOgAVABEB6AC&#10;IDoAFQDRAagAiA5ABUB0ACoAogNQARAdgAqA6ABUAEQHoAIgOgAVICY6ACAhQqKr294e2I8l2I8l&#10;xe0HRJcF+7EE+7EEogeC/ViC/VhS3H5AdFmwH0uwH0sgeiDYjyXYjyXF7QdElwX7sQT7sQSiB4L9&#10;WIL9WFLcfkB0WbAfS7AfSyB6INiPJdiPJcXth5YBAQAiAtEBqACIDkAFQHQAKgCiA1ABEB2ACoDo&#10;AFQARAegAiA6ABUA0QGoAIgOQAVAdAAqAKIDUAEJRX/97ofxy3PTfPicbstz5pt+e+w+MPdOeC8w&#10;Gx06Vsd8PwTn4/2p3fLD+B3LfKQT/e3xm3EKz+1+n2Viudj067dSfs33ovrZ6NCxOhb7ITcf70/t&#10;8E/jewzPfCQTvX1bGqfw/al7s3qWeK9cbvo8BVVwL6qfDbNtFatjsR+C8/F6/6n999Rvn2k+Uol+&#10;bh6miVuMIy3LTZ+E6tTFXlQ/Gxc1q2OxH5LzYRiyONN8JDxGv4bS1EQib5jLTT//fH4oJLQX1c9G&#10;j4bVsdgP4flot8+6PiRE79+qRA7DFpt+e/z4tZ3P9LFc7EX1szHsi4LVsdgP4fnoqov+/zzzUbPo&#10;N7sltBfVz8bNhrWIvvltwv2Yn4vLVHQ1xWr/I3MMJLcX1c9Gj4bVsdiPYW+E5uM8HTRkU7qfxiMd&#10;4dMtZj82Ni1wFUXnybj+R2JXHDWcjLusRZeZj9P15EDGJ+O0XFDqp1Agd6i8vCY2Gz0aVsdiPyTn&#10;49Rc64jMLq9d5nOm5RYRM3sSp1tU3jAjNhv9rmhYHYv9kJuP1/v5VjO7YWaYwvenbvpOcjc5Dpvu&#10;9+O5LedFjsEWe1H9bHToWB2L/ZBcHR0fPjPOB/6oBYAKgOgAVABEB6ACIDoAFQDRAagAiA5ABUB0&#10;ACoAogNQARAdgAqA6ABUAEQHoAIgOgAVANEBqACIDkAFQHQAKgCiA1ABEB2ACoDoAFQARAegAiA6&#10;ABUA0QGoAIgOQAVAdAAqAKIDUAEQHYAKgOgAVABEB6ACILpq3h6bpjGP/TvvPgVs5wF87Y/fHqlf&#10;en8ans97bj5+JfbluX8i2CezW5/MI8EeTk0j9VRG4ARE18zZaPXcSkk7a/nj5aut6L3gzxaimxav&#10;98MDfN8eH8x/IAsgumb6p2J3z9SMJvq/+FX3xdu/+XeWok/9dnt0sFdAFxBdMf1Tczte75su5Q4P&#10;8n17/E+PfQ3dPVH3Hzvzxld+9Y9dpT/82HjY/erYtq+zp18yWzBPAD9//M+dxlOT1YYuk+jD247p&#10;tj+uGH7rum3z3Xwfm7v59oEAEF0z52Y03TjbJfiTqePbf7ovnluxzt3Ds6+vdDaOP+5+6fX+U38I&#10;0L38ev9wfbXrtrX2bH7jodP42uR2Qx2D6N3/x2zeH6sPv9Vv+/rd8Kt9Pw/XzoEEEF01Xd405+KM&#10;Vl2V3YlrDo3bL4zE3SH86pXhx+0vnc2vX4bD6fa76dXup63or9/90PVs9B2abHV3Ff3UNpiJfv2t&#10;x4fLzXftr46H8dMLCWcPXIHo2nl/amYn485dOWy+af/ptRkOmq+vTD/uPezd6lu15i1+qRX9/al9&#10;N/j4tdV4arLakNn0jujTb/XbXnxnSvxhx+edg+RA9Ax47tXqjnK/+V/3V/9Ok7OLV05z0bs3is7Z&#10;czNcHTvdiH453bWVe6fx1GS1oX4vtkv36bd60RffdaJ/2xf+186BBBBdMbNsOB1uv95vZPTlK4uM&#10;bmgL9ekk/G1Gv7x+9+e//3yZMvq43dcd0cdrAMuMfhnaLb9bZXQgBURXzHjW/dxndKPoeVZR9xKd&#10;WosXr0w/nkRvv5i+nl4dt/D+9Jv2MH3I0+P2lhsyP51dXlseo183cll/dz1GRy6XBKJrpr9f7dz0&#10;t6b0OdZ8MyjV6dqdQF++Mv14Srjn8eT58/DF7Kx7dy3trtd4bLLeUMd4w8zDZSn5+FvXbU/fCSE8&#10;2QAAAL1JREFUjftojhDG7QMJILpqzC2wRo7u1rXuAvjnuUTTJfHFK5fFdfTz2MNpvJt2eR19uP/u&#10;ebyO3jVZb+iyugX2ms2H37pue/pu3MfpOjpOuksB0QGoAIgOQAVAdAAqAKIDUAEQHYAKgOgAVABE&#10;B6ACIDoAFQDRAagAiA5ABUB0ACoAogNQARAdgAqA6ABUAEQHoAIgOgAVANEBqACIDkAFQHQAKgCi&#10;A1ABEB2ACoDoAFQARAegAiA6ABXw/wG8StdsLd7HqwAAAABJRU5ErkJgglBLAwQKAAAAAAAAACEA&#10;oFcAjtdCAADXQgAAFAAAAGRycy9tZWRpYS9pbWFnZTIucG5niVBORw0KGgoAAAANSUhEUgAAA+gA&#10;AANsCAMAAAD/XHIYAAAA5FBMVEUAAAAAADoAAGYAOjoAOmYAOpAAZmYAZpAAZrY6AAA6ADo6AGY6&#10;OgA6Ojo6OmY6OpA6ZpA6ZrY6kLY6kNtmAABmADpmAGZmOgBmOjpmZgBmZjpmkJBmkLZmkNtmtrZm&#10;tttmtv+MjIyQOgCQOjqQZgCQZjqQkDqQkGaQkLaQtpCQttuQtv+Q29uQ2/+pqam2ZgC2Zjq2ZpC2&#10;kDq2kGa225C227a229u22/+2/9u2//+/v7/bkDrbkGbbtmbbtpDb25Db27bb29vb2//b/9vb///y&#10;8vL/tmb/25D/27b//7b//9v///8pK5rTAAAACXBIWXMAAA7DAAAOwwHHb6hkAAAgAElEQVR4nO2d&#10;DZ/kSJGfNQtjT+8uZ7hujG18ZrZ9GIM90/gN2K47DpvZarrr+38fS6nX1Fu+RWRGZv6fH8x2dalT&#10;UkY8FSGVqtTcAADF06TeAAAAPxAdgAqA6ABUAEQHoAIgOgAVANEBqACIDkAFQHQAKgCiA1ABEB2A&#10;CoDoAFQARAegAiA6ABUA0QGoAIgOQAVAdAAqAKIDUAEQHYAKgOgAVABEB6ACIDoAFQDRAagAiA5A&#10;BUB0ACoAogNQARAdgAqA6ABUAEQHoAIgOgAVANEBqACIDkAFQHQAKqBy0S/NwFffO/7l22Pz/os+&#10;yN/9Ufv1tOT/2Bn77fd3TfOz/edGnpqJDzurdeVp3snFbqsB53+mpa+GOTnZkIOnXh/efdJH7idh&#10;mIqDsdoJMu7zsDvvfvrHs6VMW/ly55wEGQHR6URv2kTeJuXffrE39rVb/n7/uZGkoncr/3gymrvo&#10;l+G388j9JPT/7g+lJshW9DYAZ1ts2sr2FwdbUQIQnVD0jS0dT7tjX7pXhYPn5r/cih7Avujzzmib&#10;/vpgWKvzK87o0WLkfhL6f43bfMIcgOORLLh4v4ZmQPWiz6nRJ1Wbh/fq9//9903z4083/ee222yz&#10;6WdfVqKrbPzbQzvY+Os//7um+dF//DLYOmbrn3/Rdfifht+++3Z4bhq0W9dvf9F8Nbeg7XiTFN0z&#10;f+jGb7fxw5+/bd796vZPd8N2rcZfb3S72O800afdPqjo1+bdfxiW14aa1tAt/ddh466qRP/Tt0P3&#10;PAw0PZ5G/KSPvJiErheaJuF2++f2lz/61Th5f+rGG7a+X9Vy2TkAf/nF8AoyTf7ORGk78EXbuZe7&#10;0x4mbyD6gehzhVj+rMpRmxff74iuBht+fRkrvCb6dRpIE30edPi7RWFZiK6e+esges+3i8G18bWN&#10;bsdYtS1m0Z+a9/9y15fg5VDzGtTSl9HY9j+XaR2jQut19j/OI2uiLyZhbGXul6L3hnd//eW2XHY5&#10;dPt7ffK3E7XagXVwy+3dqxd94ONG9B//sft39fNTV21fujzdiv6Xh/GQt1uiT6L7ZffZPvevv/R/&#10;rbXu86Ddn7z/4+3/zhu4FL175m0U/f72z+1m/2pYyc7480a3yf3hS1cEt637xwPRu1kYHy+GWqxB&#10;PdvXwK5uqn++dNs0PLV4rO2IPvLcui8mod3ev//yt242+wkat+7DGJ3FsssADD8sJn8zUesd0Oap&#10;fxUpFIh+JPpH1ct90H4eXvMvk9H6IJMtT4tKpx9m/uV/fdv0g06iLwYd1rVgKfrH222SqC9X778s&#10;810ff96BacfsRVd99lD3l0PNa1jYp4pt+/yP/zBts3oNGB8r1KvBZuRJ9OUk9Nt7+ekfbgvRx/lZ&#10;LTvsziS66pamyd+dqOUO6Dtnd0YgTyD6gehDL/dB+7lNiLHTOzvrrlWsRfa8/bpfThd9Mej2xNTy&#10;GP3TbRb9w7h1Kn9Vi9qudz2+WmQc4mk8SuhaboPoTws1lnMxr2Fhn1q4Pz5QR8bjaONjxejZdmT1&#10;7/7MLkXvuofpp7nf7udmIfpy8jcTtbMD886dnhbMnepFXx+jLzvrjejXZi8dl2/jLkQcSp3Wujc/&#10;/q9/eViJvhg0TPS/bsafmupx/ybRz4/RJ5X6Q97la8a4htm+ocD+7Rf9Tvy34an58Tjk/f7I6l99&#10;ZqfT/QvRu19Prf2J6MvJ30zUZgcgeh04ir44L7tzMm769UFF74d+XYu+PNkbJPq/bMZ/nTPaSfT5&#10;YOTjev/vtVG7zZsG+9tvvm2WbzGOjxc7vzfyWNF3ZnYpejfN/0X9webs+BiAdsH5mGq3om92AKLX&#10;wTK0l/G88rHoY7W4nYt+cIx+HY8H9ZNxi0F9RT8av19k7xj9VPTpNP36KGCxhsm+d98uTmG9/aN+&#10;+kI9Vj8NnfPOyONxt17Gb9e/+50uumoG3n+5acsuA/C3x2be3fF1TZ+ozQ5A9DrQRW/D3yXLseht&#10;9rz7VfeG+ar+rUVfnnWfV6F+O2SjfsJ5HDRM9O34/SL9Wfcn+7fXxhNvqkKuKvq4hqV93QaoU+Vd&#10;vz4MtHisxpy2djPyZhLaP/2ZOsb/2D83tyTDqcrFsmPkFs28ftZ9U9H1HdBEx8m4YlmKNR0+nog+&#10;vDGrX+u6FX1Mve7H7ohy6ixXxax/bh40TPTt+FMC99iKPp37v0yyzcfo2rks9Zt+2N9PqvVPzY8X&#10;O7I38jT+tPjTtBtqgv40bNh0kfxy2WGwYWUfFw/78+3bY3RtB1bzhLfXCkUT6+UXTfPT/3N21r1t&#10;D3/dvhz89I+G1n24OOsf1G9+r96qVT/+uv3xd/P7RONz06Bhom/HHzb67X/eNT/6lfWVcX25VTNy&#10;Nx3Qz2fd+zW8zfYNfXR3Odvygz3T43GdahXbkYeNmSdhuDLuH8bJ+8OwqrllXy5708+G3paTv3/W&#10;fbkD2s6VfLF75aKDUK7nn31ZLij9APjlTvoWBgDRQQjtQbjlcW1bL4VfSX4tuHOH6CAAdbBs2+5e&#10;VufKxfFUcOcO0UEArejv/t5+YdnntPHFEwCAzIHoAFQARAegAiA6ABUA0QGoAIgOQAVAdAAqAKID&#10;UAEQHYAKgOgAVABEB6ACIDoAFQDRAagAiA5ABUB0ACoAogNQARAdgAqA6ABUAEQHoAIgOgAVANEB&#10;qACIDkAFQHQAKgCiA1ABEB2ACoDoAFQARAegAohFbwAAEUklOu1wAIAzIDoAFQDRAagAiA5ABUB0&#10;ACoAogNQARAdgAqA6ABUAEQHoAIgOgAVANEBqACIDkAFQHQAKgCiA1ABEB2ACmAS/e2x/xDsV9+T&#10;DAcACIJH9Etz3/9wHX8IGg4AEAaL6G+Pk96X91+ChwMABMIi+uvDx/HH60HzDtEBiAgqOgAVwHWM&#10;PpR0HKMDIAGms+6vD/1Z94N6DtEBiAreRwegAiA6ABXALfoFZ90BSE/kim5/44gfAAVN6g0AcSDz&#10;N3brnnrihOE7Hw1Mr4Ng4ZwXJBou9cQJAxMCTgkWznlBRfiHWlJPnCyePScE9bwWyPyN/aGW1BMn&#10;i+9ut2efv2s7d7heBWT+xr4ENvXEiaIt6LfvvP4SolcCmb+xP9SSeuJE0YnuV9JBJZD5i4qekO+6&#10;GfEQvZn+AYVD5m/sD7WknjhJqIJ++87Z9Gb8Hygek09iP9SSeuIE8fxdPyU+vTssrwQyf/E+ejJG&#10;0d1LOqiGYOGcFyQaLvXECeJ5mBJX0ZvVf0HBBAvnvCDRcKknTg5jQW9FdzO9+QGn46ohWDjnBYmG&#10;Sz1xYnieRPfp3eF4JQQL57wg0XCpJ04Ms+eOJb3Z/TF/GqDQZyVYOOcFiYZLk0QCWYjuVtKLFZ02&#10;E3MFopfFs7foiqIU74HoCoheFJrnTr17s/i3KN8hugKiF4UuuoPpzcmjvIHoCoheFN6ilwtEV0D0&#10;kmg9DxO9wItmILoCohfE86qg376zNX0tOEQvDYheEOuCrkq6lekFib0GoisgejlsCrpDSV9TjvkQ&#10;XQHRy2FHdOuSPtBsfsgeiK6A6OWw7dxtRS/Q7wmIroDoxfC8K7qV6Tt+F6M8RFdA9FLY9dxS9D1K&#10;MR2iKyB6KeyL7mh6KXYvgOgKiF4KAaI3Oz8VA0RXQPRCOPC8F/3c9AO7C5Eeoisgehk8H4nuf5QO&#10;0UsCopeBQXS/D7EVAURXQPQyOPTcLHpz8HMh1kN0BUQvguOC7ia63RNZAdEVEL0Enk9Ed+vdywOi&#10;KyB6CZx5Poh+aPpJt15ESYfoCoheAqeiG0o6RK8CiF4Ap5177b07RFdA9PwxeH7eu59W7RJKOkRX&#10;QPT8MYl+Znrj8jBLILoCoudPiOgrSjB7xWHq7N64yC89MwCiZ8/gOYnoawoQ/1h0nzzLFoieO8/G&#10;gt6KfmS6SWSIXgoQPXfMBX0q6VvT1yIXIPYaiK6A6LljJ7pl8w7RSwWiZ45F534sutnr/M3nF/3a&#10;NO8+zQ9fvvneZxRmIHrm2BT0w97dQuPsTWcX/dpafp1Nf334CqJ7A9EPeLYV/egoXSd7rbdwi/72&#10;eN/++/RheNiWd4juD0Tfx9LzA9G3Whf4vc80or98/du7prkfHyw79buP7b+Xwe5rc3+F6P5A9H1s&#10;Rd833cphiN7xctd8bC3+2D96fRidH61f2A3RA4Do+4SJXgVUondmX95/GX9xGTv0/vB8cZAO0QOA&#10;6LtYez6LvjDdsk/PvKRTid4V86t2dr1v4CE6JRB9j2d70XdKuq3UEP02NeizzlNFR+tOCUTfw0v0&#10;2pp3DtG1Y3TtZNwNogcB0fdw8DxE9LxLOuUx+lN/jK6ddV+9vQbRg4DoO7gU9E50vXff1df+l9lA&#10;JXp3Wcx41l1jdcEMRA8Bom+ZPbcRfVPSC3R6FyrRf3nX7HreHa6rS2DfHvuqDtEDgOhb3EWv8iid&#10;8qx7xkD0bHHq3Deiu9TurOs8zTfMQPTQBYmGS5NEKXEs6OvefV/eAm+sSpOJED10QaLh0iRRQp4d&#10;C7pd756z0QeU+xFzJyB6pjgX9KXoz65GZ/wCANEVED1T3EXXSjpErwyInifPgaIfkLHQR0B0BUTP&#10;Ew/Pl6IfCV3gLZQhugKiZ4lPQV+Y3ji/lw7RMweiZ0mg6DVdNAPRFRA9R/w8txD9uHBnW9IhugKi&#10;54in6KPpzaHpEL1UIHqGLD33Fr2W5h2iKyB6fjz7FnQluu9Req4lHaIrIHp++IuuHaXvmX5iM0TP&#10;GoieH96d+yB64yV6rkB0BUTPjoCCrkRvTir6GZm+CEB0BUTPjeeAgm7u3c/I03SIroDouREu+onp&#10;ebp8CkRXQPTcCOncO9EbiD7klMs3zGQPRM+MsIJuEv2cLF8GjkX/bgtEHxe3Hjdss5yHS5NE8XkO&#10;FN3Uu58C0fMFoucFsehr07NU+RyIroDoeRHqeZ/evqLn+DpAJfq1aRY3UhwevD50B/Yfjv/KONLt&#10;9vJNjO+Bh+hZEVzQm+p6dyLRtfuxTA+0mzNZsrqzy+tDlBs+QPSsCC7opt69PGhE1+6wNj/wuCvL&#10;6l5tbXmH6A7DpUmi2BAU9F70I9NNJTvDkk4junbP1PnBZdO1v/5c1eqXr39718y3XF0+o9199drc&#10;x7mFE0TPCQrRT0s6RD9Auwv6/ODpJ42m83zX9Lvmo3ZTxtT3U4foGbHy3K91r613pxG9P6geDq2n&#10;B68P3X2UnwbTXx/m03L9bZYv/W2WtWe0kdQvILrDcGmSKDIkBf28dzeRX0nnFH14btnQD/QPhkW0&#10;ZyB60HBpkigu4QW9n8aV6EvTzR5nZzpr694/N3isVfSvlzrvPIPW3W+4NEkUF5rO/bSkZ6exGdaT&#10;cf1z83ts6yPxdzvP6H8M0d2GS5NEUXleie49i0G9e3Zwvr02NOhLU6dz62qR4Rh9+czq7TWI7jZc&#10;miSKClXnftq7m8mt6LNeMKN8fbrfLv5y1y2yOOt+MNINorsNlyaJYrIu6N6d+1lJt7C4UtHb3ltd&#10;uPr2+GF+0EreNLs2v9z98m7/mdVIEN1tuDRJFBNG0WfTc7PYgjQfatFOtEsAomcCgefTJB6LbkNm&#10;LwYQXQHRM4FS9DDTixGd8xtmILof1YtO2LjfTkTPTGIbyv2IuRMQPQueCURfzuGR6Vai5/VqANEV&#10;ED0L2EV3ad4heoZA9CzYiB44n0Gi5wVEV0D0HKAu6Iei2xXrrEo6RFdA9BwgEH01gwemWyqck+kQ&#10;XQHRc4CioutsRS+1eYfoCoieAfSeQ/TagOjyeSYQfTOB+727bU+eUe8O0RUQXT7kp+I69ks6RC8V&#10;iC4fhs59FL2C5h2iKyC6eFg6d4heGRBdOjueU4i+37tbt+T59O4QXQHRpUNR0PfYLekQvVQgunC4&#10;Cno177BBdAVEFw636MWbDtEVEF02zzuiE83pnuj2HXk2vTtEV0B02fAV9N3e3UHfXExP8w0z4oDo&#10;otkr6M6iH01eHb37sejPWyD6uLj1uGGb5TxcmiRih0T0I/ZEL890iK6A6JJh9XxP9MZB9Ex6d4iu&#10;gOiSYe3c90xvHEp6ZaJfm2ZxB9T5wcs3rvdf2B3p9aE7RfDh5M/CgOiCoSnoLqIX2LsTib5/S6ZO&#10;UNcbreyPtLhTIwsQXTC8nfutDtNpRN+/yaIqyI6iH4zEfWMmiC6XVRKSd+47ojcuoufRu9OIfnDb&#10;5GtzvzJ0vJvq17+9a5r7vWf2R7rwde0KiC4X7s79QPTCTCcSvb/f+aDn8oEm+uIu6M1H7W6q6zun&#10;r0d6+kmzemGgBaKLhaagn/JdBb07jej9QfVwaK0/mER/fZhPpvX3R78M90dfPrM/0utDt+jeDZiJ&#10;gOhi2fWctHM/OEgvq6RHE1273Vr/YFhEe+Z4JNYDdYguloiiT6Y3bqbXI7pN665V9K+XBu88szMS&#10;660ZIbpUInTuwaLnAOvJuNvhMbomuvbM4Uis77FBdKHse05c0Gvo3XnfXtu029O5dbXIcIy+fGZ/&#10;pKHVR+tuWiBNEjFCU9CN87Z/Oq6k3p35gpkDOV/uukWavU58fyRlPk7GQXSWzn0j+pT8qXefDqpL&#10;YC/9tapvjx/mBx1Hov/yrtn1/Gikp+ZoeRIgukyIOncjoaLLL+lpPtTCeFrND4guknUCeopuEYXi&#10;e/c0XzwB0f2oXHSuU3G3Q9HL6d3TfPIUovtRmehEBd0KzfTGWXTxJb3cj5g7IUH0/qO4PQfvL0D0&#10;2KLbmg7R80CC6Le3R9P7h3WJTuW5VRBK790hukKE6MM7DSHDpUkiJohEt4xBoOnSSzpEV8gQ/eDS&#10;Aofh0iQRD0ees3TuuuiNu+jSTYfoCiGiBw+XJol4SCT6dyvRC2neIboCootj7Tlz566JXuBROkRX&#10;QHRxUBV06xAciV7GUTpEVwgT/YK316gKuj2Lkt5A9EIRJvp6FOtLE9MkEQfxRb8diV5E8w7RFbJF&#10;tx8uTRJxEL1zL7x3h+gKiC6Mw4LuKLpLAA5Px1maDtHlI0P0t8fTC2ArEp3Kcydm0dcf3Uw9HQRA&#10;dIUI0S/jF1pfj77ZGqIzFvSF6ZvPaNttteSSDtEVEkTvvzhLcVl+yZbLcGmSiJ7Eom9Wb2c6RBeP&#10;BNFfH6brX4++Ha8W0ZN07uGiSwaiKySIjoo+svUsSkGfTd9+vZLdhgsu6Wm+YUYcEkRvj9GHkl77&#10;MTpZQacTPXvTj0V3WTh7RIg+ffXEQT2H6Lyd+6J3934vXSwQXSFD9PDhouQMN8k6d4huWjh7ILoc&#10;TjznFn00vfE+HSe2d4foCoguB7KC7sEkenHvsPGLfm2a+R5riwcv37DdYMkdiC6HlKKX+w4bu+hH&#10;N2t6feC7k5o7EF0MKTt3AtGllnRu0Y9uv3g9uaI7ARBdClvBop2K65ha99J6dxrRX77+7V2jv/k7&#10;3Te1e294cxvka3PPeG9UdyC6FOgKuh8nomfdvBOJftd81L7CdH0n9EH05QOI7k75op8V9HiihzTv&#10;Qks6lehdNR8v3Hx9aKbvJ++PyIfjcv0BRHcGolNO1i5noluZXrjoXTEfDNZurAbRKalR9Liez617&#10;Yb071TH6wmCtoqN1p6R40ZN37r3pTXklnUP02/IYff9k3A2i+1C66Mkb9xtB7y7TdMpj9KflhzGG&#10;s+5Hb69BdB8gOt1UHRJuukSoRO+uhNm9cdjRBTMQ3QOIHoGpdYfoG17ufnnXHNwg8NKoq177O4UO&#10;DzogujuFi74jlq/oARN/Knq2R+mUZ90zBqILgNDzQNGPW/cCRXf5hhmIHrog0XBpkogIStFDCDdd&#10;IDSZCNFDFyQaLk0SESGjc+9Eb8or6eV+xNwJiJ4eIZ07RC8ZiJ6cPamSdO5l9u4QXQHRkyOmoJtE&#10;tzFdXkmH6AqInhxJojehJR2iCwWipyZK567eODLfnyBcdHlAdAVET4zBc5pz7s3nz58b9Y9hgAJ7&#10;d4iugOiJoSzoZ563kn82m/5dsOkQXSYQPTExOnd70Ztg0cUB0RUQPS2knfvh7MUUXVpJh+gKiJ6W&#10;GJ27wzF6gb07RFdA9KSQFvSTSbI8634zno7Lr3mH6AqInpQonbsDDUFJFwZEV0D0lOwXTU/RKaac&#10;QnRhvTtEV0D0lMTq3B0wiZ6d6RBdAdETQlrQqSAwXRQQXQHR00HrOcmMN+WVdIiugOjpkCk6gekQ&#10;XR4QPR0iO/fieneIroDoyTB6Hv2ce49R9LxKOkRXQPRUHEiU1vNV615C7w7RFRA9FbSiE6HmmaCk&#10;CwKiKyB6Kmg7d0rK6t0hugKiJ0Jk595TVu8O0RUQPQ1mz5OI3o9TVO8O0RUQPQ20BZ2Mjei+pssp&#10;6bt3XqoQfVbsEsE6Y8iA6DEpSnSwhykFIDoNQjv3AQLRgWzIMgqin3Fgj6/odJM9jISSXjpkKQXR&#10;zyAu6HTYiw7Ts8YyEawzhgqIHhc074VjSgCIToHYzn0CohcOWU5B9BOICzrhXI9DoXcvHLKcgujH&#10;EBd0SqZ5JjAdogvGOhHIFiQaLvXEuSBY9AmKkg7kYoo/RA/HxvPEh+jo3UuHLKkg+iHEBZ10pndb&#10;d/Tu5UGWVRD9COqCTso8zzaio3nPFvtEoFqQaLjUE2fNoTQSCvoClPSiIUsriH5ALqJTlHSILhay&#10;tILoB9h4nu6c+2Ke0buXjEMiEC1INFzqibPFqqA7iM43z+jdS4YsryD6LtSe83XudqLD9EwhyyuI&#10;vgu56IyQmA5kYgo+RA+DWnTqgr4cD6IXDFliQfQ9yAu6eNHRu8uELLEg+g6Htkjs3GlMh+gyMcUe&#10;oodQpOho3nPEFHuIHgK55+Tn3LUBSURHSRcJWWZB9C3kBZ3+vbVj0dG7FwVZakH0LXaei+nc0bsX&#10;jCn0EN2fDAr6CsuSfm46SrpEyHILom/IQfTVkBC9VMhyC6KvsfQ8befOIDqQiGMiECxINFzqiTOT&#10;Q0Ffg969VMiSC6KvoC/ogkSH6blBllwQfQW96Bys55mkpAN5uCZC+IJEw6WeOBMn1RCig+i4JkL4&#10;gkTDpZ44E/SeR+jc0bsXC1l2QXQNhoIeRXScjisUU9whuh8MorOwmWeakg6k4ZwIwQsSDZd64s7J&#10;pqAziY6SLg2y9ILoS7IRfQuJ6RBdGqawQ3QfTvSQ1bnvgN69SExhh+gecHjOVNC3w1qLjpKeE+6J&#10;ELog0XCpJ+6MrEWnMR2iC8MjEQIXJBou9cSdwSF6PGhKOpCFKeoQ3Z2MCvoe6N1LxBR1iO4Og+hs&#10;nu8NDNMLxCcRwhYkGi71xJ3AUdG5CBMdzXs2+CRC2IJEw6WeuGNy8nwXiF4gpqBDdFdOxZDWue/y&#10;nb3pJ/OA1l0UpqBDdFfsPZcg+u7INCUdpkvCKxGCFiQaLvXEHcFR0BmxEB3Newl4JULQgkTDpZ64&#10;IzITfR+IXhymkEN0Nxw8l9C5H4DevThMIYfobnAUdE7P98em6d0huiD8EiFkQaLhUk/cPiwFnRNO&#10;0YEg/BIhZEGi4VJP3D7ZiX4ATC8NU8QhugunQviKHv0I/YbevTxMEYfoLrAUdFbRDwZ3ER2m54Bn&#10;IgQsSDRc6onbg6Wg83I0z+jdC8M3EfwXJBou9cTtkaHoRxCVdCAFU8Ahuj08nqc4REfvXhymgEN0&#10;e1hEZ/b8cHga0yG6FLwTwXtBouFST9wWJ8+ldO7MogMpeCeC94JEw6WeuC05FvRj1i9MKOl5Y4o3&#10;RLemLNHdSvqh6RBdCKZwQ3RbnDyX0rmfzDON6EAI/onguyDRcKknbo1BBKkF3Vp09O55458IvgsS&#10;DZd64tbwFPR0nTtZSYfpIjBFG6JbwiN6StxKOpp32ZiiDdHtMFggtqCfrAGil0RAInguSDRc6onT&#10;cfO8LtHRu0sgIBE8FyQaLvXE6TCJnhYi0yG6BEzBhuhWQPSzmg7SYwo2RLeByfMI59zPVkElOkq6&#10;AEISwW9BouFST9wSkwGeosd4b+10HejdyyEoEbwWJBou9cQtYSroyUHvXg6mWEN0MxkX9HPWG46S&#10;ni+mWEN0MzmLfr4SopIO0dMTlgg+CxINl3riZlw9F9W6RxEdpCcsEXwWJBou9cTN5FzQDQxb3LSg&#10;pOeNKdQQ3QRXQZcgem968/nz58F035IO01NjirS76G+P9+alL22N+Kh++Op7v/WmnrgJLtHjYJjn&#10;0fNg00FiAhNhZ8HXh4/GhS/vPrXLfbgVILop84V37hC9EgITYW/B64G7M33Rf3t8/6V80bPu3JXp&#10;TqLjKF0opkD7VPSm59j3seg/vf+Su+jOBV1W525kdYyO03G5Ygo0y8m46TD+6QNET4tpnldn3f1L&#10;OkhLaCK4L9gx6t1W/8JFl965W4m+xFd0lPS0hCbC3oIvd20FePfpbOlLf869re15i85V0IUcod/o&#10;TIfoaTHF2edkXNM15qPKnuQhOpfngiAr6SAppjj7v49+ef/FK7Ms15t64hT5F3TzmlDSiyA8EdYL&#10;jqfUze+ydeR9Mg6i25sO0ZMSngjrBYMqejNhWjL1xHVweS4KKtFBUkxhxjH6MeaMF1/QLdjsA3r3&#10;HDGFmemsu8tw+6SeuB98Cro80S1WRVDS23z4AaYnhSARHBdUvD0arp6rWvSI+IjuXNLVpXVJQgRG&#10;CBJhtaDNp9cuzbDMtTlYOAPRzYVNfkG3IVj04WL5NFECPaYos3x6bfFacHTKTr7oHp7nKXpw7z6J&#10;DtfTYQoyy6fXFq8FRwsXKbrlVMbEJr4eJV0zHaILgCIR9AUtPr1Wa0W3ncuIxBAdx+gCoEgEtwU7&#10;pvfe8j1G9/A80849XPThrDtKekJMQWb6Kqmx7B9eVCNddHOqlyM6gekDED0ZphjzfJWUw3BHJJ43&#10;Ps/jYhVfH9FxeZwsSBJBX9DuIvfQ9aadNotEz6Og260NJT17aBLh5nYyzmW4I9JOWzGi20FW0iF6&#10;Kkwhxve678LnuUjQu2ePKcQQfQ+LNM+koFuuzkd0lHRJECXCuPvwEOsAACAASURBVKDFpTAuw52Q&#10;ctJsstxT9NiNu6/o3iUdpqeBKBE00fs32CB6Oa27n+ho3gVhijBE36E6zyF69pgiDNG32OR4Jp27&#10;9QrpTEfvngSqRKhIdEbPITpggioRIDqJ6HJB8543pvhC9A0QHaLnhym+EH2Nn+dCD9Ht14jePW/I&#10;EmEUff7C5jJFt0nvbE7FBYnuazpETwFZItRyZZyf59l37r4lHc27EEzhhegrIHp48w7iYwovRNex&#10;qmL5dO4O60TvnjVkiVCH6J6elyA6Ye8O0+NDlggQ/UR02rlJhGdJR/MuAlN0IboGRIfoeWKKLt5e&#10;W+LpudzOPax1R++eD2SJsPjOOPUVztewuyzWJ3qar5ByWSud6RA9OmSJsPi65w/qv173R7dfb4rJ&#10;4vQ8A3xFR/MuAFNw/b/uubxLYO2yOquC7gZKer6YYut/A4en4ip6iaI7rZaupEP02JAlwvIYvSvp&#10;l/KO0Tk9T0Ui0UFsyBJhsaA69R5Uz0WKbpfTeRV0R1DSs8UUWryPPuLtOUTHUXp6TKH1P0YPozbR&#10;U+H2ArO3d76mg6iQJcLmrHsYBYlOsrtcQPRKIEuExcm4Im+y6O25bNEdQe+eK6bI+lT0Ei+BtUvn&#10;3M65O0NY0iF6VEyRxcm4nlJFdw2bt+ho3tNClggQfd9z4Z17QtFR0mNClgjzgmPvXlLrbpnMnqLn&#10;coR+Q++eLabAeoj+9P7L5cPt5S7o5Lss0Xk9zwl/0dG7J8UUWJ+Tcfe36/svRX16jVf0lAXded2E&#10;pqOkR4QsEbT30V+++V793x+IHgeIXglkiaBdGff6808lic7reV6gd88TU1w9jtEvX31/e7ovqHW3&#10;zOMcC7oHKOlZYgqrz9trTx+6M+9h18dlKLpvQU8quvvKA0SH6ekgS4SC30dnFj0pNKKjeRcPWSKU&#10;K7ptuaqjc4foeWIKK77uOaSgk4neTqfNYgF/YA969xwxJoxt+Iv9umfbHObs3JvPnz87iWv9Bx4v&#10;ByElfW06RI8FWSIU+3XPTKK7lNxOWyfT7f/Ap+5TlnQQCbJEKPXrnkM8PxF9KrlWNvKJ7gN69wwx&#10;poxt9Ev9uucQ0U92bzTRrr+WLzp6d+EYU8Y2+oV+3XOI5zaiW86GpGP0sJKO5j0NZIlQ5tc9W6ev&#10;p+i208t21p1MdJR02ZAlQpnvo3OJPpbc3N5E7wkSfWU6RI+DKaYQncVz1je62aEUHcTBFFMP0d8e&#10;i7lgxjp53UW320t2/LYAvXt2kCXC4htmivm6Z27P6xQdpqeALBG0b5gJpw7RswXNe26YIup/wUwY&#10;VYievqD7AtFzwxRR/0tgw5AgepjneYjuuQno3XODLBHWF8wEIkB067zNuXOnFB3vsAmGLBEWrXsh&#10;H1OtQnRfwkRH8x4dU0Arfh89zPM8OndvSEVHSefHFNB6RbfP2pw9990I9O6ZQZYI84KF3JIpzPNc&#10;OnfvVxv07nlBlgiLC2aKuCWTfc7m7Lk/gSVdNx0lnR1TPP0umCnglkz8ooto3b2B6HlhiqffBTP5&#10;35Ip0PNcDtGJW3f07mIhSwTtG2byvyUTv+gy8H+5QUnPCrJEmBcs4ZZM/J7LKOgBhIoO06NiCqfP&#10;22sF3JIJoptB854TpmjW+T66Q13Ku3MPCRtEzwmyRJhPxv28/1bInL/umd9zKQU9oejo3WNClggb&#10;0S/5iu6QrLmLHgJEzwhTMF1Ff5rvvRb0/ROMorebdr6AQ67m3rkHQVvSU2FMhzIwBdO/oofBJ3rz&#10;g6l81CR6SGcRLLoE09XX8abeiAiQJUIuJ+Oaxb8HRPBcTOcuR/Q0tg1fsJ9k3VEhS4RxwZe7++67&#10;J5qwG7WkFN0lUz1FF+N5GLS9exLbIPqAq+jqsyzdd8xI/VCLUfQInpdCAb07RB9wPhnXfWGc+sLn&#10;p6Cvjkt3jF6X6GG9RSGmV+A5tejqu577r4cU+z664TRrBNEFde6CRE+kG866uyXCKPrH8ZvdxYp+&#10;TrjnWYkeBm1Fr0K4VJhC6SN6f3ie6YdawkUP2OvcOHil8zUd8GEKpc8xuro1euDXu0P0OAQ2F+Gi&#10;w/Q4kCXCsOD13afXh66WB96BLZXo4Z7n1bmLEh29Ox9kiTAueG2a1vOXu6DGPZnoTilagOeh0Pbu&#10;EJ0PUySLuzLunHDP8+rcg0HvngmmQNYlulOCFlHQQ7fGpqQ3TWNpOko6G2SJANEh+r7o6pIUiJ4Y&#10;skQoQXQCzyvr3C1EHy4ytRIdsGEKJEQnFl1WQQ/HaLpZdJT0CJjiWJPoMTyXJnrw5tCKDtO5IEsE&#10;iJ5l5x4eNivTz8/GoXnnhywR8hfdyXN07iNG0Y1n3SF6BExhhOiknlcpugVzFNC782AKYz2iu2Vm&#10;IZ07RdgoTJ/DANF5IEsEiA7RSUo6YIEsEXIXncTzCg/R0bvngSmKEN1F9OC9ypGjFz1P0yE6C6Yo&#10;1iI6ief5de4kYSMu6YADskSA6FkWdEbRUdIlQZYIED1L0UkgEX0yHaJzYIphJaKTeJ5h504DreiA&#10;A1MM6xDdMSU9RZdY0Em26Wg+PEVHSWeALBEqEt23oEN0mJ4MskSA6NV27vSmA3JMIaxCdMd89BRd&#10;YkEnAqKLxxTCGkSP47lM0Wk2ilp09O7kkCUCRKedgEgQhY3YdIhODlkiQHTaCcgL6pIOqDFFsALR&#10;I3kusnOnglp0lHRqTBEsX3THXCzsVBxz647eXQpkiVCL6IcpTbv/+mQ0bC8TVAMTiY7mnQuyRMhV&#10;dNdMTFDQ1bcrBvx9DFDShWMKIERPLvrwfcn+A0SBuKRDdGJM8StddCrPGTt3VtHJhiUWHRBDlgiV&#10;ix66O2d/m7XoKOkyIEuEPEWn8pz1nHsOx+jkosN0Wkzxg+gkogdOBt9ZdzrITQeUmMJXtuiuOegr&#10;ulxP6bYMoouGLBGqEN23oEN0D9PRu1NClgg5iu6cgr6iV4HRdPM92CA6G6boQXQCz+UWdEpMolvc&#10;VVU3HRBiih5EL1t0yk07N317n/TjCk8RXKBBlggeGXNtmneffIcj2HdXz0vs3BOKflLh+/igdyeE&#10;LBHcMuapae5f/s2X2+vDR8/hwnedzvNsz7nT4ib6tsKvRYfphJiCxyP60/svtydVzS/tT17Dhe86&#10;neiEM5Mzxy+Ek9mrgm4o6YAOU/BYRFd1/OXrTvTrV9/7DRe+67FEFw3pq9C56Ktj8lPRYTo1ZIng&#10;Jvp9++/b/7ulrOh0nkP0AYPoK07PwvcxQu9OBlkiOGXMZazjvfI+w4XuuLPn6NyNHL8U7pt+8r56&#10;HySIToYpdkwn4y796fZrc3AuTqDovgW9ItEJr45D706MKXTFvo8eTXTZ0IbNsaRD9HiQJUJmojsn&#10;XpGn4sSLjt6dCrJE8MyYS5qz7oSeo3OfIRQdptNiCl3kit5MmJYM222IzgO96YAGU+TKbN3jeS4d&#10;4rChpEuFLBEgepZQNxzkpkN0GsgSwS1j3h77Bv3gCJ1ZdPecQ+duCX1JBySYAsd0wUwzXCdzbVJc&#10;MEMpOuGslACl6CjphJgCxyL62+Okd4pLYCk9z7xzF926Q3RCyBLB+UMtPSk+1ALRZ8hbDnrTAQVk&#10;iYCKHjgphYCSLhNT3LiO0YeSnuIYPZ7nED1QdGU6RKfAFDems+6vD/1Z94N6zim6T775ii4f+pci&#10;+pIOCCBLhGzeR4foS4SLDtOpIEuEkkX39bzCzh29u1BMYStOdJ9s8xTdtA9Z3FLNHXLTIToBpqiV&#10;Jjqt50Gdu4ibpDJsAH1JB+GQJUKVoofsAuttz62JKjpKejrIEgGiO+6CDNE5gOgCMQWtMNFpPQ/u&#10;3CG6leggHFPQyhLdJ9HYroor9RgdvbtEyBKhWNF9C7p5QiScdWfZAlrRYToFZIkA0cEIfUkHoZhi&#10;VpToPlmGz7O4A9HlYYpZSaITe16E6JFbd/TuqSBLBIieJTyvR/SmQ/RAyBIBooMJhpIOwjCFrCDR&#10;o3qeSefOBIPoKOlhmEIG0b1Ez8Zzpg2lNx2ih0GWCOJFj+l5PmQiOpr3UMgSQbrofvlVekHn4mTe&#10;UNKTYIoYRIfoPtCXdIgehClgdYt+Vpho9zcVXC9J9KKDIMgSQbjoftlVfkFPIDpKegrIEkG26OSe&#10;lyI6GwwlHaYHYIoXRPcQHbCUdBCAKV4QveyCzratEF0WZIkgWnRyzyG6EQbR0bv7Q5YIkkX3Syx0&#10;7kEwlHSI7o8pXBAdovtBLzqa9wBM4apYdF/Pc+rc07Tu3qKjpHtDlgiCRfdMK0/Rs/Kcc2vpTYfo&#10;/pAlglzR43oORjhKOvDFFC2IXnRBZ4XBdJR0X0zBguhli865uRBdEGSJIFb0uJ7nRmaiM5pQOGSJ&#10;ANHttrsizqYQJT0ypmBlL7pF7jSNm+cQ3RIG0YNNb6MdOEKemGJVvujN8H8a0XOD9YWJo6QH5ru6&#10;4V3gGFlClghCRbfyfMf0Wgp6ZaIPt7ANGyRLyBKhLNF9C3p2ovPCIHpY7w7Rj8hcdIu8cRaddkeL&#10;hqOkQ3QvTKHKW3SrxHH0vKyCzrvFHKKHNe84Rg9NhGxF3zvrDtGJEGg6zrqHJUK+ou/gKzpYwSF6&#10;naKGYopU1qLH9jy/gs4NS0WH6R6YIpWz6L6J5Ct6jp5zbzOL6exWFAhZIkD0LMlSdJjuDlkiFCR6&#10;RZ6zwyI6end3TIHKWHTfNKqpc+eHw3SI7o4pTvmKzuN5aaKzbzRLSUfv7gxZIkD0LEkrOkyPBlki&#10;VCJ6wBbXCYvoDUR3xRSnbEXn8RyiO8NS0XGU7oopTLmK7u15Zefc+V+eWEo6endXyBKhFNErK+gR&#10;NpunpMN0N8gSAaKDfVhKOkR3xBSlTEX39ryuc+5RYBEdvbsjpijVJnptBT11647ePRJkiSBKdG/P&#10;IToDLKY3qOlOkCVC5aKDY3hKOkR3whSkLEWP73muBT0KPKKjd3fCFCSIXrboUTacxXT07k6QJYIg&#10;0f09r+xqmVvOondE0yR/yBIBooMjIHp6TDHKUHQuz0vs3OPAIzp6dxdMMYLoFqJn7HmcTYfpyTGF&#10;KD/R43sugabxC0DOoj9DdHtMIcpO9ICskVbQHeRVNyBhGpsClPTUmCIE0SOIvm+dg7zDLcUc1uj6&#10;whAIm+gw3RJThGoS3dPz8H3dtc5FXlfR5+Uj2c4j+jNEt8YUodxED8mZRAX9wNKiRMdRempMAcpM&#10;dD7PRYvu2oo7t/rB8IiO3t0aU4AgulH04F09sM5JXseTa4HH6O6n8gyTGyA6TLfCGFLr2DtGPnS4&#10;/d3hE91/S837emAd55nxcWyvNXi8TPCI/gzRbTHG1Dr4boEPHm53b/g8Z31zLfJ7Xdqqff5mrwUx&#10;7QOP6OjdbSFLhMJFp927vNkT3VjkeUo6endbjEG1jr7tgkTD7e4NRI/BjugWZ/d4SvozTLfDGFTr&#10;6NsuSDTc3s7weV7kde4dRMfohycU54aeR3SUdEvIEkGA6CGe+4qeueee2785ID95i3D8pWGCITov&#10;ZImQuei+BR307B6ja/rziN4TXZv8MAbQOtIuaUEw3HZXglKl0oJOx95Zd73OM5Z0mG7EGD/rQNvn&#10;BMlw212B6B6w7gBElwNZIiQXPYXn+cP7SqU19DyiP0N0K8gSoUrRsy/o3GgNPUp6QoyRsg6pXyZ4&#10;D7fekRSeQ3QnmEo6TrzbYAoORD8TPX/kfIINzTsrpuDkInpQklTcuUP0SjAFpwrRTRkYaZ+Lh0l0&#10;HKVbYIpNJqIHeV5x5x4XppIO0S0wxQaily163KaEqaQ/w3QjptDkITqr57ade8JPlfuTj+jt9B4+&#10;BdGNmEID0a09t9nqyjG9pJ553l17cyo6TD/DFJosRGf13LJzD/hmporwFn24mvY0kKkcygJTZCD6&#10;keg7BT1D0SNvsHdJPxcdJd2IKTIQHaITwis6TD/GFJkcRE/i+e4WZ+d5bLxFPz1Gn0imkXxMkclA&#10;9DDPiQr6LdOz7rEJMP34rDt6dzOmwBQvum9BL0Tq2LvhL/o5MN2AKTAQvWyiv15xmf4M008xxUW+&#10;6IGZ4Sl6IQU9PhA9Daa4iBed0fP2qBCiU8Ml+qp3b2OXRiipmOJSsehN93/avZKHuNY97JMto+nq&#10;HH0qp0Riiot00Xk9PzSd+avW4p2/j/9KxlXSl6IP77qn00oeprBA9Bh7uxo88r3L48JV0pemQ/QN&#10;prAIFz0wKYyipzgWt7iPGfsmMLYUXKIve3eIvsEYctv4ZSn6acKdHKNH/DZ0ZnZXw9tScFX0tenw&#10;fIkpKrJFD/Tc8N7aYV3j/zL0pKKfbkB4secq6SMqM3DWfYVPIoQtSDSc2npe0VNdLZP6GP1MdIJt&#10;4xYd76XvYQy6bfhSiM7tearL4hJfNX8i+uYpj01lEx2fYTvBGHTb8GUmuvqIhKfoJZ0RdzxGX4vu&#10;VeC5TJ8+9GKZ+1W1916JELQg0XA/hHne/d+3oBcv+nGdXonudzqBraS7iV7XCTu/RAhZkGi4H0JE&#10;71/7jabT7lIRNJuCLqikO5le2VtwxsBaZ4BrtAOH+yGZ6CUVdHe0Yi9MdKfeHaLrcbVOANdoBw4X&#10;3Lk/f2cSPc6epiVwZ/xOwrNVdBfTIboeSeuQO4c7bLiwU+5Wx+i0eyST0LA5nHVfLMpmuoPoOEbX&#10;o2MdRtsFiYYLfG9NfQTVS/SiCnpElsVfREnHWXctPNZx9M4Av+H430SH6JRoh/PmuQ8VHW+mrzDG&#10;xzqQ/jngNVyo52KvlolLvM/DRhF9JrVY0jDGxzqQ/jngNRy753UU9DSiC+nda8IYH+tAeqeA33Ds&#10;okfZzYrQTtCzlXT07gcYw2MdR98E8BwukejAG+0EPVtJn0mtliyM0bEOo1/0vYfj9rwS0VN1KGyi&#10;o6TvYwoIRGfdzeSIFR29Oy2mgBQqOjxPDJvoC1K7JQpTQFhFf7n76D1cGtEBFRFMT+2WKEzxYBH9&#10;9aGZ+Op7v+EgOgnJWhQ20dG772KKB09Fvzb33X8IKvrpPTbJPS+vcy9PdH7Ts7x01hQPptb99eH9&#10;FwrRGy2wED0j+EyfYVEmzw/DmMLBdoz+9O5TuOjN4l9S0R13BriTa0nP9OOtpnDwnYy7NPcQPTnp&#10;epQYonOYDtFdebn7USLRzTlGtY/iKVH0BQzGQHRn3h6bNMfonqIX6HlKci7p2Xme/QUzPmfdfQs6&#10;ICVX0XHW3YdLgvfRIfpMyi6Fz/QFqQWTgikYkSv6fCGNacn4ohfZuZcpOnNJzxFTMKS37vE8L1P0&#10;lEQRHab3mIIB0QEX5kCgdyfDFAwm0d8eT690h+ixSNqmRBEdpitMseAR/dJf6z5d9O4xHKPnFR2i&#10;lyo6evc1pliwiP72OOl96a559xmOUfTg/QN2WLzmEogO0ztMsWD6mOp0ocw19ttrFsnlsCcgCDbR&#10;NVI7JgJTKIqr6J6el1rQ0+6XxauuZ5hR0leYQsF1jD6U9PjH6BBdI/F+QfRYmCLB9nn0/qz7QT3n&#10;E92ihjjtCAiCTXSN1JJJwBSJ0t5H9xS91IKeGotweAYaJV3HFInCRPf0vFzRxbfuJO+wwXSIbid6&#10;saR+BWM0HaIvMQUCojPsHJiA6JEwBaIs0T09h+hsMIqO3n2JKRAQvWySv4Txma5/I0lq0VJjikNR&#10;ovt6ntwGPpLvGp/oOqlFS40pDhCdft/AAouYwHQCTHGA6IAVRtHRuy8wxaEk0W1yKsKuiSL9vvGJ&#10;DtMXmMJQmegR9kwW6XfO5uXX13SIPmEKA0QHzMQSvW7TTVEoSHSb0kG7E8AGRtHRu0+YolCX6BF2&#10;TBgC9s7mBZhE9KpNN0WhHNFt8inCjglDwN4xir4itWwpMUUBogNuYHoETEGoXnQBJa90GEVH7z5i&#10;CkIxont6XrroEnaPUXScjhsxBaF60QtHgujo3SNgikEpovt6LkKE0uEUHc17jykGEB3ww2g6RO8x&#10;haB20UtHxgsZo+grUvuWDFMIChHdJpOqPOcuYwc5RUdJV5hCUJHo/DsFDrB6HaYRvVbTTSGoW3QQ&#10;CUbR16Q2LhGmCJQhulXFoN2BTBDSs3CKjt69wxSBekTn3yeJCNlFq1diGtErNd0UgSJEt0oj/n0C&#10;xzCKviG1c0kwBaBq0UE0rEIE0f0xBaAa0fl3SSRS9pFTdPTuP9QhulUS8e+SSKTsI6foMP0HiH4m&#10;OogIq+lrUluXANP8FyC6r+dSil0dsIqOki5e9KY5GBiikyBnJzlNX4vOa3qbs6zje2Ga/sSiN4cj&#10;84teBXWIvoFTqebz58/yTDdNf1rRl/+uYPdcjgJ1wCp6xN6981yg6abpr1Z0eB4Zqzhl0LtDdCeS&#10;i14Jgl7POEXfwmYURHeC7BjdrlDQbnxG1CJ65JIuznPpooefdff0XJAAtWD3kixfdJx1d4HqfXS7&#10;7GHfHWABp+hbUpsXGdPk1yp6LUh6QbOLFUz3wjT5VYjOvjdykbSjrKJveneIrpG56Ha5w743wApO&#10;0SNfHScO09xXKjpIgV20fE3fkNq9qJjmPm/RfT2vp6CL2lNe0etu3k1zD9HLRtaespoO0c+oU3SQ&#10;BlbRt6SWLyamqc9adF/PZZW5iuAVveqSbpp6iF42wnY1sugVmW6a+SpFr4gcRafr3SH6RPmis+8K&#10;sIdX9Jp7d9PM5yy6Xdaw7wqwJ7bo9ZhumvkaRa8JaS9qvKbvkFrAWJgmHqKXDUSvBNPEZyy6r+fS&#10;cr8qeEWvuHc3TXx9osPzpMB0Hkzznq/onp5XhriXNV7Rd0htYCRM816d6OIynxdxu2sXNpjuimne&#10;ITqIC6voO617Jaabpj1b0S0rA+1Wg3BYRd81PbWDUTBNe+Gic++GeOTtr+UrtK/pEH2fXEW3TBfu&#10;3RCPwP3lFb3Wkm6a9dpEB8mxDB2h6DWYbpr1skXn3gvgAa/ou6S2MAKmWc9UdMtk4d4L+UjcYV7R&#10;K+3dTZNemejVka/o6N2dME16nqL7ei4x7euDV/R9UnvIjmnSITqITgLTU3vIjmnO6xK9PkS+tPGK&#10;Xmfvbppz+aI3zSZyvp6LzHpeRO4yr+ihpou8K7IR05yLF73ZiZyn6CKTvkqYTd/F1pjm8+fPGZpu&#10;mnLpojd7r9GeogMpCBa98zxH001TLlZ0bTnUYhCJQfTUm0EORAdgAURPuN7yph2IpSnSc/mi35qm&#10;wGkHcikz4eSLDgAIBqIDUAEQHYAKgOgAVABEB6ACIDoAFQDRAagAiA5ABUB0ACoAogNQARAdgAqA&#10;6ABUAEQHoAIgOgAVANEBqACIDkAFQHQAKgCiA1ABEB2ACoDoAFQARAegAiA6ABWQTHQAQEQSiS5u&#10;fUdgO3SwHTrFbQdETwu2QwfboQPRA8F26GA7dIrbDoieFmyHDrZDB6IHgu3QwXboFLcdED0t2A4d&#10;bIcORA8E26GD7dApbjsgelqwHTrYDh2IHgi2QwfboVPcdkjZIQAAIxAdgAqA6ABUAEQHoAIgOgAV&#10;ANEBqACIDkAFQHQAKgCiA1ABEB2ACoDoAFQARAegAiA6ABUQUfSXb74ff7w2zbtP8da8ZLnq14fu&#10;C3M/JN4KzEaHjOxYbkfC+Xh7bNd8Pz4imY94or8+fDVO4bXd7muaWGqrfvk6lV/Lrah+NjpkZIe2&#10;Henm4+2x3f3L+BpDMx/RRG9flsYpfHvsXqyeUrxW6qu+TkFNuBXVz4Zat4js0LYj4Xy83H1s/730&#10;6yeaj1iiX5v7aeK0/YiLvupLoj5V24rqZ+MmJju07Ug5H4qhihPNR8Rj9DmUqidK8oKpr/rpJ8tD&#10;oURbUf1s9EjIDm07Es9Hu37S/Eghev9SleQwTFv168P7L+18xo+lthXVz8awLQKyQ9uOxPPRdRf9&#10;f2nmo2bRV5uVaCuqn43ViqWIvvsw4nYsz8VlKrqYZrX/lToGSrcV1c9Gj4Ts0LZj2JpE83GdDhqy&#10;ad0v45FO4tMtajt2Vp3gXRSZJ+P6XyV7x1HCybjbVvQ083GZTw5kfDJOyhtK/RQmqB0i315LNhs9&#10;ErJD246U83Fp5j4is7fXbss5k3KJiJq9FKdbRF4wk2w2+k2RkB3adqSbj5e75Vozu2BmmMK3x276&#10;LukuchxW3W/HU9vOJzkG07ai+tnokJEd2nakzI6Od58I5wMfagGgAiA6ABUA0QGoAIgOQAVAdAAq&#10;AKIDUAEQHYAKgOgAVABEB6ACIDoAFQDRAagAiA5ABUB0ACoAogNQARAdgAqA6ABUAEQHoAIgOgAV&#10;ANEBqACIDkAFQHQAKgCiA1ABEB2ACoDoAFQARAegAiA6ABUA0QGoAIgumteHpmnUbf+uh3cBO7gB&#10;X/vr1wfTH709DvfnvTbvvxi25am/I9hHtVkf1S3B7i9Nk+qujMAJiC6Zq9LqqZXS7Kzlr/VnW9F7&#10;wZ8sRFdLvNwNN/B9fbhX/wdZANEl098Vu7unJpvo/+rn3Q+v//bfW4o+jdtt0clWAVlAdMH0d83t&#10;eLlrupI73Mj39eE/PfQ9dHdH3d905o3P/Pw3Xac//Fp52P3puGzfZ09/pNag7gB+ff+PncbTIpsV&#10;3SbRh5cdNWx/XDH81bxu9Wi5jc2H5fpBAiC6ZK7NaLpytivwF9XHt/90Pzy1Yl27m2fPz3Q2jr/u&#10;/ujl7mN/CNA9/XJ3Pz/bDdtae1V/cd9pPC+yXlHHIHr337Ga98fqw1/1654fDX/aj3M/Dw5SANFF&#10;09VNdS5OadV12Z246tC4/UFJ3B3Cb54Zft3+0VX9+W04nG4fTc92v21Ff/nm+25kpe+wyN5ws+iX&#10;doGF6PNfPdzfVo/aPx0P46cnIs4emIHo0nl7bBYn465dO6wetP/02gwHzfMz0697D3u3+qVa87Q/&#10;akV/e2xfDd5/aTWeFtmsSK36QPTpr/p1a49Uiz9s+HJwEB2IngFPvVrdUe5X//tu9u8yOas9c1mK&#10;3r1QdM5em+HdsctK9NvlQ9u5dxpPi2xW1G/Ffus+/VUv99d0BQAAAYFJREFUuvaoE/3rvvGfBwcp&#10;gOiCWVTD6XD75W6nouvPaBVd0Tbq00n4dUW/vXzzp//86TZV9HG9Lweij+8B6BX9NiynP9pUdJAK&#10;iC6Y8az7ta/oStHroqPuJbq0FmvPTL+eRG9/mH6enh3X8Pb4y/YwfajT4/r0FanfLt5e04/R55Xc&#10;to/mY3TU8pRAdMn016tdm/7SlL7GqgeDUp2u3Ql0/Znp11PBvY4nz5+GHxZn3bv30j70Go+LbFfU&#10;MV4wc3/TJR//al739GjcRnWEMK4fpACii0ZdAqvk6C5d694A/7SUaHpLXHvmpr2Pfh1HuIxX0+rv&#10;ow/X3z2N76N3i2xXdNtcAjtX8+Gv5nVPj8ZtnN5Hx0n3VEB0ACoAogNQARAdgAqA6ABUAEQHoAIg&#10;OgAVANEBqACIDkAFQHQAKgCiA1ABEB2ACoDoAFQARAegAiA6ABUA0QGoAIgOQAVAdAAqAKIDUAEQ&#10;HYAKgOgAVABEB6ACIDoAFQDRAagAiA5ABfx/9zQbf9OU4+8AAAAASUVORK5CYIJQSwMEFAAGAAgA&#10;AAAhAHiPXrDiAAAACwEAAA8AAABkcnMvZG93bnJldi54bWxMj0FPg0AQhe8m/ofNmHhrF2iFigxN&#10;06inxsTWxHibwhRI2V3CboH+e7cnPU7el/e+ydaTasXAvW2MRgjnAQjWhSkbXSF8Hd5mKxDWkS6p&#10;NZoRrmxhnd/fZZSWZtSfPOxdJXyJtikh1M51qZS2qFmRnZuOtc9Oplfk/NlXsuxp9OWqlVEQxFJR&#10;o/1CTR1vay7O+4tCeB9p3CzC12F3Pm2vP4enj+9dyIiPD9PmBYTjyf3BcNP36pB7p6O56NKKFmH2&#10;vIo8ihAnIYgbsIyXCYgjQhJHC5B5Jv//kP8C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cHRD4f8CAABECAAADgAAAAAAAAAAAAAAAAA6AgAAZHJz&#10;L2Uyb0RvYy54bWxQSwECLQAKAAAAAAAAACEAU33UZA1CAAANQgAAFAAAAAAAAAAAAAAAAABlBQAA&#10;ZHJzL21lZGlhL2ltYWdlMS5wbmdQSwECLQAKAAAAAAAAACEAoFcAjtdCAADXQgAAFAAAAAAAAAAA&#10;AAAAAACkRwAAZHJzL21lZGlhL2ltYWdlMi5wbmdQSwECLQAUAAYACAAAACEAeI9esOIAAAALAQAA&#10;DwAAAAAAAAAAAAAAAACtigAAZHJzL2Rvd25yZXYueG1sUEsBAi0AFAAGAAgAAAAhAC5s8ADFAAAA&#10;pQEAABkAAAAAAAAAAAAAAAAAvIsAAGRycy9fcmVscy9lMm9Eb2MueG1sLnJlbHNQSwUGAAAAAAcA&#10;BwC+AQAAuIwAAAAA&#10;">
                <v:shape id="圖片 11" o:spid="_x0000_s1027" type="#_x0000_t75" alt="一張含有 文字, 螢幕擷取畫面, 行, 圖表 的圖片&#10;&#10;AI 產生的內容可能不正確。" style="position:absolute;left:-1662;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BEywAAAOIAAAAPAAAAZHJzL2Rvd25yZXYueG1sRI9BawIx&#10;FITvhf6H8AreNFkttm6NIkKlhaJoe/H22LxuFjcv203Urb/eFIQeh5n5hpnOO1eLE7Wh8qwhGygQ&#10;xIU3FZcavj5f+88gQkQ2WHsmDb8UYD67v5tibvyZt3TaxVIkCIccNdgYm1zKUFhyGAa+IU7et28d&#10;xiTbUpoWzwnuajlUaiwdVpwWLDa0tFQcdkenYfyDHwe7XZfvj3u6bJaLld0fV1r3HrrFC4hIXfwP&#10;39pvRsNw9KQmk0xl8Hcp3QE5uwIAAP//AwBQSwECLQAUAAYACAAAACEA2+H2y+4AAACFAQAAEwAA&#10;AAAAAAAAAAAAAAAAAAAAW0NvbnRlbnRfVHlwZXNdLnhtbFBLAQItABQABgAIAAAAIQBa9CxbvwAA&#10;ABUBAAALAAAAAAAAAAAAAAAAAB8BAABfcmVscy8ucmVsc1BLAQItABQABgAIAAAAIQCGX/BEywAA&#10;AOIAAAAPAAAAAAAAAAAAAAAAAAcCAABkcnMvZG93bnJldi54bWxQSwUGAAAAAAMAAwC3AAAA/wIA&#10;AAAA&#10;">
                  <v:imagedata r:id="rId30" o:title="一張含有 文字, 螢幕擷取畫面, 行, 圖表 的圖片&#10;&#10;AI 產生的內容可能不正確。"/>
                </v:shape>
                <v:shape id="圖片 10" o:spid="_x0000_s1028" type="#_x0000_t75" alt="一張含有 文字, 螢幕擷取畫面, 行, 圖表 的圖片&#10;&#10;AI 產生的內容可能不正確。" style="position:absolute;left:47191;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vpygAAAOIAAAAPAAAAZHJzL2Rvd25yZXYueG1sRI9BawIx&#10;FITvBf9DeEIvpSbrYtXVKGIpeOlB7aW3x+a5u7h5WZOo239vCoUeh5n5hlmue9uKG/nQONaQjRQI&#10;4tKZhisNX8eP1xmIEJENto5Jww8FWK8GT0ssjLvznm6HWIkE4VCghjrGrpAylDVZDCPXESfv5LzF&#10;mKSvpPF4T3DbyrFSb9Jiw2mhxo62NZXnw9VqOHk2x/eXS8w3VZ9/fufZBOet1s/DfrMAEamP/+G/&#10;9s5oyJWazrL5dAK/l9IdkKsHAAAA//8DAFBLAQItABQABgAIAAAAIQDb4fbL7gAAAIUBAAATAAAA&#10;AAAAAAAAAAAAAAAAAABbQ29udGVudF9UeXBlc10ueG1sUEsBAi0AFAAGAAgAAAAhAFr0LFu/AAAA&#10;FQEAAAsAAAAAAAAAAAAAAAAAHwEAAF9yZWxzLy5yZWxzUEsBAi0AFAAGAAgAAAAhAMxZe+nKAAAA&#10;4gAAAA8AAAAAAAAAAAAAAAAABwIAAGRycy9kb3ducmV2LnhtbFBLBQYAAAAAAwADALcAAAD+AgAA&#10;AAA=&#10;">
                  <v:imagedata r:id="rId31" o:title="一張含有 文字, 螢幕擷取畫面, 行, 圖表 的圖片&#10;&#10;AI 產生的內容可能不正確。"/>
                </v:shape>
                <w10:wrap type="square" anchorx="margin" anchory="margin"/>
              </v:group>
            </w:pict>
          </mc:Fallback>
        </mc:AlternateContent>
      </w:r>
    </w:p>
    <w:p w14:paraId="05780772" w14:textId="133BC797" w:rsidR="00B65BEB" w:rsidRPr="004E3A31" w:rsidRDefault="00B65BEB" w:rsidP="00BC7BF3">
      <w:pPr>
        <w:spacing w:line="240" w:lineRule="auto"/>
        <w:rPr>
          <w:rFonts w:ascii="Times New Roman" w:hAnsi="Times New Roman" w:cs="Times New Roman"/>
          <w:sz w:val="20"/>
          <w:szCs w:val="20"/>
          <w:lang w:val="en-GB"/>
        </w:rPr>
      </w:pPr>
    </w:p>
    <w:p w14:paraId="003660A5" w14:textId="387FE17D" w:rsidR="0000760A" w:rsidRPr="004E3A31" w:rsidRDefault="002631A8" w:rsidP="00BC7BF3">
      <w:pPr>
        <w:spacing w:line="240" w:lineRule="auto"/>
        <w:rPr>
          <w:rFonts w:ascii="Times New Roman" w:hAnsi="Times New Roman" w:cs="Times New Roman"/>
          <w:sz w:val="20"/>
          <w:szCs w:val="20"/>
          <w:lang w:val="en-GB"/>
        </w:rPr>
      </w:pPr>
      <w:r w:rsidRPr="004E3A31">
        <w:rPr>
          <w:rFonts w:ascii="Times New Roman" w:hAnsi="Times New Roman" w:cs="Times New Roman"/>
          <w:b/>
          <w:bCs/>
          <w:sz w:val="20"/>
          <w:szCs w:val="20"/>
          <w:lang w:val="en-GB"/>
        </w:rPr>
        <w:lastRenderedPageBreak/>
        <w:t>d Publication Bias Analyses under the Social Domain</w:t>
      </w:r>
      <w:r w:rsidRPr="004E3A31">
        <w:rPr>
          <w:rFonts w:ascii="Times New Roman" w:hAnsi="Times New Roman" w:cs="Times New Roman"/>
          <w:noProof/>
          <w:sz w:val="20"/>
          <w:szCs w:val="20"/>
          <w:lang w:val="en-GB"/>
        </w:rPr>
        <w:t xml:space="preserve"> </w:t>
      </w:r>
      <w:r w:rsidR="002E486B" w:rsidRPr="004E3A31">
        <w:rPr>
          <w:rFonts w:ascii="Times New Roman" w:hAnsi="Times New Roman" w:cs="Times New Roman"/>
          <w:noProof/>
          <w:sz w:val="20"/>
          <w:szCs w:val="20"/>
          <w:lang w:val="en-GB"/>
        </w:rPr>
        <mc:AlternateContent>
          <mc:Choice Requires="wpg">
            <w:drawing>
              <wp:anchor distT="0" distB="0" distL="114300" distR="114300" simplePos="0" relativeHeight="251676672" behindDoc="0" locked="0" layoutInCell="1" allowOverlap="1" wp14:anchorId="0270F517" wp14:editId="519A7012">
                <wp:simplePos x="0" y="0"/>
                <wp:positionH relativeFrom="margin">
                  <wp:posOffset>-605790</wp:posOffset>
                </wp:positionH>
                <wp:positionV relativeFrom="margin">
                  <wp:posOffset>426085</wp:posOffset>
                </wp:positionV>
                <wp:extent cx="9919335" cy="4414520"/>
                <wp:effectExtent l="0" t="0" r="5715" b="5080"/>
                <wp:wrapSquare wrapText="bothSides"/>
                <wp:docPr id="913285406" name="群組 24"/>
                <wp:cNvGraphicFramePr/>
                <a:graphic xmlns:a="http://schemas.openxmlformats.org/drawingml/2006/main">
                  <a:graphicData uri="http://schemas.microsoft.com/office/word/2010/wordprocessingGroup">
                    <wpg:wgp>
                      <wpg:cNvGrpSpPr/>
                      <wpg:grpSpPr>
                        <a:xfrm>
                          <a:off x="0" y="0"/>
                          <a:ext cx="9919335" cy="4414520"/>
                          <a:chOff x="-148442" y="0"/>
                          <a:chExt cx="9919463" cy="4414520"/>
                        </a:xfrm>
                      </wpg:grpSpPr>
                      <pic:pic xmlns:pic="http://schemas.openxmlformats.org/drawingml/2006/picture">
                        <pic:nvPicPr>
                          <pic:cNvPr id="824562249" name="圖片 17" descr="一張含有 文字, 螢幕擷取畫面, 行, 圖表 的圖片&#10;&#10;AI 產生的內容可能不正確。"/>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148442" y="0"/>
                            <a:ext cx="5039995" cy="4414520"/>
                          </a:xfrm>
                          <a:prstGeom prst="rect">
                            <a:avLst/>
                          </a:prstGeom>
                        </pic:spPr>
                      </pic:pic>
                      <pic:pic xmlns:pic="http://schemas.openxmlformats.org/drawingml/2006/picture">
                        <pic:nvPicPr>
                          <pic:cNvPr id="1255709876" name="圖片 16" descr="一張含有 文字, 螢幕擷取畫面, 行, 圖表 的圖片&#10;&#10;AI 產生的內容可能不正確。"/>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4731026" y="0"/>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0821BCB0" id="群組 24" o:spid="_x0000_s1026" style="position:absolute;margin-left:-47.7pt;margin-top:33.55pt;width:781.05pt;height:347.6pt;z-index:251676672;mso-position-horizontal-relative:margin;mso-position-vertical-relative:margin;mso-width-relative:margin" coordorigin="-1484" coordsize="99194,44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4CcaAwMAAEUIAAAOAAAAZHJzL2Uyb0RvYy54bWzsVd1OFDEUvjfxHZox&#10;8QqY3dnZZXdkIUSEkBAl/jxA6XR2JsxMm7b7wx3xJ4REg4mAiUENeKEJQa+MYPRpZFh8C09nBlhY&#10;EpUYExMvtnva03P6ne98nY6MdaIQtaiQAYvrRnGoYCAaE+YGcaNu3Ls7OVg1kFQ4dnHIYlo3Fqg0&#10;xkYvXxppc4dazGehSwWCJLF02rxu+EpxxzQl8WmE5RDjNAanx0SEFUxFw3QFbkP2KDStQqFitplw&#10;uWCESgmrE5nTGE3zex4l6pbnSapQWDcAm0pHkY5zejRHR7DTEJj7Aclh4AugiHAQw6HHqSawwqgp&#10;gr5UUUAEk8xTQ4RFJvO8gNC0BqimWDhTzZRgTZ7W0nDaDX5ME1B7hqcLpyU3W1OC3+GzApho8wZw&#10;kc50LR1PRPofUKJOStnCMWW0oxCBxVqtWCuVygYi4LPtol22clKJD8zruMGiXbVty0An0cS/0RNv&#10;V0p98ebR8eYpUDwgDvxyJsDqY+LnioEo1RTUyJNEv5QjwmK+yQehaRyrYC4IA7WQChDao0HFrdmA&#10;zIpsAqTOChS4daNq2eWKZdk1A8U4Av0nG+vd5SVUHDaQSyUBJe7vLiZfPiZPtw82ltHB+lKy83wA&#10;Hb7aSvbWDp59SlbWu2vb319uwdrm4wEE8Yeb71D3xcMs09UrnfFr6TA+jbqrW93V19r36G3yfi9Z&#10;+XD44Ov+7pODnTfdrc/fFu9ruWu0GmAGF2s6ZxiZlyhm130cN+i45HBt4DLr3ebp7en0VK1zYcAn&#10;gzDUQtF2zioUdkai5zQmk/8EI82Ixiq7z4KGQDCLpR9waSDh0GiOApNi2k0BYUcqQRXx9YEeHHwb&#10;wGqgPY4U5QkwXYIEhZ+j6XO0eaTscqFUq9X6lX2sTKBOSDVFWYS0ARABCcgBO7g1I3NMR1tyJjMY&#10;KT5AlTUDjH9Gz0WrXB4u1KrDlbOChoX/gv5NQVvZ8/MnBW0Pl4oFC5px8rH9q4JOP9fwVqUXMn9X&#10;9WPYOwe79/Uf/QEAAP//AwBQSwMECgAAAAAAAAAhAKjsyY8gSwAAIEsAABQAAABkcnMvbWVkaWEv&#10;aW1hZ2UxLnBuZ4lQTkcNChoKAAAADUlIRFIAAAPoAAADbAgDAAAA/1xyGAAAANVQTFRFAAAAAAA6&#10;AABmADo6ADpmADqQAGZmAGaQAGa2OgAAOgA6OgBmOjoAOjo6OjpmOjqQOmaQOma2OpC2OpDbZgAA&#10;ZgA6ZgBmZjoAZjo6ZmYAZpCQZpC2ZpDbZra2ZrbbZrb/jIyMkDoAkDo6kGYAkGY6kJBmkJC2kLaQ&#10;kLbbkNvbkNv/qamptmYAtmY6tmaQtpA6tpBmttuQttu2ttvbttv/tv/btv//v7+/25A625Bm27Zm&#10;27aQ29u229vb29v/2///8vLy/7Zm/9uQ/9u2//+2///b////jLlSbwAAAAlwSFlzAAAOwwAADsMB&#10;x2+oZAAAIABJREFUeJztnQ2fI7lxn2tP2mTnznaszChOZMd749iRcjvOm5Vbxla84miG3/8jhf1C&#10;srvZ3YWXAqoA/J+ftDckwWoAVc8A3eSQdAIAVA9pdwAAkB6IDkADQHQAGgCiA9AAEB2ABoDoADQA&#10;RAegASA6AA0A0QFoAIgOQANAdAAaAKID0AAQHYAGgOgANABEB6ABIDoADQDRAWgAiA5AA0B0ABoA&#10;ogPQABAdgAaA6AA0AEQHoAEgOgANANEBaACIDkADQHQAGgCiA9AAEB2ABoDoADQARAegASA6AA0A&#10;0T15/+c/I6K/+P1+o//+s2u8A134+G3xwIefwro48ELf/bw4xHfOvRp5f7726hKkG/nk7mvL24jf&#10;nrqOv//P8zx9+MudeVpGuT/Y7tPZeKfXB+8B1wtE9+Ptr8aCf9xp9Ke/cq+w0kTvenUv+nTEh+7B&#10;c5Oh9WeX4NsH2346G6+7Yy9LbQHRvbjU75mdEnzxUKo40c/33Is+GfGgV8AxVw8WNQeHu41Hu0B0&#10;L84V+MvfnRew59HLf/mPRL/462/9Ix/+2z+eH/2pq/qxwG+PDiK8PQ0OfPjtX9F3v79EnKgwCTL7&#10;+fQv3UbiL+7uPnXnEb/42+6n9/OdH371bfjx4dzLqeg3XRYdWT/aNdbMvT7cn57OwS53X8f3MlH6&#10;2B/thT787TBP/S/E20zc+jxGuQ7t/mB/OD/0afb0c8c//cufdbH/78NyaobnTwfy+rD367gtILoP&#10;51oayvn97371r6frytPV5+G2BF3KfvLo3K/p+r0Q/baOXX7uHj7e3927+3I9jTiH7vjlz5NdBy/6&#10;ethbrHv3+mDj3bfxTUUfGo6/Zs6qPc7n6dbnIcptaCsHO/dkfqCxa0R/dj81F9FnA8HefQSi+9At&#10;KJOb5zIeSmuw5pe/H38eqnz66MKvj78//b8xxm2X+nkeZGh2GJX4t99GaaZNzkX+77+d19hz7Jdu&#10;izC0ON/76Vu3KN9t3T/fdWR6tGn3x1gri2x3tOHu+/F1nB/7NBzzw1//08o83frcR5kMbUX04YfJ&#10;0zvRH0//fB7L395NzVX060DO3cLefQSi+zAuUBfG8n4Zl+/PfYNPl/unjy78mmwol6Jfgww/Xxel&#10;P3RXsT+dVo5z+Mt/ujQ7zI7lIPriaP3Pk1i75+j34+sYfxeO24pf/u7baW0muj5fg49DWxe93yFd&#10;nz4s8cO/12TMnj8dlNfFksqB6D7MRb9UZl+Nh8tm8SLg7NHFqXG3k+53oR+/LUS/BZn+/P73Q5P5&#10;3RMzzh277FjHJXXtYtyd6KtHm8favOq+Mr7ZFPUvQ85OAA7ziMOPt6FtiT59+tDZ4d/hSMvnTwcV&#10;fUGzIiC6D/Ot++XWsVPoTvTZo9fN/Iro84txa+p1y+Mv/+sfVu6+9OZ40/By3L2LcdOO3B1tEmvj&#10;pe3+7pXxdUx+F77/4R8eaNgiXFtO+nz5dXEZ2pbo06ffiX73fIi+DkT3YXIx7lzw3it6qOjD89b8&#10;n6zon299/DjZL5+8RV+JdZpfNORX9KvuL5MTgLUVfTK0lYP18727ot89H6KvA9G9mL+8Nj9HX4i+&#10;8uiRJqJfI/KiHy/nnQs7hyMc/+J3s63Gyjn67YD3Hbk72iTWnugb5+hX8z78Tffa2cPk0UnLrs99&#10;lMnQVl7Le6bbMC/n6HPR754P0deB6F7M3zAzv+q+tGZxTf6xr9sV0S8sflvM19iP38aqnzY5V/mv&#10;+s3v5+F16z89jS9Yffr2/rL+8tp9R+6vCNxi7Yp+P/qOq2IXPt1ddR/7fFnRL0PbfMPM/Kr73Yo+&#10;f/5MdFyMuwLR/bi+BfZX3a3Z6+gzARevo18vcAWJfv31sjDy8pr0p+tr39NX11dFv+/Ivei3WLui&#10;T8d3vB5uPAmfv5i/8jr6p9s5+trFuIvnn+fTvHqOPnv+Yn7w8toIRPdk/KOW8SXi/i1bf9P9NLtI&#10;/o/9i7mTR0+v518Qf/m/n8JE7y8t//J3h2WT8V1m/RH+9PdnhYc/Ann/Hw/0i79dP0e/78j90W6x&#10;9kWfjO8y4r5h/9gwT5d3w01m4trn21X3YWg7f9Ryffr6Vffp82fThje7X4HoQJajnfPi1wczXVEH&#10;ogNZzsuolTeYH7FzvwLRgTCH2duENXnBzv0KRAfCvD0ZudSND56YANEBaACIDkADQHQAGgCiA9AA&#10;EB2ABoDoADQARAegASA6AA0A0QFoAIgOQANAdAAaAKID0AAQHYAGgOgANABEB6ABIDoADQDRAWgA&#10;iA5AA0B0ABoAogPQABAdgAaA6AA0AEQHoAEgOgANANEBaACIDkADQHQAGkBYdAIAZERLdNlwAIA9&#10;IDoADQDRAWgAiA5AA0B0ABoAogPQABAdgAaA6AA0AEQHoAEgOgANANEBaACIDkADQHQAGgCiA9AA&#10;EB2ABkgk+vvz8Eew3/0sEg4AEEUa0Q/0OPxwvPwQFQ4AEEcS0d+fr3ofPn6LDgcAiCSJ6G9Pny8/&#10;Hjc27xAdgIxgRQegAVKdo49LOs7RAbBAoqvub0/DVfeN9RyiA5AVvI4OQANAdAAaILXoB1x1B0Cf&#10;zCu6+xdH/BGYhLQ7AFYR8zf31l174oxhZj6ItHsA1ogWzruhUDjtiTMGJgTsEi2cd8Oe+D9q0Z44&#10;Y1iZENLuAFhHzN/cf9SiPXG2+PF0+qrdhx7C1t0mYv7mfgus9sSZ4ut5Qn7U7sQAYVE3iZi/uf+o&#10;RXviTNGJbmRJBzYR8xcruiI/djNiQXTS7gDYQMzf3H/Uoj1xlugXdAui0+V/wBqcT2b/qEV74iwx&#10;iP6jAdMhulXE/MXr6HoMoltY0oFVooXzbigUTnviDPH1x2FK9EWn2X+AIaKF824oFE574uzwdVzQ&#10;9ffuNPk/sEW0cN4NhcJpT5wdLgv6eUnXNv2PkNwq0cJ5NxQKpz1xZvh6E115SaeVn4ARooXzbigU&#10;TnvizDATXdV0WvlJAQI981mJFs67oVA4lRqyyM1zbdF7SLsDf8RnlvQsEsE2d44b1y3vcCo1ZJDJ&#10;gq68d6e7f3WA6D2LFLDNnePGdcs7nEoN2WPmue6SThs/5wai9yxSwDZ3jhvXLe9wKjVkj4XoFjbv&#10;2kD0HprPCtvcOW5ct7zDqdSQPeyITmv/0QCi9ywywDZ3jhvXLe9wKjVkjq9z0TX37rT2Hw0ges8i&#10;A2xz57hx3fIOp1JD5lh43one/N4dovfQfFbY5s5x47rlHU6lhqyxXNAVl3RibucDovcsEsA2d44b&#10;1y3vcCo1ZI1V0XVMp43/5gei9ywSwDZ3jhvXLe9wKjVkjM5zK6JfINWj9z2QrcRSWSSCbe4cN65b&#10;3uFUasgY9wt6f91dw3RyuCcTEL1nMf9sc+e4cd3yDqdSQ7ZYWdDVlnRyuisLEL1nMf1sc+e4cd3y&#10;DqdSQ7ZYF115806Kxx57IFuJpbJIBNvcOW5ct7zDqdSQLVZ27lqi08pPWkD0nkUi2ObOceO65R1O&#10;pYZMsbqgq4vO3ZkeiN6zmH22uXPcuG55h1OpIUt8XRddfe9+g5QOK1uJpbKYfba5c9y4bnmHU6kh&#10;S+yKrmc6qR352gPZSiyVRSLY5s5x47rlHU6lhiyx4bmK6LT6oxIQvWeRCLa5c9y4bnmHU6khQ2wt&#10;6MMLbHlFJ8/70wLRexaTzzZ3jhvXLe9wKjVkiB3RdffuE0jnqLKVWCqLyWebO8eN65Z3OJUassO2&#10;5/lFp80bKkD0nkUi2ObOceO65R1OpYbssCN6dtNp84YKEL1nkQi2uXPcuG55h1OpITtYEn0bUjmo&#10;bCWWymLu2ebOceO65R1Oo4TssOf5KHqzpkP0nsXUs82d48Z1yzucQgXZ4euu6JmXdNq5pQFE71kk&#10;gm3uHDeuW97hVGrICk6i5zKddm5pANF7FolgmzvHjeuWdziVGrLC4LkR0XchhUNu1tQaoQVqnsXM&#10;s82d48Z1yztc/gKyA7Ogn0XPuHeniEeTsC16SJ0Vy2Lm2ebOceO65R0ufwHZgVnQ8y7ptHtTAYje&#10;s0gE29w5bly3vMOp1JARHERX27yTwjEXPfCpKYh+ae4cN65b3uFUasgG3M49q+gU+bg8EL1nMfFs&#10;c+e4cd3yDpe9fszwlV3QIbpzTQWV7ZHow0+3m68//BwSJTGLiWebO8eN65Z3uOz1YwYH0S8n6Qp7&#10;d8p/yGUPfGoqpGyPZ8uPN9Pfnr6D6MFA9C2+8jv3jEs6+d+RmtSivz8/nv99+TTePC/vED0ciL6F&#10;k+jZlnQSaCGMjOiv3//2gejxcmO6U3/4fP73MNp9pMcjRA8Hom/hsnPX3LurIyT6A30+W/x5uPX2&#10;dHH+Yv3EbogeAUTf4Kur6FlMp6B70iIlemf24eO3yx2Hyw59OD2fnKRD9Agg+jqOnlsSPbfpUqJ3&#10;i/lxdnV92MBDdEkg+jquoucy3SBS5+gLna8rOrbukkD0dWyJTimDh5JC9Nk5+uxi3AmiRwHRV3H2&#10;XE30lbsy/z6QPEd/Gc7RZ1fdFy+vQfQoIPoqXqKr7N3J8b6EPfCpqR3Ru7fFXK66z1i8YQaixwDR&#10;V3EXvd2TdCnRf/NAq553p+v9W2Dfn4dVHaJHANHXuHpuQ3RKFzoCyavuBUPzWWGbO8eN65Z3OJUa&#10;Uuarx4KeYe9OcXemYlt0n0+YgeixDYXC5SwdK3iJflvSs27eyfnOZD2Ir74TRI9vKBQuZ+kY4avP&#10;zj296JQmbDT1/om5FzSfFba5c9y4bnmHU6khXfxFT2o6JYkaD0TvofmssM2d48Z1yzucSg3p4rdz&#10;Ty76OuRxb6IeRBdfFSymnG3uHDeuW97hMlaOETwXdKWTdPK6O0kPYmuvDhYzzjZ3jhvXLe9w+QrH&#10;CF89F/TUSzoliCkCRO+h+aywzZ3jxnXLO5xKDWkSJXoC00k+pAwQvYfms8I2d44b1y3vcCo1pIn3&#10;zj2x6BuQ5/0JehBZepWwmHC2uXPcuG55h8tWN0b46i960r07Cd0vD0TvWUw429w5bly3vMNlqxsj&#10;BHiedEkn6YBiQPQems8K29w5bly3vMOp1JAeIQu61its61C2A8XUXT0s5ptt7hw3rlve4XKVjRGi&#10;Rdf5EmWXB8R7EFN39bCYb7a5c9y4bnmHy1U2Nph6bkJ08n4gGxC9Z5EItrlz3LhueYdTqSE1whb0&#10;XvQkplOm54QA0XsW0802d44b1y3vcJmqxgZfA0XXeYVtA8p1nPCqq4nFdLPNnePGdcs7XKaqsYGI&#10;6Cpfl64ARO9ZJIJt7hw3rlve4VRqSItQz1OJTtIPSQLRexazzTZ3jhvXLe9weYrGBsELeqqTdMr4&#10;LP/DbNaUzyfMFM9ittnmznHjuuUdLk/R2CDwmntH/r27Otui/3gPRL80d44b1y3vcCo1pESk6FlN&#10;pwzHYHqwWVMQfae5c9y4bnmHU6khHcJ37olEpwSPyQHRexaTzTZ3jhvXLe9wWWrGBF8jFvQ0e3fK&#10;/kSvg2zWlJ/ox+HT2+c33p66E/tP289iI51Orz/k+Bz4xVyzzZ3jxnXLO1yOkrFBzIKusHdXR0j0&#10;2fexXG/MvpzJkcU3u7w9ZfnCB5rPCtvcOW5ct7zDqdSQBnELegrRKfjBLMiIPvuGtduNgG9lWXxX&#10;23l5h+ge4VRqSINI0ROYTmkelEJG9Nl3pt5uHO527W+/7tfq1+9/+0C3r1ydPjL79tUjPeb5CqfF&#10;XLPNnePGdcs7XI6SMYE90SOgHMfYrCkv0affgn678fLnNNP59q3pD/R59qWM2t+nvphqtrlz3Lhu&#10;eYfLUDEmiPV8IbqA6RQfIikyog8n1eOp9fXG21P3Pcovo+lvT7fLcsPXLB+Gr1mePTKL1N8B0T3C&#10;qdRQfr5Gi34SFp1SPixBStHHx6Yb+pHhxthk9ghEjwqXvmBMICS66JK+C0U9LNKDzZoS2LoPj40e&#10;z1b076c6rzyCrXtYuPQFY4LiRNcn6cW44bHba2zLM/EPK4/MnwzR/cKp1FB2BDwXFp2Un+9whM2a&#10;8hF9/eW1cYM+NfV6bb1vMp6jTx9ZvLwG0f3CJa8XE0iILms6JX48nqRvmOl9fXm8b/760DWhte9a&#10;XrxhBqJ7hUteLyZIIXrazTslje7Ug82a8hL9vPfu37j6/vzpduMsOdGqza8Pv3lYf2QRCaL7hVOp&#10;odyIeJ5XdBZKfoDNmvIT3Y/ZhXYLLOaZbe4cN65b3uFSl4sFvgqKLrR3p+hBxUfgDrBZUxB9p7lz&#10;3LhueYdLXS4WWHgeKrrkkk7RDZKj8wkzED0MiC62oMsu6Rwk0CKyB8HzVBWLaWabO8eN65Z3uMTV&#10;YgEx0W2dpVPq+OHzVBOLaWabO8eN65Z3uMTVYgGpnbug6CQ3umRA9B6azwrb3DluXLe8w6nUUFaW&#10;C3qs6AJ7d8rVJAaI3rOYZba5c9y4bnmHS1ssBvi6FD1iNpeiJ9y7k0iTqB5ETFRFLGaZbe4cN65b&#10;3uHSFosBJEW/27vX/I53iN5D81lhmzvHjeuWdziVGsqJ4M5dSnQSGppUnI3oMRNVD4tJZps7x43r&#10;lne4pLViANEFXWjvThnbhAPRexaTzDZ3jhvXLe9wSWvFAKIL+r3oyfbulCqwew+iZqoaFolgmzvH&#10;jeuWdziVGsqIrOg5L8dpA9F7aD4rbHPnuHHd8g6nUkP5uNu5GxCdxEYnF2kteNxM1cJijtnmznHj&#10;uuUdLmWp6CPtucjencQaJTUdovcsppht7hw3rlve4RJWigHERc92lk5pwvr0IHaq6mCRCLa5c9y4&#10;bnmHU6mhXNx7bkB0khyhaLBF6NipqoPFDLPNnePGdcs7XLpCMUAy0WNMJ8kRigZbhI6dqjpYzDDb&#10;3DluXLe8w6UrFAPI79wFRHeDkkT16kH0XFXBIhFsc+e4cd3yDqdSQ5lIsKDH791JtFlCIHrPIhFs&#10;c+e4cd3yDqdSQ3n4ei+6wIxGLukkPEjpeJPImzWV8hNmzLGYYLa5c9y4bnmHS1Yn+mQTXfNdM5Qu&#10;8mZNfb0Hol+aO8eN65Z3uGR1ok/RolOCmJ492KwpiL7T3DluXLe8w6nUUBZWPJcQfeUk3UN00mvo&#10;C0TvWcwv29w5bly3vMOlKhN90izokUs6iQ9TPuIl8GZN+Yl+vHxnw+LG6w++37+wGuntqbtE8Gnn&#10;aXEs5pdt7hw3rlve4VKViT6pRI9b0stBSPT1r2TqBPX9opX1SJNvakwCzWeFbe4cN65b3uFUaigH&#10;qXbumUSnBC09e7BZUz6ir3/JYr8ge4q+ESn1FzMtppdt7hw3rlve4RJViT7JFvSYvTs5dz9FSz9k&#10;RN/42uQjPS4MvXyb6ve/fSB6XHtkPdIh3a69ZzG9bHPnuHHd8g6XqErUSbegr4ruaDolHbMsQqIP&#10;33c+6jm9MRN98i3o9Hn2barLb05fRnr5c1r8YpCF5rPCNneOG9ct73AqNZSeeRnKit7IS+kyog8n&#10;1eOp9fzGVfS3p9vFtOH70Q/j96NPH1mP9PbUNV37AmYhFrPLNneOG9ct73BpikSd7KJLm05Jmnr1&#10;YLOmhEWffd3acGNsMntkO1LSE/XF7LLNnePGdcs7XJoiUSel5+Gik/sAPJomIt/Wfbaifz81eOWR&#10;lUhJv5pxkQi2uXPcuG55h1OpoeQkXdCD9+6UaLRp4ia9GHfaPEefiT57ZDNS0tfYFpPLNneOG9ct&#10;73BJakSdNc8Ti654lk5pom7WlI/oWy+v3W23r9fW+ybjOfr0kfVI41YfW3euQZIaUUdDdFnTSTRa&#10;UA82a8pH9M03zGzI+frQNaG1nfh6pN58XIxrU/TEO/dA0clnCOkaOwfdrCkv0c977/69qu/Pn243&#10;OrZE/80DrXq+FemFttqLsJhbtrlz3LhueYdLUSLaLIpQXvSwvTslG3CSyDp/1JLwsloYi7llmzvH&#10;jeuWd7gUJaJNcs9z7N3Vgeg9NJ8Vtrlz3LhueYdTqaG0pF/QL6J7LenkNYiUrR1jbtZUyk+Ygehh&#10;QPQkoocs6eQ1iJStHWPKzlipLKaWbe4cN65b3uESVIg2q57ri14aEL2H5rPCNneOG9ct73AqNZSU&#10;HAv6xt59z3RKOugE0SF6z2Jm2ebOceO65R1OvkCUWfdcWnT/JZ38huHZPMVH10hPWZksJpZt7hw3&#10;rlve4cTrQ5u8oifbvJNYpOAeSE9ZmSwSwTZ3jhvXLe9wKjWUEqOiU74ZEAKi99B8VtjmznHjuuUd&#10;TqWGEpLJc3Oiy8eH6D2LiWWbO8eN65Z3OPH6UCaX6Kn37pT8CWxA+TkrkcW8ss2d48Z1yzucdHlo&#10;06zo4kD0nkUi2ObOceO65R1OpYbS8XVddNlJ7fETnXJOggwQvYfms8I2d44b1y3vcCo1lIwNzzOK&#10;vm46ZRi79DEges9iWtnmznHjuuUdTrg6lMkoup/p3lCGZzDxUkxaeSymlW3uHNejD8O30QxsfMRG&#10;W6Ln9Nyc6NJA9J5FItjmznF9OvH+zH2EDkRPJrqP6ZR7JgSA6D00nxW2uXNcr14MH7YRE06lhlJh&#10;VXTKMnrho0D0nsWsss2d4/p1Y/3TtTzCyRaHLlueq4seAGV6zk60NLNWGotJZZs7x43rlnc40drQ&#10;ZSlc4gX9KjprOgUMJuQ5skD0nkUi2ObOceO65R1OpYbSkFv0zSV9aTppzEY0Op8wYw6azwrb3Dlu&#10;XLe8w6nUUBoy79zdRc8GiQbbGvbaUSD6pblz3LDuHPDyWvYF3XXvTiGjyfekzWBbw147CkS/NHeO&#10;G9etSxTnLZVkaeiSfUHfFn1uOoWMJuhJokD0nsVo2ebOceO65R0uQ8VkIr/o7pfjSiS96MfbtznM&#10;brz+kOwLlvxZjJZt7hw3rlve4TJUTB42d+7aolPGSZA8VnLRt76s6e0p3Tep+bMYLdvcOa5XL96f&#10;d98A25Dod56nP0V33LtT0HhyPmsj1tao1w4SIPrW1y8ed8pZgcVo2ebOcX06caDxy+WOtPEtc+2K&#10;nmFB37nuHr15J4E5iezB1qDXurbZ+PX73z7QvDqv35u6+jXI51JO+N2o/ixGyzZ3juvRh+HXYM9h&#10;+j2zPuEyVEwOVBZ0pyWdss6D4NGERH+gz7P3by6/CX0UfXoDoi94e7rO39bcQHSP+fRnW/Sr6ZR1&#10;HgSPJiV6txhd1qG3J7r+ccZwRj6el89vQPQ5WNGv6OzcXUQPhCRmJa4HW4Ne69qO6N1iNBo8+2I1&#10;iO7O4bIlav0cfXtBTys6v3enwBHlft5KpK0xrx1i5xx9YvBsRcfW3YPLR09srOftip7Jc35Jp9xT&#10;IXbAFKKfpufo6xfjThA9BIiemHSbd20kz9FfpivReNV96+U1iB5CG6Kr7dxZ0Sl0SMFPFENK9O6d&#10;MKufmrD1hhmIHkATou943p7owU+8C7Q15LUj7Ij+mwfa+HSUw/Cu1+Fjkg63t8BCdH9aF112Nlf4&#10;kTE9PyQVZ2vIawdgrroXzGK0bHPnuHHd8g4nVBWqaIpe70m6zAdPQPTYhkLhVGpIFs2dOyM6BQ8q&#10;/JlSyFQiRI9tKBROpYZkUV3Q90T/SuGD0nnqLEyGySuAxWyyzZ3jxnXLO5xMUWiyIpiK6Gumq0wI&#10;CYXJMHkFsJhNtrlz3LhueYeTKQpF9jzPIfrOkk5Fn6VD9B6azwrb3DluXLe8w6nUkCR2RL8znSKW&#10;dJKbodAe5Jg8+ywSwTZ3jhvXLe9wKjUkifLOPdXenSKmJOa5kyhZZs88i8lkmzvHjeuWdziRmlBE&#10;fUHfvxynMykkEiTP7FlnMZdsc+e4cd3yDidREppYEn1hOumZLgFE76H5rLDNnePGdcs7nEoNCWJd&#10;9FDTSXKSwnqQZ/ass0gE29w5bly3vMOp1JAcBjzfP0nXET3u2WOMTNNnnMVUss2d48Z1yzucQEUo&#10;smZWdtE3TKco0eMgiRi5ps82i6lkmzvHjeuWdziBilDEhOf7ohd7lg7Re2g+K2xz57hx3fIOp1JD&#10;YlgTXe7CO4nOU1APss2faRaJYJs7x43rlnc4lRqSwsbOfV10UhU98ul9iGzzZ5rFTLLNnePGdcs7&#10;XHxBKLLreT7RV/fuV9FV9u4kECLf/FlmMZNsc+e4cd3yDhdfEHoYWdATXXfXBqL30HxW2ObOceO6&#10;5R1OpYZkWJNKR/QV02nSp5DBUeTkxD4foo8sJpJt7hw3rlve4aLrQY9iRA8xnSInJ/b5EH1kMZFs&#10;c+e4cd3yDhddD3rse64sevmbd4jeQ/NZYZs7x43rlnc4lRoSIcmC3n362c4noG1xd919tqCXeTkO&#10;ovcs5pFt7hw3rlve4WLLQY8UCzp9+fKl/7/vE/dFDzCdoucnNgJE71lMI9vcOW5ct7zDRVaDIglE&#10;7xwPM/1uSdcXPRaI3rNIBNvcOW5ct7zDqdSQBCl27mKiLxb0Ik/SIXoPzWeFbe4cN65b3uFUakgA&#10;xnNjopd4lg7RexazyDZ3jhvXLe9wccWgRxLRw8/Rub27t+kUP0WRISB6z2IW2ebOceO65R0urhjU&#10;SON58FX3heh3C7qK6JFA9J5FItjmznHjuuUdTqWG4kklejhT01dEL+80ffWblxpkPitcGUB0WWyL&#10;LrF3F4AUjlk7XBlAdFFWVVJ6++vIRPS1Bd1XdBKYJYkYYA5XBhBdEs5zXdFXPfc1nZJMHIiFKwOI&#10;LolF0dm9e3ln6eAergoguiQQ3Q3Kf8ja4aoAogti0vOb6CQhOonMlEwUcIOrAoguiE3RT1fPJZZ0&#10;SjR3IA6uCCC6ILZFt7R3B9JwRQDR5WA9h+hXSOGYVcMVAUSXw+iCfrrt3AVMJ5m5EgoDLnBFANHF&#10;sLqgj6bvie5hOiWbPxADVwMQXYoNhQx4Pt27m9m8U/5DVg1XAxBdiqJFz286ZT9i3XA1ANGlsLtz&#10;P9127vGiU7oZBBFwNQDRheAXdD3RTzfP7YguFgh0cCUA0YUwvHPH3r0BuBKA6EKYFp1/KR22cRt3&#10;AAAgAElEQVTvmikcrgIgugymd+7n6RYTncSmTC4SgOiZ2LLHoOiRe3cSmzO5SACiZ8K45y4n6di7&#10;Fw1XARBdBOuim7wcBwThCgCiS2B+5y4nOsnNmmAowJeAc62I0oToVjx3E93NdBKcNslYrcOXgHOt&#10;iFKV6NYX9NN8646z9ArhCgCix+PiufLOHZfjaselBpyLRRCInpGl6DGmk+DEScZqHZcacC4WQVoT&#10;XXb2ArAoOkyXg8s/RI+miAUde/fKcSsC52oRA6JnY5xqF9Gzm065D1gtjlXgXC5SQPTcCO3dSXTu&#10;ZKO1DJd+iB7L5upoy3ObogMpuPRD9EicPDdwio69e924VoFzuQjRluiyc+fHdaadlvTcplPm41WL&#10;cxmINRQKpz1xrpgX/YqM6JRhToE/XPYhehxOnkP0fPFahcs+RI/DvOiTicbevWI86kCooVA47Ylz&#10;w7zn5kUHMnjUgVBDoXDaE+fEpi12RJ8iYTpJz6F4wDbhcg/RY6hS9H3TSXoOxQO2CZd7iB6Dfc9n&#10;8ywhOrCJVyGINBQKpz1xLthf0OfT/KOb6ZlnkTIfr078KkGioVA47Ylzwb7oCwSWdBKfRfmILcKl&#10;HqJHANGBFbjUQ/Rw7Hu+nGWbJ+mU+XhV4lsK8Q2FwmlPHM+2KGZFt2k65T1cnXiXQnRDoXDaE8fj&#10;6Lmhnbuz6DumU7b5BT5wmYfooZS4oLted88seoqYreFfC7ENhcJpTxxLkaILLOkJoKxHq5OAWohs&#10;KBROe+JYHD03tXM3KjqIh0s8RA+kzAU9fu9OKSYzSdC2CCmGuIZC4bQnjqOABT1G9E3TKclspona&#10;EiHFENdQKJz2xHEUIPoq0aYDk3B5h+hh7BhiRfT1KYbodRJWDTENhcJpT9w+BXieSHRKMp9porZE&#10;WDXENBQKpz1x+5Qg+gauom+YTmkmNFHYduDSDtGDqEV07N1rgUs7RA9hbyG0IvrWDEP0Kgkth/CG&#10;QuG0J26Xgj13F33ddEo0panitkJwPQQ3FAqnPXF7lLCgbxNnOiWa01RxW4HLOkT3p2zPY5d0YBIu&#10;6xDdnyJE357gH2F6hYTXQ2hDoXDaE7dDCaLvzG+c6JRqVpMFboOIgghsKBROe+K2cffc5tY9bu9O&#10;yeY1XeQW4JIO0b0pfEHH3r1KoioiqKFQOO2J26Z40T2WdJheCnEVEdJQKJz2xG3i7rnRnXuc6JRs&#10;YtNFbgEu5xDdk10trIjOzG7M3p3STW3C0PUTWRIBDYXCaU/cFiV4Lii69b07EWl3wQaRJRHQUCic&#10;9sRtUYToHNWITl++fCHtTpiASzlE92NXCiuis5MbITolnFzv2J3nML0nuia8GwqF0564DTxEl50w&#10;HzxF9zKdEk6ud2yIfiW6JrwbCoXTnrh1iljQeWo5SYfoV7iUQ3Qfdo0wI7pDqoyaTt5PgOcjAkXh&#10;2VAonPbErdKk6HPTKeX8+gfHVfcRgaLwbCgUTnviVinCcxeMig6C4TIO0T2oZkGvZ+8ORkSqwquh&#10;UDjtiVvDx/OKRIfpBSBSFbOG78+Prs+JOa72xK1RhuhOLHvrLDopzT3Yh0u4v+hvT59Dq8vnuNoT&#10;t8L+smfFc7eMQvTKkCmLWcPjdz+7PiniuNoTd4+X59ZFt7p3p3yHqguhspit6DQQ5XvtokdMTR68&#10;lnSYbh4u37gY50xdoocu6aQ2/2APLt0Q3ZV9E8yI7pwniF4VYnUxafj6cN64f/jJ9Zlhx9WeuDu8&#10;PFcT3f33sZfo2LtbR6wwJhfjqHt97UBRF9+LE72QBd0dnKRXBZfu8NfRDx+/BRWY43G1J26Bn+cl&#10;iB64pJNiEsA2XLbDX0ePe5UNoqfB41KK35J+MZ00swA2ESsMrOgeokdMTBw+l0zDRE8PZTtSTYhV&#10;Rtvn6KUs6D5YFR2mh8BlG1fdnShEdL/XQINMJ9U8gC3ESqPt19EhOkS3jVhpNP3Xa4V47gn27hXB&#10;JRt/veZCIaL77rqsmk7ZjlQPYrXR8l+veXpeq+i96aScC7COWG20/NdrpYjuy13HIXqxcLnGxTge&#10;bqGz4rl3ikJEzwJlO1I1iBVHwxfjqhU9aO+eA8p1oHoQK452L8aV4nkAAaKTdjrAKlyqcTGOpRTR&#10;A06ufPfuX3OJnucoNSFWHe1ejKtYdO8lPdfmnTIdpx7EqqPZi3G+npe0dTcrOvCFy3Qi0Q/nFb8/&#10;lT9srPvFiM6WvhXPg34T++/dKc+0ZzpMPYiVx9BwciVu71T98OGnc9NPpwZEN7Ogh225vJd0yjTv&#10;uY5TC2LlMRF9eIFtR/Shwfvzx28Q3Tj+SzowCZfoJKJf1v2Xj99KF51d4ayIHngNBaJXglh9+K/o&#10;Z14+1S66Fc+ziU6ZJj7XcWpBrD58RL9u2N+etl6EK0T0Yhb0YHxNJ7zCZhIuz2lEv37Q1Ptz0aKX&#10;43nwq5/eSzo27yYRKxA/0R3D7aA9cT0QHaYXgliBQHTTogfjv3XH3t0iXJ69RacrTqIXfTGOX9ys&#10;iB7xvkVP0yG6TcQqROYtsLdfE1xL7YnraMFz7N3rQKxEWnyvezGiR+FvunZewD1cliH6NvzS1qDo&#10;lE90ynScKuCynEj092fmPL4A0QM8L3HrHiA6TLeHWIl41dKBxrfGHWnjc6fqFN1njgSJ223d/7ri&#10;R66dG7BErEZ8imnysXJbX8UI0e0A0SuAS3KSl9cc/pjVvugBnrcgOuUUnTIdpwK4JId8Zly/HT/u&#10;fMtiFSt6OQt67HVSr7075VzSKc9hakCsSK4N358/9f/d+37063cql3uOXtCCHv2CCPbu5SNWJJMP&#10;hxwk3n0L7GWLv/nLwLrofKnbET0aryU9q+mU5zAVwOU4ZEUfFumXnRXdI9wWyvMG0TegrKZTlqPU&#10;AJfjoHP0bkk/7Jyje4XbQHneQkSPmY8I4t/KZFd04IpYlUwa9vvyqPXcvOgFLegSb1kM2Lpj724L&#10;sTJp6y2wIaLLTlBWQk7SsXc3BZfi8HP0OCC6JTxEv27dsXc3BZfi8KvucdgWPcTzck/RTYtOeQ5T&#10;PGJlMrkYV/2XLDp4bkZ0mVMq7N1LR6xOJit69V+yWJDnQgSJjs27IbgM42LcCu2J7m46TX7WzBGY&#10;wyUYot/jsphZEV0qLXZFpyxHKR6xQrk1vOzdq926B3neiugzsqSDshyldMQK5daw+0a1T6fXh6iL&#10;74ZFd6lwK56LsfKby4rowAUuwSEX4x5Px+57Umt9r3uQ54Uv6O5LOs1u6WUJzBGrlNnr6K8//Nz/&#10;PxyILkJK0ddNn4uew3TKcIzyEauU2Tvj3n79U7WiO3he3849dO+eZUmnHAcpHS6/Aefo3ZevvDzW&#10;unV3qW4zogu+FGJYdOCAWKlMGr582vk+ZP9w62hNWJjnOqKLvuQZtnXHkm4EsVpp5XX0kkQXxXFJ&#10;h+g24dIL0ee4eG5m5y4K9u5Fw6U3ycc9O4fbQWm+wjwv/xT9FPqeGSzpNhCrFZ+Pe/YKt4HOdDmV&#10;thXRhTdZbkv6cuuOV9hsIFYsXh/37BFuC53pKkp0YQyLDli47Cb6uGf3cFuozFbLnoeepGPvbgIu&#10;u/i45ylFiS68czdtOmU4RtmIVUsLH/dclOdKot9v3bF3t4BYtbTwcc9liS7OysjuTV8RHUu6Abjk&#10;4nX0CY2LHrx3z2A6pT9E2XC5heg3Qj2v5BTdtOiAQaxcbg3fn+t8w4xbTVfsuZPoa1t37N31EauX&#10;ySfMVPpxz2WJngQH01dFx95dHS61YZ8wEw9Etwj27sXCpTb8DTNx2BM92HMV0VPs3G2LThmOUTBi&#10;BXP3Ftg4KhJdYDb8ySb60vT1rTv27tqIFczyDTORmBM92POKdu4uS7qa6GAXLrMhW/cq/0wVonc4&#10;LOkb5M4XmMNlFq+jD7hVc+U7d9uiU/pDFIxYxUD0dc/rEp3fu29s3WG6MmIVc2tY41cyuXluR/Rk&#10;sEu6ouhgBy6xIW+YqfArmQrzPNmCHrF3h+mqiJXM7A0z1X0lE0S/EG568iRR8iMUjFjJzN4wU9tX&#10;MjmuWWZETwgn+ubWHSfpqnB5DfuEmcq+ksnR8+qvuXeEi469uyZiNXNrWN9XMoV7XtHbX0fCt+7Y&#10;vGsiVjSThtV9JVNhoqclwvTkiaLkRygWLq14HT1q596e6Dtbd+zdFeHSGnAx7tfDp0LW83HPpXme&#10;dOseIzqWdD3EiuZO9EMtojt6bkb0tJ5j714mYlUzNny5ffda1OdP2BE9xvMKd+7GL8eBDbishq/o&#10;cUB0s6wO9DoNu1t3mK4Gl1VcjIsRXXZO3Ei9c7ctOqU+QKmIlc2l4evDY/fZExT3RS12RI/xvE7R&#10;be/dKfkRykSsbMaG/d+ydJ8xU8sftcSIHjMBhtlf0rVNB6twSfW+GNd9YFz/gc8vUR8dB9Htsis6&#10;s3WH6EpwSfUUvf+s5+HjIet4HT3G80p37rZFp9QHKBSxurmI/vnyye4QXUP0DJ4b37tT6gOUiVjh&#10;TEQfTs+r+KMW1+ptaeceKTo27ypwOQ05R++/Gj3y490humV2ROe27hBdBy6lvqIfP/z09tSt5ZHf&#10;wGZD9CjPq925GxedUh+gSLiUer+OfiQ6e/76ELVxh+iBKIpuZu9OieOXCZfSpt8ZV5znuTAtOliD&#10;SylEL0n0TAv6nun81h1LugZcRiE6RF8hTvTEplPa8GXCZbRl0YvzPB9xe3ds3vPDZbRh0d3r1oro&#10;2Rb0ddHNnKVT4vglwmUUogd6Xrfo20u609Yde/fscAmF6AWJnpHNJd2C6OAeLqHtiu7seYM7d+zd&#10;i4NLKEQP87x20W1fjqO04UuEy2ezorvXrBnRsxK3dcfmPTdcPiE6RF9la+8O0W3C5bNV0d09b/IU&#10;PfokHXv3zHD5hOhBniuIntfz6JN0mJ4XLp2Niu5RsEY8z87Gku66dcfePS9cOiF6iOctiL6xpDuL&#10;jiU9K1w2IXopoufeuuMsvSi4bLYpunu1mhE9u+fGRQdzuGw2KXqBniuwPnT3rTuW9Jxw2YToZYie&#10;f0HfMN1D9LSmU9LoxcElE6JD9C1i9+7YvGeES2aLohfouQoQvSC4ZEL0IkTPtqAT3Q61vnU3Yzol&#10;jV4abGKdKyCwckLDpZuSaM8rFp2+fPkyMf2sPUQvAzazziUQWDqh4dJNSYmiZ6LzfGJ6r33M3h2b&#10;92ywqXWugdDiCQyXbEZ86tSK5zkX9Jvo463Fik647m4RNrXONRBcPWHhks0IRN85Dis6ne8cTXdS&#10;Plka/wjRZ7Cpda6B4OoJC5dqQuI9r3fnvjhHXxGdvvQtes+HHxjdU6URLGAz61wCobUTGC7VhMSL&#10;LjsRLmR8EX161X3lHH10f/T8/NPVew3TKWXwwmAT61wBYYUTHC7VhEB0nwMvr7rfiX69DdF1YVPp&#10;nPO4kvEOl2g+4j2veed+x93gr+foFkQHN7hMNia6j+dY0NfeM9Mv8hfTiRcdS3oeuExCdE/PWxe9&#10;p5+f/jIce44O0/PAZRKi2xddkz3Tb7qriQ4ucIlsS3Qfz82Irrigr52kL0TnSZJJsIBLJES37nnx&#10;oqc0nRLGLgsukU2J7lWeZkTXhd27q4oO0y9weYTo1kVXXdBFRMfmPQNcHiE6RN9lfevuJ3qA6UQk&#10;nv6q4fLYkuhFeq6Njuj9q3ZuLb1j1wmXx4ZE96tNK6IrL+g6e/fxfThOTX1jVwqXRohu2/M6RPc1&#10;3UN0MMClEaIbF12d9a172iUdonvDpbEd0b0K04zo6gu6iuge5+jYuw9waYToPp63KLrK3t3nqrtz&#10;w6rhstiM6H51acVzC2z90ktrOvCDyyJEh+gc61t3iG4KLomtiC7ieZM7d/uiU8LYxcAlEaJbFt2E&#10;5+b37pQudDlwSWxE9DI9N4J10cEfIfpImaLbWNDnpt+27p6iY0lPCpdDiA7RWTZEN2M6JYtcDlwO&#10;2xDdsyKNeG4Gmb07Nu8p4XLYhOgynje7oNsXndKFLgUuhxAdovNsbN3NmE7JIhcDl0KIbld0O1gX&#10;HUD0P8LzeArau7f60TRcCiG6WdHt7Nztm07XH1r981Yugw2IXqjnRkUnk6JfaPcP2bkMQnSzolti&#10;S3RrpkP0LeoX3bMUzYhuaUHf3LqbEZ3G/0D0DSC6o+dtiy51kp7MdLr8t1HPIbpvJVrx3BjXeSCj&#10;S/oFXHVfB6K7ed74gn4zPVL05Et6q3D5g+gQ3YmteYHoNuDyV7vovnVoRnRrWBe9dbj8VS66bxma&#10;OUW3tqBvbt3NmE6pApcBlz+I7uQ5RL+YHi06TE8Clz6IblN0e2xOjRXR24ZLX92i+9Ygdu7bQHTT&#10;cOmD6C6eQ/TtrTv27ibg0le16N4laEZ0i2yJbmZJp1SBS4DLHkSH6I5sTo73NEvkFszhslez6OV6&#10;bnDnXoLolCpwAXDZg+gGRTfp+Wg6GTadEsUtAS55KUU/En34KTRc/NDlPMfOvce86C3DJS+R6C9E&#10;j6//7tvp7elzYLj4ocuJ7jX0eIwu6Nt7dzOmU6K4BcAlL43oLx+/nV761fxw/ikoXPzQIbo0EN0u&#10;XO6SiN6v46/fd6Ifv/s5LFz0yL2Lz4zoZunmgiyL3jBc7hKJ/nj+9/1fT5orerGem13QBUXHki4N&#10;l7s0W/fDZR0flA8JFztw/9qD6BybM2TGdEoTtgC43CW6GHcYLrcfaeNaHEQvEvOitwuXulpfRxf0&#10;HKJf+XFj625HdEoU1zxc6iA6K7rswFns7tx3RDdjOqUJax8udalFP+hcdRf0HKJP2JwkK6I3C5e5&#10;zCs6XeFaxg27YNFNsz1LMF0XLnOVbt3LFd30gn7a3LqbEZ3ShDUPl7k6RS/X84ZEh+mScJlLJPr7&#10;87BB3zhDTyx6QNGZEd042/NkRfRG4RKX6A0zNL5P5kgab5gp2HPbC7qs6DBdEC5xSUR/f77qrfIW&#10;WIiejM2tuxnRKUlU83CJS/dHLQMaf9QSUHJmRLeOfdEbNZ1LXI0resGiW1/QsXe3Cpe3VOfo45Ku&#10;cY4Oz1MiKjo272JweUt01f3tabjqvrGeQ/RiIftLOiWJahw2b84JjqsP73DBIw4oN4juTgGiNwmb&#10;N+cEx9WHd7jgEZfseQFbd+zdbcKlrTrRQ6rNiugleL4jupklnZJEtQ2XNoi+5zl27ndQCUt6g/B5&#10;c06wKBC9UPZEN7OkNwifN+cEi5JK9IBSw87djwJEpyRRTcNlrTLRZT2H6KuIip7EdEoR1DZc0iC6&#10;HdGLgKSXdGzeRXDIm3OCJYHoZXH9TCCIbhM2gc6ZDi+SoHBBoy3ac8s7d/ry5cu1fwWITimCmobN&#10;oHOqQ2skMFzQaEsW3brnM9PPC7yY6DBdAjaFzrkOLZLAcCGDDSozI56bZiJ698+P/QJveklvDjaF&#10;zrmOqJOQcCGDheiJWIg+3jS9pLcGm0LnXEfUSUi4gLEKe5555778BGyHj8TOx+wcvQjRKUVQw7AZ&#10;dE51YImEhgsYa4Gi3y5m09Sk01ItdWa/dnZEN2M6JYhpGTaBzpkOK5DgcP5DLdHz64Z4frVr5Q4r&#10;XLu77vlc9POvBy3RW8Mpb84JlgOin6Y2ExUl+mnrqvvc9P73gZPt8oXf2pLuljfnBIsB0U9lij6w&#10;M21zz89j6G2H6InhMlaP6NKeZxX9/pRc9RydvRDoLvo4xvyiNwabUufcuzYUCuc70CDPta+5387R&#10;TV113/slM9y/9wsyRHQs6bGwOXVOvmtDoXC+A5X2PM+LaxebTe3Rd08bxrudl3RH0ROYTvIhDcMm&#10;1Tn7rg2FwvkOtEzRTeJyfcBpSe+vwzmdo2PzHgubVOfsuzYUCuc5ziDPtXfuV0wt6IKiX21XEZ0S&#10;xDQLm1Tn7Ls2FArnOU6ILgh/ju4juiPytU/yIe3C5tQ5+a4NhcL5DVPc84Z37qfdC4GXByZTtXxR&#10;3YroTcGm1Dn3rg2FwvkNE6LnZuL53dvkYHp+uHxBdAOeG9u5OzHzfGG6FdFJPqRZuHzVIbq45xB9&#10;i2tfxUWH6TE4502soVA4n0EGFpYZ0UvCRXQzS3pDOOdNrKFQOJ9BFu55SQv6jetcrfwpW1hCsKRH&#10;wKULokP0QG6m3/8pG0TPDZetGkQPqyo7ohfFLXF782dF9HZwz5tUQ6FwHmMs3POyFvSUomNJD8c9&#10;b1INhcK5DzGwqKyIXpbnE/Ym0IzpJB7RKFy2ILq26OVSgujNwCWrfNETeA7Rt5kkDqIbwiNvQg2F&#10;wjmPMIHoskPdp7Sdu6PoZkwn8Yg28cibUEOhcK4DDCwoiC4ARLcDlyuIrix6ySQQPd50IoqOUSBc&#10;rloV3YrnxS3o0w5bFL1/n97sjtiIZeCTN5mGQuEcxxdaTxA9EFfRlUwf33k/vScuYCn45E2moVA4&#10;t+Gl8Bw7d2dKEL0RuFRBdCzo4eRb0l3PvFdEd3ti6XCpgugQ3Yt5j3OJfnfmvcl9S7fnlY5f3iQa&#10;CoVzGl0Kz7Fz30VFdJ8NOa66O+RNoqFQOKfRlS56eQv6gt2JlDM97sw79HlFwWWqaNFL9xyiQ3Qp&#10;uExBdE3RC2SRuIymk7AadeGZN4GGQuEcxhZaR2ZEL3FB1xE97sw74qnF4Jk3gYZC4RzGVrrnRYq+&#10;IIno0u94J+F4FuESVbDowWVkRvQKKEL0FuASBdEhuhfLxMF0G/jmLb6hUDh+aMWLXuTOvUjRSTie&#10;QXzzFt9QKBw7MnhugiJEb8B0Lk/Fih5cQ2ZEr4QyTK8eLk3tib5bmBCd4y5xaUTH5t0T77xFNxQK&#10;xw2sfNHL3Lr7iW5mSSfheObwzlt0Q6FwzLiCC8jMzr1Mz+8pQ/Tq4dLUnOhmFvRqSCM6lnQ/uCwV&#10;Knp4/VjxvNQF/b7fZSzpFPq8Qv7q1T9vsQ2Fwu0PC6JrkU10G5v3Yv6axj9vsQ2Fwu2OKpHn2LmH&#10;ULPo5XwEHZcliK4jeqkL+hplmE5BT4LokUSJHl472LnHstJxiG6AgLxFNhQKtzeoRJ5j5+7AWuIS&#10;iW5h845z9EggekWUsaSHgavuccSIHl45ZkQvdue+Shmik2w4Y3A5akt0K54XLLr31t3O3p1kw9ki&#10;JG9xDYXCbQ8ponDMiF4uq4krxPSaCcpbVEOhcNtDgujmgOjqcCkqT/QaPPefTCLLu/1CRCfZcKbg&#10;UgTRFUQP8Lx7lSdBT/wJ2LqbMZ1Eo9kiKG9RDYXCbQ0omeeWd+7j+za0u9Gx3okyRK+ZsLzFNBQK&#10;tzWgMkWP3HkbEn2dQpb0iuEyBNGzeD7TNGznnkR0Ejr3L0R0Eo1mCjbTrqk0Inoyz1OKvvA0YCoT&#10;naP3Yf3ibrROJrqo6SQZzBaBeYtoKBRufTgxFaO7oEeKmuSq+9gvr8hBoptZ0uslMG8RDYXCrQ+n&#10;BtHtnGqHiL5BOtGxpDvB5to1kxA9ZrSRO/dECIqOvbsybK5dE2lC9HSeJ35xzej7XeTO0QsRvV5C&#10;8xbeUCjc6mjSiS47uj1MGe9/1T1MdDOmk2QwS4TmLbyhULi1waTzvFXRA1n79ZBOdJjuAJsy59x6&#10;1kJsuLXBVCF6Bay+2FfIkl4rbM6ck+tbDZHhVsYSUytmRC99QaetVwshuioOeXNOsCS5RbfiOUTX&#10;Np0kg9nBIW/OCZYkQPSoUjEjegVsvP+nkCWdJIPZgU2ac3Z9yyEy3P1QILoV1t+QW8qSXidszpyT&#10;61kMseHuh1KF56Xv3IcBrL4oB9E1ccqbc4Ll8Bc9qlCsiF685zsjYOYYe/ekhOcttKFQuOVAUnqO&#10;nbsIhSzpJBjLDlxyIDoWdClSio7NOwOXHIgO0b3YG0IhS3qVxOQtrKFQuMU4oorEjOgVUIHoJBjL&#10;DDF5C2soFG4xjpSeZxO9ggV9l5Siw/R9uNwUInpcjRjxvHXRzSzpNcLlBqJj5+7FbuJKWdIrJCpv&#10;QQ2Fws1GkdRziO5DFaKTYCwjROUtqKFQuNkokoouO7Adat+5J967C5pOcqGswKWmCNGTeg7R5ShF&#10;9ArhUgPRsXP3Yj9xMF2LuLyFNBQKNx1EHaLXsaDXITrJhTJCXN5CGgqFm4yhDs8rEX0fiK4Fl5kC&#10;RI8rDjuiN0EpplcHlxiILjuubSpZ0JlhpBVdznQSi5QBImLbROYtoKFQuNsQILolIHp2+g/04RpF&#10;5i2goVC46wgq8bwRShG9IMaP6GNacYmB6JmoZEFnKcV0Thw7NCJ6JZ5XIzo3jlJEL8d0iF6U6JGY&#10;+ZbGWNHtmF4MbZyjVyJ65PStf8CyRSC6PC1cdU/seSGib3xlgkkSi97iWboLXFqMix5bFVY8j8SQ&#10;6GwnilnSSSySBaLz5t1QKNzQ/cSeF7KgFyV6OUt6VcTnzbehULih+xB9fL4Vzx0oZkmvCi4rtkWP&#10;LAk7okdj5qo7TzGik1gkA3BZqVp0M54XIylP/NbdzN6dpAJZID5vvg2FwnWdj60IK6JX5LnLWIox&#10;vSYE8ubZUChc1/laRG8MiK4AlxTLosfWQy0vrpVGMaKTVCADcEmpWXQrC3pNO3enwaQWHabfI5E3&#10;v4ZC4TIs6BA9gNtgtl8IKGZJrwj3vEk1FApXkeh1svPSfnLRYfodbLqc8+peAiLh6tm518nem/XK&#10;EZ2kAqnD5ss5sR5FIBGungW9qp37dTS778otxnQSiqOPa96cEywEG64azyG6YdHrwTVvzgkWoiHR&#10;K2Xv7ffs3JsxnYTiqMOmyzmvzhUgEw6iW2fv7fcQPTdstpzT6tpQKFxyz3GKHoTbcIoRvRpk8ubT&#10;UChcctFlx7NJZZ5LiW7GdBKKo41M3nwaCoVL7Tl27kmB6JnhEgLRQQrSi47N+wwuIRA9LbXt3F0H&#10;VI7oJBRHGaG81Se67HA2gejWTSeZMNoI5S2sYl8fPgeHS+w5du6JKUb0SuDykUT0tye68t3PYeEg&#10;etmUs6TXAZePNCv6kR67/xhe0X1GE0F1O3fnEZUjOsmEUUYqb54l+/b08Zui6GYWdHDw48UAAAnZ&#10;SURBVIhuX/Q6TJfKm3fJvnz4CaK3TEGm1wCXjnQX4w70qCW6Gc/rW9DdySE6Nu9XuHQkvOr++vAL&#10;iF4d7kMqZ0knmTCqiOUtoGbfn6lx0SukRtFrQCxvBb1hhq8wvC0uAzlEh+kXuGykFv2g8Do6PDeB&#10;w+9bK6KTTBhNuGxkXtFvb6ThWlYgepV41EEO0WVMJ5EoqojlrZytu8NKIjuWpqhS9AoQy1tNossO&#10;ZYvGd+6ZRMeSPsAlI5Ho78+773SH6C3AJ8LMkk4iUTThkpFG9MPwXvfrm94DwpUvep341EEW0bF5&#10;7xHLm0+C35+veh+697yHhEvoOUSPoFLRSSSKImJ58/sz1esbZY7ZX16z4nnzO3fs3XPC5aK6Fd2h&#10;uDxGEgFEL2pJLx0uFanO0cclPf85uhnRK8WrDhySYcV0kgiiiFjefP8efbjqvrGeQ/Rigeg2Ectb&#10;Ia+jm/EcO/dTUaKXDpcKiJ4GeN5TkOkkEUQPLhOViW7F83rxq4O2RD+fq8YHCUQsbxAddHjWQUGm&#10;R9N/kbTWwcXyBtF9wM59pCDRKfb5X74oms4lAqInAaKPZBJdwnSKfT5EDwlXtOcVY3PrbmHvDtGD&#10;wkF0m/jWQWOmk9bBxfIG0T3Azv1KQaJTdABcdfcPV7LnEP1GQaIX/VI6lweIDrxIsHW3Y3rBiOWt&#10;ANFdakp2FBvUvKB7jy2X6CY273qI5Q2iu1Oz6N64ZAWiR8OloTHRZQcBHChJ9ILh0lCR6C4VJTuI&#10;Dape0P0Hl0v0tpd0sbxBdLGhFU0S0c0s6SQQQwexvEF0EEY20ZvevHNZqEd0eG4UiJ4DLgsQXZq6&#10;d+4hwytJdBKIoYJY3moQXXYIG0D0JS6/gq2YTvEhdBDLm3XRXapJdgjAkXyiN7x555IA0UFy8pmu&#10;rZseXA4gujCV79yDxleS6BQfQgWxvBkX3YrnEH2FfKJHmT78lSmJeJcdsbxBdBBMPtMjVFH93Iho&#10;uBRAdJCefKKHm677SVDRcCkwKzoAWRlF1+5GKiA6AB0Q3bOhSjgAYqGaPYfoAIwQVVyVEB2ABoDo&#10;ADQARAegASA6AA0A0QFoAIgOQANAdAAaAKID0AAQHYAGgOgANABEB6ABIDoADQDRAWgAiA5AA0B0&#10;ABoAogPQABAdgAaA6AA0AEQHoAEgOgANANEBaACIDkADqIkOAMiIkujmjrcF+jEH/ZhTXT8gui7o&#10;xxz0Yw5EjwT9mIN+zKmuHxBdF/RjDvoxB6JHgn7MQT/mVNcPiK4L+jEH/ZgD0SNBP+agH3Oq6wdE&#10;1wX9mIN+zIHokaAfc9CPOdX1w8qAAAAJgegANABEB6ABIDoADQDRAWgAiA5AA0B0ABoAogPQABAd&#10;gAaA6AA0AEQHoAEgOgANANEBaICMor/+8PPlxyPRh5/yHXnK9NBvT90H5n5S7gVmo8NGdUz7oTgf&#10;78/nIz9ebonMRz7R356+u0zh8dzvo04uZ4d+/V7Lr2kvmp+NDhvVMeuH3ny8P5+Hf7j8jpGZj2yi&#10;n38tXabw/bn7ZfWi8btyfujjNamKvWh+Nvpjm6iOWT8U5+P14fP538NwfKH5yCX6kR6vEzcbR17m&#10;hz4o7VNnvWh+Nk5mqmPWD8356BlXcaH5yHiOfktlvydS+YU5P/TLn09PhZR60fxsDFiojlk/lOfj&#10;fHzR+tAQffhVpXIaNjv029PHb+f5zJ/LWS+an42xLwaqY9YP5fnodhfDf2Xmo2XRF91S6kXzs7E4&#10;sBXRV29m7Mf0WlyhopvZrA539edAer1ofjYGLFTHrB9jb5Tm43g9aShm6364nOkoX27p+7FyaIVX&#10;UWxejBvuUnvF0cLFuNO96DrzcbhdHCj4YpyVF5SGKVRYO0y+vKY2GwMWqmPWD835ONBtH1HYy2un&#10;6ZxZeYtIP3sal1tMvmFGbTaGrliojlk/9Obj9WF61MLeMDNO4ftzN30HvTc5joce+vFy3s6rnIPN&#10;etH8bHTYqI5ZPzSro+PDT4LzgT9qAaABIDoADQDRAWgAiA5AA0B0ABoAogPQABAdgAaA6AA0AEQH&#10;oAEgOgANANEBaACIDkADQHQAGgCiA9AAEB2ABoDoADQARAegASA6AA0A0QFoAIgOQANAdAAaAKID&#10;0AAQHYAGgOgANABEB6ABIDoADQDRAWgAiG6atyci6r/277j5LWAbX8B3vvvtiXvS+/P4/bxH+viN&#10;6cvL8I1gn/tufe6/EuzxQKT1rYzAC4humWOv1ctZSt5Zx7vnj55FHwR/cRC9b/H6MH6B79vTY/9/&#10;UAQQ3TLDt2J336mZTPR/8+vuh7f/8J8cRb/G7Xq00ytgC4humOFbczteH6hbcscv8n17+s9Pwx66&#10;+0bdf+jMuzzy63/odvrj3b2H3VMvbYd99vVJ/RH6bwA/fvwvncbXJncHOl1FH3/t9GGH84rxWbdj&#10;97emfaRP0+MDBSC6ZY50Mb13tlvgD/0+/vxP98PLWaxj9+XZt0c6Gy93d096ffg8nAJ0D78+PN4e&#10;7cKerT32z3jsNL41WR6oYxS9++9lNR/O1cdnDce+3RqfOsR5vAUHGkB003TrZn8trteq22V34van&#10;xucfeom7U/i7R8a7z0869k8/jafT51vXR7t7z6K//vBzF7nXd2yyFu4m+uHcYCL67VlPj6fFrfNT&#10;L6fx1wcyzh64AdGt8/5Mk4txx2473N84/zNoM5403x653j14OLg1tDqbN3vSWfT35/Nvg4/fzhpf&#10;m9wdqD/0hujXZw3Hnt3qt/hjx6fBQXYgegG8DGp1Z7nf/a+Hm3+Hq7OzRw5T0btfFJ2zRxpfHTss&#10;RD8dPp137p3G1yZ3Bxp6sb51vz5rEH12qxP9+2HjfwsONIDohpmshtfT7deHlRV9/shsRe85b9Sv&#10;F+GXK/rp9Yf/83c/na4r+uW4rxuiX14DmK/op7Hd/Nbdig60gOiGuVx1Pw4req/ocbKjHiQ6nC2e&#10;PXK9+yr6+Yfrz9dHL0d4f/7N+TR9XKcvx5sfqL938vLa/Bz9dpDT/a3bOTrWck0gumWG96sdaXhr&#10;yrDG9jdGpTpduwvo80eud18X3OPl4vnL+MPkqnv3WtqnQeNLk/sDdVzeMPN4mkt+edbt2Ndblz72&#10;ZwiX4wMNILpp+rfA9nJ0b13rXgD/aSrR9SXx2SOn2evox0uEw+XdtPPX0cf3371cXkfvmtwf6HT3&#10;Ftjbaj4+63bs661LH6+vo+OiuxYQHYAGgOgANABEB6ABIDoADQDRAWgAiA5AA0B0ABoAogPQABAd&#10;gAaA6AA0AEQHoAEgOgANANEBaACIDkADQHQAGgCiA9AAEB2ABoDoADQARAegASA6AA0A0QFoAIgO&#10;QANAdAAaAKID0AD/H9QTVjIHdeTIAAAAAElFTkSuQmCCUEsDBAoAAAAAAAAAIQDhGwAvcUIAAHFC&#10;AAAUAAAAZHJzL21lZGlhL2ltYWdlMi5wbmeJUE5HDQoaCgAAAA1JSERSAAAD6AAAA2wIAwAAAP9c&#10;chgAAADhUExURQAAAAAAOgAAZgA6OgA6ZgA6kABmZgBmkABmtjoAADoAOjoAZjo6ADo6Ojo6Zjo6&#10;kDpmkDpmtjqQtjqQ22YAAGYAOmYAZmY6AGY6OmZmAGZmOmaQkGaQtmaQ22a2tma222a2/4yMjJA6&#10;AJA6OpBmAJBmOpCQZpCQtpC2kJC225C2/5Db25Db/6mpqbZmALZmOrZmkLaQOraQZrbbkLbbtrbb&#10;27bb/7b/27b//7+/v9uQOtuQZtu2Ztu2kNvbkNvbttvb29vb/9v/29v///Ly8v+2Zv/bkP/btv//&#10;tv//2////y3T2jsAAAAJcEhZcwAADsMAAA7DAcdvqGQAACAASURBVHic7Z0LeyS3sZ57ZW1CSvKJ&#10;fUhHSXQcc5ljR0526dysiGP7+MTrocj5/z8o0+gr+oZbAVUAvvexV5yZHnQ3Cu9UobtnurkAAIqn&#10;4d4AAEB8IDoAFQDRAagAiA5ABUB0ACoAogNQARAdgAqA6ABUAEQHoAIgOgAVANEBqACIDkAFQHQA&#10;KgCiA1ABEB2ACoDoAFQARAegAiA6ABUA0QGoAIgOQAVAdAAqAKIDUAEQHYAKgOgAVABEB6ACIDoA&#10;FQDRAagAiA5ABUB0ACoAogNQARAdgAqA6ABUAEQfOTU9X/zo+M63x+b9Z72Rf/hBe3pc8n9stP32&#10;h9um+eX2awNPzcjNxmpdeZp2crbbqsHpn3Hps6FPDjZk56XX+3cfry/+r2+a5t0vfrBved3Th283&#10;b87LrXO08wSij5CK3lwH8nqQ//TtVtvndvm77dcGWEVvV/5w0Jq76Kf22etrXVftt20W/fDt5s25&#10;PnFn//aMgegjtKKvbGl52mz71H4q7Lw2vXMtegDbok87o236671hrc6fOJ1eHh2+2dNt73lz8v6w&#10;zAuIPnKajZhOhOsIV+Px3X//Q9N8+fGi/30tua+D7JefF8NPjdqf7q+NDU//5T80zc/+6XNv6zCq&#10;//JtW+F/7J99903/2thou67vv22+mCrTa3s3w5a2r/yxbf+6jTd/+aZ595vLn2777Vq0v9zo62K/&#10;10Qfd3sno5+bd/+pX15ralxDu/Tf+o07q+T/p6Em7xv6k16jn/uPtutWX3567MuFsZuu/Pm6/M9+&#10;M75dW5Pe03/9tv8QGt++0SOL98/34uX2sFgpBog+si/6lDjmf6tEdx0uP24MP9VY//RpyPCa6Oex&#10;IU30qdH+fbN8MxNdvfK3XvSOb2aNa+1rGz2Uyy6iPzXv/+W2q3DnTU1rUEv3e6567jSuYzBruc72&#10;z/7T5qVre+qmsX6569++WJPe09cO0Ht53SPL9y+iWEXtDtFHxlrwYSX6lz+0/y7+fmqzrRqlG3nm&#10;fpjytkt0Y+tuXjFfX/u3n/sxPi/dp0bbt7z/4fKv0wbORW9feRtEv7v8+brZv+lXstH+tNHXMX/z&#10;ua0a1qX7w47obS8Mj2dNzdagXu1SY5tO1T+f223qX5o9nu/ItZl3//THfi3zbrpu5D9+/mnswuWa&#10;tJ7u/5i9fdUjq/fPO6T9GKuhdofoIweiP6iBeKP93aeC02i03shoy9Ms0+nz8L+2B51vNNFnjfbr&#10;mjEX/eFyGSXqstj7weuN9qcdGHfMXnRVZ/d5f97UtIbhLTd95X59/cs/jtusPgOGxwr1aTBWF1/+&#10;/vPlstFNp1/8cRJ7vqZhu0fRVVk0vn2zR7T3a3txfGykGCD6yL7ofYl3o/19HSdDAXh01H3KhdNw&#10;bHn7bbecLvqsUW0q0b1lNkf/eJlEvxm2Tg1rVble17tsXy0yNPE0zBLaktsg+tPMmHlfTGsY9FGO&#10;jofT1YR5aK2Z5t+XSb8/f9OpPs1+Tnp3dn8u19R3wkz0+dtXPbKxpdNerLu5TCD6yHqOPq+sV6Kf&#10;J6V3zu7OROxTnVa6N1/+17/eL0SfNRom+t9W7Y9F9bB/o+jHc/Txs6ebCc8/M4Y1jHOUh74i+enb&#10;bif+W//S9Hhocpxi/PV3t81sw9puGvdz9jmhranvhJno87evemT1foheNY6izw7Xbg2/y+Uwo3dN&#10;vy5Fnx8DDhL9X1btv85FcRB9mow8LPf/Tmu13byxsZ9+900zP8U4PJ7t/Kj702z2s5XRV2vSevr6&#10;lP72VY+s3g/Rq2Ye8dNwXHlf9CGJXI5F35mjn4dpon4wbtaor+h77XeLbM3RD0UfD9MvZwGzNYyn&#10;F959Mzuy9fbP+uEL9Vj9NZr37tftubPbWdfMuun8D7/vWl6vadbT7dm5m8tijq73yOr9EL1qdNGv&#10;o6IdQ/uid6eBf7pf5r+l6PPDydMq1LP9ID31J8HGc8uq0TDR1+13i3RH3Z/sT68NB95U4lxk9GEN&#10;/dKqyG83QB01b+v1vqHZY9XmqNjsI2Rx1P2XqmB/GDL6Yk0X7d3tJulH3VcZXX+/JjoOxtXGXKxx&#10;Ynogen++dvvsbsvqPLqago8F5yJNdq9NjYaJvm5/HNcdtqKPx/7VH4s5un6IrH2ma/YPo4HdS9Pj&#10;+Y68aef0N86jT8fzF2u6XGaid5fAaufR13N07f2LDsHptbrQxHr5tml+8X+Ojrpfq8bfXj8OfvGD&#10;oXTvr9n6tXrmD+oMrvrzt+2JpdOUJvvXxkbDRF+3P5zT+p+3zc9+Y31lXJfIVY/cjhP66ah7t4Zh&#10;6fN4paw6nD77Ys/4eFinWv5NPT0cjZ+6qb8y7tfzo+76mi76YU/t7dtH3efv1/aikovdITog43z8&#10;3Zf5gmLmxS+3YjYlKhAdUHGdhFtOd69pVMoF5uc6KneIDohQRxdsq+DTdHKBmac6KneIDohoz5b9&#10;o/3CQg5144cnAADlANEBqACIDkAFQHQAKgCiA1ABEB2ACoDoAFQARAegAiA6ABUA0QGoAIgOQAVA&#10;dAAqAKIDUAEQHYAKgOgAVABEB6ACIDoAFQDRAagAiA5ABUB0ACoAogNQARAdgAqA6ABUAEQHoAIg&#10;OgAVANEBqACIDkAFEIveAAASwiU6bXMAgCMgOgAVANEBqACIDkAFQHQAKgCiA1ABEB2ACoDoAFQA&#10;RAegAiA6ABUA0QGoAIgOQAVAdAAqAKIDUAEQHYAKiCT622P3JdgvfiRpDgAQRBzRT81d98d5+COo&#10;OQBAGFFEf3sc9T69/xzcHAAgkCiiv94/DH+ed4p3iA5AQpDRAaiAWHP0PqVjjg6ABCIddX+97466&#10;7+RziA5AUnAeHYAKgOgAVEBs0U846g4AP4kzuv2NI/4OEtNwbwAIgMzf1KU7d8cJI0F/NDA9Y4KF&#10;c16QqDnujhMGOgQcEiyc84KK8C+1cHecMOJ3CPJ51pD5m/pLLdwdJ4sPl8tz5FU0KN1zhszf1JfA&#10;cnecKJ6vHfIh9koaJPWMIfM39ZdauDtOFK3o0VM6yBkyf5HRGfnQ9khc0ZHN84bM39RfauHuOEmo&#10;hB5X9Gb4H8gTk09iv9TC3XGS6ET/ELl2h+g5Q+YvzqPz0YmOSTrYJ1g45wWJmuPuOEE8f+i6JKbo&#10;jfYfkB3BwjkvSNQcd8fJ4blP6DFr92b2f5AjwcI5L0jUHHfHyWFI6NeUHvt4HMiWYOGcFyRqjrvj&#10;xPA8iR4tpTcbf4GsCBbOeUGi5rg7Tgya6JFMz0r0Bij0XgkWznlBouZ4BpFAJs/jia7IwHEFfrNE&#10;AdHLYpbQo9XuzepfyUB0BUQvCs3zWCm92flbJhBdAdGLYiF63OI9DyC6AqIXRQrRm63/yAWiKyB6&#10;STzrosep3SF6jkD0klh43opefe0O0RUQvSCWCT1KSl+mcOkpHaIrIHpBbIpObXqz81+pQHQFRC+H&#10;1vP4og9IF3wAoisgejmsE7o67k5r+tpv4cZDdAVEL4aNhB4hpW9oLdt0iK6A6MWwLXq04l223hMQ&#10;XQHRi2GjcqcXPasvrikgugKil8JmQo8ouulJKUB0BUQvhOdt0SPW7hMQXT4QvRAORY9humi7Z0B0&#10;BUQvhB3PiUVvNv8UDURXQPQy2Evo3Qk2KtH35JYsPURXQPQyOBA9Vu0+A6KLB6IXwb7nlKI3uw8E&#10;A9EVEL0IDkQnNB2i5wtEL4I0ou8j2HqIroDoJXDkeS96taZDdAVEL4DnQ9HJUnpz8EguEF0B0QvA&#10;SvRw0yF6xkD0Aug8jy76IWK93x06mzcu8h2g4oHo+WNI6FfRSWr3Y5UzFN1nnGULRM8fQ0KnSunN&#10;4UOxQHQFRM8fC9EjFO8QPSsgevaYKnci0U1iSxUfoisgeu48GxM6RLceU17D9tw07z5OD1++/tGn&#10;lchA9NyxEH2YpJPW7lLFXhJd9PPV8vNk+uv9FxDdG4i+x7O5cidJ6SuvzU/IILbob49313+fbvqH&#10;1/QO0f2B6HtYiU6Q0s0aFy36y1ff3zbN3fBgXqnfPlz/PfV2n5u7M0T3B6LvYVO5x6ndM4FI9Nvm&#10;4WrxQ/fo9X5wfrB+ZjdEDwCi7/BsK3qg6TY3aJGZ0qlEb80+vf88PHEaKvRuej6bpEP0ACD6Npae&#10;pxFdpulUorfJ/KwdXe8KeIhOCUTfxlb0cNOzhWqOvtB5zOgo3SmB6NukEl1krrYjhujaHF07GHeB&#10;6EFA9E2sPY8g+pb7Ej8PKOfoT90cXTvqvji9BtGDgOibOIlOXLvXJnp7Wcxw1F1jccEMRA8Bom9i&#10;L3q9k3Qq0b+7bTY9b6fr6hLYt8cuq0P0ACD6FqPnsUWXmKltoTzqnjEQPV+eHRJ6UO1ufwtVgZ8I&#10;NL8wA9FDFyRqjmcQ8eIk+pTSiYr37EV3AqKHLkjUHM8gYuXZpXIPEV2gvQ6U+xVzJyB6triL7mk6&#10;RC8AiJ4tbpV7gOjbbOsv70MBoisgeq44JnTySfqO0uJMh+gKiJ4pz44J3T+li1PXDYiugOiZEiS6&#10;k+kQvQQgeqY4V+7eou+w57+0zwWIroDoefLsLrpn7e4qNEQXCUTPEw/PPVO6NHFdgegKiJ4lPgmd&#10;/gzbNsI+GSC6AqJnSbDo1DdRtnmBB4iugOg5Mvc8sui5+LwLRFdA9BzxS+hKdEfTfXSW9REA0RUQ&#10;PUOePUWnPsO2A0QXCETPEBLRiW+XLhaIroDoGeLrubvoBzb7vZQeiK6A6PnhndDdJ+l+yuYhutMv&#10;zGQPRM8Pz2PuLZS1eybsi/5hDUQfFrduN2yznJvjGUQ8BIpOZLqotH0ARFdA9Ozwr9ydRT+S2fe1&#10;1EB0BUTPjeeAhO5au3sLK8h0KtHPTTO7kWL/4PW+ndjf7L/L2NLl8vJ1it+Bh+i5EZLQSWv3TCAS&#10;Xbsfy/hAuzmTJYs7u7zeJ7nhA0TPjLCE7ib6YV4WlLQPoRFdu8Pa9MDjriyLe7Vd0ztEd2iOZxAx&#10;ECi6k+n+ogv6FKARXbtn6vTgtKraX3+lcvXLV9/fNtMtV+evaHdfPTd3aW7hBNEzI6XoAcgxnUj0&#10;+V3QpwdPP280nae7pt82D9pNGbnvpw7R8yLU84Xoh6bLkTUEGtG7SXU/tR4fvN6391F+6k1/vZ8O&#10;y3W3WT51t1nWXtFaUk9AdIfmeAZRcp6DRb9Yi27wPOzldMQUvX9tXtD3dA/6RbRXIHpQczyDKDlE&#10;olum9EPqEn2ndO9e6z3WMvpXc503XkHp7tcczyBKjiDRcyHqwbjutekc23Im/m7jFf3NEN2tOZ5B&#10;lBoCz61FD03JUlJ6zNNrfYE+N3U8tq4W6efo81cWp9cgultzPIMoNRSi25puEjX09VREvWBG+fp0&#10;t1785bZdZHbUfaelC0R3a45nEKUmhui+xbsUkU1QXQJ7atSFq2+PN9ODq+RNs2nzy+13t9uvLFqC&#10;6G7N8QyixJB4TiW6ESGfBDxfatEOtEsAoufDM6Hoxto9XFOILgmIng8Lz31Ft0vpRk2FeGyE5xdm&#10;ILofEJ0sodumdBNm0WV8FJT7FXMnIHo2kImeapYO0QUB0bOBqnK3El2GpBRAdAVEz4VlQg8V/bB2&#10;t/CcZpH4QHQFRM+E56XoAb25FN2rdofoWQHRM4FS9FXtXvIV7xBdAdEzgbByN4tOlYolpHSIroDo&#10;eUCa0I21u42gVMvEBqIrIHoekCb0tegetbsEiW2A6AqInge0otMcjssDiK6A6Fmwqtyjik6XrAWk&#10;fYiugOg5QO25oXa30tPOYX7TIboCoucAuegEs3R+he2A6AqIngFrz6OKTqow++cBRFdA9AyIJvq2&#10;6RC9QCB6BtBX7oei28FusCUQXQHR5RMhoR/V7pYGQ/SsgOjieV6LTtCjuymdWmDuDwSeX5gRB0QX&#10;TzLR41w1I1f05zUQfVjcut2wzXJujmcQJUGo6NwC2wLRFRBdOhueU4i+MUlXolv7S79gHCC6AqJL&#10;J05C303p9FoWIvq5aWZ3QJ0evHztev+FzZZe79tDBDcHbwsDoksnluh7Kb00iETfviVTK6jrjVa2&#10;W5rdqTEKEF04sSr3YNHtEzVvSqcRffsmiyohO4q+01LsGzNBdOFES+jbtXsMfUsQfee2yefmbmHo&#10;cDfVr76/bZq7rVe2WzrFq9oVEF028RL6pujPuRxLt4dI9O5+572e8wea6LO7oDcP2t1Ul3dOX7b0&#10;9PNm8cFAC0QXjT4MaUWv5FQ6jejdpLqfWusPRtFf76eDad390U/9/dHnr2y39HrfLrp1A2YiILpo&#10;kotub7qDvXWIrt1urXvQL6K9st9S1Ik6RBdNTM+3RG+iiM5KutJdy+hfzQ3eeGWjpai3ZoTokoma&#10;0DdMbwqs3aMejLvsztE10bVXdluKeo4Noktmy/OYojvV7g7kL/re6bVVuT0eW1eL9HP0+SvbLfWl&#10;Pkp30wI8gyg2HKLbml5X6b57wcyOnC+37SLNViW+3ZIyHwfj6hQ9cuW+Er2JJjrjpwLVJbCn7lrV&#10;t8eb6UHLnujf3Tabnu+19NTsLU8CRJfLYhDSi7403Ul0JwoQ3Y2Ih9X8gOhyie55WO2eCRBdAdHF&#10;Ej+hD6J/mCd0W9HdkjRfSuf5hRmI7gdEjyL6ZVN0O9OzF70uILpYNj2PKXqZtTtEV0B0qaRI6Frt&#10;3kQ1nS2lQ3QFRBfKtufUol/8RXc1l8t0iK6A6EJJK7pH8Z79BTN1AdGFklz0xlH0XIDoCoguk0Se&#10;JxQdpTsrEF0mqUT3r92dxWUyHaIrILpMChSdCYiugOgied4WnbZTFYPojavouQDRFRBdIjueRxR9&#10;deF3hL3iqQEgugKiSySh6Hu1u9F0d20hOiMSRO/uRtOx8xMbdYme0vOEovMA0RUSRL+8PZp+Qgei&#10;RxO9M71xNz0TILpChOj9j22ENMcziCKRXvTGI6W7w1IEQHSFDNF3fl3LoTmOIRSLPc9jZnR30X2s&#10;5TAdoiuEiB7cHMMIisVSuMgJ/dIndFfTMUfPCogujtSiX/ZEL2OWzvMLM+KA6OJIXLnv1+5lzNL3&#10;RXdZOHuEiX7C6bXkCf3SJ3TH2t3LWYjOhTDRl61Yl1RJxkwSkif0fdEPTc9+jg7Rjxa3bjdss5yb&#10;SzJmkpBe9LF2L/JUenzRz00z3WNt9uDl62g3WHIHogtjt3KPJ3qTUPT0dUB00fdu1vR6H+9Oau7I&#10;EP3t8fAC2IpEX3kef4p+IPqR6X7Klif63u0XzwfDmQERop+a/uZy52bnLnP1ip6gcj847n5gel1z&#10;9Jevvr9t9NE53je1vdZrdRvk61COeG9UdySI3n0MKk7z+8y6NJdkzMSHJaEfTNLpi/fknw9Eot82&#10;D9r1m8s7ofeizx9A9AWv92P/7fUNRHfoT0cORSc3PVvR22Q05KHX+2b8ckY3I+/n5foDiK6DjD7C&#10;U7l7iV5Z6a5q8t5g7cZqEN2e01AS1T5H30/oEY+5t/941O6+oqf+gKCao88M1jI6SncHhp+e2Mnn&#10;9YqeIKEbRM9+lh5D9Mt8jr59MO4C0X2A6JFJaXpaKOfoT/NM1B913zu9BtF9qEN0tsrdR/Ta5ujt&#10;lTCbv5qwd8EMRPegCtEPPC9K9LQfEVSif3fb7Pw6yqlRV712P5PUP2iB6O7ULjptb27wwd10b/IU&#10;/fgnkMQD0eXAKXq5k3SaH56A6KELEjXHM4hI4azcPUTPfo7uBEQPXZCoOZ5BRApHQp/69UD0bdMD&#10;RE/6GVHuV8ydgOhS2BAsYeV+OEmnLt4henoguhCOPI8m+rxbE4qeFIiugOhCkCO6pel1zdGzB6IL&#10;gblyTyt6yg8JiK6A6DJgSeg6KWv3hKZDdAVElwF75Z72cFxCILoCostAuuhr0zFHzwqILgIBlXta&#10;0dN9TEB0BUSXwJZZqRN6qafSIboCokuAJ6E7iZ7tLB2iKyC6BCRU7nPRbVI65uhZAdEFIKNyTyt6&#10;ss8JiK6A6AI49Dyd6Elrd4ieFojOD09C36DISTpEV0B0drak4qjcL26mh6bkVCkdoisgOjvZiK6b&#10;DtGzAqKzc+x5ytLdSfRcgOgKiM5NlITe/vrZwS+g7fXo8XH3PA/HQXQFROcmRkJvPn36pP7v2qMO&#10;KT3c0zSmQ3QFROcmguit40bTN3FI6bhgJisgOjMxKncL0XdeSFq7pwGiKyA6LwbPhYme4ywdoisg&#10;Oi9RRLeZo+9gbzqBpRA9HRCdlTiem4+6776SVPQkQHQFRGclluj+/Zm2eE/A5p2XKkTvFf8B4rsg&#10;UXM8gygYLtH3SSp6LlVBeZiGAUQnZVMlpstfe6xFp5AUonMRMEI8FyRqjrvjvDB5Hkv0o940iT6a&#10;DklzJmSI+C1I1Bx3x3nBJfoh1qaDjDGNAohOCURHWcCEaRRAdELYPD/sTVvRaRyF6TwEDRGvBYma&#10;4+44H7hEN3SmpelQNGcCx4jHgkTNcXecDyIrd0zSq8A0CCA6HUbPqxAdhQELpkEA0ekQWrnPRT8y&#10;nchQiM5C6CBxX5CoOe6Oc4ctoRv70ii6Mh2G5kzwIHFekKg57o5zZkch9sL9Yp3SicAHBgemMQDR&#10;qchadErTIToHpjEA0amQW7lbig5BcyZ8lLguSNQcd8e5Yk7okUS3CUxa0fGJwQDFMHFbkKg57o5z&#10;RXDljtq9AkxDAKITIVp0i5SOq2byxjQCIDoNoit3O9HpEjFSenpoxonLgkTNcXecG3v2CBR9t3aH&#10;6DlDM05cFiRqjrvj3GDz3BIL0VG7Z41pBEB0EqSLnvhwHEiOaQBAdAqkV+5WohMW3Kjdk0M1UCD6&#10;EXwJXaboMD05VAMFoh/Al9Ct+WBhOor3jDENAIgejo3nzJU7DseVDtlIgei7ZCf6tukNoeko3VND&#10;NlIg+i42otP2ngdpRYfpqTHFH6IHk0VCR+1eOGRDBaLvwSe6U0xsREdKzxaysQLR92DM6C4Ya/cG&#10;omeMKfwQPZTd7CjL89Sig7SYwg/RA7HyXMAUHbV72ZCNFYi+DWNCdwyJ+bg7qekQPSlkgwWib8Mo&#10;uiMm0RvilA5SYoo+RA/DyvM6RUdKT4kp+hA9DEbRnSOC2r1gyEYLRN+CM6FLFx2khGy0QPQNdm0R&#10;WLlfTKY3SOkZY4o9RA+hSNHJTIfoCTHFHqKHwOm5R0DsancU7zlCNlwg+hrOhO4Tjw92ppP1D1J6&#10;OsjGC0Rfwym6F4eij6U7avcMMYUeogcA0YEUTKGH6P5weu4XjtSTdKT0ZJANGIi+ZF8UsaKnNh2i&#10;J4NswED0JZaeC6rcj0VvZn9z9y1wxRR5iO5Ljgn98Lh7DNGR0lNBNmIg+oIsRbet3alMh+ipIBsx&#10;EH2BpeeiKvfkooNUmAIP0T3JM6Ef1e7z0h21e26QDRmIrsOa0OOLDtMzg2zIQHQdVtEDODocF8V0&#10;kART3CG6HweGxBc9JBYQvUzIxgxEn8PqeSTR9dIdx93zgmzMQPQ5vKIHYSs6TM8KU9ghuheliI7a&#10;vRRMYYfoPhzoIXyKDtELhWzQQPQZGXu+L/qydEftnhNkowaiT/Am9FD2TF+JTmQ6RE+BKeoQ3Z28&#10;Pbev3VG8Z4Qp6hDdHWbRQyPxAaYXCNmogegjvKIHB2JP9HXpjto9H8iGDUQfsPdcZum+V7tHEx2m&#10;J8AUdIjuTOYJHbV7kZCNG4g+kL3oDofjYHoukI0biN5j77nQyn1P9I3SnUh0lO7xMcUcojtymP/i&#10;i04Shu3aPZ7oMD0+ZAMHoncwJ/SIom/D3d8GmgYfIgqygQPRO5hFp6EY0ZtPnz7B9BZTyCG6G4dS&#10;ZFK574i+WbrLrt1bz2G6gmzkQHSFg+i0HWbZbXZs1u7boos+HAfRR8hGDkRvYU7oVJQySYfoI6aQ&#10;Q3QXDo3Ip3JnMD1iSofnLWRDB6L/vXDRd0p3GtNj2Yij7j1kQwei/72Yyp1BdBAZU8QhugPFJPRy&#10;anfQQzZ2ILpbQi9IdJieAWRjZ1zw7fHOd3S5rJe747bgFp2Q5dY+H5TuqN0zwBRwd9Ff7x98R5fL&#10;erk7boPjtJdVQofopUE2eKYFz1/86Dm6XNbL3XFrnDyXLnr62h2le1TIBs8sozcdQb6XLnpA16Rh&#10;I6XD9IwxxRsH46wpS/R1St8v3VG8y8cUbohuy7HnmU3RLxC9MMhGz2zBl9tr4f7uo9/4sl0vd8et&#10;cPI8gujEnrtN0lG7S4ds+MwOxjXt+bVTE3TwPTvR2RM6NZikF4Up3P7n0U/vP3sNMMv1cnfcAjfP&#10;cxB9ldKPSncU79IxRdv/PHrYWTaITt5jriy3+Vh0mC4bsuGDjO4gekDHeHeYM261O4XoqN3jQTZ+&#10;6p6j8yd0etKLDtPjYYo2jrpbwS46fUJfmW4o3VG7i4ZsANV9Hh2iQ3TZkA2gqr+9xu55FFC7F4Qp&#10;2Pj2mg3sosdI6DgcVxJkI6jmb685ep6p6I1JdBTvgiEbQTV/e41f9DgsRU9RvIM4mGKNg3FmTIku&#10;14S+Kt1Ru+cL2RCq+GBcsaK7TtIJTIfokSAbQvUejOP3PBqOpTtqd7mYQo2DcUb4RY+V0FeiI6Vn&#10;C9kYqvdgXMGiO9fu4aZD9DiQjaFqD8a5ep5T6c4gOoiDKdKRRD9dM76ayp928n42ohuHfs4JXRO9&#10;sTE9vEOR0qNANoi6BWdH4o6m6qd3H6+L3lwqED1BQo8o+sVVdJguFLJBNBO9O8F2IHq3wNvj+88Q&#10;XTirzY8vOoiBKdBRRB/y/tP7z7mLbsxw8UWPmdAheimQjSL3jH7l6aZ00TOv3FelO467ZwrZKHIR&#10;fSzYX+/3TsJlIrqAhB6ZpegwPU9McY4j+vhDU2+PWYsuwfOoCd2jdkfxLhKyYeQmumVzB3B3nAKi&#10;w/RMIBtGEJ1J9Mi4l+6o3SViirOz6M2IlehZH4wzj/n4okdO6DPTm2S1O0Snh2wc0Qy46WPCtCR3&#10;x7XU4Dlq9zIgG0g1XusuQPQEuJvOHRew06FnowAAIABJREFUxhRliL6PObUVJXqTTnTU7uSYohxJ&#10;9LdHwzw+A9E9PM+xdPcQHabLg2wgOY24U9NfGndudn53qkzRXfrIigSer0t3zNIzhGwkuQy52c/K&#10;7d2KEaLLAaIXgCnIUU6vWXyZVb7oHp7nLXqTUnTU7sSYgux9N9XzwV0Wi8joEhJ6isp9Q/QEpkN0&#10;YkxB9vm55xv136P7o4/3VM53ji4ioacRHbV7AZhi7P9zz4eXwA4l/u6HgXTRzUO9mMqd53AcUjot&#10;phj738Dh6SCjOzS3B3O/VSh64yR6qOkQnRZTjL3m6G1KPx3M0Z2a24G533xED+kPv04igkN0QIsp&#10;xj6n11RdHpTPxYvu4zm56Kk895qko3aXhSnEuAR2Ex/RaTsoKT6TdNTuojCFGDdZ3KRG0Zu0ogNS&#10;TCHGTRa38PE83yk6k+hI6ZSYQoybLG5gMcqLmqKjds8fU4Rxk8UNRHieFC/RUbwLwhRhHIzboD7R&#10;L8vSHbP0zDAFGKKvsUlmZVXuPKKjdifEFGAP0YfavdjS3cvz/EVPX7vDdDpMAfYQvb2j2s3l5Tbo&#10;4Ltg0W1GeGmV+4boqN2zwhRgn4Nxd5dze5/UUq919/I884Temt64iw7TxWCKr9959Jevf1T/9wei&#10;h3YQMWvR45uO0p0OU3z9rox7/dXHYkW3Gd7FVe6+tXtgSofpZJji6zFHb2++8nRXauluM7qLO+Z+&#10;YRIdkGGKr8/ptaebg/shuze3DVeH+XlOLXpyz6+me5XuSOlCMIUX59EXyBCdgbXoqN0zwhReiK5j&#10;lcVK9By1e96Ywhv7bqre62XqLz/P85+iX3yvmUFKl4EpulF+7tmpuR14ustqaMcXncPzy7p0T2A6&#10;RCfCGF3rYTD8YfNzzw7N7cHTXUJEZ4FFdECEMbrWw2D4w+rnnu2b24Olt2r23HeSjtpdBKbo4uee&#10;5wgRnaVyZzIdotNgCi5+7nmGEM+ZRN8o3VG7Z4MxutbDYPqz2J97liI6D1uiI6XngjG61sMgbBQ5&#10;N8fRWXWL7l+7B5kO0UkwxRaiT/h6XsgUnUl0QIIpth6ivz2WecGM3Zgu1/OGSXSkdArM0bUeBgNP&#10;hf7csxTRuWhQu2eMRXSth0FH+wsz4UB0iaB2zxZTaHGnlgFvz4lFZ5uhX7hER0onwBRa/0tgwyhI&#10;dILecOqZWGyX7qjd88AiutbDoKe7YCYQcaJ7e15M5d6GBLV7rthE13oYKAq9JRNEb+FJ6SAcU2Rx&#10;Hr3DbjSXXLkrULvniimyEL3D2/NyRFdr9hYdpvNiFV3rYaAo8ZZMloO56Mp9T3TU7jlgFV3rYaAo&#10;8ZZMYjznrdxDRIfprJgCi1syKSD6AEtKR+kejCmuuCVTi2XOKrpy70PCU7vD9FDsoms9DC5F3pLJ&#10;0vPCj7mHio7anRO76FoPg5bybsnk73lBl7/2BIiO4p0RU1xxS6a/CxJdAjwpHaIHYgorzqMHVe4l&#10;id6HBLV7llhG13oYXNT8vKWcn3uW4zlr6R4uOlI6H5bRtR4Gk+inUkS3HcXxRRcwRb+gds8TU1Rd&#10;RX+a7r0W9PsTckQP8bykyn2EKaWDIExR9c/oYUB0cQwh2dxRmC4c2+haDwMiyhA9cZ/EhVl01O5B&#10;2EbXehi83N61vz3RhN2oRY7oIZ6XJfoIU0aH6SGYguoquvouS/sbM6V8qSVE9JAOEAxq9wwxBdX5&#10;YFz7g3HqB5+fgn46DqKLYwwJRM8Q6+jaLah+67n7ecgyzqOHeF5Y5c4tOkr3EKyja7eg+q3n7pfd&#10;ITqt6Nyez4Dp+WGKqY/o3fS8iC+12I7eCir3GUGio3hnwRRTnzm6ujV64M+7Q3RxzEIC0bPDIbpW&#10;C57ffXy9b3N54B3YZIge5HlplTu/6Kjd/XGIrt2C56a5ev5yG1S4Q3T3DkkJU+0O0f0xhbTqK+ME&#10;eS4LJtGBP6aQQnQZogtI6PNNQErPDZfo0ixI1FyKzoHoe5sQJrq36RDdG5fo0ixI1FyCvhHkuTSY&#10;RAfemCJasej247aKhK6xuceo3QVjiihE9/S8PNG1beBK6TDdE6fokixI1Fz8rpEkugTMouPAu1yc&#10;okuyIFFz0XvGPj3VkdB1IHpmmAIK0f08L110HHfPDFM8qxXdfsxWUrkvQhIoOkxPjFt0KRYkai52&#10;x0D0JRai4wybWNyiS7EgUXOR+8UhN1VZuUP0zDDFE6J7eU4qukTPUbtnhimclYruMGArKdxXIeFK&#10;6RDdC8foEixI1Fzcbgn0vAbR2VI68ME1uuELEjUXt1tEiS6zdMcsPStM0axTdIe8FF90oZ6jds8K&#10;UzSrFF2U52KwKt1xOE4ortENX5CouZidIkp0MQl9tSFspgN3nKMbvCBRczE7BaJbAdEzwhTMGkUX&#10;5blguERH6e6BKZgQnVl0OQldbUnTTBu0vfMwXSRW0bUeBnQwih7secGiN58+fZqZftUetXse2ETX&#10;ehgQAtEl0no+M11pHyI6TE+GMbTWY8B38Hg2F61HXMZpTQm9RRe9f6Tv/DXJxxcdtbszxtBajwHv&#10;0ePXXLQegeg7NDaiqyTfdY6V8n4xgujOWETXehhQwiZ6uOelVu6rOfqG6P1TyvPuD4PuscIIFthE&#10;13oYEJKx6Em7ITXzo+4bc/RJ9P6vWYanNB0p3RVjYK1HgN/A8W4uVodAdAdWR91Xok8ZHqKzYgyl&#10;dczDhoxzc5H6I9zzUiv3zZCsdr6ZV+7xRAeu+EQ3bEGi5uJ0h4vntSV0K9G7U+uD6Y1ZdKT0NPhE&#10;N2xBoubidEe45+WKvsVOH6j+UYfhjHN0mJ4GUyQhOqfo8jkyfdI9gujADVMg6xLdxfMEostK6Jtb&#10;YxTdTJRIggVe0Q1akKi5KL0hy/NKRPczHaW7G17RDVqQqLkYneE0PFG5K9hSOkx3whRHiM4nuqyE&#10;vgNbSgdOmOII0SF6z/bmUIjuYXrTIKM74RfdkAWJmovQF8I8l4Yk0dVZuwhDoFz8ohuyIFFz9F3h&#10;NjarS+h7cNTuTXcdPf0YKBdTGCE6l+c1ie5qen/BHf0YKBdTGCE6m+jS2AnJTk9ETekQ3RnP6AYs&#10;SNQceU84DcwaK3dBondzdIjugGd0AxYkao68Jyg8L1r0PShEdze91Rym22OKYjWiu43L+J7nA0lK&#10;x7n0yJiiCNEhes9uSCB6BnhH13tBouaI+4HE87Ird4Gio3a3xju63gsSNUfcD9JEl+f5Pnu9Ed90&#10;iG6NKYiViC7N86zgEx1YYwoiRGcRXWJC398mEtGR0qPiH13fBYmao+0GiG7GWfQEpkN0W/yj67sg&#10;UXOkveA4IqN7nhl8ogNbTDGsQnQazwtP6Acwio6UbokphhAdovccbBSf6RDdkoDoei5I1BxlJ4gT&#10;XSQiRQeWBETXc0Gi5gj7AJ6Hwii6a0qv9adpTCGE6Ayii6zcD+Ez3VHban+axhTBCkQX57lQ0Y+2&#10;ijGlO1HvF9lDouu3IFFzdF0gT3SZ+IguzXSI7hNdvwWJmiPrAcehiMp9C0bRnayF6HtAdEvP6xad&#10;qnb3+eFnt6Ur9Ryiu47E+J5L5TAkjCndDRx194iu14JEzVF1AJHnFST04+3KJaXXSlh0fRYkao6q&#10;AyA6DRBdNqb4lS666zhMIHqe8IkObDDFr3DRXYdhzcfc/Up3pHQZhEXXZ0Gi5mh2n8pziE6W0mF6&#10;FAKj67EgUXM0uy9Q9FxhTOnAjCl8ZYvuOgZrrtxNQHTRmMIH0W08r0J0z9IdtbsIAqPrsSBRcxQ7&#10;7zwEE4guF1NIGFM6RDcSGl33BYmao9h5iE4JZ0oHJkzRK1l0iZ7LrdyNcIqOlG7CFD2InlR0yZ4b&#10;t43RdIhuIji6zgtOnJvm3Uff5sJ3nc7zOip3yaIDE8HRdV5Q8dQ0dy//7vPl9f7Bs7nwXacT3WnX&#10;j5Cc0M3sfxDGNx0p3YApeHFEf3r/+fKksvnp+pdXc+G7DtGpgehyMcUuiugqj7981Yp+/uJHv+aC&#10;99x58NV+zN0cYUbRgYHw6LoueGlFv7v++/b/LpwZXaDnshN6StGR0qkJj67rgi2nIY93yvs0F7rj&#10;7mOvdtHN7PZQAtMh+jGm2EU6GHfqDrefm51jcXWKnj2cKR0cYgpdqefRCT2vRXSLCHOKjpR+CEF0&#10;HRckai5wvwlFT7fPvISIjtqdG4LoOi6oc+I56k7oeTWi28CZ0sERpsglzujNiGnJsN0WKXoBcKZ0&#10;cIQpcoWW7hJFl57QbbaPU3TU7kdQRNdtQaLmgvZaoucQHaZHhCK6bgsq3h67An1nhh5ZdI9Bl0D0&#10;IuBM6eAAU+AiXTDT9NfJnBuOC2ZEei49odvBmtLBPqbARRH97XHUm+USWIjug9UGcoqO0v0Akug6&#10;LXi5zL+cyvGlFo8hl0B08YgXHaYfQBJdpwUv7BldpOjiE7olrKaDXUxxizVH71M6xxwdnseEVHQU&#10;72SY4hbpqPvrfXfUfSef1yd6BlhGmDOlQ/RdiKKb0Xl0j+EG0VsyEB3sQhTdskVP4HkxpTtqd5mY&#10;wlac6D6jLb7o5Xh+IDpqd0ZMYYPoR57XVLlbR5g1pYMdqKIL0YsnXHTM0vmgim4uonsMNVTubrCK&#10;jtp9B1PUChOd1nOIvgmp6I6mQ/QdTEGD6Kjce6wjTJvSUbyTQBZdiF46hyGZ/yYQRBdIUHS9FiRq&#10;zmtvhXqef+XefPr0adwLVtFRu29jjKB1qH3HiGdzXnsrU/QyPNdMvyZ4MtFhOgXGEFrH2neQeDbn&#10;s7Newyx+Qs+Eg5AsRVcJnimlg00Couu5IFFzPjsL0UOwF71/yJTSwRYB0fVckKg5j30l9jztFH31&#10;C9gWP4mdDm2Oziw6avctjBG0DrXnEPFtzmNfhYp+tKujzbpJW0/won3sHIiewHSIvoUxgNaR9hsg&#10;3s2576pQzw97YbB5URtvPJFgYxwW3fVcF/368UAvOtiCLLoQnX5PJ5szE/2yd9RdN119HljZ7hRo&#10;pPQNyKIL0en3VJboLhx0m+75dR+U7RA9MqaIlSM6tecJSveZzbLm6MYDgfai9/tIKTrYwBhS69jb&#10;LkjUnOuOennOfbXMzGb+o+76UfXjlR99QPqIjpQein10qRYkas51R6k9T3NZnKRzaMvT5IcLW6d0&#10;S9GdTIfoa6yjS7YgUXOuOypV9AwJFH1uetM8W83RUbyHYgyqdfRtFyRqznE/vTznrtyFQif6aDux&#10;6EjpK4xBtY6+7YJEzTnuJ0QPxmWO7iK6JS7Rhugr7KNLtSBRc267Se55hZX7/OSe+dDBrKuWJ9Xj&#10;iw5WOESXaEGi5tx2E6KnZub56jI5mJ4eU7wgelTPM6rcHdE8X5geX3TU7ktM8SpDdHLPaxTdcVvJ&#10;RYfpIZBFV7LongMrgeg5QSc6avf0kEW3PNGR0IPQavfFV1z8AoKUHoApXBAdonsymb7+KhtET40p&#10;WiWI7jeqULkvcI3wUf/FFx3okEW3ONGR0Bfwi46U7g9ZdOWK7jmo4ouel+fOHHVgAtMhuoYpWhA9&#10;YkYvHOaUDuaYgpW/6BE8r1N05whDdEGQRbcm0RPtojBIRUftnhiy6EoV3XNAQXQCILocTLGC6M6i&#10;S/pVGF4iiB5evF/DE9xGhphiVavoAZ7bbL3lMqJw32Bm0TeFVtfpOTRSCmTRFSq673jyFr2x2/zq&#10;RU9g+pbP/ZX39o2UAll0ZYoew3Mi0WuAOaVvANF3gOhunluLXsVHQbqUvjnz3noKom8D0R1Ft52j&#10;5ye6zxanEn175r1Xu1foeeGix/DceHKt1KPugkV3ydM46h4WXYhOu39lcNiRdKbviV6l0tuYIpW1&#10;6HI9h+gQPS2mSEH0OKJniFeEE5oOq48gi65A0X3HESr3TSSLvjfzhvwDZNEtSPQECT1H0b2IIrr9&#10;uXSIPmAKVMaiew+jBKJXA7PoYMAUKIgO0Xv8IgzTZUAWXYhOuXcSyVJ01O49ZNEVJzo8FwF3Rofp&#10;HaY4ZSu69xhC5U4Lt+lAYQpTfaIfDsyaRfeMcBzRUbw7QhZdiE64cyKJITpm6akgi64w0b0HEKbo&#10;xHCLDhSmMFUneoKEXhlxREdKd8MUpUxFdxoyTdNYip5m14Tiu93cKT2u6Ll865UsuvmK3vT/h+jH&#10;CBNdRvGezbdpyKIrSnRXzyfTj0cl7T5WQsmi5/PLVKYoQXRq0XNN6P5wmx7RQ4geSpDoTsPFQfQ0&#10;eyYV7w2H6AIgi262omtz9PgJPV/8IxxJdAnFO+bogSQUfX7UHaLHgDulxwRH3cMIEd1/5GCKHgVu&#10;0fNQMS6mGNUleoKEnq/okUr3FLU7TC9R9ICBk0D0fAmIMLvpgCy6EB3sAtHZMYUoP9Flex6rcpd9&#10;exh20VG7m0IE0UlFj+Z5e5YnUtvjOvzfetyxCUyH6GTRlSJ6NM8lV+79dRuRVxLwXm7RAVl0IXrQ&#10;7oZV3klED4E9pVePKUIQndLzvb0Krbyjid4Qzf3ZRa++djdG2jaUQkSP5nlM0cM9jTRHV80O7Qa1&#10;H010S9MhuinUtpGUIXrIiInv+e7OhifkKEfd++3qW44oOmr36BhjbRtJiO6/U1Kn2LroQcQTHSnd&#10;CmOsbSMJ0QN2KsXZMQ8IRUftzowx1raBFCF6PM8jn1wTer0L3RydXfTaMYbaNpCFi55kn+QxP+oe&#10;U3Sk9NgYI20bSAmix/O8VtE92SpQ4okO0y0whsw6to5jIbS5rZ0RLno1bB5yYE/pdWOMmXVwXUdD&#10;YHMb+xIyVhKInntCtx8KmycRIDordNG1XZCouY19ke05RI8mOmp3M3TRtV2QqLn1rgQNlQSiV8PO&#10;ZQHsKR2iHwXNOrquwyGwufWuQHQpbF8WwJ/Sa8YYM+vgOg6G0ObWuyLc89wrd5cd2LwsgF/0mlM6&#10;WXTZRQ8aKPFFz97z4D0w9DFq96iQRZdb9Jieo3IngT+lV4wpOBAdCZ2KmKLbmV5xSjcFB6JD9J7w&#10;XWBP6RA9PLrMogcNEhxzt6EA0SuGLLo5i24YgASiF5DQCYgpOlL6MabYZCJ62BiJn9AheovpAxWi&#10;x8MUG4iOyr2HIML8Kb1ayKLLKnpUzyF6RxGiV5vSyaJbrugp9qYSTB+p8U2H6DtkIXpUzyE6Hfyi&#10;V4spNBAdlXtPgh+DhenRIIsuRA/YmSwoQ/Raa3ey6DKKLt3zQkSnAKJzYYpMBqKHDQ5U7knhN71S&#10;TIGB6An2JQ8S3MchVHQb0wtM6U1j3imy6EJ0/33JA4guFPWDPqaFyKLLJrp4z8EMftGLo/+JPsNS&#10;psBA9Pi7UhX8ppeW0isRXbznxYhOsx/8opdmOkQXInoSEtylMY3oKN6dqWOOLl70JAld6H2XN4Do&#10;9NRw1D2y55mIvnPLBJFEFr3GWboNprAIFz10VMT3PAlJRCdqXkBKh+gB0c1S9EISelaiS0jpFUIW&#10;XYjuuSMk5DNHF5HSK8QUFdmiBw6JFKInIsFRdyoEiF5h7W6KStGiF5PQk5CqdE9Qu0N0/+hyiB46&#10;IuKLXpDndPsiwPT6IIsuRAeWQHQGTEGRLHroeCjl5FpuCBC9vtrdFJSSRY+f0Euq3Al3JrboMH0N&#10;WXTTix48HCC6E647s38iQEBKrw6y6EJ0oHFwaj+66DB9hTFc1nG1HwIkzeVQudfM0cV6EkSvrXY3&#10;xss6sA6DgKK5HBJ6UZW7494cXpUrwHSI7hnd1KJn4DlEFyx6bZBFF6IDjaPL7419j5ROjTFc1nG1&#10;HgE0zUF06Rxdfg/RU2OMlnVYbRckai6655iiL6DcHQGiVwZZdIsTPf4uZEZS0ZHSiSGLbmaiJ0jo&#10;4ACInhhTQCA6iEF80VG8a5gCAtGj7UFukO6QBNGrSulk0S1N9Ph7kBtpRU9gOkT3ia7PMHi5ffBu&#10;LrLnqNwjI0D0qjDFI4ror/fNyBc/+jUH0fNGQkqvCVM84mT0c3PX/kdwRnfZG78dyA7aPZIgek21&#10;O1l03YbB6/37z4yiJ0joEP0YCaLXZDpZdF2HwdO7j0WLDgyIML0eTOGIdzDu1NxxiY6ELoAUoqN4&#10;HzGFI+JR95fbn0H0jKDeJQkpHaI7R9djGLw9NsWKXiAlil4PZNHN6IIZ8wjDZXEJSCE6TB8wRSO2&#10;6CeG8+jwXAQWn7fxRa+mdjdFI3FGny6kMS0pWvQiIf/0SiG6yXSI7hrdfEp3i0xCuy+FUKTo1UAW&#10;3ZJEj77xoCWJ6EjpHaZgRBL97fHwSneIXgPmQKB2J8MUjDiin7pr3ceL3j2akyx6mdB/fCURHcW7&#10;giy6LsPg7XHU+9Re8+7TXETPIfomhYpeSUoni67b11THC2XOyU+vxfcclbslFp+5EJ0IUyyKy+gW&#10;g8thT/y2HfQkER21e4spFLHm6H1KTz9HTyB6oUT4/LIIRnzT60jpZNF1/T56d9R9J59DdIFA9Jwh&#10;i24m59ETeI7K3RoRoteBKRQQnXzLwYQI06tI6aZI5Cr6dVrA43m5xPgEq0v066BMtaoVZNGVJXrT&#10;/x+i0xGlVBFheiLUjaS5Vk4WXVGiN7N/E4uOyt0JEaKnsa/1nM90UyAgOvWGgzmJRD82HaKXJnp8&#10;zwsm59JdQu0O0b2aO47rzhwdogcQp1apzHTM0V2bM8R1+6h7fNFRuTsiQvRE+uGou0dzPsGO7zlE&#10;d0WE6BWcSjfFAaKDHrbSvZjanROy6GYgus2Yir3ZGRNp31KJLqJ454MsuhDdarPBEpuoQPRgTGGo&#10;THTanQAWyBC9eExhKEh0mxEVe6tzJtbOpRK97pROFl2IXrjnnKKjdg+GLLoQHfiRTPSqi3dTFMoR&#10;HZ4LBaKnwBQFiE64zXkTbfdkiF547U4W3RJEj73NecMpegLTIbod0kW3GU20uwAsSSd6xcW7KQgQ&#10;HUQnnencuvFhigFEp9vkzIm3fzJEL7t2J4uucNGdPW8a1z2C6L6kEz3IdM5vmQZDFt3CRG/odwns&#10;ks70AFVYfzciGFMIKhW9ibFPYI90ovubzvtLUMGYQiBW9LhAdLCgF517M2IB0QFogeiOC7I057V+&#10;7m0AomhK9rxa0T2OuoPCKXpIVCs6ADUB0QGoAIgOQAVAdAAqAKIDUAEQHYAKgOgAVABEB6ACIDoA&#10;FQDRAagAiA5ABUB0ACoAogNQARAdgAqA6ABUAEQHoAIgOgAVANEBqACIDkAFQHQAKgCiA1ABEB2A&#10;CmATHQCQECbRxa1vD2yHDrZDp7jtgOi8YDt0sB06ED0QbIcOtkOnuO2A6LxgO3SwHToQPRBshw62&#10;Q6e47YDovGA7dLAdOhA9EGyHDrZDp7jtgOi8YDt0sB06ED0QbIcOtkOnuO2QskMAgIhAdAAqAKID&#10;UAEQHYAKgOgAVABEB6ACIDoAFQDRAagAiA5ABUB0ACoAogNQARAdgAqA6ABUQELRX77+cfjz3DTv&#10;PqZb85z5ql/v2x/MvWHeCvRGi4zRMd8Oxv54e7yu+W54RNIf6UR/vf9i6MLzdbvPPLHUVv3yFZdf&#10;862ovjdaZIwObTv4+uPt8br7p+EzhqY/kol+/VgauvDtsf2weuL4rNRXfR6DyrgV1feGWreI0aFt&#10;B2N/vNw+XP89desn6o9Uop+bu7HjtP1Ii77qE1Odqm1F9b1xETM6tO3g7A9Fn8WJ+iPhHH0KpaqJ&#10;WD4w9VU//Xw+FWLaiup7o0PC6NC2g7k/rusnHR8concfVSzTMG3Vr/fvP1/7M30sta2ovjf6bREw&#10;OrTtYO6Ptrro/kvTHzWLvtgspq2ovjcWK5Yi+ubDhNsxPxaXqehiitXuKTUH4tuK6nujQ8Lo0Laj&#10;3xqm/jiPk4ZsSvfTMNNhPtyitmNj1QxnUWQejOueYjvjKOFg3GUtOk9/nKaDAxkfjJNyQqnrQobc&#10;IfL0GltvdEgYHdp2cPbHqZnqiMxOr13mfSblEhHVexyHW0ReMMPWG92mSBgd2nbw9cfL7XytmV0w&#10;03fh22PbfSe+ixz7VXfb8XQt51nmYNpWVN8bLTJGh7YdnKOj5d1Hwv7Al1oAqACIDkAFQHQAKgCi&#10;A1ABEB2ACoDoAFQARAegAiA6ABUA0QGoAIgOQAVAdAAqAKIDUAEQHYAKgOgAVABEB6ACIDoAFQDR&#10;AagAiA5ABUB0ACoAogNQARAdgAqA6ABUAEQHoAIgOgAVANEBqACIDkAFQHQAKgCii+b1vmkaddu/&#10;8+5dwHZuwHd9+vXe9Ka3x/7+vOfm/WfDtjx1dwR7UJv1oG4JdndqGq67MgInILpkzkqrp6uUZmct&#10;n9ZfvYreCf5kIbpa4uW2v4Hv6/2d+j/IAogume6u2O09NaOJ/m9+1f7x+u//o6XoY7vtFh1sFZAF&#10;RBdMd9fclpfbpk25/Y18X+//831XQ7d31P1da97wyq9+11b6/dPKw/atw7JdnT2+Sa1B3QH8/P6f&#10;W43HRVYruoyi9x87qtluXtG/a1q3ejTfxuZmvn7AAESXzLkZTFfOtgn+pOr46z/tH09Xsc7tzbOn&#10;V1obh6fbN73cPnRTgPbll9u76dW22au1Z/WOu1bjaZHlilp60dv/Dtm8m6v37+rWPT3q39q1czc1&#10;DjiA6KJp86Y6Fqe0aqvsVlw1Nb7+oSRup/CrV/qnr286q7df+un09dH4avvsVfSXr39sW1b69ots&#10;NTeJfrouMBN9etf93WXx6PrWYRo/vpCw98AERJfO22MzOxh3bsth9eD6T6dNP2meXhmf7jzs3OqW&#10;upqnvekq+tvj9dPg/eerxuMiqxWpVe+IPr6rW7f2SJX4/YbPGwfJgegZ8NSp1c5yv/jft5N/p9FZ&#10;7ZXTXPT2g6J19tz0Z8dOC9Evp5tr5d5qPC6yWlG3Fdul+/iuTnTtUSv6V13hPzUOOIDogpllw3G6&#10;/XK7kdH1V7SMrrgW6uNB+GVGv7x8/X//y8fLmNGH9b7siD6cA9Az+qVfTn+0yuiAC4gumOGo+7nL&#10;6ErR86yi7iQ6XS3WXhmfHkW//jG0QpAVAAABHklEQVT+Pb46rOHt8bvrNL3P08P69BWpZ2en1/Q5&#10;+rSSy/rRNEdHLucEokumu17t3HSXpnQ5Vj3olWp1bQ+g66+MT48J9zwcPH/q/5gddW/Ppd10Gg+L&#10;rFfUMlwwc3fRJR/eNa17fDRso5ohDOsHHEB00ahLYJUc7aVr7Qnwj3OJxlPi2isX7Tz6eWjhNFxN&#10;q59H76+/exrOo7eLrFd0WV0CO2Xz/l3TusdHwzaO59Fx0J0LiA5ABUB0ACoAogNQARAdgAqA6ABU&#10;AEQHoAIgOgAVANEBqACIDkAFQHQAKgCiA1ABEB2ACoDoAFQARAegAiA6ABUA0QGoAIgOQAVAdAAq&#10;AKIDUAEQHYAKgOgAVABEB6ACIDoAFQDRAaiA/w80Dxh9oBEGxAAAAABJRU5ErkJgglBLAwQUAAYA&#10;CAAAACEAARVTR+MAAAALAQAADwAAAGRycy9kb3ducmV2LnhtbEyPy2rDMBBF94X+g5hCd4nsPOTU&#10;9TiE0HYVCk0KoTvFmtgmlmQsxXb+vsqqXQ73cO+ZbD3qhvXUudoahHgaASNTWFWbEuH78D5ZAXNe&#10;GiUbawjhRg7W+eNDJlNlB/NF/d6XLJQYl0qEyvs25dwVFWnpprYlE7Kz7bT04exKrjo5hHLd8FkU&#10;Ca5lbcJCJVvaVlRc9leN8DHIYTOP3/rd5by9/RyWn8ddTIjPT+PmFZin0f/BcNcP6pAHp5O9GuVY&#10;gzB5WS4CiiCSGNgdWAiRADshJGI2B55n/P8P+S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HOAnGgMDAABFCAAADgAAAAAAAAAAAAAAAAA6AgAA&#10;ZHJzL2Uyb0RvYy54bWxQSwECLQAKAAAAAAAAACEAqOzJjyBLAAAgSwAAFAAAAAAAAAAAAAAAAABp&#10;BQAAZHJzL21lZGlhL2ltYWdlMS5wbmdQSwECLQAKAAAAAAAAACEA4RsAL3FCAABxQgAAFAAAAAAA&#10;AAAAAAAAAAC7UAAAZHJzL21lZGlhL2ltYWdlMi5wbmdQSwECLQAUAAYACAAAACEAARVTR+MAAAAL&#10;AQAADwAAAAAAAAAAAAAAAABekwAAZHJzL2Rvd25yZXYueG1sUEsBAi0AFAAGAAgAAAAhAC5s8ADF&#10;AAAApQEAABkAAAAAAAAAAAAAAAAAbpQAAGRycy9fcmVscy9lMm9Eb2MueG1sLnJlbHNQSwUGAAAA&#10;AAcABwC+AQAAapUAAAAA&#10;">
                <v:shape id="圖片 17" o:spid="_x0000_s1027" type="#_x0000_t75" alt="一張含有 文字, 螢幕擷取畫面, 行, 圖表 的圖片&#10;&#10;AI 產生的內容可能不正確。" style="position:absolute;left:-1484;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f5IywAAAOIAAAAPAAAAZHJzL2Rvd25yZXYueG1sRI9Ba8JA&#10;FITvQv/D8gredJNFxaau0oqFHkSrtZ4f2WcSmn2bZleN/74rFHocZuYbZrbobC0u1PrKsYZ0mIAg&#10;zp2puNBw+HwbTEH4gGywdkwabuRhMX/ozTAz7so7uuxDISKEfYYayhCaTEqfl2TRD11DHL2Tay2G&#10;KNtCmhavEW5rqZJkIi1WHBdKbGhZUv69P1sNXyv1U6wPZ3/aHHcf/LpJt8tjqnX/sXt5BhGoC//h&#10;v/a70TBVo/FEqdET3C/FOyDnvwAAAP//AwBQSwECLQAUAAYACAAAACEA2+H2y+4AAACFAQAAEwAA&#10;AAAAAAAAAAAAAAAAAAAAW0NvbnRlbnRfVHlwZXNdLnhtbFBLAQItABQABgAIAAAAIQBa9CxbvwAA&#10;ABUBAAALAAAAAAAAAAAAAAAAAB8BAABfcmVscy8ucmVsc1BLAQItABQABgAIAAAAIQCOmf5IywAA&#10;AOIAAAAPAAAAAAAAAAAAAAAAAAcCAABkcnMvZG93bnJldi54bWxQSwUGAAAAAAMAAwC3AAAA/wIA&#10;AAAA&#10;">
                  <v:imagedata r:id="rId34" o:title="一張含有 文字, 螢幕擷取畫面, 行, 圖表 的圖片&#10;&#10;AI 產生的內容可能不正確。"/>
                </v:shape>
                <v:shape id="圖片 16" o:spid="_x0000_s1028" type="#_x0000_t75" alt="一張含有 文字, 螢幕擷取畫面, 行, 圖表 的圖片&#10;&#10;AI 產生的內容可能不正確。" style="position:absolute;left:47310;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JQIyQAAAOMAAAAPAAAAZHJzL2Rvd25yZXYueG1sRE9La8JA&#10;EL4L/odlBC9SN1pfja4igtCbVVuwt2l2TILZ2ZBdY/TXu4VCj/O9Z7FqTCFqqlxuWcGgH4EgTqzO&#10;OVXwedy+zEA4j6yxsEwK7uRgtWy3Fhhre+M91QefihDCLkYFmfdlLKVLMjLo+rYkDtzZVgZ9OKtU&#10;6gpvIdwUchhFE2kw59CQYUmbjJLL4WoUHEdfp+L75+N1tK57p5x6zWb32CvV7TTrOQhPjf8X/7nf&#10;dZg/HI+n0dtsOoHfnwIAcvkEAAD//wMAUEsBAi0AFAAGAAgAAAAhANvh9svuAAAAhQEAABMAAAAA&#10;AAAAAAAAAAAAAAAAAFtDb250ZW50X1R5cGVzXS54bWxQSwECLQAUAAYACAAAACEAWvQsW78AAAAV&#10;AQAACwAAAAAAAAAAAAAAAAAfAQAAX3JlbHMvLnJlbHNQSwECLQAUAAYACAAAACEAkqiUCMkAAADj&#10;AAAADwAAAAAAAAAAAAAAAAAHAgAAZHJzL2Rvd25yZXYueG1sUEsFBgAAAAADAAMAtwAAAP0CAAAA&#10;AA==&#10;">
                  <v:imagedata r:id="rId35" o:title="一張含有 文字, 螢幕擷取畫面, 行, 圖表 的圖片&#10;&#10;AI 產生的內容可能不正確。"/>
                </v:shape>
                <w10:wrap type="square" anchorx="margin" anchory="margin"/>
              </v:group>
            </w:pict>
          </mc:Fallback>
        </mc:AlternateContent>
      </w:r>
    </w:p>
    <w:p w14:paraId="4419D83C" w14:textId="13EC8436" w:rsidR="0000760A" w:rsidRPr="004E3A31" w:rsidRDefault="0000760A" w:rsidP="00BC7BF3">
      <w:pPr>
        <w:spacing w:line="240" w:lineRule="auto"/>
        <w:rPr>
          <w:rFonts w:ascii="Times New Roman" w:hAnsi="Times New Roman" w:cs="Times New Roman"/>
          <w:sz w:val="20"/>
          <w:szCs w:val="20"/>
          <w:lang w:val="en-GB"/>
        </w:rPr>
      </w:pPr>
    </w:p>
    <w:p w14:paraId="6767535D" w14:textId="7071954A" w:rsidR="0000760A" w:rsidRPr="004E3A31" w:rsidRDefault="00B06FCC" w:rsidP="00BC7BF3">
      <w:pPr>
        <w:spacing w:line="240" w:lineRule="auto"/>
        <w:rPr>
          <w:rFonts w:ascii="Times New Roman" w:hAnsi="Times New Roman" w:cs="Times New Roman"/>
          <w:sz w:val="20"/>
          <w:szCs w:val="20"/>
          <w:lang w:val="en-GB"/>
        </w:rPr>
      </w:pPr>
      <w:r w:rsidRPr="004E3A31">
        <w:rPr>
          <w:rFonts w:ascii="Times New Roman" w:hAnsi="Times New Roman" w:cs="Times New Roman"/>
          <w:b/>
          <w:bCs/>
          <w:sz w:val="20"/>
          <w:szCs w:val="20"/>
          <w:lang w:val="en-GB"/>
        </w:rPr>
        <w:lastRenderedPageBreak/>
        <w:t>e Publication Bias Analyses under the Behavioral Domain</w:t>
      </w:r>
      <w:r w:rsidR="00596CFE" w:rsidRPr="004E3A31">
        <w:rPr>
          <w:rFonts w:ascii="Times New Roman" w:hAnsi="Times New Roman" w:cs="Times New Roman"/>
          <w:noProof/>
          <w:sz w:val="20"/>
          <w:szCs w:val="20"/>
          <w:lang w:val="en-GB"/>
        </w:rPr>
        <mc:AlternateContent>
          <mc:Choice Requires="wpg">
            <w:drawing>
              <wp:anchor distT="0" distB="0" distL="114300" distR="114300" simplePos="0" relativeHeight="251680768" behindDoc="0" locked="0" layoutInCell="1" allowOverlap="1" wp14:anchorId="10E7445D" wp14:editId="2CCA3D81">
                <wp:simplePos x="0" y="0"/>
                <wp:positionH relativeFrom="margin">
                  <wp:align>center</wp:align>
                </wp:positionH>
                <wp:positionV relativeFrom="margin">
                  <wp:align>center</wp:align>
                </wp:positionV>
                <wp:extent cx="9896475" cy="4414520"/>
                <wp:effectExtent l="0" t="0" r="9525" b="5080"/>
                <wp:wrapSquare wrapText="bothSides"/>
                <wp:docPr id="1496714181" name="群組 25"/>
                <wp:cNvGraphicFramePr/>
                <a:graphic xmlns:a="http://schemas.openxmlformats.org/drawingml/2006/main">
                  <a:graphicData uri="http://schemas.microsoft.com/office/word/2010/wordprocessingGroup">
                    <wpg:wgp>
                      <wpg:cNvGrpSpPr/>
                      <wpg:grpSpPr>
                        <a:xfrm>
                          <a:off x="0" y="0"/>
                          <a:ext cx="9897002" cy="4414520"/>
                          <a:chOff x="0" y="0"/>
                          <a:chExt cx="9897002" cy="4414520"/>
                        </a:xfrm>
                      </wpg:grpSpPr>
                      <pic:pic xmlns:pic="http://schemas.openxmlformats.org/drawingml/2006/picture">
                        <pic:nvPicPr>
                          <pic:cNvPr id="268306139" name="圖片 15" descr="一張含有 文字, 螢幕擷取畫面, 行, 圖表 的圖片&#10;&#10;AI 產生的內容可能不正確。"/>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039995" cy="4414520"/>
                          </a:xfrm>
                          <a:prstGeom prst="rect">
                            <a:avLst/>
                          </a:prstGeom>
                        </pic:spPr>
                      </pic:pic>
                      <pic:pic xmlns:pic="http://schemas.openxmlformats.org/drawingml/2006/picture">
                        <pic:nvPicPr>
                          <pic:cNvPr id="774981152" name="圖片 14" descr="一張含有 文字, 螢幕擷取畫面, 行, 平行 的圖片&#10;&#10;AI 產生的內容可能不正確。"/>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4857007" y="0"/>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34D956DC" id="群組 25" o:spid="_x0000_s1026" style="position:absolute;margin-left:0;margin-top:0;width:779.25pt;height:347.6pt;z-index:251680768;mso-position-horizontal:center;mso-position-horizontal-relative:margin;mso-position-vertical:center;mso-position-vertical-relative:margin;mso-width-relative:margin" coordsize="98970,44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19LD9wIAADgIAAAOAAAAZHJzL2Uyb0RvYy54bWzkVVtrE0EUfhf8D8MK&#10;PrXdJE2aZG1SirWlUDR4+QGT2dns0t2dYWZy6VvxQikoFWwrSFUaHxRK9UHEVvTX2CT1X3hmdxub&#10;RGgpIogPOztnLme+88135kzPtAIfNaiQHgtLRnoiZSAaEmZ7Ya1k3Ls7P14wkFQ4tLHPQloyVqg0&#10;ZsqXL003uUUzzGW+TQUCJ6G0mrxkuEpxyzQlcWmA5QTjNIRJh4kAKzBFzbQFboL3wDczqdSU2WTC&#10;5oIRKiWMzsWTRjny7ziUqFuOI6lCfskAbCpqRdRWdWuWp7FVE5i7Hklg4AugCLAXwqF9V3NYYVQX&#10;3oirwCOCSeaoCcICkzmOR2gUA0STTg1FsyBYnUex1KxmjfdpAmqHeLqwW3KzsSD4HV4RwEST14CL&#10;yNKxtBwR6D+gRK2IspU+ZbSlEIHBYqGYT6UyBiIwl82ms7lMQipxgfmRfcS9ccZO8+RgcwAO94gF&#10;X8IB9EY4OFsrsEvVBTUSJ8G5fARYLNf5OFwXx8qrer6nViLpwcVoUGGj4pGKiA2gsyKQZ5eMzFRh&#10;MjWVniwaKMQBKL+zs91bX0PpnIFsKglo8OhgtfP1U+fpXndnHXW31zr7z8fQ8at253Cr++xzZ2O7&#10;t7X342UbxnYfjyHYf7z7DvVePIw9Xb3Smr0WNbOLqLfZ7m2+1nOP3nbeH3Y2Phw/+HZ08KS7/6bX&#10;/vJ99b4WukarAcZwsaZziZFliUJ23cVhjc5KDgkDaaxXm4PLI3Mg1qrv8XnP97VEdD9hFQIbEudv&#10;LiYW/hwj9YCGKs5kQX0gmIXS9bg0kLBoUKXApFi0I0DYkkpQRVx9oAMH3wawGuipiQjlL2A6BAna&#10;Pq+ac6nJYrEINzSk5r4mgTQh1QJlAdIdAAcYQAjYwo0lmaA5WZJwGAOIkAGe+Bqg888oOZ/PFgvp&#10;dA6SfFDJ2Ysq+fAjKPr/VHImrjh/UsnZQg6e4LyBRl/nv6Ln6J2G8hRlYlJKdf07bUP/dMEv/wQA&#10;AP//AwBQSwMECgAAAAAAAAAhAPlEyxJLRQAAS0UAABQAAABkcnMvbWVkaWEvaW1hZ2UxLnBuZ4lQ&#10;TkcNChoKAAAADUlIRFIAAAPoAAADbAgDAAAA/1xyGAAAANhQTFRFAAAAAAA6AABmADo6ADpmADqQ&#10;AGZmAGaQAGa2OgAAOgA6OgBmOjoAOjo6OjpmOjqQOmaQOma2OpC2OpDbZgAAZgA6ZgBmZjoAZjo6&#10;ZmYAZpCQZpC2ZpDbZra2ZrbbZrb/jIyMkDoAkDo6kGYAkGY6kJA6kJBmkJC2kLaQkLbbkNvbkNv/&#10;qamptmYAtmY6tmaQtpA6tpBmttuQttu2ttvbttv/tv/btv//v7+/25A625Bm27Zm27aQ29u229vb&#10;29v/2///8vLy/7Zm/9uQ/9u2//+2///b////LUke5gAAAAlwSFlzAAAOwwAADsMBx2+oZAAAIABJ&#10;REFUeJztnQl7JLmRnrNHars5I2klk7Js2Z5u7mXJ3VxfKzfLK3l7iiLr//8jVyKPygNIXAFEAPje&#10;55kekoVCZSLwZkQeldldAADV03EvAAAgPRAdgAaA6AA0AEQHoAEgOgANANEBaACIDkADQHQAGgCi&#10;A9AAEB2ABoDoADQARAegASA6AA0A0QFoAIgOQANAdAAaAKID0AAQHYAGgOgANABEB6ABIDoADQDR&#10;AWgAiA5AA0B0ABoAogPQABAdgAaA6AA0AEQHoAEgOgANANEBaACIDkADQHQAGgCiG3n7l190Xfer&#10;Px03+u9fXfs7dRPvv21eePc5bBEHnrrvvm4+4jvnpRp5e5yXauqkX/PFn+eWtzV+fbgu+NT83a83&#10;I2VdLU3nDsu1+xy/z3i58x6bKoDoJl5/N87g+4NGf/2d+7QpTfR+qfYuLtf41L94W63NhyYS/bpc&#10;H93WSfsZ1z8cBbRaILqB64SYOJhXTx5KFSf69S97FxdrPDhza74xKHa1zMsV1e/JvnWpEYhu4Dqt&#10;fv7HawJ7HL3883/oup/9p2/qlXf/7Z+ur37uZ/0o1e3VQYTXh8GBd3/4Xffdn6YeF/otOln9fPlz&#10;X0j8avfnS78f8bMf+5/ern9895tvw49316Vcin5zYLMg+k+b+1oJpbr768O1s+nP8/o9LTYjZ/Vp&#10;02q93HUfVkunX61xYc/X7eeu89uAzc33y/WX60sfLsu3Xdfxw59/0b378fJ/77YfN7x/uSjX5fSo&#10;CKoBouu5TpBh/r797W/+9TKnk37SnW55ZZr2i1fXfi3z90b0W3Kafu5fPu//rNx9mnPmteuen39d&#10;VB120fXd3vraC6U6G/98W7+l6EPDqfmf7zZLp1+t81AhPd3Khd3Qvv92a65ZrutHrN82fmbX/WL/&#10;cZPoq3VusXaH6Hr6LLH49ZoGhvkyWPPzP40/DzYtX9349f5Pl/839nErPT+uOxmaqZ+v8/Lffuv7&#10;23zOdeb+u2/XHHvt+6nPeEOL618/fOtT6K50/7hbkOWnLRd/7EuTOftPG/68X7+e62sfVqs1buf+&#10;dFt+zWoN71KLte98HLB1892GUv2weFsv+v3lX65L8KPu44Zm8zqrbUzaySMRiK5nmKsz4/R+GtP3&#10;x6lSHf6+fHXj16JK3Io+dzL8PGeav/zPX3S3Py8/5/Trf56anVaf5SD65tPUz4u+DvfR9+vXM24L&#10;b8fIfrysls64Wuq1Odvuh3bZXC+6Kqbmtw0pfvh3jtvq/cv19zquUg8QXc9a9Gm6qSl2mirAScDV&#10;q5td476SVqXl+28b0W+dLH9++/uhyfrPi+l+XbCpDB1Tqu5g3E507aet+zIeddes32KIVgfjFj2a&#10;VqvfRx563Hc+7XrcmptEX75t+Ijh32Ghtu9fLgrNQcLigOh61qX79JvawdyJvnp1LuY1oq8PxunU&#10;6/e6f/5f/6L587Q055uG0+ceHYxbLsju0xZ9Gc5Xqz9r1q9nFn34g9qxWPRoWq1+XUYdd52Py79o&#10;bhJ9+bad6Lv3Q3SIbmBxMO464b0zeqjoL9MRraOM/vG2jO9vB/pvvQ44iK7p67I+aOiU0Rf+LQ9p&#10;G1arf8M/qJeMGX3RXLNcKjSHGX33fogO0U2sT6+tdyQ3omtePXcL0ece7aKfp53JjZ3DJ5x/9cdV&#10;qaHZR7994H5Bdp+26OtIdMM++jajPy4S7WYVl6s1lPfvv+k6H5d/0Vxz2u+xu43ItI++Fn33fogO&#10;0U2sL5hZHxreWrM5cHyvJqNG9InN1mKd+t5/G6fyssl16v6mT36qdn73Y18nXz9xOOr+pD+9tl+Q&#10;/RGBW1+Hou/Xvmd7MG7cIs5LZ1it4VThx6POF82NF8ysj7rvMvr6/SvRcTAOLJkvgf1N/9vqZO9K&#10;wM159PlwVJDo8+ZlY+R0Hv3DfKZ6eXZdK/p+Qfai3/o6FH25fuf543an1xZn5ocT9trVUl2oHnTn&#10;0ed99LG5+RLY1Xn0/T766v2bocTpNbBg/FLLPw+/qeuw/nP/0+po8j+pM7SLVy8v1w3Er//3Q5jo&#10;6njxz/942jYZr4xTn/DXv78qPHyz4+1/3HU/+1G/j75fkP2n3fo6Fn2xftMaq4bL64fGr//cls6w&#10;WrdV2ne+POo+ND/4Usv8Nv1R9+X7V4vS5sXuEB2Eci5yZ/flrsSljgaig1CuubHAq8bPTVbuEB2E&#10;c1pdJlwIT01W7hAdhPP6UN7xa9x4AgBQLRAdgAaA6AA0AEQHoAEgOgANANEBaACIDkADQHQAGgCi&#10;A9AAEB2ABoDoADQARAegASA6AA0A0QFoAIgOQANAdAAaAKID0AAQHYAGgOgANABEB6ABIDoADQDR&#10;AWgAiA5AA0B0ABoAogPQABAdgAaA6AA0ALHoHQAgI1yi03YHADgCogPQABAdgAaA6AA0AEQHoAEg&#10;OgANANEBaACIDkADQHQAGgCiA9AAEB2ABoDoADQARAegASA6AA0A0QFogESivz0OX4L97itJdwCA&#10;KNKIfuruhx/O0w9R3QEA4kgi+tvjrPfp/bfo7gAAkSQR/fXh4/Tj2VC8Q3QAMoKMDkADpNpHH1M6&#10;9tEBkECio+6vD8NRd0M+h+gAZAXn0QFoAIgOQAOkFv2Eo+4A8JM5o7s/OOInIICOewGAI2T+5i7d&#10;uQdOGEzj0cH0QogWzrshUXfcAyeMyyfuJQCiiRbOu6Ei/kst3AMnDB7Rkc+Lgczf3F9q4R44WXzi&#10;GZBr5Q7Xy4DM39yXwHIPnCierwPClNIhehmQ+Zv7Sy3cAyeKXvTLM/dSAMGQ+YuMzgiT6Mjm5UDm&#10;b+4vtXAPnCSeP/UjwiF6B9sLgczf3F9q4R44SaiEfvnEULtD9FIg8xfn0fkYRMdOOjATLZx3Q6Lu&#10;uAdOEEPlnl/0bvU/IJpo4bwbEnXHPXCCGBN67tq9W/wHpBMtnHdDou64B04OU0K/ip69eIfkpRAt&#10;nHdDou64B04Mz7PoeVN6p/kJiCVaOO+GRN1xD5wYVqJnNB2iF0W0cN4NibrjHjgx3DxnqN0lOt4B&#10;xXpUooXzbkjUHc8kkscioWet3bvdv1LAzYkUEL0uNqJnM70z/MwPRFdA9LrgEl0uEF0B0ati5Xl+&#10;0SVeMwPRFRC9Jp7XouczvdP9TwYQXQHRa2LjeS96HtNFqb0GoisgekVsE/rlE9NeuiTvIboColfE&#10;TvR8KX2g2/xfAhBdAdEr4uo5j+gSBZ+A6AqIXg/7hJ6pdt/7Lch4iK6A6PWwT+jZa/cJiC4NiF4P&#10;JtFzXwgrC4iugOjV8Mwluu6La3KUh+gKiF4Lz5pd9GEnPZ/ox3/jAaIrIHotaBN67tpdIBBdAdFr&#10;wSR6zsNxcvL4DYiugOiVoK/cc4je2X7kBaIrIHolGBL6IHpS0w1KSzEdoisgeh08m0TPW7sLBKIr&#10;IHoVmD1PntKN95YRktIhugKiV8GB6KlNh+hFANGrgFF06UB0BUSvgcFzFtGF5G0zEF0B0WvgKKGP&#10;oicyvXP+jQuIroDoNXAoesbaHaKLBaJXwLMU0SUC0RUQvQKOPU9aux9mbREp3Th1tA8uCpyf8oHo&#10;5WNJ6FfRk5ne+fzKg1n0kHlWLBC9fGyipz0ct0SE2RsgugKiF8/z4cm1nmyib5EgPkRXQPTisSb0&#10;dLW7TeQ2RD933bvPt19ffvga0ktiIHrp2BN6upS+FVmC2FuSi36+Wn6+mf768B1EDwaiG3ETPU/x&#10;vhNdgPmpRX97vL/++/Rh/PWa3iF6OBDdiCTRd1Qj+sv3f7jruvvpl2Wlfvfx+u9ptPvc3Z8hejgQ&#10;3YSL56lEF6CxHSLR77qPV4s/Dr+9PkzOT9Yv7IboEUB0A89Ook876bSmuzyghX9bQCV6b/bp/bfp&#10;D6epQh92zxc76RA9AohuwFn0FKbvqFn0PpmfV0fXhwIeolMC0Q3IEl0iVPvoG53njI7SnRKIrsfR&#10;8zSiO2Vr9pSeQvTVPvrqYNwFokcB0fW4ip7CdI3Cbn/KC+U++tOwj7466r45vQbRo4DoWpw9z1S7&#10;s1utgUr0/rKY6aj7is0FMxA9BoiuxUv0RvfSqUT//V2n9bzfXVeXwL49DlkdokcA0bVwiu6avbmz&#10;POVR94KB6AUze24X/Va7U5nu/AxVZtNpbjwB0WMbEnXHM4l4eXZP6Jlqd+7srYNmJkL02IZE3fFM&#10;Il58Ejp5SpfotJZ6v2LuBUQvl0JEl1q6twVEL5ZnVtG16J3mNR2iKyB6sXjtoi930ilMl6i0Hoiu&#10;gOil4pnQiVO6l9Ks/kN0BUQvlRDR0xfvWiA6PxC9UJ49K3da0Q3qonQXC0QvFO+EvhQ92nRP0Tk3&#10;ABBdAdHL5Nlf9EZrd4iugOhlEuA5YUqXWKKbgOgKiF4mIaLTpXSJJboJiK6A6EUSUrlnqN2NojNu&#10;ASC6AqIXycLzMNGjTPfXFqJzA9FLJCyhr0SPMF1igW4GoisgeokEik56hk2HxE0ARFdA9AJ5Lk90&#10;vk0ARFdA9AIJ9Zyodg+Sls10mjvMFA9EL4/ghK5Ej07pEuvzA8yif9oD0afmzv3GLZZ3dzyTiIdw&#10;0akOx5mQuA2A6AqIXh5Lz8sRnWsjANEVEL04IhI6Re0eKixEZwWil8ZzREKnSOkSy/MjqEQ/D49p&#10;WP/y+tAfwftgfpe1p8vl5YccD3yA6KURL3q64v1wI8C0hSASffXgpfmX1VPYHNk8wun1IcuTXSB6&#10;aUB0P2hEXz1K8fZLwOOXNg9lvKZ3iO7RHc8kYuB5Jbr3QEaLXlrlTiT66uHIt19Ou6r99bcqV798&#10;/4e77vZs5eUrq8csn7v7PM9qg+iFEZfQNzvpAaZHiM6zjSASfXg++ij6/MvTL7uVzqcpPb/cdR9X&#10;T1+9vbLs6XLJ9VBGiF4WkQk9ce1+rHLJog871eOu9fzL60P/wPSn0fTXh9thueF56qfheeqrV1Y9&#10;qT9AdI/uWOYQA8SiE5susa5PKfr42rKgHxl+GZusXoHoUd3xTKL8xFbusaJHqcyyHUhaug+vjR6v&#10;Mvr3S501r6B0D+uOYwox8BwtepzpcaqWLLr+YNzw2u0c23ZP/J3mlfWbIbpfdxxTKD8Eniet3est&#10;3fWn18YCfWnqfGxdNRn30ZevbE6vQXS/7ngmUW4oRE9per2iGy6YUb4+3e+bv9z1TTrdQ9U3F8xA&#10;dK/ueCZRbrhFjxWZY0NAdQnsabhw9e3xw+2Xq+Rdp7X55e73d/pXNj1BdL/uGGZQfjaelyc6h+k8&#10;X2pZHWiXAEQvCJKEPoiepnYvq3RPeYcZiB4GRP9p6XmU6OEp3epxUaInBaKHAdF/Sia6u+nxHksq&#10;3dsCopcDkefhohOQ33SIroDoxUCV0Hc76a6m2yVF6S4WiF4KW8/DRQ9N6SSiZ98WQHQFRC8FatGZ&#10;ineIzgNELwWyyj1UdIl1uQMQXQHRC4EwoacT3WVbkHt7AdEVEL0QKEVPVrtDdLFA9EIoQnSJQHQF&#10;RC+DYM+1F3aGiE6WiTOndIiugOhF8Bwqevel+/LlC4HpTnrSNaIDoisgehGEij54vjd9JzpN8S7x&#10;wDxEV0D0EohM6NlEdyPv5gCiKyB6CZCL7m86oZ0QnQGIXgLBopv20b1Fd5MTpbtYIHoBhHtuOOqe&#10;qnZ3FD3r9gCiKyB6AcSIbuCTn+m0asoQPekdZsQB0QsggeialH5kusSa3BGz6M97IPrU3LnfuMXy&#10;7o5nEuVh73l20R1x3R7k3G5AdAVEF89qJlJ57le7UwsM0bMD0cWTJKH7pfSCK3eIPgDRxZNUdK6L&#10;ZvJBJfp5embD5peXH3yfv6Dt6fWhPxb44eBtcUB0Xq7BVf+Z0VTuwaIvDytvRT9YCueETt8wHiLR&#10;9Y9k6gX1fdCKvqfFkxqTANFZUVez9P+Zm2hEDx7F5bUzG9GPlgKiGx6yqBKyp+iGnlI/mAmiczJ5&#10;fmA6YULfXA27Et2yFAVDI7rhscnn7n5j6PQ01e//cNd197pX9D2d0lXtCojOiV309TyMT+imlH60&#10;FCn0z7dJIRJ9eN75qOfyl5Xoi6egdx9XT1PdPjl929PTL7vNhoEWiM6JONG1x+PcpUzRMhYa0Yed&#10;6nHXev3LLPrrw+1g2vB89NP4fPTlK/qeXh/6proHMBMB0Vmx7qMTVu6bffTNTrp6LfbAu8TSP5vo&#10;q8etDb+MTVavmHtKuqMO0XmxHHXXJfSIk2vri7k3pnf9zNctYpoVT9Kr7oOMg0Fduq8y+vdLgzWv&#10;aHpK+mhGiC4aWs83aM6k60xPpGQu05MejLsY99FXoq9eMfaU9BwbRBdNUtG1pkctbr2lu+n02q7c&#10;no+tqybjPvryFX1PY6mP0t3WgGcSpYa4ct/iJLqPvPWKbrxgxiDny13fpNNV4vqelPk4GAfRZ88T&#10;i74zPZW8ZZXufe2trlV9e/xw+6XHJPrv7zqt56aenjpTexIgumA8E7r3fRO0oq9MP746N45MpvN8&#10;qSXhYbUwILpcNpPQJrr+5nCH2FL6tUsv08sq3VPeYQaihwHRraIbbvd6iCWlD2f5PewtSvSkQPQw&#10;ILpTQk8gesIL4PNsFur9irkXEF0sAZV7oOim2r1Tl+1B9BqA6GLRen50LM5/H92e0r0qd5TucoHo&#10;YvEV3f+ouzWl+x51h+higehS8azcw7CKnnQVs2wXILoCogtF7zm16NbaPe1K5jAdoisgulDyin50&#10;0YwHKN3FAtGFAtGJgOgKiC6TTJ5bRE8tLkr3bEB0meQS3bCTPpie3sMMpkN0BUQXyda7ZJ7T1u4o&#10;3cUC0UWSLaGbRA8z3V/0DEVDgkErEIguknyiH5meo7BO/wkpBq08ILpEDJV7ZtElFuL+QHSFBNGH&#10;58sNGG6a1ZboOT0nrd0DNg3JtyYQXSFB9Mvbo+2meBA9mehG0/NYC9HzIEL08fZZMd2lni5ZKVZ0&#10;ifDcYUYcMkQ33C/TozueSZQGk+eZRc+0tskvyjGtt+6DIfrU3LnfuMXy7i7xbMlK3oQ+i74xXf8c&#10;tmNCpIXoWYDo4sic0E0pPZfoqYHoCoguDiGi5yve05Je9PPtJu+rX15+SPbcFX+EiX7C6bWdbjyi&#10;G564mIDU33k3rTaV6KZnuLw+pHvAkj/CRN/24nw0NO1kyYlRdJIR1aHdSe9CUnqQs4WLbnoq29l4&#10;UQgLskV37y7tZMlI/oROWLvXu4/+8v0f7rpu9Wi0+XGK2qejnrv7hI9M9AeiCyN/Qtem9C7jXnri&#10;G9OZ1tpP9Lvu4+ok8PYByYdPTheADNHfHg8vgIXoED28d9Nae4reZ/PT+Bjk14duvsJr2CMf98vX&#10;v0D0DaepJjp3hufGNiM6ReXufYmX4Uy6v+gVl+7D88vfLar1EYjuzHAEQzFtMr27yzJnMkAg+vjE&#10;NOf2F43pXZjpgaIn3T5Q7aMvDF5ldJTuzrw+zBtI09i0IjqR576mm0Uvv3hPIfpluY+uPxh3geg7&#10;kNFnmESnK97lQbmP/rScnuNRd9PpNYi+5zQdzWx9H32nGZPoXaDoNe+j91fCaL96ZbpgBqLvmW49&#10;Ycjn7Yr+yV/0kH30A9G9TA8VvYDS/e73d53hK5an4arX4bvWp9slsBDdnzZEp0jol4Cj7kele/E7&#10;6ZRH3QsGoguCSPQQuE1PB0RXQHRBSBG9CxW9rH10nzvMQPTYhkTd8UwiWhg9Zxc93Sai3q+YewHR&#10;xbD3fC160juafVqZnr92h+iJgehiOPC8F10dTKcd1SUL0TsO05MB0RUQXQzHoo+nx2mHdcEipYeI&#10;fi03fipsH70tILoULJV7RtEDandVbkSJnmwbAdEVEF0KDpV7ntp9l9Dtpo8LF7X+qUyH6AqILoSj&#10;hD4ci0vr+Sx6F5DSKURPBURXQHQhWEVPe9T9uHa3mT6JLlF1iK6A6EI4Ep12LA3EiE6wj47SPS0Q&#10;XQb2hJ6cqXLXiW43vYsWNZHpEF0B0UWgcyuz5zfRQ1K6XCC6AqKLgEP07T7/Ye3uZjr20cUC0Rm5&#10;1btOlTvt0bjdUfw+nXcdo+hpNhMQXQHR+ejmU1KHCX0Snfb8mua8/Kfr34ym5xiPNL2SDVnRQHQ2&#10;FiefXT0nNF3T3XhrmpiULhCIroDobNxEd07o6UX/0ot+reDDRI/MyUlSOkRXQHQ2eEXX7AlMoqtX&#10;gkyH6GKB6Hx0Tp7fjsURXwO7P7bXqcp99L2W2h2iKyA6I+NRd6eEfkl+DWx/NK4/FmcSPYPpKVI6&#10;RFdAdHZ0nme/LG5guGQmXPRYUSF6MiA6O9JEN+2jO5iOC2bEAtHZkeP5pRtN1x11j6zd3S6GT7Cl&#10;gOgKiM6NoITeLQ4BEot+uzjouFnER5i6zDmCcoHo3Bx7njejW653t3+HzfgC350pILoCojMjKaEv&#10;RQ/7sqrxBVfR6bcFEF0B0ZmRJXpsSjcB0bmB6LxYPM9cuScT3XUfPQHaJy81yHpUbPMAohMjSHQ1&#10;xpba3WL6gcq7qebfBaDDaTI4zxo6ahVdkOeJRXcGpufAaTI4zxo6IHou4kwHhWCbBhCdFkGij0MM&#10;0ZvAcTY4TxsqKhVdqxLjMfdLpOgo3UvBcTY4TxsqWhKdtXK3in5oOomkMD0DtmkA0UkRKHqc6aAQ&#10;bLMAolNiq9wZdtEhehs4TweyhkTdcQ9cCJI8pxGdpupG7Z4e5+lA1pCoO+6BC0GU6DOfIkx3VfT4&#10;6hmInh7bLIDodFg9Z6ncc9TufNfDghGP+UDUkKg77oELoADR05gu+WnqreAxH4gaEnXHPXAByKzc&#10;o0R3vJzdJvr4kuvl8cAf2ySA6GRITegxtTuR6EM/KPAT4jUhSBoSdcc9cN7oFWISfT28WWp3q8Io&#10;8FPiNyMoGhJ1xz1w3ogSfY1d9GjTHYpyiJ4S2xyA6FTYRacdQQ/CRafSsu8HoqfENgcgOhGyEvpm&#10;eNlFn02H54nwnBEEDYm64x44X0Ql9O3opq/dncBR93T4Ton4hkTdcQ+cL8yiXx06eJSbENFBOqwT&#10;xHkmOc85mu64B84T5spdVcXmh7MGi06XgZHL02KdIc5TyX3WkXTHPXCe8Io+eT6avh/cUNMheilY&#10;p4jzXPKaefHdcQ+cH0ISeozoKN6LxjpFnOeS18yL74574LwwucMkugb+vXSk9KRYp4jzXHKedTTd&#10;cQ+cF9yi2/bRg1M6oZ0QPSnWGeI8lVwbEnXHPXBeOHie+Oza8qi7bmz5RQdJsU4Q55nkPulIuuMe&#10;OB/YE/oK7dAK2EnHRiMlQbMiqiFRd9wD54Ms0fXwmw7RU2KLP0QnoF7RIWcp2OIP0eMR5rl+aAWI&#10;jq1GQsJmRUxDou64B84dkzaSdtHXoqN2r4/AaRHRkKg77oFzx8Vz9srdLaXbTF98KwVfUJGFLfwQ&#10;PZrEoo8nzczfWDG+ZU1QSl/LvPieKb5yKgzrnHCePM7TjKY77oFzxpgdiTwfLoM5vBpmM7CLtgvl&#10;40Vf3Dki7CYS2DKkw2FeOE4414ZE3XEPnDNpE/po1PH1reuBXV70vnxTdO0eLTpMT4d9XrjOONeG&#10;RN1xD5wrTgk9o+iXhejrd0UfjosXHSTDOiucZ5xrQ6LuuAfOlbSee4veRYq+MR376KXgMDEcZ5xr&#10;Q6LuuAfOlcSi++6jT37Plbtv7b42feNy7FF3bBqS4TIx3Caca0Oi7rgHzhGjL1SiRx11X28eAkSn&#10;BqanwjonnCeP8zSj6Y574Nww+0LluR/bYV1tHkJqd1AIvjMjviFRdwTrnuGajvQJ3Y/DYXUTfWU6&#10;+QAipSciamYENSTqLn7Vcxwvkib6Mf4pHaKXgi329Yqe4wyQOS3yiG4ZVdTu9RI5NQIaEnUXveas&#10;okus3INqd3KQ0tMQOTUCGhJ1F73mGUSXltCteKd0+uGD6Gmwhb5e0dPvozt6LqZyD0jp0LIUoueG&#10;d0Oi7gjWPfVR98JF5yreQQqi54Z3Q6LuuAfOAUfRaQcuCgmio0hIgi30ED2Y8hK6f+2ewEqIngSC&#10;yeHZkKg77oGzIy2hu0TIUfTZdFhZChSzw68hUXfcA2dHmuguSKjdQQpskYfooRzkQ4h+BKqEFNgi&#10;D9FDcfRcVunuW7snkRKmJ4Bkdng1JOqOe+BsiEvohyM6f4vNNaWPpsPJUoiaHkENibrjHjgb4kQ/&#10;4va9dE/RQSlYp4DzXImYZyHdcQ+cBVfPRYi+uNOMCNFRJ9BjnQPOkyVmpgV0xz1wFlKI7ngTGX2z&#10;o7cubynlZ3oaJSE6PdZZ4zK1vBoSdcc9cMck8dzx9o/6ZiWJDuixThv7zPJsSNQd98Adk0B0xxu9&#10;+tz4efUm7c1gmYp3bD/IsU4B57niN7Wiu+MeuGMKE934xBaIXgvWGeA8VTynVmx33AN3iLPn2UR3&#10;D4+X6DCyFKzzxnV+QPQbB3ZEHHOP2Uf3iI6z6L3pqUTHBoQa67RxnR8Q/UYa0eOOurvjZXoiIDo1&#10;1lnjOj0g+o1EomdCguiAGlvUIbo/Aj33iY6P6MkyL1I6MWQzBKLPyBPdKzifPEyH6KVANkUg+oS7&#10;5yIrd9TuVWILOkT3pjLRYXoV2IIO0b1xF512yMx4xsZD9HQVNmp3WsjmCEQfEZjQfWMjQXSYTgvZ&#10;HIHoA0dalFG5o3ZnIfFTBmwxh+ieCPTcOzQeosN0IlI/N4hskkD0gRpEd6/du3Sit1W6J38SINkk&#10;geiKw+xXSOUuQ/S2TIfoJtINSRQeotMOmJmAyKB2zw1EN5FuSGKQmNCLFb25lF7WPvrb473/zPL/&#10;3IRjEoFE0UNwNb1LaXpTopd31P314WPo9PL53JSDEsyh50yiB5VaIkQHhJBNk1vD83dfQ+aW5+dy&#10;D5wWgZ6nFV2RbDgZUnrivMoH2TRZZPRuIMr3IkWXmNADEbGXnt+51HvKfNgCjoNxHqQQfb5fTOyN&#10;Y/xwFL1La3pukh/75sMWcIjugY/njqLPd4BzvGOc/0DqkSF6buUguteEerl9ajQfAAAgAElEQVS7&#10;Zp93n8NmmOvncg+chgQJfb6na9hdnMO3v9vN0uGqJRtRiE4G2URZHIzr+vNrpy7q4DtEH4YhVvRg&#10;fESvq3av0vOE59FP778FzTDHz+UeuD0JPI8WPXzL4CZ6V1lKx1F39yk1nUePO8sG0cdxiNtHJxPd&#10;YHqXOKVXah0DZDOl+Yx+7HnwyTWmo+5+O+n11O7VYos39tFd8fJc+Fn0Hi/RkdKlYws3jro7kiih&#10;xxFTAzil9Kl0h+jSIZsqrZ9Hr050p5Q+i47iXThkU6X1b695eR4ses4dddTuNWGLNr695oZXQg/W&#10;1fPQe9xGwal2h+iFQDZXGv/2mpfnoZe++J5MTy/6rXRH7S4bsrnS+LfXPEQPv8gt8+VxDqYvRIfp&#10;orEFGwfjnDj2nEn02JD41e6pREftTgLZZGn6YJxFAT/RD/bg/Yp+iA5myCZL0wfjfDy37aMfvpr1&#10;8jjP0h21u2RswcbBOAe8Evqn46PudPvh8X3YTc8hOlI6BWSzpeWDcb6iH654UaKvSTO6EJ0CstnS&#10;8sE4Qs/zf/H8ABmiAwpssYbodigTevg9o7xH0AGr6avSHbW7YMimy9BwcSSume+j+3puu/6V6IAb&#10;g+gwXS5k02Uh+nCCDaIHii6I3aLb1pU7FsCELdQQ3Yqv6BGj4gFJVaCW91phQPTiIZsvzYouNKHT&#10;HDP5NJ71N4m+Kd1Ru4uFbL5AdFmi0zBfx2cwfRb9mvYTmg7Ro7FFOpHop+vEUIftToZWxYhu87zk&#10;yt0m+mT39ae+TcKUDmIhmzBeop/efb42/XCB6AcDuj/47nE8nups55Hos93PY6PR9GpvmVwyZBPG&#10;R/Shwdvj+2/1ix5auWtOp1OdYfdhs4++FF29MNi9Ej3FQxCw5YjFFmhv0bsZs+jT2fan999KFz1V&#10;QtdcIOdzzRzZ9uDT+qj70nS96NPPtMMM0WMhmzE+U2v+JuvTh8JF9/a8QNHXrEVf2t2t/swdGbCG&#10;bMZ4Ta1J72sBANH16x8nOh0W0+ejcavjchBdHLY4Jzr6Mz3e4e0RouuJ2kcn3BociL6we0mSBxVi&#10;wxEJ2ZRp8kst6TyPO+qeSfT9BTM9aY66w/Q4yKYMRCcWXQrHpuvgjgrQYAtzatHLPhgH0SF6IdjC&#10;nOT02kEvM7aW3APX4+95HtFJq6tD0XWlexrRUbrHQTZnFveMU09TPcc9ZbEE0a2eMyV02r2o/cbK&#10;JjpMFwjZpJkbvj1+UP+v//noUkUnxr92R/EuD1uUw2/3fPillrdHS3lfgOhSPae+JbQU0ZHSY7DO&#10;GtfpsMjow2VvTwcZ/dSNl8adO8PTHiB6KF1/XSplh0e1u750T2M6RI/BOm1cp8NyH71P6aeDffTF&#10;w1xMBT5ED6T3nPb6OSmigxis88Z1OiwaqkPvR3voDreQlC96gOd5RCe/UBa1ewVY543rbAj6UkvJ&#10;GV1mQr/uoacXncl0iB6Bdd64zobdPvoR06XuJe+jCxU9xbfWzaKbSncU79KwThvXybA76n7IdGGN&#10;scAXL3qA57nuIkX+IEYpoiOlh2OdNa6TYXEwroWHLNo9ZxI9xddYUbuXD9m8WWT0Fh6yKNVzMaKj&#10;dpcF2bxp7NtrYkVPglF0c+kO0WVhCzFE1+KQ0eqp3OWIjto9GLKJc2s41e41l+4hokeMhjuZRGeq&#10;3SF6MGQT59awv7frh8vLncPB94jPZR21EM8LrtzFiA6CsYU45GDc/eXc37G93m+vOczyqip3s+kH&#10;pTtSuijIZs7qPPrLD1/Vf+FA9DTDFkiQ6AlMh+ihkM2c1ZVxr7/93LjoVVXugbU7indB2CIcsI/e&#10;3wbu6b7i0t1ljteV0OXspSOlB0I2dRYNnz4cPJnBvzs9jGMW5Hmdoh+X7jBdDmRTp6Hz6HJFT4dm&#10;hXhEB2HYAgzRdzh4Xl3lbhLdAl+QwAayuUNzu2f3z+UbsiDPSxddzOE4lO5hkM2dZm737DK/ayvc&#10;LybRLaU7TBeDLb643fMWiL4wnUF0EIQtvolu9+zenQmuAXPxvL5d9NCddIguBbLJ43W7Z4/uTHAN&#10;WJjn5YseuJOO2l0IZJPH53bPXt0ZYBovp8ldYeVuSOnW0h2iC8EW3iS3e/brTg/TeIV5XkFC16d0&#10;u+go3mVANnsaOY8O0X2Ld6ZAgTVks6cN0V1mdn2XxQ2IER21ewC26AaIbn2Aol93BlhGS7LnqRO6&#10;VnSH0h2mi4Bs+izuMFPv7Z4Fi57cc63pLqKjeJcA2fxZ3WEmHoguj8DaHaJLwBbcRE9qce/OBMdg&#10;te25HNFRuvtjC274JbBxQHTi8SIgtHSH6QIgm0DbC2YikSi606SuWHSN6UyiA2/IJtCidK/1a6qS&#10;Rc9CaO0O0/mxxRbn0W+07rkg0VG7+2KLLUSfcZvTFVfuutKdyXSI7osttgGiV/pIpmDP6xF9bzqX&#10;6MAXW2hDLpip85FMwaLHDIMwdJsxHtOR0j2xhTbsgpkaH8lUlOjXgipJvxC9VKwzxnUKrC6YqfCR&#10;TMGec1Tu3ZcvX5KYvi/dUbuXge8Usjes9JFMkkXXeZ7GdI3oSOlF4DuHHBpW+UgmyZ7vyCc6avdS&#10;sM4Z1ymwaFjjI5kg+kCw6CjeebHOGdcZUPd5dMfJLKNyT7iPvhXdvXRHSufFfxLZGvb75z1V3e45&#10;XPSIMYgYq1RH3XWiM5kO0b2wBTZc9FNFood7XtNZ9B7dKvKIDrywBdZX9Kfbs9ei7j8B0emGihQ5&#10;piOl+2CLa3hGjwOi0w0VKZrSHaIXgC2uOBj3k3DPMyNHdOCDLa7eor/c3ff3nujiHtQC0elGihjU&#10;7kViC6uv6Oq7LP09Zir6UkuE5xAdpsvAFlbvg3H9DePUDZ+fom4dB9GloindUbzLxxZWT9HVvZ6H&#10;20NWcx7dNV21kdBH0buug+glYQurt+gfpzu7Q/Q6RVemq0vv2Gt3lO7u2KIaIvqwe17Ll1pke87A&#10;6PnKdB7RYbo7tqiG7KOrR6NH3t4dootlKXrHbDpwxRZVX9HP7z6/PvS5PPIJbBCdaJzogeglYouq&#10;93n0c9ddPX+5iyrcBYke43mdok+mL/fRUbtLxxbU5q+MixGddkjE0K/aeNSd23SI7ootqK2LHuN5&#10;pQl9eSr9ZrvrQKF458EWU4gO0XfoRMdeumxsMW1cdOc8xSQ6D9qV5REdtbsjtphCdMme8yT0ONFh&#10;Ogu2mLYtuvPk5RGdyfOF6YvSHbW7aGwhheiCRWcjSnSYzoEtpBA9WHTaARGFoNodpbsbtpA2LXqU&#10;5/XuoosSHaa7YQtpy6I7z9zWdtFvpi9Ld53pXdclNx24YIsoRJcrOiOOoqsrZWG6BGwRhejwXINb&#10;7T5+9yWx6KjdXbBFtGHRnT1vr3J3NB2iy8EWUIge6Hkboq9Kd3fRUbtnxxbQdkV39rzByt0gutZ0&#10;nedI6dmxBRSiQ3QtTrW74ag7sekQ3QFbPCF6mOeVV+6xp9JRu+fGFs9mRXefs016Pt31WYTpSOl2&#10;bPFsVXT3Gdtm5Q7RC8MWT4gO0fVE1u4o3vNiCydED/K8/tJdlOhI6VZs4WxUdI8J26jnF23pjtpd&#10;KrZwQvQQzxuo3MebwQpJ6cCGLZoQHaIb0K85RJeJLZptiu6Rl3hE56/cZYmO2t2GLZpNii7eczGi&#10;70p3HI4Tii2aEF2k6CLQio69dJnYgtmi6NGeN1G5x9fuSOkZsQUTokN0E4aV5zEdoh9jCyZEDxCd&#10;dijEoi/dUbuLxBbMBkX3mKgNH3PvgejlYIslRJfnuSDRI0t31O7ZsMUSogsUXU/X5d4A6FefyXSI&#10;fogtlu2J7jNNJVXu6rZNh28j3xDoS3eulA6OsMWyOdHjPecRfbwR48G7bBuCAESJjpR+hC2UEN1b&#10;dNqBcMUmunVDEAJq92KwhbI10eM9Z6zcs4su63AcOMAWSYgeIHraw2Jj39sPsZTmaUTXlu4wXSDW&#10;SDqHPG7GeHeXaDwoRE+xN7wfoN2HHG1erq8lWSpRoqN2P8AaSeeQx80Y7+7SDAeV5wlNHzr2+xAl&#10;eYo6wzAGEF0c1iniGvIqRPeZoEyiT4W7z4ckXCJRpgMz1jniGnGInimjj+PDKfqtNjCU7l6iw/Qc&#10;WGPqHPzgaRPWXZLRIBD9kuaM9X6APCt3wkVafLQs0Slq9+tGjKAXeViD6hz98IkT1F2KwSDwXJ1c&#10;S3nUfe7Z50NINz2rzYYo0QlMVyNFsCTisEbVOfzhMyeouxSDQSV6QgKHmXLTs64PZJkey7hu3IuR&#10;AGtUncMfPHHCuksxGAWILoCl6B1ELwRrVJ3DHzF1QrpLMBbw3I3lPjqZ6DT7xrF9QHR79MMnTlB3&#10;CcaiANFlfBN9tSNAYzrRvnF0F9hHJ2tI1B39UFB43oboKyhEf5aTSXHUnaohUXfkI+E3Mxuu3Jd0&#10;RtH9TCcTvU5LCXCIpHPIKYHoRdCHCaKXgEsknUNOiHDRUbnfIKvdIWlCbFFsRnS/eWn2PMl3R1wH&#10;hQUS0cn2jbG10GOLIkT3E334nhjtWAjmoHT3Nd0L82YBoutxiaRzyAkpVPRxX7MZ09WK5hcdhb43&#10;TpF0DjkduUUn8Ty16EK3H9lFPzx0hw2AFlsQGxHdb1IeV+7JRBfqeabafVGtQ3R/bEGE6O6ez19R&#10;lWokPcOakohuMX1Zrcu5vKYc3CLpHHIyShU96VF3eRyKTpnSF25P97+jnQG14xZJ55CTkVd0vxnJ&#10;dBZd7vYjq+jT/e/MTUmnRi3YYgjRpXheveiHps+iO5TtMF2DLYZNiO45IZlEl8jxfWaoU/qU0FG3&#10;++MYSeeQUyFYdCT0G6SiW0wfqnWIHoZjJJ1DTgVE9x4RRohEdzqZbj8Qh62ABlsIWxDdczYyiS6Z&#10;nKI7XBUP0/fYQtiA6L6zkUd0mQndcotI2lPpIALXSDqHnAi5ojMl9CZEpzIdKX2HaySdQ04ERC8L&#10;WSkdou+wBbB+0T2nIip3LbJEBztsAYTojp63Kfq8WESiI6WnwjmSZA2JuqMaAN+ZyOO5VKyio3YX&#10;gnMkyRoSdUc1ABCdBmEpHWywxa920ak8b7NyXyBMdKT0Dbb4QXQ30WnX3ns0uLgtmHELyGM6RN/g&#10;HkmqhkTd0aw+leetVu5iRQcb3CNJ1ZCoO5rVL0N0sQl9CZXoSOlJsIUPokN0N4SldIi+xha+ukX3&#10;nYM45r5hESZhooM1HpEkakjUHcnaU3kO0QlFR0pPgUckiRoSdUex8t5TkEf0Iip3caZD9BW26EF0&#10;iO6IXfSu6xKIXusTzWmxRa9m0QvxXDLLMFlFV/eGIRfdeMcZ6L/EJ5I0DYm6I1j3QkSXnNBXy2Yx&#10;fbzbG7Hp5nvIQfQlXpEkaXjj3HXvPod2F7/qdJ63K/qKING15bxHFHGzSDdswUsk+lPX3b/8zbfL&#10;68PHwO7iV70U0YvBPD5m0Q3lvHsUIbobtuClEf3p/bfLk8rmp+tPQd3Frzqd6D6r7o3ohO5Wui9S&#10;usZznekeYTTfFRb2L/CKJEnDKyqPv3zfi37+7mtYd9FrTuc5RB+xiK4p0wlENx91h+gL/CJJ0fDS&#10;i35//fftXy+MGd3bcxxzt2ITfY/xAB3F3AYLbLFLU7qfpjw+KB/SXeyKlyK66IS+wVzzHJquPRBP&#10;MbmR0m/YYpfoYNxpONx+7gzH4iC680Cwslk6f9GNF9FQTG6IfsMzkgQNibqLXG9Cz1su3eNFN0Ey&#10;u8GMZyQJGhJ1F7nehKLTrrjvOIjCvDHkMR0pfcYWutSin3iOuhN6DtEXCBMdps/YIpc5o3cztpZx&#10;q12M6MLZhklaSgcTvpGMb0jUXdxqlyK69IQO0UvBN5LxDYm6i1rrUjwXL/oWcaKjdh+xRS6R6G+P&#10;Q4Fu2ENPLLr/pEPl7og00yH6iC1wiS6Y6cbrZM4dxwUzlKL7rLY34hP6bgEpRUfxToh3JKMbXvp8&#10;PuvNcgksRKcCopeCdySjG14uyy+ncnyphdJzVO5rxImO2n3AFrgaM3oxootP6BqkmQ7RB2xxS7WP&#10;PqZ0jn30YjwvQPT9EkoTHQz4RzK2oeL1YTjqbsjnEL0QNGGC6SIJiGRkQ6Luwle5GNHlJ3Qd0kRH&#10;7a6wha0+0Uk9h+g7SEWH6VTYwlad6CGzjcfzeSjsF/6z4VW6o3ZnJCCSkQ2Jugtd4eJEV/dgyfA5&#10;QegWTFxKBz9B9DjPM1Tu413VUn4QMeJER+3+U3uih8w1Ts+rEh2H4/iwRQ2iC6jc5YruV7qjducj&#10;JJJxDYm6C1tdWs/zHIsT7Lk+TOJER0qH6HJFn0dA8lF3LeJSOkRvTfSQeYarZXwRJzqA6DGet379&#10;68UUJlrRkdIpCItkTEOi7kJWNmia8YheSEL3FR21OxdhkYxpSNRdyMpC9DwQi47inQBbzJoXncfz&#10;spEnOlK6LWY1iR40yZDQjzAsJ7Hp8dMcogdGMqIhUXcB61qO5xCd2vTmCYxkREOi7gLWtSDRC+dg&#10;1GA6D7aQVSR60AzjEb2UhG5CnujN1+62kNUjetAEg+jHmBYUoksjNJLhDYm6817Tgjwvh1yio3aP&#10;JTSS4Q2JuvNd0bD5hYQeCFK6MGwBg+gQPQRxKR2iH9O26AfTFaV7jzFM4kRvneBIBjck6s5zPcNm&#10;FxK6hRDRUbtzEBzJ4IZE3fmtJrnnEN2CvJTetum2eEH0/KJXAXlKR/EehQrKwT1MIHp20UtK6OZl&#10;heiyUNE6uCtZHaKX5DlETyR686X74X1GIXp20SsBpoviAtEhehLkid40lxZED5tXOLlm52BhIboo&#10;VLRq30cn9xyij2QVHbV7BEO46j7qHjitmESvBnmmNy/6ARWIXpbnZSX0o2dLyBO9ZayhdI65a0Oi&#10;7txXEaKnovvSHT0tCqYLwhpL56C7NiTqzn0VyxK9ILovX7qj58LJE73h2t0aTOeouzYk6s55DRN4&#10;jsviFLYHvcoTvWHTrcF0jrprQ6LunNcwgei0q+q12pKIER21e2aswXSOumtDou6c17Ao0cvCso8u&#10;MaU3izWWzkF3bUjUnesKJvAcok9YnugsT3SU7sZQOsfctSFRd47rFzifULlTkEB0mB6ILVYQHaIH&#10;czSIXKa3ii1WED2n6MVhCRNEF0NkJAMaEnXntnopPIfoN8oTvdXaPTKSAQ2JunNbvRSi066o10qX&#10;xuH2ksd0iK6nbNFTeA7RPZAneqvYIgXRM4peHrYwIaVLITaS/g2JunNaO4ieGBbR40yH6EGR9G9I&#10;1J3LyhXmeX2Vu0TRG8UWqZJFD55IPKJX6DlqdzHYAtWi6EwJvUSsYRKY0iF6UCS9GxJ157BuED05&#10;JYreJtGR9G5I1J191YKnEY/oVVbuIkVvMqXbAgXRIXoUAk2H6BrKFb0wz8vEHnWBojdJfCR9GxJ1&#10;Z1ux4DmEhO6Bw1ILNL3FlE4QSc+GRN3ZVgyiCyGN6FGmQ/Q97Yl+ODFrKd0tt4ahRKDoLWILU6mi&#10;h8+gFhL60UO4/DqyNznecPKI3mBKJ4ikZ0Oi7izrlcbzSkS33b7VoyeHNhJTenumU0TSryFRd5b1&#10;Kk30rNCJ7oLElN4etigVKnrw9GmmcofobWGLUmuiMyX0zMfcc+6jpxIdx929oIikX0Oi7g7XKnz2&#10;MImeG6qj7k69JBIdpvtAEkmvhkTdHa4VRJeExJTeHLYgFSl6+NyRvoue8fw3HRBdALYgNSY6U0J3&#10;HTyyfWsq3BYmkeio3T2giaRPQ6LuDtYpYuowie5I3qPlLhCIjsNxWaCJpE9Dou4O1qk4z30SuizR&#10;3UglOop3d2wxgugQPR6JKb0xbCEqUPTweSO8ci92H12k6I3V7kSRFCR6eZ57DJ20o+7MosN0Z4gi&#10;CdETrmr5HA8s9tIzYAsRRE+f0RsAonNji1BxoifzHKJrcI26RNFRuodEsn7RadfPY00lwy46THeE&#10;KpJSRI+ZMxA9GcdDi9o9PbYIQfTUou+RdmidApEpvSVsAWpIdEvWoV2/A8SdLD/AeTlFit5S7U4W&#10;SRmix8wYHs93K1rU5W9EouNwXHLIIilC9HSeQ/RIRKb0hrDFB6InFn1Hk6Izmd5QSrfFB6LnFr3O&#10;fXSIzgxZJCWIXqDnuvUs6Kh74aI3BFkkIXqS1awHkaa3k9Jt4SlJ9PI8bwmIzootPBAdoh/gEfWE&#10;oqN4t0MWSYieYi2lU7zozaR0skjyix41VSB6ckSaDtFHyhG9QM/bQqTozWCLDkSH6Ad4RR2mM0IW&#10;SYieYCXFU77ordTuZJHkFj2l5xCdBJGit2K6LTgQPZ3nrWHbnDKZ3ga24JQiekrPkdCN+K2CTNHb&#10;SOlkkYTo9OsoH1LRsZeeELJI8ooeNUVQuWdCpuhtYIsNREdCJyOp6DD9EFtsyhA9qecQ3YznOsgU&#10;vYnanSySEL1FaEVnMh2i+0SyXtFpV8x9DStEpuhNYAtNEaIn9RyiEyJT9BZSui0yEB2V+wG+UZeZ&#10;0iF6GaIX6XkdCV2W6CjezZBFEqITr2CdyEzpDWALTAGix80NVO5ZkSl6A7W7LTDVi46EHoP3aqQV&#10;HaYbIYskm+iRU4NH9Eo8pxcdtXsiyCIJ0YELQlN69djiAtEBKTJFR+kuXvQyPW+2dBcqev2mk0WS&#10;SfTIeYFd9DgCVkSo6bVDFkmIDpxILDpM12MLS+Wi22YdRCdHqOi11+62sAgXPXZW8HheTeWeonTH&#10;4bgkkEWySNGZEnrToktN6ZVDFkkW0WPnBI/njYOUzoEtKhAdEJNa9EDTIbobJYpunXK06+S8buWQ&#10;onRH7Z4CskhyiB47I3hEr8jzsHURanrdKZ0skgyix84HVO48QHQGbEGB6ICc1KKjeN9ji0nNolsz&#10;C+0qOa9aQYSti1DRq07pZJHML3r0dOARvSbPE4mO2p0eskiWJzpTQgfpRUftvsMWE4gO6BGa0mvG&#10;FhK5osfOBVTuBASujVDRa67dySKZW/T0nkN0O1JFh+lbyCJZn+i0KwQW2DeyTKbXiy0k1YqOhM4J&#10;RM+NLSIQPfN6lUXo6ghN6Sjd04U8tLvkotOuT6VUJnrFppNFEqKTrFYjSBW9XmwRqVV0+0yjXR/X&#10;1WqF9KIjpa+wBQSigwOCo54hpWMvfQlZJGsTnXZ1XNeqNKoTvVrIIlmW6EwJvTrRw5Eqeq0p3RaP&#10;pKK/3H0M7q5I0cGM1JQO0akaXnl96Ga++xrWHUSXQHiJIlX0WiGLpFfIz919/z+2jM7keX2Ve4Wi&#10;V5rSySLpF/LXh/ffmhO9Ps9jkGo6RCdqOPL07jOb6EwJHSyRKnql2MKR7mDcqbtvS/QaE3rEOuUQ&#10;HSl9hiyS/iF/ufsZRC+cmHWSajpEpw7522PXkuhgjVTR68QWjRovmIHnIhArepUp3RaN1KKfGM6j&#10;84heY+Uet1JSTYfoyUJ+62XG1hKiS6BK0auELJLllO72+YXSPQtiRa8xpduC0aTotKviuELt4bDF&#10;5TEdolM0VLw9Hl7pnlJ0h+nltSqO1Cl63FplER3Fu4Iskl4hPw3Xus8XvQd0V5rodZJadOylU0EW&#10;SZ+Qvz3Oep/6a95DuksouseaOFNnQo9ErOgV1u62WCT6mup8ocw59+k1h8nlsSbOQHQNeUQPMB2i&#10;EzS88GZ0JtErJXL7JVX0CiGLpOc++pjS8++j83hea0JPLjpSOhFkkfT9Pvpw1N2QzyF6I0D0XNgi&#10;Udt5dIccQrsi4AipoteHLRIQPcvalErsijmEg8f06lI6WSTLEJ3Hc4huIpPoMB2iZxEdmMhkOrdm&#10;/NgCAdFzrEy7QPRM2AJRl+g8nlcsevSaZRIdtTtZJCF6i+QQHYfjKCCLZAmiu8wq2tVwW5eWySR6&#10;88W7LQ4QPcO6tEwu0Vs33RaH1kSnXYvq6dTdv2J6kCt6XbW7QySdQ05JRaLXnNC7S/fly5ciTPdW&#10;A6LHNSTqLo3nEN2T3vM403OJ3njtbg2kc8QjYh3SXTmiV00W0XE4Lh5rIJ0jHhHr9N2BRMSLDkQA&#10;0cEh0fvoQAQQHRwTedQdyACiA9AAEB2ABoDoADQARAegASA6AA0A0QFoAIgOQANAdAAaAKID0AAQ&#10;HYAGgOgANABEB6ABIDoADQDRAWgAiA5AA0B0ABoAogPQABAdgAaA6AA0AEQHoAEgOgANANEBaACI&#10;DkADsIkOAMgIk+jiPs8ElmMNlmNNdcsB0XnBcqzBcqyB6JFgOdZgOdZUtxwQnRcsxxosxxqIHgmW&#10;Yw2WY011ywHRecFyrMFyrIHokWA51mA51lS3HBCdFyzHGizHGogeCZZjDZZjTXXLIWWFAAAJgegA&#10;NABEB6ABIDoADQDRAWgAiA5AA0B0ABoAogPQABAdgAaA6AA0AEQHoAEgOgANANEBaICMor/88HX6&#10;8dx17z7n++Qly49+fehvmPuBeSkwGj0yZsdyORjH4+3x+sn3028k45FP9NeH76YhPF+X+8wTy9VH&#10;v3zP5ddyKZofjR4Zs2O1HHzj8fZ4Xf3TtI2hGY9sol83S9MQvj32G6snjm3l+qPPc1AZl6L50VCf&#10;LWJ2rJaDcTxe7j5e/z0Nn080HrlEP3f388Ct1iMv648+MdWpq6VofjQuYmbHajk4x0MxZnGi8ci4&#10;j34LpaqJWDaY649++uVyV4hpKZofjQEJs2O1HMzjcf180vnBIfqwqWLZDVt99OvD+2/X8cwfy9VS&#10;ND8a47IImB2r5WAej766GP5PMx4ti75ZLKalaH40Nh8sRXTtrxmXY3ksrlDRxRSrw5/UPhDfUjQ/&#10;GgMSZsdqOcalYRqP87zTUEzpfpr2dJgPt6jl0Hw0w1kUmQfjhj+xnXGUcDDushedZzxOt4MDBR+M&#10;k3JCaRhChtwh8vQa22gMSJgdq+XgHI9Td6sjCju9dlmOmZRLRNTocRxuEXnBDNtoDIsiYXasloNv&#10;PF7ulp9a2AUz4xC+PfbDd+K7yHH86GE5nq7lPMs+2Gopmh+NHhmzY5pofTEAAAQBSURBVLUcnLOj&#10;591nwvHAl1oAaACIDkADQHQAGgCiA9AAEB2ABoDoADQARAegASA6AA0A0QFoAIgOQANAdAAaAKID&#10;0AAQHYAGgOgANABEB6ABIDoADQDRAWgAiA5AA0B0ABoAogPQABAdgAaA6AA0AEQHoAEgOgANANEB&#10;aACIDkADQHQAGgCii+b1oes69di/s/EpYIYH8F3//Ppge9Pb4/h83nP3/ptlWZ6GJ4J9VIv1UT0S&#10;7P7UdVxPZQReQHTJnJVWT1cp7c46/nn96lX0QfAnB9FVi5e78QG+rw/36j9QBBBdMsNTsftnaiYT&#10;/d/8tv/h9d//R0fR5377JTpYKiALiC6Y4am5PS93XZ9yxwf5vj78l4ehhu6fqPuPvXnTK7/9x77S&#10;H/+sPOzfOrUd6uz5TeoT1BPAz+//rtd4brL7oMss+rjZUd0O+xXju26frX5bLmP3Yfn5gAGILplz&#10;N5munO0T/EnV8dd/+h+ermKd+4dn317pbZz+3L/p5e7jsAvQv/xyd397te/2au1ZveO+1/jWZPtB&#10;PaPo/f+nbD7sq4/vGj779tv41qGf+1vngAOILpo+b6pjcUqrvsruxVW7xtcflMT9LvzulfHP1zed&#10;1dsv4+709bf51f6vV9Fffvja96z0HZvouruJfro2WIh+e9fD/WXz2/Wt0278/ELG0QM3ILp03h67&#10;xcG4c18Oq1+u/wzajDvNt1fmPw8eDm4Nra7mrd50Ff3t8bo1eP/tqvHcZPdB6qMNos/vGj579Zsq&#10;8ccFX3YOsgPRC+BpUKvfy/3uf93d/DvNzq5eOS1F7zcUvbPnbjw7dtqIfjl9uFbuvcZzk90HDUuh&#10;L93ndw2ir37rRf9+KPxvnQMOILpgFtlw3t1+udNk9PUrq4yuuBbq80H4bUa/vPzwf/7282XO6NPn&#10;vhhEn84BrDP6ZWy3/m2X0QEXEF0w01H385DRlaLnRUU9SHS6Wrx6Zf7zLPr1h/nn+dXpE94ef3/d&#10;TR/z9PR56w9Sf12cXlvvo98+5LL/7baPjlzOCUSXzHC92rkbLk0Zcqz6ZVSq17U/gL5+Zf7znHDP&#10;08Hzp/GHxVH3/lzah0Hjqcn+g3qmC2buL2vJp3fdPnv+bVpGtYcwfT7gAKKLRl0Cq+ToL13rT4B/&#10;Xko0nxJfvXJZnUc/Tz2cpqtp1+fRx+vvnqbz6H2T/QdddpfA3rL5+K7bZ8+/Tcs4n0fHQXcuIDoA&#10;DQDRAWgAiA5AA0B0ABoAogPQABAdgAaA6AA0AEQHoAEgOgANANEBaACIDkADQHQAGgCiA9AAEB2A&#10;BoDoADQARAegASA6AA0A0QFoAIgOQANAdAAaAKID0AAQHYAGgOgANABEB6AB/j8NtwqwrXPFpQAA&#10;AABJRU5ErkJgglBLAwQKAAAAAAAAACEAmfAEHthFAADYRQAAFAAAAGRycy9tZWRpYS9pbWFnZTIu&#10;cG5niVBORw0KGgoAAAANSUhEUgAAA+gAAANsCAMAAAD/XHIYAAAA5FBMVEUAAAAAADoAAGYAOjoA&#10;OmYAOpAAZmYAZpAAZrY6AAA6ADo6AGY6OgA6Ojo6OmY6OpA6ZpA6ZrY6kLY6kNtmAABmADpmAGZm&#10;OgBmOjpmZgBmZjpmkJBmkLZmkNtmtrZmtttmtv+MjIyQOgCQOjqQZgCQZjqQkDqQkGaQkLaQtpCQ&#10;ttuQtv+Q29uQ2/+pqam2ZgC2Zjq2ZpC2kDq2kGa225C227a229u22/+2/9u2//+/v7/bkDrbkGbb&#10;tmbbtpDb25Db27bb29vb2//b/9vb///y8vL/tmb/25D/27b//7b//9v///8pK5rTAAAACXBIWXMA&#10;AA7DAAAOwwHHb6hkAAAgAElEQVR4nO2dC3vkuJWe2WN30pqZTbwrOU7iJG4p6zjepEfObZ1R7Xq9&#10;cbtkqf7//wkJXsHbweUAOAC+93mmR6VioVg45xUOQBbZ3AAAxdOk3gEAQHggOgAVANEBqACIDkAF&#10;QHQAKgCiA1ABEB2ACoDoAFQARAegAiA6ABUA0QGoAIgOQAVAdAAqAKIDUAEQHYAKgOgAVABEB6AC&#10;IDoAFQDRAagAiA5ABUB0ACoAogNQARAdgAqA6ABUAEQHoAIgOgAVANEBqACIDkAFQHQAKgCiA1AB&#10;EB2ACoDoAFRAlaJfmoFvfrR85ftT8/Gr3si/+r3262nL/7HT9vvv7prmr/efG3luJj7tvK0tz/OH&#10;XHxs1eD8z7T1leiTkx05eOrt4cOX6Z0//Oz3+rOXpn32DJNPvg3K5n3s3uP1zjoxxAPRrdgRvUvV&#10;bTr+5Rd7bV+77e/3nxtJKnr35p9PWrMX/dL9dnrndY8HEr0NytmnoN6j/cW9+cvzAKJbsZdTG1s6&#10;nnfb7vN6/7n5lVvRPdgXff4w2q6/PRDvav0Xp3dm7quVQaTohu+xDYpXuxfnv6tiqVT0OQ16EdoM&#10;V/n44b//rml++uWm/9yW3G3m/PXXVU4pX/7y0DY2/voP/7ZpfvIfvg62job94Rddhf9l+O2H74fn&#10;pka79/rtL5pv5nKzbe/TuKfdM3/ftd/u46c/fN98+NXtH+6G/Vq1v97pdrO/00SfPvbBiH5tPvz7&#10;YXutqekduq3/NOzcVQ3+//D9UCkPDU2Ppxa/TH3V1sTqpdon33mXYZ+7N9j07NxZ2k7pQfnjL4a/&#10;V9PLdjpv9frlrrT7aVERZAFE10SfR4Plz2qga3Pgx52cUo0Nv76MI7wm+nVqSBN9bnR43WIQWYiu&#10;nvnTIHrP94vGtfa1nW7bWJUttOjPzcd/uusH3WVT8zuorYdPrnruMr3HqMv6Pb/5ce6rP6jGN5+8&#10;335+l/5PSLc3Xzc9O3XWaqf0oLRvob9s23nr168CXlrtXqnoA583ov/0992/q5+fuwHktUvSncHj&#10;YZzydlv0CXO/rJjb5/7l1/7VWuk+N9q95OPvb/887+BS9O6Z91H0+9s/trv9q+FNdtqfd7pN5E9f&#10;u7FzW7p/PhC964Xx8aKpxTuoZ/vxrhsj1T9fu30anlo8Xn6Q5TRn55PvvMunISbbnp27RNspLSjD&#10;D4uXbTpv8/pl36m/MexplxSIrov+eawvFz8Pf98vk9F6I5Mtz4uRTp+H//F/fd/0jU6iLxod3mvB&#10;UvTPt9skUT80fRy93ml//gDTBzMXXdXZw7i/bGp+h/Eln4bKvX3+p38/7bP6GzA+Vqi/Bss1sl/d&#10;dj75NIDOn0M9N422z3oNMXbWcqfGjziJriqo6WW7nae9XvvA58soOQLR9Tn6lzE5Fz+3wR+rurNV&#10;93ksnHOs4/3X/Xa66ItGt0tSyzn6l9ss+qdx71SuqnK0fd91+2qTsYnncZbQldyE6M8LDZZ9Mb/D&#10;6IT6U9b+1M8P1Cx4bG18rJgam7jf+eTrd1Fz5P6ttj07dtZ6p4b+Woi+fNmm83Y+1LwrPIuEoqhU&#10;9PUcfVlZb0S/zkofHLJdiDgMdVrp3vz0v/7xYSX6olE/0f+0aX8qqsfPN4l+PkefDOynt8u/GeM7&#10;TJX052EU/ssv+g/x34an5sdjk9PofVMrl9/8uP3k63dRn3/QcdOzc5foOzX010L05cs2nbd5PUQv&#10;D0vRF2uwezl1u52O6K/jAtRmRP+8tz9je8ai/9Om/bdl9luIPo+7n9ef/15rtdu9qbG//Ob7ZnmI&#10;cXy8+PC6f9tPvn4X9YL/Mi4p7o/om53SgtL+ap5n7Y7om9dD9PJYhvEyrisfiz6ODLdz0Q/m6Ndx&#10;7qcvxi0adRX9qP1+k705+qno0zL9ehaweIdpEfzD94vlqve/1Zcv1GP103pEf1oMtPMurd9lKC4+&#10;ft3r2eFTbHdqEZT2feYuGP/W6Z23eT1ELw9d9DbUXWIci95myodfdWXnavxbi66vDY9voX47ZN5l&#10;OAjW6z426if6tv1+k37V/dn88Nq48KZGw9VYO77DsLXysNuB9k3+RtXrQ0OLx6rN9WLccOxx9cnX&#10;73KbT9E77NntTt20N+o20lfdNyO6/npNdCzGFcFSrGlieiL6cBB2/5Btx/ZobzcRnarI1TDZPzc3&#10;6if6tv0pWXtMRZ+Wsy/zVHiaPevrXt1v+mZ/N2nVPzU/Xn4Q3b/NJ1+/y20+6X7bs4s5ur5Tt+Ub&#10;9afAasfRt3N07fWrvsPhtQLQxHr9RdP87P+crbq3peCv2z8HP/s9UboPJ2L9R/Wb36nDsurHX7c/&#10;/t18xGh8bmrUT/Rt+8NOv//Pu+YnvzI+M64fyFWP3E0T+nk9vH+HcevrdKbsP3Yz8sUXe6bH43su&#10;PB2fWH/y9bvcps+w07PLVXd9p276Cult+bL9Vffl67VdKe9k9ypFB75cz7/7stwwx8nu612Oe30K&#10;RAf2tJNwwzlsOzZmeNb4tbjKHaIDa9Qc27S0vcxL7PnwXFzlDtGBNa3oH/7GfOP81q9x4QkAQJZA&#10;dAAqAKIDUAEQHYAKgOgAVABEB6ACIDoAFQDRAagAiA5ABUB0ACoAogNQARAdgAqA6ABUAEQHoAIg&#10;OgAVANEBqACIDkAFQHQAKgCiA1ABEB2ACoDoAFQARAegAiA6ABUA0QGoAIgOQAVAdAAqAKIDUAHM&#10;ojcAgIikEp23OQDAGRAdgAqA6ABUAEQHoAIgOgAVANEBqACIDkAFQHQAKgCiA1ABEB2ACoDoAFQA&#10;RAegAiA6ABUA0QGoAIgOQAUEEv39qf8S7Dc/sjQHAPAijOiX5r7/4Tr+4NUcAMCPIKK/P016Xz5+&#10;9W4OAOBJENHfHj6PP14PineIDkBEMKIDUAGh5ujDkI45OgASCLTq/vbQr7ofjOcQHYCo4Dg6ABUA&#10;0QGogNCiX7DqDkB6Io/o5jeO+DMgaFLvABAEm7+xS/fUHSeMnf5oYDqY8BbOekOm5lJ3nDBuj6n3&#10;AIjGWzjrDRX+X2pJ3XHC2IqO8RwsYPM39pdaUnecLB63HdJW7nAdjLD5G/sU2NQdJ4qXtkN2hnSI&#10;DkbY/I39pZbUHSeKTvTbS+q9AIJh8xcjekJ2RG+mfwBIN0f3/lJL6o6TxMtj1yNr0RuIDibY/I39&#10;pZbUHScJNaDfHle1OywHM2z+4jh6OnrRMUkHx3gLZ70hU3OpO04QfeWui95o/wPV4y2c9YZMzaXu&#10;OEEMA/qydm8W/wEA0QtgHNBb0bXiHZKDGW/hrDdkai51x4nhZRJ9sxz3Z9gOBryFs96QqbnUHScG&#10;TfTR9MlviA4U3sJZb8jUXOqOE8Ps+Sx61WfLNECh94q3cNYbMjWXJonksRjQV7V7s/i3JnBxIgVE&#10;L4uV6Mp0LcbVmQ7RFRC9LEjRqwOiKyB6UWie6wfYatUdoisgekm86KL3putnxVXnO0RXQPSSWHne&#10;if6yVrs20yG6AqIXxHpAvz2uzo6rEYiugOgFsRG9H9J7ahvJRyC6AqIXROv5VvQxwrWeHQfRFRC9&#10;HLYDele7b7yG6DUC0cthO6BrtXulQHQFRC+HI9F70ysbyCcgugKiF8PLrujNVvS6lIfoCoheCi87&#10;U/S24/Zq96pMh+gKiF4KuwP6snavFIiugOilcCT6OKRXNYwvgOgKiF4IB5X7ruhVOQ/RFRC9EPYH&#10;9EH0de1ek+kQXQHRy+DloHJf1O6VAtEVEL0IDjzvum0c0mu9zgxEV0D0IjgRfTQdolcNRC+C48r9&#10;tj9LrweIroDoJdB7vhG977XKl+MgugKil8BZ5T6IvvoWG0SvDIheAmeV+2h6PWrrQHQFRC+Al33R&#10;x06ru3aH6AqIXgCnlftUu+uvgei7Ny5yT1HhQPT8ORjQJx6V6U2lC+/HorvkWbZA9PyhRL9BdNOc&#10;gujj5sbt+u2WdXNpkkgEL6cH1zqqrt0hugKiZw+xFHcba/eV6RDdJc/2uDbNhy/zw9fvfnRpJTAQ&#10;PXeOBvQlnehNpWfHBRf92lp+nU1/e/gGojsD0Q8xE/3xpal0SA8t+vvTffvv86fhYTu8Q3R3IPoh&#10;9BS97tqdR/TXb3971zT344NlpX73uf33Mth9be6vEN0diH6Eief7olcCk+h3zefW4s/9o7eH0fnR&#10;+oXdEN0DiH7Ai0nl3t+xpdIhnUv0zuzLx6/jLy5jhd5PzxeTdIjuAUQ/4Ej0VYe1GzSVFu9coneD&#10;+VVbXe8LeIjOCUQ/wFz0l0qLd645+krnaURH6c4JRN/HsHKH6IY5ZSi6NkfXFuNuEN0LiL6P4YDe&#10;md5sTUfpbpxn/Rz9uZ+ja6vuq8NrEN0LiL7L4YBuJnoVpnOJ3p0WM666a6xOmIHoPkD0XUwrd1W7&#10;V1q8c4n+y7tm1/Nuuq5OgX1/6kd1iO4BRN/FuHKH6GY5Ray6ZwxEz5jJc1r022MziF7bLJ3nwhMQ&#10;3XdDpubSJFFaXswrdyX6zpBes+hWQHTfDZmaS5NEabEZ0BdH2Cor3sv9irkVED1fILoJEF0B0bPl&#10;5VD0/S7cFb382h2iKyB6thxO0fc7q9kf0os3HaIrIHquHA/oB51Vae0O0RUQPVcsK/flofSqTIfo&#10;CoieKS+Wlbsq3XdER+leBxA9U6wr96XoNZkO0RUQPU9ejkU/pM7aHaIrIHqeWA/oN030ioZ0iK6A&#10;6HliL3pzNKRD9BqA6FniULkfil44EF0B0bNk4flK9LOeqrJ2h+gKiJ4jJwO6qegL0yF6BUD0HHFZ&#10;c++68GBILxqIroDoGfJyLPpxR52IXvSQDtEVED1DHCv3Omt3nivMZA9Ez4+TAZ3gscLa/Vj0xy0Q&#10;fdzcuF2/3bJuLk0SpcFNdNWFB0N6yUB0BUTPj6Xn5gfXzkQvuXaH6AqInh1OS3EDB7U7RIfoq82N&#10;2/XbLevm0iRRCl5OBnSa+mp3LtGvTbO4Y+rw4O2hW8H7dPwqsqXb7fW7GDd8gOi54Sp634WP+6YX&#10;PKQzia7deGl6oN2FzZDVLZzeHqLc2QWi58aZ6GfdBNHXHWIjunYrxfmBw+2XVjdlbId3iG7RXJok&#10;SsCLJrp1px+IXjA8oms3R54fXDZV+9vP1Vj9+u1v75r53srLZ7TbLF+b+zj3aoPomeE3RV9N0msY&#10;0plE7++PPog+PXj+q0bT+TIOz693zWft7qvzM8uWbrdYN2WE6HnhPqAPzx4N6cWaziN6P6keptbT&#10;g7eH7obpz4Ppbw/zslx/P/VLfz917RmtJfULiG7RXJokig+z6BUU7yFFH55bFvQD/YNhE+0ZiO7V&#10;XJokio9v5Q7R55xiKN375waPtRH926XOO8+gdHdrLk0SReflRHTDLj8wHaW7y2Jc/9x8jG09E/+w&#10;84z+Yohu11yaJIrNmedUH41PHw3ppZoe8vDaUKAvTZ3W1tUmwxx9+czq8BpEt2suTRLF5lR00y6s&#10;rHgPesKM8vX5frv56123yWLV/aClG0S3ay5NEsWGoXKH6FOHWYne1t7qxNX3p0/zg1byptm1+fXu&#10;l3f7z6xaguh2zaVJosisPGcWvdDaPc2XWrSFdglA9IzwqdxXpXs9y3FprjAD0d2A6H9eeu5Suc8b&#10;1FW7p/nmKUR3A6L/2Vf0mZXohZte7lfMrYDo+eBVuS84Er3M2h2iKyB6NngO6KvSfcd0iF4wED0X&#10;1p67i15X7Q7RFRA9F85Ft+JoSC8SiK6A6LnAtRR3q6x2h+gKiJ4JvpX7pnSvZTkOoisgeiZ4V+7L&#10;LqypdofoCoieCYxTdIheIRA9D5wr990TO2uq3SG6AqJnwYur6M0PzQ8//NCst6loOQ6iKyB6FhCi&#10;H/eb8lyZfi56ucU7RFdA9BzwHND7IX3JoejlDekQXQHRc4Bd9EPTIXqhQPQccK3cD+foFdXuEF0B&#10;0TPAeUC/LVbdDUUvbkiH6AqIngHnojt19WM1tXuaK8yIA6JngHvlfsxW9EKL92PRX7ZA9HFz43b9&#10;dsu6uTRJFIet5y6ir7rwUPTShnSIroDo4tEy0e0LLTubVVO7Q3QFRBcPMaC79nQttTtEV0B08fBU&#10;7hsOh/TC4BL92jSLO6DOD16/s73/wm5Lbw/dWuCnk5f5AdHT0gZX/XfMTuXuJLo6lr5YVl6LPu1F&#10;YbU7k+j7t2TqBLW90cp+S4s7NQYBoidFnc3S/Xe8yY7oTh3dne6+PEduJfpiL8oynUf0/ZssqgHZ&#10;UvSDlkLfmAmip2T0/MR0akC36OjV2bCa6MReZAyP6Ae3Tb429ytDx7upfvvbu6a533tmv6VLuKpd&#10;AdFTQouu56HfDH1X9EeIbiR6f7/zQc/lA030xV3Qm8/a3VTXd05ft/T8V83qDwMvED0lMUVvTERX&#10;63Fl6c4jej+pHqbW+oNJ9LeHeTGtvz/6Zbg/+vKZ/ZbeHrpN927AzARETwo5R+er3Ndz9NUkXT03&#10;LLwXZXo00bXbrfUPhk20Z45bCjpRh+hpIVbd9wb0peiW3ayfzL0yvekyP+Znj0O80l0b0b9dGrzz&#10;zE5LQW/NCNFFQw3oXuwcSS9wSA+6GHc7nKNromvPHLYU9BgbRBcNo+g7XbhnunpbiL7m6PDaptye&#10;1tbVJsMcffnMfktDqY/SndogTRKFhqrcrQ6ubX91KHpJBD5h5kDO17tuk2avEt9vSZmPxTiIPnnu&#10;MUVfU0XtznUK7KU/V/X96dP8oONI9F/eNbueH7X03BxtzwJEFww5oK86yfa6Cbuia0fYzs/OzYI0&#10;X2oJuKzmBkSXyyoJqQFdP3hm1IXHQ3oPcXZuFhyLHvIKMxDdDYhOin5wudfTLjwe0hVFnC6X5pun&#10;EN0NiE5W7pToexC1O0QvB4guFofK3VH0ndodohcGRBfLrucna+4Oc3ST2j1zzyF6D0QXCyn6ppNO&#10;15LORD9cjit51b0uILpULCt3N4javQQgugKiC2Xfc27RDQ6l5w5EV0B0odCis3Th/pBe0omwEF0B&#10;0YUC0ZmA6AqILpNIlfuZ6IXU7hBdAdFlEkv0g0l6ZzpELwmILpK1d96F+2EXFl+7Q3QFRBdJgAHd&#10;TvRyhnSIroDoIolWuZ+ZDtELAqJL5KBy57tc3IKTIb0IILpCguj9/eV6Di6aVZfoBp7bp+/RK0qv&#10;3SG6QoLot/cn6qJ4EF0X3SF7D19SeO0O0RUiRB8un+XTXJokCkTMyr342j3NFWbEIUP0g+tlWjSX&#10;JonCcOR5fNFLGNKPRbfZOHuEiO7dXJSciUSQKTpduhdau0N0BUQXh8GA7tK7x68pu3aH6AqILo7I&#10;lfux6GWYHl70a9PMt15aPHj9Lth9V+wRJvoFh9c2uqUUvYDaPbjoR/dweXsId4Mle4SJvm7FeDU0&#10;Ss5E4VB0z86lS/cyTQ8t+tFd2a6HJ4UkQbbo5s1FyZkYmAzozKKXXbvziP767W/vmka7Ndp0O8Xu&#10;gNHm7qjX5j7gLRPtgejCMBjQ2Tkb0rOHSfS75rN2EHh9g+TTO6cLQIbo70+nJ8BC9GSio3Tv6W+D&#10;fBlug/z20ExnePUz8mFerj+A6CsuY010bQ7uG1uN6ByV+/6ihkHpXuQknUv0bjAfDNbutwTRjelX&#10;MBSX5Z3jbZqLkjMRMBCd9Ly768L2Vg5nLyu5dueaoy8M1kZ0lO7GvD1MfyCP+qYW0U0GdILhPkpW&#10;N2c6Fj3/4j2E6LflHH1/Me4G0TdgRJ9IJHrJs3TOOfrzMj2HVfejw2sQfctlXM2sfY6+HVDtp+hH&#10;op++rODanUv07kyY3a9eHZ0wA9G3jJeeOBjP6xX9cSs62RUOc/SSa3cu0X951xx8xfLSqLNe++9a&#10;Dw86ILo9dYhuNKAbdJb9F6shOrGxttCeIxBdEEyiu3Bmet5AdAVEF4SJ6M4de/7Ccof0Y9FtrjAD&#10;0X03ZGouTRLxYjSgQ3RLyv2KuRUQXQxbxXTRg17R7PHM9KyB6AqILoYTzzvR1WI6d7/OnIj+kvWQ&#10;DtEVEF0M56IPh8fd+5V45dmQbiB6W26E7yEnILoCokuBqNwH0YN1oV/trsqN8H3kAkRXQHQpGFTu&#10;XqJT+NTuw85F6SdbILoCogvhbEDv1+L8KncSn9odoosHoguBFN131Z168ZnoVPEO0cUD0YVwJjpL&#10;r3qJbjKky/QcovdAdBnQA3qAXtXxOsCGVXfhQHQR7LgV7zz3AZ/aXTAQXQHRRRBB9O33Vldz/lPR&#10;8zUdoisgekLmeteocvdbjdtciGJ9tK59p/YdXGt3sUB0BURPx7yCdTqgj6I3Dedx9J3j8o9qh9wO&#10;sMkFoisgejIWx6SMPOc9Y2anueFXhdXuEF0B0ZMxi248oPuIvnrlmehtBV/OkA7RFRA9GWlF387R&#10;J9HVMxvRcx3SIboCoqejMfJ8XotjPtd9u7bXTJ7vmA7RswaiJ2RYdTca0G+BrzzR0a+6H4ie65AO&#10;0RUQPTl7nu8dXAvdhbfhUPrRiJ7pLB2iKyB6cqSJvj9Hz7Z4h+gKiJ4c08o9AsN77q26+4qe7GR4&#10;iK6A6KmJNKAbsVgC3O6T1yQ93dfbILoCoqfm3HM+0Y0aOBPdx/SEX1iH6AqInhjDAT1CF3acDuke&#10;tTtETw1ET0w00c04F93ZdIieGoieFsLzuFP0W9jaPdEcHSj0XqHyAKIzYyg6Q3eaNUEsx3mYLvYS&#10;NFXCky02GzI1l7rjHDEd0GN0oYKYpOd5KB1s4MkWmw2ZmkvdcY5EFN0QmF4FVBpAdF5MRY+3ohSs&#10;dgeSoNIAorOy63mgs2UM2zgf0XP9ZgtYwZQtEN2MmJU7i+io3QuBKVsguhkxRTcFptcAlQUQnROq&#10;cmc8uGYONUmH6CVAZQFEZ8TUc57ONG2EmqRD9BLgyhaIboCx6HG6cODx3HSWIR1nz6SGK1sgOg3p&#10;eZLKPcaQLviWjLVAJQFE5yMD0cPM0iXfZLkWqCSoXHTWkjNu5W4ekeC1u6noKPDDwZYtRYreDP+x&#10;EHtAN28mdO1uKDoK/ICwZUuJojeLf73Z91xA5R6pdjfyHKaHgsoBiB5f9OjQtbu36QZFOUQPCZUD&#10;ED2e6Mw96VS6H9TuMY6lQ/SQsGVLiaJzztHjV+4W7YgQHXP0kLBlS5GiM64DGw/oKQhfuxuBVfdw&#10;UClQueh8JBa9dejkVm5CRAfhIBPEOJOMc46nudQdZ0n8yl1rSFXFxzdnlTFJBwGxyRaeDZmaS91x&#10;lhiLztePi5ZGzx1NbzCkZ49FtjBtyNRc6o6zw3xAD4Kn6Cje84dMEeNcMk87luZSd5wVR+6IER1D&#10;eumQKWKcS8ZZx9Nc6o6zwkL0IKU7NUc3Eh2m54xNtvBsyNRc6o6zwsBz9im63tT5qjtq9+KxyhaW&#10;DZmaS91xNqSu3A0wWHeH6DlDJQBEZ8Bc9HQ3CITpZUPFH6IzkEZ0u7ZQu5cNW7ZA9EMSVe4QHcyw&#10;ZQtEP+JIG1GVuyY61t3Lg4o/RPfGxPP0ohtN0inTF99KwRdUZEGFH6J7YyG6U0/1B822x86Ou3D3&#10;OBsxpJsU74vvmeIrp8Ig08g430w3ZGoudccZE7hyH06D2Tkb5rC1xbYL5f1FX1w5AheRkAaZR8YJ&#10;Z7ohU3OpO84YiwHdoQ8Ho87Pb919yfjjruk7+0vX7hBdMGRWGGec6YZMzaXuOFOMBnT3yt1LdP1V&#10;3stxEF0wZFYYZ5zphkzNpe44U8IO6GeiHzXnKPrA2WfFHF0uZCIZZ5zphkzNpe44UwKL7jVHX/15&#10;MBL93HSsukuFzCPjhDPdkKm51B1nyKEvPJX77WTVnXzJ+s+D0SQdx9LzhMwJ4+QxTjOe5lJ3nBnH&#10;AyPTgO6J9ueBqt1x0kzGkJlgnDJumebcHMNnj1Bd2gzo3KJbt2c2SYfpWcKWLfmJHmO9yEZ0buwj&#10;4r8cB6TCli3ZiR7jCNDxsLgVPeXprwOE6JikZwwVe4jug82ALl90mJ4xVOwhugc2Azo/DhFB7V4s&#10;bNmSnejh5+iGnoeq3AOIjiE9W9iyJT/Rg6+6JxbdgUfC9AZjeq5QoS9Z9NAYis7bcV5Qoo+k7llg&#10;DRV6iO5M6gHdpUnU7qXCli0QfY3VgJ6X6DA9O9iyBaKvsRJdCKjdS4WKPER35dgSmWfLKEjRUbtn&#10;ChV5iO6KoefhRHdqE7V7obBlC0TXsRrQg2ATkelbbKa1O0zPDLZsgeg66UW3YP5eOkQvFDIFjHPF&#10;I89cmkvdcQSmnouYoi+uNGM6SYfomUHmgHGy+GSaQ3OpO47ASnTDvjO8iMy4mcUVZxaXlKJMH0WH&#10;6XlB5oBxshinFU9zqTvuHLsB3bBLzK7zOl8Rzqpl1O5lQ+aAcbIYpxVPc6k77pwAohte0dnmws/a&#10;i3YvBoshvRTIFDDOFbvU8m4udcedYye6WUUeUPTDO7ZA9FIgM8A4VSxTy7e51B13irHnFlN0a9Ed&#10;I4LavUjIvDHND4g+c2KH+xQ94BxdgxQdQ3qOkGljmh8QfcZOdPMutlt1dwWmlwiZNabpAdFnAoke&#10;CePaHaJnBBV1iG6PnefBcI0IRC8RtmyB6BNCBnQe0c/W3WF6PrBlC0QfMfdcZOWOSXqRUEGH6NZY&#10;ii4PckifSd3XwBQq6BDdGnPRA/SbTRceAdELhC1bIPqA5YAuUHSL2h2m5wJbtkD0njPP86jcsRyX&#10;hMB3GaBiDtEtETOge2BRu8N0JkLfN4iKOUS3RI7oHk1D9NgEvxMgW7ZAdMWpFHEr95Cio3ZnBqIf&#10;Ea5LvLAQPUCvcUHX7jCdF4h+RLgu8cF2QM9W9JnUXV4I+c3R35/uXfPL5n0D9okHtqKHxOePCEyP&#10;Tnar7m8Pn13Ty+Z9Q3aKM6dC7IgedEAPKvpcukP0LGDLlnnD6zc/OqbXqrnTL1an7rhdbAd0oZW7&#10;3SS9KNMDj6vpoCLuMqI3PV6+N4Prhxuk7rg9bAd0wVRau4eeKaeDCni6xTji4uSpO26PEKJPZY31&#10;hWO8Isulk1AAACAASURBVGIjejmmB1/7TgdbtkB0u8rdcIo+XwHO+tqugUUvsXaH6FZp9XrXjj4f&#10;vrhl2NRcfqJbD+h0507XdHW7irM76z9LED1zqIC7LMY13fG1S+O1+J7jHN1adINuSCV6xbV7kZ4H&#10;PI5++fjVKcPm5jJbdQ8woHuJznkt2Fpqd6y6m6fVeBzd7yhbhsfRQ4iebI5uV7sXZHqpsGVLgBH9&#10;lNQdt+Hcc+eDa+6r7n7Qoi9J3fmAgop3wjn6Oak7boOV58FPi/PHqnaH6dKhwp1u1Z0gdcetsR7Q&#10;g3vu+Qao3YuCLVtq//aatejB8Y2IVe0O04XDli21f3vNynNn0WNO1FG7lwQVbXx7zQyrAb3T1UlY&#10;+6V3D1C7lwQV7ZTfXjsldcetsPK809XFV7uD6cylO2r3rGHLFv5vr52TuuNWWIjufpJbXNFhekmw&#10;ZUvdi3GEA0lE98audofooqGCjcU4EwjPd0Q/Kd1PFtyiztFNRnTM0nOBCjYW40yw8XyYox9/8rNn&#10;bVbdY5fuMF0ybNlS82Kc1YD+2K+6H35wtvLcvw1M0suBLVtqXoyzFf30g8f+PuoJlpN0mC4YKtZY&#10;jDPA3vMYI7o/lpN0iC4YKtYQncZ+QD/7dGwLbgyNoHYvBrZs6TdcrMRV8310W8+p81+5TnONIzqG&#10;9Dxgy5aF6P0BNojuKLogNrtOiA7TxUKFGqKT2Iou/pvoM2p/2wrDtHaH6GKhQg3RKRwG9Diic7zL&#10;43DUH7V77rBlC0Q3Fz0OPKIPRwGo2r0d9mG6ZNiyxU70S5sYatnucrBVNqJTnudcuVOij3a3P3Xb&#10;QHTBUJEOI/rlw5d20083iH7SodvF98jXh+w4E32y+2XYaDC92Esm5wwV6CCi9xu8P338Wr7orpX7&#10;zuF0yyPsLH8UVnP0peij3c1K9HJvgpAzbNkyit5MHIs+Hm1//vg1d9FDDeg7J8jZnjPHJLq26r40&#10;fV/08efUgQE6bNlik1bTN1mfP2UuurXnEUVnYbP/W9HHnxvt16kjA3SoQIc5BXbUuy0A6hPdCCmi&#10;U6ZPq3HauhxEFwcV50Dnuo+3d3h/qk50w44SMkc/PTlusFs/Oe4Fc3SJsGVLlV9qcRnQjS/55rvq&#10;Hl70SW3tEVbdJcKWLRDdUPTcMDFdJ3VUwA5UmEOLnvdiHESH6JlAhTnI4bWTViaoLVN3XIe958ZT&#10;dAaY3smhdgfyYMuWxTXj1N1Ur353WcxBdNLzdF9o6QglOvldVZguELZsmTZ8f/qk/l/+/dGdRM8P&#10;+9odpsuDirL75Z5Pv9Ty/kSU9xmILnVA5z4j3r52h+jyILPGNB0WI3p/2tvzyYh+aYZT467Nwd0e&#10;ILor09F2rrdyqN1hujjItDFNh+UcvRvSLydz9MXNXI4K/FJFD858/lxM0dekjg1YQ+aNaTosNlRL&#10;72czdINLSMoX3cHzGGvuAU6URe1eAGTemGaD05dach7RXQb0GDP0CKKjds8PMm9Ms2EzRz9jPNU9&#10;5zm6i+gxYJ+jO627w3RhkGljmgybVfdTxhNrDgt88aI7eB7p4Nq46h5XdAzpsiGzxjQZFotxNdxk&#10;0WBMSzJFDwJq9/yhYuwyotdwk8WaPHdad4fpsqBijG+v7eMkelwYIwLRs4ctW+oS3SDRaxMdtbto&#10;2LJl3nCs3Usu3V1Ez7ZyN6zdYbpkqBA7iN5d2/XT7fXOYPHd432T9prbgF646GuSRgisoELsshh3&#10;f7t2V2wv99trBlmevnJn/bsC03OHLVu04+iv3/2o/nMHonsTW/R16Q7TJcGWLdqZcW8//1K56EVV&#10;7o6TdIguCCrCDnP07jJwz/cFl+4Gnu+InrPnqN2zhwqwy+G1508nd2awb26fhH3m5Hn8i8tE/2IL&#10;hnTBsGVLRcfRIfqB6RBdLmzZUo/oBp6XNkU3FH1DuiCBFVSAI1/u2fx903WZk+eZT9FRu+cOFV9c&#10;7nmNgecCjq3duGssN9FhuhTYsqWayz1DdIvaHaJLgS1b7C73bN7cEak6zCS7izu4djMVHbW7VKj4&#10;hrncs0VzR6TqMDfP8xcdtXveUOENcrlnq+YOSNRfJp7LqNy5l/lRu2cNW7bYXO7Zrrl9EvWXm+dJ&#10;BnTu98SQnjNs2VLJcfSMROfGaEiH6EKhogvRNUw8F3FaXABQu+cMFV0H0ckbKNo1d0CS3nL1PMmA&#10;Hr50R+2eD2zZsrjCTLmXe65adNfaHaZLgC1btCvM+FOW6AwdIgDH2h2iS4AKbqA7tZg3d0SKznL1&#10;vISluBtq96yhgut+CqwfEN2bNKU7aneZsGXL+oQZTySKbuS5nMqd/88Lavd8YcuWCm7JlJno/LiK&#10;DtPTQ8UWx9FnXD0vZIqO2j1nqNhC9AmzwUuO51FKd7MDbDA9OWzZUvwtmVw9T1a5B/gDg9o9W9iy&#10;pfhbMrmKXkzhfsOQnjFUaHFLppGsRG8LqiDtQvRcITPGNAVKvyWTq+dpriL1ww8/BFEdtXuukClj&#10;mgKl35IpJ9E7z1vTA7SM2j1XyJwxTYHCb8nk7HmSS04kFh1H2ORB5oxpChR+SyaI3uNcu8P0tJA5&#10;Y5oBZR9HN0xmGZV7wDk6RM8VMmVMM2BejPt5f1XIoi737Cx6ooNr3ap7LNENa3eYnhQyY0wzYCP6&#10;pSDRnT0v6ih6B0TPFCqwtqI/z/de87r+RCmiF/OFlhFD0/eIGjKgQ8XVfUT3A6J7E+2UGYieAWzZ&#10;UvJinLvnKSv3pKKjdhcGW7aMG77e3XfXnmj8btRSiOhNcZW7zzkzMD0hVFhtRVffZemuMVPQl1qc&#10;PU9auYfCo3aH6emgwmq9GNddME5d8PnZ69JxEN2bQNOG3Y8J0aXDli39hupaz/3lIYs5jm46XO3k&#10;f9KDa0FFb5oGtXtOsGXLKPrn8cruEL3IKXpvujr17nxEh+mioKLqIno/PS/lSy3unpc4Q78p0YeT&#10;6TFJzwcqqi5zdHVrdM/Lu0N0b0LNG/ZEh+nSYcuWYcPrhy9vD91Y7nkHthJET1y5pxYdtbsk2LJl&#10;3PDaNK3nr3dehbsg0d09Ty16MHbm6BBdOlRQqz8zzkP0Qj3vV+P0VXfU7tKhglq76B6epx7Qwx3b&#10;2/ujttMnu0M6TE8DW7ZA9LpFNz2UDtHTwJYtZYpu6rm40+KCYij6PnECB1ZQMYXorp6nHtADYio6&#10;hnQ5UDGtW3RTz0WKHvD8W9Tu2cGWLRBdWuWeXvQDooQO6LBlC0QXNqCHBLV7dlAhrVp0D88hOkQX&#10;BRXSmkU39lxk5R6ydDc3vcE1pWTAli0QHaJvPe/OlIXpEmDLlppFr61yNxW9+eHA9AjBAzpURCsW&#10;3djz3aW4skU3Mx2iy4EKKER38VxC5R60dDcV/QfU7kJgy5biRDf2XOqAHl/03SEd31YVAVu2QHRp&#10;oofFSPSDVXeYHh8qnhDdwXMRlXtgzEQ/JHj4gA4Vz2pFN89ZqZ6Hvda0We1+dM4MTI8NW7YUJrq5&#10;52IrdxmiH5keOH5gBVu2QHRpogfGs3aH6XGhwgnR7T0XUroHBqJnBRXOSkW3SFixA3rg+0GZ1u6Y&#10;pIuALVtqFX0n2esQ3fMrbDA9LmzZAtHrqtwtluMgugCoaNYpunm27lfuEB2iC4OKZpWie3kupXJP&#10;U7qjdhcKW7ZAdGmVe/Cbs5uafiQ6TI8IW7YUJLqf57VU7v61O0SPCBVMiA7Rj9gXHaaLhAomRLcV&#10;XYzniUp31O4iYcuWckS38Fz0mntw0bEclxFs2VKl6PuVO29PCMa7dIfp0aBiCdEtRU83oDdN+DFc&#10;x7h2h+nJoWJZn+g2aSqpclfXYdR+sd6A/Q+BseiHk3SIHgsqltWJ7ud5OtGHCzEuf7PdII7pOz2F&#10;5bjUkPljGnOInrZy34pu97wTqN2zgQplbaJ7ep62co8uOob0bKAiCdEdRI+yLLZ+E2KOHlN0zNLl&#10;QUUSoluJrkr3ELPhbQdt3mRjvv5ckL1C7Z4LVCQrE93T82b0PLjpdm+iJA9RZ5iLjto9LWSKmIa8&#10;CNFtPM9I9IB7hNo9E8gcMY04RF9W7hJEn5/k3qNFbcBQu8P0GJAxNQ6+a9YcNndeagbpDU/RhzX3&#10;RHP0zRbatoy7tHxrhtpdluht1qXehSCQQTWOvnPeHDTXnDcaojM8PZ8OriVZdT/dltvzqbnSRFc9&#10;lXonQkBG1Tj87pmz21xDtBqiM3xFf3yU+o0Wzj89en1QVu0+fLbUuxEAMqrG4XdOnP3mILovoaoK&#10;iJ4jbNlSgOgHabh/69+Tyl0IwaYP2kSAq3aXMTeG6HT0XdPmqLn4c/QDz/dzdN9zSaKHQ5sIGJt+&#10;LPqLnLmxlP1gh4ypcfDdcuakudir7see7yTpQXrXIboGR+3+ImcklVFZ8EOFsZ7j6EcpaCU6byf4&#10;EekyFEd/8o66UrjopUKFEaIbiy5sih5LdJbaHaKHhopi9aLvz9EPPBcleizYand4HhAqitWIfpKD&#10;O6vux5V7kO+OiMZc9LPluFLnxlKgolik6HtJZTcAHQ7o/ffEePvCkcSlu63p3hEEZ1BRLFH0ZvhP&#10;g0f0Ya4pwvRoO8FSu9tFEIW+LVQQCxS9Wfw74ev5ULpLEj0a0UXH0p09VBDLF11VgXZJeV65Q/RD&#10;009Kd9L0RbUO0e2hgli86H0d7+v5tOZe4RydaTmOMH1ZrUN0e6gYFih673az9P0s/8xEfxxEF7Tq&#10;nlx0zuJ94fZ4/TuPDKgQKoYlij5Y3mdN/wtf0ZtJ9BqJKvp4/TufBKgQKoZFir6o3l1EP6nc68RC&#10;dNfafRIdZbsbVAxLF7233crzXL7QEnEGYW668yS9WQzoEN0eKoTFi/7n/a+b23kuckAXKfop5zHr&#10;q3WI7gYVwjJFX50zU6boEWES3ehgOhbinKBCWKjo2jmUltmYSeUeEwvRT8sn69ABU6gQlir6AkvP&#10;s1lzj3mUj8l0vqCCFVQEITrtudDKXajop/BFFehQEYToBqKLHNDjwmQ6X1SBDhXA8kW3TMVsKve4&#10;mIvuP0kHDlABhOik51JFj3omrsWIDtNTQAWweNEtPc+ochchOmp3IVABhOjZih4XJtFheiCo+JUu&#10;OoPnQiv3yFiIjto9AVT8ILqZ6LyfnoW435a1qN3PTzlmCizQoeJXuOgMnj9KHdDFin4OT2DBCip+&#10;EJ0SHZV7j4XoGNLjQ4UPokN0MyyGdIgeHyp8ZYtu63lWa+6Rr2hlIfo5LJEFK6jwQXTCc7kDumDR&#10;MaRHhwpf0aLben54+qtI0WNjYTpxqQ+O2AIdKnrFiO5/G6Zd0R8h+ggtuunFfPwjC9ZQ0StF9L3b&#10;MBXueeyrTpOiq2vDDD/yiY4rzhhBRa8Q0Rluw7QruuTKPfrl5QnTh6u9GYhuYzquIWcGFbyQol+b&#10;5sMX1+bsPuae6JaWtxViXqJHx0J0rVshegSo4AUS/blp7l//9dfb28Nnx+bsPqa/6G06Pu6YDtFn&#10;DkV/PBa92XHfynSIbgYVvDCiP3/8entWo/ml/cmpOcvPuTNHt/X85fHIdJuPHg85pftiSG8W/Xkk&#10;v5XomKObQQUviOhqHH/9thP9+s2Pbs3ZftDN2qyV52pA34ouunKPfws4QnStTG+4RMequxFU7AKJ&#10;ft/++/7/bvFG9A12np+KbvHJy4YSfadbD0THoXRuqNiFKd0v4zjeK+/SnO8HtxS9NT2zyj0BVO2+&#10;/tP5cjhHh+ncULELtBh36Zfbr83BWpw80fdX3SWLnuDuzfaiH55Ew5HcYIYKXSHH0TdYe358njtE&#10;n7ARnYAlu8EEFTqIfiy6bM9TcCg6TE8NFbrQol9irbrrcHg+4vbBy8RGdHyzJSZU5CKP6M0EtaXf&#10;x65B9ASlu9WQTn3BhSfBQQ8VuUJLdw7Rx7U53g/Oh3TRKXgSHPRQkStTdA7PMUXfwUp01O4RoSIX&#10;SPT3p75AP5ihBxbd3vMMK/c02JiO2j0iVOACnTDTDOfJXJsUJ8ywiC5+QE9RurPW7jCdESpwQUR/&#10;f5r0TnIKLEQPBkQXChW4cF9q6Yn2pZYFLJ6PWHzsGrASHbV7PKjAlTiis4gufc09FTBdJlTcQs3R&#10;hyE9xRydxXP5lXua0h21u1CouAVadX976FfdD8bzDESXP6CnER2my4QKW4HH0VlER+V+hI3o5NWf&#10;+RK9dqiwlSc6i+cQ/RCrER2mx4IKW3GiO3ieuHI3OPF//3XM+2HIcWehdk8IFTaInlp0dQ0Wpxdy&#10;74khrKLDdCaoqEH0xJX7cFW18G/EhpXoqN0jQUWtNNEdPE97cK0k0bEclw4qahBdQOXuJrq80h21&#10;ezqoqBUmOpPnMdfcs5ujo3aXCBU0iJ5adOdV92RYDen0jZR5E75WqKCVJbqL53meFpcSK9FpmDO+&#10;UqigQfTUA7oz6eoAK9ExpEeBillRort4fnL6K0Q/wGpIh+hRoGIG0U+ylvcjl4OV6AZwJ32NUDGr&#10;XnR4bo+d6BjSY0DFrCTRXTzPt3JPWLqjdpcHFbLaRd9J1TyW4vIR3QD2tK8PKmQQ/RDeD1wUJ70G&#10;09NAhawg0Z0yDKK7YCc6XbtDdG+okJUjupPnGU/RU5buWI4TBxWxykXfSdRcpugZiW5AgNSvCypi&#10;xYjull8nCcv7eUuD2/QQuV8VVMAgOkR3wUp0g0k6TPeECljdou+kaTZT9KSlO/skHaJ7QgWsFNGd&#10;PM95KU6u6KjdU0AFrBDRuTyf4f245YEhXRZUvCA6RHfCbkjHLD00Kign1zCB6Doo3Q2xE92EMALU&#10;gsqIk6uSlSF6jZ7nJTpq98DciOuMQvR9eD9tidiZjto9MDeIDtGDYDmkQ/Sw3GoQ3S2v8j64lrp0&#10;R+0uC5URpc/RuTyH6Bbwiw7TPehTouxVdzfPUbl7Ymm6CcE0KB8qWgWIzud5VgN6DE7vLYEhXRJk&#10;KI1jbrohU3PmH7FW0cOX7sTdouxMNxEdpjtDxtI46KYbMjVn/hH5RJ/g/ayBCC46df9HyyEdooeE&#10;DKZx1E03ZGrO+BPyeT4N6HmIHhxm0VG7h4QMpnHUTTdkas74EwYQnfejZouP6KjdI0MG0zjqphsy&#10;NWf8CflEz2xATz5HR+0uCDKWxkE33ZCpOdMPyOd5bpV7hOPoxB2dLUVH7R4QMpTGMTfdkKk5w8/n&#10;6Dkqdw4CiA7THaFiBdG38H7SgjnrRNfaHaa7QcUKomcreuJTYDsguhioUGUuOqPnuU3RMxQdtXs4&#10;qFBB9Fw9l8CZ6K4H2GC6E1So8hadz/MFvB+0bCyHdIgeDCpSEH09oGcjuoDSHUO6GKhIQXSI7kEQ&#10;0WG6A1Skshadz/MFvJ+zcCxFNyS0FCVCRSpn0Z0TCaKzEWRID25FgVCBqlH0nZTMcc1dQuluPaTD&#10;9EBQgYLoEN0HW9HNCK5FeVCBylh05zQ6TU7ej1k8EF0IVKAguj6gQ3RLbE1H7R4GKk75is7oeZaV&#10;u4zSHaILgYpTtqI7e15M5S5DdBTvMqDCBNGzFV0IYUSH6ZZQYapP9J10LG+KTlwahhNb0XF2XBCo&#10;MOUqurPn5SzFnXQhdbE3Tk5Fx2mwsaDCVJ3o53nJ+yHDctyF1OVbebEd0g2Jokc5UFGC6NmKfowg&#10;0bEcFwkqSpmK7pw+xRxcO0O26KjdQ0BFqTbRTz3PS3Qhc3T7ER2mB4CKUp6iO3teUuV+1oURV92D&#10;TdJhug1UkCB6tqKLwXpIh+j8UEHKUnT33JF+cC3qSMyFteio3fmhglSZ6DuJKEl0q7m1nD8JgUSH&#10;6RZQMcpRdHfPhVfudqvlmYiO2j0KVIzqEj2DAT3icjkb1qJjSGeHihFEh+j+2JoO0dmhQpSh6O6e&#10;C6/cs52jo3ZPDxWi/ETn9VzSgH6zW3XPWXQM6dxQIYLookTPlHPRPWp3mG4KFaLaRV/A+wHrwnpI&#10;h+jMUBHKTnRezxcDenaiCyrdUbsnh4oQRM/V8zpEh+mGUBHKTXQPz1G5h+O8a1G7h4eKEESPL3qW&#10;J7QTBBMdpptBBagi0XcSMMkUnevL4qL+WliLjtqdFypAmYnu4fn5F9fies5iekai4wBbcKgA5SU6&#10;r+cavB/vhGzPcz3Hekg3JrIxmULFp2bRlwM6RPck3JAO002g4gPRY4te5hwdoieGik9WovN6rsH7&#10;6c5hWnXPXHRzYjuTJVR8IHp80csEQ3pSqPDkJDqz5zmf/ioQ+yEdC++MUOGB6NmKLqt0D1m7w3Qa&#10;KjwVi76E98PFAaKDGSo8GYnulSrnA3qWokvD3nTM0vmgopOP6MyeZ1+5iwOip4SKTr2iZz+gCyvd&#10;UbwnhQpOtaLnX7lDdDBDBScb0Zk9L0B0cdiLjtqdDSo41YoOz9khetnrnBmYTkAFJxfRuT0vYEAX&#10;V7qjdk8IFRuIDtHZsB/SYToXVGwyEd0rRVC5R8JedNTuXFCxqVT0AgZ0gTiM6DCdCSo2eYjO7XkR&#10;ossr3YNO0iH6KVRoKhVdg/eTRSM/0WF6OKjQ1Cl6CQO6RBxER+3OAxWaLETn9hyihwKip4KKTJ2i&#10;a/B+sHgILN1RuyeDikwOorN7XsaAXojoFkM6TD+GigxE5/1ctWNvOkRngQpMBqL7eV5s5S4ThyEd&#10;onNABaZ40csd0CWW7qjdU0EFRr7ofp5D9LhQoqN2DwQVmBpF1+D9WMBhSLchoUqyoeJSoejagA7R&#10;mXEQHUM6A1RcxIvO7nkplbvM0h2iJ4KKi3TRPT0vuXKXKTpq9zRQYYHogJfAosP0faiwFC76TqJh&#10;ih4WB9FtaneIvg8VFuGie3pe9FJcpqW75wE2iL4PFZayRSeTjvdDxUWo6Kjdk0BFRbbovjlRsudi&#10;wZCeAioq1YleysE1uYQWHabvQUWlaNEpz/MWPdfSHbV7CKioiBbdNyPIlOP9TJGRKjqG9BRQQZEs&#10;uq/nRa+5C8ZlSMcs3RMqKBAdsOMguh2prRIIFZOSRSdHFt6PFBuxpTtETwAVE8Gie6cDNaBD9ECQ&#10;f2G3scIk3RMqJgWLvpNgqNyj4CA6TPeEikldopc0oEvGxXSI7gUVErmi++ZC6ZW74NIdoseHColY&#10;0QN4DtFj4SI6ancvqJBUJXpRnkuG7Hvv5TiYvoIKSbGiFz+gi8ZlSIfoPlARgejZIrh0dxrSYboP&#10;VERqEr0sz4sTHbW7D1REKhK9sAFdNE4jOpbjPKAiUqroO6kF0SPiIrolqdWSBRWQikRfwft5EiC5&#10;dI8xSYfpS6iA1CN6cQN6caJbTtIh+hIqIIWKvpNYxYkuG5cRHctx7lDxCCr6691n5+bYRV/h8HGA&#10;BS5Dui2p5ZIEFY8gor89NBPf/OjWHESnEF26Q/TIUPEIM6Jfm/vuf8lG9J20Kq9yL1B01O7OUPEI&#10;VLq/PXz8CtGrxsV0LMc5Q4Uj2Bz9+cOXZKLTOWb5YYA9TkM6RHeFCke4xbhLcy9I9AIHdNmle5Ta&#10;HaZPUOEIuOr+evcTiB4Q4aJHqd1h+ggVjZCH196fGjGir7D/MMAWpyEdojtCRaPEE2bqGNDF4yQ6&#10;andHqGiEFv2S4Dg66XkZoksv3VG7x4QKRuQRfT6RhtqSVfQ1LJ8lNUWKbk1qwaRABaPA0p3OrzJE&#10;F4+T6Kjd3aCCUYXoRVbu8jH4i+svOkzvoYIRSPT3p9Mz3UOKvpNOZYouvnSPU7vDdAUVizCiX/pz&#10;3aeT3h2a4xR9jc1HkUsJomOWzgUViyCivz9Nel+6c95dmgsousUnAT44iY7a3QkqFoG+pjqdKHON&#10;fXhtJ5nKrNwzwG1Eh+kuULEobkSvR3T5pTsm6fGgQhFqjj4M6fHn6HRu2XwQyRQhOoZ0JqhQBPs+&#10;er/qfjCeQ/RKgOixoCJR2nH0nVQqtHLPAifRrUktmQSoSJQv+trzYkTPoHSPdIANplcnukFi8X6O&#10;hJQrunXtDtMhermiZ4GT6RDdHioQxYtebOWeB06i25Nas/RQgShL9J00KncpLofSHbV7LKhAFC/6&#10;Gt6PkZJSREftzgEViKJE30kiVO6JcRLdgdSipYaKA0QHQYkleu2mU3EoXfSCPY9Uuhtc9usMN9Ht&#10;a3eIToTRON4+0XZojkf0kgf0OKI3P/zwQxampzYtMWQcjQPuE2yH5lg8L1r0KHSe+5nuJroDqVVL&#10;CxlI44h7xNqlOR7RN/B+ivKJIjqW4/whA2kccY9Yh28OBMJfdCACiA5O8Z6jAxFAdHCO56o7kAFE&#10;B6ACIDoAFQDRAagAiA5ABUB0ACoAogNQARAdgAqA6ABUAEQHoAIgOgAVANEBqACIDkAFQHQAKgCi&#10;A1ABEB2ACoDoAFQARAegAiA6ABUA0QGoAIgOQAVAdAAqAKIDUAEQHYAKSCY6ACAiiUQX935HYD90&#10;sB86xe0HRE8L9kMH+6ED0T3BfuhgP3SK2w+Inhbshw72Qweie4L90MF+6BS3HxA9LdgPHeyHDkT3&#10;BPuhg/3QKW4/IHpasB862A8diO4J9kMH+6FT3H5I+UAAgIBAdAAqAKIDUAEQHYAKgOgAVABEB6AC&#10;IDoAFQDRAagAiA5ABUB0ACoAogNQARAdgAqA6ABUQETRX7/7cfzx2jQfvsR75yXLt3576C6Y+ynx&#10;XqA3OmRkx3I/EvbH+1P7zvfjI5b+iCf628M3Yxde2/2+poml9tav36bya7kX1fdGh4zs0PYjXX+8&#10;P7Uf/zL+jeHpj2iit3+Wxi58f+r+WD2n+Fupv/V1CmrCvai+N9R7i8gObT8S9sfr3ef230v//kz9&#10;EUv0a3M/dZz2OeKiv/UlUZ2q7UX1vXETkx3afqTsD8UwijP1R8Q5+hxKVRMl+YOpv/XzXy2nQon2&#10;ovre6JGQHdp+JO6P9v1Z8yOF6P2fqiTTMO2t3x4+fm37M34stb2ovjeGfRGQHdp+JO6Prrro/8/T&#10;HzWLvtqtRHtRfW+s3liK6LsPI+7Hci0uU9HFFKv9r9QcKN1eVN8bPRKyQ9uPYW8S9cd1mjRkU7pf&#10;FWjFlgAABIJJREFUxplO4uUWtR87b53gKIrMxbj+V8mOOEpYjLttRU/TH5d5cSDjxTgpB5T6Lkww&#10;dog8vJasN3okZIe2Hyn749LMdURmh9duyz6TcoqI6r0Uyy0iT5hJ1hv9rkjIDm0/0vXH693yXTM7&#10;YWbowvenrvsu6U5yHN6634/ntpxPMgfT9qL63uiQkR3afqTMjo4PXxj7A19qAaACIDoAFQDRAagA&#10;iA5ABUB0ACoAogNQARAdgAqA6ABUAEQHoAIgOgAVANEBqACIDkAFQHQAKgCiA1ABEB2ACoDoAFQA&#10;RAegAiA6ABUA0QGoAIgOQAVAdAAqAKIDUAEQHYAKgOgAVABEB6ACIDoAFQDRAagAiC6at4emadRt&#10;/66HdwE7uAFf++u3B+pF70/D/XmvzcevxL4893cE+6x267O6Jdj9pWlS3ZURWAHRJXNVWj23UtLO&#10;Gv5af7YVvRf82UB0tcXr3XAD37eHe/UfyAKILpn+rtjdPTWDif4vft798PZv/p2h6FO73R6d7BWQ&#10;BUQXTH/X3I7Xu6Ybcocb+b49/KeHvobu7qj7m8688Zmf/6ar9IdfKw+7l47b9nX29CL1DuoO4NeP&#10;f9tpPG2yeaPbJPrwZ0c1288rhlfN760eLfex+bR8f5AAiC6ZazOarpztBviLquPbf7ofnluxrt3N&#10;s+dnOhvHX3cver373E8Buqdf7+7nZ7tmW2uv6hX3ncbzJus36hhE7/4/jub9XH14Vf/e86PhpX07&#10;93PjIAUQXTTduKnW4pRWXZXdiaumxu0PSuJuCr95Zvh1+6KrevltmE63j6Znu9+2or9+92PXstJ3&#10;2GSvuVn0S7vBQvT5VQ/3t9Wj9qXjNH56ImLvgRmILp33p2axGHftymH1oP2n12aYNM/PTL/uPezd&#10;6rdqzdNe1Ir+/tT+Nfj4tdV42mTzRuqtD0SfXtW/t/ZIlfjDji8bB9GB6Bnw3KvVzXK/+d93s3+X&#10;yVntmctS9O4PRefstRmOjl1Wot8un9rKvdN42mTzRv1e7Jfu06t60bVHnejf9oX/3DhIAUQXzGI0&#10;nKbbr3c7I7r+jDaiK9pCfVqEX4/ot9fv/u9//nKbRvTxfV8PRB+PAegj+m3YTn+0GdFBKiC6YMZV&#10;92s/oitFr4uKupfo0lqsPTP9ehK9/WH6eXp2fIf3p1+20/RhnB7fT38j9dvF4TV9jj6/yW37aJ6j&#10;YyxPCUSXTH++2rXpT03px1j1YFCq07VbQNefmX49DbjXcfH8efhhsereHUv71Gs8brJ9o47xhJn7&#10;my75+Kr5vadH4z6qGcL4/iAFEF006hRYJUd36lp3APzLUqLpkLj2zE07jn4dW7iMZ9Pqx9GH8++e&#10;x+Po3SbbN7ptToGdR/PhVfN7T4/GfZyOo2PRPRUQHYAKgOgAVABEB6ACIDoAFQDRAagAiA5ABUB0&#10;ACoAogNQARAdgAqA6ABUAEQHoAIgOgAVANEBqACIDkAFQHQAKgCiA1ABEB2ACoDoAFQARAegAiA6&#10;ABUA0QGoAIgOQAVAdAAqAKIDUAH/H8K9zf495Q2xAAAAAElFTkSuQmCCUEsDBBQABgAIAAAAIQCF&#10;i4rf3QAAAAYBAAAPAAAAZHJzL2Rvd25yZXYueG1sTI9BS8NAEIXvgv9hGcGb3aSypcZsSinqqQi2&#10;gnibZqdJaHY2ZLdJ+u/detHLwOM93vsmX022FQP1vnGsIZ0lIIhLZxquNHzuXx+WIHxANtg6Jg0X&#10;8rAqbm9yzIwb+YOGXahELGGfoYY6hC6T0pc1WfQz1xFH7+h6iyHKvpKmxzGW21bOk2QhLTYcF2rs&#10;aFNTedqdrYa3Ecf1Y/oybE/HzeV7r96/tilpfX83rZ9BBJrCXxiu+BEdish0cGc2XrQa4iPh9149&#10;pZYKxEHD4knNQRa5/I9f/A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719LD9wIAADgIAAAOAAAAAAAAAAAAAAAAADoCAABkcnMvZTJvRG9jLnht&#10;bFBLAQItAAoAAAAAAAAAIQD5RMsSS0UAAEtFAAAUAAAAAAAAAAAAAAAAAF0FAABkcnMvbWVkaWEv&#10;aW1hZ2UxLnBuZ1BLAQItAAoAAAAAAAAAIQCZ8AQe2EUAANhFAAAUAAAAAAAAAAAAAAAAANpKAABk&#10;cnMvbWVkaWEvaW1hZ2UyLnBuZ1BLAQItABQABgAIAAAAIQCFi4rf3QAAAAYBAAAPAAAAAAAAAAAA&#10;AAAAAOSQAABkcnMvZG93bnJldi54bWxQSwECLQAUAAYACAAAACEALmzwAMUAAAClAQAAGQAAAAAA&#10;AAAAAAAAAADukQAAZHJzL19yZWxzL2Uyb0RvYy54bWwucmVsc1BLBQYAAAAABwAHAL4BAADqkgAA&#10;AAA=&#10;">
                <v:shape id="圖片 15" o:spid="_x0000_s1027" type="#_x0000_t75" alt="一張含有 文字, 螢幕擷取畫面, 行, 圖表 的圖片&#10;&#10;AI 產生的內容可能不正確。" style="position:absolute;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7SwyQAAAOIAAAAPAAAAZHJzL2Rvd25yZXYueG1sRI9Ba8JA&#10;FITvgv9heYXedKPSYFNXsRahCB6adnt+zb4modm3Ibs18d+7guBxmJlvmNVmsI04Uedrxwpm0wQE&#10;ceFMzaWCr8/9ZAnCB2SDjWNScCYPm/V4tMLMuJ4/6JSHUkQI+wwVVCG0mZS+qMiin7qWOHq/rrMY&#10;ouxKaTrsI9w2cp4kqbRYc1yosKVdRcVf/m8V7J/KY6Fff769Pcg3q7Xeca+VenwYti8gAg3hHr61&#10;342CebpcJOls8QzXS/EOyPUFAAD//wMAUEsBAi0AFAAGAAgAAAAhANvh9svuAAAAhQEAABMAAAAA&#10;AAAAAAAAAAAAAAAAAFtDb250ZW50X1R5cGVzXS54bWxQSwECLQAUAAYACAAAACEAWvQsW78AAAAV&#10;AQAACwAAAAAAAAAAAAAAAAAfAQAAX3JlbHMvLnJlbHNQSwECLQAUAAYACAAAACEAhju0sMkAAADi&#10;AAAADwAAAAAAAAAAAAAAAAAHAgAAZHJzL2Rvd25yZXYueG1sUEsFBgAAAAADAAMAtwAAAP0CAAAA&#10;AA==&#10;">
                  <v:imagedata r:id="rId38" o:title="一張含有 文字, 螢幕擷取畫面, 行, 圖表 的圖片&#10;&#10;AI 產生的內容可能不正確。"/>
                </v:shape>
                <v:shape id="圖片 14" o:spid="_x0000_s1028" type="#_x0000_t75" alt="一張含有 文字, 螢幕擷取畫面, 行, 平行 的圖片&#10;&#10;AI 產生的內容可能不正確。" style="position:absolute;left:48570;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MLyQAAAOIAAAAPAAAAZHJzL2Rvd25yZXYueG1sRI/fSsMw&#10;FMbvhb1DOANvxKUt6rq6bAxB2YW7sPUBDs1ZU2xOuiRu1ac3guDlx/fnx7feTnYQZ/Khd6wgX2Qg&#10;iFune+4UvDfPtyWIEJE1Do5JwRcF2G5mV2ustLvwG53r2Ik0wqFCBSbGsZIytIYshoUbiZN3dN5i&#10;TNJ3Unu8pHE7yCLLHqTFnhPB4EhPhtqP+tMmyI03zZ4O+jWG7+blVJjS1ZNS1/Np9wgi0hT/w3/t&#10;vVawXN6tyjy/L+D3UroDcvMDAAD//wMAUEsBAi0AFAAGAAgAAAAhANvh9svuAAAAhQEAABMAAAAA&#10;AAAAAAAAAAAAAAAAAFtDb250ZW50X1R5cGVzXS54bWxQSwECLQAUAAYACAAAACEAWvQsW78AAAAV&#10;AQAACwAAAAAAAAAAAAAAAAAfAQAAX3JlbHMvLnJlbHNQSwECLQAUAAYACAAAACEAhWhjC8kAAADi&#10;AAAADwAAAAAAAAAAAAAAAAAHAgAAZHJzL2Rvd25yZXYueG1sUEsFBgAAAAADAAMAtwAAAP0CAAAA&#10;AA==&#10;">
                  <v:imagedata r:id="rId39" o:title="一張含有 文字, 螢幕擷取畫面, 行, 平行 的圖片&#10;&#10;AI 產生的內容可能不正確。"/>
                </v:shape>
                <w10:wrap type="square" anchorx="margin" anchory="margin"/>
              </v:group>
            </w:pict>
          </mc:Fallback>
        </mc:AlternateContent>
      </w:r>
    </w:p>
    <w:p w14:paraId="56C611A3" w14:textId="55F14DFA" w:rsidR="0000760A" w:rsidRPr="004E3A31" w:rsidRDefault="0000760A" w:rsidP="00BC7BF3">
      <w:pPr>
        <w:spacing w:line="240" w:lineRule="auto"/>
        <w:rPr>
          <w:rFonts w:ascii="Times New Roman" w:hAnsi="Times New Roman" w:cs="Times New Roman"/>
          <w:sz w:val="20"/>
          <w:szCs w:val="20"/>
          <w:lang w:val="en-GB"/>
        </w:rPr>
      </w:pPr>
    </w:p>
    <w:p w14:paraId="682B6910" w14:textId="00F19D01" w:rsidR="0000760A" w:rsidRPr="004E3A31" w:rsidRDefault="00B06FCC" w:rsidP="00BC7BF3">
      <w:pPr>
        <w:spacing w:line="240" w:lineRule="auto"/>
        <w:rPr>
          <w:rFonts w:ascii="Times New Roman" w:hAnsi="Times New Roman" w:cs="Times New Roman"/>
          <w:sz w:val="20"/>
          <w:szCs w:val="20"/>
          <w:lang w:val="en-GB"/>
        </w:rPr>
      </w:pPr>
      <w:r w:rsidRPr="004E3A31">
        <w:rPr>
          <w:rFonts w:ascii="Times New Roman" w:hAnsi="Times New Roman" w:cs="Times New Roman"/>
          <w:b/>
          <w:bCs/>
          <w:sz w:val="20"/>
          <w:szCs w:val="20"/>
          <w:lang w:val="en-GB"/>
        </w:rPr>
        <w:lastRenderedPageBreak/>
        <w:t>f Publication Bias Analyses under All Domai</w:t>
      </w:r>
      <w:r w:rsidR="005C75B1" w:rsidRPr="004E3A31">
        <w:rPr>
          <w:rFonts w:ascii="Times New Roman" w:hAnsi="Times New Roman" w:cs="Times New Roman"/>
          <w:noProof/>
          <w:sz w:val="20"/>
          <w:szCs w:val="20"/>
          <w:lang w:val="en-GB"/>
        </w:rPr>
        <mc:AlternateContent>
          <mc:Choice Requires="wpg">
            <w:drawing>
              <wp:anchor distT="0" distB="0" distL="114300" distR="114300" simplePos="0" relativeHeight="251684864" behindDoc="0" locked="0" layoutInCell="1" allowOverlap="1" wp14:anchorId="5632BA05" wp14:editId="5A6721A2">
                <wp:simplePos x="0" y="0"/>
                <wp:positionH relativeFrom="margin">
                  <wp:posOffset>-623570</wp:posOffset>
                </wp:positionH>
                <wp:positionV relativeFrom="margin">
                  <wp:posOffset>426085</wp:posOffset>
                </wp:positionV>
                <wp:extent cx="9938385" cy="4414520"/>
                <wp:effectExtent l="0" t="0" r="5715" b="5080"/>
                <wp:wrapSquare wrapText="bothSides"/>
                <wp:docPr id="1611667970" name="群組 26"/>
                <wp:cNvGraphicFramePr/>
                <a:graphic xmlns:a="http://schemas.openxmlformats.org/drawingml/2006/main">
                  <a:graphicData uri="http://schemas.microsoft.com/office/word/2010/wordprocessingGroup">
                    <wpg:wgp>
                      <wpg:cNvGrpSpPr/>
                      <wpg:grpSpPr>
                        <a:xfrm>
                          <a:off x="0" y="0"/>
                          <a:ext cx="9938385" cy="4414520"/>
                          <a:chOff x="-166254" y="0"/>
                          <a:chExt cx="9938566" cy="4414520"/>
                        </a:xfrm>
                      </wpg:grpSpPr>
                      <pic:pic xmlns:pic="http://schemas.openxmlformats.org/drawingml/2006/picture">
                        <pic:nvPicPr>
                          <pic:cNvPr id="85164561" name="圖片 13" descr="一張含有 文字, 螢幕擷取畫面, 行, 圖表 的圖片&#10;&#10;AI 產生的內容可能不正確。"/>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166254" y="0"/>
                            <a:ext cx="5039995" cy="4414520"/>
                          </a:xfrm>
                          <a:prstGeom prst="rect">
                            <a:avLst/>
                          </a:prstGeom>
                        </pic:spPr>
                      </pic:pic>
                      <pic:pic xmlns:pic="http://schemas.openxmlformats.org/drawingml/2006/picture">
                        <pic:nvPicPr>
                          <pic:cNvPr id="464276728" name="圖片 12" descr="一張含有 文字, 螢幕擷取畫面, 行, 圖表 的圖片&#10;&#10;AI 產生的內容可能不正確。"/>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4732317" y="0"/>
                            <a:ext cx="5039995" cy="4414520"/>
                          </a:xfrm>
                          <a:prstGeom prst="rect">
                            <a:avLst/>
                          </a:prstGeom>
                        </pic:spPr>
                      </pic:pic>
                    </wpg:wg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group w14:anchorId="5D724819" id="群組 26" o:spid="_x0000_s1026" style="position:absolute;margin-left:-49.1pt;margin-top:33.55pt;width:782.55pt;height:347.6pt;z-index:251684864;mso-position-horizontal-relative:margin;mso-position-vertical-relative:margin;mso-width-relative:margin" coordorigin="-1662" coordsize="99385,44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yIruBQMAAEMIAAAOAAAAZHJzL2Uyb0RvYy54bWzsVd1qFDEUvhd8hzCC&#10;V21nd3Z3tjt2W4q1pVC0+PMA2WxmZ+jMJCTZn94VfygFpYJtBalK1wuFUr0SW9Gnsdutb+HJzHS7&#10;2y1YigiCF5PJSXJOvvPlS87EVCsMUIMK6bOobGTHMgaiEWFVP6qVjQf3Z0fHDSQVjqo4YBEtG8tU&#10;GlOTV69MNLlDLeaxoEoFgiCRdJq8bHhKccc0JfFoiOUY4zSCSZeJECswRc2sCtyE6GFgWpmMbTaZ&#10;qHLBCJUSRmeSSWMyju+6lKg7riupQkHZAGwqbkXcVnRrTk5gpyYw93ySwsCXQBFiP4JNe6FmsMKo&#10;LvyhUKFPBJPMVWOEhSZzXZ/QOAfIJps5k82cYHUe51JzmjXeowmoPcPTpcOS2405we/xRQFMNHkN&#10;uIgtnUvLFaH+A0rUiilb7lFGWwoRGCyVcuO58YKBCMzl89l8wUpJJR4wr/1Gs7ZtFfIGOvUm3q0+&#10;/4JtD/mbJ9ubA6C4Txz4UiagN8TE7xUDXqouqJEGCS8UI8Riqc5H4dA4Vn7FD3y1HAsQjkeDihqL&#10;PlkUiQGkLgrkV8vGeCFr5wt21kARDkH+ne2t7toqyuYMVKWSgBAP91c63z53nu8eba+ho63Vzt7L&#10;EXT8pt052Dx68aWzvtXd3P35ug1jO09HEPgf73xA3VePk0jXr7Wmb8TN9DzqbrS7G2/13JP3nY8H&#10;nfVPx4++H+4/O9p7121//bHyUKtdg9X4ErRYs7nAyJJEEbvp4ahGpyWHWwN3Wa82B5fH5kCqlcDn&#10;s34QaJ3ofkoqJHZGoeecS6L+GUbqIY1Ucp0FDYBfFknP59JAwqFhhQKRYr4aA8KOVIIq4ukNXdj4&#10;LoDVQPsmYpSnwHQKEgR+jqTPkeaJsAuZXKlUGhZ2T5hAnZBqjrIQ6Q5ABCSgBuzgxoJMMZ0sSZlM&#10;YMT4AFVyGND5Z+Sct/NW0S5a8KgP6tn6r+da+ppfWM9WUnz+pJ7zxZyVyxb7n9q/quf4sYZKFd/H&#10;tKrqUthvQ7+/9k/+AgAA//8DAFBLAwQKAAAAAAAAACEA7MzNFj1OAAA9TgAAFAAAAGRycy9tZWRp&#10;YS9pbWFnZTEucG5niVBORw0KGgoAAAANSUhEUgAAA+gAAANsCAMAAAD/XHIYAAAA21BMVEUAAAAA&#10;ADoAAGYAOjoAOmYAOpAAZmYAZpAAZrY6AAA6ADo6AGY6OgA6Ojo6OmY6ZpA6ZrY6kLY6kNtmAABm&#10;ADpmAGZmOgBmOjpmZgBmZjpmkJBmkLZmkNtmtrZmtttmtv+MjIyQOgCQOjqQZgCQZjqQkGaQkLaQ&#10;tpCQttuQ29uQ2/+pqam2ZgC2Zjq2ZpC2kDq2kGa225C227a229u22/+2/9u2//+/v7/bkDrbkGbb&#10;tmbbtpDb25Db27bb29vb2//b/9vb///y8vL/tmb/25D/27b//7b//9v///8HckjzAAAACXBIWXMA&#10;AA7DAAAOwwHHb6hkAAAgAElEQVR4nO2dC3/luHmfsRtPK+3asTty3dZtPZo0qd09Sm9xV2rSNJ2R&#10;ojnf/xP1kMT9QgAESOAl/s/P3tEhQRB8yYe48MauAIDTw1oXAACwPxAdgAGA6AAMAEQHYAAgOgAD&#10;ANEBGACIDsAAQHQABgCiAzAAEB2AAYDoAAwARAdgACA6AAMA0QEYAIgOwABAdAAGAKIDMAAQHYAB&#10;gOgADABEB2AAIDoAAwDRARgAiA7AAEB0AAYAogMwABAdgAGA6AAMAEQHYAAgOgADANEBGACIDsAA&#10;QHQABgCil/Lt73/JGPvLP68n+q8/p+b3wgQfvlgzvvtpWxEXntj3P1ur+D65VJxvn2WpRCbTlmuT&#10;ZUq1xe8PS8FfxQrn5G5W3/16PYjBoiy83WdvzkBA9ELef8cP+I8rif75d+nHIDXRp1K5outb/MJn&#10;Pt0Sf5K5eLP6tKkocsLaPhgciF7G7egSrBykTxlKkRPdlNZZmRTw/eGW9k7m4s2qaAtfnGYFkED0&#10;Mm7H6C/+dKvAPnMv/+HfMPYX//7LPOe7//K3t7k/LVXZfOCruYsIt2P/45zyj79j3/9Z5Kjpp2Vi&#10;/H39h6kh8ZfO5OvUj/iLP0x/fbtN/O43X5Y/72+l1EVXQlkF8a9N5mXYOWf3zw+3zMRkuX1P2mnk&#10;lYmW+3f/bpnmij5P/sff8ROBzOZWrLt/+CX77g/X/31vb/iyvF7Mt/u1k+3gQPQibkcb73b+1W/+&#10;6SrrpukIflGVlDjstbmmX3r9bYmuajrx9zT71Z082/QkuxFz/Xkz4Get1REX3Z+tysu1c86MT1bb&#10;p4suEj6xD//nfq7cA6JP6zGz4Stm7JfuhgvRjWKi7R4CohcxVTnaz1udshx8izW/+DP/e7FJn2v5&#10;9eHP1//L81Dt2E9mJkuy+e/bQf4vv0z5Weu5afCvvtzq2FveT1MTYUlxm3r3ZaqUnab7J6cg+tr0&#10;4vO8PNXwtLZlsrt9E7d5dzxUH/niIdGXP7RsJtE/Xv/+VtI/OBsuRZfFnE4laLsHgOhFLCZJ+OH9&#10;xKvvT3OCOzFdn2v5pTU5bdFlJsvfstr6x//+S6Ym6+t5+fXfiWQvxroSRLfWNv+t5bXaR3e3b0Kc&#10;C+cW/NKWWBF9bv/IbJYqfvmvDDXfcCm6LHLWUMhoQPQiTNHFsfuijunlMJ+PQGOu1TWeWtJzO/XD&#10;F0t0lYn+97e/XpKYkzV3bgUTbVpRpXoG4xzRvWsz8wqOunu2Tw/Rk7J1VXQ9m6Uoy3/5onLDZR9d&#10;Frl4uPLMQPQizKa7qrxuCjmiG3NlY94jujkY51Nv6nX/4j//o2eyKM2r0lCsd20wTi+IszYtr8DF&#10;73myZ/smuOjybHFbflV0PRtHdG3DIXoWEL0IbTDudsBn1+hbRV+W8/mv1eifVBk/qIF+letCguie&#10;vK7moGFCja43VEKiz9FcrdG1DYfoWUD0MszLa2Yf3RLdM/eVaaLLHOOiv4qeqWXnsobXv/yT0dTw&#10;9NHVCt2COGvT8loTPdBHl611wV1I9CmId1erj35niK5tOETPAqKXYd4wY46629ZYY/If5yPbI7rA&#10;OluYdeyHL9wLPcnNg99MBs1t5+/+MF3kvq1xGXV/8l9ecwvijgiovFZFd7d+Qmp6x1PySjt4w4w5&#10;6n5n1+hiwz2iYzAuDEQvRN4C+5vpl3Ed3RDQuo4uu6ybRJenF3OyvI5+J69961fXvaK7BXFFV3mt&#10;iq5v3yvTbmy/064sTH9EboE1rqPfOX10vVlgbz0ur4WA6KXwh1r+bvk139T1H6a/jEHyv50v92pz&#10;r2+3E8Sv/+fDNtHnwedf/OnFTsLvjJvX8M9/fVN4eUzk23+7Z3/xB38f3S2IuzaV17ro2vaJLZ4T&#10;zlbz1FOd/P8iD7XIbPyj7suGu6LjZvcVIDrYmVfjPLYjb/foogeB6GBnbhXtMbegv6LlHgaig715&#10;MW4T3o8ntNzDQHSwN+8PhwyG48UTa0B0AAYAogMwABAdgAGA6AAMAEQHYAAgOgADANEBGACIDsAA&#10;QHQABgCiAzAAEB2AAYDoAAwARAdgACA6AAMA0QEYAIgOwABAdAAGAKIDMAAQHYABgOgADABEB2AA&#10;IDoAAwDRARgAiA7AAEB0AAYAogMwABAdgAGoLDoDABxIK9HrZgcAWAOiAzAAEB2AAYDoAAwARAdg&#10;ACA6AAMA0QEYAIgOwABAdAAGAKIDMAAQHYABgOgADABEB2AAIDoAAwDRARiAnUT/9nl5CPb7n6tk&#10;BwAoYh/RX9jH5Y9X8UdRdgCAMnYR/dtnqffLhy/F2QEACtlF9PeHT+LP10DjHaIDcCCo0QEYgL36&#10;6LxKRx8dgB7YadT9/WEZdQ/U5xAdgEPBdXQABgCiAzAAe4v+glF3ANpzcI2e/uGIr4Aet/3augij&#10;Us3fo5vurQPXFc+3gDy2LkQK8LwVxcJlJ6yUXevA9cTzHJHH59bliMC0/4KDKRYuO+FM+UMtrQPX&#10;D8/PPCSdm86sf8GRxHzq9qGW1oHrhefnRxWUx+deXWd6dY6e+vHEfOr2FtjWgeuCZ0PziT5VZ84f&#10;4GBiPnX7UEvrwPWA6/lseneqe/SG8QcT8wk1erc8+zy/PvZougeYfiwxn7p9qKV14Frj13xiVr0b&#10;183+OAvOAfsS86nbh1paB64ps+WPfs+vQvVuXNeA262I+YTr6B0S8bwj0yNiw/vDKBYuO2Gl7FoH&#10;rh3PUc9vovdhelRkmH4UxcJlJ6yUXevAtSJB8wmhekPXfX1wdxJ66sdQLFx2wkrZtQ5cE56F5jHP&#10;r5rqzet1DVjdimLhshNWyq514I7nOUfziZaqZxkN/fenWLjshJWyax24w8n2XDf9aNUz1YXpu1Ms&#10;XHbCStm1DtzRbPB8Er2V6QFgdCuKhctOWCm71oE7lOctmk/oqh/l+trwWngWBuX2pVi47ISVsmsd&#10;uON41jXP8/zaRnXQH8XCZSeslF3rwB1GmeeW6furXlAxo07fkWLhshNWyq514I6i1PNZ9ONML7oV&#10;DqbvR7Fw2QkrZdc6cIfwvEFz99Walur7uR7vZ8cSoKe+F8XCZSeslF3rwO3Ps6V5oucXdrlcrPAd&#10;pjrolWLhshNWyq514HZCvBD5eVVzz+uweUV+85wZpovXZ1uq13e9Wl2MSn0PioXLTlgpu9aB28pk&#10;cvj15rOjX6Oeu3W2qMgXy5e/Ju/59Nv/pkxu01S+sZesG/Ojb2RP0zMpFUzfgWLhshNWyq514DbC&#10;tbv4D+ZpzjQv7rll+uLzbSL/Z/mDMTl9Nn2eJj0PlkIrqfdHyeZXyANsoVi47ISVsmsduG0IzwPa&#10;8FmO5mb3XIouW/DMFn35l10M0Y3cA6WQNbecPzdBwkVeFqoVn/1yHJ1i4bITVsqudeC2kSm6T3Ml&#10;umrBO6JfPaKL5R510ee+umqXq5pblJJpuR4TI7AHxcJlJ6yUXevAbSMi+lejcR3wXPTRtRa8MJrJ&#10;/jsTess+ujxBLINy6pzisVv9Kc8TYdFz/M9Ii0q9KsXCZSeslF3rwG1kvY8+j5BFPedtdr2rPg+2&#10;Lw158Q/XVP9oJbvwQTnZR7ca8brQTFbo3PcKnqOP3oxi4bITVsqudeC2Eh51fzYJay5CpInuueDG&#10;R92ZNW3JdTqfiHNKQPSllLIF769gd652UatXo1i47ISVsmsduMo8+zVfvUnGc5UtgdlzvYfgVuM6&#10;tcbbQVtihwVEP4Qtnqv6OumD8pJHc/hdNuLngrg1t68u59PyTwBHLAF8xI4KiH4E2zyXsVoG2JNj&#10;a4suGvHJxeW1/AYHj1kEuEQPotSjB6JvxbY8U3PRV88w3Rh+10kr8DKif5yA6KlXIHpMJB88yYdZ&#10;nexaB64SjuVS88fUFnm+6Gr43VE9xXUxEr97cEA9oodE8rGTfphVya514Kqwpnlyi3yD6Gr43aN6&#10;1HVxbf7IdjjOKoVEj4jkQyfjMKuRXevAbcIa2Ip6nm56UjqjfSAus20yfe1mgNUls5coXxJMRA+O&#10;6OGTm7BSdq0DtwVTDlcw3fOcijqtjW9djZOX2R7N23RiprPl/nfcE0uL6NERP8wyE1bKrnXgNqBf&#10;sPZYbmguRU+8bjal09O6t8u4z7yJ0XfzsnpSrZ5w83v0wdZsMCpQQLFw2QkrZdc6cBtQdqxqLkbb&#10;c66ayca0/tuswn0PtzL9kZWUFnz6c6v+BFC1FcXCZSeslF3rwG1Aip7k+dwgT7z1TT16wqzf2qtm&#10;HNHF4y4h0V3V099EEXoKtjSEhcuPS7Fw2QkrZdc6cFtYarl1zbWr5+m3uGqiTwswn+hOdqJv4Nw/&#10;M5F7D41vUzXRq7XjYfpGioXLTlgpu9aB24Q96LWm+dX7arhAtJTo8/OrXtG17PSn3+SYnD78rnrt&#10;WtmzttQQPXGIPul0gJ76JoqFy05YKbvWgVvIrKl8luuap94M54ZLVuhsflCd/6112vXBOvN5dn6V&#10;Tb+mbtbxoW21JyzPw4ofym1tjD78RpuvyacDsIVi4bITVsqudeBmMg/N3TyXIqtBOCYb8vNsvQsv&#10;DBcTXNPtxvxkqLOt9gRxfhE/9ZdSsYDoxgLxkXyeL84G+RQLl52wUnatAzeReGhyvJpX8pwHTX9N&#10;hD72Zk6Qf4kqXrTdpelOr93z2jh7Arv4X0QjuxGeOJnPvydFczl/JYYcSKLHTvJBtu3Y3Jxd68BN&#10;ZIjut7yG5vqLZWRdzVhcdCYXVr11obr5wDp79rxMMiK6/ZZJb5jyRReJ4HomxcJlJ6yUXevATSSL&#10;vp/m+jvirNfIhUWXV+i1haXo/EVT9rBhpuiqTS5OK8uPtQCmdITyGlFAUixcdsJK2VXY9vLOXlIf&#10;PWC5oXnI8+i4u9ZY17vdV+tqmt5HX94vxyt+/fygSqMLrpue3Ec36nbd5dUAJuwQI+NYYqAoFi47&#10;YaXsyje9xiBvwqFZ5LkuqzWL3+Nqiq6fGcwbYBm7qEWU30y1B/TyuJ7zSn5t45kadjfb5CtByj7Z&#10;rp02QJhi4bITVsqueMuPaQSGNE/2PGC6Gl43RQ/GU6/y50F546mZ+RwgSuN/pI1jBtCp4j01egrG&#10;VbbIPXc5pwaM0AuKhctOWCm74i0/QvQizddEX/Tmpmq97XBW6pqbvoi4ArfU/tzzpXp3u+mm6574&#10;6dfO/bENXBuzr7JlnSFWmwtreQ11FigWLjthpeyKt3x30YOWm5qvDMNZouvNck1043Xu16u/X798&#10;ZZXpi1gjd0J10WFXA++m8fxN0XKQLfApRo9F4jq/Eym7R5+xW9ZOC6r14k1hnF1O73yxcNkJK2VX&#10;vuk1+ugr5HvuGuoOqGl/X/QqObCMkbk5LK+l1DLioovrc+LCGlOW8xVr99Mn1pnW9bevxpyNovPr&#10;B8F5F/GpmuBslU3iKolSLFx2wkrZVdj2PU/jYc3XPHcMZepqtznepvroHs/tYbmrkto8dYjXRWu9&#10;9UdZD3LR+czFc2nOxbgtJxRgfd5K8kzRtTtt+VkpuHZ1QgrNTlxnKtuPqZ0bFcXCZSeslN2eQSll&#10;xfJws51J15xYXLRrYPLat+dDLCKxdaFNTeX3yQZODsvkR3bR6m1DdFOdZ3Vbjj8M5kzVDPA06u10&#10;a9HV62hZ8vDqnSK6Fwbqib69abB3o6JYuOyElbLbMSaFbNLcGBqzQmEcsLHxdX+y8Lidah/IydqQ&#10;neqzM+aI/uy5jUbHFT34VsmcUXfzBrwVP4zxR3uq556ehJVHMEqWldPuI0bFwmUnrJTdfiEpJN3z&#10;JNHVpXKzYg9HzpdM61Cbc1T7QE1Wa1Sj8EsVznPReu0x0ey2e2QgPAFTdOmTt05XLRO7UPMHKNxH&#10;7UL9+URprVZCznVAv+j12vPFwmUnrJRdpe2vzZrma56HBFbNY9621tNpPXhzETc72UN2b4JXnXf+&#10;l30DDVONdX7Gmf/PTV+7vGU2qpdew8UeBs88mFmgp7/WemfOJGt5330+5jJJZVTL59bQgW2qV8sX&#10;C5edsFJ2dTa/LquWa5rPdeWymeYVM89YnKiSxCErLogzve7WXwyp6mhzNM7b9ndEV19z009JsrGu&#10;t+CfU0y/XPQvsXLNnSo26w6Z8Dj66iifOcm/zrBuGaZv6/b7tqlme75YuOyElbKrsvVVSdX8UesN&#10;Symv2hi4+xS51NuQXRyyYqJcRvrvHXnXzwx6g9080Tx6RZfNdbPtHnjllNZh4L+1c9YyZX04T2Ri&#10;mR66Mp6ysPF4fKDASVMDKxQ9iWxHfTceQPTuRF+3/NljzdUYONMueRmngYsaQVNviDIUVzIZ18TF&#10;P1atLv4xThnGXIldZnX3jNVHv1yY/+1yWgmZ9VvryLoHszE0l3ewx96C81X23P2L++Zs8q1Gqxui&#10;X3sTPcNzV3RVq6qBMO1P9SsoulUxa9V94H3Rer9fnWOsRKKbwXl85jfMLBfWmH59zd+AXxddG31Y&#10;eSzOd7AXD1GFMwhuR/Yaa4yjoY/el+gRza1BuDXRmfqlVeB8lmqmK5mZGmYzugOayd7wKsVWYqwP&#10;uc+m819M3DpjFEm5aY5ma6YuyZbDVztxBZ+NcX6pXMN7Y4cbT+oNfjdbcbFw2QkrZVdp+yuQrDkf&#10;4dJ6w3pfm08w+tiLQ1eVdp4gnlDhbXBVr6q7aLRRPPvmGL1vzrSWhLsL1JugRVbizMPrcq2MvHUw&#10;xUP3kPGb4kWveuley6niLGHE01LbW+FXq+iGoVi47ISVsmsdOE7M8mezJmfzYLs23KZGz5ffopoV&#10;95BpceAt6DkVY8zuyOsD8MI+t8YW61o8Y858K6W/s8DkvbDiitmFPzDDnvVLTGJgSvaKecqv/kvc&#10;HGbJHzkReMFpwKZYuOyElbJrHbiFTM8DXpkX2Zi0x0zOLZF/qqkX+ZpnvUFtDvIZqcX1eXm28FyN&#10;N9XWf02eMybvlDVHBcT5RVXFep9DmK61BaYwmi4Hr5/x2SuDaSpRjb17JoqFy05YKbvWgZuIam5f&#10;VFvvEi8bLofEPZ5rLW3P9Xemqylb8mbuMhO9W2C2KvgKlL6aqYvnz/bT7Xrlr/r0i/BMLxQ/u6jz&#10;h/custU6W7UKQAbR4y6WIDthpexaBy5T82TRr0Yl7U71JNd78Ybowaz1xezr6Tyd1u1XzXN+W+yz&#10;47b4IQ1WDXPVwhBua7W/vIuMee5e80Y9vYdO9BHznQb+ogddwoGZl7BSdlWjkBZcPVXccvuG18eQ&#10;fO62Cw18U2MLqsoznET76dwhJ39rKflVtqVU2klLr+fVQLxR1zP9YRaeWr604iIrdLNOX5FZv8Gm&#10;2Vi4KMoeq0/olmwietDFEmQnrJRdzSCkBVelSrDc0XwabU/91rlf6YQTBWPeW+LsJPFV6g37icl0&#10;UVkr0cWdM2x5BY1+WV0k/iorbFWNc11FX95z97q2Q3zd98vFfPpsZZ+tyZhsar2L6/FVJTdYMoke&#10;dLEE2QkrZVcxBmnBVak2ep6x8V7PV+y1EybO1P+0PLeLIOW+qM8yPjuvf5cPtvGxPjXqzr7yK3A8&#10;lMysmu09INVyq3rZiRDLrPgqRwGsyUyegBIOj4q3y5kFCK0LoutUjEGm6Lt7flXXw7VJrvypLYRQ&#10;LuYQADO1t08r2r0z/J4A33az5cF18Zib9jQLUxOMrv36HrBmMNUxkKKv+BrIVo0dJCnlT1hiZH6R&#10;y4kdLBDdSrXJ8jzNeQSctrT4zdRd7ZlRN8bi0tJJ5OOqTG4Vl1t3nunfb5rjJWKnVcG89a0FPXTo&#10;G7vGGOa3ruqt7TL79vf4ggmHR4GRq4uKU+SWjCPrXB/fST6GUhNWyq56FL7qDcZgp8w8oPfTPPDm&#10;CPEniwzOBc7fq8vYCZ1k8k3Qj7rqRlhkxa6EfH62q3BZF8dfK2NX+/KMoe6+iYvun1ooekEffX3N&#10;6vaiwNzwctFVru3x+EGRmbBSdjmRjYXB7rQZgTban/qR7Dfd43lUdJ+WQdHFX2v7LnT+lsuEW+0r&#10;067q88rKdG9DxxRdr+AvzI5vZL8Znl/EWB4/LbPLqujqDG5PjLT5Q2UwJ2+tdmOnmJX54TKvb80w&#10;oqfsVKfGsZZ0D+SA57YN8/asNJW9Wtq7RiZKED08S7QGoqv34zmJ8b63p0qXZmqX3dXwXPKes77K&#10;6uzU1V0rlnZMNxpwyWWoRORoDIu+ZY4+e97dgcZe2hHQuehJzTSv6OJvb43lr86t9u2yOSsyBbQ0&#10;FmFqzJ33UO33vBqLasl9s+z12OnDZyXltziZGW+Q0yLE1Fsm+GU446sq+e549qGs2VMW943ptyLS&#10;vqwvuuqjBxt7gT2+PWGl7PICWyq6p8Jyp8oqTjOdb43rspIpVP9qupnSX9Qdrl4luWDBGt0qiBLS&#10;tzYbtZFssV2PhazaZW3OZ4p6PTb4Fts/jQU9iOCWbhddjLoHG3sDie7towfqbl8t9pgjuiZTQv/J&#10;TKEeeFlr9HvPHct0713tMqtIebRtXGxXEVJRkYKbM2XTPWl/eI7VzCWs5YuWPpLglm7to8vr6CcX&#10;PfXeN8+ou7dh6ht1f/SJLrbGDq8xIdpJ9vXXtW66Va2viu6t0rNEl99nUz1vHiL5l6zJxQiyfKVk&#10;kegp+3m9TVx/hUezcdR9GNE31wZrF9J81Tl/WQOzRtttl814R29mWBfdn/fFfbmMuo3V+WBjSHT/&#10;6LsuOt9eqxoX3QfZV5dz570REL24zo6dPlp3ztsROhLl9NUjcEvCStkdEZwEwd3anImBKnN7wo+i&#10;xTS/mg19OQ5nPD1mjKVxyUQ/Xiwm2voXfSBPVLr6eeeiRgCYeLmEUVJ1r/p0SuPbaz3TxjTflf9T&#10;tL7K20KseKf3wv1nhN0aCicgdCTKybFjMDthpez2D0225vKhLmZr7m6eWYHGTTdeKMXEJWTpkemp&#10;SCBsW6ZdxAsn9EtzTDSw9Q6APJeo/8i3Rlz1hZaN1Ubgtapb1OWihMsN8Dxk3rdHaJ5GqnaxrJUs&#10;TfQxTwTRIyyWIDthpex2j0y+56pFyyKiM9Wzjg/FWQtqleZFvbRFb21Lz/S3PjO5INNvnBF1v36q&#10;YHp9bL4dRp4dxNsl5F+i52LcHqN11RfLhev6HW1Mu/1lnmScBHzKy4SW1ok1unV68d4FmX/1r/Ne&#10;QfTISjwCzyZ6subOlxlSxNUSbRNdW5N2e5h+oV3JKepWpZIxbM/MKWqaKbrKU6Yw5rG5XtfbEmqt&#10;sqOulcd845SxFfrdbtLlORe+c8zTnXVTTaZv3kXy89mw5mOJHlmJR+CpRE+3XPXO5zpNHa2RrUsQ&#10;3elLaW1u3oNellQCy7a5brSUTROT8Ya8oyxfDzfcEl30FcTovSm6clRbmXozjZlevnDuqzZJLqHV&#10;9vwvcbZY9o8peqz+92GfM6y5vonr+aUv0ajqLxYuO2Gl7HaLSIblZu+cPWrfI0ww3bq4xtzhOvsO&#10;GzGKpjWfRSV5MTUR3qpzgGYtY6qEml76qYfx84Get9kUt0XXEvDXw8qVan8woSZfwdevehbihKSJ&#10;Lnog4jzydZkoBdcr9q+uRVGrHEMZy3iCNZzNasoWphcLl52wUnZ7BWSz5xd+TU0YGNk+c+jLEdup&#10;6LkKYhhdO8i1ClIOxcvF9TtRtZOBdp7R5NKbGKIdwK5ak8GuwZ089UJoyopaXorOpz+rHj0TAwki&#10;mXrO6KIaEHzaUjLR6leSabX+zJpV/iv6+sZkHDXJS+RnXYli4bITVspup3hs8ty8SYZpQ+rp22uJ&#10;HfjtufjNfbPrTnHBTYrPTWPO4zCqmjZytpoTulOGurL21kW3C2M26Q3RVc6qB3LhxspcZRm/yk79&#10;RfT0tfpfnAx4h37dKmW66ubr58+s4yZ1CYiem90ewcix3PfdRKX5BtGXprn67Rfd1lGJpf9fHKtX&#10;ec2dm2bmbTQO7DXZBdQ7DO4IndVHV6V1zj76aen5+flZH1OQi2nmimxlJ13+bRRDSy2Fj1mlnomx&#10;s8jvSCcuAdFzs6seiSzL7cfOGfdcmRDdQOarMrUJZiaGvnK+8kf5ZVSOfE3aJ920vEVm5qrW2yPm&#10;qB5TX3+aznB81F3dUCA91kWXE5j5fVajbjYq2K+yVW8srRdDS21GJbVBbbQBdhQxv7FQh+jxGEuQ&#10;nbBSdrUDsdVzxpj6R1W80e2zbDLF1P4xFtB1ZfJON96P1mpXJi6mi1RWM0MuexHjgPptcSxSfq1a&#10;11oE7omPx0pvAYjuA2/AyHiGmsyyplUJ7A6B8lKdFi5alW6PqFv32PAl9So97fMQ+ZV+2XKFGUQP&#10;yFiC7ISVsisLlsNmz/VjPNjudTfP8M6Y4KlQpcqGm2IgTcvB+iUqwIstusiVyZpdNuWjHQ9xJuEL&#10;qxt0TNOXzywbVbbeiVjWoiLKRXMOYlFZq6EGtbT4pRLzTKTo/LKcnp9zKlmy19sSeo6rr2ttcp3M&#10;3YIk8aNHZCxBdsJK2dWMXZ7lnu8sCc8riO4zUp4CjFRWG9taUIyUyS6uo684FxjPyERHGLTOg2h6&#10;CIet7swku+a6ugR4EX/oQV09XP2nCY/G2vdctRcKmKcCTyUfuvs2bLNsumUdaBVwtiDxjBM9ImMJ&#10;shNWyq5a5DIt935niWt+FQbGN8/RSdnsm6ObLs4GdkrLe9mYv4jvIDFftsptvfmcUnCm/vC13vXm&#10;+/Inb15IR/STAFt++3eR0fCXp4mVfapOAJYXXtGD00OpxazcWr3GecEu00oZDaJHZCxBdsJK2RVH&#10;bKFIc010VfCEDvrV10DX6seQ6PJFUK7ojOmPnqreO3fKOStY18tFhX4xn2D1lVucMIxieUQX057N&#10;l0OKawTP3G1tYG0x33Nsi1PDMmq2bFFK8/qrM7oW1MLrbET0VMdW1yHmJb+/DqJvodBzbbg9ewND&#10;OjmngEBj3nDXqs2XKbLBq26Qc7MV5njX4ys2Ty3HBLSOveqeK9FFB10fQVumaaeiVdPNe9/t1vpX&#10;Z4K18P3zFS8AACAASURBVLJW8XLpoGy+TNYkYpdc0SO5pWZkJYXoCeRq7nuXM0t4KDVz052b3F3/&#10;ZHfaujJuZCOOcfnL10fXB/jinlsPuKozieY5/1Orxm3RL/o9MI7otuliEf8+VHfRBeZftHJ+zWw+&#10;R+rgaqJn5WSf6NKWjB51sQTZCStllxaUFbIt976y/fGxsubeYLi1vxh157+U6M7Nc+plEXYmckxe&#10;LZsziqjd5cLb++aohda6lX+yFNEt13nNH9iNUUeYdp5ZF8JXp0df17q+5sSS5nYC1lYTILpjYwmy&#10;E1bKbltQJIQ0T8Db6hYKbVk2KbUu+sKjfZOg+KVdYeM9dHVpnXvPrFfzaUeyIUG6PmYK82xRZ7w8&#10;fqlgdYJdxAolChLdsYkHADHRK3q+XfS0YbukZNw2cY+rdt0rXkentNidNYk/TdGv1gVH7dezGF6X&#10;n2cTrXo+GOi+mk/urbUrXgmO6GeYQC4yaeLxk3Ce8BSs6lX5zFNVdL8mHwDJh0qd7PKiYpKv+S6e&#10;q6pxfZzb56G1iBiON5dg8qYW/1I8cXj14oxh3JtrrUicYpap9vcr1K9n93OMTH9jrCfovsPb0SfB&#10;kckJo0cdPjukyZPiZV4tnd3CyD01hA8wvi9jCbITVsouLywaGyzfQ/P1e+HcZKaNlp68G+vLWM86&#10;MKoXXLuQOJiC9/Ktk5Z6jdwymys/a+2LLgt47lM9q54MLrkmYcL7lJMc3rc5np178DgUuzKWIDth&#10;pew2BqiF5v4aUyq25pq6/MQssQ37jCyCovtWtLpyvupwEuasaKnBeT2uV+68az6Lrd8rI6v2EIUH&#10;uHfJLbloVWja4hua43mlgehhmnju1yRFdGaOW2vKmgsx3fsDRNcGAcxNUN12taD0/OL7nov+HJvC&#10;cN85wrfpk9JH53MDS2eeJ+oM+AXyhugr1NU8w/Og6b4GtrUou7iyOXe6OfU7cyeHx+ZXWu5e0Z2S&#10;r4vOmPxw06P+3Tqmp7U8lycD1/TNX2pMH3V37oW1LprvWlmn4SnC6jYtOy48GHQe0bdYvqZ5avd8&#10;xWPm09Fd1PNMmfXAanC8zOnZuyta2/nKXjsbqy1iqW+Irp+pmF63B0V3x+dSj/VquI+8GVXo+u14&#10;h+AUYD0cqwfa9Tyit9Lc7j/7u+sB18LDarkXxSIrCiXyjbobxZIPypgnLb2Pruv+uFV0n+ux1ms1&#10;FdXZK3yVrz2RcPgOImOnJh9DqQkrZZcTg02W19H8apxHlyM/7fK5sSivFj2XytbzyliXp7iBzIwa&#10;3U66JFKj7rLRzszvuTw/h/vooStuWUd2QMWMqtgaZLev5ndmOkTfwfO8q2r2hS9L2TUZ1agX89fh&#10;Ec/zq31/R966hGa33L08Kq8vxpNtxqj7YpAVe6uP7jfd7DX7GrKe4345rSQeOOFBdohei3qib9O8&#10;oufaRnHRA0Nn0eVytY2YuKSxTjO+ZZzxQOZ7q6SDZrrwXPquie5zOnTFzTm0g6Nj/uNeVM7JR09W&#10;7vsSa4qM3UfvSHP/MHaSjH7Ra9zG7ux7zzLGCFtW9rIGl5W5iuKz9ja5lA9Te1yXh35ynZstunyT&#10;lSejgz2PrnHcUfeNlu+k+ZVrdakletLq4gP+Hq29lXxKUpvVSKqeTOb+8Urgq3SNofO6b3k9eNQ9&#10;95lYh+ixEkuQnbBSdgnb1p3n18Crl5Pa7nYfPSXgIRPVIJ+voe57Ht5dvzepQ4Loa7fFJZrutYC5&#10;l8gy++h8yfW56uXwO2K/fCM/h+ihEkuQnbBSdtEt26r5np4vm2YqkzRgxtyXvqauyzdV6i1ci+Sy&#10;pN4whG+bzjyib9lHrgiR2k56suECeOwZWO9rpavCLpro21YWPVJSd2hfom+2fF3zGp7PW5c06u7O&#10;ECeFwIsoklev6nHemcgpby5B0fXXR5a6njJStV3G2GsvCjJPOu+IwQzh+YaVRY+J1N3Zk+ida+5u&#10;LPOZH+ws+3LI6r7rojP7UVanZMnZaguZE4IBZdrb34tdj6qyQ61bLHpa9cx4H0dbZe6Kojstee9m&#10;Hw9l2a1sEznPvdfbzJ688QlVTw5O2sgaZT2+eopggXb96io8Oa6G9TjTSzwPPNNaKHrqktaVRIj+&#10;tUTzvT0P6BEYnTOuW3vcN7Nw0sZKIuvxyL3uPtMTTg7mSUdV4Q1NLxwvC5te0EdPtlZ/lAd99CLL&#10;I5pX8DzY7LYrZKaLrp6cmpPGRtf0P2MGp5TYI/r60nzgyGourIlepHqy6+UD494MykbdN1XPGHXv&#10;WfO16tip0Zm6k1zeVLIqrxyls77atFaYeJN8o+hGEWTCQGD53TQluy7J9ePvcEnisGKFjgS522IJ&#10;shNWys7ZkqJDZXfN10fSmOm5GihbfsrKfSV30Yn3tfyD6T1FdEz3t9xXs/aK7jd9XoNZrfsvrIdu&#10;ik1UfbXqNB5XWa8u6w/nHXTjTfjQ4XstliA7YaXs7A3p3fM1PYzr42YyNdqz6rmWOtafd1a9VkL/&#10;qHtkGCAg+vwyaI/nlum8j297Pk9dORVEjvM10fVa1a5h3Ydl0t06jJSTRfRAiCXITlgpO3MzijQ/&#10;xPPUS2B+0ROvconLMG4+KWVKPDdcowP7nj76TET0R2H05WK/5F2EQUkfMZ1ZN8asiK7PspNJ7w++&#10;4zWLpOZ/dJcm7Pa8hJWy0zdiV83rXVVLs9VqLosKOrKoe+09afTdUDtpHC8Je9RdYsfWFP1RvWnK&#10;UlkXnf/t2ZPWsS8/uLZuw4ro8qextH0SaUzagF50lyXv28xjoTQ7uQVllh+neTLWLSxJ0qk61Hk9&#10;TGwxq0pn1/VzROk5wGM6syc4orM00aXqslmgN8pDciaI7kxmHQ3sDSL66Tz3dpXzF9m0qnirP63/&#10;oWVmTXNNV8+wauqbJosrdqrlHhKdqy7OC+sKCPXDfXS/6KK50AlDiF6oeY+eezzLrZnz1pUzqp6x&#10;IncInzGP6C7Mfr+MGHlg2u/wCLx27K8roJwOj7oz1XI3Re/pWt35++h7a97Ec6c9ndhy3yS6v9qt&#10;IbqTUokfDbs1rO5U4bEnW+fGNWPrt6am6ardYG436Pvpp5971L3U8k41v2Y1j+Uim54+yS/AdtGN&#10;33HVddbb6n6YbHJHHjzb4lJSFdoZ0f2VdGTkJKyU3d6d82aaX/VqNjWqG84NaQXYvKJV0eOmG6qv&#10;t9VDnl+MUXeH7Q1wbdSdju7R/ZWyU7MSVspu52tqLT1X5Hhe1fSVVaW2HKxTgnvzTI7puW+h8Vps&#10;Wb+1Xjab8Wtr6Ino7ko+AFITVspu11vhOvE8mQNFT0e8FUf8NEuYZ3ouPtEdscMX3NZ8jdx606vp&#10;0b2VvFuzD4Sy7PZ7HLUTzze+MqYvdLtjN89UVV209tWRnt5UX/fVySfva8qtiO6p5F2adwQUZ7fT&#10;O+G60TwzedXBuGq4Q+/63PiOKFBdtvbFkZ6sYezqe3B2dA0tW/bRXZW8T3MOgArZ7fOOV6Ke1x6M&#10;q8W66PuaruCWVRLd+x3TrQseR3RXJe/TjP1fI7tdPs3Qi+e5tGy6rzUlYuU63PTUlntuxezeYrch&#10;312J7sbk/Z2asFJ2tT923o/nW17H2E709bZEtKVxkOrL/XKJLedNNW/8RTMQfVN2G0Qnofkm2oke&#10;W7P9zho3xZGqJ7JPXxqib8ouX3Qanm+LY7M+euYpxpfwKNNzVPcS8z96Oy366Buyyxb9zJ6XPz26&#10;lQptiZQd04PpcU8Tb5xvQnRHJu/xkn29IbtM0Ulo3uMVshg12hLHqV7gelLLG3fG5VJX9JQjqb3n&#10;NMlqS4SSElA944abHnXfume2J6yUXYboNDQnWJsHCcof3MikfVRJ9W2uZ12H78/06C5L3repCStl&#10;ly46PD+a1Oa8fj441PRNqicKbL7Aqhui+yJ556YmrJRdsug0PD8TqQN05vmAgOlJTfIjrqJt6BxE&#10;d0by3k1NWCm7RNGTDp/WnlMchFth7Q01a8n6Vz0F/uKrvbIXq8hdQXSnJe/d1ISVsksSnYTmp2Or&#10;6EervpPru7fcN7UZojstee+mJqyUXYroNDw/V3U+kdZH950PDjZ9H9X5dxd3yXvOH6LD8z7I+FSF&#10;OSltl/Vu+sJupkN0epqfrHcexdxc3/ngVKrv5Dr66Lmat/Z8OFKOksNVz3S9g/thMOpOy/PBqvNU&#10;jjc969G2rOq0+TlBEAs6TdHP6nmX74uqTuLea2N6bge5F9NjQacoOgnNtyjb6QujMkgsfeIebNF+&#10;j74vymlVt2/pT1TaMx2JnnqQ1C3vEXT7rtd0kgvfQvUk1xNeHdmF2DbV9kwnotPQfPvbJYiLnkET&#10;1RNcX1U5dBpo734s3MREP7PnXX6PZUe6NX2lLR6s75ubHov2LqK/P3y8/ff1FrHvf96anVd0Gp5v&#10;5rA++m4rysk0dWf2ZPraZ1zaul5tz2SL/vLhy/TXp43ZeUQnoXlRVXlQRbtf0yEvz0aqR1yPtt2b&#10;194+qu2ZXNG54rPuW7JzRE8+KjIKOij9DAa0Un3F9dho3Oobn0tULSMW6d1Ef7ufRX8NNN6zRafh&#10;eQ/yxDlY9LV2SjPTg6oXPW8+2Mshd6jR4XlNDu2jr64seb8eZnrXn1IMs2XPlCW8TqJP3wS8u4ph&#10;uS3ZGaKT0LyDgexk9hoM8ORa4bNNx6pe2A1vNCi3Yc8UJly4uf7dT9dXFvA8S/T0QyGvjOAI4v2E&#10;hqp7Xe/gqZZ8orsheX+lJqyUnRKdhOeUqvNjSRgQaGn6Ho+xtjhPRHdD8v5KTVgpOyk6Cc/BQnYf&#10;fQGmF7Nlz5QlNHkpHHWnoDlqc4k3EgkDAum7mYrqR7u+ac8UJVzPRRJL+TVPc1TnxGmr+p7voTmG&#10;WHx7brqT0By1eS0aq17f9UMr9Vh0OxYdntOjKBwjml5thL/ansnbhd8+Lw30godaSHgOTI4SnYjp&#10;UerdOl9tz2Ttwhdx/Tx4Ib2i6DkFqwoG4WrTXPXqrq9X2BXvwouFdhfRv32Wem+/BbZ7z8EOtFf9&#10;yHqduujaw6nbH2rp3XNU5x7Kg3I+09eediMu+oE1ekap6gLPfVSIynCm0+6j8yp95z56Tplqgt75&#10;juSYvpfqlV1feWUN8VH35fk1xgL1eSXRs4oEyNCF6sTuoYnFtN/r6P16juo8SKXQnND0ve+eqbZn&#10;+hO9boHSgedhasUGpudSbc/0Jnrd4iSD3vkxZJm+n+pVXd/1QZdYQImKXrcwoEN6UZ1IXz0WTpqi&#10;1y1LMqjNY1SN0BlV361Sr7ZnehK9blGSgedR6oaoG9Mrqr6X6dX2TEei1y0J6Jczmr4TsVDSE71u&#10;OVLBIFwT8kzfVfV6ru8yKBeLJDnR6xYD1KX+6TBT9WGr9Wp7phPR65YiFVTniewQqJ5Mr6Z6/Tq9&#10;2p7pQ/S6hUgFnrcEpqcQiyIp0esWIRH0zluTa/q+qtdyvXJPPRZEQqLXLQDYg51OiudUvarr1fZM&#10;c9Hrrj8R1OZ57BavzlTvb1yu2p5pLXrd1ScCz7uhN9MrqV6tTo/Fj4roddcO6AHTV4mFj4bodded&#10;BgbhNrBnzLJN3131Oq7X6alX2zMtRa+7arAf+54cO1e96eeWq+2ZhqLXXXMaqM57pEPTleoFL3qs&#10;cIKIhY6A6HVXnAY875OOTS96dXO56bHIdS963dUmgd75ZnaPXL7pB6j+XCx6eU+92p5pI3rdlSYB&#10;yws4IHi9ql7xYwwQ/QDgee/0afpz+ccYihaORa1v0euuE5yD3kxnjC2mlza/SxaPBa1n0euuMQF0&#10;zks5KIBdqT7X5MufZZ5/Lempx0LWr+h11wcO4agz5QbT91Kd982fK6kO0fcGtTkpulHdFL2C69sq&#10;9Vi8IDoHnhOjF9Md0YtV32R6LFwQHVTkyNNlT6Yzc1Kh6RB9JzAIV4tDA7nF9D1U56PuNVXPH5SL&#10;BQuiA7r0orqXQtchem1QndOla9Mjqkcuu2fW6bFIQXR4XpHDg0nX9OiNdHmmxwI1uOjondfl+HBu&#10;Mr0D1VNujc/pqcfiNLjogD6dqx5wvfYzMLEoDS06qvNT0LvpXtUTRU8+E8SCNLLo8Lw6bUJK1vQE&#10;jVNNj8VoWNHRO9+DVkGlqHrqw25pyWIRGlZ0cCq2mX6k6jtfV48FaEzRUZufDwKqb3c9XqnHwjOk&#10;6PB8L1pGdqPpNGr1qOmx6AwpOtiLpqfQU5sO0XNXjOr8tGw1nUb7fX1QLhab4UQHZ4aG6nvU67HI&#10;DCY6qvN9aR5fIqZvVH2lUo8FZizRmx+HZ6d9gM9tephYXAYSHb3zMTi56oFaPRaVgUQHg7DZ9KNV&#10;r1mtx4IyjOiozo+gjyjTMX2b6r46PRaTUUTv4wg8PZ2EeUDTYyEZQnT0zofj9KrbrscCMoToYDy2&#10;m3686jX66rF4nF901OYH0lOwSam+xXWjUo9F4/Si93TonZ+uoj2U6bFgnFt0dM6H5vSmQ3QAJmip&#10;vsF1OSgXi8SJRUdtfjzdxbzA9Caqb67XY4E4r+jdHXMj0F/Qz286G1x0ACYGMT0WhnOKjkE4oCCn&#10;erbrt556LAjnFB00os8TbInpjVTPdj0WgxOK3ufBNga9xv78qsdCfz7Rez3WQEsomp6leuzAP5/o&#10;AHg4u+mx7T+X6BiEa0zP8SeperLr8yauHP/nEh00pmfRy0zvXfXYxp9J9K6PMtAeoqYnqS62MSTB&#10;iUSH5yDCiU2X2xjQ4Cyio3feBd3vBaqqR13XttHrwllEB13QveiFpveremy7zyF6/8cX6AW6pq+q&#10;bm6kK8QpRIfnIJ1zmm5tpKMEfdHRO+8IGvuCsOpB152NtLygLzroCBqiF6veYbUe22LiolM5sEBn&#10;lJreXbXu3Urm/XOdLkWH52AjtE13VfdvJfP8FaFL0UFnEDrznsz02ObSFR2DcB1Cap8QV/05TXTu&#10;CV3RASik2PSOVF/bTnalKzqpqgN0CnnTn9Oa7oys6PC8T6jtl/OYHttSiqKjd94t9PYMfdWfTys6&#10;ABU5h+qxraQnOr1KA/TNKUyPbSQ50eF5z5DcO+WiNzf9bKKjd945RPcPedVPJTosB7tBXPVTiQ7A&#10;flQwvelL5WLbR0Z0VOcUILyXSJt+HtEJH0EjQXk3UTb9JKKjdw6OgK7qJxEdgGOgqvoeon/7/HFr&#10;GHPWG30jPegQ8vuKqOl7iP7+8GlrFHPWG/3GDOgQ8jurhugNTN+l6f76/c8bo5iz3ujnIQHYA5Kq&#10;71Ojs4Ui39FHB71CUHXig3Gozqlxjj1Gz3Taop/jqBmKc+yyKqIfavo+or/d3xru3/20LYip60Xv&#10;HLSDmur7DMax6fraCysafEcfHXQNLdX3vI7+8uHLpgimrJdBdJqcqRlGSfU9r6OXXWVbXe80E6JT&#10;5EyiUzKdao1+heigOXVEP8R0gn10MQgH0UFzyKhOeNQdolPkVE33CSKqk7uOriZDdIqcTnQiplN7&#10;ek2bCtFBD1QSfWfTST29Zt4iA9FBH9RSfU/XyT+9Bmhxvqb7RP+qE3p6zZ4A0SlyTtH7N53OYJyT&#10;PUQH3VBN9L1MJzIY53uABaKDjuhcdVKDcSYQnSInbbpPdK06hcG4QAkgOkVOLHrXqhMYjAsVAKKD&#10;3ujXdDqDcQ4QHfRGPdFrm9656GtvkYHoFDl10/3ar+rVRddG4nZ8Hn0ColPk7KL3qvo+oi8X2EpF&#10;j7wUDqKDLunS9J5FjwDRQZdUFL2e6RAdHMr5m+7XLlWH6OBQhhC9Q9UhOgB70JnqEB2AXejLdIgO&#10;DmWQpvu1rujlpu8gOpNAdGAzjuh9qd75nXFrQHTQO/2oDtEB2I9uTIfo4FBGarpfK4teYjpEB4cy&#10;mOjdqA7RAdiXLlSH6ADsTA+m4/IaOJThmu4THZi+49dUX8u+sgjRT8mQolc2fYvq+7zu+W7+F99H&#10;B4DTWvU9X/eMW2ABkLRVfc8PODyhRgc2YzbdZ5qavlMffarSX9BHBw4QvY3p+1xem4fei+pziA7O&#10;R0PVcR0dgOOorXqy60Q+sugDolNk4Kb7TCvT8ZFFcCiji97KdAofWQwA0QFFqpuepDqBjyyGgOiA&#10;Ji1Ux2AcOJThm+4TDUyH6OBQIPrE8abvIrpou6PpDoCX+qZHVN9F9KcPX17urm/3RYPvEB2cmYNV&#10;32cw7uP19cMXPL0GXNB0lxyq+l7X0d9+/Hn+f5BvnyPNe4h+SiC64kjT97oz7v23P62K/sL43XOv&#10;LHAbHUQHZ+dA03fpo7/cqumnj2tNd+0u2VAqiA5Ozw6mB1Tf5/La09008r4y6K7dJRu6jQ6inxI0&#10;3U2OUr3RdXTU6KMC0S0OMr3VDTMvjFfp6KODsTnG9Gavexbpgv14iA7GYA/THdXxumdwKGi6ezhA&#10;dbzuGRwKRPexv+ntX/f8glF3MDy7m97d655VDz895djkxxh0yM6qE37dM47wGWJhIFbcA9nF9Mdd&#10;RT/mdc84ZGaIhYFYcQ9lT9UJv3gCh8wMwnAedjQdolMHYTgR+5m+i+jRR1BTbquB6GkQCwOx4h7N&#10;PqY/7vWGmfh1tW+fY2kgehrEwkCsuMezk+p7vWEmirirZvt6ccjMIAwng5LoKS+Le2XrqSB6GgjD&#10;2SAjerSyzstuc4IxIBYGYsVtAxHRo5V1ZnZbE4wBsTAQK24jaIh+0CeZcMjMIAxnhITodYDoaSAM&#10;pwSi77U+qhALA7HiNoSA6Md8kgmHzAyxMBArbkv6F/2YTzLhkJlBGM5L56If9EkmHOEzCMOJ6V30&#10;hE8ypWe3OcEYEAsDseK2pmvRUz7JlJHd5gRjQCwMxIrbno5FT/gkU1Z2WxOMAcJwcjoWPf5Jprzs&#10;NiYYA4Th7HQseg0gehrEwkCsuF3Qq+hT/3wi7XXPm9eLQ2aGWBiIFbcT+hY99Mb2zOw2JxgDhGEE&#10;OhT9Sb0kKuH9EwXrxRE+gzCMQXeiqxq9DIieBrEwECtuR/Qneh0gehrEwkCsuD3Rm+hv9x+nd0+w&#10;sg+1FIg+1oeLzrtlwKIv0ednWaZ3zDR7qMU347w6nHfLgENPoj/dXfkLn+e/NgPR0yC2ZcSK2xv9&#10;iD6/63l5PWSr6+gQvWOIFbc7OhL9k3izO3XRrXGGsmd0dgPmDEZPoi/d81YPtVQS/fVm+asy/f2h&#10;7N79vYDoo9GH6HPPfP40euHr3VuLPj1sq40zvBa+GWs3iIlOrLhd0ofot0rw/WGqyxO+wFa03iqi&#10;v/3wx3t5C9/bD3pLfWmV8I14ZR/LeiK7QcwcYsXtky5En+q+m+dv90UN98NEv2ef1Acn3h/UbbuL&#10;9ZrdEB10Qw+iV+Io0SeztdGEF9FCX7rnWicdooN+gOi5ok+V+asxur404CH6LhArbsdA9Lw+uqWz&#10;rNHRdN8FYsXtGYiekdgU3eijG4NxV4gOegOipyde+uhPSx/dGHW3Lq9BdNAfED018dv9dFuM9zPP&#10;1g0zEL0KxIrbOxA9MfHb/e/vWeBz7i/LLbDixh+IXgNixe0eiJ6WuPBZ2g6AOWMD0ZMSQ3RAnXFF&#10;z3jDDEQ/GGLFJcGooo8FsTAQKy4NIPoAIAwgwXSITh2EAVzjqkN06hALA7HiEgKinxtiYSBWXEpA&#10;9FODMAAORD8zCAMQrJoeWxii9w2xMBArLjUg+mkhFgZixSUHRD8rCAPQgegnBWEABhD9nBALA7Hi&#10;kgSinxFiYSBWXKJA9POBMAAXiH46EAbgAtFPB7EwECsuXSD6ySAWBmLFpczpRc95wwx9zrtloJDT&#10;i+4ZczyvDufdMlAKRD8RxLaMWHGJA9HPA7EtI1Zc8kB0wevymQbzx/vD1K+/yyuxkdP1+vbjIR98&#10;gDlgFYg+Y3x4Sf4wvsKWiPUJp/eHY77sAtHBOhD9an1KUf3Y8Pkl66OMt+odonsgVtwzANGv1seR&#10;1Y+XOzvh+2/nuvrthz/eM/VtZX2O8ZnlV/bxoG+1ETOHWHHPAUQX30fnossfT79ihs4vonp+u2ef&#10;jK+vqjl6TtfrYR9lhDkgzvCiL51q3rWWP94fpg+mP3HT3x/UsNzyPfWX5Xvqxhwjp3kCRAfdANF9&#10;ovN5eoOes/zgSYw5ED0JYsU9D4OLHmi6L/O4x0aN/oOus2cOmu7rECvueRhddP9g3DJPXWOze+Lf&#10;eeaYC0N00BWDi+6/vMYb6Lqpcmx9TsL76Poc6/IaRAddMbjogRtmZl+fPrrJ3+6nJMz3UXXrhhmI&#10;7oVYcc/D6KLf2t7zjavfPt+pHzfJGfPa/Hb/+3v/HCsniO6HWHHPw/Ci52EMtHcBzAEpQPQsIDqg&#10;yRlF3/ENMxC9EGLFPQ8nFH0siIWBWHHPA0QnDsIAUoDoxEEYQAoQnTjEwkCsuOcBohOHWBiIFfc8&#10;QHTiIAwgBYhOHIQBpADRiUMsDMSKex4gOnGIhYFYcc8DRCcOwgBSgOjEQRhAChCdOMTCQKy45wGi&#10;E4dYGIgV9zxAdOIgDCAFiE4chAGkANGJQywMxIp7HiA6cYiFgVhxz8MJRd/zDTP9cd4tAzU5o+jP&#10;LufV4bxbBmoC0YlDbMuIFfc8QHTiENsyYsU9D8OL/iq+2WD9ePsx9/sL3pzeH6YRgrvMrDKAOSCF&#10;0UX3f5JpEjT3Qyv+nLQvNe4DRAcpDC66/yOLc4WcKXogp90/zERMdGLFPQ+Dix74bPIr+2gZKr6m&#10;+sMf7xn76Jvjz+nlLrYdhRAzh1hxz8Pooi/fO+d66j8M0bWvoLNPxtdU7S+n2zk9/YpZJ4bKwByQ&#10;wuCiL51q3rU2f0jR3x/UYNryffQX/n10fY4/p/eHKanvA8y1gOggBYh+jYhufG5t+cGTGHPCOe3b&#10;UScmOrHinofBRU9puhs1+g+6wZ45npz2/TQjMXOIFfc8jC66fwjtGuyjG6Ibc4I57XuNDeaAFAYX&#10;PXR5zWluy7H1OQnvo+tz/Dnxpj6a7qAxg4sevGEmIOfb/ZSE+Vri/pxm8zEYJyFW3PMwuui3tvd8&#10;vI5dMAAADPBJREFUr+q3z3fqx0RI9N/fM6/noZyeWCh9HYiZQ6y452F40fPYc1htGzAHpHBG0Xd8&#10;8QREBzQ5oeh7AtELIVbc8wDRiUMsDMSKex4gOnEQBpACRCcOwgBSgOjEIRYGYsU9DxCdOMTCQKy4&#10;5wGiEwdhAClAdOIgDCAFiE4cYmEgVtzzANGJQywMxIp7HiA6cRAGkAJEJw7CAFKA6MQhFgZixT0P&#10;EJ04xMJArLjnAaITB2EAKUB04iAMIAWIThxiYSBW3PNwQtH3fMNMfxDbMmLFPQ9nFP2ry3mPr/Nu&#10;GagJRCfOebcM1ASiE4fYlhEr7nmA6MQhtmXEinseIHqQV/U1B+PH24/7fWApH5gDUoDoIUIfa3p/&#10;2PFLavlAdJACRA8Q+vzirWqH6NshVtzzMLjobz/88Z4x4xuI8rup3s8gv7KPe34bNR9i5hAr7nkY&#10;XfR79sn4Oqr9JXQuuv4DogN6DC/6VJu/8O+dvz+wOzFn6ZHzfrn5A6IDcgwv+lSZc4OND6tB9F0g&#10;VtzzMLroP2gGGzU6mu67QKy45wGiX5XoV72P7h+Mu0J0QJHRRZ/76E+8jz7DR91Dl9cgOqDI8KJP&#10;d8Iw30fPQzfMQPQSiBX3PAwv+u/vmdfzqRU/3/X67fOd+jEB0QsgVtzzMLzofsnpAHNACmcUPeMN&#10;MxAdjMEJRc8Boh8MseKeh8FFpw+xMBAr7nmA6MRBGEAKEJ04CANIAaITh1gYiBX3PEB04hALA7Hi&#10;ngeIThyEAaTQRvT3h+ne8VfGwq9lguhpIAwghYaiz697eH8IXMiG6GkQCwOx4p6HdqJzxV/0J8dy&#10;ssMhM0MsDMSKex7aic5vSgs9IgLR00AYQAqo0YmDMIAUWok+PWhydxXDcluywxE+QywMxIp7Hppd&#10;Xru5Pr/zIeA5RE+EWBiIFfc84Do6cRAGkAJEJw7CAFJoLvoLRt2LIBYGYsU9D81Ft3OJvROm8vrI&#10;QywMxIp7HnoTPT07HDIzCANIAaITB2EAKUB04hALA7HingeIThxiYSBW3PPQ8s64BYy6F4EwgBQa&#10;1ejfPsc+dwLR00AYQAqtmu7Lh45KssMRPkMsDMSKex6a9dH9XzbMyA6HzAyxMBAr7nkgPBgHZuqG&#10;HZwUuqJHSw4AEEB0cCRogDTiMZYAooOKQPRGQHQABgCiAzAAEB0cCZrujYDo4EggeiMgOgADANEB&#10;GACIDo4ETfdGQHRwJBC9ERAdAADRARgCiA4qgqZ7r0B0UBGI3isQHYABgOgADABEBxVB071XIDqo&#10;CETvFYgOwABAdAAGAKKDiqDp3isQHVQEovcKRAdgACA6AAMA0UFF0HTvFYgOKgLRewWiAzAAEB2A&#10;AYDooCJouvcKRAcVgei9AtEBGACIDsAAQHRQETTdewWig4pA9F6B6AAMAEQHYAAgOqgImu69AtFB&#10;RSB6r0B0AAYAogMwABAdVARN916B6KAiEL1XIDoAAwDRARgAiA4qgqZ7r0B0UBGI3isQHYABgOgA&#10;DABEBxVB071XIDqoCETvFYgOwABAdAAGAKKDiqDp3isQHVQEovcKRAdgACA6AAMA0UFF0HTvFYgO&#10;KgLRewWiAzAAEB2AAYDooCJouvcKRAcVgei9AtEBGACIDsAAQHRQETTdewWig4pA9F6B6AAMAEQH&#10;YAAgOqgImu69AtFBRSB6r0B0AAYAogMwABAdVARN916B6KAiEL1XIDoAAwDRARgAiA4qgqZ7r0B0&#10;UBGI3isQHYABgOgADABEBxVB071XIDqoCETvFYgOwABAdAAGAKKDiqDp3isQHVQEovcKRAdgACA6&#10;AAMA0UFF0HTvFYgOKgLRewWiAzAAEB2AAYDooCJouvcKRAcVgei9AtEBGACIDsAAQHRQETTdewWi&#10;g4pA9F6B6AAMAEQHYAAgOqgImu69AtFBRSB6r0B0AAYAogMwABAdVARN916B6KAiEL1XIDoAAwDR&#10;ARgAiA4qgqZ7r0B0UBGI3isQHYABgOgADABEBxVB071XIDqoCETvFYgOwABAdAAGAKKDiqDp3isQ&#10;HVQEovcKRAdgACA6AAMA0UFF0HTvFYgOKgLRewWiAzAAEB2AAYDooCJouvcKRAcVgei9AtEBGACI&#10;DsAAdCs6AKAeEB2AAYDoAAwARAdgACA6AAMA0QEYAIgOwABAdAAGAKIDMAAQHYABgOgADABEB2AA&#10;IDoAAwDRARgAiA7AAEB0AAYAogMwABAdgAGA6AAMAEQHYAAgOgADANEBGACIDsAAQHQABgCiAzAA&#10;EB2AAWgmOgDgQBqJ3t36QqAcJiiHyenKAdHbgnKYoBwmEL0QlMME5TA5XTkgeltQDhOUwwSiF4Jy&#10;mKAcJqcrB0RvC8phgnKYQPRCUA4TlMPkdOWA6G1BOUxQDhOIXgjKYYJymJyuHL1sEABgRyA6AAMA&#10;0QEYAIgOwABAdAAGAKIDMAAQHYABgOgADABEB2AAIDoAAwDRARgAiA7AAEB0AAbgQNHffvxZ/PnK&#10;2Hc/HbdmHX3V7w/TC3PvGpcC0Zjo4+jQy9EwHt8+39b8UfyqEo/jRH9/+F6E8PVW7tc2+9JY9dsP&#10;rfzSSzF8NCb6ODqMcrSLx7fPt81/EeeYOvE4TPTbaUmE8Nvn6WT1dHfUqjXMVb/KndqwFMNHY153&#10;F0eHUY6G8Xi7/3T778uy/krxOEr0V/ZRBs7YjmMxV/1yd3wJnFIMH41rN0eHUY6W8ZjhtXileBzY&#10;R1e7cm4TNTlhmqt++pXeFWpUiuGjsdDD0WGUo3E8buuveny0EH05VTXphhmrfn/48OUWz+P3pVGK&#10;4aPBy9LB0WGUo3E8ptbF8m+deIwsulWsRqUYPhrWinsR3fvzwHLoY3FERe+msbpMmvtA7UoxfDQW&#10;ejg6jHLw0jSKx6vsNJBpur+Ink7j4Za5HJ5VN7iK0udg3DKp2RXHHgbjrq7obeLxogYHCA/G9XJB&#10;aQlhg7qjy8trzaKx0MPRYZSjZTxemGpHELu8dtVj1sstInP0Wgy3dHnDTLNoLEXp4egwytEuHm/3&#10;+lqJ3TDDQ/jt8911bka32pN81Us5nm7N+SZ9MKMUw0djoo+jwyhHy6Nj4rufKsYDD7UAMAAQHYAB&#10;gOgADABEB2AAIDoAAwDRARgAiA7AAEB0AAYAogMwABAdgAGA6AAMAEQHYAAgOgADANEBGACIDsAA&#10;QHQABgCiAzAAEB2AAYDoAAwARAdgACA6AAMA0QEYAIgOwABAdAAGAKIDMAAQHYABgOgADABE75r3&#10;B8bY/Nm/1+BXwAIf4LtNfn+ILfTtM/8+7yv78CVSlqfli2Cf5mJ9mj8J9vGFsVZfZQRZQPSeeZ21&#10;erpJGXc2cbI59yb6IvhTguhzirf7u+Xn+8PH+f+ABBC9Z5avYk/f1NxN9H/x2+mP93/9bxNFl/lO&#10;JVopFegLiN4xy1dzJ97u2VTl8g/5vj/8x4elDT19UfdvJvPEnN/+zdTS55NnD6dFRdqlnS0Xmtcw&#10;fwH89cN/mjSWSZwVXaXo/LQzZ7v0K/hSat3zL72M7E5fP2gARO+Z19mQidnZqYJ/mdvxt/9Mfzzd&#10;xHqdPp6t5kw2isnTQm/3n5YuwDT77f6jmjtle7P2dV7i46SxSmKvaIKLPv0ravOlr86XWtatfvFF&#10;l3w+qsxBCyB610z15jwWN2s1tbInceeu8e2PWeKpC+/M4ZNvC73Oi195d/r2S86dpt5Ef/vx5ynn&#10;WV+exJedEv3llkATXS318PFq/botKrrxcsaB0QMKiN473z4zbTDudWoOzz9u/1m04Z1mNUdOXjxc&#10;3FpS3cwzFrqJ/u3z7Wzw4ctNY5nEWdG86oDocqll3cavuYnPC65nDg4HohPgaVFr6uV+/z/ulX8v&#10;0lljzosu+nSimJx9Zfzq2Isl+vXl7tZynzSWSZwVLaXwN93lUovoxq9J9B+Whr/KHLQAoneMVhvK&#10;7vbbvadGN+cYNfrMraEuB+HtGv369uP/+qufrrJGF+t9C4gurgGYNfqVpzN/OTU6aAVE7xgx6v66&#10;1Oizoq9ai3qR6OVmsTFHTpai3/6Qf8u5Yg3fPv/+1k3n9bRYn7mieap2ec3so6uVXN1fqo+Ourwl&#10;EL1nlvvVXtlya8pSx84/uFKTrtMAujlHTpYV7qsYPH/if2ij7tO1tLtFY5HEXdGEuGHm49WUXCyl&#10;1i1/iTLOPQSxftACiN418y2wsxzTrWvTBfCfdInkJXFjztW4jv4qcngRd9Oa19H5/XdP4jr6lMRd&#10;0dW5BVbV5nwptW75S5RRXkfHoHsrIDoAAwDRARgAiA7AAEB0AAYAogMwABAdgAGA6AAMAEQHYAAg&#10;OgADANEBGACIDsAAQHQABgCiAzAAEB2AAYDoAAwARAdgACA6AAMA0QEYAIgOwABAdAAGAKIDMAAQ&#10;HYABgOgADABEB2AA/j+TeyZNrAtY5wAAAABJRU5ErkJgglBLAwQKAAAAAAAAACEAIoJRgbVSAAC1&#10;UgAAFAAAAGRycy9tZWRpYS9pbWFnZTIucG5niVBORw0KGgoAAAANSUhEUgAAA+gAAANsCAMAAAD/&#10;XHIYAAAA21BMVEUAAAAAADoAAGYAOjoAOmYAOpAAZmYAZpAAZrY6AAA6ADo6AGY6OgA6Ojo6OmY6&#10;ZpA6ZrY6kLY6kNtmAABmADpmAGZmOgBmOjpmZgBmZjpmkJBmkLZmkNtmtrZmtttmtv+MjIyQOgCQ&#10;OjqQZgCQZjqQkGaQkLaQtpCQttuQtv+Q29uQ2/+pqam2ZgC2Zjq2ZpC2kDq2kGa225C227a229u2&#10;2/+2/9u2//+/v7/bkDrbkGbbtmbbtpDb25Db27bb29vb/9vb///y8vL/tmb/25D/27b//7b//9v/&#10;///XAb7SAAAACXBIWXMAAA7DAAAOwwHHb6hkAAAgAElEQVR4nO2dCWPkuJmeMV5PIo292d2W4yRO&#10;4lZnd+NNpuRc64y0V9ySrK7//4tSJHF8uD+Q4AW8jz3qqiIIkiAe4gN4iSsAoHnE3isAAFgfiA5A&#10;B0B0ADoAogPQARAdgA6A6AB0AEQHoAMgOgAdANEB6ACIDkAHQHQAOgCiA9ABEB2ADoDoAHQARAeg&#10;AyA6AB0A0QHoAIgOQAdAdAA6AKID0AEQHYAOgOgAdABEB6ADIDoAHQDRAegAiA5AB0B0ADoAogPQ&#10;ARAdgA6A6AB0AEQHoAMgOgAdANHjvAjJz34qnPPbF/H9VzuTf/MH62ed8n8E8v72+3sh/jI8TfEk&#10;NHeBxZbyZDaSbPaYofmjU79lyiSxIpFJHw/f/Wjl7C5VrtV3f/GHgq3yFvZ+X7wvGwGix6kqurhV&#10;ZL+S/+nXobzfhvSfwtMUu4o+LPxzIrdy0V/krzrniOi3ckwtOLew2w+f+LO3BESPU1d0z5aBp2De&#10;L8NRITLNzOmLvoCw6ON3X/SPh8xSi484SkCTc1R0MTX9M3mZfSg8ORA9zgupU5MIt3r4afz9v/9e&#10;iJ//eLU/30LuWzX8y6+O6KMvf3q4ZaZ+/qd/J8Sf/cev0lZl2D/9eojwf5S/fvdLOU1nOizrd78W&#10;PzOx6y2/O7Wmw5S/H/K/rePdP/1SfPfb6z/cy/Vy8ndX+pbs7yzR9WZHWvQ38d1/kOmtrPQShtR/&#10;lCv3NjbR//BLGXbLjPR3neOPds6+6OPP//JreSDQZRjYXms9vlrr+H6fDEXaBaLHiYtumhb6eWyO&#10;bhXqp4DoY2by5xfVwluiv+mMLNFNpnI+0iIR0ccpf5SiT/ySZG7lb630LQ8nbMmL/iS+/+f7qQmm&#10;WZkljKnllo8l96KXodxzlzl9NDlHRB8K2S5Df3ud9XD3UZ+xO0SPo6PFz57oP//D8Nf5/DS0tu9D&#10;PQ20RA+qyzukmGrfJxox36b966/T3FbobjIdZvn+D9f/Z1aQij5M+aZE/3T9x9tq/1YuJJC/Wemb&#10;FXdfh6jBD90/R0QfSkF9J1mRJYxTp8ZzaHDHP1+HdZKTyHdrQ0jOMdGnD6QMve1118Pa3OFQ0mXs&#10;DtHjJET/PAaBd9Zn2Vi8aKPtTHS9fSItnd0P/5f/9UsxZapFJ5nKZRGo6J+vVy3R1M59r7wO5G82&#10;QG8YX/QxzpbtPs3KLEHNcicj99v0n/+9XufxGKC+j4xHAzvnhOhj0KPLMLi9dD3sdUyPfLQLRI8T&#10;F10GgXfW51tNUiFiatTdtIWmwg58+5sp3Z0lOsnU6kpMs5A++o9XI/qdWrux4o+x7W25bv5jEpXF&#10;k+olDCF3RvQn4hQtC7MEJdh4KLt9mvoHY5da5aa+jyhBSc5J0WkZetsbWA+zjn4hdgJEj+P30Wlk&#10;7Yn+ZpSOnP8lIsqmzgrdxc//6788OKKTTJeJ/kcvfx1Uq+3Toqf76PrYM/WV6TFDLUH3UT7LiORP&#10;v5424r/JSea7yvKTk3NSdFqG3vZ66wHRrxA9RaHoZEA3VEGv12SLPmX94YpOR4kXif7PXv4fRoUi&#10;0U1n5LO7/Z+sXIfV05n96W9/KegpRvWdbLyVc0z020+maxRs0b31gOhXiJ6C1okXNa4cF101M9e0&#10;6JE++pvqSNqDcSTTuaLH8p+ShProSdH1ML3bCyBL0KcXvvslGfv69tf28MX4ffyko3WTc0T0P30R&#10;Zq3V4cneXm89IPoVoqewRb/Vm6GWxUW/VbvvfjucMA+HnNeriWj1qLtZxPirrMYv8iTYpLvKdJno&#10;fv5TkmnU/Yl/ek0NvI1Nq9OiqyXI1GMoPqzAbSF/NcbrMiPyfcxTr63JOR5HDAu0R93v3BbdXg9L&#10;dAzGARcqlu4+JkSXZ3Tta1190ck54LELrkNSp5mcpplMl4nu569r/gRXdD32P35w+ujWINj4y5Tt&#10;77Wj0yTznWyIlXNU9OkSWOs8ur293no4m4vTa8DGEuv910L8xf9Jjbrf4sq/uR0O/uIPmdBdXtX1&#10;n8Zffj+e4x0//s3t49+9mGZSTtOZLhPdz1+u9Lf/eS/+7LfsK+OmhnwskXvdoTej7tMSVOo3faXs&#10;Pw49cnJjj/6uljkuguT8x7Do+mo6XYbhUXe6HtY69nqxO0QH6/GWvveFJtyo5/x+32cXHaKD9bh1&#10;wpkd4ltDu80l6G+dRu4QHazFOLrAjZNfqtyDl+ep08gdooO1uIn+3V/xE28yGI4HTwAAGgaiA9AB&#10;EB2ADoDoAHQARAegAyA6AB0A0QHoAIgOQAdAdAA6AKID0AEQHYAOgOgAdABEB6ADIDoAHQDRAegA&#10;iA5AB0B0ADoAogPQARAdgA6A6AB0AEQHoAMgOgAdANEB6ACIDkAHQHQAOgCiA9ABEB2ADqgsugAA&#10;bMheotfNDgCQAqID0AEQHYAOgOgAdABEB6ADIDoAHQDRAegAiA5AB0B0ADoAogPQARAdgA6A6AB0&#10;AEQHoAMgOgAdANEB6ICVRP/2ZboJ9mc/VckOALCIdUR/EZ+mD2/qw6LsAADLWEX0b1+03i/ff12c&#10;HQBgIauI/vHwWX18iwTvEB2ADUGLDkAHrNVHl006+ugAHIGVRt0/HqZR90h7DtEB2BScRwegAyA6&#10;AB2wtugvGHUHYH82btH5L454BYu4FfHeqwA2pJq/W4fuexfcoXi+Fchj4TzwvCsWC1ecsFJ2exfc&#10;kXgeS+TxmT+HIH9BDywWrjjhyPKbWvYuuOPw/CyLhG+6cP4FzZPz6bA3texdcEfh+fnRFMrjM8N1&#10;QZtz9NQ7IefTYS+B3bvgDsGzpfkAS/URGN4VOZ8Oe1PL3gV3BHzPR9OTqvt+w/geyPmEFv2wPIc8&#10;vz6mTQ9ZDdM7IOfTYW9q2bvg9ias+cCoetB1q0MuYhNAi+R8OuxNLXsX3K6Mlj+GPb8q1TOddZH8&#10;Choj5xPOox+QjOcR0zMqw/SmWSxcccJK2e1dcPvxnPX8JrpvOkTumsXCFSeslN3eBbcXDM0HlOrS&#10;9UAnPCA+uurtsli44oSVstu74HbhWWme8/xKVI/01SF1VywWrjhhpez2LrjteS7RfECpLgougof/&#10;jbJYuOKElbLbu+A2p9hzZbrIj8BTYHqTLBauOGGl7PYuuK2Z4fkgugrffdMhdFcsFq44YaXs9i64&#10;TXmeo/lYjMKozj/bhkG59lgsXHHCStntXXDb8Uw1L/P8arfqJX110BaLhStOWCm7vQtuMxZ4Phai&#10;ZXrxHeugERYLV5ywUnZ7F9xWLPV8FD1kOi6U64rFwhUnrJTd3gW3Cc8zNJeP1iSP13RUV9fQ5BaO&#10;nnpLLBauOGGl7PYuuPV5djRnen4Rl8vFKb6w6qAjFgtXnLBSdnsX3EqopzA/JzUPPA5bNeSX2z83&#10;14X1uxhG3y3Vma6jUW+FxcIVJ6yU3d4FN5fB5Pgz1cfW+DXrud9mq4ZcjP9Mn8YA/qJ+GDK5/aaz&#10;Fbknu4/TBf0Czsti4YoTVspu74KbidTuEtZmmDJMy3vumD75fPtxaNGHJUzCC/37aPr4mxY9uhZk&#10;TYNfwAlZLFxxwkrZ7V1w81CeR7SRkzzN7e65Fl1H8IKIfpGGj0uyRLdyj6yFbrn19DEEia8yOAeL&#10;hStOWCm7vQtuHoWihzQ3opsI3hP9GhBdzfdIRR/76iYuNy23WktBct2mjMAaLBauOGGl7PYuuHlk&#10;RH+1guuI56qPTiJ4ZbTQ/Xeh9NZ9dH2AmAblZJs/DMv5dpuP+jgB0c/NYuGKE1bKbu+Cm0m6jz4O&#10;kWU9lzE77aqPg+1TIK/+kZrSl1aKixyU0310J4inQgvdoEvf4fmZWSxcccJK2e1dcHOJj7o/28Q1&#10;V0VERL/6L6CVo+7C+W3KdTieqGNKRHQ56q4ieIy6n5vFwhUnrJTd3gVXmeew5smLZAJn2RiMntMe&#10;gt+MU9CWt0GuWkD0TZjjuWmvWS+U10yeX4R9ok1eQuO33GSkLvAbOAm5WgHRt2Ce57qspvPn7LJ1&#10;RVdBfHY1/bF5cBaylYhbeyD6XFzLCzW/Cnk1HH8PWMPvlOy6ji05xuBPSLZOsCsPu5rVyW7vgquE&#10;Z7nW/JEbkaszYAV7QA+/e6pzroFXI/GrFw6oR7ZKsOsOv5pVyW7vgqtCSvMrr50Wc0S/Cj3+7que&#10;c12fW4fpJyJbI9hVp6Ca1chu74KbhTOIlfU87+8wlRu52/GBustlpunop5+LxcIVJ6yU3d4FNwdb&#10;Dl8w6nlJQ82L8Z2zcfo026N9mQ4nflfX0q9aWqAm2dqRr2aFCStlt3fBzYAOYgUstzTXoicMppOG&#10;dDStf7mMf8+busvFPq3Ocp0hOk7BHYrFwhUnrJTd3gU3AyN6UnM12l4ylq6DafrdbsJd0YUer/fv&#10;mcu7no3cEdofi8XCFSeslN3eBTcDLTrL8zEgT1z6ZvW39a0nwvlOHjXjia5ud4mJnlQ902DjFNzB&#10;WCxcccJK2e1dcHOYWrm05uTsefISV+e5E1r0cXQuJLqXneobPIZE515Dk9pUIjri+L1ZLFxxwkrZ&#10;7V1wGcI12x30Sml+9W5JoROc70b08f7VoOgkO3r3mx6To8Pvptee2croFEt0ZhyPw8F6LBauOGGl&#10;7PYuuIlY1RSvwQcrhiynmnMvhvOLSzfoYgzJ5WfSaaeDdXrqeCCQZ9noOXW7jY9tq/vDdD+s+mLc&#10;To3R0zzQrV+RxcIVJ6yU3W4lxqmagvwlVPI8VDZSZDMIJ3QgP06mXXhluPrBN90N5oPbKm9Yp99p&#10;GuuhVNGCcpp9hulo9mexWLjihJWy26vAaFsdrZpB0YOaV/JcTqGPiaBjb/YP+pNq4lXsrk33eu2B&#10;bdV3qpvvwfLQ3YhQOdEZeKKj2Z/HYuGKE1bKbqfyshQuED1sebnmwQe66390W20C8ylNSHShZza9&#10;daW6f2Y9KrrqqTuiu0+ZjDboZaJjNH8mi4UrTlgpu53Kiye620evpXmooGTjrINxJz43iYzoMra3&#10;Ztaiq0fKOcOGCdH1d/KTaXjVYSVYmlYenMYaos9ksXDFCStlV2Hb5/T27LY6XjVJ3hHLLc1jnjuX&#10;pwcSmGCddruvztk02kefni93mTr19Phg1ia0upE+uikX2ke32vaEmfY0xg6B6DNZLFxxwkrZLd/0&#10;eb09u61mVM1FnlNZnVPnQl/aRkSnRwbhXCJ7MbMYv4WJB+j6BE0Xwj7bZm28UKPukYfPxYqz9GCL&#10;Pvo8FgtXnLBSdou3PNih5MzHeZOR+bzU88g1M2Z43RY9Wp60yZ8Cd915vsqDglqb8C1tErsAvSY+&#10;0KKXFmrumruSQwOG6BWLhStOWCm7wu0MPAuNVMuKrY41Kj+0g7M1t0R3BuEmvaWp5HHu8aysc+cX&#10;9ZY2dQZuav2l51Pz7nfTbdd9l+lDoaPn08IXEhX21LMZ6mmpvLo6CiwWrjhhpexYW2eGfl+9s12q&#10;ngv5LsH4iw/9eRNLNH+l4wFbHnmeuy06DcuJ6Nbj3K/X8PV08i2rZBYaBQhlvPT8Yt3SZhsvpidF&#10;k/ILlHfQInWe3y80p0dfYHp2AMBdxfCs7Tu/WLjihJWy42ycVjR4Xnuq3ePv5m84E77pJvVzVPSY&#10;576hevyMflGfL7RJ9udxsxLCHpYnKUlG+hGx8rdn+1SbMA+d0MGBNRTvlIZ1FLiET7QvET2VWndN&#10;wim444WNsFi44oSVsmNsm5EuLKseORJs0UWseXBTG8U90ROee4YKc7bbHm8zffTwZe/egL06ZIRC&#10;BNpbf9QmS9GN8dJ5+po3/6SbVRh0WjC5mVQgOtkJDNFjSRaMKKTXbfM5WSwWrjhhpew4Raf/Ulnd&#10;sWL5k4i12ta88n+Zher2L+B5NGwX2jWnJOxzYPrcd+BFLCob50Sb+VVeJyt0lOBOvY6mk8baEt1W&#10;59lclmMVgKW20/eWGXiF5qZLljBpo+eI7p8YqCf6/NBg7aBisXDFCZnZ5fJLFppwA3Zlu2q8dUqZ&#10;XEQ9t48UqabfLNzqzzJ75+E4/GqacvufeMEFkwXG7VT8ruMDnZ4M2Zk+uxCe6M+By2iskvBEVzfY&#10;xfaY9zmYKzfotsYf3V/prNT5Re2qtWZFOVUMKsJkhcslKE7IzI4nerA0ra65oAmFdpWkFeYIEIYM&#10;6TFE98feYp4zRBfkVLndsMdLLpSMtNH2FBMfkJ/1Es0o/NSEy1xIrz0oWjiuloaJhfXZFj0/6u70&#10;0fU20Fl1klh/nimtEyUUbGesU1Mtns8Kl0tQnJCZHUt0W1pVOOavU06C/N8tSk6BMkRPaZ7yPCaw&#10;CY8v5qpV0/TqHrw9i5+d6XVbU8wX72eh19OMzKk2cvxPBy2hgpr+ubhj8kK94PXV+plR9iZ5wUuc&#10;9RHL+8nrb6RieLa0Zv7SFjqcvmI8nxUul6A4YaXsxnJ4NX9J6QR/lb95oqfSBzLw++ikGiUtJ5qP&#10;beW0mfYZM+fatytpklSVVSfEBW276YMhTRttj8a5sT8db7+6RwYhBD0k6WCdRvCmexIqKdKsOS2n&#10;c44t3yd3b3vnP2o6NIQQFD2ePvprdIHzuv2hbaoZzy8WrjhhpezGgng1f0nxBH9VvwVG04JxQRh/&#10;1N3MzNX8kfSGtZRXMgbu30Wu9bZkV1VW/ajn0f4HR97pkYHo7RxoHoOi63Ddjt0jz6EhHQbnO+nI&#10;5iqzb0D21Edq5uzt8ct80wFisaOBbYLo15ToCXEjvfEFPSG1Cspnb/jND9q9VtRSTHXFzWRlpxkN&#10;t4QxMlnnxNU/Tquu/rEOGdZUjbvO5uoZp49+0e9idYvVrCFt5i7WD2ZycH8srOzhvR3NMTzkMGcV&#10;akTdEP2a6qOnxF08uBFq0F/1+bTgCTW3c+6JblpV63o1er3q9C0qutMwk+Y+8rxo2u+PFrXqZkge&#10;n+UFM9OJNUHPr0W66knRyehD6ra4QGWvvhczU2ZJW2McDX305Kj7inhHlvHLMz1xnr1EJiW6MN9I&#10;Ay4nmTDdyCzMMJvVHSAmB4t3mmYOMEHokPtouvwm1KUz1ioZN+0+OTF1qrj6b7i/bKsdEL1i9Wey&#10;dTVbYcGLhStOWCm7SttfRqCvIF6J2UHR7TG44S2ptpSu6NMzHYlhV5N2/EHdoSJjcNOumqtoyCie&#10;e8JO9c3F5ZJ8bvw4IGdUtMIE2ZaTdZTRwVgiVFN5UbzqVU/da/2rOkrYhWyrHWzwtzb9/CwWrjhh&#10;pex2KS1fdLtXPn0WQc3lXWHjxvnPXTY2yxZZXKjlMq1QmgpBGvqLnknZruzzW2y1rMmzlOi22jT2&#10;UOfZLtNBRh5Tpn+e6SkmNTCle8Uy5avuKIeMFY78mQMBYLFYuOKElbLbpbS8wTy77Rbyf8/UfD9i&#10;9zeWPi1CyuMnFyaOtw8NssWkzpPQ3l6SylU1yWTBIpQyJPrguZBn083BwKzIhVj9+kpidH1MMEPf&#10;9G4DXcrp82epwTQQY7FwxQkrZbdPcY0n53StfHY9927pHATPi0632wyJBzw3eofOvwuqpo7k7ex1&#10;JvLKFT8XtQCjLzF18vzZvbudNv6mTz8JL6zjhNCNvwwJxlJ1xE222SYqAAXkfILoNsJcLO+NrXs9&#10;9Kk9F2zR7VPhjqbR+a1evCV6IK3JxO4WOJmbQUE15i4lHbfo2XNbfdEGm8DcHLWM3XoL9VVkVpue&#10;Er35wH2lgb+cT8cR3an3VUuBUbjCjCPFnhDliP44SCHsJp1VSlqD0K+5Gc3wWTxJdJH0O0kpz7JN&#10;a0UOWrSdNwPxVlsv6M0sMrV+aMVFN+h2m56QmV5gs9tYuFqVNRa/VrckW+lyCYoTzsxOOD/KYmEX&#10;diqlENl8xFTHJtcDz1wxsbsehBOPU3uuRI+/Ss3Z4ojSjAOFEMFL4twkgV990a0jzWC6apDJlXJK&#10;8akAzMiCuf3lVTfYphmXuqq+fODqdVLbQ933y8W++2zeXudXnmDCdYxcLWBJV5zjiC7cX6dieeVe&#10;vKpShvaZ7HHG5pRtuJhao7FRt4bciN7mAPCoGnM9GlewwUGlRcJeNyFnoh8vuJE7TaHlvpjXMnpD&#10;Es/6xjZVXqoEhaBjaII0+noHWNVb7ya/qdedCDVPwteIjLL/xTUqmHCRkfFVhujur2OpvJq/aVTK&#10;4JEhPfaj5hstvyjPGefOhTl1nvfc2Vr/qRIB+ZniW7OYXFKZCT8oINfOyGsCgr2X6cZ1dZubuXJG&#10;3bUmTHmTUo/uAWeCMB0DLXrC10i2ZuyApVQ44RIjy1d5ObnK0pbo4RmSYz96Rn1zpqzKNF63Rdcn&#10;1MxIXGZjY9F0OJwX5qr2wlJn9POj6fTtqvqEoXpRm7DHH5/1FfBj665KWIVEurxpdY9VfWvXWMP8&#10;zlm98M5LKbqf6OmGRR4i52ScWWZ6fIddh7gJZ2YX6qPXEl2F7iZgNE2R/Kv66GNdlhVaBEWnF7vK&#10;9nxWAdiuka9ynyWljRy/uaKHDyL6SdCPVHUVxdsNuxHy+dltwnVbnH+sjNvs67bcXH2zk+gL+ujp&#10;JatTHNGp8fmyi0zt8XylKEw4N7vQqHtBH12Y+1P9fTYdQmkfUrci+oFyI/KGbDnQbBwPeq7JbWpI&#10;y6jo6lNq38WO31ZcECvZ6G9X2hVRpqvht4Toz5bozGE0UkOt8N4ckOU4QLZ5DP2YifkZuSwYdc8d&#10;YhLT4+uc3pozie4gN4D9jB+hT4DH9pnX4pACHOejAepU6fzYlTbk1PPEMHhk7M3ZNToRQ/T4pFAf&#10;vaALEDiIyb53oEnXZtLT7sKUNw9rWM6uy6avHR+NS42XLxt1X0DmEBMXfc4UOjlREw8uekHJZndu&#10;UHTZM3dOnduiO71zJ76dNicmXjwGt2YRZsxdLjpyfCCpw/vTmyBNpT/Hj0per+TReoKc1Vc3V8nJ&#10;J8vprqcQM9wJVGXdspdmte8J+NwKrCC66aNHa2Jkj89PWCm7soLNFIOdyO0Yhvqgodqtmzhiutwa&#10;32VynivS/hLdbOkv5grXoJJSsGiL7qyIETK0NBezkWKynZaQGaFUrbmcqNr13OBbbv/sLOhGRLd0&#10;vuhq1D0a7HUkeriPHhRdn0byPWeKPo0qRSZ6hWGnMDe8pIL+4LFDTqIjm/Qidc76kG2cbDclZI5+&#10;WnB7IomT5pi+d0O8GdEtndtH1+fRGxed2RoERt1fg4Fp6JFRjyHR1da4xSvjb/MlferDmd3ppjvN&#10;eqHo10LR9fvZSM/7Qsfc1GDlhT7L0hXde9xEHZo/Fswcde9G9LIaQIbsok+BizTn8mENUxeWbI7X&#10;oNOHPmQvZkiLHggWLuGHyxjRnX5BVPTw6DsVXYbxTjOuug+6r66njgU8HQaW7aXQjpsRJ3RCrCbq&#10;35M1cE7CStmtWCb6JByjHfdbc9l1fXSGvOK3ouU0v9qD5Xoczrp7zBpLk5KpfryaTcX6FzqQpxpd&#10;sv/pCIC+P95aU3o3mh6Yc+5pE8R34/9QWq/6shC34Nmeho8IvB5an8Rqov45VweLE1bKbsUykaL7&#10;govAiaRn+1lRwrTmiU0Q5G7zbOAuZ7ia1DIkNsNojqcqwUUvR1+8LuiB4mrG3K0OgE5i/uinRlzp&#10;TNPGkhF40nSrtlytoXWYVFe+24PoxtNM066OCCKaAXDI1rBcguKE/OySTV1wa4L1ozge9ESXl8QI&#10;fV2c7Tmt6FL1UfTo+qsLv8fPsU5TeE6r0byYh7bQaFt7Rq4TJTOShl2O4DtNutoMcwzRC7qQ51BZ&#10;rbZQRzrr+lfSVZ+OkepIad2FRi5/GT0V9NKw0N7TCR2tZ4lep84cfnSAIxyvCnITsrOzRow8QhsT&#10;vByGf/UcnYXej6YugLMvdlXNu7mk3QS7FxUpR1QnYs4TndhNLg+jJ9qNnKptNSpZw/bC/sX8Zotu&#10;8tQprGliPNzRWMIsVTXudH3kpQg6iidbQa920y6Puaj9Yx3unItqSvd1aJbyfGYseVsYwjGrIDch&#10;NzuRzjawLcELXIM/ZrDuWFGfx3tTBZky1eBH3ZY9qkZUXCbJr9NfZ8NUk5gT3TtIqIB6NFoJddEP&#10;g1RttHaNHAS0fiqdGgp0lZXLkYY7ol9MByAgunGULEx9EE56/cC5VzksaSILs0qvpO2WRwu5Ty3R&#10;c+1/kmAQUB4ZFMyxU9OfF47JgUS3ipIjujUDHXQTJmQfzX7Wz5yYvpF2bAxfhWqthGzS9Xa4m2fk&#10;Vh+FP1xn/yD0KBoJn1UjebE1Ud6aYwCxVuhMSJNuH3qEPB7QvO1Q3BWdJJAhjV6o9UGqKRegFVHH&#10;H+GIbg6el4syXQcG1kr5ezLw3d/1rqFCFNzBGs8mmXIP0/PCMTmO6ELQt6sxRLeCe91am3BdyIZc&#10;6iu77FNrLv+nWrLxSSxC9cHHRt22VX8QzkdHbK+hlyqonj+p5KSB1EPxenZ6OQw5GJDjDJGLhhhq&#10;C8SVhAxuC+7lSVeCKKtaeXOgmD48yx69UI+VVYnH315f9R1qOhSZfpvWTEX9RjLS6k97NmuVayjd&#10;mOSM6WyWJ6xNXjgmh+mjT9qaMdlsH10fCrTQ+oY0IrX5Tz/tVaou7b7IE2tKnMkRexPim+OKHfke&#10;OPktffPaTiE8b+VaOXkb+6ycnXCCOkXVFbr1pqK7K2OH9JboJmfTA7lIY3Wueh1fdadeHR2cQF9c&#10;1J7kWSWPBcK8fEIdaIo84s4B0QPZiTmj7upB4cbwXPimI/7XZ6m5PJcm/0w/CE/0CS325aJHoy46&#10;fr/Shju5vVPdJd/Dors6GrHof6quqpTaNDtv4Q4Y0CW5K0g7DP4IndNHN2vrHX3oYUkPauqeOjke&#10;vNqiC9Vc68/WapDUWniWVfqQQLPI1ZlINoxkEL0wu9gGadH1neQ5VMRvuuRGdOm3Hn4XyncpuFCP&#10;gLwIeenIRTd31+ShyplE+83TD5bnVqhupht/jF9W4yiXZJ7eTOY1owP2IcVZsrfa9Ghi3v40RjNT&#10;oZinxJojojJSHyDV9Gd9w4vVNmFUD1AAACAASURBVFsN7KuO6q256WqQ1HapcANqKwZYUcTyYKEO&#10;OZ8OJLqtRmyD9HPhhA7kvSTuiM3w37MRnUTtSnXTok/eP5pzSWK6Dm66SkbXNf2M9sj2uDbZYvqb&#10;e3X1JW9zkv1o0rqa8Fymsvvl8vVs+icaTJijVHzfmMacRASPFKHa62fr3nTj+hTAmCsVjKLeJTDT&#10;ftQHOmHnRrw0h4ULadLdEfXwHeq0SRe8IHzm4WDufAszSO3QUAVdnnBudk6XPbrtgvTNg71zt9M+&#10;2fts/V+fPdcn1p51IqFfwKLbFv3IKNLSWSsc8jzUYl8Dw+3KaatdVj8ZJ7XzND/V/glvgapxFk4o&#10;H0jorYxuyM0ogCoCcpHgoy4/dY+qsZOE7uRoELhNXTXWeoyRxhMmapeJp29GdDnsQvMLNqik7RfW&#10;eF5cqr1aZn/BPPHjOzRcQ5cnnJWdcBpIW3RbXWG66aEW3T0ACHV1jFBdcnJ+zbo2Rv3Vkuvhdn2r&#10;mqqC9koHjlpR0UNG6kOAlcqJsZ0ZTTBvurP2eqhg2LpHJnRE8OdSm2efjnt0IIWo422lKW3yVYrw&#10;/tKV2xM9oLGJ4ZWu/qEgaLr53Wo0ojbrA2lw6op4W8A84kR3qNqvuQTFCedkJ5QtQdHDbXesj+6k&#10;Jpe7CSl0lLFhV73yacR9atjMHanCeB59MMQ1pLOxOTSFmq6OBm5Kx3sdzMvzUzQ+J9kat8k/rLMD&#10;wnwIRe80fJ8+yvBCO0IPArLkk5X7QrYoXbnNAcDxgiF69lczqbRVr3FccNcpsY4W0T2qdmwuQXHC&#10;GdlNQbAdu9NtJ3+dnyORu5kg1AnzuN32a5FV1K5vSRXjMJxZV+22fH953HTnYBa79p26JXP3RZfR&#10;tLMANTwnvKOCJfoUheuGPfkCCH3AsFYrILr6TfXATZNMtNen18bfxzIOPbtTHhpeX1WTbjW7jMef&#10;CvtrOJ2/4LToXMeSy1DT2M+va130q+r2Sui2k7+MwqOn3fTZspTn1rMfhbldS10qIx5DD3oVco1j&#10;pkfveHEPAZFg3nI3GJjrgNdcIOdnq8wJLie02jK1HhMgHXvTPTeiqw46HUGbfiOHoqTp9rXvbrT+&#10;6v3gzDwtVY/cRM1N3DwTybhQ9Exu3IycpO2Jnhh1j7Td0aJSg3V6eD3lufozee50Qqe+evCBzlL0&#10;ZPsY3nTvInffP92dNp77EYKq4/pbqI9OB/jyntuDhuRIQjyXH0kz7op+odfAeKK78buaJbYzaYsd&#10;mH4h6/la0HTqmeO1qJroRTm5BzrenNlal0tQnHBOdsL7JT7qzoReFJMK3Mlfd7BJNV6RJvsq1P8X&#10;F0bgWTHWzXHBxlg3qeFM9KMlzLyMg1IgYFcxg/U4OWW8sZkv+rhPnJqcHP1O1nRBjjPltST7uNb0&#10;kt3UNUTPLCZCdsfmEhQnnJWdXwUXFol6E4PROCe6Y7f8HPWc9NErF01oUSnRo6uXmJe1JCr6hCX6&#10;ozmKPApzhk320M3FctJ74Tyaj+w2SwK+PnYK+2hRY1yMMTzAbHsXic4ju2OZFWCbK+OI7zO2lUT4&#10;z+bMedJzE7rbblPro1sg5NhZNAWvsecks6NuMq7HaKM5EXtwSb7oV0t0S/tnfVZDyNezqaheDga6&#10;cZUwqovEGS+GI/QIE8mluCrljxOBFUvHJYXrU3ioyu5XdgVgV5X52dEIvqxUxpLRf8n9p8m4/flZ&#10;D8ZZnlPTQ91zvQEiVTSki50e5w556MyihuPtOYS+qCU8l0ycOFgFLtJzFzQtTP3qvr/CfHt2Okl6&#10;1F0aEQimQjvR04fhyDjsSudc2oJyvCxbRnGEUXpoiFcwuS9zCYoTzs/O0qY89pL7WMfiWcd1hbRe&#10;nGiLHll7QVY54TljEEwls2109LTCbztjq6Wn3+LDeG76+PoJHbTQgxY5LzF9U7FPrISDnj/bPXVS&#10;v9ntZHTOWaKL/Em6zJpWpDj3WP2yqwODjUUvHGh/Vckjr0BNYo+/UdEZ2+Ge3zZTlGIp13R7ZzXZ&#10;esTby8v+4uRsf82Lbg+XxVLYC5pacNmO08ad2CzotTLRR24qFlbw4JxzciFNKG/2pd2DbOY9iC7I&#10;a5P5hWMeBZfvnEc8T771XMqYPzumfs6JLuxxa6KsI+0M0eO/OdMCScgggL0JpttuZqSd9bHotfKq&#10;l37xRNfuD/94NXyePsv66DOOE3UG/PKrwyK4h+kuzSUoTrggO2ORFL2wKIV9kVuJ5mSoXX/0Vm/s&#10;q4Y8j5oeCrCdWcXFl8270s1r34X/c3xsPt258Gfz1jwtuhD6xU2Pz+QtTYKmdTzXBwOvUSf7vHz3&#10;Bz+z5rTMWrWxZq6SvwrJbZI1NN5FjE2YnXB+diR8NS06u7x5zXdYc2eoPe55oCgTHouQjv6sgXvK&#10;PPsi42Vez97to6d3vrHXzcaJRRz1LdHpkcpq26OiO+NzIjgst6Fuwqyn+qW0jamPtwLp4khWtOuh&#10;RLeiYuM4r7zzTgea+NgIXLh7rkao3Z+pkpHuevbWF+9oUXhSLLCguN70qTgisH5ktfSNMvZBi/bR&#10;qe6Ps0Sf8Gu6pR7DhLmYo1f8LN/+ZIojVImsncquQ9yEc7MT9u/6kMoobs/oQNTud9pjI3CxUTjZ&#10;QffWnCg51Xz+tXJ6VnXfu7e4XAbl1+XFjyBU5mBTbxKZUXcdtJvhd+1wrI8eEF34rmdqdkTFGU2x&#10;DqyE+1NhRqvSquiv/Bbd9ZxcvG5XJMt02htnia766IHf7WEyR9mUjGbUS8xpw2fO4nfknVNobuQe&#10;5NF4fbHubLNG3SeD3L1h99HDptu95lAgG6j302ElW2VyWUH0WnBE5/XRvTpk/qZEtzvmTh89ttKZ&#10;BlSJHhk6y85Xqi1nz7qrHJrHGw8U5mbZxBoR061ezwAR3XP6ORZ1xQfg/eY7XO9V48wxJ7igZO7r&#10;kgtF2uyjX1nbHnwhKkd0rxkno+6RuJ2zUbKaUUFytpA0a4ju7fvAPNYIGzf7Eb/sLNX1IBfvBIhw&#10;W3W9+9lt7jzRA/Vs+z56foktjbqbL5yyidcWeaGGY7p9N6oXrydbc95W6QZ9Z9G97razjrHF55K6&#10;BAQ3mJ4My3NDUIJQo2tdKlv3Ka8bj7qX3hPrka0ruQTFCUuy0yM7fgLGtsXbBfVsOOfBcJbnEdGX&#10;bfx4QrZYdBM7V+qjm0G+UKAeuh8+vPz8WB9DdOYFDfpwHDA9aIGtovR+Th89iVDvgq2YZ2ApzsM3&#10;ynPIVpVcguKEBdlNwbodsiuyWxavLEI/AzJ4cZypiNU9n1LbyrD8Fd5DX9nLCv06CXY1DmdymVZx&#10;xhB+0vRI/3yu6dk72C7qubDlmiTzDT5WuiriQkSft7BsTeHu0BVEp8NvXvbpzeLWGL+WWTXR61yG&#10;1nTGlvNG3cMX36RPffEWb+yWnYncDEuenpE2vTRs18MrjgqMkaoVZLR6NfNy4Bx31GCG8nzGwrJ1&#10;grs7jyQ6q74ERU9Fmsu658mNFSHzo53lUA5FYT3JZ7q4Mz5EM0dxb5646eTp7zMoqOdHFZ3XPMsj&#10;syCLLF1Qdqex925xfchmN1d0Xi0J3dZS7nmNzQ6fb7N78unzWYG0mSXqdjx5iBCRuD65iECOyWIt&#10;F1zvtoKKvk50vVR07pzOmcTGRJ/XR+dXF28UaGXPI3pERues89YB9+0svLS5NfEuXg2uWbgHzzg4&#10;2AeddMFuZPoq42UL++hsa8nat9dHnzHqXlJZXM/TtTHgeenAWDTsdhtkQUUXwpx4T42iX+TV5+Rj&#10;WkbGEGBY9PSJAjlw5IQL1VUvdn2lgfFlo+6zmuf2Rt1ThDamqKY8e1e8ljbnhVsUb469Fl0Yq/VF&#10;JUl5lVHuW5tSK5MPyWeKbq2CThgpWDngWa46gWXHKqH7YjZbrVhN0Lstl6A4YaXsvC2hR/v8beeB&#10;K+FKW/NYJJ69Fc2fImzPzUCZHCBPmkWWak7D5M7PB9fS0z/cR89mHRQ9bPq4BLtZD++y0BXxBaon&#10;m07rdpWNbz/danmpyjPutVyC4oSVsnMLy97/2QfJ2KLzPTeCBIcOROgRM3JSXA866u4kM6M9nAIW&#10;Jm324OD30AOzhEfdM6sTET1kukxBTZd9fHd/jb86hwKaKFPPU6LTVtVtYbf2fhaclcxWnVyC4oSV&#10;siMbSB8RZSscvyrGmqKDyOBF2Zbn43/mGc7Oaoro2OGVewosLDrzLJc6DePnE0jrrRMjcFAp8zfv&#10;hIb0M6I/KqMvF/ch76oYjPTeHvXqvndhXER0OslNpr0/svCs8D+7Sxm7vSzhouxMDXvVN69Nrbne&#10;8zzRSVv/KO+bflQvSk17Ts4IuKspyP+TK5/ccjtcZjbm/rl31ui7pTZrHI+FO+quSYv+aJ405ahM&#10;RZef5YRwqy4HOpwnt8Yb9Ijo+qsz96G05w3oZXcZe98W1oVZ2ZHWUt+O7trMFF3Ff2N1e3xUL0NO&#10;X/MqG3SzgnZFzojO3XT7EhaWdKYN9R4Pk5vNadLFNX2MWHoMCJgu3B880UVUdAe77tvvbIjJyRA9&#10;8PNxTG9QdNqKRkWP9NEjo3LKczn664nurYAVtTthujoOLGwO2RH0klmuofg+H/VzRwuu0UOCa7rb&#10;XdLjDMRz+YuJ3Olke7/Sup9RQKkf76OHRZ91Tmw9uhD9OfRepdCoe2RU7jEjemgNdKQr6PqYyQub&#10;vC1FD3ubGjbkL8gfwudcPDPtCc/zC30OjdtH901niW6cjo+6CxO5H1b0BvvotuivWt7YOTS3LkSu&#10;hBPy79RTT3junlPz++mLLb9uJrqcM7DCVUT3Uhrxs6q7jwpwY3VvfwvX9fEd7OlLU3m6kgvM/Z77&#10;UWhv1J320VmCp0QnbYjy3A4jmStZecuLwmM9C3dcfuEKzBfd+p5X3dp5ruicHa5D7lSDztfVculY&#10;fXQe2f3FqhklCRdlZyp02XPafdHdaNF7zgRnjUTk94WUSzvn2DBrBdgLSoqeN91SPXw+LbiLyRwX&#10;a9TdY3677J66OwVLqsO8hMzsYqarRRW+kMG74tUfBLJF521fzXZ0AbP76DMWxd1i55CQv3gmZTon&#10;dAtE+3Zdd/Sc2y4n5jvwASC7u9gVgJuQm12mlx59UFSkStgTAk+PsUWvuzVrM7+PviJCPhVHfbXX&#10;sMz0UkKie4LGT7ilfM1cenNU07N7i71biytCLrtYrJwSPXrJq0X4eXDUfWepB1PI45CiD1C7cxfP&#10;VFDdHMxVtG9qOj9UT/saz+dwg3SU7J5i79KyGsDIboboqQtkiOaRBz/qaL7upmzBjMG4LQ4L6QNQ&#10;3vQFrbpwHznF1jB39n2+6HtG9tldxd6n7L3PzS4au8f76BzRieIiXLvW3bJVqDwYV4tMpLGG6YGd&#10;Ly2rJHq8wZ894xZkdxV7n3ITcrOLj7uP/84VXbXezXm+V+ieCiVy67W56dzIfV7DPDfm34LsbmTv&#10;b25CZna5/Gb10UkFityp5l7cfgbNdxU9HUtkI401VA+8Wm+6Xo4ZOc9veeeO4m1Adj+ydzg3YaXs&#10;Skfdn7N3nfuan4YNT68VLjk/dLCK6gEKpFinLw3RZ2XHvypuvufnaM4HduujV4glVjE9VDmWurLU&#10;f/TRZ2QnXjnn0XrxfL8rd7YR/RCmL/cUo+7F2YnpWvcVNT9J73x3ZsQSHiupXtf1Q58lz5Pdj9yd&#10;dWjROTXppN3z2dTaYVViiXVUDzLXlIILbo54IWx2N3J31YFFL9e8h9Z8zW0sl5+1j8qtTj6Hpoyi&#10;8/DHMz27y9j7tnDPLsyuoI8Oz7eGG87T48Gmps9SnSnwQUP87L5g71xuwkrZsUfdyz0Hy+AO0NnH&#10;g5VMjzDHFV5IvoXoMzoH2Z3B3rvchJWyY96myqo+1PNuBuHW206m6F6ylVSPtAhrCDiwgehzOgfZ&#10;vcHeu9yElbJjiV6seUccT/StW/WVXF+9jz7rUJLdG+y9y01YKTuO6OWe99Kcrwuvjx46HqxkerSX&#10;t46IK4+6Q3R4fhAKXlVh/8TbZUc3fWUg+jLNu+mdTxxga0PHg9VUj7m+joyr0kcfXdaOjOi8+tJp&#10;93zkAKKHWUv1OIWa7X89TA+j7urJE2nRyz0/bL3vj7VMT5yPLZHsiGfJ8+QK/WiiC/U3KXqrnh/k&#10;obMrw9x7+5h+0OthsuQK/Yyil2p+Gntq3EBiMquV0Qow9+CSp0fOVT37vKj9A/sguSI/n+jcSlJ3&#10;fbeg7nNkjiz6iqqn4AjDeHTkIU3PFfjRRM/10Ys1P3Z9tzjsQ51XYTXVk5dO541JqnzcwD5X3IcT&#10;PT3q3rLnW4p+hMGAw5qeCM4husXHw6fb37dbif3sp9Lskk+BLfb8XGzWR6+6oLlwd2bd8H2Z6RDd&#10;YhT95fuvw6fPZdmpyD0keqnmB2i1Cqn6ytTEpIP0EdZTPX3rY1qZbOx+RM/3E10qPurOz06Pxfmi&#10;s2tFwYp2ylFE361VT7meG43DqLthEP39fhT9LRK8F4te7PkR6vFB2Vj0VJyynum5xxnEjDludJ4k&#10;uxPYe4ub8LpKiw7PSzlMHz25MPZ+3cx0iM7n42F4J+DdVQ3LFWQX7qOXan6+3nl9kkWw4ah7hdc2&#10;zVY943pYmcN2w5NkdwN7f3ETTtxc/+7H65uIeF406s6vCmXrCLYg309YUfUsIWeO2g1Pkt0N7P3F&#10;TVgpOyN6sedozo8EY0BgRdPzDx7c29BKZHcDe39xE1bKTosOz+dxmGJgDAjA9MVk9wJ7d3ET2ryU&#10;jbobXudpjt654jgFwRgQ4O/m+j31NlTP7gT23uImTOeiyaV8LdMc3fOTs6bqDPb2dDG58j1y6F6s&#10;+XEaMVDOmqpz3hGwt6rLyJXugUWH54s4X2n0aHq1Ef5c4a4k+rcvU4BeflOL4rXYc2DRtOg1nx65&#10;p+n1ztnnCncd0V/U+fPoifSKok/5na9eA491VedQRTo2Fa/CyxXtKqJ/+6L1LrwE1sAWvWC9wOFZ&#10;V3XW6/xqaMfk7KKTm1MLb2oxcEUvXrleOGmZdGX62UXfsEUvXrduOGuhrGs6ixri8Th/H1026Sv3&#10;0ceczlqjQZgS09cZlNvQ9bOPuk/3rwkRac8riV60SuA0rKw6kzoCbkWuTI97Hp3nOZrzGGcumZVN&#10;Z7XpJzM9V6QnFn2FtWqJUxcNTC8lV6KnFf2K3nnLFJm+Wk/9RK7nCvSkotddGXBA1ladzd4K88gV&#10;5zlFr78+7XH+AlpbdWajfg7Vc4V5StHrr06DNFBChzH9BKrnyvKMotddE3Bc1jadz94eZ8kV5flE&#10;xyBcR5SZvuKg3OFdz5Xk6URvISTdhEbKqVD1bpv1XDmeTfRW6u/6tFJQq5vOb9OPrHquGE8met2V&#10;AGcApnPIleKpREfnvEtKTV/jQbGHdz1XiCcSve4KNE9LB8X1VS9ib6lD5IrwPKK3VHG3oK3y2qBV&#10;P7fruQI8jeht1VtQytFMP5rqufI7i+h1lw7Ox/qmF7K32ja54juF6BiEm0FzZVZs+sqDcsdyPVd6&#10;pxC97qI7oTnRN1G9FOrarq9bzpXdCURvsMaCeWzRqM9Wvd6DHvsUHZ4DzYFNr/jo5g5FR+98Nm2W&#10;XLnp6/fUJ9ch+rzsJtHrLrQr2hR9G9XLgehzsxtEFxAdeGzSqM9QHX30Wdm9wnMQ5mimiynWx6j7&#10;rOwENF9Gq6H7wCaqc10fW/Lp436en1f07JqDNC2LPsf0tR4/I/vmzzurniuxY4ouIDpIs43qxaLv&#10;5nquvA4p+jARooMkGzXq5aLvo3quuA4p+gBEX0jTofvAkUx3UkH0fHbqEhmIvpDmRZ9l+ho9dRFI&#10;AdG52UF0kGUj1ecB0RPZmZ8hOsizVaO+hup1T7vnSupYopNfIfpC2g/dB85reuUL6XIFdSDR7RtY&#10;IPpC+hB9nunrvtKFpXrtS+Nz5XQg0W0gOuCxlepzgejJHyA6YLJZo15T9V5F97KH6AvpJHQfOK3p&#10;vfXRQ4+XgOgL6Uj0w/fUg6r3POpOgOiggHmmb9hTX/u8eq6A9hc9kjFEB0VspvrsAH5V13PFs7vo&#10;sXwh+kK6Ct0HZpq+yeNn1jc9Vzr7ip549iNEX0h3om9n+gI6FT0BRAelzDV9iwfFru16rmx2FD2d&#10;I0QH5Wyn+iK6Ej2TIURfSH+h+8CGjfqxVM8VDEL3VulT9G5Nz5ULRAeNsaHqi1yH6CMQHcxktukb&#10;99Srup4rFIjeKp2G7gMbmr4sfq+oeq5MIHqrdCx6j6bnigSigxbZUvWFrkN0AGYz3/TNe+pVXM+V&#10;B0RvlZ5D95EtVV8awC93PVcaEL1Vuhe9L9NzhQHRQbNsafpyIDoAM9m0Ud+1Vc+VBERvFYTuAwtM&#10;36NVn+96riAgeqtA9JFNTa/QqM81PVcOEB20TSdteq4YIDponW1V36lVzxUCRG8VhO6aJabv06qX&#10;u54rA4jeKhCdsLHqFRr1UtVzJQDRQQ+c0fQi1XMFANFBF2xseh0gOsiC0N1h60Z921Y9t/UQvVUg&#10;ussi03dr1Zmq5zYeooNu2Nr0Om06T/XctkN00A8Nm57bdIjeKgjdQ2yu+lau5zYcorcKRA+yzPT9&#10;euo51XPbDdFBX2xueq02Pa16brMhOuiMNk3PbTVEbxWE7lG2V31913PbDNFbBaInWKj6nl31iOq5&#10;LYbooEeWmr7H4yOTruc2GKKDLjm36b7que2F6K2C0D3N9qZXBaKDCYieY4dGfb1WPbexEB10y2LT&#10;d27VnyE6AAx2ML1qm05Uz20qRG8VhO4M2jE9t6UQvVUgOos9VF/D9dx2QnTQOTuoXhuIDkCWPRr1&#10;6qbnNhKitwpCdy7LRd/ddIjeLxCdzy6q170mNreJEB2AfVSH6AMQHWxJBdN3DOAher8gdC/j1KZD&#10;9H6B6IXsYjpEh+hga3ZRvcqgHEQHoIBdVK8QwK8h+rcvn+YWY8lyIfpCELrP4aSmryH6x8PnuaVY&#10;slyIvhCIPocaou/QU18ldH/72U8zS7FkuRAd7MJOqi/rqq/ToouJRb5DdHBUdlL9aKLXAaKvDUL3&#10;2exk+oI2HaL3C0SfTRXRNzV9HdHf72+B+3c/zitE7nIhOtiP3VSf6fo6g3FiOL/2IhYNvkN0cGj2&#10;Uv04oqvz6C/ff51VgszlQvSFIHRfyF6qz2nU1zyPvuwsG0RfG4i+lBOZjhYdgLnUEX2T8B19dADm&#10;s5vqpYNyGHXvF4TuNdhN9SOIXgOIvjYQvQq7mV7UpuPuNQAWUUn0lU3H3WsALKSW6ms+kwJ3r/UL&#10;Qvdq7Kf6nqLj7rVzANHrsZ/pzDYdg3EALKea6GuZjsE4AGqwp+oM1zEY1y8I3euyo+r7iI7BuHMA&#10;0Wuzo+q5Rh2DcQBU47imYzAOgGrUE712+A7R+wWh+wrsqXpqUK666GQkDvejHxuIvgp7qr616NMJ&#10;NogOemRP06NtOkQHoC4VRa9nOkTvF4Tua7Gv6kHXIXq/QPT12FV1iA7AVuyqut+qQ3QAVmFX09Gi&#10;Aw1C91WpKfryp0euILrQQPRDA9FXZmfV1xW9GhAdnJ6dVSeNOkQHYD0OYzpE7xeE7utTVfQl4TtE&#10;7xeIvgV7qy4H5SA6AOuyt+oQHYAt2Nt0sYboOL12GhC6b8UBTF/xbapvy96yCNHXBqJvRl3TZ/XU&#10;V3nc8934L96PDoBkb9XXfNwzLoEFQLOv6jfRM0bNf4HDE1r0Q4PQfVt2NX1o0dM7fFYffWjSX9BH&#10;PzYQfVsqi15m+jqn18ah90XtOUQH7bGj6lJ0EdcK59EBqEVt1dmu4yWL/YLQfQf2Mt2IHtvteMli&#10;q0D0PdjJdNKiR/Y7XrIIQEWqm85S3Qrdgz11vGQRgKrsoTpuaukXhO57sYPpruj+zoforQLRd2N7&#10;070W3dv7M0RXsTtCdwCC1Dc9o3ogdHd66jNEf/r+68vd9f1+0eA7RActs7Hq69zU8un69v1X3L12&#10;cBC678umqkdEF8GPaazz6O+/+Gn8L8q3L5nwHqKvDUTfmS1Nj7XoIvApg3Vl3MevfkyK/iLk1XNv&#10;InIZHUQHrbOh6aucXnu5NdNPn1KhO7lKNpYKooPmWcH0iOoJ0eWg3JzTa093w8h7YtCdXCUbu4wO&#10;oq8NQvcDsJXqO10wgxb9AED0I7CR6WnRxXWtC2ZehGzS0UcHfbON6ZkWXaz2uGeVLtqPh+igD9Yw&#10;3VMdj3vuF4TuR2ED1dd58MTd+C8umDk2EP0wrG/6/o97fsGoO+ie1U1f81FSsx73bHr4/JR9U17G&#10;4ICsrPpKffQtHveMGj4yvxhQgIdiFdMfVxV9m8c9o56OQPRmWFP1Ez9hBvV0BMXQDiuaDtHPDoqh&#10;IdYzfRXRs7egci6rgeg8ELq3xDqmP64k+lP+vNq3L7k0EJ0HRG+LlVRf6wkzWdRVNfOXi3o6gmJo&#10;jDOJznlY3JtIp4LoPFAMrXEa0bONdVl2sxP0AUL39jiJ6NnGujC7uQn6AKI3yDlE3+iVTKinIyiG&#10;FjmF6HWA6DxQDE0C0dda3llB6N4oJxB9m1cyoZ6OQPRWOb7o27ySCfV0BMXQLgcXfaNXMqGGj6AY&#10;GuboojNeycTPbnaCPkDo3jKHFp3zSqaC7GYn6AOI3jYHFp3xSqai7OYm6AMUQ+McWPT8K5nKspuZ&#10;oA9QDK1zYNFrANF5IHRvnqOKPvTPB3iPe569XNTTEYjeAccWPfbE9sLsZifoAxRDDxxQ9CfzkCjG&#10;8ycWLBc1fATF0AeHE9206MuA6DwQunfC8USvA0TnAdF74Wiiv99/Gp49IZa9qGWB6H29uKjdLQMO&#10;xxJ9vJdleMbMbje1hCa0q0O7WwY8jiT6091VPvB5/DQbiM4DoXtPHEf08VnP0+Mh9zqPDtHXnhPs&#10;xoFE/6ye7H520Z1xhmX36KwGdO2MI4k+dc/3uqmlkuhvN8vfjOkfD8uu3V8LiN4bxxB97JmPr0Zf&#10;+Hj3vUUfbrYl4wxvC5+Mo8zX6QAAEWhJREFUtRoI3bvjGKLfGsGPh6EtZ7yBbdFyq4j+/sPv7vUl&#10;fO8/0Eh9ikrkRryJT8t6IqsB0fvjEKIPbd/N8/f7RYH7ZqLfi8/mhRMfD+ay3cl6YndzooPzcgTR&#10;K7GV6IPZZDThRUXoU/ecdNIhOjgOEL1U9KExf7NG16cAvn3RcYg4NRC9rI/u6Kxb9PZDd4h+biB6&#10;QWJbdKuPbg3GXRsUHZwciM5PPPXRn6Y+ujXq7pxeg+jgeEB0buL3++GymOBrnp0LZtoTHYeI8wPR&#10;mYnf739zLyKvc3+ZLoFVF/5AdHA8IDov8cJ7aQ8AdO0biM5KDNHB2elX9IInzPQsOg4RjdCr6H0B&#10;0QFE7wAUA2CYDtHPDooBXPOqQ/Szg9AdjED0toHoYAKiNw2KAUggesugGIAiaXpuZoh+bBC6AwNE&#10;bxaIDggQvVVQDIAC0RsFxQAsIHqbIHQHDhC9RSA68IDo7YFiAD4QvTlQDMAHojcHQncQAqI3BkQH&#10;YZoXveQJM+en3S0DC2le9MCYY7s6tLtlYCkQvSEQuoMoEL0dIDpIANEVb9NrGuwvHw9Dv/6ubI2t&#10;nK7X919s8sIH6AqSQPQR68VL+ov1FjYmziucPh62ebMLRAdpIPrVeZWi+TLj9UvOSxlvzfvRRcch&#10;og8g+tV5ObL58nLnJvz41dhWv//wu3th3q1Mp1ivWX4TnzZ6VxtEBzkguno/uhRdf3n6c2Hp/KKa&#10;5/d78dl6+6qZQnO6Xjd7KSN0BXm6F33qVMuutf7y8TC8MP1Jmv7xYIblpvepv0zvU7emWDmNP0B0&#10;cBggekh0OY0G9JLpi0xiTTmf6DhE9ETnokdC92ma9Nhq0X+gOgemnCh0h+g90bvo4cG4aZo5x+b2&#10;xL8LTLFnPoHooCc6Fz18ek0G6NRUPbY+JpF9dDrFOb0G0cGh6Fz0yAUzo69Pn/zk7/dDEhF6qbpz&#10;wczxRcchoid6F/0We48Xrn77cme+3CQXImjz+/1v7sNTnJwgOjgU3YtehjXQfgigK+AA0YuA6OCc&#10;tCj6ik+YaUl0HCJ6okHR+wKiAw4Q/eSgGAAHiH5yUAyAA0Q/OQjdAQeIfnIgOuAA0U8OigFwgOgn&#10;B8UAOED0k4PQHXCA6CcHogMOEP3koBgAB4h+clAMgANEPzkI3QEHiH5yIDrgANFPDooBcIDoJwfF&#10;ADhA9JOD0B1wgOgnB6IDDg2KvuYTZo5Hu1sGatKi6M8+7erQ7paBmkD0k4PQHXCA6CcHogMO3Yv+&#10;pt7Z4Hx5/0Xp+xeCOX08DCMEd4VZFQBdAYfeRQ+/kmkQtPRFK+GcyJsa1wGiAw6dix5+yeLYIBeK&#10;Hslp9RczIXQHHDoXPfLa5DfxyTFUvU31h9/dC/EpNCWc08tdbjsWAtEBh95Fn953LvWkXyzRyVvQ&#10;xWfrbarum9PdnJ7+XDgHhspAV8Chc9GnTrXsWttftOgfD2YwbXo/+ot8PzqdEs7p42FIGnoBcy0g&#10;OuAA0a8Z0a3XrU1fZBJrSjyndTvqCN0Bh85F54TuVov+AzU4MCWQ07qvZoTogEPvooeH0K7RProl&#10;ujUlmtO659igK+DQueix02teuK3H1sckso9Op4RzkqH+IUN30BOdix69YCYi5/v9kESEIvFwTqP5&#10;xxyMwyGiJ3oX/RZ7j9eqfvtyZ74MxET/zb0Ieh7L6UnE0tcBogMO3YtexprDavOAroBDi6Kv+OAJ&#10;iA7OSYOir0lLouMQ0RMQ/eRAdMABop8cFAPgANFPDooBcIDoJwehO+AA0U8ORAccIPrJQTEADhD9&#10;5KAYAAeIfnIQugMOEP3kQHTAAaKfHBQD4ADRTw6KAXCA6CcHoTvgANFPDkQHHCD6yUExAA4Q/eSg&#10;GAAHiH5yELoDDg2KvuYTZo4HRAccWhT91afdSt3uloGaQPST0+6WgZpA9JOD0B1wgOgnB6IDDhA9&#10;ypt5m4P15f0X671gqRzoCjhA9BixlzV9PKz4JrVyIDrgANEjxF6/eGvaGxEdh4ie6Fz09x9+dy+E&#10;9Q5E/d7U4GuQ38SnNd+NWg5EBxx6F/1efLbejuq+CV2KTr+0Ijroie5FH1rzF/m+848HcaemTD1y&#10;2S+3v0B0cDq6F31ozKXB1ovV2hcdh4ie6F30H4jBVovefugO0XsCol+N6FfaRw8Pxl3bER30RO+i&#10;j330J9lHH5Gj7rHTaxAdnJHuRR+uhBGhl57HLphpRnQcInqie9F/cy+Cng9R/HjV67cvd+bLAEQH&#10;56N70cOSnwfoCji0KHrBE2YgOuiDBkUvoWfRcYjoic5FPz8QHXCA6CcHxQA4QPSTg2IAHCD6yUHo&#10;DjhA9JMD0QEHiH5yUAyAwz6ifzwM146/CRF/LBNE54FiABx2FH183MPHQ+RENkTngdAdcNhPdKn4&#10;C71zrCQ71NMRiA447Ce6vCgtdosIROeBYgAc0KKfHBQD4LCX6MONJndXNSw3JzvU8BGE7oDDbqfX&#10;bq6Pz3yIeA7RmUB0wAHn0U8OigFwgOgnB8UAOOwu+gtG3ReB0B1w2F10N5fcM2EqL+/0QHTA4Wii&#10;87NDPR1BMQAOEP3koBgAB4h+chC6Aw4Q/eRAdMBhzyvjJjDqvggUA+CwU4v+7UvudScQnQeKAXDY&#10;K3SfXnS0JDvU8BGE7oDDbn308JsNC7JDPR2B6IDDiQfjwEjdYgeNcl7Rs2sOAFBA9G5BLNATj7kE&#10;EL1VIHpPQHQAOgCiA9ABEL1bELr3BETvFojeExAdgA6A6AB0AETvFoTuPQHRuwWi9wREBwBAdAC6&#10;AKK3CkJ3QIDorQLRAQGiA9ABEB2ADoDorYLQHRAgeqtAdECA6AB0AEQHoAMgeqsgdAcEiN4qEB0Q&#10;IDoAHQDRAegAiN4qCN0BAaK3CkQHBIgOQAdAdAA6AKK3CkJ3QIDorQLRAQGiA9ABEB2ADoDorYLQ&#10;HRAgeqtAdECA6AB0AEQHoAMgeqsgdAcEiN4qEB0QIDoAHQDRAegAiN4qCN0BAaK3CkQHBIgOQAdA&#10;dAA6AKK3CkJ3QIDorQLRAQGiA9ABEB2ADoDorYLQHRAgeqtAdECA6AB0AEQHoAMgeqsgdAcEiN4q&#10;EB0QIDoAHQDRAegAiN4qCN0BAaK3CkQHBIgOQAdAdAA6AKK3CkJ3QIDorQLRAQGiA9ABEB2ADoDo&#10;rYLQHRAgeqtAdECA6AB0AEQHoAMgeqsgdAcEiN4qEB0QIDoAHQDRAegAiN4qCN0BAaK3CkQHBIgO&#10;QAdAdAA6AKK3CkJ3QIDorQLRAQGiA9ABEB2ADoDorYLQHRAgeqtAdECA6AB0AEQHoAMgeqsgdAcE&#10;iN4qEB0QIDoAHQDRAegAiN4qCN0BAaK3CkQHBIgOQAdAdAA6AKK3CkJ3QIDorQLRAQGiA9ABEB2A&#10;DoDorYLQHRAgeqtAdECA6AB0AEQHoAMgeqsgdAcEiN4qEB0QIDoAHQDRAegAiN4qCN0BAaK3CkQH&#10;BIgOQAdAdAA6AKK3CkJ3QIDorQLRAQGiA9ABEB2ADoDorYLQHRAgeqtAdECA6AB0AEQHoAMgeqsg&#10;dAcEiN4qEB0QIDoAHQDRAegAiN4qCN0BAaK3CkQHBIgOQAdAdAA6AKK3CkJ3QIDorQLRAQGiA9AB&#10;EB2ADjis6ACAekB0ADoAogPQARAdgA6A6AB0AEQHoAMgOgAdANEB6ACIDkAHQHQAOgCiA9ABEB2A&#10;DoDoAHQARAegAyA6AB0A0QHoAIgOQAdAdAA6AKID0AEQHYAOgOgAdABEB6ADIDoAHQDRAegAiA5A&#10;B0B0ADpgN9EBABuyk+iHW14MrIcN1sOmufWA6PuC9bDBethA9IVgPWywHjbNrQdE3xeshw3Wwwai&#10;LwTrYYP1sGluPSD6vmA9bLAeNhB9IVgPG6yHTXPrAdH3Bethg/WwgegLwXrYYD1smluPo2wQAGBF&#10;IDoAHQDRAegAiA5AB0B0ADoAogPQARAdgA6A6AB0AEQHoAMgOgAdANEB6ACIDkAHQHQAOmBD0d9/&#10;8ZP6+CbEdz9ut2QKXfTHw/DA3Lud1wKlMXCM2kHXY8fy+PbltuRP6luV8thO9I+Hn6kifLut99s+&#10;+9Ja9PsPe/lF16L70hg4Ru2w1mO/8vj25bb5L+oYU6c8NhP9dlhSRfjty3CwerrbatEEe9Fveqfu&#10;uBbdl8a47EPUDms9diyP9/vPt78v0/IrlcdWor+JT7rgrO3YFnvRL3fbr4G3Ft2XxvUwtcNajz3L&#10;Y0S24pXKY8M+utmVY0y0ywHTXvTTn9Ou0E5r0X1pTByhdljrsXN53JZftX7sIfp0qNqlG2Yt+uPh&#10;+6+38tx+X1pr0X1pyHU5QO2w1mPn8hiii+nfOuXRs+jOau20Ft2XhrPgo4ge/LrhetCxuJOKfphg&#10;dfpp7APttxbdl8bEEWqHtR5ybXYqjzfdaThN6P6iejo7D7eM6xFY9A5nUY45GDf9tNsZxyMMxl19&#10;0fcpjxczOHDiwbijnFCainCHtuOQp9d2K42JI9QOaz32LI8XYeKIk51eu9IyO8olImPp7THccsgL&#10;ZnYrjWlVjlA7rPXYrzze7+lST3bBjCzCb1/urmMYvdeelIue1uPpFs7v0gez1qL70hg4Ru2w1mPP&#10;2jHw3Y8VywM3tQDQARAdgA6A6AB0AEQHoAMgOgAdANEB6ACIDkAHQHQAOgCiA9ABEB2ADoDoAHQA&#10;RAegAyA6AB0A0QHoAIgOQAdAdAA6AKID0AEQHYAOgOgAdABEB6ADIDoAHQDRAegAiA5AB0B0ADoA&#10;ogPQARAdgA6A6AB0AEQ/NB8PQojxtX9v0beARV7Ad/v54yE307cv8v28b+L7r5l1eZreCPZ5XK3P&#10;4yvBPr0IsddbGUEREP3IvI1aPd2kzDvL/NmeehN9EvyJIfqY4v3+bvr68fBp/A+cAoh+ZKa3Yg/v&#10;1FxN9H/1q+HDx7/990zRdb7DGiXWChwLiH5gprfmDrzfi6HJlS/y/Xj4zw9TDD28UfdvB/PUlF/9&#10;7RDpy59HD4dZVdopztYzjUsY3wD+9v1fDxrrJN6Crlp0edgZs536FXIus+zxG11HcUeXD3YAoh+Z&#10;t9GQgdHZoYF/GeP425/hw9NNrLfh5dlmymCj+nmY6f3+89QFGCa/338yU4dsb9a+jXN8GjQ2SdwF&#10;DUjRh39Vaz711eVc07LNNznrlM8nkznYA4h+aIZ2cxyLG7UaouxB3LFrfPswSjx04b0p8ufbTG/j&#10;7FfZnb5901OHX2+iv//ipyHnUV+ZJJSdEf3lloCIbuZ6+HR1vt1mVd14PWHD0gMGiH50vn0RZDDu&#10;bQiHxy+3P5M2stNspuifJw8nt6ZUN/OsmW6if/tyOxp8//WmsU7iLWhcdER0Pde0bOvbGOLLFaeZ&#10;g82B6CfgaVJr6OX+7H/fG/9etLPWlBcq+nCgGJx9E/Ls2Isj+vXl7ha5DxrrJN6CprUIh+56rkl0&#10;69sg+g9T4G8yB3sA0Q8MaQ11d/v9PtCi21OsFn3kFqjrQXi3Rb++/+L//pcfr7pFV8t9j4iuzgHY&#10;LfpVprO/eS062AuIfmDUqPvb1KKPir6RiHqS6OVmsTVF/6xFv33Qn/VUtYRvX35z66bLdlotz17Q&#10;+Cs5vWb30c1Crv4300dHW74nEP3ITNervYnp0pSpjR2/SKUGXYcBdHuK/lk3uG9q8PxJfiCj7sO5&#10;tLtJY5XEX9CAumDm09WWXM1llq2/qXUcewhq+WAPIPqhGS+BHeUYLl0bToD/SCXSp8StKVfrPPqb&#10;yuFFXU1rn0eX1989qfPoQxJ/QVfvEljTmsu5zLL1N7WO+jw6Bt33AqID0AEQHYAOgOgAdABEB6AD&#10;IDoAHQDRAegAiA5AB0B0ADoAogPQARAdgA6A6AB0AEQHoAMgOgAdANEB6ACIDkAHQHQAOgCiA9AB&#10;EB2ADoDoAHQARAegAyA6AB0A0QHoAIgOQAdAdAA64P8DKzqhbA98+GsAAAAASUVORK5CYIJQSwME&#10;FAAGAAgAAAAhAJbbQn7iAAAACwEAAA8AAABkcnMvZG93bnJldi54bWxMj8FuwjAQRO+V+g/WVuoN&#10;nITWQBoHIdT2hCoVKiFuS7wkEbEdxSYJf19zao+reZp5m61G3bCeOldbIyGeRsDIFFbVppTws/+Y&#10;LIA5j0ZhYw1JuJGDVf74kGGq7GC+qd/5koUS41KUUHnfppy7oiKNbmpbMiE7206jD2dXctXhEMp1&#10;w5MoElxjbcJChS1tKiouu6uW8DngsJ7F7/32ct7cjvvXr8M2Jimfn8b1GzBPo/+D4a4f1CEPTid7&#10;NcqxRsJkuUgCKkHMY2B34EWIJbCThLlIZsDzjP//If8F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IsiK7gUDAABDCAAADgAAAAAAAAAAAAAAAAA6&#10;AgAAZHJzL2Uyb0RvYy54bWxQSwECLQAKAAAAAAAAACEA7MzNFj1OAAA9TgAAFAAAAAAAAAAAAAAA&#10;AABrBQAAZHJzL21lZGlhL2ltYWdlMS5wbmdQSwECLQAKAAAAAAAAACEAIoJRgbVSAAC1UgAAFAAA&#10;AAAAAAAAAAAAAADaUwAAZHJzL21lZGlhL2ltYWdlMi5wbmdQSwECLQAUAAYACAAAACEAlttCfuIA&#10;AAALAQAADwAAAAAAAAAAAAAAAADBpgAAZHJzL2Rvd25yZXYueG1sUEsBAi0AFAAGAAgAAAAhAC5s&#10;8ADFAAAApQEAABkAAAAAAAAAAAAAAAAA0KcAAGRycy9fcmVscy9lMm9Eb2MueG1sLnJlbHNQSwUG&#10;AAAAAAcABwC+AQAAzKgAAAAA&#10;">
                <v:shape id="圖片 13" o:spid="_x0000_s1027" type="#_x0000_t75" alt="一張含有 文字, 螢幕擷取畫面, 行, 圖表 的圖片&#10;&#10;AI 產生的內容可能不正確。" style="position:absolute;left:-1662;width:50399;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6NyAAAAOEAAAAPAAAAZHJzL2Rvd25yZXYueG1sRI9Ba8JA&#10;FITvBf/D8gRvdRPRINFVglCoSKVqvT+yzySYfRuyqyb++q5Q6HGYmW+Y5boztbhT6yrLCuJxBII4&#10;t7riQsHP6eN9DsJ5ZI21ZVLQk4P1avC2xFTbBx/ofvSFCBB2KSoovW9SKV1ekkE3tg1x8C62NeiD&#10;bAupW3wEuKnlJIoSabDisFBiQ5uS8uvxZhQ8p7f+fNifkq+tpexqJlm/q76VGg27bAHCU+f/w3/t&#10;T61gPouT6SyJ4fUovAG5+gUAAP//AwBQSwECLQAUAAYACAAAACEA2+H2y+4AAACFAQAAEwAAAAAA&#10;AAAAAAAAAAAAAAAAW0NvbnRlbnRfVHlwZXNdLnhtbFBLAQItABQABgAIAAAAIQBa9CxbvwAAABUB&#10;AAALAAAAAAAAAAAAAAAAAB8BAABfcmVscy8ucmVsc1BLAQItABQABgAIAAAAIQBNsH6NyAAAAOEA&#10;AAAPAAAAAAAAAAAAAAAAAAcCAABkcnMvZG93bnJldi54bWxQSwUGAAAAAAMAAwC3AAAA/AIAAAAA&#10;">
                  <v:imagedata r:id="rId42" o:title="一張含有 文字, 螢幕擷取畫面, 行, 圖表 的圖片&#10;&#10;AI 產生的內容可能不正確。"/>
                </v:shape>
                <v:shape id="圖片 12" o:spid="_x0000_s1028" type="#_x0000_t75" alt="一張含有 文字, 螢幕擷取畫面, 行, 圖表 的圖片&#10;&#10;AI 產生的內容可能不正確。" style="position:absolute;left:47323;width:50400;height:4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3xjxwAAAOIAAAAPAAAAZHJzL2Rvd25yZXYueG1sRE9Na8JA&#10;EL0L/odlBG+6MaRJSV1FFKHiqdZCvY3ZaRKanQ3Z1cR/7x4KPT7e93I9mEbcqXO1ZQWLeQSCuLC6&#10;5lLB+XM/ewXhPLLGxjIpeJCD9Wo8WmKubc8fdD/5UoQQdjkqqLxvcyldUZFBN7ctceB+bGfQB9iV&#10;UnfYh3DTyDiKUmmw5tBQYUvbiorf080ouF3jLLk+vsuXHR7rr8P50F+ii1LTybB5A+Fp8P/iP/e7&#10;VpCkSZylWRw2h0vhDsjVEwAA//8DAFBLAQItABQABgAIAAAAIQDb4fbL7gAAAIUBAAATAAAAAAAA&#10;AAAAAAAAAAAAAABbQ29udGVudF9UeXBlc10ueG1sUEsBAi0AFAAGAAgAAAAhAFr0LFu/AAAAFQEA&#10;AAsAAAAAAAAAAAAAAAAAHwEAAF9yZWxzLy5yZWxzUEsBAi0AFAAGAAgAAAAhAA/zfGPHAAAA4gAA&#10;AA8AAAAAAAAAAAAAAAAABwIAAGRycy9kb3ducmV2LnhtbFBLBQYAAAAAAwADALcAAAD7AgAAAAA=&#10;">
                  <v:imagedata r:id="rId43" o:title="一張含有 文字, 螢幕擷取畫面, 行, 圖表 的圖片&#10;&#10;AI 產生的內容可能不正確。"/>
                </v:shape>
                <w10:wrap type="square" anchorx="margin" anchory="margin"/>
              </v:group>
            </w:pict>
          </mc:Fallback>
        </mc:AlternateContent>
      </w:r>
      <w:r w:rsidRPr="004E3A31">
        <w:rPr>
          <w:rFonts w:ascii="Times New Roman" w:hAnsi="Times New Roman" w:cs="Times New Roman"/>
          <w:b/>
          <w:bCs/>
          <w:sz w:val="20"/>
          <w:szCs w:val="20"/>
          <w:lang w:val="en-GB"/>
        </w:rPr>
        <w:t>ns</w:t>
      </w:r>
    </w:p>
    <w:p w14:paraId="4DA92230" w14:textId="77777777" w:rsidR="005E4405" w:rsidRPr="004E3A31" w:rsidRDefault="005E4405" w:rsidP="005E4405">
      <w:pPr>
        <w:pStyle w:val="EndNoteBibliography"/>
        <w:spacing w:after="0"/>
        <w:rPr>
          <w:rFonts w:ascii="Times New Roman" w:hAnsi="Times New Roman" w:cs="Times New Roman"/>
          <w:sz w:val="20"/>
          <w:szCs w:val="20"/>
          <w:lang w:val="en-GB"/>
        </w:rPr>
      </w:pPr>
    </w:p>
    <w:p w14:paraId="2279945D" w14:textId="2D3D6577" w:rsidR="005E4405" w:rsidRPr="004E3A31" w:rsidRDefault="005E4405">
      <w:pPr>
        <w:widowControl/>
        <w:rPr>
          <w:rFonts w:ascii="Times New Roman" w:eastAsia="DengXian" w:hAnsi="Times New Roman" w:cs="Times New Roman"/>
          <w:noProof/>
          <w:sz w:val="20"/>
          <w:szCs w:val="20"/>
          <w:lang w:val="en-GB"/>
        </w:rPr>
      </w:pPr>
      <w:r w:rsidRPr="004E3A31">
        <w:rPr>
          <w:rFonts w:ascii="Times New Roman" w:hAnsi="Times New Roman" w:cs="Times New Roman"/>
          <w:sz w:val="20"/>
          <w:szCs w:val="20"/>
          <w:lang w:val="en-GB"/>
        </w:rPr>
        <w:br w:type="page"/>
      </w:r>
    </w:p>
    <w:p w14:paraId="276A4A1E" w14:textId="39F762E5" w:rsidR="005E4405" w:rsidRPr="004E3A31" w:rsidRDefault="005E4405" w:rsidP="005E4405">
      <w:pPr>
        <w:pStyle w:val="EndNoteBibliography"/>
        <w:spacing w:after="0"/>
        <w:rPr>
          <w:rFonts w:ascii="Times New Roman" w:hAnsi="Times New Roman" w:cs="Times New Roman"/>
          <w:sz w:val="20"/>
          <w:szCs w:val="20"/>
          <w:lang w:val="en-GB"/>
        </w:rPr>
      </w:pPr>
      <w:r w:rsidRPr="004E3A31">
        <w:rPr>
          <w:rFonts w:ascii="Times New Roman" w:hAnsi="Times New Roman" w:cs="Times New Roman"/>
          <w:sz w:val="20"/>
          <w:szCs w:val="20"/>
          <w:lang w:val="en-GB"/>
        </w:rPr>
        <w:lastRenderedPageBreak/>
        <w:t>References</w:t>
      </w:r>
    </w:p>
    <w:p w14:paraId="4AB1EAF8" w14:textId="77777777" w:rsidR="00924496" w:rsidRPr="00924496" w:rsidRDefault="00113225" w:rsidP="00924496">
      <w:pPr>
        <w:pStyle w:val="EndNoteBibliography"/>
        <w:spacing w:after="0"/>
      </w:pPr>
      <w:r w:rsidRPr="004E3A31">
        <w:rPr>
          <w:rFonts w:ascii="Times New Roman" w:hAnsi="Times New Roman" w:cs="Times New Roman"/>
          <w:sz w:val="20"/>
          <w:szCs w:val="20"/>
          <w:lang w:val="en-GB"/>
        </w:rPr>
        <w:fldChar w:fldCharType="begin"/>
      </w:r>
      <w:r w:rsidRPr="004E3A31">
        <w:rPr>
          <w:rFonts w:ascii="Times New Roman" w:hAnsi="Times New Roman" w:cs="Times New Roman"/>
          <w:sz w:val="20"/>
          <w:szCs w:val="20"/>
          <w:lang w:val="en-GB"/>
        </w:rPr>
        <w:instrText xml:space="preserve"> ADDIN EN.REFLIST </w:instrText>
      </w:r>
      <w:r w:rsidRPr="004E3A31">
        <w:rPr>
          <w:rFonts w:ascii="Times New Roman" w:hAnsi="Times New Roman" w:cs="Times New Roman"/>
          <w:sz w:val="20"/>
          <w:szCs w:val="20"/>
          <w:lang w:val="en-GB"/>
        </w:rPr>
        <w:fldChar w:fldCharType="separate"/>
      </w:r>
      <w:r w:rsidR="00924496" w:rsidRPr="00924496">
        <w:t>1.</w:t>
      </w:r>
      <w:r w:rsidR="00924496" w:rsidRPr="00924496">
        <w:tab/>
        <w:t>Thomas BH, Ciliska D, Dobbins M, Micucci S. A process for systematically reviewing the literature: providing the research evidence for public health nursing interventions. Worldviews Evid Based Nurs. 2004;1(3):176-84.</w:t>
      </w:r>
    </w:p>
    <w:p w14:paraId="2B662AE5" w14:textId="77777777" w:rsidR="00924496" w:rsidRPr="00924496" w:rsidRDefault="00924496" w:rsidP="00924496">
      <w:pPr>
        <w:pStyle w:val="EndNoteBibliography"/>
        <w:spacing w:after="0"/>
      </w:pPr>
      <w:r w:rsidRPr="00924496">
        <w:t>2.</w:t>
      </w:r>
      <w:r w:rsidRPr="00924496">
        <w:tab/>
        <w:t>Page MJ, McKenzie JE, Bossuyt PM, Boutron I, Hoffmann TC, Mulrow CD, et al. The PRISMA 2020 statement: an updated guideline for reporting systematic reviews. Bmj. 2021;372:n71.</w:t>
      </w:r>
    </w:p>
    <w:p w14:paraId="77A978DF" w14:textId="77777777" w:rsidR="00924496" w:rsidRPr="00924496" w:rsidRDefault="00924496" w:rsidP="00924496">
      <w:pPr>
        <w:pStyle w:val="EndNoteBibliography"/>
        <w:spacing w:after="0"/>
      </w:pPr>
      <w:r w:rsidRPr="00924496">
        <w:t>3.</w:t>
      </w:r>
      <w:r w:rsidRPr="00924496">
        <w:tab/>
        <w:t>Adamo KB, Wilson S, Harvey AL, Grattan KP, Naylor PJ, Temple VA, et al. Does Intervening in Childcare Settings Impact Fundamental Movement Skill Development? Med Sci Sports Exerc. 2016;48(5):926-32.</w:t>
      </w:r>
    </w:p>
    <w:p w14:paraId="002C5C5A" w14:textId="77777777" w:rsidR="00924496" w:rsidRPr="00924496" w:rsidRDefault="00924496" w:rsidP="00924496">
      <w:pPr>
        <w:pStyle w:val="EndNoteBibliography"/>
        <w:spacing w:after="0"/>
      </w:pPr>
      <w:r w:rsidRPr="00924496">
        <w:t>4.</w:t>
      </w:r>
      <w:r w:rsidRPr="00924496">
        <w:tab/>
        <w:t>Adamo KB, Wasenius NS, Grattan KP, Harvey ALJ, Naylor PJ, Barrowman NJ, et al. Effects of a Preschool Intervention on Physical Activity and Body Composition. J Pediatr. 2017;188:42-9.e2.</w:t>
      </w:r>
    </w:p>
    <w:p w14:paraId="5A3B3AE7" w14:textId="77777777" w:rsidR="00924496" w:rsidRPr="00924496" w:rsidRDefault="00924496" w:rsidP="00924496">
      <w:pPr>
        <w:pStyle w:val="EndNoteBibliography"/>
        <w:spacing w:after="0"/>
      </w:pPr>
      <w:r w:rsidRPr="00924496">
        <w:t>5.</w:t>
      </w:r>
      <w:r w:rsidRPr="00924496">
        <w:tab/>
        <w:t>Alesi M, Sebastiano C, Antonino B, and Pepi A. A teacher-led motor programme to enhance pre-literacy and motor skills in kindergarten children. European Journal of Developmental Psychology. 2021;18(3):367-81.</w:t>
      </w:r>
    </w:p>
    <w:p w14:paraId="0A15A35C" w14:textId="77777777" w:rsidR="00924496" w:rsidRPr="00924496" w:rsidRDefault="00924496" w:rsidP="00924496">
      <w:pPr>
        <w:pStyle w:val="EndNoteBibliography"/>
        <w:spacing w:after="0"/>
      </w:pPr>
      <w:r w:rsidRPr="00924496">
        <w:t>6.</w:t>
      </w:r>
      <w:r w:rsidRPr="00924496">
        <w:tab/>
        <w:t>Alhassan S, Nwaokelemeh O, Ghazarian M, Roberts J, Mendoza A, Shitole S. Effects of locomotor skill program on minority preschoolers' physical activity levels. Pediatr Exerc Sci. 2012;24(3):435-49.</w:t>
      </w:r>
    </w:p>
    <w:p w14:paraId="2A893546" w14:textId="77777777" w:rsidR="00924496" w:rsidRPr="00924496" w:rsidRDefault="00924496" w:rsidP="00924496">
      <w:pPr>
        <w:pStyle w:val="EndNoteBibliography"/>
        <w:spacing w:after="0"/>
      </w:pPr>
      <w:r w:rsidRPr="00924496">
        <w:t>7.</w:t>
      </w:r>
      <w:r w:rsidRPr="00924496">
        <w:tab/>
        <w:t>Ali A, McLachlan C, Mugridge O, McLaughlin T, Conlon C, Clarke L. The Effect of a 10-Week Physical Activity Programme on Fundamental Movement Skills in 3–4-Year-Old Children within Early Childhood Education Centres. Children. 2021;8(6):440.</w:t>
      </w:r>
    </w:p>
    <w:p w14:paraId="16ECA494" w14:textId="77777777" w:rsidR="00924496" w:rsidRPr="00924496" w:rsidRDefault="00924496" w:rsidP="00924496">
      <w:pPr>
        <w:pStyle w:val="EndNoteBibliography"/>
        <w:spacing w:after="0"/>
      </w:pPr>
      <w:r w:rsidRPr="00924496">
        <w:t>8.</w:t>
      </w:r>
      <w:r w:rsidRPr="00924496">
        <w:tab/>
        <w:t>Arufe-Giráldez V. Can the Doman method improve motor competence in children of 4 years of age? A quasi-experimental study of two Physical Education programmes in preschool education. Journal of Human Sport and Exercise. 2023;18.</w:t>
      </w:r>
    </w:p>
    <w:p w14:paraId="6B257D9B" w14:textId="77777777" w:rsidR="00924496" w:rsidRPr="00924496" w:rsidRDefault="00924496" w:rsidP="00924496">
      <w:pPr>
        <w:pStyle w:val="EndNoteBibliography"/>
        <w:spacing w:after="0"/>
      </w:pPr>
      <w:r w:rsidRPr="00924496">
        <w:t>9.</w:t>
      </w:r>
      <w:r w:rsidRPr="00924496">
        <w:tab/>
        <w:t>Basterfield L, Machaira T, Jones D, Rapley T, Araujo-Soares V, Cameron N, et al. Early Years Physical Activity and Motor Skills Intervention-A Feasibility Study to Evaluate an Existing Training Programme for Early Years Educators. Children (Basel). 2023;10(1).</w:t>
      </w:r>
    </w:p>
    <w:p w14:paraId="7C7D69C5" w14:textId="77777777" w:rsidR="00924496" w:rsidRPr="00924496" w:rsidRDefault="00924496" w:rsidP="00924496">
      <w:pPr>
        <w:pStyle w:val="EndNoteBibliography"/>
        <w:spacing w:after="0"/>
      </w:pPr>
      <w:r w:rsidRPr="00924496">
        <w:t>10.</w:t>
      </w:r>
      <w:r w:rsidRPr="00924496">
        <w:tab/>
        <w:t>Battaglia G, Alesi M, Tabacchi G, Palma A, Bellafiore M. The Development of Motor and Pre-literacy Skills by a Physical Education Program in Preschool Children: A Non-randomized Pilot Trial. Front Psychol. 2019;9:2694.</w:t>
      </w:r>
    </w:p>
    <w:p w14:paraId="4363AA65" w14:textId="77777777" w:rsidR="00924496" w:rsidRPr="00924496" w:rsidRDefault="00924496" w:rsidP="00924496">
      <w:pPr>
        <w:pStyle w:val="EndNoteBibliography"/>
        <w:spacing w:after="0"/>
      </w:pPr>
      <w:r w:rsidRPr="00924496">
        <w:t>11.</w:t>
      </w:r>
      <w:r w:rsidRPr="00924496">
        <w:tab/>
        <w:t>Branje K, Stevens D, Hobson H, Kirk S, Stone M. Impact of an outdoor loose parts intervention on Nova Scotia preschoolers' fundamental movement skills: a multi-methods randomized controlled trial. Aims Public Health. 2022;9(1):194-215.</w:t>
      </w:r>
    </w:p>
    <w:p w14:paraId="48EBB9E0" w14:textId="77777777" w:rsidR="00924496" w:rsidRPr="00924496" w:rsidRDefault="00924496" w:rsidP="00924496">
      <w:pPr>
        <w:pStyle w:val="EndNoteBibliography"/>
        <w:spacing w:after="0"/>
      </w:pPr>
      <w:r w:rsidRPr="00924496">
        <w:t>12.</w:t>
      </w:r>
      <w:r w:rsidRPr="00924496">
        <w:tab/>
        <w:t>Caldwell HAT, Spencer RA, Joshi N, Branje K, Cawley J, Hobson H, et al. Impact of an outdoor loose parts play intervention on Nova Scotian preschoolers’ physical literacy: a mixed-methods randomized controlled trial. BMC Public Health. 2023;23(1):1126.</w:t>
      </w:r>
    </w:p>
    <w:p w14:paraId="6E7E1CFC" w14:textId="77777777" w:rsidR="00924496" w:rsidRPr="00924496" w:rsidRDefault="00924496" w:rsidP="00924496">
      <w:pPr>
        <w:pStyle w:val="EndNoteBibliography"/>
        <w:spacing w:after="0"/>
      </w:pPr>
      <w:r w:rsidRPr="00924496">
        <w:t>13.</w:t>
      </w:r>
      <w:r w:rsidRPr="00924496">
        <w:tab/>
        <w:t xml:space="preserve">Callcott D, Hammond L, Hill S. The Synergistic Effect of Teaching a Combined Explicit Movement and Phonological Awareness Program to </w:t>
      </w:r>
      <w:r w:rsidRPr="00924496">
        <w:lastRenderedPageBreak/>
        <w:t>Preschool Aged Students. Early Childhood Education Journal. 2015;43(3):201-11.</w:t>
      </w:r>
    </w:p>
    <w:p w14:paraId="5545CF57" w14:textId="77777777" w:rsidR="00924496" w:rsidRPr="00924496" w:rsidRDefault="00924496" w:rsidP="00924496">
      <w:pPr>
        <w:pStyle w:val="EndNoteBibliography"/>
        <w:spacing w:after="0"/>
      </w:pPr>
      <w:r w:rsidRPr="00924496">
        <w:t>14.</w:t>
      </w:r>
      <w:r w:rsidRPr="00924496">
        <w:tab/>
        <w:t>Cardon G, Labarque V, Smits D, De Bourdeaudhuij I. Promoting physical activity at the pre-school playground: the effects of providing markings and play equipment. Prev Med. 2009;48(4):335-40.</w:t>
      </w:r>
    </w:p>
    <w:p w14:paraId="3BE7ED6B" w14:textId="77777777" w:rsidR="00924496" w:rsidRPr="00924496" w:rsidRDefault="00924496" w:rsidP="00924496">
      <w:pPr>
        <w:pStyle w:val="EndNoteBibliography"/>
        <w:spacing w:after="0"/>
      </w:pPr>
      <w:r w:rsidRPr="00924496">
        <w:t>15.</w:t>
      </w:r>
      <w:r w:rsidRPr="00924496">
        <w:tab/>
        <w:t>Costa H, Abelairas-Gómez C, Arufe-Giráldez V, Pazos C, Barcala Furelos R. Influence of a physical education plan on psychomotor development profiles of preschool children. Journal of Human Sport and Exercise. 2015;10:126-40.</w:t>
      </w:r>
    </w:p>
    <w:p w14:paraId="151EDE30" w14:textId="77777777" w:rsidR="00924496" w:rsidRPr="00924496" w:rsidRDefault="00924496" w:rsidP="00924496">
      <w:pPr>
        <w:pStyle w:val="EndNoteBibliography"/>
        <w:spacing w:after="0"/>
      </w:pPr>
      <w:r w:rsidRPr="00924496">
        <w:t>16.</w:t>
      </w:r>
      <w:r w:rsidRPr="00924496">
        <w:tab/>
        <w:t>Costa HJT, Barcala-Furelos R, Abelairas-Gomez C, Arufe-Giraldez V. The Influence of a Structured Physical Education Plan on Preschool Children's Psychomotor Development Profiles. Australasian Journal of Early Childhood. 2015;40(2):68-77.</w:t>
      </w:r>
    </w:p>
    <w:p w14:paraId="7A6A1297" w14:textId="77777777" w:rsidR="00924496" w:rsidRPr="00924496" w:rsidRDefault="00924496" w:rsidP="00924496">
      <w:pPr>
        <w:pStyle w:val="EndNoteBibliography"/>
        <w:spacing w:after="0"/>
      </w:pPr>
      <w:r w:rsidRPr="00924496">
        <w:t>17.</w:t>
      </w:r>
      <w:r w:rsidRPr="00924496">
        <w:tab/>
        <w:t>Derri V, Aggeliki T, Evridiki Z, and Kioumourtzoglou E. Effect of a Music and Movement Programme on Development of Locomotor Skills by Children 4 to 6 Years of Age. European Journal of Physical Education. 2001;6(1):16-25.</w:t>
      </w:r>
    </w:p>
    <w:p w14:paraId="476F1B63" w14:textId="77777777" w:rsidR="00924496" w:rsidRPr="00924496" w:rsidRDefault="00924496" w:rsidP="00924496">
      <w:pPr>
        <w:pStyle w:val="EndNoteBibliography"/>
        <w:spacing w:after="0"/>
      </w:pPr>
      <w:r w:rsidRPr="00924496">
        <w:t>18.</w:t>
      </w:r>
      <w:r w:rsidRPr="00924496">
        <w:tab/>
        <w:t>Dias Rodrigues A, Marmeleira J, Pomar C, Lamy E, Guerreiro D, Veiga G. Body-oriented interventions to promote preschoolers' social-emotional competence: a quasi-experimental study. Front Psychol. 2023;14:1198199.</w:t>
      </w:r>
    </w:p>
    <w:p w14:paraId="48F8ADF6" w14:textId="77777777" w:rsidR="00924496" w:rsidRPr="00924496" w:rsidRDefault="00924496" w:rsidP="00924496">
      <w:pPr>
        <w:pStyle w:val="EndNoteBibliography"/>
        <w:spacing w:after="0"/>
      </w:pPr>
      <w:r w:rsidRPr="00924496">
        <w:t>19.</w:t>
      </w:r>
      <w:r w:rsidRPr="00924496">
        <w:tab/>
        <w:t>Donath L, Imhof K, Roth R, Zahner L. Motor Skill Improvement in Preschoolers: How Effective Are Activity Cards? Sports. 2014;2(4):140-51.</w:t>
      </w:r>
    </w:p>
    <w:p w14:paraId="104C3328" w14:textId="77777777" w:rsidR="00924496" w:rsidRPr="00924496" w:rsidRDefault="00924496" w:rsidP="00924496">
      <w:pPr>
        <w:pStyle w:val="EndNoteBibliography"/>
        <w:spacing w:after="0"/>
      </w:pPr>
      <w:r w:rsidRPr="00924496">
        <w:t>20.</w:t>
      </w:r>
      <w:r w:rsidRPr="00924496">
        <w:tab/>
        <w:t>Draper CE, Masturah A, Jared F, and Lambert EV. Impact of a community-based programme for motor development on gross motor skills and cognitive function in preschool children from disadvantaged settings. Early Child Development and Care. 2012;182(1):137-52.</w:t>
      </w:r>
    </w:p>
    <w:p w14:paraId="3BDDB6C4" w14:textId="77777777" w:rsidR="00924496" w:rsidRPr="00924496" w:rsidRDefault="00924496" w:rsidP="00924496">
      <w:pPr>
        <w:pStyle w:val="EndNoteBibliography"/>
        <w:spacing w:after="0"/>
      </w:pPr>
      <w:r w:rsidRPr="00924496">
        <w:t>21.</w:t>
      </w:r>
      <w:r w:rsidRPr="00924496">
        <w:tab/>
        <w:t>Finch M, Wolfenden L, Morgan PJ, Freund M, Jones J, Wiggers J. A cluster randomized trial of a multi-level intervention, delivered by service staff, to increase physical activity of children attending center-based childcare. Prev Med. 2014;58:9-16.</w:t>
      </w:r>
    </w:p>
    <w:p w14:paraId="38C2ED5E" w14:textId="77777777" w:rsidR="00924496" w:rsidRPr="00924496" w:rsidRDefault="00924496" w:rsidP="00924496">
      <w:pPr>
        <w:pStyle w:val="EndNoteBibliography"/>
        <w:spacing w:after="0"/>
      </w:pPr>
      <w:r w:rsidRPr="00924496">
        <w:t>22.</w:t>
      </w:r>
      <w:r w:rsidRPr="00924496">
        <w:tab/>
        <w:t>Frischen U, Schwarzer G, Degé F. Comparing the Effects of Rhythm-Based Music Training and Pitch-Based Music Training on Executive Functions in Preschoolers. Front Integr Neurosci. 2019;13:41.</w:t>
      </w:r>
    </w:p>
    <w:p w14:paraId="3E165F21" w14:textId="77777777" w:rsidR="00924496" w:rsidRPr="00924496" w:rsidRDefault="00924496" w:rsidP="00924496">
      <w:pPr>
        <w:pStyle w:val="EndNoteBibliography"/>
        <w:spacing w:after="0"/>
      </w:pPr>
      <w:r w:rsidRPr="00924496">
        <w:t>23.</w:t>
      </w:r>
      <w:r w:rsidRPr="00924496">
        <w:tab/>
        <w:t>Fu T, Zhang D, Wang W, Geng H, Lv Y, Shen R, et al. Functional Training Focused on Motor Development Enhances Gross Motor, Physical Fitness, and Sensory Integration in 5-6-Year-Old Healthy Chinese Children. Front Pediatr. 2022;10:936799.</w:t>
      </w:r>
    </w:p>
    <w:p w14:paraId="12AF3EBB" w14:textId="77777777" w:rsidR="00924496" w:rsidRPr="00924496" w:rsidRDefault="00924496" w:rsidP="00924496">
      <w:pPr>
        <w:pStyle w:val="EndNoteBibliography"/>
        <w:spacing w:after="0"/>
      </w:pPr>
      <w:r w:rsidRPr="00924496">
        <w:t>24.</w:t>
      </w:r>
      <w:r w:rsidRPr="00924496">
        <w:tab/>
        <w:t>Gao Z, Lee JE, Zeng N, Pope ZC, Zhang Y, Li X. Home-Based Exergaming on Preschoolers' Energy Expenditure, Cardiovascular Fitness, Body Mass Index and Cognitive Flexibility: A Randomized Controlled Trial. J Clin Med. 2019;8(10).</w:t>
      </w:r>
    </w:p>
    <w:p w14:paraId="05856CBF" w14:textId="77777777" w:rsidR="00924496" w:rsidRPr="00924496" w:rsidRDefault="00924496" w:rsidP="00924496">
      <w:pPr>
        <w:pStyle w:val="EndNoteBibliography"/>
        <w:spacing w:after="0"/>
      </w:pPr>
      <w:r w:rsidRPr="00924496">
        <w:t>25.</w:t>
      </w:r>
      <w:r w:rsidRPr="00924496">
        <w:tab/>
        <w:t>Giordano G, Alesi M. Does Physical Activity Improve Inhibition in Kindergarteners? A Pilot Study. Perceptual and Motor Skills. 2022;129:1001-13.</w:t>
      </w:r>
    </w:p>
    <w:p w14:paraId="0A03D375" w14:textId="77777777" w:rsidR="00924496" w:rsidRPr="00924496" w:rsidRDefault="00924496" w:rsidP="00924496">
      <w:pPr>
        <w:pStyle w:val="EndNoteBibliography"/>
        <w:spacing w:after="0"/>
      </w:pPr>
      <w:r w:rsidRPr="00924496">
        <w:t>26.</w:t>
      </w:r>
      <w:r w:rsidRPr="00924496">
        <w:tab/>
        <w:t>Goldfield GS, Harvey ALJ, Grattan KP, Temple V, Naylor PJ, Alberga AS, et al. Effects of Child Care Intervention on Physical Activity and Body Composition. Am J Prev Med. 2016;51(2):225-31.</w:t>
      </w:r>
    </w:p>
    <w:p w14:paraId="53B57835" w14:textId="77777777" w:rsidR="00924496" w:rsidRPr="00924496" w:rsidRDefault="00924496" w:rsidP="00924496">
      <w:pPr>
        <w:pStyle w:val="EndNoteBibliography"/>
        <w:spacing w:after="0"/>
      </w:pPr>
      <w:r w:rsidRPr="00924496">
        <w:t>27.</w:t>
      </w:r>
      <w:r w:rsidRPr="00924496">
        <w:tab/>
        <w:t>Hacke C, Ketelhut S, Wendt U, Müller G, Schlesner C, Ketelhut K. Effectiveness of a physical activity intervention in preschoolers: A cluster-</w:t>
      </w:r>
      <w:r w:rsidRPr="00924496">
        <w:lastRenderedPageBreak/>
        <w:t>randomized controlled trial. Scand J Med Sci Sports. 2019;29(5):742-52.</w:t>
      </w:r>
    </w:p>
    <w:p w14:paraId="46CCF39C" w14:textId="77777777" w:rsidR="00924496" w:rsidRPr="00924496" w:rsidRDefault="00924496" w:rsidP="00924496">
      <w:pPr>
        <w:pStyle w:val="EndNoteBibliography"/>
        <w:spacing w:after="0"/>
      </w:pPr>
      <w:r w:rsidRPr="00924496">
        <w:t>28.</w:t>
      </w:r>
      <w:r w:rsidRPr="00924496">
        <w:tab/>
        <w:t>Johnson JL, Rudisill ME, Hastie P, Wadsworth D, Strunk K, Venezia A, et al. Changes in Fundamental Motor-Skill Performance Following a Nine-Month Mastery Motivational Climate Intervention. Res Q Exerc Sport. 2019;90(4):517-26.</w:t>
      </w:r>
    </w:p>
    <w:p w14:paraId="6AB2D71A" w14:textId="77777777" w:rsidR="00924496" w:rsidRPr="00924496" w:rsidRDefault="00924496" w:rsidP="00924496">
      <w:pPr>
        <w:pStyle w:val="EndNoteBibliography"/>
        <w:spacing w:after="0"/>
      </w:pPr>
      <w:r w:rsidRPr="00924496">
        <w:t>29.</w:t>
      </w:r>
      <w:r w:rsidRPr="00924496">
        <w:tab/>
        <w:t>Klein D, De Toia D, Weber S, Wessely N, Koch B, Dordel S, et al. Effects of a low threshold health promotion intervention on the BMI in pre-school children under consideration of parental participation. e-SPEN, the European e-Journal of Clinical Nutrition and Metabolism. 2010;5(3):e125-e31.</w:t>
      </w:r>
    </w:p>
    <w:p w14:paraId="275ED528" w14:textId="77777777" w:rsidR="00924496" w:rsidRPr="00924496" w:rsidRDefault="00924496" w:rsidP="00924496">
      <w:pPr>
        <w:pStyle w:val="EndNoteBibliography"/>
        <w:spacing w:after="0"/>
      </w:pPr>
      <w:r w:rsidRPr="00924496">
        <w:t>30.</w:t>
      </w:r>
      <w:r w:rsidRPr="00924496">
        <w:tab/>
        <w:t>Lee RLT, Lane SJ, Tang ACY, Leung C, Louie LHT, Browne G, et al. Effects of an Unstructured Free Play and Mindfulness Intervention on Wellbeing in Kindergarten Students. Int J Environ Res Public Health. 2020;17(15).</w:t>
      </w:r>
    </w:p>
    <w:p w14:paraId="51D5CBDB" w14:textId="77777777" w:rsidR="00924496" w:rsidRPr="00924496" w:rsidRDefault="00924496" w:rsidP="00924496">
      <w:pPr>
        <w:pStyle w:val="EndNoteBibliography"/>
        <w:spacing w:after="0"/>
      </w:pPr>
      <w:r w:rsidRPr="00924496">
        <w:t>31.</w:t>
      </w:r>
      <w:r w:rsidRPr="00924496">
        <w:tab/>
        <w:t>Lobo Y, Winsler A. The Effects of a Creative Dance and Movement Program on the Social Competence of Head Start Preschoolers. Social Development. 2006;15:501-19.</w:t>
      </w:r>
    </w:p>
    <w:p w14:paraId="306AB9F1" w14:textId="77777777" w:rsidR="00924496" w:rsidRPr="00924496" w:rsidRDefault="00924496" w:rsidP="00924496">
      <w:pPr>
        <w:pStyle w:val="EndNoteBibliography"/>
        <w:spacing w:after="0"/>
      </w:pPr>
      <w:r w:rsidRPr="00924496">
        <w:t>32.</w:t>
      </w:r>
      <w:r w:rsidRPr="00924496">
        <w:tab/>
        <w:t>Madi</w:t>
      </w:r>
      <w:r w:rsidRPr="00924496">
        <w:rPr>
          <w:rFonts w:ascii="Cambria" w:hAnsi="Cambria" w:cs="Cambria"/>
        </w:rPr>
        <w:t>ć</w:t>
      </w:r>
      <w:r w:rsidRPr="00924496">
        <w:t xml:space="preserve"> D, Cvetkovi</w:t>
      </w:r>
      <w:r w:rsidRPr="00924496">
        <w:rPr>
          <w:rFonts w:ascii="Cambria" w:hAnsi="Cambria" w:cs="Cambria"/>
        </w:rPr>
        <w:t>ć</w:t>
      </w:r>
      <w:r w:rsidRPr="00924496">
        <w:t xml:space="preserve"> M, Popovi</w:t>
      </w:r>
      <w:r w:rsidRPr="00924496">
        <w:rPr>
          <w:rFonts w:ascii="Cambria" w:hAnsi="Cambria" w:cs="Cambria"/>
        </w:rPr>
        <w:t>ć</w:t>
      </w:r>
      <w:r w:rsidRPr="00924496">
        <w:t xml:space="preserve"> B, Marinkovic D, Radanovi</w:t>
      </w:r>
      <w:r w:rsidRPr="00924496">
        <w:rPr>
          <w:rFonts w:ascii="Cambria" w:hAnsi="Cambria" w:cs="Cambria"/>
        </w:rPr>
        <w:t>ć</w:t>
      </w:r>
      <w:r w:rsidRPr="00924496">
        <w:t xml:space="preserve"> D, Trajkovi</w:t>
      </w:r>
      <w:r w:rsidRPr="00924496">
        <w:rPr>
          <w:rFonts w:ascii="Cambria" w:hAnsi="Cambria" w:cs="Cambria"/>
        </w:rPr>
        <w:t>ć</w:t>
      </w:r>
      <w:r w:rsidRPr="00924496">
        <w:t xml:space="preserve"> N. EFFECTS OF DEVELOPMENTAL GYMNASTICS ON MOTOR FITNESS IN PRESCHOOL GIRLS. Facta Universitatis, Series: Physical Education and Sport. 2018;16:11-8.</w:t>
      </w:r>
    </w:p>
    <w:p w14:paraId="60ED8F40" w14:textId="77777777" w:rsidR="00924496" w:rsidRPr="00924496" w:rsidRDefault="00924496" w:rsidP="00924496">
      <w:pPr>
        <w:pStyle w:val="EndNoteBibliography"/>
        <w:spacing w:after="0"/>
      </w:pPr>
      <w:r w:rsidRPr="00924496">
        <w:t>33.</w:t>
      </w:r>
      <w:r w:rsidRPr="00924496">
        <w:tab/>
        <w:t>Martin EH, E. RM, and Hastie PA. Motivational climate and fundamental motor skill performance in a naturalistic physical education setting. Physical Education and Sport Pedagogy. 2009;14(3):227-40.</w:t>
      </w:r>
    </w:p>
    <w:p w14:paraId="540CC445" w14:textId="77777777" w:rsidR="00924496" w:rsidRPr="00924496" w:rsidRDefault="00924496" w:rsidP="00924496">
      <w:pPr>
        <w:pStyle w:val="EndNoteBibliography"/>
        <w:spacing w:after="0"/>
      </w:pPr>
      <w:r w:rsidRPr="00924496">
        <w:t>34.</w:t>
      </w:r>
      <w:r w:rsidRPr="00924496">
        <w:tab/>
        <w:t>Martínez-Vizcaíno V, Pozuelo-Carrascosa DP, García-Prieto JC, Cavero-Redondo I, Solera-Martínez M, Garrido-Miguel M, et al. Effectiveness of a school-based physical activity intervention on adiposity, fitness and blood pressure: MOVI-KIDS study. Br J Sports Med. 2020;54(5):279-85.</w:t>
      </w:r>
    </w:p>
    <w:p w14:paraId="50D17568" w14:textId="77777777" w:rsidR="00924496" w:rsidRPr="00924496" w:rsidRDefault="00924496" w:rsidP="00924496">
      <w:pPr>
        <w:pStyle w:val="EndNoteBibliography"/>
        <w:spacing w:after="0"/>
      </w:pPr>
      <w:r w:rsidRPr="00924496">
        <w:t>35.</w:t>
      </w:r>
      <w:r w:rsidRPr="00924496">
        <w:tab/>
        <w:t>Mavilidi M-F, Okely AD, Chandler P, Cliff DP, Paas F. Effects of Integrated Physical Exercises and Gestures on Preschool Children’s Foreign Language Vocabulary Learning. Educational Psychology Review. 2015;27(3):413-26.</w:t>
      </w:r>
    </w:p>
    <w:p w14:paraId="6B14BF8D" w14:textId="77777777" w:rsidR="00924496" w:rsidRPr="00924496" w:rsidRDefault="00924496" w:rsidP="00924496">
      <w:pPr>
        <w:pStyle w:val="EndNoteBibliography"/>
        <w:spacing w:after="0"/>
      </w:pPr>
      <w:r w:rsidRPr="00924496">
        <w:t>36.</w:t>
      </w:r>
      <w:r w:rsidRPr="00924496">
        <w:tab/>
        <w:t>Mulvey KL, Taunton S, Pennell A, Brian A. Head, Toes, Knees, SKIP! Improving Preschool Children's Executive Function Through a Motor Competence Intervention. J Sport Exerc Psychol. 2018;40(5):233-9.</w:t>
      </w:r>
    </w:p>
    <w:p w14:paraId="0C19D86A" w14:textId="77777777" w:rsidR="00924496" w:rsidRPr="00924496" w:rsidRDefault="00924496" w:rsidP="00924496">
      <w:pPr>
        <w:pStyle w:val="EndNoteBibliography"/>
        <w:spacing w:after="0"/>
      </w:pPr>
      <w:r w:rsidRPr="00924496">
        <w:t>37.</w:t>
      </w:r>
      <w:r w:rsidRPr="00924496">
        <w:tab/>
        <w:t>Nagpal TS, Goldfield GS, da Silva DF, Souza S, Burhunduli P, Liu RH, et al. The effects of intervening with physical activity in the early years (ages 3-5) on health-related quality of life: a secondary analysis of the Activity Begins in Childhood (ABC) trial. Qual Life Res. 2021;30(1):221-7.</w:t>
      </w:r>
    </w:p>
    <w:p w14:paraId="492CEC2C" w14:textId="77777777" w:rsidR="00924496" w:rsidRPr="00924496" w:rsidRDefault="00924496" w:rsidP="00924496">
      <w:pPr>
        <w:pStyle w:val="EndNoteBibliography"/>
        <w:spacing w:after="0"/>
      </w:pPr>
      <w:r w:rsidRPr="00924496">
        <w:t>38.</w:t>
      </w:r>
      <w:r w:rsidRPr="00924496">
        <w:tab/>
        <w:t>Navarro-Patón R, Brito-Ballester J, Villa SP, Anaya V, Mecías-Calvo M. Changes in Motor Competence after a Brief Physical Education Intervention Program in 4 and 5-Year-Old Preschool Children. Int J Environ Res Public Health. 2021;18(9).</w:t>
      </w:r>
    </w:p>
    <w:p w14:paraId="14F35592" w14:textId="77777777" w:rsidR="00924496" w:rsidRPr="00924496" w:rsidRDefault="00924496" w:rsidP="00924496">
      <w:pPr>
        <w:pStyle w:val="EndNoteBibliography"/>
        <w:spacing w:after="0"/>
      </w:pPr>
      <w:r w:rsidRPr="00924496">
        <w:t>39.</w:t>
      </w:r>
      <w:r w:rsidRPr="00924496">
        <w:tab/>
        <w:t>Navarro-Patón R, Canosa-Pasantes F, Mecías-Calvo M, Arufe-Giráldez V. Is It Possible to Improve Motor Competence through a Structured Balance Bike Program in Preschool Children Aged 3 to 6 Years? Sports (Basel). 2024;12(3).</w:t>
      </w:r>
    </w:p>
    <w:p w14:paraId="31FEDBA0" w14:textId="77777777" w:rsidR="00924496" w:rsidRPr="00924496" w:rsidRDefault="00924496" w:rsidP="00924496">
      <w:pPr>
        <w:pStyle w:val="EndNoteBibliography"/>
        <w:spacing w:after="0"/>
      </w:pPr>
      <w:r w:rsidRPr="00924496">
        <w:lastRenderedPageBreak/>
        <w:t>40.</w:t>
      </w:r>
      <w:r w:rsidRPr="00924496">
        <w:tab/>
        <w:t>Okely AD, Stanley RM, Jones RA, Cliff DP, Trost SG, Berthelsen D, et al. 'Jump start' childcare-based intervention to promote physical activity in pre-schoolers: six-month findings from a cluster randomised trial. Int J Behav Nutr Phys Act. 2020;17(1):6.</w:t>
      </w:r>
    </w:p>
    <w:p w14:paraId="3AE18418" w14:textId="77777777" w:rsidR="00924496" w:rsidRPr="00924496" w:rsidRDefault="00924496" w:rsidP="00924496">
      <w:pPr>
        <w:pStyle w:val="EndNoteBibliography"/>
        <w:spacing w:after="0"/>
      </w:pPr>
      <w:r w:rsidRPr="00924496">
        <w:t>41.</w:t>
      </w:r>
      <w:r w:rsidRPr="00924496">
        <w:tab/>
        <w:t>Ozturk N, Unver F. The effects of pilates on posture and physical fitness parameters in 5-6 years old children: A non-randomized controlled study. J Bodyw Mov Ther. 2022;31:153-8.</w:t>
      </w:r>
    </w:p>
    <w:p w14:paraId="644BE04F" w14:textId="77777777" w:rsidR="00924496" w:rsidRPr="00924496" w:rsidRDefault="00924496" w:rsidP="00924496">
      <w:pPr>
        <w:pStyle w:val="EndNoteBibliography"/>
        <w:spacing w:after="0"/>
      </w:pPr>
      <w:r w:rsidRPr="00924496">
        <w:t>42.</w:t>
      </w:r>
      <w:r w:rsidRPr="00924496">
        <w:tab/>
        <w:t xml:space="preserve">Ozyurek A, Özkan </w:t>
      </w:r>
      <w:r w:rsidRPr="00924496">
        <w:rPr>
          <w:rFonts w:ascii="Cambria" w:hAnsi="Cambria" w:cs="Cambria"/>
        </w:rPr>
        <w:t>İ</w:t>
      </w:r>
      <w:r w:rsidRPr="00924496">
        <w:t>, Begde Z, Yavuz N. Effects of Physical Training on Social Skill Levels of Preschool Children. Journal of Sports Science. 2015;3.</w:t>
      </w:r>
    </w:p>
    <w:p w14:paraId="2F2270F9" w14:textId="77777777" w:rsidR="00924496" w:rsidRPr="00924496" w:rsidRDefault="00924496" w:rsidP="00924496">
      <w:pPr>
        <w:pStyle w:val="EndNoteBibliography"/>
        <w:spacing w:after="0"/>
      </w:pPr>
      <w:r w:rsidRPr="00924496">
        <w:t>43.</w:t>
      </w:r>
      <w:r w:rsidRPr="00924496">
        <w:tab/>
        <w:t>Piek JP, McLaren S, Kane R, Jensen L, Dender A, Roberts C, et al. Does the Animal Fun program improve motor performance in children aged 4-6 years? Hum Mov Sci. 2013;32(5):1086-96.</w:t>
      </w:r>
    </w:p>
    <w:p w14:paraId="5BE8B629" w14:textId="77777777" w:rsidR="00924496" w:rsidRPr="00924496" w:rsidRDefault="00924496" w:rsidP="00924496">
      <w:pPr>
        <w:pStyle w:val="EndNoteBibliography"/>
        <w:spacing w:after="0"/>
      </w:pPr>
      <w:r w:rsidRPr="00924496">
        <w:t>44.</w:t>
      </w:r>
      <w:r w:rsidRPr="00924496">
        <w:tab/>
        <w:t>Popovi</w:t>
      </w:r>
      <w:r w:rsidRPr="00924496">
        <w:rPr>
          <w:rFonts w:ascii="Cambria" w:hAnsi="Cambria" w:cs="Cambria"/>
        </w:rPr>
        <w:t>ć</w:t>
      </w:r>
      <w:r w:rsidRPr="00924496">
        <w:t xml:space="preserve"> B, Cvetkovi</w:t>
      </w:r>
      <w:r w:rsidRPr="00924496">
        <w:rPr>
          <w:rFonts w:ascii="Cambria" w:hAnsi="Cambria" w:cs="Cambria"/>
        </w:rPr>
        <w:t>ć</w:t>
      </w:r>
      <w:r w:rsidRPr="00924496">
        <w:t xml:space="preserve"> M, Ma</w:t>
      </w:r>
      <w:r w:rsidRPr="00924496">
        <w:rPr>
          <w:rFonts w:ascii="Cambria" w:hAnsi="Cambria" w:cs="Cambria"/>
        </w:rPr>
        <w:t>č</w:t>
      </w:r>
      <w:r w:rsidRPr="00924496">
        <w:t xml:space="preserve">ak D, </w:t>
      </w:r>
      <w:r w:rsidRPr="00924496">
        <w:rPr>
          <w:rFonts w:cs="DengXian" w:hint="eastAsia"/>
        </w:rPr>
        <w:t>Š</w:t>
      </w:r>
      <w:r w:rsidRPr="00924496">
        <w:rPr>
          <w:rFonts w:ascii="Cambria" w:hAnsi="Cambria" w:cs="Cambria"/>
        </w:rPr>
        <w:t>ć</w:t>
      </w:r>
      <w:r w:rsidRPr="00924496">
        <w:t>epanovi</w:t>
      </w:r>
      <w:r w:rsidRPr="00924496">
        <w:rPr>
          <w:rFonts w:ascii="Cambria" w:hAnsi="Cambria" w:cs="Cambria"/>
        </w:rPr>
        <w:t>ć</w:t>
      </w:r>
      <w:r w:rsidRPr="00924496">
        <w:t xml:space="preserve"> T, </w:t>
      </w:r>
      <w:r w:rsidRPr="00924496">
        <w:rPr>
          <w:rFonts w:ascii="Cambria" w:hAnsi="Cambria" w:cs="Cambria"/>
        </w:rPr>
        <w:t>Č</w:t>
      </w:r>
      <w:r w:rsidRPr="00924496">
        <w:t>okorilo N, Beli</w:t>
      </w:r>
      <w:r w:rsidRPr="00924496">
        <w:rPr>
          <w:rFonts w:ascii="Cambria" w:hAnsi="Cambria" w:cs="Cambria"/>
        </w:rPr>
        <w:t>ć</w:t>
      </w:r>
      <w:r w:rsidRPr="00924496">
        <w:t xml:space="preserve"> A, et al. Nine Months of a Structured Multisport Program Improve Physical Fitness in Preschool Children: A Quasi-Experimental Study. Int J Environ Res Public Health. 2020;17(14).</w:t>
      </w:r>
    </w:p>
    <w:p w14:paraId="083C42EB" w14:textId="77777777" w:rsidR="00924496" w:rsidRPr="00924496" w:rsidRDefault="00924496" w:rsidP="00924496">
      <w:pPr>
        <w:pStyle w:val="EndNoteBibliography"/>
        <w:spacing w:after="0"/>
      </w:pPr>
      <w:r w:rsidRPr="00924496">
        <w:t>45.</w:t>
      </w:r>
      <w:r w:rsidRPr="00924496">
        <w:tab/>
        <w:t>Ramah N. The effects of square-stepping exercises on cognitive skills for kindergarten age children. Science, Movement and Health. 2014;14(1):126-30.</w:t>
      </w:r>
    </w:p>
    <w:p w14:paraId="36AA799F" w14:textId="77777777" w:rsidR="00924496" w:rsidRPr="00924496" w:rsidRDefault="00924496" w:rsidP="00924496">
      <w:pPr>
        <w:pStyle w:val="EndNoteBibliography"/>
        <w:spacing w:after="0"/>
      </w:pPr>
      <w:r w:rsidRPr="00924496">
        <w:t>46.</w:t>
      </w:r>
      <w:r w:rsidRPr="00924496">
        <w:tab/>
        <w:t>Razak LA, Yoong SL, Wiggers J, Morgan PJ, Jones J, Finch M, et al. Impact of scheduling multiple outdoor free-play periods in childcare on child moderate-to-vigorous physical activity: a cluster randomised trial. Int J Behav Nutr Phys Act. 2018;15(1):34.</w:t>
      </w:r>
    </w:p>
    <w:p w14:paraId="62838B9A" w14:textId="77777777" w:rsidR="00924496" w:rsidRPr="00924496" w:rsidRDefault="00924496" w:rsidP="00924496">
      <w:pPr>
        <w:pStyle w:val="EndNoteBibliography"/>
        <w:spacing w:after="0"/>
      </w:pPr>
      <w:r w:rsidRPr="00924496">
        <w:t>47.</w:t>
      </w:r>
      <w:r w:rsidRPr="00924496">
        <w:tab/>
        <w:t>Reilly JJ, Kelly L, Montgomery C, Williamson A, Fisher A, McColl JH, et al. Physical activity to prevent obesity in young children: cluster randomised controlled trial. Bmj. 2006;333(7577):1041.</w:t>
      </w:r>
    </w:p>
    <w:p w14:paraId="4CBE5BBB" w14:textId="77777777" w:rsidR="00924496" w:rsidRPr="00924496" w:rsidRDefault="00924496" w:rsidP="00924496">
      <w:pPr>
        <w:pStyle w:val="EndNoteBibliography"/>
        <w:spacing w:after="0"/>
      </w:pPr>
      <w:r w:rsidRPr="00924496">
        <w:t>48.</w:t>
      </w:r>
      <w:r w:rsidRPr="00924496">
        <w:tab/>
        <w:t>Robinson LE, Palmer KK, Bub KL. Effect of the Children's Health Activity Motor Program on Motor Skills and Self-Regulation in Head Start Preschoolers: An Efficacy Trial. Front Public Health. 2016;4:173.</w:t>
      </w:r>
    </w:p>
    <w:p w14:paraId="23475038" w14:textId="77777777" w:rsidR="00924496" w:rsidRPr="00924496" w:rsidRDefault="00924496" w:rsidP="00924496">
      <w:pPr>
        <w:pStyle w:val="EndNoteBibliography"/>
        <w:spacing w:after="0"/>
      </w:pPr>
      <w:r w:rsidRPr="00924496">
        <w:t>49.</w:t>
      </w:r>
      <w:r w:rsidRPr="00924496">
        <w:tab/>
        <w:t>Rocha H, Marinho D, Jidovtseff B, Silva A, Costa A. Influence of regular soccer or swimming practice on gross motor development in childhood. Motricidade. 2017;12:33.</w:t>
      </w:r>
    </w:p>
    <w:p w14:paraId="5E238118" w14:textId="77777777" w:rsidR="00924496" w:rsidRPr="00924496" w:rsidRDefault="00924496" w:rsidP="00924496">
      <w:pPr>
        <w:pStyle w:val="EndNoteBibliography"/>
        <w:spacing w:after="0"/>
      </w:pPr>
      <w:r w:rsidRPr="00924496">
        <w:t>50.</w:t>
      </w:r>
      <w:r w:rsidRPr="00924496">
        <w:tab/>
        <w:t>Sánchez-López M, Cavero-Redondo I, Álvarez-Bueno C, Ruiz-Hermosa A, Pozuelo-Carrascosa DP, Díez-Fernández A, et al. Impact of a multicomponent physical activity intervention on cognitive performance: The MOVI-KIDS study. Scand J Med Sci Sports. 2019;29(5):766-75.</w:t>
      </w:r>
    </w:p>
    <w:p w14:paraId="2E95262F" w14:textId="77777777" w:rsidR="00924496" w:rsidRPr="00924496" w:rsidRDefault="00924496" w:rsidP="00924496">
      <w:pPr>
        <w:pStyle w:val="EndNoteBibliography"/>
        <w:spacing w:after="0"/>
      </w:pPr>
      <w:r w:rsidRPr="00924496">
        <w:t>51.</w:t>
      </w:r>
      <w:r w:rsidRPr="00924496">
        <w:tab/>
        <w:t>Schmidt M, Mavilidi MF, Singh A, Englert C. Combining physical and cognitive training to improve kindergarten children’s executive functions: A cluster randomized controlled trial. Contemporary Educational Psychology. 2020;63:101908.</w:t>
      </w:r>
    </w:p>
    <w:p w14:paraId="6CBE6B75" w14:textId="77777777" w:rsidR="00924496" w:rsidRPr="00924496" w:rsidRDefault="00924496" w:rsidP="00924496">
      <w:pPr>
        <w:pStyle w:val="EndNoteBibliography"/>
        <w:spacing w:after="0"/>
      </w:pPr>
      <w:r w:rsidRPr="00924496">
        <w:t>52.</w:t>
      </w:r>
      <w:r w:rsidRPr="00924496">
        <w:tab/>
        <w:t>Shi Z, Yang X, Zhang X, Zhu W, Dai Y, Li J. An empirical study of the flag rugby game programme to promote gross motor skills and physical fitness in 5-6 year old preschool children. Heliyon. 2024;10(8):e29200.</w:t>
      </w:r>
    </w:p>
    <w:p w14:paraId="11632BCA" w14:textId="77777777" w:rsidR="00924496" w:rsidRPr="00924496" w:rsidRDefault="00924496" w:rsidP="00924496">
      <w:pPr>
        <w:pStyle w:val="EndNoteBibliography"/>
        <w:spacing w:after="0"/>
      </w:pPr>
      <w:r w:rsidRPr="00924496">
        <w:t>53.</w:t>
      </w:r>
      <w:r w:rsidRPr="00924496">
        <w:tab/>
        <w:t xml:space="preserve">Shoval E, Sharir T, Arnon M, Tenenbaum G. The Effect of Integrating Movement into the Learning Environment of Kindergarten Children on </w:t>
      </w:r>
      <w:r w:rsidRPr="00924496">
        <w:lastRenderedPageBreak/>
        <w:t>their Academic Achievements. Early Childhood Education Journal. 2018;46(3):355-64.</w:t>
      </w:r>
    </w:p>
    <w:p w14:paraId="3D212446" w14:textId="77777777" w:rsidR="00924496" w:rsidRPr="00924496" w:rsidRDefault="00924496" w:rsidP="00924496">
      <w:pPr>
        <w:pStyle w:val="EndNoteBibliography"/>
        <w:spacing w:after="0"/>
      </w:pPr>
      <w:r w:rsidRPr="00924496">
        <w:t>54.</w:t>
      </w:r>
      <w:r w:rsidRPr="00924496">
        <w:tab/>
        <w:t>St. Laurent CW, Burkart S, Alhassan S. Effect of a School-Based Physical Activity Intervention on Number and Letter Recognition in Preschoolers. International Journal of Exercise Science. 2018;11(5):168-78.</w:t>
      </w:r>
    </w:p>
    <w:p w14:paraId="4B59B846" w14:textId="77777777" w:rsidR="00924496" w:rsidRPr="00924496" w:rsidRDefault="00924496" w:rsidP="00924496">
      <w:pPr>
        <w:pStyle w:val="EndNoteBibliography"/>
        <w:spacing w:after="0"/>
      </w:pPr>
      <w:r w:rsidRPr="00924496">
        <w:t>55.</w:t>
      </w:r>
      <w:r w:rsidRPr="00924496">
        <w:tab/>
        <w:t>Stupar D, Popovic B, Romanov R, Jankovic M, Jezdimirovic T, Medjedovic B. The Effects of Specific Exercise Program on Anthropometric Characteristics and Motor Abilities of Preschool Children. International Journal of Morphology. 2017;35:1050-7.</w:t>
      </w:r>
    </w:p>
    <w:p w14:paraId="19F9DC2F" w14:textId="77777777" w:rsidR="00924496" w:rsidRPr="00924496" w:rsidRDefault="00924496" w:rsidP="00924496">
      <w:pPr>
        <w:pStyle w:val="EndNoteBibliography"/>
        <w:spacing w:after="0"/>
      </w:pPr>
      <w:r w:rsidRPr="00924496">
        <w:t>56.</w:t>
      </w:r>
      <w:r w:rsidRPr="00924496">
        <w:tab/>
        <w:t>Sun B, Quan H, Zhang Y. The effect of intergenerational rearing on young children's self-control: The intervention effect of sports games. Front Psychol. 2022;13:1051341.</w:t>
      </w:r>
    </w:p>
    <w:p w14:paraId="3B8AEF29" w14:textId="77777777" w:rsidR="00924496" w:rsidRPr="00924496" w:rsidRDefault="00924496" w:rsidP="00924496">
      <w:pPr>
        <w:pStyle w:val="EndNoteBibliography"/>
        <w:spacing w:after="0"/>
      </w:pPr>
      <w:r w:rsidRPr="00924496">
        <w:t>57.</w:t>
      </w:r>
      <w:r w:rsidRPr="00924496">
        <w:tab/>
        <w:t>Tortella P, Haga M, Loras H, Sigmundsson H, Fumagalli G. Motor Skill Development in Italian Pre-School Children Induced by Structured Activities in a Specific Playground. PLoS One. 2016;11(7):e0160244.</w:t>
      </w:r>
    </w:p>
    <w:p w14:paraId="6549369B" w14:textId="77777777" w:rsidR="00924496" w:rsidRPr="00924496" w:rsidRDefault="00924496" w:rsidP="00924496">
      <w:pPr>
        <w:pStyle w:val="EndNoteBibliography"/>
        <w:spacing w:after="0"/>
      </w:pPr>
      <w:r w:rsidRPr="00924496">
        <w:t>58.</w:t>
      </w:r>
      <w:r w:rsidRPr="00924496">
        <w:tab/>
        <w:t>Tortella P, Haga M, Lorås H, Fumagalli GF, Sigmundsson H. Effects of Free Play and Partly Structured Playground Activity on Motor Competence in Preschool Children: A Pragmatic Comparison Trial. Int J Environ Res Public Health. 2022;19(13).</w:t>
      </w:r>
    </w:p>
    <w:p w14:paraId="2A99AA79" w14:textId="77777777" w:rsidR="00924496" w:rsidRPr="00924496" w:rsidRDefault="00924496" w:rsidP="00924496">
      <w:pPr>
        <w:pStyle w:val="EndNoteBibliography"/>
        <w:spacing w:after="0"/>
      </w:pPr>
      <w:r w:rsidRPr="00924496">
        <w:t>59.</w:t>
      </w:r>
      <w:r w:rsidRPr="00924496">
        <w:tab/>
        <w:t>Tucker P, Vanderloo LM, Johnson AM, Burke SM, Irwin JD, Gaston A, et al. Impact of the Supporting Physical Activity in the Childcare Environment (SPACE) intervention on preschoolers' physical activity levels and sedentary time: a single-blind cluster randomized controlled trial. Int J Behav Nutr Phys Act. 2017;14(1):120.</w:t>
      </w:r>
    </w:p>
    <w:p w14:paraId="545D81DA" w14:textId="77777777" w:rsidR="00924496" w:rsidRPr="00924496" w:rsidRDefault="00924496" w:rsidP="00924496">
      <w:pPr>
        <w:pStyle w:val="EndNoteBibliography"/>
        <w:spacing w:after="0"/>
      </w:pPr>
      <w:r w:rsidRPr="00924496">
        <w:t>60.</w:t>
      </w:r>
      <w:r w:rsidRPr="00924496">
        <w:tab/>
        <w:t>Vazou S, Mavilidi MF. Cognitively Engaging Physical Activity for Targeting Motor, Cognitive, Social, and Emotional Skills in the Preschool Classroom: The Move for Thought preK-K Program. Front Psychol. 2021;12:729272.</w:t>
      </w:r>
    </w:p>
    <w:p w14:paraId="44AE7A65" w14:textId="77777777" w:rsidR="00924496" w:rsidRPr="00924496" w:rsidRDefault="00924496" w:rsidP="00924496">
      <w:pPr>
        <w:pStyle w:val="EndNoteBibliography"/>
        <w:spacing w:after="0"/>
      </w:pPr>
      <w:r w:rsidRPr="00924496">
        <w:t>61.</w:t>
      </w:r>
      <w:r w:rsidRPr="00924496">
        <w:tab/>
        <w:t>Veldman SL, Palmer KK, Okely AD, Robinson LE. Promoting ball skills in preschool-age girls. J Sci Med Sport. 2017;20(1):50-4.</w:t>
      </w:r>
    </w:p>
    <w:p w14:paraId="16A5BF86" w14:textId="77777777" w:rsidR="00924496" w:rsidRPr="00924496" w:rsidRDefault="00924496" w:rsidP="00924496">
      <w:pPr>
        <w:pStyle w:val="EndNoteBibliography"/>
        <w:spacing w:after="0"/>
      </w:pPr>
      <w:r w:rsidRPr="00924496">
        <w:t>62.</w:t>
      </w:r>
      <w:r w:rsidRPr="00924496">
        <w:tab/>
        <w:t>Wadsworth DD, Rudisill ME, Hastie PA, Irwin JM, Rodriguez-Hernandez MG. Preschoolers' Physical Activity Participation Across a Yearlong Mastery-Motivational Climate Intervention. Res Q Exerc Sport. 2017;88(3):339-45.</w:t>
      </w:r>
    </w:p>
    <w:p w14:paraId="5D518B1F" w14:textId="77777777" w:rsidR="00924496" w:rsidRPr="00924496" w:rsidRDefault="00924496" w:rsidP="00924496">
      <w:pPr>
        <w:pStyle w:val="EndNoteBibliography"/>
        <w:spacing w:after="0"/>
      </w:pPr>
      <w:r w:rsidRPr="00924496">
        <w:t>63.</w:t>
      </w:r>
      <w:r w:rsidRPr="00924496">
        <w:tab/>
        <w:t>Wasenius NS, Grattan KP, Harvey ALJ, Naylor PJ, Goldfield GS, Adamo KB. The effect of a physical activity intervention on preschoolers' fundamental motor skills - A cluster RCT. J Sci Med Sport. 2018;21(7):714-9.</w:t>
      </w:r>
    </w:p>
    <w:p w14:paraId="6D99E8CB" w14:textId="77777777" w:rsidR="00924496" w:rsidRPr="00924496" w:rsidRDefault="00924496" w:rsidP="00924496">
      <w:pPr>
        <w:pStyle w:val="EndNoteBibliography"/>
        <w:spacing w:after="0"/>
      </w:pPr>
      <w:r w:rsidRPr="00924496">
        <w:t>64.</w:t>
      </w:r>
      <w:r w:rsidRPr="00924496">
        <w:tab/>
        <w:t>Wick K, Kriemler S, Granacher U. Effects of a Strength-Dominated Exercise Program on Physical Fitness and Cognitive Performance in Preschool Children. J Strength Cond Res. 2021;35(4):983-90.</w:t>
      </w:r>
    </w:p>
    <w:p w14:paraId="31F2D61E" w14:textId="77777777" w:rsidR="00924496" w:rsidRPr="00924496" w:rsidRDefault="00924496" w:rsidP="00924496">
      <w:pPr>
        <w:pStyle w:val="EndNoteBibliography"/>
        <w:spacing w:after="0"/>
      </w:pPr>
      <w:r w:rsidRPr="00924496">
        <w:t>65.</w:t>
      </w:r>
      <w:r w:rsidRPr="00924496">
        <w:tab/>
        <w:t>Wolfenden L, Jones J, Parmenter B, Razak LA, Wiggers J, Morgan PJ, et al. Efficacy of a free-play intervention to increase physical activity during childcare: a randomized controlled trial. Health Educ Res. 2019;34(1):84-97.</w:t>
      </w:r>
    </w:p>
    <w:p w14:paraId="2DE05A51" w14:textId="77777777" w:rsidR="00924496" w:rsidRPr="00924496" w:rsidRDefault="00924496" w:rsidP="00924496">
      <w:pPr>
        <w:pStyle w:val="EndNoteBibliography"/>
        <w:spacing w:after="0"/>
      </w:pPr>
      <w:r w:rsidRPr="00924496">
        <w:t>66.</w:t>
      </w:r>
      <w:r w:rsidRPr="00924496">
        <w:tab/>
        <w:t xml:space="preserve">Yanovich E, Bar-Shalom S. Static and Dynamic Balance Indices among Kindergarten Children: A Short-Term Intervention Program during </w:t>
      </w:r>
      <w:r w:rsidRPr="00924496">
        <w:lastRenderedPageBreak/>
        <w:t>COVID-19 Lockdowns. Children (Basel). 2022;9(7).</w:t>
      </w:r>
    </w:p>
    <w:p w14:paraId="043E12E1" w14:textId="77777777" w:rsidR="00924496" w:rsidRPr="00924496" w:rsidRDefault="00924496" w:rsidP="00924496">
      <w:pPr>
        <w:pStyle w:val="EndNoteBibliography"/>
        <w:spacing w:after="0"/>
      </w:pPr>
      <w:r w:rsidRPr="00924496">
        <w:t>67.</w:t>
      </w:r>
      <w:r w:rsidRPr="00924496">
        <w:tab/>
        <w:t>Yoshizawa S, Honda H, Urushibara M, Nakamura N. Effects of endurance run on circulorespiratory system in young children. J Hum Ergol (Tokyo). 1990;19(1):41-52.</w:t>
      </w:r>
    </w:p>
    <w:p w14:paraId="6099A908" w14:textId="77777777" w:rsidR="00924496" w:rsidRPr="00924496" w:rsidRDefault="00924496" w:rsidP="00924496">
      <w:pPr>
        <w:pStyle w:val="EndNoteBibliography"/>
        <w:spacing w:after="0"/>
      </w:pPr>
      <w:r w:rsidRPr="00924496">
        <w:t>68.</w:t>
      </w:r>
      <w:r w:rsidRPr="00924496">
        <w:tab/>
        <w:t>Zach S, Inglis V, Fox O, Berger I, Stahl A. The effect of physical activity on spatial perception and attention in early childhood. Cognitive Development. 2015;36:31-9.</w:t>
      </w:r>
    </w:p>
    <w:p w14:paraId="4AEB4089" w14:textId="77777777" w:rsidR="00924496" w:rsidRPr="00924496" w:rsidRDefault="00924496" w:rsidP="00924496">
      <w:pPr>
        <w:pStyle w:val="EndNoteBibliography"/>
        <w:spacing w:after="0"/>
      </w:pPr>
      <w:r w:rsidRPr="00924496">
        <w:t>69.</w:t>
      </w:r>
      <w:r w:rsidRPr="00924496">
        <w:tab/>
        <w:t>Zhang B, Liu Y, Zhao M, Meng X, Deng Y, Zheng X, et al. Differential effects of acute physical activity on executive function in preschoolers with high and low habitual physical activity levels. Mental Health and Physical Activity. 2020;18:100326.</w:t>
      </w:r>
    </w:p>
    <w:p w14:paraId="2D491C34" w14:textId="77777777" w:rsidR="00924496" w:rsidRPr="00924496" w:rsidRDefault="00924496" w:rsidP="00924496">
      <w:pPr>
        <w:pStyle w:val="EndNoteBibliography"/>
        <w:spacing w:after="0"/>
      </w:pPr>
      <w:r w:rsidRPr="00924496">
        <w:t>70.</w:t>
      </w:r>
      <w:r w:rsidRPr="00924496">
        <w:tab/>
        <w:t>Alhassan S, Sirard JR, Robinson TN. The effects of increasing outdoor play time on physical activity in Latino preschool children. Int J Pediatr Obes. 2007;2(3):153-8.</w:t>
      </w:r>
    </w:p>
    <w:p w14:paraId="4A2185AB" w14:textId="77777777" w:rsidR="00924496" w:rsidRPr="00924496" w:rsidRDefault="00924496" w:rsidP="00924496">
      <w:pPr>
        <w:pStyle w:val="EndNoteBibliography"/>
        <w:spacing w:after="0"/>
      </w:pPr>
      <w:r w:rsidRPr="00924496">
        <w:t>71.</w:t>
      </w:r>
      <w:r w:rsidRPr="00924496">
        <w:tab/>
        <w:t>Alpert B, Field T, Goldstein S, Perry S. Aerobics enhances cardiovascular fitness and agility in preschoolers. Health Psychol. 1990;9(1):48-56.</w:t>
      </w:r>
    </w:p>
    <w:p w14:paraId="5A15F5B7" w14:textId="77777777" w:rsidR="00924496" w:rsidRPr="00924496" w:rsidRDefault="00924496" w:rsidP="00924496">
      <w:pPr>
        <w:pStyle w:val="EndNoteBibliography"/>
        <w:spacing w:after="0"/>
      </w:pPr>
      <w:r w:rsidRPr="00924496">
        <w:t>72.</w:t>
      </w:r>
      <w:r w:rsidRPr="00924496">
        <w:tab/>
        <w:t>Liu ML, Wu L, Ming QS. How Does Physical Activity Intervention Improve Self-Esteem and Self-Concept in Children and Adolescents? Evidence from a Meta-Analysis. Plos One. 2015;10(8).</w:t>
      </w:r>
    </w:p>
    <w:p w14:paraId="2F7663E0" w14:textId="77777777" w:rsidR="00924496" w:rsidRPr="00924496" w:rsidRDefault="00924496" w:rsidP="00924496">
      <w:pPr>
        <w:pStyle w:val="EndNoteBibliography"/>
        <w:spacing w:after="0"/>
      </w:pPr>
      <w:r w:rsidRPr="00924496">
        <w:t>73.</w:t>
      </w:r>
      <w:r w:rsidRPr="00924496">
        <w:tab/>
        <w:t>Anna M, Papavasileiou GE, Dania A, Venetsanou F. Effect of a psychomotor program on the motor proficiency and self-perceptions of preschool children. Journal of Physical Education and Sport. 2016;16:1365-71.</w:t>
      </w:r>
    </w:p>
    <w:p w14:paraId="34915A06" w14:textId="77777777" w:rsidR="00924496" w:rsidRPr="00924496" w:rsidRDefault="00924496" w:rsidP="00924496">
      <w:pPr>
        <w:pStyle w:val="EndNoteBibliography"/>
        <w:spacing w:after="0"/>
      </w:pPr>
      <w:r w:rsidRPr="00924496">
        <w:t>74.</w:t>
      </w:r>
      <w:r w:rsidRPr="00924496">
        <w:tab/>
        <w:t>Rodrigues AD, Cruz-Ferreira A, Marmeleira J, Veiga G. Effects of Body-Oriented Interventions on Preschoolers' Social-Emotional Competence: A Systematic Review. Frontiers in Psychology. 2022;12.</w:t>
      </w:r>
    </w:p>
    <w:p w14:paraId="05B1D799" w14:textId="77777777" w:rsidR="00924496" w:rsidRPr="00924496" w:rsidRDefault="00924496" w:rsidP="00924496">
      <w:pPr>
        <w:pStyle w:val="EndNoteBibliography"/>
        <w:spacing w:after="0"/>
      </w:pPr>
      <w:r w:rsidRPr="00924496">
        <w:t>75.</w:t>
      </w:r>
      <w:r w:rsidRPr="00924496">
        <w:tab/>
        <w:t>Wick K, Leeger-Aschmann CS, Monn ND, Radtke T, Ott LV, Rebholz CE, et al. Interventions to Promote Fundamental Movement Skills in Childcare and Kindergarten: A Systematic Review and Meta-Analysis. Sports Med. 2017;47(10):2045-68.</w:t>
      </w:r>
    </w:p>
    <w:p w14:paraId="4AA65598" w14:textId="77777777" w:rsidR="00924496" w:rsidRPr="00924496" w:rsidRDefault="00924496" w:rsidP="00924496">
      <w:pPr>
        <w:pStyle w:val="EndNoteBibliography"/>
        <w:spacing w:after="0"/>
      </w:pPr>
      <w:r w:rsidRPr="00924496">
        <w:t>76.</w:t>
      </w:r>
      <w:r w:rsidRPr="00924496">
        <w:tab/>
        <w:t>Elbasuony Elbanna ST, Kamal HM, Maksoud Mahgoub EA, Elshennawy S. Effect Of Brain GYM Exercises On Balance In Preschool Children: A Randomized Controlled Trail. J Pak Med Assoc. 2023;73(Suppl 4)(4):S17-s21.</w:t>
      </w:r>
    </w:p>
    <w:p w14:paraId="21E5882D" w14:textId="77777777" w:rsidR="00924496" w:rsidRPr="00924496" w:rsidRDefault="00924496" w:rsidP="00924496">
      <w:pPr>
        <w:pStyle w:val="EndNoteBibliography"/>
        <w:spacing w:after="0"/>
      </w:pPr>
      <w:r w:rsidRPr="00924496">
        <w:t>77.</w:t>
      </w:r>
      <w:r w:rsidRPr="00924496">
        <w:tab/>
        <w:t>Ellis YG, Cliff DP, Howard SJ, Okely AD. The Acute Effects of a "Reduced Sitting Preschool Day" on Executive Function and Musculoskeletal Health in Preschoolers: A Randomized Cross-Over Study. Pediatr Exerc Sci. 2019;31(4):505-13.</w:t>
      </w:r>
    </w:p>
    <w:p w14:paraId="44D58A3D" w14:textId="77777777" w:rsidR="00924496" w:rsidRPr="00924496" w:rsidRDefault="00924496" w:rsidP="00924496">
      <w:pPr>
        <w:pStyle w:val="EndNoteBibliography"/>
        <w:spacing w:after="0"/>
      </w:pPr>
      <w:r w:rsidRPr="00924496">
        <w:t>78.</w:t>
      </w:r>
      <w:r w:rsidRPr="00924496">
        <w:tab/>
        <w:t>Song HQ, Wang JJ, Zhang BR, Shi L, Lau PWC. Do acute and chronic physical activity interventions affect the cognitive function of preschool children? A meta-analysis. Psychology of Sport and Exercise. 2023;67.</w:t>
      </w:r>
    </w:p>
    <w:p w14:paraId="600CBD5E" w14:textId="77777777" w:rsidR="00924496" w:rsidRPr="00924496" w:rsidRDefault="00924496" w:rsidP="00924496">
      <w:pPr>
        <w:pStyle w:val="EndNoteBibliography"/>
        <w:spacing w:after="0"/>
      </w:pPr>
      <w:r w:rsidRPr="00924496">
        <w:t>79.</w:t>
      </w:r>
      <w:r w:rsidRPr="00924496">
        <w:tab/>
        <w:t>Fischer U, Moeller K, Bientzle M, Cress U, Nuerk HC. Sensori-motor spatial training of number magnitude representation. Psychon Bull Rev. 2011;18(1):177-83.</w:t>
      </w:r>
    </w:p>
    <w:p w14:paraId="3E2783A1" w14:textId="77777777" w:rsidR="00924496" w:rsidRPr="00924496" w:rsidRDefault="00924496" w:rsidP="00924496">
      <w:pPr>
        <w:pStyle w:val="EndNoteBibliography"/>
        <w:spacing w:after="0"/>
      </w:pPr>
      <w:r w:rsidRPr="00924496">
        <w:lastRenderedPageBreak/>
        <w:t>80.</w:t>
      </w:r>
      <w:r w:rsidRPr="00924496">
        <w:tab/>
        <w:t>Jylänki P, Mbay T, Hakkarainen A, Sääkslahti A, Aunio P. The effects of motor skill and physical activity interventions on preschoolers' cognitive and academic skills: A systematic review. Preventive medicine. 2022;155:106948.</w:t>
      </w:r>
    </w:p>
    <w:p w14:paraId="5578DA55" w14:textId="77777777" w:rsidR="00924496" w:rsidRPr="00924496" w:rsidRDefault="00924496" w:rsidP="00924496">
      <w:pPr>
        <w:pStyle w:val="EndNoteBibliography"/>
        <w:spacing w:after="0"/>
      </w:pPr>
      <w:r w:rsidRPr="00924496">
        <w:t>81.</w:t>
      </w:r>
      <w:r w:rsidRPr="00924496">
        <w:tab/>
        <w:t>Vasilopoulos F, Jeffrey H, Wu Y, Dumontheil I. Multi-Level Meta-Analysis of Physical Activity Interventions During Childhood: Effects of Physical Activity on Cognition and Academic Achievement. Educational Psychology Review. 2023;35(2):1-38.</w:t>
      </w:r>
    </w:p>
    <w:p w14:paraId="1ABB00CE" w14:textId="77777777" w:rsidR="00924496" w:rsidRPr="00924496" w:rsidRDefault="00924496" w:rsidP="00924496">
      <w:pPr>
        <w:pStyle w:val="EndNoteBibliography"/>
        <w:spacing w:after="0"/>
      </w:pPr>
      <w:r w:rsidRPr="00924496">
        <w:t>82.</w:t>
      </w:r>
      <w:r w:rsidRPr="00924496">
        <w:tab/>
        <w:t>Gu Y, Chen Y, Ma J, Ren Z, Li H, Kim H. The Influence of a Table Tennis Physical Activity Program on the Gross Motor Development of Chinese Preschoolers of Different Sexes. Int J Environ Res Public Health. 2021;18(5).</w:t>
      </w:r>
    </w:p>
    <w:p w14:paraId="50D9A9E8" w14:textId="77777777" w:rsidR="00924496" w:rsidRPr="00924496" w:rsidRDefault="00924496" w:rsidP="00924496">
      <w:pPr>
        <w:pStyle w:val="EndNoteBibliography"/>
        <w:spacing w:after="0"/>
      </w:pPr>
      <w:r w:rsidRPr="00924496">
        <w:t>83.</w:t>
      </w:r>
      <w:r w:rsidRPr="00924496">
        <w:tab/>
        <w:t>Hamilton M, Liu T. The effects of an intervention on the gross and fine motor skills of Hispanic pre-K children from low SES backgrounds. Early Childhood Education Journal. 2018;46(2):223-30.</w:t>
      </w:r>
    </w:p>
    <w:p w14:paraId="4EA52324" w14:textId="77777777" w:rsidR="00924496" w:rsidRPr="00924496" w:rsidRDefault="00924496" w:rsidP="00924496">
      <w:pPr>
        <w:pStyle w:val="EndNoteBibliography"/>
        <w:spacing w:after="0"/>
      </w:pPr>
      <w:r w:rsidRPr="00924496">
        <w:t>84.</w:t>
      </w:r>
      <w:r w:rsidRPr="00924496">
        <w:tab/>
        <w:t>Hao L, Fan Y, Zhang X, Rong X, Sun Y, Liu K. Functional physical training improves fitness and cognitive development in 4~5</w:t>
      </w:r>
      <w:r w:rsidRPr="00924496">
        <w:rPr>
          <w:rFonts w:ascii="Times New Roman" w:hAnsi="Times New Roman" w:cs="Times New Roman"/>
        </w:rPr>
        <w:t> </w:t>
      </w:r>
      <w:r w:rsidRPr="00924496">
        <w:t>years old children. Front Psychol. 2023;14:1266216.</w:t>
      </w:r>
    </w:p>
    <w:p w14:paraId="06C65B7F" w14:textId="77777777" w:rsidR="00924496" w:rsidRPr="00924496" w:rsidRDefault="00924496" w:rsidP="00924496">
      <w:pPr>
        <w:pStyle w:val="EndNoteBibliography"/>
        <w:spacing w:after="0"/>
      </w:pPr>
      <w:r w:rsidRPr="00924496">
        <w:t>85.</w:t>
      </w:r>
      <w:r w:rsidRPr="00924496">
        <w:tab/>
        <w:t>Hashemi M, Roonasi A, Sabounchi R, Salehian MH. Effect of Selected Physical Activities on Social Skills among 3-6 years old Children. Life Science Journal. 2012;9:4267-71.</w:t>
      </w:r>
    </w:p>
    <w:p w14:paraId="65DAA273" w14:textId="77777777" w:rsidR="00924496" w:rsidRPr="00924496" w:rsidRDefault="00924496" w:rsidP="00924496">
      <w:pPr>
        <w:pStyle w:val="EndNoteBibliography"/>
        <w:spacing w:after="0"/>
      </w:pPr>
      <w:r w:rsidRPr="00924496">
        <w:t>86.</w:t>
      </w:r>
      <w:r w:rsidRPr="00924496">
        <w:tab/>
        <w:t>Hu X, Jiang GP, Ji ZQ, Pang B, Liu J. Effect of Novel Rhythmic Physical Activities on Fundamental Movement Skills in 3- to 5-Year-Old Children. Biomed Res Int. 2020;2020:8861379.</w:t>
      </w:r>
    </w:p>
    <w:p w14:paraId="6A0D39E2" w14:textId="77777777" w:rsidR="00924496" w:rsidRPr="00924496" w:rsidRDefault="00924496" w:rsidP="00924496">
      <w:pPr>
        <w:pStyle w:val="EndNoteBibliography"/>
        <w:spacing w:after="0"/>
      </w:pPr>
      <w:r w:rsidRPr="00924496">
        <w:t>87.</w:t>
      </w:r>
      <w:r w:rsidRPr="00924496">
        <w:tab/>
        <w:t>Hudson KN, Ballou HM, Willoughby MT. Short report: Improving motor competence skills in early childhood has corollary benefits for executive function and numeracy skills. Dev Sci. 2021;24(4):e13071.</w:t>
      </w:r>
    </w:p>
    <w:p w14:paraId="3D9839BF" w14:textId="77777777" w:rsidR="00924496" w:rsidRPr="00924496" w:rsidRDefault="00924496" w:rsidP="00924496">
      <w:pPr>
        <w:pStyle w:val="EndNoteBibliography"/>
        <w:spacing w:after="0"/>
      </w:pPr>
      <w:r w:rsidRPr="00924496">
        <w:t>88.</w:t>
      </w:r>
      <w:r w:rsidRPr="00924496">
        <w:tab/>
        <w:t>Jarraya S, Wagner M, Jarraya M, Engel FA. 12 Weeks of Kindergarten-Based Yoga Practice Increases Visual Attention, Visual-Motor Precision and Decreases Behavior of Inattention and Hyperactivity in 5-Year-Old Children. Front Psychol. 2019;10:796.</w:t>
      </w:r>
    </w:p>
    <w:p w14:paraId="2F5AE257" w14:textId="77777777" w:rsidR="00924496" w:rsidRPr="00924496" w:rsidRDefault="00924496" w:rsidP="00924496">
      <w:pPr>
        <w:pStyle w:val="EndNoteBibliography"/>
        <w:spacing w:after="0"/>
      </w:pPr>
      <w:r w:rsidRPr="00924496">
        <w:t>89.</w:t>
      </w:r>
      <w:r w:rsidRPr="00924496">
        <w:tab/>
        <w:t>Johnson JL, Carroll AV, Wadsworth DD, Sassi J, Merritt M, Morris M, et al. Towards Identifying a Dosage Effect for Improving Fundamental Motor Skills of Preschool Children with a Mastery Motivational Climate Intervention. Percept Mot Skills. 2023;130(4):1453-71.</w:t>
      </w:r>
    </w:p>
    <w:p w14:paraId="51BD0805" w14:textId="77777777" w:rsidR="00924496" w:rsidRPr="00924496" w:rsidRDefault="00924496" w:rsidP="00924496">
      <w:pPr>
        <w:pStyle w:val="EndNoteBibliography"/>
        <w:spacing w:after="0"/>
      </w:pPr>
      <w:r w:rsidRPr="00924496">
        <w:t>90.</w:t>
      </w:r>
      <w:r w:rsidRPr="00924496">
        <w:tab/>
        <w:t>Jones RA, Okely AD, Hinkley T, Batterham M, Burke C. Promoting gross motor skills and physical activity in childcare: A translational randomized controlled trial. J Sci Med Sport. 2016;19(9):744-9.</w:t>
      </w:r>
    </w:p>
    <w:p w14:paraId="27B2A09F" w14:textId="77777777" w:rsidR="00924496" w:rsidRPr="00924496" w:rsidRDefault="00924496" w:rsidP="00924496">
      <w:pPr>
        <w:pStyle w:val="EndNoteBibliography"/>
        <w:spacing w:after="0"/>
      </w:pPr>
      <w:r w:rsidRPr="00924496">
        <w:t>91.</w:t>
      </w:r>
      <w:r w:rsidRPr="00924496">
        <w:tab/>
        <w:t>Latorre-Román PA, Mora-López D, García-Pinillos F. Effects of a physical activity programme in the school setting on physical fitness in preschool children. Child Care Health Dev. 2018;44(3):427-32.</w:t>
      </w:r>
    </w:p>
    <w:p w14:paraId="6A41C8D4" w14:textId="77777777" w:rsidR="00924496" w:rsidRPr="00924496" w:rsidRDefault="00924496" w:rsidP="00924496">
      <w:pPr>
        <w:pStyle w:val="EndNoteBibliography"/>
        <w:spacing w:after="0"/>
      </w:pPr>
      <w:r w:rsidRPr="00924496">
        <w:t>92.</w:t>
      </w:r>
      <w:r w:rsidRPr="00924496">
        <w:tab/>
        <w:t>Lemos A, G, Avigo E, L , Barela J, A. Physical Education in Kindergarten Promotes Fundamental Motor Skill Development. Advances in Physical Education. 2012;02:17-21.</w:t>
      </w:r>
    </w:p>
    <w:p w14:paraId="0AC6FD30" w14:textId="77777777" w:rsidR="00924496" w:rsidRPr="00924496" w:rsidRDefault="00924496" w:rsidP="00924496">
      <w:pPr>
        <w:pStyle w:val="EndNoteBibliography"/>
        <w:spacing w:after="0"/>
      </w:pPr>
      <w:r w:rsidRPr="00924496">
        <w:lastRenderedPageBreak/>
        <w:t>93.</w:t>
      </w:r>
      <w:r w:rsidRPr="00924496">
        <w:tab/>
        <w:t>Li B, Liu J, Ying BB. Physical education interventions improve the fundamental movement skills in kindergarten: a systematic review and meta-analysis. Food Science and Technology. 2022;42.</w:t>
      </w:r>
    </w:p>
    <w:p w14:paraId="07FC7389" w14:textId="77777777" w:rsidR="00924496" w:rsidRPr="00924496" w:rsidRDefault="00924496" w:rsidP="00924496">
      <w:pPr>
        <w:pStyle w:val="EndNoteBibliography"/>
        <w:spacing w:after="0"/>
      </w:pPr>
      <w:r w:rsidRPr="00924496">
        <w:t>94.</w:t>
      </w:r>
      <w:r w:rsidRPr="00924496">
        <w:tab/>
        <w:t>Liu J, Gao F, Yuan L. Effects of Diversified Sports Activity Module on Physical Fitness and Mental Health of 4-5-Year-Old Preschoolers. Iran J Public Health. 2021;50(6):1233-40.</w:t>
      </w:r>
    </w:p>
    <w:p w14:paraId="7285910E" w14:textId="77777777" w:rsidR="00924496" w:rsidRPr="00924496" w:rsidRDefault="00924496" w:rsidP="00924496">
      <w:pPr>
        <w:pStyle w:val="EndNoteBibliography"/>
        <w:spacing w:after="0"/>
      </w:pPr>
      <w:r w:rsidRPr="00924496">
        <w:t>95.</w:t>
      </w:r>
      <w:r w:rsidRPr="00924496">
        <w:tab/>
        <w:t>Carson V, Lee EY, Hewitt L, Jennings C, Hunter S, Kuzik N, et al. Systematic review of the relationships between physical activity and health indicators in the early years (0-4 years). BMC Public Health. 2017;17(Suppl 5):854.</w:t>
      </w:r>
    </w:p>
    <w:p w14:paraId="4300E5B3" w14:textId="77777777" w:rsidR="00924496" w:rsidRPr="00924496" w:rsidRDefault="00924496" w:rsidP="00924496">
      <w:pPr>
        <w:pStyle w:val="EndNoteBibliography"/>
        <w:spacing w:after="0"/>
      </w:pPr>
      <w:r w:rsidRPr="00924496">
        <w:t>96.</w:t>
      </w:r>
      <w:r w:rsidRPr="00924496">
        <w:tab/>
        <w:t>Zeng N, Ayyub M, Sun HC, Wen X, Xiang P, Gao Z. Effects of Physical Activity on Motor Skills and Cognitive Development in Early Childhood: A Systematic Review. Biomed Research International. 2017;2017.</w:t>
      </w:r>
    </w:p>
    <w:p w14:paraId="06B93419" w14:textId="77777777" w:rsidR="00924496" w:rsidRPr="00924496" w:rsidRDefault="00924496" w:rsidP="00924496">
      <w:pPr>
        <w:pStyle w:val="EndNoteBibliography"/>
        <w:spacing w:after="0"/>
      </w:pPr>
      <w:r w:rsidRPr="00924496">
        <w:t>97.</w:t>
      </w:r>
      <w:r w:rsidRPr="00924496">
        <w:tab/>
        <w:t>Mavillidi M, Okely A, Paul C, Paas F. Infusing Physical Activities Into the Classroom: Effects on Preschool Children’s Geography Learning. Mind Brain and Education. 2016;10.</w:t>
      </w:r>
    </w:p>
    <w:p w14:paraId="4E0B9885" w14:textId="77777777" w:rsidR="00924496" w:rsidRPr="00924496" w:rsidRDefault="00924496" w:rsidP="00924496">
      <w:pPr>
        <w:pStyle w:val="EndNoteBibliography"/>
        <w:spacing w:after="0"/>
      </w:pPr>
      <w:r w:rsidRPr="00924496">
        <w:t>98.</w:t>
      </w:r>
      <w:r w:rsidRPr="00924496">
        <w:tab/>
        <w:t>Mavilidi MF, Pesce C, Mazzoli E, Bennett S, Paas F, Okely AD, et al. Effects of Cognitively Engaging Physical Activity on Preschool Children's Cognitive Outcomes. Res Q Exerc Sport. 2023;94(3):839-52.</w:t>
      </w:r>
    </w:p>
    <w:p w14:paraId="12512C75" w14:textId="77777777" w:rsidR="00924496" w:rsidRPr="00924496" w:rsidRDefault="00924496" w:rsidP="00924496">
      <w:pPr>
        <w:pStyle w:val="EndNoteBibliography"/>
        <w:spacing w:after="0"/>
      </w:pPr>
      <w:r w:rsidRPr="00924496">
        <w:t>99.</w:t>
      </w:r>
      <w:r w:rsidRPr="00924496">
        <w:tab/>
        <w:t>Mostafavi R, Ziaee V, Akbari H, Haji-Hosseini S. The Effects of SPARK Physical Education Program on Fundamental Motor Skills in 4-6 Year-Old Children. Iran J Pediatr. 2013;23(2):216-9.</w:t>
      </w:r>
    </w:p>
    <w:p w14:paraId="2433ED0F" w14:textId="77777777" w:rsidR="00924496" w:rsidRPr="00924496" w:rsidRDefault="00924496" w:rsidP="00924496">
      <w:pPr>
        <w:pStyle w:val="EndNoteBibliography"/>
        <w:spacing w:after="0"/>
      </w:pPr>
      <w:r w:rsidRPr="00924496">
        <w:t>100.</w:t>
      </w:r>
      <w:r w:rsidRPr="00924496">
        <w:tab/>
        <w:t>Navarra GA, Scardina A, Thomas E, Battaglia G, Agnese M, Proia P, et al. How Does the Amount of a Physical Education Intervention Affect Gross Motor Coordination in Early Childhood? J Funct Morphol Kinesiol. 2022;7(4).</w:t>
      </w:r>
    </w:p>
    <w:p w14:paraId="63B61F9B" w14:textId="77777777" w:rsidR="00924496" w:rsidRPr="00924496" w:rsidRDefault="00924496" w:rsidP="00924496">
      <w:pPr>
        <w:pStyle w:val="EndNoteBibliography"/>
        <w:spacing w:after="0"/>
      </w:pPr>
      <w:r w:rsidRPr="00924496">
        <w:t>101.</w:t>
      </w:r>
      <w:r w:rsidRPr="00924496">
        <w:tab/>
        <w:t>Obuz T, Topcu ZG. The effects of exercises with a Pilates ball on balance, reaction time and dual-task performance of kindergarten children. J Comp Eff Res. 2022;11(8):583-93.</w:t>
      </w:r>
    </w:p>
    <w:p w14:paraId="1CB208D4" w14:textId="77777777" w:rsidR="00924496" w:rsidRPr="00924496" w:rsidRDefault="00924496" w:rsidP="00924496">
      <w:pPr>
        <w:pStyle w:val="EndNoteBibliography"/>
        <w:spacing w:after="0"/>
      </w:pPr>
      <w:r w:rsidRPr="00924496">
        <w:t>102.</w:t>
      </w:r>
      <w:r w:rsidRPr="00924496">
        <w:tab/>
        <w:t>Qi Y, Tan S, Sui M, Wang J. SUPERVISED PHYSICAL TRAINING IMPROVES FINE MOTOR SKILLS OF 5-YEAR-OLD CHILDREN. Revista Brasileira de Medicina do Esporte. 2018;24.</w:t>
      </w:r>
    </w:p>
    <w:p w14:paraId="07036E34" w14:textId="77777777" w:rsidR="00924496" w:rsidRPr="00924496" w:rsidRDefault="00924496" w:rsidP="00924496">
      <w:pPr>
        <w:pStyle w:val="EndNoteBibliography"/>
        <w:spacing w:after="0"/>
      </w:pPr>
      <w:r w:rsidRPr="00924496">
        <w:t>103.</w:t>
      </w:r>
      <w:r w:rsidRPr="00924496">
        <w:tab/>
        <w:t>Robinson LE, Palmer KK, Webster EK, Logan SW, Chinn KM. The Effect of CHAMP on Physical Activity and Lesson Context in Preschoolers: A Feasibility Study. Res Q Exerc Sport. 2018;89(2):265-71.</w:t>
      </w:r>
    </w:p>
    <w:p w14:paraId="630DE59E" w14:textId="77777777" w:rsidR="00924496" w:rsidRPr="00924496" w:rsidRDefault="00924496" w:rsidP="00924496">
      <w:pPr>
        <w:pStyle w:val="EndNoteBibliography"/>
        <w:spacing w:after="0"/>
      </w:pPr>
      <w:r w:rsidRPr="00924496">
        <w:t>104.</w:t>
      </w:r>
      <w:r w:rsidRPr="00924496">
        <w:tab/>
        <w:t>Shen K, Liu Y. Effects of Soccer Exercise on Balance Ability and Kinesthesia of the Lower Limb Joints in Children Aged 5-6 Years. Motor Control. 2022;26(2):213-25.</w:t>
      </w:r>
    </w:p>
    <w:p w14:paraId="47EB0969" w14:textId="77777777" w:rsidR="00924496" w:rsidRPr="00924496" w:rsidRDefault="00924496" w:rsidP="00924496">
      <w:pPr>
        <w:pStyle w:val="EndNoteBibliography"/>
        <w:spacing w:after="0"/>
      </w:pPr>
      <w:r w:rsidRPr="00924496">
        <w:t>105.</w:t>
      </w:r>
      <w:r w:rsidRPr="00924496">
        <w:tab/>
        <w:t>Tan S, Chen C, Sui M, Xue L, Wang J. Exercise Training Improved Body Composition,Cardiovascular Function, and Physical Fitness of 5-Year-Old Children With Obesity or Normal Body Mass. Pediatr Exerc Sci. 2017;29(2):245-53.</w:t>
      </w:r>
    </w:p>
    <w:p w14:paraId="6B6165E1" w14:textId="77777777" w:rsidR="00924496" w:rsidRPr="00924496" w:rsidRDefault="00924496" w:rsidP="00924496">
      <w:pPr>
        <w:pStyle w:val="EndNoteBibliography"/>
        <w:spacing w:after="0"/>
      </w:pPr>
      <w:r w:rsidRPr="00924496">
        <w:lastRenderedPageBreak/>
        <w:t>106.</w:t>
      </w:r>
      <w:r w:rsidRPr="00924496">
        <w:tab/>
        <w:t>Trost SG, Brookes DSK. Effectiveness of a novel digital application to promote fundamental movement skills in 3- to 6-year-old children: A randomized controlled trial. J Sports Sci. 2021;39(4):453-9.</w:t>
      </w:r>
    </w:p>
    <w:p w14:paraId="7934FBB6" w14:textId="77777777" w:rsidR="00924496" w:rsidRPr="00924496" w:rsidRDefault="00924496" w:rsidP="00924496">
      <w:pPr>
        <w:pStyle w:val="EndNoteBibliography"/>
        <w:spacing w:after="0"/>
      </w:pPr>
      <w:r w:rsidRPr="00924496">
        <w:t>107.</w:t>
      </w:r>
      <w:r w:rsidRPr="00924496">
        <w:tab/>
        <w:t>Wang JH-T. A Study on Gross Motor Skills of Preschool Children. Journal of Research in Childhood Education. 2004;19(1):32-43.</w:t>
      </w:r>
    </w:p>
    <w:p w14:paraId="0182EBEB" w14:textId="77777777" w:rsidR="00924496" w:rsidRPr="00924496" w:rsidRDefault="00924496" w:rsidP="00924496">
      <w:pPr>
        <w:pStyle w:val="EndNoteBibliography"/>
        <w:spacing w:after="0"/>
      </w:pPr>
      <w:r w:rsidRPr="00924496">
        <w:t>108.</w:t>
      </w:r>
      <w:r w:rsidRPr="00924496">
        <w:tab/>
        <w:t>Wang H, Ge W, Zhu C, Sun Y, Wei S. How pom cheerleading improves the executive function of preschool children: the mediating role of speed and agility. BMC Psychology. 2022;10(1):234.</w:t>
      </w:r>
    </w:p>
    <w:p w14:paraId="5913467E" w14:textId="77777777" w:rsidR="00924496" w:rsidRPr="00924496" w:rsidRDefault="00924496" w:rsidP="00924496">
      <w:pPr>
        <w:pStyle w:val="EndNoteBibliography"/>
        <w:spacing w:after="0"/>
      </w:pPr>
      <w:r w:rsidRPr="00924496">
        <w:t>109.</w:t>
      </w:r>
      <w:r w:rsidRPr="00924496">
        <w:tab/>
        <w:t>Morales JS, del Rio EA, Valenzuela PL, Martinez-de-Quel O. Physical Activity and Cognitive Performance in Early Childhood: A Systematic Review and Meta-Analysis of Randomized Controlled Trials. Sports Medicine. 2024.</w:t>
      </w:r>
    </w:p>
    <w:p w14:paraId="1224E46C" w14:textId="77777777" w:rsidR="00924496" w:rsidRPr="00924496" w:rsidRDefault="00924496" w:rsidP="00924496">
      <w:pPr>
        <w:pStyle w:val="EndNoteBibliography"/>
        <w:spacing w:after="0"/>
      </w:pPr>
      <w:r w:rsidRPr="00924496">
        <w:t>110.</w:t>
      </w:r>
      <w:r w:rsidRPr="00924496">
        <w:tab/>
        <w:t>Wen X, Zhang Y, Gao Z, Zhao W, Jie J, Bao L. Effect of Mini-Trampoline Physical Activity on Executive Functions in Preschool Children. Biomed Res Int. 2018;2018:2712803.</w:t>
      </w:r>
    </w:p>
    <w:p w14:paraId="546F01F2" w14:textId="77777777" w:rsidR="00924496" w:rsidRPr="00924496" w:rsidRDefault="00924496" w:rsidP="00924496">
      <w:pPr>
        <w:pStyle w:val="EndNoteBibliography"/>
        <w:spacing w:after="0"/>
      </w:pPr>
      <w:r w:rsidRPr="00924496">
        <w:t>111.</w:t>
      </w:r>
      <w:r w:rsidRPr="00924496">
        <w:tab/>
        <w:t>Zeng N, Lee JE, Gao Z. Effects of home-based exergaming on preschool children’s cognition, sedentary behavior, and physical activity: A randomized crossover trial. Brain Behavior and Immunity Integrative. 2023;1:100002.</w:t>
      </w:r>
    </w:p>
    <w:p w14:paraId="10689E9A" w14:textId="77777777" w:rsidR="00924496" w:rsidRPr="00924496" w:rsidRDefault="00924496" w:rsidP="00924496">
      <w:pPr>
        <w:pStyle w:val="EndNoteBibliography"/>
        <w:spacing w:after="0"/>
      </w:pPr>
      <w:r w:rsidRPr="00924496">
        <w:t>112.</w:t>
      </w:r>
      <w:r w:rsidRPr="00924496">
        <w:tab/>
        <w:t>Alhassan S, Ogechi N, Kate L, TaShauna G, and Mendoza A. A Pilot Study to Examine the Effect of Additional Structured Outdoor Playtime on Preschoolers' Physical Activity Levels. Child Care in Practice. 2013;19(1):23-35.</w:t>
      </w:r>
    </w:p>
    <w:p w14:paraId="3C16D590" w14:textId="77777777" w:rsidR="00924496" w:rsidRPr="00924496" w:rsidRDefault="00924496" w:rsidP="00924496">
      <w:pPr>
        <w:pStyle w:val="EndNoteBibliography"/>
        <w:spacing w:after="0"/>
      </w:pPr>
      <w:r w:rsidRPr="00924496">
        <w:t>113.</w:t>
      </w:r>
      <w:r w:rsidRPr="00924496">
        <w:tab/>
        <w:t>Feng J, Huang WY, Zheng C, Jiao J, Khan A, Nisar M, et al. The Overflow Effects of Movement Behaviour Change Interventions for Children and Adolescents: A Systematic Review and Meta-Analysis of Randomised Controlled Trials. Sports Medicine. 2024;54(12):3151-67.</w:t>
      </w:r>
    </w:p>
    <w:p w14:paraId="4DE54EE8" w14:textId="77777777" w:rsidR="00924496" w:rsidRPr="00924496" w:rsidRDefault="00924496" w:rsidP="00924496">
      <w:pPr>
        <w:pStyle w:val="EndNoteBibliography"/>
        <w:spacing w:after="0"/>
      </w:pPr>
      <w:r w:rsidRPr="00924496">
        <w:t>114.</w:t>
      </w:r>
      <w:r w:rsidRPr="00924496">
        <w:tab/>
        <w:t>Alhassan S, Nwaokelemeh O, Mendoza A, Shitole S, Puleo E, Pfeiffer KA, et al. Feasibility and Effects of Short Activity Breaks for Increasing Preschool-Age Children's Physical Activity Levels. J Sch Health. 2016;86(7):526-33.</w:t>
      </w:r>
    </w:p>
    <w:p w14:paraId="32D5CE48" w14:textId="77777777" w:rsidR="00924496" w:rsidRPr="00924496" w:rsidRDefault="00924496" w:rsidP="00924496">
      <w:pPr>
        <w:pStyle w:val="EndNoteBibliography"/>
        <w:spacing w:after="0"/>
      </w:pPr>
      <w:r w:rsidRPr="00924496">
        <w:t>115.</w:t>
      </w:r>
      <w:r w:rsidRPr="00924496">
        <w:tab/>
        <w:t>Andersen E, Øvreås S, Jørgensen KA, Borch-Jenssen J, Moser T. Children’s physical activity level and sedentary behaviour in Norwegian early childhood education and care: effects of a staff-led cluster-randomised controlled trial. BMC Public Health. 2020;20(1):1651.</w:t>
      </w:r>
    </w:p>
    <w:p w14:paraId="0DCCDDCA" w14:textId="77777777" w:rsidR="00924496" w:rsidRPr="00924496" w:rsidRDefault="00924496" w:rsidP="00924496">
      <w:pPr>
        <w:pStyle w:val="EndNoteBibliography"/>
        <w:spacing w:after="0"/>
      </w:pPr>
      <w:r w:rsidRPr="00924496">
        <w:t>116.</w:t>
      </w:r>
      <w:r w:rsidRPr="00924496">
        <w:tab/>
        <w:t>Annesi JJ, Smith AE, Tennant G. Cognitive-behavioural physical activity treatment in African-American pre-schoolers: Effects of age, sex, and BMI. Journal of Paediatrics and Child Health. 2013;49(2):E128-E32.</w:t>
      </w:r>
    </w:p>
    <w:p w14:paraId="5CF27913" w14:textId="77777777" w:rsidR="00924496" w:rsidRPr="00924496" w:rsidRDefault="00924496" w:rsidP="00924496">
      <w:pPr>
        <w:pStyle w:val="EndNoteBibliography"/>
        <w:spacing w:after="0"/>
      </w:pPr>
      <w:r w:rsidRPr="00924496">
        <w:t>117.</w:t>
      </w:r>
      <w:r w:rsidRPr="00924496">
        <w:tab/>
        <w:t>Annesi JJ, Smith AE, Tennant GA. Reducing high BMI in African American preschoolers: effects of a behavior-based physical activity intervention on caloric expenditure. South Med J. 2013;106(8):456-9.</w:t>
      </w:r>
    </w:p>
    <w:p w14:paraId="2797265E" w14:textId="77777777" w:rsidR="00924496" w:rsidRPr="00924496" w:rsidRDefault="00924496" w:rsidP="00924496">
      <w:pPr>
        <w:pStyle w:val="EndNoteBibliography"/>
        <w:spacing w:after="0"/>
      </w:pPr>
      <w:r w:rsidRPr="00924496">
        <w:t>118.</w:t>
      </w:r>
      <w:r w:rsidRPr="00924496">
        <w:tab/>
        <w:t>Annesi JJ, Smith AE, Tennant GA. Effects of the Start For Life treatment on physical activity in primarily African American preschool children of ages 3-5 years. Psychol Health Med. 2013;18(3):300-9.</w:t>
      </w:r>
    </w:p>
    <w:p w14:paraId="62DB611A" w14:textId="77777777" w:rsidR="00924496" w:rsidRPr="00924496" w:rsidRDefault="00924496" w:rsidP="00924496">
      <w:pPr>
        <w:pStyle w:val="EndNoteBibliography"/>
        <w:spacing w:after="0"/>
      </w:pPr>
      <w:r w:rsidRPr="00924496">
        <w:t>119.</w:t>
      </w:r>
      <w:r w:rsidRPr="00924496">
        <w:tab/>
        <w:t>Bai J, Huang H, Ouyang H. Effects of Group-Play Moderate to Vigorous Intensity Physical Activity Intervention on Executive Function and Motor Skills in 4- to 5-Year-Old Preschoolers: A Pilot Cluster Randomized Controlled Trial. Front Psychol. 2022;13:847785.</w:t>
      </w:r>
    </w:p>
    <w:p w14:paraId="3CD7E8E3" w14:textId="77777777" w:rsidR="00924496" w:rsidRPr="00924496" w:rsidRDefault="00924496" w:rsidP="00924496">
      <w:pPr>
        <w:pStyle w:val="EndNoteBibliography"/>
        <w:spacing w:after="0"/>
      </w:pPr>
      <w:r w:rsidRPr="00924496">
        <w:t>120.</w:t>
      </w:r>
      <w:r w:rsidRPr="00924496">
        <w:tab/>
        <w:t>Bonvin A, Barral J, Kakebeeke TH, Kriemler S, Longchamp A, Schindler C, et al. Effect of a governmentally-led physical activity program on motor skills in young children attending child care centers: a cluster randomized controlled trial. Int J Behav Nutr Phys Act. 2013;10:90.</w:t>
      </w:r>
    </w:p>
    <w:p w14:paraId="41AE7180" w14:textId="77777777" w:rsidR="00924496" w:rsidRPr="00924496" w:rsidRDefault="00924496" w:rsidP="00924496">
      <w:pPr>
        <w:pStyle w:val="EndNoteBibliography"/>
        <w:spacing w:after="0"/>
      </w:pPr>
      <w:r w:rsidRPr="00924496">
        <w:t>121.</w:t>
      </w:r>
      <w:r w:rsidRPr="00924496">
        <w:tab/>
        <w:t>Branje K, Stevens D, Hobson H, Kirk S, Stone M. Impact of an outdoor loose parts intervention on Nova Scotia preschoolers' fundamental movement skills: a multi-methods randomized controlled trial. AIMS Public Health. 2021;9(1):194-215.</w:t>
      </w:r>
    </w:p>
    <w:p w14:paraId="622532B5" w14:textId="77777777" w:rsidR="00924496" w:rsidRPr="00924496" w:rsidRDefault="00924496" w:rsidP="00924496">
      <w:pPr>
        <w:pStyle w:val="EndNoteBibliography"/>
        <w:spacing w:after="0"/>
      </w:pPr>
      <w:r w:rsidRPr="00924496">
        <w:t>122.</w:t>
      </w:r>
      <w:r w:rsidRPr="00924496">
        <w:tab/>
        <w:t>Brown CG. Improving fine motor skills in young children: an intervention study. Educational Psychology in Practice. 2010;26(3):269-78.</w:t>
      </w:r>
    </w:p>
    <w:p w14:paraId="292EFD08" w14:textId="77777777" w:rsidR="00924496" w:rsidRPr="00924496" w:rsidRDefault="00924496" w:rsidP="00924496">
      <w:pPr>
        <w:pStyle w:val="EndNoteBibliography"/>
        <w:spacing w:after="0"/>
      </w:pPr>
      <w:r w:rsidRPr="00924496">
        <w:t>123.</w:t>
      </w:r>
      <w:r w:rsidRPr="00924496">
        <w:tab/>
        <w:t>Strooband KFB, Rosnay M, Okely AD, Veldman SLC. Systematic Review and Meta-Analyses: Motor Skill Interventions to Improve Fine Motor Development in Children Aged Birth to 6 Years. J Dev Behav Pediatr. 2020;41(4):319-31.</w:t>
      </w:r>
    </w:p>
    <w:p w14:paraId="0A38C2DB" w14:textId="77777777" w:rsidR="00924496" w:rsidRPr="00924496" w:rsidRDefault="00924496" w:rsidP="00924496">
      <w:pPr>
        <w:pStyle w:val="EndNoteBibliography"/>
        <w:spacing w:after="0"/>
      </w:pPr>
      <w:r w:rsidRPr="00924496">
        <w:t>124.</w:t>
      </w:r>
      <w:r w:rsidRPr="00924496">
        <w:tab/>
        <w:t>Carroll AV, Spring KE, Wadsworth DD. The effect of a teacher-guided and -led indoor preschool physical activity intervention: A feasibility study. Early Childhood Education Journal. 2022;50(8):1475-83.</w:t>
      </w:r>
    </w:p>
    <w:p w14:paraId="79BA5AF9" w14:textId="77777777" w:rsidR="00924496" w:rsidRPr="00924496" w:rsidRDefault="00924496" w:rsidP="00924496">
      <w:pPr>
        <w:pStyle w:val="EndNoteBibliography"/>
        <w:spacing w:after="0"/>
      </w:pPr>
      <w:r w:rsidRPr="00924496">
        <w:t>125.</w:t>
      </w:r>
      <w:r w:rsidRPr="00924496">
        <w:tab/>
        <w:t>Chatzihidiroglou P, Chatzopoulos D, Lykesas G, Doganis G. Dancing Effects on Preschoolers' Sensorimotor Synchronization, Balance, and Movement Reaction Time. Percept Mot Skills. 2018;125(3):463-77.</w:t>
      </w:r>
    </w:p>
    <w:p w14:paraId="4142DA7B" w14:textId="77777777" w:rsidR="00924496" w:rsidRPr="00924496" w:rsidRDefault="00924496" w:rsidP="00924496">
      <w:pPr>
        <w:pStyle w:val="EndNoteBibliography"/>
        <w:spacing w:after="0"/>
      </w:pPr>
      <w:r w:rsidRPr="00924496">
        <w:t>126.</w:t>
      </w:r>
      <w:r w:rsidRPr="00924496">
        <w:tab/>
        <w:t>De Bock F, Genser B, Raat H, Fischer JE, Renz-Polster H. A participatory physical activity intervention in preschools: a cluster randomized controlled trial. Am J Prev Med. 2013;45(1):64-74.</w:t>
      </w:r>
    </w:p>
    <w:p w14:paraId="2A425B73" w14:textId="77777777" w:rsidR="00924496" w:rsidRPr="00924496" w:rsidRDefault="00924496" w:rsidP="00924496">
      <w:pPr>
        <w:pStyle w:val="EndNoteBibliography"/>
        <w:spacing w:after="0"/>
      </w:pPr>
      <w:r w:rsidRPr="00924496">
        <w:t>127.</w:t>
      </w:r>
      <w:r w:rsidRPr="00924496">
        <w:tab/>
        <w:t>De Craemer M, Verloigne M, De Bourdeaudhuij I, Androutsos O, Iotova V, Moreno L, et al. Effect and process evaluation of a kindergarten-based, family-involved cluster randomised controlled trial in six European countries on four- to six-year-old children's steps per day: the ToyBox-study. Int J Behav Nutr Phys Act. 2017;14(1):116.</w:t>
      </w:r>
    </w:p>
    <w:p w14:paraId="0DDE70AC" w14:textId="77777777" w:rsidR="00924496" w:rsidRPr="00924496" w:rsidRDefault="00924496" w:rsidP="00924496">
      <w:pPr>
        <w:pStyle w:val="EndNoteBibliography"/>
        <w:spacing w:after="0"/>
      </w:pPr>
      <w:r w:rsidRPr="00924496">
        <w:t>128.</w:t>
      </w:r>
      <w:r w:rsidRPr="00924496">
        <w:tab/>
        <w:t xml:space="preserve">Fynn JF, Hardeman W, Milton K, Murphy </w:t>
      </w:r>
      <w:r w:rsidRPr="00924496">
        <w:lastRenderedPageBreak/>
        <w:t>J, Jones A. A systematic review of the use and reporting of evaluation frameworks within evaluations of physical activity interventions. International Journal of Behavioral Nutrition and Physical Activity. 2020;17(1):107.</w:t>
      </w:r>
    </w:p>
    <w:p w14:paraId="3284369E" w14:textId="77777777" w:rsidR="00924496" w:rsidRPr="00924496" w:rsidRDefault="00924496" w:rsidP="00924496">
      <w:pPr>
        <w:pStyle w:val="EndNoteBibliography"/>
        <w:spacing w:after="0"/>
      </w:pPr>
      <w:r w:rsidRPr="00924496">
        <w:t>129.</w:t>
      </w:r>
      <w:r w:rsidRPr="00924496">
        <w:tab/>
        <w:t>Donath L, Faude O, Hagmann S, Roth R, Zahner L. Fundamental movement skills in preschoolers: a randomized controlled trial targeting object control proficiency. Child Care Health Dev. 2015;41(6):1179-87.</w:t>
      </w:r>
    </w:p>
    <w:p w14:paraId="1B4235B1" w14:textId="77777777" w:rsidR="00924496" w:rsidRPr="00924496" w:rsidRDefault="00924496" w:rsidP="00924496">
      <w:pPr>
        <w:pStyle w:val="EndNoteBibliography"/>
        <w:spacing w:after="0"/>
      </w:pPr>
      <w:r w:rsidRPr="00924496">
        <w:t>130.</w:t>
      </w:r>
      <w:r w:rsidRPr="00924496">
        <w:tab/>
        <w:t>Driediger M, Truelove S, Johnson AM, Vanderloo LM, Timmons BW, Burke SM, et al. The Impact of Shorter, More Frequent Outdoor Play Periods on Preschoolers' Physical Activity during Childcare: A Cluster Randomized Controlled Trial. Int J Environ Res Public Health. 2019;16(21).</w:t>
      </w:r>
    </w:p>
    <w:p w14:paraId="68C377AF" w14:textId="77777777" w:rsidR="00924496" w:rsidRPr="00924496" w:rsidRDefault="00924496" w:rsidP="00924496">
      <w:pPr>
        <w:pStyle w:val="EndNoteBibliography"/>
        <w:spacing w:after="0"/>
      </w:pPr>
      <w:r w:rsidRPr="00924496">
        <w:t>131.</w:t>
      </w:r>
      <w:r w:rsidRPr="00924496">
        <w:tab/>
        <w:t>Duff C, Issartel J, O'Brien W, Belton S. Kids active: Evaluation of an educator-led active play and fundamental movement skill intervention in the Irish preschool setting. Journal of Motor Learning and Development. 2019;7(3):389-407.</w:t>
      </w:r>
    </w:p>
    <w:p w14:paraId="6D9E42E2" w14:textId="77777777" w:rsidR="00924496" w:rsidRPr="00924496" w:rsidRDefault="00924496" w:rsidP="00924496">
      <w:pPr>
        <w:pStyle w:val="EndNoteBibliography"/>
        <w:spacing w:after="0"/>
      </w:pPr>
      <w:r w:rsidRPr="00924496">
        <w:t>132.</w:t>
      </w:r>
      <w:r w:rsidRPr="00924496">
        <w:tab/>
        <w:t>Duncan M, Cunningham A, Eyre E. A combined movement and story-telling intervention enhances motor competence and language ability in pre-schoolers to a greater extent than movement or story-telling alone. European Physical Education Review. 2019;25(1):221-35.</w:t>
      </w:r>
    </w:p>
    <w:p w14:paraId="7F5A40D5" w14:textId="77777777" w:rsidR="00924496" w:rsidRPr="00924496" w:rsidRDefault="00924496" w:rsidP="00924496">
      <w:pPr>
        <w:pStyle w:val="EndNoteBibliography"/>
        <w:spacing w:after="0"/>
      </w:pPr>
      <w:r w:rsidRPr="00924496">
        <w:t>133.</w:t>
      </w:r>
      <w:r w:rsidRPr="00924496">
        <w:tab/>
        <w:t>Engel A, Broderick C, van Doorn N, Hardy L, Ward R, Kwai N, et al. Effect of a Fundamental Motor Skills Intervention on Fundamental Motor Skill and Physical Activity in a Preschool Setting: A Cluster Randomized Controlled Trial. Pediatr Exerc Sci. 2022;34(2):57-66.</w:t>
      </w:r>
    </w:p>
    <w:p w14:paraId="3C20FC90" w14:textId="77777777" w:rsidR="00924496" w:rsidRPr="00924496" w:rsidRDefault="00924496" w:rsidP="00924496">
      <w:pPr>
        <w:pStyle w:val="EndNoteBibliography"/>
        <w:spacing w:after="0"/>
      </w:pPr>
      <w:r w:rsidRPr="00924496">
        <w:t>134.</w:t>
      </w:r>
      <w:r w:rsidRPr="00924496">
        <w:tab/>
        <w:t>Hnatiuk JA, Brown HE, Downing KL, Hinkley T, Salmon J, Hesketh KD. Interventions to increase physical activity in children 0–5 years old: a systematic review, meta-analysis and realist synthesis. Obesity Reviews. 2019;20(1):75-87.</w:t>
      </w:r>
    </w:p>
    <w:p w14:paraId="51DC7CF8" w14:textId="77777777" w:rsidR="00924496" w:rsidRPr="00924496" w:rsidRDefault="00924496" w:rsidP="00924496">
      <w:pPr>
        <w:pStyle w:val="EndNoteBibliography"/>
        <w:spacing w:after="0"/>
      </w:pPr>
      <w:r w:rsidRPr="00924496">
        <w:t>135.</w:t>
      </w:r>
      <w:r w:rsidRPr="00924496">
        <w:tab/>
        <w:t>Martín-García A, Rico-González M. The effect of free play on preschoolers' physical activity level and motor, cognitive, and socioemotional competences: a systematic review of randomized controlled trials. European Early Childhood Education Research Journal. 2023.</w:t>
      </w:r>
    </w:p>
    <w:p w14:paraId="4B544BD3" w14:textId="77777777" w:rsidR="00924496" w:rsidRPr="00924496" w:rsidRDefault="00924496" w:rsidP="00924496">
      <w:pPr>
        <w:pStyle w:val="EndNoteBibliography"/>
        <w:spacing w:after="0"/>
      </w:pPr>
      <w:r w:rsidRPr="00924496">
        <w:t>136.</w:t>
      </w:r>
      <w:r w:rsidRPr="00924496">
        <w:tab/>
        <w:t>García-Hermoso A, Alonso-Martinez AM, Ramírez-Vélez R, Izquierdo M. Effects of Exercise Intervention on Health-Related Physical Fitness and Blood Pressure in Preschool Children: A Systematic Review and Meta-Analysis of Randomized Controlled Trials. Sports medicine (Auckland, NZ). 2020;50(1):187-203.</w:t>
      </w:r>
    </w:p>
    <w:p w14:paraId="59747664" w14:textId="77777777" w:rsidR="00924496" w:rsidRPr="00924496" w:rsidRDefault="00924496" w:rsidP="00924496">
      <w:pPr>
        <w:pStyle w:val="EndNoteBibliography"/>
        <w:spacing w:after="0"/>
      </w:pPr>
      <w:r w:rsidRPr="00924496">
        <w:t>137.</w:t>
      </w:r>
      <w:r w:rsidRPr="00924496">
        <w:tab/>
        <w:t>He C, Peng X, Zhang J, Cheng W, Guo S, Hu W, et al. Effects of 12-week aerobic exercise with different frequencies on executive function in preschool children: a cluster randomized controlled trial. Psychol Health. 2024:1-16.</w:t>
      </w:r>
    </w:p>
    <w:p w14:paraId="5F63AB72" w14:textId="77777777" w:rsidR="00924496" w:rsidRPr="00924496" w:rsidRDefault="00924496" w:rsidP="00924496">
      <w:pPr>
        <w:pStyle w:val="EndNoteBibliography"/>
        <w:spacing w:after="0"/>
      </w:pPr>
      <w:r w:rsidRPr="00924496">
        <w:t>138.</w:t>
      </w:r>
      <w:r w:rsidRPr="00924496">
        <w:tab/>
        <w:t>He Q, Ha ASC, Zheng B, Okely AD. Feasibility and potential efficacy of a family-based intervention on promoting physical activity levels and fundamental movement skills in preschoolers: A cluster randomised controlled trial. Applied Psychology: Health and Well-Being. 2024;16(3):1266-88.</w:t>
      </w:r>
    </w:p>
    <w:p w14:paraId="2A1AD6D9" w14:textId="77777777" w:rsidR="00924496" w:rsidRPr="00924496" w:rsidRDefault="00924496" w:rsidP="00924496">
      <w:pPr>
        <w:pStyle w:val="EndNoteBibliography"/>
        <w:spacing w:after="0"/>
      </w:pPr>
      <w:r w:rsidRPr="00924496">
        <w:t>139.</w:t>
      </w:r>
      <w:r w:rsidRPr="00924496">
        <w:tab/>
        <w:t>Hestbaek L, Vach W, Andersen ST, Lauridsen HH. The Effect of a Structured Intervention to Improve Motor Skills in Preschool Children: Results of a Randomized Controlled Trial Nested in a Cohort Study of Danish Preschool Children, the MiPS Study. Int J En</w:t>
      </w:r>
      <w:r w:rsidRPr="00924496">
        <w:lastRenderedPageBreak/>
        <w:t>viron Res Public Health. 2021;18(23).</w:t>
      </w:r>
    </w:p>
    <w:p w14:paraId="7584E470" w14:textId="77777777" w:rsidR="00924496" w:rsidRPr="00924496" w:rsidRDefault="00924496" w:rsidP="00924496">
      <w:pPr>
        <w:pStyle w:val="EndNoteBibliography"/>
        <w:spacing w:after="0"/>
      </w:pPr>
      <w:r w:rsidRPr="00924496">
        <w:t>140.</w:t>
      </w:r>
      <w:r w:rsidRPr="00924496">
        <w:tab/>
        <w:t>Hirata G. Improving children’s executive functions: evidence from capoeira. Oxford Economic Papers. 2023;75(2):490-506.</w:t>
      </w:r>
    </w:p>
    <w:p w14:paraId="7FE4453A" w14:textId="77777777" w:rsidR="00924496" w:rsidRPr="00924496" w:rsidRDefault="00924496" w:rsidP="00924496">
      <w:pPr>
        <w:pStyle w:val="EndNoteBibliography"/>
        <w:spacing w:after="0"/>
      </w:pPr>
      <w:r w:rsidRPr="00924496">
        <w:t>141.</w:t>
      </w:r>
      <w:r w:rsidRPr="00924496">
        <w:tab/>
        <w:t>Hoffman JA, Schmidt EM, Arguello DJ, Eyllon MN, Castaneda-Sceppa C, Cloutier G, et al. Online preschool teacher training to promote physical activity in young children: A pilot cluster randomized controlled trial. Sch Psychol. 2020;35(2):118-27.</w:t>
      </w:r>
    </w:p>
    <w:p w14:paraId="7F7BAACD" w14:textId="77777777" w:rsidR="00924496" w:rsidRPr="00924496" w:rsidRDefault="00924496" w:rsidP="00924496">
      <w:pPr>
        <w:pStyle w:val="EndNoteBibliography"/>
        <w:spacing w:after="0"/>
      </w:pPr>
      <w:r w:rsidRPr="00924496">
        <w:t>142.</w:t>
      </w:r>
      <w:r w:rsidRPr="00924496">
        <w:tab/>
        <w:t>Jones RA, Riethmuller A, Hesketh K, Trezise J, Batterham M, Okely AD. Promoting fundamental movement skill development and physical activity in early childhood settings: a cluster randomized controlled trial. Pediatr Exerc Sci. 2011;23(4):600-15.</w:t>
      </w:r>
    </w:p>
    <w:p w14:paraId="325D6BBC" w14:textId="77777777" w:rsidR="00924496" w:rsidRPr="00924496" w:rsidRDefault="00924496" w:rsidP="00924496">
      <w:pPr>
        <w:pStyle w:val="EndNoteBibliography"/>
        <w:spacing w:after="0"/>
      </w:pPr>
      <w:r w:rsidRPr="00924496">
        <w:t>143.</w:t>
      </w:r>
      <w:r w:rsidRPr="00924496">
        <w:tab/>
        <w:t>Kippe K, Lagestad P. Activity Videos Effect on Four-, Five- and Six-Year-Olds' Physical Activity Level in Preschool. Sports (Basel). 2023;11(3).</w:t>
      </w:r>
    </w:p>
    <w:p w14:paraId="62073196" w14:textId="77777777" w:rsidR="00924496" w:rsidRPr="00924496" w:rsidRDefault="00924496" w:rsidP="00924496">
      <w:pPr>
        <w:pStyle w:val="EndNoteBibliography"/>
        <w:spacing w:after="0"/>
      </w:pPr>
      <w:r w:rsidRPr="00924496">
        <w:t>144.</w:t>
      </w:r>
      <w:r w:rsidRPr="00924496">
        <w:tab/>
        <w:t>Mavilidi MF, Okely A, Chandler P, Louise Domazet S, Paas F. Immediate and delayed effects of integrating physical activity into preschool children's learning of numeracy skills. J Exp Child Psychol. 2018;166:502-19.</w:t>
      </w:r>
    </w:p>
    <w:p w14:paraId="157D9EC1" w14:textId="77777777" w:rsidR="00924496" w:rsidRPr="00924496" w:rsidRDefault="00924496" w:rsidP="00924496">
      <w:pPr>
        <w:pStyle w:val="EndNoteBibliography"/>
        <w:spacing w:after="0"/>
      </w:pPr>
      <w:r w:rsidRPr="00924496">
        <w:t>145.</w:t>
      </w:r>
      <w:r w:rsidRPr="00924496">
        <w:tab/>
        <w:t>Miller AL, Palmer KK, Wang L, Wang C, Riley HO, McClelland MM, et al. Mastery-oriented motor competence intervention improves behavioral but not cognitive self-regulation in head start preschoolers: Randomized controlled trial results. Scand J Med Sci Sports. 2023;33(5):725-36.</w:t>
      </w:r>
    </w:p>
    <w:p w14:paraId="11DFB006" w14:textId="77777777" w:rsidR="00924496" w:rsidRPr="00924496" w:rsidRDefault="00924496" w:rsidP="00924496">
      <w:pPr>
        <w:pStyle w:val="EndNoteBibliography"/>
        <w:spacing w:after="0"/>
      </w:pPr>
      <w:r w:rsidRPr="00924496">
        <w:t>146.</w:t>
      </w:r>
      <w:r w:rsidRPr="00924496">
        <w:tab/>
        <w:t>Mulvey KL, Miedema ST, Stribing A, Gilbert E, Brian A. SKIPing together: A motor competence intervention promotes gender-integrated friendships for young children. Sex Roles: A Journal of Research. 2020;82(9-10):550-7.</w:t>
      </w:r>
    </w:p>
    <w:p w14:paraId="36D253A2" w14:textId="77777777" w:rsidR="00924496" w:rsidRPr="00924496" w:rsidRDefault="00924496" w:rsidP="00924496">
      <w:pPr>
        <w:pStyle w:val="EndNoteBibliography"/>
        <w:spacing w:after="0"/>
      </w:pPr>
      <w:r w:rsidRPr="00924496">
        <w:t>147.</w:t>
      </w:r>
      <w:r w:rsidRPr="00924496">
        <w:tab/>
        <w:t>O'Dwyer MV, Fairclough SJ, Knowles Z, Stratton G. Effect of a family focused active play intervention on sedentary time and physical activity in preschool children. Int J Behav Nutr Phys Act. 2012;9:117.</w:t>
      </w:r>
    </w:p>
    <w:p w14:paraId="4C6891E5" w14:textId="77777777" w:rsidR="00924496" w:rsidRPr="00924496" w:rsidRDefault="00924496" w:rsidP="00924496">
      <w:pPr>
        <w:pStyle w:val="EndNoteBibliography"/>
        <w:spacing w:after="0"/>
      </w:pPr>
      <w:r w:rsidRPr="00924496">
        <w:t>148.</w:t>
      </w:r>
      <w:r w:rsidRPr="00924496">
        <w:tab/>
        <w:t>O'Dwyer MV, Fairclough SJ, Ridgers ND, Knowles ZR, Foweather L, Stratton G. Effect of a school-based active play intervention on sedentary time and physical activity in preschool children. Health Educ Res. 2013;28(6):931-42.</w:t>
      </w:r>
    </w:p>
    <w:p w14:paraId="5E025C6D" w14:textId="77777777" w:rsidR="00924496" w:rsidRPr="00924496" w:rsidRDefault="00924496" w:rsidP="00924496">
      <w:pPr>
        <w:pStyle w:val="EndNoteBibliography"/>
        <w:spacing w:after="0"/>
      </w:pPr>
      <w:r w:rsidRPr="00924496">
        <w:t>149.</w:t>
      </w:r>
      <w:r w:rsidRPr="00924496">
        <w:tab/>
        <w:t>Olive LS, Telford RM, Westrupp E, Telford RD. Physical activity intervention improves executive function and language development during early childhood: The active early learning cluster randomized controlled trial. Child Development. 2024;95(2):544-58.</w:t>
      </w:r>
    </w:p>
    <w:p w14:paraId="7934D118" w14:textId="77777777" w:rsidR="00924496" w:rsidRPr="00924496" w:rsidRDefault="00924496" w:rsidP="00924496">
      <w:pPr>
        <w:pStyle w:val="EndNoteBibliography"/>
        <w:spacing w:after="0"/>
      </w:pPr>
      <w:r w:rsidRPr="00924496">
        <w:t>150.</w:t>
      </w:r>
      <w:r w:rsidRPr="00924496">
        <w:tab/>
        <w:t>Palma M, Pereira B, Valentini N. Guided play and free play in an enriched environment: Impact on motor development. Motriz: Revista de Educação Física. 2014;20:177-85.</w:t>
      </w:r>
    </w:p>
    <w:p w14:paraId="1EC1025D" w14:textId="77777777" w:rsidR="00924496" w:rsidRPr="00924496" w:rsidRDefault="00924496" w:rsidP="00924496">
      <w:pPr>
        <w:pStyle w:val="EndNoteBibliography"/>
        <w:spacing w:after="0"/>
      </w:pPr>
      <w:r w:rsidRPr="00924496">
        <w:t>151.</w:t>
      </w:r>
      <w:r w:rsidRPr="00924496">
        <w:tab/>
        <w:t>Palmer KK, Chinn KM, Robinson LE. The effect of the CHAMP intervention on fundamental motor skills and outdoor physical activity in preschoolers. J Sport Health Sci. 2019;8(2):98-105.</w:t>
      </w:r>
    </w:p>
    <w:p w14:paraId="0A4B2165" w14:textId="77777777" w:rsidR="00924496" w:rsidRPr="00924496" w:rsidRDefault="00924496" w:rsidP="00924496">
      <w:pPr>
        <w:pStyle w:val="EndNoteBibliography"/>
        <w:spacing w:after="0"/>
      </w:pPr>
      <w:r w:rsidRPr="00924496">
        <w:t>152.</w:t>
      </w:r>
      <w:r w:rsidRPr="00924496">
        <w:tab/>
        <w:t>Palmer KK, Miller AL, Meehan SK, Robinson LE. The Motor skills At Playtime intervention improves children's locomotor skills: A feasibility study. Child Care Health Dev. 2020;46(5):599-606.</w:t>
      </w:r>
    </w:p>
    <w:p w14:paraId="72EEC9A8" w14:textId="77777777" w:rsidR="00924496" w:rsidRPr="00924496" w:rsidRDefault="00924496" w:rsidP="00924496">
      <w:pPr>
        <w:pStyle w:val="EndNoteBibliography"/>
        <w:spacing w:after="0"/>
      </w:pPr>
      <w:r w:rsidRPr="00924496">
        <w:t>153.</w:t>
      </w:r>
      <w:r w:rsidRPr="00924496">
        <w:tab/>
        <w:t>Pate RR, Brown WH, Pfeiffer KA, Howie EK, Saunders RP, Addy CL, et al. An Intervention to Increase Physical Activity in Children: A Randomized Controlled Trial With 4-Year-Olds in Preschools. Am J Prev Med. 2016;51(1):12-22.</w:t>
      </w:r>
    </w:p>
    <w:p w14:paraId="583550B5" w14:textId="77777777" w:rsidR="00924496" w:rsidRPr="00924496" w:rsidRDefault="00924496" w:rsidP="00924496">
      <w:pPr>
        <w:pStyle w:val="EndNoteBibliography"/>
        <w:spacing w:after="0"/>
      </w:pPr>
      <w:r w:rsidRPr="00924496">
        <w:t>154.</w:t>
      </w:r>
      <w:r w:rsidRPr="00924496">
        <w:tab/>
        <w:t>Lum M, Wolfenden L, Jones J, Grady A, Christian H, Reilly K, et al. Interventions to Improve Child Physical Activity in the Early Childhood Education and Care Setting: An Umbrella Review. International journal of environmental research and public health. 2022;19(4).</w:t>
      </w:r>
    </w:p>
    <w:p w14:paraId="2EFEDB22" w14:textId="77777777" w:rsidR="00924496" w:rsidRPr="00924496" w:rsidRDefault="00924496" w:rsidP="00924496">
      <w:pPr>
        <w:pStyle w:val="EndNoteBibliography"/>
        <w:spacing w:after="0"/>
      </w:pPr>
      <w:r w:rsidRPr="00924496">
        <w:t>155.</w:t>
      </w:r>
      <w:r w:rsidRPr="00924496">
        <w:tab/>
        <w:t>Roach L, Keats M. Skill-Based and Planned Active Play Versus Free-Play Effects on Fundamental Movement Skills in Preschoolers. Percept Mot Skills. 2018;125(4):651-68.</w:t>
      </w:r>
    </w:p>
    <w:p w14:paraId="38DF41D4" w14:textId="77777777" w:rsidR="00924496" w:rsidRPr="00924496" w:rsidRDefault="00924496" w:rsidP="00924496">
      <w:pPr>
        <w:pStyle w:val="EndNoteBibliography"/>
        <w:spacing w:after="0"/>
      </w:pPr>
      <w:r w:rsidRPr="00924496">
        <w:t>156.</w:t>
      </w:r>
      <w:r w:rsidRPr="00924496">
        <w:tab/>
        <w:t>Roth K, Kriemler S, Lehmacher W, Ruf KC, Graf C, Hebestreit H. Effects of a Physical Activity Intervention in Preschool Children. Med Sci Sports Exerc. 2015;47(12):2542-51.</w:t>
      </w:r>
    </w:p>
    <w:p w14:paraId="11156DA1" w14:textId="77777777" w:rsidR="00924496" w:rsidRPr="00924496" w:rsidRDefault="00924496" w:rsidP="00924496">
      <w:pPr>
        <w:pStyle w:val="EndNoteBibliography"/>
        <w:spacing w:after="0"/>
      </w:pPr>
      <w:r w:rsidRPr="00924496">
        <w:t>157.</w:t>
      </w:r>
      <w:r w:rsidRPr="00924496">
        <w:tab/>
        <w:t>Muir RA, Howard SJ, Kervin L. Interventions and Approaches Targeting Early Self-Regulation or Executive Functioning in Preschools: A Systematic Review. Educational Psychology Review. 2023;35(1):27.</w:t>
      </w:r>
    </w:p>
    <w:p w14:paraId="19F7AB82" w14:textId="77777777" w:rsidR="00924496" w:rsidRPr="00924496" w:rsidRDefault="00924496" w:rsidP="00924496">
      <w:pPr>
        <w:pStyle w:val="EndNoteBibliography"/>
        <w:spacing w:after="0"/>
      </w:pPr>
      <w:r w:rsidRPr="00924496">
        <w:t>158.</w:t>
      </w:r>
      <w:r w:rsidRPr="00924496">
        <w:tab/>
        <w:t>Telford RM, Olive LS, Telford RD. A peer coach intervention in childcare centres enhances early childhood physical activity: The Active Early Learning (AEL) cluster randomised controlled trial. International Journal of Behavioral Nutrition and Physical Activity. 2021;18(1):37.</w:t>
      </w:r>
    </w:p>
    <w:p w14:paraId="0E5264B6" w14:textId="77777777" w:rsidR="00924496" w:rsidRPr="00924496" w:rsidRDefault="00924496" w:rsidP="00924496">
      <w:pPr>
        <w:pStyle w:val="EndNoteBibliography"/>
        <w:spacing w:after="0"/>
      </w:pPr>
      <w:r w:rsidRPr="00924496">
        <w:t>159.</w:t>
      </w:r>
      <w:r w:rsidRPr="00924496">
        <w:tab/>
        <w:t>Buckler EJ, Faulkner GE, Beauchamp MR, Rizzardo B, DeSouza L, Puterman E. A Systematic Review of Educator-Led Physical Literacy and Activity Interventions. American Journal of Preventive Medicine. 2023;64(5):742-60.</w:t>
      </w:r>
    </w:p>
    <w:p w14:paraId="4D9DF5CE" w14:textId="77777777" w:rsidR="00924496" w:rsidRPr="00924496" w:rsidRDefault="00924496" w:rsidP="00924496">
      <w:pPr>
        <w:pStyle w:val="EndNoteBibliography"/>
        <w:spacing w:after="0"/>
      </w:pPr>
      <w:r w:rsidRPr="00924496">
        <w:t>160.</w:t>
      </w:r>
      <w:r w:rsidRPr="00924496">
        <w:tab/>
        <w:t>Telford RM, Olive LS, Telford RD. The effect of a 6-month physical literacy intervention on preschool children's gross and fine motor skill: The Active Early Learning randomised controlled trial. J Sci Med Sport. 2022;25(8):655-60.</w:t>
      </w:r>
    </w:p>
    <w:p w14:paraId="78B9B88E" w14:textId="77777777" w:rsidR="00924496" w:rsidRPr="00924496" w:rsidRDefault="00924496" w:rsidP="00924496">
      <w:pPr>
        <w:pStyle w:val="EndNoteBibliography"/>
        <w:spacing w:after="0"/>
      </w:pPr>
      <w:r w:rsidRPr="00924496">
        <w:t>161.</w:t>
      </w:r>
      <w:r w:rsidRPr="00924496">
        <w:tab/>
        <w:t>Toumpaniari K, Loyens S, Mavilidi M-F, Paas F. Preschool Children’s Foreign Language Vocabulary Learning by Embodying Words Through Physical Activity and Gesturing. Educational Psychology Review. 2015;27(3):445-56.</w:t>
      </w:r>
    </w:p>
    <w:p w14:paraId="39DD0860" w14:textId="77777777" w:rsidR="00924496" w:rsidRPr="00924496" w:rsidRDefault="00924496" w:rsidP="00924496">
      <w:pPr>
        <w:pStyle w:val="EndNoteBibliography"/>
        <w:spacing w:after="0"/>
      </w:pPr>
      <w:r w:rsidRPr="00924496">
        <w:t>162.</w:t>
      </w:r>
      <w:r w:rsidRPr="00924496">
        <w:tab/>
        <w:t>Trost SG, Fees B, Dzewaltowski D. Feasibility and efficacy of a "move and learn" physical activity curriculum in preschool children. J Phys Act Health. 2008;5(1):88-103.</w:t>
      </w:r>
    </w:p>
    <w:p w14:paraId="5F983367" w14:textId="77777777" w:rsidR="00924496" w:rsidRPr="00924496" w:rsidRDefault="00924496" w:rsidP="00924496">
      <w:pPr>
        <w:pStyle w:val="EndNoteBibliography"/>
        <w:spacing w:after="0"/>
      </w:pPr>
      <w:r w:rsidRPr="00924496">
        <w:t>163.</w:t>
      </w:r>
      <w:r w:rsidRPr="00924496">
        <w:tab/>
        <w:t>Truelove S, Johnson AM, Vanderloo LM, Driediger M, Burke SM, Irwin JD, et al. Preschoolers' health-related quality of life following the implementation of a childcare physical activity intervention. Appl Physiol Nutr Metab. 2018;43(5):453-9.</w:t>
      </w:r>
    </w:p>
    <w:p w14:paraId="55CF44F1" w14:textId="77777777" w:rsidR="00924496" w:rsidRPr="00924496" w:rsidRDefault="00924496" w:rsidP="00924496">
      <w:pPr>
        <w:pStyle w:val="EndNoteBibliography"/>
        <w:spacing w:after="0"/>
      </w:pPr>
      <w:r w:rsidRPr="00924496">
        <w:t>164.</w:t>
      </w:r>
      <w:r w:rsidRPr="00924496">
        <w:tab/>
        <w:t>Vidoni C, J. LD, and de Paleville DT. Incorporating a movement skill programme into a preschool daily schedule. Early Child Development and Care. 2014;184(8):1211-22.</w:t>
      </w:r>
    </w:p>
    <w:p w14:paraId="62C4BE62" w14:textId="77777777" w:rsidR="00924496" w:rsidRPr="00924496" w:rsidRDefault="00924496" w:rsidP="00924496">
      <w:pPr>
        <w:pStyle w:val="EndNoteBibliography"/>
        <w:spacing w:after="0"/>
      </w:pPr>
      <w:r w:rsidRPr="00924496">
        <w:t>165.</w:t>
      </w:r>
      <w:r w:rsidRPr="00924496">
        <w:tab/>
        <w:t>Wang G, Zeng D, Zhang S, Hao Y, Zhang D, Liu Y. The Effect of Different Physical Exercise Programs on Physical Fitness among Preschool Children: A Cluster-Randomized Controlled Trial. Int J Environ Res Public Health. 2023;20(5).</w:t>
      </w:r>
    </w:p>
    <w:p w14:paraId="1AF79903" w14:textId="77777777" w:rsidR="00924496" w:rsidRPr="00924496" w:rsidRDefault="00924496" w:rsidP="00924496">
      <w:pPr>
        <w:pStyle w:val="EndNoteBibliography"/>
        <w:spacing w:after="0"/>
      </w:pPr>
      <w:r w:rsidRPr="00924496">
        <w:t>166.</w:t>
      </w:r>
      <w:r w:rsidRPr="00924496">
        <w:tab/>
        <w:t xml:space="preserve">Wells NM, Cosco NG, Hales D, Monsur M, Moore RC. Gardening in Childcare Centers: A Randomized Controlled Trial Examining the Effects of a Garden Intervention on Physical Activity among Children Aged 3-5 Years in North Carolina. Int </w:t>
      </w:r>
      <w:r w:rsidRPr="00924496">
        <w:lastRenderedPageBreak/>
        <w:t>J Environ Res Public Health. 2023;20(11).</w:t>
      </w:r>
    </w:p>
    <w:p w14:paraId="19EC5D79" w14:textId="77777777" w:rsidR="00924496" w:rsidRPr="00924496" w:rsidRDefault="00924496" w:rsidP="00924496">
      <w:pPr>
        <w:pStyle w:val="EndNoteBibliography"/>
        <w:spacing w:after="0"/>
      </w:pPr>
      <w:r w:rsidRPr="00924496">
        <w:t>167.</w:t>
      </w:r>
      <w:r w:rsidRPr="00924496">
        <w:tab/>
        <w:t>Abuín-Porras V, Jiménez Antona C, Blanco-Morales M, Palacios A, Romero-Morales C, López-López D, et al. Could a Multitask Balance Training Program Complement the Balance Training in Healthy Preschool Children: A Quasi-Experimental Study. Applied Sciences. 2020;10(12):4100.</w:t>
      </w:r>
    </w:p>
    <w:p w14:paraId="4857CC8C" w14:textId="77777777" w:rsidR="00924496" w:rsidRPr="00924496" w:rsidRDefault="00924496" w:rsidP="00924496">
      <w:pPr>
        <w:pStyle w:val="EndNoteBibliography"/>
        <w:spacing w:after="0"/>
      </w:pPr>
      <w:r w:rsidRPr="00924496">
        <w:t>168.</w:t>
      </w:r>
      <w:r w:rsidRPr="00924496">
        <w:tab/>
        <w:t>Annesi JJ, Smith AE, Tennant GA. Effects of a cognitive-behaviorally based physical activity treatment for 4- and 5-year-old children attending US preschools. Int J Behav Med. 2013;20(4):562-6.</w:t>
      </w:r>
    </w:p>
    <w:p w14:paraId="7535CEB1" w14:textId="77777777" w:rsidR="00924496" w:rsidRPr="00924496" w:rsidRDefault="00924496" w:rsidP="00924496">
      <w:pPr>
        <w:pStyle w:val="EndNoteBibliography"/>
        <w:spacing w:after="0"/>
      </w:pPr>
      <w:r w:rsidRPr="00924496">
        <w:t>169.</w:t>
      </w:r>
      <w:r w:rsidRPr="00924496">
        <w:tab/>
        <w:t>Axford C, Joosten AV, Harris C. iPad applications that required a range of motor skills promoted motor coordination in children commencing primary school. Aust Occup Ther J. 2018;65(2):146-55.</w:t>
      </w:r>
    </w:p>
    <w:p w14:paraId="25576D42" w14:textId="77777777" w:rsidR="00924496" w:rsidRPr="00924496" w:rsidRDefault="00924496" w:rsidP="00924496">
      <w:pPr>
        <w:pStyle w:val="EndNoteBibliography"/>
        <w:spacing w:after="0"/>
      </w:pPr>
      <w:r w:rsidRPr="00924496">
        <w:t>170.</w:t>
      </w:r>
      <w:r w:rsidRPr="00924496">
        <w:tab/>
        <w:t>Balali M, Mohammad V, Abdollah G, and Parvinpour S. Effects of challenging games on manipulative motor skills of 4–6 years old children: an application of challenge point framework. Early Child Development and Care. 2019;189(5):697-706.</w:t>
      </w:r>
    </w:p>
    <w:p w14:paraId="7C277ABD" w14:textId="77777777" w:rsidR="00924496" w:rsidRPr="00924496" w:rsidRDefault="00924496" w:rsidP="00924496">
      <w:pPr>
        <w:pStyle w:val="EndNoteBibliography"/>
        <w:spacing w:after="0"/>
      </w:pPr>
      <w:r w:rsidRPr="00924496">
        <w:t>171.</w:t>
      </w:r>
      <w:r w:rsidRPr="00924496">
        <w:tab/>
        <w:t>Bedard C, Bremer E, Campbell W, Cairney J. A Quasi-Experimental Study of a Movement and Preliteracy Program for 3- and 4-Year-Old Children. Front Pediatr. 2017;5:94.</w:t>
      </w:r>
    </w:p>
    <w:p w14:paraId="0838FE03" w14:textId="77777777" w:rsidR="00924496" w:rsidRPr="00924496" w:rsidRDefault="00924496" w:rsidP="00924496">
      <w:pPr>
        <w:pStyle w:val="EndNoteBibliography"/>
        <w:spacing w:after="0"/>
      </w:pPr>
      <w:r w:rsidRPr="00924496">
        <w:t>172.</w:t>
      </w:r>
      <w:r w:rsidRPr="00924496">
        <w:tab/>
        <w:t>Bedard C, Emily B, and Cairney J. Evaluation of the Move 2 Learn program, a community-based movement and pre-literacy intervention for young children. Physical Education and Sport Pedagogy. 2020;25(1):101-17.</w:t>
      </w:r>
    </w:p>
    <w:p w14:paraId="13335C6F" w14:textId="77777777" w:rsidR="00924496" w:rsidRPr="00924496" w:rsidRDefault="00924496" w:rsidP="00924496">
      <w:pPr>
        <w:pStyle w:val="EndNoteBibliography"/>
        <w:spacing w:after="0"/>
      </w:pPr>
      <w:r w:rsidRPr="00924496">
        <w:t>173.</w:t>
      </w:r>
      <w:r w:rsidRPr="00924496">
        <w:tab/>
        <w:t>Bellows LL, Davies PL, Courtney JB, Gavin WJ, Johnson SL, Boles RE. Motor skill development in low-income, at-risk preschoolers: A community-based longitudinal intervention study. J Sci Med Sport. 2017;20(11):997-1002.</w:t>
      </w:r>
    </w:p>
    <w:p w14:paraId="748226AE" w14:textId="77777777" w:rsidR="00924496" w:rsidRPr="00924496" w:rsidRDefault="00924496" w:rsidP="00924496">
      <w:pPr>
        <w:pStyle w:val="EndNoteBibliography"/>
        <w:spacing w:after="0"/>
      </w:pPr>
      <w:r w:rsidRPr="00924496">
        <w:t>174.</w:t>
      </w:r>
      <w:r w:rsidRPr="00924496">
        <w:tab/>
        <w:t>Bhatia P, Alan D, and Shamas-Brandt E. Educational Gymnastics: The Effectiveness of Montessori Practical Life Activities in Developing Fine Motor Skills in Kindergartners. Early Education and Development. 2015;26(4):594-607.</w:t>
      </w:r>
    </w:p>
    <w:p w14:paraId="6EBC2BAD" w14:textId="77777777" w:rsidR="00924496" w:rsidRPr="00924496" w:rsidRDefault="00924496" w:rsidP="00924496">
      <w:pPr>
        <w:pStyle w:val="EndNoteBibliography"/>
        <w:spacing w:after="0"/>
      </w:pPr>
      <w:r w:rsidRPr="00924496">
        <w:t>175.</w:t>
      </w:r>
      <w:r w:rsidRPr="00924496">
        <w:tab/>
        <w:t>Biino V, Valeria T, Federica B, and Pesce C. Cognitively enriched physical activity may foster motor competence and executive function as early as preschool age: a pilot trial. Physical Education and Sport Pedagogy. 2023;28(4):425-43.</w:t>
      </w:r>
    </w:p>
    <w:p w14:paraId="59A0C1CA" w14:textId="77777777" w:rsidR="00924496" w:rsidRPr="00924496" w:rsidRDefault="00924496" w:rsidP="00924496">
      <w:pPr>
        <w:pStyle w:val="EndNoteBibliography"/>
        <w:spacing w:after="0"/>
      </w:pPr>
      <w:r w:rsidRPr="00924496">
        <w:t>176.</w:t>
      </w:r>
      <w:r w:rsidRPr="00924496">
        <w:tab/>
        <w:t>Brandes B, Buck C, Wright MN, Pischke CR, Brandes M. Impact of "JolinchenKids-Fit and Healthy in Daycare" on Children's Objectively Measured Physical Activity: A Cluster-Controlled Study. J Phys Act Health. 2020;17(10):1025-33.</w:t>
      </w:r>
    </w:p>
    <w:p w14:paraId="1F4E7AD5" w14:textId="77777777" w:rsidR="00924496" w:rsidRPr="00924496" w:rsidRDefault="00924496" w:rsidP="00924496">
      <w:pPr>
        <w:pStyle w:val="EndNoteBibliography"/>
        <w:spacing w:after="0"/>
      </w:pPr>
      <w:r w:rsidRPr="00924496">
        <w:t>177.</w:t>
      </w:r>
      <w:r w:rsidRPr="00924496">
        <w:tab/>
        <w:t>Buzzell K, Jenna F, Lauren G, Sara M, Stacey W, and Herlache-Pretzer E. Effects of occupational therapy - led fine motor centers on fine motor skills of preschool-aged children: An evidence-based program evaluation. Journal of Occupational Therapy, Schools, &amp; Early Intervention. 2021;14(3):248-56.</w:t>
      </w:r>
    </w:p>
    <w:p w14:paraId="63241D9C" w14:textId="77777777" w:rsidR="00924496" w:rsidRPr="00924496" w:rsidRDefault="00924496" w:rsidP="00924496">
      <w:pPr>
        <w:pStyle w:val="EndNoteBibliography"/>
        <w:spacing w:after="0"/>
      </w:pPr>
      <w:r w:rsidRPr="00924496">
        <w:t>178.</w:t>
      </w:r>
      <w:r w:rsidRPr="00924496">
        <w:tab/>
        <w:t>Byun W, Lau EY, Brusseau TA. Feasibility and Effectiveness of a Wearable Technology-Based Physical Activity Intervention in Preschoolers: A Pilot Study. Int J Environ Res Public Health. 2018;15(9).</w:t>
      </w:r>
    </w:p>
    <w:p w14:paraId="55E5BDA9" w14:textId="77777777" w:rsidR="00924496" w:rsidRPr="00924496" w:rsidRDefault="00924496" w:rsidP="00924496">
      <w:pPr>
        <w:pStyle w:val="EndNoteBibliography"/>
        <w:spacing w:after="0"/>
      </w:pPr>
      <w:r w:rsidRPr="00924496">
        <w:t>179.</w:t>
      </w:r>
      <w:r w:rsidRPr="00924496">
        <w:tab/>
        <w:t>Chatzopoulos D, George D, and Kollias I. Effects of creative dance on proprioception, rhythm and balance of p</w:t>
      </w:r>
      <w:r w:rsidRPr="00924496">
        <w:lastRenderedPageBreak/>
        <w:t>reschool children. Early Child Development and Care. 2019;189(12):1943-53.</w:t>
      </w:r>
    </w:p>
    <w:p w14:paraId="5AC771F7" w14:textId="77777777" w:rsidR="00924496" w:rsidRPr="00924496" w:rsidRDefault="00924496" w:rsidP="00924496">
      <w:pPr>
        <w:pStyle w:val="EndNoteBibliography"/>
        <w:spacing w:after="0"/>
      </w:pPr>
      <w:r w:rsidRPr="00924496">
        <w:t>180.</w:t>
      </w:r>
      <w:r w:rsidRPr="00924496">
        <w:tab/>
        <w:t>Chung HL, Cheah WL, Hazmi H. Physical Activity and Fundamental Motor Skill Outcome: A Quasi-Experimental Study Among Rural Pre-schoolers in Kuching, Sarawak. International Journal of Early Childhood. 2023;55(1):155-67.</w:t>
      </w:r>
    </w:p>
    <w:p w14:paraId="43E7024F" w14:textId="77777777" w:rsidR="00924496" w:rsidRPr="00924496" w:rsidRDefault="00924496" w:rsidP="00924496">
      <w:pPr>
        <w:pStyle w:val="EndNoteBibliography"/>
        <w:spacing w:after="0"/>
      </w:pPr>
      <w:r w:rsidRPr="00924496">
        <w:t>181.</w:t>
      </w:r>
      <w:r w:rsidRPr="00924496">
        <w:tab/>
        <w:t>Connor-kuntz F, Dummer GM. Teaching across the Curriculum: Language-Enriched Physical Education for Preschool Children. Adapted Physical Activity Quarterly. 1996;13:302-15.</w:t>
      </w:r>
    </w:p>
    <w:p w14:paraId="4249AA2A" w14:textId="77777777" w:rsidR="00924496" w:rsidRPr="00924496" w:rsidRDefault="00924496" w:rsidP="00924496">
      <w:pPr>
        <w:pStyle w:val="EndNoteBibliography"/>
        <w:spacing w:after="0"/>
      </w:pPr>
      <w:r w:rsidRPr="00924496">
        <w:t>182.</w:t>
      </w:r>
      <w:r w:rsidRPr="00924496">
        <w:tab/>
        <w:t>Van Capelle A, Broderick CR, van Doorn N, Ward RE, Parmenter BJ. Interventions to improve fundamental motor skills in pre-school aged children: A systematic review and meta-analysis. Journal of Science and Medicine in Sport. 2017;20(7):658-66.</w:t>
      </w:r>
    </w:p>
    <w:p w14:paraId="0CB33D91" w14:textId="77777777" w:rsidR="00924496" w:rsidRPr="00924496" w:rsidRDefault="00924496" w:rsidP="00924496">
      <w:pPr>
        <w:pStyle w:val="EndNoteBibliography"/>
        <w:spacing w:after="0"/>
      </w:pPr>
      <w:r w:rsidRPr="00924496">
        <w:t>183.</w:t>
      </w:r>
      <w:r w:rsidRPr="00924496">
        <w:tab/>
        <w:t>Dankert HL, Davies PL, Gavin WJ. Occupational therapy effects on visual-motor skills in preschool children. Am J Occup Ther. 2003;57(5):542-9.</w:t>
      </w:r>
    </w:p>
    <w:p w14:paraId="1CC141F2" w14:textId="77777777" w:rsidR="00924496" w:rsidRPr="00924496" w:rsidRDefault="00924496" w:rsidP="00924496">
      <w:pPr>
        <w:pStyle w:val="EndNoteBibliography"/>
        <w:spacing w:after="0"/>
      </w:pPr>
      <w:r w:rsidRPr="00924496">
        <w:t>184.</w:t>
      </w:r>
      <w:r w:rsidRPr="00924496">
        <w:tab/>
        <w:t>Deli E, Bakle I, Zachopoulou E. implementing intervention movement programs for kindergarten children. Journal of Early Childhood Research. 2006;4(1):5-18.</w:t>
      </w:r>
    </w:p>
    <w:p w14:paraId="01316787" w14:textId="77777777" w:rsidR="00924496" w:rsidRPr="00924496" w:rsidRDefault="00924496" w:rsidP="00924496">
      <w:pPr>
        <w:pStyle w:val="EndNoteBibliography"/>
        <w:spacing w:after="0"/>
      </w:pPr>
      <w:r w:rsidRPr="00924496">
        <w:t>185.</w:t>
      </w:r>
      <w:r w:rsidRPr="00924496">
        <w:tab/>
        <w:t>Dibek E. Implementation of Visual Motor Ability Enhancement Program for 5 Years Old. Procedia - Social and Behavioral Sciences. 2012;46:1924-32.</w:t>
      </w:r>
    </w:p>
    <w:p w14:paraId="56E0E0B1" w14:textId="77777777" w:rsidR="00924496" w:rsidRPr="00924496" w:rsidRDefault="00924496" w:rsidP="00924496">
      <w:pPr>
        <w:pStyle w:val="EndNoteBibliography"/>
        <w:spacing w:after="0"/>
      </w:pPr>
      <w:r w:rsidRPr="00924496">
        <w:t>186.</w:t>
      </w:r>
      <w:r w:rsidRPr="00924496">
        <w:tab/>
        <w:t>Esen HT, Güçlüöver A, Kurnaz M, Altinkök M. The impact of coordination-based movement education model on balance development of 5-year-old children. Front Psychol. 2023;13:1045155.</w:t>
      </w:r>
    </w:p>
    <w:p w14:paraId="5D3FDB67" w14:textId="77777777" w:rsidR="00924496" w:rsidRPr="00924496" w:rsidRDefault="00924496" w:rsidP="00924496">
      <w:pPr>
        <w:pStyle w:val="EndNoteBibliography"/>
        <w:spacing w:after="0"/>
      </w:pPr>
      <w:r w:rsidRPr="00924496">
        <w:t>187.</w:t>
      </w:r>
      <w:r w:rsidRPr="00924496">
        <w:tab/>
        <w:t>Frank ML, Flynn A, Farnell GS, Barkley JE. The differences in physical activity levels in preschool children during free play recess and structured play recess. J Exerc Sci Fit. 2018;16(1):37-42.</w:t>
      </w:r>
    </w:p>
    <w:p w14:paraId="724414FB" w14:textId="77777777" w:rsidR="00924496" w:rsidRPr="00924496" w:rsidRDefault="00924496" w:rsidP="00924496">
      <w:pPr>
        <w:pStyle w:val="EndNoteBibliography"/>
        <w:spacing w:after="0"/>
      </w:pPr>
      <w:r w:rsidRPr="00924496">
        <w:t>188.</w:t>
      </w:r>
      <w:r w:rsidRPr="00924496">
        <w:tab/>
        <w:t>Gao Z, Zeng N, Pope ZC, Wang R, Yu F. Effects of exergaming on motor skill competence, perceived competence, and physical activity in preschool children. J Sport Health Sci. 2019;8(2):106-13.</w:t>
      </w:r>
    </w:p>
    <w:p w14:paraId="61DFB482" w14:textId="77777777" w:rsidR="00924496" w:rsidRPr="00924496" w:rsidRDefault="00924496" w:rsidP="00924496">
      <w:pPr>
        <w:pStyle w:val="EndNoteBibliography"/>
        <w:spacing w:after="0"/>
      </w:pPr>
      <w:r w:rsidRPr="00924496">
        <w:t>189.</w:t>
      </w:r>
      <w:r w:rsidRPr="00924496">
        <w:tab/>
        <w:t>Han X, Tian Z, Zhao M, Zhou Z. An Intervention Pattern of Family Parent-Child Physical Activity Based on a Smartphone App for Preschool Children during COVID-19. Biomed Res Int. 2022;2022:2777079.</w:t>
      </w:r>
    </w:p>
    <w:p w14:paraId="305256C5" w14:textId="77777777" w:rsidR="00924496" w:rsidRPr="00924496" w:rsidRDefault="00924496" w:rsidP="00924496">
      <w:pPr>
        <w:pStyle w:val="EndNoteBibliography"/>
        <w:spacing w:after="0"/>
      </w:pPr>
      <w:r w:rsidRPr="00924496">
        <w:t>190.</w:t>
      </w:r>
      <w:r w:rsidRPr="00924496">
        <w:tab/>
        <w:t>Hashemi M, Khameneh NN, Salehian MH. Effect of selected games on the development of manipulative skills in 4-6 year-old preschool girls. Medicina dello sport; rivista di fisiopatologia dello sport. 2015;68:49-55.</w:t>
      </w:r>
    </w:p>
    <w:p w14:paraId="466A7736" w14:textId="77777777" w:rsidR="00924496" w:rsidRPr="00924496" w:rsidRDefault="00924496" w:rsidP="00924496">
      <w:pPr>
        <w:pStyle w:val="EndNoteBibliography"/>
        <w:spacing w:after="0"/>
      </w:pPr>
      <w:r w:rsidRPr="00924496">
        <w:t>191.</w:t>
      </w:r>
      <w:r w:rsidRPr="00924496">
        <w:tab/>
        <w:t>Hicks JA. The acquisition of motor skill in young children. Child Development. 1931;1:90-105.</w:t>
      </w:r>
    </w:p>
    <w:p w14:paraId="39993A30" w14:textId="77777777" w:rsidR="00924496" w:rsidRPr="00924496" w:rsidRDefault="00924496" w:rsidP="00924496">
      <w:pPr>
        <w:pStyle w:val="EndNoteBibliography"/>
        <w:spacing w:after="0"/>
      </w:pPr>
      <w:r w:rsidRPr="00924496">
        <w:t>192.</w:t>
      </w:r>
      <w:r w:rsidRPr="00924496">
        <w:tab/>
        <w:t>Ignico A, A. Effects of a Competency-Based Instruction on Kindergarten Children's Gross Motor Development. Physical Educator. 1991;48(4):188.</w:t>
      </w:r>
    </w:p>
    <w:p w14:paraId="6D7402AB" w14:textId="77777777" w:rsidR="00924496" w:rsidRPr="00924496" w:rsidRDefault="00924496" w:rsidP="00924496">
      <w:pPr>
        <w:pStyle w:val="EndNoteBibliography"/>
        <w:spacing w:after="0"/>
        <w:rPr>
          <w:rFonts w:hint="eastAsia"/>
        </w:rPr>
      </w:pPr>
      <w:r w:rsidRPr="00924496">
        <w:t>193.</w:t>
      </w:r>
      <w:r w:rsidRPr="00924496">
        <w:tab/>
        <w:t>Iivonen S, A. S, and Nissinen K. The development of fundame</w:t>
      </w:r>
      <w:r w:rsidRPr="00924496">
        <w:rPr>
          <w:rFonts w:hint="eastAsia"/>
        </w:rPr>
        <w:t>ntal motor skills of four‐ to five‐year‐old preschool children and the effects of a preschool physical education curriculum. Early Child Development and Care. 2011;181(3):335-43.</w:t>
      </w:r>
    </w:p>
    <w:p w14:paraId="2E88404C" w14:textId="77777777" w:rsidR="00924496" w:rsidRPr="00924496" w:rsidRDefault="00924496" w:rsidP="00924496">
      <w:pPr>
        <w:pStyle w:val="EndNoteBibliography"/>
        <w:spacing w:after="0"/>
      </w:pPr>
      <w:r w:rsidRPr="00924496">
        <w:t>194.</w:t>
      </w:r>
      <w:r w:rsidRPr="00924496">
        <w:tab/>
        <w:t>Zhang D, Soh KG, Chan Y</w:t>
      </w:r>
      <w:r w:rsidRPr="00924496">
        <w:lastRenderedPageBreak/>
        <w:t>M, Zaremohzzabieh Z. Effect of intervention programs to promote fundamental motor skills among typically developing children: A systematic review and meta-analysis. Children and Youth Services Review. 2024;156:107320.</w:t>
      </w:r>
    </w:p>
    <w:p w14:paraId="5DD1B46E" w14:textId="77777777" w:rsidR="00924496" w:rsidRPr="00924496" w:rsidRDefault="00924496" w:rsidP="00924496">
      <w:pPr>
        <w:pStyle w:val="EndNoteBibliography"/>
        <w:spacing w:after="0"/>
      </w:pPr>
      <w:r w:rsidRPr="00924496">
        <w:t>195.</w:t>
      </w:r>
      <w:r w:rsidRPr="00924496">
        <w:tab/>
        <w:t>Jylänki P, Sipinen E, Mbay T, Sääkslahti A, Aunio P. Combining Numerical Relational and Fundamental Motor Skills to Improve Preschoolers' Early Numeracy: A Pilot Intervention Study. Int J Early Child. 2023;55(1):131-54.</w:t>
      </w:r>
    </w:p>
    <w:p w14:paraId="21055935" w14:textId="77777777" w:rsidR="00924496" w:rsidRPr="00924496" w:rsidRDefault="00924496" w:rsidP="00924496">
      <w:pPr>
        <w:pStyle w:val="EndNoteBibliography"/>
        <w:spacing w:after="0"/>
      </w:pPr>
      <w:r w:rsidRPr="00924496">
        <w:t>196.</w:t>
      </w:r>
      <w:r w:rsidRPr="00924496">
        <w:tab/>
        <w:t>Kelly LE, Dagger J, Walkley J. THE EFFECTS OF AN ASSESSMENT-BASED PHYSICAL EDUCATION PROGRAM ON MOTOR SKILL DEVELOPMENT IN PRESCHOOL CHILDREN. Education and Treatment of Children. 1989;12(2):152-64.</w:t>
      </w:r>
    </w:p>
    <w:p w14:paraId="2E691173" w14:textId="77777777" w:rsidR="00924496" w:rsidRPr="00924496" w:rsidRDefault="00924496" w:rsidP="00924496">
      <w:pPr>
        <w:pStyle w:val="EndNoteBibliography"/>
        <w:spacing w:after="0"/>
      </w:pPr>
      <w:r w:rsidRPr="00924496">
        <w:t>197.</w:t>
      </w:r>
      <w:r w:rsidRPr="00924496">
        <w:tab/>
        <w:t>Ketelhut K, Mohasseb I, Ketelhut RG. Two years of regular exercise decreases blood pressure and improves motor skills in early childhood. Sport Sciences for Health. 2018;14(3):571-8.</w:t>
      </w:r>
    </w:p>
    <w:p w14:paraId="1A97F777" w14:textId="77777777" w:rsidR="00924496" w:rsidRPr="00924496" w:rsidRDefault="00924496" w:rsidP="00924496">
      <w:pPr>
        <w:pStyle w:val="EndNoteBibliography"/>
        <w:spacing w:after="0"/>
      </w:pPr>
      <w:r w:rsidRPr="00924496">
        <w:t>198.</w:t>
      </w:r>
      <w:r w:rsidRPr="00924496">
        <w:tab/>
        <w:t>Kirk SM, Kirk EP. Sixty Minutes of Physical Activity per Day Included Within Preschool Academic Lessons Improves Early Literacy. J Sch Health. 2016;86(3):155-63.</w:t>
      </w:r>
    </w:p>
    <w:p w14:paraId="49718FFA" w14:textId="77777777" w:rsidR="00924496" w:rsidRPr="00924496" w:rsidRDefault="00924496" w:rsidP="00924496">
      <w:pPr>
        <w:pStyle w:val="EndNoteBibliography"/>
        <w:spacing w:after="0"/>
      </w:pPr>
      <w:r w:rsidRPr="00924496">
        <w:t>199.</w:t>
      </w:r>
      <w:r w:rsidRPr="00924496">
        <w:tab/>
        <w:t>Kirk SM, Vizcarra CR, Looney EC, Kirk EP. Using Physical Activity to Teach Academic Content: A Study of the Effects on Literacy in Head Start Preschoolers. Early Childhood Education Journal. 2014;42(3):181-9.</w:t>
      </w:r>
    </w:p>
    <w:p w14:paraId="511BA970" w14:textId="77777777" w:rsidR="00924496" w:rsidRPr="00924496" w:rsidRDefault="00924496" w:rsidP="00924496">
      <w:pPr>
        <w:pStyle w:val="EndNoteBibliography"/>
        <w:spacing w:after="0"/>
      </w:pPr>
      <w:r w:rsidRPr="00924496">
        <w:t>200.</w:t>
      </w:r>
      <w:r w:rsidRPr="00924496">
        <w:tab/>
        <w:t>Krombholz H. The impact of a 20-month physical activity intervention in child care centers on motor performance and weight in overweight and healthy-weight preschool children. Percept Mot Skills. 2012;115(3):919-32.</w:t>
      </w:r>
    </w:p>
    <w:p w14:paraId="188EE333" w14:textId="77777777" w:rsidR="00924496" w:rsidRPr="00924496" w:rsidRDefault="00924496" w:rsidP="00924496">
      <w:pPr>
        <w:pStyle w:val="EndNoteBibliography"/>
        <w:spacing w:after="0"/>
      </w:pPr>
      <w:r w:rsidRPr="00924496">
        <w:t>201.</w:t>
      </w:r>
      <w:r w:rsidRPr="00924496">
        <w:tab/>
        <w:t>Lin LY, Cherng RJ, Chen YJ. Effect of Touch Screen Tablet Use on Fine Motor Development of Young Children. Phys Occup Ther Pediatr. 2017;37(5):457-67.</w:t>
      </w:r>
    </w:p>
    <w:p w14:paraId="1D1F3ECF" w14:textId="77777777" w:rsidR="00924496" w:rsidRPr="00924496" w:rsidRDefault="00924496" w:rsidP="00924496">
      <w:pPr>
        <w:pStyle w:val="EndNoteBibliography"/>
        <w:spacing w:after="0"/>
      </w:pPr>
      <w:r w:rsidRPr="00924496">
        <w:t>202.</w:t>
      </w:r>
      <w:r w:rsidRPr="00924496">
        <w:tab/>
        <w:t>Lindsay AR, Starrett A, Brian A, Byington TA, Lucas J, Sigman-Grant M. Preschoolers Build Fundamental Motor Skills Critical to an Active Lifestyle: The All 4 Kids(©) Intervention Study. Int J Environ Res Public Health. 2020;17(9).</w:t>
      </w:r>
    </w:p>
    <w:p w14:paraId="53D46DB6" w14:textId="77777777" w:rsidR="00924496" w:rsidRPr="00924496" w:rsidRDefault="00924496" w:rsidP="00924496">
      <w:pPr>
        <w:pStyle w:val="EndNoteBibliography"/>
        <w:spacing w:after="0"/>
      </w:pPr>
      <w:r w:rsidRPr="00924496">
        <w:t>203.</w:t>
      </w:r>
      <w:r w:rsidRPr="00924496">
        <w:tab/>
        <w:t>Lust CA, Donica DK. Effectiveness of a handwriting readiness program in head start: a two-group controlled trial. Am J Occup Ther. 2011;65(5):560-8.</w:t>
      </w:r>
    </w:p>
    <w:p w14:paraId="36997B31" w14:textId="77777777" w:rsidR="00924496" w:rsidRPr="00924496" w:rsidRDefault="00924496" w:rsidP="00924496">
      <w:pPr>
        <w:pStyle w:val="EndNoteBibliography"/>
        <w:spacing w:after="0"/>
      </w:pPr>
      <w:r w:rsidRPr="00924496">
        <w:t>204.</w:t>
      </w:r>
      <w:r w:rsidRPr="00924496">
        <w:tab/>
        <w:t>Marinsek M, Denac O. The effects of an integrated programme on developing fundamental movement skills and rhythmic abilities in early childhood. Early Childhood Education Journal. 2020;48(6):751-8.</w:t>
      </w:r>
    </w:p>
    <w:p w14:paraId="2D050D59" w14:textId="77777777" w:rsidR="00924496" w:rsidRPr="00924496" w:rsidRDefault="00924496" w:rsidP="00924496">
      <w:pPr>
        <w:pStyle w:val="EndNoteBibliography"/>
        <w:spacing w:after="0"/>
      </w:pPr>
      <w:r w:rsidRPr="00924496">
        <w:t>205.</w:t>
      </w:r>
      <w:r w:rsidRPr="00924496">
        <w:tab/>
        <w:t>Logan SW, Robinson LE, Wilson AE, Lucas WA. Getting the fundamentals of movement: a meta-analysis of the effectiveness of motor skill interventions in children. Child: Care, Health and Development. 2012;38(3):305-15.</w:t>
      </w:r>
    </w:p>
    <w:p w14:paraId="1C80B795" w14:textId="77777777" w:rsidR="00924496" w:rsidRPr="00924496" w:rsidRDefault="00924496" w:rsidP="00924496">
      <w:pPr>
        <w:pStyle w:val="EndNoteBibliography"/>
        <w:spacing w:after="0"/>
      </w:pPr>
      <w:r w:rsidRPr="00924496">
        <w:t>206.</w:t>
      </w:r>
      <w:r w:rsidRPr="00924496">
        <w:tab/>
        <w:t>McCormick CC, Schnobrich JN. Perceptual-motor training and improvement in concentration in a Montessori preschool. Percept Mot Skills. 1971;32(1):71-7.</w:t>
      </w:r>
    </w:p>
    <w:p w14:paraId="75765328" w14:textId="77777777" w:rsidR="00924496" w:rsidRPr="00924496" w:rsidRDefault="00924496" w:rsidP="00924496">
      <w:pPr>
        <w:pStyle w:val="EndNoteBibliography"/>
        <w:spacing w:after="0"/>
      </w:pPr>
      <w:r w:rsidRPr="00924496">
        <w:t>207.</w:t>
      </w:r>
      <w:r w:rsidRPr="00924496">
        <w:tab/>
        <w:t>Moore JB, Guy LM, Reeve TG. Effects of the Capon Perceptual-Motor Program on Motor Ability, Self-Conce</w:t>
      </w:r>
      <w:r w:rsidRPr="00924496">
        <w:lastRenderedPageBreak/>
        <w:t>pt, and Academic Readiness. Perceptual and Motor Skills. 1984;58(3):711-4.</w:t>
      </w:r>
    </w:p>
    <w:p w14:paraId="26E22632" w14:textId="77777777" w:rsidR="00924496" w:rsidRPr="00924496" w:rsidRDefault="00924496" w:rsidP="00924496">
      <w:pPr>
        <w:pStyle w:val="EndNoteBibliography"/>
        <w:spacing w:after="0"/>
      </w:pPr>
      <w:r w:rsidRPr="00924496">
        <w:t>208.</w:t>
      </w:r>
      <w:r w:rsidRPr="00924496">
        <w:tab/>
        <w:t>Moschos G, Elizana P, Antonis K, and Bekiari A. The effect of psychomotor intervention program on emotional competence and behaviour problems in children four to five years of age. Body, Movement and Dance in Psychotherapy. 2023;18(3):187-200.</w:t>
      </w:r>
    </w:p>
    <w:p w14:paraId="74E68BD3" w14:textId="77777777" w:rsidR="00924496" w:rsidRPr="00924496" w:rsidRDefault="00924496" w:rsidP="00924496">
      <w:pPr>
        <w:pStyle w:val="EndNoteBibliography"/>
        <w:spacing w:after="0"/>
      </w:pPr>
      <w:r w:rsidRPr="00924496">
        <w:t>209.</w:t>
      </w:r>
      <w:r w:rsidRPr="00924496">
        <w:tab/>
        <w:t>Ohl AM, Graze H, Weber K, Kenny S, Salvatore C, Wagreich S. Effectiveness of a 10-week tier-1 response to intervention program in improving fine motor and visual-motor skills in general education kindergarten students. Am J Occup Ther. 2013;67(5):507-14.</w:t>
      </w:r>
    </w:p>
    <w:p w14:paraId="5F838FB7" w14:textId="77777777" w:rsidR="00924496" w:rsidRPr="00924496" w:rsidRDefault="00924496" w:rsidP="00924496">
      <w:pPr>
        <w:pStyle w:val="EndNoteBibliography"/>
        <w:spacing w:after="0"/>
      </w:pPr>
      <w:r w:rsidRPr="00924496">
        <w:t>210.</w:t>
      </w:r>
      <w:r w:rsidRPr="00924496">
        <w:tab/>
        <w:t>Dias Rodrigues A, Cruz-Ferreira A, Marmeleira J, Laranjo L, Veiga G. Which Types of Body-Oriented Interventions Promote Preschoolers' Social-Emotional Competence? A Systematic Review. Healthcare (Basel, Switzerland). 2022;10(12).</w:t>
      </w:r>
    </w:p>
    <w:p w14:paraId="329869AC" w14:textId="77777777" w:rsidR="00924496" w:rsidRPr="00924496" w:rsidRDefault="00924496" w:rsidP="00924496">
      <w:pPr>
        <w:pStyle w:val="EndNoteBibliography"/>
        <w:spacing w:after="0"/>
      </w:pPr>
      <w:r w:rsidRPr="00924496">
        <w:t>211.</w:t>
      </w:r>
      <w:r w:rsidRPr="00924496">
        <w:tab/>
        <w:t>Padial-Ruz R, García-Molina R, Puga-González E. Effectiveness of a Motor Intervention Program on Motivation and Learning of English Vocabulary in Preschoolers: A Pilot Study. Behav Sci (Basel). 2019;9(8).</w:t>
      </w:r>
    </w:p>
    <w:p w14:paraId="465F1D5F" w14:textId="77777777" w:rsidR="00924496" w:rsidRPr="00924496" w:rsidRDefault="00924496" w:rsidP="00924496">
      <w:pPr>
        <w:pStyle w:val="EndNoteBibliography"/>
        <w:spacing w:after="0"/>
      </w:pPr>
      <w:r w:rsidRPr="00924496">
        <w:t>212.</w:t>
      </w:r>
      <w:r w:rsidRPr="00924496">
        <w:tab/>
        <w:t>Palmer K, Matsuyama A, Robinson L. Impact of Structured Movement Time on Preschoolers’ Physical Activity Engagement. Early Childhood Education Journal. 2017;45.</w:t>
      </w:r>
    </w:p>
    <w:p w14:paraId="6EBF040F" w14:textId="77777777" w:rsidR="00924496" w:rsidRPr="00924496" w:rsidRDefault="00924496" w:rsidP="00924496">
      <w:pPr>
        <w:pStyle w:val="EndNoteBibliography"/>
        <w:spacing w:after="0"/>
      </w:pPr>
      <w:r w:rsidRPr="00924496">
        <w:t>213.</w:t>
      </w:r>
      <w:r w:rsidRPr="00924496">
        <w:tab/>
        <w:t>Phung DX, Nguyen VQ, Tran DQ, Duong TN. The Effects of 12 Weeks Yoga Training on 4-5-Year-Old Preschoolers’ Fitness Components. Annals of Applied Sport Science. 2023;11(2):0.</w:t>
      </w:r>
    </w:p>
    <w:p w14:paraId="68649E62" w14:textId="77777777" w:rsidR="00924496" w:rsidRPr="00924496" w:rsidRDefault="00924496" w:rsidP="00924496">
      <w:pPr>
        <w:pStyle w:val="EndNoteBibliography"/>
        <w:spacing w:after="0"/>
      </w:pPr>
      <w:r w:rsidRPr="00924496">
        <w:t>214.</w:t>
      </w:r>
      <w:r w:rsidRPr="00924496">
        <w:tab/>
        <w:t>Pienaar A, Van Rensburg E, Smit A. Effect of a kinderkinetics programme on components of children's perceptual-motor and cognitive functioning. South African Journal for Research in Sport, Physical Education and Recreation. 2011;33:113-28.</w:t>
      </w:r>
    </w:p>
    <w:p w14:paraId="70D77760" w14:textId="77777777" w:rsidR="00924496" w:rsidRPr="00924496" w:rsidRDefault="00924496" w:rsidP="00924496">
      <w:pPr>
        <w:pStyle w:val="EndNoteBibliography"/>
        <w:spacing w:after="0"/>
      </w:pPr>
      <w:r w:rsidRPr="00924496">
        <w:t>215.</w:t>
      </w:r>
      <w:r w:rsidRPr="00924496">
        <w:tab/>
        <w:t>Rosiek MA, Etnier JL, Willoughby MT. A Comparison of the Effects of Outdoor Physical Activity and Indoor Classroom-Based Activities on Measures of Executive Function in Preschoolers. International Journal of Early Childhood. 2022;54(2):203-15.</w:t>
      </w:r>
    </w:p>
    <w:p w14:paraId="5C84E50C" w14:textId="77777777" w:rsidR="00924496" w:rsidRPr="00924496" w:rsidRDefault="00924496" w:rsidP="00924496">
      <w:pPr>
        <w:pStyle w:val="EndNoteBibliography"/>
        <w:spacing w:after="0"/>
      </w:pPr>
      <w:r w:rsidRPr="00924496">
        <w:t>216.</w:t>
      </w:r>
      <w:r w:rsidRPr="00924496">
        <w:tab/>
        <w:t>Ruiz-Esteban C, Terry Andrés J, Méndez I, Morales Á. Analysis of Motor Intervention Program on the Development of Gross Motor Skills in Preschoolers. Int J Environ Res Public Health. 2020;17(13).</w:t>
      </w:r>
    </w:p>
    <w:p w14:paraId="0B7C8382" w14:textId="77777777" w:rsidR="00924496" w:rsidRPr="00924496" w:rsidRDefault="00924496" w:rsidP="00924496">
      <w:pPr>
        <w:pStyle w:val="EndNoteBibliography"/>
        <w:spacing w:after="0"/>
      </w:pPr>
      <w:r w:rsidRPr="00924496">
        <w:t>217.</w:t>
      </w:r>
      <w:r w:rsidRPr="00924496">
        <w:tab/>
        <w:t>Segura-Martinez P, Molina-Garcia J, Queralt A, del Mar Bernabe-Villodre M, Martinez-Bello DA, Martinez-Bello VE. An indoor physical activity area for increasing physical activity in the early childhood education classroom: An experience for enhancing young children's movement. Early Childhood Education Journal. 2021;49(6):1125-39.</w:t>
      </w:r>
    </w:p>
    <w:p w14:paraId="76AD37FF" w14:textId="77777777" w:rsidR="00924496" w:rsidRPr="00924496" w:rsidRDefault="00924496" w:rsidP="00924496">
      <w:pPr>
        <w:pStyle w:val="EndNoteBibliography"/>
        <w:spacing w:after="0"/>
      </w:pPr>
      <w:r w:rsidRPr="00924496">
        <w:t>218.</w:t>
      </w:r>
      <w:r w:rsidRPr="00924496">
        <w:tab/>
        <w:t>Al-Walah MA, Donnelly M, Cunningham C, Heron N. Which behaviour change techniques are associated with interventions that increase physical a</w:t>
      </w:r>
      <w:r w:rsidRPr="00924496">
        <w:lastRenderedPageBreak/>
        <w:t>ctivity in pre-school children? A systematic review. BMC public health. 2023;23(1):2013.</w:t>
      </w:r>
    </w:p>
    <w:p w14:paraId="03CBEC91" w14:textId="77777777" w:rsidR="00924496" w:rsidRPr="00924496" w:rsidRDefault="00924496" w:rsidP="00924496">
      <w:pPr>
        <w:pStyle w:val="EndNoteBibliography"/>
        <w:spacing w:after="0"/>
      </w:pPr>
      <w:r w:rsidRPr="00924496">
        <w:t>219.</w:t>
      </w:r>
      <w:r w:rsidRPr="00924496">
        <w:tab/>
        <w:t>Shen Y, Zhao Q, Huang Y, Liu G, Fang L. Promotion of Street-Dance Training on the Executive Function in Preschool Children. Front Psychol. 2020;11:585598.</w:t>
      </w:r>
    </w:p>
    <w:p w14:paraId="2E13196C" w14:textId="77777777" w:rsidR="00924496" w:rsidRPr="00924496" w:rsidRDefault="00924496" w:rsidP="00924496">
      <w:pPr>
        <w:pStyle w:val="EndNoteBibliography"/>
        <w:spacing w:after="0"/>
      </w:pPr>
      <w:r w:rsidRPr="00924496">
        <w:t>220.</w:t>
      </w:r>
      <w:r w:rsidRPr="00924496">
        <w:tab/>
        <w:t>Stewart RA, Rule AC, Giordano DA. The effect of fine motor skill activities on kindergarten student attention. Early Childhood Education Journal. 2007;35(2):103-9.</w:t>
      </w:r>
    </w:p>
    <w:p w14:paraId="174313CC" w14:textId="77777777" w:rsidR="00924496" w:rsidRPr="00924496" w:rsidRDefault="00924496" w:rsidP="00924496">
      <w:pPr>
        <w:pStyle w:val="EndNoteBibliography"/>
        <w:spacing w:after="0"/>
      </w:pPr>
      <w:r w:rsidRPr="00924496">
        <w:t>221.</w:t>
      </w:r>
      <w:r w:rsidRPr="00924496">
        <w:tab/>
        <w:t>Tandon PS, Klein M, Saelens BE, Christakis DA, Marchese AJ, Lengua L. Short term impact of physical activity vs. sedentary behavior on preschoolers' cognitive functions. Mental Health and Physical Activity. 2018;15:17-21.</w:t>
      </w:r>
    </w:p>
    <w:p w14:paraId="3B32BEAE" w14:textId="77777777" w:rsidR="00924496" w:rsidRPr="00924496" w:rsidRDefault="00924496" w:rsidP="00924496">
      <w:pPr>
        <w:pStyle w:val="EndNoteBibliography"/>
        <w:spacing w:after="0"/>
      </w:pPr>
      <w:r w:rsidRPr="00924496">
        <w:t>222.</w:t>
      </w:r>
      <w:r w:rsidRPr="00924496">
        <w:tab/>
        <w:t>Tsapakidou A, Stefanidou S, Tsompanaki E. Locomotor Development of Children Aged 3.5 to 5 Years in Nursery Schools in Greece. Review of European Studies. 2014;6:1-.</w:t>
      </w:r>
    </w:p>
    <w:p w14:paraId="68A71830" w14:textId="77777777" w:rsidR="00924496" w:rsidRPr="00924496" w:rsidRDefault="00924496" w:rsidP="00924496">
      <w:pPr>
        <w:pStyle w:val="EndNoteBibliography"/>
        <w:spacing w:after="0"/>
      </w:pPr>
      <w:r w:rsidRPr="00924496">
        <w:t>223.</w:t>
      </w:r>
      <w:r w:rsidRPr="00924496">
        <w:tab/>
        <w:t>Uzunovi</w:t>
      </w:r>
      <w:r w:rsidRPr="00924496">
        <w:rPr>
          <w:rFonts w:ascii="Cambria" w:hAnsi="Cambria" w:cs="Cambria"/>
        </w:rPr>
        <w:t>ć</w:t>
      </w:r>
      <w:r w:rsidRPr="00924496">
        <w:t xml:space="preserve"> S, </w:t>
      </w:r>
      <w:r w:rsidRPr="00924496">
        <w:rPr>
          <w:rFonts w:ascii="Cambria" w:hAnsi="Cambria" w:cs="Cambria"/>
        </w:rPr>
        <w:t>Đ</w:t>
      </w:r>
      <w:r w:rsidRPr="00924496">
        <w:t>or</w:t>
      </w:r>
      <w:r w:rsidRPr="00924496">
        <w:rPr>
          <w:rFonts w:ascii="Cambria" w:hAnsi="Cambria" w:cs="Cambria"/>
        </w:rPr>
        <w:t>đ</w:t>
      </w:r>
      <w:r w:rsidRPr="00924496">
        <w:t>evi</w:t>
      </w:r>
      <w:r w:rsidRPr="00924496">
        <w:rPr>
          <w:rFonts w:ascii="Cambria" w:hAnsi="Cambria" w:cs="Cambria"/>
        </w:rPr>
        <w:t>ć</w:t>
      </w:r>
      <w:r w:rsidRPr="00924496">
        <w:t xml:space="preserve"> N, Nikoli</w:t>
      </w:r>
      <w:r w:rsidRPr="00924496">
        <w:rPr>
          <w:rFonts w:ascii="Cambria" w:hAnsi="Cambria" w:cs="Cambria"/>
        </w:rPr>
        <w:t>ć</w:t>
      </w:r>
      <w:r w:rsidRPr="00924496">
        <w:t xml:space="preserve"> D, Stosic D, Markovi</w:t>
      </w:r>
      <w:r w:rsidRPr="00924496">
        <w:rPr>
          <w:rFonts w:ascii="Cambria" w:hAnsi="Cambria" w:cs="Cambria"/>
        </w:rPr>
        <w:t>ć</w:t>
      </w:r>
      <w:r w:rsidRPr="00924496">
        <w:t xml:space="preserve"> J, Petrovi</w:t>
      </w:r>
      <w:r w:rsidRPr="00924496">
        <w:rPr>
          <w:rFonts w:ascii="Cambria" w:hAnsi="Cambria" w:cs="Cambria"/>
        </w:rPr>
        <w:t>ć</w:t>
      </w:r>
      <w:r w:rsidRPr="00924496">
        <w:t xml:space="preserve"> V, et al. THE EFFECTS OF KINDERGARTEN SPORTS SCHOOL ON BILATERAL COORDINATION OF PRESCHOOL AGE CHILDREN. Facta Universitatis, Series: Physical Education and Sport. 2017;15:481.</w:t>
      </w:r>
    </w:p>
    <w:p w14:paraId="58AE8745" w14:textId="77777777" w:rsidR="00924496" w:rsidRPr="00924496" w:rsidRDefault="00924496" w:rsidP="00924496">
      <w:pPr>
        <w:pStyle w:val="EndNoteBibliography"/>
        <w:spacing w:after="0"/>
      </w:pPr>
      <w:r w:rsidRPr="00924496">
        <w:rPr>
          <w:rFonts w:hint="eastAsia"/>
        </w:rPr>
        <w:t>224.</w:t>
      </w:r>
      <w:r w:rsidRPr="00924496">
        <w:rPr>
          <w:rFonts w:hint="eastAsia"/>
        </w:rPr>
        <w:tab/>
        <w:t>Venetsanou F, and Kambas A. How can a traditional Greek dances programme affect the motor proficiency of pre‐school children? Rese</w:t>
      </w:r>
      <w:r w:rsidRPr="00924496">
        <w:t>arch in Dance Education. 2004;5(2):127-38.</w:t>
      </w:r>
    </w:p>
    <w:p w14:paraId="5FA6DF25" w14:textId="77777777" w:rsidR="00924496" w:rsidRPr="00924496" w:rsidRDefault="00924496" w:rsidP="00924496">
      <w:pPr>
        <w:pStyle w:val="EndNoteBibliography"/>
        <w:spacing w:after="0"/>
      </w:pPr>
      <w:r w:rsidRPr="00924496">
        <w:t>225.</w:t>
      </w:r>
      <w:r w:rsidRPr="00924496">
        <w:tab/>
        <w:t>Xiong S, Li X, Tao K. Effects of Structured Physical Activity Program on Chinese Young Children's Executive Functions and Perceived Physical Competence in a Day Care Center. Biomed Res Int. 2017;2017:5635070.</w:t>
      </w:r>
    </w:p>
    <w:p w14:paraId="5CA83E95" w14:textId="77777777" w:rsidR="00924496" w:rsidRPr="00924496" w:rsidRDefault="00924496" w:rsidP="00924496">
      <w:pPr>
        <w:pStyle w:val="EndNoteBibliography"/>
        <w:spacing w:after="0"/>
      </w:pPr>
      <w:r w:rsidRPr="00924496">
        <w:t>226.</w:t>
      </w:r>
      <w:r w:rsidRPr="00924496">
        <w:tab/>
        <w:t>Xiong S, Zhang P, Gao Z. Effects of Exergaming on Preschoolers' Executive Functions and Perceived Competence: A Pilot Randomized Trial. J Clin Med. 2019;8(4).</w:t>
      </w:r>
    </w:p>
    <w:p w14:paraId="4E4BB3C0" w14:textId="77777777" w:rsidR="00924496" w:rsidRPr="00924496" w:rsidRDefault="00924496" w:rsidP="00924496">
      <w:pPr>
        <w:pStyle w:val="EndNoteBibliography"/>
        <w:spacing w:after="0"/>
      </w:pPr>
      <w:r w:rsidRPr="00924496">
        <w:t>227.</w:t>
      </w:r>
      <w:r w:rsidRPr="00924496">
        <w:tab/>
        <w:t>Yoshida T, Ishiko I, Muraoka I. Effect of Endurance Training on Cardiorespiratory Functions of 5-Year-Old Children. Int J Sports Med. 1980;01(02):91-4.</w:t>
      </w:r>
    </w:p>
    <w:p w14:paraId="58707D2A" w14:textId="77777777" w:rsidR="00924496" w:rsidRPr="00924496" w:rsidRDefault="00924496" w:rsidP="00924496">
      <w:pPr>
        <w:pStyle w:val="EndNoteBibliography"/>
        <w:spacing w:after="0"/>
      </w:pPr>
      <w:r w:rsidRPr="00924496">
        <w:t>228.</w:t>
      </w:r>
      <w:r w:rsidRPr="00924496">
        <w:tab/>
        <w:t>Yoshizawa S, Honda H, Nakamura N, Itoh K, Watanabe N. Effects of an 18-Month Endurance Run Training Program on Maximal Aerobic Power in 4- to 6-Year-Old Girls. Pediatric Exercise Science. 1997;9(1):33-43.</w:t>
      </w:r>
    </w:p>
    <w:p w14:paraId="0AB908C1" w14:textId="77777777" w:rsidR="00924496" w:rsidRPr="00924496" w:rsidRDefault="00924496" w:rsidP="00924496">
      <w:pPr>
        <w:pStyle w:val="EndNoteBibliography"/>
        <w:spacing w:after="0"/>
      </w:pPr>
      <w:r w:rsidRPr="00924496">
        <w:t>229.</w:t>
      </w:r>
      <w:r w:rsidRPr="00924496">
        <w:tab/>
        <w:t>Zhang Y-m, Zhang G-h. Effects of integrated sports games on motor training of children. Revista Brasileira de Medicina do Esporte. 2023;29(e2023_0027).</w:t>
      </w:r>
    </w:p>
    <w:p w14:paraId="46C261A5" w14:textId="77777777" w:rsidR="00924496" w:rsidRPr="00924496" w:rsidRDefault="00924496" w:rsidP="00924496">
      <w:pPr>
        <w:pStyle w:val="EndNoteBibliography"/>
      </w:pPr>
      <w:r w:rsidRPr="00924496">
        <w:t>230.</w:t>
      </w:r>
      <w:r w:rsidRPr="00924496">
        <w:tab/>
        <w:t>Zhang JY, Shen QQ, Wang DL, Hou JM, Xia T, Qiu S, et al. Physical activity intervention promotes working memory and motor competence in preschool children. Front Public Health. 2022;10:984887.</w:t>
      </w:r>
    </w:p>
    <w:p w14:paraId="2985C8EC" w14:textId="2572F8E0" w:rsidR="003B1D65" w:rsidRPr="004E3A31" w:rsidRDefault="00113225" w:rsidP="00C31CA5">
      <w:pPr>
        <w:widowControl/>
        <w:rPr>
          <w:rFonts w:ascii="Times New Roman" w:hAnsi="Times New Roman" w:cs="Times New Roman"/>
          <w:sz w:val="20"/>
          <w:szCs w:val="20"/>
          <w:lang w:val="en-GB"/>
        </w:rPr>
      </w:pPr>
      <w:r w:rsidRPr="004E3A31">
        <w:rPr>
          <w:rFonts w:ascii="Times New Roman" w:hAnsi="Times New Roman" w:cs="Times New Roman"/>
          <w:sz w:val="20"/>
          <w:szCs w:val="20"/>
          <w:lang w:val="en-GB"/>
        </w:rPr>
        <w:fldChar w:fldCharType="end"/>
      </w:r>
    </w:p>
    <w:sectPr w:rsidR="003B1D65" w:rsidRPr="004E3A31" w:rsidSect="000621E8">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48333" w14:textId="77777777" w:rsidR="003C2337" w:rsidRDefault="003C2337" w:rsidP="00FF2F43">
      <w:pPr>
        <w:spacing w:after="0" w:line="240" w:lineRule="auto"/>
      </w:pPr>
      <w:r>
        <w:separator/>
      </w:r>
    </w:p>
  </w:endnote>
  <w:endnote w:type="continuationSeparator" w:id="0">
    <w:p w14:paraId="41D02554" w14:textId="77777777" w:rsidR="003C2337" w:rsidRDefault="003C2337" w:rsidP="00FF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475074"/>
      <w:docPartObj>
        <w:docPartGallery w:val="Page Numbers (Bottom of Page)"/>
        <w:docPartUnique/>
      </w:docPartObj>
    </w:sdtPr>
    <w:sdtEndPr/>
    <w:sdtContent>
      <w:p w14:paraId="0AAFA7F2" w14:textId="0C68568E" w:rsidR="00163DA2" w:rsidRDefault="00163DA2" w:rsidP="00163DA2">
        <w:pPr>
          <w:pStyle w:val="af4"/>
          <w:jc w:val="right"/>
        </w:pPr>
        <w:r>
          <w:fldChar w:fldCharType="begin"/>
        </w:r>
        <w:r>
          <w:instrText>PAGE   \* MERGEFORMAT</w:instrText>
        </w:r>
        <w:r>
          <w:fldChar w:fldCharType="separate"/>
        </w:r>
        <w:r>
          <w:rPr>
            <w:lang w:val="zh-CN" w:eastAsia="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1EC1E" w14:textId="77777777" w:rsidR="003C2337" w:rsidRDefault="003C2337" w:rsidP="00FF2F43">
      <w:pPr>
        <w:spacing w:after="0" w:line="240" w:lineRule="auto"/>
      </w:pPr>
      <w:r>
        <w:separator/>
      </w:r>
    </w:p>
  </w:footnote>
  <w:footnote w:type="continuationSeparator" w:id="0">
    <w:p w14:paraId="37F4834A" w14:textId="77777777" w:rsidR="003C2337" w:rsidRDefault="003C2337" w:rsidP="00FF2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2338"/>
    <w:multiLevelType w:val="hybridMultilevel"/>
    <w:tmpl w:val="82A21C8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199607A"/>
    <w:multiLevelType w:val="hybridMultilevel"/>
    <w:tmpl w:val="6D14240C"/>
    <w:lvl w:ilvl="0" w:tplc="AEB626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B302FDD"/>
    <w:multiLevelType w:val="hybridMultilevel"/>
    <w:tmpl w:val="60FAE056"/>
    <w:lvl w:ilvl="0" w:tplc="47DC2D6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58C7F3A"/>
    <w:multiLevelType w:val="hybridMultilevel"/>
    <w:tmpl w:val="621649C8"/>
    <w:lvl w:ilvl="0" w:tplc="6A9A02B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BDF7EBB"/>
    <w:multiLevelType w:val="hybridMultilevel"/>
    <w:tmpl w:val="DF8C9C9A"/>
    <w:lvl w:ilvl="0" w:tplc="31FCEF7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t9fsv9l09ev4e5s9gvvpsnww0vwf5zw5pt&quot;&gt;main manuscript reference&lt;record-ids&gt;&lt;item&gt;111&lt;/item&gt;&lt;item&gt;166&lt;/item&gt;&lt;item&gt;242&lt;/item&gt;&lt;item&gt;362&lt;/item&gt;&lt;item&gt;397&lt;/item&gt;&lt;item&gt;420&lt;/item&gt;&lt;item&gt;489&lt;/item&gt;&lt;item&gt;524&lt;/item&gt;&lt;item&gt;598&lt;/item&gt;&lt;item&gt;1199&lt;/item&gt;&lt;item&gt;1648&lt;/item&gt;&lt;item&gt;1795&lt;/item&gt;&lt;item&gt;2063&lt;/item&gt;&lt;item&gt;2321&lt;/item&gt;&lt;item&gt;3327&lt;/item&gt;&lt;item&gt;3776&lt;/item&gt;&lt;item&gt;3895&lt;/item&gt;&lt;item&gt;4280&lt;/item&gt;&lt;item&gt;4598&lt;/item&gt;&lt;item&gt;4760&lt;/item&gt;&lt;item&gt;4830&lt;/item&gt;&lt;item&gt;5000&lt;/item&gt;&lt;item&gt;5028&lt;/item&gt;&lt;item&gt;5029&lt;/item&gt;&lt;item&gt;5947&lt;/item&gt;&lt;item&gt;6777&lt;/item&gt;&lt;item&gt;7535&lt;/item&gt;&lt;item&gt;10204&lt;/item&gt;&lt;item&gt;10303&lt;/item&gt;&lt;item&gt;10504&lt;/item&gt;&lt;item&gt;10811&lt;/item&gt;&lt;item&gt;11684&lt;/item&gt;&lt;item&gt;12210&lt;/item&gt;&lt;item&gt;12716&lt;/item&gt;&lt;item&gt;13290&lt;/item&gt;&lt;item&gt;13374&lt;/item&gt;&lt;item&gt;13377&lt;/item&gt;&lt;item&gt;13410&lt;/item&gt;&lt;item&gt;13428&lt;/item&gt;&lt;item&gt;13432&lt;/item&gt;&lt;item&gt;13433&lt;/item&gt;&lt;item&gt;13434&lt;/item&gt;&lt;item&gt;13435&lt;/item&gt;&lt;item&gt;13436&lt;/item&gt;&lt;item&gt;13437&lt;/item&gt;&lt;/record-ids&gt;&lt;/item&gt;&lt;/Libraries&gt;"/>
  </w:docVars>
  <w:rsids>
    <w:rsidRoot w:val="00E5139C"/>
    <w:rsid w:val="00004193"/>
    <w:rsid w:val="0000442D"/>
    <w:rsid w:val="0000571D"/>
    <w:rsid w:val="00005DEF"/>
    <w:rsid w:val="0000760A"/>
    <w:rsid w:val="0002072A"/>
    <w:rsid w:val="00021A8C"/>
    <w:rsid w:val="00030E5E"/>
    <w:rsid w:val="00032203"/>
    <w:rsid w:val="00035208"/>
    <w:rsid w:val="0003548A"/>
    <w:rsid w:val="00036088"/>
    <w:rsid w:val="000378CE"/>
    <w:rsid w:val="00042929"/>
    <w:rsid w:val="00054977"/>
    <w:rsid w:val="00054D9B"/>
    <w:rsid w:val="00055404"/>
    <w:rsid w:val="00055799"/>
    <w:rsid w:val="000558AD"/>
    <w:rsid w:val="00060569"/>
    <w:rsid w:val="00060588"/>
    <w:rsid w:val="000621E8"/>
    <w:rsid w:val="00066899"/>
    <w:rsid w:val="00067FB7"/>
    <w:rsid w:val="00071C73"/>
    <w:rsid w:val="00076D1B"/>
    <w:rsid w:val="00085A30"/>
    <w:rsid w:val="00091455"/>
    <w:rsid w:val="000915DB"/>
    <w:rsid w:val="00093138"/>
    <w:rsid w:val="000936A3"/>
    <w:rsid w:val="00096031"/>
    <w:rsid w:val="000A3942"/>
    <w:rsid w:val="000A3CCD"/>
    <w:rsid w:val="000A7A3F"/>
    <w:rsid w:val="000B4836"/>
    <w:rsid w:val="000B48B3"/>
    <w:rsid w:val="000B6C71"/>
    <w:rsid w:val="000C482A"/>
    <w:rsid w:val="000C4AB7"/>
    <w:rsid w:val="000C646C"/>
    <w:rsid w:val="000D3FC6"/>
    <w:rsid w:val="000D400C"/>
    <w:rsid w:val="000D4DD8"/>
    <w:rsid w:val="000D57F2"/>
    <w:rsid w:val="000D7567"/>
    <w:rsid w:val="000D7872"/>
    <w:rsid w:val="000E1275"/>
    <w:rsid w:val="000E1D08"/>
    <w:rsid w:val="000E5DD2"/>
    <w:rsid w:val="000E7411"/>
    <w:rsid w:val="000F08DD"/>
    <w:rsid w:val="000F1914"/>
    <w:rsid w:val="000F75C9"/>
    <w:rsid w:val="001013FB"/>
    <w:rsid w:val="00102373"/>
    <w:rsid w:val="0010595A"/>
    <w:rsid w:val="001079BE"/>
    <w:rsid w:val="00110344"/>
    <w:rsid w:val="0011229F"/>
    <w:rsid w:val="00113225"/>
    <w:rsid w:val="00120969"/>
    <w:rsid w:val="001237BB"/>
    <w:rsid w:val="00123A1F"/>
    <w:rsid w:val="001246A5"/>
    <w:rsid w:val="00127DFD"/>
    <w:rsid w:val="00135BF7"/>
    <w:rsid w:val="00135E08"/>
    <w:rsid w:val="00140BBB"/>
    <w:rsid w:val="00143B0E"/>
    <w:rsid w:val="00145B75"/>
    <w:rsid w:val="00145EBF"/>
    <w:rsid w:val="0014680B"/>
    <w:rsid w:val="00155C24"/>
    <w:rsid w:val="00155F95"/>
    <w:rsid w:val="00157849"/>
    <w:rsid w:val="00160988"/>
    <w:rsid w:val="00162AD4"/>
    <w:rsid w:val="001631AC"/>
    <w:rsid w:val="001636CD"/>
    <w:rsid w:val="00163DA2"/>
    <w:rsid w:val="00165167"/>
    <w:rsid w:val="0016523E"/>
    <w:rsid w:val="00171BAB"/>
    <w:rsid w:val="00171E22"/>
    <w:rsid w:val="001746BC"/>
    <w:rsid w:val="00176B79"/>
    <w:rsid w:val="00177843"/>
    <w:rsid w:val="0018217A"/>
    <w:rsid w:val="001840FD"/>
    <w:rsid w:val="00187578"/>
    <w:rsid w:val="001923BB"/>
    <w:rsid w:val="0019505A"/>
    <w:rsid w:val="001958FA"/>
    <w:rsid w:val="001964A9"/>
    <w:rsid w:val="00197381"/>
    <w:rsid w:val="001A7FBE"/>
    <w:rsid w:val="001B0540"/>
    <w:rsid w:val="001B31BE"/>
    <w:rsid w:val="001B735E"/>
    <w:rsid w:val="001B7DA8"/>
    <w:rsid w:val="001C5A33"/>
    <w:rsid w:val="001D40BE"/>
    <w:rsid w:val="001D7238"/>
    <w:rsid w:val="001D79D4"/>
    <w:rsid w:val="001E129C"/>
    <w:rsid w:val="001E2C33"/>
    <w:rsid w:val="001F3702"/>
    <w:rsid w:val="001F4025"/>
    <w:rsid w:val="001F583F"/>
    <w:rsid w:val="001F7CDA"/>
    <w:rsid w:val="00211700"/>
    <w:rsid w:val="00212562"/>
    <w:rsid w:val="00214DA1"/>
    <w:rsid w:val="00217CBF"/>
    <w:rsid w:val="00224A73"/>
    <w:rsid w:val="00225A83"/>
    <w:rsid w:val="00232624"/>
    <w:rsid w:val="002356AC"/>
    <w:rsid w:val="002376EC"/>
    <w:rsid w:val="0025017B"/>
    <w:rsid w:val="002561B9"/>
    <w:rsid w:val="00262931"/>
    <w:rsid w:val="002631A8"/>
    <w:rsid w:val="002655CF"/>
    <w:rsid w:val="00265730"/>
    <w:rsid w:val="0026787F"/>
    <w:rsid w:val="00272B50"/>
    <w:rsid w:val="00276D23"/>
    <w:rsid w:val="002800EF"/>
    <w:rsid w:val="00283ECD"/>
    <w:rsid w:val="002878A7"/>
    <w:rsid w:val="00292013"/>
    <w:rsid w:val="00292843"/>
    <w:rsid w:val="0029496F"/>
    <w:rsid w:val="00297B16"/>
    <w:rsid w:val="002A0626"/>
    <w:rsid w:val="002A23F5"/>
    <w:rsid w:val="002A3543"/>
    <w:rsid w:val="002A5B9D"/>
    <w:rsid w:val="002A5DF8"/>
    <w:rsid w:val="002A7E2B"/>
    <w:rsid w:val="002C05CF"/>
    <w:rsid w:val="002C268C"/>
    <w:rsid w:val="002D16D2"/>
    <w:rsid w:val="002D2380"/>
    <w:rsid w:val="002D2563"/>
    <w:rsid w:val="002D49D5"/>
    <w:rsid w:val="002D5641"/>
    <w:rsid w:val="002E486B"/>
    <w:rsid w:val="002F4755"/>
    <w:rsid w:val="002F5B54"/>
    <w:rsid w:val="00305959"/>
    <w:rsid w:val="00307B93"/>
    <w:rsid w:val="00325805"/>
    <w:rsid w:val="00330F71"/>
    <w:rsid w:val="00335998"/>
    <w:rsid w:val="00352318"/>
    <w:rsid w:val="00352A15"/>
    <w:rsid w:val="00353328"/>
    <w:rsid w:val="003537BD"/>
    <w:rsid w:val="00355982"/>
    <w:rsid w:val="003570F3"/>
    <w:rsid w:val="00357D04"/>
    <w:rsid w:val="00360B0D"/>
    <w:rsid w:val="003610C3"/>
    <w:rsid w:val="00361504"/>
    <w:rsid w:val="00361EE1"/>
    <w:rsid w:val="00366C8D"/>
    <w:rsid w:val="00367CC1"/>
    <w:rsid w:val="00370438"/>
    <w:rsid w:val="00370AE5"/>
    <w:rsid w:val="00371C26"/>
    <w:rsid w:val="003745B3"/>
    <w:rsid w:val="00374812"/>
    <w:rsid w:val="00376F91"/>
    <w:rsid w:val="00381126"/>
    <w:rsid w:val="0038171A"/>
    <w:rsid w:val="00384500"/>
    <w:rsid w:val="003846DE"/>
    <w:rsid w:val="003863F8"/>
    <w:rsid w:val="00390B84"/>
    <w:rsid w:val="00392978"/>
    <w:rsid w:val="00393031"/>
    <w:rsid w:val="003A0491"/>
    <w:rsid w:val="003A1A3A"/>
    <w:rsid w:val="003A3974"/>
    <w:rsid w:val="003A4659"/>
    <w:rsid w:val="003A5885"/>
    <w:rsid w:val="003A6D7D"/>
    <w:rsid w:val="003B110C"/>
    <w:rsid w:val="003B1D65"/>
    <w:rsid w:val="003B5233"/>
    <w:rsid w:val="003B7777"/>
    <w:rsid w:val="003B7D60"/>
    <w:rsid w:val="003C153C"/>
    <w:rsid w:val="003C15C2"/>
    <w:rsid w:val="003C1F52"/>
    <w:rsid w:val="003C232A"/>
    <w:rsid w:val="003C2337"/>
    <w:rsid w:val="003D38A4"/>
    <w:rsid w:val="003E39B1"/>
    <w:rsid w:val="003E4994"/>
    <w:rsid w:val="003F0FC4"/>
    <w:rsid w:val="003F4ECD"/>
    <w:rsid w:val="00400119"/>
    <w:rsid w:val="0040611B"/>
    <w:rsid w:val="00412982"/>
    <w:rsid w:val="00412B81"/>
    <w:rsid w:val="00421B8F"/>
    <w:rsid w:val="00425927"/>
    <w:rsid w:val="0043086C"/>
    <w:rsid w:val="00430BF1"/>
    <w:rsid w:val="00446CC3"/>
    <w:rsid w:val="004533A2"/>
    <w:rsid w:val="00462D08"/>
    <w:rsid w:val="004736A9"/>
    <w:rsid w:val="004739F7"/>
    <w:rsid w:val="004836DA"/>
    <w:rsid w:val="00484616"/>
    <w:rsid w:val="00485C69"/>
    <w:rsid w:val="00486CFB"/>
    <w:rsid w:val="004A60ED"/>
    <w:rsid w:val="004B3D32"/>
    <w:rsid w:val="004B4982"/>
    <w:rsid w:val="004C6F70"/>
    <w:rsid w:val="004C75F1"/>
    <w:rsid w:val="004E3A31"/>
    <w:rsid w:val="004F05FB"/>
    <w:rsid w:val="004F46D3"/>
    <w:rsid w:val="005031AA"/>
    <w:rsid w:val="005054B8"/>
    <w:rsid w:val="00505C37"/>
    <w:rsid w:val="005061C8"/>
    <w:rsid w:val="00507691"/>
    <w:rsid w:val="00510FC0"/>
    <w:rsid w:val="005124E0"/>
    <w:rsid w:val="00512873"/>
    <w:rsid w:val="00515ABF"/>
    <w:rsid w:val="005164CC"/>
    <w:rsid w:val="00517491"/>
    <w:rsid w:val="00521926"/>
    <w:rsid w:val="0052244B"/>
    <w:rsid w:val="00522F46"/>
    <w:rsid w:val="00524BD8"/>
    <w:rsid w:val="00532C58"/>
    <w:rsid w:val="00536AE8"/>
    <w:rsid w:val="005417ED"/>
    <w:rsid w:val="00541E9D"/>
    <w:rsid w:val="0054441A"/>
    <w:rsid w:val="00546BE6"/>
    <w:rsid w:val="00550280"/>
    <w:rsid w:val="005517DA"/>
    <w:rsid w:val="00554CB8"/>
    <w:rsid w:val="00564CAB"/>
    <w:rsid w:val="00565297"/>
    <w:rsid w:val="00577E35"/>
    <w:rsid w:val="00582F74"/>
    <w:rsid w:val="00591FE1"/>
    <w:rsid w:val="00596CFE"/>
    <w:rsid w:val="005A297A"/>
    <w:rsid w:val="005A6140"/>
    <w:rsid w:val="005B076F"/>
    <w:rsid w:val="005B0819"/>
    <w:rsid w:val="005B5879"/>
    <w:rsid w:val="005C4E8D"/>
    <w:rsid w:val="005C61E2"/>
    <w:rsid w:val="005C75B1"/>
    <w:rsid w:val="005D17C7"/>
    <w:rsid w:val="005D21F5"/>
    <w:rsid w:val="005D5E08"/>
    <w:rsid w:val="005E3734"/>
    <w:rsid w:val="005E4405"/>
    <w:rsid w:val="005E6AAC"/>
    <w:rsid w:val="005E701F"/>
    <w:rsid w:val="005F0781"/>
    <w:rsid w:val="005F3996"/>
    <w:rsid w:val="005F435E"/>
    <w:rsid w:val="005F672E"/>
    <w:rsid w:val="005F6C3B"/>
    <w:rsid w:val="00604C38"/>
    <w:rsid w:val="0060608E"/>
    <w:rsid w:val="00610935"/>
    <w:rsid w:val="00612F17"/>
    <w:rsid w:val="00613CB4"/>
    <w:rsid w:val="006143FE"/>
    <w:rsid w:val="006200A2"/>
    <w:rsid w:val="00622A09"/>
    <w:rsid w:val="006235F0"/>
    <w:rsid w:val="00626103"/>
    <w:rsid w:val="00631BD1"/>
    <w:rsid w:val="0065308A"/>
    <w:rsid w:val="00660B25"/>
    <w:rsid w:val="00662779"/>
    <w:rsid w:val="00664C72"/>
    <w:rsid w:val="00665691"/>
    <w:rsid w:val="00667512"/>
    <w:rsid w:val="00670933"/>
    <w:rsid w:val="006725D7"/>
    <w:rsid w:val="00673086"/>
    <w:rsid w:val="00683FE7"/>
    <w:rsid w:val="006876FE"/>
    <w:rsid w:val="00691A0D"/>
    <w:rsid w:val="00693D6D"/>
    <w:rsid w:val="00694EAF"/>
    <w:rsid w:val="00695A45"/>
    <w:rsid w:val="006976E2"/>
    <w:rsid w:val="006A4208"/>
    <w:rsid w:val="006B307D"/>
    <w:rsid w:val="006B3F3A"/>
    <w:rsid w:val="006D42BE"/>
    <w:rsid w:val="006D68AD"/>
    <w:rsid w:val="006E229A"/>
    <w:rsid w:val="006E450C"/>
    <w:rsid w:val="006E7C8D"/>
    <w:rsid w:val="006F0407"/>
    <w:rsid w:val="006F3619"/>
    <w:rsid w:val="006F7D13"/>
    <w:rsid w:val="007025E9"/>
    <w:rsid w:val="00702F0B"/>
    <w:rsid w:val="00722943"/>
    <w:rsid w:val="00725703"/>
    <w:rsid w:val="007314DF"/>
    <w:rsid w:val="00732E6F"/>
    <w:rsid w:val="00733081"/>
    <w:rsid w:val="00747306"/>
    <w:rsid w:val="00751A6A"/>
    <w:rsid w:val="00755F9D"/>
    <w:rsid w:val="00761B1B"/>
    <w:rsid w:val="007623D0"/>
    <w:rsid w:val="00765018"/>
    <w:rsid w:val="00777E33"/>
    <w:rsid w:val="00777F32"/>
    <w:rsid w:val="00783B68"/>
    <w:rsid w:val="00785298"/>
    <w:rsid w:val="00787DD6"/>
    <w:rsid w:val="007919A5"/>
    <w:rsid w:val="00795EA0"/>
    <w:rsid w:val="007966DE"/>
    <w:rsid w:val="00796D9A"/>
    <w:rsid w:val="007A62FA"/>
    <w:rsid w:val="007B040A"/>
    <w:rsid w:val="007B1AA1"/>
    <w:rsid w:val="007B6432"/>
    <w:rsid w:val="007B7F78"/>
    <w:rsid w:val="007C4CBE"/>
    <w:rsid w:val="007C6833"/>
    <w:rsid w:val="007D42B8"/>
    <w:rsid w:val="007D7252"/>
    <w:rsid w:val="007E4DFF"/>
    <w:rsid w:val="007E7FFB"/>
    <w:rsid w:val="007F13A7"/>
    <w:rsid w:val="007F3654"/>
    <w:rsid w:val="007F6671"/>
    <w:rsid w:val="007F7F3B"/>
    <w:rsid w:val="00807E2B"/>
    <w:rsid w:val="00810389"/>
    <w:rsid w:val="008110D8"/>
    <w:rsid w:val="00817DF3"/>
    <w:rsid w:val="0082002D"/>
    <w:rsid w:val="008203B3"/>
    <w:rsid w:val="0082043F"/>
    <w:rsid w:val="00822783"/>
    <w:rsid w:val="0082414A"/>
    <w:rsid w:val="00827F13"/>
    <w:rsid w:val="0083116E"/>
    <w:rsid w:val="008326A3"/>
    <w:rsid w:val="00841F61"/>
    <w:rsid w:val="00842440"/>
    <w:rsid w:val="00842E74"/>
    <w:rsid w:val="00843082"/>
    <w:rsid w:val="00844815"/>
    <w:rsid w:val="00847436"/>
    <w:rsid w:val="00847E13"/>
    <w:rsid w:val="00853A0C"/>
    <w:rsid w:val="008559EE"/>
    <w:rsid w:val="00856891"/>
    <w:rsid w:val="00860081"/>
    <w:rsid w:val="00860437"/>
    <w:rsid w:val="008704BE"/>
    <w:rsid w:val="008705AF"/>
    <w:rsid w:val="008720B1"/>
    <w:rsid w:val="00872918"/>
    <w:rsid w:val="00872BA1"/>
    <w:rsid w:val="008750FE"/>
    <w:rsid w:val="00884A39"/>
    <w:rsid w:val="00886079"/>
    <w:rsid w:val="00892B18"/>
    <w:rsid w:val="00897444"/>
    <w:rsid w:val="008A009F"/>
    <w:rsid w:val="008A3E71"/>
    <w:rsid w:val="008A678D"/>
    <w:rsid w:val="008B331E"/>
    <w:rsid w:val="008B483C"/>
    <w:rsid w:val="008B6C30"/>
    <w:rsid w:val="008C334B"/>
    <w:rsid w:val="008C35C4"/>
    <w:rsid w:val="008C4A40"/>
    <w:rsid w:val="008C54DA"/>
    <w:rsid w:val="008D0466"/>
    <w:rsid w:val="008D0C97"/>
    <w:rsid w:val="008D238E"/>
    <w:rsid w:val="008D3029"/>
    <w:rsid w:val="008D5BA7"/>
    <w:rsid w:val="008E3C3F"/>
    <w:rsid w:val="008E5E5B"/>
    <w:rsid w:val="008E6EC2"/>
    <w:rsid w:val="008F4E5B"/>
    <w:rsid w:val="00901B55"/>
    <w:rsid w:val="00903F2C"/>
    <w:rsid w:val="00905940"/>
    <w:rsid w:val="00907072"/>
    <w:rsid w:val="009136F9"/>
    <w:rsid w:val="00924496"/>
    <w:rsid w:val="00926D03"/>
    <w:rsid w:val="00934315"/>
    <w:rsid w:val="00934536"/>
    <w:rsid w:val="00936207"/>
    <w:rsid w:val="00943DB5"/>
    <w:rsid w:val="009441E4"/>
    <w:rsid w:val="009478BD"/>
    <w:rsid w:val="00950E2D"/>
    <w:rsid w:val="0095793C"/>
    <w:rsid w:val="009629B3"/>
    <w:rsid w:val="00972AA9"/>
    <w:rsid w:val="00972C59"/>
    <w:rsid w:val="00972D58"/>
    <w:rsid w:val="009742FA"/>
    <w:rsid w:val="00974313"/>
    <w:rsid w:val="00983AB9"/>
    <w:rsid w:val="00986443"/>
    <w:rsid w:val="00990DC6"/>
    <w:rsid w:val="009A32E9"/>
    <w:rsid w:val="009A3390"/>
    <w:rsid w:val="009A784D"/>
    <w:rsid w:val="009B18C1"/>
    <w:rsid w:val="009B26D0"/>
    <w:rsid w:val="009B42E7"/>
    <w:rsid w:val="009B4723"/>
    <w:rsid w:val="009B5C29"/>
    <w:rsid w:val="009C7647"/>
    <w:rsid w:val="009D2429"/>
    <w:rsid w:val="009D2916"/>
    <w:rsid w:val="009D3FE2"/>
    <w:rsid w:val="009D4FD8"/>
    <w:rsid w:val="009E1BB7"/>
    <w:rsid w:val="009E707A"/>
    <w:rsid w:val="009F23EE"/>
    <w:rsid w:val="009F76E4"/>
    <w:rsid w:val="009F76F6"/>
    <w:rsid w:val="00A0157C"/>
    <w:rsid w:val="00A033EE"/>
    <w:rsid w:val="00A040C6"/>
    <w:rsid w:val="00A077EA"/>
    <w:rsid w:val="00A07A39"/>
    <w:rsid w:val="00A07E32"/>
    <w:rsid w:val="00A11458"/>
    <w:rsid w:val="00A1578F"/>
    <w:rsid w:val="00A21183"/>
    <w:rsid w:val="00A27F47"/>
    <w:rsid w:val="00A32474"/>
    <w:rsid w:val="00A34C67"/>
    <w:rsid w:val="00A40646"/>
    <w:rsid w:val="00A506B6"/>
    <w:rsid w:val="00A51FE6"/>
    <w:rsid w:val="00A544F8"/>
    <w:rsid w:val="00A55C3E"/>
    <w:rsid w:val="00A56016"/>
    <w:rsid w:val="00A570FD"/>
    <w:rsid w:val="00A57904"/>
    <w:rsid w:val="00A63FCC"/>
    <w:rsid w:val="00A72C75"/>
    <w:rsid w:val="00A74AA8"/>
    <w:rsid w:val="00A819DF"/>
    <w:rsid w:val="00A830A1"/>
    <w:rsid w:val="00A83902"/>
    <w:rsid w:val="00A83CBA"/>
    <w:rsid w:val="00A84EE4"/>
    <w:rsid w:val="00A851AA"/>
    <w:rsid w:val="00A8625C"/>
    <w:rsid w:val="00A92B1C"/>
    <w:rsid w:val="00A9366B"/>
    <w:rsid w:val="00AA3661"/>
    <w:rsid w:val="00AA667D"/>
    <w:rsid w:val="00AA794D"/>
    <w:rsid w:val="00AB2A80"/>
    <w:rsid w:val="00AB3221"/>
    <w:rsid w:val="00AC017B"/>
    <w:rsid w:val="00AC2FDD"/>
    <w:rsid w:val="00AC6C82"/>
    <w:rsid w:val="00AD2DA2"/>
    <w:rsid w:val="00AD6623"/>
    <w:rsid w:val="00AE0CFD"/>
    <w:rsid w:val="00AE7FC1"/>
    <w:rsid w:val="00AF0A49"/>
    <w:rsid w:val="00AF0D80"/>
    <w:rsid w:val="00AF6FAE"/>
    <w:rsid w:val="00AF73ED"/>
    <w:rsid w:val="00AF7645"/>
    <w:rsid w:val="00B01A54"/>
    <w:rsid w:val="00B06FCC"/>
    <w:rsid w:val="00B103A9"/>
    <w:rsid w:val="00B11DD3"/>
    <w:rsid w:val="00B120D0"/>
    <w:rsid w:val="00B122EF"/>
    <w:rsid w:val="00B135AF"/>
    <w:rsid w:val="00B21E62"/>
    <w:rsid w:val="00B23065"/>
    <w:rsid w:val="00B2314B"/>
    <w:rsid w:val="00B3030F"/>
    <w:rsid w:val="00B32B8A"/>
    <w:rsid w:val="00B33158"/>
    <w:rsid w:val="00B34C59"/>
    <w:rsid w:val="00B34D76"/>
    <w:rsid w:val="00B43171"/>
    <w:rsid w:val="00B458C7"/>
    <w:rsid w:val="00B46C09"/>
    <w:rsid w:val="00B470CF"/>
    <w:rsid w:val="00B5204B"/>
    <w:rsid w:val="00B54247"/>
    <w:rsid w:val="00B5553A"/>
    <w:rsid w:val="00B5797B"/>
    <w:rsid w:val="00B579DC"/>
    <w:rsid w:val="00B60780"/>
    <w:rsid w:val="00B65BEB"/>
    <w:rsid w:val="00B72750"/>
    <w:rsid w:val="00B72DE7"/>
    <w:rsid w:val="00B75A7F"/>
    <w:rsid w:val="00B83C48"/>
    <w:rsid w:val="00B85A05"/>
    <w:rsid w:val="00B865BA"/>
    <w:rsid w:val="00B90399"/>
    <w:rsid w:val="00BA130A"/>
    <w:rsid w:val="00BB590F"/>
    <w:rsid w:val="00BB5A2A"/>
    <w:rsid w:val="00BB5B90"/>
    <w:rsid w:val="00BC0A15"/>
    <w:rsid w:val="00BC379D"/>
    <w:rsid w:val="00BC7BF3"/>
    <w:rsid w:val="00BF194E"/>
    <w:rsid w:val="00BF240E"/>
    <w:rsid w:val="00BF3305"/>
    <w:rsid w:val="00C1389A"/>
    <w:rsid w:val="00C21945"/>
    <w:rsid w:val="00C24585"/>
    <w:rsid w:val="00C303DF"/>
    <w:rsid w:val="00C30C7B"/>
    <w:rsid w:val="00C31910"/>
    <w:rsid w:val="00C31CA5"/>
    <w:rsid w:val="00C3281E"/>
    <w:rsid w:val="00C33D68"/>
    <w:rsid w:val="00C43534"/>
    <w:rsid w:val="00C4658A"/>
    <w:rsid w:val="00C54B0F"/>
    <w:rsid w:val="00C612A0"/>
    <w:rsid w:val="00C621B2"/>
    <w:rsid w:val="00C63015"/>
    <w:rsid w:val="00C726FB"/>
    <w:rsid w:val="00C73505"/>
    <w:rsid w:val="00C75590"/>
    <w:rsid w:val="00C76132"/>
    <w:rsid w:val="00C76639"/>
    <w:rsid w:val="00C779B4"/>
    <w:rsid w:val="00C8212B"/>
    <w:rsid w:val="00C823D6"/>
    <w:rsid w:val="00C829B9"/>
    <w:rsid w:val="00C84A6E"/>
    <w:rsid w:val="00C8617C"/>
    <w:rsid w:val="00C91CC8"/>
    <w:rsid w:val="00C93A28"/>
    <w:rsid w:val="00CA0A81"/>
    <w:rsid w:val="00CA778C"/>
    <w:rsid w:val="00CA7840"/>
    <w:rsid w:val="00CB0508"/>
    <w:rsid w:val="00CB0827"/>
    <w:rsid w:val="00CB0DF5"/>
    <w:rsid w:val="00CB3F11"/>
    <w:rsid w:val="00CB66D4"/>
    <w:rsid w:val="00CD2234"/>
    <w:rsid w:val="00CD4188"/>
    <w:rsid w:val="00CD635C"/>
    <w:rsid w:val="00CE2F1C"/>
    <w:rsid w:val="00CE575C"/>
    <w:rsid w:val="00CE6BE5"/>
    <w:rsid w:val="00CF04D5"/>
    <w:rsid w:val="00CF0832"/>
    <w:rsid w:val="00CF53B9"/>
    <w:rsid w:val="00CF68ED"/>
    <w:rsid w:val="00CF781D"/>
    <w:rsid w:val="00D00B94"/>
    <w:rsid w:val="00D0419B"/>
    <w:rsid w:val="00D1398D"/>
    <w:rsid w:val="00D14DDB"/>
    <w:rsid w:val="00D2541D"/>
    <w:rsid w:val="00D25844"/>
    <w:rsid w:val="00D3215A"/>
    <w:rsid w:val="00D47852"/>
    <w:rsid w:val="00D5195E"/>
    <w:rsid w:val="00D51B23"/>
    <w:rsid w:val="00D52ACB"/>
    <w:rsid w:val="00D52DCA"/>
    <w:rsid w:val="00D53367"/>
    <w:rsid w:val="00D56659"/>
    <w:rsid w:val="00D57CE0"/>
    <w:rsid w:val="00D60369"/>
    <w:rsid w:val="00D62ADD"/>
    <w:rsid w:val="00D662A5"/>
    <w:rsid w:val="00D667F5"/>
    <w:rsid w:val="00D70B7A"/>
    <w:rsid w:val="00D70ED4"/>
    <w:rsid w:val="00D75378"/>
    <w:rsid w:val="00D82B61"/>
    <w:rsid w:val="00D83CD1"/>
    <w:rsid w:val="00D8710F"/>
    <w:rsid w:val="00D87A0E"/>
    <w:rsid w:val="00D902C7"/>
    <w:rsid w:val="00D90E49"/>
    <w:rsid w:val="00D92960"/>
    <w:rsid w:val="00D95810"/>
    <w:rsid w:val="00DA0DFE"/>
    <w:rsid w:val="00DA1519"/>
    <w:rsid w:val="00DA1A33"/>
    <w:rsid w:val="00DA1B8B"/>
    <w:rsid w:val="00DA370E"/>
    <w:rsid w:val="00DA5CEE"/>
    <w:rsid w:val="00DA6FAB"/>
    <w:rsid w:val="00DB1D48"/>
    <w:rsid w:val="00DB5697"/>
    <w:rsid w:val="00DB6393"/>
    <w:rsid w:val="00DC61B3"/>
    <w:rsid w:val="00DC6A99"/>
    <w:rsid w:val="00DD50AB"/>
    <w:rsid w:val="00DE24E1"/>
    <w:rsid w:val="00DE440B"/>
    <w:rsid w:val="00DE64CC"/>
    <w:rsid w:val="00DF09E5"/>
    <w:rsid w:val="00DF1EE2"/>
    <w:rsid w:val="00DF2790"/>
    <w:rsid w:val="00DF4F60"/>
    <w:rsid w:val="00DF519F"/>
    <w:rsid w:val="00E00FEB"/>
    <w:rsid w:val="00E04E69"/>
    <w:rsid w:val="00E117A8"/>
    <w:rsid w:val="00E12D29"/>
    <w:rsid w:val="00E12E4A"/>
    <w:rsid w:val="00E1519D"/>
    <w:rsid w:val="00E17120"/>
    <w:rsid w:val="00E17CA6"/>
    <w:rsid w:val="00E27D14"/>
    <w:rsid w:val="00E30365"/>
    <w:rsid w:val="00E3149F"/>
    <w:rsid w:val="00E34AA8"/>
    <w:rsid w:val="00E34D0D"/>
    <w:rsid w:val="00E417B4"/>
    <w:rsid w:val="00E422A1"/>
    <w:rsid w:val="00E4242D"/>
    <w:rsid w:val="00E45CA3"/>
    <w:rsid w:val="00E45F78"/>
    <w:rsid w:val="00E50EE7"/>
    <w:rsid w:val="00E5139C"/>
    <w:rsid w:val="00E55A6D"/>
    <w:rsid w:val="00E56519"/>
    <w:rsid w:val="00E56ED5"/>
    <w:rsid w:val="00E67766"/>
    <w:rsid w:val="00E72502"/>
    <w:rsid w:val="00E77723"/>
    <w:rsid w:val="00E809CB"/>
    <w:rsid w:val="00E812B9"/>
    <w:rsid w:val="00E8331B"/>
    <w:rsid w:val="00E848FF"/>
    <w:rsid w:val="00E96702"/>
    <w:rsid w:val="00E9680F"/>
    <w:rsid w:val="00EA2362"/>
    <w:rsid w:val="00EC68BC"/>
    <w:rsid w:val="00ED07AE"/>
    <w:rsid w:val="00ED5172"/>
    <w:rsid w:val="00ED5E7A"/>
    <w:rsid w:val="00EE02A6"/>
    <w:rsid w:val="00EE1AB9"/>
    <w:rsid w:val="00EE259F"/>
    <w:rsid w:val="00EE2D76"/>
    <w:rsid w:val="00EE5255"/>
    <w:rsid w:val="00EF1422"/>
    <w:rsid w:val="00EF1E14"/>
    <w:rsid w:val="00EF2FD4"/>
    <w:rsid w:val="00EF5254"/>
    <w:rsid w:val="00EF6418"/>
    <w:rsid w:val="00F02779"/>
    <w:rsid w:val="00F05861"/>
    <w:rsid w:val="00F17017"/>
    <w:rsid w:val="00F2393D"/>
    <w:rsid w:val="00F24B15"/>
    <w:rsid w:val="00F24B2B"/>
    <w:rsid w:val="00F25802"/>
    <w:rsid w:val="00F26004"/>
    <w:rsid w:val="00F305F5"/>
    <w:rsid w:val="00F30E92"/>
    <w:rsid w:val="00F31F16"/>
    <w:rsid w:val="00F33297"/>
    <w:rsid w:val="00F43D36"/>
    <w:rsid w:val="00F47EF2"/>
    <w:rsid w:val="00F50404"/>
    <w:rsid w:val="00F544A2"/>
    <w:rsid w:val="00F54ABE"/>
    <w:rsid w:val="00F67FA4"/>
    <w:rsid w:val="00F724D9"/>
    <w:rsid w:val="00F82901"/>
    <w:rsid w:val="00F83970"/>
    <w:rsid w:val="00F854E2"/>
    <w:rsid w:val="00F85817"/>
    <w:rsid w:val="00F86B5E"/>
    <w:rsid w:val="00F91ECE"/>
    <w:rsid w:val="00FA10F2"/>
    <w:rsid w:val="00FB07FE"/>
    <w:rsid w:val="00FB10A1"/>
    <w:rsid w:val="00FB12C6"/>
    <w:rsid w:val="00FB1A3B"/>
    <w:rsid w:val="00FB5E37"/>
    <w:rsid w:val="00FC4BD6"/>
    <w:rsid w:val="00FC6984"/>
    <w:rsid w:val="00FD107C"/>
    <w:rsid w:val="00FD5E21"/>
    <w:rsid w:val="00FD7752"/>
    <w:rsid w:val="00FE0656"/>
    <w:rsid w:val="00FE11B6"/>
    <w:rsid w:val="00FE2CED"/>
    <w:rsid w:val="00FE67B0"/>
    <w:rsid w:val="00FF2F43"/>
    <w:rsid w:val="00FF47B2"/>
    <w:rsid w:val="00FF7C55"/>
    <w:rsid w:val="79F97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697E8"/>
  <w15:chartTrackingRefBased/>
  <w15:docId w15:val="{4E0B9D1F-BAD9-4504-8600-B0C45F0D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5139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5139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5139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5139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5139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5139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5139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5139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5139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5139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5139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E5139C"/>
    <w:rPr>
      <w:rFonts w:asciiTheme="majorHAnsi" w:eastAsiaTheme="majorEastAsia" w:hAnsiTheme="majorHAnsi" w:cstheme="majorBidi"/>
      <w:color w:val="0F4761" w:themeColor="accent1" w:themeShade="BF"/>
      <w:sz w:val="32"/>
      <w:szCs w:val="32"/>
    </w:rPr>
  </w:style>
  <w:style w:type="character" w:customStyle="1" w:styleId="40">
    <w:name w:val="標題 4 字元"/>
    <w:basedOn w:val="a0"/>
    <w:link w:val="4"/>
    <w:uiPriority w:val="9"/>
    <w:semiHidden/>
    <w:rsid w:val="00E5139C"/>
    <w:rPr>
      <w:rFonts w:cstheme="majorBidi"/>
      <w:color w:val="0F4761" w:themeColor="accent1" w:themeShade="BF"/>
      <w:sz w:val="28"/>
      <w:szCs w:val="28"/>
    </w:rPr>
  </w:style>
  <w:style w:type="character" w:customStyle="1" w:styleId="50">
    <w:name w:val="標題 5 字元"/>
    <w:basedOn w:val="a0"/>
    <w:link w:val="5"/>
    <w:uiPriority w:val="9"/>
    <w:semiHidden/>
    <w:rsid w:val="00E5139C"/>
    <w:rPr>
      <w:rFonts w:cstheme="majorBidi"/>
      <w:color w:val="0F4761" w:themeColor="accent1" w:themeShade="BF"/>
      <w:sz w:val="24"/>
    </w:rPr>
  </w:style>
  <w:style w:type="character" w:customStyle="1" w:styleId="60">
    <w:name w:val="標題 6 字元"/>
    <w:basedOn w:val="a0"/>
    <w:link w:val="6"/>
    <w:uiPriority w:val="9"/>
    <w:semiHidden/>
    <w:rsid w:val="00E5139C"/>
    <w:rPr>
      <w:rFonts w:cstheme="majorBidi"/>
      <w:b/>
      <w:bCs/>
      <w:color w:val="0F4761" w:themeColor="accent1" w:themeShade="BF"/>
    </w:rPr>
  </w:style>
  <w:style w:type="character" w:customStyle="1" w:styleId="70">
    <w:name w:val="標題 7 字元"/>
    <w:basedOn w:val="a0"/>
    <w:link w:val="7"/>
    <w:uiPriority w:val="9"/>
    <w:semiHidden/>
    <w:rsid w:val="00E5139C"/>
    <w:rPr>
      <w:rFonts w:cstheme="majorBidi"/>
      <w:b/>
      <w:bCs/>
      <w:color w:val="595959" w:themeColor="text1" w:themeTint="A6"/>
    </w:rPr>
  </w:style>
  <w:style w:type="character" w:customStyle="1" w:styleId="80">
    <w:name w:val="標題 8 字元"/>
    <w:basedOn w:val="a0"/>
    <w:link w:val="8"/>
    <w:uiPriority w:val="9"/>
    <w:semiHidden/>
    <w:rsid w:val="00E5139C"/>
    <w:rPr>
      <w:rFonts w:cstheme="majorBidi"/>
      <w:color w:val="595959" w:themeColor="text1" w:themeTint="A6"/>
    </w:rPr>
  </w:style>
  <w:style w:type="character" w:customStyle="1" w:styleId="90">
    <w:name w:val="標題 9 字元"/>
    <w:basedOn w:val="a0"/>
    <w:link w:val="9"/>
    <w:uiPriority w:val="9"/>
    <w:semiHidden/>
    <w:rsid w:val="00E5139C"/>
    <w:rPr>
      <w:rFonts w:eastAsiaTheme="majorEastAsia" w:cstheme="majorBidi"/>
      <w:color w:val="595959" w:themeColor="text1" w:themeTint="A6"/>
    </w:rPr>
  </w:style>
  <w:style w:type="paragraph" w:styleId="a3">
    <w:name w:val="Title"/>
    <w:basedOn w:val="a"/>
    <w:next w:val="a"/>
    <w:link w:val="a4"/>
    <w:uiPriority w:val="10"/>
    <w:qFormat/>
    <w:rsid w:val="00E5139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513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139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513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139C"/>
    <w:pPr>
      <w:spacing w:before="160"/>
      <w:jc w:val="center"/>
    </w:pPr>
    <w:rPr>
      <w:i/>
      <w:iCs/>
      <w:color w:val="404040" w:themeColor="text1" w:themeTint="BF"/>
    </w:rPr>
  </w:style>
  <w:style w:type="character" w:customStyle="1" w:styleId="a8">
    <w:name w:val="引文 字元"/>
    <w:basedOn w:val="a0"/>
    <w:link w:val="a7"/>
    <w:uiPriority w:val="29"/>
    <w:rsid w:val="00E5139C"/>
    <w:rPr>
      <w:i/>
      <w:iCs/>
      <w:color w:val="404040" w:themeColor="text1" w:themeTint="BF"/>
    </w:rPr>
  </w:style>
  <w:style w:type="paragraph" w:styleId="a9">
    <w:name w:val="List Paragraph"/>
    <w:basedOn w:val="a"/>
    <w:uiPriority w:val="34"/>
    <w:qFormat/>
    <w:rsid w:val="00E5139C"/>
    <w:pPr>
      <w:ind w:left="720"/>
      <w:contextualSpacing/>
    </w:pPr>
  </w:style>
  <w:style w:type="character" w:styleId="aa">
    <w:name w:val="Intense Emphasis"/>
    <w:basedOn w:val="a0"/>
    <w:uiPriority w:val="21"/>
    <w:qFormat/>
    <w:rsid w:val="00E5139C"/>
    <w:rPr>
      <w:i/>
      <w:iCs/>
      <w:color w:val="0F4761" w:themeColor="accent1" w:themeShade="BF"/>
    </w:rPr>
  </w:style>
  <w:style w:type="paragraph" w:styleId="ab">
    <w:name w:val="Intense Quote"/>
    <w:basedOn w:val="a"/>
    <w:next w:val="a"/>
    <w:link w:val="ac"/>
    <w:uiPriority w:val="30"/>
    <w:qFormat/>
    <w:rsid w:val="00E51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E5139C"/>
    <w:rPr>
      <w:i/>
      <w:iCs/>
      <w:color w:val="0F4761" w:themeColor="accent1" w:themeShade="BF"/>
    </w:rPr>
  </w:style>
  <w:style w:type="character" w:styleId="ad">
    <w:name w:val="Intense Reference"/>
    <w:basedOn w:val="a0"/>
    <w:uiPriority w:val="32"/>
    <w:qFormat/>
    <w:rsid w:val="00E5139C"/>
    <w:rPr>
      <w:b/>
      <w:bCs/>
      <w:smallCaps/>
      <w:color w:val="0F4761" w:themeColor="accent1" w:themeShade="BF"/>
      <w:spacing w:val="5"/>
    </w:rPr>
  </w:style>
  <w:style w:type="table" w:styleId="ae">
    <w:name w:val="Table Grid"/>
    <w:basedOn w:val="a1"/>
    <w:uiPriority w:val="39"/>
    <w:rsid w:val="00C75590"/>
    <w:pPr>
      <w:spacing w:after="0" w:line="240" w:lineRule="auto"/>
    </w:pPr>
    <w:rPr>
      <w:rFonts w:ascii="Arial" w:hAnsi="Arial" w:cs="Arial"/>
      <w:kern w:val="0"/>
      <w:szCs w:val="22"/>
      <w:lang w:val="en"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E1BB7"/>
    <w:rPr>
      <w:color w:val="467886" w:themeColor="hyperlink"/>
      <w:u w:val="single"/>
    </w:rPr>
  </w:style>
  <w:style w:type="paragraph" w:styleId="Web">
    <w:name w:val="Normal (Web)"/>
    <w:basedOn w:val="a"/>
    <w:uiPriority w:val="99"/>
    <w:semiHidden/>
    <w:unhideWhenUsed/>
    <w:rsid w:val="009E1BB7"/>
    <w:pPr>
      <w:widowControl/>
      <w:spacing w:before="100" w:beforeAutospacing="1" w:after="100" w:afterAutospacing="1" w:line="240" w:lineRule="auto"/>
    </w:pPr>
    <w:rPr>
      <w:rFonts w:ascii="SimSun" w:eastAsia="SimSun" w:hAnsi="SimSun" w:cs="SimSun"/>
      <w:kern w:val="0"/>
      <w:sz w:val="24"/>
      <w14:ligatures w14:val="none"/>
    </w:rPr>
  </w:style>
  <w:style w:type="character" w:customStyle="1" w:styleId="url">
    <w:name w:val="url"/>
    <w:basedOn w:val="a0"/>
    <w:rsid w:val="009E1BB7"/>
  </w:style>
  <w:style w:type="character" w:styleId="af0">
    <w:name w:val="FollowedHyperlink"/>
    <w:basedOn w:val="a0"/>
    <w:uiPriority w:val="99"/>
    <w:semiHidden/>
    <w:unhideWhenUsed/>
    <w:rsid w:val="00872BA1"/>
    <w:rPr>
      <w:color w:val="96607D" w:themeColor="followedHyperlink"/>
      <w:u w:val="single"/>
    </w:rPr>
  </w:style>
  <w:style w:type="paragraph" w:customStyle="1" w:styleId="EndNoteBibliographyTitle">
    <w:name w:val="EndNote Bibliography Title"/>
    <w:basedOn w:val="a"/>
    <w:link w:val="EndNoteBibliographyTitle0"/>
    <w:rsid w:val="00872BA1"/>
    <w:pPr>
      <w:spacing w:after="0"/>
      <w:jc w:val="center"/>
    </w:pPr>
    <w:rPr>
      <w:rFonts w:ascii="DengXian" w:eastAsia="DengXian" w:hAnsi="DengXian"/>
      <w:noProof/>
    </w:rPr>
  </w:style>
  <w:style w:type="character" w:customStyle="1" w:styleId="EndNoteBibliographyTitle0">
    <w:name w:val="EndNote Bibliography Title 字元"/>
    <w:basedOn w:val="a0"/>
    <w:link w:val="EndNoteBibliographyTitle"/>
    <w:rsid w:val="00872BA1"/>
    <w:rPr>
      <w:rFonts w:ascii="DengXian" w:eastAsia="DengXian" w:hAnsi="DengXian"/>
      <w:noProof/>
    </w:rPr>
  </w:style>
  <w:style w:type="paragraph" w:customStyle="1" w:styleId="EndNoteBibliography">
    <w:name w:val="EndNote Bibliography"/>
    <w:basedOn w:val="a"/>
    <w:link w:val="EndNoteBibliography0"/>
    <w:rsid w:val="00872BA1"/>
    <w:pPr>
      <w:spacing w:line="240" w:lineRule="auto"/>
    </w:pPr>
    <w:rPr>
      <w:rFonts w:ascii="DengXian" w:eastAsia="DengXian" w:hAnsi="DengXian"/>
      <w:noProof/>
    </w:rPr>
  </w:style>
  <w:style w:type="character" w:customStyle="1" w:styleId="EndNoteBibliography0">
    <w:name w:val="EndNote Bibliography 字元"/>
    <w:basedOn w:val="a0"/>
    <w:link w:val="EndNoteBibliography"/>
    <w:rsid w:val="00872BA1"/>
    <w:rPr>
      <w:rFonts w:ascii="DengXian" w:eastAsia="DengXian" w:hAnsi="DengXian"/>
      <w:noProof/>
    </w:rPr>
  </w:style>
  <w:style w:type="character" w:styleId="af1">
    <w:name w:val="Unresolved Mention"/>
    <w:basedOn w:val="a0"/>
    <w:uiPriority w:val="99"/>
    <w:semiHidden/>
    <w:unhideWhenUsed/>
    <w:rsid w:val="00872BA1"/>
    <w:rPr>
      <w:color w:val="605E5C"/>
      <w:shd w:val="clear" w:color="auto" w:fill="E1DFDD"/>
    </w:rPr>
  </w:style>
  <w:style w:type="paragraph" w:styleId="af2">
    <w:name w:val="header"/>
    <w:basedOn w:val="a"/>
    <w:link w:val="af3"/>
    <w:uiPriority w:val="99"/>
    <w:unhideWhenUsed/>
    <w:rsid w:val="00DF09E5"/>
    <w:pPr>
      <w:widowControl/>
      <w:tabs>
        <w:tab w:val="center" w:pos="4536"/>
        <w:tab w:val="right" w:pos="9072"/>
      </w:tabs>
      <w:spacing w:after="0" w:line="240" w:lineRule="auto"/>
    </w:pPr>
    <w:rPr>
      <w:rFonts w:eastAsia="SimSun"/>
      <w:kern w:val="0"/>
      <w:szCs w:val="22"/>
      <w:lang w:val="de-CH" w:eastAsia="en-US"/>
      <w14:ligatures w14:val="none"/>
    </w:rPr>
  </w:style>
  <w:style w:type="character" w:customStyle="1" w:styleId="af3">
    <w:name w:val="頁首 字元"/>
    <w:basedOn w:val="a0"/>
    <w:link w:val="af2"/>
    <w:uiPriority w:val="99"/>
    <w:rsid w:val="00DF09E5"/>
    <w:rPr>
      <w:rFonts w:eastAsia="SimSun"/>
      <w:kern w:val="0"/>
      <w:szCs w:val="22"/>
      <w:lang w:val="de-CH" w:eastAsia="en-US"/>
      <w14:ligatures w14:val="none"/>
    </w:rPr>
  </w:style>
  <w:style w:type="paragraph" w:styleId="af4">
    <w:name w:val="footer"/>
    <w:basedOn w:val="a"/>
    <w:link w:val="af5"/>
    <w:uiPriority w:val="99"/>
    <w:unhideWhenUsed/>
    <w:rsid w:val="00DF09E5"/>
    <w:pPr>
      <w:widowControl/>
      <w:tabs>
        <w:tab w:val="center" w:pos="4536"/>
        <w:tab w:val="right" w:pos="9072"/>
      </w:tabs>
      <w:spacing w:after="0" w:line="240" w:lineRule="auto"/>
    </w:pPr>
    <w:rPr>
      <w:rFonts w:eastAsia="SimSun"/>
      <w:kern w:val="0"/>
      <w:szCs w:val="22"/>
      <w:lang w:val="de-CH" w:eastAsia="en-US"/>
      <w14:ligatures w14:val="none"/>
    </w:rPr>
  </w:style>
  <w:style w:type="character" w:customStyle="1" w:styleId="af5">
    <w:name w:val="頁尾 字元"/>
    <w:basedOn w:val="a0"/>
    <w:link w:val="af4"/>
    <w:uiPriority w:val="99"/>
    <w:rsid w:val="00DF09E5"/>
    <w:rPr>
      <w:rFonts w:eastAsia="SimSun"/>
      <w:kern w:val="0"/>
      <w:szCs w:val="22"/>
      <w:lang w:val="de-CH" w:eastAsia="en-US"/>
      <w14:ligatures w14:val="none"/>
    </w:rPr>
  </w:style>
  <w:style w:type="paragraph" w:styleId="af6">
    <w:name w:val="Balloon Text"/>
    <w:basedOn w:val="a"/>
    <w:link w:val="af7"/>
    <w:uiPriority w:val="99"/>
    <w:semiHidden/>
    <w:unhideWhenUsed/>
    <w:rsid w:val="00DF09E5"/>
    <w:pPr>
      <w:widowControl/>
      <w:spacing w:after="0" w:line="240" w:lineRule="auto"/>
    </w:pPr>
    <w:rPr>
      <w:rFonts w:ascii="Tahoma" w:eastAsia="SimSun" w:hAnsi="Tahoma" w:cs="Tahoma"/>
      <w:kern w:val="0"/>
      <w:sz w:val="16"/>
      <w:szCs w:val="16"/>
      <w:lang w:val="de-CH" w:eastAsia="en-US"/>
      <w14:ligatures w14:val="none"/>
    </w:rPr>
  </w:style>
  <w:style w:type="character" w:customStyle="1" w:styleId="af7">
    <w:name w:val="註解方塊文字 字元"/>
    <w:basedOn w:val="a0"/>
    <w:link w:val="af6"/>
    <w:uiPriority w:val="99"/>
    <w:semiHidden/>
    <w:rsid w:val="00DF09E5"/>
    <w:rPr>
      <w:rFonts w:ascii="Tahoma" w:eastAsia="SimSun" w:hAnsi="Tahoma" w:cs="Tahoma"/>
      <w:kern w:val="0"/>
      <w:sz w:val="16"/>
      <w:szCs w:val="16"/>
      <w:lang w:val="de-CH" w:eastAsia="en-US"/>
      <w14:ligatures w14:val="none"/>
    </w:rPr>
  </w:style>
  <w:style w:type="character" w:styleId="af8">
    <w:name w:val="annotation reference"/>
    <w:basedOn w:val="a0"/>
    <w:uiPriority w:val="99"/>
    <w:semiHidden/>
    <w:unhideWhenUsed/>
    <w:rsid w:val="00DF09E5"/>
    <w:rPr>
      <w:sz w:val="16"/>
      <w:szCs w:val="16"/>
    </w:rPr>
  </w:style>
  <w:style w:type="paragraph" w:styleId="af9">
    <w:name w:val="annotation text"/>
    <w:basedOn w:val="a"/>
    <w:link w:val="afa"/>
    <w:uiPriority w:val="99"/>
    <w:unhideWhenUsed/>
    <w:rsid w:val="00DF09E5"/>
    <w:pPr>
      <w:widowControl/>
      <w:spacing w:line="240" w:lineRule="auto"/>
    </w:pPr>
    <w:rPr>
      <w:rFonts w:eastAsia="SimSun"/>
      <w:kern w:val="0"/>
      <w:sz w:val="20"/>
      <w:szCs w:val="20"/>
      <w:lang w:val="de-CH" w:eastAsia="en-US"/>
      <w14:ligatures w14:val="none"/>
    </w:rPr>
  </w:style>
  <w:style w:type="character" w:customStyle="1" w:styleId="afa">
    <w:name w:val="註解文字 字元"/>
    <w:basedOn w:val="a0"/>
    <w:link w:val="af9"/>
    <w:uiPriority w:val="99"/>
    <w:rsid w:val="00DF09E5"/>
    <w:rPr>
      <w:rFonts w:eastAsia="SimSun"/>
      <w:kern w:val="0"/>
      <w:sz w:val="20"/>
      <w:szCs w:val="20"/>
      <w:lang w:val="de-CH" w:eastAsia="en-US"/>
      <w14:ligatures w14:val="none"/>
    </w:rPr>
  </w:style>
  <w:style w:type="paragraph" w:styleId="afb">
    <w:name w:val="annotation subject"/>
    <w:basedOn w:val="af9"/>
    <w:next w:val="af9"/>
    <w:link w:val="afc"/>
    <w:uiPriority w:val="99"/>
    <w:semiHidden/>
    <w:unhideWhenUsed/>
    <w:rsid w:val="00DF09E5"/>
    <w:rPr>
      <w:b/>
      <w:bCs/>
    </w:rPr>
  </w:style>
  <w:style w:type="character" w:customStyle="1" w:styleId="afc">
    <w:name w:val="註解主旨 字元"/>
    <w:basedOn w:val="afa"/>
    <w:link w:val="afb"/>
    <w:uiPriority w:val="99"/>
    <w:semiHidden/>
    <w:rsid w:val="00DF09E5"/>
    <w:rPr>
      <w:rFonts w:eastAsia="SimSun"/>
      <w:b/>
      <w:bCs/>
      <w:kern w:val="0"/>
      <w:sz w:val="20"/>
      <w:szCs w:val="20"/>
      <w:lang w:val="de-CH" w:eastAsia="en-US"/>
      <w14:ligatures w14:val="none"/>
    </w:rPr>
  </w:style>
  <w:style w:type="paragraph" w:customStyle="1" w:styleId="msonormal0">
    <w:name w:val="msonormal"/>
    <w:basedOn w:val="a"/>
    <w:rsid w:val="009136F9"/>
    <w:pPr>
      <w:widowControl/>
      <w:spacing w:before="100" w:beforeAutospacing="1" w:after="100" w:afterAutospacing="1" w:line="240" w:lineRule="auto"/>
    </w:pPr>
    <w:rPr>
      <w:rFonts w:ascii="SimSun" w:eastAsia="SimSun" w:hAnsi="SimSun" w:cs="SimSun"/>
      <w:kern w:val="0"/>
      <w:sz w:val="24"/>
      <w14:ligatures w14:val="none"/>
    </w:rPr>
  </w:style>
  <w:style w:type="paragraph" w:customStyle="1" w:styleId="xl65">
    <w:name w:val="xl65"/>
    <w:basedOn w:val="a"/>
    <w:rsid w:val="009136F9"/>
    <w:pPr>
      <w:widowControl/>
      <w:spacing w:before="100" w:beforeAutospacing="1" w:after="100" w:afterAutospacing="1" w:line="240" w:lineRule="auto"/>
      <w:jc w:val="center"/>
    </w:pPr>
    <w:rPr>
      <w:rFonts w:ascii="Times New Roman" w:eastAsia="SimSun" w:hAnsi="Times New Roman" w:cs="Times New Roman"/>
      <w:b/>
      <w:bCs/>
      <w:kern w:val="0"/>
      <w:sz w:val="24"/>
      <w14:ligatures w14:val="none"/>
    </w:rPr>
  </w:style>
  <w:style w:type="paragraph" w:customStyle="1" w:styleId="xl66">
    <w:name w:val="xl66"/>
    <w:basedOn w:val="a"/>
    <w:rsid w:val="009136F9"/>
    <w:pPr>
      <w:widowControl/>
      <w:spacing w:before="100" w:beforeAutospacing="1" w:after="100" w:afterAutospacing="1" w:line="240" w:lineRule="auto"/>
      <w:jc w:val="center"/>
    </w:pPr>
    <w:rPr>
      <w:rFonts w:ascii="Times New Roman" w:eastAsia="SimSun" w:hAnsi="Times New Roman" w:cs="Times New Roman"/>
      <w:b/>
      <w:bCs/>
      <w:color w:val="0070C0"/>
      <w:kern w:val="0"/>
      <w:sz w:val="24"/>
      <w14:ligatures w14:val="none"/>
    </w:rPr>
  </w:style>
  <w:style w:type="paragraph" w:customStyle="1" w:styleId="xl67">
    <w:name w:val="xl67"/>
    <w:basedOn w:val="a"/>
    <w:rsid w:val="009136F9"/>
    <w:pPr>
      <w:widowControl/>
      <w:spacing w:before="100" w:beforeAutospacing="1" w:after="100" w:afterAutospacing="1" w:line="240" w:lineRule="auto"/>
      <w:jc w:val="center"/>
    </w:pPr>
    <w:rPr>
      <w:rFonts w:ascii="Times New Roman" w:eastAsia="SimSun" w:hAnsi="Times New Roman" w:cs="Times New Roman"/>
      <w:b/>
      <w:bCs/>
      <w:color w:val="00B050"/>
      <w:kern w:val="0"/>
      <w:sz w:val="24"/>
      <w14:ligatures w14:val="none"/>
    </w:rPr>
  </w:style>
  <w:style w:type="paragraph" w:customStyle="1" w:styleId="xl68">
    <w:name w:val="xl68"/>
    <w:basedOn w:val="a"/>
    <w:rsid w:val="009136F9"/>
    <w:pPr>
      <w:widowControl/>
      <w:spacing w:before="100" w:beforeAutospacing="1" w:after="100" w:afterAutospacing="1" w:line="240" w:lineRule="auto"/>
      <w:jc w:val="center"/>
    </w:pPr>
    <w:rPr>
      <w:rFonts w:ascii="Times New Roman" w:eastAsia="SimSun" w:hAnsi="Times New Roman" w:cs="Times New Roman"/>
      <w:b/>
      <w:bCs/>
      <w:color w:val="FFC000"/>
      <w:kern w:val="0"/>
      <w:sz w:val="24"/>
      <w14:ligatures w14:val="none"/>
    </w:rPr>
  </w:style>
  <w:style w:type="paragraph" w:customStyle="1" w:styleId="xl69">
    <w:name w:val="xl69"/>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0">
    <w:name w:val="xl70"/>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color w:val="000000"/>
      <w:kern w:val="0"/>
      <w:sz w:val="24"/>
      <w14:ligatures w14:val="none"/>
    </w:rPr>
  </w:style>
  <w:style w:type="paragraph" w:customStyle="1" w:styleId="xl71">
    <w:name w:val="xl71"/>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2">
    <w:name w:val="xl72"/>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3">
    <w:name w:val="xl73"/>
    <w:basedOn w:val="a"/>
    <w:rsid w:val="009136F9"/>
    <w:pPr>
      <w:widowControl/>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4">
    <w:name w:val="xl74"/>
    <w:basedOn w:val="a"/>
    <w:rsid w:val="009136F9"/>
    <w:pPr>
      <w:widowControl/>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5">
    <w:name w:val="xl75"/>
    <w:basedOn w:val="a"/>
    <w:rsid w:val="009136F9"/>
    <w:pPr>
      <w:widowControl/>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6">
    <w:name w:val="xl76"/>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color w:val="333333"/>
      <w:kern w:val="0"/>
      <w:sz w:val="24"/>
      <w14:ligatures w14:val="none"/>
    </w:rPr>
  </w:style>
  <w:style w:type="paragraph" w:customStyle="1" w:styleId="xl77">
    <w:name w:val="xl77"/>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color w:val="333333"/>
      <w:kern w:val="0"/>
      <w:sz w:val="24"/>
      <w14:ligatures w14:val="none"/>
    </w:rPr>
  </w:style>
  <w:style w:type="paragraph" w:customStyle="1" w:styleId="xl78">
    <w:name w:val="xl78"/>
    <w:basedOn w:val="a"/>
    <w:rsid w:val="009136F9"/>
    <w:pPr>
      <w:widowControl/>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79">
    <w:name w:val="xl79"/>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color w:val="222222"/>
      <w:kern w:val="0"/>
      <w:sz w:val="24"/>
      <w14:ligatures w14:val="none"/>
    </w:rPr>
  </w:style>
  <w:style w:type="paragraph" w:customStyle="1" w:styleId="xl80">
    <w:name w:val="xl80"/>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81">
    <w:name w:val="xl81"/>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color w:val="FF0000"/>
      <w:kern w:val="0"/>
      <w:sz w:val="24"/>
      <w14:ligatures w14:val="none"/>
    </w:rPr>
  </w:style>
  <w:style w:type="paragraph" w:customStyle="1" w:styleId="xl82">
    <w:name w:val="xl82"/>
    <w:basedOn w:val="a"/>
    <w:rsid w:val="009136F9"/>
    <w:pPr>
      <w:widowControl/>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83">
    <w:name w:val="xl83"/>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84">
    <w:name w:val="xl84"/>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color w:val="282828"/>
      <w:kern w:val="0"/>
      <w:sz w:val="24"/>
      <w14:ligatures w14:val="none"/>
    </w:rPr>
  </w:style>
  <w:style w:type="paragraph" w:customStyle="1" w:styleId="xl85">
    <w:name w:val="xl85"/>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color w:val="222222"/>
      <w:kern w:val="0"/>
      <w:sz w:val="24"/>
      <w14:ligatures w14:val="none"/>
    </w:rPr>
  </w:style>
  <w:style w:type="paragraph" w:customStyle="1" w:styleId="xl86">
    <w:name w:val="xl86"/>
    <w:basedOn w:val="a"/>
    <w:rsid w:val="009136F9"/>
    <w:pPr>
      <w:widowControl/>
      <w:shd w:val="clear" w:color="000000" w:fill="D9D9D9"/>
      <w:spacing w:before="100" w:beforeAutospacing="1" w:after="100" w:afterAutospacing="1" w:line="240" w:lineRule="auto"/>
      <w:jc w:val="center"/>
    </w:pPr>
    <w:rPr>
      <w:rFonts w:ascii="Times New Roman" w:eastAsia="SimSun" w:hAnsi="Times New Roman" w:cs="Times New Roman"/>
      <w:kern w:val="0"/>
      <w:sz w:val="24"/>
      <w14:ligatures w14:val="none"/>
    </w:rPr>
  </w:style>
  <w:style w:type="paragraph" w:customStyle="1" w:styleId="xl87">
    <w:name w:val="xl87"/>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88">
    <w:name w:val="xl88"/>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89">
    <w:name w:val="xl89"/>
    <w:basedOn w:val="a"/>
    <w:rsid w:val="009136F9"/>
    <w:pPr>
      <w:widowControl/>
      <w:shd w:val="clear" w:color="000000" w:fill="D9D9D9"/>
      <w:spacing w:before="100" w:beforeAutospacing="1" w:after="100" w:afterAutospacing="1" w:line="240" w:lineRule="auto"/>
    </w:pPr>
    <w:rPr>
      <w:rFonts w:ascii="Times New Roman" w:eastAsia="SimSun" w:hAnsi="Times New Roman" w:cs="Times New Roman"/>
      <w:kern w:val="0"/>
      <w:sz w:val="24"/>
      <w14:ligatures w14:val="none"/>
    </w:rPr>
  </w:style>
  <w:style w:type="paragraph" w:customStyle="1" w:styleId="xl90">
    <w:name w:val="xl90"/>
    <w:basedOn w:val="a"/>
    <w:rsid w:val="009136F9"/>
    <w:pPr>
      <w:widowControl/>
      <w:spacing w:before="100" w:beforeAutospacing="1" w:after="100" w:afterAutospacing="1" w:line="240" w:lineRule="auto"/>
      <w:jc w:val="center"/>
    </w:pPr>
    <w:rPr>
      <w:rFonts w:ascii="Times New Roman" w:eastAsia="SimSun" w:hAnsi="Times New Roman" w:cs="Times New Roman"/>
      <w:color w:val="FF0000"/>
      <w:kern w:val="0"/>
      <w:sz w:val="24"/>
      <w14:ligatures w14:val="none"/>
    </w:rPr>
  </w:style>
  <w:style w:type="paragraph" w:customStyle="1" w:styleId="xl91">
    <w:name w:val="xl91"/>
    <w:basedOn w:val="a"/>
    <w:rsid w:val="009136F9"/>
    <w:pPr>
      <w:widowControl/>
      <w:spacing w:before="100" w:beforeAutospacing="1" w:after="100" w:afterAutospacing="1" w:line="240" w:lineRule="auto"/>
    </w:pPr>
    <w:rPr>
      <w:rFonts w:ascii="Times New Roman" w:eastAsia="SimSun" w:hAnsi="Times New Roman" w:cs="Times New Roman"/>
      <w:kern w:val="0"/>
      <w:sz w:val="24"/>
      <w14:ligatures w14:val="none"/>
    </w:rPr>
  </w:style>
  <w:style w:type="paragraph" w:customStyle="1" w:styleId="xl92">
    <w:name w:val="xl92"/>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color w:val="403D39"/>
      <w:kern w:val="0"/>
      <w:sz w:val="24"/>
      <w14:ligatures w14:val="none"/>
    </w:rPr>
  </w:style>
  <w:style w:type="paragraph" w:customStyle="1" w:styleId="xl93">
    <w:name w:val="xl93"/>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94">
    <w:name w:val="xl94"/>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color w:val="2E2E2E"/>
      <w:kern w:val="0"/>
      <w:sz w:val="24"/>
      <w14:ligatures w14:val="none"/>
    </w:rPr>
  </w:style>
  <w:style w:type="paragraph" w:customStyle="1" w:styleId="xl95">
    <w:name w:val="xl95"/>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96">
    <w:name w:val="xl96"/>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color w:val="FF0000"/>
      <w:kern w:val="0"/>
      <w:sz w:val="24"/>
      <w14:ligatures w14:val="none"/>
    </w:rPr>
  </w:style>
  <w:style w:type="paragraph" w:customStyle="1" w:styleId="xl97">
    <w:name w:val="xl97"/>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98">
    <w:name w:val="xl98"/>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color w:val="1F1F1F"/>
      <w:kern w:val="0"/>
      <w:sz w:val="24"/>
      <w14:ligatures w14:val="none"/>
    </w:rPr>
  </w:style>
  <w:style w:type="paragraph" w:customStyle="1" w:styleId="xl99">
    <w:name w:val="xl99"/>
    <w:basedOn w:val="a"/>
    <w:rsid w:val="009136F9"/>
    <w:pPr>
      <w:widowControl/>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100">
    <w:name w:val="xl100"/>
    <w:basedOn w:val="a"/>
    <w:rsid w:val="009136F9"/>
    <w:pPr>
      <w:widowControl/>
      <w:shd w:val="clear" w:color="000000" w:fill="D9D9D9"/>
      <w:spacing w:before="100" w:beforeAutospacing="1" w:after="100" w:afterAutospacing="1" w:line="240" w:lineRule="auto"/>
      <w:jc w:val="center"/>
      <w:textAlignment w:val="bottom"/>
    </w:pPr>
    <w:rPr>
      <w:rFonts w:ascii="Times New Roman" w:eastAsia="SimSun" w:hAnsi="Times New Roman" w:cs="Times New Roman"/>
      <w:kern w:val="0"/>
      <w:sz w:val="24"/>
      <w14:ligatures w14:val="none"/>
    </w:rPr>
  </w:style>
  <w:style w:type="paragraph" w:customStyle="1" w:styleId="xl101">
    <w:name w:val="xl101"/>
    <w:basedOn w:val="a"/>
    <w:rsid w:val="009136F9"/>
    <w:pPr>
      <w:widowControl/>
      <w:spacing w:before="100" w:beforeAutospacing="1" w:after="100" w:afterAutospacing="1" w:line="240" w:lineRule="auto"/>
      <w:textAlignment w:val="bottom"/>
    </w:pPr>
    <w:rPr>
      <w:rFonts w:ascii="SimSun" w:eastAsia="SimSun" w:hAnsi="SimSun" w:cs="SimSun"/>
      <w:kern w:val="0"/>
      <w:sz w:val="24"/>
      <w14:ligatures w14:val="none"/>
    </w:rPr>
  </w:style>
  <w:style w:type="paragraph" w:styleId="afd">
    <w:name w:val="Revision"/>
    <w:hidden/>
    <w:uiPriority w:val="99"/>
    <w:semiHidden/>
    <w:rsid w:val="009136F9"/>
    <w:pPr>
      <w:spacing w:after="0" w:line="240" w:lineRule="auto"/>
    </w:pPr>
    <w:rPr>
      <w:rFonts w:eastAsia="SimSun"/>
      <w:kern w:val="0"/>
      <w:szCs w:val="22"/>
      <w:lang w:val="de-CH"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832431">
      <w:bodyDiv w:val="1"/>
      <w:marLeft w:val="0"/>
      <w:marRight w:val="0"/>
      <w:marTop w:val="0"/>
      <w:marBottom w:val="0"/>
      <w:divBdr>
        <w:top w:val="none" w:sz="0" w:space="0" w:color="auto"/>
        <w:left w:val="none" w:sz="0" w:space="0" w:color="auto"/>
        <w:bottom w:val="none" w:sz="0" w:space="0" w:color="auto"/>
        <w:right w:val="none" w:sz="0" w:space="0" w:color="auto"/>
      </w:divBdr>
    </w:div>
    <w:div w:id="1463888379">
      <w:bodyDiv w:val="1"/>
      <w:marLeft w:val="0"/>
      <w:marRight w:val="0"/>
      <w:marTop w:val="0"/>
      <w:marBottom w:val="0"/>
      <w:divBdr>
        <w:top w:val="none" w:sz="0" w:space="0" w:color="auto"/>
        <w:left w:val="none" w:sz="0" w:space="0" w:color="auto"/>
        <w:bottom w:val="none" w:sz="0" w:space="0" w:color="auto"/>
        <w:right w:val="none" w:sz="0" w:space="0" w:color="auto"/>
      </w:divBdr>
    </w:div>
    <w:div w:id="1796606199">
      <w:bodyDiv w:val="1"/>
      <w:marLeft w:val="0"/>
      <w:marRight w:val="0"/>
      <w:marTop w:val="0"/>
      <w:marBottom w:val="0"/>
      <w:divBdr>
        <w:top w:val="none" w:sz="0" w:space="0" w:color="auto"/>
        <w:left w:val="none" w:sz="0" w:space="0" w:color="auto"/>
        <w:bottom w:val="none" w:sz="0" w:space="0" w:color="auto"/>
        <w:right w:val="none" w:sz="0" w:space="0" w:color="auto"/>
      </w:divBdr>
      <w:divsChild>
        <w:div w:id="1823816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113</Pages>
  <Words>82523</Words>
  <Characters>470387</Characters>
  <Application>Microsoft Office Word</Application>
  <DocSecurity>0</DocSecurity>
  <Lines>3919</Lines>
  <Paragraphs>1103</Paragraphs>
  <ScaleCrop>false</ScaleCrop>
  <Company/>
  <LinksUpToDate>false</LinksUpToDate>
  <CharactersWithSpaces>551807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Zheng</dc:creator>
  <cp:keywords/>
  <dc:description/>
  <cp:lastModifiedBy>YE, Zheng</cp:lastModifiedBy>
  <cp:revision>138</cp:revision>
  <dcterms:created xsi:type="dcterms:W3CDTF">2025-08-02T12:48:00Z</dcterms:created>
  <dcterms:modified xsi:type="dcterms:W3CDTF">2026-02-04T07:44:00Z</dcterms:modified>
</cp:coreProperties>
</file>