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2CA" w:rsidRPr="007E0F86" w:rsidRDefault="001512CA" w:rsidP="001512CA">
      <w:pPr>
        <w:spacing w:line="276" w:lineRule="auto"/>
        <w:rPr>
          <w:rFonts w:ascii="Times New Roman" w:eastAsia="Calibri" w:hAnsi="Times New Roman" w:cs="Times New Roman"/>
          <w:sz w:val="24"/>
          <w:lang w:val="en-GB"/>
        </w:rPr>
      </w:pPr>
      <w:r>
        <w:rPr>
          <w:rFonts w:ascii="Times New Roman" w:eastAsia="Calibri" w:hAnsi="Times New Roman" w:cs="Times New Roman"/>
          <w:sz w:val="24"/>
          <w:lang w:val="en-GB"/>
        </w:rPr>
        <w:t xml:space="preserve">Additional file 2: Associations between </w:t>
      </w:r>
      <w:proofErr w:type="spellStart"/>
      <w:r>
        <w:rPr>
          <w:rFonts w:ascii="Times New Roman" w:eastAsia="Calibri" w:hAnsi="Times New Roman" w:cs="Times New Roman"/>
          <w:sz w:val="24"/>
          <w:lang w:val="en-GB"/>
        </w:rPr>
        <w:t>CD68</w:t>
      </w:r>
      <w:proofErr w:type="spellEnd"/>
      <w:r w:rsidRPr="00F52744">
        <w:rPr>
          <w:rFonts w:ascii="Times New Roman" w:eastAsia="Calibri" w:hAnsi="Times New Roman" w:cs="Times New Roman"/>
          <w:sz w:val="24"/>
          <w:vertAlign w:val="superscript"/>
          <w:lang w:val="en-GB"/>
        </w:rPr>
        <w:t>+</w:t>
      </w:r>
      <w:r>
        <w:rPr>
          <w:rFonts w:ascii="Times New Roman" w:eastAsia="Calibri" w:hAnsi="Times New Roman" w:cs="Times New Roman"/>
          <w:sz w:val="24"/>
          <w:lang w:val="en-GB"/>
        </w:rPr>
        <w:t xml:space="preserve"> infiltration</w:t>
      </w:r>
      <w:r w:rsidRPr="007E0F86">
        <w:rPr>
          <w:rFonts w:ascii="Times New Roman" w:eastAsia="Calibri" w:hAnsi="Times New Roman" w:cs="Times New Roman"/>
          <w:sz w:val="24"/>
          <w:lang w:val="en-GB"/>
        </w:rPr>
        <w:t xml:space="preserve"> and clinicopathological factors. </w:t>
      </w:r>
    </w:p>
    <w:tbl>
      <w:tblPr>
        <w:tblStyle w:val="Oformateradtabell41"/>
        <w:tblW w:w="9606" w:type="dxa"/>
        <w:tblLook w:val="04A0"/>
      </w:tblPr>
      <w:tblGrid>
        <w:gridCol w:w="3260"/>
        <w:gridCol w:w="2408"/>
        <w:gridCol w:w="711"/>
        <w:gridCol w:w="2267"/>
        <w:gridCol w:w="960"/>
      </w:tblGrid>
      <w:tr w:rsidR="001512CA" w:rsidRPr="007E0F86" w:rsidTr="00981173">
        <w:trPr>
          <w:cnfStyle w:val="100000000000"/>
          <w:trHeight w:val="507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US"/>
              </w:rPr>
            </w:pPr>
          </w:p>
        </w:tc>
        <w:tc>
          <w:tcPr>
            <w:tcW w:w="3119" w:type="dxa"/>
            <w:gridSpan w:val="2"/>
          </w:tcPr>
          <w:p w:rsidR="001512CA" w:rsidRPr="007E0F86" w:rsidRDefault="001512CA" w:rsidP="00981173">
            <w:pPr>
              <w:cnfStyle w:val="100000000000"/>
              <w:rPr>
                <w:rFonts w:eastAsia="Calibri"/>
              </w:rPr>
            </w:pPr>
            <w:r w:rsidRPr="007E0F86">
              <w:rPr>
                <w:rFonts w:eastAsia="Calibri"/>
              </w:rPr>
              <w:t xml:space="preserve">Pancreatobiliary-type </w:t>
            </w:r>
          </w:p>
        </w:tc>
        <w:tc>
          <w:tcPr>
            <w:tcW w:w="3227" w:type="dxa"/>
            <w:gridSpan w:val="2"/>
          </w:tcPr>
          <w:p w:rsidR="001512CA" w:rsidRPr="007E0F86" w:rsidRDefault="001512CA" w:rsidP="00981173">
            <w:pPr>
              <w:cnfStyle w:val="100000000000"/>
              <w:rPr>
                <w:rFonts w:eastAsia="Calibri"/>
              </w:rPr>
            </w:pPr>
            <w:r w:rsidRPr="007E0F86">
              <w:rPr>
                <w:rFonts w:eastAsia="Calibri"/>
              </w:rPr>
              <w:t>Intestinal-type</w:t>
            </w:r>
          </w:p>
        </w:tc>
      </w:tr>
      <w:tr w:rsidR="001512CA" w:rsidRPr="007E0F86" w:rsidTr="00981173">
        <w:trPr>
          <w:cnfStyle w:val="000000100000"/>
          <w:trHeight w:val="507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US"/>
              </w:rPr>
            </w:pPr>
            <w:r w:rsidRPr="007E0F86">
              <w:rPr>
                <w:rFonts w:eastAsia="Calibri"/>
                <w:lang w:val="en-US"/>
              </w:rPr>
              <w:t>Factor (n =</w:t>
            </w:r>
            <w:proofErr w:type="spellStart"/>
            <w:r>
              <w:rPr>
                <w:rFonts w:eastAsia="Calibri"/>
                <w:lang w:val="en-US"/>
              </w:rPr>
              <w:t>PB</w:t>
            </w:r>
            <w:proofErr w:type="spellEnd"/>
            <w:r>
              <w:rPr>
                <w:rFonts w:eastAsia="Calibri"/>
                <w:lang w:val="en-US"/>
              </w:rPr>
              <w:t>-type; n = I-type</w:t>
            </w:r>
            <w:r w:rsidRPr="007E0F86">
              <w:rPr>
                <w:rFonts w:eastAsia="Calibri"/>
                <w:lang w:val="en-US"/>
              </w:rPr>
              <w:t>)</w:t>
            </w:r>
          </w:p>
        </w:tc>
        <w:tc>
          <w:tcPr>
            <w:tcW w:w="2408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</w:rPr>
            </w:pPr>
            <w:r>
              <w:rPr>
                <w:rFonts w:eastAsia="Calibri"/>
              </w:rPr>
              <w:t>Total CD68</w:t>
            </w:r>
            <w:r w:rsidRPr="007E0F86">
              <w:rPr>
                <w:rFonts w:eastAsia="Calibri"/>
              </w:rPr>
              <w:t xml:space="preserve"> median (range)</w:t>
            </w:r>
          </w:p>
        </w:tc>
        <w:tc>
          <w:tcPr>
            <w:tcW w:w="711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</w:rPr>
            </w:pPr>
            <w:r w:rsidRPr="007E0F86">
              <w:rPr>
                <w:rFonts w:eastAsia="Calibri"/>
              </w:rPr>
              <w:t>p-value</w:t>
            </w:r>
          </w:p>
        </w:tc>
        <w:tc>
          <w:tcPr>
            <w:tcW w:w="2267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</w:rPr>
            </w:pPr>
            <w:r>
              <w:rPr>
                <w:rFonts w:eastAsia="Calibri"/>
              </w:rPr>
              <w:t xml:space="preserve">Total CD68 </w:t>
            </w:r>
            <w:r w:rsidRPr="007E0F86">
              <w:rPr>
                <w:rFonts w:eastAsia="Calibri"/>
              </w:rPr>
              <w:t>median (range)</w:t>
            </w:r>
          </w:p>
        </w:tc>
        <w:tc>
          <w:tcPr>
            <w:tcW w:w="960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</w:rPr>
            </w:pPr>
            <w:r w:rsidRPr="007E0F86">
              <w:rPr>
                <w:rFonts w:eastAsia="Calibri"/>
              </w:rPr>
              <w:t>p-value</w:t>
            </w:r>
          </w:p>
        </w:tc>
      </w:tr>
      <w:tr w:rsidR="001512CA" w:rsidRPr="008D5F78" w:rsidTr="00981173">
        <w:trPr>
          <w:trHeight w:val="1254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Age*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>
              <w:rPr>
                <w:rFonts w:eastAsia="Calibri"/>
                <w:lang w:val="en-GB"/>
              </w:rPr>
              <w:t>Q1</w:t>
            </w:r>
            <w:proofErr w:type="spellEnd"/>
            <w:r>
              <w:rPr>
                <w:rFonts w:eastAsia="Calibri"/>
                <w:lang w:val="en-GB"/>
              </w:rPr>
              <w:t xml:space="preserve"> (n = 19</w:t>
            </w:r>
            <w:r w:rsidRPr="007E0F86">
              <w:rPr>
                <w:rFonts w:eastAsia="Calibri"/>
                <w:lang w:val="en-GB"/>
              </w:rPr>
              <w:t>; n = 18</w:t>
            </w:r>
            <w:r>
              <w:rPr>
                <w:rFonts w:eastAsia="Calibri"/>
                <w:lang w:val="en-GB"/>
              </w:rPr>
              <w:t>)</w:t>
            </w:r>
            <w:r>
              <w:rPr>
                <w:rFonts w:eastAsia="Calibri"/>
                <w:lang w:val="en-GB"/>
              </w:rPr>
              <w:br/>
            </w:r>
            <w:proofErr w:type="spellStart"/>
            <w:r>
              <w:rPr>
                <w:rFonts w:eastAsia="Calibri"/>
                <w:lang w:val="en-GB"/>
              </w:rPr>
              <w:t>Q2</w:t>
            </w:r>
            <w:proofErr w:type="spellEnd"/>
            <w:r>
              <w:rPr>
                <w:rFonts w:eastAsia="Calibri"/>
                <w:lang w:val="en-GB"/>
              </w:rPr>
              <w:t xml:space="preserve"> (n = 31; n = 10)</w:t>
            </w:r>
            <w:r>
              <w:rPr>
                <w:rFonts w:eastAsia="Calibri"/>
                <w:lang w:val="en-GB"/>
              </w:rPr>
              <w:br/>
            </w:r>
            <w:proofErr w:type="spellStart"/>
            <w:r>
              <w:rPr>
                <w:rFonts w:eastAsia="Calibri"/>
                <w:lang w:val="en-GB"/>
              </w:rPr>
              <w:t>Q3</w:t>
            </w:r>
            <w:proofErr w:type="spellEnd"/>
            <w:r>
              <w:rPr>
                <w:rFonts w:eastAsia="Calibri"/>
                <w:lang w:val="en-GB"/>
              </w:rPr>
              <w:t xml:space="preserve"> (n = 25; n = 17</w:t>
            </w:r>
            <w:r w:rsidRPr="007E0F86">
              <w:rPr>
                <w:rFonts w:eastAsia="Calibri"/>
                <w:lang w:val="en-GB"/>
              </w:rPr>
              <w:t>)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 w:rsidRPr="007E0F86">
              <w:rPr>
                <w:rFonts w:eastAsia="Calibri"/>
                <w:lang w:val="en-GB"/>
              </w:rPr>
              <w:t>Q4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(n = </w:t>
            </w:r>
            <w:r>
              <w:rPr>
                <w:rFonts w:eastAsia="Calibri"/>
                <w:lang w:val="en-GB"/>
              </w:rPr>
              <w:t>30</w:t>
            </w:r>
            <w:r w:rsidRPr="007E0F86">
              <w:rPr>
                <w:rFonts w:eastAsia="Calibri"/>
                <w:lang w:val="en-GB"/>
              </w:rPr>
              <w:t xml:space="preserve">; </w:t>
            </w:r>
            <w:r>
              <w:rPr>
                <w:rFonts w:eastAsia="Calibri"/>
                <w:lang w:val="en-GB"/>
              </w:rPr>
              <w:t>n = 11</w:t>
            </w:r>
            <w:r w:rsidRPr="007E0F86">
              <w:rPr>
                <w:rFonts w:eastAsia="Calibri"/>
                <w:lang w:val="en-GB"/>
              </w:rPr>
              <w:t>)</w:t>
            </w:r>
          </w:p>
        </w:tc>
        <w:tc>
          <w:tcPr>
            <w:tcW w:w="2408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 xml:space="preserve">25.00 (19.00-229.50) 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100.00 (27.00-230.00)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96.00 (36.00-186.00)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90.50 (25.00-210.00)</w:t>
            </w:r>
          </w:p>
        </w:tc>
        <w:tc>
          <w:tcPr>
            <w:tcW w:w="711" w:type="dxa"/>
          </w:tcPr>
          <w:p w:rsidR="001512CA" w:rsidRPr="00B31A35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B31A35">
              <w:rPr>
                <w:rFonts w:eastAsia="Calibri"/>
                <w:lang w:val="en-GB"/>
              </w:rPr>
              <w:t>0.418</w:t>
            </w:r>
          </w:p>
        </w:tc>
        <w:tc>
          <w:tcPr>
            <w:tcW w:w="2267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92.00 (19.00-350.00</w:t>
            </w:r>
            <w:r w:rsidRPr="007E0F86">
              <w:rPr>
                <w:rFonts w:eastAsia="Calibri"/>
                <w:lang w:val="en-GB"/>
              </w:rPr>
              <w:t>)</w:t>
            </w:r>
            <w:r>
              <w:rPr>
                <w:rFonts w:eastAsia="Calibri"/>
                <w:lang w:val="en-GB"/>
              </w:rPr>
              <w:br/>
              <w:t>68.50 (20.00-142.00)</w:t>
            </w:r>
            <w:r>
              <w:rPr>
                <w:rFonts w:eastAsia="Calibri"/>
                <w:lang w:val="en-GB"/>
              </w:rPr>
              <w:br/>
              <w:t>71.00 (28.00-85.50)</w:t>
            </w:r>
            <w:r>
              <w:rPr>
                <w:rFonts w:eastAsia="Calibri"/>
                <w:lang w:val="en-GB"/>
              </w:rPr>
              <w:br/>
              <w:t>99.00 (29.00-220.50</w:t>
            </w:r>
            <w:r w:rsidRPr="007E0F86">
              <w:rPr>
                <w:rFonts w:eastAsia="Calibri"/>
                <w:lang w:val="en-GB"/>
              </w:rPr>
              <w:t>)</w:t>
            </w:r>
          </w:p>
        </w:tc>
        <w:tc>
          <w:tcPr>
            <w:tcW w:w="960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237</w:t>
            </w:r>
          </w:p>
        </w:tc>
      </w:tr>
      <w:tr w:rsidR="001512CA" w:rsidRPr="00346438" w:rsidTr="00981173">
        <w:trPr>
          <w:cnfStyle w:val="000000100000"/>
          <w:trHeight w:val="761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Sex</w:t>
            </w:r>
            <w:r w:rsidRPr="007E0F86">
              <w:rPr>
                <w:rFonts w:eastAsia="Calibri"/>
                <w:lang w:val="en-GB"/>
              </w:rPr>
              <w:br/>
              <w:t xml:space="preserve">Female (n = </w:t>
            </w:r>
            <w:r>
              <w:rPr>
                <w:rFonts w:eastAsia="Calibri"/>
                <w:lang w:val="en-GB"/>
              </w:rPr>
              <w:t>49</w:t>
            </w:r>
            <w:r w:rsidRPr="007E0F86">
              <w:rPr>
                <w:rFonts w:eastAsia="Calibri"/>
                <w:lang w:val="en-GB"/>
              </w:rPr>
              <w:t>; n = 3</w:t>
            </w:r>
            <w:r>
              <w:rPr>
                <w:rFonts w:eastAsia="Calibri"/>
                <w:lang w:val="en-GB"/>
              </w:rPr>
              <w:t>1</w:t>
            </w:r>
            <w:r w:rsidRPr="007E0F86">
              <w:rPr>
                <w:rFonts w:eastAsia="Calibri"/>
                <w:lang w:val="en-GB"/>
              </w:rPr>
              <w:t>)</w:t>
            </w:r>
            <w:r w:rsidRPr="007E0F86">
              <w:rPr>
                <w:rFonts w:eastAsia="Calibri"/>
                <w:lang w:val="en-GB"/>
              </w:rPr>
              <w:br/>
              <w:t xml:space="preserve">Male (n = </w:t>
            </w:r>
            <w:r>
              <w:rPr>
                <w:rFonts w:eastAsia="Calibri"/>
                <w:lang w:val="en-GB"/>
              </w:rPr>
              <w:t>57</w:t>
            </w:r>
            <w:r w:rsidRPr="007E0F86">
              <w:rPr>
                <w:rFonts w:eastAsia="Calibri"/>
                <w:lang w:val="en-GB"/>
              </w:rPr>
              <w:t>;</w:t>
            </w:r>
            <w:r>
              <w:rPr>
                <w:rFonts w:eastAsia="Calibri"/>
                <w:lang w:val="en-GB"/>
              </w:rPr>
              <w:t xml:space="preserve"> n = 27</w:t>
            </w:r>
            <w:r w:rsidRPr="007E0F86">
              <w:rPr>
                <w:rFonts w:eastAsia="Calibri"/>
                <w:lang w:val="en-GB"/>
              </w:rPr>
              <w:t>)</w:t>
            </w:r>
          </w:p>
        </w:tc>
        <w:tc>
          <w:tcPr>
            <w:tcW w:w="2408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90.00 (27.00-210.00)</w:t>
            </w:r>
            <w:r>
              <w:rPr>
                <w:rFonts w:eastAsia="Calibri"/>
                <w:lang w:val="en-GB"/>
              </w:rPr>
              <w:br/>
              <w:t>112.50 (25.00-230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711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141</w:t>
            </w:r>
          </w:p>
        </w:tc>
        <w:tc>
          <w:tcPr>
            <w:tcW w:w="2267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74.00 (19.00-350</w:t>
            </w:r>
            <w:r w:rsidRPr="007E0F86">
              <w:rPr>
                <w:rFonts w:eastAsia="Calibri"/>
                <w:lang w:val="en-GB"/>
              </w:rPr>
              <w:t>.00)</w:t>
            </w:r>
            <w:r>
              <w:rPr>
                <w:rFonts w:eastAsia="Calibri"/>
                <w:lang w:val="en-GB"/>
              </w:rPr>
              <w:br/>
              <w:t>96.50 (30.50-220.5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960" w:type="dxa"/>
          </w:tcPr>
          <w:p w:rsidR="001512CA" w:rsidRPr="00D202D0" w:rsidRDefault="001512CA" w:rsidP="00981173">
            <w:pPr>
              <w:cnfStyle w:val="000000100000"/>
              <w:rPr>
                <w:rFonts w:eastAsia="Calibri"/>
                <w:b/>
                <w:lang w:val="en-GB"/>
              </w:rPr>
            </w:pPr>
            <w:r w:rsidRPr="00D202D0">
              <w:rPr>
                <w:rFonts w:eastAsia="Calibri"/>
                <w:b/>
                <w:lang w:val="en-GB"/>
              </w:rPr>
              <w:t>0.044</w:t>
            </w:r>
          </w:p>
        </w:tc>
      </w:tr>
      <w:tr w:rsidR="001512CA" w:rsidRPr="00BD06CE" w:rsidTr="00981173">
        <w:trPr>
          <w:trHeight w:val="1254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Differentiation grade</w:t>
            </w:r>
            <w:r>
              <w:rPr>
                <w:rFonts w:eastAsia="Calibri"/>
                <w:lang w:val="en-GB"/>
              </w:rPr>
              <w:br/>
              <w:t>Well (n = 7</w:t>
            </w:r>
            <w:r w:rsidRPr="007E0F86">
              <w:rPr>
                <w:rFonts w:eastAsia="Calibri"/>
                <w:lang w:val="en-GB"/>
              </w:rPr>
              <w:t xml:space="preserve">; n = </w:t>
            </w:r>
            <w:r>
              <w:rPr>
                <w:rFonts w:eastAsia="Calibri"/>
                <w:lang w:val="en-GB"/>
              </w:rPr>
              <w:t>5)</w:t>
            </w:r>
            <w:r>
              <w:rPr>
                <w:rFonts w:eastAsia="Calibri"/>
                <w:lang w:val="en-GB"/>
              </w:rPr>
              <w:br/>
              <w:t>Moderate (n = 33; n = 25</w:t>
            </w:r>
            <w:r w:rsidRPr="007E0F86">
              <w:rPr>
                <w:rFonts w:eastAsia="Calibri"/>
                <w:lang w:val="en-GB"/>
              </w:rPr>
              <w:t>)</w:t>
            </w:r>
            <w:r w:rsidRPr="007E0F86">
              <w:rPr>
                <w:rFonts w:eastAsia="Calibri"/>
                <w:lang w:val="en-GB"/>
              </w:rPr>
              <w:br/>
              <w:t>Poor (n =</w:t>
            </w:r>
            <w:r>
              <w:rPr>
                <w:rFonts w:eastAsia="Calibri"/>
                <w:lang w:val="en-GB"/>
              </w:rPr>
              <w:t xml:space="preserve"> 62; n = 28</w:t>
            </w:r>
            <w:r w:rsidRPr="007E0F86">
              <w:rPr>
                <w:rFonts w:eastAsia="Calibri"/>
                <w:lang w:val="en-GB"/>
              </w:rPr>
              <w:t>)</w:t>
            </w:r>
            <w:r w:rsidRPr="007E0F86">
              <w:rPr>
                <w:rFonts w:eastAsia="Calibri"/>
                <w:lang w:val="en-GB"/>
              </w:rPr>
              <w:br/>
              <w:t>Undifferentiated (n =4; n = 0)</w:t>
            </w:r>
          </w:p>
        </w:tc>
        <w:tc>
          <w:tcPr>
            <w:tcW w:w="2408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88.00 (46.00-108.0</w:t>
            </w:r>
            <w:r w:rsidRPr="007E0F86">
              <w:rPr>
                <w:rFonts w:eastAsia="Calibri"/>
                <w:lang w:val="en-GB"/>
              </w:rPr>
              <w:t xml:space="preserve">0) 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103.00 (25.00-229.50</w:t>
            </w:r>
            <w:r w:rsidRPr="007E0F86">
              <w:rPr>
                <w:rFonts w:eastAsia="Calibri"/>
                <w:lang w:val="en-GB"/>
              </w:rPr>
              <w:t>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90.50 (27.00-230.00)</w:t>
            </w:r>
            <w:r>
              <w:rPr>
                <w:rFonts w:eastAsia="Calibri"/>
                <w:lang w:val="en-GB"/>
              </w:rPr>
              <w:br/>
              <w:t>138.00 (100.00-171.00)</w:t>
            </w:r>
          </w:p>
        </w:tc>
        <w:tc>
          <w:tcPr>
            <w:tcW w:w="711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0.228</w:t>
            </w:r>
          </w:p>
        </w:tc>
        <w:tc>
          <w:tcPr>
            <w:tcW w:w="2267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125.00 (71.00-148.00)</w:t>
            </w:r>
            <w:r>
              <w:rPr>
                <w:rFonts w:eastAsia="Calibri"/>
                <w:lang w:val="en-GB"/>
              </w:rPr>
              <w:br/>
              <w:t>96.50 (28.00-220.50)</w:t>
            </w:r>
            <w:r>
              <w:rPr>
                <w:rFonts w:eastAsia="Calibri"/>
                <w:lang w:val="en-GB"/>
              </w:rPr>
              <w:br/>
              <w:t>72.00 (19.00-350.0</w:t>
            </w:r>
            <w:r w:rsidRPr="007E0F86">
              <w:rPr>
                <w:rFonts w:eastAsia="Calibri"/>
                <w:lang w:val="en-GB"/>
              </w:rPr>
              <w:t>0)</w:t>
            </w:r>
            <w:r w:rsidRPr="007E0F86">
              <w:rPr>
                <w:rFonts w:eastAsia="Calibri"/>
                <w:lang w:val="en-GB"/>
              </w:rPr>
              <w:br/>
            </w:r>
          </w:p>
        </w:tc>
        <w:tc>
          <w:tcPr>
            <w:tcW w:w="960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0.438</w:t>
            </w:r>
          </w:p>
        </w:tc>
      </w:tr>
      <w:tr w:rsidR="001512CA" w:rsidRPr="00BA1D72" w:rsidTr="00981173">
        <w:trPr>
          <w:cnfStyle w:val="000000100000"/>
          <w:trHeight w:val="861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US"/>
              </w:rPr>
            </w:pPr>
            <w:r w:rsidRPr="007E0F86">
              <w:rPr>
                <w:rFonts w:eastAsia="Calibri"/>
                <w:lang w:val="en-US"/>
              </w:rPr>
              <w:t>Tumour stage</w:t>
            </w:r>
            <w:r>
              <w:rPr>
                <w:rFonts w:eastAsia="Calibri"/>
                <w:lang w:val="en-US"/>
              </w:rPr>
              <w:br/>
            </w:r>
            <w:proofErr w:type="spellStart"/>
            <w:r>
              <w:rPr>
                <w:rFonts w:eastAsia="Calibri"/>
                <w:lang w:val="en-US"/>
              </w:rPr>
              <w:t>T1</w:t>
            </w:r>
            <w:proofErr w:type="spellEnd"/>
            <w:r>
              <w:rPr>
                <w:rFonts w:eastAsia="Calibri"/>
                <w:lang w:val="en-US"/>
              </w:rPr>
              <w:t xml:space="preserve"> and </w:t>
            </w:r>
            <w:proofErr w:type="spellStart"/>
            <w:r>
              <w:rPr>
                <w:rFonts w:eastAsia="Calibri"/>
                <w:lang w:val="en-US"/>
              </w:rPr>
              <w:t>T2</w:t>
            </w:r>
            <w:proofErr w:type="spellEnd"/>
            <w:r>
              <w:rPr>
                <w:rFonts w:eastAsia="Calibri"/>
                <w:lang w:val="en-US"/>
              </w:rPr>
              <w:t xml:space="preserve"> (n = 12</w:t>
            </w:r>
            <w:r w:rsidRPr="007E0F86">
              <w:rPr>
                <w:rFonts w:eastAsia="Calibri"/>
                <w:lang w:val="en-US"/>
              </w:rPr>
              <w:t xml:space="preserve">; n = </w:t>
            </w:r>
            <w:r>
              <w:rPr>
                <w:rFonts w:eastAsia="Calibri"/>
                <w:lang w:val="en-US"/>
              </w:rPr>
              <w:t xml:space="preserve">14) </w:t>
            </w:r>
            <w:r>
              <w:rPr>
                <w:rFonts w:eastAsia="Calibri"/>
                <w:lang w:val="en-US"/>
              </w:rPr>
              <w:br/>
            </w:r>
            <w:proofErr w:type="spellStart"/>
            <w:r>
              <w:rPr>
                <w:rFonts w:eastAsia="Calibri"/>
                <w:lang w:val="en-US"/>
              </w:rPr>
              <w:t>T3</w:t>
            </w:r>
            <w:proofErr w:type="spellEnd"/>
            <w:r>
              <w:rPr>
                <w:rFonts w:eastAsia="Calibri"/>
                <w:lang w:val="en-US"/>
              </w:rPr>
              <w:t xml:space="preserve"> and </w:t>
            </w:r>
            <w:proofErr w:type="spellStart"/>
            <w:r>
              <w:rPr>
                <w:rFonts w:eastAsia="Calibri"/>
                <w:lang w:val="en-US"/>
              </w:rPr>
              <w:t>T4</w:t>
            </w:r>
            <w:proofErr w:type="spellEnd"/>
            <w:r>
              <w:rPr>
                <w:rFonts w:eastAsia="Calibri"/>
                <w:lang w:val="en-US"/>
              </w:rPr>
              <w:t xml:space="preserve"> (n = 94; n = 44</w:t>
            </w:r>
            <w:r w:rsidRPr="007E0F86">
              <w:rPr>
                <w:rFonts w:eastAsia="Calibri"/>
                <w:lang w:val="en-US"/>
              </w:rPr>
              <w:t>)</w:t>
            </w:r>
          </w:p>
        </w:tc>
        <w:tc>
          <w:tcPr>
            <w:tcW w:w="2408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US"/>
              </w:rPr>
              <w:br/>
            </w:r>
            <w:r>
              <w:rPr>
                <w:rFonts w:eastAsia="Calibri"/>
                <w:lang w:val="en-US"/>
              </w:rPr>
              <w:t xml:space="preserve"> 84.00 (25.00-199</w:t>
            </w:r>
            <w:r w:rsidRPr="007E0F86">
              <w:rPr>
                <w:rFonts w:eastAsia="Calibri"/>
                <w:lang w:val="en-US"/>
              </w:rPr>
              <w:t>.00)</w:t>
            </w:r>
            <w:r w:rsidRPr="007E0F86">
              <w:rPr>
                <w:rFonts w:eastAsia="Calibri"/>
                <w:lang w:val="en-US"/>
              </w:rPr>
              <w:br/>
            </w:r>
            <w:r>
              <w:rPr>
                <w:rFonts w:eastAsia="Calibri"/>
                <w:lang w:val="en-GB"/>
              </w:rPr>
              <w:t>99.00 (27.00-230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711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</w:t>
            </w:r>
            <w:r>
              <w:rPr>
                <w:rFonts w:eastAsia="Calibri"/>
                <w:lang w:val="en-GB"/>
              </w:rPr>
              <w:t>.414</w:t>
            </w:r>
          </w:p>
        </w:tc>
        <w:tc>
          <w:tcPr>
            <w:tcW w:w="2267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</w:r>
            <w:r w:rsidRPr="007E0F86">
              <w:rPr>
                <w:rFonts w:eastAsia="Calibri"/>
                <w:lang w:val="en-GB"/>
              </w:rPr>
              <w:t xml:space="preserve"> </w:t>
            </w:r>
            <w:r>
              <w:rPr>
                <w:rFonts w:eastAsia="Calibri"/>
                <w:lang w:val="en-GB"/>
              </w:rPr>
              <w:t>86.00(46.00-185.5</w:t>
            </w:r>
            <w:r w:rsidRPr="007E0F86">
              <w:rPr>
                <w:rFonts w:eastAsia="Calibri"/>
                <w:lang w:val="en-GB"/>
              </w:rPr>
              <w:t>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86.50 (19.00-350.0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960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0.398</w:t>
            </w:r>
          </w:p>
        </w:tc>
      </w:tr>
      <w:tr w:rsidR="001512CA" w:rsidRPr="00093054" w:rsidTr="00981173">
        <w:trPr>
          <w:trHeight w:val="1015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Nodal stage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 w:rsidRPr="007E0F86">
              <w:rPr>
                <w:rFonts w:eastAsia="Calibri"/>
                <w:lang w:val="en-GB"/>
              </w:rPr>
              <w:t>N0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(n = </w:t>
            </w:r>
            <w:r>
              <w:rPr>
                <w:rFonts w:eastAsia="Calibri"/>
                <w:lang w:val="en-GB"/>
              </w:rPr>
              <w:t>30</w:t>
            </w:r>
            <w:r w:rsidRPr="007E0F86">
              <w:rPr>
                <w:rFonts w:eastAsia="Calibri"/>
                <w:lang w:val="en-GB"/>
              </w:rPr>
              <w:t xml:space="preserve">; n = </w:t>
            </w:r>
            <w:r>
              <w:rPr>
                <w:rFonts w:eastAsia="Calibri"/>
                <w:lang w:val="en-GB"/>
              </w:rPr>
              <w:t>30)</w:t>
            </w:r>
            <w:r>
              <w:rPr>
                <w:rFonts w:eastAsia="Calibri"/>
                <w:lang w:val="en-GB"/>
              </w:rPr>
              <w:br/>
            </w:r>
            <w:proofErr w:type="spellStart"/>
            <w:r>
              <w:rPr>
                <w:rFonts w:eastAsia="Calibri"/>
                <w:lang w:val="en-GB"/>
              </w:rPr>
              <w:t>N1</w:t>
            </w:r>
            <w:proofErr w:type="spellEnd"/>
            <w:r>
              <w:rPr>
                <w:rFonts w:eastAsia="Calibri"/>
                <w:lang w:val="en-GB"/>
              </w:rPr>
              <w:t xml:space="preserve"> (n =45, n = 18</w:t>
            </w:r>
            <w:r w:rsidRPr="007E0F86">
              <w:rPr>
                <w:rFonts w:eastAsia="Calibri"/>
                <w:lang w:val="en-GB"/>
              </w:rPr>
              <w:t>)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 w:rsidRPr="007E0F86">
              <w:rPr>
                <w:rFonts w:eastAsia="Calibri"/>
                <w:lang w:val="en-GB"/>
              </w:rPr>
              <w:t>N2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(n =</w:t>
            </w:r>
            <w:r>
              <w:rPr>
                <w:rFonts w:eastAsia="Calibri"/>
                <w:lang w:val="en-GB"/>
              </w:rPr>
              <w:t xml:space="preserve"> 31, n = 10</w:t>
            </w:r>
            <w:r w:rsidRPr="007E0F86">
              <w:rPr>
                <w:rFonts w:eastAsia="Calibri"/>
                <w:lang w:val="en-GB"/>
              </w:rPr>
              <w:t>)</w:t>
            </w:r>
          </w:p>
        </w:tc>
        <w:tc>
          <w:tcPr>
            <w:tcW w:w="2408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92.50 (36.00-229.5</w:t>
            </w:r>
            <w:r w:rsidRPr="007E0F86">
              <w:rPr>
                <w:rFonts w:eastAsia="Calibri"/>
                <w:lang w:val="en-GB"/>
              </w:rPr>
              <w:t>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91.00 (25.00-230.00)</w:t>
            </w:r>
            <w:r>
              <w:rPr>
                <w:rFonts w:eastAsia="Calibri"/>
                <w:lang w:val="en-GB"/>
              </w:rPr>
              <w:br/>
              <w:t>114.00 (41.00-210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711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0.097</w:t>
            </w:r>
          </w:p>
        </w:tc>
        <w:tc>
          <w:tcPr>
            <w:tcW w:w="2267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77.00 (19.00-185.50)</w:t>
            </w:r>
            <w:r>
              <w:rPr>
                <w:rFonts w:eastAsia="Calibri"/>
                <w:lang w:val="en-GB"/>
              </w:rPr>
              <w:br/>
              <w:t>78.25 (35.00-200.00)</w:t>
            </w:r>
            <w:r>
              <w:rPr>
                <w:rFonts w:eastAsia="Calibri"/>
                <w:lang w:val="en-GB"/>
              </w:rPr>
              <w:br/>
              <w:t>96.50 (46.00-220.5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960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lang w:val="en-GB"/>
              </w:rPr>
              <w:t>0.152</w:t>
            </w:r>
          </w:p>
        </w:tc>
      </w:tr>
      <w:tr w:rsidR="001512CA" w:rsidRPr="005A1B0A" w:rsidTr="00981173">
        <w:trPr>
          <w:cnfStyle w:val="000000100000"/>
          <w:trHeight w:val="1000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Resection margins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 w:rsidRPr="007E0F86">
              <w:rPr>
                <w:rFonts w:eastAsia="Calibri"/>
                <w:lang w:val="en-GB"/>
              </w:rPr>
              <w:t>R0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(n = </w:t>
            </w:r>
            <w:r>
              <w:rPr>
                <w:rFonts w:eastAsia="Calibri"/>
                <w:lang w:val="en-GB"/>
              </w:rPr>
              <w:t>7; n = 16</w:t>
            </w:r>
            <w:r w:rsidRPr="007E0F86">
              <w:rPr>
                <w:rFonts w:eastAsia="Calibri"/>
                <w:lang w:val="en-GB"/>
              </w:rPr>
              <w:t>)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 w:rsidRPr="007E0F86">
              <w:rPr>
                <w:rFonts w:eastAsia="Calibri"/>
                <w:lang w:val="en-GB"/>
              </w:rPr>
              <w:t>R1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(n = 7</w:t>
            </w:r>
            <w:r>
              <w:rPr>
                <w:rFonts w:eastAsia="Calibri"/>
                <w:lang w:val="en-GB"/>
              </w:rPr>
              <w:t>7</w:t>
            </w:r>
            <w:r w:rsidRPr="007E0F86">
              <w:rPr>
                <w:rFonts w:eastAsia="Calibri"/>
                <w:lang w:val="en-GB"/>
              </w:rPr>
              <w:t>;, n = 14)</w:t>
            </w:r>
            <w:r w:rsidRPr="007E0F86">
              <w:rPr>
                <w:rFonts w:eastAsia="Calibri"/>
                <w:lang w:val="en-GB"/>
              </w:rPr>
              <w:br/>
              <w:t>RX (n =</w:t>
            </w:r>
            <w:r>
              <w:rPr>
                <w:rFonts w:eastAsia="Calibri"/>
                <w:lang w:val="en-GB"/>
              </w:rPr>
              <w:t xml:space="preserve"> 22</w:t>
            </w:r>
            <w:r w:rsidRPr="007E0F86">
              <w:rPr>
                <w:rFonts w:eastAsia="Calibri"/>
                <w:lang w:val="en-GB"/>
              </w:rPr>
              <w:t>;</w:t>
            </w:r>
            <w:r>
              <w:rPr>
                <w:rFonts w:eastAsia="Calibri"/>
                <w:lang w:val="en-GB"/>
              </w:rPr>
              <w:t xml:space="preserve"> n = 28)</w:t>
            </w:r>
          </w:p>
        </w:tc>
        <w:tc>
          <w:tcPr>
            <w:tcW w:w="2408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101.50 (53.50-133</w:t>
            </w:r>
            <w:r w:rsidRPr="007E0F86">
              <w:rPr>
                <w:rFonts w:eastAsia="Calibri"/>
                <w:lang w:val="en-GB"/>
              </w:rPr>
              <w:t>.00</w:t>
            </w:r>
            <w:r>
              <w:rPr>
                <w:rFonts w:eastAsia="Calibri"/>
                <w:lang w:val="en-GB"/>
              </w:rPr>
              <w:t>)</w:t>
            </w:r>
            <w:r>
              <w:rPr>
                <w:rFonts w:eastAsia="Calibri"/>
                <w:lang w:val="en-GB"/>
              </w:rPr>
              <w:br/>
              <w:t>100</w:t>
            </w:r>
            <w:r w:rsidRPr="007E0F86">
              <w:rPr>
                <w:rFonts w:eastAsia="Calibri"/>
                <w:lang w:val="en-GB"/>
              </w:rPr>
              <w:t>.00</w:t>
            </w:r>
            <w:r>
              <w:rPr>
                <w:rFonts w:eastAsia="Calibri"/>
                <w:lang w:val="en-GB"/>
              </w:rPr>
              <w:t xml:space="preserve"> (25.00-230</w:t>
            </w:r>
            <w:r w:rsidRPr="007E0F86">
              <w:rPr>
                <w:rFonts w:eastAsia="Calibri"/>
                <w:lang w:val="en-GB"/>
              </w:rPr>
              <w:t>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91.25 (51.00-191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711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978</w:t>
            </w:r>
          </w:p>
        </w:tc>
        <w:tc>
          <w:tcPr>
            <w:tcW w:w="2267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87.00 (19.00-180.00)</w:t>
            </w:r>
            <w:r>
              <w:rPr>
                <w:rFonts w:eastAsia="Calibri"/>
                <w:lang w:val="en-GB"/>
              </w:rPr>
              <w:br/>
              <w:t>91.75 (35.00-350</w:t>
            </w:r>
            <w:r w:rsidRPr="007E0F86">
              <w:rPr>
                <w:rFonts w:eastAsia="Calibri"/>
                <w:lang w:val="en-GB"/>
              </w:rPr>
              <w:t>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75.00 (20.00-185.5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960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0.557</w:t>
            </w:r>
          </w:p>
        </w:tc>
      </w:tr>
      <w:tr w:rsidR="001512CA" w:rsidRPr="00E53DCB" w:rsidTr="00981173">
        <w:trPr>
          <w:trHeight w:val="761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Perineural growth</w:t>
            </w:r>
            <w:r>
              <w:rPr>
                <w:rFonts w:eastAsia="Calibri"/>
                <w:lang w:val="en-GB"/>
              </w:rPr>
              <w:br/>
              <w:t>Absent (n = 23</w:t>
            </w:r>
            <w:r w:rsidRPr="007E0F86">
              <w:rPr>
                <w:rFonts w:eastAsia="Calibri"/>
                <w:lang w:val="en-GB"/>
              </w:rPr>
              <w:t xml:space="preserve">; n = </w:t>
            </w:r>
            <w:r>
              <w:rPr>
                <w:rFonts w:eastAsia="Calibri"/>
                <w:lang w:val="en-GB"/>
              </w:rPr>
              <w:t>44</w:t>
            </w:r>
            <w:r w:rsidRPr="007E0F86">
              <w:rPr>
                <w:rFonts w:eastAsia="Calibri"/>
                <w:lang w:val="en-GB"/>
              </w:rPr>
              <w:t>)</w:t>
            </w:r>
            <w:r>
              <w:rPr>
                <w:rFonts w:eastAsia="Calibri"/>
                <w:lang w:val="en-GB"/>
              </w:rPr>
              <w:br/>
              <w:t>Present (n = 83, n = 18</w:t>
            </w:r>
            <w:r w:rsidRPr="007E0F86">
              <w:rPr>
                <w:rFonts w:eastAsia="Calibri"/>
                <w:lang w:val="en-GB"/>
              </w:rPr>
              <w:t>)</w:t>
            </w:r>
          </w:p>
        </w:tc>
        <w:tc>
          <w:tcPr>
            <w:tcW w:w="2408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92.00 (36</w:t>
            </w:r>
            <w:r w:rsidRPr="007E0F86">
              <w:rPr>
                <w:rFonts w:eastAsia="Calibri"/>
                <w:lang w:val="en-GB"/>
              </w:rPr>
              <w:t>.00</w:t>
            </w:r>
            <w:r>
              <w:rPr>
                <w:rFonts w:eastAsia="Calibri"/>
                <w:lang w:val="en-GB"/>
              </w:rPr>
              <w:t>-197</w:t>
            </w:r>
            <w:r w:rsidRPr="007E0F86">
              <w:rPr>
                <w:rFonts w:eastAsia="Calibri"/>
                <w:lang w:val="en-GB"/>
              </w:rPr>
              <w:t>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100.5</w:t>
            </w:r>
            <w:r w:rsidRPr="007E0F86">
              <w:rPr>
                <w:rFonts w:eastAsia="Calibri"/>
                <w:lang w:val="en-GB"/>
              </w:rPr>
              <w:t xml:space="preserve">0 </w:t>
            </w:r>
            <w:r>
              <w:rPr>
                <w:rFonts w:eastAsia="Calibri"/>
                <w:lang w:val="en-GB"/>
              </w:rPr>
              <w:t>(25.00-230.00</w:t>
            </w:r>
            <w:r w:rsidRPr="007E0F86">
              <w:rPr>
                <w:rFonts w:eastAsia="Calibri"/>
                <w:lang w:val="en-GB"/>
              </w:rPr>
              <w:t>)</w:t>
            </w:r>
          </w:p>
        </w:tc>
        <w:tc>
          <w:tcPr>
            <w:tcW w:w="711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321</w:t>
            </w:r>
          </w:p>
        </w:tc>
        <w:tc>
          <w:tcPr>
            <w:tcW w:w="2267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78</w:t>
            </w:r>
            <w:r w:rsidRPr="007E0F86">
              <w:rPr>
                <w:rFonts w:eastAsia="Calibri"/>
                <w:lang w:val="en-GB"/>
              </w:rPr>
              <w:t>.00</w:t>
            </w:r>
            <w:r>
              <w:rPr>
                <w:rFonts w:eastAsia="Calibri"/>
                <w:lang w:val="en-GB"/>
              </w:rPr>
              <w:t xml:space="preserve"> (19.00-185.50) </w:t>
            </w:r>
            <w:r>
              <w:rPr>
                <w:rFonts w:eastAsia="Calibri"/>
                <w:lang w:val="en-GB"/>
              </w:rPr>
              <w:br/>
              <w:t>93.25 (35.00-350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960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lang w:val="en-GB"/>
              </w:rPr>
              <w:t>0.278</w:t>
            </w:r>
          </w:p>
        </w:tc>
      </w:tr>
      <w:tr w:rsidR="001512CA" w:rsidRPr="00C15142" w:rsidTr="00981173">
        <w:trPr>
          <w:cnfStyle w:val="000000100000"/>
          <w:trHeight w:val="746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Lymphatic growth</w:t>
            </w:r>
            <w:r w:rsidRPr="007E0F86">
              <w:rPr>
                <w:rFonts w:eastAsia="Calibri"/>
                <w:lang w:val="en-GB"/>
              </w:rPr>
              <w:br/>
              <w:t>Absent (n =</w:t>
            </w:r>
            <w:r>
              <w:rPr>
                <w:rFonts w:eastAsia="Calibri"/>
                <w:lang w:val="en-GB"/>
              </w:rPr>
              <w:t xml:space="preserve"> 32; n = 28)</w:t>
            </w:r>
            <w:r>
              <w:rPr>
                <w:rFonts w:eastAsia="Calibri"/>
                <w:lang w:val="en-GB"/>
              </w:rPr>
              <w:br/>
              <w:t>Present (n = 74; n = 30</w:t>
            </w:r>
            <w:r w:rsidRPr="007E0F86">
              <w:rPr>
                <w:rFonts w:eastAsia="Calibri"/>
                <w:lang w:val="en-GB"/>
              </w:rPr>
              <w:t>)</w:t>
            </w:r>
          </w:p>
        </w:tc>
        <w:tc>
          <w:tcPr>
            <w:tcW w:w="2408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91.50 (27.00-230.00)</w:t>
            </w:r>
            <w:r>
              <w:rPr>
                <w:rFonts w:eastAsia="Calibri"/>
                <w:lang w:val="en-GB"/>
              </w:rPr>
              <w:br/>
              <w:t>100</w:t>
            </w:r>
            <w:r w:rsidRPr="007E0F86">
              <w:rPr>
                <w:rFonts w:eastAsia="Calibri"/>
                <w:lang w:val="en-GB"/>
              </w:rPr>
              <w:t>.</w:t>
            </w:r>
            <w:r>
              <w:rPr>
                <w:rFonts w:eastAsia="Calibri"/>
                <w:lang w:val="en-GB"/>
              </w:rPr>
              <w:t>25 (25.00-210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711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</w:t>
            </w:r>
            <w:r>
              <w:rPr>
                <w:rFonts w:eastAsia="Calibri"/>
                <w:lang w:val="en-GB"/>
              </w:rPr>
              <w:t>.399</w:t>
            </w:r>
          </w:p>
        </w:tc>
        <w:tc>
          <w:tcPr>
            <w:tcW w:w="2267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91.75 (20.00-200.5</w:t>
            </w:r>
            <w:r w:rsidRPr="007E0F86">
              <w:rPr>
                <w:rFonts w:eastAsia="Calibri"/>
                <w:lang w:val="en-GB"/>
              </w:rPr>
              <w:t>0)</w:t>
            </w:r>
            <w:r>
              <w:rPr>
                <w:rFonts w:eastAsia="Calibri"/>
                <w:lang w:val="en-GB"/>
              </w:rPr>
              <w:br/>
              <w:t>81.50 (19.00-350.0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960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lang w:val="en-GB"/>
              </w:rPr>
              <w:t>0.494</w:t>
            </w:r>
          </w:p>
        </w:tc>
      </w:tr>
      <w:tr w:rsidR="001512CA" w:rsidRPr="007E0F86" w:rsidTr="00981173">
        <w:trPr>
          <w:trHeight w:val="761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Vascular growth</w:t>
            </w:r>
            <w:r>
              <w:rPr>
                <w:rFonts w:eastAsia="Calibri"/>
                <w:lang w:val="en-GB"/>
              </w:rPr>
              <w:br/>
              <w:t>Absent (n = 71</w:t>
            </w:r>
            <w:r w:rsidRPr="007E0F86">
              <w:rPr>
                <w:rFonts w:eastAsia="Calibri"/>
                <w:lang w:val="en-GB"/>
              </w:rPr>
              <w:t>; n =</w:t>
            </w:r>
            <w:r>
              <w:rPr>
                <w:rFonts w:eastAsia="Calibri"/>
                <w:lang w:val="en-GB"/>
              </w:rPr>
              <w:t xml:space="preserve"> 53)</w:t>
            </w:r>
            <w:r>
              <w:rPr>
                <w:rFonts w:eastAsia="Calibri"/>
                <w:lang w:val="en-GB"/>
              </w:rPr>
              <w:br/>
              <w:t>Present (n = 35</w:t>
            </w:r>
            <w:r w:rsidRPr="007E0F86">
              <w:rPr>
                <w:rFonts w:eastAsia="Calibri"/>
                <w:lang w:val="en-GB"/>
              </w:rPr>
              <w:t>; n = 5)</w:t>
            </w:r>
          </w:p>
        </w:tc>
        <w:tc>
          <w:tcPr>
            <w:tcW w:w="2408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104.50 (25.00-230</w:t>
            </w:r>
            <w:r w:rsidRPr="007E0F86">
              <w:rPr>
                <w:rFonts w:eastAsia="Calibri"/>
                <w:lang w:val="en-GB"/>
              </w:rPr>
              <w:t>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79.50 (27.00-210.0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711" w:type="dxa"/>
          </w:tcPr>
          <w:p w:rsidR="001512CA" w:rsidRPr="00D202D0" w:rsidRDefault="001512CA" w:rsidP="00981173">
            <w:pPr>
              <w:cnfStyle w:val="000000000000"/>
              <w:rPr>
                <w:rFonts w:eastAsia="Calibri"/>
                <w:b/>
                <w:lang w:val="en-GB"/>
              </w:rPr>
            </w:pPr>
            <w:r w:rsidRPr="00D202D0">
              <w:rPr>
                <w:rFonts w:eastAsia="Calibri"/>
                <w:b/>
                <w:lang w:val="en-GB"/>
              </w:rPr>
              <w:t>0.018</w:t>
            </w:r>
          </w:p>
        </w:tc>
        <w:tc>
          <w:tcPr>
            <w:tcW w:w="2267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87.0</w:t>
            </w:r>
            <w:r w:rsidRPr="007E0F86">
              <w:rPr>
                <w:rFonts w:eastAsia="Calibri"/>
                <w:lang w:val="en-GB"/>
              </w:rPr>
              <w:t>0</w:t>
            </w:r>
            <w:r>
              <w:rPr>
                <w:rFonts w:eastAsia="Calibri"/>
                <w:lang w:val="en-GB"/>
              </w:rPr>
              <w:t xml:space="preserve"> (19.00-350.00)</w:t>
            </w:r>
            <w:r>
              <w:rPr>
                <w:rFonts w:eastAsia="Calibri"/>
                <w:lang w:val="en-GB"/>
              </w:rPr>
              <w:br/>
              <w:t>41.00 (30.50-100.0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960" w:type="dxa"/>
          </w:tcPr>
          <w:p w:rsidR="001512CA" w:rsidRPr="007E0F86" w:rsidRDefault="001512CA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138</w:t>
            </w:r>
          </w:p>
        </w:tc>
      </w:tr>
      <w:tr w:rsidR="001512CA" w:rsidRPr="007E0F86" w:rsidTr="00981173">
        <w:trPr>
          <w:cnfStyle w:val="000000100000"/>
          <w:trHeight w:val="761"/>
        </w:trPr>
        <w:tc>
          <w:tcPr>
            <w:cnfStyle w:val="001000000000"/>
            <w:tcW w:w="3260" w:type="dxa"/>
          </w:tcPr>
          <w:p w:rsidR="001512CA" w:rsidRPr="007E0F86" w:rsidRDefault="001512CA" w:rsidP="00981173">
            <w:pPr>
              <w:rPr>
                <w:rFonts w:eastAsia="Calibri"/>
                <w:lang w:val="en-GB"/>
              </w:rPr>
            </w:pPr>
            <w:proofErr w:type="spellStart"/>
            <w:r w:rsidRPr="007E0F86">
              <w:rPr>
                <w:rFonts w:eastAsia="Calibri"/>
                <w:lang w:val="en-GB"/>
              </w:rPr>
              <w:t>Peripancreatic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fat growth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Absent (n = 22; n = 38)</w:t>
            </w:r>
            <w:r>
              <w:rPr>
                <w:rFonts w:eastAsia="Calibri"/>
                <w:lang w:val="en-GB"/>
              </w:rPr>
              <w:br/>
              <w:t>Present (n = 84; n = 20</w:t>
            </w:r>
            <w:r w:rsidRPr="007E0F86">
              <w:rPr>
                <w:rFonts w:eastAsia="Calibri"/>
                <w:lang w:val="en-GB"/>
              </w:rPr>
              <w:t>)</w:t>
            </w:r>
          </w:p>
        </w:tc>
        <w:tc>
          <w:tcPr>
            <w:tcW w:w="2408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91.50 (30.50-229.5</w:t>
            </w:r>
            <w:r w:rsidRPr="007E0F86">
              <w:rPr>
                <w:rFonts w:eastAsia="Calibri"/>
                <w:lang w:val="en-GB"/>
              </w:rPr>
              <w:t>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100.75 (25.00-230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711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398</w:t>
            </w:r>
          </w:p>
        </w:tc>
        <w:tc>
          <w:tcPr>
            <w:tcW w:w="2267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73.50 (19.00-185.50)</w:t>
            </w:r>
            <w:r>
              <w:rPr>
                <w:rFonts w:eastAsia="Calibri"/>
                <w:lang w:val="en-GB"/>
              </w:rPr>
              <w:br/>
              <w:t>93.25 (35.00-350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960" w:type="dxa"/>
          </w:tcPr>
          <w:p w:rsidR="001512CA" w:rsidRPr="007E0F86" w:rsidRDefault="001512CA" w:rsidP="00981173">
            <w:pPr>
              <w:cnfStyle w:val="000000100000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lang w:val="en-GB"/>
              </w:rPr>
              <w:t>0.087</w:t>
            </w:r>
          </w:p>
        </w:tc>
      </w:tr>
    </w:tbl>
    <w:p w:rsidR="001512CA" w:rsidRPr="007E0F86" w:rsidRDefault="001512CA" w:rsidP="001512CA">
      <w:pPr>
        <w:rPr>
          <w:rFonts w:ascii="Times New Roman" w:eastAsia="Calibri" w:hAnsi="Times New Roman" w:cs="Times New Roman"/>
          <w:lang w:val="en-GB"/>
        </w:rPr>
      </w:pPr>
    </w:p>
    <w:p w:rsidR="000C2E40" w:rsidRPr="001512CA" w:rsidRDefault="001512CA">
      <w:pPr>
        <w:rPr>
          <w:rFonts w:ascii="Times New Roman" w:eastAsia="Calibri" w:hAnsi="Times New Roman" w:cs="Times New Roman"/>
          <w:lang w:val="en-GB"/>
        </w:rPr>
      </w:pPr>
      <w:r w:rsidRPr="007E0F86">
        <w:rPr>
          <w:rFonts w:ascii="Times New Roman" w:eastAsia="Calibri" w:hAnsi="Times New Roman" w:cs="Times New Roman"/>
          <w:lang w:val="en-GB"/>
        </w:rPr>
        <w:t xml:space="preserve">* </w:t>
      </w:r>
      <w:proofErr w:type="spellStart"/>
      <w:r w:rsidRPr="007E0F86">
        <w:rPr>
          <w:rFonts w:ascii="Times New Roman" w:eastAsia="Calibri" w:hAnsi="Times New Roman" w:cs="Times New Roman"/>
          <w:lang w:val="en-GB"/>
        </w:rPr>
        <w:t>Q1</w:t>
      </w:r>
      <w:proofErr w:type="spellEnd"/>
      <w:r w:rsidRPr="007E0F86">
        <w:rPr>
          <w:rFonts w:ascii="Times New Roman" w:eastAsia="Calibri" w:hAnsi="Times New Roman" w:cs="Times New Roman"/>
          <w:lang w:val="en-GB"/>
        </w:rPr>
        <w:t xml:space="preserve"> = 38-61, </w:t>
      </w:r>
      <w:proofErr w:type="spellStart"/>
      <w:r w:rsidRPr="007E0F86">
        <w:rPr>
          <w:rFonts w:ascii="Times New Roman" w:eastAsia="Calibri" w:hAnsi="Times New Roman" w:cs="Times New Roman"/>
          <w:lang w:val="en-GB"/>
        </w:rPr>
        <w:t>Q2</w:t>
      </w:r>
      <w:proofErr w:type="spellEnd"/>
      <w:r w:rsidRPr="007E0F86">
        <w:rPr>
          <w:rFonts w:ascii="Times New Roman" w:eastAsia="Calibri" w:hAnsi="Times New Roman" w:cs="Times New Roman"/>
          <w:lang w:val="en-GB"/>
        </w:rPr>
        <w:t xml:space="preserve"> = 62-67, </w:t>
      </w:r>
      <w:proofErr w:type="spellStart"/>
      <w:r w:rsidRPr="007E0F86">
        <w:rPr>
          <w:rFonts w:ascii="Times New Roman" w:eastAsia="Calibri" w:hAnsi="Times New Roman" w:cs="Times New Roman"/>
          <w:lang w:val="en-GB"/>
        </w:rPr>
        <w:t>Q3</w:t>
      </w:r>
      <w:proofErr w:type="spellEnd"/>
      <w:r w:rsidRPr="007E0F86">
        <w:rPr>
          <w:rFonts w:ascii="Times New Roman" w:eastAsia="Calibri" w:hAnsi="Times New Roman" w:cs="Times New Roman"/>
          <w:lang w:val="en-GB"/>
        </w:rPr>
        <w:t xml:space="preserve"> = 68-72, </w:t>
      </w:r>
      <w:proofErr w:type="spellStart"/>
      <w:r w:rsidRPr="007E0F86">
        <w:rPr>
          <w:rFonts w:ascii="Times New Roman" w:eastAsia="Calibri" w:hAnsi="Times New Roman" w:cs="Times New Roman"/>
          <w:lang w:val="en-GB"/>
        </w:rPr>
        <w:t>Q4</w:t>
      </w:r>
      <w:proofErr w:type="spellEnd"/>
      <w:r w:rsidRPr="007E0F86">
        <w:rPr>
          <w:rFonts w:ascii="Times New Roman" w:eastAsia="Calibri" w:hAnsi="Times New Roman" w:cs="Times New Roman"/>
          <w:lang w:val="en-GB"/>
        </w:rPr>
        <w:t xml:space="preserve"> = 73-84</w:t>
      </w:r>
    </w:p>
    <w:sectPr w:rsidR="000C2E40" w:rsidRPr="001512CA" w:rsidSect="000C2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512CA"/>
    <w:rsid w:val="000C2E40"/>
    <w:rsid w:val="001512CA"/>
    <w:rsid w:val="001A7F45"/>
    <w:rsid w:val="00F9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2CA"/>
    <w:pPr>
      <w:spacing w:after="160" w:line="259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formateradtabell41">
    <w:name w:val="Oformaterad tabell 41"/>
    <w:basedOn w:val="TableNormal"/>
    <w:uiPriority w:val="44"/>
    <w:rsid w:val="001512CA"/>
    <w:pPr>
      <w:spacing w:after="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Company>Microsoft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2017-06-28T02:33:00Z</dcterms:created>
  <dcterms:modified xsi:type="dcterms:W3CDTF">2017-06-28T02:33:00Z</dcterms:modified>
</cp:coreProperties>
</file>