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F8C1F" w14:textId="0C2041E1" w:rsidR="00027210" w:rsidRPr="00253D5B" w:rsidRDefault="00CC5202" w:rsidP="00027210">
      <w:pPr>
        <w:rPr>
          <w:rFonts w:asciiTheme="minorHAnsi" w:hAnsiTheme="minorHAnsi" w:cstheme="minorHAnsi"/>
          <w:b/>
          <w:szCs w:val="18"/>
          <w:lang w:val="en-US"/>
        </w:rPr>
      </w:pPr>
      <w:r>
        <w:rPr>
          <w:rFonts w:asciiTheme="minorHAnsi" w:hAnsiTheme="minorHAnsi" w:cstheme="minorHAnsi"/>
          <w:b/>
          <w:szCs w:val="18"/>
          <w:lang w:val="en-US"/>
        </w:rPr>
        <w:t>Additional file 4</w:t>
      </w:r>
      <w:r w:rsidR="00253D5B">
        <w:rPr>
          <w:rFonts w:asciiTheme="minorHAnsi" w:hAnsiTheme="minorHAnsi" w:cstheme="minorHAnsi"/>
          <w:b/>
          <w:szCs w:val="18"/>
          <w:lang w:val="en-US"/>
        </w:rPr>
        <w:t xml:space="preserve">. </w:t>
      </w:r>
      <w:r w:rsidR="00027210" w:rsidRPr="00734E2B">
        <w:rPr>
          <w:rFonts w:asciiTheme="minorHAnsi" w:hAnsiTheme="minorHAnsi" w:cstheme="minorHAnsi"/>
          <w:b/>
          <w:szCs w:val="18"/>
          <w:lang w:val="en-US"/>
        </w:rPr>
        <w:t xml:space="preserve">Subgroup analysis </w:t>
      </w:r>
      <w:r w:rsidR="002B679A" w:rsidRPr="00734E2B">
        <w:rPr>
          <w:rFonts w:asciiTheme="minorHAnsi" w:hAnsiTheme="minorHAnsi" w:cstheme="minorHAnsi"/>
          <w:b/>
          <w:szCs w:val="18"/>
          <w:lang w:val="en-US"/>
        </w:rPr>
        <w:t xml:space="preserve">of weight loss </w:t>
      </w:r>
      <w:r w:rsidR="00027210" w:rsidRPr="00734E2B">
        <w:rPr>
          <w:rFonts w:asciiTheme="minorHAnsi" w:hAnsiTheme="minorHAnsi" w:cstheme="minorHAnsi"/>
          <w:b/>
          <w:szCs w:val="18"/>
          <w:lang w:val="en-US"/>
        </w:rPr>
        <w:t xml:space="preserve">based on </w:t>
      </w:r>
      <w:r w:rsidR="00027210" w:rsidRPr="00734E2B">
        <w:rPr>
          <w:rFonts w:asciiTheme="minorHAnsi" w:hAnsiTheme="minorHAnsi" w:cstheme="minorHAnsi"/>
          <w:b/>
          <w:lang w:val="en-US"/>
        </w:rPr>
        <w:t>the type of regimen (</w:t>
      </w:r>
      <w:r>
        <w:rPr>
          <w:rFonts w:asciiTheme="minorHAnsi" w:hAnsiTheme="minorHAnsi" w:cstheme="minorHAnsi"/>
          <w:b/>
          <w:lang w:val="en-US"/>
        </w:rPr>
        <w:t>a</w:t>
      </w:r>
      <w:r w:rsidR="00027210" w:rsidRPr="00734E2B">
        <w:rPr>
          <w:rFonts w:asciiTheme="minorHAnsi" w:hAnsiTheme="minorHAnsi" w:cstheme="minorHAnsi"/>
          <w:b/>
          <w:lang w:val="en-US"/>
        </w:rPr>
        <w:t>) and on dietary characteristics of the “feed” days (</w:t>
      </w:r>
      <w:r>
        <w:rPr>
          <w:rFonts w:asciiTheme="minorHAnsi" w:hAnsiTheme="minorHAnsi" w:cstheme="minorHAnsi"/>
          <w:b/>
          <w:lang w:val="en-US"/>
        </w:rPr>
        <w:t>b</w:t>
      </w:r>
      <w:r w:rsidR="00027210" w:rsidRPr="00734E2B">
        <w:rPr>
          <w:rFonts w:asciiTheme="minorHAnsi" w:hAnsiTheme="minorHAnsi" w:cstheme="minorHAnsi"/>
          <w:b/>
          <w:lang w:val="en-US"/>
        </w:rPr>
        <w:t>).</w:t>
      </w:r>
    </w:p>
    <w:p w14:paraId="35B27F0D" w14:textId="350CA1AB" w:rsidR="006D19E0" w:rsidRPr="00B9056B" w:rsidRDefault="00CC5202" w:rsidP="00027210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a</w:t>
      </w:r>
      <w:r w:rsidR="006D19E0" w:rsidRPr="00B9056B">
        <w:rPr>
          <w:rFonts w:asciiTheme="minorHAnsi" w:hAnsiTheme="minorHAnsi" w:cstheme="minorHAnsi"/>
          <w:lang w:val="en-US"/>
        </w:rPr>
        <w:t xml:space="preserve"> </w:t>
      </w:r>
    </w:p>
    <w:p w14:paraId="1E2B2A99" w14:textId="43B2C326" w:rsidR="006D19E0" w:rsidRDefault="006D19E0" w:rsidP="007C0D37">
      <w:pPr>
        <w:rPr>
          <w:rFonts w:asciiTheme="minorHAnsi" w:hAnsiTheme="minorHAnsi" w:cstheme="minorHAnsi"/>
          <w:color w:val="FF0000"/>
          <w:szCs w:val="18"/>
          <w:lang w:val="en-US"/>
        </w:rPr>
      </w:pPr>
      <w:r w:rsidRPr="0092259B">
        <w:rPr>
          <w:noProof/>
          <w:lang w:eastAsia="it-IT"/>
        </w:rPr>
        <w:drawing>
          <wp:inline distT="0" distB="0" distL="0" distR="0" wp14:anchorId="790DF09E" wp14:editId="3092BFCC">
            <wp:extent cx="5219700" cy="341820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556" cy="341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55E13" w14:textId="45569F25" w:rsidR="00B9056B" w:rsidRPr="00B9056B" w:rsidRDefault="00CC5202" w:rsidP="007C0D37">
      <w:pPr>
        <w:rPr>
          <w:rFonts w:asciiTheme="minorHAnsi" w:hAnsiTheme="minorHAnsi" w:cstheme="minorHAnsi"/>
          <w:szCs w:val="18"/>
          <w:lang w:val="en-US"/>
        </w:rPr>
      </w:pPr>
      <w:r>
        <w:rPr>
          <w:rFonts w:asciiTheme="minorHAnsi" w:hAnsiTheme="minorHAnsi" w:cstheme="minorHAnsi"/>
          <w:szCs w:val="18"/>
          <w:lang w:val="en-US"/>
        </w:rPr>
        <w:t>b</w:t>
      </w:r>
    </w:p>
    <w:p w14:paraId="77D8F473" w14:textId="5926E8E5" w:rsidR="00B9056B" w:rsidRDefault="00B9056B" w:rsidP="007C0D37">
      <w:pPr>
        <w:rPr>
          <w:rFonts w:asciiTheme="minorHAnsi" w:hAnsiTheme="minorHAnsi" w:cstheme="minorHAnsi"/>
          <w:color w:val="FF0000"/>
          <w:szCs w:val="18"/>
          <w:lang w:val="en-US"/>
        </w:rPr>
      </w:pPr>
      <w:r w:rsidRPr="000F4FD9">
        <w:rPr>
          <w:noProof/>
          <w:lang w:eastAsia="it-IT"/>
        </w:rPr>
        <w:drawing>
          <wp:inline distT="0" distB="0" distL="0" distR="0" wp14:anchorId="44C1829E" wp14:editId="6E89B629">
            <wp:extent cx="5286375" cy="3428365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943" cy="342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661EF" w14:textId="7665209A" w:rsidR="00214291" w:rsidRPr="001A5240" w:rsidRDefault="00253D5B" w:rsidP="001A5240">
      <w:pPr>
        <w:spacing w:line="240" w:lineRule="auto"/>
        <w:jc w:val="both"/>
        <w:rPr>
          <w:rFonts w:ascii="Calibri Light" w:hAnsi="Calibri Light" w:cs="Calibri Light"/>
          <w:lang w:val="en-US"/>
        </w:rPr>
      </w:pPr>
      <w:r w:rsidRPr="008C2B7A">
        <w:rPr>
          <w:rFonts w:ascii="Calibri Light" w:hAnsi="Calibri Light" w:cs="Calibri Light"/>
          <w:lang w:val="en-US"/>
        </w:rPr>
        <w:t xml:space="preserve">MD (mean difference) indicate the mean difference on change from baseline of the IER </w:t>
      </w:r>
      <w:r w:rsidRPr="008C2B7A">
        <w:rPr>
          <w:rFonts w:ascii="Calibri Light" w:hAnsi="Calibri Light" w:cs="Calibri Light"/>
          <w:i/>
          <w:lang w:val="en-US"/>
        </w:rPr>
        <w:t>vs</w:t>
      </w:r>
      <w:r w:rsidRPr="008C2B7A">
        <w:rPr>
          <w:rFonts w:ascii="Calibri Light" w:hAnsi="Calibri Light" w:cs="Calibri Light"/>
          <w:lang w:val="en-US"/>
        </w:rPr>
        <w:t xml:space="preserve"> the CER arms. The plotted points are the mean differences and the horizontal error bars represent the 95% confidence intervals. The grey areas are proportional to the weight of each study in the random-effects meta-analysis. The vertical dashed line represents the pooled point estimate of the mean difference. The solid black line indicates the null hypothesis (MD=0).</w:t>
      </w:r>
      <w:bookmarkStart w:id="0" w:name="_GoBack"/>
      <w:bookmarkEnd w:id="0"/>
    </w:p>
    <w:sectPr w:rsidR="00214291" w:rsidRPr="001A5240" w:rsidSect="004A53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DA5DD" w14:textId="77777777" w:rsidR="00757681" w:rsidRDefault="00757681" w:rsidP="004A53C6">
      <w:pPr>
        <w:spacing w:after="0" w:line="240" w:lineRule="auto"/>
      </w:pPr>
      <w:r>
        <w:separator/>
      </w:r>
    </w:p>
  </w:endnote>
  <w:endnote w:type="continuationSeparator" w:id="0">
    <w:p w14:paraId="609852F6" w14:textId="77777777" w:rsidR="00757681" w:rsidRDefault="00757681" w:rsidP="004A5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30AEB" w14:textId="77777777" w:rsidR="00757681" w:rsidRDefault="00757681" w:rsidP="004A53C6">
      <w:pPr>
        <w:spacing w:after="0" w:line="240" w:lineRule="auto"/>
      </w:pPr>
      <w:r>
        <w:separator/>
      </w:r>
    </w:p>
  </w:footnote>
  <w:footnote w:type="continuationSeparator" w:id="0">
    <w:p w14:paraId="57B2F136" w14:textId="77777777" w:rsidR="00757681" w:rsidRDefault="00757681" w:rsidP="004A5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3C6"/>
    <w:rsid w:val="00003C88"/>
    <w:rsid w:val="000106E3"/>
    <w:rsid w:val="00027210"/>
    <w:rsid w:val="00074381"/>
    <w:rsid w:val="00092FA7"/>
    <w:rsid w:val="000B65A9"/>
    <w:rsid w:val="000D515B"/>
    <w:rsid w:val="000E3D7E"/>
    <w:rsid w:val="00131B53"/>
    <w:rsid w:val="001668E5"/>
    <w:rsid w:val="001A5240"/>
    <w:rsid w:val="001B6806"/>
    <w:rsid w:val="001D7659"/>
    <w:rsid w:val="00200466"/>
    <w:rsid w:val="00214291"/>
    <w:rsid w:val="002147BE"/>
    <w:rsid w:val="00232F86"/>
    <w:rsid w:val="00253D5B"/>
    <w:rsid w:val="00260CDB"/>
    <w:rsid w:val="002916FB"/>
    <w:rsid w:val="002A2409"/>
    <w:rsid w:val="002B679A"/>
    <w:rsid w:val="002D2020"/>
    <w:rsid w:val="00335A7C"/>
    <w:rsid w:val="00341763"/>
    <w:rsid w:val="003557E3"/>
    <w:rsid w:val="00375784"/>
    <w:rsid w:val="003976C0"/>
    <w:rsid w:val="003A15A3"/>
    <w:rsid w:val="004A53C6"/>
    <w:rsid w:val="005003C3"/>
    <w:rsid w:val="0052767B"/>
    <w:rsid w:val="00537DE2"/>
    <w:rsid w:val="00557242"/>
    <w:rsid w:val="00562CAB"/>
    <w:rsid w:val="005663E1"/>
    <w:rsid w:val="00585CC2"/>
    <w:rsid w:val="005E1DEF"/>
    <w:rsid w:val="005E313F"/>
    <w:rsid w:val="00603C4D"/>
    <w:rsid w:val="00616F54"/>
    <w:rsid w:val="0065002F"/>
    <w:rsid w:val="00661669"/>
    <w:rsid w:val="006655A6"/>
    <w:rsid w:val="00667037"/>
    <w:rsid w:val="006D19E0"/>
    <w:rsid w:val="006D672F"/>
    <w:rsid w:val="006F4329"/>
    <w:rsid w:val="00717C08"/>
    <w:rsid w:val="00734E2B"/>
    <w:rsid w:val="00752008"/>
    <w:rsid w:val="007545FD"/>
    <w:rsid w:val="00757681"/>
    <w:rsid w:val="007B67F3"/>
    <w:rsid w:val="007C0D37"/>
    <w:rsid w:val="0083586A"/>
    <w:rsid w:val="00866505"/>
    <w:rsid w:val="0087618E"/>
    <w:rsid w:val="00885A62"/>
    <w:rsid w:val="008E7AE6"/>
    <w:rsid w:val="009000A9"/>
    <w:rsid w:val="00980438"/>
    <w:rsid w:val="009D1CDD"/>
    <w:rsid w:val="00A0779A"/>
    <w:rsid w:val="00A20972"/>
    <w:rsid w:val="00A62CDC"/>
    <w:rsid w:val="00AC09BC"/>
    <w:rsid w:val="00AE4045"/>
    <w:rsid w:val="00B05DAA"/>
    <w:rsid w:val="00B36A41"/>
    <w:rsid w:val="00B9056B"/>
    <w:rsid w:val="00C0495F"/>
    <w:rsid w:val="00C17499"/>
    <w:rsid w:val="00C555E8"/>
    <w:rsid w:val="00C60702"/>
    <w:rsid w:val="00C63417"/>
    <w:rsid w:val="00C732D9"/>
    <w:rsid w:val="00CB416D"/>
    <w:rsid w:val="00CC5202"/>
    <w:rsid w:val="00CF0044"/>
    <w:rsid w:val="00D1020A"/>
    <w:rsid w:val="00D20E7A"/>
    <w:rsid w:val="00D63147"/>
    <w:rsid w:val="00D945F1"/>
    <w:rsid w:val="00E66EB7"/>
    <w:rsid w:val="00F1220F"/>
    <w:rsid w:val="00F9792A"/>
    <w:rsid w:val="00FF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3463"/>
  <w15:chartTrackingRefBased/>
  <w15:docId w15:val="{BB5B4B78-8D87-4E30-94D3-6E0ED1C3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3C6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A53C6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A53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3C6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A53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3C6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4A53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003C88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6D67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D672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D672F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D67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D672F"/>
    <w:rPr>
      <w:rFonts w:ascii="Calibri" w:eastAsia="Calibri" w:hAnsi="Calibri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67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4B598-54D7-4228-A1E3-C426CD651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Iolanda Cioffi</dc:creator>
  <cp:keywords/>
  <dc:description/>
  <cp:lastModifiedBy>sbo</cp:lastModifiedBy>
  <cp:revision>2</cp:revision>
  <cp:lastPrinted>2018-12-11T08:09:00Z</cp:lastPrinted>
  <dcterms:created xsi:type="dcterms:W3CDTF">2018-12-11T17:53:00Z</dcterms:created>
  <dcterms:modified xsi:type="dcterms:W3CDTF">2018-12-11T17:53:00Z</dcterms:modified>
</cp:coreProperties>
</file>