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2A8A2" w14:textId="77777777" w:rsidR="00BF421C" w:rsidRPr="004A65A4" w:rsidRDefault="0099782C" w:rsidP="00906DFE">
      <w:pPr>
        <w:spacing w:line="240" w:lineRule="auto"/>
        <w:jc w:val="center"/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t xml:space="preserve">Additional </w:t>
      </w:r>
      <w:r w:rsidR="00565984">
        <w:rPr>
          <w:rFonts w:cs="Times New Roman"/>
          <w:b/>
          <w:sz w:val="32"/>
        </w:rPr>
        <w:t>Material</w:t>
      </w:r>
      <w:r>
        <w:rPr>
          <w:rFonts w:cs="Times New Roman"/>
          <w:b/>
          <w:sz w:val="32"/>
        </w:rPr>
        <w:t xml:space="preserve"> for</w:t>
      </w:r>
      <w:r w:rsidR="00BF421C" w:rsidRPr="004A65A4">
        <w:rPr>
          <w:rFonts w:cs="Times New Roman"/>
          <w:b/>
          <w:sz w:val="32"/>
        </w:rPr>
        <w:t>:</w:t>
      </w:r>
    </w:p>
    <w:p w14:paraId="628C3E6B" w14:textId="77777777" w:rsidR="00BF421C" w:rsidRPr="004A65A4" w:rsidRDefault="00BF421C" w:rsidP="00906DFE">
      <w:pPr>
        <w:spacing w:line="240" w:lineRule="auto"/>
        <w:jc w:val="center"/>
        <w:rPr>
          <w:rFonts w:cs="Times New Roman"/>
          <w:b/>
          <w:sz w:val="32"/>
        </w:rPr>
      </w:pPr>
    </w:p>
    <w:p w14:paraId="39437A78" w14:textId="77777777" w:rsidR="00290DAB" w:rsidRPr="004A65A4" w:rsidRDefault="00290DAB" w:rsidP="00290DAB">
      <w:pPr>
        <w:spacing w:line="360" w:lineRule="auto"/>
        <w:jc w:val="center"/>
        <w:rPr>
          <w:rFonts w:cs="Times New Roman"/>
          <w:b/>
          <w:sz w:val="32"/>
        </w:rPr>
      </w:pPr>
      <w:r w:rsidRPr="004A65A4">
        <w:rPr>
          <w:rFonts w:cs="Times New Roman"/>
          <w:b/>
          <w:sz w:val="32"/>
        </w:rPr>
        <w:t>Biomarkers from circulating neutrophil transcriptomes have potential to detect unruptured intracranial aneurysms</w:t>
      </w:r>
    </w:p>
    <w:p w14:paraId="6CBE2123" w14:textId="77777777" w:rsidR="00BF421C" w:rsidRPr="004A65A4" w:rsidRDefault="00BF421C" w:rsidP="00BF421C">
      <w:pPr>
        <w:spacing w:line="360" w:lineRule="auto"/>
        <w:rPr>
          <w:rFonts w:cs="Times New Roman"/>
          <w:b/>
        </w:rPr>
      </w:pPr>
    </w:p>
    <w:p w14:paraId="550A29DC" w14:textId="77777777" w:rsidR="00BF421C" w:rsidRPr="004A65A4" w:rsidRDefault="00BF421C" w:rsidP="00BF421C">
      <w:pPr>
        <w:spacing w:line="360" w:lineRule="auto"/>
        <w:rPr>
          <w:rFonts w:cs="Times New Roman"/>
          <w:vertAlign w:val="superscript"/>
        </w:rPr>
      </w:pPr>
      <w:r w:rsidRPr="004A65A4">
        <w:rPr>
          <w:rFonts w:cs="Times New Roman"/>
          <w:b/>
        </w:rPr>
        <w:t>Authors</w:t>
      </w:r>
      <w:r w:rsidRPr="004A65A4">
        <w:rPr>
          <w:rFonts w:cs="Times New Roman"/>
        </w:rPr>
        <w:t>: Vincent M. Tutino PhD</w:t>
      </w:r>
      <w:r w:rsidRPr="004A65A4">
        <w:rPr>
          <w:rFonts w:cs="Times New Roman"/>
          <w:vertAlign w:val="superscript"/>
        </w:rPr>
        <w:t>1,2</w:t>
      </w:r>
      <w:r w:rsidRPr="004A65A4">
        <w:rPr>
          <w:rFonts w:cs="Times New Roman"/>
        </w:rPr>
        <w:t>, Kerry E. Poppenberg BS</w:t>
      </w:r>
      <w:r w:rsidRPr="004A65A4">
        <w:rPr>
          <w:rFonts w:cs="Times New Roman"/>
          <w:vertAlign w:val="superscript"/>
        </w:rPr>
        <w:t>1,2</w:t>
      </w:r>
      <w:r w:rsidRPr="004A65A4">
        <w:rPr>
          <w:rFonts w:cs="Times New Roman"/>
        </w:rPr>
        <w:t>, Lu Li MS</w:t>
      </w:r>
      <w:r w:rsidRPr="004A65A4">
        <w:rPr>
          <w:rFonts w:cs="Times New Roman"/>
          <w:vertAlign w:val="superscript"/>
        </w:rPr>
        <w:t>3</w:t>
      </w:r>
      <w:r w:rsidRPr="004A65A4">
        <w:rPr>
          <w:rFonts w:cs="Times New Roman"/>
        </w:rPr>
        <w:t>, Hussain Shal</w:t>
      </w:r>
      <w:r w:rsidR="006541E6" w:rsidRPr="004A65A4">
        <w:rPr>
          <w:rFonts w:cs="Times New Roman"/>
        </w:rPr>
        <w:t>l</w:t>
      </w:r>
      <w:r w:rsidRPr="004A65A4">
        <w:rPr>
          <w:rFonts w:cs="Times New Roman"/>
        </w:rPr>
        <w:t>wani MD</w:t>
      </w:r>
      <w:r w:rsidRPr="004A65A4">
        <w:rPr>
          <w:rFonts w:cs="Times New Roman"/>
          <w:vertAlign w:val="superscript"/>
        </w:rPr>
        <w:t>4</w:t>
      </w:r>
      <w:r w:rsidRPr="004A65A4">
        <w:rPr>
          <w:rFonts w:cs="Times New Roman"/>
        </w:rPr>
        <w:t>, Kaiyu Jiang PhD</w:t>
      </w:r>
      <w:r w:rsidRPr="004A65A4">
        <w:rPr>
          <w:rFonts w:cs="Times New Roman"/>
          <w:vertAlign w:val="superscript"/>
        </w:rPr>
        <w:t>5</w:t>
      </w:r>
      <w:r w:rsidRPr="004A65A4">
        <w:rPr>
          <w:rFonts w:cs="Times New Roman"/>
        </w:rPr>
        <w:t>, James N. Jarvis MD</w:t>
      </w:r>
      <w:r w:rsidRPr="004A65A4">
        <w:rPr>
          <w:rFonts w:cs="Times New Roman"/>
          <w:vertAlign w:val="superscript"/>
        </w:rPr>
        <w:t>5,6</w:t>
      </w:r>
      <w:r w:rsidRPr="004A65A4">
        <w:rPr>
          <w:rFonts w:cs="Times New Roman"/>
        </w:rPr>
        <w:t>, Yijun Sun PhD</w:t>
      </w:r>
      <w:r w:rsidRPr="004A65A4">
        <w:rPr>
          <w:rFonts w:cs="Times New Roman"/>
          <w:vertAlign w:val="superscript"/>
        </w:rPr>
        <w:t>5,7</w:t>
      </w:r>
      <w:r w:rsidR="006A157C" w:rsidRPr="004A65A4">
        <w:rPr>
          <w:rFonts w:cs="Times New Roman"/>
        </w:rPr>
        <w:t xml:space="preserve">, </w:t>
      </w:r>
      <w:r w:rsidRPr="004A65A4">
        <w:rPr>
          <w:rFonts w:cs="Times New Roman"/>
        </w:rPr>
        <w:t>Kenneth V. Snyder MD PhD</w:t>
      </w:r>
      <w:r w:rsidRPr="004A65A4">
        <w:rPr>
          <w:rFonts w:cs="Times New Roman"/>
          <w:vertAlign w:val="superscript"/>
        </w:rPr>
        <w:t>1,4,8,9</w:t>
      </w:r>
      <w:r w:rsidRPr="004A65A4">
        <w:rPr>
          <w:rFonts w:cs="Times New Roman"/>
        </w:rPr>
        <w:t>, Elad I. Levy MD MBA</w:t>
      </w:r>
      <w:r w:rsidRPr="004A65A4">
        <w:rPr>
          <w:rFonts w:cs="Times New Roman"/>
          <w:vertAlign w:val="superscript"/>
        </w:rPr>
        <w:t>1,4,8</w:t>
      </w:r>
      <w:r w:rsidRPr="004A65A4">
        <w:rPr>
          <w:rFonts w:cs="Times New Roman"/>
        </w:rPr>
        <w:t>,</w:t>
      </w:r>
      <w:r w:rsidRPr="004A65A4">
        <w:rPr>
          <w:rFonts w:cs="Times New Roman"/>
          <w:vertAlign w:val="superscript"/>
        </w:rPr>
        <w:t xml:space="preserve"> </w:t>
      </w:r>
      <w:r w:rsidRPr="004A65A4">
        <w:rPr>
          <w:rFonts w:cs="Times New Roman"/>
        </w:rPr>
        <w:t>Adnan H. Siddiqui MD PhD</w:t>
      </w:r>
      <w:r w:rsidRPr="004A65A4">
        <w:rPr>
          <w:rFonts w:cs="Times New Roman"/>
          <w:vertAlign w:val="superscript"/>
        </w:rPr>
        <w:t>1,4,</w:t>
      </w:r>
      <w:r w:rsidRPr="004A65A4">
        <w:rPr>
          <w:rFonts w:cs="Times New Roman"/>
        </w:rPr>
        <w:t xml:space="preserve">, John Kolega </w:t>
      </w:r>
      <w:r w:rsidR="006541E6" w:rsidRPr="004A65A4">
        <w:rPr>
          <w:rFonts w:cs="Times New Roman"/>
        </w:rPr>
        <w:t>PhD</w:t>
      </w:r>
      <w:r w:rsidR="006541E6" w:rsidRPr="004A65A4">
        <w:rPr>
          <w:rFonts w:cs="Times New Roman"/>
          <w:vertAlign w:val="superscript"/>
        </w:rPr>
        <w:t>1</w:t>
      </w:r>
      <w:r w:rsidRPr="004A65A4">
        <w:rPr>
          <w:rFonts w:cs="Times New Roman"/>
          <w:vertAlign w:val="superscript"/>
        </w:rPr>
        <w:t>,10</w:t>
      </w:r>
      <w:r w:rsidRPr="004A65A4">
        <w:rPr>
          <w:rFonts w:cs="Times New Roman"/>
        </w:rPr>
        <w:t>, *Hui Meng PhD</w:t>
      </w:r>
      <w:r w:rsidRPr="004A65A4">
        <w:rPr>
          <w:rFonts w:cs="Times New Roman"/>
          <w:vertAlign w:val="superscript"/>
        </w:rPr>
        <w:t>1,2,4,11</w:t>
      </w:r>
    </w:p>
    <w:p w14:paraId="01F4B75D" w14:textId="77777777" w:rsidR="00BF421C" w:rsidRPr="004A65A4" w:rsidRDefault="00BF421C" w:rsidP="00BF421C">
      <w:pPr>
        <w:pStyle w:val="MediumGrid2-Accent11"/>
        <w:spacing w:line="360" w:lineRule="auto"/>
        <w:rPr>
          <w:rFonts w:ascii="Times New Roman" w:hAnsi="Times New Roman" w:cs="Times New Roman"/>
        </w:rPr>
      </w:pPr>
    </w:p>
    <w:p w14:paraId="242B277B" w14:textId="77777777" w:rsidR="006541E6" w:rsidRPr="004A65A4" w:rsidRDefault="006541E6" w:rsidP="006541E6">
      <w:pPr>
        <w:pStyle w:val="MediumGrid2-Accent11"/>
        <w:spacing w:line="360" w:lineRule="auto"/>
        <w:rPr>
          <w:rFonts w:ascii="Times New Roman" w:eastAsia="Times New Roman" w:hAnsi="Times New Roman" w:cs="Times New Roman"/>
        </w:rPr>
      </w:pPr>
      <w:r w:rsidRPr="004A65A4">
        <w:rPr>
          <w:rFonts w:ascii="Times New Roman" w:hAnsi="Times New Roman" w:cs="Times New Roman"/>
          <w:b/>
        </w:rPr>
        <w:t>Affiliations</w:t>
      </w:r>
      <w:r w:rsidRPr="004A65A4">
        <w:rPr>
          <w:rFonts w:ascii="Times New Roman" w:hAnsi="Times New Roman" w:cs="Times New Roman"/>
        </w:rPr>
        <w:t xml:space="preserve">:  </w:t>
      </w:r>
      <w:r w:rsidRPr="004A65A4">
        <w:rPr>
          <w:rFonts w:ascii="Times New Roman" w:hAnsi="Times New Roman" w:cs="Times New Roman"/>
          <w:vertAlign w:val="superscript"/>
        </w:rPr>
        <w:t>1</w:t>
      </w:r>
      <w:r w:rsidRPr="004A65A4">
        <w:rPr>
          <w:rFonts w:ascii="Times New Roman" w:hAnsi="Times New Roman" w:cs="Times New Roman"/>
        </w:rPr>
        <w:t xml:space="preserve">Canon Stroke and Vascular Research Center;  </w:t>
      </w:r>
      <w:r w:rsidRPr="004A65A4">
        <w:rPr>
          <w:rFonts w:ascii="Times New Roman" w:hAnsi="Times New Roman" w:cs="Times New Roman"/>
          <w:vertAlign w:val="superscript"/>
        </w:rPr>
        <w:t>2</w:t>
      </w:r>
      <w:r w:rsidRPr="004A65A4">
        <w:rPr>
          <w:rFonts w:ascii="Times New Roman" w:hAnsi="Times New Roman" w:cs="Times New Roman"/>
        </w:rPr>
        <w:t xml:space="preserve">Department of Biomedical Engineering,  </w:t>
      </w:r>
      <w:r w:rsidRPr="004A65A4">
        <w:rPr>
          <w:rFonts w:ascii="Times New Roman" w:hAnsi="Times New Roman" w:cs="Times New Roman"/>
          <w:vertAlign w:val="superscript"/>
        </w:rPr>
        <w:t>3</w:t>
      </w:r>
      <w:r w:rsidRPr="004A65A4">
        <w:rPr>
          <w:rFonts w:ascii="Times New Roman" w:hAnsi="Times New Roman" w:cs="Times New Roman"/>
        </w:rPr>
        <w:t xml:space="preserve">Department of Computer Science and Engineering,  </w:t>
      </w:r>
      <w:r w:rsidRPr="004A65A4">
        <w:rPr>
          <w:rFonts w:ascii="Times New Roman" w:hAnsi="Times New Roman" w:cs="Times New Roman"/>
          <w:vertAlign w:val="superscript"/>
        </w:rPr>
        <w:t xml:space="preserve"> 4</w:t>
      </w:r>
      <w:r w:rsidRPr="004A65A4">
        <w:rPr>
          <w:rFonts w:ascii="Times New Roman" w:hAnsi="Times New Roman" w:cs="Times New Roman"/>
        </w:rPr>
        <w:t xml:space="preserve">Department of Neurosurgery, Jacobs School of Medicine and Biomedical Sciences, </w:t>
      </w:r>
      <w:r w:rsidRPr="004A65A4">
        <w:rPr>
          <w:rFonts w:ascii="Times New Roman" w:hAnsi="Times New Roman" w:cs="Times New Roman"/>
          <w:vertAlign w:val="superscript"/>
        </w:rPr>
        <w:t xml:space="preserve">  5</w:t>
      </w:r>
      <w:r w:rsidRPr="004A65A4">
        <w:rPr>
          <w:rFonts w:ascii="Times New Roman" w:hAnsi="Times New Roman" w:cs="Times New Roman"/>
        </w:rPr>
        <w:t xml:space="preserve">Genetics, Genomics, and Bioinformatics Program,  </w:t>
      </w:r>
      <w:r w:rsidRPr="004A65A4">
        <w:rPr>
          <w:rFonts w:ascii="Times New Roman" w:hAnsi="Times New Roman" w:cs="Times New Roman"/>
          <w:vertAlign w:val="superscript"/>
        </w:rPr>
        <w:t>6</w:t>
      </w:r>
      <w:r w:rsidRPr="004A65A4">
        <w:rPr>
          <w:rFonts w:ascii="Times New Roman" w:hAnsi="Times New Roman" w:cs="Times New Roman"/>
        </w:rPr>
        <w:t xml:space="preserve">Department of Pediatrics, Jacobs School of Medicine and Biomedical Sciences,  </w:t>
      </w:r>
      <w:r w:rsidRPr="004A65A4">
        <w:rPr>
          <w:rFonts w:ascii="Times New Roman" w:hAnsi="Times New Roman" w:cs="Times New Roman"/>
          <w:vertAlign w:val="superscript"/>
        </w:rPr>
        <w:t>7</w:t>
      </w:r>
      <w:r w:rsidRPr="004A65A4">
        <w:rPr>
          <w:rFonts w:ascii="Times New Roman" w:hAnsi="Times New Roman" w:cs="Times New Roman"/>
        </w:rPr>
        <w:t xml:space="preserve">Department of Microbiology and Immunology,  </w:t>
      </w:r>
      <w:r w:rsidRPr="004A65A4">
        <w:rPr>
          <w:rFonts w:ascii="Times New Roman" w:hAnsi="Times New Roman" w:cs="Times New Roman"/>
          <w:vertAlign w:val="superscript"/>
        </w:rPr>
        <w:t>8</w:t>
      </w:r>
      <w:r w:rsidRPr="004A65A4">
        <w:rPr>
          <w:rFonts w:ascii="Times New Roman" w:hAnsi="Times New Roman" w:cs="Times New Roman"/>
        </w:rPr>
        <w:t xml:space="preserve">Department of Radiology, Jacobs School of Medicine and Biomedical Sciences,  </w:t>
      </w:r>
      <w:r w:rsidRPr="004A65A4">
        <w:rPr>
          <w:rFonts w:ascii="Times New Roman" w:hAnsi="Times New Roman" w:cs="Times New Roman"/>
          <w:vertAlign w:val="superscript"/>
        </w:rPr>
        <w:t>9</w:t>
      </w:r>
      <w:r w:rsidRPr="004A65A4">
        <w:rPr>
          <w:rFonts w:ascii="Times New Roman" w:hAnsi="Times New Roman" w:cs="Times New Roman"/>
        </w:rPr>
        <w:t xml:space="preserve">Department of Neurology, Jacobs School of Medicine and Biomedical Sciences, </w:t>
      </w:r>
      <w:r w:rsidRPr="004A65A4">
        <w:rPr>
          <w:rFonts w:ascii="Times New Roman" w:hAnsi="Times New Roman" w:cs="Times New Roman"/>
          <w:vertAlign w:val="superscript"/>
        </w:rPr>
        <w:t xml:space="preserve"> 10</w:t>
      </w:r>
      <w:r w:rsidRPr="004A65A4">
        <w:rPr>
          <w:rFonts w:ascii="Times New Roman" w:hAnsi="Times New Roman" w:cs="Times New Roman"/>
        </w:rPr>
        <w:t xml:space="preserve">Department of Pathology and Anatomical Sciences, Jacobs School of Medicine and Biomedical Sciences,  </w:t>
      </w:r>
      <w:r w:rsidRPr="004A65A4">
        <w:rPr>
          <w:rFonts w:ascii="Times New Roman" w:hAnsi="Times New Roman" w:cs="Times New Roman"/>
          <w:vertAlign w:val="superscript"/>
        </w:rPr>
        <w:t>11</w:t>
      </w:r>
      <w:r w:rsidRPr="004A65A4">
        <w:rPr>
          <w:rFonts w:ascii="Times New Roman" w:hAnsi="Times New Roman" w:cs="Times New Roman"/>
        </w:rPr>
        <w:t>Department of Mechanical &amp; Aerospace Engineering, University at Buffalo; Buffalo, New York, USA</w:t>
      </w:r>
    </w:p>
    <w:p w14:paraId="2696521C" w14:textId="77777777" w:rsidR="00BF421C" w:rsidRPr="004A65A4" w:rsidRDefault="00BF421C" w:rsidP="00BF421C">
      <w:pPr>
        <w:spacing w:line="360" w:lineRule="auto"/>
        <w:rPr>
          <w:rFonts w:cs="Times New Roman"/>
          <w:sz w:val="22"/>
          <w:szCs w:val="22"/>
        </w:rPr>
      </w:pPr>
    </w:p>
    <w:p w14:paraId="6FD8BE08" w14:textId="77777777" w:rsidR="00BF421C" w:rsidRPr="004A65A4" w:rsidRDefault="00BF421C" w:rsidP="00BF421C">
      <w:pPr>
        <w:spacing w:line="360" w:lineRule="auto"/>
        <w:rPr>
          <w:rFonts w:cs="Times New Roman"/>
          <w:b/>
          <w:sz w:val="22"/>
          <w:szCs w:val="22"/>
        </w:rPr>
      </w:pPr>
      <w:r w:rsidRPr="004A65A4">
        <w:rPr>
          <w:rFonts w:cs="Times New Roman"/>
          <w:sz w:val="22"/>
          <w:szCs w:val="22"/>
        </w:rPr>
        <w:t>*</w:t>
      </w:r>
      <w:r w:rsidRPr="004A65A4">
        <w:rPr>
          <w:rFonts w:cs="Times New Roman"/>
          <w:b/>
          <w:sz w:val="22"/>
          <w:szCs w:val="22"/>
        </w:rPr>
        <w:t>Correspondence:</w:t>
      </w:r>
    </w:p>
    <w:p w14:paraId="68FF2C25" w14:textId="77777777" w:rsidR="00BF421C" w:rsidRPr="004A65A4" w:rsidRDefault="00BF421C" w:rsidP="00BF421C">
      <w:pPr>
        <w:spacing w:line="360" w:lineRule="auto"/>
        <w:rPr>
          <w:rFonts w:cs="Times New Roman"/>
          <w:sz w:val="22"/>
          <w:szCs w:val="22"/>
        </w:rPr>
      </w:pPr>
      <w:r w:rsidRPr="004A65A4">
        <w:rPr>
          <w:rFonts w:cs="Times New Roman"/>
          <w:sz w:val="22"/>
          <w:szCs w:val="22"/>
        </w:rPr>
        <w:t>Hui Meng, PhD</w:t>
      </w:r>
    </w:p>
    <w:p w14:paraId="204D6F5F" w14:textId="33B0D94E" w:rsidR="00BF421C" w:rsidRPr="004A65A4" w:rsidRDefault="00A4643F" w:rsidP="00BF421C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Canon</w:t>
      </w:r>
      <w:r w:rsidRPr="004A65A4">
        <w:rPr>
          <w:rFonts w:cs="Times New Roman"/>
          <w:sz w:val="22"/>
          <w:szCs w:val="22"/>
        </w:rPr>
        <w:t xml:space="preserve"> </w:t>
      </w:r>
      <w:r w:rsidR="00BF421C" w:rsidRPr="004A65A4">
        <w:rPr>
          <w:rFonts w:cs="Times New Roman"/>
          <w:sz w:val="22"/>
          <w:szCs w:val="22"/>
        </w:rPr>
        <w:t>Stroke and Vascular Research Center</w:t>
      </w:r>
    </w:p>
    <w:p w14:paraId="55B64084" w14:textId="77777777" w:rsidR="00BF421C" w:rsidRPr="004A65A4" w:rsidRDefault="00BF421C" w:rsidP="00BF421C">
      <w:pPr>
        <w:widowControl w:val="0"/>
        <w:spacing w:line="360" w:lineRule="auto"/>
        <w:rPr>
          <w:rFonts w:cs="Times New Roman"/>
          <w:sz w:val="22"/>
          <w:szCs w:val="22"/>
        </w:rPr>
      </w:pPr>
      <w:r w:rsidRPr="004A65A4">
        <w:rPr>
          <w:rFonts w:cs="Times New Roman"/>
          <w:sz w:val="22"/>
          <w:szCs w:val="22"/>
        </w:rPr>
        <w:t>Clinical and Translational Research Center</w:t>
      </w:r>
    </w:p>
    <w:p w14:paraId="4BD5D9D9" w14:textId="77777777" w:rsidR="00BF421C" w:rsidRPr="004A65A4" w:rsidRDefault="00BF421C" w:rsidP="00BF421C">
      <w:pPr>
        <w:widowControl w:val="0"/>
        <w:spacing w:line="360" w:lineRule="auto"/>
        <w:rPr>
          <w:rFonts w:cs="Times New Roman"/>
          <w:sz w:val="22"/>
          <w:szCs w:val="22"/>
        </w:rPr>
      </w:pPr>
      <w:r w:rsidRPr="004A65A4">
        <w:rPr>
          <w:rFonts w:cs="Times New Roman"/>
          <w:sz w:val="22"/>
          <w:szCs w:val="22"/>
        </w:rPr>
        <w:t>875 Ellicott Street</w:t>
      </w:r>
    </w:p>
    <w:p w14:paraId="66134820" w14:textId="77777777" w:rsidR="00BF421C" w:rsidRPr="004A65A4" w:rsidRDefault="00BF421C" w:rsidP="00BF421C">
      <w:pPr>
        <w:spacing w:line="360" w:lineRule="auto"/>
        <w:rPr>
          <w:rFonts w:cs="Times New Roman"/>
          <w:sz w:val="22"/>
          <w:szCs w:val="22"/>
        </w:rPr>
      </w:pPr>
      <w:r w:rsidRPr="004A65A4">
        <w:rPr>
          <w:rFonts w:cs="Times New Roman"/>
          <w:sz w:val="22"/>
          <w:szCs w:val="22"/>
        </w:rPr>
        <w:t>Buffalo, NY 14214 USA</w:t>
      </w:r>
    </w:p>
    <w:p w14:paraId="0CC2DBDB" w14:textId="77777777" w:rsidR="00BF421C" w:rsidRPr="004A65A4" w:rsidRDefault="00BF421C" w:rsidP="00BF421C">
      <w:pPr>
        <w:spacing w:line="360" w:lineRule="auto"/>
        <w:rPr>
          <w:rFonts w:cs="Times New Roman"/>
          <w:b/>
          <w:bCs/>
          <w:sz w:val="22"/>
          <w:szCs w:val="22"/>
        </w:rPr>
      </w:pPr>
      <w:r w:rsidRPr="004A65A4">
        <w:rPr>
          <w:rFonts w:cs="Times New Roman"/>
          <w:sz w:val="22"/>
          <w:szCs w:val="22"/>
        </w:rPr>
        <w:t>E-mail:</w:t>
      </w:r>
      <w:hyperlink r:id="rId7" w:history="1">
        <w:r w:rsidRPr="004A65A4">
          <w:rPr>
            <w:rStyle w:val="Hyperlink0"/>
            <w:sz w:val="22"/>
            <w:szCs w:val="22"/>
          </w:rPr>
          <w:t>huimeng@buffalo.edu</w:t>
        </w:r>
      </w:hyperlink>
      <w:r w:rsidRPr="004A65A4">
        <w:rPr>
          <w:rStyle w:val="Hyperlink0"/>
          <w:sz w:val="22"/>
          <w:szCs w:val="22"/>
        </w:rPr>
        <w:t xml:space="preserve">; </w:t>
      </w:r>
      <w:r w:rsidRPr="004A65A4">
        <w:rPr>
          <w:rFonts w:cs="Times New Roman"/>
          <w:sz w:val="22"/>
          <w:szCs w:val="22"/>
        </w:rPr>
        <w:t>Phone:(716)829-5400; Fax: (716)854-1850</w:t>
      </w:r>
    </w:p>
    <w:p w14:paraId="2A790713" w14:textId="77777777" w:rsidR="006541E6" w:rsidRPr="004A65A4" w:rsidRDefault="00654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eastAsia="Calibri" w:cs="Times New Roman"/>
          <w:sz w:val="22"/>
          <w:szCs w:val="22"/>
        </w:rPr>
      </w:pPr>
      <w:r w:rsidRPr="004A65A4">
        <w:rPr>
          <w:rFonts w:eastAsia="Calibri" w:cs="Times New Roman"/>
          <w:sz w:val="22"/>
          <w:szCs w:val="22"/>
        </w:rPr>
        <w:br w:type="page"/>
      </w:r>
    </w:p>
    <w:p w14:paraId="00112552" w14:textId="77777777" w:rsidR="00947E88" w:rsidRPr="004A65A4" w:rsidRDefault="00947E88" w:rsidP="00947E88">
      <w:pPr>
        <w:pStyle w:val="MediumGrid22"/>
        <w:spacing w:line="240" w:lineRule="auto"/>
        <w:rPr>
          <w:rStyle w:val="None"/>
          <w:rFonts w:ascii="Times New Roman" w:hAnsi="Times New Roman" w:cs="Times New Roman"/>
          <w:b/>
          <w:sz w:val="24"/>
          <w:szCs w:val="24"/>
        </w:rPr>
      </w:pPr>
      <w:r w:rsidRPr="004A65A4">
        <w:rPr>
          <w:rStyle w:val="None"/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9782C">
        <w:rPr>
          <w:rStyle w:val="None"/>
          <w:rFonts w:ascii="Times New Roman" w:hAnsi="Times New Roman" w:cs="Times New Roman"/>
          <w:b/>
          <w:sz w:val="24"/>
          <w:szCs w:val="24"/>
        </w:rPr>
        <w:t>S</w:t>
      </w:r>
      <w:r w:rsidRPr="004A65A4">
        <w:rPr>
          <w:rStyle w:val="None"/>
          <w:rFonts w:ascii="Times New Roman" w:hAnsi="Times New Roman" w:cs="Times New Roman"/>
          <w:b/>
          <w:sz w:val="24"/>
          <w:szCs w:val="24"/>
        </w:rPr>
        <w:t>1. Batch Assignment</w:t>
      </w:r>
      <w:r w:rsidR="00516BA8" w:rsidRPr="004A65A4">
        <w:rPr>
          <w:rStyle w:val="None"/>
          <w:rFonts w:ascii="Times New Roman" w:hAnsi="Times New Roman" w:cs="Times New Roman"/>
          <w:b/>
          <w:sz w:val="24"/>
          <w:szCs w:val="24"/>
        </w:rPr>
        <w:t>.*</w:t>
      </w:r>
    </w:p>
    <w:p w14:paraId="2CD15DDB" w14:textId="77777777" w:rsidR="006541E6" w:rsidRPr="004A65A4" w:rsidRDefault="006541E6" w:rsidP="00947E88">
      <w:pPr>
        <w:pStyle w:val="MediumGrid22"/>
        <w:spacing w:line="240" w:lineRule="auto"/>
        <w:rPr>
          <w:rStyle w:val="None"/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154" w:type="dxa"/>
        <w:jc w:val="center"/>
        <w:tblLook w:val="04A0" w:firstRow="1" w:lastRow="0" w:firstColumn="1" w:lastColumn="0" w:noHBand="0" w:noVBand="1"/>
      </w:tblPr>
      <w:tblGrid>
        <w:gridCol w:w="360"/>
        <w:gridCol w:w="720"/>
        <w:gridCol w:w="1576"/>
        <w:gridCol w:w="1003"/>
        <w:gridCol w:w="193"/>
        <w:gridCol w:w="302"/>
      </w:tblGrid>
      <w:tr w:rsidR="002303D8" w:rsidRPr="004A65A4" w14:paraId="1ACAC84B" w14:textId="77777777" w:rsidTr="002303D8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74B2" w14:textId="77777777" w:rsidR="002303D8" w:rsidRPr="004A65A4" w:rsidRDefault="002303D8" w:rsidP="00516BA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CBD8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</w:rPr>
              <w:t xml:space="preserve">ID 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0EFD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</w:rPr>
              <w:t>Class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BA80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</w:rPr>
              <w:t>Batch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right w:val="nil"/>
            </w:tcBorders>
          </w:tcPr>
          <w:p w14:paraId="4736C25A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  <w:b/>
              </w:rPr>
            </w:pPr>
          </w:p>
        </w:tc>
      </w:tr>
      <w:tr w:rsidR="002303D8" w:rsidRPr="004A65A4" w14:paraId="7BFCED77" w14:textId="77777777" w:rsidTr="002303D8">
        <w:trPr>
          <w:trHeight w:val="300"/>
          <w:jc w:val="center"/>
        </w:trPr>
        <w:tc>
          <w:tcPr>
            <w:tcW w:w="415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072B7AA" w14:textId="77777777" w:rsidR="002303D8" w:rsidRPr="004A65A4" w:rsidRDefault="002303D8" w:rsidP="002303D8">
            <w:pPr>
              <w:spacing w:line="240" w:lineRule="auto"/>
              <w:rPr>
                <w:rFonts w:eastAsia="Times New Roman" w:cs="Times New Roman"/>
                <w:b/>
                <w:i/>
              </w:rPr>
            </w:pPr>
            <w:r w:rsidRPr="004A65A4">
              <w:rPr>
                <w:rFonts w:eastAsia="Times New Roman" w:cs="Times New Roman"/>
                <w:b/>
                <w:i/>
              </w:rPr>
              <w:t>Training Cohort</w:t>
            </w:r>
          </w:p>
        </w:tc>
      </w:tr>
      <w:tr w:rsidR="002303D8" w:rsidRPr="004A65A4" w14:paraId="21A4297E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E00C" w14:textId="77777777" w:rsidR="002303D8" w:rsidRPr="004A65A4" w:rsidRDefault="002303D8" w:rsidP="00516BA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02E6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29E3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5DEE1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4AB2F69C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92C0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B0A2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0B60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41127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0BEA358A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98A9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6B01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D682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F2E90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6DDAB367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9FD6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B121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1768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AB125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50436739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63E3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E3D6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89FE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0BBDA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7FD44C55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C50E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91A3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F51A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5CCF3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7B1699F4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52B7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F772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9665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1938E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71F77605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3102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EDDF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5D2D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26708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00546230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8F09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116E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758A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DFB09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6BC506D7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7DB7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AAC1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C10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64BC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FA6A18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5845932E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4412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11A0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C11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EB9C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BFA5B9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11B0B663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2C37E9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69A436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C12</w:t>
            </w:r>
          </w:p>
        </w:tc>
        <w:tc>
          <w:tcPr>
            <w:tcW w:w="15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CD78CB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9FEF6C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46B230A8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51B7A0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FE4FCA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C13</w:t>
            </w:r>
          </w:p>
        </w:tc>
        <w:tc>
          <w:tcPr>
            <w:tcW w:w="15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47C9FB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1C749C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3977B58A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016869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0F53A4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C14</w:t>
            </w:r>
          </w:p>
        </w:tc>
        <w:tc>
          <w:tcPr>
            <w:tcW w:w="15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08B011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574ED3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378C7FAE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7C5483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C2F636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C15</w:t>
            </w:r>
          </w:p>
        </w:tc>
        <w:tc>
          <w:tcPr>
            <w:tcW w:w="1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6C608A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C06FC3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5F243E5D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0929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204B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B223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8E133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155E674A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51A7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1B4F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5C8C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D3F33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58AFC6A3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3A9A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130A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5275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11497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516DEBE0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36A0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890B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3A92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1C921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43661EC9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D801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59DB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08F0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0D774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28FCCB8C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CDDA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ECF4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0E6D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957DE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5FC6762E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82EB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28AB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03E8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3C8AE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74EBD096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9AAD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C221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3952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19D48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54945CB0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F545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0566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A9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EFC6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A950FA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4067B36C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ABEB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4A5C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A10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8C27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AEA11D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7AFBAD91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0090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7558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A11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936C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778A25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3F2E9ECB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3E84E5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7D0A5B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A12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02EB46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08A855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56171C2F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8EAA62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2B6D3C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A13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0A658B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E68206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216DFC36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A12897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9F09CF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A14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484C0E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9A6052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73C1C451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7175F7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C7501D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A15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5911AC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07C29C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5BFC0579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8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55C1F" w14:textId="77777777" w:rsidR="002303D8" w:rsidRPr="004A65A4" w:rsidRDefault="002303D8" w:rsidP="002303D8">
            <w:pPr>
              <w:spacing w:line="240" w:lineRule="auto"/>
              <w:rPr>
                <w:rFonts w:cs="Times New Roman"/>
                <w:b/>
                <w:i/>
              </w:rPr>
            </w:pPr>
            <w:r w:rsidRPr="004A65A4">
              <w:rPr>
                <w:rFonts w:cs="Times New Roman"/>
                <w:b/>
                <w:i/>
              </w:rPr>
              <w:t>Testing Cohort</w:t>
            </w:r>
          </w:p>
        </w:tc>
      </w:tr>
      <w:tr w:rsidR="002303D8" w:rsidRPr="004A65A4" w14:paraId="5BB15E4B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E8AB" w14:textId="77777777" w:rsidR="002303D8" w:rsidRPr="004A65A4" w:rsidRDefault="002303D8" w:rsidP="00516BA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CFAD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C16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D485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0E6C2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0525EEFD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3777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B05E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BB5A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51DD3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319D50C3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1064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93D0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50FB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56C6C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121757B1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2779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369C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C19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B6A4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B9A5B7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41C74B80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BDE98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73706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6B7CC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35E60D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6F04E3FE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51FB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D3E9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A16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87A8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C152A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0C2FFCC3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6B4E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55B2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56A5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CCEA3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1</w:t>
            </w:r>
          </w:p>
        </w:tc>
      </w:tr>
      <w:tr w:rsidR="002303D8" w:rsidRPr="004A65A4" w14:paraId="3F421117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8B80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6BFE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FB57B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7847F770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7E4A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lastRenderedPageBreak/>
              <w:t>A19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BC0A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75BFB3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  <w:tr w:rsidR="002303D8" w:rsidRPr="004A65A4" w14:paraId="1B7C3285" w14:textId="77777777" w:rsidTr="002303D8">
        <w:trPr>
          <w:gridAfter w:val="1"/>
          <w:wAfter w:w="302" w:type="dxa"/>
          <w:trHeight w:val="300"/>
          <w:jc w:val="center"/>
        </w:trPr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C737A" w14:textId="77777777" w:rsidR="002303D8" w:rsidRPr="004A65A4" w:rsidRDefault="002303D8" w:rsidP="00516BA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70FD3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C6D8E9" w14:textId="77777777" w:rsidR="002303D8" w:rsidRPr="004A65A4" w:rsidRDefault="002303D8" w:rsidP="00516BA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</w:t>
            </w:r>
          </w:p>
        </w:tc>
      </w:tr>
    </w:tbl>
    <w:p w14:paraId="06AAE3EC" w14:textId="77777777" w:rsidR="00516BA8" w:rsidRPr="004A65A4" w:rsidRDefault="00516BA8" w:rsidP="00516BA8">
      <w:pPr>
        <w:pStyle w:val="MediumGrid22"/>
        <w:spacing w:line="240" w:lineRule="auto"/>
        <w:rPr>
          <w:rStyle w:val="None"/>
          <w:rFonts w:ascii="Times New Roman" w:hAnsi="Times New Roman" w:cs="Times New Roman"/>
          <w:sz w:val="20"/>
          <w:szCs w:val="20"/>
        </w:rPr>
      </w:pPr>
    </w:p>
    <w:p w14:paraId="64F692C6" w14:textId="77777777" w:rsidR="00516BA8" w:rsidRPr="004A65A4" w:rsidRDefault="00516BA8" w:rsidP="00516BA8">
      <w:pPr>
        <w:pStyle w:val="MediumGrid22"/>
        <w:spacing w:line="240" w:lineRule="auto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r w:rsidRPr="004A65A4">
        <w:rPr>
          <w:rStyle w:val="None"/>
          <w:rFonts w:ascii="Times New Roman" w:hAnsi="Times New Roman" w:cs="Times New Roman"/>
          <w:sz w:val="20"/>
          <w:szCs w:val="20"/>
        </w:rPr>
        <w:t>*Over the study period</w:t>
      </w:r>
      <w:r w:rsidR="006541E6" w:rsidRPr="004A65A4">
        <w:rPr>
          <w:rStyle w:val="None"/>
          <w:rFonts w:ascii="Times New Roman" w:hAnsi="Times New Roman" w:cs="Times New Roman"/>
          <w:sz w:val="20"/>
          <w:szCs w:val="20"/>
        </w:rPr>
        <w:t>,</w:t>
      </w:r>
      <w:r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 samples were collected and processed in </w:t>
      </w:r>
      <w:r w:rsidR="006541E6"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2 </w:t>
      </w:r>
      <w:r w:rsidRPr="004A65A4">
        <w:rPr>
          <w:rStyle w:val="None"/>
          <w:rFonts w:ascii="Times New Roman" w:hAnsi="Times New Roman" w:cs="Times New Roman"/>
          <w:sz w:val="20"/>
          <w:szCs w:val="20"/>
        </w:rPr>
        <w:t>main batches. The earlier batch is designated “1</w:t>
      </w:r>
      <w:r w:rsidR="009D0C99" w:rsidRPr="004A65A4">
        <w:rPr>
          <w:rStyle w:val="None"/>
          <w:rFonts w:ascii="Times New Roman" w:hAnsi="Times New Roman" w:cs="Times New Roman"/>
          <w:sz w:val="20"/>
          <w:szCs w:val="20"/>
        </w:rPr>
        <w:t>,</w:t>
      </w:r>
      <w:r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” and the later batch is designated “2.” When creating the training and testing cohorts, data from each batch </w:t>
      </w:r>
      <w:r w:rsidR="006541E6"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were </w:t>
      </w:r>
      <w:r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randomly partitioned into each group. </w:t>
      </w:r>
    </w:p>
    <w:p w14:paraId="62699F0D" w14:textId="77777777" w:rsidR="005C5E68" w:rsidRPr="004A65A4" w:rsidRDefault="00947E88" w:rsidP="001D0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Style w:val="None"/>
          <w:rFonts w:eastAsia="Calibri" w:cs="Times New Roman"/>
          <w:b/>
        </w:rPr>
      </w:pPr>
      <w:r w:rsidRPr="004A65A4">
        <w:rPr>
          <w:rStyle w:val="None"/>
          <w:rFonts w:cs="Times New Roman"/>
          <w:b/>
        </w:rPr>
        <w:br w:type="page"/>
      </w:r>
      <w:r w:rsidR="005C5E68" w:rsidRPr="004A65A4">
        <w:rPr>
          <w:rStyle w:val="None"/>
          <w:rFonts w:cs="Times New Roman"/>
          <w:b/>
        </w:rPr>
        <w:lastRenderedPageBreak/>
        <w:t xml:space="preserve">Table </w:t>
      </w:r>
      <w:r w:rsidR="0099782C">
        <w:rPr>
          <w:rStyle w:val="None"/>
          <w:rFonts w:cs="Times New Roman"/>
          <w:b/>
        </w:rPr>
        <w:t>S</w:t>
      </w:r>
      <w:r w:rsidRPr="004A65A4">
        <w:rPr>
          <w:rStyle w:val="None"/>
          <w:rFonts w:cs="Times New Roman"/>
          <w:b/>
        </w:rPr>
        <w:t>2</w:t>
      </w:r>
      <w:r w:rsidR="005C5E68" w:rsidRPr="004A65A4">
        <w:rPr>
          <w:rStyle w:val="None"/>
          <w:rFonts w:cs="Times New Roman"/>
          <w:b/>
        </w:rPr>
        <w:t>. Primers used for qPCR and their efficiencies.*</w:t>
      </w:r>
    </w:p>
    <w:p w14:paraId="0907AFDC" w14:textId="77777777" w:rsidR="005C5E68" w:rsidRPr="004A65A4" w:rsidRDefault="005C5E68" w:rsidP="005C5E68">
      <w:pPr>
        <w:pStyle w:val="MediumGrid22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565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85"/>
        <w:gridCol w:w="4140"/>
        <w:gridCol w:w="1260"/>
        <w:gridCol w:w="720"/>
        <w:gridCol w:w="1260"/>
      </w:tblGrid>
      <w:tr w:rsidR="005C5E68" w:rsidRPr="004A65A4" w14:paraId="48AADABE" w14:textId="77777777" w:rsidTr="005C5E68">
        <w:trPr>
          <w:trHeight w:val="277"/>
          <w:jc w:val="center"/>
        </w:trPr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24140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Transcript</w:t>
            </w:r>
          </w:p>
        </w:tc>
        <w:tc>
          <w:tcPr>
            <w:tcW w:w="4140" w:type="dxa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DDBD1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 Sequence</w:t>
            </w:r>
          </w:p>
        </w:tc>
        <w:tc>
          <w:tcPr>
            <w:tcW w:w="1260" w:type="dxa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0CA690CF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Annealing</w:t>
            </w:r>
          </w:p>
          <w:p w14:paraId="6D0E0B4C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Temp. (</w:t>
            </w:r>
            <w:r w:rsidRPr="004A65A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o</w:t>
            </w:r>
            <w:r w:rsidRPr="004A6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C)</w:t>
            </w:r>
          </w:p>
        </w:tc>
        <w:tc>
          <w:tcPr>
            <w:tcW w:w="720" w:type="dxa"/>
            <w:tcBorders>
              <w:top w:val="nil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441FE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Eff.</w:t>
            </w:r>
          </w:p>
        </w:tc>
        <w:tc>
          <w:tcPr>
            <w:tcW w:w="1260" w:type="dxa"/>
            <w:tcBorders>
              <w:top w:val="nil"/>
              <w:left w:val="single" w:sz="8" w:space="0" w:color="FFFFFF"/>
              <w:bottom w:val="single" w:sz="8" w:space="0" w:color="000000"/>
              <w:right w:val="nil"/>
            </w:tcBorders>
          </w:tcPr>
          <w:p w14:paraId="3FF48FF4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PCR Prod.</w:t>
            </w:r>
          </w:p>
          <w:p w14:paraId="244365F3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Length (bp)</w:t>
            </w:r>
          </w:p>
        </w:tc>
      </w:tr>
      <w:tr w:rsidR="005C5E68" w:rsidRPr="004A65A4" w14:paraId="2FBB21CF" w14:textId="77777777" w:rsidTr="005C5E68">
        <w:trPr>
          <w:trHeight w:val="277"/>
          <w:jc w:val="center"/>
        </w:trPr>
        <w:tc>
          <w:tcPr>
            <w:tcW w:w="11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967F17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CD177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68DEA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5'-ACACACGGAAACTTGGCTCA-3'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</w:tcPr>
          <w:p w14:paraId="37CF2DD0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60.0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1D5C4E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FFFFFF"/>
              <w:right w:val="nil"/>
            </w:tcBorders>
          </w:tcPr>
          <w:p w14:paraId="5B6AEAB6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 xml:space="preserve">124 </w:t>
            </w:r>
          </w:p>
        </w:tc>
      </w:tr>
      <w:tr w:rsidR="005C5E68" w:rsidRPr="004A65A4" w14:paraId="4ACFE8DD" w14:textId="77777777" w:rsidTr="005C5E68">
        <w:trPr>
          <w:trHeight w:val="277"/>
          <w:jc w:val="center"/>
        </w:trPr>
        <w:tc>
          <w:tcPr>
            <w:tcW w:w="11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90CC5EF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24375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5'-CCAGGGTTGATGTGAGTCCTAC-3'</w:t>
            </w:r>
          </w:p>
        </w:tc>
        <w:tc>
          <w:tcPr>
            <w:tcW w:w="1260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69B2ACFA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vAlign w:val="center"/>
            <w:hideMark/>
          </w:tcPr>
          <w:p w14:paraId="06A2EBFC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8" w:space="0" w:color="FFFFFF"/>
              <w:bottom w:val="single" w:sz="8" w:space="0" w:color="000000"/>
              <w:right w:val="nil"/>
            </w:tcBorders>
          </w:tcPr>
          <w:p w14:paraId="3343CB02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E68" w:rsidRPr="004A65A4" w14:paraId="5C8C4A33" w14:textId="77777777" w:rsidTr="005C5E68">
        <w:trPr>
          <w:trHeight w:val="277"/>
          <w:jc w:val="center"/>
        </w:trPr>
        <w:tc>
          <w:tcPr>
            <w:tcW w:w="11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2537A9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CYP1B1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50BEA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5'-CAGTGAATTTGGGCTGCTGT-3'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</w:tcPr>
          <w:p w14:paraId="4B36C85B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60.0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11551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FFFFFF"/>
              <w:right w:val="nil"/>
            </w:tcBorders>
          </w:tcPr>
          <w:p w14:paraId="178B7821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5C5E68" w:rsidRPr="004A65A4" w14:paraId="029D26E9" w14:textId="77777777" w:rsidTr="005C5E68">
        <w:trPr>
          <w:trHeight w:val="277"/>
          <w:jc w:val="center"/>
        </w:trPr>
        <w:tc>
          <w:tcPr>
            <w:tcW w:w="11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D0779EC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CFBB8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5'-TGACGACTGGGCCTACATAC-3'</w:t>
            </w:r>
          </w:p>
        </w:tc>
        <w:tc>
          <w:tcPr>
            <w:tcW w:w="1260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22B1A966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vAlign w:val="center"/>
            <w:hideMark/>
          </w:tcPr>
          <w:p w14:paraId="14BC62BB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8" w:space="0" w:color="FFFFFF"/>
              <w:bottom w:val="single" w:sz="8" w:space="0" w:color="000000"/>
              <w:right w:val="nil"/>
            </w:tcBorders>
          </w:tcPr>
          <w:p w14:paraId="1A246E03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E68" w:rsidRPr="004A65A4" w14:paraId="33AFCFDD" w14:textId="77777777" w:rsidTr="005C5E68">
        <w:trPr>
          <w:trHeight w:val="277"/>
          <w:jc w:val="center"/>
        </w:trPr>
        <w:tc>
          <w:tcPr>
            <w:tcW w:w="11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EA6680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ARMC12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B1CA2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5'-CCTCAACAACCTTCCACTGCC-3'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</w:tcPr>
          <w:p w14:paraId="4036656B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60.0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DD8960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FFFFFF"/>
              <w:right w:val="nil"/>
            </w:tcBorders>
          </w:tcPr>
          <w:p w14:paraId="2AEBD0A3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5C5E68" w:rsidRPr="004A65A4" w14:paraId="23DA9610" w14:textId="77777777" w:rsidTr="005C5E68">
        <w:trPr>
          <w:trHeight w:val="277"/>
          <w:jc w:val="center"/>
        </w:trPr>
        <w:tc>
          <w:tcPr>
            <w:tcW w:w="11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AC6292C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67FA9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5'-CAGGTAGCTCAGCAGTCGTA-3'</w:t>
            </w:r>
          </w:p>
        </w:tc>
        <w:tc>
          <w:tcPr>
            <w:tcW w:w="1260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22FC47D8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vAlign w:val="center"/>
            <w:hideMark/>
          </w:tcPr>
          <w:p w14:paraId="435CEDF4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8" w:space="0" w:color="FFFFFF"/>
              <w:bottom w:val="single" w:sz="8" w:space="0" w:color="000000"/>
              <w:right w:val="nil"/>
            </w:tcBorders>
          </w:tcPr>
          <w:p w14:paraId="5F21843A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E68" w:rsidRPr="004A65A4" w14:paraId="5E5FACCD" w14:textId="77777777" w:rsidTr="005C5E68">
        <w:trPr>
          <w:trHeight w:val="277"/>
          <w:jc w:val="center"/>
        </w:trPr>
        <w:tc>
          <w:tcPr>
            <w:tcW w:w="11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BBBA5C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OLAH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90708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5'-GCAGCCAGTCATCCAGGATA-3'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</w:tcPr>
          <w:p w14:paraId="3DBF8CCE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60.0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99EF0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FFFFFF"/>
              <w:right w:val="nil"/>
            </w:tcBorders>
          </w:tcPr>
          <w:p w14:paraId="52A350CD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5C5E68" w:rsidRPr="004A65A4" w14:paraId="7D666FFA" w14:textId="77777777" w:rsidTr="005C5E68">
        <w:trPr>
          <w:trHeight w:val="277"/>
          <w:jc w:val="center"/>
        </w:trPr>
        <w:tc>
          <w:tcPr>
            <w:tcW w:w="11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77516A2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1F662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5'-ATCTTTGGGAATGCGATGCC-3'</w:t>
            </w:r>
          </w:p>
        </w:tc>
        <w:tc>
          <w:tcPr>
            <w:tcW w:w="1260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3A85C38D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vAlign w:val="center"/>
            <w:hideMark/>
          </w:tcPr>
          <w:p w14:paraId="38ABC9AC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8" w:space="0" w:color="FFFFFF"/>
              <w:bottom w:val="single" w:sz="8" w:space="0" w:color="000000"/>
              <w:right w:val="nil"/>
            </w:tcBorders>
          </w:tcPr>
          <w:p w14:paraId="3164A6F9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E68" w:rsidRPr="004A65A4" w14:paraId="64B00DE4" w14:textId="77777777" w:rsidTr="005C5E68">
        <w:trPr>
          <w:trHeight w:val="277"/>
          <w:jc w:val="center"/>
        </w:trPr>
        <w:tc>
          <w:tcPr>
            <w:tcW w:w="11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2BBA3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CD163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532C1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</w:t>
            </w:r>
            <w:r w:rsidRPr="004A65A4">
              <w:rPr>
                <w:rFonts w:ascii="Times New Roman" w:hAnsi="Times New Roman" w:cs="Times New Roman"/>
              </w:rPr>
              <w:t xml:space="preserve"> </w:t>
            </w: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TGTCGTGGGAATGAGTCAGC-3'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</w:tcPr>
          <w:p w14:paraId="1FB90E73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60.0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6C20AE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FFFFFF"/>
              <w:right w:val="nil"/>
            </w:tcBorders>
          </w:tcPr>
          <w:p w14:paraId="642E70F3" w14:textId="77777777" w:rsidR="005C5E68" w:rsidRPr="004A65A4" w:rsidRDefault="005C5E68" w:rsidP="005C5E68">
            <w:pPr>
              <w:pStyle w:val="MediumGrid22"/>
              <w:tabs>
                <w:tab w:val="left" w:pos="1080"/>
              </w:tabs>
              <w:spacing w:line="240" w:lineRule="auto"/>
              <w:ind w:left="1440" w:hanging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5C5E68" w:rsidRPr="004A65A4" w14:paraId="16D27450" w14:textId="77777777" w:rsidTr="005C5E68">
        <w:trPr>
          <w:trHeight w:val="277"/>
          <w:jc w:val="center"/>
        </w:trPr>
        <w:tc>
          <w:tcPr>
            <w:tcW w:w="1185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5111C815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5A8D1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</w:t>
            </w:r>
            <w:r w:rsidRPr="004A65A4">
              <w:rPr>
                <w:rFonts w:ascii="Times New Roman" w:hAnsi="Times New Roman" w:cs="Times New Roman"/>
              </w:rPr>
              <w:t xml:space="preserve"> </w:t>
            </w: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TGGATCCATCTGAGCAGGTC-3'</w:t>
            </w:r>
          </w:p>
        </w:tc>
        <w:tc>
          <w:tcPr>
            <w:tcW w:w="1260" w:type="dxa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4F9A35F0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FFFFFF"/>
              <w:bottom w:val="single" w:sz="4" w:space="0" w:color="auto"/>
              <w:right w:val="nil"/>
            </w:tcBorders>
            <w:vAlign w:val="center"/>
            <w:hideMark/>
          </w:tcPr>
          <w:p w14:paraId="6A14141F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8" w:space="0" w:color="FFFFFF"/>
              <w:bottom w:val="single" w:sz="4" w:space="0" w:color="auto"/>
              <w:right w:val="nil"/>
            </w:tcBorders>
          </w:tcPr>
          <w:p w14:paraId="1F54E499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E68" w:rsidRPr="004A65A4" w14:paraId="3804F8F3" w14:textId="77777777" w:rsidTr="005C5E68">
        <w:trPr>
          <w:trHeight w:val="277"/>
          <w:jc w:val="center"/>
        </w:trPr>
        <w:tc>
          <w:tcPr>
            <w:tcW w:w="1185" w:type="dxa"/>
            <w:tcBorders>
              <w:top w:val="single" w:sz="4" w:space="0" w:color="auto"/>
              <w:left w:val="nil"/>
            </w:tcBorders>
            <w:vAlign w:val="center"/>
          </w:tcPr>
          <w:p w14:paraId="22C4D36B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G0S2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F65BE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5'-CACTAAGGTCATTCCCGCCT-3'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21F1ADE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60.0</w:t>
            </w:r>
          </w:p>
        </w:tc>
        <w:tc>
          <w:tcPr>
            <w:tcW w:w="720" w:type="dxa"/>
            <w:tcBorders>
              <w:top w:val="single" w:sz="4" w:space="0" w:color="auto"/>
              <w:right w:val="nil"/>
            </w:tcBorders>
          </w:tcPr>
          <w:p w14:paraId="3E567F67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right w:val="nil"/>
            </w:tcBorders>
          </w:tcPr>
          <w:p w14:paraId="17627A92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5C5E68" w:rsidRPr="004A65A4" w14:paraId="34AA44EA" w14:textId="77777777" w:rsidTr="005C5E68">
        <w:trPr>
          <w:trHeight w:val="277"/>
          <w:jc w:val="center"/>
        </w:trPr>
        <w:tc>
          <w:tcPr>
            <w:tcW w:w="1185" w:type="dxa"/>
            <w:tcBorders>
              <w:left w:val="nil"/>
              <w:bottom w:val="single" w:sz="4" w:space="0" w:color="auto"/>
            </w:tcBorders>
            <w:vAlign w:val="center"/>
          </w:tcPr>
          <w:p w14:paraId="31CF47D0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2BF9D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5'-AGCACGTACAGCTTCACCAT-3'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C7DEE10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vAlign w:val="center"/>
          </w:tcPr>
          <w:p w14:paraId="26229163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  <w:right w:val="nil"/>
            </w:tcBorders>
          </w:tcPr>
          <w:p w14:paraId="173057F0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E68" w:rsidRPr="004A65A4" w14:paraId="420170BD" w14:textId="77777777" w:rsidTr="005C5E68">
        <w:trPr>
          <w:trHeight w:val="277"/>
          <w:jc w:val="center"/>
        </w:trPr>
        <w:tc>
          <w:tcPr>
            <w:tcW w:w="1185" w:type="dxa"/>
            <w:tcBorders>
              <w:top w:val="single" w:sz="4" w:space="0" w:color="auto"/>
              <w:left w:val="nil"/>
            </w:tcBorders>
            <w:vAlign w:val="center"/>
          </w:tcPr>
          <w:p w14:paraId="03229DBA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FCRL5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99E71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5'-TCAGTGTCTACCTGCCCAAG-3'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61045E6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60.0</w:t>
            </w:r>
          </w:p>
        </w:tc>
        <w:tc>
          <w:tcPr>
            <w:tcW w:w="720" w:type="dxa"/>
            <w:tcBorders>
              <w:top w:val="single" w:sz="4" w:space="0" w:color="auto"/>
              <w:right w:val="nil"/>
            </w:tcBorders>
          </w:tcPr>
          <w:p w14:paraId="595641CC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260" w:type="dxa"/>
            <w:tcBorders>
              <w:top w:val="single" w:sz="4" w:space="0" w:color="auto"/>
              <w:right w:val="nil"/>
            </w:tcBorders>
          </w:tcPr>
          <w:p w14:paraId="5D27269E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C5E68" w:rsidRPr="004A65A4" w14:paraId="0AA67AE3" w14:textId="77777777" w:rsidTr="005C5E68">
        <w:trPr>
          <w:trHeight w:val="277"/>
          <w:jc w:val="center"/>
        </w:trPr>
        <w:tc>
          <w:tcPr>
            <w:tcW w:w="1185" w:type="dxa"/>
            <w:tcBorders>
              <w:left w:val="nil"/>
              <w:bottom w:val="single" w:sz="4" w:space="0" w:color="auto"/>
            </w:tcBorders>
            <w:vAlign w:val="center"/>
          </w:tcPr>
          <w:p w14:paraId="4C4EC75E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350A5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5'-GCCTTGACTTGCTGGGTTAC-3'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2798836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vAlign w:val="center"/>
          </w:tcPr>
          <w:p w14:paraId="0B6B30EC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nil"/>
            </w:tcBorders>
          </w:tcPr>
          <w:p w14:paraId="2A409525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E68" w:rsidRPr="004A65A4" w14:paraId="6BF22E27" w14:textId="77777777" w:rsidTr="005C5E68">
        <w:trPr>
          <w:trHeight w:val="277"/>
          <w:jc w:val="center"/>
        </w:trPr>
        <w:tc>
          <w:tcPr>
            <w:tcW w:w="1185" w:type="dxa"/>
            <w:tcBorders>
              <w:top w:val="single" w:sz="4" w:space="0" w:color="auto"/>
              <w:left w:val="nil"/>
            </w:tcBorders>
            <w:vAlign w:val="center"/>
          </w:tcPr>
          <w:p w14:paraId="2FC50183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7D2C6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5'-CGCTCTCTGCTCCTCCTGTT-3'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9BDBF65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60.0</w:t>
            </w:r>
          </w:p>
        </w:tc>
        <w:tc>
          <w:tcPr>
            <w:tcW w:w="720" w:type="dxa"/>
            <w:tcBorders>
              <w:top w:val="single" w:sz="4" w:space="0" w:color="auto"/>
              <w:right w:val="nil"/>
            </w:tcBorders>
          </w:tcPr>
          <w:p w14:paraId="7F64767E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260" w:type="dxa"/>
            <w:tcBorders>
              <w:top w:val="single" w:sz="4" w:space="0" w:color="auto"/>
              <w:right w:val="nil"/>
            </w:tcBorders>
          </w:tcPr>
          <w:p w14:paraId="4C22BE7A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5C5E68" w:rsidRPr="004A65A4" w14:paraId="0424FF59" w14:textId="77777777" w:rsidTr="005C5E68">
        <w:trPr>
          <w:trHeight w:val="277"/>
          <w:jc w:val="center"/>
        </w:trPr>
        <w:tc>
          <w:tcPr>
            <w:tcW w:w="1185" w:type="dxa"/>
            <w:tcBorders>
              <w:left w:val="nil"/>
              <w:bottom w:val="single" w:sz="4" w:space="0" w:color="auto"/>
            </w:tcBorders>
            <w:vAlign w:val="center"/>
          </w:tcPr>
          <w:p w14:paraId="44E17438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47179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5'-CCATGGTGTCTGAGCGATGT-3'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EF1DC5D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vAlign w:val="center"/>
          </w:tcPr>
          <w:p w14:paraId="0F9FB87A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nil"/>
            </w:tcBorders>
          </w:tcPr>
          <w:p w14:paraId="7D74C7E1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E68" w:rsidRPr="004A65A4" w14:paraId="6D8B5D45" w14:textId="77777777" w:rsidTr="005C5E68">
        <w:trPr>
          <w:trHeight w:val="277"/>
          <w:jc w:val="center"/>
        </w:trPr>
        <w:tc>
          <w:tcPr>
            <w:tcW w:w="1185" w:type="dxa"/>
            <w:tcBorders>
              <w:top w:val="single" w:sz="4" w:space="0" w:color="auto"/>
              <w:left w:val="nil"/>
            </w:tcBorders>
            <w:vAlign w:val="center"/>
          </w:tcPr>
          <w:p w14:paraId="1A64AF82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18s rRNA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DCE38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5'-GGCCCTCTAATTGGAAGAGTC-3'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DCCF277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60.0</w:t>
            </w:r>
          </w:p>
        </w:tc>
        <w:tc>
          <w:tcPr>
            <w:tcW w:w="720" w:type="dxa"/>
            <w:tcBorders>
              <w:top w:val="single" w:sz="4" w:space="0" w:color="auto"/>
              <w:right w:val="nil"/>
            </w:tcBorders>
          </w:tcPr>
          <w:p w14:paraId="1A7E9AF2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260" w:type="dxa"/>
            <w:tcBorders>
              <w:top w:val="single" w:sz="4" w:space="0" w:color="auto"/>
              <w:right w:val="nil"/>
            </w:tcBorders>
          </w:tcPr>
          <w:p w14:paraId="060AF5FB" w14:textId="77777777" w:rsidR="005C5E68" w:rsidRPr="004A65A4" w:rsidRDefault="005C5E68" w:rsidP="005C5E68">
            <w:pPr>
              <w:pStyle w:val="MediumGrid22"/>
              <w:tabs>
                <w:tab w:val="left" w:pos="1140"/>
              </w:tabs>
              <w:spacing w:line="240" w:lineRule="auto"/>
              <w:ind w:left="1440" w:hanging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5C5E68" w:rsidRPr="004A65A4" w14:paraId="35C58136" w14:textId="77777777" w:rsidTr="005C5E68">
        <w:trPr>
          <w:trHeight w:val="277"/>
          <w:jc w:val="center"/>
        </w:trPr>
        <w:tc>
          <w:tcPr>
            <w:tcW w:w="1185" w:type="dxa"/>
            <w:tcBorders>
              <w:left w:val="nil"/>
              <w:bottom w:val="single" w:sz="4" w:space="0" w:color="auto"/>
            </w:tcBorders>
            <w:vAlign w:val="center"/>
          </w:tcPr>
          <w:p w14:paraId="16861E06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A8CB2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5'-CCAAGATCCAACTACGAGCTT-3'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B344B34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vAlign w:val="center"/>
          </w:tcPr>
          <w:p w14:paraId="7035C8C1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nil"/>
            </w:tcBorders>
          </w:tcPr>
          <w:p w14:paraId="5A637D29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E68" w:rsidRPr="004A65A4" w14:paraId="7FEA6E52" w14:textId="77777777" w:rsidTr="005C5E68">
        <w:trPr>
          <w:trHeight w:val="277"/>
          <w:jc w:val="center"/>
        </w:trPr>
        <w:tc>
          <w:tcPr>
            <w:tcW w:w="1185" w:type="dxa"/>
            <w:tcBorders>
              <w:top w:val="single" w:sz="4" w:space="0" w:color="auto"/>
              <w:left w:val="nil"/>
            </w:tcBorders>
            <w:vAlign w:val="center"/>
          </w:tcPr>
          <w:p w14:paraId="74FABCFF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GPI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16E4F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5'-AGGCTGCTGCCACATAAGGT-3'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D61A749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60.0</w:t>
            </w:r>
          </w:p>
        </w:tc>
        <w:tc>
          <w:tcPr>
            <w:tcW w:w="720" w:type="dxa"/>
            <w:tcBorders>
              <w:top w:val="single" w:sz="4" w:space="0" w:color="auto"/>
              <w:right w:val="nil"/>
            </w:tcBorders>
          </w:tcPr>
          <w:p w14:paraId="365B8C83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260" w:type="dxa"/>
            <w:tcBorders>
              <w:top w:val="single" w:sz="4" w:space="0" w:color="auto"/>
              <w:right w:val="nil"/>
            </w:tcBorders>
          </w:tcPr>
          <w:p w14:paraId="712A5421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5C5E68" w:rsidRPr="004A65A4" w14:paraId="391FEFFF" w14:textId="77777777" w:rsidTr="005C5E68">
        <w:trPr>
          <w:trHeight w:val="277"/>
          <w:jc w:val="center"/>
        </w:trPr>
        <w:tc>
          <w:tcPr>
            <w:tcW w:w="1185" w:type="dxa"/>
            <w:tcBorders>
              <w:left w:val="nil"/>
              <w:bottom w:val="single" w:sz="4" w:space="0" w:color="auto"/>
            </w:tcBorders>
            <w:vAlign w:val="center"/>
          </w:tcPr>
          <w:p w14:paraId="5F973533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0D7A5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5A4">
              <w:rPr>
                <w:rFonts w:ascii="Times New Roman" w:hAnsi="Times New Roman" w:cs="Times New Roman"/>
                <w:sz w:val="24"/>
                <w:szCs w:val="24"/>
              </w:rPr>
              <w:t>5'-AGCGTCGTGAGAGGTCACTTG-3'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ABDA0EB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</w:tcPr>
          <w:p w14:paraId="17D33842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nil"/>
            </w:tcBorders>
          </w:tcPr>
          <w:p w14:paraId="1D21EA23" w14:textId="77777777" w:rsidR="005C5E68" w:rsidRPr="004A65A4" w:rsidRDefault="005C5E68" w:rsidP="005C5E68">
            <w:pPr>
              <w:pStyle w:val="MediumGrid22"/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46D4B8" w14:textId="77777777" w:rsidR="005C5E68" w:rsidRPr="004A65A4" w:rsidRDefault="005C5E68" w:rsidP="005C5E68">
      <w:pPr>
        <w:pStyle w:val="MediumGrid22"/>
        <w:spacing w:line="240" w:lineRule="auto"/>
        <w:rPr>
          <w:rStyle w:val="None"/>
          <w:rFonts w:ascii="Times New Roman" w:eastAsia="Arial Unicode MS" w:hAnsi="Times New Roman" w:cs="Times New Roman"/>
          <w:b/>
          <w:bCs/>
          <w:sz w:val="24"/>
          <w:szCs w:val="24"/>
        </w:rPr>
      </w:pPr>
    </w:p>
    <w:p w14:paraId="4D5B4A78" w14:textId="77777777" w:rsidR="005C5E68" w:rsidRPr="004A65A4" w:rsidRDefault="005C5E68" w:rsidP="005C5E68">
      <w:pPr>
        <w:pStyle w:val="MediumGrid22"/>
        <w:spacing w:line="240" w:lineRule="auto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r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*Primers were selected using Primer3 and NCBI’s Primer Blast. All efficiencies were within the range of 0.90–1.10. (bp=base pair, Eff.=efficiency, Prod.=product, </w:t>
      </w:r>
      <w:r w:rsidR="006541E6"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qPCR=quantitative polymerase chain reaction, </w:t>
      </w:r>
      <w:r w:rsidRPr="004A65A4">
        <w:rPr>
          <w:rStyle w:val="None"/>
          <w:rFonts w:ascii="Times New Roman" w:hAnsi="Times New Roman" w:cs="Times New Roman"/>
          <w:sz w:val="20"/>
          <w:szCs w:val="20"/>
        </w:rPr>
        <w:t>Temp.=temperature)</w:t>
      </w:r>
    </w:p>
    <w:p w14:paraId="4244BD34" w14:textId="77777777" w:rsidR="006541E6" w:rsidRPr="004A65A4" w:rsidRDefault="006541E6" w:rsidP="005C5E68">
      <w:pPr>
        <w:pStyle w:val="MediumGrid22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65A4">
        <w:rPr>
          <w:rFonts w:ascii="Times New Roman" w:hAnsi="Times New Roman" w:cs="Times New Roman"/>
          <w:sz w:val="24"/>
          <w:szCs w:val="24"/>
        </w:rPr>
        <w:br w:type="page"/>
      </w:r>
    </w:p>
    <w:p w14:paraId="621B4509" w14:textId="77777777" w:rsidR="00BF421C" w:rsidRPr="004A65A4" w:rsidRDefault="00BF421C" w:rsidP="00BF421C">
      <w:pPr>
        <w:pStyle w:val="MediumGrid22"/>
        <w:spacing w:line="240" w:lineRule="auto"/>
        <w:rPr>
          <w:rStyle w:val="None"/>
          <w:rFonts w:ascii="Times New Roman" w:hAnsi="Times New Roman" w:cs="Times New Roman"/>
          <w:b/>
          <w:sz w:val="24"/>
          <w:szCs w:val="24"/>
        </w:rPr>
      </w:pPr>
      <w:r w:rsidRPr="004A65A4">
        <w:rPr>
          <w:rStyle w:val="None"/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9782C">
        <w:rPr>
          <w:rStyle w:val="None"/>
          <w:rFonts w:ascii="Times New Roman" w:hAnsi="Times New Roman" w:cs="Times New Roman"/>
          <w:b/>
          <w:sz w:val="24"/>
          <w:szCs w:val="24"/>
        </w:rPr>
        <w:t>S</w:t>
      </w:r>
      <w:r w:rsidR="00947E88" w:rsidRPr="004A65A4">
        <w:rPr>
          <w:rStyle w:val="None"/>
          <w:rFonts w:ascii="Times New Roman" w:hAnsi="Times New Roman" w:cs="Times New Roman"/>
          <w:b/>
          <w:sz w:val="24"/>
          <w:szCs w:val="24"/>
        </w:rPr>
        <w:t>3</w:t>
      </w:r>
      <w:r w:rsidRPr="004A65A4">
        <w:rPr>
          <w:rStyle w:val="None"/>
          <w:rFonts w:ascii="Times New Roman" w:hAnsi="Times New Roman" w:cs="Times New Roman"/>
          <w:b/>
          <w:sz w:val="24"/>
          <w:szCs w:val="24"/>
        </w:rPr>
        <w:t xml:space="preserve">. RNA Quality.* </w:t>
      </w:r>
    </w:p>
    <w:p w14:paraId="4B345F9B" w14:textId="77777777" w:rsidR="005F0AA4" w:rsidRPr="004A65A4" w:rsidRDefault="005F0AA4" w:rsidP="00BF421C">
      <w:pPr>
        <w:pStyle w:val="MediumGrid22"/>
        <w:spacing w:line="240" w:lineRule="auto"/>
        <w:rPr>
          <w:rStyle w:val="None"/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156" w:type="dxa"/>
        <w:jc w:val="center"/>
        <w:tblLook w:val="04A0" w:firstRow="1" w:lastRow="0" w:firstColumn="1" w:lastColumn="0" w:noHBand="0" w:noVBand="1"/>
      </w:tblPr>
      <w:tblGrid>
        <w:gridCol w:w="360"/>
        <w:gridCol w:w="720"/>
        <w:gridCol w:w="1260"/>
        <w:gridCol w:w="1003"/>
        <w:gridCol w:w="193"/>
        <w:gridCol w:w="936"/>
        <w:gridCol w:w="684"/>
      </w:tblGrid>
      <w:tr w:rsidR="00BF421C" w:rsidRPr="004A65A4" w14:paraId="4F039EAF" w14:textId="77777777" w:rsidTr="005C5E68">
        <w:trPr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A862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80B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</w:rPr>
              <w:t xml:space="preserve">ID 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6A90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</w:rPr>
              <w:t>Class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EE0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</w:rPr>
              <w:t>260/280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5D7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</w:rPr>
              <w:t>RIN</w:t>
            </w:r>
          </w:p>
        </w:tc>
        <w:tc>
          <w:tcPr>
            <w:tcW w:w="684" w:type="dxa"/>
            <w:tcBorders>
              <w:top w:val="nil"/>
              <w:left w:val="nil"/>
              <w:right w:val="nil"/>
            </w:tcBorders>
          </w:tcPr>
          <w:p w14:paraId="0ED6518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  <w:b/>
              </w:rPr>
            </w:pPr>
          </w:p>
        </w:tc>
      </w:tr>
      <w:tr w:rsidR="00BF421C" w:rsidRPr="004A65A4" w14:paraId="5DC89BBA" w14:textId="77777777" w:rsidTr="005C5E68">
        <w:trPr>
          <w:gridAfter w:val="1"/>
          <w:wAfter w:w="684" w:type="dxa"/>
          <w:trHeight w:val="333"/>
          <w:jc w:val="center"/>
        </w:trPr>
        <w:tc>
          <w:tcPr>
            <w:tcW w:w="44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B8134" w14:textId="77777777" w:rsidR="00BF421C" w:rsidRPr="004A65A4" w:rsidRDefault="002F3B9E" w:rsidP="005C5E68">
            <w:pPr>
              <w:spacing w:line="240" w:lineRule="auto"/>
              <w:rPr>
                <w:rFonts w:eastAsia="Times New Roman" w:cs="Times New Roman"/>
                <w:b/>
                <w:i/>
              </w:rPr>
            </w:pPr>
            <w:r w:rsidRPr="004A65A4">
              <w:rPr>
                <w:rFonts w:eastAsia="Times New Roman" w:cs="Times New Roman"/>
                <w:b/>
                <w:i/>
              </w:rPr>
              <w:t>Training</w:t>
            </w:r>
            <w:r w:rsidR="00BF421C" w:rsidRPr="004A65A4">
              <w:rPr>
                <w:rFonts w:eastAsia="Times New Roman" w:cs="Times New Roman"/>
                <w:b/>
                <w:i/>
              </w:rPr>
              <w:t xml:space="preserve"> Cohort</w:t>
            </w:r>
          </w:p>
        </w:tc>
      </w:tr>
      <w:tr w:rsidR="00BF421C" w:rsidRPr="004A65A4" w14:paraId="6B6062F0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27BA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FFC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929C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C627B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FAF39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7.4</w:t>
            </w:r>
          </w:p>
        </w:tc>
      </w:tr>
      <w:tr w:rsidR="00BF421C" w:rsidRPr="004A65A4" w14:paraId="260A9DB4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850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307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083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234C0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1.92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E77E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6.5</w:t>
            </w:r>
          </w:p>
        </w:tc>
      </w:tr>
      <w:tr w:rsidR="00BF421C" w:rsidRPr="004A65A4" w14:paraId="683C8AFD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D27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F16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7C90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872F5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F084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7.1</w:t>
            </w:r>
          </w:p>
        </w:tc>
      </w:tr>
      <w:tr w:rsidR="00BF421C" w:rsidRPr="004A65A4" w14:paraId="7B6F9543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02F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D5F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01FC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DE76F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43A5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7.9</w:t>
            </w:r>
          </w:p>
        </w:tc>
      </w:tr>
      <w:tr w:rsidR="00BF421C" w:rsidRPr="004A65A4" w14:paraId="06467DA4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343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B63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3734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485BB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1.96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B277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6.7</w:t>
            </w:r>
          </w:p>
        </w:tc>
      </w:tr>
      <w:tr w:rsidR="00BF421C" w:rsidRPr="004A65A4" w14:paraId="3B20852F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BBE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065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7897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51BE9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C986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6.2</w:t>
            </w:r>
          </w:p>
        </w:tc>
      </w:tr>
      <w:tr w:rsidR="00BF421C" w:rsidRPr="004A65A4" w14:paraId="22661F81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320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AA6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2149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4CEA0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7B98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7.3</w:t>
            </w:r>
          </w:p>
        </w:tc>
      </w:tr>
      <w:tr w:rsidR="00BF421C" w:rsidRPr="004A65A4" w14:paraId="170D5D7D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643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6F5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42E2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6AF9F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C203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6.6</w:t>
            </w:r>
          </w:p>
        </w:tc>
      </w:tr>
      <w:tr w:rsidR="00BF421C" w:rsidRPr="004A65A4" w14:paraId="0C039B27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470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770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9306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FF411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3146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6.0</w:t>
            </w:r>
          </w:p>
        </w:tc>
      </w:tr>
      <w:tr w:rsidR="00BF421C" w:rsidRPr="004A65A4" w14:paraId="0678B315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DCD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19D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0840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958A3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2.05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vAlign w:val="bottom"/>
          </w:tcPr>
          <w:p w14:paraId="50E5444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6.0</w:t>
            </w:r>
          </w:p>
        </w:tc>
      </w:tr>
      <w:tr w:rsidR="00BF421C" w:rsidRPr="004A65A4" w14:paraId="1B3EBC31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DFF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7DB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C11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9D4A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5113B9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2.10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vAlign w:val="bottom"/>
          </w:tcPr>
          <w:p w14:paraId="0F6E730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5.5</w:t>
            </w:r>
          </w:p>
        </w:tc>
      </w:tr>
      <w:tr w:rsidR="00BF421C" w:rsidRPr="004A65A4" w14:paraId="17E8659F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C65A9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8D8AC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11B1D0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DF30E9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2.01</w:t>
            </w:r>
          </w:p>
        </w:tc>
        <w:tc>
          <w:tcPr>
            <w:tcW w:w="936" w:type="dxa"/>
            <w:tcBorders>
              <w:left w:val="nil"/>
              <w:right w:val="nil"/>
            </w:tcBorders>
            <w:vAlign w:val="bottom"/>
          </w:tcPr>
          <w:p w14:paraId="376424E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7.9</w:t>
            </w:r>
          </w:p>
        </w:tc>
      </w:tr>
      <w:tr w:rsidR="00BF421C" w:rsidRPr="004A65A4" w14:paraId="6E9E3F92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8F44F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55F7D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120F2F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DD3F44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2.03</w:t>
            </w:r>
          </w:p>
        </w:tc>
        <w:tc>
          <w:tcPr>
            <w:tcW w:w="936" w:type="dxa"/>
            <w:tcBorders>
              <w:left w:val="nil"/>
              <w:right w:val="nil"/>
            </w:tcBorders>
            <w:vAlign w:val="bottom"/>
          </w:tcPr>
          <w:p w14:paraId="12D0C83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6.0</w:t>
            </w:r>
          </w:p>
        </w:tc>
      </w:tr>
      <w:tr w:rsidR="00BF421C" w:rsidRPr="004A65A4" w14:paraId="69040278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F9B07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F3726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C14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79144A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0C352D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1.90</w:t>
            </w:r>
          </w:p>
        </w:tc>
        <w:tc>
          <w:tcPr>
            <w:tcW w:w="936" w:type="dxa"/>
            <w:tcBorders>
              <w:left w:val="nil"/>
              <w:right w:val="nil"/>
            </w:tcBorders>
            <w:vAlign w:val="bottom"/>
          </w:tcPr>
          <w:p w14:paraId="0560AE1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5.2</w:t>
            </w:r>
          </w:p>
        </w:tc>
      </w:tr>
      <w:tr w:rsidR="00BF421C" w:rsidRPr="004A65A4" w14:paraId="5DB2678F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DFAC6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E6D4F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C15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8431B6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73FF3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2.02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513A52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8.2</w:t>
            </w:r>
          </w:p>
        </w:tc>
      </w:tr>
      <w:tr w:rsidR="00BF421C" w:rsidRPr="004A65A4" w14:paraId="7399892C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B5D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9BC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04F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C61DB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0309B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7.8</w:t>
            </w:r>
          </w:p>
        </w:tc>
      </w:tr>
      <w:tr w:rsidR="00BF421C" w:rsidRPr="004A65A4" w14:paraId="1465FD4C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644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DFF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32EB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B2495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73F5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7.5</w:t>
            </w:r>
          </w:p>
        </w:tc>
      </w:tr>
      <w:tr w:rsidR="00BF421C" w:rsidRPr="004A65A4" w14:paraId="3B8F7A71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F66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4E5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8041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B01DF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3B40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6.1</w:t>
            </w:r>
          </w:p>
        </w:tc>
      </w:tr>
      <w:tr w:rsidR="00BF421C" w:rsidRPr="004A65A4" w14:paraId="5CFFDE9A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167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D62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9657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26617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35C1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7.3</w:t>
            </w:r>
          </w:p>
        </w:tc>
      </w:tr>
      <w:tr w:rsidR="00BF421C" w:rsidRPr="004A65A4" w14:paraId="2D26C488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9F6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E3A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17BD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BB5F4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1.99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03B1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6.5</w:t>
            </w:r>
          </w:p>
        </w:tc>
      </w:tr>
      <w:tr w:rsidR="00BF421C" w:rsidRPr="004A65A4" w14:paraId="36F2D39A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689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C11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9811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3BDC8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49A5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7.5</w:t>
            </w:r>
          </w:p>
        </w:tc>
      </w:tr>
      <w:tr w:rsidR="00BF421C" w:rsidRPr="004A65A4" w14:paraId="16098C4D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916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5A8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269C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A1267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0CA3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7.7</w:t>
            </w:r>
          </w:p>
        </w:tc>
      </w:tr>
      <w:tr w:rsidR="00BF421C" w:rsidRPr="004A65A4" w14:paraId="60FA241F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18E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035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89E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A616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1.95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8770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7.2</w:t>
            </w:r>
          </w:p>
        </w:tc>
      </w:tr>
      <w:tr w:rsidR="00BF421C" w:rsidRPr="004A65A4" w14:paraId="14B630F5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B36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066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A9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853C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70525F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2.07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vAlign w:val="bottom"/>
          </w:tcPr>
          <w:p w14:paraId="2D14DED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6.7</w:t>
            </w:r>
          </w:p>
        </w:tc>
      </w:tr>
      <w:tr w:rsidR="00BF421C" w:rsidRPr="004A65A4" w14:paraId="37AE9812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DFB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A94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DACB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A08633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2.00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vAlign w:val="bottom"/>
          </w:tcPr>
          <w:p w14:paraId="32490E1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6.9</w:t>
            </w:r>
          </w:p>
        </w:tc>
      </w:tr>
      <w:tr w:rsidR="00BF421C" w:rsidRPr="004A65A4" w14:paraId="56E4EE42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ACD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F78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A11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785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3179D3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1.97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vAlign w:val="bottom"/>
          </w:tcPr>
          <w:p w14:paraId="411B7F0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6.4</w:t>
            </w:r>
          </w:p>
        </w:tc>
      </w:tr>
      <w:tr w:rsidR="00BF421C" w:rsidRPr="004A65A4" w14:paraId="2C62DAE7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95351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22886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A12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D7911D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E6DA21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2.12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vAlign w:val="bottom"/>
          </w:tcPr>
          <w:p w14:paraId="644B009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7.3</w:t>
            </w:r>
          </w:p>
        </w:tc>
      </w:tr>
      <w:tr w:rsidR="00BF421C" w:rsidRPr="004A65A4" w14:paraId="7321E23F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74AA4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B5683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A13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6CF56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104DD0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1.96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vAlign w:val="bottom"/>
          </w:tcPr>
          <w:p w14:paraId="7E85EEA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7.4</w:t>
            </w:r>
          </w:p>
        </w:tc>
      </w:tr>
      <w:tr w:rsidR="00BF421C" w:rsidRPr="004A65A4" w14:paraId="3E012294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F179B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D6E11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A14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86A63F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A485C6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2.07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vAlign w:val="bottom"/>
          </w:tcPr>
          <w:p w14:paraId="1FACA9F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7.8</w:t>
            </w:r>
          </w:p>
        </w:tc>
      </w:tr>
      <w:tr w:rsidR="00BF421C" w:rsidRPr="004A65A4" w14:paraId="4EE83073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984F6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2C386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A15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7BC005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827766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1.97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vAlign w:val="bottom"/>
          </w:tcPr>
          <w:p w14:paraId="7B2B805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6.9</w:t>
            </w:r>
          </w:p>
        </w:tc>
      </w:tr>
      <w:tr w:rsidR="00BF421C" w:rsidRPr="004A65A4" w14:paraId="1A89601C" w14:textId="77777777" w:rsidTr="005C5E68">
        <w:trPr>
          <w:gridAfter w:val="1"/>
          <w:wAfter w:w="684" w:type="dxa"/>
          <w:trHeight w:val="450"/>
          <w:jc w:val="center"/>
        </w:trPr>
        <w:tc>
          <w:tcPr>
            <w:tcW w:w="4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77C53" w14:textId="77777777" w:rsidR="00BF421C" w:rsidRPr="004A65A4" w:rsidRDefault="002F3B9E" w:rsidP="005C5E68">
            <w:pPr>
              <w:spacing w:line="240" w:lineRule="auto"/>
              <w:rPr>
                <w:rFonts w:eastAsia="Times New Roman" w:cs="Times New Roman"/>
                <w:b/>
                <w:i/>
              </w:rPr>
            </w:pPr>
            <w:r w:rsidRPr="004A65A4">
              <w:rPr>
                <w:rFonts w:eastAsia="Times New Roman" w:cs="Times New Roman"/>
                <w:b/>
                <w:i/>
              </w:rPr>
              <w:t>Testing</w:t>
            </w:r>
            <w:r w:rsidR="00BF421C" w:rsidRPr="004A65A4">
              <w:rPr>
                <w:rFonts w:eastAsia="Times New Roman" w:cs="Times New Roman"/>
                <w:b/>
                <w:i/>
              </w:rPr>
              <w:t xml:space="preserve"> Cohort</w:t>
            </w:r>
          </w:p>
        </w:tc>
      </w:tr>
      <w:tr w:rsidR="00BF421C" w:rsidRPr="004A65A4" w14:paraId="560222E7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D17D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6E8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A4F0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E47E2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38618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7.0</w:t>
            </w:r>
          </w:p>
        </w:tc>
      </w:tr>
      <w:tr w:rsidR="00BF421C" w:rsidRPr="004A65A4" w14:paraId="1172705D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CDD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57D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F5E1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B99EB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CBCC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6.6</w:t>
            </w:r>
          </w:p>
        </w:tc>
      </w:tr>
      <w:tr w:rsidR="00BF421C" w:rsidRPr="004A65A4" w14:paraId="1FBF1BF8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6C5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F7B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F4ED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507B4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1.99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57BE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7.1</w:t>
            </w:r>
          </w:p>
        </w:tc>
      </w:tr>
      <w:tr w:rsidR="00BF421C" w:rsidRPr="004A65A4" w14:paraId="335628F9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C4C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A4F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C19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7030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C1E773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1.92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vAlign w:val="bottom"/>
          </w:tcPr>
          <w:p w14:paraId="03D8E85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6.6</w:t>
            </w:r>
          </w:p>
        </w:tc>
      </w:tr>
      <w:tr w:rsidR="00BF421C" w:rsidRPr="004A65A4" w14:paraId="3F172148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EAA5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A2CF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CCE22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Control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ACE198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1.97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5745A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6.4</w:t>
            </w:r>
          </w:p>
        </w:tc>
      </w:tr>
      <w:tr w:rsidR="00BF421C" w:rsidRPr="004A65A4" w14:paraId="4643F12F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A14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A7C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DFC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F9921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B2892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8.1</w:t>
            </w:r>
          </w:p>
        </w:tc>
      </w:tr>
      <w:tr w:rsidR="00BF421C" w:rsidRPr="004A65A4" w14:paraId="2EDFF67D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807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969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FE63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90C81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1AA5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6.0</w:t>
            </w:r>
          </w:p>
        </w:tc>
      </w:tr>
      <w:tr w:rsidR="00BF421C" w:rsidRPr="004A65A4" w14:paraId="702527B8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E60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C6A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FD5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FD829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4950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7.1</w:t>
            </w:r>
          </w:p>
        </w:tc>
      </w:tr>
      <w:tr w:rsidR="00BF421C" w:rsidRPr="004A65A4" w14:paraId="55228B13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AE4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FF4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A19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A320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6FF124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2.03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vAlign w:val="bottom"/>
          </w:tcPr>
          <w:p w14:paraId="5782EF4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7.2</w:t>
            </w:r>
          </w:p>
        </w:tc>
      </w:tr>
      <w:tr w:rsidR="00BF421C" w:rsidRPr="004A65A4" w14:paraId="5D14008A" w14:textId="77777777" w:rsidTr="005C5E68">
        <w:trPr>
          <w:gridAfter w:val="1"/>
          <w:wAfter w:w="684" w:type="dxa"/>
          <w:trHeight w:val="300"/>
          <w:jc w:val="center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E43A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618C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1BCEB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Aneurysm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1984C6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2.06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076E0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</w:rPr>
              <w:t>6.0</w:t>
            </w:r>
          </w:p>
        </w:tc>
      </w:tr>
    </w:tbl>
    <w:p w14:paraId="6365A8B7" w14:textId="77777777" w:rsidR="00BF421C" w:rsidRPr="004A65A4" w:rsidRDefault="00BF421C" w:rsidP="00BF421C">
      <w:pPr>
        <w:spacing w:line="240" w:lineRule="auto"/>
        <w:rPr>
          <w:rFonts w:cs="Times New Roman"/>
        </w:rPr>
      </w:pPr>
    </w:p>
    <w:p w14:paraId="4E06549D" w14:textId="77777777" w:rsidR="00BF421C" w:rsidRPr="004A65A4" w:rsidRDefault="00BF421C" w:rsidP="00BF421C">
      <w:pPr>
        <w:spacing w:line="240" w:lineRule="auto"/>
        <w:rPr>
          <w:rFonts w:cs="Times New Roman"/>
        </w:rPr>
      </w:pPr>
      <w:r w:rsidRPr="004A65A4">
        <w:rPr>
          <w:rStyle w:val="None"/>
          <w:rFonts w:cs="Times New Roman"/>
          <w:sz w:val="20"/>
          <w:szCs w:val="20"/>
        </w:rPr>
        <w:t>*</w:t>
      </w:r>
      <w:r w:rsidRPr="004A65A4">
        <w:t xml:space="preserve"> </w:t>
      </w:r>
      <w:r w:rsidRPr="004A65A4">
        <w:rPr>
          <w:rStyle w:val="None"/>
          <w:rFonts w:cs="Times New Roman"/>
          <w:sz w:val="20"/>
          <w:szCs w:val="20"/>
        </w:rPr>
        <w:t>The quality of the RNA samples was assessed by the 260/280 ratio and the RIN. (RIN=RNA integrity number)</w:t>
      </w:r>
    </w:p>
    <w:p w14:paraId="63E8E698" w14:textId="77777777" w:rsidR="005F0AA4" w:rsidRPr="004A65A4" w:rsidRDefault="005F0AA4" w:rsidP="00BF421C">
      <w:pPr>
        <w:spacing w:line="240" w:lineRule="auto"/>
        <w:rPr>
          <w:rFonts w:eastAsia="Calibri" w:cs="Times New Roman"/>
        </w:rPr>
      </w:pPr>
      <w:r w:rsidRPr="004A65A4">
        <w:rPr>
          <w:rFonts w:eastAsia="Calibri" w:cs="Times New Roman"/>
        </w:rPr>
        <w:br w:type="page"/>
      </w:r>
    </w:p>
    <w:p w14:paraId="78E35412" w14:textId="77777777" w:rsidR="00BF421C" w:rsidRPr="004A65A4" w:rsidRDefault="00BF421C" w:rsidP="00BF421C">
      <w:pPr>
        <w:spacing w:line="240" w:lineRule="auto"/>
        <w:rPr>
          <w:rStyle w:val="None"/>
          <w:rFonts w:ascii="Arial" w:hAnsi="Arial" w:cs="Arial"/>
          <w:b/>
        </w:rPr>
      </w:pPr>
      <w:r w:rsidRPr="004A65A4">
        <w:rPr>
          <w:rStyle w:val="None"/>
          <w:rFonts w:cs="Times New Roman"/>
          <w:b/>
          <w:bCs/>
        </w:rPr>
        <w:lastRenderedPageBreak/>
        <w:t xml:space="preserve">Table </w:t>
      </w:r>
      <w:r w:rsidR="0099782C">
        <w:rPr>
          <w:rStyle w:val="None"/>
          <w:rFonts w:cs="Times New Roman"/>
          <w:b/>
          <w:bCs/>
        </w:rPr>
        <w:t>S</w:t>
      </w:r>
      <w:r w:rsidR="00947E88" w:rsidRPr="004A65A4">
        <w:rPr>
          <w:rStyle w:val="None"/>
          <w:rFonts w:cs="Times New Roman"/>
          <w:b/>
          <w:bCs/>
        </w:rPr>
        <w:t>4</w:t>
      </w:r>
      <w:r w:rsidRPr="004A65A4">
        <w:rPr>
          <w:rStyle w:val="None"/>
          <w:rFonts w:cs="Times New Roman"/>
        </w:rPr>
        <w:t xml:space="preserve">. </w:t>
      </w:r>
      <w:r w:rsidRPr="004A65A4">
        <w:rPr>
          <w:rStyle w:val="None"/>
          <w:rFonts w:cs="Times New Roman"/>
          <w:b/>
        </w:rPr>
        <w:t xml:space="preserve">Characteristics of 27 aneurysms in all patients with </w:t>
      </w:r>
      <w:r w:rsidR="005F0AA4" w:rsidRPr="004A65A4">
        <w:rPr>
          <w:rStyle w:val="None"/>
          <w:rFonts w:cs="Times New Roman"/>
          <w:b/>
        </w:rPr>
        <w:t xml:space="preserve">intracranial aneurysms </w:t>
      </w:r>
      <w:r w:rsidRPr="004A65A4">
        <w:rPr>
          <w:rStyle w:val="None"/>
          <w:rFonts w:cs="Times New Roman"/>
          <w:b/>
        </w:rPr>
        <w:t>(5 patients had multiple intracranial aneurysms)*</w:t>
      </w:r>
      <w:r w:rsidR="005F0AA4" w:rsidRPr="004A65A4">
        <w:rPr>
          <w:rStyle w:val="None"/>
          <w:rFonts w:cs="Times New Roman"/>
          <w:b/>
        </w:rPr>
        <w:t xml:space="preserve"> </w:t>
      </w:r>
    </w:p>
    <w:p w14:paraId="441D243C" w14:textId="77777777" w:rsidR="00BF421C" w:rsidRPr="004A65A4" w:rsidRDefault="00BF421C" w:rsidP="00BF421C">
      <w:pPr>
        <w:spacing w:line="240" w:lineRule="auto"/>
        <w:rPr>
          <w:rStyle w:val="None"/>
          <w:rFonts w:cs="Times New Roman"/>
          <w:b/>
          <w:bCs/>
        </w:rPr>
      </w:pPr>
    </w:p>
    <w:tbl>
      <w:tblPr>
        <w:tblW w:w="8835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0"/>
        <w:gridCol w:w="990"/>
        <w:gridCol w:w="1635"/>
        <w:gridCol w:w="1890"/>
        <w:gridCol w:w="810"/>
        <w:gridCol w:w="2520"/>
        <w:gridCol w:w="90"/>
      </w:tblGrid>
      <w:tr w:rsidR="00BF421C" w:rsidRPr="004A65A4" w14:paraId="66F1500E" w14:textId="77777777" w:rsidTr="005C5E68">
        <w:trPr>
          <w:gridAfter w:val="1"/>
          <w:wAfter w:w="90" w:type="dxa"/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3E8A4" w14:textId="77777777" w:rsidR="00BF421C" w:rsidRPr="004A65A4" w:rsidRDefault="00BF421C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bdr w:val="none" w:sz="0" w:space="0" w:color="auto"/>
              </w:rPr>
              <w:t>ID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0A310" w14:textId="77777777" w:rsidR="00BF421C" w:rsidRPr="004A65A4" w:rsidRDefault="00BF421C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bdr w:val="none" w:sz="0" w:space="0" w:color="auto"/>
              </w:rPr>
              <w:t>IA</w:t>
            </w:r>
          </w:p>
          <w:p w14:paraId="557C5B3A" w14:textId="77777777" w:rsidR="00BF421C" w:rsidRPr="004A65A4" w:rsidRDefault="00BF421C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bdr w:val="none" w:sz="0" w:space="0" w:color="auto"/>
              </w:rPr>
              <w:t>Size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4A5AD" w14:textId="77777777" w:rsidR="00BF421C" w:rsidRPr="004A65A4" w:rsidRDefault="00BF421C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bdr w:val="none" w:sz="0" w:space="0" w:color="auto"/>
              </w:rPr>
              <w:t>IA</w:t>
            </w:r>
          </w:p>
          <w:p w14:paraId="79149D02" w14:textId="77777777" w:rsidR="00BF421C" w:rsidRPr="004A65A4" w:rsidRDefault="00BF421C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bdr w:val="none" w:sz="0" w:space="0" w:color="auto"/>
              </w:rPr>
              <w:t>Location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85AA7" w14:textId="77777777" w:rsidR="00BF421C" w:rsidRPr="004A65A4" w:rsidRDefault="00BF421C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bdr w:val="none" w:sz="0" w:space="0" w:color="auto"/>
              </w:rPr>
              <w:t xml:space="preserve">Presence of </w:t>
            </w:r>
          </w:p>
          <w:p w14:paraId="551A7522" w14:textId="77777777" w:rsidR="00BF421C" w:rsidRPr="004A65A4" w:rsidRDefault="00BF421C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bdr w:val="none" w:sz="0" w:space="0" w:color="auto"/>
              </w:rPr>
              <w:t>Additional IAs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8997" w14:textId="77777777" w:rsidR="00BF421C" w:rsidRPr="004A65A4" w:rsidRDefault="00BF421C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bdr w:val="none" w:sz="0" w:space="0" w:color="auto"/>
              </w:rPr>
              <w:t>Family</w:t>
            </w:r>
          </w:p>
          <w:p w14:paraId="430769CE" w14:textId="77777777" w:rsidR="00BF421C" w:rsidRPr="004A65A4" w:rsidRDefault="00BF421C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b/>
                <w:bCs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bdr w:val="none" w:sz="0" w:space="0" w:color="auto"/>
              </w:rPr>
              <w:t>History of IA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2D8BC" w14:textId="77777777" w:rsidR="00BF421C" w:rsidRPr="004A65A4" w:rsidRDefault="00BF421C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bdr w:val="none" w:sz="0" w:space="0" w:color="auto"/>
              </w:rPr>
              <w:t>Indications for DSA</w:t>
            </w:r>
          </w:p>
        </w:tc>
      </w:tr>
      <w:tr w:rsidR="00BF421C" w:rsidRPr="004A65A4" w14:paraId="53850A98" w14:textId="77777777" w:rsidTr="002F3B9E">
        <w:trPr>
          <w:trHeight w:val="440"/>
          <w:jc w:val="center"/>
        </w:trPr>
        <w:tc>
          <w:tcPr>
            <w:tcW w:w="8835" w:type="dxa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905EC" w14:textId="77777777" w:rsidR="00BF421C" w:rsidRPr="004A65A4" w:rsidRDefault="00BF421C" w:rsidP="002F3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textAlignment w:val="bottom"/>
              <w:rPr>
                <w:rFonts w:eastAsia="Times New Roman" w:cs="Times New Roman"/>
                <w:b/>
                <w:i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i/>
                <w:kern w:val="24"/>
                <w:bdr w:val="none" w:sz="0" w:space="0" w:color="auto"/>
              </w:rPr>
              <w:t>Training Cohort</w:t>
            </w:r>
          </w:p>
        </w:tc>
      </w:tr>
      <w:tr w:rsidR="00BF421C" w:rsidRPr="004A65A4" w14:paraId="00A67B64" w14:textId="77777777" w:rsidTr="00A56283">
        <w:trPr>
          <w:trHeight w:val="440"/>
          <w:jc w:val="center"/>
        </w:trPr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45D95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6FA58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10 mm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EB3F2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VB Junction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A2AAD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No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B83E792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792C5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t>MRI for hand numbness indicated possible IA</w:t>
            </w:r>
          </w:p>
        </w:tc>
      </w:tr>
      <w:tr w:rsidR="00BF421C" w:rsidRPr="004A65A4" w14:paraId="32FEF3C0" w14:textId="77777777" w:rsidTr="00A56283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86D7E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A2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D3D29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8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030B1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ICA Paraophthalmic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8A98C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No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3F3D695A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F8786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t>Follow-up imaging of known IA</w:t>
            </w:r>
          </w:p>
        </w:tc>
      </w:tr>
      <w:tr w:rsidR="00BF421C" w:rsidRPr="004A65A4" w14:paraId="10308106" w14:textId="77777777" w:rsidTr="00A56283">
        <w:trPr>
          <w:trHeight w:val="120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9DEF1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A3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ACDB8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4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2E395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Ophthalmic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1BFDE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+2 (1.5 mm ICA, 3 mm clinoid segment)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694A817C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66A14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t>MRI for headache indicated possible IA</w:t>
            </w:r>
          </w:p>
        </w:tc>
      </w:tr>
      <w:tr w:rsidR="00BF421C" w:rsidRPr="004A65A4" w14:paraId="5780C6B6" w14:textId="77777777" w:rsidTr="00A56283">
        <w:trPr>
          <w:trHeight w:val="885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26B0B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A4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150C0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10.8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3A1BA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MCA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03D73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+2 (2.3 mm MCA, small ACom</w:t>
            </w:r>
            <w:r w:rsidR="00013FCC"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A</w:t>
            </w: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)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3E825FA9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CAC0A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t>Incidental finding on MRI indicated possible IA</w:t>
            </w:r>
          </w:p>
        </w:tc>
      </w:tr>
      <w:tr w:rsidR="00BF421C" w:rsidRPr="004A65A4" w14:paraId="185623BB" w14:textId="77777777" w:rsidTr="00A56283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40E1C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A5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E016A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9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93705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PCom</w:t>
            </w:r>
            <w:r w:rsidR="00013FCC"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A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0A0CC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1A656DC1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04F11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t>Follow-up of known IA</w:t>
            </w:r>
          </w:p>
        </w:tc>
      </w:tr>
      <w:tr w:rsidR="00BF421C" w:rsidRPr="004A65A4" w14:paraId="7E7A0EBC" w14:textId="77777777" w:rsidTr="00A56283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58DA2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A6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74B61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5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3A5AD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BT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7A4BB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15476D55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3A0FB9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t>MRA and CT for tremor revealed possible IA</w:t>
            </w:r>
          </w:p>
        </w:tc>
      </w:tr>
      <w:tr w:rsidR="00BF421C" w:rsidRPr="004A65A4" w14:paraId="20FE5EF0" w14:textId="77777777" w:rsidTr="00A56283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43D1B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A7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9038E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13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A5B1F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ACA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6638A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11359694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Yes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5F64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t>MRI for decreased vision in left eye indicated possible IA</w:t>
            </w:r>
          </w:p>
        </w:tc>
      </w:tr>
      <w:tr w:rsidR="00BF421C" w:rsidRPr="004A65A4" w14:paraId="1888C62A" w14:textId="77777777" w:rsidTr="00A56283">
        <w:trPr>
          <w:trHeight w:val="912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CEE55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A8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02838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5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3B10E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ICA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C2F38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+1 (3.5 mm paraophthalmic)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7F4C359B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Yes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17957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t>MRI for tremors indicated possible IA</w:t>
            </w:r>
          </w:p>
        </w:tc>
      </w:tr>
      <w:tr w:rsidR="00BF421C" w:rsidRPr="004A65A4" w14:paraId="08044B86" w14:textId="77777777" w:rsidTr="00A56283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6FEA4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A9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3BB0F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6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C145A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MCA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59BBB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21044960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FA5B1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t>MRA following vehicle accident indicated possible IA</w:t>
            </w:r>
          </w:p>
        </w:tc>
      </w:tr>
      <w:tr w:rsidR="00BF421C" w:rsidRPr="004A65A4" w14:paraId="2FBD4821" w14:textId="77777777" w:rsidTr="00A56283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20D74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A10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AD057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3.7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77218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ACom</w:t>
            </w:r>
            <w:r w:rsidR="00013FCC"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A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0F06B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0973E95A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BE92D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t>Incidental finding on CT for headache indicated possible IA</w:t>
            </w:r>
          </w:p>
        </w:tc>
      </w:tr>
      <w:tr w:rsidR="00BF421C" w:rsidRPr="004A65A4" w14:paraId="7FB99D8C" w14:textId="77777777" w:rsidTr="00A56283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4D93B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A11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E6B9A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1.4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2AB25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MCA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C66C3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196F19CA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D10C8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t>Incidental finding on MRI indicated possible IA</w:t>
            </w:r>
          </w:p>
        </w:tc>
      </w:tr>
      <w:tr w:rsidR="00BF421C" w:rsidRPr="004A65A4" w14:paraId="605DBE61" w14:textId="77777777" w:rsidTr="00A56283">
        <w:trPr>
          <w:trHeight w:val="615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DFC59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A12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698CD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2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0F2B2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PCA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B8B2D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+1 (2mm ICA)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7687287E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9603C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kern w:val="24"/>
                <w:bdr w:val="none" w:sz="0" w:space="0" w:color="auto"/>
              </w:rPr>
            </w:pPr>
            <w:r w:rsidRPr="004A65A4">
              <w:t>MRI for migraine indicated possible IA</w:t>
            </w:r>
          </w:p>
        </w:tc>
      </w:tr>
      <w:tr w:rsidR="00BF421C" w:rsidRPr="004A65A4" w14:paraId="7D4E55DA" w14:textId="77777777" w:rsidTr="00A56283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D6E40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A13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B4D04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3.9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65C09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BT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586FB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0EB8307D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8F510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kern w:val="24"/>
                <w:bdr w:val="none" w:sz="0" w:space="0" w:color="auto"/>
              </w:rPr>
            </w:pPr>
            <w:r w:rsidRPr="004A65A4">
              <w:t>Incidental finding on MRA for headache indicated possible IA</w:t>
            </w:r>
          </w:p>
        </w:tc>
      </w:tr>
      <w:tr w:rsidR="00BF421C" w:rsidRPr="004A65A4" w14:paraId="1C897041" w14:textId="77777777" w:rsidTr="00A56283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093BE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A14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0AA20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1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B801E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ICA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EC75B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3B22BA56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Yes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34BA3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kern w:val="24"/>
                <w:bdr w:val="none" w:sz="0" w:space="0" w:color="auto"/>
              </w:rPr>
            </w:pPr>
            <w:r w:rsidRPr="004A65A4">
              <w:t>Follow-up imaging of known IA</w:t>
            </w:r>
          </w:p>
        </w:tc>
      </w:tr>
      <w:tr w:rsidR="00BF421C" w:rsidRPr="004A65A4" w14:paraId="13C4EDEF" w14:textId="77777777" w:rsidTr="00A56283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41E64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lastRenderedPageBreak/>
              <w:t>A15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EC5AF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3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29EDF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BT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591C0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6654A31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12AB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kern w:val="24"/>
                <w:bdr w:val="none" w:sz="0" w:space="0" w:color="auto"/>
              </w:rPr>
            </w:pPr>
            <w:r w:rsidRPr="004A65A4">
              <w:t>MRI for headache indicated possible IA</w:t>
            </w:r>
          </w:p>
        </w:tc>
      </w:tr>
      <w:tr w:rsidR="00BF421C" w:rsidRPr="004A65A4" w14:paraId="6D1DAB2A" w14:textId="77777777" w:rsidTr="00A56283">
        <w:trPr>
          <w:trHeight w:val="440"/>
          <w:jc w:val="center"/>
        </w:trPr>
        <w:tc>
          <w:tcPr>
            <w:tcW w:w="883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8AC11" w14:textId="77777777" w:rsidR="00BF421C" w:rsidRPr="004A65A4" w:rsidRDefault="00BF421C" w:rsidP="00A562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b/>
                <w:i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i/>
                <w:kern w:val="24"/>
                <w:bdr w:val="none" w:sz="0" w:space="0" w:color="auto"/>
              </w:rPr>
              <w:t>Testing Cohort</w:t>
            </w:r>
          </w:p>
        </w:tc>
      </w:tr>
      <w:tr w:rsidR="00BF421C" w:rsidRPr="004A65A4" w14:paraId="22B5A651" w14:textId="77777777" w:rsidTr="00A56283">
        <w:trPr>
          <w:trHeight w:val="440"/>
          <w:jc w:val="center"/>
        </w:trPr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C63CB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D2E32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4.5 mm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230FE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MCA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E71CA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78F03356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E6C18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kern w:val="24"/>
                <w:bdr w:val="none" w:sz="0" w:space="0" w:color="auto"/>
              </w:rPr>
            </w:pPr>
            <w:r w:rsidRPr="004A65A4">
              <w:t>Incidental finding on CT indicated possible IA</w:t>
            </w:r>
          </w:p>
        </w:tc>
      </w:tr>
      <w:tr w:rsidR="00BF421C" w:rsidRPr="004A65A4" w14:paraId="31795299" w14:textId="77777777" w:rsidTr="00A56283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A43D9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A17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9AE2D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19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BE617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ICA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6CFDB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4400D3AF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5B338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kern w:val="24"/>
                <w:bdr w:val="none" w:sz="0" w:space="0" w:color="auto"/>
              </w:rPr>
            </w:pPr>
            <w:r w:rsidRPr="004A65A4">
              <w:t>MRI for double vision indicated possible IA</w:t>
            </w:r>
          </w:p>
        </w:tc>
      </w:tr>
      <w:tr w:rsidR="00BF421C" w:rsidRPr="004A65A4" w14:paraId="65DBC4CE" w14:textId="77777777" w:rsidTr="00A56283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276C0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A18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25BF2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5.1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3E3598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ICA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AEA87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5B23FC82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ADB4D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kern w:val="24"/>
                <w:bdr w:val="none" w:sz="0" w:space="0" w:color="auto"/>
              </w:rPr>
            </w:pPr>
            <w:r w:rsidRPr="004A65A4">
              <w:t>MRI for headache indicated possible IA</w:t>
            </w:r>
          </w:p>
        </w:tc>
      </w:tr>
      <w:tr w:rsidR="00BF421C" w:rsidRPr="004A65A4" w14:paraId="4BE92A17" w14:textId="77777777" w:rsidTr="00A56283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9F6A4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A19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7C951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7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31D2B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MCA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2AE19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+1 (3.5 mm ACA)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646DC6C1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EB380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kern w:val="24"/>
                <w:bdr w:val="none" w:sz="0" w:space="0" w:color="auto"/>
              </w:rPr>
            </w:pPr>
            <w:r w:rsidRPr="004A65A4">
              <w:t>Follow-up imaging of known IA</w:t>
            </w:r>
          </w:p>
        </w:tc>
      </w:tr>
      <w:tr w:rsidR="00BF421C" w:rsidRPr="004A65A4" w14:paraId="4A72BE4B" w14:textId="77777777" w:rsidTr="00A56283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0801C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A20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F7E26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2 mm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758B0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kern w:val="24"/>
                <w:bdr w:val="none" w:sz="0" w:space="0" w:color="auto"/>
              </w:rPr>
              <w:t>ACA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22C88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kern w:val="24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6233A04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No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598C6" w14:textId="77777777" w:rsidR="00BF421C" w:rsidRPr="004A65A4" w:rsidRDefault="00BF42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textAlignment w:val="bottom"/>
              <w:rPr>
                <w:rFonts w:eastAsia="Times New Roman" w:cs="Times New Roman"/>
                <w:i/>
                <w:kern w:val="24"/>
                <w:bdr w:val="none" w:sz="0" w:space="0" w:color="auto"/>
              </w:rPr>
            </w:pPr>
            <w:r w:rsidRPr="004A65A4">
              <w:t>Follow-up imaging of known IA</w:t>
            </w:r>
          </w:p>
        </w:tc>
      </w:tr>
    </w:tbl>
    <w:p w14:paraId="2EFB1F56" w14:textId="77777777" w:rsidR="00BF421C" w:rsidRPr="004A65A4" w:rsidRDefault="00BF421C" w:rsidP="00BF421C">
      <w:pPr>
        <w:pStyle w:val="MediumGrid22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EDE2C8" w14:textId="228D5E51" w:rsidR="00BF421C" w:rsidRPr="004A65A4" w:rsidRDefault="00BF421C" w:rsidP="00BF421C">
      <w:pPr>
        <w:pStyle w:val="MediumGrid22"/>
        <w:spacing w:line="240" w:lineRule="auto"/>
        <w:rPr>
          <w:rStyle w:val="None"/>
          <w:rFonts w:ascii="Times New Roman" w:hAnsi="Times New Roman" w:cs="Times New Roman"/>
          <w:sz w:val="20"/>
          <w:szCs w:val="20"/>
        </w:rPr>
      </w:pPr>
      <w:r w:rsidRPr="004A65A4">
        <w:rPr>
          <w:rStyle w:val="None"/>
          <w:rFonts w:ascii="Times New Roman" w:hAnsi="Times New Roman" w:cs="Times New Roman"/>
          <w:sz w:val="20"/>
          <w:szCs w:val="20"/>
        </w:rPr>
        <w:t>*</w:t>
      </w:r>
      <w:r w:rsidR="00762706"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Intracranial aneurysm (IA) </w:t>
      </w:r>
      <w:r w:rsidRPr="004A65A4">
        <w:rPr>
          <w:rStyle w:val="None"/>
          <w:rFonts w:ascii="Times New Roman" w:hAnsi="Times New Roman" w:cs="Times New Roman"/>
          <w:sz w:val="20"/>
          <w:szCs w:val="20"/>
        </w:rPr>
        <w:t>size ranged from 1 mm to 19 mm</w:t>
      </w:r>
      <w:r w:rsidR="00762706"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 in greatest diameter</w:t>
      </w:r>
      <w:r w:rsidRPr="004A65A4">
        <w:rPr>
          <w:rStyle w:val="None"/>
          <w:rFonts w:ascii="Times New Roman" w:hAnsi="Times New Roman" w:cs="Times New Roman"/>
          <w:sz w:val="20"/>
          <w:szCs w:val="20"/>
        </w:rPr>
        <w:t>. Sixteen IAs (60%) were classified as small (diameter &lt;5 mm)</w:t>
      </w:r>
      <w:r w:rsidR="005F0AA4" w:rsidRPr="004A65A4">
        <w:rPr>
          <w:rStyle w:val="None"/>
          <w:rFonts w:ascii="Times New Roman" w:hAnsi="Times New Roman" w:cs="Times New Roman"/>
          <w:sz w:val="20"/>
          <w:szCs w:val="20"/>
        </w:rPr>
        <w:t>,</w:t>
      </w:r>
      <w:r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 and 11 (40%) were classified as large (diameter</w:t>
      </w:r>
      <w:r w:rsidR="005F0AA4"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 </w:t>
      </w:r>
      <w:r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≥5 mm). The aneurysms were situated at various locations in the </w:t>
      </w:r>
      <w:r w:rsidR="00B8437B">
        <w:rPr>
          <w:rStyle w:val="None"/>
          <w:rFonts w:ascii="Times New Roman" w:hAnsi="Times New Roman" w:cs="Times New Roman"/>
          <w:sz w:val="20"/>
          <w:szCs w:val="20"/>
        </w:rPr>
        <w:t>C</w:t>
      </w:r>
      <w:r w:rsidR="00B8437B"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ircle </w:t>
      </w:r>
      <w:r w:rsidRPr="004A65A4">
        <w:rPr>
          <w:rStyle w:val="None"/>
          <w:rFonts w:ascii="Times New Roman" w:hAnsi="Times New Roman" w:cs="Times New Roman"/>
          <w:sz w:val="20"/>
          <w:szCs w:val="20"/>
        </w:rPr>
        <w:t>of Willis, with most around the internal carotid artery (ICA) and its branches. Three patients with IAs</w:t>
      </w:r>
      <w:r w:rsidR="00762706"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 </w:t>
      </w:r>
      <w:r w:rsidRPr="004A65A4">
        <w:rPr>
          <w:rStyle w:val="None"/>
          <w:rFonts w:ascii="Times New Roman" w:hAnsi="Times New Roman" w:cs="Times New Roman"/>
          <w:sz w:val="20"/>
          <w:szCs w:val="20"/>
        </w:rPr>
        <w:t>had a family history of the disease. In general, digital subtraction angiography was performed for confirmation of IA presence after an incidental finding of IA on noninvasive imaging or for follow-up imaging of a previously detected IA. (ACA=anterior cerebral artery, AComA=anterior communicating artery, BT=basilar terminus, CT=computed tomography, DSA=digital subtraction angiography, IA=intracranial aneurysm, ICA=internal carotid artery, MCA=middle cerebral artery, MRA=magnetic resonance angiography, MRI=magnetic resonance imaging, PComA=posterior communicating artery, VB=vertebrobasilar)</w:t>
      </w:r>
    </w:p>
    <w:p w14:paraId="2B2209DE" w14:textId="77777777" w:rsidR="005F0AA4" w:rsidRPr="004A65A4" w:rsidRDefault="005F0AA4" w:rsidP="00BF421C">
      <w:pPr>
        <w:pStyle w:val="MediumGrid22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65A4">
        <w:rPr>
          <w:rFonts w:ascii="Times New Roman" w:hAnsi="Times New Roman" w:cs="Times New Roman"/>
          <w:sz w:val="24"/>
          <w:szCs w:val="24"/>
        </w:rPr>
        <w:br w:type="page"/>
      </w:r>
    </w:p>
    <w:p w14:paraId="53E16330" w14:textId="77777777" w:rsidR="00BF421C" w:rsidRPr="004A65A4" w:rsidRDefault="00BF421C" w:rsidP="00BF421C">
      <w:pPr>
        <w:spacing w:line="240" w:lineRule="auto"/>
      </w:pPr>
      <w:r w:rsidRPr="004A65A4">
        <w:rPr>
          <w:rStyle w:val="None"/>
          <w:rFonts w:cs="Times New Roman"/>
          <w:b/>
        </w:rPr>
        <w:lastRenderedPageBreak/>
        <w:t xml:space="preserve">Table </w:t>
      </w:r>
      <w:r w:rsidR="0099782C">
        <w:rPr>
          <w:rStyle w:val="None"/>
          <w:rFonts w:cs="Times New Roman"/>
          <w:b/>
        </w:rPr>
        <w:t>S</w:t>
      </w:r>
      <w:r w:rsidR="00947E88" w:rsidRPr="004A65A4">
        <w:rPr>
          <w:rStyle w:val="None"/>
          <w:rFonts w:cs="Times New Roman"/>
          <w:b/>
        </w:rPr>
        <w:t>5</w:t>
      </w:r>
      <w:r w:rsidRPr="004A65A4">
        <w:rPr>
          <w:rStyle w:val="None"/>
          <w:rFonts w:cs="Times New Roman"/>
          <w:b/>
        </w:rPr>
        <w:t>. RNA Sequencing Quality Control Analysis.*</w:t>
      </w:r>
    </w:p>
    <w:tbl>
      <w:tblPr>
        <w:tblW w:w="8748" w:type="dxa"/>
        <w:jc w:val="center"/>
        <w:tblLayout w:type="fixed"/>
        <w:tblLook w:val="04A0" w:firstRow="1" w:lastRow="0" w:firstColumn="1" w:lastColumn="0" w:noHBand="0" w:noVBand="1"/>
      </w:tblPr>
      <w:tblGrid>
        <w:gridCol w:w="236"/>
        <w:gridCol w:w="664"/>
        <w:gridCol w:w="18"/>
        <w:gridCol w:w="1152"/>
        <w:gridCol w:w="108"/>
        <w:gridCol w:w="720"/>
        <w:gridCol w:w="702"/>
        <w:gridCol w:w="108"/>
        <w:gridCol w:w="792"/>
        <w:gridCol w:w="630"/>
        <w:gridCol w:w="1098"/>
        <w:gridCol w:w="498"/>
        <w:gridCol w:w="582"/>
        <w:gridCol w:w="1440"/>
      </w:tblGrid>
      <w:tr w:rsidR="00BF421C" w:rsidRPr="004A65A4" w14:paraId="5D494ED5" w14:textId="77777777" w:rsidTr="00AD491A">
        <w:trPr>
          <w:gridAfter w:val="2"/>
          <w:wAfter w:w="2022" w:type="dxa"/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049A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4B76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943B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3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A7547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  <w:b/>
                <w:u w:val="single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471D01A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  <w:b/>
                <w:u w:val="single"/>
              </w:rPr>
            </w:pPr>
          </w:p>
        </w:tc>
      </w:tr>
      <w:tr w:rsidR="00BF421C" w:rsidRPr="004A65A4" w14:paraId="6091BBFF" w14:textId="77777777" w:rsidTr="00AD491A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35F7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D36D9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  <w:sz w:val="22"/>
                <w:szCs w:val="22"/>
              </w:rPr>
              <w:t>ID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EED0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  <w:sz w:val="22"/>
                <w:szCs w:val="22"/>
              </w:rPr>
              <w:t>Class</w:t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F5C16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  <w:sz w:val="22"/>
                <w:szCs w:val="22"/>
              </w:rPr>
              <w:t>M. Seqs.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C6626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  <w:sz w:val="22"/>
                <w:szCs w:val="22"/>
              </w:rPr>
              <w:t>Poor Qual. Seqs.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79572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  <w:sz w:val="22"/>
                <w:szCs w:val="22"/>
              </w:rPr>
              <w:t xml:space="preserve">Seqs. </w:t>
            </w:r>
            <w:r w:rsidRPr="004A65A4">
              <w:rPr>
                <w:rFonts w:eastAsia="Times New Roman" w:cs="Times New Roman"/>
                <w:b/>
                <w:sz w:val="18"/>
                <w:szCs w:val="18"/>
              </w:rPr>
              <w:t>Length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27DB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  <w:sz w:val="22"/>
                <w:szCs w:val="22"/>
              </w:rPr>
              <w:t>% GC</w:t>
            </w:r>
          </w:p>
        </w:tc>
        <w:tc>
          <w:tcPr>
            <w:tcW w:w="109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ED68C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  <w:sz w:val="22"/>
                <w:szCs w:val="22"/>
              </w:rPr>
              <w:t>% Aligned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9879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  <w:sz w:val="22"/>
                <w:szCs w:val="22"/>
              </w:rPr>
              <w:t>M. Aligned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04B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  <w:sz w:val="22"/>
                <w:szCs w:val="22"/>
              </w:rPr>
              <w:t>Detected Transcripts</w:t>
            </w:r>
          </w:p>
        </w:tc>
      </w:tr>
      <w:tr w:rsidR="00BF421C" w:rsidRPr="004A65A4" w14:paraId="452577B9" w14:textId="77777777" w:rsidTr="005C5E68">
        <w:trPr>
          <w:trHeight w:val="432"/>
          <w:jc w:val="center"/>
        </w:trPr>
        <w:tc>
          <w:tcPr>
            <w:tcW w:w="28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610B5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  <w:b/>
                <w:i/>
              </w:rPr>
            </w:pPr>
            <w:r w:rsidRPr="004A65A4">
              <w:rPr>
                <w:rFonts w:eastAsia="Times New Roman" w:cs="Times New Roman"/>
                <w:b/>
                <w:i/>
                <w:sz w:val="22"/>
                <w:szCs w:val="22"/>
              </w:rPr>
              <w:t>Training Cohort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DF40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5885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979F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8D2B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BF421C" w:rsidRPr="004A65A4" w14:paraId="615DDA78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CA86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5A1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BF70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1E84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59.3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9D02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33D8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BA02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49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C090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96.50%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2497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54.4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9863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11434</w:t>
            </w:r>
          </w:p>
        </w:tc>
      </w:tr>
      <w:tr w:rsidR="00BF421C" w:rsidRPr="004A65A4" w14:paraId="471053E7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112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AE2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1BD0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8D33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68.9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B472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5BE7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9D65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1B1E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96.60%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20DD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63.3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0A73F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11928</w:t>
            </w:r>
          </w:p>
        </w:tc>
      </w:tr>
      <w:tr w:rsidR="00BF421C" w:rsidRPr="004A65A4" w14:paraId="66739CEF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981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75A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9CE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1035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80.3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A193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723E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A5B7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2F32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96.30%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7686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73.5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4DF31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11829</w:t>
            </w:r>
          </w:p>
        </w:tc>
      </w:tr>
      <w:tr w:rsidR="00BF421C" w:rsidRPr="004A65A4" w14:paraId="24B6E115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660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CEE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E602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8D65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97.4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4562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AAC2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B29A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A1BE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96.00%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D28C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88.9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6285E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11064</w:t>
            </w:r>
          </w:p>
        </w:tc>
      </w:tr>
      <w:tr w:rsidR="00BF421C" w:rsidRPr="004A65A4" w14:paraId="6AC42508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9C1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512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6E53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8525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67.8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C10B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A74B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CF68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9CB7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96.40%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07AB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62.2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F8A9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12135</w:t>
            </w:r>
          </w:p>
        </w:tc>
      </w:tr>
      <w:tr w:rsidR="00BF421C" w:rsidRPr="004A65A4" w14:paraId="67209372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98E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6B5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E721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AD2A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36.2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24D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5D28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97CB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39C1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96.10%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78C4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33.2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6E222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12057</w:t>
            </w:r>
          </w:p>
        </w:tc>
      </w:tr>
      <w:tr w:rsidR="00BF421C" w:rsidRPr="004A65A4" w14:paraId="395F9E56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6A7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EA5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F163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A499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79.3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7068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2DBA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1C21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F516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96.80%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1E77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72.7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D938A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10117</w:t>
            </w:r>
          </w:p>
        </w:tc>
      </w:tr>
      <w:tr w:rsidR="00BF421C" w:rsidRPr="004A65A4" w14:paraId="312EAA92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152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065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A9B4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50D4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66.0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BEB3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B3EE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9C86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B4F5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95.50%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EE68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60.0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BE14B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12048</w:t>
            </w:r>
          </w:p>
        </w:tc>
      </w:tr>
      <w:tr w:rsidR="00BF421C" w:rsidRPr="004A65A4" w14:paraId="0A6E5C0C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6BF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F2A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3B3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6DA62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74.4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8CBF0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8834B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5C63B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6B607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95.10%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618DF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66.8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8907F3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12154</w:t>
            </w:r>
          </w:p>
        </w:tc>
      </w:tr>
      <w:tr w:rsidR="00BF421C" w:rsidRPr="004A65A4" w14:paraId="5B46E96B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E8C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67B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C10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C061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B2E7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64.3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2745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69AE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1739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B983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94.90%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AFFD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57.9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36E6F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11866</w:t>
            </w:r>
          </w:p>
        </w:tc>
      </w:tr>
      <w:tr w:rsidR="00BF421C" w:rsidRPr="004A65A4" w14:paraId="6335155B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925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506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C11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3540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D58EF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36.9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D9CAA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415D3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A1BEF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27646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96.30%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44252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33.7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953140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11072</w:t>
            </w:r>
          </w:p>
        </w:tc>
      </w:tr>
      <w:tr w:rsidR="00BF421C" w:rsidRPr="004A65A4" w14:paraId="54573F87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12DB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C356F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C12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EB1B63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869BDF" w14:textId="77777777" w:rsidR="00BF421C" w:rsidRPr="004A65A4" w:rsidRDefault="00BF421C" w:rsidP="005C5E68">
            <w:pPr>
              <w:spacing w:line="240" w:lineRule="auto"/>
              <w:jc w:val="right"/>
              <w:rPr>
                <w:rFonts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51.5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16C46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79902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9B7E0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3FDC24" w14:textId="77777777" w:rsidR="00BF421C" w:rsidRPr="004A65A4" w:rsidRDefault="00BF421C" w:rsidP="005C5E68">
            <w:pPr>
              <w:spacing w:line="240" w:lineRule="auto"/>
              <w:jc w:val="right"/>
              <w:rPr>
                <w:rFonts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95.60%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ED30FC" w14:textId="77777777" w:rsidR="00BF421C" w:rsidRPr="004A65A4" w:rsidRDefault="00BF421C" w:rsidP="005C5E68">
            <w:pPr>
              <w:spacing w:line="240" w:lineRule="auto"/>
              <w:jc w:val="right"/>
              <w:rPr>
                <w:rFonts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46.8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D7D209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11823</w:t>
            </w:r>
          </w:p>
        </w:tc>
      </w:tr>
      <w:tr w:rsidR="00BF421C" w:rsidRPr="004A65A4" w14:paraId="1ADEE861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D0A9D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FD0A7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866FFB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82F5B5" w14:textId="77777777" w:rsidR="00BF421C" w:rsidRPr="004A65A4" w:rsidRDefault="00BF421C" w:rsidP="005C5E68">
            <w:pPr>
              <w:spacing w:line="240" w:lineRule="auto"/>
              <w:jc w:val="right"/>
              <w:rPr>
                <w:rFonts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58.5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18EE9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867F9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D957B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06C020" w14:textId="77777777" w:rsidR="00BF421C" w:rsidRPr="004A65A4" w:rsidRDefault="00BF421C" w:rsidP="005C5E68">
            <w:pPr>
              <w:spacing w:line="240" w:lineRule="auto"/>
              <w:jc w:val="right"/>
              <w:rPr>
                <w:rFonts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95.50%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0571C0" w14:textId="77777777" w:rsidR="00BF421C" w:rsidRPr="004A65A4" w:rsidRDefault="00BF421C" w:rsidP="005C5E68">
            <w:pPr>
              <w:spacing w:line="240" w:lineRule="auto"/>
              <w:jc w:val="right"/>
              <w:rPr>
                <w:rFonts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53.0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8E9C2B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11779</w:t>
            </w:r>
          </w:p>
        </w:tc>
      </w:tr>
      <w:tr w:rsidR="00BF421C" w:rsidRPr="004A65A4" w14:paraId="08186682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5902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F8FE5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C14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4324E7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EB9A11" w14:textId="77777777" w:rsidR="00BF421C" w:rsidRPr="004A65A4" w:rsidRDefault="00BF421C" w:rsidP="005C5E68">
            <w:pPr>
              <w:spacing w:line="240" w:lineRule="auto"/>
              <w:jc w:val="right"/>
              <w:rPr>
                <w:rFonts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64.6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826A7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3A835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CC5D1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1D258E" w14:textId="77777777" w:rsidR="00BF421C" w:rsidRPr="004A65A4" w:rsidRDefault="00BF421C" w:rsidP="005C5E68">
            <w:pPr>
              <w:spacing w:line="240" w:lineRule="auto"/>
              <w:jc w:val="right"/>
              <w:rPr>
                <w:rFonts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94.10%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36BABD" w14:textId="77777777" w:rsidR="00BF421C" w:rsidRPr="004A65A4" w:rsidRDefault="00BF421C" w:rsidP="005C5E68">
            <w:pPr>
              <w:spacing w:line="240" w:lineRule="auto"/>
              <w:jc w:val="right"/>
              <w:rPr>
                <w:rFonts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57.7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FA6ABC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11304</w:t>
            </w:r>
          </w:p>
        </w:tc>
      </w:tr>
      <w:tr w:rsidR="00BF421C" w:rsidRPr="004A65A4" w14:paraId="1DF9EAEA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136B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3CA16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C15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0902F4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C2FAE6" w14:textId="77777777" w:rsidR="00BF421C" w:rsidRPr="004A65A4" w:rsidRDefault="00BF421C" w:rsidP="005C5E68">
            <w:pPr>
              <w:spacing w:line="240" w:lineRule="auto"/>
              <w:jc w:val="right"/>
              <w:rPr>
                <w:rFonts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47.3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1FFC2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186F2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6C299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856A10" w14:textId="77777777" w:rsidR="00BF421C" w:rsidRPr="004A65A4" w:rsidRDefault="00BF421C" w:rsidP="005C5E68">
            <w:pPr>
              <w:spacing w:line="240" w:lineRule="auto"/>
              <w:jc w:val="right"/>
              <w:rPr>
                <w:rFonts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95.30%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42D595" w14:textId="77777777" w:rsidR="00BF421C" w:rsidRPr="004A65A4" w:rsidRDefault="00BF421C" w:rsidP="005C5E68">
            <w:pPr>
              <w:spacing w:line="240" w:lineRule="auto"/>
              <w:jc w:val="right"/>
              <w:rPr>
                <w:rFonts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42.7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20892F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12191</w:t>
            </w:r>
          </w:p>
        </w:tc>
      </w:tr>
      <w:tr w:rsidR="00BF421C" w:rsidRPr="004A65A4" w14:paraId="3F191D93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D1C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783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DE05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3471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48.1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74E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82F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BDF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49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B286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96.90%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9234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44.5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E1B0EF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11656</w:t>
            </w:r>
          </w:p>
        </w:tc>
      </w:tr>
      <w:tr w:rsidR="00BF421C" w:rsidRPr="004A65A4" w14:paraId="6BBC8B55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6B1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3CC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4A5A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1310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35.7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3E6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B86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0A0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E74A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96.80%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DC53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32.9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2CE2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11101</w:t>
            </w:r>
          </w:p>
        </w:tc>
      </w:tr>
      <w:tr w:rsidR="00BF421C" w:rsidRPr="004A65A4" w14:paraId="1822B1DD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324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A44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8F6F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28C6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55.9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7D7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283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667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30FE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96.90%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5A46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E0BF9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11725</w:t>
            </w:r>
          </w:p>
        </w:tc>
      </w:tr>
      <w:tr w:rsidR="00BF421C" w:rsidRPr="004A65A4" w14:paraId="773D8E45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32F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0D9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5976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1C42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61.3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068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345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02D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5AB8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97.20%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252C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56.9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5D817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11087</w:t>
            </w:r>
          </w:p>
        </w:tc>
      </w:tr>
      <w:tr w:rsidR="00BF421C" w:rsidRPr="004A65A4" w14:paraId="2604BD1B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E28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343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A2B0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0F91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23.4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390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BE0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8E4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F05C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95.90%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E5D8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21.4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776FB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11951</w:t>
            </w:r>
          </w:p>
        </w:tc>
      </w:tr>
      <w:tr w:rsidR="00BF421C" w:rsidRPr="004A65A4" w14:paraId="3266A2C0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8C8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CB9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8645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DEF2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35.8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FFE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9B4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D22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D312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96.40%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4687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32.3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A92E6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12108</w:t>
            </w:r>
          </w:p>
        </w:tc>
      </w:tr>
      <w:tr w:rsidR="00BF421C" w:rsidRPr="004A65A4" w14:paraId="38E58210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7E7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3F1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6254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78F0B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26.9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02F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66B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620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50A7C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97.10%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41FD5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24.9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6A0262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10151</w:t>
            </w:r>
          </w:p>
        </w:tc>
      </w:tr>
      <w:tr w:rsidR="00BF421C" w:rsidRPr="004A65A4" w14:paraId="03411278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610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17E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45F7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3012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59.5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08B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1C4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10A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2C59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96.00%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3B25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54.1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3D5DB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12111</w:t>
            </w:r>
          </w:p>
        </w:tc>
      </w:tr>
      <w:tr w:rsidR="00BF421C" w:rsidRPr="004A65A4" w14:paraId="765F5973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490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7DA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D7B9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19C7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86.9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526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DBF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623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49DC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84.60%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5F36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70.0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75FB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10809</w:t>
            </w:r>
          </w:p>
        </w:tc>
      </w:tr>
      <w:tr w:rsidR="00BF421C" w:rsidRPr="004A65A4" w14:paraId="5BA4B0E3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818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999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A10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5B59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0608A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64.9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AAC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820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C3D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F420F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96.60%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A27CE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59.5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9F62F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10869</w:t>
            </w:r>
          </w:p>
        </w:tc>
      </w:tr>
      <w:tr w:rsidR="00BF421C" w:rsidRPr="004A65A4" w14:paraId="7D461129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EAC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A6D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A11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4C91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99402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75.3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CE99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8BA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C88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B9DA9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95.90%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036EA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68.6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1B8E56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11938</w:t>
            </w:r>
          </w:p>
        </w:tc>
      </w:tr>
      <w:tr w:rsidR="00BF421C" w:rsidRPr="004A65A4" w14:paraId="4FF581DE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D433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D7547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A12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D12742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DC05B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47.2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D4F9A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7B4FC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AFFDF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AE34C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89.50%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2ADC6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39.9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C55504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11512</w:t>
            </w:r>
          </w:p>
        </w:tc>
      </w:tr>
      <w:tr w:rsidR="00BF421C" w:rsidRPr="004A65A4" w14:paraId="016312F5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405D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E06A3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585FEF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65090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42.1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1803A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51A4D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2CBCC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52990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95.20%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C6462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38.2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97D925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11185</w:t>
            </w:r>
          </w:p>
        </w:tc>
      </w:tr>
      <w:tr w:rsidR="00BF421C" w:rsidRPr="004A65A4" w14:paraId="72C23DA9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AF93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96FC3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A14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566B06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54A31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32.3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008D8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416EE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4829A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7292B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88.50%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72F59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27.2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544281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11903</w:t>
            </w:r>
          </w:p>
        </w:tc>
      </w:tr>
      <w:tr w:rsidR="00BF421C" w:rsidRPr="004A65A4" w14:paraId="4966B7B6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477A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F13D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A15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19E917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0FEF1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14.6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54607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05425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CEFBB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9B7BD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95.00%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EAB13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13.0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09D30D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12127</w:t>
            </w:r>
          </w:p>
        </w:tc>
      </w:tr>
      <w:tr w:rsidR="00BF421C" w:rsidRPr="004A65A4" w14:paraId="15BDE1E4" w14:textId="77777777" w:rsidTr="005C5E68">
        <w:trPr>
          <w:trHeight w:val="396"/>
          <w:jc w:val="center"/>
        </w:trPr>
        <w:tc>
          <w:tcPr>
            <w:tcW w:w="28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2AFA4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  <w:b/>
                <w:i/>
              </w:rPr>
            </w:pPr>
            <w:r w:rsidRPr="004A65A4">
              <w:rPr>
                <w:rFonts w:eastAsia="Times New Roman" w:cs="Times New Roman"/>
                <w:b/>
                <w:i/>
                <w:sz w:val="22"/>
                <w:szCs w:val="22"/>
              </w:rPr>
              <w:t>Testing Cohort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D6FB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420F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F226D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756E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BF421C" w:rsidRPr="004A65A4" w14:paraId="161148F0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B501" w14:textId="77777777" w:rsidR="00BF421C" w:rsidRPr="004A65A4" w:rsidRDefault="00BF421C" w:rsidP="005C5E68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C4A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C16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F39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9A9A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27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F0AF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3A92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C07D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5AD6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96.50%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B252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24.8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8CC70D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11433</w:t>
            </w:r>
          </w:p>
        </w:tc>
      </w:tr>
      <w:tr w:rsidR="00BF421C" w:rsidRPr="004A65A4" w14:paraId="51CDF217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E37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787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C17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1DDD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D565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35.9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6242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55F6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ADD7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E3A2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94.90%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8C40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32.3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C60C2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12158</w:t>
            </w:r>
          </w:p>
        </w:tc>
      </w:tr>
      <w:tr w:rsidR="00BF421C" w:rsidRPr="004A65A4" w14:paraId="7854898E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2AB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21A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C18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BADB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06B8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53.3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AF42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4BC7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F856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D047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95.80%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18A2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48.5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2E894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11626</w:t>
            </w:r>
          </w:p>
        </w:tc>
      </w:tr>
      <w:tr w:rsidR="00BF421C" w:rsidRPr="004A65A4" w14:paraId="3F3DD17B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11F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CA2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C19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43E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20E98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44.2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AC122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410C6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869C8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49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2F7BD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96.00%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B006E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40.6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304EE7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12115</w:t>
            </w:r>
          </w:p>
        </w:tc>
      </w:tr>
      <w:tr w:rsidR="00BF421C" w:rsidRPr="004A65A4" w14:paraId="725A4614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2BA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8B86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C20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7E784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199C7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89.1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93DE6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C76A6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4A0DF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05C19F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95.70%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E1E05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81.1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67E21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11580</w:t>
            </w:r>
          </w:p>
        </w:tc>
      </w:tr>
      <w:tr w:rsidR="00BF421C" w:rsidRPr="004A65A4" w14:paraId="58A7CDE7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5B7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856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A16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B234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3585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60.4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01D0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75EB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8F73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49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0819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96.90%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8A02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55.9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8B4BC4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12063</w:t>
            </w:r>
          </w:p>
        </w:tc>
      </w:tr>
      <w:tr w:rsidR="00BF421C" w:rsidRPr="004A65A4" w14:paraId="04C49D04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F62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0AD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A17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9753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00E1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29.1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85D8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88BC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6869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6250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96.60%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72CA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26.8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D9A611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11442</w:t>
            </w:r>
          </w:p>
        </w:tc>
      </w:tr>
      <w:tr w:rsidR="00BF421C" w:rsidRPr="004A65A4" w14:paraId="34BFECDB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56D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DB9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A18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B16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69BC2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55.6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2304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3D71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01E8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09E86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93.90%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E6754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49.3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9EC38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10817</w:t>
            </w:r>
          </w:p>
        </w:tc>
      </w:tr>
      <w:tr w:rsidR="00BF421C" w:rsidRPr="004A65A4" w14:paraId="6B845F37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6D18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FBE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A19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79A6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56C01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39.8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1392F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F9BD17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D7C70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FBA08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97.40%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492E7B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36.8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8918A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11347</w:t>
            </w:r>
          </w:p>
        </w:tc>
      </w:tr>
      <w:tr w:rsidR="00BF421C" w:rsidRPr="004A65A4" w14:paraId="3D24DAC9" w14:textId="77777777" w:rsidTr="005C5E68">
        <w:trPr>
          <w:trHeight w:val="25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ADED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E3B23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A20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F5F9E" w14:textId="77777777" w:rsidR="00BF421C" w:rsidRPr="004A65A4" w:rsidRDefault="00BF421C" w:rsidP="005C5E68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  <w:sz w:val="22"/>
                <w:szCs w:val="22"/>
              </w:rPr>
              <w:t>Aneurysm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240930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42.2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8159A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58D54E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FBB3F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51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336E55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95.50%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1C92CA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rFonts w:cs="Times New Roman"/>
                <w:sz w:val="22"/>
                <w:szCs w:val="22"/>
              </w:rPr>
              <w:t>38.3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3382D0C" w14:textId="77777777" w:rsidR="00BF421C" w:rsidRPr="004A65A4" w:rsidRDefault="00BF421C" w:rsidP="005C5E68">
            <w:pPr>
              <w:spacing w:line="240" w:lineRule="auto"/>
              <w:jc w:val="right"/>
              <w:rPr>
                <w:rFonts w:eastAsia="Times New Roman" w:cs="Times New Roman"/>
              </w:rPr>
            </w:pPr>
            <w:r w:rsidRPr="004A65A4">
              <w:rPr>
                <w:sz w:val="22"/>
                <w:szCs w:val="22"/>
              </w:rPr>
              <w:t>12018</w:t>
            </w:r>
          </w:p>
        </w:tc>
      </w:tr>
    </w:tbl>
    <w:p w14:paraId="49EA180D" w14:textId="77777777" w:rsidR="00BF421C" w:rsidRPr="004A65A4" w:rsidRDefault="00BF421C" w:rsidP="00BF421C">
      <w:pPr>
        <w:spacing w:line="240" w:lineRule="auto"/>
        <w:rPr>
          <w:rFonts w:cs="Times New Roman"/>
        </w:rPr>
      </w:pPr>
      <w:r w:rsidRPr="004A65A4">
        <w:rPr>
          <w:rStyle w:val="None"/>
          <w:rFonts w:cs="Times New Roman"/>
          <w:sz w:val="20"/>
          <w:szCs w:val="20"/>
        </w:rPr>
        <w:t>*</w:t>
      </w:r>
      <w:r w:rsidRPr="004A65A4">
        <w:t xml:space="preserve"> </w:t>
      </w:r>
      <w:r w:rsidR="009F619C" w:rsidRPr="004A65A4">
        <w:rPr>
          <w:rStyle w:val="None"/>
          <w:rFonts w:cs="Times New Roman"/>
          <w:sz w:val="20"/>
          <w:szCs w:val="20"/>
        </w:rPr>
        <w:t>Q</w:t>
      </w:r>
      <w:r w:rsidRPr="004A65A4">
        <w:rPr>
          <w:rStyle w:val="None"/>
          <w:rFonts w:cs="Times New Roman"/>
          <w:sz w:val="20"/>
          <w:szCs w:val="20"/>
        </w:rPr>
        <w:t>uality of the RNA sequencing experiments. Overall, prior to alignment</w:t>
      </w:r>
      <w:r w:rsidR="009F619C" w:rsidRPr="004A65A4">
        <w:rPr>
          <w:rStyle w:val="None"/>
          <w:rFonts w:cs="Times New Roman"/>
          <w:sz w:val="20"/>
          <w:szCs w:val="20"/>
        </w:rPr>
        <w:t>,</w:t>
      </w:r>
      <w:r w:rsidRPr="004A65A4">
        <w:rPr>
          <w:rStyle w:val="None"/>
          <w:rFonts w:cs="Times New Roman"/>
          <w:sz w:val="20"/>
          <w:szCs w:val="20"/>
        </w:rPr>
        <w:t xml:space="preserve"> all samples had an average of 53.84 M sequences. </w:t>
      </w:r>
      <w:r w:rsidR="000C4F64" w:rsidRPr="004A65A4">
        <w:rPr>
          <w:rStyle w:val="None"/>
          <w:rFonts w:cs="Times New Roman"/>
          <w:sz w:val="20"/>
          <w:szCs w:val="20"/>
        </w:rPr>
        <w:t>T</w:t>
      </w:r>
      <w:r w:rsidRPr="004A65A4">
        <w:rPr>
          <w:rStyle w:val="None"/>
          <w:rFonts w:cs="Times New Roman"/>
          <w:sz w:val="20"/>
          <w:szCs w:val="20"/>
        </w:rPr>
        <w:t>he sequencing experiments had an average of 48.4 M mapped reads with a 95.37% read mapping rate and detected an average of 11</w:t>
      </w:r>
      <w:r w:rsidR="009F619C" w:rsidRPr="004A65A4">
        <w:rPr>
          <w:rStyle w:val="None"/>
          <w:rFonts w:cs="Times New Roman"/>
          <w:sz w:val="20"/>
          <w:szCs w:val="20"/>
        </w:rPr>
        <w:t>,</w:t>
      </w:r>
      <w:r w:rsidRPr="004A65A4">
        <w:rPr>
          <w:rStyle w:val="None"/>
          <w:rFonts w:cs="Times New Roman"/>
          <w:sz w:val="20"/>
          <w:szCs w:val="20"/>
        </w:rPr>
        <w:t>591 transcripts (transcripts with TPM&gt;1 after batch effect correction). (M.=million, Qual.=quality</w:t>
      </w:r>
      <w:r w:rsidR="00045D0A" w:rsidRPr="004A65A4">
        <w:rPr>
          <w:rStyle w:val="None"/>
          <w:rFonts w:cs="Times New Roman"/>
          <w:sz w:val="20"/>
          <w:szCs w:val="20"/>
        </w:rPr>
        <w:t>, Seqs.=sequences, TPM=transcripts per million</w:t>
      </w:r>
      <w:r w:rsidRPr="004A65A4">
        <w:rPr>
          <w:rStyle w:val="None"/>
          <w:rFonts w:cs="Times New Roman"/>
          <w:sz w:val="20"/>
          <w:szCs w:val="20"/>
        </w:rPr>
        <w:t>)</w:t>
      </w:r>
    </w:p>
    <w:p w14:paraId="34A98C0E" w14:textId="77777777" w:rsidR="009F619C" w:rsidRPr="004A65A4" w:rsidRDefault="009F619C" w:rsidP="00BF421C">
      <w:pPr>
        <w:pStyle w:val="MediumGrid2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65A4">
        <w:rPr>
          <w:rFonts w:ascii="Times New Roman" w:hAnsi="Times New Roman" w:cs="Times New Roman"/>
          <w:sz w:val="24"/>
          <w:szCs w:val="24"/>
        </w:rPr>
        <w:br w:type="page"/>
      </w:r>
    </w:p>
    <w:p w14:paraId="676ECD0D" w14:textId="77777777" w:rsidR="00BF421C" w:rsidRPr="004A65A4" w:rsidRDefault="00BF421C" w:rsidP="00BF421C">
      <w:pPr>
        <w:pStyle w:val="MediumGrid22"/>
        <w:spacing w:line="240" w:lineRule="auto"/>
        <w:rPr>
          <w:rStyle w:val="None"/>
          <w:rFonts w:ascii="Times New Roman" w:hAnsi="Times New Roman" w:cs="Times New Roman"/>
          <w:b/>
          <w:sz w:val="24"/>
          <w:szCs w:val="24"/>
        </w:rPr>
      </w:pPr>
      <w:r w:rsidRPr="004A65A4">
        <w:rPr>
          <w:rStyle w:val="None"/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99782C">
        <w:rPr>
          <w:rStyle w:val="None"/>
          <w:rFonts w:ascii="Times New Roman" w:hAnsi="Times New Roman" w:cs="Times New Roman"/>
          <w:b/>
          <w:bCs/>
          <w:sz w:val="24"/>
          <w:szCs w:val="24"/>
        </w:rPr>
        <w:t>S</w:t>
      </w:r>
      <w:r w:rsidR="00947E88" w:rsidRPr="004A65A4">
        <w:rPr>
          <w:rStyle w:val="None"/>
          <w:rFonts w:ascii="Times New Roman" w:hAnsi="Times New Roman" w:cs="Times New Roman"/>
          <w:b/>
          <w:bCs/>
          <w:sz w:val="24"/>
          <w:szCs w:val="24"/>
        </w:rPr>
        <w:t>6</w:t>
      </w:r>
      <w:r w:rsidRPr="004A65A4">
        <w:rPr>
          <w:rStyle w:val="None"/>
          <w:rFonts w:ascii="Times New Roman" w:hAnsi="Times New Roman" w:cs="Times New Roman"/>
          <w:b/>
          <w:sz w:val="24"/>
          <w:szCs w:val="24"/>
        </w:rPr>
        <w:t>. Clinical characteristics of the additional cohort of 5 patients with intracranial aneurysms and 5 control subjects without intracranial aneurysms (confirmed on imaging) used for qPCR validation.*</w:t>
      </w:r>
    </w:p>
    <w:p w14:paraId="20BD4F01" w14:textId="77777777" w:rsidR="00BF421C" w:rsidRPr="004A65A4" w:rsidRDefault="00BF421C" w:rsidP="00BF421C">
      <w:pPr>
        <w:pStyle w:val="MediumGrid22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28" w:type="dxa"/>
        <w:jc w:val="center"/>
        <w:tblLook w:val="04A0" w:firstRow="1" w:lastRow="0" w:firstColumn="1" w:lastColumn="0" w:noHBand="0" w:noVBand="1"/>
      </w:tblPr>
      <w:tblGrid>
        <w:gridCol w:w="3888"/>
        <w:gridCol w:w="1890"/>
        <w:gridCol w:w="2250"/>
      </w:tblGrid>
      <w:tr w:rsidR="00BF421C" w:rsidRPr="004A65A4" w14:paraId="1EDA66C6" w14:textId="77777777" w:rsidTr="005C5E68">
        <w:trPr>
          <w:trHeight w:val="300"/>
          <w:jc w:val="center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CA6B1" w14:textId="77777777" w:rsidR="00BF421C" w:rsidRPr="004A65A4" w:rsidRDefault="00BF421C" w:rsidP="005C5E68">
            <w:pPr>
              <w:spacing w:line="360" w:lineRule="auto"/>
              <w:rPr>
                <w:rFonts w:eastAsia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39929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</w:rPr>
              <w:t>Patients with IA</w:t>
            </w:r>
          </w:p>
          <w:p w14:paraId="0D7790F7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</w:rPr>
              <w:t>(n=5)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109C1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</w:rPr>
              <w:t>Control Patients</w:t>
            </w:r>
          </w:p>
          <w:p w14:paraId="25E00988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</w:rPr>
              <w:t>without IA (n=5)</w:t>
            </w:r>
          </w:p>
        </w:tc>
      </w:tr>
      <w:tr w:rsidR="00BF421C" w:rsidRPr="004A65A4" w14:paraId="7C1251AB" w14:textId="77777777" w:rsidTr="005C5E68">
        <w:trPr>
          <w:trHeight w:val="300"/>
          <w:jc w:val="center"/>
        </w:trPr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6E88" w14:textId="77777777" w:rsidR="00BF421C" w:rsidRPr="004A65A4" w:rsidRDefault="00BF421C" w:rsidP="005C5E68">
            <w:pPr>
              <w:spacing w:line="360" w:lineRule="auto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</w:rPr>
              <w:t>Age</w:t>
            </w:r>
            <w:r w:rsidR="00C10A85" w:rsidRPr="004A65A4">
              <w:rPr>
                <w:rFonts w:eastAsia="Times New Roman" w:cs="Times New Roman"/>
                <w:b/>
              </w:rPr>
              <w:t>, years</w:t>
            </w:r>
            <w:r w:rsidRPr="004A65A4">
              <w:rPr>
                <w:rFonts w:eastAsia="Times New Roman" w:cs="Times New Roman"/>
                <w:b/>
              </w:rPr>
              <w:t xml:space="preserve"> (Mean ± SE)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1E83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54.6±3.60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6FE3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50.6±6.23</w:t>
            </w:r>
          </w:p>
        </w:tc>
      </w:tr>
      <w:tr w:rsidR="00BF421C" w:rsidRPr="004A65A4" w14:paraId="7EC31AE0" w14:textId="77777777" w:rsidTr="005C5E68">
        <w:trPr>
          <w:trHeight w:val="300"/>
          <w:jc w:val="center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41736" w14:textId="77777777" w:rsidR="00BF421C" w:rsidRPr="004A65A4" w:rsidRDefault="00BF421C" w:rsidP="005C5E68">
            <w:pPr>
              <w:spacing w:line="360" w:lineRule="auto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</w:rPr>
              <w:t>Age</w:t>
            </w:r>
            <w:r w:rsidR="00C10A85" w:rsidRPr="004A65A4">
              <w:rPr>
                <w:rFonts w:eastAsia="Times New Roman" w:cs="Times New Roman"/>
                <w:b/>
              </w:rPr>
              <w:t>, years</w:t>
            </w:r>
            <w:r w:rsidRPr="004A65A4">
              <w:rPr>
                <w:rFonts w:eastAsia="Times New Roman" w:cs="Times New Roman"/>
                <w:b/>
              </w:rPr>
              <w:t xml:space="preserve"> [Median (Q1/Q3)]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B69D5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58 (46/60)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7C37B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50 (39/62)</w:t>
            </w:r>
          </w:p>
        </w:tc>
      </w:tr>
      <w:tr w:rsidR="00BF421C" w:rsidRPr="004A65A4" w14:paraId="481BCC38" w14:textId="77777777" w:rsidTr="005C5E68">
        <w:trPr>
          <w:trHeight w:val="300"/>
          <w:jc w:val="center"/>
        </w:trPr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F15F" w14:textId="77777777" w:rsidR="00BF421C" w:rsidRPr="004A65A4" w:rsidRDefault="00497F0F" w:rsidP="005C5E68">
            <w:pPr>
              <w:spacing w:line="360" w:lineRule="auto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</w:rPr>
              <w:t>Sex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95DD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1CA6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</w:p>
        </w:tc>
      </w:tr>
      <w:tr w:rsidR="00BF421C" w:rsidRPr="004A65A4" w14:paraId="1273E02E" w14:textId="77777777" w:rsidTr="005C5E68">
        <w:trPr>
          <w:trHeight w:val="300"/>
          <w:jc w:val="center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657DC" w14:textId="77777777" w:rsidR="00BF421C" w:rsidRPr="004A65A4" w:rsidRDefault="00BF421C" w:rsidP="00045D0A">
            <w:pPr>
              <w:spacing w:line="360" w:lineRule="auto"/>
              <w:rPr>
                <w:rFonts w:eastAsia="Times New Roman" w:cs="Times New Roman"/>
                <w:i/>
              </w:rPr>
            </w:pPr>
            <w:r w:rsidRPr="004A65A4">
              <w:rPr>
                <w:rFonts w:eastAsia="Times New Roman" w:cs="Times New Roman"/>
                <w:i/>
              </w:rPr>
              <w:t xml:space="preserve">     Female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572C1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40%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03C3F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80%</w:t>
            </w:r>
          </w:p>
        </w:tc>
      </w:tr>
      <w:tr w:rsidR="00BF421C" w:rsidRPr="004A65A4" w14:paraId="6F8C5158" w14:textId="77777777" w:rsidTr="005C5E68">
        <w:trPr>
          <w:trHeight w:val="300"/>
          <w:jc w:val="center"/>
        </w:trPr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0D66" w14:textId="77777777" w:rsidR="00BF421C" w:rsidRPr="004A65A4" w:rsidRDefault="00BF421C" w:rsidP="005C5E68">
            <w:pPr>
              <w:spacing w:line="360" w:lineRule="auto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</w:rPr>
              <w:t xml:space="preserve">Smoking Status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AD84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61EA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</w:p>
        </w:tc>
      </w:tr>
      <w:tr w:rsidR="00BF421C" w:rsidRPr="004A65A4" w14:paraId="4D001953" w14:textId="77777777" w:rsidTr="005C5E68">
        <w:trPr>
          <w:trHeight w:val="300"/>
          <w:jc w:val="center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9DEB" w14:textId="77777777" w:rsidR="00BF421C" w:rsidRPr="004A65A4" w:rsidRDefault="00BF421C" w:rsidP="005C5E68">
            <w:pPr>
              <w:spacing w:line="360" w:lineRule="auto"/>
              <w:rPr>
                <w:rFonts w:eastAsia="Times New Roman" w:cs="Times New Roman"/>
                <w:i/>
              </w:rPr>
            </w:pPr>
            <w:r w:rsidRPr="004A65A4">
              <w:rPr>
                <w:rFonts w:eastAsia="Times New Roman" w:cs="Times New Roman"/>
                <w:i/>
              </w:rPr>
              <w:t xml:space="preserve">    Yes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C316F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60%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17346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0%</w:t>
            </w:r>
          </w:p>
        </w:tc>
      </w:tr>
      <w:tr w:rsidR="00BF421C" w:rsidRPr="004A65A4" w14:paraId="374341AD" w14:textId="77777777" w:rsidTr="005C5E68">
        <w:trPr>
          <w:trHeight w:val="300"/>
          <w:jc w:val="center"/>
        </w:trPr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5747" w14:textId="77777777" w:rsidR="00BF421C" w:rsidRPr="004A65A4" w:rsidRDefault="00BF421C" w:rsidP="005C5E68">
            <w:pPr>
              <w:spacing w:line="360" w:lineRule="auto"/>
              <w:rPr>
                <w:rFonts w:eastAsia="Times New Roman" w:cs="Times New Roman"/>
                <w:b/>
              </w:rPr>
            </w:pPr>
            <w:r w:rsidRPr="004A65A4">
              <w:rPr>
                <w:rFonts w:eastAsia="Times New Roman" w:cs="Times New Roman"/>
                <w:b/>
              </w:rPr>
              <w:t>Comorbidities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F544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0D91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</w:p>
        </w:tc>
      </w:tr>
      <w:tr w:rsidR="00BF421C" w:rsidRPr="004A65A4" w14:paraId="0DB1C72A" w14:textId="77777777" w:rsidTr="005C5E68">
        <w:trPr>
          <w:trHeight w:val="300"/>
          <w:jc w:val="center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670F" w14:textId="77777777" w:rsidR="00BF421C" w:rsidRPr="004A65A4" w:rsidRDefault="00BF421C" w:rsidP="005C5E68">
            <w:pPr>
              <w:spacing w:line="360" w:lineRule="auto"/>
              <w:rPr>
                <w:rFonts w:eastAsia="Times New Roman" w:cs="Times New Roman"/>
                <w:i/>
              </w:rPr>
            </w:pPr>
            <w:r w:rsidRPr="004A65A4">
              <w:rPr>
                <w:rFonts w:eastAsia="Times New Roman" w:cs="Times New Roman"/>
                <w:i/>
              </w:rPr>
              <w:t xml:space="preserve">     Hypertension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D82CA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F5F25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20%</w:t>
            </w:r>
          </w:p>
        </w:tc>
      </w:tr>
      <w:tr w:rsidR="00BF421C" w:rsidRPr="004A65A4" w14:paraId="5E56F041" w14:textId="77777777" w:rsidTr="005C5E68">
        <w:trPr>
          <w:trHeight w:val="324"/>
          <w:jc w:val="center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5CFD" w14:textId="77777777" w:rsidR="00BF421C" w:rsidRPr="004A65A4" w:rsidRDefault="00BF421C" w:rsidP="005C5E68">
            <w:pPr>
              <w:spacing w:line="360" w:lineRule="auto"/>
              <w:rPr>
                <w:rFonts w:eastAsia="Times New Roman" w:cs="Times New Roman"/>
                <w:i/>
              </w:rPr>
            </w:pPr>
            <w:r w:rsidRPr="004A65A4">
              <w:rPr>
                <w:rFonts w:eastAsia="Times New Roman" w:cs="Times New Roman"/>
                <w:i/>
              </w:rPr>
              <w:t xml:space="preserve">     High Cholesterol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641BB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60%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48B76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40%</w:t>
            </w:r>
          </w:p>
        </w:tc>
      </w:tr>
      <w:tr w:rsidR="00BF421C" w:rsidRPr="004A65A4" w14:paraId="57F419F8" w14:textId="77777777" w:rsidTr="005C5E68">
        <w:trPr>
          <w:trHeight w:val="360"/>
          <w:jc w:val="center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C4E8" w14:textId="77777777" w:rsidR="00BF421C" w:rsidRPr="004A65A4" w:rsidRDefault="00BF421C" w:rsidP="005C5E68">
            <w:pPr>
              <w:spacing w:line="360" w:lineRule="auto"/>
              <w:rPr>
                <w:rFonts w:eastAsia="Times New Roman" w:cs="Times New Roman"/>
                <w:i/>
              </w:rPr>
            </w:pPr>
            <w:r w:rsidRPr="004A65A4">
              <w:rPr>
                <w:rFonts w:eastAsia="Times New Roman" w:cs="Times New Roman"/>
                <w:i/>
              </w:rPr>
              <w:t xml:space="preserve">     Heart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DC336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6BAAB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0%</w:t>
            </w:r>
          </w:p>
        </w:tc>
      </w:tr>
      <w:tr w:rsidR="00BF421C" w:rsidRPr="004A65A4" w14:paraId="0737FEF2" w14:textId="77777777" w:rsidTr="005C5E68">
        <w:trPr>
          <w:trHeight w:val="300"/>
          <w:jc w:val="center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3601" w14:textId="77777777" w:rsidR="00BF421C" w:rsidRPr="004A65A4" w:rsidRDefault="00BF421C" w:rsidP="005C5E68">
            <w:pPr>
              <w:spacing w:line="360" w:lineRule="auto"/>
              <w:rPr>
                <w:rFonts w:eastAsia="Times New Roman" w:cs="Times New Roman"/>
                <w:i/>
              </w:rPr>
            </w:pPr>
            <w:r w:rsidRPr="004A65A4">
              <w:rPr>
                <w:rFonts w:eastAsia="Times New Roman" w:cs="Times New Roman"/>
                <w:i/>
              </w:rPr>
              <w:t xml:space="preserve">     Stroke History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5A851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7111A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40%</w:t>
            </w:r>
          </w:p>
        </w:tc>
      </w:tr>
      <w:tr w:rsidR="00BF421C" w:rsidRPr="004A65A4" w14:paraId="7D1F102C" w14:textId="77777777" w:rsidTr="005C5E68">
        <w:trPr>
          <w:trHeight w:val="300"/>
          <w:jc w:val="center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3DFE" w14:textId="77777777" w:rsidR="00BF421C" w:rsidRPr="004A65A4" w:rsidRDefault="00BF421C" w:rsidP="005C5E68">
            <w:pPr>
              <w:spacing w:line="360" w:lineRule="auto"/>
              <w:rPr>
                <w:rFonts w:eastAsia="Times New Roman" w:cs="Times New Roman"/>
                <w:i/>
              </w:rPr>
            </w:pPr>
            <w:r w:rsidRPr="004A65A4">
              <w:rPr>
                <w:rFonts w:eastAsia="Times New Roman" w:cs="Times New Roman"/>
                <w:i/>
              </w:rPr>
              <w:t xml:space="preserve">     Diabetes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2F5F7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2E385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20%</w:t>
            </w:r>
          </w:p>
        </w:tc>
      </w:tr>
      <w:tr w:rsidR="00BF421C" w:rsidRPr="004A65A4" w14:paraId="4496E409" w14:textId="77777777" w:rsidTr="005C5E68">
        <w:trPr>
          <w:trHeight w:val="300"/>
          <w:jc w:val="center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644B" w14:textId="77777777" w:rsidR="00BF421C" w:rsidRPr="004A65A4" w:rsidRDefault="00BF421C" w:rsidP="005C5E68">
            <w:pPr>
              <w:spacing w:line="360" w:lineRule="auto"/>
              <w:rPr>
                <w:rFonts w:eastAsia="Times New Roman" w:cs="Times New Roman"/>
                <w:i/>
              </w:rPr>
            </w:pPr>
            <w:r w:rsidRPr="004A65A4">
              <w:rPr>
                <w:rFonts w:eastAsia="Times New Roman" w:cs="Times New Roman"/>
                <w:i/>
              </w:rPr>
              <w:t xml:space="preserve">     Osteoarthritis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051E8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3281F" w14:textId="77777777" w:rsidR="00BF421C" w:rsidRPr="004A65A4" w:rsidRDefault="00BF421C" w:rsidP="005C5E6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4A65A4">
              <w:rPr>
                <w:rFonts w:eastAsia="Times New Roman" w:cs="Times New Roman"/>
              </w:rPr>
              <w:t>20%</w:t>
            </w:r>
          </w:p>
        </w:tc>
      </w:tr>
    </w:tbl>
    <w:p w14:paraId="6BB6FEA4" w14:textId="77777777" w:rsidR="00BF421C" w:rsidRPr="004A65A4" w:rsidRDefault="00BF421C" w:rsidP="00BF421C">
      <w:pPr>
        <w:pStyle w:val="MediumGrid22"/>
        <w:spacing w:line="240" w:lineRule="auto"/>
        <w:rPr>
          <w:rStyle w:val="None"/>
          <w:rFonts w:ascii="Times New Roman" w:eastAsia="Arial Unicode MS" w:hAnsi="Times New Roman" w:cs="Times New Roman"/>
          <w:sz w:val="20"/>
          <w:szCs w:val="24"/>
        </w:rPr>
      </w:pPr>
    </w:p>
    <w:p w14:paraId="6653BD75" w14:textId="24680482" w:rsidR="00BF421C" w:rsidRPr="004A65A4" w:rsidRDefault="00BF421C" w:rsidP="00BF421C">
      <w:pPr>
        <w:pStyle w:val="MediumGrid2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65A4">
        <w:rPr>
          <w:rStyle w:val="None"/>
          <w:rFonts w:ascii="Times New Roman" w:hAnsi="Times New Roman" w:cs="Times New Roman"/>
          <w:sz w:val="20"/>
          <w:szCs w:val="24"/>
        </w:rPr>
        <w:t xml:space="preserve">* Clinical information, </w:t>
      </w:r>
      <w:r w:rsidRPr="004A65A4">
        <w:rPr>
          <w:rStyle w:val="None"/>
          <w:rFonts w:ascii="Times New Roman" w:hAnsi="Times New Roman" w:cs="Times New Roman"/>
          <w:sz w:val="20"/>
          <w:szCs w:val="20"/>
        </w:rPr>
        <w:t>with the exception of age</w:t>
      </w:r>
      <w:r w:rsidR="00497F0F" w:rsidRPr="004A65A4">
        <w:rPr>
          <w:rStyle w:val="None"/>
          <w:rFonts w:ascii="Times New Roman" w:hAnsi="Times New Roman" w:cs="Times New Roman"/>
          <w:sz w:val="20"/>
          <w:szCs w:val="20"/>
        </w:rPr>
        <w:t>,</w:t>
      </w:r>
      <w:r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 was quantified as binary data points. Clinical factors were retrieved from the patients’ medical records via the latest </w:t>
      </w:r>
      <w:r w:rsidR="00497F0F" w:rsidRPr="004A65A4">
        <w:rPr>
          <w:rStyle w:val="None"/>
          <w:rFonts w:ascii="Times New Roman" w:hAnsi="Times New Roman" w:cs="Times New Roman"/>
          <w:sz w:val="20"/>
          <w:szCs w:val="20"/>
        </w:rPr>
        <w:t>“</w:t>
      </w:r>
      <w:r w:rsidRPr="004A65A4">
        <w:rPr>
          <w:rStyle w:val="None"/>
          <w:rFonts w:ascii="Times New Roman" w:hAnsi="Times New Roman" w:cs="Times New Roman"/>
          <w:sz w:val="20"/>
          <w:szCs w:val="20"/>
        </w:rPr>
        <w:t>Patient Medical History</w:t>
      </w:r>
      <w:r w:rsidR="00497F0F" w:rsidRPr="004A65A4">
        <w:rPr>
          <w:rStyle w:val="None"/>
          <w:rFonts w:ascii="Times New Roman" w:hAnsi="Times New Roman" w:cs="Times New Roman"/>
          <w:sz w:val="20"/>
          <w:szCs w:val="20"/>
        </w:rPr>
        <w:t>”</w:t>
      </w:r>
      <w:r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 form administered prior to imaging</w:t>
      </w:r>
      <w:r w:rsidR="0032764E" w:rsidRPr="004A65A4">
        <w:rPr>
          <w:rStyle w:val="None"/>
          <w:rFonts w:ascii="Times New Roman" w:hAnsi="Times New Roman" w:cs="Times New Roman"/>
          <w:sz w:val="20"/>
          <w:szCs w:val="20"/>
        </w:rPr>
        <w:t>.</w:t>
      </w:r>
      <w:r w:rsidRPr="004A65A4">
        <w:rPr>
          <w:rStyle w:val="None"/>
          <w:rFonts w:ascii="Times New Roman" w:hAnsi="Times New Roman" w:cs="Times New Roman"/>
          <w:sz w:val="20"/>
          <w:szCs w:val="20"/>
        </w:rPr>
        <w:t xml:space="preserve"> </w:t>
      </w:r>
      <w:r w:rsidRPr="004A65A4">
        <w:rPr>
          <w:rStyle w:val="None"/>
          <w:rFonts w:ascii="Times New Roman" w:hAnsi="Times New Roman" w:cs="Times New Roman"/>
          <w:sz w:val="20"/>
          <w:szCs w:val="24"/>
        </w:rPr>
        <w:t>(IA=intracranial aneurysm, Q=quartile</w:t>
      </w:r>
      <w:r w:rsidR="00497F0F" w:rsidRPr="004A65A4">
        <w:rPr>
          <w:rStyle w:val="None"/>
          <w:rFonts w:ascii="Times New Roman" w:hAnsi="Times New Roman" w:cs="Times New Roman"/>
          <w:sz w:val="20"/>
          <w:szCs w:val="24"/>
        </w:rPr>
        <w:t>, qPCR=quantitative polymerase chain reaction, SE=standard error</w:t>
      </w:r>
      <w:r w:rsidRPr="004A65A4">
        <w:rPr>
          <w:rStyle w:val="None"/>
          <w:rFonts w:ascii="Times New Roman" w:hAnsi="Times New Roman" w:cs="Times New Roman"/>
          <w:sz w:val="20"/>
          <w:szCs w:val="24"/>
        </w:rPr>
        <w:t>)</w:t>
      </w:r>
    </w:p>
    <w:p w14:paraId="3598104A" w14:textId="77777777" w:rsidR="009F619C" w:rsidRPr="004A65A4" w:rsidRDefault="009F619C" w:rsidP="00BF421C">
      <w:pPr>
        <w:spacing w:line="240" w:lineRule="auto"/>
        <w:rPr>
          <w:rFonts w:eastAsia="Calibri" w:cs="Times New Roman"/>
        </w:rPr>
      </w:pPr>
      <w:r w:rsidRPr="004A65A4">
        <w:rPr>
          <w:rFonts w:eastAsia="Calibri" w:cs="Times New Roman"/>
        </w:rPr>
        <w:br w:type="page"/>
      </w:r>
    </w:p>
    <w:p w14:paraId="25B5B81B" w14:textId="77777777" w:rsidR="00BF421C" w:rsidRPr="004A65A4" w:rsidRDefault="00BF421C" w:rsidP="00BF421C">
      <w:pPr>
        <w:spacing w:line="240" w:lineRule="auto"/>
        <w:rPr>
          <w:rFonts w:ascii="Arial" w:hAnsi="Arial" w:cs="Arial"/>
          <w:b/>
        </w:rPr>
      </w:pPr>
      <w:r w:rsidRPr="004A65A4">
        <w:rPr>
          <w:rStyle w:val="None"/>
          <w:rFonts w:cs="Times New Roman"/>
          <w:b/>
          <w:bCs/>
        </w:rPr>
        <w:lastRenderedPageBreak/>
        <w:t xml:space="preserve">Table </w:t>
      </w:r>
      <w:r w:rsidR="0099782C">
        <w:rPr>
          <w:rStyle w:val="None"/>
          <w:rFonts w:cs="Times New Roman"/>
          <w:b/>
          <w:bCs/>
        </w:rPr>
        <w:t>S</w:t>
      </w:r>
      <w:r w:rsidR="00947E88" w:rsidRPr="004A65A4">
        <w:rPr>
          <w:rStyle w:val="None"/>
          <w:rFonts w:cs="Times New Roman"/>
          <w:b/>
          <w:bCs/>
        </w:rPr>
        <w:t>7</w:t>
      </w:r>
      <w:r w:rsidRPr="004A65A4">
        <w:rPr>
          <w:rStyle w:val="None"/>
          <w:rFonts w:cs="Times New Roman"/>
        </w:rPr>
        <w:t xml:space="preserve">. </w:t>
      </w:r>
      <w:r w:rsidRPr="004A65A4">
        <w:rPr>
          <w:rStyle w:val="None"/>
          <w:rFonts w:cs="Times New Roman"/>
          <w:b/>
        </w:rPr>
        <w:t>Characteristics of intracranial aneurysms in th</w:t>
      </w:r>
      <w:r w:rsidR="00516BA8" w:rsidRPr="004A65A4">
        <w:rPr>
          <w:rStyle w:val="None"/>
          <w:rFonts w:cs="Times New Roman"/>
          <w:b/>
        </w:rPr>
        <w:t>e group of 5 patients with IAs</w:t>
      </w:r>
      <w:r w:rsidRPr="004A65A4">
        <w:rPr>
          <w:rStyle w:val="None"/>
          <w:rFonts w:cs="Times New Roman"/>
          <w:b/>
        </w:rPr>
        <w:t xml:space="preserve"> used for qPCR validation.*</w:t>
      </w:r>
    </w:p>
    <w:p w14:paraId="4764B9C0" w14:textId="77777777" w:rsidR="00BF421C" w:rsidRPr="004A65A4" w:rsidRDefault="00BF421C" w:rsidP="00BF421C">
      <w:pPr>
        <w:spacing w:line="240" w:lineRule="auto"/>
        <w:rPr>
          <w:rFonts w:ascii="Arial" w:hAnsi="Arial" w:cs="Arial"/>
          <w:b/>
        </w:rPr>
      </w:pPr>
    </w:p>
    <w:tbl>
      <w:tblPr>
        <w:tblW w:w="9180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0"/>
        <w:gridCol w:w="991"/>
        <w:gridCol w:w="1171"/>
        <w:gridCol w:w="1997"/>
        <w:gridCol w:w="1151"/>
        <w:gridCol w:w="2970"/>
      </w:tblGrid>
      <w:tr w:rsidR="00BF421C" w:rsidRPr="004A65A4" w14:paraId="7C35752B" w14:textId="77777777" w:rsidTr="005C5E68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6E1B3" w14:textId="77777777" w:rsidR="00BF421C" w:rsidRPr="004A65A4" w:rsidRDefault="00BF421C" w:rsidP="005C5E68">
            <w:pPr>
              <w:spacing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lang w:eastAsia="ja-JP"/>
              </w:rPr>
              <w:t>IA Patient no.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7D7FE6" w14:textId="77777777" w:rsidR="00BF421C" w:rsidRPr="004A65A4" w:rsidRDefault="00BF421C" w:rsidP="005C5E68">
            <w:pPr>
              <w:spacing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lang w:eastAsia="ja-JP"/>
              </w:rPr>
              <w:t>IA</w:t>
            </w:r>
          </w:p>
          <w:p w14:paraId="5BA0555F" w14:textId="77777777" w:rsidR="00BF421C" w:rsidRPr="004A65A4" w:rsidRDefault="00BF421C" w:rsidP="005C5E68">
            <w:pPr>
              <w:spacing w:line="240" w:lineRule="auto"/>
              <w:jc w:val="center"/>
              <w:textAlignment w:val="bottom"/>
              <w:rPr>
                <w:rFonts w:eastAsia="Times New Roman" w:cs="Times New Roman"/>
                <w:b/>
                <w:bCs/>
                <w:kern w:val="24"/>
                <w:lang w:eastAsia="ja-JP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lang w:eastAsia="ja-JP"/>
              </w:rPr>
              <w:t>Size</w:t>
            </w:r>
          </w:p>
          <w:p w14:paraId="30F80DE8" w14:textId="77777777" w:rsidR="00BF421C" w:rsidRPr="004A65A4" w:rsidRDefault="00BF421C" w:rsidP="005C5E68">
            <w:pPr>
              <w:spacing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lang w:eastAsia="ja-JP"/>
              </w:rPr>
              <w:t>(mm)</w:t>
            </w:r>
          </w:p>
        </w:tc>
        <w:tc>
          <w:tcPr>
            <w:tcW w:w="1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A4271" w14:textId="77777777" w:rsidR="00BF421C" w:rsidRPr="004A65A4" w:rsidRDefault="00BF421C" w:rsidP="005C5E68">
            <w:pPr>
              <w:spacing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lang w:eastAsia="ja-JP"/>
              </w:rPr>
              <w:t>IA</w:t>
            </w:r>
          </w:p>
          <w:p w14:paraId="5113B5A0" w14:textId="77777777" w:rsidR="00BF421C" w:rsidRPr="004A65A4" w:rsidRDefault="00BF421C" w:rsidP="005C5E68">
            <w:pPr>
              <w:spacing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lang w:eastAsia="ja-JP"/>
              </w:rPr>
              <w:t>Location</w:t>
            </w:r>
          </w:p>
        </w:tc>
        <w:tc>
          <w:tcPr>
            <w:tcW w:w="1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BAD63" w14:textId="77777777" w:rsidR="00BF421C" w:rsidRPr="004A65A4" w:rsidRDefault="00BF421C" w:rsidP="005C5E68">
            <w:pPr>
              <w:spacing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lang w:eastAsia="ja-JP"/>
              </w:rPr>
              <w:t xml:space="preserve">Presence of </w:t>
            </w:r>
          </w:p>
          <w:p w14:paraId="32A7AF3E" w14:textId="77777777" w:rsidR="00BF421C" w:rsidRPr="004A65A4" w:rsidRDefault="00BF421C" w:rsidP="005C5E68">
            <w:pPr>
              <w:spacing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lang w:eastAsia="ja-JP"/>
              </w:rPr>
              <w:t>Additional IAs</w:t>
            </w:r>
          </w:p>
        </w:tc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AB629" w14:textId="77777777" w:rsidR="00BF421C" w:rsidRPr="004A65A4" w:rsidRDefault="00BF421C" w:rsidP="005C5E68">
            <w:pPr>
              <w:spacing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lang w:eastAsia="ja-JP"/>
              </w:rPr>
              <w:t>Family</w:t>
            </w:r>
          </w:p>
          <w:p w14:paraId="5E2B3E86" w14:textId="77777777" w:rsidR="00BF421C" w:rsidRPr="004A65A4" w:rsidRDefault="00BF421C" w:rsidP="005C5E68">
            <w:pPr>
              <w:spacing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lang w:eastAsia="ja-JP"/>
              </w:rPr>
              <w:t>History of IA</w:t>
            </w:r>
          </w:p>
        </w:tc>
        <w:tc>
          <w:tcPr>
            <w:tcW w:w="29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A8FA5" w14:textId="77777777" w:rsidR="00BF421C" w:rsidRPr="004A65A4" w:rsidRDefault="00BF421C" w:rsidP="005C5E68">
            <w:pPr>
              <w:spacing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b/>
                <w:bCs/>
                <w:kern w:val="24"/>
                <w:lang w:eastAsia="ja-JP"/>
              </w:rPr>
              <w:t>Indications for DSA</w:t>
            </w:r>
          </w:p>
        </w:tc>
      </w:tr>
      <w:tr w:rsidR="00BF421C" w:rsidRPr="004A65A4" w14:paraId="5BEE79CA" w14:textId="77777777" w:rsidTr="005C5E68">
        <w:trPr>
          <w:trHeight w:val="440"/>
          <w:jc w:val="center"/>
        </w:trPr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CF6B9" w14:textId="77777777" w:rsidR="00BF421C" w:rsidRPr="004A65A4" w:rsidRDefault="00E85A18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kern w:val="24"/>
                <w:lang w:eastAsia="ja-JP"/>
              </w:rPr>
              <w:t>A</w:t>
            </w:r>
            <w:r w:rsidR="00BF421C" w:rsidRPr="004A65A4">
              <w:rPr>
                <w:rFonts w:eastAsia="Times New Roman" w:cs="Times New Roman"/>
                <w:kern w:val="24"/>
                <w:lang w:eastAsia="ja-JP"/>
              </w:rPr>
              <w:t>21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1D3AD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lang w:eastAsia="ja-JP"/>
              </w:rPr>
              <w:t>7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525DBB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lang w:eastAsia="ja-JP"/>
              </w:rPr>
              <w:t>MCA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28627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kern w:val="24"/>
                <w:lang w:eastAsia="ja-JP"/>
              </w:rPr>
              <w:t>No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1815A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kern w:val="24"/>
                <w:lang w:eastAsia="ja-JP"/>
              </w:rPr>
              <w:t>No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C24D9" w14:textId="4581BE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lang w:eastAsia="ja-JP"/>
              </w:rPr>
              <w:t xml:space="preserve">Noninvasive imaging for extremity </w:t>
            </w:r>
            <w:r w:rsidR="00B8437B">
              <w:rPr>
                <w:rFonts w:eastAsia="Times New Roman" w:cs="Times New Roman"/>
                <w:lang w:eastAsia="ja-JP"/>
              </w:rPr>
              <w:t>weakness</w:t>
            </w:r>
            <w:r w:rsidR="00B8437B" w:rsidRPr="004A65A4">
              <w:rPr>
                <w:rFonts w:eastAsia="Times New Roman" w:cs="Times New Roman"/>
                <w:lang w:eastAsia="ja-JP"/>
              </w:rPr>
              <w:t xml:space="preserve"> </w:t>
            </w:r>
            <w:r w:rsidRPr="004A65A4">
              <w:rPr>
                <w:rFonts w:eastAsia="Times New Roman" w:cs="Times New Roman"/>
                <w:lang w:eastAsia="ja-JP"/>
              </w:rPr>
              <w:t>indicated possible IA</w:t>
            </w:r>
            <w:r w:rsidRPr="004A65A4">
              <w:rPr>
                <w:rFonts w:eastAsia="Times New Roman" w:cs="Times New Roman"/>
                <w:kern w:val="24"/>
                <w:lang w:eastAsia="ja-JP"/>
              </w:rPr>
              <w:t xml:space="preserve"> </w:t>
            </w:r>
          </w:p>
        </w:tc>
      </w:tr>
      <w:tr w:rsidR="00BF421C" w:rsidRPr="004A65A4" w14:paraId="36B3D536" w14:textId="77777777" w:rsidTr="005C5E68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315DE" w14:textId="77777777" w:rsidR="00BF421C" w:rsidRPr="004A65A4" w:rsidRDefault="00E85A18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kern w:val="24"/>
                <w:lang w:eastAsia="ja-JP"/>
              </w:rPr>
              <w:t>A</w:t>
            </w:r>
            <w:r w:rsidR="00BF421C" w:rsidRPr="004A65A4">
              <w:rPr>
                <w:rFonts w:eastAsia="Times New Roman" w:cs="Times New Roman"/>
                <w:kern w:val="24"/>
                <w:lang w:eastAsia="ja-JP"/>
              </w:rPr>
              <w:t>22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ADD88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lang w:eastAsia="ja-JP"/>
              </w:rPr>
              <w:t>10</w:t>
            </w:r>
          </w:p>
        </w:tc>
        <w:tc>
          <w:tcPr>
            <w:tcW w:w="11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19C39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lang w:eastAsia="ja-JP"/>
              </w:rPr>
              <w:t>MCA</w:t>
            </w:r>
          </w:p>
        </w:tc>
        <w:tc>
          <w:tcPr>
            <w:tcW w:w="19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30D2C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kern w:val="24"/>
                <w:lang w:eastAsia="ja-JP"/>
              </w:rPr>
              <w:t>No</w:t>
            </w:r>
          </w:p>
        </w:tc>
        <w:tc>
          <w:tcPr>
            <w:tcW w:w="1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2D425B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kern w:val="24"/>
                <w:lang w:eastAsia="ja-JP"/>
              </w:rPr>
              <w:t>No</w:t>
            </w:r>
          </w:p>
        </w:tc>
        <w:tc>
          <w:tcPr>
            <w:tcW w:w="297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5749B8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lang w:eastAsia="ja-JP"/>
              </w:rPr>
              <w:t>Noninvasive imaging seizure indicated possible IA</w:t>
            </w:r>
          </w:p>
        </w:tc>
      </w:tr>
      <w:tr w:rsidR="00BF421C" w:rsidRPr="004A65A4" w14:paraId="3FC9BCDF" w14:textId="77777777" w:rsidTr="005C5E68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74964" w14:textId="77777777" w:rsidR="00BF421C" w:rsidRPr="004A65A4" w:rsidRDefault="00E85A18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kern w:val="24"/>
                <w:lang w:eastAsia="ja-JP"/>
              </w:rPr>
              <w:t>A</w:t>
            </w:r>
            <w:r w:rsidR="00BF421C" w:rsidRPr="004A65A4">
              <w:rPr>
                <w:rFonts w:eastAsia="Times New Roman" w:cs="Times New Roman"/>
                <w:kern w:val="24"/>
                <w:lang w:eastAsia="ja-JP"/>
              </w:rPr>
              <w:t>23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753D3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lang w:eastAsia="ja-JP"/>
              </w:rPr>
              <w:t>6.1</w:t>
            </w:r>
          </w:p>
        </w:tc>
        <w:tc>
          <w:tcPr>
            <w:tcW w:w="11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79EF7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lang w:eastAsia="ja-JP"/>
              </w:rPr>
              <w:t>ICA</w:t>
            </w:r>
          </w:p>
        </w:tc>
        <w:tc>
          <w:tcPr>
            <w:tcW w:w="19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A575A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kern w:val="24"/>
                <w:lang w:eastAsia="ja-JP"/>
              </w:rPr>
              <w:t>No</w:t>
            </w:r>
          </w:p>
        </w:tc>
        <w:tc>
          <w:tcPr>
            <w:tcW w:w="1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5E7A4" w14:textId="1D74A526" w:rsidR="00BF421C" w:rsidRPr="004A65A4" w:rsidRDefault="00F227F3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>
              <w:rPr>
                <w:rFonts w:eastAsia="Times New Roman" w:cs="Times New Roman"/>
                <w:kern w:val="24"/>
                <w:lang w:eastAsia="ja-JP"/>
              </w:rPr>
              <w:t>Yes</w:t>
            </w:r>
          </w:p>
        </w:tc>
        <w:tc>
          <w:tcPr>
            <w:tcW w:w="297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47784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lang w:eastAsia="ja-JP"/>
              </w:rPr>
              <w:t>Screening due to family history of IA</w:t>
            </w:r>
            <w:bookmarkStart w:id="0" w:name="_GoBack"/>
            <w:bookmarkEnd w:id="0"/>
          </w:p>
        </w:tc>
      </w:tr>
      <w:tr w:rsidR="00BF421C" w:rsidRPr="004A65A4" w14:paraId="610C2DD1" w14:textId="77777777" w:rsidTr="005C5E68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FA083" w14:textId="77777777" w:rsidR="00BF421C" w:rsidRPr="004A65A4" w:rsidRDefault="00E85A18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kern w:val="24"/>
                <w:lang w:eastAsia="ja-JP"/>
              </w:rPr>
              <w:t>A</w:t>
            </w:r>
            <w:r w:rsidR="00BF421C" w:rsidRPr="004A65A4">
              <w:rPr>
                <w:rFonts w:eastAsia="Times New Roman" w:cs="Times New Roman"/>
                <w:kern w:val="24"/>
                <w:lang w:eastAsia="ja-JP"/>
              </w:rPr>
              <w:t>24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D91D7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lang w:eastAsia="ja-JP"/>
              </w:rPr>
              <w:t>2.8</w:t>
            </w:r>
          </w:p>
        </w:tc>
        <w:tc>
          <w:tcPr>
            <w:tcW w:w="11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0AD30" w14:textId="77777777" w:rsidR="00BF421C" w:rsidRPr="004A65A4" w:rsidRDefault="00E923D5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lang w:eastAsia="ja-JP"/>
              </w:rPr>
              <w:t>ICA</w:t>
            </w:r>
          </w:p>
        </w:tc>
        <w:tc>
          <w:tcPr>
            <w:tcW w:w="19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30DA3C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kern w:val="24"/>
                <w:lang w:eastAsia="ja-JP"/>
              </w:rPr>
              <w:t>No</w:t>
            </w:r>
          </w:p>
        </w:tc>
        <w:tc>
          <w:tcPr>
            <w:tcW w:w="1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11ACB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kern w:val="24"/>
                <w:lang w:eastAsia="ja-JP"/>
              </w:rPr>
              <w:t>No</w:t>
            </w:r>
          </w:p>
        </w:tc>
        <w:tc>
          <w:tcPr>
            <w:tcW w:w="297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DC646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kern w:val="24"/>
                <w:lang w:eastAsia="ja-JP"/>
              </w:rPr>
              <w:t>MRI for migraine indicated possible IA</w:t>
            </w:r>
          </w:p>
        </w:tc>
      </w:tr>
      <w:tr w:rsidR="00BF421C" w:rsidRPr="004A65A4" w14:paraId="02AA9A02" w14:textId="77777777" w:rsidTr="005C5E68">
        <w:trPr>
          <w:trHeight w:val="440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68238" w14:textId="77777777" w:rsidR="00BF421C" w:rsidRPr="004A65A4" w:rsidRDefault="00E85A18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kern w:val="24"/>
                <w:lang w:eastAsia="ja-JP"/>
              </w:rPr>
            </w:pPr>
            <w:r w:rsidRPr="004A65A4">
              <w:rPr>
                <w:rFonts w:eastAsia="Times New Roman" w:cs="Times New Roman"/>
                <w:kern w:val="24"/>
                <w:lang w:eastAsia="ja-JP"/>
              </w:rPr>
              <w:t>A</w:t>
            </w:r>
            <w:r w:rsidR="00BF421C" w:rsidRPr="004A65A4">
              <w:rPr>
                <w:rFonts w:eastAsia="Times New Roman" w:cs="Times New Roman"/>
                <w:kern w:val="24"/>
                <w:lang w:eastAsia="ja-JP"/>
              </w:rPr>
              <w:t>25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E6946" w14:textId="77777777" w:rsidR="00BF421C" w:rsidRPr="004A65A4" w:rsidDel="001E48D9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lang w:eastAsia="ja-JP"/>
              </w:rPr>
              <w:t>3.2</w:t>
            </w:r>
          </w:p>
        </w:tc>
        <w:tc>
          <w:tcPr>
            <w:tcW w:w="11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96E7C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lang w:eastAsia="ja-JP"/>
              </w:rPr>
            </w:pPr>
            <w:r w:rsidRPr="004A65A4">
              <w:rPr>
                <w:rFonts w:eastAsia="Times New Roman" w:cs="Times New Roman"/>
                <w:lang w:eastAsia="ja-JP"/>
              </w:rPr>
              <w:t>MCA</w:t>
            </w:r>
          </w:p>
        </w:tc>
        <w:tc>
          <w:tcPr>
            <w:tcW w:w="19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04C88" w14:textId="77777777" w:rsidR="00BF421C" w:rsidRPr="004A65A4" w:rsidDel="001E48D9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kern w:val="24"/>
                <w:lang w:eastAsia="ja-JP"/>
              </w:rPr>
            </w:pPr>
            <w:r w:rsidRPr="004A65A4">
              <w:rPr>
                <w:rFonts w:eastAsia="Times New Roman" w:cs="Times New Roman"/>
                <w:kern w:val="24"/>
                <w:lang w:eastAsia="ja-JP"/>
              </w:rPr>
              <w:t>No</w:t>
            </w:r>
          </w:p>
        </w:tc>
        <w:tc>
          <w:tcPr>
            <w:tcW w:w="1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4F42B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kern w:val="24"/>
                <w:lang w:eastAsia="ja-JP"/>
              </w:rPr>
            </w:pPr>
            <w:r w:rsidRPr="004A65A4">
              <w:rPr>
                <w:rFonts w:eastAsia="Times New Roman" w:cs="Times New Roman"/>
                <w:kern w:val="24"/>
                <w:lang w:eastAsia="ja-JP"/>
              </w:rPr>
              <w:t>No</w:t>
            </w:r>
          </w:p>
        </w:tc>
        <w:tc>
          <w:tcPr>
            <w:tcW w:w="297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7EBB7" w14:textId="77777777" w:rsidR="00BF421C" w:rsidRPr="004A65A4" w:rsidRDefault="00BF421C" w:rsidP="005C5E68">
            <w:pPr>
              <w:spacing w:after="160" w:line="240" w:lineRule="auto"/>
              <w:jc w:val="center"/>
              <w:textAlignment w:val="bottom"/>
              <w:rPr>
                <w:rFonts w:eastAsia="Times New Roman" w:cs="Times New Roman"/>
                <w:kern w:val="24"/>
                <w:lang w:eastAsia="ja-JP"/>
              </w:rPr>
            </w:pPr>
            <w:r w:rsidRPr="004A65A4">
              <w:rPr>
                <w:rFonts w:eastAsia="Times New Roman" w:cs="Times New Roman"/>
                <w:lang w:eastAsia="ja-JP"/>
              </w:rPr>
              <w:t>CTA imaging indicated possible IA</w:t>
            </w:r>
          </w:p>
        </w:tc>
      </w:tr>
    </w:tbl>
    <w:p w14:paraId="65E2FFFD" w14:textId="77777777" w:rsidR="00BF421C" w:rsidRPr="004A65A4" w:rsidRDefault="00BF421C" w:rsidP="00BF421C">
      <w:pPr>
        <w:pStyle w:val="MediumGrid22"/>
        <w:spacing w:line="240" w:lineRule="auto"/>
        <w:ind w:firstLine="360"/>
        <w:rPr>
          <w:rStyle w:val="None"/>
          <w:sz w:val="20"/>
          <w:szCs w:val="20"/>
        </w:rPr>
      </w:pPr>
    </w:p>
    <w:p w14:paraId="50836EC5" w14:textId="09218C2E" w:rsidR="00BF421C" w:rsidRPr="004A65A4" w:rsidRDefault="00BF421C" w:rsidP="00BF421C">
      <w:pPr>
        <w:pStyle w:val="MediumGrid22"/>
        <w:spacing w:line="240" w:lineRule="auto"/>
        <w:rPr>
          <w:rStyle w:val="None"/>
          <w:rFonts w:ascii="Times New Roman" w:hAnsi="Times New Roman" w:cs="Times New Roman"/>
          <w:color w:val="auto"/>
          <w:sz w:val="20"/>
          <w:szCs w:val="20"/>
        </w:rPr>
      </w:pPr>
      <w:r w:rsidRPr="004A65A4">
        <w:rPr>
          <w:rStyle w:val="None"/>
          <w:rFonts w:ascii="Times New Roman" w:hAnsi="Times New Roman" w:cs="Times New Roman"/>
          <w:color w:val="auto"/>
          <w:sz w:val="20"/>
          <w:szCs w:val="20"/>
        </w:rPr>
        <w:t xml:space="preserve">*Aneurysm size ranged from 2.8 mm to </w:t>
      </w:r>
      <w:r w:rsidR="00B8437B">
        <w:rPr>
          <w:rStyle w:val="None"/>
          <w:rFonts w:ascii="Times New Roman" w:hAnsi="Times New Roman" w:cs="Times New Roman"/>
          <w:color w:val="auto"/>
          <w:sz w:val="20"/>
          <w:szCs w:val="20"/>
        </w:rPr>
        <w:t>10</w:t>
      </w:r>
      <w:r w:rsidR="00B8437B" w:rsidRPr="004A65A4">
        <w:rPr>
          <w:rStyle w:val="None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4A65A4">
        <w:rPr>
          <w:rStyle w:val="None"/>
          <w:rFonts w:ascii="Times New Roman" w:hAnsi="Times New Roman" w:cs="Times New Roman"/>
          <w:color w:val="auto"/>
          <w:sz w:val="20"/>
          <w:szCs w:val="20"/>
        </w:rPr>
        <w:t>mm. T</w:t>
      </w:r>
      <w:r w:rsidR="00516BA8" w:rsidRPr="004A65A4">
        <w:rPr>
          <w:rStyle w:val="None"/>
          <w:rFonts w:ascii="Times New Roman" w:hAnsi="Times New Roman" w:cs="Times New Roman"/>
          <w:color w:val="auto"/>
          <w:sz w:val="20"/>
          <w:szCs w:val="20"/>
        </w:rPr>
        <w:t>wo of the 5 IAs (4</w:t>
      </w:r>
      <w:r w:rsidRPr="004A65A4">
        <w:rPr>
          <w:rStyle w:val="None"/>
          <w:rFonts w:ascii="Times New Roman" w:hAnsi="Times New Roman" w:cs="Times New Roman"/>
          <w:color w:val="auto"/>
          <w:sz w:val="20"/>
          <w:szCs w:val="20"/>
        </w:rPr>
        <w:t xml:space="preserve">0%) were classified as small (&lt;5mm) and </w:t>
      </w:r>
      <w:r w:rsidR="00516BA8" w:rsidRPr="004A65A4">
        <w:rPr>
          <w:rStyle w:val="None"/>
          <w:rFonts w:ascii="Times New Roman" w:hAnsi="Times New Roman" w:cs="Times New Roman"/>
          <w:color w:val="auto"/>
          <w:sz w:val="20"/>
          <w:szCs w:val="20"/>
        </w:rPr>
        <w:t>three (6</w:t>
      </w:r>
      <w:r w:rsidRPr="004A65A4">
        <w:rPr>
          <w:rStyle w:val="None"/>
          <w:rFonts w:ascii="Times New Roman" w:hAnsi="Times New Roman" w:cs="Times New Roman"/>
          <w:color w:val="auto"/>
          <w:sz w:val="20"/>
          <w:szCs w:val="20"/>
        </w:rPr>
        <w:t>0%) were classified as large (≥5 mm). The aneurysms were situated in the Circle of Willis, in the anterior vasculature (MCA) and at the ICA. (</w:t>
      </w:r>
      <w:r w:rsidR="005C5E68" w:rsidRPr="004A65A4">
        <w:rPr>
          <w:rStyle w:val="None"/>
          <w:rFonts w:ascii="Times New Roman" w:hAnsi="Times New Roman" w:cs="Times New Roman"/>
          <w:color w:val="auto"/>
          <w:sz w:val="20"/>
          <w:szCs w:val="20"/>
        </w:rPr>
        <w:t>CTA=</w:t>
      </w:r>
      <w:r w:rsidR="005C5E68" w:rsidRPr="004A65A4">
        <w:t>c</w:t>
      </w:r>
      <w:r w:rsidR="005C5E68" w:rsidRPr="004A65A4">
        <w:rPr>
          <w:rStyle w:val="None"/>
          <w:rFonts w:ascii="Times New Roman" w:hAnsi="Times New Roman" w:cs="Times New Roman"/>
          <w:color w:val="auto"/>
          <w:sz w:val="20"/>
          <w:szCs w:val="20"/>
        </w:rPr>
        <w:t xml:space="preserve">omputed tomography angiography, </w:t>
      </w:r>
      <w:r w:rsidRPr="004A65A4">
        <w:rPr>
          <w:rStyle w:val="None"/>
          <w:rFonts w:ascii="Times New Roman" w:hAnsi="Times New Roman" w:cs="Times New Roman"/>
          <w:color w:val="auto"/>
          <w:sz w:val="20"/>
          <w:szCs w:val="20"/>
        </w:rPr>
        <w:t>IA=intracranial aneurysm, ICA=internal carotid artery, MCA=middle cerebral artery,</w:t>
      </w:r>
      <w:r w:rsidR="00E923D5" w:rsidRPr="004A65A4">
        <w:rPr>
          <w:rStyle w:val="None"/>
          <w:rFonts w:ascii="Times New Roman" w:hAnsi="Times New Roman" w:cs="Times New Roman"/>
          <w:color w:val="auto"/>
          <w:sz w:val="20"/>
          <w:szCs w:val="20"/>
        </w:rPr>
        <w:t xml:space="preserve"> MRI=magnetic resonance imaging</w:t>
      </w:r>
      <w:r w:rsidR="00C10A85" w:rsidRPr="004A65A4">
        <w:rPr>
          <w:rStyle w:val="None"/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C10A85" w:rsidRPr="004A65A4">
        <w:rPr>
          <w:rStyle w:val="None"/>
          <w:rFonts w:ascii="Times New Roman" w:hAnsi="Times New Roman" w:cs="Times New Roman"/>
          <w:sz w:val="20"/>
          <w:szCs w:val="24"/>
        </w:rPr>
        <w:t>qPCR=quantitative polymerase chain reaction</w:t>
      </w:r>
      <w:r w:rsidRPr="004A65A4">
        <w:rPr>
          <w:rStyle w:val="None"/>
          <w:rFonts w:ascii="Times New Roman" w:hAnsi="Times New Roman" w:cs="Times New Roman"/>
          <w:color w:val="auto"/>
          <w:sz w:val="20"/>
          <w:szCs w:val="20"/>
        </w:rPr>
        <w:t>)</w:t>
      </w:r>
    </w:p>
    <w:p w14:paraId="5D3D4E96" w14:textId="77777777" w:rsidR="00C10A85" w:rsidRPr="004A65A4" w:rsidRDefault="00C10A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4A65A4">
        <w:rPr>
          <w:rFonts w:asciiTheme="minorHAnsi" w:hAnsiTheme="minorHAnsi" w:cstheme="minorBidi"/>
          <w:sz w:val="22"/>
          <w:szCs w:val="22"/>
        </w:rPr>
        <w:br w:type="page"/>
      </w:r>
    </w:p>
    <w:p w14:paraId="13FCB43A" w14:textId="77777777" w:rsidR="00BF421C" w:rsidRPr="004A65A4" w:rsidRDefault="00BF421C" w:rsidP="00BF42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65A4">
        <w:rPr>
          <w:rStyle w:val="None"/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9782C">
        <w:rPr>
          <w:rStyle w:val="None"/>
          <w:rFonts w:ascii="Times New Roman" w:hAnsi="Times New Roman" w:cs="Times New Roman"/>
          <w:b/>
          <w:sz w:val="24"/>
          <w:szCs w:val="24"/>
        </w:rPr>
        <w:t>S</w:t>
      </w:r>
      <w:r w:rsidR="001F0968" w:rsidRPr="004A65A4">
        <w:rPr>
          <w:rStyle w:val="None"/>
          <w:rFonts w:ascii="Times New Roman" w:hAnsi="Times New Roman" w:cs="Times New Roman"/>
          <w:b/>
          <w:sz w:val="24"/>
          <w:szCs w:val="24"/>
        </w:rPr>
        <w:t>8</w:t>
      </w:r>
      <w:r w:rsidRPr="004A65A4">
        <w:rPr>
          <w:rStyle w:val="None"/>
          <w:rFonts w:ascii="Times New Roman" w:hAnsi="Times New Roman" w:cs="Times New Roman"/>
          <w:b/>
          <w:sz w:val="24"/>
          <w:szCs w:val="24"/>
        </w:rPr>
        <w:t xml:space="preserve">. Summary of </w:t>
      </w:r>
      <w:r w:rsidR="00810C8C" w:rsidRPr="004A65A4">
        <w:rPr>
          <w:rStyle w:val="None"/>
          <w:rFonts w:ascii="Times New Roman" w:hAnsi="Times New Roman" w:cs="Times New Roman"/>
          <w:b/>
          <w:sz w:val="24"/>
          <w:szCs w:val="24"/>
        </w:rPr>
        <w:t xml:space="preserve">classification </w:t>
      </w:r>
      <w:r w:rsidRPr="004A65A4">
        <w:rPr>
          <w:rStyle w:val="None"/>
          <w:rFonts w:ascii="Times New Roman" w:hAnsi="Times New Roman" w:cs="Times New Roman"/>
          <w:b/>
          <w:sz w:val="24"/>
          <w:szCs w:val="24"/>
        </w:rPr>
        <w:t>model performance across different analyses.*</w:t>
      </w:r>
    </w:p>
    <w:tbl>
      <w:tblPr>
        <w:tblW w:w="7015" w:type="dxa"/>
        <w:jc w:val="center"/>
        <w:tblLook w:val="04A0" w:firstRow="1" w:lastRow="0" w:firstColumn="1" w:lastColumn="0" w:noHBand="0" w:noVBand="1"/>
      </w:tblPr>
      <w:tblGrid>
        <w:gridCol w:w="1728"/>
        <w:gridCol w:w="833"/>
        <w:gridCol w:w="43"/>
        <w:gridCol w:w="996"/>
        <w:gridCol w:w="876"/>
        <w:gridCol w:w="876"/>
        <w:gridCol w:w="819"/>
        <w:gridCol w:w="844"/>
      </w:tblGrid>
      <w:tr w:rsidR="000D279E" w:rsidRPr="004A65A4" w14:paraId="1ADC9159" w14:textId="77777777" w:rsidTr="0032764E">
        <w:trPr>
          <w:trHeight w:val="287"/>
          <w:jc w:val="center"/>
        </w:trPr>
        <w:tc>
          <w:tcPr>
            <w:tcW w:w="535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BF7A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b/>
                <w:i/>
                <w:bdr w:val="none" w:sz="0" w:space="0" w:color="auto"/>
              </w:rPr>
            </w:pPr>
          </w:p>
          <w:p w14:paraId="2BB0A42E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i/>
                <w:bdr w:val="none" w:sz="0" w:space="0" w:color="auto"/>
              </w:rPr>
              <w:t>Model training (LOO cross-validation)</w:t>
            </w:r>
          </w:p>
        </w:tc>
        <w:tc>
          <w:tcPr>
            <w:tcW w:w="819" w:type="dxa"/>
            <w:tcBorders>
              <w:top w:val="nil"/>
              <w:left w:val="nil"/>
              <w:right w:val="nil"/>
            </w:tcBorders>
          </w:tcPr>
          <w:p w14:paraId="32975207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</w:tcPr>
          <w:p w14:paraId="72329DCC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</w:tr>
      <w:tr w:rsidR="000D279E" w:rsidRPr="004A65A4" w14:paraId="1920BFD8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CF16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b/>
                <w:color w:val="auto"/>
                <w:bdr w:val="none" w:sz="0" w:space="0" w:color="auto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54AF7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b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bdr w:val="none" w:sz="0" w:space="0" w:color="auto"/>
              </w:rPr>
              <w:t>Sen.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9ECFA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b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bdr w:val="none" w:sz="0" w:space="0" w:color="auto"/>
              </w:rPr>
              <w:t>Spec.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50769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b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bdr w:val="none" w:sz="0" w:space="0" w:color="auto"/>
              </w:rPr>
              <w:t>Acc.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A4A1F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b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bdr w:val="none" w:sz="0" w:space="0" w:color="auto"/>
              </w:rPr>
              <w:t>AUC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A4E39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b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bdr w:val="none" w:sz="0" w:space="0" w:color="auto"/>
              </w:rPr>
              <w:t>PPV*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794B6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b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bdr w:val="none" w:sz="0" w:space="0" w:color="auto"/>
              </w:rPr>
              <w:t>NPV*</w:t>
            </w:r>
          </w:p>
        </w:tc>
      </w:tr>
      <w:tr w:rsidR="000D279E" w:rsidRPr="004A65A4" w14:paraId="08552EF5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7E03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i/>
                <w:color w:val="auto"/>
                <w:bdr w:val="none" w:sz="0" w:space="0" w:color="auto"/>
              </w:rPr>
              <w:t>Cosine NN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09F1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0.87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15A7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0.60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7CDC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0.73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F1EB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0.72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790B9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color w:val="auto"/>
              </w:rPr>
              <w:t>0.10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F7E691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color w:val="auto"/>
              </w:rPr>
              <w:t>0.99</w:t>
            </w:r>
          </w:p>
        </w:tc>
      </w:tr>
      <w:tr w:rsidR="000D279E" w:rsidRPr="004A65A4" w14:paraId="022BF2B3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F71E3B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i/>
                <w:color w:val="auto"/>
                <w:bdr w:val="none" w:sz="0" w:space="0" w:color="auto"/>
              </w:rPr>
              <w:t>DLDA</w:t>
            </w: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4FA43D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5C73BB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D08FEB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0.73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2E130D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0.7</w:t>
            </w:r>
            <w:r w:rsidR="0032764E"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E9D83C2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color w:val="auto"/>
              </w:rPr>
              <w:t>0.15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BD47F7E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color w:val="auto"/>
              </w:rPr>
              <w:t>0.98</w:t>
            </w:r>
          </w:p>
        </w:tc>
      </w:tr>
      <w:tr w:rsidR="000D279E" w:rsidRPr="004A65A4" w14:paraId="1186ABAB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5C0C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i/>
                <w:color w:val="auto"/>
                <w:bdr w:val="none" w:sz="0" w:space="0" w:color="auto"/>
              </w:rPr>
              <w:t>NSC</w:t>
            </w: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19D9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4A02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270F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0.73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5FDD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</w:t>
            </w:r>
            <w:r w:rsidR="0032764E"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73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18CF6CF7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color w:val="auto"/>
              </w:rPr>
              <w:t>0.28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89404BD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color w:val="auto"/>
              </w:rPr>
              <w:t>0.97</w:t>
            </w:r>
          </w:p>
        </w:tc>
      </w:tr>
      <w:tr w:rsidR="000D279E" w:rsidRPr="004A65A4" w14:paraId="1D20D1FC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6CE6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i/>
                <w:color w:val="auto"/>
                <w:bdr w:val="none" w:sz="0" w:space="0" w:color="auto"/>
              </w:rPr>
              <w:t>SVM</w:t>
            </w: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B315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0C77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F0FF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3038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0.54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3ED3960E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color w:val="auto"/>
              </w:rPr>
              <w:t>0.05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6307C63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color w:val="auto"/>
              </w:rPr>
              <w:t>0.95</w:t>
            </w:r>
          </w:p>
        </w:tc>
      </w:tr>
      <w:tr w:rsidR="000D279E" w:rsidRPr="004A65A4" w14:paraId="22AB38EB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793B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8742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92A5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8919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7707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26A0ED3C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6B9D84A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</w:tr>
      <w:tr w:rsidR="000D279E" w:rsidRPr="004A65A4" w14:paraId="6A0CAFC4" w14:textId="77777777" w:rsidTr="0032764E">
        <w:trPr>
          <w:trHeight w:val="287"/>
          <w:jc w:val="center"/>
        </w:trPr>
        <w:tc>
          <w:tcPr>
            <w:tcW w:w="36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6564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i/>
                <w:color w:val="auto"/>
                <w:bdr w:val="none" w:sz="0" w:space="0" w:color="auto"/>
              </w:rPr>
              <w:t>Model testing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74E3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EDDA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819" w:type="dxa"/>
            <w:tcBorders>
              <w:top w:val="nil"/>
              <w:left w:val="nil"/>
              <w:right w:val="nil"/>
            </w:tcBorders>
          </w:tcPr>
          <w:p w14:paraId="2C2E7F51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</w:tcPr>
          <w:p w14:paraId="0ED705F8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</w:tr>
      <w:tr w:rsidR="000D279E" w:rsidRPr="004A65A4" w14:paraId="37E01B03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E6A5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b/>
                <w:color w:val="auto"/>
                <w:bdr w:val="none" w:sz="0" w:space="0" w:color="auto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005C1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b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color w:val="auto"/>
                <w:bdr w:val="none" w:sz="0" w:space="0" w:color="auto"/>
              </w:rPr>
              <w:t>Sen.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9B7B2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b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color w:val="auto"/>
                <w:bdr w:val="none" w:sz="0" w:space="0" w:color="auto"/>
              </w:rPr>
              <w:t>Spec.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907CD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b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color w:val="auto"/>
                <w:bdr w:val="none" w:sz="0" w:space="0" w:color="auto"/>
              </w:rPr>
              <w:t>Acc.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CF8AD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b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color w:val="auto"/>
                <w:bdr w:val="none" w:sz="0" w:space="0" w:color="auto"/>
              </w:rPr>
              <w:t>AUC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0CB6FA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b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color w:val="auto"/>
                <w:bdr w:val="none" w:sz="0" w:space="0" w:color="auto"/>
              </w:rPr>
              <w:t>PPV*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45C27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b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color w:val="auto"/>
                <w:bdr w:val="none" w:sz="0" w:space="0" w:color="auto"/>
              </w:rPr>
              <w:t>NPV*</w:t>
            </w:r>
          </w:p>
        </w:tc>
      </w:tr>
      <w:tr w:rsidR="000D279E" w:rsidRPr="004A65A4" w14:paraId="097D6BC6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0993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i/>
                <w:color w:val="auto"/>
                <w:bdr w:val="none" w:sz="0" w:space="0" w:color="auto"/>
              </w:rPr>
              <w:t>Cosine NN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0AD1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0.60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D987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0.60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F592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0.60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C099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0.62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39044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color w:val="auto"/>
              </w:rPr>
              <w:t>0.07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23CA6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color w:val="auto"/>
              </w:rPr>
              <w:t>0.97</w:t>
            </w:r>
          </w:p>
        </w:tc>
      </w:tr>
      <w:tr w:rsidR="000D279E" w:rsidRPr="004A65A4" w14:paraId="6D4C60DB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9C38A3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i/>
                <w:color w:val="auto"/>
                <w:bdr w:val="none" w:sz="0" w:space="0" w:color="auto"/>
              </w:rPr>
              <w:t>DLDA</w:t>
            </w: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35976A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0.80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FE7AF3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1.00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BF9405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0.90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9E5231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0.80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6C3FB7E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color w:val="auto"/>
              </w:rPr>
              <w:t>1.00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793D483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color w:val="auto"/>
              </w:rPr>
              <w:t>0.99</w:t>
            </w:r>
          </w:p>
        </w:tc>
      </w:tr>
      <w:tr w:rsidR="000D279E" w:rsidRPr="004A65A4" w14:paraId="7804FB65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A566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i/>
                <w:color w:val="auto"/>
                <w:bdr w:val="none" w:sz="0" w:space="0" w:color="auto"/>
              </w:rPr>
              <w:t>NSC</w:t>
            </w: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0D01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0.80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95C3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2EBB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B46B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0.76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402A49B5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color w:val="auto"/>
              </w:rPr>
              <w:t>0.17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15A809E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color w:val="auto"/>
              </w:rPr>
              <w:t>0.99</w:t>
            </w:r>
          </w:p>
        </w:tc>
      </w:tr>
      <w:tr w:rsidR="000D279E" w:rsidRPr="004A65A4" w14:paraId="4D9538A3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5543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i/>
                <w:color w:val="auto"/>
                <w:bdr w:val="none" w:sz="0" w:space="0" w:color="auto"/>
              </w:rPr>
              <w:t>SVM</w:t>
            </w: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CEA0B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87D4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1.00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B611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0.70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9326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0.72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65610500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color w:val="auto"/>
              </w:rPr>
              <w:t>1.00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609B5ED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color w:val="auto"/>
              </w:rPr>
              <w:t>0.97</w:t>
            </w:r>
          </w:p>
        </w:tc>
      </w:tr>
      <w:tr w:rsidR="000D279E" w:rsidRPr="004A65A4" w14:paraId="00D59E05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0AAA27F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</w:p>
        </w:tc>
        <w:tc>
          <w:tcPr>
            <w:tcW w:w="87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8E7CF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1CBD7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5B034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57E1A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382AA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877B8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cs="Times New Roman"/>
                <w:color w:val="auto"/>
              </w:rPr>
            </w:pPr>
          </w:p>
        </w:tc>
      </w:tr>
      <w:tr w:rsidR="0032764E" w:rsidRPr="004A65A4" w14:paraId="2F770C62" w14:textId="77777777" w:rsidTr="00A56283">
        <w:trPr>
          <w:gridAfter w:val="6"/>
          <w:wAfter w:w="4454" w:type="dxa"/>
          <w:trHeight w:val="287"/>
          <w:jc w:val="center"/>
        </w:trPr>
        <w:tc>
          <w:tcPr>
            <w:tcW w:w="256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E1BE6EE" w14:textId="77777777" w:rsidR="0032764E" w:rsidRPr="004A65A4" w:rsidRDefault="0032764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4A65A4">
              <w:rPr>
                <w:rFonts w:cs="Times New Roman"/>
                <w:b/>
                <w:i/>
                <w:color w:val="auto"/>
              </w:rPr>
              <w:t>LOO in Retraining</w:t>
            </w:r>
          </w:p>
        </w:tc>
      </w:tr>
      <w:tr w:rsidR="000D279E" w:rsidRPr="004A65A4" w14:paraId="2C5D1496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2DB5E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46531E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color w:val="auto"/>
                <w:bdr w:val="none" w:sz="0" w:space="0" w:color="auto"/>
              </w:rPr>
              <w:t>Sen.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EF7D4E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color w:val="auto"/>
                <w:bdr w:val="none" w:sz="0" w:space="0" w:color="auto"/>
              </w:rPr>
              <w:t>Spec.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A6DB8A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color w:val="auto"/>
                <w:bdr w:val="none" w:sz="0" w:space="0" w:color="auto"/>
              </w:rPr>
              <w:t>Acc.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40EFD2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b/>
                <w:color w:val="auto"/>
                <w:bdr w:val="none" w:sz="0" w:space="0" w:color="auto"/>
              </w:rPr>
              <w:t>AUC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D33B3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4A65A4">
              <w:rPr>
                <w:rFonts w:eastAsia="Times New Roman" w:cs="Times New Roman"/>
                <w:b/>
                <w:color w:val="auto"/>
                <w:bdr w:val="none" w:sz="0" w:space="0" w:color="auto"/>
              </w:rPr>
              <w:t>PPV*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F54B79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4A65A4">
              <w:rPr>
                <w:rFonts w:eastAsia="Times New Roman" w:cs="Times New Roman"/>
                <w:b/>
                <w:color w:val="auto"/>
                <w:bdr w:val="none" w:sz="0" w:space="0" w:color="auto"/>
              </w:rPr>
              <w:t>NPV*</w:t>
            </w:r>
          </w:p>
        </w:tc>
      </w:tr>
      <w:tr w:rsidR="000D279E" w:rsidRPr="004A65A4" w14:paraId="1D6F6209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B77BE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i/>
                <w:color w:val="auto"/>
                <w:bdr w:val="none" w:sz="0" w:space="0" w:color="auto"/>
              </w:rPr>
              <w:t>Cosine NN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D5ECF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0.75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AFA2C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0.65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C5510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0.70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7E9A7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0.70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B9744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4A65A4">
              <w:rPr>
                <w:color w:val="auto"/>
              </w:rPr>
              <w:t>0.10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C6DF40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4A65A4">
              <w:rPr>
                <w:color w:val="auto"/>
              </w:rPr>
              <w:t>0.98</w:t>
            </w:r>
          </w:p>
        </w:tc>
      </w:tr>
      <w:tr w:rsidR="000D279E" w:rsidRPr="004A65A4" w14:paraId="13CE84C4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510A732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i/>
                <w:color w:val="auto"/>
                <w:bdr w:val="none" w:sz="0" w:space="0" w:color="auto"/>
              </w:rPr>
              <w:t>DLDA</w:t>
            </w: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AEAFE48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429F72F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8FC969E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D2B35B8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0.84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B8934F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4A65A4">
              <w:rPr>
                <w:color w:val="auto"/>
              </w:rPr>
              <w:t>0.41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CF811C5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4A65A4">
              <w:rPr>
                <w:color w:val="auto"/>
              </w:rPr>
              <w:t>0.98</w:t>
            </w:r>
          </w:p>
        </w:tc>
      </w:tr>
      <w:tr w:rsidR="000D279E" w:rsidRPr="004A65A4" w14:paraId="24F3855C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810A4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i/>
                <w:color w:val="auto"/>
                <w:bdr w:val="none" w:sz="0" w:space="0" w:color="auto"/>
              </w:rPr>
              <w:t>NSC</w:t>
            </w: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361AF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74506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0.90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FD7D6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812B8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0.68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3822FEDA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4A65A4">
              <w:rPr>
                <w:color w:val="auto"/>
              </w:rPr>
              <w:t>0.19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197BB27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4A65A4">
              <w:rPr>
                <w:color w:val="auto"/>
              </w:rPr>
              <w:t>0.97</w:t>
            </w:r>
          </w:p>
        </w:tc>
      </w:tr>
      <w:tr w:rsidR="000D279E" w:rsidRPr="004A65A4" w14:paraId="5ED4A2EE" w14:textId="77777777" w:rsidTr="0032764E">
        <w:trPr>
          <w:trHeight w:val="287"/>
          <w:jc w:val="center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EB1F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Times New Roman" w:cs="Times New Roman"/>
                <w:i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i/>
                <w:color w:val="auto"/>
                <w:bdr w:val="none" w:sz="0" w:space="0" w:color="auto"/>
              </w:rPr>
              <w:t>SVM</w:t>
            </w: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BCFC9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F55D1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C2040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DEB54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4A65A4">
              <w:rPr>
                <w:rFonts w:eastAsia="Times New Roman" w:cs="Times New Roman"/>
                <w:color w:val="auto"/>
                <w:bdr w:val="none" w:sz="0" w:space="0" w:color="auto"/>
              </w:rPr>
              <w:t>0.69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7DD9B234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4A65A4">
              <w:rPr>
                <w:color w:val="auto"/>
              </w:rPr>
              <w:t>0.12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3967A0A" w14:textId="77777777" w:rsidR="000D279E" w:rsidRPr="004A65A4" w:rsidRDefault="000D279E" w:rsidP="005C5E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cs="Times New Roman"/>
                <w:color w:val="auto"/>
              </w:rPr>
            </w:pPr>
            <w:r w:rsidRPr="004A65A4">
              <w:rPr>
                <w:color w:val="auto"/>
              </w:rPr>
              <w:t>0.96</w:t>
            </w:r>
          </w:p>
        </w:tc>
      </w:tr>
    </w:tbl>
    <w:p w14:paraId="1E7B6160" w14:textId="77777777" w:rsidR="00BF421C" w:rsidRPr="004A65A4" w:rsidRDefault="00BF421C" w:rsidP="00BF421C">
      <w:pPr>
        <w:pStyle w:val="MediumGrid22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535C57" w14:textId="77777777" w:rsidR="00BF421C" w:rsidRPr="00947CF6" w:rsidRDefault="00BF421C" w:rsidP="00BF421C">
      <w:pPr>
        <w:spacing w:line="240" w:lineRule="auto"/>
        <w:rPr>
          <w:rFonts w:cs="Times New Roman"/>
          <w:sz w:val="20"/>
          <w:szCs w:val="20"/>
        </w:rPr>
      </w:pPr>
      <w:r w:rsidRPr="004A65A4">
        <w:rPr>
          <w:rFonts w:cs="Times New Roman"/>
          <w:b/>
          <w:sz w:val="20"/>
          <w:szCs w:val="20"/>
        </w:rPr>
        <w:t xml:space="preserve">* </w:t>
      </w:r>
      <w:r w:rsidR="00045D0A" w:rsidRPr="004A65A4">
        <w:rPr>
          <w:rFonts w:cs="Times New Roman"/>
          <w:sz w:val="20"/>
          <w:szCs w:val="20"/>
        </w:rPr>
        <w:t>Performance of models</w:t>
      </w:r>
      <w:r w:rsidRPr="004A65A4">
        <w:rPr>
          <w:rFonts w:cs="Times New Roman"/>
          <w:sz w:val="20"/>
          <w:szCs w:val="20"/>
        </w:rPr>
        <w:t xml:space="preserve"> during training, testing</w:t>
      </w:r>
      <w:r w:rsidR="00045D0A" w:rsidRPr="004A65A4">
        <w:rPr>
          <w:rFonts w:cs="Times New Roman"/>
          <w:sz w:val="20"/>
          <w:szCs w:val="20"/>
        </w:rPr>
        <w:t>,</w:t>
      </w:r>
      <w:r w:rsidRPr="004A65A4">
        <w:rPr>
          <w:rFonts w:cs="Times New Roman"/>
          <w:sz w:val="20"/>
          <w:szCs w:val="20"/>
        </w:rPr>
        <w:t xml:space="preserve"> and LOO retraining. Sensitivity, specific, accuracy, and AUC. *PPV and NPV calculated at 5% </w:t>
      </w:r>
      <w:r w:rsidR="00752B29" w:rsidRPr="004A65A4">
        <w:rPr>
          <w:rFonts w:cs="Times New Roman"/>
          <w:sz w:val="20"/>
          <w:szCs w:val="20"/>
        </w:rPr>
        <w:t>intracranial aneurysm incidence</w:t>
      </w:r>
      <w:r w:rsidRPr="004A65A4">
        <w:rPr>
          <w:rFonts w:cs="Times New Roman"/>
          <w:sz w:val="20"/>
          <w:szCs w:val="20"/>
        </w:rPr>
        <w:t xml:space="preserve">. </w:t>
      </w:r>
      <w:r w:rsidR="00C76CF3" w:rsidRPr="004A65A4">
        <w:rPr>
          <w:rFonts w:cs="Times New Roman"/>
          <w:sz w:val="20"/>
          <w:szCs w:val="20"/>
        </w:rPr>
        <w:t xml:space="preserve">Gray shading indicates best performing model. </w:t>
      </w:r>
      <w:r w:rsidRPr="004A65A4">
        <w:rPr>
          <w:rFonts w:cs="Times New Roman"/>
          <w:sz w:val="20"/>
          <w:szCs w:val="20"/>
        </w:rPr>
        <w:t xml:space="preserve">(Acc.=accuracy, AUC=area under the receiver operating characteristic curve, </w:t>
      </w:r>
      <w:r w:rsidR="00045D0A" w:rsidRPr="004A65A4">
        <w:rPr>
          <w:rFonts w:cs="Times New Roman"/>
          <w:sz w:val="20"/>
          <w:szCs w:val="20"/>
        </w:rPr>
        <w:t>Cosine NN=cosine nearest neighbor, DLDA=</w:t>
      </w:r>
      <w:r w:rsidR="0056017C" w:rsidRPr="004A65A4">
        <w:rPr>
          <w:rFonts w:cs="Times New Roman"/>
          <w:sz w:val="20"/>
          <w:szCs w:val="20"/>
        </w:rPr>
        <w:t>diagonal</w:t>
      </w:r>
      <w:r w:rsidR="00045D0A" w:rsidRPr="004A65A4">
        <w:rPr>
          <w:rFonts w:cs="Times New Roman"/>
          <w:sz w:val="20"/>
          <w:szCs w:val="20"/>
        </w:rPr>
        <w:t xml:space="preserve"> linear discriminant analysis, </w:t>
      </w:r>
      <w:r w:rsidR="00C10A85" w:rsidRPr="004A65A4">
        <w:rPr>
          <w:rFonts w:cs="Times New Roman"/>
          <w:sz w:val="20"/>
          <w:szCs w:val="20"/>
        </w:rPr>
        <w:t xml:space="preserve">LOO=Leave-one-out, </w:t>
      </w:r>
      <w:r w:rsidR="00045D0A" w:rsidRPr="004A65A4">
        <w:rPr>
          <w:rFonts w:cs="Times New Roman"/>
          <w:sz w:val="20"/>
          <w:szCs w:val="20"/>
        </w:rPr>
        <w:t xml:space="preserve">NSC=nearest shrunken centroids, </w:t>
      </w:r>
      <w:r w:rsidRPr="004A65A4">
        <w:rPr>
          <w:rFonts w:cs="Times New Roman"/>
          <w:sz w:val="20"/>
          <w:szCs w:val="20"/>
        </w:rPr>
        <w:t>NPV=negative predictive value</w:t>
      </w:r>
      <w:r w:rsidR="00C10A85" w:rsidRPr="004A65A4">
        <w:rPr>
          <w:rFonts w:cs="Times New Roman"/>
          <w:sz w:val="20"/>
          <w:szCs w:val="20"/>
        </w:rPr>
        <w:t xml:space="preserve">, </w:t>
      </w:r>
      <w:r w:rsidR="00045D0A" w:rsidRPr="004A65A4">
        <w:rPr>
          <w:rFonts w:cs="Times New Roman"/>
          <w:sz w:val="20"/>
          <w:szCs w:val="20"/>
        </w:rPr>
        <w:t xml:space="preserve">PPV=positive predictive value, </w:t>
      </w:r>
      <w:r w:rsidR="00C10A85" w:rsidRPr="004A65A4">
        <w:rPr>
          <w:rFonts w:cs="Times New Roman"/>
          <w:sz w:val="20"/>
          <w:szCs w:val="20"/>
        </w:rPr>
        <w:t>Sen.=sensitivity, Spec.=specificity</w:t>
      </w:r>
      <w:r w:rsidR="008A6D3D" w:rsidRPr="004A65A4">
        <w:rPr>
          <w:rFonts w:cs="Times New Roman"/>
          <w:sz w:val="20"/>
          <w:szCs w:val="20"/>
        </w:rPr>
        <w:t>, SVM=support vector machines</w:t>
      </w:r>
      <w:r w:rsidRPr="004A65A4">
        <w:rPr>
          <w:rFonts w:cs="Times New Roman"/>
          <w:sz w:val="20"/>
          <w:szCs w:val="20"/>
        </w:rPr>
        <w:t>)</w:t>
      </w:r>
    </w:p>
    <w:p w14:paraId="5F0A65D9" w14:textId="77777777" w:rsidR="005C5E68" w:rsidRPr="00C10A85" w:rsidRDefault="005C5E68" w:rsidP="00C10A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eastAsia="Calibri" w:cs="Times New Roman"/>
        </w:rPr>
      </w:pPr>
    </w:p>
    <w:sectPr w:rsidR="005C5E68" w:rsidRPr="00C10A85" w:rsidSect="00844F9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E5846E" w16cid:durableId="1FC6070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937E01" w14:textId="77777777" w:rsidR="006A257B" w:rsidRDefault="006A257B" w:rsidP="00B47643">
      <w:pPr>
        <w:spacing w:line="240" w:lineRule="auto"/>
      </w:pPr>
      <w:r>
        <w:separator/>
      </w:r>
    </w:p>
  </w:endnote>
  <w:endnote w:type="continuationSeparator" w:id="0">
    <w:p w14:paraId="30A46A6F" w14:textId="77777777" w:rsidR="006A257B" w:rsidRDefault="006A257B" w:rsidP="00B476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7F06D" w14:textId="77777777" w:rsidR="006A257B" w:rsidRDefault="006A257B" w:rsidP="00B47643">
      <w:pPr>
        <w:spacing w:line="240" w:lineRule="auto"/>
      </w:pPr>
      <w:r>
        <w:separator/>
      </w:r>
    </w:p>
  </w:footnote>
  <w:footnote w:type="continuationSeparator" w:id="0">
    <w:p w14:paraId="158E98A6" w14:textId="77777777" w:rsidR="006A257B" w:rsidRDefault="006A257B" w:rsidP="00B476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80732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53432C" w14:textId="77777777" w:rsidR="00A4643F" w:rsidRDefault="00A4643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3D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A44E200" w14:textId="77777777" w:rsidR="00A4643F" w:rsidRDefault="00A464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36737"/>
    <w:multiLevelType w:val="hybridMultilevel"/>
    <w:tmpl w:val="DB5A8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E327E"/>
    <w:multiLevelType w:val="hybridMultilevel"/>
    <w:tmpl w:val="94261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F476E"/>
    <w:multiLevelType w:val="hybridMultilevel"/>
    <w:tmpl w:val="29C25E7A"/>
    <w:lvl w:ilvl="0" w:tplc="04A69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CB01A8"/>
    <w:multiLevelType w:val="hybridMultilevel"/>
    <w:tmpl w:val="874E4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751B8"/>
    <w:multiLevelType w:val="hybridMultilevel"/>
    <w:tmpl w:val="AC723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E19AF"/>
    <w:multiLevelType w:val="hybridMultilevel"/>
    <w:tmpl w:val="0FA0F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A6010"/>
    <w:multiLevelType w:val="hybridMultilevel"/>
    <w:tmpl w:val="1BDA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E60"/>
    <w:multiLevelType w:val="hybridMultilevel"/>
    <w:tmpl w:val="DDF69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B538B"/>
    <w:multiLevelType w:val="hybridMultilevel"/>
    <w:tmpl w:val="22F22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15749"/>
    <w:multiLevelType w:val="hybridMultilevel"/>
    <w:tmpl w:val="BAD2B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21C"/>
    <w:rsid w:val="00013FCC"/>
    <w:rsid w:val="00045D0A"/>
    <w:rsid w:val="00087A46"/>
    <w:rsid w:val="000A3DD9"/>
    <w:rsid w:val="000C4F64"/>
    <w:rsid w:val="000D279E"/>
    <w:rsid w:val="000D742E"/>
    <w:rsid w:val="0014048C"/>
    <w:rsid w:val="001451BE"/>
    <w:rsid w:val="001A5FA3"/>
    <w:rsid w:val="001B2D64"/>
    <w:rsid w:val="001B7665"/>
    <w:rsid w:val="001D074D"/>
    <w:rsid w:val="001F0968"/>
    <w:rsid w:val="002303D8"/>
    <w:rsid w:val="002470AA"/>
    <w:rsid w:val="00255A1C"/>
    <w:rsid w:val="00290DAB"/>
    <w:rsid w:val="002F36F1"/>
    <w:rsid w:val="002F3B9E"/>
    <w:rsid w:val="0032764E"/>
    <w:rsid w:val="003569A7"/>
    <w:rsid w:val="00390802"/>
    <w:rsid w:val="003942FE"/>
    <w:rsid w:val="0042023D"/>
    <w:rsid w:val="00433354"/>
    <w:rsid w:val="00497F0F"/>
    <w:rsid w:val="004A65A4"/>
    <w:rsid w:val="00516BA8"/>
    <w:rsid w:val="00532630"/>
    <w:rsid w:val="00535537"/>
    <w:rsid w:val="0056017C"/>
    <w:rsid w:val="00565984"/>
    <w:rsid w:val="005C5E68"/>
    <w:rsid w:val="005D1CFC"/>
    <w:rsid w:val="005F0AA4"/>
    <w:rsid w:val="00614D75"/>
    <w:rsid w:val="006541E6"/>
    <w:rsid w:val="006966ED"/>
    <w:rsid w:val="006A157C"/>
    <w:rsid w:val="006A257B"/>
    <w:rsid w:val="006A71F7"/>
    <w:rsid w:val="00752B29"/>
    <w:rsid w:val="00762706"/>
    <w:rsid w:val="00786D21"/>
    <w:rsid w:val="007B5528"/>
    <w:rsid w:val="0080141E"/>
    <w:rsid w:val="008064B3"/>
    <w:rsid w:val="00810C8C"/>
    <w:rsid w:val="00844F94"/>
    <w:rsid w:val="008A6D3D"/>
    <w:rsid w:val="00906DFE"/>
    <w:rsid w:val="00947E88"/>
    <w:rsid w:val="0099782C"/>
    <w:rsid w:val="009D0C99"/>
    <w:rsid w:val="009F619C"/>
    <w:rsid w:val="00A4643F"/>
    <w:rsid w:val="00A56283"/>
    <w:rsid w:val="00AB2023"/>
    <w:rsid w:val="00AD491A"/>
    <w:rsid w:val="00B47643"/>
    <w:rsid w:val="00B70765"/>
    <w:rsid w:val="00B8437B"/>
    <w:rsid w:val="00BA0272"/>
    <w:rsid w:val="00BF421C"/>
    <w:rsid w:val="00C10A85"/>
    <w:rsid w:val="00C215FF"/>
    <w:rsid w:val="00C50557"/>
    <w:rsid w:val="00C51EA8"/>
    <w:rsid w:val="00C6523B"/>
    <w:rsid w:val="00C76CF3"/>
    <w:rsid w:val="00E333B9"/>
    <w:rsid w:val="00E85A18"/>
    <w:rsid w:val="00E923D5"/>
    <w:rsid w:val="00ED6E52"/>
    <w:rsid w:val="00F13CB4"/>
    <w:rsid w:val="00F227F3"/>
    <w:rsid w:val="00FC0AB0"/>
    <w:rsid w:val="00FD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6B3D0"/>
  <w15:docId w15:val="{D536EF39-7A46-EF4B-A8ED-E0DBE361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F421C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Heading1">
    <w:name w:val="heading 1"/>
    <w:next w:val="Normal"/>
    <w:link w:val="Heading1Char"/>
    <w:rsid w:val="00BF421C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0" w:line="480" w:lineRule="auto"/>
      <w:outlineLvl w:val="0"/>
    </w:pPr>
    <w:rPr>
      <w:rFonts w:ascii="Arial" w:eastAsia="Arial Unicode MS" w:hAnsi="Arial" w:cs="Arial Unicode MS"/>
      <w:b/>
      <w:bCs/>
      <w:color w:val="000000"/>
      <w:sz w:val="28"/>
      <w:szCs w:val="28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421C"/>
    <w:rPr>
      <w:rFonts w:ascii="Arial" w:eastAsia="Arial Unicode MS" w:hAnsi="Arial" w:cs="Arial Unicode MS"/>
      <w:b/>
      <w:bCs/>
      <w:color w:val="000000"/>
      <w:sz w:val="28"/>
      <w:szCs w:val="28"/>
      <w:u w:color="000000"/>
      <w:bdr w:val="nil"/>
    </w:rPr>
  </w:style>
  <w:style w:type="character" w:styleId="Hyperlink">
    <w:name w:val="Hyperlink"/>
    <w:rsid w:val="00BF421C"/>
    <w:rPr>
      <w:u w:val="single"/>
    </w:rPr>
  </w:style>
  <w:style w:type="paragraph" w:styleId="Header">
    <w:name w:val="header"/>
    <w:link w:val="HeaderChar"/>
    <w:uiPriority w:val="99"/>
    <w:rsid w:val="00BF421C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character" w:customStyle="1" w:styleId="HeaderChar">
    <w:name w:val="Header Char"/>
    <w:basedOn w:val="DefaultParagraphFont"/>
    <w:link w:val="Header"/>
    <w:uiPriority w:val="99"/>
    <w:rsid w:val="00BF421C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paragraph" w:styleId="Footer">
    <w:name w:val="footer"/>
    <w:link w:val="FooterChar"/>
    <w:rsid w:val="00BF421C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pacing w:after="0" w:line="48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customStyle="1" w:styleId="FooterChar">
    <w:name w:val="Footer Char"/>
    <w:basedOn w:val="DefaultParagraphFont"/>
    <w:link w:val="Footer"/>
    <w:rsid w:val="00BF421C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customStyle="1" w:styleId="MediumGrid2-Accent11">
    <w:name w:val="Medium Grid 2 - Accent 11"/>
    <w:rsid w:val="00BF421C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Link">
    <w:name w:val="Link"/>
    <w:rsid w:val="00BF421C"/>
    <w:rPr>
      <w:color w:val="0000FF"/>
      <w:u w:val="single" w:color="0000FF"/>
    </w:rPr>
  </w:style>
  <w:style w:type="character" w:customStyle="1" w:styleId="Hyperlink0">
    <w:name w:val="Hyperlink.0"/>
    <w:basedOn w:val="Link"/>
    <w:rsid w:val="00BF421C"/>
    <w:rPr>
      <w:color w:val="000000"/>
      <w:u w:val="single" w:color="000000"/>
    </w:rPr>
  </w:style>
  <w:style w:type="character" w:customStyle="1" w:styleId="None">
    <w:name w:val="None"/>
    <w:rsid w:val="00BF421C"/>
  </w:style>
  <w:style w:type="character" w:customStyle="1" w:styleId="Hyperlink1">
    <w:name w:val="Hyperlink.1"/>
    <w:basedOn w:val="None"/>
    <w:rsid w:val="00BF421C"/>
    <w:rPr>
      <w:vertAlign w:val="superscript"/>
    </w:rPr>
  </w:style>
  <w:style w:type="paragraph" w:customStyle="1" w:styleId="Default">
    <w:name w:val="Default"/>
    <w:rsid w:val="00BF42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customStyle="1" w:styleId="EndNoteBibliography">
    <w:name w:val="EndNote Bibliography"/>
    <w:rsid w:val="00BF42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mbria" w:hAnsi="Calibri" w:cs="Cambria"/>
      <w:color w:val="000000"/>
      <w:szCs w:val="24"/>
      <w:u w:color="000000"/>
      <w:bdr w:val="nil"/>
    </w:rPr>
  </w:style>
  <w:style w:type="character" w:customStyle="1" w:styleId="Hyperlink2">
    <w:name w:val="Hyperlink.2"/>
    <w:basedOn w:val="None"/>
    <w:rsid w:val="00BF421C"/>
    <w:rPr>
      <w:vertAlign w:val="superscript"/>
    </w:rPr>
  </w:style>
  <w:style w:type="character" w:customStyle="1" w:styleId="Hyperlink3">
    <w:name w:val="Hyperlink.3"/>
    <w:basedOn w:val="None"/>
    <w:rsid w:val="00BF421C"/>
    <w:rPr>
      <w:u w:color="4F81BD"/>
      <w:vertAlign w:val="superscript"/>
    </w:rPr>
  </w:style>
  <w:style w:type="character" w:customStyle="1" w:styleId="Hyperlink4">
    <w:name w:val="Hyperlink.4"/>
    <w:basedOn w:val="None"/>
    <w:rsid w:val="00BF421C"/>
    <w:rPr>
      <w:color w:val="4F81BD"/>
      <w:u w:color="4F81BD"/>
      <w:vertAlign w:val="superscript"/>
    </w:rPr>
  </w:style>
  <w:style w:type="character" w:customStyle="1" w:styleId="Hyperlink5">
    <w:name w:val="Hyperlink.5"/>
    <w:basedOn w:val="None"/>
    <w:rsid w:val="00BF421C"/>
    <w:rPr>
      <w:color w:val="0D0D0D"/>
      <w:u w:color="0D0D0D"/>
      <w:vertAlign w:val="superscript"/>
    </w:rPr>
  </w:style>
  <w:style w:type="character" w:customStyle="1" w:styleId="Hyperlink6">
    <w:name w:val="Hyperlink.6"/>
    <w:basedOn w:val="None"/>
    <w:rsid w:val="00BF421C"/>
    <w:rPr>
      <w:color w:val="000000"/>
      <w:u w:color="000000"/>
      <w:shd w:val="clear" w:color="auto" w:fill="FFFFFF"/>
      <w:vertAlign w:val="superscript"/>
    </w:rPr>
  </w:style>
  <w:style w:type="paragraph" w:customStyle="1" w:styleId="MediumGrid22">
    <w:name w:val="Medium Grid 22"/>
    <w:link w:val="MediumGrid22Char"/>
    <w:rsid w:val="00BF421C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styleId="CommentText">
    <w:name w:val="annotation text"/>
    <w:basedOn w:val="Normal"/>
    <w:link w:val="CommentTextChar"/>
    <w:uiPriority w:val="99"/>
    <w:unhideWhenUsed/>
    <w:rsid w:val="00BF4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421C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BF421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2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21C"/>
    <w:rPr>
      <w:rFonts w:ascii="Segoe UI" w:eastAsia="Arial Unicode MS" w:hAnsi="Segoe UI" w:cs="Segoe UI"/>
      <w:color w:val="000000"/>
      <w:sz w:val="18"/>
      <w:szCs w:val="18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BF421C"/>
    <w:pPr>
      <w:ind w:left="720"/>
      <w:contextualSpacing/>
    </w:pPr>
  </w:style>
  <w:style w:type="paragraph" w:styleId="NoSpacing">
    <w:name w:val="No Spacing"/>
    <w:uiPriority w:val="1"/>
    <w:qFormat/>
    <w:rsid w:val="00BF421C"/>
    <w:pPr>
      <w:spacing w:after="0" w:line="240" w:lineRule="auto"/>
    </w:pPr>
  </w:style>
  <w:style w:type="table" w:styleId="TableGrid">
    <w:name w:val="Table Grid"/>
    <w:basedOn w:val="TableNormal"/>
    <w:uiPriority w:val="39"/>
    <w:rsid w:val="00BF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21C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</w:rPr>
  </w:style>
  <w:style w:type="paragraph" w:styleId="Revision">
    <w:name w:val="Revision"/>
    <w:hidden/>
    <w:uiPriority w:val="99"/>
    <w:semiHidden/>
    <w:rsid w:val="00BF421C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NormalWeb">
    <w:name w:val="Normal (Web)"/>
    <w:basedOn w:val="Normal"/>
    <w:uiPriority w:val="99"/>
    <w:unhideWhenUsed/>
    <w:rsid w:val="00BF42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eastAsiaTheme="minorEastAsia" w:cs="Times New Roman"/>
      <w:color w:val="auto"/>
      <w:bdr w:val="none" w:sz="0" w:space="0" w:color="auto"/>
    </w:rPr>
  </w:style>
  <w:style w:type="paragraph" w:customStyle="1" w:styleId="p">
    <w:name w:val="p"/>
    <w:basedOn w:val="Normal"/>
    <w:rsid w:val="00BF42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auto"/>
      <w:bdr w:val="none" w:sz="0" w:space="0" w:color="auto"/>
    </w:rPr>
  </w:style>
  <w:style w:type="character" w:customStyle="1" w:styleId="apple-converted-space">
    <w:name w:val="apple-converted-space"/>
    <w:basedOn w:val="DefaultParagraphFont"/>
    <w:rsid w:val="00BF421C"/>
  </w:style>
  <w:style w:type="character" w:styleId="Emphasis">
    <w:name w:val="Emphasis"/>
    <w:basedOn w:val="DefaultParagraphFont"/>
    <w:uiPriority w:val="20"/>
    <w:qFormat/>
    <w:rsid w:val="00BF421C"/>
    <w:rPr>
      <w:i/>
      <w:iCs/>
    </w:rPr>
  </w:style>
  <w:style w:type="paragraph" w:customStyle="1" w:styleId="MediumShading1-Accent11">
    <w:name w:val="Medium Shading 1 - Accent 11"/>
    <w:link w:val="MediumShading1-Accent11Char"/>
    <w:uiPriority w:val="1"/>
    <w:qFormat/>
    <w:rsid w:val="00BF42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ediumShading1-Accent11Char">
    <w:name w:val="Medium Shading 1 - Accent 11 Char"/>
    <w:link w:val="MediumShading1-Accent11"/>
    <w:uiPriority w:val="1"/>
    <w:rsid w:val="00BF421C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BF421C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BF421C"/>
    <w:pPr>
      <w:jc w:val="center"/>
    </w:pPr>
    <w:rPr>
      <w:rFonts w:ascii="Calibri" w:hAnsi="Calibri"/>
      <w:noProof/>
      <w:sz w:val="28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BF421C"/>
    <w:rPr>
      <w:rFonts w:ascii="Calibri" w:eastAsia="Arial Unicode MS" w:hAnsi="Calibri" w:cs="Arial Unicode MS"/>
      <w:b w:val="0"/>
      <w:bCs w:val="0"/>
      <w:noProof/>
      <w:color w:val="000000"/>
      <w:sz w:val="28"/>
      <w:szCs w:val="24"/>
      <w:u w:color="000000"/>
      <w:bdr w:val="nil"/>
    </w:rPr>
  </w:style>
  <w:style w:type="character" w:customStyle="1" w:styleId="MediumGrid22Char">
    <w:name w:val="Medium Grid 22 Char"/>
    <w:link w:val="MediumGrid22"/>
    <w:rsid w:val="00BF421C"/>
    <w:rPr>
      <w:rFonts w:ascii="Calibri" w:eastAsia="Calibri" w:hAnsi="Calibri" w:cs="Calibri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8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uimeng@buffalo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1936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12949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vincentt</dc:creator>
  <cp:lastModifiedBy>vincentt</cp:lastModifiedBy>
  <cp:revision>2</cp:revision>
  <dcterms:created xsi:type="dcterms:W3CDTF">2018-12-20T17:55:00Z</dcterms:created>
  <dcterms:modified xsi:type="dcterms:W3CDTF">2018-12-20T17:55:00Z</dcterms:modified>
</cp:coreProperties>
</file>