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871"/>
        <w:tblW w:w="7650" w:type="dxa"/>
        <w:tblLook w:val="04A0"/>
      </w:tblPr>
      <w:tblGrid>
        <w:gridCol w:w="1701"/>
        <w:gridCol w:w="1980"/>
        <w:gridCol w:w="3969"/>
      </w:tblGrid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949" w:type="dxa"/>
            <w:gridSpan w:val="2"/>
            <w:vAlign w:val="center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Validation Cohort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V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ariable 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13C15">
              <w:rPr>
                <w:rFonts w:ascii="Times New Roman" w:hAnsi="Times New Roman" w:cs="Times New Roman" w:hint="eastAsia"/>
                <w:i/>
                <w:sz w:val="22"/>
              </w:rPr>
              <w:t>P</w:t>
            </w:r>
            <w:r w:rsidRPr="00A13C15">
              <w:rPr>
                <w:rFonts w:ascii="Times New Roman" w:hAnsi="Times New Roman" w:cs="Times New Roman"/>
                <w:sz w:val="22"/>
              </w:rPr>
              <w:t>-value</w:t>
            </w:r>
          </w:p>
        </w:tc>
        <w:tc>
          <w:tcPr>
            <w:tcW w:w="3969" w:type="dxa"/>
            <w:vAlign w:val="center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13C15">
              <w:rPr>
                <w:rFonts w:ascii="Times New Roman" w:hAnsi="Times New Roman" w:cs="Times New Roman"/>
                <w:sz w:val="22"/>
              </w:rPr>
              <w:t xml:space="preserve">Pearson </w:t>
            </w:r>
            <w:r w:rsidRPr="00A13C15">
              <w:rPr>
                <w:rStyle w:val="Emphasis"/>
                <w:rFonts w:ascii="Times New Roman" w:hAnsi="Times New Roman" w:cs="Times New Roman"/>
                <w:i w:val="0"/>
                <w:sz w:val="22"/>
              </w:rPr>
              <w:t>correlation</w:t>
            </w:r>
            <w:r w:rsidRPr="00A13C15">
              <w:rPr>
                <w:rFonts w:ascii="Times New Roman" w:hAnsi="Times New Roman" w:cs="Times New Roman"/>
                <w:sz w:val="22"/>
              </w:rPr>
              <w:t xml:space="preserve"> coefficient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CD47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0.154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PD-1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0.716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0.018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CLTA4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0.820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-0.011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LAG3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0.117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I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DO1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0.146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T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IM-3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0.301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0.051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IFNA1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.419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0.040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IFNA2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0.140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0.072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IFN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B1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.002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0.149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IL-1A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0.136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TNFA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.010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0.126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IL-1B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0.261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IL-6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.007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0.131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IL-10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hint="eastAsia"/>
                <w:color w:val="000000"/>
                <w:kern w:val="0"/>
                <w:sz w:val="22"/>
              </w:rPr>
              <w:t>0</w:t>
            </w: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.534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0.031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IL-12A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0.073</w:t>
            </w:r>
          </w:p>
        </w:tc>
      </w:tr>
      <w:tr w:rsidR="00A13C15" w:rsidTr="00A13C15">
        <w:tc>
          <w:tcPr>
            <w:tcW w:w="1701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/>
                <w:color w:val="000000"/>
                <w:kern w:val="0"/>
                <w:sz w:val="22"/>
              </w:rPr>
              <w:t>IL-12B</w:t>
            </w:r>
          </w:p>
        </w:tc>
        <w:tc>
          <w:tcPr>
            <w:tcW w:w="1980" w:type="dxa"/>
            <w:vAlign w:val="center"/>
          </w:tcPr>
          <w:p w:rsidR="00A13C15" w:rsidRPr="00A13C15" w:rsidRDefault="00A13C15" w:rsidP="00A13C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13C1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0.411</w:t>
            </w:r>
          </w:p>
        </w:tc>
        <w:tc>
          <w:tcPr>
            <w:tcW w:w="3969" w:type="dxa"/>
          </w:tcPr>
          <w:p w:rsidR="00A13C15" w:rsidRPr="00A13C15" w:rsidRDefault="00A13C15" w:rsidP="00A13C15">
            <w:pPr>
              <w:jc w:val="center"/>
              <w:rPr>
                <w:rFonts w:ascii="Times New Roman" w:hAnsi="Times New Roman" w:cs="Times New Roman"/>
              </w:rPr>
            </w:pPr>
            <w:r w:rsidRPr="00A13C15">
              <w:rPr>
                <w:rFonts w:ascii="Times New Roman" w:hAnsi="Times New Roman" w:cs="Times New Roman"/>
              </w:rPr>
              <w:t>-0.040</w:t>
            </w:r>
          </w:p>
        </w:tc>
      </w:tr>
    </w:tbl>
    <w:p w:rsidR="000A5E24" w:rsidRPr="00A13C15" w:rsidRDefault="00A13C15" w:rsidP="00861739">
      <w:pPr>
        <w:rPr>
          <w:rFonts w:ascii="Times New Roman" w:hAnsi="Times New Roman" w:cs="Times New Roman"/>
          <w:sz w:val="24"/>
          <w:szCs w:val="24"/>
        </w:rPr>
      </w:pPr>
      <w:r w:rsidRPr="00A13C15">
        <w:rPr>
          <w:rFonts w:ascii="Times New Roman" w:hAnsi="Times New Roman" w:cs="Times New Roman"/>
          <w:sz w:val="24"/>
          <w:szCs w:val="24"/>
        </w:rPr>
        <w:t>Table S4: Correlation between the</w:t>
      </w:r>
      <w:r w:rsidRPr="002B4BBB">
        <w:rPr>
          <w:rFonts w:ascii="Times New Roman" w:hAnsi="Times New Roman" w:cs="Times New Roman"/>
          <w:szCs w:val="24"/>
        </w:rPr>
        <w:t xml:space="preserve"> </w:t>
      </w:r>
      <w:r w:rsidR="002B4BBB" w:rsidRPr="002B4BBB">
        <w:rPr>
          <w:rFonts w:ascii="Times New Roman" w:hAnsi="Times New Roman" w:cs="Times New Roman"/>
          <w:sz w:val="24"/>
          <w:szCs w:val="24"/>
        </w:rPr>
        <w:t>i</w:t>
      </w:r>
      <w:r w:rsidR="002B4BBB" w:rsidRPr="002B4BBB">
        <w:rPr>
          <w:rFonts w:ascii="Times New Roman" w:hAnsi="Times New Roman" w:cs="Times New Roman"/>
          <w:sz w:val="24"/>
          <w:szCs w:val="21"/>
        </w:rPr>
        <w:t>mmune infiltrating score</w:t>
      </w:r>
      <w:r w:rsidRPr="00A13C15">
        <w:rPr>
          <w:rFonts w:ascii="Times New Roman" w:hAnsi="Times New Roman" w:cs="Times New Roman"/>
          <w:sz w:val="24"/>
          <w:szCs w:val="24"/>
        </w:rPr>
        <w:t xml:space="preserve"> and the expression of immune checkpoint regulators or inflammatory mediators in the validation cohort. </w:t>
      </w:r>
      <w:bookmarkStart w:id="0" w:name="_GoBack"/>
      <w:bookmarkEnd w:id="0"/>
    </w:p>
    <w:sectPr w:rsidR="000A5E24" w:rsidRPr="00A13C15" w:rsidSect="00363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DB8" w:rsidRDefault="009E2DB8" w:rsidP="002B4BBB">
      <w:r>
        <w:separator/>
      </w:r>
    </w:p>
  </w:endnote>
  <w:endnote w:type="continuationSeparator" w:id="0">
    <w:p w:rsidR="009E2DB8" w:rsidRDefault="009E2DB8" w:rsidP="002B4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DB8" w:rsidRDefault="009E2DB8" w:rsidP="002B4BBB">
      <w:r>
        <w:separator/>
      </w:r>
    </w:p>
  </w:footnote>
  <w:footnote w:type="continuationSeparator" w:id="0">
    <w:p w:rsidR="009E2DB8" w:rsidRDefault="009E2DB8" w:rsidP="002B4B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E11"/>
    <w:rsid w:val="000439B2"/>
    <w:rsid w:val="000A5E24"/>
    <w:rsid w:val="00120977"/>
    <w:rsid w:val="002B4BBB"/>
    <w:rsid w:val="00303596"/>
    <w:rsid w:val="00363F0E"/>
    <w:rsid w:val="00861739"/>
    <w:rsid w:val="00963895"/>
    <w:rsid w:val="009A0E11"/>
    <w:rsid w:val="009E2DB8"/>
    <w:rsid w:val="00A13C15"/>
    <w:rsid w:val="00B01AA7"/>
    <w:rsid w:val="00D4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F0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A13C1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B4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B4B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B4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4B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Xiaodong</dc:creator>
  <cp:keywords/>
  <dc:description/>
  <cp:lastModifiedBy>0013357</cp:lastModifiedBy>
  <cp:revision>9</cp:revision>
  <dcterms:created xsi:type="dcterms:W3CDTF">2018-10-09T16:23:00Z</dcterms:created>
  <dcterms:modified xsi:type="dcterms:W3CDTF">2019-06-26T14:48:00Z</dcterms:modified>
</cp:coreProperties>
</file>