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61E" w:rsidRPr="00A64A04" w:rsidRDefault="00497D2B" w:rsidP="00F918BD">
      <w:pPr>
        <w:spacing w:line="480" w:lineRule="auto"/>
        <w:rPr>
          <w:rFonts w:ascii="Times New Roman" w:hAnsi="Times New Roman" w:cs="Times New Roman"/>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5274310" cy="315023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S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50235"/>
                    </a:xfrm>
                    <a:prstGeom prst="rect">
                      <a:avLst/>
                    </a:prstGeom>
                  </pic:spPr>
                </pic:pic>
              </a:graphicData>
            </a:graphic>
          </wp:inline>
        </w:drawing>
      </w:r>
      <w:r w:rsidR="00DB261E" w:rsidRPr="00241AED">
        <w:rPr>
          <w:rFonts w:ascii="Times New Roman" w:hAnsi="Times New Roman" w:cs="Times New Roman"/>
          <w:b/>
          <w:color w:val="000000" w:themeColor="text1"/>
          <w:sz w:val="24"/>
          <w:szCs w:val="24"/>
        </w:rPr>
        <w:t xml:space="preserve">Fig. </w:t>
      </w:r>
      <w:r w:rsidR="00DB261E">
        <w:rPr>
          <w:rFonts w:ascii="Times New Roman" w:hAnsi="Times New Roman" w:cs="Times New Roman"/>
          <w:b/>
          <w:color w:val="000000" w:themeColor="text1"/>
          <w:sz w:val="24"/>
          <w:szCs w:val="24"/>
        </w:rPr>
        <w:t>S</w:t>
      </w:r>
      <w:r w:rsidR="00DB261E" w:rsidRPr="00241AED">
        <w:rPr>
          <w:rFonts w:ascii="Times New Roman" w:hAnsi="Times New Roman" w:cs="Times New Roman"/>
          <w:b/>
          <w:color w:val="000000" w:themeColor="text1"/>
          <w:sz w:val="24"/>
          <w:szCs w:val="24"/>
        </w:rPr>
        <w:t xml:space="preserve">1 </w:t>
      </w:r>
      <w:r w:rsidR="00DB261E">
        <w:rPr>
          <w:rFonts w:ascii="Times New Roman" w:hAnsi="Times New Roman" w:cs="Times New Roman" w:hint="eastAsia"/>
          <w:b/>
          <w:color w:val="000000" w:themeColor="text1"/>
          <w:sz w:val="24"/>
          <w:szCs w:val="24"/>
        </w:rPr>
        <w:t xml:space="preserve">Neurobehavioral alternations in ACTH-treated rats. </w:t>
      </w:r>
      <w:r w:rsidR="00DB261E" w:rsidRPr="00A64A04">
        <w:rPr>
          <w:rFonts w:ascii="Times New Roman" w:hAnsi="Times New Roman" w:cs="Times New Roman"/>
          <w:color w:val="000000" w:themeColor="text1"/>
          <w:sz w:val="24"/>
          <w:szCs w:val="24"/>
        </w:rPr>
        <w:t>(A)</w:t>
      </w:r>
      <w:r w:rsidR="00DB261E" w:rsidRPr="00A64A04">
        <w:rPr>
          <w:rFonts w:ascii="Times New Roman" w:hAnsi="Times New Roman" w:cs="Times New Roman" w:hint="eastAsia"/>
          <w:color w:val="000000" w:themeColor="text1"/>
          <w:sz w:val="24"/>
          <w:szCs w:val="24"/>
        </w:rPr>
        <w:t xml:space="preserve"> I</w:t>
      </w:r>
      <w:r w:rsidR="00DB261E" w:rsidRPr="00A64A04">
        <w:rPr>
          <w:rFonts w:ascii="Times New Roman" w:hAnsi="Times New Roman" w:cs="Times New Roman"/>
          <w:color w:val="000000" w:themeColor="text1"/>
          <w:sz w:val="24"/>
          <w:szCs w:val="24"/>
        </w:rPr>
        <w:t xml:space="preserve">mmobile time of </w:t>
      </w:r>
      <w:bookmarkStart w:id="0" w:name="OLE_LINK1"/>
      <w:r w:rsidR="00DB261E" w:rsidRPr="00A64A04">
        <w:rPr>
          <w:rFonts w:ascii="Times New Roman" w:hAnsi="Times New Roman" w:cs="Times New Roman"/>
          <w:color w:val="000000" w:themeColor="text1"/>
          <w:sz w:val="24"/>
          <w:szCs w:val="24"/>
        </w:rPr>
        <w:t>forced swimming test</w:t>
      </w:r>
      <w:bookmarkEnd w:id="0"/>
      <w:r w:rsidR="00DB261E" w:rsidRPr="00A64A04">
        <w:rPr>
          <w:rFonts w:ascii="Times New Roman" w:hAnsi="Times New Roman" w:cs="Times New Roman" w:hint="eastAsia"/>
          <w:color w:val="000000" w:themeColor="text1"/>
          <w:sz w:val="24"/>
          <w:szCs w:val="24"/>
        </w:rPr>
        <w:t xml:space="preserve"> (FST)</w:t>
      </w:r>
      <w:r w:rsidR="00DB261E" w:rsidRPr="00A64A04">
        <w:rPr>
          <w:rFonts w:ascii="Times New Roman" w:hAnsi="Times New Roman" w:cs="Times New Roman"/>
          <w:color w:val="000000" w:themeColor="text1"/>
          <w:sz w:val="24"/>
          <w:szCs w:val="24"/>
        </w:rPr>
        <w:t xml:space="preserve">. (B) </w:t>
      </w:r>
      <w:r w:rsidR="00DB261E" w:rsidRPr="00A64A04">
        <w:rPr>
          <w:rFonts w:ascii="Times New Roman" w:hAnsi="Times New Roman" w:cs="Times New Roman" w:hint="eastAsia"/>
          <w:color w:val="000000" w:themeColor="text1"/>
          <w:sz w:val="24"/>
          <w:szCs w:val="24"/>
        </w:rPr>
        <w:t>I</w:t>
      </w:r>
      <w:r w:rsidR="00DB261E" w:rsidRPr="00A64A04">
        <w:rPr>
          <w:rFonts w:ascii="Times New Roman" w:hAnsi="Times New Roman" w:cs="Times New Roman"/>
          <w:color w:val="000000" w:themeColor="text1"/>
          <w:sz w:val="24"/>
          <w:szCs w:val="24"/>
        </w:rPr>
        <w:t>mmobile time of tail suspension test</w:t>
      </w:r>
      <w:r w:rsidR="00DB261E" w:rsidRPr="00A64A04">
        <w:rPr>
          <w:rFonts w:ascii="Times New Roman" w:hAnsi="Times New Roman" w:cs="Times New Roman" w:hint="eastAsia"/>
          <w:color w:val="000000" w:themeColor="text1"/>
          <w:sz w:val="24"/>
          <w:szCs w:val="24"/>
        </w:rPr>
        <w:t xml:space="preserve"> (TST)</w:t>
      </w:r>
      <w:r w:rsidR="00DB261E" w:rsidRPr="00A64A04">
        <w:rPr>
          <w:rFonts w:ascii="Times New Roman" w:hAnsi="Times New Roman" w:cs="Times New Roman"/>
          <w:color w:val="000000" w:themeColor="text1"/>
          <w:sz w:val="24"/>
          <w:szCs w:val="24"/>
        </w:rPr>
        <w:t xml:space="preserve">. Data are expressed as mean ± SD (n = </w:t>
      </w:r>
      <w:r w:rsidR="00DB261E" w:rsidRPr="00A64A04">
        <w:rPr>
          <w:rFonts w:ascii="Times New Roman" w:hAnsi="Times New Roman" w:cs="Times New Roman" w:hint="eastAsia"/>
          <w:color w:val="000000" w:themeColor="text1"/>
          <w:sz w:val="24"/>
          <w:szCs w:val="24"/>
        </w:rPr>
        <w:t>10</w:t>
      </w:r>
      <w:r w:rsidR="00DB261E" w:rsidRPr="00A64A04">
        <w:rPr>
          <w:rFonts w:ascii="Times New Roman" w:hAnsi="Times New Roman" w:cs="Times New Roman"/>
          <w:color w:val="000000" w:themeColor="text1"/>
          <w:sz w:val="24"/>
          <w:szCs w:val="24"/>
        </w:rPr>
        <w:t xml:space="preserve">). </w:t>
      </w:r>
      <w:r w:rsidR="00DB261E" w:rsidRPr="00A64A04">
        <w:rPr>
          <w:rFonts w:ascii="Times New Roman" w:hAnsi="Times New Roman" w:cs="Times New Roman"/>
          <w:color w:val="000000" w:themeColor="text1"/>
          <w:sz w:val="24"/>
          <w:szCs w:val="24"/>
          <w:vertAlign w:val="superscript"/>
        </w:rPr>
        <w:t>**</w:t>
      </w:r>
      <w:r w:rsidR="00DB261E" w:rsidRPr="00A64A04">
        <w:rPr>
          <w:rFonts w:ascii="Times New Roman" w:hAnsi="Times New Roman" w:cs="Times New Roman"/>
          <w:color w:val="000000" w:themeColor="text1"/>
          <w:sz w:val="24"/>
          <w:szCs w:val="24"/>
        </w:rPr>
        <w:t xml:space="preserve"> </w:t>
      </w:r>
      <w:r w:rsidR="00DB261E" w:rsidRPr="00A64A04">
        <w:rPr>
          <w:rFonts w:ascii="Times New Roman" w:hAnsi="Times New Roman" w:cs="Times New Roman"/>
          <w:i/>
          <w:color w:val="000000" w:themeColor="text1"/>
          <w:sz w:val="24"/>
          <w:szCs w:val="24"/>
        </w:rPr>
        <w:t>P</w:t>
      </w:r>
      <w:r w:rsidR="00DB261E" w:rsidRPr="00A64A04">
        <w:rPr>
          <w:rFonts w:ascii="Times New Roman" w:hAnsi="Times New Roman" w:cs="Times New Roman"/>
          <w:color w:val="000000" w:themeColor="text1"/>
          <w:sz w:val="24"/>
          <w:szCs w:val="24"/>
        </w:rPr>
        <w:t xml:space="preserve"> &lt;0.01 compared with </w:t>
      </w:r>
      <w:r w:rsidR="00DB261E" w:rsidRPr="00A64A04">
        <w:rPr>
          <w:rFonts w:ascii="Times New Roman" w:hAnsi="Times New Roman" w:cs="Times New Roman" w:hint="eastAsia"/>
          <w:color w:val="000000" w:themeColor="text1"/>
          <w:sz w:val="24"/>
          <w:szCs w:val="24"/>
        </w:rPr>
        <w:t>C</w:t>
      </w:r>
      <w:r w:rsidR="00DB261E" w:rsidRPr="00A64A04">
        <w:rPr>
          <w:rFonts w:ascii="Times New Roman" w:hAnsi="Times New Roman" w:cs="Times New Roman"/>
          <w:color w:val="000000" w:themeColor="text1"/>
          <w:sz w:val="24"/>
          <w:szCs w:val="24"/>
        </w:rPr>
        <w:t>ontrol group.</w:t>
      </w:r>
    </w:p>
    <w:p w:rsidR="007B76D1" w:rsidRDefault="007B76D1" w:rsidP="00F918BD">
      <w:pPr>
        <w:spacing w:line="48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DB261E" w:rsidRDefault="007125A5" w:rsidP="00F41E64">
      <w:pPr>
        <w:spacing w:line="480" w:lineRule="auto"/>
        <w:rPr>
          <w:rFonts w:ascii="Times New Roman" w:hAnsi="Times New Roman" w:cs="Times New Roman"/>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extent cx="5274310" cy="402526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025265"/>
                    </a:xfrm>
                    <a:prstGeom prst="rect">
                      <a:avLst/>
                    </a:prstGeom>
                  </pic:spPr>
                </pic:pic>
              </a:graphicData>
            </a:graphic>
          </wp:inline>
        </w:drawing>
      </w:r>
      <w:r w:rsidR="00DB261E" w:rsidRPr="00241AED">
        <w:rPr>
          <w:rFonts w:ascii="Times New Roman" w:hAnsi="Times New Roman" w:cs="Times New Roman"/>
          <w:b/>
          <w:color w:val="000000" w:themeColor="text1"/>
          <w:sz w:val="24"/>
          <w:szCs w:val="24"/>
        </w:rPr>
        <w:t xml:space="preserve">Fig. </w:t>
      </w:r>
      <w:r w:rsidR="00DB261E">
        <w:rPr>
          <w:rFonts w:ascii="Times New Roman" w:hAnsi="Times New Roman" w:cs="Times New Roman"/>
          <w:b/>
          <w:color w:val="000000" w:themeColor="text1"/>
          <w:sz w:val="24"/>
          <w:szCs w:val="24"/>
        </w:rPr>
        <w:t>S</w:t>
      </w:r>
      <w:r w:rsidR="00DB261E" w:rsidRPr="00241AED">
        <w:rPr>
          <w:rFonts w:ascii="Times New Roman" w:hAnsi="Times New Roman" w:cs="Times New Roman"/>
          <w:b/>
          <w:color w:val="000000" w:themeColor="text1"/>
          <w:sz w:val="24"/>
          <w:szCs w:val="24"/>
        </w:rPr>
        <w:t>2 Change</w:t>
      </w:r>
      <w:r w:rsidR="00DB261E">
        <w:rPr>
          <w:rFonts w:ascii="Times New Roman" w:hAnsi="Times New Roman" w:cs="Times New Roman" w:hint="eastAsia"/>
          <w:b/>
          <w:color w:val="000000" w:themeColor="text1"/>
          <w:sz w:val="24"/>
          <w:szCs w:val="24"/>
        </w:rPr>
        <w:t>s</w:t>
      </w:r>
      <w:r w:rsidR="00DB261E" w:rsidRPr="00241AED">
        <w:rPr>
          <w:rFonts w:ascii="Times New Roman" w:hAnsi="Times New Roman" w:cs="Times New Roman"/>
          <w:b/>
          <w:color w:val="000000" w:themeColor="text1"/>
          <w:sz w:val="24"/>
          <w:szCs w:val="24"/>
        </w:rPr>
        <w:t xml:space="preserve"> of seru</w:t>
      </w:r>
      <w:r w:rsidR="00DB261E">
        <w:rPr>
          <w:rFonts w:ascii="Times New Roman" w:hAnsi="Times New Roman" w:cs="Times New Roman"/>
          <w:b/>
          <w:color w:val="000000" w:themeColor="text1"/>
          <w:sz w:val="24"/>
          <w:szCs w:val="24"/>
        </w:rPr>
        <w:t xml:space="preserve">m biochemical parameters in </w:t>
      </w:r>
      <w:r w:rsidR="00DB261E" w:rsidRPr="00241AED">
        <w:rPr>
          <w:rFonts w:ascii="Times New Roman" w:hAnsi="Times New Roman" w:cs="Times New Roman"/>
          <w:b/>
          <w:color w:val="000000" w:themeColor="text1"/>
          <w:sz w:val="24"/>
          <w:szCs w:val="24"/>
        </w:rPr>
        <w:t>ACTH-induced depression</w:t>
      </w:r>
      <w:r w:rsidR="00DB261E">
        <w:rPr>
          <w:rFonts w:ascii="Times New Roman" w:hAnsi="Times New Roman" w:cs="Times New Roman" w:hint="eastAsia"/>
          <w:b/>
          <w:color w:val="000000" w:themeColor="text1"/>
          <w:sz w:val="24"/>
          <w:szCs w:val="24"/>
        </w:rPr>
        <w:t xml:space="preserve"> rats</w:t>
      </w:r>
      <w:r w:rsidR="00DB261E" w:rsidRPr="00241AED">
        <w:rPr>
          <w:rFonts w:ascii="Times New Roman" w:hAnsi="Times New Roman" w:cs="Times New Roman"/>
          <w:b/>
          <w:color w:val="000000" w:themeColor="text1"/>
          <w:sz w:val="24"/>
          <w:szCs w:val="24"/>
        </w:rPr>
        <w:t xml:space="preserve">. </w:t>
      </w:r>
      <w:r w:rsidR="00DB261E" w:rsidRPr="00241AED">
        <w:rPr>
          <w:rFonts w:ascii="Times New Roman" w:hAnsi="Times New Roman" w:cs="Times New Roman"/>
          <w:color w:val="000000" w:themeColor="text1"/>
          <w:sz w:val="24"/>
          <w:szCs w:val="24"/>
        </w:rPr>
        <w:t xml:space="preserve">The </w:t>
      </w:r>
      <w:r w:rsidR="00DB261E">
        <w:rPr>
          <w:rFonts w:ascii="Times New Roman" w:hAnsi="Times New Roman" w:cs="Times New Roman" w:hint="eastAsia"/>
          <w:color w:val="000000" w:themeColor="text1"/>
          <w:sz w:val="24"/>
          <w:szCs w:val="24"/>
        </w:rPr>
        <w:t xml:space="preserve">serum </w:t>
      </w:r>
      <w:r w:rsidR="00DB261E" w:rsidRPr="00241AED">
        <w:rPr>
          <w:rFonts w:ascii="Times New Roman" w:hAnsi="Times New Roman" w:cs="Times New Roman"/>
          <w:color w:val="000000" w:themeColor="text1"/>
          <w:sz w:val="24"/>
          <w:szCs w:val="24"/>
        </w:rPr>
        <w:t xml:space="preserve">concentrations of </w:t>
      </w:r>
      <w:r w:rsidR="00DB261E">
        <w:rPr>
          <w:rFonts w:ascii="Times New Roman" w:hAnsi="Times New Roman" w:cs="Times New Roman" w:hint="eastAsia"/>
          <w:color w:val="000000" w:themeColor="text1"/>
          <w:sz w:val="24"/>
          <w:szCs w:val="24"/>
        </w:rPr>
        <w:t>5-</w:t>
      </w:r>
      <w:r w:rsidR="00DB261E">
        <w:rPr>
          <w:rFonts w:ascii="Times New Roman" w:hAnsi="Times New Roman" w:cs="Times New Roman"/>
          <w:color w:val="000000" w:themeColor="text1"/>
          <w:sz w:val="24"/>
          <w:szCs w:val="24"/>
        </w:rPr>
        <w:t>HT</w:t>
      </w:r>
      <w:r w:rsidR="00DB261E" w:rsidRPr="00241AED">
        <w:rPr>
          <w:rFonts w:ascii="Times New Roman" w:hAnsi="Times New Roman" w:cs="Times New Roman"/>
          <w:color w:val="000000" w:themeColor="text1"/>
          <w:sz w:val="24"/>
          <w:szCs w:val="24"/>
        </w:rPr>
        <w:t xml:space="preserve"> (A)</w:t>
      </w:r>
      <w:r w:rsidR="00DB261E">
        <w:rPr>
          <w:rFonts w:ascii="Times New Roman" w:hAnsi="Times New Roman" w:cs="Times New Roman" w:hint="eastAsia"/>
          <w:color w:val="000000" w:themeColor="text1"/>
          <w:sz w:val="24"/>
          <w:szCs w:val="24"/>
        </w:rPr>
        <w:t xml:space="preserve">, NE </w:t>
      </w:r>
      <w:r w:rsidR="00DB261E" w:rsidRPr="00241AED">
        <w:rPr>
          <w:rFonts w:ascii="Times New Roman" w:hAnsi="Times New Roman" w:cs="Times New Roman"/>
          <w:color w:val="000000" w:themeColor="text1"/>
          <w:sz w:val="24"/>
          <w:szCs w:val="24"/>
        </w:rPr>
        <w:t>(</w:t>
      </w:r>
      <w:r w:rsidR="00DB261E">
        <w:rPr>
          <w:rFonts w:ascii="Times New Roman" w:hAnsi="Times New Roman" w:cs="Times New Roman"/>
          <w:color w:val="000000" w:themeColor="text1"/>
          <w:sz w:val="24"/>
          <w:szCs w:val="24"/>
        </w:rPr>
        <w:t>B</w:t>
      </w:r>
      <w:r w:rsidR="00DB261E" w:rsidRPr="00241AED">
        <w:rPr>
          <w:rFonts w:ascii="Times New Roman" w:hAnsi="Times New Roman" w:cs="Times New Roman"/>
          <w:color w:val="000000" w:themeColor="text1"/>
          <w:sz w:val="24"/>
          <w:szCs w:val="24"/>
        </w:rPr>
        <w:t>)</w:t>
      </w:r>
      <w:r w:rsidR="00DB261E">
        <w:rPr>
          <w:rFonts w:ascii="Times New Roman" w:hAnsi="Times New Roman" w:cs="Times New Roman" w:hint="eastAsia"/>
          <w:color w:val="000000" w:themeColor="text1"/>
          <w:sz w:val="24"/>
          <w:szCs w:val="24"/>
        </w:rPr>
        <w:t xml:space="preserve">, </w:t>
      </w:r>
      <w:r w:rsidR="00DB261E">
        <w:rPr>
          <w:rFonts w:ascii="Times New Roman" w:hAnsi="Times New Roman" w:cs="Times New Roman"/>
          <w:color w:val="000000" w:themeColor="text1"/>
          <w:sz w:val="24"/>
          <w:szCs w:val="24"/>
        </w:rPr>
        <w:t>CRH</w:t>
      </w:r>
      <w:r w:rsidR="00DB261E">
        <w:rPr>
          <w:rFonts w:ascii="Times New Roman" w:hAnsi="Times New Roman" w:cs="Times New Roman" w:hint="eastAsia"/>
          <w:color w:val="000000" w:themeColor="text1"/>
          <w:sz w:val="24"/>
          <w:szCs w:val="24"/>
        </w:rPr>
        <w:t xml:space="preserve"> </w:t>
      </w:r>
      <w:r w:rsidR="00DB261E" w:rsidRPr="00241AED">
        <w:rPr>
          <w:rFonts w:ascii="Times New Roman" w:hAnsi="Times New Roman" w:cs="Times New Roman"/>
          <w:color w:val="000000" w:themeColor="text1"/>
          <w:sz w:val="24"/>
          <w:szCs w:val="24"/>
        </w:rPr>
        <w:t>(</w:t>
      </w:r>
      <w:r w:rsidR="00DB261E">
        <w:rPr>
          <w:rFonts w:ascii="Times New Roman" w:hAnsi="Times New Roman" w:cs="Times New Roman"/>
          <w:color w:val="000000" w:themeColor="text1"/>
          <w:sz w:val="24"/>
          <w:szCs w:val="24"/>
        </w:rPr>
        <w:t>C</w:t>
      </w:r>
      <w:r w:rsidR="00DB261E" w:rsidRPr="00241AED">
        <w:rPr>
          <w:rFonts w:ascii="Times New Roman" w:hAnsi="Times New Roman" w:cs="Times New Roman"/>
          <w:color w:val="000000" w:themeColor="text1"/>
          <w:sz w:val="24"/>
          <w:szCs w:val="24"/>
        </w:rPr>
        <w:t>)</w:t>
      </w:r>
      <w:r w:rsidR="00DB261E">
        <w:rPr>
          <w:rFonts w:ascii="Times New Roman" w:hAnsi="Times New Roman" w:cs="Times New Roman" w:hint="eastAsia"/>
          <w:color w:val="000000" w:themeColor="text1"/>
          <w:sz w:val="24"/>
          <w:szCs w:val="24"/>
        </w:rPr>
        <w:t>,</w:t>
      </w:r>
      <w:r w:rsidR="00DB261E" w:rsidRPr="00241AED">
        <w:rPr>
          <w:rFonts w:ascii="Times New Roman" w:hAnsi="Times New Roman" w:cs="Times New Roman"/>
          <w:color w:val="000000" w:themeColor="text1"/>
          <w:sz w:val="24"/>
          <w:szCs w:val="24"/>
        </w:rPr>
        <w:t xml:space="preserve"> </w:t>
      </w:r>
      <w:r w:rsidR="00DB261E">
        <w:rPr>
          <w:rFonts w:ascii="Times New Roman" w:hAnsi="Times New Roman" w:cs="Times New Roman" w:hint="eastAsia"/>
          <w:color w:val="000000" w:themeColor="text1"/>
          <w:sz w:val="24"/>
          <w:szCs w:val="24"/>
        </w:rPr>
        <w:t xml:space="preserve">ACTH </w:t>
      </w:r>
      <w:r w:rsidR="00DB261E" w:rsidRPr="00241AED">
        <w:rPr>
          <w:rFonts w:ascii="Times New Roman" w:hAnsi="Times New Roman" w:cs="Times New Roman"/>
          <w:color w:val="000000" w:themeColor="text1"/>
          <w:sz w:val="24"/>
          <w:szCs w:val="24"/>
        </w:rPr>
        <w:t>(</w:t>
      </w:r>
      <w:r w:rsidR="00DB261E">
        <w:rPr>
          <w:rFonts w:ascii="Times New Roman" w:hAnsi="Times New Roman" w:cs="Times New Roman"/>
          <w:color w:val="000000" w:themeColor="text1"/>
          <w:sz w:val="24"/>
          <w:szCs w:val="24"/>
        </w:rPr>
        <w:t>D</w:t>
      </w:r>
      <w:r w:rsidR="00DB261E" w:rsidRPr="00241AED">
        <w:rPr>
          <w:rFonts w:ascii="Times New Roman" w:hAnsi="Times New Roman" w:cs="Times New Roman"/>
          <w:color w:val="000000" w:themeColor="text1"/>
          <w:sz w:val="24"/>
          <w:szCs w:val="24"/>
        </w:rPr>
        <w:t xml:space="preserve">), </w:t>
      </w:r>
      <w:r w:rsidR="00DB261E">
        <w:rPr>
          <w:rFonts w:ascii="Times New Roman" w:hAnsi="Times New Roman" w:cs="Times New Roman" w:hint="eastAsia"/>
          <w:color w:val="000000" w:themeColor="text1"/>
          <w:sz w:val="24"/>
          <w:szCs w:val="24"/>
        </w:rPr>
        <w:t xml:space="preserve">and CORT </w:t>
      </w:r>
      <w:r w:rsidR="00DB261E" w:rsidRPr="00241AED">
        <w:rPr>
          <w:rFonts w:ascii="Times New Roman" w:hAnsi="Times New Roman" w:cs="Times New Roman"/>
          <w:color w:val="000000" w:themeColor="text1"/>
          <w:sz w:val="24"/>
          <w:szCs w:val="24"/>
        </w:rPr>
        <w:t>(</w:t>
      </w:r>
      <w:r w:rsidR="00DB261E">
        <w:rPr>
          <w:rFonts w:ascii="Times New Roman" w:hAnsi="Times New Roman" w:cs="Times New Roman"/>
          <w:color w:val="000000" w:themeColor="text1"/>
          <w:sz w:val="24"/>
          <w:szCs w:val="24"/>
        </w:rPr>
        <w:t>E</w:t>
      </w:r>
      <w:r w:rsidR="00DB261E" w:rsidRPr="00241AED">
        <w:rPr>
          <w:rFonts w:ascii="Times New Roman" w:hAnsi="Times New Roman" w:cs="Times New Roman"/>
          <w:color w:val="000000" w:themeColor="text1"/>
          <w:sz w:val="24"/>
          <w:szCs w:val="24"/>
        </w:rPr>
        <w:t xml:space="preserve">). Data are expressed as mean ± SD (n = </w:t>
      </w:r>
      <w:r w:rsidR="00A142E6">
        <w:rPr>
          <w:rFonts w:ascii="Times New Roman" w:hAnsi="Times New Roman" w:cs="Times New Roman" w:hint="eastAsia"/>
          <w:color w:val="000000" w:themeColor="text1"/>
          <w:sz w:val="24"/>
          <w:szCs w:val="24"/>
        </w:rPr>
        <w:t>10</w:t>
      </w:r>
      <w:r w:rsidR="00DB261E" w:rsidRPr="00241AED">
        <w:rPr>
          <w:rFonts w:ascii="Times New Roman" w:hAnsi="Times New Roman" w:cs="Times New Roman"/>
          <w:color w:val="000000" w:themeColor="text1"/>
          <w:sz w:val="24"/>
          <w:szCs w:val="24"/>
        </w:rPr>
        <w:t xml:space="preserve">). </w:t>
      </w:r>
      <w:r w:rsidR="00DB261E" w:rsidRPr="00241AED">
        <w:rPr>
          <w:rFonts w:ascii="Times New Roman" w:hAnsi="Times New Roman" w:cs="Times New Roman"/>
          <w:color w:val="000000" w:themeColor="text1"/>
          <w:sz w:val="24"/>
          <w:szCs w:val="24"/>
          <w:vertAlign w:val="superscript"/>
        </w:rPr>
        <w:t>***</w:t>
      </w:r>
      <w:r w:rsidR="00DB261E">
        <w:rPr>
          <w:rFonts w:ascii="Times New Roman" w:hAnsi="Times New Roman" w:cs="Times New Roman" w:hint="eastAsia"/>
          <w:color w:val="000000" w:themeColor="text1"/>
          <w:sz w:val="24"/>
          <w:szCs w:val="24"/>
          <w:vertAlign w:val="superscript"/>
        </w:rPr>
        <w:t xml:space="preserve"> </w:t>
      </w:r>
      <w:r w:rsidR="00DB261E" w:rsidRPr="00241AED">
        <w:rPr>
          <w:rFonts w:ascii="Times New Roman" w:hAnsi="Times New Roman" w:cs="Times New Roman"/>
          <w:i/>
          <w:color w:val="000000" w:themeColor="text1"/>
          <w:sz w:val="24"/>
          <w:szCs w:val="24"/>
        </w:rPr>
        <w:t>P</w:t>
      </w:r>
      <w:r w:rsidR="00DB261E" w:rsidRPr="00241AED">
        <w:rPr>
          <w:rFonts w:ascii="Times New Roman" w:hAnsi="Times New Roman" w:cs="Times New Roman"/>
          <w:color w:val="000000" w:themeColor="text1"/>
          <w:sz w:val="24"/>
          <w:szCs w:val="24"/>
        </w:rPr>
        <w:t xml:space="preserve"> &lt;0.0</w:t>
      </w:r>
      <w:r w:rsidR="00DB261E">
        <w:rPr>
          <w:rFonts w:ascii="Times New Roman" w:hAnsi="Times New Roman" w:cs="Times New Roman"/>
          <w:color w:val="000000" w:themeColor="text1"/>
          <w:sz w:val="24"/>
          <w:szCs w:val="24"/>
        </w:rPr>
        <w:t>01,</w:t>
      </w:r>
      <w:r w:rsidR="00DB261E" w:rsidRPr="003A7459">
        <w:rPr>
          <w:rFonts w:ascii="Times New Roman" w:hAnsi="Times New Roman" w:cs="Times New Roman"/>
          <w:color w:val="000000" w:themeColor="text1"/>
          <w:sz w:val="24"/>
          <w:szCs w:val="24"/>
          <w:vertAlign w:val="superscript"/>
        </w:rPr>
        <w:t xml:space="preserve"> </w:t>
      </w:r>
      <w:r w:rsidR="00DB261E" w:rsidRPr="00241AED">
        <w:rPr>
          <w:rFonts w:ascii="Times New Roman" w:hAnsi="Times New Roman" w:cs="Times New Roman"/>
          <w:color w:val="000000" w:themeColor="text1"/>
          <w:sz w:val="24"/>
          <w:szCs w:val="24"/>
          <w:vertAlign w:val="superscript"/>
        </w:rPr>
        <w:t>**</w:t>
      </w:r>
      <w:r w:rsidR="00DB261E">
        <w:rPr>
          <w:rFonts w:ascii="Times New Roman" w:hAnsi="Times New Roman" w:cs="Times New Roman" w:hint="eastAsia"/>
          <w:color w:val="000000" w:themeColor="text1"/>
          <w:sz w:val="24"/>
          <w:szCs w:val="24"/>
          <w:vertAlign w:val="superscript"/>
        </w:rPr>
        <w:t xml:space="preserve"> </w:t>
      </w:r>
      <w:r w:rsidR="00DB261E" w:rsidRPr="00241AED">
        <w:rPr>
          <w:rFonts w:ascii="Times New Roman" w:hAnsi="Times New Roman" w:cs="Times New Roman"/>
          <w:i/>
          <w:color w:val="000000" w:themeColor="text1"/>
          <w:sz w:val="24"/>
          <w:szCs w:val="24"/>
        </w:rPr>
        <w:t>P</w:t>
      </w:r>
      <w:r w:rsidR="00DB261E" w:rsidRPr="00241AED">
        <w:rPr>
          <w:rFonts w:ascii="Times New Roman" w:hAnsi="Times New Roman" w:cs="Times New Roman"/>
          <w:color w:val="000000" w:themeColor="text1"/>
          <w:sz w:val="24"/>
          <w:szCs w:val="24"/>
        </w:rPr>
        <w:t xml:space="preserve"> &lt;0.</w:t>
      </w:r>
      <w:r w:rsidR="00DB261E">
        <w:rPr>
          <w:rFonts w:ascii="Times New Roman" w:hAnsi="Times New Roman" w:cs="Times New Roman"/>
          <w:color w:val="000000" w:themeColor="text1"/>
          <w:sz w:val="24"/>
          <w:szCs w:val="24"/>
        </w:rPr>
        <w:t>01</w:t>
      </w:r>
      <w:r w:rsidR="00DB261E" w:rsidRPr="00241AED">
        <w:rPr>
          <w:rFonts w:ascii="Times New Roman" w:hAnsi="Times New Roman" w:cs="Times New Roman"/>
          <w:color w:val="000000" w:themeColor="text1"/>
          <w:sz w:val="24"/>
          <w:szCs w:val="24"/>
        </w:rPr>
        <w:t xml:space="preserve"> compared with</w:t>
      </w:r>
      <w:r w:rsidR="00C41ADC">
        <w:rPr>
          <w:rFonts w:ascii="Times New Roman" w:hAnsi="Times New Roman" w:cs="Times New Roman"/>
          <w:color w:val="000000" w:themeColor="text1"/>
          <w:sz w:val="24"/>
          <w:szCs w:val="24"/>
        </w:rPr>
        <w:t xml:space="preserve"> C</w:t>
      </w:r>
      <w:r w:rsidR="00DB261E" w:rsidRPr="00241AED">
        <w:rPr>
          <w:rFonts w:ascii="Times New Roman" w:hAnsi="Times New Roman" w:cs="Times New Roman"/>
          <w:color w:val="000000" w:themeColor="text1"/>
          <w:sz w:val="24"/>
          <w:szCs w:val="24"/>
        </w:rPr>
        <w:t>ontrol group.</w:t>
      </w:r>
    </w:p>
    <w:p w:rsidR="007B76D1" w:rsidRDefault="007B76D1" w:rsidP="00F918BD">
      <w:pPr>
        <w:spacing w:line="480" w:lineRule="auto"/>
        <w:rPr>
          <w:rFonts w:ascii="Calibri" w:hAnsi="Calibri" w:cs="Calibri"/>
          <w:color w:val="000000" w:themeColor="text1"/>
          <w:sz w:val="18"/>
          <w:szCs w:val="18"/>
        </w:rPr>
      </w:pPr>
      <w:r>
        <w:rPr>
          <w:rFonts w:ascii="Calibri" w:hAnsi="Calibri" w:cs="Calibri"/>
          <w:color w:val="000000" w:themeColor="text1"/>
          <w:sz w:val="18"/>
          <w:szCs w:val="18"/>
        </w:rPr>
        <w:br w:type="page"/>
      </w:r>
    </w:p>
    <w:p w:rsidR="00747708" w:rsidRDefault="00A35C80" w:rsidP="007A6400">
      <w:pPr>
        <w:spacing w:line="48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extent cx="4629150" cy="248567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53710" cy="2498862"/>
                    </a:xfrm>
                    <a:prstGeom prst="rect">
                      <a:avLst/>
                    </a:prstGeom>
                  </pic:spPr>
                </pic:pic>
              </a:graphicData>
            </a:graphic>
          </wp:inline>
        </w:drawing>
      </w:r>
    </w:p>
    <w:p w:rsidR="00DB261E" w:rsidRDefault="00DB261E" w:rsidP="007A6400">
      <w:pPr>
        <w:spacing w:line="480" w:lineRule="auto"/>
        <w:rPr>
          <w:rFonts w:ascii="Times New Roman" w:hAnsi="Times New Roman" w:cs="Times New Roman"/>
          <w:color w:val="000000" w:themeColor="text1"/>
          <w:sz w:val="24"/>
          <w:szCs w:val="24"/>
        </w:rPr>
      </w:pPr>
      <w:r w:rsidRPr="00241AED">
        <w:rPr>
          <w:rFonts w:ascii="Times New Roman" w:hAnsi="Times New Roman" w:cs="Times New Roman"/>
          <w:b/>
          <w:color w:val="000000" w:themeColor="text1"/>
          <w:sz w:val="24"/>
          <w:szCs w:val="24"/>
        </w:rPr>
        <w:t xml:space="preserve">Fig. </w:t>
      </w:r>
      <w:r>
        <w:rPr>
          <w:rFonts w:ascii="Times New Roman" w:hAnsi="Times New Roman" w:cs="Times New Roman"/>
          <w:b/>
          <w:color w:val="000000" w:themeColor="text1"/>
          <w:sz w:val="24"/>
          <w:szCs w:val="24"/>
        </w:rPr>
        <w:t xml:space="preserve">S3 </w:t>
      </w:r>
      <w:r w:rsidRPr="000F3A29">
        <w:rPr>
          <w:rFonts w:ascii="Times New Roman" w:hAnsi="Times New Roman" w:cs="Times New Roman"/>
          <w:color w:val="000000" w:themeColor="text1"/>
          <w:sz w:val="24"/>
          <w:szCs w:val="24"/>
        </w:rPr>
        <w:t>OPLS-DA score plots showing the distributions of</w:t>
      </w:r>
      <w:r w:rsidRPr="0047261E">
        <w:t xml:space="preserve"> </w:t>
      </w:r>
      <w:r w:rsidRPr="000F3A29">
        <w:rPr>
          <w:rFonts w:ascii="Times New Roman" w:hAnsi="Times New Roman" w:cs="Times New Roman"/>
          <w:color w:val="000000" w:themeColor="text1"/>
          <w:sz w:val="24"/>
          <w:szCs w:val="24"/>
        </w:rPr>
        <w:t xml:space="preserve">urinary metabolites </w:t>
      </w:r>
      <w:r w:rsidRPr="0047261E">
        <w:rPr>
          <w:rFonts w:ascii="Times New Roman" w:hAnsi="Times New Roman" w:cs="Times New Roman"/>
          <w:color w:val="000000" w:themeColor="text1"/>
          <w:sz w:val="24"/>
          <w:szCs w:val="24"/>
        </w:rPr>
        <w:t>in ACTH</w:t>
      </w:r>
      <w:r>
        <w:rPr>
          <w:rFonts w:ascii="Times New Roman" w:hAnsi="Times New Roman" w:cs="Times New Roman" w:hint="eastAsia"/>
          <w:color w:val="000000" w:themeColor="text1"/>
          <w:sz w:val="24"/>
          <w:szCs w:val="24"/>
        </w:rPr>
        <w:t xml:space="preserve"> group</w:t>
      </w:r>
      <w:r w:rsidRPr="0047261E">
        <w:rPr>
          <w:rFonts w:ascii="Times New Roman" w:hAnsi="Times New Roman" w:cs="Times New Roman"/>
          <w:color w:val="000000" w:themeColor="text1"/>
          <w:sz w:val="24"/>
          <w:szCs w:val="24"/>
        </w:rPr>
        <w:t xml:space="preserve"> and </w:t>
      </w:r>
      <w:r>
        <w:rPr>
          <w:rFonts w:ascii="Times New Roman" w:hAnsi="Times New Roman" w:cs="Times New Roman" w:hint="eastAsia"/>
          <w:color w:val="000000" w:themeColor="text1"/>
          <w:sz w:val="24"/>
          <w:szCs w:val="24"/>
        </w:rPr>
        <w:t>C</w:t>
      </w:r>
      <w:r>
        <w:rPr>
          <w:rFonts w:ascii="Times New Roman" w:hAnsi="Times New Roman" w:cs="Times New Roman"/>
          <w:color w:val="000000" w:themeColor="text1"/>
          <w:sz w:val="24"/>
          <w:szCs w:val="24"/>
        </w:rPr>
        <w:t>ontrol group</w:t>
      </w:r>
      <w:r w:rsidR="00E61730">
        <w:rPr>
          <w:rFonts w:ascii="Times New Roman" w:hAnsi="Times New Roman" w:cs="Times New Roman"/>
          <w:color w:val="000000" w:themeColor="text1"/>
          <w:sz w:val="24"/>
          <w:szCs w:val="24"/>
        </w:rPr>
        <w:t xml:space="preserve"> (n = 6)</w:t>
      </w:r>
      <w:r>
        <w:rPr>
          <w:rFonts w:ascii="Times New Roman" w:hAnsi="Times New Roman" w:cs="Times New Roman"/>
          <w:color w:val="000000" w:themeColor="text1"/>
          <w:sz w:val="24"/>
          <w:szCs w:val="24"/>
        </w:rPr>
        <w:t>.</w:t>
      </w:r>
    </w:p>
    <w:p w:rsidR="007B76D1" w:rsidRPr="006B67F0" w:rsidRDefault="00FF08A2" w:rsidP="00F918BD">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BA5397" w:rsidRDefault="006F12D9" w:rsidP="00F918BD">
      <w:pPr>
        <w:spacing w:line="48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extent cx="3545842" cy="453326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5766" cy="4545953"/>
                    </a:xfrm>
                    <a:prstGeom prst="rect">
                      <a:avLst/>
                    </a:prstGeom>
                  </pic:spPr>
                </pic:pic>
              </a:graphicData>
            </a:graphic>
          </wp:inline>
        </w:drawing>
      </w:r>
    </w:p>
    <w:p w:rsidR="00DB261E" w:rsidRDefault="00DB261E" w:rsidP="00BA5397">
      <w:pPr>
        <w:spacing w:line="480" w:lineRule="auto"/>
        <w:rPr>
          <w:rFonts w:ascii="Times New Roman" w:hAnsi="Times New Roman" w:cs="Times New Roman"/>
          <w:color w:val="000000" w:themeColor="text1"/>
          <w:sz w:val="24"/>
          <w:szCs w:val="24"/>
        </w:rPr>
      </w:pPr>
      <w:r w:rsidRPr="00241AED">
        <w:rPr>
          <w:rFonts w:ascii="Times New Roman" w:hAnsi="Times New Roman" w:cs="Times New Roman"/>
          <w:b/>
          <w:color w:val="000000" w:themeColor="text1"/>
          <w:sz w:val="24"/>
          <w:szCs w:val="24"/>
        </w:rPr>
        <w:t xml:space="preserve">Fig. </w:t>
      </w:r>
      <w:r>
        <w:rPr>
          <w:rFonts w:ascii="Times New Roman" w:hAnsi="Times New Roman" w:cs="Times New Roman"/>
          <w:b/>
          <w:color w:val="000000" w:themeColor="text1"/>
          <w:sz w:val="24"/>
          <w:szCs w:val="24"/>
        </w:rPr>
        <w:t>S4</w:t>
      </w:r>
      <w:r w:rsidRPr="00600985">
        <w:t xml:space="preserve"> </w:t>
      </w:r>
      <w:r w:rsidRPr="00E837E0">
        <w:rPr>
          <w:rFonts w:ascii="Times New Roman" w:hAnsi="Times New Roman" w:cs="Times New Roman" w:hint="eastAsia"/>
          <w:color w:val="000000" w:themeColor="text1"/>
          <w:sz w:val="24"/>
          <w:szCs w:val="24"/>
        </w:rPr>
        <w:t xml:space="preserve">Ratio of </w:t>
      </w:r>
      <w:r w:rsidRPr="00E837E0">
        <w:rPr>
          <w:rFonts w:ascii="Times New Roman" w:hAnsi="Times New Roman" w:cs="Times New Roman"/>
          <w:i/>
          <w:color w:val="000000" w:themeColor="text1"/>
          <w:sz w:val="24"/>
          <w:szCs w:val="24"/>
        </w:rPr>
        <w:t>Firmicutes</w:t>
      </w:r>
      <w:r>
        <w:rPr>
          <w:rFonts w:ascii="Times New Roman" w:hAnsi="Times New Roman" w:cs="Times New Roman" w:hint="eastAsia"/>
          <w:color w:val="000000" w:themeColor="text1"/>
          <w:sz w:val="24"/>
          <w:szCs w:val="24"/>
        </w:rPr>
        <w:t xml:space="preserve"> to </w:t>
      </w:r>
      <w:r w:rsidRPr="00E837E0">
        <w:rPr>
          <w:rFonts w:ascii="Times New Roman" w:hAnsi="Times New Roman" w:cs="Times New Roman"/>
          <w:i/>
          <w:color w:val="000000" w:themeColor="text1"/>
          <w:sz w:val="24"/>
          <w:szCs w:val="24"/>
        </w:rPr>
        <w:t>Bacteroidetes</w:t>
      </w:r>
      <w:r w:rsidRPr="000F3A29">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 xml:space="preserve">in </w:t>
      </w:r>
      <w:r w:rsidRPr="000F3A29">
        <w:rPr>
          <w:rFonts w:ascii="Times New Roman" w:hAnsi="Times New Roman" w:cs="Times New Roman"/>
          <w:color w:val="000000" w:themeColor="text1"/>
          <w:sz w:val="24"/>
          <w:szCs w:val="24"/>
        </w:rPr>
        <w:t>ACTH</w:t>
      </w:r>
      <w:r>
        <w:rPr>
          <w:rFonts w:ascii="Times New Roman" w:hAnsi="Times New Roman" w:cs="Times New Roman" w:hint="eastAsia"/>
          <w:color w:val="000000" w:themeColor="text1"/>
          <w:sz w:val="24"/>
          <w:szCs w:val="24"/>
        </w:rPr>
        <w:t xml:space="preserve"> group</w:t>
      </w:r>
      <w:r w:rsidRPr="000F3A29">
        <w:rPr>
          <w:rFonts w:ascii="Times New Roman" w:hAnsi="Times New Roman" w:cs="Times New Roman"/>
          <w:color w:val="000000" w:themeColor="text1"/>
          <w:sz w:val="24"/>
          <w:szCs w:val="24"/>
        </w:rPr>
        <w:t xml:space="preserve"> and </w:t>
      </w:r>
      <w:r>
        <w:rPr>
          <w:rFonts w:ascii="Times New Roman" w:hAnsi="Times New Roman" w:cs="Times New Roman" w:hint="eastAsia"/>
          <w:color w:val="000000" w:themeColor="text1"/>
          <w:sz w:val="24"/>
          <w:szCs w:val="24"/>
        </w:rPr>
        <w:t>C</w:t>
      </w:r>
      <w:r w:rsidRPr="000F3A29">
        <w:rPr>
          <w:rFonts w:ascii="Times New Roman" w:hAnsi="Times New Roman" w:cs="Times New Roman"/>
          <w:color w:val="000000" w:themeColor="text1"/>
          <w:sz w:val="24"/>
          <w:szCs w:val="24"/>
        </w:rPr>
        <w:t xml:space="preserve">ontrol </w:t>
      </w:r>
      <w:r>
        <w:rPr>
          <w:rFonts w:ascii="Times New Roman" w:hAnsi="Times New Roman" w:cs="Times New Roman" w:hint="eastAsia"/>
          <w:color w:val="000000" w:themeColor="text1"/>
          <w:sz w:val="24"/>
          <w:szCs w:val="24"/>
        </w:rPr>
        <w:t>group</w:t>
      </w:r>
      <w:r w:rsidRPr="000F3A29">
        <w:rPr>
          <w:rFonts w:ascii="Times New Roman" w:hAnsi="Times New Roman" w:cs="Times New Roman"/>
          <w:color w:val="000000" w:themeColor="text1"/>
          <w:sz w:val="24"/>
          <w:szCs w:val="24"/>
        </w:rPr>
        <w:t>. Data are expressed as mean ± SD</w:t>
      </w:r>
      <w:r w:rsidR="00401759">
        <w:rPr>
          <w:rFonts w:ascii="Times New Roman" w:hAnsi="Times New Roman" w:cs="Times New Roman"/>
          <w:color w:val="000000" w:themeColor="text1"/>
          <w:sz w:val="24"/>
          <w:szCs w:val="24"/>
        </w:rPr>
        <w:t xml:space="preserve"> </w:t>
      </w:r>
      <w:bookmarkStart w:id="1" w:name="_GoBack"/>
      <w:bookmarkEnd w:id="1"/>
      <w:r w:rsidR="00401759">
        <w:rPr>
          <w:rFonts w:ascii="Times New Roman" w:hAnsi="Times New Roman" w:cs="Times New Roman"/>
          <w:color w:val="000000" w:themeColor="text1"/>
          <w:sz w:val="24"/>
          <w:szCs w:val="24"/>
        </w:rPr>
        <w:t>(n = 6)</w:t>
      </w:r>
      <w:r w:rsidRPr="000F3A29">
        <w:rPr>
          <w:rFonts w:ascii="Times New Roman" w:hAnsi="Times New Roman" w:cs="Times New Roman"/>
          <w:color w:val="000000" w:themeColor="text1"/>
          <w:sz w:val="24"/>
          <w:szCs w:val="24"/>
        </w:rPr>
        <w:t xml:space="preserve">. </w:t>
      </w:r>
      <w:r w:rsidRPr="000F3A29">
        <w:rPr>
          <w:rFonts w:ascii="Times New Roman" w:hAnsi="Times New Roman" w:cs="Times New Roman"/>
          <w:color w:val="000000" w:themeColor="text1"/>
          <w:sz w:val="24"/>
          <w:szCs w:val="24"/>
          <w:vertAlign w:val="superscript"/>
        </w:rPr>
        <w:t>*</w:t>
      </w:r>
      <w:r w:rsidRPr="000F3A29">
        <w:rPr>
          <w:rFonts w:ascii="Times New Roman" w:hAnsi="Times New Roman" w:cs="Times New Roman"/>
          <w:i/>
          <w:color w:val="000000" w:themeColor="text1"/>
          <w:sz w:val="24"/>
          <w:szCs w:val="24"/>
        </w:rPr>
        <w:t>P</w:t>
      </w:r>
      <w:r w:rsidRPr="000F3A29">
        <w:rPr>
          <w:rFonts w:ascii="Times New Roman" w:hAnsi="Times New Roman" w:cs="Times New Roman"/>
          <w:color w:val="000000" w:themeColor="text1"/>
          <w:sz w:val="24"/>
          <w:szCs w:val="24"/>
        </w:rPr>
        <w:t xml:space="preserve"> &lt; 0.05 compared with </w:t>
      </w:r>
      <w:r w:rsidR="00C41ADC">
        <w:rPr>
          <w:rFonts w:ascii="Times New Roman" w:hAnsi="Times New Roman" w:cs="Times New Roman"/>
          <w:color w:val="000000" w:themeColor="text1"/>
          <w:sz w:val="24"/>
          <w:szCs w:val="24"/>
        </w:rPr>
        <w:t>C</w:t>
      </w:r>
      <w:r w:rsidRPr="000F3A29">
        <w:rPr>
          <w:rFonts w:ascii="Times New Roman" w:hAnsi="Times New Roman" w:cs="Times New Roman"/>
          <w:color w:val="000000" w:themeColor="text1"/>
          <w:sz w:val="24"/>
          <w:szCs w:val="24"/>
        </w:rPr>
        <w:t>ontrol group.</w:t>
      </w:r>
    </w:p>
    <w:p w:rsidR="00FF08A2" w:rsidRDefault="00FF08A2" w:rsidP="00F918BD">
      <w:p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064323" w:rsidRPr="002958EA" w:rsidRDefault="00430449" w:rsidP="00BA5397">
      <w:pPr>
        <w:spacing w:line="480" w:lineRule="auto"/>
        <w:rPr>
          <w:rFonts w:ascii="Times New Roman" w:hAnsi="Times New Roman" w:cs="Times New Roman"/>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extent cx="5274310" cy="2468245"/>
            <wp:effectExtent l="0" t="0" r="254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468245"/>
                    </a:xfrm>
                    <a:prstGeom prst="rect">
                      <a:avLst/>
                    </a:prstGeom>
                  </pic:spPr>
                </pic:pic>
              </a:graphicData>
            </a:graphic>
          </wp:inline>
        </w:drawing>
      </w:r>
      <w:r w:rsidR="00DB261E" w:rsidRPr="00241AED">
        <w:rPr>
          <w:rFonts w:ascii="Times New Roman" w:hAnsi="Times New Roman" w:cs="Times New Roman"/>
          <w:b/>
          <w:color w:val="000000" w:themeColor="text1"/>
          <w:sz w:val="24"/>
          <w:szCs w:val="24"/>
        </w:rPr>
        <w:t xml:space="preserve">Fig. </w:t>
      </w:r>
      <w:r w:rsidR="00DB261E">
        <w:rPr>
          <w:rFonts w:ascii="Times New Roman" w:hAnsi="Times New Roman" w:cs="Times New Roman"/>
          <w:b/>
          <w:color w:val="000000" w:themeColor="text1"/>
          <w:sz w:val="24"/>
          <w:szCs w:val="24"/>
        </w:rPr>
        <w:t>S5</w:t>
      </w:r>
      <w:r w:rsidR="00DB261E" w:rsidRPr="005E2595">
        <w:rPr>
          <w:rFonts w:ascii="Times New Roman" w:hAnsi="Times New Roman" w:cs="Times New Roman"/>
          <w:b/>
          <w:color w:val="000000" w:themeColor="text1"/>
          <w:sz w:val="24"/>
          <w:szCs w:val="24"/>
        </w:rPr>
        <w:t xml:space="preserve"> (</w:t>
      </w:r>
      <w:r w:rsidR="00DB261E">
        <w:rPr>
          <w:rFonts w:ascii="Times New Roman" w:hAnsi="Times New Roman" w:cs="Times New Roman"/>
          <w:b/>
          <w:color w:val="000000" w:themeColor="text1"/>
          <w:sz w:val="24"/>
          <w:szCs w:val="24"/>
        </w:rPr>
        <w:t>A</w:t>
      </w:r>
      <w:r w:rsidR="00DB261E" w:rsidRPr="005E2595">
        <w:rPr>
          <w:rFonts w:ascii="Times New Roman" w:hAnsi="Times New Roman" w:cs="Times New Roman"/>
          <w:b/>
          <w:color w:val="000000" w:themeColor="text1"/>
          <w:sz w:val="24"/>
          <w:szCs w:val="24"/>
        </w:rPr>
        <w:t xml:space="preserve">) </w:t>
      </w:r>
      <w:r w:rsidR="00DB261E" w:rsidRPr="000F3A29">
        <w:rPr>
          <w:rFonts w:ascii="Times New Roman" w:hAnsi="Times New Roman" w:cs="Times New Roman"/>
          <w:color w:val="000000" w:themeColor="text1"/>
          <w:sz w:val="24"/>
          <w:szCs w:val="24"/>
        </w:rPr>
        <w:t xml:space="preserve">Genus-level taxonomic distributions of the microbial communities in fecal contents. </w:t>
      </w:r>
      <w:r w:rsidR="00DB261E" w:rsidRPr="005E2595">
        <w:rPr>
          <w:rFonts w:ascii="Times New Roman" w:hAnsi="Times New Roman" w:cs="Times New Roman"/>
          <w:b/>
          <w:color w:val="000000" w:themeColor="text1"/>
          <w:sz w:val="24"/>
          <w:szCs w:val="24"/>
        </w:rPr>
        <w:t>(</w:t>
      </w:r>
      <w:r w:rsidR="00DB261E">
        <w:rPr>
          <w:rFonts w:ascii="Times New Roman" w:hAnsi="Times New Roman" w:cs="Times New Roman"/>
          <w:b/>
          <w:color w:val="000000" w:themeColor="text1"/>
          <w:sz w:val="24"/>
          <w:szCs w:val="24"/>
        </w:rPr>
        <w:t>B</w:t>
      </w:r>
      <w:r w:rsidR="00DB261E" w:rsidRPr="005E2595">
        <w:rPr>
          <w:rFonts w:ascii="Times New Roman" w:hAnsi="Times New Roman" w:cs="Times New Roman"/>
          <w:b/>
          <w:color w:val="000000" w:themeColor="text1"/>
          <w:sz w:val="24"/>
          <w:szCs w:val="24"/>
        </w:rPr>
        <w:t xml:space="preserve">) </w:t>
      </w:r>
      <w:r w:rsidR="00DB261E" w:rsidRPr="000F3A29">
        <w:rPr>
          <w:rFonts w:ascii="Times New Roman" w:hAnsi="Times New Roman" w:cs="Times New Roman"/>
          <w:color w:val="000000" w:themeColor="text1"/>
          <w:sz w:val="24"/>
          <w:szCs w:val="24"/>
        </w:rPr>
        <w:t>The relative abundance of bacterial genus detected in fecal samples. Data are expressed as mean ± SD</w:t>
      </w:r>
      <w:r w:rsidR="00D17BE7">
        <w:rPr>
          <w:rFonts w:ascii="Times New Roman" w:hAnsi="Times New Roman" w:cs="Times New Roman"/>
          <w:color w:val="000000" w:themeColor="text1"/>
          <w:sz w:val="24"/>
          <w:szCs w:val="24"/>
        </w:rPr>
        <w:t xml:space="preserve"> (</w:t>
      </w:r>
      <w:r w:rsidR="00D17BE7">
        <w:rPr>
          <w:rFonts w:ascii="Times New Roman" w:hAnsi="Times New Roman" w:cs="Times New Roman" w:hint="eastAsia"/>
          <w:color w:val="000000" w:themeColor="text1"/>
          <w:sz w:val="24"/>
          <w:szCs w:val="24"/>
        </w:rPr>
        <w:t>n</w:t>
      </w:r>
      <w:r w:rsidR="00D17BE7">
        <w:rPr>
          <w:rFonts w:ascii="Times New Roman" w:hAnsi="Times New Roman" w:cs="Times New Roman"/>
          <w:color w:val="000000" w:themeColor="text1"/>
          <w:sz w:val="24"/>
          <w:szCs w:val="24"/>
        </w:rPr>
        <w:t xml:space="preserve"> = 6)</w:t>
      </w:r>
      <w:r w:rsidR="00DB261E" w:rsidRPr="000F3A29">
        <w:rPr>
          <w:rFonts w:ascii="Times New Roman" w:hAnsi="Times New Roman" w:cs="Times New Roman"/>
          <w:color w:val="000000" w:themeColor="text1"/>
          <w:sz w:val="24"/>
          <w:szCs w:val="24"/>
        </w:rPr>
        <w:t xml:space="preserve">. </w:t>
      </w:r>
      <w:r w:rsidR="00DB261E" w:rsidRPr="000F3A29">
        <w:rPr>
          <w:rFonts w:ascii="Times New Roman" w:hAnsi="Times New Roman" w:cs="Times New Roman"/>
          <w:color w:val="000000" w:themeColor="text1"/>
          <w:sz w:val="24"/>
          <w:szCs w:val="24"/>
          <w:vertAlign w:val="superscript"/>
        </w:rPr>
        <w:t>*</w:t>
      </w:r>
      <w:r w:rsidR="00DB261E" w:rsidRPr="000F3A29">
        <w:rPr>
          <w:rFonts w:ascii="Times New Roman" w:hAnsi="Times New Roman" w:cs="Times New Roman"/>
          <w:i/>
          <w:color w:val="000000" w:themeColor="text1"/>
          <w:sz w:val="24"/>
          <w:szCs w:val="24"/>
        </w:rPr>
        <w:t>P</w:t>
      </w:r>
      <w:r w:rsidR="00DB261E" w:rsidRPr="000F3A29">
        <w:rPr>
          <w:rFonts w:ascii="Times New Roman" w:hAnsi="Times New Roman" w:cs="Times New Roman"/>
          <w:color w:val="000000" w:themeColor="text1"/>
          <w:sz w:val="24"/>
          <w:szCs w:val="24"/>
        </w:rPr>
        <w:t xml:space="preserve"> &lt;0.05, </w:t>
      </w:r>
      <w:r w:rsidR="00DB261E" w:rsidRPr="000F3A29">
        <w:rPr>
          <w:rFonts w:ascii="Times New Roman" w:hAnsi="Times New Roman" w:cs="Times New Roman"/>
          <w:color w:val="000000" w:themeColor="text1"/>
          <w:sz w:val="24"/>
          <w:szCs w:val="24"/>
          <w:vertAlign w:val="superscript"/>
        </w:rPr>
        <w:t>**</w:t>
      </w:r>
      <w:r w:rsidR="00DB261E" w:rsidRPr="000F3A29">
        <w:rPr>
          <w:rFonts w:ascii="Times New Roman" w:hAnsi="Times New Roman" w:cs="Times New Roman"/>
          <w:i/>
          <w:color w:val="000000" w:themeColor="text1"/>
          <w:sz w:val="24"/>
          <w:szCs w:val="24"/>
        </w:rPr>
        <w:t>P</w:t>
      </w:r>
      <w:r w:rsidR="00DB261E" w:rsidRPr="000F3A29">
        <w:rPr>
          <w:rFonts w:ascii="Times New Roman" w:hAnsi="Times New Roman" w:cs="Times New Roman"/>
          <w:color w:val="000000" w:themeColor="text1"/>
          <w:sz w:val="24"/>
          <w:szCs w:val="24"/>
        </w:rPr>
        <w:t xml:space="preserve"> &lt;0.01 compared with </w:t>
      </w:r>
      <w:r w:rsidR="00DB261E">
        <w:rPr>
          <w:rFonts w:ascii="Times New Roman" w:hAnsi="Times New Roman" w:cs="Times New Roman" w:hint="eastAsia"/>
          <w:color w:val="000000" w:themeColor="text1"/>
          <w:sz w:val="24"/>
          <w:szCs w:val="24"/>
        </w:rPr>
        <w:t>C</w:t>
      </w:r>
      <w:r w:rsidR="00DB261E" w:rsidRPr="000F3A29">
        <w:rPr>
          <w:rFonts w:ascii="Times New Roman" w:hAnsi="Times New Roman" w:cs="Times New Roman"/>
          <w:color w:val="000000" w:themeColor="text1"/>
          <w:sz w:val="24"/>
          <w:szCs w:val="24"/>
        </w:rPr>
        <w:t>ontrol group.</w:t>
      </w:r>
    </w:p>
    <w:sectPr w:rsidR="00064323" w:rsidRPr="002958EA" w:rsidSect="00BF19FE">
      <w:footerReference w:type="default" r:id="rId13"/>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93F" w:rsidRDefault="0032293F" w:rsidP="00F74F36">
      <w:r>
        <w:separator/>
      </w:r>
    </w:p>
  </w:endnote>
  <w:endnote w:type="continuationSeparator" w:id="0">
    <w:p w:rsidR="0032293F" w:rsidRDefault="0032293F" w:rsidP="00F7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GghsgkAdvPTimesI">
    <w:altName w:val="Times New Roman"/>
    <w:panose1 w:val="00000000000000000000"/>
    <w:charset w:val="00"/>
    <w:family w:val="roman"/>
    <w:notTrueType/>
    <w:pitch w:val="default"/>
  </w:font>
  <w:font w:name="AdvOT2c8ce45a+fb">
    <w:altName w:val="微软雅黑"/>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18813"/>
      <w:docPartObj>
        <w:docPartGallery w:val="Page Numbers (Bottom of Page)"/>
        <w:docPartUnique/>
      </w:docPartObj>
    </w:sdtPr>
    <w:sdtEndPr/>
    <w:sdtContent>
      <w:p w:rsidR="00530E5E" w:rsidRDefault="00530E5E">
        <w:pPr>
          <w:pStyle w:val="a5"/>
          <w:jc w:val="center"/>
        </w:pPr>
        <w:r>
          <w:rPr>
            <w:noProof/>
            <w:lang w:val="zh-CN"/>
          </w:rPr>
          <w:fldChar w:fldCharType="begin"/>
        </w:r>
        <w:r>
          <w:rPr>
            <w:noProof/>
            <w:lang w:val="zh-CN"/>
          </w:rPr>
          <w:instrText xml:space="preserve"> PAGE   \* MERGEFORMAT </w:instrText>
        </w:r>
        <w:r>
          <w:rPr>
            <w:noProof/>
            <w:lang w:val="zh-CN"/>
          </w:rPr>
          <w:fldChar w:fldCharType="separate"/>
        </w:r>
        <w:r w:rsidR="00EB753E">
          <w:rPr>
            <w:noProof/>
            <w:lang w:val="zh-CN"/>
          </w:rPr>
          <w:t>4</w:t>
        </w:r>
        <w:r>
          <w:rPr>
            <w:noProof/>
            <w:lang w:val="zh-CN"/>
          </w:rPr>
          <w:fldChar w:fldCharType="end"/>
        </w:r>
      </w:p>
    </w:sdtContent>
  </w:sdt>
  <w:p w:rsidR="00530E5E" w:rsidRDefault="00530E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93F" w:rsidRDefault="0032293F" w:rsidP="00F74F36">
      <w:r>
        <w:separator/>
      </w:r>
    </w:p>
  </w:footnote>
  <w:footnote w:type="continuationSeparator" w:id="0">
    <w:p w:rsidR="0032293F" w:rsidRDefault="0032293F" w:rsidP="00F74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B6D78"/>
    <w:multiLevelType w:val="multilevel"/>
    <w:tmpl w:val="9A3A0BD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7CD3F99"/>
    <w:multiLevelType w:val="hybridMultilevel"/>
    <w:tmpl w:val="A42C9CF4"/>
    <w:lvl w:ilvl="0" w:tplc="5324EA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6CA3BAD"/>
    <w:multiLevelType w:val="multilevel"/>
    <w:tmpl w:val="4494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2229CE"/>
    <w:multiLevelType w:val="hybridMultilevel"/>
    <w:tmpl w:val="0A7CB048"/>
    <w:lvl w:ilvl="0" w:tplc="BC2C753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F751D68"/>
    <w:multiLevelType w:val="multilevel"/>
    <w:tmpl w:val="1C067D2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3013F1C"/>
    <w:multiLevelType w:val="multilevel"/>
    <w:tmpl w:val="B1DEFFA6"/>
    <w:lvl w:ilvl="0">
      <w:start w:val="1"/>
      <w:numFmt w:val="decimal"/>
      <w:lvlText w:val="%1."/>
      <w:lvlJc w:val="left"/>
      <w:pPr>
        <w:ind w:left="360" w:hanging="360"/>
      </w:pPr>
      <w:rPr>
        <w:rFonts w:hint="default"/>
      </w:rPr>
    </w:lvl>
    <w:lvl w:ilvl="1">
      <w:start w:val="7"/>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6" w15:restartNumberingAfterBreak="0">
    <w:nsid w:val="7E567A22"/>
    <w:multiLevelType w:val="hybridMultilevel"/>
    <w:tmpl w:val="AA3E883C"/>
    <w:lvl w:ilvl="0" w:tplc="4DA8A3F6">
      <w:start w:val="1"/>
      <w:numFmt w:val="upperLetter"/>
      <w:lvlText w:val="%1-"/>
      <w:lvlJc w:val="left"/>
      <w:pPr>
        <w:ind w:left="360" w:hanging="360"/>
      </w:pPr>
      <w:rPr>
        <w:rFonts w:eastAsia="宋体" w:hint="default"/>
        <w:color w:val="505050"/>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3"/>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NE.Ref{0B1EB089-AE38-4E2E-A392-0C4B1B7DE9FD}" w:val=" ADDIN NE.Ref.{0B1EB089-AE38-4E2E-A392-0C4B1B7DE9FD}&lt;Citation&gt;&lt;Group&gt;&lt;References&gt;&lt;Item&gt;&lt;ID&gt;27&lt;/ID&gt;&lt;UID&gt;{3B96D4FB-36F5-4559-B872-D01423D55F60}&lt;/UID&gt;&lt;Title&gt;Influence of ACTH on the effects of imipramine, desipramine and lithium on duration of immobility of rats in the forced swim test&lt;/Title&gt;&lt;Template&gt;Journal Article&lt;/Template&gt;&lt;Star&gt;0&lt;/Star&gt;&lt;Tag&gt;0&lt;/Tag&gt;&lt;Author&gt;Kitamura, Y; Araki, H; Gomita, Y&lt;/Author&gt;&lt;Year&gt;2002&lt;/Year&gt;&lt;Details&gt;&lt;_accession_num&gt;11812508&lt;/_accession_num&gt;&lt;_author_adr&gt;Department of Hospital Pharmacy, Okayama University Medical School, 2-5-1, Shikata-cho, Okayama 700-8558, Japan.&lt;/_author_adr&gt;&lt;_created&gt;62276924&lt;/_created&gt;&lt;_date&gt;2002-01-01&lt;/_date&gt;&lt;_date_display&gt;2002 Jan-Feb&lt;/_date_display&gt;&lt;_db_updated&gt;PubMed&lt;/_db_updated&gt;&lt;_impact_factor&gt;   2.538&lt;/_impact_factor&gt;&lt;_isbn&gt;0091-3057 (Print); 0091-3057 (Linking)&lt;/_isbn&gt;&lt;_issue&gt;1-2&lt;/_issue&gt;&lt;_journal&gt;Pharmacol Biochem Behav&lt;/_journal&gt;&lt;_keywords&gt;Animals; Antidepressive Agents, Tricyclic/antagonists &amp;amp;amp;_x000d__x000a_      inhibitors/pharmacology/therapeutic use; Antimanic Agents/pharmacology/therapeutic use; Cosyntropin/pharmacology/*therapeutic use; Depression/drug therapy/physiopathology; Desipramine/antagonists &amp;amp;amp; inhibitors/pharmacology/*therapeutic use; Dose-Response Relationship, Drug; Hypothalamo-Hypophyseal System/drug effects/physiology; Imipramine/antagonists &amp;amp;amp; inhibitors/pharmacology/*therapeutic use; *Immobilization/physiology; Lithium Chloride/pharmacology/*therapeutic use; Male; Pituitary-Adrenal System/drug effects/physiology; Rats; Rats, Wistar; Swimming/*physiology/psychology&lt;/_keywords&gt;&lt;_language&gt;eng&lt;/_language&gt;&lt;_modified&gt;62279791&lt;/_modified&gt;&lt;_pages&gt;63-9&lt;/_pages&gt;&lt;_tertiary_title&gt;Pharmacology, biochemistry, and behavior&lt;/_tertiary_title&gt;&lt;_type_work&gt;Journal Article&lt;/_type_work&gt;&lt;_url&gt;http://www.ncbi.nlm.nih.gov/entrez/query.fcgi?cmd=Retrieve&amp;amp;db=pubmed&amp;amp;dopt=Abstract&amp;amp;list_uids=11812508&amp;amp;query_hl=1&lt;/_url&gt;&lt;_volume&gt;71&lt;/_volume&gt;&lt;/Details&gt;&lt;Extra&gt;&lt;DBUID&gt;{989E0BD4-0D5B-4806-A9F2-6DB0AC05BD07}&lt;/DBUID&gt;&lt;/Extra&gt;&lt;/Item&gt;&lt;/References&gt;&lt;/Group&gt;&lt;/Citation&gt;_x000a_"/>
    <w:docVar w:name="NE.Ref{0D58DC0F-4EFB-408C-A46F-11638105A6BE}" w:val=" ADDIN NE.Ref.{0D58DC0F-4EFB-408C-A46F-11638105A6BE}&lt;Citation&gt;&lt;Group&gt;&lt;References&gt;&lt;Item&gt;&lt;ID&gt;47&lt;/ID&gt;&lt;UID&gt;{BA5D2531-239D-4D1C-9095-4649E296B9D4}&lt;/UID&gt;&lt;Title&gt;An irritable bowel syndrome subtype defined by species-specific alterations in faecal microbiota&lt;/Title&gt;&lt;Template&gt;Journal Article&lt;/Template&gt;&lt;Star&gt;0&lt;/Star&gt;&lt;Tag&gt;0&lt;/Tag&gt;&lt;Author&gt;Jeffery, Ian B; O&amp;apos;Toole, Paul W; Öhman, Lena; Claesson, Marcus J; Deane, Jennifer; Quigley, Eamonn M M; Simrén, Magnus&lt;/Author&gt;&lt;Year&gt;2012&lt;/Year&gt;&lt;Details&gt;&lt;_accessed&gt;62276973&lt;/_accessed&gt;&lt;_collection_scope&gt;SCI;SCIE;&lt;/_collection_scope&gt;&lt;_created&gt;62276973&lt;/_created&gt;&lt;_db_updated&gt;CrossRef&lt;/_db_updated&gt;&lt;_doi&gt;10.1136/gutjnl-2011-301501&lt;/_doi&gt;&lt;_impact_factor&gt;  17.016&lt;/_impact_factor&gt;&lt;_isbn&gt;0017-5749&lt;/_isbn&gt;&lt;_issue&gt;7&lt;/_issue&gt;&lt;_journal&gt;Gut&lt;/_journal&gt;&lt;_modified&gt;62276973&lt;/_modified&gt;&lt;_pages&gt;997-1006&lt;/_pages&gt;&lt;_tertiary_title&gt;Gut&lt;/_tertiary_title&gt;&lt;_url&gt;http://gut.bmj.com/lookup/doi/10.1136/gutjnl-2011-301501_x000d__x000a_https://syndication.highwire.org/content/doi/10.1136/gutjnl-2011-301501&lt;/_url&gt;&lt;_volume&gt;61&lt;/_volume&gt;&lt;/Details&gt;&lt;Extra&gt;&lt;DBUID&gt;{989E0BD4-0D5B-4806-A9F2-6DB0AC05BD07}&lt;/DBUID&gt;&lt;/Extra&gt;&lt;/Item&gt;&lt;/References&gt;&lt;/Group&gt;&lt;Group&gt;&lt;References&gt;&lt;Item&gt;&lt;ID&gt;49&lt;/ID&gt;&lt;UID&gt;{5FFC005D-4723-4A95-AA62-6AE1B5BC8A25}&lt;/UID&gt;&lt;Title&gt;Inflammasome signaling affects anxiety- and depressive-like behavior and gut microbiome composition&lt;/Title&gt;&lt;Template&gt;Journal Article&lt;/Template&gt;&lt;Star&gt;0&lt;/Star&gt;&lt;Tag&gt;0&lt;/Tag&gt;&lt;Author&gt;Wong, M-L; Inserra, A; Lewis, M D; Mastronardi, C A; Leong, L; Choo, J; Kentish, S; Xie, P; Morrison, M; Wesselingh, S L; Rogers, G B; Licinio, J&lt;/Author&gt;&lt;Year&gt;2016&lt;/Year&gt;&lt;Details&gt;&lt;_accessed&gt;62355498&lt;/_accessed&gt;&lt;_collection_scope&gt;SCI;SCIE;&lt;/_collection_scope&gt;&lt;_created&gt;62276973&lt;/_created&gt;&lt;_db_provider&gt;Health &amp;amp; Medical Collection&lt;/_db_provider&gt;&lt;_db_updated&gt;CrossRef&lt;/_db_updated&gt;&lt;_doi&gt;10.1038/mp.2016.46&lt;/_doi&gt;&lt;_impact_factor&gt;  11.640&lt;/_impact_factor&gt;&lt;_isbn&gt;1359-4184&lt;/_isbn&gt;&lt;_issue&gt;6&lt;/_issue&gt;&lt;_journal&gt;Molecular Psychiatry&lt;/_journal&gt;&lt;_language&gt;English&lt;/_language&gt;&lt;_modified&gt;62355498&lt;/_modified&gt;&lt;_pages&gt;797-805&lt;/_pages&gt;&lt;_place_published&gt;England&lt;/_place_published&gt;&lt;_tertiary_title&gt;Mol Psychiatry&lt;/_tertiary_title&gt;&lt;_url&gt;http://www.nature.com/articles/mp201646_x000d__x000a_http://www.nature.com/articles/mp201646.pdf&lt;/_url&gt;&lt;_volume&gt;21&lt;/_volume&gt;&lt;/Details&gt;&lt;Extra&gt;&lt;DBUID&gt;{989E0BD4-0D5B-4806-A9F2-6DB0AC05BD07}&lt;/DBUID&gt;&lt;/Extra&gt;&lt;/Item&gt;&lt;/References&gt;&lt;/Group&gt;&lt;Group&gt;&lt;References&gt;&lt;Item&gt;&lt;ID&gt;113&lt;/ID&gt;&lt;UID&gt;{539ECA93-D378-4B3D-9F42-7B68CC86365F}&lt;/UID&gt;&lt;Title&gt;Blockade of interleukin-6 receptor in the periphery promotes rapid and sustained  antidepressant actions: a possible role of gut-microbiota-brain axis&lt;/Title&gt;&lt;Template&gt;Journal Article&lt;/Template&gt;&lt;Star&gt;0&lt;/Star&gt;&lt;Tag&gt;0&lt;/Tag&gt;&lt;Author&gt;Zhang, J C; Yao, W; Dong, C; Yang, C; Ren, Q; Ma, M; Hashimoto, K&lt;/Author&gt;&lt;Year&gt;2017&lt;/Year&gt;&lt;Details&gt;&lt;_accessed&gt;62294416&lt;/_accessed&gt;&lt;_accession_num&gt;28556833&lt;/_accession_num&gt;&lt;_author_adr&gt;Division of Clinical Neuroscience, Chiba University Center for Forensic Mental Health, Chiba, Japan.; Division of Clinical Neuroscience, Chiba University Center for Forensic Mental Health, Chiba, Japan.; Division of Clinical Neuroscience, Chiba University Center for Forensic Mental Health, Chiba, Japan.; Division of Clinical Neuroscience, Chiba University Center for Forensic Mental Health, Chiba, Japan.; Division of Clinical Neuroscience, Chiba University Center for Forensic Mental Health, Chiba, Japan.; Division of Clinical Neuroscience, Chiba University Center for Forensic Mental Health, Chiba, Japan.; Division of Clinical Neuroscience, Chiba University Center for Forensic Mental Health, Chiba, Japan.&lt;/_author_adr&gt;&lt;_created&gt;62294415&lt;/_created&gt;&lt;_date&gt;2017-05-30&lt;/_date&gt;&lt;_date_display&gt;2017 May 30&lt;/_date_display&gt;&lt;_db_updated&gt;PubMed&lt;/_db_updated&gt;&lt;_doi&gt;10.1038/tp.2017.112&lt;/_doi&gt;&lt;_impact_factor&gt;   4.691&lt;/_impact_factor&gt;&lt;_isbn&gt;2158-3188 (Electronic); 2158-3188 (Linking)&lt;/_isbn&gt;&lt;_issue&gt;5&lt;/_issue&gt;&lt;_journal&gt;Transl Psychiatry&lt;/_journal&gt;&lt;_keywords&gt;Animals; Antidepressive Agents/*immunology/metabolism; Cytokines/metabolism; Depression/*immunology/metabolism; Depressive Disorder/drug therapy; Disease Models, Animal; Gastrointestinal Microbiome/*drug effects/genetics; Interleukin-6/antagonists &amp;amp;amp; inhibitors/*blood/immunology/metabolism/pharmacology; Male; Mice; Mice, Inbred C57BL/psychology; Receptors, Interleukin-6/*antagonists &amp;amp;amp; inhibitors; Stress, Psychological/genetics&lt;/_keywords&gt;&lt;_language&gt;eng&lt;/_language&gt;&lt;_modified&gt;62294416&lt;/_modified&gt;&lt;_pages&gt;e1138&lt;/_pages&gt;&lt;_tertiary_title&gt;Translational psychiatry&lt;/_tertiary_title&gt;&lt;_type_work&gt;Journal Article; Research Support, Non-U.S. Gov&amp;apos;t&lt;/_type_work&gt;&lt;_url&gt;http://www.ncbi.nlm.nih.gov/entrez/query.fcgi?cmd=Retrieve&amp;amp;db=pubmed&amp;amp;dopt=Abstract&amp;amp;list_uids=28556833&amp;amp;query_hl=1&lt;/_url&gt;&lt;_volume&gt;7&lt;/_volume&gt;&lt;/Details&gt;&lt;Extra&gt;&lt;DBUID&gt;{989E0BD4-0D5B-4806-A9F2-6DB0AC05BD07}&lt;/DBUID&gt;&lt;/Extra&gt;&lt;/Item&gt;&lt;/References&gt;&lt;/Group&gt;&lt;/Citation&gt;_x000a_"/>
    <w:docVar w:name="NE.Ref{11292EAA-9A6D-4E4F-9B81-51637838EE55}" w:val=" ADDIN NE.Ref.{11292EAA-9A6D-4E4F-9B81-51637838EE55}&lt;Citation&gt;&lt;Group&gt;&lt;References&gt;&lt;Item&gt;&lt;ID&gt;108&lt;/ID&gt;&lt;UID&gt;{898F2BA3-71A4-4869-BF5D-0C849C629404}&lt;/UID&gt;&lt;Title&gt;The tail suspension test: a new method for screening antidepressants in mice&lt;/Title&gt;&lt;Template&gt;Journal Article&lt;/Template&gt;&lt;Star&gt;0&lt;/Star&gt;&lt;Tag&gt;0&lt;/Tag&gt;&lt;Author&gt;Steru, L; Chermat, R; Thierry, B; Simon, P&lt;/Author&gt;&lt;Year&gt;1985&lt;/Year&gt;&lt;Details&gt;&lt;_accession_num&gt;3923523&lt;/_accession_num&gt;&lt;_created&gt;62286742&lt;/_created&gt;&lt;_date&gt;1985-01-19&lt;/_date&gt;&lt;_date_display&gt;1985&lt;/_date_display&gt;&lt;_db_updated&gt;PubMed&lt;/_db_updated&gt;&lt;_impact_factor&gt;   3.222&lt;/_impact_factor&gt;&lt;_isbn&gt;0033-3158 (Print); 0033-3158 (Linking)&lt;/_isbn&gt;&lt;_issue&gt;3&lt;/_issue&gt;&lt;_journal&gt;Psychopharmacology (Berl)&lt;/_journal&gt;&lt;_keywords&gt;Animals; Antidepressive Agents/*pharmacology; Desipramine/pharmacology; Drug Evaluation, Preclinical/methods; Male; Mice; Motor Activity/*drug effects&lt;/_keywords&gt;&lt;_language&gt;eng&lt;/_language&gt;&lt;_modified&gt;62355886&lt;/_modified&gt;&lt;_pages&gt;367-70&lt;/_pages&gt;&lt;_tertiary_title&gt;Psychopharmacology&lt;/_tertiary_title&gt;&lt;_type_work&gt;Journal Article&lt;/_type_work&gt;&lt;_url&gt;http://www.ncbi.nlm.nih.gov/entrez/query.fcgi?cmd=Retrieve&amp;amp;db=pubmed&amp;amp;dopt=Abstract&amp;amp;list_uids=3923523&amp;amp;query_hl=1&lt;/_url&gt;&lt;_volume&gt;85&lt;/_volume&gt;&lt;/Details&gt;&lt;Extra&gt;&lt;DBUID&gt;{989E0BD4-0D5B-4806-A9F2-6DB0AC05BD07}&lt;/DBUID&gt;&lt;/Extra&gt;&lt;/Item&gt;&lt;/References&gt;&lt;/Group&gt;&lt;/Citation&gt;_x000a_"/>
    <w:docVar w:name="NE.Ref{142F769B-B31A-4417-8C8A-67EAF7A0ECCB}" w:val=" ADDIN NE.Ref.{142F769B-B31A-4417-8C8A-67EAF7A0ECCB}&lt;Citation&gt;&lt;Group&gt;&lt;References&gt;&lt;Item&gt;&lt;ID&gt;108&lt;/ID&gt;&lt;UID&gt;{898F2BA3-71A4-4869-BF5D-0C849C629404}&lt;/UID&gt;&lt;Title&gt;The tail suspension test: a new method for screening antidepressants in mice&lt;/Title&gt;&lt;Template&gt;Journal Article&lt;/Template&gt;&lt;Star&gt;0&lt;/Star&gt;&lt;Tag&gt;0&lt;/Tag&gt;&lt;Author&gt;Steru, L; Chermat, R; Thierry, B; Simon, P&lt;/Author&gt;&lt;Year&gt;1985&lt;/Year&gt;&lt;Details&gt;&lt;_accession_num&gt;3923523&lt;/_accession_num&gt;&lt;_created&gt;62286742&lt;/_created&gt;&lt;_date&gt;1985-01-19&lt;/_date&gt;&lt;_date_display&gt;1985&lt;/_date_display&gt;&lt;_db_updated&gt;PubMed&lt;/_db_updated&gt;&lt;_impact_factor&gt;   3.222&lt;/_impact_factor&gt;&lt;_isbn&gt;0033-3158 (Print); 0033-3158 (Linking)&lt;/_isbn&gt;&lt;_issue&gt;3&lt;/_issue&gt;&lt;_journal&gt;Psychopharmacology (Berl)&lt;/_journal&gt;&lt;_keywords&gt;Animals; Antidepressive Agents/*pharmacology; Desipramine/pharmacology; Drug Evaluation, Preclinical/methods; Male; Mice; Motor Activity/*drug effects&lt;/_keywords&gt;&lt;_language&gt;eng&lt;/_language&gt;&lt;_modified&gt;62355886&lt;/_modified&gt;&lt;_pages&gt;367-70&lt;/_pages&gt;&lt;_tertiary_title&gt;Psychopharmacology&lt;/_tertiary_title&gt;&lt;_type_work&gt;Journal Article&lt;/_type_work&gt;&lt;_url&gt;http://www.ncbi.nlm.nih.gov/entrez/query.fcgi?cmd=Retrieve&amp;amp;db=pubmed&amp;amp;dopt=Abstract&amp;amp;list_uids=3923523&amp;amp;query_hl=1&lt;/_url&gt;&lt;_volume&gt;85&lt;/_volume&gt;&lt;/Details&gt;&lt;Extra&gt;&lt;DBUID&gt;{989E0BD4-0D5B-4806-A9F2-6DB0AC05BD07}&lt;/DBUID&gt;&lt;/Extra&gt;&lt;/Item&gt;&lt;/References&gt;&lt;/Group&gt;&lt;/Citation&gt;_x000a_"/>
    <w:docVar w:name="NE.Ref{144D2687-9396-460F-B925-9BADE183FEE7}" w:val=" ADDIN NE.Ref.{144D2687-9396-460F-B925-9BADE183FEE7}&lt;Citation&gt;&lt;Group&gt;&lt;References&gt;&lt;Item&gt;&lt;ID&gt;171&lt;/ID&gt;&lt;UID&gt;{27A17914-4279-4507-ACDD-4D0B8C360334}&lt;/UID&gt;&lt;Title&gt;Ingestion of Lactobacillus strain regulates emotional behavior and central GABA receptor expression in a mouse via the vagus nerve&lt;/Title&gt;&lt;Template&gt;Journal Article&lt;/Template&gt;&lt;Star&gt;0&lt;/Star&gt;&lt;Tag&gt;0&lt;/Tag&gt;&lt;Author&gt;Bravo, J A; Forsythe, P; Chew, M V; Escaravage, E; Savignac, H M; Dinan, T G; Bienenstock, J; Cryan, J F&lt;/Author&gt;&lt;Year&gt;2011&lt;/Year&gt;&lt;Details&gt;&lt;_accessed&gt;62346882&lt;/_accessed&gt;&lt;_created&gt;62346882&lt;/_created&gt;&lt;_date&gt;58757760&lt;/_date&gt;&lt;_db_updated&gt;CrossRef&lt;/_db_updated&gt;&lt;_doi&gt;10.1073/pnas.1102999108&lt;/_doi&gt;&lt;_impact_factor&gt;   9.504&lt;/_impact_factor&gt;&lt;_isbn&gt;0027-8424&lt;/_isbn&gt;&lt;_issue&gt;38&lt;/_issue&gt;&lt;_journal&gt;Proceedings of the National Academy of Sciences&lt;/_journal&gt;&lt;_modified&gt;62346882&lt;/_modified&gt;&lt;_pages&gt;16050-16055&lt;/_pages&gt;&lt;_tertiary_title&gt;Proceedings of the National Academy of Sciences&lt;/_tertiary_title&gt;&lt;_url&gt;http://www.pnas.org/cgi/doi/10.1073/pnas.1102999108_x000d__x000a_https://syndication.highwire.org/content/doi/10.1073/pnas.1102999108&lt;/_url&gt;&lt;_volume&gt;108&lt;/_volume&gt;&lt;/Details&gt;&lt;Extra&gt;&lt;DBUID&gt;{989E0BD4-0D5B-4806-A9F2-6DB0AC05BD07}&lt;/DBUID&gt;&lt;/Extra&gt;&lt;/Item&gt;&lt;/References&gt;&lt;/Group&gt;&lt;/Citation&gt;_x000a_"/>
    <w:docVar w:name="NE.Ref{1592A2C2-F49A-4427-AA0A-97EC848BAB05}" w:val=" ADDIN NE.Ref.{1592A2C2-F49A-4427-AA0A-97EC848BAB05}&lt;Citation&gt;&lt;Group&gt;&lt;References&gt;&lt;Item&gt;&lt;ID&gt;43&lt;/ID&gt;&lt;UID&gt;{B53C20E4-239B-4021-B3AB-0D28ADA147A3}&lt;/UID&gt;&lt;Title&gt;Metabolic Profiling of Human Blood Serum from Treated Patients with Bipolar Disorder Employing1              H NMR Spectroscopy and Chemometrics&lt;/Title&gt;&lt;Template&gt;Journal Article&lt;/Template&gt;&lt;Star&gt;0&lt;/Star&gt;&lt;Tag&gt;5&lt;/Tag&gt;&lt;Author&gt;Sussulini, Alessandra; Prando, Alessandra; Maretto, Danilo Althmann; Poppi, Ronei Jesus; Tasic, Ljubica; Banzato, Cláudio Eduardo Muller; Arruda, Marco Aurélio Zezzi&lt;/Author&gt;&lt;Year&gt;2009&lt;/Year&gt;&lt;Details&gt;&lt;_accessed&gt;62276956&lt;/_accessed&gt;&lt;_collection_scope&gt;EI;SCI;SCIE;&lt;/_collection_scope&gt;&lt;_created&gt;62276956&lt;/_created&gt;&lt;_db_updated&gt;CrossRef&lt;/_db_updated&gt;&lt;_doi&gt;10.1021/ac901502j&lt;/_doi&gt;&lt;_impact_factor&gt;   6.042&lt;/_impact_factor&gt;&lt;_isbn&gt;0003-2700&lt;/_isbn&gt;&lt;_issue&gt;23&lt;/_issue&gt;&lt;_journal&gt;Analytical Chemistry&lt;/_journal&gt;&lt;_modified&gt;62276957&lt;/_modified&gt;&lt;_pages&gt;9755-9763&lt;/_pages&gt;&lt;_tertiary_title&gt;Anal. Chem.&lt;/_tertiary_title&gt;&lt;_url&gt;http://pubs.acs.org/doi/abs/10.1021/ac901502j_x000d__x000a_http://pubs.acs.org/doi/pdf/10.1021/ac901502j&lt;/_url&gt;&lt;_volume&gt;81&lt;/_volume&gt;&lt;/Details&gt;&lt;Extra&gt;&lt;DBUID&gt;{989E0BD4-0D5B-4806-A9F2-6DB0AC05BD07}&lt;/DBUID&gt;&lt;/Extra&gt;&lt;/Item&gt;&lt;/References&gt;&lt;/Group&gt;&lt;Group&gt;&lt;References&gt;&lt;Item&gt;&lt;ID&gt;41&lt;/ID&gt;&lt;UID&gt;{6AD6649D-1886-4076-875F-937E0C2CF870}&lt;/UID&gt;&lt;Title&gt;Anterior cingulate cortex and cerebellar hemisphere neurometabolite changes in depression treatment: A 1H magnetic resonance spectroscopy study&lt;/Title&gt;&lt;Template&gt;Journal Article&lt;/Template&gt;&lt;Star&gt;0&lt;/Star&gt;&lt;Tag&gt;5&lt;/Tag&gt;&lt;Author&gt;Chen, L P; Dai, H Y; Dai, Z Z; Xu, C T; Wu, R H&lt;/Author&gt;&lt;Year&gt;2014&lt;/Year&gt;&lt;Details&gt;&lt;_accession_num&gt;24393367&lt;/_accession_num&gt;&lt;_author_adr&gt;Department of Mental Health, Shantou University Medical College, Shantou, China;  Department of Neurology, Guangzhou First People&amp;apos;s Hospital, Guangzhou, China.&lt;/_author_adr&gt;&lt;_created&gt;62276953&lt;/_created&gt;&lt;_date&gt;2014-05-01&lt;/_date&gt;&lt;_date_display&gt;2014 May&lt;/_date_display&gt;&lt;_db_updated&gt;PubMed&lt;/_db_updated&gt;&lt;_doi&gt;10.1111/pcn.12138&lt;/_doi&gt;&lt;_impact_factor&gt;   3.199&lt;/_impact_factor&gt;&lt;_isbn&gt;1440-1819 (Electronic); 1323-1316 (Linking)&lt;/_isbn&gt;&lt;_issue&gt;5&lt;/_issue&gt;&lt;_journal&gt;Psychiatry Clin Neurosci&lt;/_journal&gt;&lt;_keywords&gt;Adolescent; Adult; Antidepressive Agents/therapeutic use; Aspartic Acid/*analogs &amp;amp;amp; derivatives/metabolism; Cerebellum/*metabolism; Choline/metabolism; Depressive Disorder, Major/drug therapy/*metabolism; Female; Glutamic Acid/metabolism; Glutamine/metabolism; Gyrus Cinguli/*metabolism; Humans; Inositol/metabolism; Male; Middle Aged; Prefrontal Cortex/metabolism; Proton Magnetic Resonance Spectroscopy; Serotonin Uptake Inhibitors/therapeutic use; Treatment Outcome; Young AdultN-acetyl aspartate; choline; glutamate/glutamine; myo-inositol; selective serotonin reuptake inhibitor&lt;/_keywords&gt;&lt;_language&gt;eng&lt;/_language&gt;&lt;_modified&gt;62276957&lt;/_modified&gt;&lt;_ori_publication&gt;(c) 2014 The Authors. Psychiatry and Clinical Neurosciences (c) 2014 Japanese_x000d__x000a_      Society of Psychiatry and Neurology.&lt;/_ori_publication&gt;&lt;_pages&gt;357-64&lt;/_pages&gt;&lt;_tertiary_title&gt;Psychiatry and clinical neurosciences&lt;/_tertiary_title&gt;&lt;_type_work&gt;Controlled Clinical Trial; Journal Article; Research Support, Non-U.S. Gov&amp;apos;t&lt;/_type_work&gt;&lt;_url&gt;http://www.ncbi.nlm.nih.gov/entrez/query.fcgi?cmd=Retrieve&amp;amp;db=pubmed&amp;amp;dopt=Abstract&amp;amp;list_uids=24393367&amp;amp;query_hl=1&lt;/_url&gt;&lt;_volume&gt;68&lt;/_volume&gt;&lt;/Details&gt;&lt;Extra&gt;&lt;DBUID&gt;{989E0BD4-0D5B-4806-A9F2-6DB0AC05BD07}&lt;/DBUID&gt;&lt;/Extra&gt;&lt;/Item&gt;&lt;/References&gt;&lt;/Group&gt;&lt;Group&gt;&lt;References&gt;&lt;Item&gt;&lt;ID&gt;40&lt;/ID&gt;&lt;UID&gt;{1A90CF85-3D2E-4995-8A16-1BBEEEBA43E0}&lt;/UID&gt;&lt;Title&gt;Variations in myo-inositol in fronto-limbic regions and clinical response to electroconvulsive therapy in major depression&lt;/Title&gt;&lt;Template&gt;Journal Article&lt;/Template&gt;&lt;Star&gt;0&lt;/Star&gt;&lt;Tag&gt;5&lt;/Tag&gt;&lt;Author&gt;Njau, S; Joshi, S H; Leaver, A M; Vasavada, M; Van Fleet, J; Espinoza, R; Narr, K L&lt;/Author&gt;&lt;Year&gt;2016&lt;/Year&gt;&lt;Details&gt;&lt;_accession_num&gt;27285661&lt;/_accession_num&gt;&lt;_author_adr&gt;Ahmanson-Lovelace Brain Mapping Center, Department of Neurology, University of California Los Angeles, 635 Charles E Young Drive S #225, Los Angeles, CA, 90095, USA.; Ahmanson-Lovelace Brain Mapping Center, Department of Neurology, University of California Los Angeles, 635 Charles E Young Drive S #225, Los Angeles, CA, 90095, USA.; Ahmanson-Lovelace Brain Mapping Center, Department of Neurology, University of California Los Angeles, 635 Charles E Young Drive S #225, Los Angeles, CA, 90095, USA.; Ahmanson-Lovelace Brain Mapping Center, Department of Neurology, University of California Los Angeles, 635 Charles E Young Drive S #225, Los Angeles, CA, 90095, USA.; Ahmanson-Lovelace Brain Mapping Center, Department of Neurology, University of California Los Angeles, 635 Charles E Young Drive S #225, Los Angeles, CA, 90095, USA.; Department of Psychiatry and Biobehavioral Sciences, University of California Los Angeles, 200 UCLA Medical Plaza #265, Los Angeles, CA, 90095, USA.; Ahmanson-Lovelace Brain Mapping Center, Department of Neurology, University of California Los Angeles, 635 Charles E Young Drive S #225, Los Angeles, CA, 90095, USA; Department of Psychiatry and Biobehavioral Sciences, University of California Los Angeles, 200 UCLA Medical Plaza #265, Los Angeles, CA, 90095, USA. Electronic address: narr@ucla.edu.&lt;/_author_adr&gt;&lt;_collection_scope&gt;SCI;SCIE;SSCI;&lt;/_collection_scope&gt;&lt;_created&gt;62276952&lt;/_created&gt;&lt;_date&gt;2016-09-01&lt;/_date&gt;&lt;_date_display&gt;2016 Sep&lt;/_date_display&gt;&lt;_db_updated&gt;PubMed&lt;/_db_updated&gt;&lt;_doi&gt;10.1016/j.jpsychires.2016.05.012&lt;/_doi&gt;&lt;_impact_factor&gt;   4.000&lt;/_impact_factor&gt;&lt;_isbn&gt;1879-1379 (Electronic); 0022-3956 (Linking)&lt;/_isbn&gt;&lt;_journal&gt;J Psychiatr Res&lt;/_journal&gt;&lt;_keywords&gt;Adult; Cross-Sectional Studies; Depressive Disorder, Major/diagnostic imaging/*pathology/*therapy; Electroconvulsive Therapy/*methods; Female; Frontal Lobe/diagnostic imaging/*metabolism; Humans; Inositol/*metabolism; Limbic System/diagnostic imaging/*metabolism; Linear Models; Magnetic Resonance Spectroscopy; Male; Middle Aged; Tritium/metabolism*Depression; *Electroconvulsive therapy (ECT); *Mood Disorders; *Single voxel magnetic resonance spectroscopy (MRS)&lt;/_keywords&gt;&lt;_language&gt;eng&lt;/_language&gt;&lt;_modified&gt;62276957&lt;/_modified&gt;&lt;_ori_publication&gt;Copyright (c) 2016 Elsevier Ltd. All rights reserved.&lt;/_ori_publication&gt;&lt;_pages&gt;45-51&lt;/_pages&gt;&lt;_tertiary_title&gt;Journal of psychiatric research&lt;/_tertiary_title&gt;&lt;_type_work&gt;Journal Article; Research Support, N.I.H., Extramural&lt;/_type_work&gt;&lt;_url&gt;http://www.ncbi.nlm.nih.gov/entrez/query.fcgi?cmd=Retrieve&amp;amp;db=pubmed&amp;amp;dopt=Abstract&amp;amp;list_uids=27285661&amp;amp;query_hl=1&lt;/_url&gt;&lt;_volume&gt;80&lt;/_volume&gt;&lt;/Details&gt;&lt;Extra&gt;&lt;DBUID&gt;{989E0BD4-0D5B-4806-A9F2-6DB0AC05BD07}&lt;/DBUID&gt;&lt;/Extra&gt;&lt;/Item&gt;&lt;/References&gt;&lt;/Group&gt;&lt;/Citation&gt;_x000a_"/>
    <w:docVar w:name="NE.Ref{15FD8BEE-EC92-4C10-9E73-83857636FE52}" w:val=" ADDIN NE.Ref.{15FD8BEE-EC92-4C10-9E73-83857636FE52}&lt;Citation&gt;&lt;Group&gt;&lt;References&gt;&lt;Item&gt;&lt;ID&gt;174&lt;/ID&gt;&lt;UID&gt;{48D586EC-2AF0-41FC-9DF0-3925AEF56BAF}&lt;/UID&gt;&lt;Title&gt;Specific roles of threonine in intestinal mucosal integrity and barrier function&lt;/Title&gt;&lt;Template&gt;Journal Article&lt;/Template&gt;&lt;Star&gt;0&lt;/Star&gt;&lt;Tag&gt;0&lt;/Tag&gt;&lt;Author&gt;Mao, X; Zeng, X; Qiao, S; Wu, G; Li, D&lt;/Author&gt;&lt;Year&gt;2011&lt;/Year&gt;&lt;Details&gt;&lt;_accession_num&gt;21622125&lt;/_accession_num&gt;&lt;_author_adr&gt;State Key Laboratory of Animal Nutrition, China Agricultural University, Beijing, China.&lt;/_author_adr&gt;&lt;_created&gt;62346889&lt;/_created&gt;&lt;_date&gt;2011-06-01&lt;/_date&gt;&lt;_date_display&gt;2011 Jun 1&lt;/_date_display&gt;&lt;_db_updated&gt;PubMed&lt;/_db_updated&gt;&lt;_isbn&gt;1945-0508 (Electronic); 1945-0494 (Linking)&lt;/_isbn&gt;&lt;_journal&gt;Front Biosci (Elite Ed)&lt;/_journal&gt;&lt;_keywords&gt;Humans; Intestinal Mucosa/*physiology; Threonine/*physiology&lt;/_keywords&gt;&lt;_language&gt;eng&lt;/_language&gt;&lt;_modified&gt;62346890&lt;/_modified&gt;&lt;_pages&gt;1192-200&lt;/_pages&gt;&lt;_tertiary_title&gt;Frontiers in bioscience (Elite edition)&lt;/_tertiary_title&gt;&lt;_type_work&gt;Journal Article; Research Support, Non-U.S. Gov&amp;apos;t; Review&lt;/_type_work&gt;&lt;_url&gt;http://www.ncbi.nlm.nih.gov/entrez/query.fcgi?cmd=Retrieve&amp;amp;db=pubmed&amp;amp;dopt=Abstract&amp;amp;list_uids=21622125&amp;amp;query_hl=1&lt;/_url&gt;&lt;_volume&gt;3&lt;/_volume&gt;&lt;/Details&gt;&lt;Extra&gt;&lt;DBUID&gt;{989E0BD4-0D5B-4806-A9F2-6DB0AC05BD07}&lt;/DBUID&gt;&lt;/Extra&gt;&lt;/Item&gt;&lt;/References&gt;&lt;/Group&gt;&lt;/Citation&gt;_x000a_"/>
    <w:docVar w:name="NE.Ref{16409601-F79D-400B-84CE-D1D75AE921B5}" w:val=" ADDIN NE.Ref.{16409601-F79D-400B-84CE-D1D75AE921B5}&lt;Citation&gt;&lt;Group&gt;&lt;References&gt;&lt;Item&gt;&lt;ID&gt;151&lt;/ID&gt;&lt;UID&gt;{87BD76A9-8F4A-4612-BC10-E5C845DDE870}&lt;/UID&gt;&lt;Title&gt;Interactions between the intestinal microbiota and bile acids in gallstones patients&lt;/Title&gt;&lt;Template&gt;Journal Article&lt;/Template&gt;&lt;Star&gt;0&lt;/Star&gt;&lt;Tag&gt;0&lt;/Tag&gt;&lt;Author&gt;Keren, Nirit; Konikoff, Fred M; Paitan, Yossi; Gabay, Gila; Reshef, Leah; Naftali, Timna; Gophna, Uri&lt;/Author&gt;&lt;Year&gt;2015&lt;/Year&gt;&lt;Details&gt;&lt;_accessed&gt;62344297&lt;/_accessed&gt;&lt;_collection_scope&gt;SCIE;&lt;/_collection_scope&gt;&lt;_created&gt;62344297&lt;/_created&gt;&lt;_db_updated&gt;CrossRef&lt;/_db_updated&gt;&lt;_doi&gt;10.1111/1758-2229.12319&lt;/_doi&gt;&lt;_impact_factor&gt;   2.885&lt;/_impact_factor&gt;&lt;_issue&gt;6&lt;/_issue&gt;&lt;_journal&gt;Environmental Microbiology Reports&lt;/_journal&gt;&lt;_modified&gt;62344297&lt;/_modified&gt;&lt;_pages&gt;874-880&lt;/_pages&gt;&lt;_tertiary_title&gt;Environmental Microbiology Reports&lt;/_tertiary_title&gt;&lt;_url&gt;http://doi.wiley.com/10.1111/1758-2229.12319_x000d__x000a_https://api.wiley.com/onlinelibrary/tdm/v1/articles/10.1111%2F1758-2229.12319&lt;/_url&gt;&lt;_volume&gt;7&lt;/_volume&gt;&lt;/Details&gt;&lt;Extra&gt;&lt;DBUID&gt;{989E0BD4-0D5B-4806-A9F2-6DB0AC05BD07}&lt;/DBUID&gt;&lt;/Extra&gt;&lt;/Item&gt;&lt;/References&gt;&lt;/Group&gt;&lt;/Citation&gt;_x000a_"/>
    <w:docVar w:name="NE.Ref{23C04AF8-CC1A-4C58-8723-D22501E716F2}" w:val=" ADDIN NE.Ref.{23C04AF8-CC1A-4C58-8723-D22501E716F2}&lt;Citation&gt;&lt;Group&gt;&lt;References&gt;&lt;Item&gt;&lt;ID&gt;142&lt;/ID&gt;&lt;UID&gt;{5112B51A-3CAF-4145-9870-D26028A709FD}&lt;/UID&gt;&lt;Title&gt;Plasma concentrations of excitatory amino acids, serine, glycine, taurine and histidine in major depression&lt;/Title&gt;&lt;Template&gt;Journal Article&lt;/Template&gt;&lt;Star&gt;0&lt;/Star&gt;&lt;Tag&gt;0&lt;/Tag&gt;&lt;Author&gt;Altamura, C; Maes, M; Dai, J; Meltzer, H Y&lt;/Author&gt;&lt;Year&gt;1995&lt;/Year&gt;&lt;Details&gt;&lt;_accession_num&gt;8775762&lt;/_accession_num&gt;&lt;_author_adr&gt;Institute of Psychiatry, University of Cagliari, Italy.&lt;/_author_adr&gt;&lt;_created&gt;62337178&lt;/_created&gt;&lt;_date&gt;1995-01-19&lt;/_date&gt;&lt;_date_display&gt;1995&lt;/_date_display&gt;&lt;_db_updated&gt;PubMed&lt;/_db_updated&gt;&lt;_impact_factor&gt;   4.129&lt;/_impact_factor&gt;&lt;_isbn&gt;0924-977X (Print); 0924-977X (Linking)&lt;/_isbn&gt;&lt;_journal&gt;Eur Neuropsychopharmacol&lt;/_journal&gt;&lt;_keywords&gt;Adult; Analysis of Variance; Depressive Disorder/*metabolism; Excitatory Amino Acids/*blood; Female; Glycine/blood; Histidine/blood; Humans; Male; Serine/blood; Taurine/blood&lt;/_keywords&gt;&lt;_language&gt;eng&lt;/_language&gt;&lt;_modified&gt;62337179&lt;/_modified&gt;&lt;_pages&gt;71-5&lt;/_pages&gt;&lt;_tertiary_title&gt;European neuropsychopharmacology : the journal of the European College of_x000d__x000a_      Neuropsychopharmacology&lt;/_tertiary_title&gt;&lt;_type_work&gt;Journal Article; Research Support, Non-U.S. Gov&amp;apos;t; Research Support, U.S. Gov&amp;apos;t, P.H.S.&lt;/_type_work&gt;&lt;_url&gt;http://www.ncbi.nlm.nih.gov/entrez/query.fcgi?cmd=Retrieve&amp;amp;db=pubmed&amp;amp;dopt=Abstract&amp;amp;list_uids=8775762&amp;amp;query_hl=1&lt;/_url&gt;&lt;_volume&gt;5 Suppl&lt;/_volume&gt;&lt;/Details&gt;&lt;Extra&gt;&lt;DBUID&gt;{989E0BD4-0D5B-4806-A9F2-6DB0AC05BD07}&lt;/DBUID&gt;&lt;/Extra&gt;&lt;/Item&gt;&lt;/References&gt;&lt;/Group&gt;&lt;/Citation&gt;_x000a_"/>
    <w:docVar w:name="NE.Ref{280C0436-F6D9-4BAB-B53F-A246817EA0C1}" w:val=" ADDIN NE.Ref.{280C0436-F6D9-4BAB-B53F-A246817EA0C1}&lt;Citation&gt;&lt;Group&gt;&lt;References&gt;&lt;Item&gt;&lt;ID&gt;126&lt;/ID&gt;&lt;UID&gt;{F1181BD6-9EE1-47F8-A510-319E1472AE26}&lt;/UID&gt;&lt;Title&gt;Minireview: Gut microbiota: the neglected endocrine organ&lt;/Title&gt;&lt;Template&gt;Journal Article&lt;/Template&gt;&lt;Star&gt;0&lt;/Star&gt;&lt;Tag&gt;0&lt;/Tag&gt;&lt;Author&gt;Clarke, G; Stilling, R M; Kennedy, P J; Stanton, C; Cryan, J F; Dinan, T G&lt;/Author&gt;&lt;Year&gt;2014&lt;/Year&gt;&lt;Details&gt;&lt;_accession_num&gt;24892638&lt;/_accession_num&gt;&lt;_author_adr&gt;Alimentary Pharmabiotic Centre (G.C., R.M.S., P.J.K., C.S., J.F.C., T.G.D.) and Departments of Psychiatry (G.C., C.S., T.G.D.) and Anatomy and Neuroscience (J.F.C.), University College Cork, Cork, Ireland; and Teagasc (C.S.), Moorepark,  Fermoy, Cork, Ireland.&lt;/_author_adr&gt;&lt;_collection_scope&gt;SCI;SCIE;&lt;/_collection_scope&gt;&lt;_created&gt;62328616&lt;/_created&gt;&lt;_date&gt;2014-08-01&lt;/_date&gt;&lt;_date_display&gt;2014 Aug&lt;/_date_display&gt;&lt;_db_updated&gt;PubMed&lt;/_db_updated&gt;&lt;_doi&gt;10.1210/me.2014-1108&lt;/_doi&gt;&lt;_impact_factor&gt;   3.678&lt;/_impact_factor&gt;&lt;_isbn&gt;1944-9917 (Electronic); 0888-8809 (Linking)&lt;/_isbn&gt;&lt;_issue&gt;8&lt;/_issue&gt;&lt;_journal&gt;Mol Endocrinol&lt;/_journal&gt;&lt;_keywords&gt;Animals; Gastrointestinal Tract/*microbiology/physiology; Hormones/*physiology; Humans; Hypothalamo-Hypophyseal System; Microbiota/*physiology; Pituitary-Adrenal System; Tryptophan/metabolism&lt;/_keywords&gt;&lt;_language&gt;eng&lt;/_language&gt;&lt;_modified&gt;62328618&lt;/_modified&gt;&lt;_pages&gt;1221-38&lt;/_pages&gt;&lt;_tertiary_title&gt;Molecular endocrinology (Baltimore, Md.)&lt;/_tertiary_title&gt;&lt;_type_work&gt;Journal Article; Research Support, Non-U.S. Gov&amp;apos;t; Review&lt;/_type_work&gt;&lt;_url&gt;http://www.ncbi.nlm.nih.gov/entrez/query.fcgi?cmd=Retrieve&amp;amp;db=pubmed&amp;amp;dopt=Abstract&amp;amp;list_uids=24892638&amp;amp;query_hl=1&lt;/_url&gt;&lt;_volume&gt;28&lt;/_volume&gt;&lt;/Details&gt;&lt;Extra&gt;&lt;DBUID&gt;{989E0BD4-0D5B-4806-A9F2-6DB0AC05BD07}&lt;/DBUID&gt;&lt;/Extra&gt;&lt;/Item&gt;&lt;/References&gt;&lt;/Group&gt;&lt;Group&gt;&lt;References&gt;&lt;Item&gt;&lt;ID&gt;127&lt;/ID&gt;&lt;UID&gt;{298DACBA-BAD5-45BD-9B42-ABB06ABB295B}&lt;/UID&gt;&lt;Title&gt;Keeping bugs in check: The mucus layer as a critical component in maintaining intestinal homeostasis&lt;/Title&gt;&lt;Template&gt;Journal Article&lt;/Template&gt;&lt;Star&gt;0&lt;/Star&gt;&lt;Tag&gt;0&lt;/Tag&gt;&lt;Author&gt;Faderl, Martin; Noti, Mario; Corazza, Nadia; Mueller, Christoph&lt;/Author&gt;&lt;Year&gt;2015&lt;/Year&gt;&lt;Details&gt;&lt;_accessed&gt;62328619&lt;/_accessed&gt;&lt;_collection_scope&gt;SCI;SCIE;&lt;/_collection_scope&gt;&lt;_created&gt;62328618&lt;/_created&gt;&lt;_db_updated&gt;CrossRef&lt;/_db_updated&gt;&lt;_doi&gt;10.1002/iub.1374&lt;/_doi&gt;&lt;_impact_factor&gt;   3.236&lt;/_impact_factor&gt;&lt;_issue&gt;4&lt;/_issue&gt;&lt;_journal&gt;IUBMB Life&lt;/_journal&gt;&lt;_modified&gt;62328619&lt;/_modified&gt;&lt;_pages&gt;275-285&lt;/_pages&gt;&lt;_tertiary_title&gt;IUBMB Life&lt;/_tertiary_title&gt;&lt;_url&gt;http://doi.wiley.com/10.1002/iub.1374_x000d__x000a_http://onlinelibrary.wiley.com/wol1/doi/10.1002/iub.1374/fullpdf&lt;/_url&gt;&lt;_volume&gt;67&lt;/_volume&gt;&lt;/Details&gt;&lt;Extra&gt;&lt;DBUID&gt;{989E0BD4-0D5B-4806-A9F2-6DB0AC05BD07}&lt;/DBUID&gt;&lt;/Extra&gt;&lt;/Item&gt;&lt;/References&gt;&lt;/Group&gt;&lt;/Citation&gt;_x000a_"/>
    <w:docVar w:name="NE.Ref{2B827DB8-7CB6-4D19-A3A2-C3DE87A97CA6}" w:val=" ADDIN NE.Ref.{2B827DB8-7CB6-4D19-A3A2-C3DE87A97CA6}&lt;Citation&gt;&lt;Group&gt;&lt;References&gt;&lt;Item&gt;&lt;ID&gt;123&lt;/ID&gt;&lt;UID&gt;{7E3DDD8C-FE02-45A7-BB55-2C394989CE6E}&lt;/UID&gt;&lt;Title&gt;Plasma levels of homovanillic acid, 5-hydroxyindoleacetic acid and cortisol, and  serotonin turnover in depressed patients&lt;/Title&gt;&lt;Template&gt;Journal Article&lt;/Template&gt;&lt;Star&gt;0&lt;/Star&gt;&lt;Tag&gt;0&lt;/Tag&gt;&lt;Author&gt;Mitani, H; Shirayama, Y; Yamada, T; Kawahara, R&lt;/Author&gt;&lt;Year&gt;2006&lt;/Year&gt;&lt;Details&gt;&lt;_accession_num&gt;16414168&lt;/_accession_num&gt;&lt;_author_adr&gt;Department of Neuropsychiatry, Faculty of Medicine, Tottori University, 36-1 Nishi-machi, Yonago, Tottori, 683-8504, Japan.&lt;/_author_adr&gt;&lt;_created&gt;62308606&lt;/_created&gt;&lt;_date&gt;2006-05-01&lt;/_date&gt;&lt;_date_display&gt;2006 May&lt;/_date_display&gt;&lt;_db_updated&gt;PubMed&lt;/_db_updated&gt;&lt;_doi&gt;10.1016/j.pnpbp.2005.11.021&lt;/_doi&gt;&lt;_impact_factor&gt;   4.185&lt;/_impact_factor&gt;&lt;_isbn&gt;0278-5846 (Print); 0278-5846 (Linking)&lt;/_isbn&gt;&lt;_issue&gt;3&lt;/_issue&gt;&lt;_journal&gt;Prog Neuropsychopharmacol Biol Psychiatry&lt;/_journal&gt;&lt;_keywords&gt;Adult; Case-Control Studies; Depression/*blood; Electrochemistry/methods; Female; Homovanillic Acid/*blood; Humans; Hydrocortisone/*blood; Hydroxyindoleacetic Acid/*blood; Male; Middle Aged; Multivariate Analysis; Radioimmunoassay/methods; Serotonin/*blood&lt;/_keywords&gt;&lt;_language&gt;eng&lt;/_language&gt;&lt;_modified&gt;62308609&lt;/_modified&gt;&lt;_pages&gt;531-4&lt;/_pages&gt;&lt;_tertiary_title&gt;Progress in neuro-psychopharmacology &amp;amp;amp; biological psychiatry&lt;/_tertiary_title&gt;&lt;_type_work&gt;Comparative Study; Journal Article&lt;/_type_work&gt;&lt;_url&gt;http://www.ncbi.nlm.nih.gov/entrez/query.fcgi?cmd=Retrieve&amp;amp;db=pubmed&amp;amp;dopt=Abstract&amp;amp;list_uids=16414168&amp;amp;query_hl=1&lt;/_url&gt;&lt;_volume&gt;30&lt;/_volume&gt;&lt;/Details&gt;&lt;Extra&gt;&lt;DBUID&gt;{989E0BD4-0D5B-4806-A9F2-6DB0AC05BD07}&lt;/DBUID&gt;&lt;/Extra&gt;&lt;/Item&gt;&lt;/References&gt;&lt;/Group&gt;&lt;Group&gt;&lt;References&gt;&lt;Item&gt;&lt;ID&gt;124&lt;/ID&gt;&lt;UID&gt;{62CD2DD1-E1C7-4F7B-86F7-C764848F7972}&lt;/UID&gt;&lt;Title&gt;Stress during development: Impact on neuroplasticity and relevance to psychopathology&lt;/Title&gt;&lt;Template&gt;Journal Article&lt;/Template&gt;&lt;Star&gt;0&lt;/Star&gt;&lt;Tag&gt;0&lt;/Tag&gt;&lt;Author&gt;Fumagalli, F; Molteni, R; Racagni, G; Riva, M A&lt;/Author&gt;&lt;Year&gt;2007&lt;/Year&gt;&lt;Details&gt;&lt;_accession_num&gt;17350153&lt;/_accession_num&gt;&lt;_author_adr&gt;Center of Neuropharmacology, Department of Pharmacological Sciences, University of Milan, Via Balzaretti 9, 20133 Milan, Italy.&lt;/_author_adr&gt;&lt;_collection_scope&gt;SCI;SCIE;&lt;/_collection_scope&gt;&lt;_created&gt;62308608&lt;/_created&gt;&lt;_date&gt;2007-03-01&lt;/_date&gt;&lt;_date_display&gt;2007 Mar&lt;/_date_display&gt;&lt;_db_updated&gt;PubMed&lt;/_db_updated&gt;&lt;_doi&gt;10.1016/j.pneurobio.2007.01.002&lt;/_doi&gt;&lt;_impact_factor&gt;  14.163&lt;/_impact_factor&gt;&lt;_isbn&gt;0301-0082 (Print); 0301-0082 (Linking)&lt;/_isbn&gt;&lt;_issue&gt;4&lt;/_issue&gt;&lt;_journal&gt;Prog Neurobiol&lt;/_journal&gt;&lt;_keywords&gt;Animals; *Critical Period (Psychology); Humans; Neuronal Plasticity/*physiology; *Psychopathology; *Stress, Physiological/pathology/physiopathology/psychology&lt;/_keywords&gt;&lt;_language&gt;eng&lt;/_language&gt;&lt;_modified&gt;62308608&lt;/_modified&gt;&lt;_pages&gt;197-217&lt;/_pages&gt;&lt;_tertiary_title&gt;Progress in neurobiology&lt;/_tertiary_title&gt;&lt;_type_work&gt;Journal Article; Research Support, Non-U.S. Gov&amp;apos;t; Review&lt;/_type_work&gt;&lt;_url&gt;http://www.ncbi.nlm.nih.gov/entrez/query.fcgi?cmd=Retrieve&amp;amp;db=pubmed&amp;amp;dopt=Abstract&amp;amp;list_uids=17350153&amp;amp;query_hl=1&lt;/_url&gt;&lt;_volume&gt;81&lt;/_volume&gt;&lt;/Details&gt;&lt;Extra&gt;&lt;DBUID&gt;{989E0BD4-0D5B-4806-A9F2-6DB0AC05BD07}&lt;/DBUID&gt;&lt;/Extra&gt;&lt;/Item&gt;&lt;/References&gt;&lt;/Group&gt;&lt;Group&gt;&lt;References&gt;&lt;Item&gt;&lt;ID&gt;122&lt;/ID&gt;&lt;UID&gt;{5FCEC60D-0169-49B0-ADA6-8AE53527417E}&lt;/UID&gt;&lt;Title&gt;Early Life Stress, Depression And Parkinson&amp;apos;s Disease: A New Approach&lt;/Title&gt;&lt;Template&gt;Journal Article&lt;/Template&gt;&lt;Star&gt;0&lt;/Star&gt;&lt;Tag&gt;0&lt;/Tag&gt;&lt;Author&gt;Dalle, E; Mabandla, M V&lt;/Author&gt;&lt;Year&gt;2018&lt;/Year&gt;&lt;Details&gt;&lt;_accessed&gt;62355529&lt;/_accessed&gt;&lt;_accession_num&gt;29551090&lt;/_accession_num&gt;&lt;_author_adr&gt;School of Laboratory Medicine and Medical Sciences, College of Health Sciences, University of KwaZulu-Natal, Durban, 4000, South Africa. dumessherve@yahoo.fr.; School of Laboratory Medicine and Medical Sciences, College of Health Sciences, University of KwaZulu-Natal, Durban, 4000, South Africa.&lt;/_author_adr&gt;&lt;_collection_scope&gt;SCIE;&lt;/_collection_scope&gt;&lt;_created&gt;62308605&lt;/_created&gt;&lt;_date&gt;2018-03-19&lt;/_date&gt;&lt;_date_display&gt;2018 Mar 19&lt;/_date_display&gt;&lt;_db_updated&gt;PubMed&lt;/_db_updated&gt;&lt;_doi&gt;10.1186/s13041-018-0356-9&lt;/_doi&gt;&lt;_impact_factor&gt;   3.449&lt;/_impact_factor&gt;&lt;_isbn&gt;1756-6606 (Electronic); 1756-6606 (Linking)&lt;/_isbn&gt;&lt;_issue&gt;1&lt;/_issue&gt;&lt;_journal&gt;Mol Brain&lt;/_journal&gt;&lt;_keywords&gt;Depression; Dopamine; Early stress; Fluvoxamine maleate; Parkinson&amp;apos;s disease&lt;/_keywords&gt;&lt;_language&gt;eng&lt;/_language&gt;&lt;_modified&gt;62348844&lt;/_modified&gt;&lt;_pages&gt;18&lt;/_pages&gt;&lt;_tertiary_title&gt;Molecular brain&lt;/_tertiary_title&gt;&lt;_type_work&gt;Journal Article; Review&lt;/_type_work&gt;&lt;_url&gt;http://www.ncbi.nlm.nih.gov/entrez/query.fcgi?cmd=Retrieve&amp;amp;db=pubmed&amp;amp;dopt=Abstract&amp;amp;list_uids=29551090&amp;amp;query_hl=1&lt;/_url&gt;&lt;_volume&gt;11&lt;/_volume&gt;&lt;/Details&gt;&lt;Extra&gt;&lt;DBUID&gt;{989E0BD4-0D5B-4806-A9F2-6DB0AC05BD07}&lt;/DBUID&gt;&lt;/Extra&gt;&lt;/Item&gt;&lt;/References&gt;&lt;/Group&gt;&lt;/Citation&gt;_x000a_"/>
    <w:docVar w:name="NE.Ref{2D5B781B-7828-4BDD-9545-8A4DC82ED39A}" w:val=" ADDIN NE.Ref.{2D5B781B-7828-4BDD-9545-8A4DC82ED39A}&lt;Citation&gt;&lt;Group&gt;&lt;References&gt;&lt;Item&gt;&lt;ID&gt;29&lt;/ID&gt;&lt;UID&gt;{CB10FC20-8CD8-492D-BAA1-06FF976D036C}&lt;/UID&gt;&lt;Title&gt;Depressive-like behavior in adrenocorticotropic hormone-treated rats blocked by memantine&lt;/Title&gt;&lt;Template&gt;Journal Article&lt;/Template&gt;&lt;Star&gt;0&lt;/Star&gt;&lt;Tag&gt;0&lt;/Tag&gt;&lt;Author&gt;Tokita, K; Fujita, Y; Yamaji, T; Hashimoto, K&lt;/Author&gt;&lt;Year&gt;2012&lt;/Year&gt;&lt;Details&gt;&lt;_accession_num&gt;22609796&lt;/_accession_num&gt;&lt;_author_adr&gt;Division of Clinical Neuroscience, Chiba University Center for Forensic Mental Health, 1-8-1 Inohana, Chiba 260-8670, Japan. kenichi.tokita@astellas.com&lt;/_author_adr&gt;&lt;_created&gt;62276927&lt;/_created&gt;&lt;_date&gt;2012-08-01&lt;/_date&gt;&lt;_date_display&gt;2012 Aug&lt;/_date_display&gt;&lt;_db_updated&gt;PubMed&lt;/_db_updated&gt;&lt;_doi&gt;10.1016/j.pbb.2012.05.007&lt;/_doi&gt;&lt;_impact_factor&gt;   2.538&lt;/_impact_factor&gt;&lt;_isbn&gt;1873-5177 (Electronic); 0091-3057 (Linking)&lt;/_isbn&gt;&lt;_issue&gt;2&lt;/_issue&gt;&lt;_journal&gt;Pharmacol Biochem Behav&lt;/_journal&gt;&lt;_keywords&gt;Adrenocorticotropic Hormone/antagonists &amp;amp;amp; inhibitors/*pharmacology; Animals; *Behavior, Animal; Depression/*chemically induced/prevention &amp;amp;amp; control; Male; Memantine/*pharmacology; Rats; Rats, Wistar&lt;/_keywords&gt;&lt;_language&gt;eng&lt;/_language&gt;&lt;_modified&gt;62276929&lt;/_modified&gt;&lt;_ori_publication&gt;Copyright (c) 2012 Elsevier Inc. All rights reserved.&lt;/_ori_publication&gt;&lt;_pages&gt;329-34&lt;/_pages&gt;&lt;_tertiary_title&gt;Pharmacology, biochemistry, and behavior&lt;/_tertiary_title&gt;&lt;_type_work&gt;Journal Article; Research Support, Non-U.S. Gov&amp;apos;t&lt;/_type_work&gt;&lt;_url&gt;http://www.ncbi.nlm.nih.gov/entrez/query.fcgi?cmd=Retrieve&amp;amp;db=pubmed&amp;amp;dopt=Abstract&amp;amp;list_uids=22609796&amp;amp;query_hl=1&lt;/_url&gt;&lt;_volume&gt;102&lt;/_volume&gt;&lt;/Details&gt;&lt;Extra&gt;&lt;DBUID&gt;{989E0BD4-0D5B-4806-A9F2-6DB0AC05BD07}&lt;/DBUID&gt;&lt;/Extra&gt;&lt;/Item&gt;&lt;/References&gt;&lt;/Group&gt;&lt;Group&gt;&lt;References&gt;&lt;Item&gt;&lt;ID&gt;77&lt;/ID&gt;&lt;UID&gt;{1D8263C0-4936-4A8C-B80F-2DFDB204D05E}&lt;/UID&gt;&lt;Title&gt;Nucleus accumbens deep-brain stimulation efficacy in ACTH-pretreated rats: alterations in mitochondrial function relate to antidepressant-like effects&lt;/Title&gt;&lt;Template&gt;Journal Article&lt;/Template&gt;&lt;Star&gt;0&lt;/Star&gt;&lt;Tag&gt;0&lt;/Tag&gt;&lt;Author&gt;Kim, Y; McGee, S; Czeczor, J K; Walker, A J; Kale, R P; Kouzani, A Z; Walder, K; Berk, M; Tye, S J&lt;/Author&gt;&lt;Year&gt;2016&lt;/Year&gt;&lt;Details&gt;&lt;_accession_num&gt;27327257&lt;/_accession_num&gt;&lt;_author_adr&gt;School of Psychology, Faculty of Health, Deakin University, Melbourne, VIC, Australia.; Department of Psychiatry and Psychology, Mayo Clinic, Rochester, MN, USA.; Centre for Molecular and Medical Research, School of Medicine, Faculty of Health, Deakin University, Melbourne, VIC, Australia.; Metabolism and Inflammation Program, Baker IDI Heart and Diabetes Institute, Melbourne, VIC, Australia.; Centre for Molecular and Medical Research, School of Medicine, Faculty of Health, Deakin University, Melbourne, VIC, Australia.; School of Psychology, Faculty of Health, Deakin University, Melbourne, VIC, Australia.; Department of Psychiatry and Psychology, Mayo Clinic, Rochester, MN, USA.; Department of Psychiatry and Psychology, Mayo Clinic, Rochester, MN, USA.; School of Engineering, Faculty of Science Engineering and Built Environment, Deakin University, Geelong, VIC, Australia.; School of Engineering, Faculty of Science Engineering and Built Environment, Deakin University, Geelong, VIC, Australia.; Centre for Molecular and Medical Research, School of Medicine, Faculty of Health, Deakin University, Melbourne, VIC, Australia.; Deakin University IMPACT Strategic Research Centre, School of Medicine, Faculty of Health, Geelong, VIC, Australia.; School of Psychology, Faculty of Health, Deakin University, Melbourne, VIC, Australia.; Department of Psychiatry and Psychology, Mayo Clinic, Rochester, MN, USA.; Department of Molecular Pharmacology and Experimental Therapeutics, Mayo Clinic,  Rochester, MN, USA.; Department of Psychiatry, University of Minnesota, Rochester, MN, USA.&lt;/_author_adr&gt;&lt;_created&gt;62277687&lt;/_created&gt;&lt;_date&gt;2016-06-21&lt;/_date&gt;&lt;_date_display&gt;2016 Jun 21&lt;/_date_display&gt;&lt;_db_updated&gt;PubMed&lt;/_db_updated&gt;&lt;_doi&gt;10.1038/tp.2016.84&lt;/_doi&gt;&lt;_impact_factor&gt;   4.691&lt;/_impact_factor&gt;&lt;_isbn&gt;2158-3188 (Electronic); 2158-3188 (Linking)&lt;/_isbn&gt;&lt;_issue&gt;6&lt;/_issue&gt;&lt;_journal&gt;Transl Psychiatry&lt;/_journal&gt;&lt;_keywords&gt;Adenosine Triphosphate/*metabolism; Adrenocorticotropic Hormone/*pharmacology; Affect/drug effects/physiology; Animals; Bipolar Disorder/physiopathology; Deep Brain Stimulation/*methods; Depression/*physiopathology/psychology/*therapy; Drug Resistance; Escape Reaction/drug effects/physiology; Imipramine/pharmacology; Male; Mitochondria/*drug effects/physiology; Motor Activity/drug effects/physiology; Nucleus Accumbens/drug effects/*physiopathology; Prefrontal Cortex/drug effects/physiopathology; Premedication; Rats; Rats, Wistar&lt;/_keywords&gt;&lt;_language&gt;eng&lt;/_language&gt;&lt;_modified&gt;62355894&lt;/_modified&gt;&lt;_pages&gt;e842&lt;/_pages&gt;&lt;_tertiary_title&gt;Translational psychiatry&lt;/_tertiary_title&gt;&lt;_type_work&gt;Comparative Study; Journal Article; Research Support, Non-U.S. Gov&amp;apos;t; Research Support, N.I.H., Extramural&lt;/_type_work&gt;&lt;_url&gt;http://www.ncbi.nlm.nih.gov/entrez/query.fcgi?cmd=Retrieve&amp;amp;db=pubmed&amp;amp;dopt=Abstract&amp;amp;list_uids=27327257&amp;amp;query_hl=1&lt;/_url&gt;&lt;_volume&gt;6&lt;/_volume&gt;&lt;/Details&gt;&lt;Extra&gt;&lt;DBUID&gt;{989E0BD4-0D5B-4806-A9F2-6DB0AC05BD07}&lt;/DBUID&gt;&lt;/Extra&gt;&lt;/Item&gt;&lt;/References&gt;&lt;/Group&gt;&lt;Group&gt;&lt;References&gt;&lt;Item&gt;&lt;ID&gt;30&lt;/ID&gt;&lt;UID&gt;{62B461D1-EC9C-4736-9E64-30FC660A6147}&lt;/UID&gt;&lt;Title&gt;Antidepressant effects of magnolol in a mouse model of depression induced by chronic corticosterone injection&lt;/Title&gt;&lt;Template&gt;Journal Article&lt;/Template&gt;&lt;Star&gt;0&lt;/Star&gt;&lt;Tag&gt;0&lt;/Tag&gt;&lt;Author&gt;Bai, Y; Song, L; Dai, G; Xu, M; Zhu, L; Zhang, W; Jing, W; Ju, W&lt;/Author&gt;&lt;Year&gt;2018&lt;/Year&gt;&lt;Details&gt;&lt;_accession_num&gt;29555480&lt;/_accession_num&gt;&lt;_author_adr&gt;Affiliated Hospital of Nanjing University of Chinese Medicine, Nanjing 210029, China.; The First Affiliated Hospital of Xinxiang Medical University, Weihui 453100, China.; Affiliated Hospital of Nanjing University of Chinese Medicine, Nanjing 210029, China.; Affiliated Hospital of Nanjing University of Chinese Medicine, Nanjing 210029, China.; Affiliated Hospital of Nanjing University of Chinese Medicine, Nanjing 210029, China.; Affiliated Hospital of Nanjing University of Chinese Medicine, Nanjing 210029, China.; Affiliated Hospital of Nanjing University of Chinese Medicine, Nanjing 210029, China.; Affiliated Hospital of Nanjing University of Chinese Medicine, Nanjing 210029, China. Electronic address: juwz333@hotmail.com.&lt;/_author_adr&gt;&lt;_collection_scope&gt;SCI;SCIE;&lt;/_collection_scope&gt;&lt;_created&gt;62276930&lt;/_created&gt;&lt;_date&gt;2018-07-01&lt;/_date&gt;&lt;_date_display&gt;2018 Jul&lt;/_date_display&gt;&lt;_db_updated&gt;PubMed&lt;/_db_updated&gt;&lt;_doi&gt;10.1016/j.steroids.2018.03.005&lt;/_doi&gt;&lt;_impact_factor&gt;   2.523&lt;/_impact_factor&gt;&lt;_isbn&gt;1878-5867 (Electronic); 0039-128X (Linking)&lt;/_isbn&gt;&lt;_journal&gt;Steroids&lt;/_journal&gt;&lt;_keywords&gt;Antidepressant; Brain-derived neurotrophic factor; Corticosterone; Magnolol&lt;/_keywords&gt;&lt;_language&gt;eng&lt;/_language&gt;&lt;_modified&gt;62355895&lt;/_modified&gt;&lt;_ori_publication&gt;Copyright (c) 2018 Elsevier Inc. All rights reserved.&lt;/_ori_publication&gt;&lt;_pages&gt;73-78&lt;/_pages&gt;&lt;_tertiary_title&gt;Steroids&lt;/_tertiary_title&gt;&lt;_type_work&gt;Journal Article&lt;/_type_work&gt;&lt;_url&gt;http://www.ncbi.nlm.nih.gov/entrez/query.fcgi?cmd=Retrieve&amp;amp;db=pubmed&amp;amp;dopt=Abstract&amp;amp;list_uids=29555480&amp;amp;query_hl=1&lt;/_url&gt;&lt;_volume&gt;135&lt;/_volume&gt;&lt;/Details&gt;&lt;Extra&gt;&lt;DBUID&gt;{989E0BD4-0D5B-4806-A9F2-6DB0AC05BD07}&lt;/DBUID&gt;&lt;/Extra&gt;&lt;/Item&gt;&lt;/References&gt;&lt;/Group&gt;&lt;/Citation&gt;_x000a_"/>
    <w:docVar w:name="NE.Ref{2DAD717A-046F-44EF-B3CE-90378EC5CE80}" w:val=" ADDIN NE.Ref.{2DAD717A-046F-44EF-B3CE-90378EC5CE80}&lt;Citation&gt;&lt;Group&gt;&lt;References&gt;&lt;Item&gt;&lt;ID&gt;103&lt;/ID&gt;&lt;UID&gt;{26F6D7DA-258F-41B4-89EB-1ADEE638C288}&lt;/UID&gt;&lt;Title&gt;Physiological conditions can be reflected in human urine proteome and metabolome&lt;/Title&gt;&lt;Template&gt;Journal Article&lt;/Template&gt;&lt;Star&gt;0&lt;/Star&gt;&lt;Tag&gt;0&lt;/Tag&gt;&lt;Author&gt;Wu, J; Gao, Y&lt;/Author&gt;&lt;Year&gt;2015&lt;/Year&gt;&lt;Details&gt;&lt;_accession_num&gt;26472227&lt;/_accession_num&gt;&lt;_author_adr&gt;a 1 Department of Pathophysiology, National Key Laboratory of Medical Molecular Biology, Institute of Basic Medical Sciences Chinese Academy of Medical Sciences, School of Basic Medicine Peking Union Medical College, Beijing, 100005, China.; a 1 Department of Pathophysiology, National Key Laboratory of Medical Molecular Biology, Institute of Basic Medical Sciences Chinese Academy of Medical Sciences, School of Basic Medicine Peking Union Medical College, Beijing, 100005, China.; b 2 Department of Biochemistry and Molecular Biology, Beijing Normal University,  Gene Engineering and Biotechnology Beijing Key Laboratory, Beijing, 100875, China.&lt;/_author_adr&gt;&lt;_created&gt;62285428&lt;/_created&gt;&lt;_date&gt;2015-01-20&lt;/_date&gt;&lt;_date_display&gt;2015&lt;/_date_display&gt;&lt;_db_updated&gt;PubMed&lt;/_db_updated&gt;&lt;_doi&gt;10.1586/14789450.2015.1094380&lt;/_doi&gt;&lt;_impact_factor&gt;   3.489&lt;/_impact_factor&gt;&lt;_isbn&gt;1744-8387 (Electronic); 1478-9450 (Linking)&lt;/_isbn&gt;&lt;_issue&gt;6&lt;/_issue&gt;&lt;_journal&gt;Expert Rev Proteomics&lt;/_journal&gt;&lt;_keywords&gt;Biomarkers/urine; Humans; *Metabolome; Proteome/*analysis; Urinalysis/methods; Urine/*chemistrybiomarker; metabolomics; physiological conditions; proteomics; urine&lt;/_keywords&gt;&lt;_language&gt;eng&lt;/_language&gt;&lt;_modified&gt;62285429&lt;/_modified&gt;&lt;_pages&gt;623-36&lt;/_pages&gt;&lt;_tertiary_title&gt;Expert review of proteomics&lt;/_tertiary_title&gt;&lt;_type_work&gt;Journal Article; Research Support, Non-U.S. Gov&amp;apos;t; Review&lt;/_type_work&gt;&lt;_url&gt;http://www.ncbi.nlm.nih.gov/entrez/query.fcgi?cmd=Retrieve&amp;amp;db=pubmed&amp;amp;dopt=Abstract&amp;amp;list_uids=26472227&amp;amp;query_hl=1&lt;/_url&gt;&lt;_volume&gt;12&lt;/_volume&gt;&lt;/Details&gt;&lt;Extra&gt;&lt;DBUID&gt;{989E0BD4-0D5B-4806-A9F2-6DB0AC05BD07}&lt;/DBUID&gt;&lt;/Extra&gt;&lt;/Item&gt;&lt;/References&gt;&lt;/Group&gt;&lt;/Citation&gt;_x000a_"/>
    <w:docVar w:name="NE.Ref{30AA65B3-214F-42F9-A09D-1A0F62016878}" w:val=" ADDIN NE.Ref.{30AA65B3-214F-42F9-A09D-1A0F62016878}&lt;Citation&gt;&lt;Group&gt;&lt;References&gt;&lt;Item&gt;&lt;ID&gt;96&lt;/ID&gt;&lt;UID&gt;{47E53C66-AB9B-483B-BDC1-6337F4E9E6E6}&lt;/UID&gt;&lt;Title&gt;Microbes and mental health: A review&lt;/Title&gt;&lt;Template&gt;Journal Article&lt;/Template&gt;&lt;Star&gt;0&lt;/Star&gt;&lt;Tag&gt;0&lt;/Tag&gt;&lt;Author&gt;Rieder, R; Wisniewski, P J; Alderman, B L; Campbell, S C&lt;/Author&gt;&lt;Year&gt;2017&lt;/Year&gt;&lt;Details&gt;&lt;_accession_num&gt;28131791&lt;/_accession_num&gt;&lt;_author_adr&gt;Department of Biochemistry and Microbiology, New Jersey Institute for Food, Nutrition, and Health, Rutgers University, New Brunswick, NJ 08901, USA.; Department of Kinesiology and Health, Rutgers University, New Brunswick, NJ 08901, USA; The Rutgers Center for Lipid Research, New Jersey Institute for Food, Nutrition, and Health, Rutgers University, New Brunswick, NJ 08901, USA; The Center for Digestive Health, New Jersey Institute for Food, Nutrition, and Health, Rutgers University, New Brunswick, NJ 08901, USA.; Department of Kinesiology and Health, Rutgers University, New Brunswick, NJ 08901, USA.; Department of Kinesiology and Health, Rutgers University, New Brunswick, NJ 08901, USA; The Rutgers Center for Lipid Research, New Jersey Institute for Food, Nutrition, and Health, Rutgers University, New Brunswick, NJ 08901, USA; The Center for Digestive Health, New Jersey Institute for Food, Nutrition, and Health, Rutgers University, New Brunswick, NJ 08901, USA. Electronic address: saracamp@rci.rutgers.edu.&lt;/_author_adr&gt;&lt;_collection_scope&gt;SCI;SCIE;&lt;/_collection_scope&gt;&lt;_created&gt;62285190&lt;/_created&gt;&lt;_date&gt;2017-11-01&lt;/_date&gt;&lt;_date_display&gt;2017 Nov&lt;/_date_display&gt;&lt;_db_updated&gt;PubMed&lt;/_db_updated&gt;&lt;_doi&gt;10.1016/j.bbi.2017.01.016&lt;/_doi&gt;&lt;_impact_factor&gt;   6.306&lt;/_impact_factor&gt;&lt;_isbn&gt;1090-2139 (Electronic); 0889-1591 (Linking)&lt;/_isbn&gt;&lt;_journal&gt;Brain Behav Immun&lt;/_journal&gt;&lt;_keywords&gt;Anxiety; Depression; HPA-axis; Microbiome; Microbiota-gut-brain axis&lt;/_keywords&gt;&lt;_language&gt;eng&lt;/_language&gt;&lt;_modified&gt;62347106&lt;/_modified&gt;&lt;_ori_publication&gt;Copyright (c) 2017 Elsevier Inc. All rights reserved.&lt;/_ori_publication&gt;&lt;_pages&gt;9-17&lt;/_pages&gt;&lt;_tertiary_title&gt;Brain, behavior, and immunity&lt;/_tertiary_title&gt;&lt;_type_work&gt;Journal Article; Review&lt;/_type_work&gt;&lt;_url&gt;http://www.ncbi.nlm.nih.gov/entrez/query.fcgi?cmd=Retrieve&amp;amp;db=pubmed&amp;amp;dopt=Abstract&amp;amp;list_uids=28131791&amp;amp;query_hl=1&lt;/_url&gt;&lt;_volume&gt;66&lt;/_volume&gt;&lt;/Details&gt;&lt;Extra&gt;&lt;DBUID&gt;{989E0BD4-0D5B-4806-A9F2-6DB0AC05BD07}&lt;/DBUID&gt;&lt;/Extra&gt;&lt;/Item&gt;&lt;/References&gt;&lt;/Group&gt;&lt;/Citation&gt;_x000a_"/>
    <w:docVar w:name="NE.Ref{33B7E228-DF74-49B1-BF04-8DDADAFE813C}" w:val=" ADDIN NE.Ref.{33B7E228-DF74-49B1-BF04-8DDADAFE813C}&lt;Citation&gt;&lt;Group&gt;&lt;References&gt;&lt;Item&gt;&lt;ID&gt;136&lt;/ID&gt;&lt;UID&gt;{E744F6E4-FFCF-4A51-B42F-BC7741851BFE}&lt;/UID&gt;&lt;Title&gt;Health consequences of catabolic synthesis of hippuric acid in humans&lt;/Title&gt;&lt;Template&gt;Journal Article&lt;/Template&gt;&lt;Star&gt;0&lt;/Star&gt;&lt;Tag&gt;0&lt;/Tag&gt;&lt;Author&gt;Pero, R W&lt;/Author&gt;&lt;Year&gt;2010&lt;/Year&gt;&lt;Details&gt;&lt;_accessed&gt;62334407&lt;/_accessed&gt;&lt;_accession_num&gt;19891605&lt;/_accession_num&gt;&lt;_author_adr&gt;Institute of Clinical Medical Science, Section of Immunology, Lund University, BMC I-13, SE-221 84, Lund, Sweden. ron@ronwpero.com&lt;/_author_adr&gt;&lt;_created&gt;62334401&lt;/_created&gt;&lt;_date&gt;2010-02-01&lt;/_date&gt;&lt;_date_display&gt;2010 Feb&lt;/_date_display&gt;&lt;_db_updated&gt;PubMed&lt;/_db_updated&gt;&lt;_isbn&gt;2212-3938 (Electronic); 1574-8847 (Linking)&lt;/_isbn&gt;&lt;_issue&gt;1&lt;/_issue&gt;&lt;_journal&gt;Curr Clin Pharmacol&lt;/_journal&gt;&lt;_keywords&gt;Amino Acids/metabolism/pharmacology; Animals; Antioxidants/metabolism/pharmacology; Gastrointestinal Tract/*microbiology; Hippurates/*metabolism/urine; Humans; Quinic Acid/*metabolism; Vitamins/metabolism/pharmacology&lt;/_keywords&gt;&lt;_language&gt;eng&lt;/_language&gt;&lt;_modified&gt;62334401&lt;/_modified&gt;&lt;_pages&gt;67-73&lt;/_pages&gt;&lt;_tertiary_title&gt;Current clinical pharmacology&lt;/_tertiary_title&gt;&lt;_type_work&gt;Journal Article; Review&lt;/_type_work&gt;&lt;_url&gt;http://www.ncbi.nlm.nih.gov/entrez/query.fcgi?cmd=Retrieve&amp;amp;db=pubmed&amp;amp;dopt=Abstract&amp;amp;list_uids=19891605&amp;amp;query_hl=1&lt;/_url&gt;&lt;_volume&gt;5&lt;/_volume&gt;&lt;/Details&gt;&lt;Extra&gt;&lt;DBUID&gt;{989E0BD4-0D5B-4806-A9F2-6DB0AC05BD07}&lt;/DBUID&gt;&lt;/Extra&gt;&lt;/Item&gt;&lt;/References&gt;&lt;/Group&gt;&lt;Group&gt;&lt;References&gt;&lt;Item&gt;&lt;ID&gt;69&lt;/ID&gt;&lt;UID&gt;{E8EB2D52-33C8-405E-B11A-7CD8CEB3FEDA}&lt;/UID&gt;&lt;Title&gt;Metabolome-wide association study identifies multiple biomarkers that discriminate north and south Chinese populations at differing risks of cardiovascular disease: INTERMAP study&lt;/Title&gt;&lt;Template&gt;Journal Article&lt;/Template&gt;&lt;Star&gt;0&lt;/Star&gt;&lt;Tag&gt;0&lt;/Tag&gt;&lt;Author&gt;Yap, I K; Brown, I J; Chan, Q; Wijeyesekera, A; Garcia-Perez, I; Bictash, M; Loo, R L; Chadeau-Hyam, M; Ebbels, T; De Iorio, M; Maibaum, E; Zhao, L; Kesteloot, H; Daviglus, M L; Stamler, J; Nicholson, J K; Elliott, P; Holmes, E&lt;/Author&gt;&lt;Year&gt;2010&lt;/Year&gt;&lt;Details&gt;&lt;_accession_num&gt;20853909&lt;/_accession_num&gt;&lt;_author_adr&gt;Department of Surgery and Cancer, Faculty of Medicine, School of Public Health, Imperial College London, United Kingdom.&lt;/_author_adr&gt;&lt;_collection_scope&gt;SCI;SCIE;&lt;/_collection_scope&gt;&lt;_created&gt;62277009&lt;/_created&gt;&lt;_date&gt;2010-12-03&lt;/_date&gt;&lt;_date_display&gt;2010 Dec 3&lt;/_date_display&gt;&lt;_db_updated&gt;PubMed&lt;/_db_updated&gt;&lt;_doi&gt;10.1021/pr100798r&lt;/_doi&gt;&lt;_impact_factor&gt;   3.950&lt;/_impact_factor&gt;&lt;_isbn&gt;1535-3907 (Electronic); 1535-3893 (Linking)&lt;/_isbn&gt;&lt;_issue&gt;12&lt;/_issue&gt;&lt;_journal&gt;J Proteome Res&lt;/_journal&gt;&lt;_keywords&gt;Adult; Amino Acids, Branched-Chain/urine; Asian Continental Ancestry Group/statistics &amp;amp;amp; numerical data; Biomarkers/*urine; Cardiovascular Diseases/ethnology/*urine; China; Creatine/urine; Discriminant Analysis; Female; Geography; Humans; Least-Squares Analysis; Magnetic Resonance Spectroscopy; Male; Metabolomics/*methods; Middle Aged; N-Acetylneuraminic Acid/urine; Risk Assessment/statistics &amp;amp;amp; numerical data; Risk Factors; Succinic Acid/urine; Uromodulin/urine&lt;/_keywords&gt;&lt;_language&gt;eng&lt;/_language&gt;&lt;_modified&gt;62355911&lt;/_modified&gt;&lt;_pages&gt;6647-54&lt;/_pages&gt;&lt;_tertiary_title&gt;Journal of proteome research&lt;/_tertiary_title&gt;&lt;_type_work&gt;Journal Article; Research Support, N.I.H., Extramural; Research Support, Non-U.S. Gov&amp;apos;t&lt;/_type_work&gt;&lt;_url&gt;http://www.ncbi.nlm.nih.gov/entrez/query.fcgi?cmd=Retrieve&amp;amp;db=pubmed&amp;amp;dopt=Abstract&amp;amp;list_uids=20853909&amp;amp;query_hl=1&lt;/_url&gt;&lt;_volume&gt;9&lt;/_volume&gt;&lt;/Details&gt;&lt;Extra&gt;&lt;DBUID&gt;{989E0BD4-0D5B-4806-A9F2-6DB0AC05BD07}&lt;/DBUID&gt;&lt;/Extra&gt;&lt;/Item&gt;&lt;/References&gt;&lt;/Group&gt;&lt;/Citation&gt;_x000a_"/>
    <w:docVar w:name="NE.Ref{345060F5-F5E9-4CDA-959E-DC2DBA35D1FF}" w:val=" ADDIN NE.Ref.{345060F5-F5E9-4CDA-959E-DC2DBA35D1FF}&lt;Citation&gt;&lt;Group&gt;&lt;References&gt;&lt;Item&gt;&lt;ID&gt;44&lt;/ID&gt;&lt;UID&gt;{C29984CC-DA31-47FB-85F2-9306A6E8B4FB}&lt;/UID&gt;&lt;Title&gt;Evaluation of Myo-Inositol as a Potential Biomarker for Depression in Schizophrenia&lt;/Title&gt;&lt;Template&gt;Journal Article&lt;/Template&gt;&lt;Star&gt;0&lt;/Star&gt;&lt;Tag&gt;0&lt;/Tag&gt;&lt;Author&gt;Chiappelli, J; Rowland, L M; Wijtenburg, S A; Muellerklein, F; Tagamets, M; McMahon, R P; Gaston, F; Kochunov, P; Hong, L E&lt;/Author&gt;&lt;Year&gt;2015&lt;/Year&gt;&lt;Details&gt;&lt;_accession_num&gt;25722115&lt;/_accession_num&gt;&lt;_author_adr&gt;Department of Psychiatry, Maryland Psychiatric Research Center, University of Maryland School of Medicine, Baltimore, MD, USA.; Department of Psychiatry, Maryland Psychiatric Research Center, University of Maryland School of Medicine, Baltimore, MD, USA.; Department of Psychiatry, Maryland Psychiatric Research Center, University of Maryland School of Medicine, Baltimore, MD, USA.; Department of Psychiatry, Maryland Psychiatric Research Center, University of Maryland School of Medicine, Baltimore, MD, USA.; Department of Psychiatry, Maryland Psychiatric Research Center, University of Maryland School of Medicine, Baltimore, MD, USA.; Department of Psychiatry, Maryland Psychiatric Research Center, University of Maryland School of Medicine, Baltimore, MD, USA.; Department of Psychiatry, Maryland Psychiatric Research Center, University of Maryland School of Medicine, Baltimore, MD, USA.; Department of Psychiatry, Maryland Psychiatric Research Center, University of Maryland School of Medicine, Baltimore, MD, USA.; Department of Psychiatry, Maryland Psychiatric Research Center, University of Maryland School of Medicine, Baltimore, MD, USA.&lt;/_author_adr&gt;&lt;_collection_scope&gt;SCI;SCIE;&lt;/_collection_scope&gt;&lt;_created&gt;62276958&lt;/_created&gt;&lt;_date&gt;2015-08-01&lt;/_date&gt;&lt;_date_display&gt;2015 Aug&lt;/_date_display&gt;&lt;_db_updated&gt;PubMed&lt;/_db_updated&gt;&lt;_doi&gt;10.1038/npp.2015.57&lt;/_doi&gt;&lt;_impact_factor&gt;   6.544&lt;/_impact_factor&gt;&lt;_isbn&gt;1740-634X (Electronic); 0893-133X (Linking)&lt;/_isbn&gt;&lt;_issue&gt;9&lt;/_issue&gt;&lt;_journal&gt;Neuropsychopharmacology&lt;/_journal&gt;&lt;_keywords&gt;Adult; Case-Control Studies; *Depression/etiology/metabolism/pathology; Female; Gyrus Cinguli/*metabolism; Humans; Inositol/*metabolism; Magnetic Resonance Spectroscopy; Male; Middle Aged; Psychiatric Status Rating Scales; Schizophrenia/*complications; Statistics, Nonparametric; Young Adult&lt;/_keywords&gt;&lt;_language&gt;eng&lt;/_language&gt;&lt;_modified&gt;62355916&lt;/_modified&gt;&lt;_pages&gt;2157-64&lt;/_pages&gt;&lt;_tertiary_title&gt;Neuropsychopharmacology : official publication of the American College of_x000d__x000a_      Neuropsychopharmacology&lt;/_tertiary_title&gt;&lt;_type_work&gt;Journal Article; Research Support, N.I.H., Extramural; Research Support, Non-U.S. Gov&amp;apos;t&lt;/_type_work&gt;&lt;_url&gt;http://www.ncbi.nlm.nih.gov/entrez/query.fcgi?cmd=Retrieve&amp;amp;db=pubmed&amp;amp;dopt=Abstract&amp;amp;list_uids=25722115&amp;amp;query_hl=1&lt;/_url&gt;&lt;_volume&gt;40&lt;/_volume&gt;&lt;/Details&gt;&lt;Extra&gt;&lt;DBUID&gt;{989E0BD4-0D5B-4806-A9F2-6DB0AC05BD07}&lt;/DBUID&gt;&lt;/Extra&gt;&lt;/Item&gt;&lt;/References&gt;&lt;/Group&gt;&lt;/Citation&gt;_x000a_"/>
    <w:docVar w:name="NE.Ref{3503D53B-DEBE-410A-8544-2A8EBEA6117C}" w:val=" ADDIN NE.Ref.{3503D53B-DEBE-410A-8544-2A8EBEA6117C}&lt;Citation&gt;&lt;Group&gt;&lt;References&gt;&lt;Item&gt;&lt;ID&gt;32&lt;/ID&gt;&lt;UID&gt;{9EFD8EF2-EB8C-4E54-A0D8-61C2705909DF}&lt;/UID&gt;&lt;Title&gt;Metabonomics approach to understanding acute and chronic stress in rat models&lt;/Title&gt;&lt;Template&gt;Journal Article&lt;/Template&gt;&lt;Star&gt;0&lt;/Star&gt;&lt;Tag&gt;0&lt;/Tag&gt;&lt;Author&gt;Wang, X; Zhao, T; Qiu, Y; Su, M; Jiang, T; Zhou, M; Zhao, A; Jia, W&lt;/Author&gt;&lt;Year&gt;2009&lt;/Year&gt;&lt;Details&gt;&lt;_accession_num&gt;19292500&lt;/_accession_num&gt;&lt;_author_adr&gt;Shanghai Center for Systems Biomedicine, and School of Pharmacy, Shanghai Jiao Tong University, Shanghai, 200240, People&amp;apos;s Republic of China.&lt;/_author_adr&gt;&lt;_collection_scope&gt;SCI;SCIE;&lt;/_collection_scope&gt;&lt;_created&gt;62276936&lt;/_created&gt;&lt;_date&gt;2009-05-01&lt;/_date&gt;&lt;_date_display&gt;2009 May&lt;/_date_display&gt;&lt;_db_updated&gt;PubMed&lt;/_db_updated&gt;&lt;_doi&gt;10.1021/pr801086k&lt;/_doi&gt;&lt;_impact_factor&gt;   3.950&lt;/_impact_factor&gt;&lt;_isbn&gt;1535-3893 (Print); 1535-3893 (Linking)&lt;/_isbn&gt;&lt;_issue&gt;5&lt;/_issue&gt;&lt;_journal&gt;J Proteome Res&lt;/_journal&gt;&lt;_language&gt;eng&lt;/_language&gt;&lt;_modified&gt;62355886&lt;/_modified&gt;&lt;_pages&gt;2511-8&lt;/_pages&gt;&lt;_tertiary_title&gt;Journal of proteome research&lt;/_tertiary_title&gt;&lt;_type_work&gt;Journal Article&lt;/_type_work&gt;&lt;_url&gt;http://www.ncbi.nlm.nih.gov/entrez/query.fcgi?cmd=Retrieve&amp;amp;db=pubmed&amp;amp;dopt=Abstract&amp;amp;list_uids=19292500&amp;amp;query_hl=1&lt;/_url&gt;&lt;_volume&gt;8&lt;/_volume&gt;&lt;/Details&gt;&lt;Extra&gt;&lt;DBUID&gt;{989E0BD4-0D5B-4806-A9F2-6DB0AC05BD07}&lt;/DBUID&gt;&lt;/Extra&gt;&lt;/Item&gt;&lt;/References&gt;&lt;/Group&gt;&lt;/Citation&gt;_x000a_"/>
    <w:docVar w:name="NE.Ref{3942319A-2B5C-497E-9726-587491981137}" w:val=" ADDIN NE.Ref.{3942319A-2B5C-497E-9726-587491981137}&lt;Citation&gt;&lt;Group&gt;&lt;References&gt;&lt;Item&gt;&lt;ID&gt;150&lt;/ID&gt;&lt;UID&gt;{6B01B642-2CD9-4CEA-B6E3-AE2769ED5884}&lt;/UID&gt;&lt;Title&gt;Intestinal microbiota: a source of novel biomarkers in inflammatory bowel diseases?&lt;/Title&gt;&lt;Template&gt;Journal Article&lt;/Template&gt;&lt;Star&gt;0&lt;/Star&gt;&lt;Tag&gt;0&lt;/Tag&gt;&lt;Author&gt;Berry, D; Reinisch, W&lt;/Author&gt;&lt;Year&gt;2013&lt;/Year&gt;&lt;Details&gt;&lt;_accession_num&gt;23768552&lt;/_accession_num&gt;&lt;_author_adr&gt;Department of Microbial Ecology, Faculty of Life Science, University of Vienna, Althanstr. 14, A-1090 Wien, Austria. berry@microbial-ecology.net&lt;/_author_adr&gt;&lt;_created&gt;62344296&lt;/_created&gt;&lt;_date&gt;2013-02-01&lt;/_date&gt;&lt;_date_display&gt;2013 Feb&lt;/_date_display&gt;&lt;_db_updated&gt;PubMed&lt;/_db_updated&gt;&lt;_doi&gt;10.1016/j.bpg.2013.03.005&lt;/_doi&gt;&lt;_impact_factor&gt;   3.632&lt;/_impact_factor&gt;&lt;_isbn&gt;1532-1916 (Electronic); 1521-6918 (Linking)&lt;/_isbn&gt;&lt;_issue&gt;1&lt;/_issue&gt;&lt;_journal&gt;Best Pract Res Clin Gastroenterol&lt;/_journal&gt;&lt;_keywords&gt;Bacterial Physiological Phenomena; Biomarkers/*metabolism; Feces/microbiology; Gastrointestinal Tract/*microbiology; Humans; Inflammatory Bowel Diseases/*diagnosis/metabolism/*microbiology; Metagenome/*physiology&lt;/_keywords&gt;&lt;_language&gt;eng&lt;/_language&gt;&lt;_modified&gt;62344302&lt;/_modified&gt;&lt;_ori_publication&gt;Copyright (c) 2013 Elsevier Ltd. All rights reserved.&lt;/_ori_publication&gt;&lt;_pages&gt;47-58&lt;/_pages&gt;&lt;_tertiary_title&gt;Best practice &amp;amp;amp; research. Clinical gastroenterology&lt;/_tertiary_title&gt;&lt;_type_work&gt;Journal Article; Research Support, Non-U.S. Gov&amp;apos;t; Review&lt;/_type_work&gt;&lt;_url&gt;http://www.ncbi.nlm.nih.gov/entrez/query.fcgi?cmd=Retrieve&amp;amp;db=pubmed&amp;amp;dopt=Abstract&amp;amp;list_uids=23768552&amp;amp;query_hl=1&lt;/_url&gt;&lt;_volume&gt;27&lt;/_volume&gt;&lt;/Details&gt;&lt;Extra&gt;&lt;DBUID&gt;{989E0BD4-0D5B-4806-A9F2-6DB0AC05BD07}&lt;/DBUID&gt;&lt;/Extra&gt;&lt;/Item&gt;&lt;/References&gt;&lt;/Group&gt;&lt;/Citation&gt;_x000a_"/>
    <w:docVar w:name="NE.Ref{430A4506-0FC6-4C82-A7A5-4EDB5BF5E76E}" w:val=" ADDIN NE.Ref.{430A4506-0FC6-4C82-A7A5-4EDB5BF5E76E}&lt;Citation&gt;&lt;Group&gt;&lt;References&gt;&lt;Item&gt;&lt;ID&gt;38&lt;/ID&gt;&lt;UID&gt;{25C3F1C4-826E-418A-970B-AA385BC8FA42}&lt;/UID&gt;&lt;Title&gt;Brain glucose metabolism in an animal model of depression&lt;/Title&gt;&lt;Template&gt;Journal Article&lt;/Template&gt;&lt;Star&gt;0&lt;/Star&gt;&lt;Tag&gt;0&lt;/Tag&gt;&lt;Author&gt;Detka, J; Kurek, A; Kucharczyk, M; Glombik, K; Basta-Kaim, A; Kubera, M; Lason, W; Budziszewska, B&lt;/Author&gt;&lt;Year&gt;2015&lt;/Year&gt;&lt;Details&gt;&lt;_accession_num&gt;25819664&lt;/_accession_num&gt;&lt;_author_adr&gt;Department of Experimental Neuroendocrinology, Institute of Pharmacology, Polish  Academy of Sciences, Smetna 12, PL 31-343 Krakow, Poland.; Department of Experimental Neuroendocrinology, Institute of Pharmacology, Polish  Academy of Sciences, Smetna 12, PL 31-343 Krakow, Poland.; Department of Experimental Neuroendocrinology, Institute of Pharmacology, Polish  Academy of Sciences, Smetna 12, PL 31-343 Krakow, Poland.; Department of Experimental Neuroendocrinology, Institute of Pharmacology, Polish  Academy of Sciences, Smetna 12, PL 31-343 Krakow, Poland.; Department of Experimental Neuroendocrinology, Institute of Pharmacology, Polish  Academy of Sciences, Smetna 12, PL 31-343 Krakow, Poland.; Department of Experimental Neuroendocrinology, Institute of Pharmacology, Polish  Academy of Sciences, Smetna 12, PL 31-343 Krakow, Poland.; Department of Experimental Neuroendocrinology, Institute of Pharmacology, Polish  Academy of Sciences, Smetna 12, PL 31-343 Krakow, Poland.; Department of Experimental Neuroendocrinology, Institute of Pharmacology, Polish  Academy of Sciences, Smetna 12, PL 31-343 Krakow, Poland. Electronic address: budzisz@if-pan.krakow.pl.&lt;/_author_adr&gt;&lt;_collection_scope&gt;SCI;SCIE;&lt;/_collection_scope&gt;&lt;_created&gt;62276947&lt;/_created&gt;&lt;_date&gt;2015-06-04&lt;/_date&gt;&lt;_date_display&gt;2015 Jun 4&lt;/_date_display&gt;&lt;_db_updated&gt;PubMed&lt;/_db_updated&gt;&lt;_doi&gt;10.1016/j.neuroscience.2015.03.046&lt;/_doi&gt;&lt;_impact_factor&gt;   3.382&lt;/_impact_factor&gt;&lt;_isbn&gt;1873-7544 (Electronic); 0306-4522 (Linking)&lt;/_isbn&gt;&lt;_journal&gt;Neuroscience&lt;/_journal&gt;&lt;_keywords&gt;Administration, Oral; Animals; Brain/*metabolism; Depression/*pathology; Disease Models, Animal; Female; Glucose/administration &amp;amp;amp; dosage/*metabolism; Glucosephosphate Dehydrogenase/metabolism; Hexokinase/metabolism; Lactic Acid/metabolism; Male; Mitochondria/metabolism/pathology; Phosphofructokinases/metabolism; Pregnancy; Prenatal Exposure Delayed Effects/physiopathology; Pyruvate Kinase/metabolism; Pyruvic Acid/metabolism; Rats; Rats, Sprague-Dawley; Swimming/psychologybrain glucose metabolism; depression; lactate; phosphofructokinase; prenatal stress; pyruvate dehydrogenase&lt;/_keywords&gt;&lt;_language&gt;eng&lt;/_language&gt;&lt;_modified&gt;62276964&lt;/_modified&gt;&lt;_ori_publication&gt;Copyright (c) 2015 IBRO. Published by Elsevier Ltd. All rights reserved.&lt;/_ori_publication&gt;&lt;_pages&gt;198-208&lt;/_pages&gt;&lt;_tertiary_title&gt;Neuroscience&lt;/_tertiary_title&gt;&lt;_type_work&gt;Journal Article; Research Support, Non-U.S. Gov&amp;apos;t&lt;/_type_work&gt;&lt;_url&gt;http://www.ncbi.nlm.nih.gov/entrez/query.fcgi?cmd=Retrieve&amp;amp;db=pubmed&amp;amp;dopt=Abstract&amp;amp;list_uids=25819664&amp;amp;query_hl=1&lt;/_url&gt;&lt;_volume&gt;295&lt;/_volume&gt;&lt;/Details&gt;&lt;Extra&gt;&lt;DBUID&gt;{989E0BD4-0D5B-4806-A9F2-6DB0AC05BD07}&lt;/DBUID&gt;&lt;/Extra&gt;&lt;/Item&gt;&lt;/References&gt;&lt;/Group&gt;&lt;Group&gt;&lt;References&gt;&lt;Item&gt;&lt;ID&gt;42&lt;/ID&gt;&lt;UID&gt;{8D30F891-F866-43CF-A998-0937CDAD20F4}&lt;/UID&gt;&lt;Title&gt;Combined Metabolomics and Proteomics Analysis of Major Depression in an Animal Model: Perturbed Energy Metabolism in the Chronic Mild Stressed Rat Cerebellum&lt;/Title&gt;&lt;Template&gt;Journal Article&lt;/Template&gt;&lt;Star&gt;0&lt;/Star&gt;&lt;Tag&gt;0&lt;/Tag&gt;&lt;Author&gt;Shao, Wei-hua; Chen, Jian-jun; Fan, Song-hua; Lei, Yang; Xu, Hong-bo; Zhou, Jian; Cheng, Peng-fei; Yang, Yong-tao; Rao, Cheng-long; Wu, Bo; Liu, Hai-peng; Xie, Peng&lt;/Author&gt;&lt;Year&gt;2015&lt;/Year&gt;&lt;Details&gt;&lt;_accessed&gt;62276955&lt;/_accessed&gt;&lt;_created&gt;62276955&lt;/_created&gt;&lt;_db_updated&gt;CrossRef&lt;/_db_updated&gt;&lt;_doi&gt;10.1089/omi.2014.0164&lt;/_doi&gt;&lt;_impact_factor&gt;   2.370&lt;/_impact_factor&gt;&lt;_isbn&gt;1536-2310&lt;/_isbn&gt;&lt;_issue&gt;7&lt;/_issue&gt;&lt;_journal&gt;OMICS: A Journal of Integrative Biology&lt;/_journal&gt;&lt;_modified&gt;62276955&lt;/_modified&gt;&lt;_pages&gt;383-392&lt;/_pages&gt;&lt;_tertiary_title&gt;OMICS: A Journal of Integrative Biology&lt;/_tertiary_title&gt;&lt;_url&gt;http://online.liebertpub.com/doi/10.1089/omi.2014.0164&lt;/_url&gt;&lt;_volume&gt;19&lt;/_volume&gt;&lt;/Details&gt;&lt;Extra&gt;&lt;DBUID&gt;{989E0BD4-0D5B-4806-A9F2-6DB0AC05BD07}&lt;/DBUID&gt;&lt;/Extra&gt;&lt;/Item&gt;&lt;/References&gt;&lt;/Group&gt;&lt;/Citation&gt;_x000a_"/>
    <w:docVar w:name="NE.Ref{4A05447E-B296-47C4-8458-82B7A2492A30}" w:val=" ADDIN NE.Ref.{4A05447E-B296-47C4-8458-82B7A2492A30}&lt;Citation&gt;&lt;Group&gt;&lt;References&gt;&lt;Item&gt;&lt;ID&gt;81&lt;/ID&gt;&lt;UID&gt;{58D6B4FE-1226-4780-BD75-1249B0105083}&lt;/UID&gt;&lt;Title&gt;Depression and Other Common Mental Disorders &lt;/Title&gt;&lt;Template&gt;Web Page&lt;/Template&gt;&lt;Star&gt;0&lt;/Star&gt;&lt;Tag&gt;0&lt;/Tag&gt;&lt;Author&gt;WHO, World Health Organization&lt;/Author&gt;&lt;Year&gt;2017&lt;/Year&gt;&lt;Details&gt;&lt;_created&gt;62279748&lt;/_created&gt;&lt;_modified&gt;62355844&lt;/_modified&gt;&lt;_accessed&gt;62355840&lt;/_accessed&gt;&lt;_url&gt;http://www.who.int/mental_health/management/depression/prevalence_global_health_estimates/en/&lt;/_url&gt;&lt;/Details&gt;&lt;Extra&gt;&lt;DBUID&gt;{989E0BD4-0D5B-4806-A9F2-6DB0AC05BD07}&lt;/DBUID&gt;&lt;/Extra&gt;&lt;/Item&gt;&lt;/References&gt;&lt;/Group&gt;&lt;/Citation&gt;_x000a_"/>
    <w:docVar w:name="NE.Ref{4D1E9B8F-7280-4BF4-B04F-7FCD8EF99919}" w:val=" ADDIN NE.Ref.{4D1E9B8F-7280-4BF4-B04F-7FCD8EF99919}&lt;Citation&gt;&lt;Group&gt;&lt;References&gt;&lt;Item&gt;&lt;ID&gt;97&lt;/ID&gt;&lt;UID&gt;{9071CEB2-9FD6-4841-B4F6-CCB018ABCE79}&lt;/UID&gt;&lt;Title&gt;Microbiota Modulate Anxiety-Like Behavior and Endocrine Abnormalities in Hypothalamic-Pituitary-Adrenal Axis&lt;/Title&gt;&lt;Template&gt;Journal Article&lt;/Template&gt;&lt;Star&gt;0&lt;/Star&gt;&lt;Tag&gt;0&lt;/Tag&gt;&lt;Author&gt;Huo, R; Zeng, B; Zeng, L; Cheng, K; Li, B; Luo, Y; Wang, H; Zhou, C; Fang, L; Li, W; Niu, R; Wei, H; Xie, P&lt;/Author&gt;&lt;Year&gt;2017&lt;/Year&gt;&lt;Details&gt;&lt;_accessed&gt;62285232&lt;/_accessed&gt;&lt;_accession_num&gt;29250490&lt;/_accession_num&gt;&lt;_author_adr&gt;Department of Neurology, Yongchuan Hospital, Chongqing Medical University, Chongqing, China.; Institute of Neuroscience and the Collaborative Innovation Center for Brain Science, Chongqing Medical University, Chongqing, China.; Key Laboratory of Clinical Laboratory Diagnostics (Ministry of Education), Department of Laboratory Medicine, Chongqing Medical University, Chongqing, China.; Department of Laboratory Animal Science, College of Basic Medical Sciences, Third Military Medical University, Chongqing, China.; Institute of Neuroscience and the Collaborative Innovation Center for Brain Science, Chongqing Medical University, Chongqing, China.; Department of Neurology, First Affiliated Hospital of Chongqing Medical University, Chongqing Medical University, Chongqing, China.; Department of Neurology, Yongchuan Hospital, Chongqing Medical University, Chongqing, China.; Institute of Neuroscience and the Collaborative Innovation Center for Brain Science, Chongqing Medical University, Chongqing, China.; Department of Neurology, Yongchuan Hospital, Chongqing Medical University, Chongqing, China.; Institute of Neuroscience and the Collaborative Innovation Center for Brain Science, Chongqing Medical University, Chongqing, China.; Key Laboratory of Clinical Laboratory Diagnostics (Ministry of Education), Department of Laboratory Medicine, Chongqing Medical University, Chongqing, China.; Department of Neurology, Yongchuan Hospital, Chongqing Medical University, Chongqing, China.; Institute of Neuroscience and the Collaborative Innovation Center for Brain Science, Chongqing Medical University, Chongqing, China.; Institute of Neuroscience and the Collaborative Innovation Center for Brain Science, Chongqing Medical University, Chongqing, China.; Department of Neurology, Yongchuan Hospital, Chongqing Medical University, Chongqing, China.; Department of Neurology, Yongchuan Hospital, Chongqing Medical University, Chongqing, China.; Department of Laboratory Animal Science, College of Basic Medical Sciences, Third Military Medical University, Chongqing, China.; Department of Laboratory Animal Science, College of Basic Medical Sciences, Third Military Medical University, Chongqing, China.; Department of Laboratory Animal Science, College of Basic Medical Sciences, Third Military Medical University, Chongqing, China.; Department of Neurology, Yongchuan Hospital, Chongqing Medical University, Chongqing, China.; Institute of Neuroscience and the Collaborative Innovation Center for Brain Science, Chongqing Medical University, Chongqing, China.; Key Laboratory of Clinical Laboratory Diagnostics (Ministry of Education), Department of Laboratory Medicine, Chongqing Medical University, Chongqing, China.; Department of Neurology, First Affiliated Hospital of Chongqing Medical University, Chongqing Medical University, Chongqing, China.&lt;/_author_adr&gt;&lt;_created&gt;62285229&lt;/_created&gt;&lt;_date&gt;2017-01-20&lt;/_date&gt;&lt;_date_display&gt;2017&lt;/_date_display&gt;&lt;_db_updated&gt;PubMed&lt;/_db_updated&gt;&lt;_doi&gt;10.3389/fcimb.2017.00489&lt;/_doi&gt;&lt;_impact_factor&gt;   3.520&lt;/_impact_factor&gt;&lt;_isbn&gt;2235-2988 (Electronic); 2235-2988 (Linking)&lt;/_isbn&gt;&lt;_journal&gt;Front Cell Infect Microbiol&lt;/_journal&gt;&lt;_keywords&gt;CRS model; HPA axis; intestinal microbes; microbiota-gut-brain axis; stress-related diseases&lt;/_keywords&gt;&lt;_language&gt;eng&lt;/_language&gt;&lt;_modified&gt;62355863&lt;/_modified&gt;&lt;_pages&gt;489&lt;/_pages&gt;&lt;_tertiary_title&gt;Frontiers in cellular and infection microbiology&lt;/_tertiary_title&gt;&lt;_type_work&gt;Journal Article&lt;/_type_work&gt;&lt;_url&gt;http://www.ncbi.nlm.nih.gov/entrez/query.fcgi?cmd=Retrieve&amp;amp;db=pubmed&amp;amp;dopt=Abstract&amp;amp;list_uids=29250490&amp;amp;query_hl=1&lt;/_url&gt;&lt;_volume&gt;7&lt;/_volume&gt;&lt;/Details&gt;&lt;Extra&gt;&lt;DBUID&gt;{989E0BD4-0D5B-4806-A9F2-6DB0AC05BD07}&lt;/DBUID&gt;&lt;/Extra&gt;&lt;/Item&gt;&lt;/References&gt;&lt;/Group&gt;&lt;/Citation&gt;_x000a_"/>
    <w:docVar w:name="NE.Ref{516AE295-A6B3-4CEA-BF83-CC0A2C788FFF}" w:val=" ADDIN NE.Ref.{516AE295-A6B3-4CEA-BF83-CC0A2C788FFF}&lt;Citation&gt;&lt;Group&gt;&lt;References&gt;&lt;Item&gt;&lt;ID&gt;55&lt;/ID&gt;&lt;UID&gt;{068623F6-9154-428E-90F8-6387ED798E72}&lt;/UID&gt;&lt;Title&gt;A gut microbiota-targeted dietary intervention for amelioration of chronic inflammation underlying metabolic syndrome&lt;/Title&gt;&lt;Template&gt;Journal Article&lt;/Template&gt;&lt;Star&gt;0&lt;/Star&gt;&lt;Tag&gt;0&lt;/Tag&gt;&lt;Author&gt;Xiao, S; Fei, N; Pang, X; Shen, J; Wang, L; Zhang, B; Zhang, M; Zhang, X; Zhang, C; Li, M; Sun, L; Xue, Z; Wang, J; Feng, J; Yan, F; Zhao, N; Liu, J; Long, W; Zhao, L&lt;/Author&gt;&lt;Year&gt;2014&lt;/Year&gt;&lt;Details&gt;&lt;_accession_num&gt;24117923&lt;/_accession_num&gt;&lt;_author_adr&gt;State Key Laboratory of Microbial Metabolism, School of Life Sciences and Biotechnology, Shanghai Jiao Tong University, Shanghai, China.&lt;/_author_adr&gt;&lt;_collection_scope&gt;SCI;SCIE;&lt;/_collection_scope&gt;&lt;_created&gt;62276987&lt;/_created&gt;&lt;_date&gt;2014-02-01&lt;/_date&gt;&lt;_date_display&gt;2014 Feb&lt;/_date_display&gt;&lt;_db_updated&gt;PubMed&lt;/_db_updated&gt;&lt;_doi&gt;10.1111/1574-6941.12228&lt;/_doi&gt;&lt;_impact_factor&gt;   3.495&lt;/_impact_factor&gt;&lt;_isbn&gt;1574-6941 (Electronic); 0168-6496 (Linking)&lt;/_isbn&gt;&lt;_issue&gt;2&lt;/_issue&gt;&lt;_journal&gt;FEMS Microbiol Ecol&lt;/_journal&gt;&lt;_keywords&gt;Acute-Phase Proteins; Blood Glucose/analysis; Carrier Proteins/blood; DNA, Bacterial/analysis; Feces/microbiology; Female; Gastrointestinal Tract/metabolism/microbiology; Humans; Inflammation/*diet therapy/metabolism/microbiology; Insulin Resistance; Intestines/*microbiology; Lactulose/metabolism; Male; Mannitol/metabolism; Membrane Glycoproteins/blood; Metabolic Syndrome/*diet therapy/metabolism/microbiology; *Microbiota; Obesity/*diet therapy/metabolism/microbiologychronic inflammation; dietary intervention; gut microbiota; metabolic syndrome&lt;/_keywords&gt;&lt;_language&gt;eng&lt;/_language&gt;&lt;_modified&gt;62355886&lt;/_modified&gt;&lt;_ori_publication&gt;(c) 2013 The Authors. FEMS Microbiology Ecology pubished by John Wiley &amp;amp;amp; Sons Ltd_x000d__x000a_      on behalf of the Federation of European Microbiological Societies.&lt;/_ori_publication&gt;&lt;_pages&gt;357-67&lt;/_pages&gt;&lt;_tertiary_title&gt;FEMS microbiology ecology&lt;/_tertiary_title&gt;&lt;_type_work&gt;Clinical Trial; Journal Article; Research Support, Non-U.S. Gov&amp;apos;t&lt;/_type_work&gt;&lt;_url&gt;http://www.ncbi.nlm.nih.gov/entrez/query.fcgi?cmd=Retrieve&amp;amp;db=pubmed&amp;amp;dopt=Abstract&amp;amp;list_uids=24117923&amp;amp;query_hl=1&lt;/_url&gt;&lt;_volume&gt;87&lt;/_volume&gt;&lt;/Details&gt;&lt;Extra&gt;&lt;DBUID&gt;{989E0BD4-0D5B-4806-A9F2-6DB0AC05BD07}&lt;/DBUID&gt;&lt;/Extra&gt;&lt;/Item&gt;&lt;/References&gt;&lt;/Group&gt;&lt;/Citation&gt;_x000a_"/>
    <w:docVar w:name="NE.Ref{5BD4BF43-0F6D-4A07-95E3-AF644E6A1F62}" w:val=" ADDIN NE.Ref.{5BD4BF43-0F6D-4A07-95E3-AF644E6A1F62}&lt;Citation&gt;&lt;Group&gt;&lt;References&gt;&lt;Item&gt;&lt;ID&gt;110&lt;/ID&gt;&lt;UID&gt;{6BCA6748-A21A-4EEC-9A0F-4AA966CA926C}&lt;/UID&gt;&lt;Title&gt;A variant of the neuronal amino acid transporter SLC6A15 is associated with ACTH and cortisol responses and cognitive performance in unipolar depression&lt;/Title&gt;&lt;Template&gt;Journal Article&lt;/Template&gt;&lt;Star&gt;0&lt;/Star&gt;&lt;Tag&gt;0&lt;/Tag&gt;&lt;Author&gt;Schuhmacher, Anna; Lennertz, Leonhard; Wagner, Michael; Höfels, Susanne; Pfeiffer, Ute; Guttenthaler, Vera; Maier, Wolfgang; Zobel, Astrid; Mössner, Rainald&lt;/Author&gt;&lt;Year&gt;2013&lt;/Year&gt;&lt;Details&gt;&lt;_accessed&gt;62287765&lt;/_accessed&gt;&lt;_created&gt;62287765&lt;/_created&gt;&lt;_db_updated&gt;CrossRef&lt;/_db_updated&gt;&lt;_doi&gt;10.1017/S1461145712000223&lt;/_doi&gt;&lt;_impact_factor&gt;   3.981&lt;/_impact_factor&gt;&lt;_isbn&gt;1461-1457&lt;/_isbn&gt;&lt;_issue&gt;01&lt;/_issue&gt;&lt;_journal&gt;The International Journal of Neuropsychopharmacology&lt;/_journal&gt;&lt;_modified&gt;62287765&lt;/_modified&gt;&lt;_pages&gt;83-90&lt;/_pages&gt;&lt;_tertiary_title&gt;Int. J. Neuropsychopharm.&lt;/_tertiary_title&gt;&lt;_url&gt;https://academic.oup.com/ijnp/article-lookup/doi/10.1017/S1461145712000223_x000d__x000a_http://academic.oup.com/ijnp/article-pdf/16/1/83/1755620/16-1-83.pdf&lt;/_url&gt;&lt;_volume&gt;16&lt;/_volume&gt;&lt;/Details&gt;&lt;Extra&gt;&lt;DBUID&gt;{989E0BD4-0D5B-4806-A9F2-6DB0AC05BD07}&lt;/DBUID&gt;&lt;/Extra&gt;&lt;/Item&gt;&lt;/References&gt;&lt;/Group&gt;&lt;Group&gt;&lt;References&gt;&lt;Item&gt;&lt;ID&gt;109&lt;/ID&gt;&lt;UID&gt;{2ADF9926-B646-4FD1-9195-0A40CBD0E78C}&lt;/UID&gt;&lt;Title&gt;Effect of inescapable stress in rodent models of depression and posttraumatic stress disorder on CRH and vasopressin immunoreactivity in the hypothalamic paraventricular nucleus&lt;/Title&gt;&lt;Template&gt;Journal Article&lt;/Template&gt;&lt;Star&gt;0&lt;/Star&gt;&lt;Tag&gt;0&lt;/Tag&gt;&lt;Author&gt;Mironova, V; Rybnikova, E; Pivina, S&lt;/Author&gt;&lt;Year&gt;2013&lt;/Year&gt;&lt;Details&gt;&lt;_accessed&gt;62287777&lt;/_accessed&gt;&lt;_accession_num&gt;24317347&lt;/_accession_num&gt;&lt;_author_adr&gt;Russian Academy of Sciences Laboratory of Neuroendocrinology, I. P. Pavlov Institute of Physiology Makarova 6 St. Petersburg 199034 Russian Federation.&lt;/_author_adr&gt;&lt;_created&gt;62287759&lt;/_created&gt;&lt;_date&gt;2013-12-01&lt;/_date&gt;&lt;_date_display&gt;2013 Dec&lt;/_date_display&gt;&lt;_db_updated&gt;PubMed&lt;/_db_updated&gt;&lt;_doi&gt;10.1556/APhysiol.100.2013.4.4&lt;/_doi&gt;&lt;_impact_factor&gt;   1.064&lt;/_impact_factor&gt;&lt;_isbn&gt;0231-424X (Print); 0231-424X (Linking)&lt;/_isbn&gt;&lt;_issue&gt;4&lt;/_issue&gt;&lt;_journal&gt;Acta Physiol Hung&lt;/_journal&gt;&lt;_keywords&gt;Animals; Anxiety Disorders/physiopathology/psychology; Corticotropin-Releasing Hormone/*metabolism; Depressive Disorder/*physiopathology/psychology; Disease Models, Animal; Helplessness, Learned; Immunohistochemistry; Male; Paraventricular Hypothalamic Nucleus/metabolism/*physiopathology; Rats; Rats, Wistar; Restraint, Physical; Stress Disorders, Post-Traumatic/*physiopathology/psychology; Stress, Psychological/*physiopathology/psychology; Vasopressins/*metabolismanimal models; anxiety; corticotropin-releasing hormone; depression; hypothalamic paraventricular nucleus; vasopressin&lt;/_keywords&gt;&lt;_language&gt;eng&lt;/_language&gt;&lt;_modified&gt;62337178&lt;/_modified&gt;&lt;_pages&gt;395-410&lt;/_pages&gt;&lt;_tertiary_title&gt;Acta physiologica Hungarica&lt;/_tertiary_title&gt;&lt;_type_work&gt;Journal Article; Research Support, Non-U.S. Gov&amp;apos;t&lt;/_type_work&gt;&lt;_url&gt;http://www.ncbi.nlm.nih.gov/entrez/query.fcgi?cmd=Retrieve&amp;amp;db=pubmed&amp;amp;dopt=Abstract&amp;amp;list_uids=24317347&amp;amp;query_hl=1&lt;/_url&gt;&lt;_volume&gt;100&lt;/_volume&gt;&lt;/Details&gt;&lt;Extra&gt;&lt;DBUID&gt;{989E0BD4-0D5B-4806-A9F2-6DB0AC05BD07}&lt;/DBUID&gt;&lt;/Extra&gt;&lt;/Item&gt;&lt;/References&gt;&lt;/Group&gt;&lt;Group&gt;&lt;References&gt;&lt;Item&gt;&lt;ID&gt;120&lt;/ID&gt;&lt;UID&gt;{16F9A919-EB66-46FB-98F8-668B9EDD7858}&lt;/UID&gt;&lt;Title&gt;Antidepressant-like effect of geniposide on chronic unpredictable mild stress-induced depressive rats by regulating the hypothalamus-pituitary-adrenal axis&lt;/Title&gt;&lt;Template&gt;Journal Article&lt;/Template&gt;&lt;Star&gt;0&lt;/Star&gt;&lt;Tag&gt;0&lt;/Tag&gt;&lt;Author&gt;Cai, L; Li, R; Tang, W J; Meng, G; Hu, X Y; Wu, T N&lt;/Author&gt;&lt;Year&gt;2015&lt;/Year&gt;&lt;Details&gt;&lt;_accession_num&gt;25914157&lt;/_accession_num&gt;&lt;_author_adr&gt;Department of Pathology, School of Basic Medicine, Anhui Medical University, Hefei 230032, Anhui, PR China.; School of Pharmacy, Anhui Medical University, Hefei 230032, Anhui, PR China. Electronic address: aydlirong@163.com.; School of Pharmacy, Anhui Medical University, Hefei 230032, Anhui, PR China.; Department of Pathology, School of Basic Medicine, Anhui Medical University, Hefei 230032, Anhui, PR China.; Department of Pathology, School of Basic Medicine, Anhui Medical University, Hefei 230032, Anhui, PR China.; School of Pharmacy, Anhui Medical University, Hefei 230032, Anhui, PR China.&lt;/_author_adr&gt;&lt;_created&gt;62308557&lt;/_created&gt;&lt;_date&gt;2015-08-01&lt;/_date&gt;&lt;_date_display&gt;2015 Aug&lt;/_date_display&gt;&lt;_db_updated&gt;PubMed&lt;/_db_updated&gt;&lt;_doi&gt;10.1016/j.euroneuro.2015.04.009&lt;/_doi&gt;&lt;_impact_factor&gt;   4.129&lt;/_impact_factor&gt;&lt;_isbn&gt;1873-7862 (Electronic); 0924-977X (Linking)&lt;/_isbn&gt;&lt;_issue&gt;8&lt;/_issue&gt;&lt;_journal&gt;Eur Neuropsychopharmacol&lt;/_journal&gt;&lt;_keywords&gt;Animals; Antidepressive Agents/*pharmacology; Chronic Disease; Corticosterone/blood; Corticotropin-Releasing Hormone/metabolism; Depressive Disorder/*drug therapy/physiopathology; Dietary Sucrose; Disease Models, Animal; Dose-Response Relationship, Drug; Feeding Behavior/drug effects/physiology; Hypothalamo-Hypophyseal System/*drug effects/metabolism; Iridoids/*pharmacology; Male; Motor Activity/drug effects/physiology; Pituitary-Adrenal System/*drug effects/metabolism; RNA, Messenger/metabolism; Rats, Sprague-Dawley; Receptors, Glucocorticoid/metabolism; Stress, Psychological; UncertaintyAntidepressant; Chronic unpredictable mild stress (CUMS); Depression; Geniposide; Glucocorticoid receptor alpha (GRalpha); Hypothalamic-pituitary-adrenal (HPA) axis&lt;/_keywords&gt;&lt;_language&gt;eng&lt;/_language&gt;&lt;_modified&gt;62334294&lt;/_modified&gt;&lt;_ori_publication&gt;Copyright (c) 2015 Elsevier B.V. and ECNP. All rights reserved.&lt;/_ori_publication&gt;&lt;_pages&gt;1332-41&lt;/_pages&gt;&lt;_tertiary_title&gt;European neuropsychopharmacology : the journal of the European College of_x000d__x000a_      Neuropsychopharmacology&lt;/_tertiary_title&gt;&lt;_type_work&gt;Journal Article; Research Support, Non-U.S. Gov&amp;apos;t&lt;/_type_work&gt;&lt;_url&gt;http://www.ncbi.nlm.nih.gov/entrez/query.fcgi?cmd=Retrieve&amp;amp;db=pubmed&amp;amp;dopt=Abstract&amp;amp;list_uids=25914157&amp;amp;query_hl=1&lt;/_url&gt;&lt;_volume&gt;25&lt;/_volume&gt;&lt;/Details&gt;&lt;Extra&gt;&lt;DBUID&gt;{989E0BD4-0D5B-4806-A9F2-6DB0AC05BD07}&lt;/DBUID&gt;&lt;/Extra&gt;&lt;/Item&gt;&lt;/References&gt;&lt;/Group&gt;&lt;/Citation&gt;_x000a_"/>
    <w:docVar w:name="NE.Ref{5F0D854E-B54B-4C6C-BC8F-3D7A54386F90}" w:val=" ADDIN NE.Ref.{5F0D854E-B54B-4C6C-BC8F-3D7A54386F90}&lt;Citation&gt;&lt;Group&gt;&lt;References&gt;&lt;Item&gt;&lt;ID&gt;146&lt;/ID&gt;&lt;UID&gt;{77E8589D-F984-4F60-AB2C-6791DEC4B83C}&lt;/UID&gt;&lt;Title&gt;Microbiota conservation and BMI signatures in adult monozygotic twins&lt;/Title&gt;&lt;Template&gt;Journal Article&lt;/Template&gt;&lt;Star&gt;0&lt;/Star&gt;&lt;Tag&gt;0&lt;/Tag&gt;&lt;Author&gt;Tims, S; Derom, C; Jonkers, D M; Vlietinck, R; Saris, W H; Kleerebezem, M; de Vos, W M; Zoetendal, E G&lt;/Author&gt;&lt;Year&gt;2013&lt;/Year&gt;&lt;Details&gt;&lt;_accession_num&gt;23190729&lt;/_accession_num&gt;&lt;_author_adr&gt;Laboratory of Microbiology, Wageningen University and TI Food and Nutrition, Wageningen, The Netherlands.&lt;/_author_adr&gt;&lt;_collection_scope&gt;SCI;SCIE;&lt;/_collection_scope&gt;&lt;_created&gt;62344293&lt;/_created&gt;&lt;_date&gt;2013-04-01&lt;/_date&gt;&lt;_date_display&gt;2013 Apr&lt;/_date_display&gt;&lt;_db_updated&gt;PubMed&lt;/_db_updated&gt;&lt;_doi&gt;10.1038/ismej.2012.146&lt;/_doi&gt;&lt;_impact_factor&gt;   9.520&lt;/_impact_factor&gt;&lt;_isbn&gt;1751-7370 (Electronic); 1751-7362 (Linking)&lt;/_isbn&gt;&lt;_issue&gt;4&lt;/_issue&gt;&lt;_journal&gt;ISME J&lt;/_journal&gt;&lt;_keywords&gt;Adult; *Body Mass Index; DNA, Bacterial/genetics; Dietary Fiber/metabolism; Feces/microbiology; Gastrointestinal Tract/*microbiology; Gram-Positive Endospore-Forming Rods/classification/*isolation &amp;amp;amp;_x000d__x000a_      purification/metabolism; Humans; *Metagenome; Phylogeny; RNA, Ribosomal, 16S/genetics; *Twins, Monozygotic&lt;/_keywords&gt;&lt;_language&gt;eng&lt;/_language&gt;&lt;_modified&gt;62344298&lt;/_modified&gt;&lt;_pages&gt;707-17&lt;/_pages&gt;&lt;_tertiary_title&gt;The ISME journal&lt;/_tertiary_title&gt;&lt;_type_work&gt;Journal Article; Research Support, Non-U.S. Gov&amp;apos;t; Twin Study&lt;/_type_work&gt;&lt;_url&gt;http://www.ncbi.nlm.nih.gov/entrez/query.fcgi?cmd=Retrieve&amp;amp;db=pubmed&amp;amp;dopt=Abstract&amp;amp;list_uids=23190729&amp;amp;query_hl=1&lt;/_url&gt;&lt;_volume&gt;7&lt;/_volume&gt;&lt;/Details&gt;&lt;Extra&gt;&lt;DBUID&gt;{989E0BD4-0D5B-4806-A9F2-6DB0AC05BD07}&lt;/DBUID&gt;&lt;/Extra&gt;&lt;/Item&gt;&lt;/References&gt;&lt;/Group&gt;&lt;Group&gt;&lt;References&gt;&lt;Item&gt;&lt;ID&gt;152&lt;/ID&gt;&lt;UID&gt;{31F8E84A-99E1-48EA-8F93-8A828E70F487}&lt;/UID&gt;&lt;Title&gt;Human genetics shape the gut microbiome&lt;/Title&gt;&lt;Template&gt;Journal Article&lt;/Template&gt;&lt;Star&gt;0&lt;/Star&gt;&lt;Tag&gt;0&lt;/Tag&gt;&lt;Author&gt;Goodrich, J K; Waters, J L; Poole, A C; Sutter, J L; Koren, O; Blekhman, R; Beaumont, M; Van Treuren, W; Knight, R; Bell, J T; Spector, T D; Clark, A G; Ley, R E&lt;/Author&gt;&lt;Year&gt;2014&lt;/Year&gt;&lt;Details&gt;&lt;_accession_num&gt;25417156&lt;/_accession_num&gt;&lt;_author_adr&gt;Department of Molecular Biology and Genetics, Cornell University, Ithaca, NY 14853, USA; Department of Microbiology, Cornell University, Ithaca, NY 14853, USA.; Department of Molecular Biology and Genetics, Cornell University, Ithaca, NY 14853, USA; Department of Microbiology, Cornell University, Ithaca, NY 14853, USA.; Department of Molecular Biology and Genetics, Cornell University, Ithaca, NY 14853, USA; Department of Microbiology, Cornell University, Ithaca, NY 14853, USA.; Department of Molecular Biology and Genetics, Cornell University, Ithaca, NY 14853, USA; Department of Microbiology, Cornell University, Ithaca, NY 14853, USA.; Department of Molecular Biology and Genetics, Cornell University, Ithaca, NY 14853, USA; Department of Microbiology, Cornell University, Ithaca, NY 14853, USA.; Department of Molecular Biology and Genetics, Cornell University, Ithaca, NY 14853, USA.; Department of Twin Research and Genetic Epidemiology, King&amp;apos;s College London, London SE1 7EH, UK.; Department of Chemistry and Biochemistry, University of Colorado, Boulder, CO 80309, USA.; Department of Chemistry and Biochemistry, University of Colorado, Boulder, CO 80309, USA; Biofrontiers Institute, University of Colorado, Boulder, CO 80309, USA; Howard Hughes Medical Institute, University of Colorado, Boulder, CO 80309,  USA.; Department of Twin Research and Genetic Epidemiology, King&amp;apos;s College London, London SE1 7EH, UK.; Department of Twin Research and Genetic Epidemiology, King&amp;apos;s College London, London SE1 7EH, UK.; Department of Molecular Biology and Genetics, Cornell University, Ithaca, NY 14853, USA.; Department of Molecular Biology and Genetics, Cornell University, Ithaca, NY 14853, USA; Department of Microbiology, Cornell University, Ithaca, NY 14853, USA. Electronic address: rel222@cornell.edu.&lt;/_author_adr&gt;&lt;_collection_scope&gt;SCI;SCIE;&lt;/_collection_scope&gt;&lt;_created&gt;62344299&lt;/_created&gt;&lt;_date&gt;2014-11-06&lt;/_date&gt;&lt;_date_display&gt;2014 Nov 6&lt;/_date_display&gt;&lt;_db_updated&gt;PubMed&lt;/_db_updated&gt;&lt;_doi&gt;10.1016/j.cell.2014.09.053&lt;/_doi&gt;&lt;_impact_factor&gt;  31.398&lt;/_impact_factor&gt;&lt;_isbn&gt;1097-4172 (Electronic); 0092-8674 (Linking)&lt;/_isbn&gt;&lt;_issue&gt;4&lt;/_issue&gt;&lt;_journal&gt;Cell&lt;/_journal&gt;&lt;_keywords&gt;Animals; Bacteria/*classification/*isolation &amp;amp;amp; purification/metabolism; Body Mass Index; Feces/*microbiology; Female; Gastrointestinal Tract/microbiology; Germ-Free Life; Humans; Male; Mice; *Microbiota; Obesity/microbiology; Twins, Dizygotic; Twins, Monozygotic&lt;/_keywords&gt;&lt;_language&gt;eng&lt;/_language&gt;&lt;_modified&gt;62344299&lt;/_modified&gt;&lt;_pages&gt;789-99&lt;/_pages&gt;&lt;_tertiary_title&gt;Cell&lt;/_tertiary_title&gt;&lt;_type_work&gt;Journal Article; Research Support, N.I.H., Extramural; Research Support, Non-U.S. Gov&amp;apos;t; Twin Study&lt;/_type_work&gt;&lt;_url&gt;http://www.ncbi.nlm.nih.gov/entrez/query.fcgi?cmd=Retrieve&amp;amp;db=pubmed&amp;amp;dopt=Abstract&amp;amp;list_uids=25417156&amp;amp;query_hl=1&lt;/_url&gt;&lt;_volume&gt;159&lt;/_volume&gt;&lt;/Details&gt;&lt;Extra&gt;&lt;DBUID&gt;{989E0BD4-0D5B-4806-A9F2-6DB0AC05BD07}&lt;/DBUID&gt;&lt;/Extra&gt;&lt;/Item&gt;&lt;/References&gt;&lt;/Group&gt;&lt;/Citation&gt;_x000a_"/>
    <w:docVar w:name="NE.Ref{62065CF2-9BA3-4442-9B17-503F2801C862}" w:val=" ADDIN NE.Ref.{62065CF2-9BA3-4442-9B17-503F2801C862}&lt;Citation&gt;&lt;Group&gt;&lt;References&gt;&lt;Item&gt;&lt;ID&gt;101&lt;/ID&gt;&lt;UID&gt;{AD98791B-674A-482B-9322-921E23DF7CC5}&lt;/UID&gt;&lt;Title&gt;Transferring the blues: Depression-associated gut microbiota induces neurobehavioural changes in the rat&lt;/Title&gt;&lt;Template&gt;Journal Article&lt;/Template&gt;&lt;Star&gt;0&lt;/Star&gt;&lt;Tag&gt;0&lt;/Tag&gt;&lt;Author&gt;Kelly, J R; Borre, Y; O&amp;apos;, Brien C; Patterson, E; El, Aidy S; Deane, J; Kennedy, P J; Beers, S; Scott, K; Moloney, G; Hoban, A E; Scott, L; Fitzgerald, P; Ross, P; Stanton, C; Clarke, G; Cryan, J F; Dinan, T G&lt;/Author&gt;&lt;Year&gt;2016&lt;/Year&gt;&lt;Details&gt;&lt;_accessed&gt;62357578&lt;/_accessed&gt;&lt;_accession_num&gt;27491067&lt;/_accession_num&gt;&lt;_author_adr&gt;APC Microbiome Institute, University College Cork, Cork, Ireland; Department of Psychiatry and Neurobehavioural Science, University College Cork, Cork, Ireland.; APC Microbiome Institute, University College Cork, Cork, Ireland.; APC Microbiome Institute, University College Cork, Cork, Ireland; Teagasc Food Research Centre, Moorepark, Fermoy, Cork, Ireland.; APC Microbiome Institute, University College Cork, Cork, Ireland; Teagasc Food Research Centre, Moorepark, Fermoy, Cork, Ireland.; APC Microbiome Institute, University College Cork, Cork, Ireland; Groningen Biomolecular Sciences and Biotechnology Institute, University of Groningen, Groningen, The Netherlands.; Teagasc Food Research Centre, Moorepark, Fermoy, Cork, Ireland.; APC Microbiome Institute, University College Cork, Cork, Ireland.; APC Microbiome Institute, University College Cork, Cork, Ireland.; APC Microbiome Institute, University College Cork, Cork, Ireland.; APC Microbiome Institute, University College Cork, Cork, Ireland.; APC Microbiome Institute, University College Cork, Cork, Ireland.; Department of Psychiatry and Neurobehavioural Science, University College Cork, Cork, Ireland.; APC Microbiome Institute, University College Cork, Cork, Ireland.; Teagasc Food Research Centre, Moorepark, Fermoy, Cork, Ireland.; Teagasc Food Research Centre, Moorepark, Fermoy, Cork, Ireland.; APC Microbiome Institute, University College Cork, Cork, Ireland; Department of Psychiatry and Neurobehavioural Science, University College Cork, Cork, Ireland.; APC Microbiome Institute, University College Cork, Cork, Ireland; Department of Anatomy and Neuroscience, University College Cork, Cork, Ireland.; APC Microbiome Institute, University College Cork, Cork, Ireland; Department of Psychiatry and Neurobehavioural Science, University College Cork, Cork, Ireland.  Electronic address: t.dinan@ucc.ie.&lt;/_author_adr&gt;&lt;_collection_scope&gt;SCI;SCIE;SSCI;&lt;/_collection_scope&gt;&lt;_created&gt;62285248&lt;/_created&gt;&lt;_date&gt;2016-11-01&lt;/_date&gt;&lt;_date_display&gt;2016 Nov&lt;/_date_display&gt;&lt;_db_updated&gt;PubMed&lt;/_db_updated&gt;&lt;_doi&gt;10.1016/j.jpsychires.2016.07.019&lt;/_doi&gt;&lt;_impact_factor&gt;   4.000&lt;/_impact_factor&gt;&lt;_isbn&gt;1879-1379 (Electronic); 0022-3956 (Linking)&lt;/_isbn&gt;&lt;_journal&gt;J Psychiatr Res&lt;/_journal&gt;&lt;_keywords&gt;Adult; Aged; Animals; C-Reactive Protein/metabolism; Case-Control Studies; Corticosterone/blood; Cytokines/blood; Depression/*microbiology/*pathology; Disease Models, Animal; Feces/microbiology; Female; Food Preferences/physiology; Gastrointestinal Microbiome/*physiology; Gastrointestinal Tract/*microbiology; Humans; Hydrocortisone/metabolism; Kynurenine/blood; Lipopolysaccharides/blood/pharmacology; Male; Maze Learning/physiology; Middle Aged; RNA, Ribosomal, 16S/metabolism; Rats; Rats, Sprague-Dawley*Brain-gut axis; *Depression; *Gut microbiota; *Inflammation; *Intestinal barrier; *Tryptophan&lt;/_keywords&gt;&lt;_language&gt;eng&lt;/_language&gt;&lt;_modified&gt;62355912&lt;/_modified&gt;&lt;_ori_publication&gt;Copyright (c) 2016 Elsevier Ltd. All rights reserved.&lt;/_ori_publication&gt;&lt;_pages&gt;109-18&lt;/_pages&gt;&lt;_tertiary_title&gt;Journal of psychiatric research&lt;/_tertiary_title&gt;&lt;_type_work&gt;Journal Article; Research Support, Non-U.S. Gov&amp;apos;t&lt;/_type_work&gt;&lt;_url&gt;http://www.ncbi.nlm.nih.gov/entrez/query.fcgi?cmd=Retrieve&amp;amp;db=pubmed&amp;amp;dopt=Abstract&amp;amp;list_uids=27491067&amp;amp;query_hl=1&lt;/_url&gt;&lt;_volume&gt;82&lt;/_volume&gt;&lt;/Details&gt;&lt;Extra&gt;&lt;DBUID&gt;{989E0BD4-0D5B-4806-A9F2-6DB0AC05BD07}&lt;/DBUID&gt;&lt;/Extra&gt;&lt;/Item&gt;&lt;/References&gt;&lt;/Group&gt;&lt;/Citation&gt;_x000a_"/>
    <w:docVar w:name="NE.Ref{62909F91-B4EA-45DC-92D4-971DC0B7907F}" w:val=" ADDIN NE.Ref.{62909F91-B4EA-45DC-92D4-971DC0B7907F}&lt;Citation&gt;&lt;Group&gt;&lt;References&gt;&lt;Item&gt;&lt;ID&gt;135&lt;/ID&gt;&lt;UID&gt;{19DC22F9-2F80-4A95-AAF1-B464E234A000}&lt;/UID&gt;&lt;Title&gt;Potential role and therapeutic interests of myo-inositol in metabolic diseases&lt;/Title&gt;&lt;Template&gt;Journal Article&lt;/Template&gt;&lt;Star&gt;0&lt;/Star&gt;&lt;Tag&gt;0&lt;/Tag&gt;&lt;Author&gt;Croze, M L; Soulage, C O&lt;/Author&gt;&lt;Year&gt;2013&lt;/Year&gt;&lt;Details&gt;&lt;_accession_num&gt;23764390&lt;/_accession_num&gt;&lt;_author_adr&gt;Universite de Lyon, INSA de Lyon, CarMeN, INSERM U1060, Univ Lyon-1, F-69621 Villeurbanne, France. marine.croze@insa-lyon.fr&lt;/_author_adr&gt;&lt;_collection_scope&gt;SCI;SCIE;&lt;/_collection_scope&gt;&lt;_created&gt;62333231&lt;/_created&gt;&lt;_date&gt;2013-10-01&lt;/_date&gt;&lt;_date_display&gt;2013 Oct&lt;/_date_display&gt;&lt;_db_updated&gt;PubMed&lt;/_db_updated&gt;&lt;_doi&gt;10.1016/j.biochi.2013.05.011&lt;/_doi&gt;&lt;_impact_factor&gt;   3.188&lt;/_impact_factor&gt;&lt;_isbn&gt;1638-6183 (Electronic); 0300-9084 (Linking)&lt;/_isbn&gt;&lt;_issue&gt;10&lt;/_issue&gt;&lt;_journal&gt;Biochimie&lt;/_journal&gt;&lt;_keywords&gt;Animals; Blood Glucose/metabolism; Cataract/*metabolism/physiopathology/prevention &amp;amp;amp; control; Diabetes, Gestational/diet therapy/*metabolism/physiopathology; Diabetic Nephropathies/*metabolism/physiopathology/prevention &amp;amp;amp; control; Diet; Female; Humans; Inositol/administration &amp;amp;amp; dosage/*metabolism/pharmacokinetics; Insulin/metabolism; Insulin Resistance; Metabolic Syndrome/diet therapy/*metabolism/physiopathology; Polycystic Ovary Syndrome/diet therapy/*metabolism/physiopathology; Pregnancy1-d-myo-inositol-phosphate synthase; 5&amp;apos; AMP-activated protein kinase; AC; ACC; AGEs; AMP; AMPK; AUC; BMI; Body Mass Index; CDP-DAG; D-chiro-inositol; DCI; Diabetes; Diabetic neuropathy; ECM; FA; FSH; G3PAT; GFR; GK; GLUT-4; GMD; GPI; GS; GSK3; Goto Kakizaki (rat); H(+)/myo-inositol transporter; HDL; HK; HMIT; HOMA-IR; IMPase; INS-2; IPG; IPs; IR; IRS; Inositol; Insulin resistance; LD50; LDL; LH; LysoPI; MI; MIOX; MIPS; MNCV; MetS; Metabolic syndrome; OGTT; PCOS; PDH; PDHP; PDK; PI; PI3K; PIPs; PKA; PKB; PKC; PLC; PLD; PP-InsPs; PP2Calpha; Polycystic ovary syndrome; Protein Kinase B; RCT; SHBG; SHR; SMIT1/2; STZ; Sex Hormon Binding Globulin; acetyl-coenzyme A carboxylase; adenosine monophosphate; adenylyl cyclase; advanced glycation end products; area under the curve; cAMP; cyclic AMP; cyclic AMP-dependent protein kinase; cytidine diphosphate-diacylglycerol; extracellular matrix; folic acid; follicle-stimulating hormone; gestational diabetes mellitus; glomerular filtration rate; glucose transporter 4; glycerol-3-phosphate acyltransferase; glycogen synthase; glycogen synthase kinase 3; glycosyl phosphatidylinositol; hexokinase; high density lipoprotein; homeostasis model assessment of insulin resistance; inositol monophosphatase; inositol phosphates (including in particular: Ins-P: inositol monophosphate, IP3,_x000d__x000a_      inositol triphosphates, IP6, inositol hexakisphosphates or phytic acid); inositol phosphoglycan; insulin receptor; insulin receptor substrate(s); insulin second messenger with a_x000d__x000a_      4-O-(2-amino-2-deoxy-beta-d-galactopyranosyl)-3-O-methyl-d-chiro-inositol_x000d__x000a_      structure; low density lipoprotein; luteinizing hormone; lysophosphatidylinositol; mTOR; mammalian target of rapamycin; median lethal dose; metabolic syndrome; motor nerve conduction velocity; myo-inositol; myo-inositol oxygenase; oral glucose tolerance test; phosphatidylinositol; phosphatidylinositol phosphate lipids (including PIP(2), phosphatidylinositol_x000d__x000a_      4,5-bisphosphate and PIP(3), phosphatidylinositol (3,4,5)-trisphosphate); phosphatidylinositol-3-kinase(s); phosphoinositide-dependent kinase; phospholipase C; phospholipase D; phosphoprotein phosphatase 2C alpha; polycystic ovary syndrome; protein kinase C; pyrophosphate forms of inositol phosphates; pyruvate dehydrogenase; pyruvate dehydrogenase phosphatase; randomized controlled trial; sodium-dependant myo-inositol transporter 1/2; spontaneously hypertensive rat; streptozotocin&lt;/_keywords&gt;&lt;_language&gt;eng&lt;/_language&gt;&lt;_modified&gt;62333231&lt;/_modified&gt;&lt;_ori_publication&gt;Copyright (c) 2013 Elsevier Masson SAS. All rights reserved.&lt;/_ori_publication&gt;&lt;_pages&gt;1811-27&lt;/_pages&gt;&lt;_tertiary_title&gt;Biochimie&lt;/_tertiary_title&gt;&lt;_type_work&gt;Journal Article; Research Support, Non-U.S. Gov&amp;apos;t; Review&lt;/_type_work&gt;&lt;_url&gt;http://www.ncbi.nlm.nih.gov/entrez/query.fcgi?cmd=Retrieve&amp;amp;db=pubmed&amp;amp;dopt=Abstract&amp;amp;list_uids=23764390&amp;amp;query_hl=1&lt;/_url&gt;&lt;_volume&gt;95&lt;/_volume&gt;&lt;/Details&gt;&lt;Extra&gt;&lt;DBUID&gt;{989E0BD4-0D5B-4806-A9F2-6DB0AC05BD07}&lt;/DBUID&gt;&lt;/Extra&gt;&lt;/Item&gt;&lt;/References&gt;&lt;/Group&gt;&lt;/Citation&gt;_x000a_"/>
    <w:docVar w:name="NE.Ref{6F17FC8D-44A9-4C5E-898D-F9BB9D3D88E5}" w:val=" ADDIN NE.Ref.{6F17FC8D-44A9-4C5E-898D-F9BB9D3D88E5}&lt;Citation&gt;&lt;Group&gt;&lt;References&gt;&lt;Item&gt;&lt;ID&gt;21&lt;/ID&gt;&lt;UID&gt;{9E8FCC1D-87A5-49C7-9B0C-D6B1C6186DAC}&lt;/UID&gt;&lt;Title&gt;Metabolomics study of cadmium-induced diabetic nephropathy and protective effect  of caffeic acid phenethyl ester using UPLC-Q-TOF-MS combined with pattern recognition&lt;/Title&gt;&lt;Template&gt;Journal Article&lt;/Template&gt;&lt;Star&gt;0&lt;/Star&gt;&lt;Tag&gt;0&lt;/Tag&gt;&lt;Author&gt;Gong, P; Chang, X; Chen, X; Bai, X; Wen, H; Pi, S; Yang, W; Wang, L; Chen, F&lt;/Author&gt;&lt;Year&gt;2017&lt;/Year&gt;&lt;Details&gt;&lt;_accession_num&gt;28704754&lt;/_accession_num&gt;&lt;_author_adr&gt;College of Food and Biotechnology, Shaanxi University of Science and Technology,  Xi&amp;apos;an, 710021, China.; College of Food and Biotechnology, Shaanxi University of Science and Technology,  Xi&amp;apos;an, 710021, China.; College of Food and Biotechnology, Shaanxi University of Science and Technology,  Xi&amp;apos;an, 710021, China.; College of Food and Biotechnology, Shaanxi University of Science and Technology,  Xi&amp;apos;an, 710021, China.; College of Food and Biotechnology, Shaanxi University of Science and Technology,  Xi&amp;apos;an, 710021, China.; College of Food and Biotechnology, Shaanxi University of Science and Technology,  Xi&amp;apos;an, 710021, China.; College of Food and Biotechnology, Shaanxi University of Science and Technology,  Xi&amp;apos;an, 710021, China.; College of Food and Biotechnology, Shaanxi University of Science and Technology,  Xi&amp;apos;an, 710021, China.; School of Chemistry and Chemical Engineering, Xi&amp;apos;an University of Science and Technology, Xi&amp;apos;an, 710054, China. Electronic address: chenfuxin1981@163.com.&lt;/_author_adr&gt;&lt;_created&gt;62276913&lt;/_created&gt;&lt;_date&gt;2017-09-01&lt;/_date&gt;&lt;_date_display&gt;2017 Sep&lt;/_date_display&gt;&lt;_db_updated&gt;PubMed&lt;/_db_updated&gt;&lt;_doi&gt;10.1016/j.etap.2017.06.021&lt;/_doi&gt;&lt;_impact_factor&gt;   2.776&lt;/_impact_factor&gt;&lt;_isbn&gt;1872-7077 (Electronic); 1382-6689 (Linking)&lt;/_isbn&gt;&lt;_journal&gt;Environ Toxicol Pharmacol&lt;/_journal&gt;&lt;_keywords&gt;Animals; Anti-Inflammatory Agents/*pharmacology/therapeutic use; Antioxidants/*pharmacology/therapeutic use; Arachidonic Acid/metabolism; Cadmium; Caffeic Acids/*pharmacology/therapeutic use; Catalase/metabolism; Diabetic Nephropathies/chemically induced/drug therapy/*metabolism; Glutathione/metabolism; Kidney/drug effects/pathology; Lipid Metabolism/drug effects; Male; Metabolomics; Mice; Oxidative Stress/drug effects; Pattern Recognition, Automated; Phenylethyl Alcohol/*analogs &amp;amp;amp; derivatives/pharmacology/therapeutic use; Superoxide Dismutase/metabolism; Tandem Mass SpectrometryCadmium; Caffeic acid phenethyl ester; Diabetic nephropathy; UPLC-Q-TOF-MS&lt;/_keywords&gt;&lt;_language&gt;eng&lt;/_language&gt;&lt;_modified&gt;62355878&lt;/_modified&gt;&lt;_ori_publication&gt;Copyright (c) 2017 Elsevier B.V. All rights reserved.&lt;/_ori_publication&gt;&lt;_pages&gt;80-92&lt;/_pages&gt;&lt;_tertiary_title&gt;Environmental toxicology and pharmacology&lt;/_tertiary_title&gt;&lt;_type_work&gt;Journal Article&lt;/_type_work&gt;&lt;_url&gt;http://www.ncbi.nlm.nih.gov/entrez/query.fcgi?cmd=Retrieve&amp;amp;db=pubmed&amp;amp;dopt=Abstract&amp;amp;list_uids=28704754&amp;amp;query_hl=1&lt;/_url&gt;&lt;_volume&gt;54&lt;/_volume&gt;&lt;/Details&gt;&lt;Extra&gt;&lt;DBUID&gt;{989E0BD4-0D5B-4806-A9F2-6DB0AC05BD07}&lt;/DBUID&gt;&lt;/Extra&gt;&lt;/Item&gt;&lt;/References&gt;&lt;/Group&gt;&lt;Group&gt;&lt;References&gt;&lt;Item&gt;&lt;ID&gt;20&lt;/ID&gt;&lt;UID&gt;{6C5A9F6C-D295-4FEE-9C7F-91AD7EF7EF74}&lt;/UID&gt;&lt;Title&gt;Metabolic Biomarkers in Heart Failure&lt;/Title&gt;&lt;Template&gt;Journal Article&lt;/Template&gt;&lt;Star&gt;0&lt;/Star&gt;&lt;Tag&gt;0&lt;/Tag&gt;&lt;Author&gt;Albert, C L; Tang, WHW&lt;/Author&gt;&lt;Year&gt;2018&lt;/Year&gt;&lt;Details&gt;&lt;_accession_num&gt;29153196&lt;/_accession_num&gt;&lt;_author_adr&gt;Department of Cardiovascular Medicine, Heart &amp;amp;amp; Vascular Institute, Cleveland Clinic, Cleveland, OH 44106, USA.; Department of Cardiovascular Medicine, Heart &amp;amp;amp; Vascular Institute, Cleveland Clinic, Cleveland, OH 44106, USA; Department of Cardiovascular Medicine, Center for Clinical Genomics, Cleveland Clinic, Cleveland, OH 44106, USA. Electronic address: tangw@ccf.org.&lt;/_author_adr&gt;&lt;_collection_scope&gt;SCIE;&lt;/_collection_scope&gt;&lt;_created&gt;62276911&lt;/_created&gt;&lt;_date&gt;2018-01-01&lt;/_date&gt;&lt;_date_display&gt;2018 Jan&lt;/_date_display&gt;&lt;_db_updated&gt;PubMed&lt;/_db_updated&gt;&lt;_doi&gt;10.1016/j.hfc.2017.08.011&lt;/_doi&gt;&lt;_impact_factor&gt;   1.920&lt;/_impact_factor&gt;&lt;_isbn&gt;1551-7136 (Print); 1551-7136 (Linking)&lt;/_isbn&gt;&lt;_issue&gt;1&lt;/_issue&gt;&lt;_journal&gt;Heart Fail Clin&lt;/_journal&gt;&lt;_keywords&gt;Biomarkers/metabolism; Heart Failure/*metabolism; Humans; Metabolomics/*methodsAcylcarnitine; Arginine; Heart failure metabolomics; Myocardial energy utilization; Nitric oxide; TMAO&lt;/_keywords&gt;&lt;_language&gt;eng&lt;/_language&gt;&lt;_modified&gt;62279791&lt;/_modified&gt;&lt;_ori_publication&gt;Copyright (c) 2017 Elsevier Inc. All rights reserved.&lt;/_ori_publication&gt;&lt;_pages&gt;109-118&lt;/_pages&gt;&lt;_tertiary_title&gt;Heart failure clinics&lt;/_tertiary_title&gt;&lt;_type_work&gt;Journal Article; Review&lt;/_type_work&gt;&lt;_url&gt;http://www.ncbi.nlm.nih.gov/entrez/query.fcgi?cmd=Retrieve&amp;amp;db=pubmed&amp;amp;dopt=Abstract&amp;amp;list_uids=29153196&amp;amp;query_hl=1&lt;/_url&gt;&lt;_volume&gt;14&lt;/_volume&gt;&lt;/Details&gt;&lt;Extra&gt;&lt;DBUID&gt;{989E0BD4-0D5B-4806-A9F2-6DB0AC05BD07}&lt;/DBUID&gt;&lt;/Extra&gt;&lt;/Item&gt;&lt;/References&gt;&lt;/Group&gt;&lt;Group&gt;&lt;References&gt;&lt;Item&gt;&lt;ID&gt;23&lt;/ID&gt;&lt;UID&gt;{925D9309-FE51-4535-93F3-89B12B6BB1B5}&lt;/UID&gt;&lt;Title&gt;Metabolomics in breast cancer: A decade in review&lt;/Title&gt;&lt;Template&gt;Journal Article&lt;/Template&gt;&lt;Star&gt;0&lt;/Star&gt;&lt;Tag&gt;0&lt;/Tag&gt;&lt;Author&gt;McCartney, Amelia; Vignoli, Alessia; Biganzoli, Laura; Love, Richard; Tenori, Leonardo; Luchinat, Claudio; Di Leo, Angelo&lt;/Author&gt;&lt;Year&gt;2018&lt;/Year&gt;&lt;Details&gt;&lt;_accessed&gt;62276918&lt;/_accessed&gt;&lt;_collection_scope&gt;SCI;SCIE;&lt;/_collection_scope&gt;&lt;_created&gt;62276918&lt;/_created&gt;&lt;_db_updated&gt;CrossRef&lt;/_db_updated&gt;&lt;_doi&gt;10.1016/j.ctrv.2018.04.012&lt;/_doi&gt;&lt;_impact_factor&gt;   8.122&lt;/_impact_factor&gt;&lt;_isbn&gt;03057372&lt;/_isbn&gt;&lt;_journal&gt;Cancer Treatment Reviews&lt;/_journal&gt;&lt;_modified&gt;62355880&lt;/_modified&gt;&lt;_pages&gt;88-96&lt;/_pages&gt;&lt;_tertiary_title&gt;Cancer Treatment Reviews&lt;/_tertiary_title&gt;&lt;_url&gt;http://linkinghub.elsevier.com/retrieve/pii/S0305737218300562_x000d__x000a_http://api.elsevier.com/content/article/PII:S0305737218300562?httpAccept=text/xml&lt;/_url&gt;&lt;_volume&gt;67&lt;/_volume&gt;&lt;/Details&gt;&lt;Extra&gt;&lt;DBUID&gt;{989E0BD4-0D5B-4806-A9F2-6DB0AC05BD07}&lt;/DBUID&gt;&lt;/Extra&gt;&lt;/Item&gt;&lt;/References&gt;&lt;/Group&gt;&lt;/Citation&gt;_x000a_"/>
    <w:docVar w:name="NE.Ref{712AB7D9-67B8-4330-A602-88B0E42714D3}" w:val=" ADDIN NE.Ref.{712AB7D9-67B8-4330-A602-88B0E42714D3}&lt;Citation&gt;&lt;Group&gt;&lt;References&gt;&lt;Item&gt;&lt;ID&gt;89&lt;/ID&gt;&lt;UID&gt;{52D9C9BF-838D-42F9-8BE3-BDCDF58479C4}&lt;/UID&gt;&lt;Title&gt;The cortisol awakening response: more than a measure of HPA axis function&lt;/Title&gt;&lt;Template&gt;Journal Article&lt;/Template&gt;&lt;Star&gt;0&lt;/Star&gt;&lt;Tag&gt;0&lt;/Tag&gt;&lt;Author&gt;Clow, A; Hucklebridge, F; Stalder, T; Evans, P; Thorn, L&lt;/Author&gt;&lt;Year&gt;2010&lt;/Year&gt;&lt;Details&gt;&lt;_accession_num&gt;20026350&lt;/_accession_num&gt;&lt;_author_adr&gt;Psychophysiology and Stress Research Group, Department of Psychology, University  of Westminster, London, UK. clowa@wmin.ac.uk&lt;/_author_adr&gt;&lt;_created&gt;62279806&lt;/_created&gt;&lt;_date&gt;2010-09-01&lt;/_date&gt;&lt;_date_display&gt;2010 Sep&lt;/_date_display&gt;&lt;_db_updated&gt;PubMed&lt;/_db_updated&gt;&lt;_doi&gt;10.1016/j.neubiorev.2009.12.011&lt;/_doi&gt;&lt;_impact_factor&gt;   8.037&lt;/_impact_factor&gt;&lt;_isbn&gt;1873-7528 (Electronic); 0149-7634 (Linking)&lt;/_isbn&gt;&lt;_issue&gt;1&lt;/_issue&gt;&lt;_journal&gt;Neurosci Biobehav Rev&lt;/_journal&gt;&lt;_keywords&gt;Animals; Humans; Hydrocortisone/*physiology; Hypothalamo-Hypophyseal System/*physiology; Pituitary-Adrenal System/*physiology; Sleep/physiology; Wakefulness/*physiology&lt;/_keywords&gt;&lt;_language&gt;eng&lt;/_language&gt;&lt;_modified&gt;62355861&lt;/_modified&gt;&lt;_pages&gt;97-103&lt;/_pages&gt;&lt;_tertiary_title&gt;Neuroscience and biobehavioral reviews&lt;/_tertiary_title&gt;&lt;_type_work&gt;Journal Article; Review&lt;/_type_work&gt;&lt;_url&gt;http://www.ncbi.nlm.nih.gov/entrez/query.fcgi?cmd=Retrieve&amp;amp;db=pubmed&amp;amp;dopt=Abstract&amp;amp;list_uids=20026350&amp;amp;query_hl=1&lt;/_url&gt;&lt;_volume&gt;35&lt;/_volume&gt;&lt;/Details&gt;&lt;Extra&gt;&lt;DBUID&gt;{989E0BD4-0D5B-4806-A9F2-6DB0AC05BD07}&lt;/DBUID&gt;&lt;/Extra&gt;&lt;/Item&gt;&lt;/References&gt;&lt;/Group&gt;&lt;Group&gt;&lt;References&gt;&lt;Item&gt;&lt;ID&gt;90&lt;/ID&gt;&lt;UID&gt;{333487A4-8890-43DC-96D5-006778A06D93}&lt;/UID&gt;&lt;Title&gt;Stress, the Stress System and the Role of Glucocorticoids&lt;/Title&gt;&lt;Template&gt;Journal Article&lt;/Template&gt;&lt;Star&gt;0&lt;/Star&gt;&lt;Tag&gt;0&lt;/Tag&gt;&lt;Author&gt;Nicolaides, Nicolas C; Kyratzi, Elli; Lamprokostopoulou, Agaristi; Chrousos, George P; Charmandari, Evangelia&lt;/Author&gt;&lt;Year&gt;2015&lt;/Year&gt;&lt;Details&gt;&lt;_accessed&gt;62279806&lt;/_accessed&gt;&lt;_collection_scope&gt;SCI;SCIE;&lt;/_collection_scope&gt;&lt;_created&gt;62279806&lt;/_created&gt;&lt;_db_updated&gt;CrossRef&lt;/_db_updated&gt;&lt;_doi&gt;10.1159/000362736&lt;/_doi&gt;&lt;_impact_factor&gt;   2.238&lt;/_impact_factor&gt;&lt;_isbn&gt;1021-7401&lt;/_isbn&gt;&lt;_issue&gt;1-2&lt;/_issue&gt;&lt;_journal&gt;Neuroimmunomodulation&lt;/_journal&gt;&lt;_modified&gt;62279806&lt;/_modified&gt;&lt;_pages&gt;6-19&lt;/_pages&gt;&lt;_tertiary_title&gt;Neuroimmunomodulation&lt;/_tertiary_title&gt;&lt;_url&gt;https://www.karger.com/Article/FullText/362736_x000d__x000a_http://www.karger.com/Article/Pdf/362736&lt;/_url&gt;&lt;_volume&gt;22&lt;/_volume&gt;&lt;/Details&gt;&lt;Extra&gt;&lt;DBUID&gt;{989E0BD4-0D5B-4806-A9F2-6DB0AC05BD07}&lt;/DBUID&gt;&lt;/Extra&gt;&lt;/Item&gt;&lt;/References&gt;&lt;/Group&gt;&lt;/Citation&gt;_x000a_"/>
    <w:docVar w:name="NE.Ref{7445B399-417A-4092-A6B4-2B4702B266FA}" w:val=" ADDIN NE.Ref.{7445B399-417A-4092-A6B4-2B4702B266FA}&lt;Citation&gt;&lt;Group&gt;&lt;References&gt;&lt;Item&gt;&lt;ID&gt;91&lt;/ID&gt;&lt;UID&gt;{70D2D865-59BA-4EA5-BD04-8C1DAE78DDDB}&lt;/UID&gt;&lt;Title&gt;Peptides that fine-tune the serotonin system&lt;/Title&gt;&lt;Template&gt;Journal Article&lt;/Template&gt;&lt;Star&gt;0&lt;/Star&gt;&lt;Tag&gt;0&lt;/Tag&gt;&lt;Author&gt;Valentino, R J; Commons, K G&lt;/Author&gt;&lt;Year&gt;2005&lt;/Year&gt;&lt;Details&gt;&lt;_accession_num&gt;15627494&lt;/_accession_num&gt;&lt;_author_adr&gt;Department of Anesthesiology and Critical Care Medicine, 402C Abramson Pediatric  Research Ctr, The Children&amp;apos;s Hospital of Philadelphia, Osler Cr, Philadelphia, PA 19104, USA. valentino@email.chop.edu&lt;/_author_adr&gt;&lt;_collection_scope&gt;SCI;SCIE;&lt;/_collection_scope&gt;&lt;_created&gt;62279809&lt;/_created&gt;&lt;_date&gt;2005-02-01&lt;/_date&gt;&lt;_date_display&gt;2005 Feb&lt;/_date_display&gt;&lt;_db_updated&gt;PubMed&lt;/_db_updated&gt;&lt;_doi&gt;10.1016/j.npep.2004.09.005&lt;/_doi&gt;&lt;_impact_factor&gt;   2.915&lt;/_impact_factor&gt;&lt;_isbn&gt;0143-4179 (Print); 0143-4179 (Linking)&lt;/_isbn&gt;&lt;_issue&gt;1&lt;/_issue&gt;&lt;_journal&gt;Neuropeptides&lt;/_journal&gt;&lt;_keywords&gt;Animals; Brain Chemistry/*physiology; Humans; Neuropeptides/*physiology; Raphe Nuclei/*physiology; Serotonin/*physiology&lt;/_keywords&gt;&lt;_language&gt;eng&lt;/_language&gt;&lt;_modified&gt;62279813&lt;/_modified&gt;&lt;_pages&gt;1-8&lt;/_pages&gt;&lt;_tertiary_title&gt;Neuropeptides&lt;/_tertiary_title&gt;&lt;_type_work&gt;Journal Article; Review&lt;/_type_work&gt;&lt;_url&gt;http://www.ncbi.nlm.nih.gov/entrez/query.fcgi?cmd=Retrieve&amp;amp;db=pubmed&amp;amp;dopt=Abstract&amp;amp;list_uids=15627494&amp;amp;query_hl=1&lt;/_url&gt;&lt;_volume&gt;39&lt;/_volume&gt;&lt;/Details&gt;&lt;Extra&gt;&lt;DBUID&gt;{989E0BD4-0D5B-4806-A9F2-6DB0AC05BD07}&lt;/DBUID&gt;&lt;/Extra&gt;&lt;/Item&gt;&lt;/References&gt;&lt;/Group&gt;&lt;Group&gt;&lt;References&gt;&lt;Item&gt;&lt;ID&gt;92&lt;/ID&gt;&lt;UID&gt;{959D83C7-A43B-4C80-A9F4-651E13654EE8}&lt;/UID&gt;&lt;Title&gt;Convergent regulation of locus coeruleus activity as an adaptive response to stress&lt;/Title&gt;&lt;Template&gt;Journal Article&lt;/Template&gt;&lt;Star&gt;0&lt;/Star&gt;&lt;Tag&gt;0&lt;/Tag&gt;&lt;Author&gt;Valentino, R J; Van Bockstaele, E&lt;/Author&gt;&lt;Year&gt;2008&lt;/Year&gt;&lt;Details&gt;&lt;_accession_num&gt;18255055&lt;/_accession_num&gt;&lt;_author_adr&gt;The Children&amp;apos;s Hospital of Philadelphia, 402C Abramson Building, Osler Cr., Philadelphia, PA 19104, United States. valentino@email.chop.edu&lt;/_author_adr&gt;&lt;_collection_scope&gt;SCI;SCIE;&lt;/_collection_scope&gt;&lt;_created&gt;62279810&lt;/_created&gt;&lt;_date&gt;2008-04-07&lt;/_date&gt;&lt;_date_display&gt;2008 Apr 7&lt;/_date_display&gt;&lt;_db_updated&gt;PubMed&lt;/_db_updated&gt;&lt;_doi&gt;10.1016/j.ejphar.2007.11.062&lt;/_doi&gt;&lt;_impact_factor&gt;   3.040&lt;/_impact_factor&gt;&lt;_isbn&gt;0014-2999 (Print); 0014-2999 (Linking)&lt;/_isbn&gt;&lt;_issue&gt;2-3&lt;/_issue&gt;&lt;_journal&gt;Eur J Pharmacol&lt;/_journal&gt;&lt;_keywords&gt;Adaptation, Physiological/*physiology; Animals; Corticotropin-Releasing Hormone/metabolism; Humans; Locus Coeruleus/anatomy &amp;amp;amp; histology/*metabolism/physiology; Norepinephrine/metabolism; Opioid Peptides/metabolism; Stress, Physiological/*physiopathology&lt;/_keywords&gt;&lt;_language&gt;eng&lt;/_language&gt;&lt;_modified&gt;62355868&lt;/_modified&gt;&lt;_pages&gt;194-203&lt;/_pages&gt;&lt;_tertiary_title&gt;European journal of pharmacology&lt;/_tertiary_title&gt;&lt;_type_work&gt;Journal Article; Research Support, N.I.H., Extramural; Research Support, Non-U.S. Gov&amp;apos;t; Review&lt;/_type_work&gt;&lt;_url&gt;http://www.ncbi.nlm.nih.gov/entrez/query.fcgi?cmd=Retrieve&amp;amp;db=pubmed&amp;amp;dopt=Abstract&amp;amp;list_uids=18255055&amp;amp;query_hl=1&lt;/_url&gt;&lt;_volume&gt;583&lt;/_volume&gt;&lt;/Details&gt;&lt;Extra&gt;&lt;DBUID&gt;{989E0BD4-0D5B-4806-A9F2-6DB0AC05BD07}&lt;/DBUID&gt;&lt;/Extra&gt;&lt;/Item&gt;&lt;/References&gt;&lt;/Group&gt;&lt;/Citation&gt;_x000a_"/>
    <w:docVar w:name="NE.Ref{798A114D-76E1-48C7-A9F2-887DDEEE9C4C}" w:val=" ADDIN NE.Ref.{798A114D-76E1-48C7-A9F2-887DDEEE9C4C}&lt;Citation&gt;&lt;Group&gt;&lt;References&gt;&lt;Item&gt;&lt;ID&gt;107&lt;/ID&gt;&lt;UID&gt;{E17F47DD-9C6C-4797-B153-46BC212CD756}&lt;/UID&gt;&lt;Title&gt;Forced swimming test in rats: effect of desipramine administration and the period of exposure to the test on struggling behavior, swimming, immobility and defecation rate&lt;/Title&gt;&lt;Template&gt;Journal Article&lt;/Template&gt;&lt;Star&gt;0&lt;/Star&gt;&lt;Tag&gt;0&lt;/Tag&gt;&lt;Author&gt;Armario, A; Gavalda, A; Marti, O&lt;/Author&gt;&lt;Year&gt;1988&lt;/Year&gt;&lt;Details&gt;&lt;_accession_num&gt;3253099&lt;/_accession_num&gt;&lt;_author_adr&gt;Departamento de Biologia Celular y Fisiologia, Facultad de Ciencias, Universidad  Autonoma de Barcelona, Spain.&lt;/_author_adr&gt;&lt;_collection_scope&gt;SCI;SCIE;&lt;/_collection_scope&gt;&lt;_created&gt;62286729&lt;/_created&gt;&lt;_date&gt;1988-12-13&lt;/_date&gt;&lt;_date_display&gt;1988 Dec 13&lt;/_date_display&gt;&lt;_db_updated&gt;PubMed&lt;/_db_updated&gt;&lt;_impact_factor&gt;   3.040&lt;/_impact_factor&gt;&lt;_isbn&gt;0014-2999 (Print); 0014-2999 (Linking)&lt;/_isbn&gt;&lt;_issue&gt;3&lt;/_issue&gt;&lt;_journal&gt;Eur J Pharmacol&lt;/_journal&gt;&lt;_keywords&gt;Animals; Behavior, Animal/*drug effects; Defecation/*drug effects; Desipramine/administration &amp;amp;amp; dosage/*pharmacology; Immobilization/drug effects; Male; Motor Activity/*drug effects; Physical Exertion/drug effects; Rats; Rats, Inbred Strains; Swimming; Time Factors&lt;/_keywords&gt;&lt;_language&gt;eng&lt;/_language&gt;&lt;_modified&gt;62355883&lt;/_modified&gt;&lt;_pages&gt;207-12&lt;/_pages&gt;&lt;_tertiary_title&gt;European journal of pharmacology&lt;/_tertiary_title&gt;&lt;_type_work&gt;Journal Article; Research Support, Non-U.S. Gov&amp;apos;t&lt;/_type_work&gt;&lt;_url&gt;http://www.ncbi.nlm.nih.gov/entrez/query.fcgi?cmd=Retrieve&amp;amp;db=pubmed&amp;amp;dopt=Abstract&amp;amp;list_uids=3253099&amp;amp;query_hl=1&lt;/_url&gt;&lt;_volume&gt;158&lt;/_volume&gt;&lt;/Details&gt;&lt;Extra&gt;&lt;DBUID&gt;{989E0BD4-0D5B-4806-A9F2-6DB0AC05BD07}&lt;/DBUID&gt;&lt;/Extra&gt;&lt;/Item&gt;&lt;/References&gt;&lt;/Group&gt;&lt;/Citation&gt;_x000a_"/>
    <w:docVar w:name="NE.Ref{7D6C0BFE-B1CC-4EB7-8E33-D661ACF95D15}" w:val=" ADDIN NE.Ref.{7D6C0BFE-B1CC-4EB7-8E33-D661ACF95D15}&lt;Citation&gt;&lt;Group&gt;&lt;References&gt;&lt;Item&gt;&lt;ID&gt;17&lt;/ID&gt;&lt;UID&gt;{615B70D5-7300-4C32-9D8A-477A872CBB6B}&lt;/UID&gt;&lt;Title&gt;The Gut-Brain Axis: The Missing Link in Depression&lt;/Title&gt;&lt;Template&gt;Journal Article&lt;/Template&gt;&lt;Star&gt;0&lt;/Star&gt;&lt;Tag&gt;0&lt;/Tag&gt;&lt;Author&gt;Evrensel, A; Ceylan, M E&lt;/Author&gt;&lt;Year&gt;2015&lt;/Year&gt;&lt;Details&gt;&lt;_accession_num&gt;26598580&lt;/_accession_num&gt;&lt;_author_adr&gt;Department of Psychiatry, Uskudar University, Istanbul, Turkey.; Department of Psychiatry, Uskudar University, Istanbul, Turkey.&lt;/_author_adr&gt;&lt;_created&gt;62276904&lt;/_created&gt;&lt;_date&gt;2015-12-31&lt;/_date&gt;&lt;_date_display&gt;2015 Dec 31&lt;/_date_display&gt;&lt;_db_updated&gt;PubMed&lt;/_db_updated&gt;&lt;_doi&gt;10.9758/cpn.2015.13.3.239&lt;/_doi&gt;&lt;_impact_factor&gt;   2.090&lt;/_impact_factor&gt;&lt;_isbn&gt;1738-1088 (Print); 1738-1088 (Linking)&lt;/_isbn&gt;&lt;_issue&gt;3&lt;/_issue&gt;&lt;_journal&gt;Clin Psychopharmacol Neurosci&lt;/_journal&gt;&lt;_keywords&gt;Depression; Microbiota; Probiotics&lt;/_keywords&gt;&lt;_language&gt;eng&lt;/_language&gt;&lt;_modified&gt;62355874&lt;/_modified&gt;&lt;_pages&gt;239-44&lt;/_pages&gt;&lt;_tertiary_title&gt;Clinical psychopharmacology and neuroscience : the official scientific journal of_x000d__x000a_      the Korean College of Neuropsychopharmacology&lt;/_tertiary_title&gt;&lt;_type_work&gt;Journal Article&lt;/_type_work&gt;&lt;_url&gt;http://www.ncbi.nlm.nih.gov/entrez/query.fcgi?cmd=Retrieve&amp;amp;db=pubmed&amp;amp;dopt=Abstract&amp;amp;list_uids=26598580&amp;amp;query_hl=1&lt;/_url&gt;&lt;_volume&gt;13&lt;/_volume&gt;&lt;/Details&gt;&lt;Extra&gt;&lt;DBUID&gt;{989E0BD4-0D5B-4806-A9F2-6DB0AC05BD07}&lt;/DBUID&gt;&lt;/Extra&gt;&lt;/Item&gt;&lt;/References&gt;&lt;/Group&gt;&lt;Group&gt;&lt;References&gt;&lt;Item&gt;&lt;ID&gt;19&lt;/ID&gt;&lt;UID&gt;{EE2B015B-E835-4BCE-AD2C-D08F242B0547}&lt;/UID&gt;&lt;Title&gt;Stress &amp;amp;amp; the gut-brain axis: Regulation by the microbiome&lt;/Title&gt;&lt;Template&gt;Journal Article&lt;/Template&gt;&lt;Star&gt;0&lt;/Star&gt;&lt;Tag&gt;0&lt;/Tag&gt;&lt;Author&gt;Foster, J A; Rinaman, L; Cryan, J F&lt;/Author&gt;&lt;Year&gt;2017&lt;/Year&gt;&lt;Details&gt;&lt;_accession_num&gt;29276734&lt;/_accession_num&gt;&lt;_author_adr&gt;Department of Psychiatry &amp;amp;amp; Behavioural Neurosciences, McMaster University, Hamilton, Ontario, Canada.; Department of Neuroscience, University of Pittsburgh, Pittsburgh, PA, United States.; APC Microbiome Institute, University College Cork, Cork, Ireland.; Department of Anatomy and Neuroscience, University College Cork, Cork, Ireland.&lt;/_author_adr&gt;&lt;_created&gt;62276905&lt;/_created&gt;&lt;_date&gt;2017-12-01&lt;/_date&gt;&lt;_date_display&gt;2017 Dec&lt;/_date_display&gt;&lt;_db_updated&gt;PubMed&lt;/_db_updated&gt;&lt;_doi&gt;10.1016/j.ynstr.2017.03.001&lt;/_doi&gt;&lt;_isbn&gt;2352-2895 (Print); 2352-2895 (Linking)&lt;/_isbn&gt;&lt;_journal&gt;Neurobiol Stress&lt;/_journal&gt;&lt;_language&gt;eng&lt;/_language&gt;&lt;_modified&gt;62355875&lt;/_modified&gt;&lt;_pages&gt;124-136&lt;/_pages&gt;&lt;_tertiary_title&gt;Neurobiology of stress&lt;/_tertiary_title&gt;&lt;_type_work&gt;Journal Article; Review&lt;/_type_work&gt;&lt;_url&gt;http://www.ncbi.nlm.nih.gov/entrez/query.fcgi?cmd=Retrieve&amp;amp;db=pubmed&amp;amp;dopt=Abstract&amp;amp;list_uids=29276734&amp;amp;query_hl=1&lt;/_url&gt;&lt;_volume&gt;7&lt;/_volume&gt;&lt;/Details&gt;&lt;Extra&gt;&lt;DBUID&gt;{989E0BD4-0D5B-4806-A9F2-6DB0AC05BD07}&lt;/DBUID&gt;&lt;/Extra&gt;&lt;/Item&gt;&lt;/References&gt;&lt;/Group&gt;&lt;Group&gt;&lt;References&gt;&lt;Item&gt;&lt;ID&gt;18&lt;/ID&gt;&lt;UID&gt;{D8EC0CFF-ECF4-4FB7-B412-6E0347F91BD5}&lt;/UID&gt;&lt;Title&gt;Gut microbiome and depression: what we know and what we need to know&lt;/Title&gt;&lt;Template&gt;Journal Article&lt;/Template&gt;&lt;Star&gt;0&lt;/Star&gt;&lt;Tag&gt;0&lt;/Tag&gt;&lt;Author&gt;Winter, G; Hart, R A; Charlesworth, RPG; Sharpley, C F&lt;/Author&gt;&lt;Year&gt;2018&lt;/Year&gt;&lt;Details&gt;&lt;_accession_num&gt;29397391&lt;/_accession_num&gt;&lt;_author_adr&gt;School of Science and Technology, University of New England, Armidale 2351, NSW,  Australia.; School of Science and Technology, University of New England, Armidale 2351, NSW,  Australia.; School of Science and Technology, University of New England, Armidale 2351, NSW,  Australia.; Brain-Behaviour Research Group, University of New England, Armidale 2351, NSW, Australia.&lt;/_author_adr&gt;&lt;_created&gt;62276904&lt;/_created&gt;&lt;_date&gt;2018-02-05&lt;/_date&gt;&lt;_date_display&gt;2018 Feb 5&lt;/_date_display&gt;&lt;_db_updated&gt;PubMed&lt;/_db_updated&gt;&lt;_doi&gt;10.1515/revneuro-2017-0072&lt;/_doi&gt;&lt;_impact_factor&gt;   2.590&lt;/_impact_factor&gt;&lt;_isbn&gt;0334-1763 (Print); 0334-1763 (Linking)&lt;/_isbn&gt;&lt;_journal&gt;Rev Neurosci&lt;/_journal&gt;&lt;_keywords&gt;anxiety; depressive disorder; gut microbiota; gut-brain axis; stress&lt;/_keywords&gt;&lt;_language&gt;eng&lt;/_language&gt;&lt;_modified&gt;62355875&lt;/_modified&gt;&lt;_tertiary_title&gt;Reviews in the neurosciences&lt;/_tertiary_title&gt;&lt;_type_work&gt;Journal Article&lt;/_type_work&gt;&lt;_url&gt;http://www.ncbi.nlm.nih.gov/entrez/query.fcgi?cmd=Retrieve&amp;amp;db=pubmed&amp;amp;dopt=Abstract&amp;amp;list_uids=29397391&amp;amp;query_hl=1&lt;/_url&gt;&lt;/Details&gt;&lt;Extra&gt;&lt;DBUID&gt;{989E0BD4-0D5B-4806-A9F2-6DB0AC05BD07}&lt;/DBUID&gt;&lt;/Extra&gt;&lt;/Item&gt;&lt;/References&gt;&lt;/Group&gt;&lt;/Citation&gt;_x000a_"/>
    <w:docVar w:name="NE.Ref{7DC450B2-ACE5-4615-B7FC-1343CE452EEB}" w:val=" ADDIN NE.Ref.{7DC450B2-ACE5-4615-B7FC-1343CE452EEB}&lt;Citation&gt;&lt;Group&gt;&lt;References&gt;&lt;Item&gt;&lt;ID&gt;94&lt;/ID&gt;&lt;UID&gt;{25F209F2-97F6-41B6-ADF3-A65404693634}&lt;/UID&gt;&lt;Title&gt;Stress and the brain: from adaptation to disease&lt;/Title&gt;&lt;Template&gt;Journal Article&lt;/Template&gt;&lt;Star&gt;1&lt;/Star&gt;&lt;Tag&gt;0&lt;/Tag&gt;&lt;Author&gt;de Kloet, E R; Joels, M; Holsboer, F&lt;/Author&gt;&lt;Year&gt;2005&lt;/Year&gt;&lt;Details&gt;&lt;_accession_num&gt;15891777&lt;/_accession_num&gt;&lt;_author_adr&gt;Department of Medical Pharmacology, Leiden Amsterdam Center for Drug Research and Leiden University Medical Center, Gorlaeus Laboratories, Leiden University, PO Box 9502, 2300 RA Leiden, The Netherlands. e.kloet@lacdr.leidenuniv.nl&lt;/_author_adr&gt;&lt;_collection_scope&gt;SCI;SCIE;&lt;/_collection_scope&gt;&lt;_created&gt;62279811&lt;/_created&gt;&lt;_date&gt;2005-06-01&lt;/_date&gt;&lt;_date_display&gt;2005 Jun&lt;/_date_display&gt;&lt;_db_updated&gt;PubMed&lt;/_db_updated&gt;&lt;_doi&gt;10.1038/nrn1683&lt;/_doi&gt;&lt;_impact_factor&gt;  32.635&lt;/_impact_factor&gt;&lt;_isbn&gt;1471-003X (Print); 1471-003X (Linking)&lt;/_isbn&gt;&lt;_issue&gt;6&lt;/_issue&gt;&lt;_journal&gt;Nat Rev Neurosci&lt;/_journal&gt;&lt;_keywords&gt;Adaptation, Physiological/*physiology; Animals; Brain/*physiology/physiopathology; Disease; Humans; Mental Disorders/*physiopathology/psychology; Stress, Physiological/*physiopathology/psychology&lt;/_keywords&gt;&lt;_language&gt;eng&lt;/_language&gt;&lt;_modified&gt;62279814&lt;/_modified&gt;&lt;_pages&gt;463-75&lt;/_pages&gt;&lt;_tertiary_title&gt;Nature reviews. Neuroscience&lt;/_tertiary_title&gt;&lt;_type_work&gt;Journal Article; Research Support, Non-U.S. Gov&amp;apos;t; Review&lt;/_type_work&gt;&lt;_url&gt;http://www.ncbi.nlm.nih.gov/entrez/query.fcgi?cmd=Retrieve&amp;amp;db=pubmed&amp;amp;dopt=Abstract&amp;amp;list_uids=15891777&amp;amp;query_hl=1&lt;/_url&gt;&lt;_volume&gt;6&lt;/_volume&gt;&lt;/Details&gt;&lt;Extra&gt;&lt;DBUID&gt;{989E0BD4-0D5B-4806-A9F2-6DB0AC05BD07}&lt;/DBUID&gt;&lt;/Extra&gt;&lt;/Item&gt;&lt;/References&gt;&lt;/Group&gt;&lt;Group&gt;&lt;References&gt;&lt;Item&gt;&lt;ID&gt;93&lt;/ID&gt;&lt;UID&gt;{3B17D825-5606-4D4A-A4FE-D107062DC97E}&lt;/UID&gt;&lt;Title&gt;The neuro-symphony of stress&lt;/Title&gt;&lt;Template&gt;Journal Article&lt;/Template&gt;&lt;Star&gt;0&lt;/Star&gt;&lt;Tag&gt;0&lt;/Tag&gt;&lt;Author&gt;Joels, M; Baram, T Z&lt;/Author&gt;&lt;Year&gt;2009&lt;/Year&gt;&lt;Details&gt;&lt;_accession_num&gt;19339973&lt;/_accession_num&gt;&lt;_author_adr&gt;SILS-CNS, University of Amsterdam, the Netherlands. M.Joels@uva.nl&lt;/_author_adr&gt;&lt;_collection_scope&gt;SCI;SCIE;&lt;/_collection_scope&gt;&lt;_created&gt;62279810&lt;/_created&gt;&lt;_date&gt;2009-06-01&lt;/_date&gt;&lt;_date_display&gt;2009 Jun&lt;/_date_display&gt;&lt;_db_updated&gt;PubMed&lt;/_db_updated&gt;&lt;_doi&gt;10.1038/nrn2632&lt;/_doi&gt;&lt;_impact_factor&gt;  32.635&lt;/_impact_factor&gt;&lt;_isbn&gt;1471-0048 (Electronic); 1471-003X (Linking)&lt;/_isbn&gt;&lt;_issue&gt;6&lt;/_issue&gt;&lt;_journal&gt;Nat Rev Neurosci&lt;/_journal&gt;&lt;_keywords&gt;Animals; Brain/metabolism/pathology/physiopathology/ultrastructure; Brain Mapping; Homeostasis; Humans; Nerve Net/metabolism/pathology/physiopathology; Neuronal Plasticity/*physiology; Neurotransmitter Agents/metabolism; Stress, Psychological/*pathology/*physiopathology/psychology&lt;/_keywords&gt;&lt;_language&gt;eng&lt;/_language&gt;&lt;_modified&gt;62355871&lt;/_modified&gt;&lt;_pages&gt;459-66&lt;/_pages&gt;&lt;_tertiary_title&gt;Nature reviews. Neuroscience&lt;/_tertiary_title&gt;&lt;_type_work&gt;Research Support, N.I.H., Extramural; Research Support, Non-U.S. Gov&amp;apos;t; Review&lt;/_type_work&gt;&lt;_url&gt;http://www.ncbi.nlm.nih.gov/entrez/query.fcgi?cmd=Retrieve&amp;amp;db=pubmed&amp;amp;dopt=Abstract&amp;amp;list_uids=19339973&amp;amp;query_hl=1&lt;/_url&gt;&lt;_volume&gt;10&lt;/_volume&gt;&lt;/Details&gt;&lt;Extra&gt;&lt;DBUID&gt;{989E0BD4-0D5B-4806-A9F2-6DB0AC05BD07}&lt;/DBUID&gt;&lt;/Extra&gt;&lt;/Item&gt;&lt;/References&gt;&lt;/Group&gt;&lt;Group&gt;&lt;References&gt;&lt;Item&gt;&lt;ID&gt;95&lt;/ID&gt;&lt;UID&gt;{02821D3E-2A48-438F-BD90-994B4E31E237}&lt;/UID&gt;&lt;Title&gt;Hypothalamic-pituitary-adrenal (HPA) axis functioning as predictor of antidepressant response–Meta-analysis&lt;/Title&gt;&lt;Template&gt;Journal Article&lt;/Template&gt;&lt;Star&gt;0&lt;/Star&gt;&lt;Tag&gt;0&lt;/Tag&gt;&lt;Author&gt;Fischer, Susanne; Macare, Christine; Cleare, Anthony J&lt;/Author&gt;&lt;Year&gt;2017&lt;/Year&gt;&lt;Details&gt;&lt;_accessed&gt;62279812&lt;/_accessed&gt;&lt;_created&gt;62279812&lt;/_created&gt;&lt;_db_updated&gt;CrossRef&lt;/_db_updated&gt;&lt;_doi&gt;10.1016/j.neubiorev.2017.10.012&lt;/_doi&gt;&lt;_impact_factor&gt;   8.037&lt;/_impact_factor&gt;&lt;_isbn&gt;01497634&lt;/_isbn&gt;&lt;_journal&gt;Neuroscience &amp;amp; Biobehavioral Reviews&lt;/_journal&gt;&lt;_modified&gt;62279812&lt;/_modified&gt;&lt;_pages&gt;200-211&lt;/_pages&gt;&lt;_tertiary_title&gt;Neuroscience &amp;amp; Biobehavioral Reviews&lt;/_tertiary_title&gt;&lt;_url&gt;http://linkinghub.elsevier.com/retrieve/pii/S0149763417304426_x000d__x000a_http://api.elsevier.com/content/article/PII:S0149763417304426?httpAccept=text/xml&lt;/_url&gt;&lt;_volume&gt;83&lt;/_volume&gt;&lt;/Details&gt;&lt;Extra&gt;&lt;DBUID&gt;{989E0BD4-0D5B-4806-A9F2-6DB0AC05BD07}&lt;/DBUID&gt;&lt;/Extra&gt;&lt;/Item&gt;&lt;/References&gt;&lt;/Group&gt;&lt;/Citation&gt;_x000a_"/>
    <w:docVar w:name="NE.Ref{81EFF015-FC15-4AD6-822F-8D7E5F94FC68}" w:val=" ADDIN NE.Ref.{81EFF015-FC15-4AD6-822F-8D7E5F94FC68}&lt;Citation&gt;&lt;Group&gt;&lt;References&gt;&lt;Item&gt;&lt;ID&gt;139&lt;/ID&gt;&lt;UID&gt;{04F5C119-32E8-49C6-BCCA-BA6EBAFEB51A}&lt;/UID&gt;&lt;Title&gt;Synaptoproteomic analysis of a rat gene-environment model of depression reveals involvement of energy metabolism and cellular remodeling pathways&lt;/Title&gt;&lt;Template&gt;Journal Article&lt;/Template&gt;&lt;Star&gt;0&lt;/Star&gt;&lt;Tag&gt;0&lt;/Tag&gt;&lt;Author&gt;Mallei, A; Failler, M; Corna, S; Racagni, G; Mathe, A A; Popoli, M&lt;/Author&gt;&lt;Year&gt;2014&lt;/Year&gt;&lt;Details&gt;&lt;_accessed&gt;62355558&lt;/_accessed&gt;&lt;_accession_num&gt;25522407&lt;/_accession_num&gt;&lt;_author_adr&gt;Laboratory of Neuropsychopharmacology and Functional Neurogenomics, Dipartimento  di Scienze Farmacologiche e Biomolecolari and Center of Excellence on Neurodegenerative Diseases, University of Milano, Milano, Italy (Drs Mallei, Failler, Corna, Racagni, and Popoli); Department of Clinical Neuroscience, Karolinska Institutet, Stockholm, Sweden (Dr Mathe). alessandra.mallei@unimi.it.; Laboratory of Neuropsychopharmacology and Functional Neurogenomics, Dipartimento  di Scienze Farmacologiche e Biomolecolari and Center of Excellence on Neurodegenerative Diseases, University of Milano, Milano, Italy (Drs Mallei, Failler, Corna, Racagni, and Popoli); Department of Clinical Neuroscience, Karolinska Institutet, Stockholm, Sweden (Dr Mathe).; Laboratory of Neuropsychopharmacology and Functional Neurogenomics, Dipartimento  di Scienze Farmacologiche e Biomolecolari and Center of Excellence on Neurodegenerative Diseases, University of Milano, Milano, Italy (Drs Mallei, Failler, Corna, Racagni, and Popoli); Department of Clinical Neuroscience, Karolinska Institutet, Stockholm, Sweden (Dr Mathe).; Laboratory of Neuropsychopharmacology and Functional Neurogenomics, Dipartimento  di Scienze Farmacologiche e Biomolecolari and Center of Excellence on Neurodegenerative Diseases, University of Milano, Milano, Italy (Drs Mallei, Failler, Corna, Racagni, and Popoli); Department of Clinical Neuroscience, Karolinska Institutet, Stockholm, Sweden (Dr Mathe).; Laboratory of Neuropsychopharmacology and Functional Neurogenomics, Dipartimento  di Scienze Farmacologiche e Biomolecolari and Center of Excellence on Neurodegenerative Diseases, University of Milano, Milano, Italy (Drs Mallei, Failler, Corna, Racagni, and Popoli); Department of Clinical Neuroscience, Karolinska Institutet, Stockholm, Sweden (Dr Mathe).; Laboratory of Neuropsychopharmacology and Functional Neurogenomics, Dipartimento  di Scienze Farmacologiche e Biomolecolari and Center of Excellence on Neurodegenerative Diseases, University of Milano, Milano, Italy (Drs Mallei, Failler, Corna, Racagni, and Popoli); Department of Clinical Neuroscience, Karolinska Institutet, Stockholm, Sweden (Dr Mathe).&lt;/_author_adr&gt;&lt;_created&gt;62334410&lt;/_created&gt;&lt;_date&gt;2014-10-31&lt;/_date&gt;&lt;_date_display&gt;2014 Oct 31&lt;/_date_display&gt;&lt;_db_updated&gt;PubMed&lt;/_db_updated&gt;&lt;_doi&gt;10.1093/ijnp/pyu067&lt;/_doi&gt;&lt;_impact_factor&gt;   3.981&lt;/_impact_factor&gt;&lt;_isbn&gt;1469-5111 (Electronic); 1461-1457 (Linking)&lt;/_isbn&gt;&lt;_issue&gt;3&lt;/_issue&gt;&lt;_journal&gt;Int J Neuropsychopharmacol&lt;/_journal&gt;&lt;_keywords&gt;Age Factors; Animals; Animals, Newborn; Computational Biology; Depression/*etiology/*genetics; Disease Models, Animal; Electrophoresis, Gel, Two-Dimensional; Energy Metabolism/*genetics; *Gene-Environment Interaction; Mass Spectrometry; Maternal Deprivation; Proteomics/methods; Rats; Synaptophysin/*metabolism; Synaptosomes/*metabolismearly-life stress; frontal cortex; hippocampus; prefrontal cortex; proteomics; synaptosome&lt;/_keywords&gt;&lt;_language&gt;eng&lt;/_language&gt;&lt;_modified&gt;62355558&lt;/_modified&gt;&lt;_ori_publication&gt;(c) The Author 2015. Published by Oxford University Press on behalf of CINP.&lt;/_ori_publication&gt;&lt;_tertiary_title&gt;The international journal of neuropsychopharmacology&lt;/_tertiary_title&gt;&lt;_type_work&gt;Journal Article; Research Support, Non-U.S. Gov&amp;apos;t&lt;/_type_work&gt;&lt;_url&gt;http://www.ncbi.nlm.nih.gov/entrez/query.fcgi?cmd=Retrieve&amp;amp;db=pubmed&amp;amp;dopt=Abstract&amp;amp;list_uids=25522407&amp;amp;query_hl=1&lt;/_url&gt;&lt;_volume&gt;18&lt;/_volume&gt;&lt;/Details&gt;&lt;Extra&gt;&lt;DBUID&gt;{989E0BD4-0D5B-4806-A9F2-6DB0AC05BD07}&lt;/DBUID&gt;&lt;/Extra&gt;&lt;/Item&gt;&lt;/References&gt;&lt;/Group&gt;&lt;Group&gt;&lt;References&gt;&lt;Item&gt;&lt;ID&gt;140&lt;/ID&gt;&lt;UID&gt;{B72972AE-6DB7-4474-B6C4-C7C4DAB4254E}&lt;/UID&gt;&lt;Title&gt;Ketamine treatment partly reverses alterations in brain derived- neurotrophic factor, oxidative stress and energy metabolism parameters induced by an animal model of depression&lt;/Title&gt;&lt;Template&gt;Journal Article&lt;/Template&gt;&lt;Star&gt;0&lt;/Star&gt;&lt;Tag&gt;0&lt;/Tag&gt;&lt;Author&gt;Reus, G Z; Nacif, M P; Abelaira, H M; Tomaz, D B; Dos, Santos MA; Carlessi, A S; Matias, B I; Da, Luz JR; Steckert, A V; Jeremias, G C; Scaini, G; Morais, M O; Streck, E L; Quevedo, J&lt;/Author&gt;&lt;Year&gt;2015&lt;/Year&gt;&lt;Details&gt;&lt;_accession_num&gt;25613382&lt;/_accession_num&gt;&lt;_author_adr&gt;Department of Psychiatry and Behavioral Sciences, Center for Experimental Models  in Psychiatry, Medical School, The University of Texas Health Science Center at Houston, Houston, TX, USA. gislaine.z.reus@uth.tmc.edu.&lt;/_author_adr&gt;&lt;_collection_scope&gt;SCIE;&lt;/_collection_scope&gt;&lt;_created&gt;62334411&lt;/_created&gt;&lt;_date&gt;2015-01-20&lt;/_date&gt;&lt;_date_display&gt;2015&lt;/_date_display&gt;&lt;_db_updated&gt;PubMed&lt;/_db_updated&gt;&lt;_impact_factor&gt;   1.716&lt;/_impact_factor&gt;&lt;_isbn&gt;1875-5739 (Electronic); 1567-2026 (Linking)&lt;/_isbn&gt;&lt;_issue&gt;1&lt;/_issue&gt;&lt;_journal&gt;Curr Neurovasc Res&lt;/_journal&gt;&lt;_keywords&gt;Analysis of Variance; Animals; Animals, Newborn; Brain-Derived Neurotrophic Factor/*metabolism; Creatine Kinase/metabolism; Depression/*drug therapy/pathology; Disease Models, Animal; Energy Metabolism/*drug effects; Excitatory Amino Acid Antagonists/*therapeutic use; Female; Ketamine/*therapeutic use; Male; Maternal Deprivation; Oxidative Stress/*drug effects; Pregnancy; Rats; Rats, Wistar; Thiobarbituric Acid Reactive Substances&lt;/_keywords&gt;&lt;_language&gt;eng&lt;/_language&gt;&lt;_modified&gt;62355907&lt;/_modified&gt;&lt;_pages&gt;73-84&lt;/_pages&gt;&lt;_tertiary_title&gt;Current neurovascular research&lt;/_tertiary_title&gt;&lt;_type_work&gt;Journal Article; Research Support, Non-U.S. Gov&amp;apos;t&lt;/_type_work&gt;&lt;_url&gt;http://www.ncbi.nlm.nih.gov/entrez/query.fcgi?cmd=Retrieve&amp;amp;db=pubmed&amp;amp;dopt=Abstract&amp;amp;list_uids=25613382&amp;amp;query_hl=1&lt;/_url&gt;&lt;_volume&gt;12&lt;/_volume&gt;&lt;/Details&gt;&lt;Extra&gt;&lt;DBUID&gt;{989E0BD4-0D5B-4806-A9F2-6DB0AC05BD07}&lt;/DBUID&gt;&lt;/Extra&gt;&lt;/Item&gt;&lt;/References&gt;&lt;/Group&gt;&lt;Group&gt;&lt;References&gt;&lt;Item&gt;&lt;ID&gt;42&lt;/ID&gt;&lt;UID&gt;{8D30F891-F866-43CF-A998-0937CDAD20F4}&lt;/UID&gt;&lt;Title&gt;Combined Metabolomics and Proteomics Analysis of Major Depression in an Animal Model: Perturbed Energy Metabolism in the Chronic Mild Stressed Rat Cerebellum&lt;/Title&gt;&lt;Template&gt;Journal Article&lt;/Template&gt;&lt;Star&gt;0&lt;/Star&gt;&lt;Tag&gt;0&lt;/Tag&gt;&lt;Author&gt;Shao, Wei-hua; Chen, Jian-jun; Fan, Song-hua; Lei, Yang; Xu, Hong-bo; Zhou, Jian; Cheng, Peng-fei; Yang, Yong-tao; Rao, Cheng-long; Wu, Bo; Liu, Hai-peng; Xie, Peng&lt;/Author&gt;&lt;Year&gt;2015&lt;/Year&gt;&lt;Details&gt;&lt;_accessed&gt;62276955&lt;/_accessed&gt;&lt;_created&gt;62276955&lt;/_created&gt;&lt;_db_updated&gt;CrossRef&lt;/_db_updated&gt;&lt;_doi&gt;10.1089/omi.2014.0164&lt;/_doi&gt;&lt;_impact_factor&gt;   2.370&lt;/_impact_factor&gt;&lt;_isbn&gt;1536-2310&lt;/_isbn&gt;&lt;_issue&gt;7&lt;/_issue&gt;&lt;_journal&gt;OMICS: A Journal of Integrative Biology&lt;/_journal&gt;&lt;_modified&gt;62276955&lt;/_modified&gt;&lt;_pages&gt;383-392&lt;/_pages&gt;&lt;_tertiary_title&gt;OMICS: A Journal of Integrative Biology&lt;/_tertiary_title&gt;&lt;_url&gt;http://online.liebertpub.com/doi/10.1089/omi.2014.0164&lt;/_url&gt;&lt;_volume&gt;19&lt;/_volume&gt;&lt;/Details&gt;&lt;Extra&gt;&lt;DBUID&gt;{989E0BD4-0D5B-4806-A9F2-6DB0AC05BD07}&lt;/DBUID&gt;&lt;/Extra&gt;&lt;/Item&gt;&lt;/References&gt;&lt;/Group&gt;&lt;/Citation&gt;_x000a_"/>
    <w:docVar w:name="NE.Ref{8527E929-C9D4-491B-B148-A3AEB720309C}" w:val=" ADDIN NE.Ref.{8527E929-C9D4-491B-B148-A3AEB720309C}&lt;Citation&gt;&lt;Group&gt;&lt;References&gt;&lt;Item&gt;&lt;ID&gt;37&lt;/ID&gt;&lt;UID&gt;{37CB02D4-343D-4EE1-8FA1-67B0A9DDAA4D}&lt;/UID&gt;&lt;Title&gt;Antidepressant-like effects of the fractions of Xiaoyaosan on rat model of chronic unpredictable mild stress&lt;/Title&gt;&lt;Template&gt;Journal Article&lt;/Template&gt;&lt;Star&gt;0&lt;/Star&gt;&lt;Tag&gt;0&lt;/Tag&gt;&lt;Author&gt;Zhou, Y; Lu, L; Li, Z; Gao, X; Tian, J; Zhang, L; Wu, B; Qin, X&lt;/Author&gt;&lt;Year&gt;2011&lt;/Year&gt;&lt;Details&gt;&lt;_accession_num&gt;21640181&lt;/_accession_num&gt;&lt;_author_adr&gt;Modern Research Center for Traditional Chinese Medicine of Shanxi University, No. 92, Wucheng Road, Taiyuan 030006, People&amp;apos;s Republic of China. zhouyuzhi@sxu.edu.cn&lt;/_author_adr&gt;&lt;_collection_scope&gt;SCI;SCIE;&lt;/_collection_scope&gt;&lt;_created&gt;62276946&lt;/_created&gt;&lt;_date&gt;2011-09-01&lt;/_date&gt;&lt;_date_display&gt;2011 Sep 1&lt;/_date_display&gt;&lt;_db_updated&gt;PubMed&lt;/_db_updated&gt;&lt;_doi&gt;10.1016/j.jep.2011.05.016&lt;/_doi&gt;&lt;_impact_factor&gt;   3.115&lt;/_impact_factor&gt;&lt;_isbn&gt;1872-7573 (Electronic); 0378-8741 (Linking)&lt;/_isbn&gt;&lt;_issue&gt;1&lt;/_issue&gt;&lt;_journal&gt;J Ethnopharmacol&lt;/_journal&gt;&lt;_keywords&gt;Animals; Antidepressive Agents/chemistry/pharmacokinetics/*pharmacology/urine; Behavior, Animal/drug effects; Chemical Fractionation; Chronic Disease; Depression/*drug therapy/psychology/urine; Disease Models, Animal; Drugs, Chinese Herbal/chemistry/pharmacokinetics/*pharmacology; Magnetic Resonance Spectroscopy; Male; Metabolomics/methods; Rats; Rats, Sprague-Dawley; Severity of Illness Index; Stress, Psychological/*drug therapy/psychology/urine&lt;/_keywords&gt;&lt;_language&gt;eng&lt;/_language&gt;&lt;_modified&gt;62355898&lt;/_modified&gt;&lt;_ori_publication&gt;Copyright (c) 2011 Elsevier Ireland Ltd. All rights reserved.&lt;/_ori_publication&gt;&lt;_pages&gt;236-44&lt;/_pages&gt;&lt;_tertiary_title&gt;Journal of ethnopharmacology&lt;/_tertiary_title&gt;&lt;_type_work&gt;Comparative Study; Journal Article; Research Support, Non-U.S. Gov&amp;apos;t&lt;/_type_work&gt;&lt;_url&gt;http://www.ncbi.nlm.nih.gov/entrez/query.fcgi?cmd=Retrieve&amp;amp;db=pubmed&amp;amp;dopt=Abstract&amp;amp;list_uids=21640181&amp;amp;query_hl=1&lt;/_url&gt;&lt;_volume&gt;137&lt;/_volume&gt;&lt;/Details&gt;&lt;Extra&gt;&lt;DBUID&gt;{989E0BD4-0D5B-4806-A9F2-6DB0AC05BD07}&lt;/DBUID&gt;&lt;/Extra&gt;&lt;/Item&gt;&lt;/References&gt;&lt;/Group&gt;&lt;Group&gt;&lt;References&gt;&lt;Item&gt;&lt;ID&gt;131&lt;/ID&gt;&lt;UID&gt;{C05CE028-D317-4233-B684-59828887C14B}&lt;/UID&gt;&lt;Title&gt;Reactivity of pyruvic acid and its derivatives towards reactive oxygen species&lt;/Title&gt;&lt;Template&gt;Journal Article&lt;/Template&gt;&lt;Star&gt;0&lt;/Star&gt;&lt;Tag&gt;0&lt;/Tag&gt;&lt;Author&gt;Kładna, Aleksandra; Marchlewicz, Mariola; Piechowska, Teresa; Kruk, Irena; Aboul-Enein, Hassan Y&lt;/Author&gt;&lt;Year&gt;2015&lt;/Year&gt;&lt;Details&gt;&lt;_accessed&gt;62330196&lt;/_accessed&gt;&lt;_collection_scope&gt;SCI;SCIE;&lt;/_collection_scope&gt;&lt;_created&gt;62330196&lt;/_created&gt;&lt;_db_updated&gt;CrossRef&lt;/_db_updated&gt;&lt;_doi&gt;10.1002/bio.2879&lt;/_doi&gt;&lt;_impact_factor&gt;   1.671&lt;/_impact_factor&gt;&lt;_issue&gt;7&lt;/_issue&gt;&lt;_journal&gt;Luminescence&lt;/_journal&gt;&lt;_modified&gt;62355902&lt;/_modified&gt;&lt;_pages&gt;1153-1158&lt;/_pages&gt;&lt;_tertiary_title&gt;Luminescence&lt;/_tertiary_title&gt;&lt;_url&gt;http://doi.wiley.com/10.1002/bio.2879_x000d__x000a_https://api.wiley.com/onlinelibrary/tdm/v1/articles/10.1002%2Fbio.2879&lt;/_url&gt;&lt;_volume&gt;30&lt;/_volume&gt;&lt;/Details&gt;&lt;Extra&gt;&lt;DBUID&gt;{989E0BD4-0D5B-4806-A9F2-6DB0AC05BD07}&lt;/DBUID&gt;&lt;/Extra&gt;&lt;/Item&gt;&lt;/References&gt;&lt;/Group&gt;&lt;/Citation&gt;_x000a_"/>
    <w:docVar w:name="NE.Ref{8B2A9DF4-0F18-49C2-A711-45959AEC699F}" w:val=" ADDIN NE.Ref.{8B2A9DF4-0F18-49C2-A711-45959AEC699F}&lt;Citation&gt;&lt;Group&gt;&lt;References&gt;&lt;Item&gt;&lt;ID&gt;97&lt;/ID&gt;&lt;UID&gt;{9071CEB2-9FD6-4841-B4F6-CCB018ABCE79}&lt;/UID&gt;&lt;Title&gt;Microbiota Modulate Anxiety-Like Behavior and Endocrine Abnormalities in Hypothalamic-Pituitary-Adrenal Axis&lt;/Title&gt;&lt;Template&gt;Journal Article&lt;/Template&gt;&lt;Star&gt;0&lt;/Star&gt;&lt;Tag&gt;0&lt;/Tag&gt;&lt;Author&gt;Huo, R; Zeng, B; Zeng, L; Cheng, K; Li, B; Luo, Y; Wang, H; Zhou, C; Fang, L; Li, W; Niu, R; Wei, H; Xie, P&lt;/Author&gt;&lt;Year&gt;2017&lt;/Year&gt;&lt;Details&gt;&lt;_accessed&gt;62285232&lt;/_accessed&gt;&lt;_accession_num&gt;29250490&lt;/_accession_num&gt;&lt;_author_adr&gt;Department of Neurology, Yongchuan Hospital, Chongqing Medical University, Chongqing, China.; Institute of Neuroscience and the Collaborative Innovation Center for Brain Science, Chongqing Medical University, Chongqing, China.; Key Laboratory of Clinical Laboratory Diagnostics (Ministry of Education), Department of Laboratory Medicine, Chongqing Medical University, Chongqing, China.; Department of Laboratory Animal Science, College of Basic Medical Sciences, Third Military Medical University, Chongqing, China.; Institute of Neuroscience and the Collaborative Innovation Center for Brain Science, Chongqing Medical University, Chongqing, China.; Department of Neurology, First Affiliated Hospital of Chongqing Medical University, Chongqing Medical University, Chongqing, China.; Department of Neurology, Yongchuan Hospital, Chongqing Medical University, Chongqing, China.; Institute of Neuroscience and the Collaborative Innovation Center for Brain Science, Chongqing Medical University, Chongqing, China.; Department of Neurology, Yongchuan Hospital, Chongqing Medical University, Chongqing, China.; Institute of Neuroscience and the Collaborative Innovation Center for Brain Science, Chongqing Medical University, Chongqing, China.; Key Laboratory of Clinical Laboratory Diagnostics (Ministry of Education), Department of Laboratory Medicine, Chongqing Medical University, Chongqing, China.; Department of Neurology, Yongchuan Hospital, Chongqing Medical University, Chongqing, China.; Institute of Neuroscience and the Collaborative Innovation Center for Brain Science, Chongqing Medical University, Chongqing, China.; Institute of Neuroscience and the Collaborative Innovation Center for Brain Science, Chongqing Medical University, Chongqing, China.; Department of Neurology, Yongchuan Hospital, Chongqing Medical University, Chongqing, China.; Department of Neurology, Yongchuan Hospital, Chongqing Medical University, Chongqing, China.; Department of Laboratory Animal Science, College of Basic Medical Sciences, Third Military Medical University, Chongqing, China.; Department of Laboratory Animal Science, College of Basic Medical Sciences, Third Military Medical University, Chongqing, China.; Department of Laboratory Animal Science, College of Basic Medical Sciences, Third Military Medical University, Chongqing, China.; Department of Neurology, Yongchuan Hospital, Chongqing Medical University, Chongqing, China.; Institute of Neuroscience and the Collaborative Innovation Center for Brain Science, Chongqing Medical University, Chongqing, China.; Key Laboratory of Clinical Laboratory Diagnostics (Ministry of Education), Department of Laboratory Medicine, Chongqing Medical University, Chongqing, China.; Department of Neurology, First Affiliated Hospital of Chongqing Medical University, Chongqing Medical University, Chongqing, China.&lt;/_author_adr&gt;&lt;_created&gt;62285229&lt;/_created&gt;&lt;_date&gt;2017-01-20&lt;/_date&gt;&lt;_date_display&gt;2017&lt;/_date_display&gt;&lt;_db_updated&gt;PubMed&lt;/_db_updated&gt;&lt;_doi&gt;10.3389/fcimb.2017.00489&lt;/_doi&gt;&lt;_impact_factor&gt;   3.520&lt;/_impact_factor&gt;&lt;_isbn&gt;2235-2988 (Electronic); 2235-2988 (Linking)&lt;/_isbn&gt;&lt;_journal&gt;Front Cell Infect Microbiol&lt;/_journal&gt;&lt;_keywords&gt;CRS model; HPA axis; intestinal microbes; microbiota-gut-brain axis; stress-related diseases&lt;/_keywords&gt;&lt;_language&gt;eng&lt;/_language&gt;&lt;_modified&gt;62355863&lt;/_modified&gt;&lt;_pages&gt;489&lt;/_pages&gt;&lt;_tertiary_title&gt;Frontiers in cellular and infection microbiology&lt;/_tertiary_title&gt;&lt;_type_work&gt;Journal Article&lt;/_type_work&gt;&lt;_url&gt;http://www.ncbi.nlm.nih.gov/entrez/query.fcgi?cmd=Retrieve&amp;amp;db=pubmed&amp;amp;dopt=Abstract&amp;amp;list_uids=29250490&amp;amp;query_hl=1&lt;/_url&gt;&lt;_volume&gt;7&lt;/_volume&gt;&lt;/Details&gt;&lt;Extra&gt;&lt;DBUID&gt;{989E0BD4-0D5B-4806-A9F2-6DB0AC05BD07}&lt;/DBUID&gt;&lt;/Extra&gt;&lt;/Item&gt;&lt;/References&gt;&lt;/Group&gt;&lt;Group&gt;&lt;References&gt;&lt;Item&gt;&lt;ID&gt;100&lt;/ID&gt;&lt;UID&gt;{6C1F376C-CFC3-41C9-B432-71B8003A313F}&lt;/UID&gt;&lt;Title&gt;Activity of the hypothalamic-pituitary-adrenal axis and inflammatory mediators in major depressive disorder with or without metabolic syndrome&lt;/Title&gt;&lt;Template&gt;Journal Article&lt;/Template&gt;&lt;Star&gt;0&lt;/Star&gt;&lt;Tag&gt;0&lt;/Tag&gt;&lt;Author&gt;Martinac, M; Babic, D; Bevanda, M; Vasilj, I; Glibo, D B; Karlovic, D; Jakovljevic, M&lt;/Author&gt;&lt;Year&gt;2017&lt;/Year&gt;&lt;Details&gt;&lt;_accessed&gt;62285237&lt;/_accessed&gt;&lt;_accession_num&gt;28291973&lt;/_accession_num&gt;&lt;_author_adr&gt;Mostar Center for Mental Health, Mostar Health Center, Hrvatskih branitelja bb, 88 000 Mostar, Bosnia and Herzegovina, marko.martinac@tel.net.ba.&lt;/_author_adr&gt;&lt;_created&gt;62285236&lt;/_created&gt;&lt;_date&gt;61621920&lt;/_date&gt;&lt;_date_display&gt;2017 Mar&lt;/_date_display&gt;&lt;_db_updated&gt;PubMed&lt;/_db_updated&gt;&lt;_impact_factor&gt;   1.341&lt;/_impact_factor&gt;&lt;_isbn&gt;0353-5053 (Print); 0353-5053 (Linking)&lt;/_isbn&gt;&lt;_issue&gt;1&lt;/_issue&gt;&lt;_journal&gt;Psychiatr Danub&lt;/_journal&gt;&lt;_keywords&gt;Adrenocorticotropic Hormone/*blood; Adult; Comorbidity; Depressive Disorder, Major/diagnosis/*physiopathology/psychology; Female; Humans; Hydrocortisone/*blood; Hypothalamo-Hypophyseal System/*physiopathology; Inflammation Mediators/*blood; Male; Metabolic Syndrome/diagnosis/*physiopathology/psychology; Middle Aged; Pituitary-Adrenal System/*physiopathology; Reference Values&lt;/_keywords&gt;&lt;_language&gt;eng&lt;/_language&gt;&lt;_modified&gt;62355865&lt;/_modified&gt;&lt;_pages&gt;39-50&lt;/_pages&gt;&lt;_tertiary_title&gt;Psychiatria Danubina&lt;/_tertiary_title&gt;&lt;_type_work&gt;Journal Article&lt;/_type_work&gt;&lt;_url&gt;http://www.ncbi.nlm.nih.gov/entrez/query.fcgi?cmd=Retrieve&amp;amp;db=pubmed&amp;amp;dopt=Abstract&amp;amp;list_uids=28291973&amp;amp;query_hl=1&lt;/_url&gt;&lt;_volume&gt;29&lt;/_volume&gt;&lt;/Details&gt;&lt;Extra&gt;&lt;DBUID&gt;{989E0BD4-0D5B-4806-A9F2-6DB0AC05BD07}&lt;/DBUID&gt;&lt;/Extra&gt;&lt;/Item&gt;&lt;/References&gt;&lt;/Group&gt;&lt;Group&gt;&lt;References&gt;&lt;Item&gt;&lt;ID&gt;99&lt;/ID&gt;&lt;UID&gt;{3C3916B0-0367-476C-A64B-1130D9D005CA}&lt;/UID&gt;&lt;Title&gt;DNA methylation differences at the glucocorticoid receptor gene in depression are related to functional alterations in hypothalamic-pituitary-adrenal axis activity and to early life emotional abuse&lt;/Title&gt;&lt;Template&gt;Journal Article&lt;/Template&gt;&lt;Star&gt;0&lt;/Star&gt;&lt;Tag&gt;0&lt;/Tag&gt;&lt;Author&gt;Farrell, C; Doolin, K; O&amp;apos;, Leary N; Jairaj, C; Roddy, D; Tozzi, L; Morris, D; Harkin, A; Frodl, T; Nemoda, Z; Szyf, M; Booij, L; O&amp;apos;Keane, V&lt;/Author&gt;&lt;Year&gt;2018&lt;/Year&gt;&lt;Details&gt;&lt;_accession_num&gt;29793048&lt;/_accession_num&gt;&lt;_author_adr&gt;Department of Psychiatry, School of Medicine, Trinity College Institute of Neuroscience, Trinity College Dublin, Dublin 2, Ireland. Electronic address: farrelc6@tcd.ie.; Department of Psychiatry, School of Medicine, Trinity College Institute of Neuroscience, Trinity College Dublin, Dublin 2, Ireland.; Department of Psychiatry, School of Medicine, Trinity College Institute of Neuroscience, Trinity College Dublin, Dublin 2, Ireland.; Department of Psychiatry, School of Medicine, Trinity College Institute of Neuroscience, Trinity College Dublin, Dublin 2, Ireland.; Department of Psychiatry, School of Medicine, Trinity College Institute of Neuroscience, Trinity College Dublin, Dublin 2, Ireland.; Department of Psychiatry and Psychotherapy, Otto von Guericke University Magdeburg, Magdeburg, Germany.; Discipline of Biochemistry, NUI Galway, Galway, Ireland.; School of Pharmacy and Pharmaceutical Studies, Trinity College Institute of Neuroscience, Trinity College Dublin, Dublin 2, Ireland.; Department of Psychiatry and Psychotherapy, Otto von Guericke University Magdeburg, Magdeburg, Germany.; Department of Medical Chemistry, Molecular Biology and Pathobiochemistry, Semmelweis University, Budapest, Hungary.; Department of Pharmacology and Therapeutics, McGill University, Montreal, Quebec, Canada.; Department of Psychology, Concordia University, Montreal, Quebec, Canada; Sainte-Justine Hospital Research Centre, Montreal, Quebec, Canada.; Department of Psychiatry, School of Medicine, Trinity College Institute of Neuroscience, Trinity College Dublin, Dublin 2, Ireland; Trinity Centre for Health Sciences, AMNCH (Tallaght Hospital), Tallaght, Dublin 24, Ireland.&lt;/_author_adr&gt;&lt;_created&gt;62285232&lt;/_created&gt;&lt;_date&gt;2018-07-01&lt;/_date&gt;&lt;_date_display&gt;2018 Jul&lt;/_date_display&gt;&lt;_db_updated&gt;PubMed&lt;/_db_updated&gt;&lt;_doi&gt;10.1016/j.psychres.2018.04.064&lt;/_doi&gt;&lt;_impact_factor&gt;   2.223&lt;/_impact_factor&gt;&lt;_isbn&gt;1872-7123 (Electronic); 0165-1781 (Linking)&lt;/_isbn&gt;&lt;_journal&gt;Psychiatry Res&lt;/_journal&gt;&lt;_keywords&gt;Depression; Early life adversity; Epigenetics; Glucocorticoids; Hypothalamic-pituitary-adrenal axis; Stress&lt;/_keywords&gt;&lt;_language&gt;eng&lt;/_language&gt;&lt;_modified&gt;62355868&lt;/_modified&gt;&lt;_ori_publication&gt;Crown Copyright (c) 2018. Published by Elsevier B.V. All rights reserved.&lt;/_ori_publication&gt;&lt;_pages&gt;341-348&lt;/_pages&gt;&lt;_tertiary_title&gt;Psychiatry research&lt;/_tertiary_title&gt;&lt;_type_work&gt;Journal Article&lt;/_type_work&gt;&lt;_url&gt;http://www.ncbi.nlm.nih.gov/entrez/query.fcgi?cmd=Retrieve&amp;amp;db=pubmed&amp;amp;dopt=Abstract&amp;amp;list_uids=29793048&amp;amp;query_hl=1&lt;/_url&gt;&lt;_volume&gt;265&lt;/_volume&gt;&lt;/Details&gt;&lt;Extra&gt;&lt;DBUID&gt;{989E0BD4-0D5B-4806-A9F2-6DB0AC05BD07}&lt;/DBUID&gt;&lt;/Extra&gt;&lt;/Item&gt;&lt;/References&gt;&lt;/Group&gt;&lt;/Citation&gt;_x000a_"/>
    <w:docVar w:name="NE.Ref{90D49084-DDB2-4232-90DA-4CC3938F9F24}" w:val=" ADDIN NE.Ref.{90D49084-DDB2-4232-90DA-4CC3938F9F24}&lt;Citation&gt;&lt;Group&gt;&lt;References&gt;&lt;Item&gt;&lt;ID&gt;134&lt;/ID&gt;&lt;UID&gt;{5D28962D-8334-45D7-A272-01B9AA9900FA}&lt;/UID&gt;&lt;Title&gt;Mammalian inositol 3-phosphate synthase: its role in the biosynthesis of brain inositol and its clinical use as a psychoactive agent&lt;/Title&gt;&lt;Template&gt;Journal Article&lt;/Template&gt;&lt;Star&gt;0&lt;/Star&gt;&lt;Tag&gt;0&lt;/Tag&gt;&lt;Author&gt;Parthasarathy, L K; Seelan, R S; Tobias, C; Casanova, M F; Parthasarathy, R N&lt;/Author&gt;&lt;Year&gt;2006&lt;/Year&gt;&lt;Details&gt;&lt;_accession_num&gt;17121280&lt;/_accession_num&gt;&lt;_author_adr&gt;Molecular Neuroscience Laboratory, Autism Research Unit, Mental Health, Behavioral Science and Research Services, VA Medical Center (151), Louisville, Kentucky 40206, USA.&lt;/_author_adr&gt;&lt;_created&gt;62333230&lt;/_created&gt;&lt;_date&gt;2006-01-20&lt;/_date&gt;&lt;_date_display&gt;2006&lt;/_date_display&gt;&lt;_db_updated&gt;PubMed&lt;/_db_updated&gt;&lt;_isbn&gt;0306-0225 (Print); 0306-0225 (Linking)&lt;/_isbn&gt;&lt;_journal&gt;Subcell Biochem&lt;/_journal&gt;&lt;_keywords&gt;Animals; Base Sequence; Brain/*enzymology; Humans; Inositol/*biosynthesis; Intramolecular Lyases/*physiology/*therapeutic use; Molecular Sequence Data; Psychotropic Drugs/*therapeutic use&lt;/_keywords&gt;&lt;_language&gt;eng&lt;/_language&gt;&lt;_modified&gt;62333230&lt;/_modified&gt;&lt;_pages&gt;293-314&lt;/_pages&gt;&lt;_tertiary_title&gt;Sub-cellular biochemistry&lt;/_tertiary_title&gt;&lt;_type_work&gt;Journal Article; Research Support, N.I.H., Extramural; Research Support, Non-U.S. Gov&amp;apos;t; Research Support, U.S. Gov&amp;apos;t, Non-P.H.S.; Review&lt;/_type_work&gt;&lt;_url&gt;http://www.ncbi.nlm.nih.gov/entrez/query.fcgi?cmd=Retrieve&amp;amp;db=pubmed&amp;amp;dopt=Abstract&amp;amp;list_uids=17121280&amp;amp;query_hl=1&lt;/_url&gt;&lt;_volume&gt;39&lt;/_volume&gt;&lt;/Details&gt;&lt;Extra&gt;&lt;DBUID&gt;{989E0BD4-0D5B-4806-A9F2-6DB0AC05BD07}&lt;/DBUID&gt;&lt;/Extra&gt;&lt;/Item&gt;&lt;/References&gt;&lt;/Group&gt;&lt;/Citation&gt;_x000a_"/>
    <w:docVar w:name="NE.Ref{917EE227-59C2-4B46-9DA7-CB1760F9D7DC}" w:val=" ADDIN NE.Ref.{917EE227-59C2-4B46-9DA7-CB1760F9D7DC}&lt;Citation&gt;&lt;Group&gt;&lt;References&gt;&lt;Item&gt;&lt;ID&gt;182&lt;/ID&gt;&lt;UID&gt;{7B827D1F-4AAD-404D-AEA6-A1FA53717862}&lt;/UID&gt;&lt;Title&gt;FLASH: fast length adjustment of short reads to improve genome assemblies&lt;/Title&gt;&lt;Template&gt;Journal Article&lt;/Template&gt;&lt;Star&gt;0&lt;/Star&gt;&lt;Tag&gt;0&lt;/Tag&gt;&lt;Author&gt;Magoc, T; Salzberg, S L&lt;/Author&gt;&lt;Year&gt;2011&lt;/Year&gt;&lt;Details&gt;&lt;_accession_num&gt;21903629&lt;/_accession_num&gt;&lt;_author_adr&gt;McKusick-Nathans Institute of Genetic Medicine, Johns Hopkins University School of Medicine, Baltimore, MD 21205, USA. t.magoc@gmail.com&lt;/_author_adr&gt;&lt;_date_display&gt;2011 Nov 1&lt;/_date_display&gt;&lt;_date&gt;2011-11-01&lt;/_date&gt;&lt;_doi&gt;10.1093/bioinformatics/btr507&lt;/_doi&gt;&lt;_isbn&gt;1367-4811 (Electronic); 1367-4803 (Linking)&lt;/_isbn&gt;&lt;_issue&gt;21&lt;/_issue&gt;&lt;_journal&gt;Bioinformatics&lt;/_journal&gt;&lt;_keywords&gt;Chromosomes, Human, Pair 14; Genome; Genomics/*methods; Humans; *Sequence Analysis, DNA; *Software; Staphylococcus aureus/genetics&lt;/_keywords&gt;&lt;_language&gt;eng&lt;/_language&gt;&lt;_pages&gt;2957-63&lt;/_pages&gt;&lt;_tertiary_title&gt;Bioinformatics (Oxford, England)&lt;/_tertiary_title&gt;&lt;_type_work&gt;Evaluation Studies; Journal Article; Research Support, N.I.H., Extramural&lt;/_type_work&gt;&lt;_url&gt;http://www.ncbi.nlm.nih.gov/entrez/query.fcgi?cmd=Retrieve&amp;amp;db=pubmed&amp;amp;dopt=Abstract&amp;amp;list_uids=21903629&amp;amp;query_hl=1&lt;/_url&gt;&lt;_volume&gt;27&lt;/_volume&gt;&lt;_created&gt;62358624&lt;/_created&gt;&lt;_modified&gt;62358624&lt;/_modified&gt;&lt;_db_updated&gt;PubMed&lt;/_db_updated&gt;&lt;_impact_factor&gt;   5.481&lt;/_impact_factor&gt;&lt;_collection_scope&gt;SCI;SCIE;&lt;/_collection_scope&gt;&lt;/Details&gt;&lt;Extra&gt;&lt;DBUID&gt;{989E0BD4-0D5B-4806-A9F2-6DB0AC05BD07}&lt;/DBUID&gt;&lt;/Extra&gt;&lt;/Item&gt;&lt;/References&gt;&lt;/Group&gt;&lt;/Citation&gt;_x000a_"/>
    <w:docVar w:name="NE.Ref{95681CE3-7349-4F16-AD6C-8800002EE529}" w:val=" ADDIN NE.Ref.{95681CE3-7349-4F16-AD6C-8800002EE529}&lt;Citation&gt;&lt;Group&gt;&lt;References&gt;&lt;Item&gt;&lt;ID&gt;128&lt;/ID&gt;&lt;UID&gt;{24A4450E-848A-4568-B5A5-D295A9CEE423}&lt;/UID&gt;&lt;Title&gt;From inflammation to sickness and depression: when the immune system subjugates the brain&lt;/Title&gt;&lt;Template&gt;Journal Article&lt;/Template&gt;&lt;Star&gt;0&lt;/Star&gt;&lt;Tag&gt;0&lt;/Tag&gt;&lt;Author&gt;Dantzer, Robert; O&amp;apos;Connor, Jason C; Freund, Gregory G; Johnson, Rodney W; Kelley, Keith W&lt;/Author&gt;&lt;Year&gt;2008&lt;/Year&gt;&lt;Details&gt;&lt;_accessed&gt;62328678&lt;/_accessed&gt;&lt;_collection_scope&gt;SCI;SCIE;&lt;/_collection_scope&gt;&lt;_created&gt;62328678&lt;/_created&gt;&lt;_db_updated&gt;CrossRef&lt;/_db_updated&gt;&lt;_doi&gt;10.1038/nrn2297&lt;/_doi&gt;&lt;_impact_factor&gt;  32.635&lt;/_impact_factor&gt;&lt;_isbn&gt;1471-003X&lt;/_isbn&gt;&lt;_issue&gt;1&lt;/_issue&gt;&lt;_journal&gt;Nature Reviews Neuroscience&lt;/_journal&gt;&lt;_modified&gt;62328678&lt;/_modified&gt;&lt;_pages&gt;46-56&lt;/_pages&gt;&lt;_tertiary_title&gt;Nat Rev Neurosci&lt;/_tertiary_title&gt;&lt;_url&gt;http://www.nature.com/articles/nrn2297_x000d__x000a_http://www.nature.com/articles/nrn2297.pdf&lt;/_url&gt;&lt;_volume&gt;9&lt;/_volume&gt;&lt;/Details&gt;&lt;Extra&gt;&lt;DBUID&gt;{989E0BD4-0D5B-4806-A9F2-6DB0AC05BD07}&lt;/DBUID&gt;&lt;/Extra&gt;&lt;/Item&gt;&lt;/References&gt;&lt;/Group&gt;&lt;Group&gt;&lt;References&gt;&lt;Item&gt;&lt;ID&gt;129&lt;/ID&gt;&lt;UID&gt;{0FC5D8CE-2AD7-47A9-8F00-80F3C03089B4}&lt;/UID&gt;&lt;Title&gt;Melancholic microbes: a link between gut microbiota and depression?&lt;/Title&gt;&lt;Template&gt;Journal Article&lt;/Template&gt;&lt;Star&gt;0&lt;/Star&gt;&lt;Tag&gt;0&lt;/Tag&gt;&lt;Author&gt;Dinan, T G; Cryan, J F&lt;/Author&gt;&lt;Year&gt;2013&lt;/Year&gt;&lt;Details&gt;&lt;_accessed&gt;62328679&lt;/_accessed&gt;&lt;_created&gt;62328678&lt;/_created&gt;&lt;_db_updated&gt;CrossRef&lt;/_db_updated&gt;&lt;_doi&gt;10.1111/nmo.12198&lt;/_doi&gt;&lt;_issue&gt;9&lt;/_issue&gt;&lt;_journal&gt;Neurogastroenterology &amp;amp; Motility&lt;/_journal&gt;&lt;_modified&gt;62328679&lt;/_modified&gt;&lt;_pages&gt;713-719&lt;/_pages&gt;&lt;_tertiary_title&gt;Neurogastroenterol. Motil.&lt;/_tertiary_title&gt;&lt;_url&gt;http://doi.wiley.com/10.1111/nmo.12198_x000d__x000a_https://api.wiley.com/onlinelibrary/tdm/v1/articles/10.1111%2Fnmo.12198&lt;/_url&gt;&lt;_volume&gt;25&lt;/_volume&gt;&lt;/Details&gt;&lt;Extra&gt;&lt;DBUID&gt;{989E0BD4-0D5B-4806-A9F2-6DB0AC05BD07}&lt;/DBUID&gt;&lt;/Extra&gt;&lt;/Item&gt;&lt;/References&gt;&lt;/Group&gt;&lt;Group&gt;&lt;References&gt;&lt;Item&gt;&lt;ID&gt;130&lt;/ID&gt;&lt;UID&gt;{EBCBC48F-B994-450F-80D3-7D3AFD36B95D}&lt;/UID&gt;&lt;Title&gt;Genetic deletion of xCT attenuates peripheral and central inflammation and mitigates LPS-induced sickness and depressive-like behavior in mice&lt;/Title&gt;&lt;Template&gt;Journal Article&lt;/Template&gt;&lt;Star&gt;0&lt;/Star&gt;&lt;Tag&gt;0&lt;/Tag&gt;&lt;Author&gt;Albertini, Giulia; Deneyer, Lauren; Ottestad-Hansen, Sigrid; Zhou, Yun; Ates, Gamze; Walrave, Laura; Demuyser, Thomas; Bentea, Eduard; Sato, Hideyo; De Bundel, Dimitri; Danbolt, Niels C; Massie, Ann; Smolders, Ilse&lt;/Author&gt;&lt;Year&gt;2018&lt;/Year&gt;&lt;Details&gt;&lt;_accessed&gt;62348837&lt;/_accessed&gt;&lt;_collection_scope&gt;SCI;SCIE;&lt;/_collection_scope&gt;&lt;_created&gt;62328678&lt;/_created&gt;&lt;_date&gt;62226720&lt;/_date&gt;&lt;_db_updated&gt;CrossRef&lt;/_db_updated&gt;&lt;_doi&gt;10.1002/glia.23343&lt;/_doi&gt;&lt;_impact_factor&gt;   5.846&lt;/_impact_factor&gt;&lt;_journal&gt;Glia&lt;/_journal&gt;&lt;_modified&gt;62348837&lt;/_modified&gt;&lt;_tertiary_title&gt;Glia&lt;/_tertiary_title&gt;&lt;_url&gt;http://doi.wiley.com/10.1002/glia.23343_x000d__x000a_http://onlinelibrary.wiley.com/wol1/doi/10.1002/glia.23343/fullpdf&lt;/_url&gt;&lt;/Details&gt;&lt;Extra&gt;&lt;DBUID&gt;{989E0BD4-0D5B-4806-A9F2-6DB0AC05BD07}&lt;/DBUID&gt;&lt;/Extra&gt;&lt;/Item&gt;&lt;/References&gt;&lt;/Group&gt;&lt;/Citation&gt;_x000a_"/>
    <w:docVar w:name="NE.Ref{9D0E90ED-CE03-471E-B1FD-53AA744E50B6}" w:val=" ADDIN NE.Ref.{9D0E90ED-CE03-471E-B1FD-53AA744E50B6}&lt;Citation&gt;&lt;Group&gt;&lt;References&gt;&lt;Item&gt;&lt;ID&gt;36&lt;/ID&gt;&lt;UID&gt;{ACCB7052-E5C5-42A9-9B48-3B1748EB20EC}&lt;/UID&gt;&lt;Title&gt;The impact of chronic imipramine treatment on amino acid concentrations in the hippocampus of mice&lt;/Title&gt;&lt;Template&gt;Journal Article&lt;/Template&gt;&lt;Star&gt;0&lt;/Star&gt;&lt;Tag&gt;0&lt;/Tag&gt;&lt;Author&gt;Nagasawa, M; Murakami, T; Tomonaga, S; Furuse, M&lt;/Author&gt;&lt;Year&gt;2012&lt;/Year&gt;&lt;Details&gt;&lt;_accession_num&gt;22643319&lt;/_accession_num&gt;&lt;_author_adr&gt;Laboratory of Regulation in Metabolism and Behavior, Graduate School of Bioresource and Bioenvironmental Sciences, Kyushu University, Fukuoka, Japan.&lt;/_author_adr&gt;&lt;_collection_scope&gt;SCIE;&lt;/_collection_scope&gt;&lt;_created&gt;62276942&lt;/_created&gt;&lt;_date&gt;2012-09-01&lt;/_date&gt;&lt;_date_display&gt;2012 Sep&lt;/_date_display&gt;&lt;_db_updated&gt;PubMed&lt;/_db_updated&gt;&lt;_doi&gt;10.1179/1476830512Y.0000000015&lt;/_doi&gt;&lt;_impact_factor&gt;   3.313&lt;/_impact_factor&gt;&lt;_isbn&gt;1476-8305 (Electronic); 1028-415X (Linking)&lt;/_isbn&gt;&lt;_issue&gt;5&lt;/_issue&gt;&lt;_journal&gt;Nutr Neurosci&lt;/_journal&gt;&lt;_keywords&gt;Amino Acids/blood/*metabolism; Animals; Antidepressive Agents, Tricyclic/*pharmacology; Body Weight/drug effects/physiology; Brain Chemistry/drug effects/physiology; Cerebral Cortex/drug effects/metabolism; Depressive Disorder, Major/drug therapy/metabolism; Dose-Response Relationship, Drug; Hippocampus/*drug effects/*metabolism; Hydroxyindoleacetic Acid/metabolism; Hypothalamus/drug effects/metabolism; Imipramine/*pharmacology; Mice; Mice, Inbred ICR; Norepinephrine/metabolism; Random Allocation; Serotonin/metabolism&lt;/_keywords&gt;&lt;_language&gt;eng&lt;/_language&gt;&lt;_modified&gt;62276942&lt;/_modified&gt;&lt;_pages&gt;26-33&lt;/_pages&gt;&lt;_tertiary_title&gt;Nutritional neuroscience&lt;/_tertiary_title&gt;&lt;_type_work&gt;Journal Article&lt;/_type_work&gt;&lt;_url&gt;http://www.ncbi.nlm.nih.gov/entrez/query.fcgi?cmd=Retrieve&amp;amp;db=pubmed&amp;amp;dopt=Abstract&amp;amp;list_uids=22643319&amp;amp;query_hl=1&lt;/_url&gt;&lt;_volume&gt;15&lt;/_volume&gt;&lt;/Details&gt;&lt;Extra&gt;&lt;DBUID&gt;{989E0BD4-0D5B-4806-A9F2-6DB0AC05BD07}&lt;/DBUID&gt;&lt;/Extra&gt;&lt;/Item&gt;&lt;/References&gt;&lt;/Group&gt;&lt;Group&gt;&lt;References&gt;&lt;Item&gt;&lt;ID&gt;35&lt;/ID&gt;&lt;UID&gt;{E77E5A91-6051-4C71-9325-6A313DA4DCD6}&lt;/UID&gt;&lt;Title&gt;Urinary Metabolomic Study of Chlorogenic Acid in a Rat Model of Chronic Sleep Deprivation Using Gas Chromatography-Mass Spectrometry&lt;/Title&gt;&lt;Template&gt;Journal Article&lt;/Template&gt;&lt;Star&gt;0&lt;/Star&gt;&lt;Tag&gt;0&lt;/Tag&gt;&lt;Author&gt;Ma, W N; Zhou, M M; Gou, X J; Zhao, L; Cen, F; Xu, Y; Shen, H Y&lt;/Author&gt;&lt;Year&gt;2018&lt;/Year&gt;&lt;Details&gt;&lt;_accession_num&gt;29607310&lt;/_accession_num&gt;&lt;_author_adr&gt;Center for Chinese Medicine Therapy and Systems Biology, Shanghai University of Traditional Chinese Medicine, Shanghai 201203, China.; Center for Chinese Medicine Therapy and Systems Biology, Shanghai University of Traditional Chinese Medicine, Shanghai 201203, China.; Central Laboratory, Baoshan District Hospital of Integrated Traditional Chinese and Western Medicine of Shanghai, Shanghai University of Traditional Chinese Medicine, Shanghai 201999, China.; Center for Chinese Medicine Therapy and Systems Biology, Shanghai University of Traditional Chinese Medicine, Shanghai 201203, China.; Center for Chinese Medicine Therapy and Systems Biology, Shanghai University of Traditional Chinese Medicine, Shanghai 201203, China.; Experiment Center of Teaching &amp;amp;amp; Learning, Shanghai University of Traditional Chinese Medicine, Shanghai 201203, China.; Department of Physiology, Shanghai University of Traditional Chinese Medicine, Shanghai 201203, China.; Research Center for Health and Nutrition, Shanghai University of Traditional Chinese Medicine, Shanghai 201203, China.&lt;/_author_adr&gt;&lt;_collection_scope&gt;SCIE;&lt;/_collection_scope&gt;&lt;_created&gt;62276941&lt;/_created&gt;&lt;_date&gt;2018-01-20&lt;/_date&gt;&lt;_date_display&gt;2018&lt;/_date_display&gt;&lt;_db_updated&gt;PubMed&lt;/_db_updated&gt;&lt;_doi&gt;10.1155/2018/1361402&lt;/_doi&gt;&lt;_impact_factor&gt;   1.904&lt;/_impact_factor&gt;&lt;_isbn&gt;2314-436X (Print); 2314-436X (Linking)&lt;/_isbn&gt;&lt;_journal&gt;Int J Genomics&lt;/_journal&gt;&lt;_language&gt;eng&lt;/_language&gt;&lt;_modified&gt;62355910&lt;/_modified&gt;&lt;_pages&gt;1361402&lt;/_pages&gt;&lt;_tertiary_title&gt;International journal of genomics&lt;/_tertiary_title&gt;&lt;_type_work&gt;Journal Article&lt;/_type_work&gt;&lt;_url&gt;http://www.ncbi.nlm.nih.gov/entrez/query.fcgi?cmd=Retrieve&amp;amp;db=pubmed&amp;amp;dopt=Abstract&amp;amp;list_uids=29607310&amp;amp;query_hl=1&lt;/_url&gt;&lt;_volume&gt;2018&lt;/_volume&gt;&lt;/Details&gt;&lt;Extra&gt;&lt;DBUID&gt;{989E0BD4-0D5B-4806-A9F2-6DB0AC05BD07}&lt;/DBUID&gt;&lt;/Extra&gt;&lt;/Item&gt;&lt;/References&gt;&lt;/Group&gt;&lt;/Citation&gt;_x000a_"/>
    <w:docVar w:name="NE.Ref{9E24FD22-4A10-4EC2-AA46-2B881705DC86}" w:val=" ADDIN NE.Ref.{9E24FD22-4A10-4EC2-AA46-2B881705DC86}&lt;Citation&gt;&lt;Group&gt;&lt;References&gt;&lt;Item&gt;&lt;ID&gt;104&lt;/ID&gt;&lt;UID&gt;{DB277148-C2E3-4AFF-85F0-45B34010BACD}&lt;/UID&gt;&lt;Title&gt;Glucagon-like peptide-2 but not imipramine exhibits antidepressant-like effects in ACTH-treated mice&lt;/Title&gt;&lt;Template&gt;Journal Article&lt;/Template&gt;&lt;Star&gt;0&lt;/Star&gt;&lt;Tag&gt;0&lt;/Tag&gt;&lt;Author&gt;Iwai, Takashi; Ohnuki, Tomoko; Sasaki-Hamada, Sachie; Saitoh, Akiyoshi; Sugiyama, Azusa; Oka, Jun-Ichiro&lt;/Author&gt;&lt;Year&gt;2013&lt;/Year&gt;&lt;Details&gt;&lt;_accessed&gt;62286333&lt;/_accessed&gt;&lt;_collection_scope&gt;SCI;SCIE;&lt;/_collection_scope&gt;&lt;_created&gt;62285536&lt;/_created&gt;&lt;_db_updated&gt;CrossRef&lt;/_db_updated&gt;&lt;_doi&gt;10.1016/j.bbr.2013.01.010&lt;/_doi&gt;&lt;_impact_factor&gt;   3.173&lt;/_impact_factor&gt;&lt;_isbn&gt;01664328&lt;/_isbn&gt;&lt;_journal&gt;Behavioural Brain Research&lt;/_journal&gt;&lt;_modified&gt;62285536&lt;/_modified&gt;&lt;_pages&gt;153-157&lt;/_pages&gt;&lt;_tertiary_title&gt;Behavioural Brain Research&lt;/_tertiary_title&gt;&lt;_url&gt;http://linkinghub.elsevier.com/retrieve/pii/S016643281300020X_x000d__x000a_http://api.elsevier.com/content/article/PII:S016643281300020X?httpAccept=text/xml&lt;/_url&gt;&lt;_volume&gt;243&lt;/_volume&gt;&lt;/Details&gt;&lt;Extra&gt;&lt;DBUID&gt;{989E0BD4-0D5B-4806-A9F2-6DB0AC05BD07}&lt;/DBUID&gt;&lt;/Extra&gt;&lt;/Item&gt;&lt;/References&gt;&lt;/Group&gt;&lt;Group&gt;&lt;References&gt;&lt;Item&gt;&lt;ID&gt;105&lt;/ID&gt;&lt;UID&gt;{285F449B-617C-4F92-841C-87C799A7866B}&lt;/UID&gt;&lt;Title&gt;Chronic adrenocorticotrophic hormone treatment alters tricyclic antidepressant efficacy and prefrontal monoamine tissue levels&lt;/Title&gt;&lt;Template&gt;Journal Article&lt;/Template&gt;&lt;Star&gt;0&lt;/Star&gt;&lt;Tag&gt;0&lt;/Tag&gt;&lt;Author&gt;Walker, A J; Burnett, S A; Hasebe, K; McGillivray, J A; Gray, L J; McGee, S L; Walder, K; Berk, M; Tye, S J&lt;/Author&gt;&lt;Year&gt;2013&lt;/Year&gt;&lt;Details&gt;&lt;_accession_num&gt;23276607&lt;/_accession_num&gt;&lt;_author_adr&gt;School of Psychology, Deakin University, Melbourne Burwood Campus, 221 Burwood Highway, Burwood, Victoria 3125, Australia.&lt;/_author_adr&gt;&lt;_collection_scope&gt;SCI;SCIE;&lt;/_collection_scope&gt;&lt;_created&gt;62286329&lt;/_created&gt;&lt;_date&gt;2013-04-01&lt;/_date&gt;&lt;_date_display&gt;2013 Apr 1&lt;/_date_display&gt;&lt;_db_updated&gt;PubMed&lt;/_db_updated&gt;&lt;_doi&gt;10.1016/j.bbr.2012.12.033&lt;/_doi&gt;&lt;_impact_factor&gt;   3.173&lt;/_impact_factor&gt;&lt;_isbn&gt;1872-7549 (Electronic); 0166-4328 (Linking)&lt;/_isbn&gt;&lt;_journal&gt;Behav Brain Res&lt;/_journal&gt;&lt;_keywords&gt;Adrenocorticotropic Hormone/*pharmacology; Analysis of Variance; Animals; Antidepressive Agents, Tricyclic/*pharmacology; Biogenic Monoamines/*metabolism; Corticosterone/blood; Drug Administration Schedule; Drug Interactions; Enzyme-Linked Immunosorbent Assay; Exploratory Behavior/drug effects; Freezing Reaction, Cataleptic/drug effects; Grooming/drug effects; Imipramine/*pharmacology; Male; Peptide Fragments/*pharmacology; Prefrontal Cortex/*drug effects/metabolism; Psychomotor Performance/drug effects; Rats; Rats, Sprague-Dawley; Swimming; Time Factors&lt;/_keywords&gt;&lt;_language&gt;eng&lt;/_language&gt;&lt;_modified&gt;62355859&lt;/_modified&gt;&lt;_ori_publication&gt;Copyright (c) 2012 Elsevier B.V. All rights reserved.&lt;/_ori_publication&gt;&lt;_pages&gt;76-83&lt;/_pages&gt;&lt;_tertiary_title&gt;Behavioural brain research&lt;/_tertiary_title&gt;&lt;_type_work&gt;Journal Article; Research Support, Non-U.S. Gov&amp;apos;t&lt;/_type_work&gt;&lt;_url&gt;http://www.ncbi.nlm.nih.gov/entrez/query.fcgi?cmd=Retrieve&amp;amp;db=pubmed&amp;amp;dopt=Abstract&amp;amp;list_uids=23276607&amp;amp;query_hl=1&lt;/_url&gt;&lt;_volume&gt;242&lt;/_volume&gt;&lt;/Details&gt;&lt;Extra&gt;&lt;DBUID&gt;{989E0BD4-0D5B-4806-A9F2-6DB0AC05BD07}&lt;/DBUID&gt;&lt;/Extra&gt;&lt;/Item&gt;&lt;/References&gt;&lt;/Group&gt;&lt;/Citation&gt;_x000a_"/>
    <w:docVar w:name="NE.Ref{9F255CF3-4799-476F-9E1E-A9CF98114CA7}" w:val=" ADDIN NE.Ref.{9F255CF3-4799-476F-9E1E-A9CF98114CA7}&lt;Citation&gt;&lt;Group&gt;&lt;References&gt;&lt;Item&gt;&lt;ID&gt;107&lt;/ID&gt;&lt;UID&gt;{E17F47DD-9C6C-4797-B153-46BC212CD756}&lt;/UID&gt;&lt;Title&gt;Forced swimming test in rats: effect of desipramine administration and the period of exposure to the test on struggling behavior, swimming, immobility and defecation rate&lt;/Title&gt;&lt;Template&gt;Journal Article&lt;/Template&gt;&lt;Star&gt;0&lt;/Star&gt;&lt;Tag&gt;0&lt;/Tag&gt;&lt;Author&gt;Armario, A; Gavalda, A; Marti, O&lt;/Author&gt;&lt;Year&gt;1988&lt;/Year&gt;&lt;Details&gt;&lt;_accession_num&gt;3253099&lt;/_accession_num&gt;&lt;_author_adr&gt;Departamento de Biologia Celular y Fisiologia, Facultad de Ciencias, Universidad  Autonoma de Barcelona, Spain.&lt;/_author_adr&gt;&lt;_collection_scope&gt;SCI;SCIE;&lt;/_collection_scope&gt;&lt;_created&gt;62286729&lt;/_created&gt;&lt;_date&gt;1988-12-13&lt;/_date&gt;&lt;_date_display&gt;1988 Dec 13&lt;/_date_display&gt;&lt;_db_updated&gt;PubMed&lt;/_db_updated&gt;&lt;_impact_factor&gt;   3.040&lt;/_impact_factor&gt;&lt;_isbn&gt;0014-2999 (Print); 0014-2999 (Linking)&lt;/_isbn&gt;&lt;_issue&gt;3&lt;/_issue&gt;&lt;_journal&gt;Eur J Pharmacol&lt;/_journal&gt;&lt;_keywords&gt;Animals; Behavior, Animal/*drug effects; Defecation/*drug effects; Desipramine/administration &amp;amp;amp; dosage/*pharmacology; Immobilization/drug effects; Male; Motor Activity/*drug effects; Physical Exertion/drug effects; Rats; Rats, Inbred Strains; Swimming; Time Factors&lt;/_keywords&gt;&lt;_language&gt;eng&lt;/_language&gt;&lt;_modified&gt;62355883&lt;/_modified&gt;&lt;_pages&gt;207-12&lt;/_pages&gt;&lt;_tertiary_title&gt;European journal of pharmacology&lt;/_tertiary_title&gt;&lt;_type_work&gt;Journal Article; Research Support, Non-U.S. Gov&amp;apos;t&lt;/_type_work&gt;&lt;_url&gt;http://www.ncbi.nlm.nih.gov/entrez/query.fcgi?cmd=Retrieve&amp;amp;db=pubmed&amp;amp;dopt=Abstract&amp;amp;list_uids=3253099&amp;amp;query_hl=1&lt;/_url&gt;&lt;_volume&gt;158&lt;/_volume&gt;&lt;/Details&gt;&lt;Extra&gt;&lt;DBUID&gt;{989E0BD4-0D5B-4806-A9F2-6DB0AC05BD07}&lt;/DBUID&gt;&lt;/Extra&gt;&lt;/Item&gt;&lt;/References&gt;&lt;/Group&gt;&lt;/Citation&gt;_x000a_"/>
    <w:docVar w:name="NE.Ref{9FA9B048-BB4C-4B55-9E40-843570C82848}" w:val=" ADDIN NE.Ref.{9FA9B048-BB4C-4B55-9E40-843570C82848}&lt;Citation&gt;&lt;Group&gt;&lt;References&gt;&lt;Item&gt;&lt;ID&gt;51&lt;/ID&gt;&lt;UID&gt;{72792433-A75E-42CF-86E9-568318C32A34}&lt;/UID&gt;&lt;Title&gt;Gut microbiome remodeling induces depressive-like behaviors through a pathway mediated by the host&amp;apos;s metabolism&lt;/Title&gt;&lt;Template&gt;Journal Article&lt;/Template&gt;&lt;Star&gt;0&lt;/Star&gt;&lt;Tag&gt;0&lt;/Tag&gt;&lt;Author&gt;Zheng, P; Zeng, B; Zhou, C; Liu, M; Fang, Z; Xu, X; Zeng, L; Chen, J; Fan, S; &amp;quot;Du X&amp;quot;; Zhang, X; Yang, D; Yang, Y; Meng, H; Li, W; Melgiri, N D; Licinio, J; Wei, H; Xie, P&lt;/Author&gt;&lt;Year&gt;2016&lt;/Year&gt;&lt;Details&gt;&lt;_accession_num&gt;27067014&lt;/_accession_num&gt;&lt;_author_adr&gt;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Laboratory Animal Science, College of Basic Medical Sciences, Third Military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Yongchuan Hospital,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Psychiatry, The First Affiliated Hospital of Chongqing Medical University, Chongqing, China.; Department of Laboratory Animal Science, College of Basic Medical Sciences, Third Military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Mind &amp;amp;amp; Brain Theme, South Australian Health and Medical Research Institute and Department of Psychiatry, School of Medicine, Flinders University, Adelaide, SA,  Australia.; Department of Laboratory Animal Science, College of Basic Medical Sciences, Third Military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lt;/_author_adr&gt;&lt;_created&gt;62276976&lt;/_created&gt;&lt;_date&gt;2016-06-01&lt;/_date&gt;&lt;_date_display&gt;2016 Jun&lt;/_date_display&gt;&lt;_db_updated&gt;PubMed&lt;/_db_updated&gt;&lt;_doi&gt;10.1038/mp.2016.44&lt;/_doi&gt;&lt;_impact_factor&gt;  11.640&lt;/_impact_factor&gt;&lt;_isbn&gt;1476-5578 (Electronic); 1359-4184 (Linking)&lt;/_isbn&gt;&lt;_issue&gt;6&lt;/_issue&gt;&lt;_journal&gt;Mol Psychiatry&lt;/_journal&gt;&lt;_keywords&gt;Animals; Depression/*metabolism/microbiology; Depressive Disorder, Major/metabolism/microbiology; Dysbiosis/metabolism/psychology; Gastrointestinal Microbiome/*physiology; Gene-Environment Interaction; Humans; Mice; Microbiota/physiology&lt;/_keywords&gt;&lt;_language&gt;eng&lt;/_language&gt;&lt;_modified&gt;62355878&lt;/_modified&gt;&lt;_pages&gt;786-96&lt;/_pages&gt;&lt;_tertiary_title&gt;Molecular psychiatry&lt;/_tertiary_title&gt;&lt;_type_work&gt;Journal Article; Research Support, Non-U.S. Gov&amp;apos;t&lt;/_type_work&gt;&lt;_url&gt;http://www.ncbi.nlm.nih.gov/entrez/query.fcgi?cmd=Retrieve&amp;amp;db=pubmed&amp;amp;dopt=Abstract&amp;amp;list_uids=27067014&amp;amp;query_hl=1&lt;/_url&gt;&lt;_volume&gt;21&lt;/_volume&gt;&lt;/Details&gt;&lt;Extra&gt;&lt;DBUID&gt;{989E0BD4-0D5B-4806-A9F2-6DB0AC05BD07}&lt;/DBUID&gt;&lt;/Extra&gt;&lt;/Item&gt;&lt;/References&gt;&lt;/Group&gt;&lt;/Citation&gt;_x000a_"/>
    <w:docVar w:name="NE.Ref{A30657D8-809E-4506-B1E6-976AD5D2A4CB}" w:val=" ADDIN NE.Ref.{A30657D8-809E-4506-B1E6-976AD5D2A4CB}&lt;Citation&gt;&lt;Group&gt;&lt;References&gt;&lt;Item&gt;&lt;ID&gt;148&lt;/ID&gt;&lt;UID&gt;{183103E0-18B8-4395-8857-E67A55CEBEBC}&lt;/UID&gt;&lt;Title&gt;Human intestinal microbiota composition is associated with local and systemic inflammation in obesity&lt;/Title&gt;&lt;Template&gt;Journal Article&lt;/Template&gt;&lt;Star&gt;0&lt;/Star&gt;&lt;Tag&gt;0&lt;/Tag&gt;&lt;Author&gt;Verdam, F J; Fuentes, S; de Jonge, C; Zoetendal, E G; Erbil, R; Greve, J W; Buurman, W A; de Vos, W M; Rensen, S S&lt;/Author&gt;&lt;Year&gt;2013&lt;/Year&gt;&lt;Details&gt;&lt;_accession_num&gt;23526699&lt;/_accession_num&gt;&lt;_author_adr&gt;Department of General Surgery, NUTRIM, Maastricht University Medical Center, Maastricht, The Netherlands; Department of General Surgery, Atrium Medical Center Parkstad, Heerlen, The Netherlands.&lt;/_author_adr&gt;&lt;_created&gt;62344294&lt;/_created&gt;&lt;_date&gt;2013-12-01&lt;/_date&gt;&lt;_date_display&gt;2013 Dec&lt;/_date_display&gt;&lt;_db_updated&gt;PubMed&lt;/_db_updated&gt;&lt;_doi&gt;10.1002/oby.20466&lt;/_doi&gt;&lt;_impact_factor&gt;   4.042&lt;/_impact_factor&gt;&lt;_isbn&gt;1930-739X (Electronic); 1930-7381 (Linking)&lt;/_isbn&gt;&lt;_issue&gt;12&lt;/_issue&gt;&lt;_journal&gt;Obesity (Silver Spring)&lt;/_journal&gt;&lt;_keywords&gt;Adult; Body Mass Index; C-Reactive Protein/metabolism; Feces/chemistry/microbiology; Female; Humans; Inflammation/*microbiology; Intestines/*microbiology; Leukocyte L1 Antigen Complex/metabolism; Male; *Microbiota; Middle Aged; Obesity/*microbiology; Oligonucleotide Array Sequence Analysis; Permeability; Young Adult&lt;/_keywords&gt;&lt;_language&gt;eng&lt;/_language&gt;&lt;_modified&gt;62344300&lt;/_modified&gt;&lt;_ori_publication&gt;Copyright (c) 2013 The Obesity Society.&lt;/_ori_publication&gt;&lt;_pages&gt;E607-15&lt;/_pages&gt;&lt;_tertiary_title&gt;Obesity (Silver Spring, Md.)&lt;/_tertiary_title&gt;&lt;_type_work&gt;Journal Article; Research Support, Non-U.S. Gov&amp;apos;t&lt;/_type_work&gt;&lt;_url&gt;http://www.ncbi.nlm.nih.gov/entrez/query.fcgi?cmd=Retrieve&amp;amp;db=pubmed&amp;amp;dopt=Abstract&amp;amp;list_uids=23526699&amp;amp;query_hl=1&lt;/_url&gt;&lt;_volume&gt;21&lt;/_volume&gt;&lt;/Details&gt;&lt;Extra&gt;&lt;DBUID&gt;{989E0BD4-0D5B-4806-A9F2-6DB0AC05BD07}&lt;/DBUID&gt;&lt;/Extra&gt;&lt;/Item&gt;&lt;/References&gt;&lt;/Group&gt;&lt;Group&gt;&lt;References&gt;&lt;Item&gt;&lt;ID&gt;147&lt;/ID&gt;&lt;UID&gt;{09BD3B40-BABB-47FB-87ED-370CEC224691}&lt;/UID&gt;&lt;Title&gt;The gut microbiota of Colombians differs from that of Americans, Europeans and Asians&lt;/Title&gt;&lt;Template&gt;Journal Article&lt;/Template&gt;&lt;Star&gt;0&lt;/Star&gt;&lt;Tag&gt;0&lt;/Tag&gt;&lt;Author&gt;Escobar, J S; Klotz, B; Valdes, B E; Agudelo, G M&lt;/Author&gt;&lt;Year&gt;2014&lt;/Year&gt;&lt;Details&gt;&lt;_accessed&gt;62355530&lt;/_accessed&gt;&lt;_accession_num&gt;25495462&lt;/_accession_num&gt;&lt;_author_adr&gt;Vidarium Nutrition, Health and Wellness Research Center, Grupo Nutresa, Calle 8 sur #50-67, Medellin, Colombia. jsescobar@serviciosnutresa.com.; Faculty of Engineering, University of La Sabana, Km. 7 Autopista Norte de Bogota, Chia, Colombia. bernadettekc@hotmail.com.; Current address: Instituto Alpina de Investigacion, Alpina S.A., Km. 3 via Briceno-Sopo, Sopo, Colombia. bernadettekc@hotmail.com.; Vidarium Nutrition, Health and Wellness Research Center, Grupo Nutresa, Calle 8 sur #50-67, Medellin, Colombia. beatriz.valdes@colmayor.edu.co.; Current address: Faculty of Health, Institucion Universitaria Colegio Mayor de Antioquia, Carrera 78 #65-46, Medellin, Colombia. beatriz.valdes@colmayor.edu.co.; Vidarium Nutrition, Health and Wellness Research Center, Grupo Nutresa, Calle 8 sur #50-67, Medellin, Colombia. gloria.agudelo@udea.edu.co.; Current address: Nutrition and Dietetic School, University of Antioquia, Calle 67 #53-108, Medellin, Colombia. gloria.agudelo@udea.edu.co.&lt;/_author_adr&gt;&lt;_collection_scope&gt;SCIE;&lt;/_collection_scope&gt;&lt;_created&gt;62344294&lt;/_created&gt;&lt;_date&gt;2014-12-14&lt;/_date&gt;&lt;_date_display&gt;2014 Dec 14&lt;/_date_display&gt;&lt;_db_updated&gt;PubMed&lt;/_db_updated&gt;&lt;_doi&gt;10.1186/s12866-014-0311-6&lt;/_doi&gt;&lt;_impact_factor&gt;   2.829&lt;/_impact_factor&gt;&lt;_isbn&gt;1471-2180 (Electronic); 1471-2180 (Linking)&lt;/_isbn&gt;&lt;_journal&gt;BMC Microbiol&lt;/_journal&gt;&lt;_keywords&gt;Adult; Aged; Bacteria/*classification/genetics; Cluster Analysis; Colombia; Cross-Sectional Studies; DNA, Bacterial/chemistry/genetics; DNA, Ribosomal/chemistry/genetics; Female; Gastrointestinal Tract/*microbiology; Humans; Male; *Microbiota; Middle Aged; Molecular Sequence Data; Phylogeny; RNA, Ribosomal, 16S/genetics; Sequence Analysis, DNA; Young Adult&lt;/_keywords&gt;&lt;_language&gt;eng&lt;/_language&gt;&lt;_modified&gt;62355530&lt;/_modified&gt;&lt;_pages&gt;311&lt;/_pages&gt;&lt;_tertiary_title&gt;BMC microbiology&lt;/_tertiary_title&gt;&lt;_type_work&gt;Comparative Study; Journal Article; Research Support, Non-U.S. Gov&amp;apos;t&lt;/_type_work&gt;&lt;_url&gt;http://www.ncbi.nlm.nih.gov/entrez/query.fcgi?cmd=Retrieve&amp;amp;db=pubmed&amp;amp;dopt=Abstract&amp;amp;list_uids=25495462&amp;amp;query_hl=1&lt;/_url&gt;&lt;_volume&gt;14&lt;/_volume&gt;&lt;/Details&gt;&lt;Extra&gt;&lt;DBUID&gt;{989E0BD4-0D5B-4806-A9F2-6DB0AC05BD07}&lt;/DBUID&gt;&lt;/Extra&gt;&lt;/Item&gt;&lt;/References&gt;&lt;/Group&gt;&lt;/Citation&gt;_x000a_"/>
    <w:docVar w:name="NE.Ref{B5023121-E0E0-48B3-B52C-FE0C198F65BC}" w:val=" ADDIN NE.Ref.{B5023121-E0E0-48B3-B52C-FE0C198F65BC}&lt;Citation&gt;&lt;Group&gt;&lt;References&gt;&lt;Item&gt;&lt;ID&gt;168&lt;/ID&gt;&lt;UID&gt;{000BB768-A5EA-4DB9-8EFD-4794645C05E2}&lt;/UID&gt;&lt;Title&gt;Akkermansia muciniphila inversely correlates with the onset of inflammation, altered adipose tissue metabolism and metabolic disorders during obesity in mice&lt;/Title&gt;&lt;Template&gt;Journal Article&lt;/Template&gt;&lt;Star&gt;0&lt;/Star&gt;&lt;Tag&gt;0&lt;/Tag&gt;&lt;Author&gt;Schneeberger, M; Everard, A; Gomez-Valades, A G; Matamoros, S; Ramirez, S; Delzenne, N M; Gomis, R; Claret, M; Cani, P D&lt;/Author&gt;&lt;Year&gt;2015&lt;/Year&gt;&lt;Details&gt;&lt;_accession_num&gt;26563823&lt;/_accession_num&gt;&lt;_author_adr&gt;Diabetes and Obesity Research Laboratory, Institut d&amp;apos;Investigacions Biomediques August Pi i Sunyer (IDIBAPS), 08036 Barcelona, Spain.; Department of Endocrinology and Nutrition, Hospital Clinic. School of Medicine, University of Barcelona, 08036 Barcelona, Spain.; CIBER de Diabetes y Enfermedades Metabolicas Asociadas (CIBERDEM), 08036 Barcelona, Spain.; Universite catholique de Louvain, Louvain Drug Research Institute, WELBIO- Walloon Excellence in Life Sciences and BIOtechnology, Metabolism and Nutrition Research Group, Brussels, Belgium.; Diabetes and Obesity Research Laboratory, Institut d&amp;apos;Investigacions Biomediques August Pi i Sunyer (IDIBAPS), 08036 Barcelona, Spain.; CIBER de Diabetes y Enfermedades Metabolicas Asociadas (CIBERDEM), 08036 Barcelona, Spain.; Universite catholique de Louvain, Louvain Drug Research Institute, WELBIO- Walloon Excellence in Life Sciences and BIOtechnology, Metabolism and Nutrition Research Group, Brussels, Belgium.; Diabetes and Obesity Research Laboratory, Institut d&amp;apos;Investigacions Biomediques August Pi i Sunyer (IDIBAPS), 08036 Barcelona, Spain.; Universite catholique de Louvain, Louvain Drug Research Institute, WELBIO- Walloon Excellence in Life Sciences and BIOtechnology, Metabolism and Nutrition Research Group, Brussels, Belgium.; Diabetes and Obesity Research Laboratory, Institut d&amp;apos;Investigacions Biomediques August Pi i Sunyer (IDIBAPS), 08036 Barcelona, Spain.; Department of Endocrinology and Nutrition, Hospital Clinic. School of Medicine, University of Barcelona, 08036 Barcelona, Spain.; CIBER de Diabetes y Enfermedades Metabolicas Asociadas (CIBERDEM), 08036 Barcelona, Spain.; Diabetes and Obesity Research Laboratory, Institut d&amp;apos;Investigacions Biomediques August Pi i Sunyer (IDIBAPS), 08036 Barcelona, Spain.; CIBER de Diabetes y Enfermedades Metabolicas Asociadas (CIBERDEM), 08036 Barcelona, Spain.; Universite catholique de Louvain, Louvain Drug Research Institute, WELBIO- Walloon Excellence in Life Sciences and BIOtechnology, Metabolism and Nutrition Research Group, Brussels, Belgium.&lt;/_author_adr&gt;&lt;_created&gt;62346874&lt;/_created&gt;&lt;_date&gt;2015-11-13&lt;/_date&gt;&lt;_date_display&gt;2015 Nov 13&lt;/_date_display&gt;&lt;_db_updated&gt;PubMed&lt;/_db_updated&gt;&lt;_doi&gt;10.1038/srep16643&lt;/_doi&gt;&lt;_impact_factor&gt;   4.122&lt;/_impact_factor&gt;&lt;_isbn&gt;2045-2322 (Electronic); 2045-2322 (Linking)&lt;/_isbn&gt;&lt;_journal&gt;Sci Rep&lt;/_journal&gt;&lt;_keywords&gt;Adipose Tissue/*metabolism; Age Factors; Animals; Bacteria/classification/genetics; Bacterial Load; Bilophila/genetics/physiology; Diet, High-Fat/adverse effects; Gastrointestinal Microbiome/genetics; Gastrointestinal Tract/*microbiology; Gene Expression; Homeostasis/genetics; Host-Pathogen Interactions; Inflammation/etiology/genetics/*metabolism; Lipid Metabolism/genetics; Male; Metabolic Diseases/etiology/genetics/*metabolism; Mice, Inbred C57BL; Obesity/etiology/genetics/*metabolism; RNA, Ribosomal, 16S/genetics; Reverse Transcriptase Polymerase Chain Reaction; Species Specificity; Time Factors; Verrucomicrobia/genetics/*physiology&lt;/_keywords&gt;&lt;_language&gt;eng&lt;/_language&gt;&lt;_modified&gt;62346874&lt;/_modified&gt;&lt;_pages&gt;16643&lt;/_pages&gt;&lt;_tertiary_title&gt;Scientific reports&lt;/_tertiary_title&gt;&lt;_type_work&gt;Journal Article; Research Support, Non-U.S. Gov&amp;apos;t&lt;/_type_work&gt;&lt;_url&gt;http://www.ncbi.nlm.nih.gov/entrez/query.fcgi?cmd=Retrieve&amp;amp;db=pubmed&amp;amp;dopt=Abstract&amp;amp;list_uids=26563823&amp;amp;query_hl=1&lt;/_url&gt;&lt;_volume&gt;5&lt;/_volume&gt;&lt;/Details&gt;&lt;Extra&gt;&lt;DBUID&gt;{989E0BD4-0D5B-4806-A9F2-6DB0AC05BD07}&lt;/DBUID&gt;&lt;/Extra&gt;&lt;/Item&gt;&lt;/References&gt;&lt;/Group&gt;&lt;Group&gt;&lt;References&gt;&lt;Item&gt;&lt;ID&gt;169&lt;/ID&gt;&lt;UID&gt;{5392C935-B02D-447C-89B1-91BD2B469AD9}&lt;/UID&gt;&lt;Title&gt;Low-Density Lipoprotein Receptor Signaling Mediates the Triglyceride-Lowering Action of Akkermansia muciniphila in Genetic-Induced Hyperlipidemia&lt;/Title&gt;&lt;Template&gt;Journal Article&lt;/Template&gt;&lt;Star&gt;0&lt;/Star&gt;&lt;Tag&gt;0&lt;/Tag&gt;&lt;Author&gt;Shen, J; Tong, X; Sud, N; Khound, R; Song, Y; Maldonado-Gomez, M X; Walter, J; Su, Q&lt;/Author&gt;&lt;Year&gt;2016&lt;/Year&gt;&lt;Details&gt;&lt;_accession_num&gt;27230129&lt;/_accession_num&gt;&lt;_author_adr&gt;From the Departments of Nutrition and Health Sciences (J.S., X.T., N.S., R.K., Y.S., Q.S.) and Food Science and Technology (M.X.M.-G.), University of Nebraska-Lincoln; and Department of Agricultural, Food, and Nutritional Science,  University of Alberta, Edmonton, Canada (J.W.).; From the Departments of Nutrition and Health Sciences (J.S., X.T., N.S., R.K., Y.S., Q.S.) and Food Science and Technology (M.X.M.-G.), University of Nebraska-Lincoln; and Department of Agricultural, Food, and Nutritional Science,  University of Alberta, Edmonton, Canada (J.W.).; From the Departments of Nutrition and Health Sciences (J.S., X.T., N.S., R.K., Y.S., Q.S.) and Food Science and Technology (M.X.M.-G.), University of Nebraska-Lincoln; and Department of Agricultural, Food, and Nutritional Science,  University of Alberta, Edmonton, Canada (J.W.).; From the Departments of Nutrition and Health Sciences (J.S., X.T., N.S., R.K., Y.S., Q.S.) and Food Science and Technology (M.X.M.-G.), University of Nebraska-Lincoln; and Department of Agricultural, Food, and Nutritional Science,  University of Alberta, Edmonton, Canada (J.W.).; From the Departments of Nutrition and Health Sciences (J.S., X.T., N.S., R.K., Y.S., Q.S.) and Food Science and Technology (M.X.M.-G.), University of Nebraska-Lincoln; and Department of Agricultural, Food, and Nutritional Science,  University of Alberta, Edmonton, Canada (J.W.).; From the Departments of Nutrition and Health Sciences (J.S., X.T., N.S., R.K., Y.S., Q.S.) and Food Science and Technology (M.X.M.-G.), University of Nebraska-Lincoln; and Department of Agricultural, Food, and Nutritional Science,  University of Alberta, Edmonton, Canada (J.W.).; From the Departments of Nutrition and Health Sciences (J.S., X.T., N.S., R.K., Y.S., Q.S.) and Food Science and Technology (M.X.M.-G.), University of Nebraska-Lincoln; and Department of Agricultural, Food, and Nutritional Science,  University of Alberta, Edmonton, Canada (J.W.).; From the Departments of Nutrition and Health Sciences (J.S., X.T., N.S., R.K., Y.S., Q.S.) and Food Science and Technology (M.X.M.-G.), University of Nebraska-Lincoln; and Department of Agricultural, Food, and Nutritional Science,  University of Alberta, Edmonton, Canada (J.W.). qsu2@unl.edu.&lt;/_author_adr&gt;&lt;_created&gt;62346875&lt;/_created&gt;&lt;_date&gt;2016-07-01&lt;/_date&gt;&lt;_date_display&gt;2016 Jul&lt;/_date_display&gt;&lt;_db_updated&gt;PubMed&lt;/_db_updated&gt;&lt;_doi&gt;10.1161/ATVBAHA.116.307597&lt;/_doi&gt;&lt;_impact_factor&gt;   6.086&lt;/_impact_factor&gt;&lt;_isbn&gt;1524-4636 (Electronic); 1079-5642 (Linking)&lt;/_isbn&gt;&lt;_issue&gt;7&lt;/_issue&gt;&lt;_journal&gt;Arterioscler Thromb Vasc Biol&lt;/_journal&gt;&lt;_keywords&gt;Animals; Apolipoprotein B-100/metabolism; Apolipoproteins E/metabolism; Biomarkers/blood; Chylomicrons/metabolism; Cyclic AMP Response Element-Binding Protein/*deficiency/genetics; Disease Models, Animal; Down-Regulation; Endoplasmic Reticulum Stress; *Gastrointestinal Microbiome; Gastrointestinal Tract/*microbiology; Genetic Predisposition to Disease; Host-Pathogen Interactions; Hypertriglyceridemia/blood/genetics/microbiology/*prevention &amp;amp;amp; control; Insulin Resistance; Lipoproteins, IDL/metabolism; Liver/metabolism/microbiology; Mice, Inbred C57BL; Mice, Knockout; Phenotype; Receptors, LDL/*metabolism; *Signal Transduction; Time Factors; Triglycerides/*blood; Verrucomicrobia/*physiology*chylomicrons; *gut microbiota; *hyperlipidemia; *intermediate-density lipoproteins; *low-density lipoprotein receptor; *toll-like receptor 4; *triglyceride&lt;/_keywords&gt;&lt;_language&gt;eng&lt;/_language&gt;&lt;_modified&gt;62346876&lt;/_modified&gt;&lt;_ori_publication&gt;(c) 2016 American Heart Association, Inc.&lt;/_ori_publication&gt;&lt;_pages&gt;1448-56&lt;/_pages&gt;&lt;_tertiary_title&gt;Arteriosclerosis, thrombosis, and vascular biology&lt;/_tertiary_title&gt;&lt;_type_work&gt;Journal Article; Research Support, U.S. Gov&amp;apos;t, Non-P.H.S.; Research Support, Non-U.S. Gov&amp;apos;t&lt;/_type_work&gt;&lt;_url&gt;http://www.ncbi.nlm.nih.gov/entrez/query.fcgi?cmd=Retrieve&amp;amp;db=pubmed&amp;amp;dopt=Abstract&amp;amp;list_uids=27230129&amp;amp;query_hl=1&lt;/_url&gt;&lt;_volume&gt;36&lt;/_volume&gt;&lt;/Details&gt;&lt;Extra&gt;&lt;DBUID&gt;{989E0BD4-0D5B-4806-A9F2-6DB0AC05BD07}&lt;/DBUID&gt;&lt;/Extra&gt;&lt;/Item&gt;&lt;/References&gt;&lt;/Group&gt;&lt;/Citation&gt;_x000a_"/>
    <w:docVar w:name="NE.Ref{B7785491-ED21-485E-A877-13BC1F1D56AD}" w:val=" ADDIN NE.Ref.{B7785491-ED21-485E-A877-13BC1F1D56AD}&lt;Citation&gt;&lt;Group&gt;&lt;References&gt;&lt;Item&gt;&lt;ID&gt;101&lt;/ID&gt;&lt;UID&gt;{AD98791B-674A-482B-9322-921E23DF7CC5}&lt;/UID&gt;&lt;Title&gt;Transferring the blues: Depression-associated gut microbiota induces neurobehavioural changes in the rat&lt;/Title&gt;&lt;Template&gt;Journal Article&lt;/Template&gt;&lt;Star&gt;0&lt;/Star&gt;&lt;Tag&gt;0&lt;/Tag&gt;&lt;Author&gt;Kelly, J R; Borre, Y; O&amp;apos;, Brien C; Patterson, E; El, Aidy S; Deane, J; Kennedy, P J; Beers, S; Scott, K; Moloney, G; Hoban, A E; Scott, L; Fitzgerald, P; Ross, P; Stanton, C; Clarke, G; Cryan, J F; Dinan, T G&lt;/Author&gt;&lt;Year&gt;2016&lt;/Year&gt;&lt;Details&gt;&lt;_accession_num&gt;27491067&lt;/_accession_num&gt;&lt;_author_adr&gt;APC Microbiome Institute, University College Cork, Cork, Ireland; Department of Psychiatry and Neurobehavioural Science, University College Cork, Cork, Ireland.; APC Microbiome Institute, University College Cork, Cork, Ireland.; APC Microbiome Institute, University College Cork, Cork, Ireland; Teagasc Food Research Centre, Moorepark, Fermoy, Cork, Ireland.; APC Microbiome Institute, University College Cork, Cork, Ireland; Teagasc Food Research Centre, Moorepark, Fermoy, Cork, Ireland.; APC Microbiome Institute, University College Cork, Cork, Ireland; Groningen Biomolecular Sciences and Biotechnology Institute, University of Groningen, Groningen, The Netherlands.; Teagasc Food Research Centre, Moorepark, Fermoy, Cork, Ireland.; APC Microbiome Institute, University College Cork, Cork, Ireland.; APC Microbiome Institute, University College Cork, Cork, Ireland.; APC Microbiome Institute, University College Cork, Cork, Ireland.; APC Microbiome Institute, University College Cork, Cork, Ireland.; APC Microbiome Institute, University College Cork, Cork, Ireland.; Department of Psychiatry and Neurobehavioural Science, University College Cork, Cork, Ireland.; APC Microbiome Institute, University College Cork, Cork, Ireland.; Teagasc Food Research Centre, Moorepark, Fermoy, Cork, Ireland.; Teagasc Food Research Centre, Moorepark, Fermoy, Cork, Ireland.; APC Microbiome Institute, University College Cork, Cork, Ireland; Department of Psychiatry and Neurobehavioural Science, University College Cork, Cork, Ireland.; APC Microbiome Institute, University College Cork, Cork, Ireland; Department of Anatomy and Neuroscience, University College Cork, Cork, Ireland.; APC Microbiome Institute, University College Cork, Cork, Ireland; Department of Psychiatry and Neurobehavioural Science, University College Cork, Cork, Ireland.  Electronic address: t.dinan@ucc.ie.&lt;/_author_adr&gt;&lt;_collection_scope&gt;SCI;SCIE;SSCI;&lt;/_collection_scope&gt;&lt;_created&gt;62285248&lt;/_created&gt;&lt;_date&gt;2016-11-01&lt;/_date&gt;&lt;_date_display&gt;2016 Nov&lt;/_date_display&gt;&lt;_db_updated&gt;PubMed&lt;/_db_updated&gt;&lt;_doi&gt;10.1016/j.jpsychires.2016.07.019&lt;/_doi&gt;&lt;_impact_factor&gt;   4.000&lt;/_impact_factor&gt;&lt;_isbn&gt;1879-1379 (Electronic); 0022-3956 (Linking)&lt;/_isbn&gt;&lt;_journal&gt;J Psychiatr Res&lt;/_journal&gt;&lt;_keywords&gt;Adult; Aged; Animals; C-Reactive Protein/metabolism; Case-Control Studies; Corticosterone/blood; Cytokines/blood; Depression/*microbiology/*pathology; Disease Models, Animal; Feces/microbiology; Female; Food Preferences/physiology; Gastrointestinal Microbiome/*physiology; Gastrointestinal Tract/*microbiology; Humans; Hydrocortisone/metabolism; Kynurenine/blood; Lipopolysaccharides/blood/pharmacology; Male; Maze Learning/physiology; Middle Aged; RNA, Ribosomal, 16S/metabolism; Rats; Rats, Sprague-Dawley*Brain-gut axis; *Depression; *Gut microbiota; *Inflammation; *Intestinal barrier; *Tryptophan&lt;/_keywords&gt;&lt;_language&gt;eng&lt;/_language&gt;&lt;_modified&gt;62355912&lt;/_modified&gt;&lt;_ori_publication&gt;Copyright (c) 2016 Elsevier Ltd. All rights reserved.&lt;/_ori_publication&gt;&lt;_pages&gt;109-18&lt;/_pages&gt;&lt;_tertiary_title&gt;Journal of psychiatric research&lt;/_tertiary_title&gt;&lt;_type_work&gt;Journal Article; Research Support, Non-U.S. Gov&amp;apos;t&lt;/_type_work&gt;&lt;_url&gt;http://www.ncbi.nlm.nih.gov/entrez/query.fcgi?cmd=Retrieve&amp;amp;db=pubmed&amp;amp;dopt=Abstract&amp;amp;list_uids=27491067&amp;amp;query_hl=1&lt;/_url&gt;&lt;_volume&gt;82&lt;/_volume&gt;&lt;/Details&gt;&lt;Extra&gt;&lt;DBUID&gt;{989E0BD4-0D5B-4806-A9F2-6DB0AC05BD07}&lt;/DBUID&gt;&lt;/Extra&gt;&lt;/Item&gt;&lt;/References&gt;&lt;/Group&gt;&lt;/Citation&gt;_x000a_"/>
    <w:docVar w:name="NE.Ref{BC080E68-2A01-46A7-ABE4-A4E7373B4805}" w:val=" ADDIN NE.Ref.{BC080E68-2A01-46A7-ABE4-A4E7373B4805}&lt;Citation&gt;&lt;Group&gt;&lt;References&gt;&lt;Item&gt;&lt;ID&gt;170&lt;/ID&gt;&lt;UID&gt;{04CB4A7C-6918-4A49-B968-96767B08053B}&lt;/UID&gt;&lt;Title&gt;Administration of Lactobacillus helveticus NS8 improves behavioral, cognitive, and biochemical aberrations caused by chronic restraint stress&lt;/Title&gt;&lt;Template&gt;Journal Article&lt;/Template&gt;&lt;Star&gt;0&lt;/Star&gt;&lt;Tag&gt;0&lt;/Tag&gt;&lt;Author&gt;Liang, S; Wang, T; Hu, X; Luo, J; Li, W; Wu, X; Duan, Y; Jin, F&lt;/Author&gt;&lt;Year&gt;2015&lt;/Year&gt;&lt;Details&gt;&lt;_accession_num&gt;26408987&lt;/_accession_num&gt;&lt;_author_adr&gt;Key Laboratory of Mental Health, Institute of Psychology, Chinese Academy of Sciences, Beijing, China; University of Chinese Academy of Sciences, Beijing, China.; Key Laboratory of Mental Health, Institute of Psychology, Chinese Academy of Sciences, Beijing, China.; Key Laboratory of Mental Health, Institute of Psychology, Chinese Academy of Sciences, Beijing, China.; Teacher Education College, Sichuan Normal University, Chengdu, China.; Key Laboratory of Mental Health, Institute of Psychology, Chinese Academy of Sciences, Beijing, China; University of Chinese Academy of Sciences, Beijing, China.; Key Laboratory of Mental Health, Institute of Psychology, Chinese Academy of Sciences, Beijing, China; University of Chinese Academy of Sciences, Beijing, China.; Key Laboratory of Mental Health, Institute of Psychology, Chinese Academy of Sciences, Beijing, China.; Key Laboratory of Mental Health, Institute of Psychology, Chinese Academy of Sciences, Beijing, China.&lt;/_author_adr&gt;&lt;_collection_scope&gt;SCI;SCIE;&lt;/_collection_scope&gt;&lt;_created&gt;62346878&lt;/_created&gt;&lt;_date&gt;2015-12-03&lt;/_date&gt;&lt;_date_display&gt;2015 Dec 3&lt;/_date_display&gt;&lt;_db_updated&gt;PubMed&lt;/_db_updated&gt;&lt;_doi&gt;10.1016/j.neuroscience.2015.09.033&lt;/_doi&gt;&lt;_impact_factor&gt;   3.382&lt;/_impact_factor&gt;&lt;_isbn&gt;1873-7544 (Electronic); 0306-4522 (Linking)&lt;/_isbn&gt;&lt;_journal&gt;Neuroscience&lt;/_journal&gt;&lt;_keywords&gt;Adrenocorticotropic Hormone/blood; Animals; Anxiety/etiology/metabolism/*prevention &amp;amp;amp; control; *Behavior, Animal/drug effects; Body Weight/drug effects; Brain-Derived Neurotrophic Factor/metabolism; Citalopram/pharmacology; Corticosterone/blood; Depression/etiology/metabolism/*prevention &amp;amp;amp; control; Dopamine/metabolism; Hippocampus/drug effects/metabolism; Interferon-gamma/blood; Interleukin-10/blood; *Lactobacillus helveticus; Male; Norepinephrine/metabolism; Prefrontal Cortex/drug effects/metabolism; Probiotics/*administration &amp;amp;amp; dosage/pharmacology; Rats; Rats, Sprague-Dawley; Restraint, Physical; Serotonin/metabolism; Serotonin Uptake Inhibitors/pharmacology; Stress, Psychological/*complications; Tumor Necrosis Factor-alpha/bloodBDNF; Lactobacillus helveticus; chronic restraint stress; depression; microbiota-gut-brain axis; serotonin&lt;/_keywords&gt;&lt;_language&gt;eng&lt;/_language&gt;&lt;_modified&gt;62346883&lt;/_modified&gt;&lt;_ori_publication&gt;Copyright (c) 2015 IBRO. Published by Elsevier Ltd. All rights reserved.&lt;/_ori_publication&gt;&lt;_pages&gt;561-77&lt;/_pages&gt;&lt;_tertiary_title&gt;Neuroscience&lt;/_tertiary_title&gt;&lt;_type_work&gt;Journal Article; Research Support, Non-U.S. Gov&amp;apos;t&lt;/_type_work&gt;&lt;_url&gt;http://www.ncbi.nlm.nih.gov/entrez/query.fcgi?cmd=Retrieve&amp;amp;db=pubmed&amp;amp;dopt=Abstract&amp;amp;list_uids=26408987&amp;amp;query_hl=1&lt;/_url&gt;&lt;_volume&gt;310&lt;/_volume&gt;&lt;/Details&gt;&lt;Extra&gt;&lt;DBUID&gt;{989E0BD4-0D5B-4806-A9F2-6DB0AC05BD07}&lt;/DBUID&gt;&lt;/Extra&gt;&lt;/Item&gt;&lt;/References&gt;&lt;/Group&gt;&lt;/Citation&gt;_x000a_"/>
    <w:docVar w:name="NE.Ref{BC28392A-7A5D-4AEF-B5E1-C6A4CDD207DE}" w:val=" ADDIN NE.Ref.{BC28392A-7A5D-4AEF-B5E1-C6A4CDD207DE}&lt;Citation&gt;&lt;Group&gt;&lt;References&gt;&lt;Item&gt;&lt;ID&gt;167&lt;/ID&gt;&lt;UID&gt;{D835E48B-E32E-4531-B5E2-2252EF4432A4}&lt;/UID&gt;&lt;Title&gt;Microbiota - a key to healing the gastrointestinal tract?&lt;/Title&gt;&lt;Template&gt;Journal Article&lt;/Template&gt;&lt;Star&gt;0&lt;/Star&gt;&lt;Tag&gt;0&lt;/Tag&gt;&lt;Author&gt;Szachta, P; Bartnicka, A; Galecka, M&lt;/Author&gt;&lt;Year&gt;2016&lt;/Year&gt;&lt;Details&gt;&lt;_accession_num&gt;29533578&lt;/_accession_num&gt;&lt;_created&gt;62346870&lt;/_created&gt;&lt;_date&gt;2016-01-20&lt;/_date&gt;&lt;_date_display&gt;2016&lt;/_date_display&gt;&lt;_db_updated&gt;PubMed&lt;/_db_updated&gt;&lt;_isbn&gt;2450-4637 (Print); 2450-4637 (Linking)&lt;/_isbn&gt;&lt;_issue&gt;1&lt;/_issue&gt;&lt;_journal&gt;Pomeranian J Life Sci&lt;/_journal&gt;&lt;_keywords&gt;Gastrointestinal Diseases/microbiology/therapy; *Gastrointestinal Microbiome; Gastrointestinal Tract/*microbiology/physiology; Humans&lt;/_keywords&gt;&lt;_language&gt;eng&lt;/_language&gt;&lt;_modified&gt;62346873&lt;/_modified&gt;&lt;_pages&gt;21-4&lt;/_pages&gt;&lt;_tertiary_title&gt;Pomeranian journal of life sciences&lt;/_tertiary_title&gt;&lt;_type_work&gt;Journal Article; Review&lt;/_type_work&gt;&lt;_url&gt;http://www.ncbi.nlm.nih.gov/entrez/query.fcgi?cmd=Retrieve&amp;amp;db=pubmed&amp;amp;dopt=Abstract&amp;amp;list_uids=29533578&amp;amp;query_hl=1&lt;/_url&gt;&lt;_volume&gt;62&lt;/_volume&gt;&lt;/Details&gt;&lt;Extra&gt;&lt;DBUID&gt;{989E0BD4-0D5B-4806-A9F2-6DB0AC05BD07}&lt;/DBUID&gt;&lt;/Extra&gt;&lt;/Item&gt;&lt;/References&gt;&lt;/Group&gt;&lt;/Citation&gt;_x000a_"/>
    <w:docVar w:name="NE.Ref{BCFBC4CA-6F7E-4AE8-B72F-E0F3F1EBCEA2}" w:val=" ADDIN NE.Ref.{BCFBC4CA-6F7E-4AE8-B72F-E0F3F1EBCEA2}&lt;Citation&gt;&lt;Group&gt;&lt;References&gt;&lt;Item&gt;&lt;ID&gt;112&lt;/ID&gt;&lt;UID&gt;{D1769AD6-D58A-4A4C-84D8-952F50117345}&lt;/UID&gt;&lt;Title&gt;Transferring the blues: Depression-associated gut microbiota induces neurobehavioural changes in the rat&lt;/Title&gt;&lt;Template&gt;Journal Article&lt;/Template&gt;&lt;Star&gt;0&lt;/Star&gt;&lt;Tag&gt;0&lt;/Tag&gt;&lt;Author&gt;Kelly, J R; Borre, Y; O&amp;apos;, Brien C; Patterson, E; El, Aidy S; Deane, J; Kennedy, P J; Beers, S; Scott, K; Moloney, G; Hoban, A E; Scott, L; Fitzgerald, P; Ross, P; Stanton, C; Clarke, G; Cryan, J F; Dinan, T G&lt;/Author&gt;&lt;Year&gt;2016&lt;/Year&gt;&lt;Details&gt;&lt;_accession_num&gt;27491067&lt;/_accession_num&gt;&lt;_author_adr&gt;APC Microbiome Institute, University College Cork, Cork, Ireland; Department of Psychiatry and Neurobehavioural Science, University College Cork, Cork, Ireland.; APC Microbiome Institute, University College Cork, Cork, Ireland.; APC Microbiome Institute, University College Cork, Cork, Ireland; Teagasc Food Research Centre, Moorepark, Fermoy, Cork, Ireland.; APC Microbiome Institute, University College Cork, Cork, Ireland; Teagasc Food Research Centre, Moorepark, Fermoy, Cork, Ireland.; APC Microbiome Institute, University College Cork, Cork, Ireland; Groningen Biomolecular Sciences and Biotechnology Institute, University of Groningen, Groningen, The Netherlands.; Teagasc Food Research Centre, Moorepark, Fermoy, Cork, Ireland.; APC Microbiome Institute, University College Cork, Cork, Ireland.; APC Microbiome Institute, University College Cork, Cork, Ireland.; APC Microbiome Institute, University College Cork, Cork, Ireland.; APC Microbiome Institute, University College Cork, Cork, Ireland.; APC Microbiome Institute, University College Cork, Cork, Ireland.; Department of Psychiatry and Neurobehavioural Science, University College Cork, Cork, Ireland.; APC Microbiome Institute, University College Cork, Cork, Ireland.; Teagasc Food Research Centre, Moorepark, Fermoy, Cork, Ireland.; Teagasc Food Research Centre, Moorepark, Fermoy, Cork, Ireland.; APC Microbiome Institute, University College Cork, Cork, Ireland; Department of Psychiatry and Neurobehavioural Science, University College Cork, Cork, Ireland.; APC Microbiome Institute, University College Cork, Cork, Ireland; Department of Anatomy and Neuroscience, University College Cork, Cork, Ireland.; APC Microbiome Institute, University College Cork, Cork, Ireland; Department of Psychiatry and Neurobehavioural Science, University College Cork, Cork, Ireland.  Electronic address: t.dinan@ucc.ie.&lt;/_author_adr&gt;&lt;_collection_scope&gt;SCI;SCIE;SSCI;&lt;/_collection_scope&gt;&lt;_created&gt;62294389&lt;/_created&gt;&lt;_date&gt;2016-11-01&lt;/_date&gt;&lt;_date_display&gt;2016 Nov&lt;/_date_display&gt;&lt;_db_updated&gt;PubMed&lt;/_db_updated&gt;&lt;_doi&gt;10.1016/j.jpsychires.2016.07.019&lt;/_doi&gt;&lt;_impact_factor&gt;   4.000&lt;/_impact_factor&gt;&lt;_isbn&gt;1879-1379 (Electronic); 0022-3956 (Linking)&lt;/_isbn&gt;&lt;_journal&gt;J Psychiatr Res&lt;/_journal&gt;&lt;_keywords&gt;Adult; Aged; Animals; C-Reactive Protein/metabolism; Case-Control Studies; Corticosterone/blood; Cytokines/blood; Depression/*microbiology/*pathology; Disease Models, Animal; Feces/microbiology; Female; Food Preferences/physiology; Gastrointestinal Microbiome/*physiology; Gastrointestinal Tract/*microbiology; Humans; Hydrocortisone/metabolism; Kynurenine/blood; Lipopolysaccharides/blood/pharmacology; Male; Maze Learning/physiology; Middle Aged; RNA, Ribosomal, 16S/metabolism; Rats; Rats, Sprague-Dawley*Brain-gut axis; *Depression; *Gut microbiota; *Inflammation; *Intestinal barrier; *Tryptophan&lt;/_keywords&gt;&lt;_language&gt;eng&lt;/_language&gt;&lt;_modified&gt;62294390&lt;/_modified&gt;&lt;_ori_publication&gt;Copyright (c) 2016 Elsevier Ltd. All rights reserved.&lt;/_ori_publication&gt;&lt;_pages&gt;109-18&lt;/_pages&gt;&lt;_tertiary_title&gt;Journal of psychiatric research&lt;/_tertiary_title&gt;&lt;_type_work&gt;Journal Article; Research Support, Non-U.S. Gov&amp;apos;t&lt;/_type_work&gt;&lt;_url&gt;http://www.ncbi.nlm.nih.gov/entrez/query.fcgi?cmd=Retrieve&amp;amp;db=pubmed&amp;amp;dopt=Abstract&amp;amp;list_uids=27491067&amp;amp;query_hl=1&lt;/_url&gt;&lt;_volume&gt;82&lt;/_volume&gt;&lt;/Details&gt;&lt;Extra&gt;&lt;DBUID&gt;{989E0BD4-0D5B-4806-A9F2-6DB0AC05BD07}&lt;/DBUID&gt;&lt;/Extra&gt;&lt;/Item&gt;&lt;/References&gt;&lt;/Group&gt;&lt;Group&gt;&lt;References&gt;&lt;Item&gt;&lt;ID&gt;51&lt;/ID&gt;&lt;UID&gt;{72792433-A75E-42CF-86E9-568318C32A34}&lt;/UID&gt;&lt;Title&gt;Gut microbiome remodeling induces depressive-like behaviors through a pathway mediated by the host&amp;apos;s metabolism&lt;/Title&gt;&lt;Template&gt;Journal Article&lt;/Template&gt;&lt;Star&gt;0&lt;/Star&gt;&lt;Tag&gt;0&lt;/Tag&gt;&lt;Author&gt;Zheng, P; Zeng, B; Zhou, C; Liu, M; Fang, Z; Xu, X; Zeng, L; Chen, J; Fan, S; &amp;quot;Du X&amp;quot;; Zhang, X; Yang, D; Yang, Y; Meng, H; Li, W; Melgiri, N D; Licinio, J; Wei, H; Xie, P&lt;/Author&gt;&lt;Year&gt;2016&lt;/Year&gt;&lt;Details&gt;&lt;_accession_num&gt;27067014&lt;/_accession_num&gt;&lt;_author_adr&gt;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Laboratory Animal Science, College of Basic Medical Sciences, Third Military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Neurology, Yongchuan Hospital, Chongqing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Department of Psychiatry, The First Affiliated Hospital of Chongqing Medical University, Chongqing, China.; Department of Laboratory Animal Science, College of Basic Medical Sciences, Third Military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 Mind &amp;amp;amp; Brain Theme, South Australian Health and Medical Research Institute and Department of Psychiatry, School of Medicine, Flinders University, Adelaide, SA,  Australia.; Department of Laboratory Animal Science, College of Basic Medical Sciences, Third Military Medical University, Chongqing, China.; Department of Neurology, The First Affiliated Hospital of Chongqing Medical University, Chongqing, China.; Chongqing Key Laboratory of Neurobiology, Chongqing, China.; Institute of Neuroscience and the Collaborative Innovation Center for Brain Science, Chongqing Medical University, Chongqing, China.&lt;/_author_adr&gt;&lt;_created&gt;62276976&lt;/_created&gt;&lt;_date&gt;2016-06-01&lt;/_date&gt;&lt;_date_display&gt;2016 Jun&lt;/_date_display&gt;&lt;_db_updated&gt;PubMed&lt;/_db_updated&gt;&lt;_doi&gt;10.1038/mp.2016.44&lt;/_doi&gt;&lt;_impact_factor&gt;  11.640&lt;/_impact_factor&gt;&lt;_isbn&gt;1476-5578 (Electronic); 1359-4184 (Linking)&lt;/_isbn&gt;&lt;_issue&gt;6&lt;/_issue&gt;&lt;_journal&gt;Mol Psychiatry&lt;/_journal&gt;&lt;_keywords&gt;Animals; Depression/*metabolism/microbiology; Depressive Disorder, Major/metabolism/microbiology; Dysbiosis/metabolism/psychology; Gastrointestinal Microbiome/*physiology; Gene-Environment Interaction; Humans; Mice; Microbiota/physiology&lt;/_keywords&gt;&lt;_language&gt;eng&lt;/_language&gt;&lt;_modified&gt;62355878&lt;/_modified&gt;&lt;_pages&gt;786-96&lt;/_pages&gt;&lt;_tertiary_title&gt;Molecular psychiatry&lt;/_tertiary_title&gt;&lt;_type_work&gt;Journal Article; Research Support, Non-U.S. Gov&amp;apos;t&lt;/_type_work&gt;&lt;_url&gt;http://www.ncbi.nlm.nih.gov/entrez/query.fcgi?cmd=Retrieve&amp;amp;db=pubmed&amp;amp;dopt=Abstract&amp;amp;list_uids=27067014&amp;amp;query_hl=1&lt;/_url&gt;&lt;_volume&gt;21&lt;/_volume&gt;&lt;/Details&gt;&lt;Extra&gt;&lt;DBUID&gt;{989E0BD4-0D5B-4806-A9F2-6DB0AC05BD07}&lt;/DBUID&gt;&lt;/Extra&gt;&lt;/Item&gt;&lt;/References&gt;&lt;/Group&gt;&lt;/Citation&gt;_x000a_"/>
    <w:docVar w:name="NE.Ref{BF55CC7C-743A-4679-A62B-21EDB1A31233}" w:val=" ADDIN NE.Ref.{BF55CC7C-743A-4679-A62B-21EDB1A31233}&lt;Citation&gt;&lt;Group&gt;&lt;References&gt;&lt;Item&gt;&lt;ID&gt;112&lt;/ID&gt;&lt;UID&gt;{D1769AD6-D58A-4A4C-84D8-952F50117345}&lt;/UID&gt;&lt;Title&gt;Transferring the blues: Depression-associated gut microbiota induces neurobehavioural changes in the rat&lt;/Title&gt;&lt;Template&gt;Journal Article&lt;/Template&gt;&lt;Star&gt;0&lt;/Star&gt;&lt;Tag&gt;0&lt;/Tag&gt;&lt;Author&gt;Kelly, J R; Borre, Y; O&amp;apos;, Brien C; Patterson, E; El, Aidy S; Deane, J; Kennedy, P J; Beers, S; Scott, K; Moloney, G; Hoban, A E; Scott, L; Fitzgerald, P; Ross, P; Stanton, C; Clarke, G; Cryan, J F; Dinan, T G&lt;/Author&gt;&lt;Year&gt;2016&lt;/Year&gt;&lt;Details&gt;&lt;_accession_num&gt;27491067&lt;/_accession_num&gt;&lt;_author_adr&gt;APC Microbiome Institute, University College Cork, Cork, Ireland; Department of Psychiatry and Neurobehavioural Science, University College Cork, Cork, Ireland.; APC Microbiome Institute, University College Cork, Cork, Ireland.; APC Microbiome Institute, University College Cork, Cork, Ireland; Teagasc Food Research Centre, Moorepark, Fermoy, Cork, Ireland.; APC Microbiome Institute, University College Cork, Cork, Ireland; Teagasc Food Research Centre, Moorepark, Fermoy, Cork, Ireland.; APC Microbiome Institute, University College Cork, Cork, Ireland; Groningen Biomolecular Sciences and Biotechnology Institute, University of Groningen, Groningen, The Netherlands.; Teagasc Food Research Centre, Moorepark, Fermoy, Cork, Ireland.; APC Microbiome Institute, University College Cork, Cork, Ireland.; APC Microbiome Institute, University College Cork, Cork, Ireland.; APC Microbiome Institute, University College Cork, Cork, Ireland.; APC Microbiome Institute, University College Cork, Cork, Ireland.; APC Microbiome Institute, University College Cork, Cork, Ireland.; Department of Psychiatry and Neurobehavioural Science, University College Cork, Cork, Ireland.; APC Microbiome Institute, University College Cork, Cork, Ireland.; Teagasc Food Research Centre, Moorepark, Fermoy, Cork, Ireland.; Teagasc Food Research Centre, Moorepark, Fermoy, Cork, Ireland.; APC Microbiome Institute, University College Cork, Cork, Ireland; Department of Psychiatry and Neurobehavioural Science, University College Cork, Cork, Ireland.; APC Microbiome Institute, University College Cork, Cork, Ireland; Department of Anatomy and Neuroscience, University College Cork, Cork, Ireland.; APC Microbiome Institute, University College Cork, Cork, Ireland; Department of Psychiatry and Neurobehavioural Science, University College Cork, Cork, Ireland.  Electronic address: t.dinan@ucc.ie.&lt;/_author_adr&gt;&lt;_collection_scope&gt;SCI;SCIE;SSCI;&lt;/_collection_scope&gt;&lt;_created&gt;62294389&lt;/_created&gt;&lt;_date&gt;2016-11-01&lt;/_date&gt;&lt;_date_display&gt;2016 Nov&lt;/_date_display&gt;&lt;_db_updated&gt;PubMed&lt;/_db_updated&gt;&lt;_doi&gt;10.1016/j.jpsychires.2016.07.019&lt;/_doi&gt;&lt;_impact_factor&gt;   4.000&lt;/_impact_factor&gt;&lt;_isbn&gt;1879-1379 (Electronic); 0022-3956 (Linking)&lt;/_isbn&gt;&lt;_journal&gt;J Psychiatr Res&lt;/_journal&gt;&lt;_keywords&gt;Adult; Aged; Animals; C-Reactive Protein/metabolism; Case-Control Studies; Corticosterone/blood; Cytokines/blood; Depression/*microbiology/*pathology; Disease Models, Animal; Feces/microbiology; Female; Food Preferences/physiology; Gastrointestinal Microbiome/*physiology; Gastrointestinal Tract/*microbiology; Humans; Hydrocortisone/metabolism; Kynurenine/blood; Lipopolysaccharides/blood/pharmacology; Male; Maze Learning/physiology; Middle Aged; RNA, Ribosomal, 16S/metabolism; Rats; Rats, Sprague-Dawley*Brain-gut axis; *Depression; *Gut microbiota; *Inflammation; *Intestinal barrier; *Tryptophan&lt;/_keywords&gt;&lt;_language&gt;eng&lt;/_language&gt;&lt;_modified&gt;62294390&lt;/_modified&gt;&lt;_ori_publication&gt;Copyright (c) 2016 Elsevier Ltd. All rights reserved.&lt;/_ori_publication&gt;&lt;_pages&gt;109-18&lt;/_pages&gt;&lt;_tertiary_title&gt;Journal of psychiatric research&lt;/_tertiary_title&gt;&lt;_type_work&gt;Journal Article; Research Support, Non-U.S. Gov&amp;apos;t&lt;/_type_work&gt;&lt;_url&gt;http://www.ncbi.nlm.nih.gov/entrez/query.fcgi?cmd=Retrieve&amp;amp;db=pubmed&amp;amp;dopt=Abstract&amp;amp;list_uids=27491067&amp;amp;query_hl=1&lt;/_url&gt;&lt;_volume&gt;82&lt;/_volume&gt;&lt;/Details&gt;&lt;Extra&gt;&lt;DBUID&gt;{989E0BD4-0D5B-4806-A9F2-6DB0AC05BD07}&lt;/DBUID&gt;&lt;/Extra&gt;&lt;/Item&gt;&lt;/References&gt;&lt;/Group&gt;&lt;/Citation&gt;_x000a_"/>
    <w:docVar w:name="NE.Ref{CB157D69-CBE6-44D0-B1B7-7D3DD5956E8F}" w:val=" ADDIN NE.Ref.{CB157D69-CBE6-44D0-B1B7-7D3DD5956E8F}&lt;Citation&gt;&lt;Group&gt;&lt;References&gt;&lt;Item&gt;&lt;ID&gt;132&lt;/ID&gt;&lt;UID&gt;{44031810-1B57-4344-BA47-0BD9AB0E0504}&lt;/UID&gt;&lt;Title&gt;Depressive syndrome in major psychoses: a study on 1351 subjects&lt;/Title&gt;&lt;Template&gt;Journal Article&lt;/Template&gt;&lt;Star&gt;0&lt;/Star&gt;&lt;Tag&gt;0&lt;/Tag&gt;&lt;Author&gt;Serretti, A; Mandelli, L; Lattuada, E; Smeraldi, E&lt;/Author&gt;&lt;Year&gt;2004&lt;/Year&gt;&lt;Details&gt;&lt;_accession_num&gt;15261708&lt;/_accession_num&gt;&lt;_author_adr&gt;Department of Psychiatry, San Raffaele Institute, Vita-Salute University, School  of Medicine, Via Luigi Prinetti 29, 20127 Milan, Italy. serretti.alessandro@hsr.it&lt;/_author_adr&gt;&lt;_created&gt;62330200&lt;/_created&gt;&lt;_date&gt;2004-06-30&lt;/_date&gt;&lt;_date_display&gt;2004 Jun 30&lt;/_date_display&gt;&lt;_db_updated&gt;PubMed&lt;/_db_updated&gt;&lt;_doi&gt;10.1016/j.psychres.2003.12.025&lt;/_doi&gt;&lt;_impact_factor&gt;   2.223&lt;/_impact_factor&gt;&lt;_isbn&gt;0165-1781 (Print); 0165-1781 (Linking)&lt;/_isbn&gt;&lt;_issue&gt;1-2&lt;/_issue&gt;&lt;_journal&gt;Psychiatry Res&lt;/_journal&gt;&lt;_keywords&gt;Bipolar Disorder/diagnosis/epidemiology; Delusions/epidemiology; Demography; Depressive Disorder, Major/diagnosis/*epidemiology; Diagnostic and Statistical Manual of Mental Disorders; Humans; Incidence; Psychomotor Disorders/diagnosis/epidemiology; Psychotic Disorders/diagnosis/*epidemiology; Schizophrenia/epidemiology; Severity of Illness Index; Surveys and Questionnaires&lt;/_keywords&gt;&lt;_language&gt;eng&lt;/_language&gt;&lt;_modified&gt;62330206&lt;/_modified&gt;&lt;_ori_publication&gt;Copyright 2004 Elsevier Ireland Ltd.&lt;/_ori_publication&gt;&lt;_pages&gt;85-99&lt;/_pages&gt;&lt;_tertiary_title&gt;Psychiatry research&lt;/_tertiary_title&gt;&lt;_type_work&gt;Journal Article&lt;/_type_work&gt;&lt;_url&gt;http://www.ncbi.nlm.nih.gov/entrez/query.fcgi?cmd=Retrieve&amp;amp;db=pubmed&amp;amp;dopt=Abstract&amp;amp;list_uids=15261708&amp;amp;query_hl=1&lt;/_url&gt;&lt;_volume&gt;127&lt;/_volume&gt;&lt;/Details&gt;&lt;Extra&gt;&lt;DBUID&gt;{989E0BD4-0D5B-4806-A9F2-6DB0AC05BD07}&lt;/DBUID&gt;&lt;/Extra&gt;&lt;/Item&gt;&lt;/References&gt;&lt;/Group&gt;&lt;/Citation&gt;_x000a_"/>
    <w:docVar w:name="NE.Ref{CF7F318F-6A19-4799-92FE-05E871970A12}" w:val=" ADDIN NE.Ref.{CF7F318F-6A19-4799-92FE-05E871970A12}&lt;Citation&gt;&lt;Group&gt;&lt;References&gt;&lt;Item&gt;&lt;ID&gt;179&lt;/ID&gt;&lt;UID&gt;{BC2E97E7-F2B7-4DFD-B772-5D29246A5D28}&lt;/UID&gt;&lt;Title&gt;Glucocorticoid sensitivity of cognitive and inflammatory processes in depression  and posttraumatic stress disorder&lt;/Title&gt;&lt;Template&gt;Journal Article&lt;/Template&gt;&lt;Star&gt;0&lt;/Star&gt;&lt;Tag&gt;0&lt;/Tag&gt;&lt;Author&gt;Rohleder, N; Wolf, J M; Wolf, O T&lt;/Author&gt;&lt;Year&gt;2010&lt;/Year&gt;&lt;Details&gt;&lt;_accession_num&gt;20005894&lt;/_accession_num&gt;&lt;_author_adr&gt;Department of Psychology, Brandeis University, Waltham, MA 02454, USA. rohleder@brandeis.edu&lt;/_author_adr&gt;&lt;_date_display&gt;2010 Sep&lt;/_date_display&gt;&lt;_date&gt;2010-09-01&lt;/_date&gt;&lt;_doi&gt;10.1016/j.neubiorev.2009.12.003&lt;/_doi&gt;&lt;_isbn&gt;1873-7528 (Electronic); 0149-7634 (Linking)&lt;/_isbn&gt;&lt;_issue&gt;1&lt;/_issue&gt;&lt;_journal&gt;Neurosci Biobehav Rev&lt;/_journal&gt;&lt;_keywords&gt;Cognition/*physiology; Depressive Disorder/physiopathology/*psychology; Glucocorticoids/*physiology; Humans; Inflammation/*psychology; Peripheral Nervous System/physiopathology; Signal Transduction/physiology; Stress Disorders, Post-Traumatic/physiopathology/*psychology&lt;/_keywords&gt;&lt;_language&gt;eng&lt;/_language&gt;&lt;_pages&gt;104-14&lt;/_pages&gt;&lt;_tertiary_title&gt;Neuroscience and biobehavioral reviews&lt;/_tertiary_title&gt;&lt;_type_work&gt;Journal Article; Review&lt;/_type_work&gt;&lt;_url&gt;http://www.ncbi.nlm.nih.gov/entrez/query.fcgi?cmd=Retrieve&amp;amp;db=pubmed&amp;amp;dopt=Abstract&amp;amp;list_uids=20005894&amp;amp;query_hl=1&lt;/_url&gt;&lt;_volume&gt;35&lt;/_volume&gt;&lt;_created&gt;62355856&lt;/_created&gt;&lt;_modified&gt;62355856&lt;/_modified&gt;&lt;_db_updated&gt;PubMed&lt;/_db_updated&gt;&lt;_impact_factor&gt;   8.037&lt;/_impact_factor&gt;&lt;/Details&gt;&lt;Extra&gt;&lt;DBUID&gt;{989E0BD4-0D5B-4806-A9F2-6DB0AC05BD07}&lt;/DBUID&gt;&lt;/Extra&gt;&lt;/Item&gt;&lt;/References&gt;&lt;/Group&gt;&lt;Group&gt;&lt;References&gt;&lt;Item&gt;&lt;ID&gt;180&lt;/ID&gt;&lt;UID&gt;{8C2AEBD6-4578-45B6-B65F-E11A9D3FA500}&lt;/UID&gt;&lt;Title&gt;Depression and Hypothalamic-Pituitary-Adrenal Activation: A Quantitative Summary of Four Decades of Research&lt;/Title&gt;&lt;Template&gt;Journal Article&lt;/Template&gt;&lt;Star&gt;0&lt;/Star&gt;&lt;Tag&gt;0&lt;/Tag&gt;&lt;Author&gt;Stetler, Cinnamon; Miller, Gregory E&lt;/Author&gt;&lt;Year&gt;2011&lt;/Year&gt;&lt;Details&gt;&lt;_doi&gt;10.1097/PSY.0b013e31820ad12b&lt;/_doi&gt;&lt;_created&gt;62355859&lt;/_created&gt;&lt;_modified&gt;62355859&lt;/_modified&gt;&lt;_url&gt;https://insights.ovid.com/crossref?an=00006842-201102000-00002&lt;/_url&gt;&lt;_journal&gt;Psychosomatic Medicine&lt;/_journal&gt;&lt;_volume&gt;73&lt;/_volume&gt;&lt;_issue&gt;2&lt;/_issue&gt;&lt;_pages&gt;114-126&lt;/_pages&gt;&lt;_tertiary_title&gt;Psychosomatic Medicine&lt;/_tertiary_title&gt;&lt;_isbn&gt;0033-3174&lt;/_isbn&gt;&lt;_accessed&gt;62355859&lt;/_accessed&gt;&lt;_db_updated&gt;CrossRef&lt;/_db_updated&gt;&lt;_impact_factor&gt;   3.810&lt;/_impact_factor&gt;&lt;_collection_scope&gt;SCI;SCIE;SSCI;&lt;/_collection_scope&gt;&lt;/Details&gt;&lt;Extra&gt;&lt;DBUID&gt;{989E0BD4-0D5B-4806-A9F2-6DB0AC05BD07}&lt;/DBUID&gt;&lt;/Extra&gt;&lt;/Item&gt;&lt;/References&gt;&lt;/Group&gt;&lt;Group&gt;&lt;References&gt;&lt;Item&gt;&lt;ID&gt;88&lt;/ID&gt;&lt;UID&gt;{C9038602-E9FF-4D60-B4F3-842C85AAF425}&lt;/UID&gt;&lt;Title&gt;Evidence for the role of corticotropin-releasing factor in major depressive disorder&lt;/Title&gt;&lt;Template&gt;Journal Article&lt;/Template&gt;&lt;Star&gt;0&lt;/Star&gt;&lt;Tag&gt;5&lt;/Tag&gt;&lt;Author&gt;Waters, R P; Rivalan, M; Bangasser, D A; Deussing, J M; Ising, M; Wood, S K; Holsboer, F; Summers, C H&lt;/Author&gt;&lt;Year&gt;2015&lt;/Year&gt;&lt;Details&gt;&lt;_accession_num&gt;26271720&lt;/_accession_num&gt;&lt;_author_adr&gt;University of Mary Washington, Fredericksburg, VA, USA. Electronic address: rwaters@umw.edu.; Charite Universitatsmedizin, Berlin, Germany. Electronic address: marion.rivalan@charite.de.; Temple University, Philadelphia, PA, USA.; Max Planck Institute of Psychiatry, Munich, Germany.; Max Planck Institute of Psychiatry, Munich, Germany.; University of South Carolina School of Medicine, Columbia, SC, USA.; Max Planck Institute of Psychiatry, Munich, Germany; HMNC GmbH, Munich, Germany.; University of South Dakota, Vermillion, SD, USA; Sanford School of Medicine, Vermillion, SD, USA. Electronic address: cliff@usd.edu.&lt;/_author_adr&gt;&lt;_created&gt;62279800&lt;/_created&gt;&lt;_date&gt;2015-11-01&lt;/_date&gt;&lt;_date_display&gt;2015 Nov&lt;/_date_display&gt;&lt;_db_updated&gt;PubMed&lt;/_db_updated&gt;&lt;_doi&gt;10.1016/j.neubiorev.2015.07.011&lt;/_doi&gt;&lt;_impact_factor&gt;   8.037&lt;/_impact_factor&gt;&lt;_isbn&gt;1873-7528 (Electronic); 0149-7634 (Linking)&lt;/_isbn&gt;&lt;_journal&gt;Neurosci Biobehav Rev&lt;/_journal&gt;&lt;_keywords&gt;Corticotropin-Releasing Hormone/genetics/*metabolism; Depressive Disorder, Major/genetics/*metabolism; Humans; Receptors, Corticotropin-Releasing Hormone/geneticsCRF; CRF(1); Depression; Stress&lt;/_keywords&gt;&lt;_language&gt;eng&lt;/_language&gt;&lt;_modified&gt;62355860&lt;/_modified&gt;&lt;_ori_publication&gt;Copyright (c) 2015 Elsevier Ltd. All rights reserved.&lt;/_ori_publication&gt;&lt;_pages&gt;63-78&lt;/_pages&gt;&lt;_tertiary_title&gt;Neuroscience and biobehavioral reviews&lt;/_tertiary_title&gt;&lt;_type_work&gt;Journal Article; Research Support, Non-U.S. Gov&amp;apos;t; Review&lt;/_type_work&gt;&lt;_url&gt;http://www.ncbi.nlm.nih.gov/entrez/query.fcgi?cmd=Retrieve&amp;amp;db=pubmed&amp;amp;dopt=Abstract&amp;amp;list_uids=26271720&amp;amp;query_hl=1&lt;/_url&gt;&lt;_volume&gt;58&lt;/_volume&gt;&lt;/Details&gt;&lt;Extra&gt;&lt;DBUID&gt;{989E0BD4-0D5B-4806-A9F2-6DB0AC05BD07}&lt;/DBUID&gt;&lt;/Extra&gt;&lt;/Item&gt;&lt;/References&gt;&lt;/Group&gt;&lt;/Citation&gt;_x000a_"/>
    <w:docVar w:name="NE.Ref{D32D8493-2A92-4D20-99A2-0BF5A4965BB4}" w:val=" ADDIN NE.Ref.{D32D8493-2A92-4D20-99A2-0BF5A4965BB4}&lt;Citation&gt;&lt;Group&gt;&lt;References&gt;&lt;Item&gt;&lt;ID&gt;172&lt;/ID&gt;&lt;UID&gt;{E8CADEB5-3193-4F0A-B542-57A0B3F47B88}&lt;/UID&gt;&lt;Title&gt;Inhibitory effects of arabitol on caries-associated microbiologic parameters of oral Streptococci and Lactobacilli&lt;/Title&gt;&lt;Template&gt;Journal Article&lt;/Template&gt;&lt;Star&gt;0&lt;/Star&gt;&lt;Tag&gt;0&lt;/Tag&gt;&lt;Author&gt;Loman, Abdullah Al; Ju, Lu-Kwang&lt;/Author&gt;&lt;Year&gt;2015&lt;/Year&gt;&lt;Details&gt;&lt;_accessed&gt;62346886&lt;/_accessed&gt;&lt;_collection_scope&gt;SCI;SCIE;&lt;/_collection_scope&gt;&lt;_created&gt;62346886&lt;/_created&gt;&lt;_db_updated&gt;CrossRef&lt;/_db_updated&gt;&lt;_doi&gt;10.1016/j.archoralbio.2015.09.004&lt;/_doi&gt;&lt;_impact_factor&gt;   2.050&lt;/_impact_factor&gt;&lt;_isbn&gt;00039969&lt;/_isbn&gt;&lt;_issue&gt;12&lt;/_issue&gt;&lt;_journal&gt;Archives of Oral Biology&lt;/_journal&gt;&lt;_modified&gt;62346886&lt;/_modified&gt;&lt;_pages&gt;1721-1728&lt;/_pages&gt;&lt;_tertiary_title&gt;Archives of Oral Biology&lt;/_tertiary_title&gt;&lt;_url&gt;http://linkinghub.elsevier.com/retrieve/pii/S0003996915300364_x000d__x000a_http://api.elsevier.com/content/article/PII:S0003996915300364?httpAccept=text/xml&lt;/_url&gt;&lt;_volume&gt;60&lt;/_volume&gt;&lt;/Details&gt;&lt;Extra&gt;&lt;DBUID&gt;{989E0BD4-0D5B-4806-A9F2-6DB0AC05BD07}&lt;/DBUID&gt;&lt;/Extra&gt;&lt;/Item&gt;&lt;/References&gt;&lt;/Group&gt;&lt;/Citation&gt;_x000a_"/>
    <w:docVar w:name="NE.Ref{D4988CD1-1409-409B-9137-3D14531BE632}" w:val=" ADDIN NE.Ref.{D4988CD1-1409-409B-9137-3D14531BE632}&lt;Citation&gt;&lt;Group&gt;&lt;References&gt;&lt;Item&gt;&lt;ID&gt;83&lt;/ID&gt;&lt;UID&gt;{789160D9-3251-4D33-AF77-F4D639156A11}&lt;/UID&gt;&lt;Title&gt;Can the pharmaceutical industry reduce attrition rates?&lt;/Title&gt;&lt;Template&gt;Journal Article&lt;/Template&gt;&lt;Star&gt;0&lt;/Star&gt;&lt;Tag&gt;0&lt;/Tag&gt;&lt;Author&gt;Kola, I; Landis, J&lt;/Author&gt;&lt;Year&gt;2004&lt;/Year&gt;&lt;Details&gt;&lt;_accession_num&gt;15286737&lt;/_accession_num&gt;&lt;_author_adr&gt;Basic Research at Merck Research Labs, 126 East Lincoln Avenue, Rahway, New Jersey 07075, USA. ismail_kola@merck.com&lt;/_author_adr&gt;&lt;_collection_scope&gt;SCI;SCIE;&lt;/_collection_scope&gt;&lt;_created&gt;62279783&lt;/_created&gt;&lt;_date&gt;2004-08-01&lt;/_date&gt;&lt;_date_display&gt;2004 Aug&lt;/_date_display&gt;&lt;_db_updated&gt;PubMed&lt;/_db_updated&gt;&lt;_doi&gt;10.1038/nrd1470&lt;/_doi&gt;&lt;_impact_factor&gt;  50.167&lt;/_impact_factor&gt;&lt;_isbn&gt;1474-1776 (Print); 1474-1776 (Linking)&lt;/_isbn&gt;&lt;_issue&gt;8&lt;/_issue&gt;&lt;_journal&gt;Nat Rev Drug Discov&lt;/_journal&gt;&lt;_keywords&gt;Clinical Trials as Topic; *Drug Approval; *Drug Design; Drug Industry/*economics/trends; Humans; Pharmacokinetics&lt;/_keywords&gt;&lt;_language&gt;eng&lt;/_language&gt;&lt;_modified&gt;62279785&lt;/_modified&gt;&lt;_pages&gt;711-5&lt;/_pages&gt;&lt;_tertiary_title&gt;Nature reviews. Drug discovery&lt;/_tertiary_title&gt;&lt;_type_work&gt;Review&lt;/_type_work&gt;&lt;_url&gt;http://www.ncbi.nlm.nih.gov/entrez/query.fcgi?cmd=Retrieve&amp;amp;db=pubmed&amp;amp;dopt=Abstract&amp;amp;list_uids=15286737&amp;amp;query_hl=1&lt;/_url&gt;&lt;_volume&gt;3&lt;/_volume&gt;&lt;/Details&gt;&lt;Extra&gt;&lt;DBUID&gt;{989E0BD4-0D5B-4806-A9F2-6DB0AC05BD07}&lt;/DBUID&gt;&lt;/Extra&gt;&lt;/Item&gt;&lt;/References&gt;&lt;/Group&gt;&lt;Group&gt;&lt;References&gt;&lt;Item&gt;&lt;ID&gt;82&lt;/ID&gt;&lt;UID&gt;{F4086149-9B81-44A9-B027-24B42657545D}&lt;/UID&gt;&lt;Title&gt;Trial watch: Phase II failures: 2008-2010&lt;/Title&gt;&lt;Template&gt;Journal Article&lt;/Template&gt;&lt;Star&gt;0&lt;/Star&gt;&lt;Tag&gt;0&lt;/Tag&gt;&lt;Author&gt;Arrowsmith, J&lt;/Author&gt;&lt;Year&gt;2011&lt;/Year&gt;&lt;Details&gt;&lt;_accession_num&gt;21532551&lt;/_accession_num&gt;&lt;_collection_scope&gt;SCI;SCIE;&lt;/_collection_scope&gt;&lt;_created&gt;62279782&lt;/_created&gt;&lt;_date&gt;2011-05-01&lt;/_date&gt;&lt;_date_display&gt;2011 May&lt;/_date_display&gt;&lt;_db_updated&gt;PubMed&lt;/_db_updated&gt;&lt;_doi&gt;10.1038/nrd3439&lt;/_doi&gt;&lt;_impact_factor&gt;  50.167&lt;/_impact_factor&gt;&lt;_isbn&gt;1474-1784 (Electronic); 1474-1776 (Linking)&lt;/_isbn&gt;&lt;_issue&gt;5&lt;/_issue&gt;&lt;_journal&gt;Nat Rev Drug Discov&lt;/_journal&gt;&lt;_keywords&gt;Clinical Trials, Phase II as Topic/*statistics &amp;amp;amp; numerical data; *Drug Design; Drug Industry/*statistics &amp;amp;amp; numerical data; Humans; Pharmaceutical Preparations/administration &amp;amp;amp; dosage; Treatment Failure&lt;/_keywords&gt;&lt;_language&gt;eng&lt;/_language&gt;&lt;_modified&gt;62355849&lt;/_modified&gt;&lt;_pages&gt;328-9&lt;/_pages&gt;&lt;_tertiary_title&gt;Nature reviews. Drug discovery&lt;/_tertiary_title&gt;&lt;_type_work&gt;News&lt;/_type_work&gt;&lt;_url&gt;http://www.ncbi.nlm.nih.gov/entrez/query.fcgi?cmd=Retrieve&amp;amp;db=pubmed&amp;amp;dopt=Abstract&amp;amp;list_uids=21532551&amp;amp;query_hl=1&lt;/_url&gt;&lt;_volume&gt;10&lt;/_volume&gt;&lt;/Details&gt;&lt;Extra&gt;&lt;DBUID&gt;{989E0BD4-0D5B-4806-A9F2-6DB0AC05BD07}&lt;/DBUID&gt;&lt;/Extra&gt;&lt;/Item&gt;&lt;/References&gt;&lt;/Group&gt;&lt;Group&gt;&lt;References&gt;&lt;Item&gt;&lt;ID&gt;178&lt;/ID&gt;&lt;UID&gt;{2E418A3A-C5C1-4C10-85D0-98047AE4932A}&lt;/UID&gt;&lt;Title&gt;Characterization of the adrenocorticotrophic hormone - induced mouse model of resistance to antidepressant drug treatment&lt;/Title&gt;&lt;Template&gt;Journal Article&lt;/Template&gt;&lt;Star&gt;0&lt;/Star&gt;&lt;Tag&gt;0&lt;/Tag&gt;&lt;Author&gt;Srikumar, B N; Paschapur, M; Kalidindi, N; Adepu, B; Das, M L; Sreedhara, M V; Kuchibhotla, V K; Pieschl, R L; Li, Y W; Ega, DSP; Louis, J V; Murugesan, S; Naidu, P S; Ramarao, M; Bristow, L J; Vikramadithyan, R K&lt;/Author&gt;&lt;Year&gt;2017&lt;/Year&gt;&lt;Details&gt;&lt;_accession_num&gt;28911960&lt;/_accession_num&gt;&lt;_author_adr&gt;Biocon-Bristol-Myers Squibb Research &amp;amp;amp; Development Center, Biocon Park, Jigani Link Road, Bommasandra IV phase, Bangalore 560 099, India; Syngene International  Limited, Bangalore, India. Electronic address: kumarasri@nimhans.ac.in.;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Syngene International  Limited, Bangalore, India.; Neuroscience Biology, Bristol-Myers Squibb Company, Wallingford, CT, USA.; Neuroscience Biology, Bristol-Myers Squibb Company, Wallingford, CT, USA.;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Syngene International  Limited, Bangalore, India.; Biocon-Bristol-Myers Squibb Research &amp;amp;amp; Development Center, Biocon Park, Jigani Link Road, Bommasandra IV phase, Bangalore 560 099, India; Bristol-Myers Squibb India Pvt. Ltd., India. Electronic address: Manjunath.Ramarao@bms.com.; Neuroscience Biology, Bristol-Myers Squibb Company, Wallingford, CT, USA.; Biocon-Bristol-Myers Squibb Research &amp;amp;amp; Development Center, Biocon Park, Jigani Link Road, Bommasandra IV phase, Bangalore 560 099, India; Bristol-Myers Squibb India Pvt. Ltd., India.&lt;/_author_adr&gt;&lt;_date_display&gt;2017 Oct&lt;/_date_display&gt;&lt;_date&gt;2017-10-01&lt;/_date&gt;&lt;_doi&gt;10.1016/j.pbb.2017.09.003&lt;/_doi&gt;&lt;_isbn&gt;1873-5177 (Electronic); 0091-3057 (Linking)&lt;/_isbn&gt;&lt;_journal&gt;Pharmacol Biochem Behav&lt;/_journal&gt;&lt;_keywords&gt;Adrenocorticotropic Hormone/*administration &amp;amp;amp; dosage/toxicity; Animals; Annexin A2/biosynthesis; Antidepressive Agents/pharmacology/*therapeutic use; Depressive Disorder, Treatment-Resistant/chemically induced/*drug_x000d__x000a_      therapy/metabolism; *Disease Models, Animal; Dose-Response Relationship, Drug; Injections, Subcutaneous; Male; Mice; Mice, Inbred BALB C; Motor Activity/*drug effects/physiology; Receptor, Serotonin, 5-HT2A/biosynthesis; S100 Proteins/biosynthesisAdrenocorticotrophic hormone (ACTH); Forced swim test (FST); SSRIs; Sucrose preference test (SPT); Treatment-resistant depression (TRD); Voluntary wheel running (VWR)&lt;/_keywords&gt;&lt;_language&gt;eng&lt;/_language&gt;&lt;_ori_publication&gt;Copyright (c) 2017 Elsevier Inc. All rights reserved.&lt;/_ori_publication&gt;&lt;_pages&gt;53-61&lt;/_pages&gt;&lt;_tertiary_title&gt;Pharmacology, biochemistry, and behavior&lt;/_tertiary_title&gt;&lt;_type_work&gt;Journal Article&lt;/_type_work&gt;&lt;_url&gt;http://www.ncbi.nlm.nih.gov/entrez/query.fcgi?cmd=Retrieve&amp;amp;db=pubmed&amp;amp;dopt=Abstract&amp;amp;list_uids=28911960&amp;amp;query_hl=1&lt;/_url&gt;&lt;_volume&gt;161&lt;/_volume&gt;&lt;_created&gt;62355852&lt;/_created&gt;&lt;_modified&gt;62355853&lt;/_modified&gt;&lt;_db_updated&gt;PubMed&lt;/_db_updated&gt;&lt;_impact_factor&gt;   2.538&lt;/_impact_factor&gt;&lt;/Details&gt;&lt;Extra&gt;&lt;DBUID&gt;{989E0BD4-0D5B-4806-A9F2-6DB0AC05BD07}&lt;/DBUID&gt;&lt;/Extra&gt;&lt;/Item&gt;&lt;/References&gt;&lt;/Group&gt;&lt;/Citation&gt;_x000a_"/>
    <w:docVar w:name="NE.Ref{D77281C7-CFFB-47D0-B4D7-0BD2E105D5D3}" w:val=" ADDIN NE.Ref.{D77281C7-CFFB-47D0-B4D7-0BD2E105D5D3}&lt;Citation&gt;&lt;Group&gt;&lt;References&gt;&lt;Item&gt;&lt;ID&gt;39&lt;/ID&gt;&lt;UID&gt;{12AD7BD7-AAC7-4E31-8421-6654EECCF8CD}&lt;/UID&gt;&lt;Title&gt;Old Things New View: Ascorbic Acid Protects the Brain in Neurodegenerative Disorders&lt;/Title&gt;&lt;Template&gt;Journal Article&lt;/Template&gt;&lt;Star&gt;0&lt;/Star&gt;&lt;Tag&gt;0&lt;/Tag&gt;&lt;Author&gt;Covarrubias-Pinto, A; Acuna, A I; Beltran, F A; Torres-Diaz, L; Castro, M A&lt;/Author&gt;&lt;Year&gt;2015&lt;/Year&gt;&lt;Details&gt;&lt;_accession_num&gt;26633354&lt;/_accession_num&gt;&lt;_author_adr&gt;Instituto de Bioquimica y Microbiologia, Facultad de Ciencias, Universidad Austral de Chile, Valdivia 5090000, Chile. adriana.covarrubias@postgrado.uach.cl.; Center for Interdisciplinary Studies on the Nervous system (CISNe), Universidad Austral de Chile, Casilla 547, Valdivia 5090000, Chile. adriana.covarrubias@postgrado.uach.cl.; Instituto de Bioquimica y Microbiologia, Facultad de Ciencias, Universidad Austral de Chile, Valdivia 5090000, Chile. aacuna.sanmartin@alumnos.uach.cl.; Center for Interdisciplinary Studies on the Nervous system (CISNe), Universidad Austral de Chile, Casilla 547, Valdivia 5090000, Chile. aacuna.sanmartin@alumnos.uach.cl.; Instituto de Bioquimica y Microbiologia, Facultad de Ciencias, Universidad Austral de Chile, Valdivia 5090000, Chile. felipe.beltran@alumnos.uach.cl.; Center for Interdisciplinary Studies on the Nervous system (CISNe), Universidad Austral de Chile, Casilla 547, Valdivia 5090000, Chile. felipe.beltran@alumnos.uach.cl.; Instituto de Bioquimica y Microbiologia, Facultad de Ciencias, Universidad Austral de Chile, Valdivia 5090000, Chile. leandro.torres@postgrado.uach.cl.; Center for Interdisciplinary Studies on the Nervous system (CISNe), Universidad Austral de Chile, Casilla 547, Valdivia 5090000, Chile. leandro.torres@postgrado.uach.cl.; Instituto de Bioquimica y Microbiologia, Facultad de Ciencias, Universidad Austral de Chile, Valdivia 5090000, Chile. macastro@uach.cl.; Center for Interdisciplinary Studies on the Nervous system (CISNe), Universidad Austral de Chile, Casilla 547, Valdivia 5090000, Chile. macastro@uach.cl.&lt;/_author_adr&gt;&lt;_collection_scope&gt;SCIE;&lt;/_collection_scope&gt;&lt;_created&gt;62276948&lt;/_created&gt;&lt;_date&gt;2015-11-27&lt;/_date&gt;&lt;_date_display&gt;2015 Nov 27&lt;/_date_display&gt;&lt;_db_updated&gt;PubMed&lt;/_db_updated&gt;&lt;_doi&gt;10.3390/ijms161226095&lt;/_doi&gt;&lt;_impact_factor&gt;   3.687&lt;/_impact_factor&gt;&lt;_isbn&gt;1422-0067 (Electronic); 1422-0067 (Linking)&lt;/_isbn&gt;&lt;_issue&gt;12&lt;/_issue&gt;&lt;_journal&gt;Int J Mol Sci&lt;/_journal&gt;&lt;_keywords&gt;Animals; Antioxidants/metabolism; Ascorbic Acid/*metabolism; Astrocytes/metabolism; Brain/*metabolism/pathology; Central Nervous System/metabolism/pathology; Energy Metabolism; Humans; Neurodegenerative Diseases/*metabolism/pathology; Neurons/metabolism; Neuroprotective Agents/*metabolism; Oxidation-Reduction; Oxidative Stress; Reactive Oxygen Species/metabolism; Synapses/metabolismbrain energy metabolism; oxidative stress&lt;/_keywords&gt;&lt;_language&gt;eng&lt;/_language&gt;&lt;_modified&gt;62276950&lt;/_modified&gt;&lt;_pages&gt;28194-217&lt;/_pages&gt;&lt;_tertiary_title&gt;International journal of molecular sciences&lt;/_tertiary_title&gt;&lt;_type_work&gt;Journal Article; Research Support, Non-U.S. Gov&amp;apos;t; Review&lt;/_type_work&gt;&lt;_url&gt;http://www.ncbi.nlm.nih.gov/entrez/query.fcgi?cmd=Retrieve&amp;amp;db=pubmed&amp;amp;dopt=Abstract&amp;amp;list_uids=26633354&amp;amp;query_hl=1&lt;/_url&gt;&lt;_volume&gt;16&lt;/_volume&gt;&lt;/Details&gt;&lt;Extra&gt;&lt;DBUID&gt;{989E0BD4-0D5B-4806-A9F2-6DB0AC05BD07}&lt;/DBUID&gt;&lt;/Extra&gt;&lt;/Item&gt;&lt;/References&gt;&lt;/Group&gt;&lt;/Citation&gt;_x000a_"/>
    <w:docVar w:name="NE.Ref{D916FA3B-FC26-4C3C-936C-8D256A5DCB3E}" w:val=" ADDIN NE.Ref.{D916FA3B-FC26-4C3C-936C-8D256A5DCB3E}&lt;Citation&gt;&lt;Group&gt;&lt;References&gt;&lt;Item&gt;&lt;ID&gt;54&lt;/ID&gt;&lt;UID&gt;{42302681-89A3-495A-A172-31D84703C26F}&lt;/UID&gt;&lt;Title&gt;A combination of quercetin and resveratrol reduces obesity in high-fat diet-fed rats by modulation of gut microbiota&lt;/Title&gt;&lt;Template&gt;Journal Article&lt;/Template&gt;&lt;Star&gt;1&lt;/Star&gt;&lt;Tag&gt;5&lt;/Tag&gt;&lt;Author&gt;Zhao, L; Zhang, Q; Ma, W; Tian, F; Shen, H; Zhou, M&lt;/Author&gt;&lt;Year&gt;2017&lt;/Year&gt;&lt;Details&gt;&lt;_accession_num&gt;29152632&lt;/_accession_num&gt;&lt;_author_adr&gt;Center for Chinese Medical Therapy and Systems Biology, Shanghai University of Traditional Chinese Medicine, Shanghai 201203, China. zhoumm368@163.com.&lt;/_author_adr&gt;&lt;_collection_scope&gt;SCIE;&lt;/_collection_scope&gt;&lt;_created&gt;62276987&lt;/_created&gt;&lt;_date&gt;2017-12-13&lt;/_date&gt;&lt;_date_display&gt;2017 Dec 13&lt;/_date_display&gt;&lt;_db_updated&gt;PubMed&lt;/_db_updated&gt;&lt;_doi&gt;10.1039/c7fo01383c&lt;/_doi&gt;&lt;_impact_factor&gt;   3.289&lt;/_impact_factor&gt;&lt;_isbn&gt;2042-650X (Electronic); 2042-6496 (Linking)&lt;/_isbn&gt;&lt;_issue&gt;12&lt;/_issue&gt;&lt;_journal&gt;Food Funct&lt;/_journal&gt;&lt;_keywords&gt;Animals; Bacteria/classification/drug effects/genetics/isolation &amp;amp;amp; purification; Diet, High-Fat/adverse effects; Dysbiosis/drug therapy/microbiology; Gastrointestinal Microbiome/*drug effects; Humans; Male; Obesity/*drug therapy/*microbiology; Quercetin/*administration &amp;amp;amp; dosage; Rats; Rats, Wistar; Stilbenes/*administration &amp;amp;amp; dosage&lt;/_keywords&gt;&lt;_language&gt;eng&lt;/_language&gt;&lt;_modified&gt;62355888&lt;/_modified&gt;&lt;_pages&gt;4644-4656&lt;/_pages&gt;&lt;_tertiary_title&gt;Food &amp;amp;amp; function&lt;/_tertiary_title&gt;&lt;_type_work&gt;Journal Article&lt;/_type_work&gt;&lt;_url&gt;http://www.ncbi.nlm.nih.gov/entrez/query.fcgi?cmd=Retrieve&amp;amp;db=pubmed&amp;amp;dopt=Abstract&amp;amp;list_uids=29152632&amp;amp;query_hl=1&lt;/_url&gt;&lt;_volume&gt;8&lt;/_volume&gt;&lt;/Details&gt;&lt;Extra&gt;&lt;DBUID&gt;{989E0BD4-0D5B-4806-A9F2-6DB0AC05BD07}&lt;/DBUID&gt;&lt;/Extra&gt;&lt;/Item&gt;&lt;/References&gt;&lt;/Group&gt;&lt;/Citation&gt;_x000a_"/>
    <w:docVar w:name="NE.Ref{DC1C4022-91B2-49C7-86F7-5B6FD3824FD2}" w:val=" ADDIN NE.Ref.{DC1C4022-91B2-49C7-86F7-5B6FD3824FD2}&lt;Citation&gt;&lt;Group&gt;&lt;References&gt;&lt;Item&gt;&lt;ID&gt;62&lt;/ID&gt;&lt;UID&gt;{2289A71D-5C62-4967-8378-DC7901696834}&lt;/UID&gt;&lt;Title&gt;Prevotella and Klebsiella proportions in fecal microbial communities are potential characteristic parameters for patients with major depressive disorder&lt;/Title&gt;&lt;Template&gt;Journal Article&lt;/Template&gt;&lt;Star&gt;0&lt;/Star&gt;&lt;Tag&gt;0&lt;/Tag&gt;&lt;Author&gt;Lin, P; Ding, B; Feng, C; Yin, S; Zhang, T; Qi, X; Lv, H; Guo, X; Dong, K; Zhu, Y; Li, Q&lt;/Author&gt;&lt;Year&gt;2017&lt;/Year&gt;&lt;Details&gt;&lt;_accessed&gt;62295668&lt;/_accessed&gt;&lt;_accession_num&gt;27741466&lt;/_accession_num&gt;&lt;_author_adr&gt;Department of Medical Laboratory, Shanghai Mental Health Center, Shanghai Jiao Tong University School of Medicine, Shanghai 200030, China.; Department of Laboratory Medicine, Ruijin Hospital, Shanghai Jiao Tong University School of Medicine, Shanghai 200025, China; Department of Immunology and Microbiology, Shanghai Jiao Tong University School of Medicine, Shanghai 200025,  China.; Department of internal medicine, Zhejiang Medical College, Hangzhou 310053, China.; Department of Laboratory Medicine, Ruijin Hospital, Shanghai Jiao Tong University School of Medicine, Shanghai 200025, China.; Department of Laboratory Medicine, Ruijin Hospital, Shanghai Jiao Tong University School of Medicine, Shanghai 200025, China.; Department of Laboratory Medicine, Ruijin Hospital, Shanghai Jiao Tong University School of Medicine, Shanghai 200025, China.; Department of Laboratory Medicine, Ruijin Hospital, Shanghai Jiao Tong University School of Medicine, Shanghai 200025, China.; Department of Immunology and Microbiology, Shanghai Jiao Tong University School of Medicine, Shanghai 200025, China.; Department of Immunology and Microbiology, Shanghai Jiao Tong University School of Medicine, Shanghai 200025, China.; Department of Immunology and Microbiology, Shanghai Jiao Tong University School of Medicine, Shanghai 200025, China.; Department of Laboratory Medicine, Ruijin Hospital, Shanghai Jiao Tong University School of Medicine, Shanghai 200025, China. Electronic address: qingtianli@gmail.com.&lt;/_author_adr&gt;&lt;_created&gt;62276999&lt;/_created&gt;&lt;_date&gt;2017-01-01&lt;/_date&gt;&lt;_date_display&gt;2017 Jan 1&lt;/_date_display&gt;&lt;_db_updated&gt;PubMed&lt;/_db_updated&gt;&lt;_doi&gt;10.1016/j.jad.2016.09.051&lt;/_doi&gt;&lt;_impact_factor&gt;   3.786&lt;/_impact_factor&gt;&lt;_isbn&gt;1573-2517 (Electronic); 0165-0327 (Linking)&lt;/_isbn&gt;&lt;_journal&gt;J Affect Disord&lt;/_journal&gt;&lt;_keywords&gt;Adult; Aged; Base Sequence; China; Depressive Disorder, Major/*genetics/microbiology; Feces/*microbiology; Female; Gastrointestinal Tract; Humans; Klebsiella/genetics/*isolation &amp;amp;amp; purification; Microbiota/*physiology; Middle Aged; Polymerase Chain Reaction; Prevotella/genetics/*isolation &amp;amp;amp; purification; RNA, Ribosomal, 16S/*genetics; Real-Time Polymerase Chain Reaction; Young Adult*Fecal microbial communities; *Klebsiella; *Major depressive disorder; *Prevotella&lt;/_keywords&gt;&lt;_language&gt;eng&lt;/_language&gt;&lt;_modified&gt;62277007&lt;/_modified&gt;&lt;_ori_publication&gt;Copyright (c) 2016 Elsevier B.V. All rights reserved.&lt;/_ori_publication&gt;&lt;_pages&gt;300-304&lt;/_pages&gt;&lt;_tertiary_title&gt;Journal of affective disorders&lt;/_tertiary_title&gt;&lt;_type_work&gt;Journal Article&lt;/_type_work&gt;&lt;_url&gt;http://www.ncbi.nlm.nih.gov/entrez/query.fcgi?cmd=Retrieve&amp;amp;db=pubmed&amp;amp;dopt=Abstract&amp;amp;list_uids=27741466&amp;amp;query_hl=1&lt;/_url&gt;&lt;_volume&gt;207&lt;/_volume&gt;&lt;/Details&gt;&lt;Extra&gt;&lt;DBUID&gt;{989E0BD4-0D5B-4806-A9F2-6DB0AC05BD07}&lt;/DBUID&gt;&lt;/Extra&gt;&lt;/Item&gt;&lt;/References&gt;&lt;/Group&gt;&lt;/Citation&gt;_x000a_"/>
    <w:docVar w:name="NE.Ref{E2907937-50B1-4C1F-A7A9-FAAA82645734}" w:val=" ADDIN NE.Ref.{E2907937-50B1-4C1F-A7A9-FAAA82645734}&lt;Citation&gt;&lt;Group&gt;&lt;References&gt;&lt;Item&gt;&lt;ID&gt;181&lt;/ID&gt;&lt;UID&gt;{2BD04997-1848-4ABF-AD85-36E7DE487B2A}&lt;/UID&gt;&lt;Title&gt;Habitat Association of Klebsiella Species_x000d__x000a_&lt;/Title&gt;&lt;Template&gt;Journal Article&lt;/Template&gt;&lt;Star&gt;0&lt;/Star&gt;&lt;Tag&gt;0&lt;/Tag&gt;&lt;Author&gt;Bagley, ST&lt;/Author&gt;&lt;Year&gt;0&lt;/Year&gt;&lt;Details&gt;&lt;_created&gt;62355936&lt;/_created&gt;&lt;_modified&gt;62355941&lt;/_modified&gt;&lt;_accessed&gt;62355938&lt;/_accessed&gt;&lt;_journal&gt;《Infection Control》&lt;/_journal&gt;&lt;_pages&gt;52-58&lt;/_pages&gt;&lt;_issue&gt;2&lt;/_issue&gt;&lt;_volume&gt;6&lt;/_volume&gt;&lt;/Details&gt;&lt;Extra&gt;&lt;DBUID&gt;{989E0BD4-0D5B-4806-A9F2-6DB0AC05BD07}&lt;/DBUID&gt;&lt;/Extra&gt;&lt;/Item&gt;&lt;/References&gt;&lt;/Group&gt;&lt;/Citation&gt;_x000a_"/>
    <w:docVar w:name="NE.Ref{ECAE8E4F-E1E1-422A-B777-F8F2219BC21D}" w:val=" ADDIN NE.Ref.{ECAE8E4F-E1E1-422A-B777-F8F2219BC21D}&lt;Citation&gt;&lt;Group&gt;&lt;References&gt;&lt;Item&gt;&lt;ID&gt;114&lt;/ID&gt;&lt;UID&gt;{9BCB026B-22DC-4A9F-BB02-52C99D6F2A8C}&lt;/UID&gt;&lt;Title&gt;Oscillospira: a Central, Enigmatic Component of the Human Gut Microbiota&lt;/Title&gt;&lt;Template&gt;Journal Article&lt;/Template&gt;&lt;Star&gt;0&lt;/Star&gt;&lt;Tag&gt;0&lt;/Tag&gt;&lt;Author&gt;Konikoff, T; Gophna, U&lt;/Author&gt;&lt;Year&gt;2016&lt;/Year&gt;&lt;Details&gt;&lt;_accessed&gt;62294433&lt;/_accessed&gt;&lt;_accession_num&gt;26996766&lt;/_accession_num&gt;&lt;_author_adr&gt;Department of Internal Medicine D, Rabin Medical Centre, Petah-Tikwa, Israel; Faculty of Medicine in the Galilee, Bar-Ilan University, Safed, Israel.; Department of Molecular Microbiology and Biotechnology, George S. Wise Faculty of Life Sciences, Tel Aviv University, Tel Aviv, Israel. Electronic address: urigo@tauex.tau.ac.il.&lt;/_author_adr&gt;&lt;_collection_scope&gt;SCI;SCIE;&lt;/_collection_scope&gt;&lt;_created&gt;62294433&lt;/_created&gt;&lt;_date&gt;2016-07-01&lt;/_date&gt;&lt;_date_display&gt;2016 Jul&lt;/_date_display&gt;&lt;_db_updated&gt;PubMed&lt;/_db_updated&gt;&lt;_doi&gt;10.1016/j.tim.2016.02.015&lt;/_doi&gt;&lt;_impact_factor&gt;  11.776&lt;/_impact_factor&gt;&lt;_isbn&gt;1878-4380 (Electronic); 0966-842X (Linking)&lt;/_isbn&gt;&lt;_issue&gt;7&lt;/_issue&gt;&lt;_journal&gt;Trends Microbiol&lt;/_journal&gt;&lt;_keywords&gt;Adult; *Body Mass Index; Butyrates/metabolism; Clostridiales/genetics/*growth &amp;amp;amp; development; DNA, Bacterial/genetics; Diet, Vegetarian; *Gastrointestinal Microbiome; Humans; RNA, Ribosomal, 16S/genetics; Thinness/*microbiology; Young Adult*butyrate; *colon; *fecal microbiota; *gut microbiome; *gut microbiota&lt;/_keywords&gt;&lt;_language&gt;eng&lt;/_language&gt;&lt;_modified&gt;62294433&lt;/_modified&gt;&lt;_ori_publication&gt;Copyright (c) 2016 Elsevier Ltd. All rights reserved.&lt;/_ori_publication&gt;&lt;_pages&gt;523-524&lt;/_pages&gt;&lt;_tertiary_title&gt;Trends in microbiology&lt;/_tertiary_title&gt;&lt;_type_work&gt;Journal Article&lt;/_type_work&gt;&lt;_url&gt;http://www.ncbi.nlm.nih.gov/entrez/query.fcgi?cmd=Retrieve&amp;amp;db=pubmed&amp;amp;dopt=Abstract&amp;amp;list_uids=26996766&amp;amp;query_hl=1&lt;/_url&gt;&lt;_volume&gt;24&lt;/_volume&gt;&lt;/Details&gt;&lt;Extra&gt;&lt;DBUID&gt;{989E0BD4-0D5B-4806-A9F2-6DB0AC05BD07}&lt;/DBUID&gt;&lt;/Extra&gt;&lt;/Item&gt;&lt;/References&gt;&lt;/Group&gt;&lt;/Citation&gt;_x000a_"/>
    <w:docVar w:name="NE.Ref{F334B1FD-D222-41B4-93F5-9F9109D3D62F}" w:val=" ADDIN NE.Ref.{F334B1FD-D222-41B4-93F5-9F9109D3D62F}&lt;Citation&gt;&lt;Group&gt;&lt;References&gt;&lt;Item&gt;&lt;ID&gt;125&lt;/ID&gt;&lt;UID&gt;{B7D4E32B-D65F-4A69-B723-FB48F1DC65D0}&lt;/UID&gt;&lt;Title&gt;Trimmomatic: a flexible trimmer for Illumina sequence data&lt;/Title&gt;&lt;Template&gt;Journal Article&lt;/Template&gt;&lt;Star&gt;0&lt;/Star&gt;&lt;Tag&gt;0&lt;/Tag&gt;&lt;Author&gt;Bolger, A M; Lohse, M; Usadel, B&lt;/Author&gt;&lt;Year&gt;2014&lt;/Year&gt;&lt;Details&gt;&lt;_accession_num&gt;24695404&lt;/_accession_num&gt;&lt;_author_adr&gt;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 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 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lt;/_author_adr&gt;&lt;_collection_scope&gt;SCI;SCIE;&lt;/_collection_scope&gt;&lt;_created&gt;62328595&lt;/_created&gt;&lt;_date&gt;2014-08-01&lt;/_date&gt;&lt;_date_display&gt;2014 Aug 1&lt;/_date_display&gt;&lt;_db_updated&gt;PubMed&lt;/_db_updated&gt;&lt;_doi&gt;10.1093/bioinformatics/btu170&lt;/_doi&gt;&lt;_impact_factor&gt;   5.481&lt;/_impact_factor&gt;&lt;_isbn&gt;1367-4811 (Electronic); 1367-4803 (Linking)&lt;/_isbn&gt;&lt;_issue&gt;15&lt;/_issue&gt;&lt;_journal&gt;Bioinformatics&lt;/_journal&gt;&lt;_keywords&gt;Computational Biology; Databases, Genetic; High-Throughput Nucleotide Sequencing/*methods; *Software&lt;/_keywords&gt;&lt;_language&gt;eng&lt;/_language&gt;&lt;_modified&gt;62328595&lt;/_modified&gt;&lt;_ori_publication&gt;(c) The Author 2014. Published by Oxford University Press.&lt;/_ori_publication&gt;&lt;_pages&gt;2114-20&lt;/_pages&gt;&lt;_tertiary_title&gt;Bioinformatics (Oxford, England)&lt;/_tertiary_title&gt;&lt;_type_work&gt;Journal Article; Research Support, Non-U.S. Gov&amp;apos;t&lt;/_type_work&gt;&lt;_url&gt;http://www.ncbi.nlm.nih.gov/entrez/query.fcgi?cmd=Retrieve&amp;amp;db=pubmed&amp;amp;dopt=Abstract&amp;amp;list_uids=24695404&amp;amp;query_hl=1&lt;/_url&gt;&lt;_volume&gt;30&lt;/_volume&gt;&lt;/Details&gt;&lt;Extra&gt;&lt;DBUID&gt;{989E0BD4-0D5B-4806-A9F2-6DB0AC05BD07}&lt;/DBUID&gt;&lt;/Extra&gt;&lt;/Item&gt;&lt;/References&gt;&lt;/Group&gt;&lt;/Citation&gt;_x000a_"/>
    <w:docVar w:name="NE.Ref{F564DDE1-499D-43BC-991B-B91DFB68E0D9}" w:val=" ADDIN NE.Ref.{F564DDE1-499D-43BC-991B-B91DFB68E0D9}&lt;Citation&gt;&lt;Group&gt;&lt;References&gt;&lt;Item&gt;&lt;ID&gt;29&lt;/ID&gt;&lt;UID&gt;{CB10FC20-8CD8-492D-BAA1-06FF976D036C}&lt;/UID&gt;&lt;Title&gt;Depressive-like behavior in adrenocorticotropic hormone-treated rats blocked by memantine&lt;/Title&gt;&lt;Template&gt;Journal Article&lt;/Template&gt;&lt;Star&gt;0&lt;/Star&gt;&lt;Tag&gt;0&lt;/Tag&gt;&lt;Author&gt;Tokita, K; Fujita, Y; Yamaji, T; Hashimoto, K&lt;/Author&gt;&lt;Year&gt;2012&lt;/Year&gt;&lt;Details&gt;&lt;_accession_num&gt;22609796&lt;/_accession_num&gt;&lt;_author_adr&gt;Division of Clinical Neuroscience, Chiba University Center for Forensic Mental Health, 1-8-1 Inohana, Chiba 260-8670, Japan. kenichi.tokita@astellas.com&lt;/_author_adr&gt;&lt;_created&gt;62276927&lt;/_created&gt;&lt;_date&gt;2012-08-01&lt;/_date&gt;&lt;_date_display&gt;2012 Aug&lt;/_date_display&gt;&lt;_db_updated&gt;PubMed&lt;/_db_updated&gt;&lt;_doi&gt;10.1016/j.pbb.2012.05.007&lt;/_doi&gt;&lt;_impact_factor&gt;   2.538&lt;/_impact_factor&gt;&lt;_isbn&gt;1873-5177 (Electronic); 0091-3057 (Linking)&lt;/_isbn&gt;&lt;_issue&gt;2&lt;/_issue&gt;&lt;_journal&gt;Pharmacol Biochem Behav&lt;/_journal&gt;&lt;_keywords&gt;Adrenocorticotropic Hormone/antagonists &amp;amp;amp; inhibitors/*pharmacology; Animals; *Behavior, Animal; Depression/*chemically induced/prevention &amp;amp;amp; control; Male; Memantine/*pharmacology; Rats; Rats, Wistar&lt;/_keywords&gt;&lt;_language&gt;eng&lt;/_language&gt;&lt;_modified&gt;62276929&lt;/_modified&gt;&lt;_ori_publication&gt;Copyright (c) 2012 Elsevier Inc. All rights reserved.&lt;/_ori_publication&gt;&lt;_pages&gt;329-34&lt;/_pages&gt;&lt;_tertiary_title&gt;Pharmacology, biochemistry, and behavior&lt;/_tertiary_title&gt;&lt;_type_work&gt;Journal Article; Research Support, Non-U.S. Gov&amp;apos;t&lt;/_type_work&gt;&lt;_url&gt;http://www.ncbi.nlm.nih.gov/entrez/query.fcgi?cmd=Retrieve&amp;amp;db=pubmed&amp;amp;dopt=Abstract&amp;amp;list_uids=22609796&amp;amp;query_hl=1&lt;/_url&gt;&lt;_volume&gt;102&lt;/_volume&gt;&lt;/Details&gt;&lt;Extra&gt;&lt;DBUID&gt;{989E0BD4-0D5B-4806-A9F2-6DB0AC05BD07}&lt;/DBUID&gt;&lt;/Extra&gt;&lt;/Item&gt;&lt;/References&gt;&lt;/Group&gt;&lt;/Citation&gt;_x000a_"/>
    <w:docVar w:name="ne_docsoft" w:val="MSWord"/>
    <w:docVar w:name="ne_docversion" w:val="NoteExpress 2.0"/>
    <w:docVar w:name="ne_stylename" w:val="Vancouver"/>
  </w:docVars>
  <w:rsids>
    <w:rsidRoot w:val="00AA46E1"/>
    <w:rsid w:val="00001438"/>
    <w:rsid w:val="00001496"/>
    <w:rsid w:val="00004F7C"/>
    <w:rsid w:val="0000647C"/>
    <w:rsid w:val="00010C60"/>
    <w:rsid w:val="00010FA0"/>
    <w:rsid w:val="00012C7B"/>
    <w:rsid w:val="00016C47"/>
    <w:rsid w:val="000203D4"/>
    <w:rsid w:val="00020AF3"/>
    <w:rsid w:val="000275C3"/>
    <w:rsid w:val="00032313"/>
    <w:rsid w:val="00033B92"/>
    <w:rsid w:val="00033E2C"/>
    <w:rsid w:val="0003577C"/>
    <w:rsid w:val="00036C47"/>
    <w:rsid w:val="00042523"/>
    <w:rsid w:val="00042BF0"/>
    <w:rsid w:val="00043FCA"/>
    <w:rsid w:val="000452CA"/>
    <w:rsid w:val="00046CD0"/>
    <w:rsid w:val="00046FB1"/>
    <w:rsid w:val="00051794"/>
    <w:rsid w:val="00052223"/>
    <w:rsid w:val="00055194"/>
    <w:rsid w:val="00057256"/>
    <w:rsid w:val="00061CB1"/>
    <w:rsid w:val="000631A6"/>
    <w:rsid w:val="0006395A"/>
    <w:rsid w:val="00064323"/>
    <w:rsid w:val="0006477F"/>
    <w:rsid w:val="00064A00"/>
    <w:rsid w:val="0006627A"/>
    <w:rsid w:val="00074565"/>
    <w:rsid w:val="00075DF1"/>
    <w:rsid w:val="00076B8A"/>
    <w:rsid w:val="000854C1"/>
    <w:rsid w:val="0008645D"/>
    <w:rsid w:val="0008663E"/>
    <w:rsid w:val="00086F14"/>
    <w:rsid w:val="000872B1"/>
    <w:rsid w:val="00091669"/>
    <w:rsid w:val="00091B43"/>
    <w:rsid w:val="00094B64"/>
    <w:rsid w:val="000A2FFE"/>
    <w:rsid w:val="000A35D6"/>
    <w:rsid w:val="000A5314"/>
    <w:rsid w:val="000B4C76"/>
    <w:rsid w:val="000B6056"/>
    <w:rsid w:val="000B686F"/>
    <w:rsid w:val="000B71BE"/>
    <w:rsid w:val="000C01F0"/>
    <w:rsid w:val="000C0A88"/>
    <w:rsid w:val="000C14B0"/>
    <w:rsid w:val="000C4ADB"/>
    <w:rsid w:val="000D07FC"/>
    <w:rsid w:val="000D40E9"/>
    <w:rsid w:val="000D77B8"/>
    <w:rsid w:val="000E0D2E"/>
    <w:rsid w:val="000E2A7E"/>
    <w:rsid w:val="000F0682"/>
    <w:rsid w:val="000F292C"/>
    <w:rsid w:val="000F2D5F"/>
    <w:rsid w:val="000F49CA"/>
    <w:rsid w:val="000F7408"/>
    <w:rsid w:val="001009ED"/>
    <w:rsid w:val="001015AA"/>
    <w:rsid w:val="001019EC"/>
    <w:rsid w:val="00105DDA"/>
    <w:rsid w:val="001063CC"/>
    <w:rsid w:val="00106E5D"/>
    <w:rsid w:val="00106F3C"/>
    <w:rsid w:val="00110125"/>
    <w:rsid w:val="001102F1"/>
    <w:rsid w:val="00114496"/>
    <w:rsid w:val="001148FC"/>
    <w:rsid w:val="00114C09"/>
    <w:rsid w:val="00114D60"/>
    <w:rsid w:val="0012061A"/>
    <w:rsid w:val="00122902"/>
    <w:rsid w:val="001264C7"/>
    <w:rsid w:val="00127FAC"/>
    <w:rsid w:val="00131DA3"/>
    <w:rsid w:val="0013206B"/>
    <w:rsid w:val="001343A0"/>
    <w:rsid w:val="00135463"/>
    <w:rsid w:val="0014577E"/>
    <w:rsid w:val="001457C4"/>
    <w:rsid w:val="00150E4C"/>
    <w:rsid w:val="001518A5"/>
    <w:rsid w:val="00152011"/>
    <w:rsid w:val="00152F63"/>
    <w:rsid w:val="00155A7D"/>
    <w:rsid w:val="00155E30"/>
    <w:rsid w:val="001564EA"/>
    <w:rsid w:val="0016144E"/>
    <w:rsid w:val="00164860"/>
    <w:rsid w:val="00167014"/>
    <w:rsid w:val="00167DBB"/>
    <w:rsid w:val="001713C1"/>
    <w:rsid w:val="001764EF"/>
    <w:rsid w:val="00176BCB"/>
    <w:rsid w:val="00180274"/>
    <w:rsid w:val="001846EA"/>
    <w:rsid w:val="00187772"/>
    <w:rsid w:val="00191487"/>
    <w:rsid w:val="00191CAA"/>
    <w:rsid w:val="00193075"/>
    <w:rsid w:val="00194CC6"/>
    <w:rsid w:val="00195766"/>
    <w:rsid w:val="00195B39"/>
    <w:rsid w:val="001B4F2B"/>
    <w:rsid w:val="001B5203"/>
    <w:rsid w:val="001B583F"/>
    <w:rsid w:val="001B6E7D"/>
    <w:rsid w:val="001B7178"/>
    <w:rsid w:val="001C00FA"/>
    <w:rsid w:val="001C2992"/>
    <w:rsid w:val="001D14D5"/>
    <w:rsid w:val="001D2513"/>
    <w:rsid w:val="001D29DC"/>
    <w:rsid w:val="001D43ED"/>
    <w:rsid w:val="001D55AE"/>
    <w:rsid w:val="001D737D"/>
    <w:rsid w:val="001E1273"/>
    <w:rsid w:val="001E2AAF"/>
    <w:rsid w:val="001E3759"/>
    <w:rsid w:val="001E3CB9"/>
    <w:rsid w:val="001E6C5B"/>
    <w:rsid w:val="001F09E8"/>
    <w:rsid w:val="001F55E5"/>
    <w:rsid w:val="001F7323"/>
    <w:rsid w:val="001F7B91"/>
    <w:rsid w:val="00200AFB"/>
    <w:rsid w:val="00202304"/>
    <w:rsid w:val="00205DCF"/>
    <w:rsid w:val="00206EDA"/>
    <w:rsid w:val="00210B4E"/>
    <w:rsid w:val="00221669"/>
    <w:rsid w:val="00224CE1"/>
    <w:rsid w:val="00230B6A"/>
    <w:rsid w:val="00230C67"/>
    <w:rsid w:val="00233565"/>
    <w:rsid w:val="00235E18"/>
    <w:rsid w:val="00237DA1"/>
    <w:rsid w:val="00240E0B"/>
    <w:rsid w:val="00241DFA"/>
    <w:rsid w:val="00243579"/>
    <w:rsid w:val="002515E7"/>
    <w:rsid w:val="00251783"/>
    <w:rsid w:val="0025247A"/>
    <w:rsid w:val="00254F19"/>
    <w:rsid w:val="0026136B"/>
    <w:rsid w:val="002623E4"/>
    <w:rsid w:val="002639FA"/>
    <w:rsid w:val="00264EC0"/>
    <w:rsid w:val="00265C7B"/>
    <w:rsid w:val="00266942"/>
    <w:rsid w:val="00267832"/>
    <w:rsid w:val="002706D4"/>
    <w:rsid w:val="00270B78"/>
    <w:rsid w:val="00270BA8"/>
    <w:rsid w:val="00272730"/>
    <w:rsid w:val="0027306C"/>
    <w:rsid w:val="00273B77"/>
    <w:rsid w:val="00275035"/>
    <w:rsid w:val="00275651"/>
    <w:rsid w:val="00277293"/>
    <w:rsid w:val="00277F0C"/>
    <w:rsid w:val="00281FBE"/>
    <w:rsid w:val="00282F83"/>
    <w:rsid w:val="00284B28"/>
    <w:rsid w:val="00291236"/>
    <w:rsid w:val="00291D16"/>
    <w:rsid w:val="00292CB9"/>
    <w:rsid w:val="00293227"/>
    <w:rsid w:val="002948A2"/>
    <w:rsid w:val="00294B46"/>
    <w:rsid w:val="002958EA"/>
    <w:rsid w:val="00297767"/>
    <w:rsid w:val="002A04FF"/>
    <w:rsid w:val="002A50A0"/>
    <w:rsid w:val="002B2BF0"/>
    <w:rsid w:val="002C435F"/>
    <w:rsid w:val="002C66B6"/>
    <w:rsid w:val="002C72B1"/>
    <w:rsid w:val="002D1FB7"/>
    <w:rsid w:val="002D3DB5"/>
    <w:rsid w:val="002D6F9B"/>
    <w:rsid w:val="002E35DD"/>
    <w:rsid w:val="002E5553"/>
    <w:rsid w:val="002F0CC4"/>
    <w:rsid w:val="002F27C7"/>
    <w:rsid w:val="002F43B6"/>
    <w:rsid w:val="002F7A18"/>
    <w:rsid w:val="00302414"/>
    <w:rsid w:val="00303C2B"/>
    <w:rsid w:val="0030431C"/>
    <w:rsid w:val="00304910"/>
    <w:rsid w:val="00310F8B"/>
    <w:rsid w:val="00312731"/>
    <w:rsid w:val="00314E6E"/>
    <w:rsid w:val="00321A02"/>
    <w:rsid w:val="00321F1C"/>
    <w:rsid w:val="0032293F"/>
    <w:rsid w:val="0032364B"/>
    <w:rsid w:val="003254DE"/>
    <w:rsid w:val="00325BAC"/>
    <w:rsid w:val="00326225"/>
    <w:rsid w:val="00332D62"/>
    <w:rsid w:val="0033354F"/>
    <w:rsid w:val="00335C03"/>
    <w:rsid w:val="00335C2D"/>
    <w:rsid w:val="00336758"/>
    <w:rsid w:val="00341189"/>
    <w:rsid w:val="00341FE0"/>
    <w:rsid w:val="00344C8B"/>
    <w:rsid w:val="003472D7"/>
    <w:rsid w:val="003514C0"/>
    <w:rsid w:val="00351B20"/>
    <w:rsid w:val="00353718"/>
    <w:rsid w:val="00356660"/>
    <w:rsid w:val="00360D2A"/>
    <w:rsid w:val="00364BF5"/>
    <w:rsid w:val="00371398"/>
    <w:rsid w:val="003761D0"/>
    <w:rsid w:val="003764E3"/>
    <w:rsid w:val="0038002D"/>
    <w:rsid w:val="00380D3D"/>
    <w:rsid w:val="00384767"/>
    <w:rsid w:val="00386C05"/>
    <w:rsid w:val="00392635"/>
    <w:rsid w:val="00393367"/>
    <w:rsid w:val="00393892"/>
    <w:rsid w:val="00394E1F"/>
    <w:rsid w:val="00397A0E"/>
    <w:rsid w:val="00397ECD"/>
    <w:rsid w:val="003A10C7"/>
    <w:rsid w:val="003A227A"/>
    <w:rsid w:val="003A3550"/>
    <w:rsid w:val="003A438F"/>
    <w:rsid w:val="003B2FEC"/>
    <w:rsid w:val="003B35EE"/>
    <w:rsid w:val="003B3E6F"/>
    <w:rsid w:val="003B468C"/>
    <w:rsid w:val="003B494D"/>
    <w:rsid w:val="003B4F25"/>
    <w:rsid w:val="003C3244"/>
    <w:rsid w:val="003C4375"/>
    <w:rsid w:val="003D228F"/>
    <w:rsid w:val="003E2ED1"/>
    <w:rsid w:val="003E65A8"/>
    <w:rsid w:val="003E7727"/>
    <w:rsid w:val="003F0391"/>
    <w:rsid w:val="003F03E5"/>
    <w:rsid w:val="003F214F"/>
    <w:rsid w:val="003F2437"/>
    <w:rsid w:val="003F66F5"/>
    <w:rsid w:val="003F66F6"/>
    <w:rsid w:val="00401759"/>
    <w:rsid w:val="004018BA"/>
    <w:rsid w:val="00401F89"/>
    <w:rsid w:val="004020BF"/>
    <w:rsid w:val="00402174"/>
    <w:rsid w:val="00404E47"/>
    <w:rsid w:val="00406C83"/>
    <w:rsid w:val="004074C1"/>
    <w:rsid w:val="004173B0"/>
    <w:rsid w:val="00417B42"/>
    <w:rsid w:val="00417BF2"/>
    <w:rsid w:val="00421156"/>
    <w:rsid w:val="00426F95"/>
    <w:rsid w:val="00430449"/>
    <w:rsid w:val="00433E24"/>
    <w:rsid w:val="00434A0F"/>
    <w:rsid w:val="0043613C"/>
    <w:rsid w:val="0044082D"/>
    <w:rsid w:val="00441FFE"/>
    <w:rsid w:val="0044208D"/>
    <w:rsid w:val="004441AE"/>
    <w:rsid w:val="004444E2"/>
    <w:rsid w:val="00452B7F"/>
    <w:rsid w:val="00454CAA"/>
    <w:rsid w:val="00454EB3"/>
    <w:rsid w:val="004557A0"/>
    <w:rsid w:val="00455CB6"/>
    <w:rsid w:val="004607F6"/>
    <w:rsid w:val="00461E51"/>
    <w:rsid w:val="004629B0"/>
    <w:rsid w:val="004632BC"/>
    <w:rsid w:val="00465D9C"/>
    <w:rsid w:val="00474BA2"/>
    <w:rsid w:val="00476468"/>
    <w:rsid w:val="00477758"/>
    <w:rsid w:val="00485D4C"/>
    <w:rsid w:val="004862EA"/>
    <w:rsid w:val="00486632"/>
    <w:rsid w:val="00486689"/>
    <w:rsid w:val="00486779"/>
    <w:rsid w:val="004906BC"/>
    <w:rsid w:val="004907AD"/>
    <w:rsid w:val="00490ADC"/>
    <w:rsid w:val="00491D9E"/>
    <w:rsid w:val="00497D2B"/>
    <w:rsid w:val="004A3B62"/>
    <w:rsid w:val="004A66E2"/>
    <w:rsid w:val="004B3686"/>
    <w:rsid w:val="004B4DDC"/>
    <w:rsid w:val="004B67B9"/>
    <w:rsid w:val="004B6DE7"/>
    <w:rsid w:val="004C0B9A"/>
    <w:rsid w:val="004C2295"/>
    <w:rsid w:val="004C2AE4"/>
    <w:rsid w:val="004C2D5A"/>
    <w:rsid w:val="004C600E"/>
    <w:rsid w:val="004D3FF1"/>
    <w:rsid w:val="004D5D4D"/>
    <w:rsid w:val="004D7D07"/>
    <w:rsid w:val="004E2768"/>
    <w:rsid w:val="004E31F1"/>
    <w:rsid w:val="004E5C71"/>
    <w:rsid w:val="004E6DB4"/>
    <w:rsid w:val="004E756E"/>
    <w:rsid w:val="004F2EE3"/>
    <w:rsid w:val="004F3395"/>
    <w:rsid w:val="004F7A68"/>
    <w:rsid w:val="004F7F0A"/>
    <w:rsid w:val="0050075E"/>
    <w:rsid w:val="0050698A"/>
    <w:rsid w:val="00506D3A"/>
    <w:rsid w:val="005128C7"/>
    <w:rsid w:val="005157A8"/>
    <w:rsid w:val="00516283"/>
    <w:rsid w:val="005167F1"/>
    <w:rsid w:val="00516C10"/>
    <w:rsid w:val="00516CDE"/>
    <w:rsid w:val="0051717E"/>
    <w:rsid w:val="005207F5"/>
    <w:rsid w:val="00521118"/>
    <w:rsid w:val="00521D3E"/>
    <w:rsid w:val="005266EB"/>
    <w:rsid w:val="00530E5E"/>
    <w:rsid w:val="00532056"/>
    <w:rsid w:val="00534EF6"/>
    <w:rsid w:val="005378BD"/>
    <w:rsid w:val="005400C1"/>
    <w:rsid w:val="00540DCA"/>
    <w:rsid w:val="00542319"/>
    <w:rsid w:val="00544B00"/>
    <w:rsid w:val="00545150"/>
    <w:rsid w:val="00547821"/>
    <w:rsid w:val="005507A7"/>
    <w:rsid w:val="00556954"/>
    <w:rsid w:val="00560BFA"/>
    <w:rsid w:val="005611B8"/>
    <w:rsid w:val="00561281"/>
    <w:rsid w:val="00562EB1"/>
    <w:rsid w:val="005632D8"/>
    <w:rsid w:val="00563479"/>
    <w:rsid w:val="0057405C"/>
    <w:rsid w:val="00574542"/>
    <w:rsid w:val="00574C14"/>
    <w:rsid w:val="00577AE5"/>
    <w:rsid w:val="00577D1B"/>
    <w:rsid w:val="0058106C"/>
    <w:rsid w:val="0058223A"/>
    <w:rsid w:val="00582D1B"/>
    <w:rsid w:val="00585831"/>
    <w:rsid w:val="0059126F"/>
    <w:rsid w:val="005917A7"/>
    <w:rsid w:val="005952E1"/>
    <w:rsid w:val="005961FB"/>
    <w:rsid w:val="0059768D"/>
    <w:rsid w:val="0059797E"/>
    <w:rsid w:val="005A2561"/>
    <w:rsid w:val="005A2ED6"/>
    <w:rsid w:val="005A2FD6"/>
    <w:rsid w:val="005A3470"/>
    <w:rsid w:val="005A5D9D"/>
    <w:rsid w:val="005A73BD"/>
    <w:rsid w:val="005B217F"/>
    <w:rsid w:val="005B2BCA"/>
    <w:rsid w:val="005B75A5"/>
    <w:rsid w:val="005C0DA2"/>
    <w:rsid w:val="005C1181"/>
    <w:rsid w:val="005C1871"/>
    <w:rsid w:val="005C20F1"/>
    <w:rsid w:val="005C6475"/>
    <w:rsid w:val="005C759A"/>
    <w:rsid w:val="005C7EDC"/>
    <w:rsid w:val="005D0572"/>
    <w:rsid w:val="005D112B"/>
    <w:rsid w:val="005D1438"/>
    <w:rsid w:val="005D56B4"/>
    <w:rsid w:val="005D6972"/>
    <w:rsid w:val="005D7F4D"/>
    <w:rsid w:val="005E0472"/>
    <w:rsid w:val="005E12FD"/>
    <w:rsid w:val="005E15AB"/>
    <w:rsid w:val="005E3572"/>
    <w:rsid w:val="005E507C"/>
    <w:rsid w:val="005E58FF"/>
    <w:rsid w:val="005E6BDF"/>
    <w:rsid w:val="005E753C"/>
    <w:rsid w:val="005E76E1"/>
    <w:rsid w:val="005E7BE9"/>
    <w:rsid w:val="005F1607"/>
    <w:rsid w:val="005F16BC"/>
    <w:rsid w:val="005F6E41"/>
    <w:rsid w:val="005F6F68"/>
    <w:rsid w:val="005F7DE5"/>
    <w:rsid w:val="00600F61"/>
    <w:rsid w:val="00600FD6"/>
    <w:rsid w:val="006017E2"/>
    <w:rsid w:val="00603DBB"/>
    <w:rsid w:val="00605127"/>
    <w:rsid w:val="006074C0"/>
    <w:rsid w:val="00610D69"/>
    <w:rsid w:val="00610E51"/>
    <w:rsid w:val="00613DBF"/>
    <w:rsid w:val="006149BF"/>
    <w:rsid w:val="006153A1"/>
    <w:rsid w:val="00620282"/>
    <w:rsid w:val="006221A9"/>
    <w:rsid w:val="00624759"/>
    <w:rsid w:val="0062604F"/>
    <w:rsid w:val="00627A32"/>
    <w:rsid w:val="006311B0"/>
    <w:rsid w:val="00631C7B"/>
    <w:rsid w:val="00632EB8"/>
    <w:rsid w:val="006347C1"/>
    <w:rsid w:val="00634BF5"/>
    <w:rsid w:val="0063571D"/>
    <w:rsid w:val="00637ADE"/>
    <w:rsid w:val="0064335E"/>
    <w:rsid w:val="0065240B"/>
    <w:rsid w:val="00662632"/>
    <w:rsid w:val="00662641"/>
    <w:rsid w:val="00662E50"/>
    <w:rsid w:val="006641B8"/>
    <w:rsid w:val="00665708"/>
    <w:rsid w:val="00665D11"/>
    <w:rsid w:val="00666E80"/>
    <w:rsid w:val="006708FC"/>
    <w:rsid w:val="00671A49"/>
    <w:rsid w:val="00674868"/>
    <w:rsid w:val="00674AF5"/>
    <w:rsid w:val="00675F39"/>
    <w:rsid w:val="0068069A"/>
    <w:rsid w:val="00681190"/>
    <w:rsid w:val="00686CD2"/>
    <w:rsid w:val="00690F72"/>
    <w:rsid w:val="0069197B"/>
    <w:rsid w:val="00691D32"/>
    <w:rsid w:val="00693A7C"/>
    <w:rsid w:val="006961BD"/>
    <w:rsid w:val="00697F4B"/>
    <w:rsid w:val="006A2F87"/>
    <w:rsid w:val="006A32FF"/>
    <w:rsid w:val="006A4D8B"/>
    <w:rsid w:val="006A58ED"/>
    <w:rsid w:val="006A5C2D"/>
    <w:rsid w:val="006A5E3D"/>
    <w:rsid w:val="006B2228"/>
    <w:rsid w:val="006B3D7C"/>
    <w:rsid w:val="006B67F0"/>
    <w:rsid w:val="006C2F20"/>
    <w:rsid w:val="006C5C33"/>
    <w:rsid w:val="006C629C"/>
    <w:rsid w:val="006D1935"/>
    <w:rsid w:val="006D1C91"/>
    <w:rsid w:val="006D487D"/>
    <w:rsid w:val="006D51CE"/>
    <w:rsid w:val="006E36B0"/>
    <w:rsid w:val="006E5571"/>
    <w:rsid w:val="006E6A21"/>
    <w:rsid w:val="006E6F7B"/>
    <w:rsid w:val="006E6F9E"/>
    <w:rsid w:val="006F12D9"/>
    <w:rsid w:val="006F404C"/>
    <w:rsid w:val="006F45A5"/>
    <w:rsid w:val="006F55A3"/>
    <w:rsid w:val="006F7806"/>
    <w:rsid w:val="00704C69"/>
    <w:rsid w:val="007125A5"/>
    <w:rsid w:val="00715386"/>
    <w:rsid w:val="00715A41"/>
    <w:rsid w:val="00717B3D"/>
    <w:rsid w:val="00721495"/>
    <w:rsid w:val="00723229"/>
    <w:rsid w:val="0072408F"/>
    <w:rsid w:val="00731413"/>
    <w:rsid w:val="00731E44"/>
    <w:rsid w:val="007332DE"/>
    <w:rsid w:val="00734605"/>
    <w:rsid w:val="0073638B"/>
    <w:rsid w:val="00740751"/>
    <w:rsid w:val="00740BA1"/>
    <w:rsid w:val="00741337"/>
    <w:rsid w:val="007433BD"/>
    <w:rsid w:val="00747708"/>
    <w:rsid w:val="00752206"/>
    <w:rsid w:val="00753004"/>
    <w:rsid w:val="007531A0"/>
    <w:rsid w:val="00753A43"/>
    <w:rsid w:val="0075792F"/>
    <w:rsid w:val="007646F8"/>
    <w:rsid w:val="00764B11"/>
    <w:rsid w:val="00765B0B"/>
    <w:rsid w:val="00770725"/>
    <w:rsid w:val="00773AFF"/>
    <w:rsid w:val="007740B4"/>
    <w:rsid w:val="00777872"/>
    <w:rsid w:val="0078244E"/>
    <w:rsid w:val="00782C5E"/>
    <w:rsid w:val="00783412"/>
    <w:rsid w:val="0078526D"/>
    <w:rsid w:val="00786F2E"/>
    <w:rsid w:val="00787870"/>
    <w:rsid w:val="0079120B"/>
    <w:rsid w:val="00792A2D"/>
    <w:rsid w:val="00792C17"/>
    <w:rsid w:val="0079340F"/>
    <w:rsid w:val="00794F17"/>
    <w:rsid w:val="007A2461"/>
    <w:rsid w:val="007A2A59"/>
    <w:rsid w:val="007A32C3"/>
    <w:rsid w:val="007A5F6E"/>
    <w:rsid w:val="007A5FA2"/>
    <w:rsid w:val="007A60EB"/>
    <w:rsid w:val="007A6400"/>
    <w:rsid w:val="007A7859"/>
    <w:rsid w:val="007B040E"/>
    <w:rsid w:val="007B1CCF"/>
    <w:rsid w:val="007B71F1"/>
    <w:rsid w:val="007B76D1"/>
    <w:rsid w:val="007C237D"/>
    <w:rsid w:val="007C5C34"/>
    <w:rsid w:val="007C7EF7"/>
    <w:rsid w:val="007D31AE"/>
    <w:rsid w:val="007D56A2"/>
    <w:rsid w:val="007E0207"/>
    <w:rsid w:val="007E10DA"/>
    <w:rsid w:val="007E308E"/>
    <w:rsid w:val="007E7EE1"/>
    <w:rsid w:val="007F18BF"/>
    <w:rsid w:val="007F1FEF"/>
    <w:rsid w:val="007F2BEB"/>
    <w:rsid w:val="007F402C"/>
    <w:rsid w:val="007F753E"/>
    <w:rsid w:val="00801233"/>
    <w:rsid w:val="00802CDF"/>
    <w:rsid w:val="00802FCD"/>
    <w:rsid w:val="0080445A"/>
    <w:rsid w:val="008057A6"/>
    <w:rsid w:val="008065E1"/>
    <w:rsid w:val="00806C60"/>
    <w:rsid w:val="008073D9"/>
    <w:rsid w:val="00810543"/>
    <w:rsid w:val="0081116F"/>
    <w:rsid w:val="008115D8"/>
    <w:rsid w:val="00811B89"/>
    <w:rsid w:val="0081285F"/>
    <w:rsid w:val="00813B48"/>
    <w:rsid w:val="00814ED4"/>
    <w:rsid w:val="00816551"/>
    <w:rsid w:val="008178B5"/>
    <w:rsid w:val="00820092"/>
    <w:rsid w:val="00823A50"/>
    <w:rsid w:val="00823EBB"/>
    <w:rsid w:val="008267C9"/>
    <w:rsid w:val="00826EE2"/>
    <w:rsid w:val="00831C46"/>
    <w:rsid w:val="0083344C"/>
    <w:rsid w:val="00833836"/>
    <w:rsid w:val="008341D2"/>
    <w:rsid w:val="00834494"/>
    <w:rsid w:val="00835083"/>
    <w:rsid w:val="00835686"/>
    <w:rsid w:val="008370A6"/>
    <w:rsid w:val="00837C04"/>
    <w:rsid w:val="0084023E"/>
    <w:rsid w:val="00844DA0"/>
    <w:rsid w:val="008465AB"/>
    <w:rsid w:val="00850F5F"/>
    <w:rsid w:val="00852F16"/>
    <w:rsid w:val="00853FC7"/>
    <w:rsid w:val="008564E1"/>
    <w:rsid w:val="0086012B"/>
    <w:rsid w:val="008609F0"/>
    <w:rsid w:val="008621DE"/>
    <w:rsid w:val="008646B5"/>
    <w:rsid w:val="00865C9B"/>
    <w:rsid w:val="00872BC6"/>
    <w:rsid w:val="00874765"/>
    <w:rsid w:val="00876824"/>
    <w:rsid w:val="008779D2"/>
    <w:rsid w:val="0088003F"/>
    <w:rsid w:val="00880549"/>
    <w:rsid w:val="00881183"/>
    <w:rsid w:val="00882B70"/>
    <w:rsid w:val="008875AF"/>
    <w:rsid w:val="008905F4"/>
    <w:rsid w:val="00891413"/>
    <w:rsid w:val="00892894"/>
    <w:rsid w:val="008A2CBB"/>
    <w:rsid w:val="008A3BDE"/>
    <w:rsid w:val="008A49ED"/>
    <w:rsid w:val="008A744D"/>
    <w:rsid w:val="008B18EE"/>
    <w:rsid w:val="008B2884"/>
    <w:rsid w:val="008B37DB"/>
    <w:rsid w:val="008B58FA"/>
    <w:rsid w:val="008B6487"/>
    <w:rsid w:val="008B68CD"/>
    <w:rsid w:val="008C00C0"/>
    <w:rsid w:val="008C30C4"/>
    <w:rsid w:val="008C35E6"/>
    <w:rsid w:val="008C65C3"/>
    <w:rsid w:val="008C7FE6"/>
    <w:rsid w:val="008D2334"/>
    <w:rsid w:val="008D2438"/>
    <w:rsid w:val="008D2875"/>
    <w:rsid w:val="008D4DDC"/>
    <w:rsid w:val="008D5059"/>
    <w:rsid w:val="008D5194"/>
    <w:rsid w:val="008D5A2A"/>
    <w:rsid w:val="008E23E7"/>
    <w:rsid w:val="008E3DD7"/>
    <w:rsid w:val="008F6630"/>
    <w:rsid w:val="008F6889"/>
    <w:rsid w:val="008F76F3"/>
    <w:rsid w:val="008F7DB5"/>
    <w:rsid w:val="008F7EFA"/>
    <w:rsid w:val="00900E6F"/>
    <w:rsid w:val="009012C2"/>
    <w:rsid w:val="009028C0"/>
    <w:rsid w:val="00904066"/>
    <w:rsid w:val="00905771"/>
    <w:rsid w:val="00905BDD"/>
    <w:rsid w:val="0090786C"/>
    <w:rsid w:val="00907A15"/>
    <w:rsid w:val="009132EB"/>
    <w:rsid w:val="00913503"/>
    <w:rsid w:val="009159B0"/>
    <w:rsid w:val="00916C9C"/>
    <w:rsid w:val="00917534"/>
    <w:rsid w:val="00917781"/>
    <w:rsid w:val="00917EB2"/>
    <w:rsid w:val="00920956"/>
    <w:rsid w:val="00920EBA"/>
    <w:rsid w:val="00924165"/>
    <w:rsid w:val="00924487"/>
    <w:rsid w:val="00926085"/>
    <w:rsid w:val="00927BEC"/>
    <w:rsid w:val="00933B68"/>
    <w:rsid w:val="00936C34"/>
    <w:rsid w:val="00937B19"/>
    <w:rsid w:val="00941DEB"/>
    <w:rsid w:val="00942B01"/>
    <w:rsid w:val="00947DD8"/>
    <w:rsid w:val="009500FC"/>
    <w:rsid w:val="0095177B"/>
    <w:rsid w:val="00952065"/>
    <w:rsid w:val="00952177"/>
    <w:rsid w:val="009521EC"/>
    <w:rsid w:val="00954620"/>
    <w:rsid w:val="00955C14"/>
    <w:rsid w:val="00957AE6"/>
    <w:rsid w:val="009601F0"/>
    <w:rsid w:val="009624D9"/>
    <w:rsid w:val="009630C5"/>
    <w:rsid w:val="00964055"/>
    <w:rsid w:val="009646C6"/>
    <w:rsid w:val="00965073"/>
    <w:rsid w:val="00970175"/>
    <w:rsid w:val="009728E9"/>
    <w:rsid w:val="0097541A"/>
    <w:rsid w:val="0098330F"/>
    <w:rsid w:val="00986986"/>
    <w:rsid w:val="00987644"/>
    <w:rsid w:val="00994300"/>
    <w:rsid w:val="009949A6"/>
    <w:rsid w:val="00996D6C"/>
    <w:rsid w:val="009A09C7"/>
    <w:rsid w:val="009A482F"/>
    <w:rsid w:val="009A4FD3"/>
    <w:rsid w:val="009A528B"/>
    <w:rsid w:val="009B1972"/>
    <w:rsid w:val="009B372B"/>
    <w:rsid w:val="009B7A2A"/>
    <w:rsid w:val="009C3C9B"/>
    <w:rsid w:val="009C54EF"/>
    <w:rsid w:val="009D2BC0"/>
    <w:rsid w:val="009D40BE"/>
    <w:rsid w:val="009D47E6"/>
    <w:rsid w:val="009E247A"/>
    <w:rsid w:val="009E263D"/>
    <w:rsid w:val="009E6662"/>
    <w:rsid w:val="009E7C43"/>
    <w:rsid w:val="009E7CD7"/>
    <w:rsid w:val="009F21E6"/>
    <w:rsid w:val="009F239C"/>
    <w:rsid w:val="009F4B28"/>
    <w:rsid w:val="009F5BC7"/>
    <w:rsid w:val="00A01108"/>
    <w:rsid w:val="00A0185E"/>
    <w:rsid w:val="00A02A58"/>
    <w:rsid w:val="00A061E6"/>
    <w:rsid w:val="00A06D40"/>
    <w:rsid w:val="00A109B6"/>
    <w:rsid w:val="00A118E2"/>
    <w:rsid w:val="00A12698"/>
    <w:rsid w:val="00A142E6"/>
    <w:rsid w:val="00A15AF2"/>
    <w:rsid w:val="00A1794B"/>
    <w:rsid w:val="00A2216F"/>
    <w:rsid w:val="00A22F9F"/>
    <w:rsid w:val="00A248A8"/>
    <w:rsid w:val="00A25E80"/>
    <w:rsid w:val="00A27E87"/>
    <w:rsid w:val="00A3144A"/>
    <w:rsid w:val="00A314C8"/>
    <w:rsid w:val="00A322CC"/>
    <w:rsid w:val="00A346DA"/>
    <w:rsid w:val="00A35C80"/>
    <w:rsid w:val="00A360D7"/>
    <w:rsid w:val="00A3674A"/>
    <w:rsid w:val="00A3710E"/>
    <w:rsid w:val="00A375F3"/>
    <w:rsid w:val="00A42ADF"/>
    <w:rsid w:val="00A43E5F"/>
    <w:rsid w:val="00A4660D"/>
    <w:rsid w:val="00A504FE"/>
    <w:rsid w:val="00A51CA8"/>
    <w:rsid w:val="00A51EF3"/>
    <w:rsid w:val="00A523F8"/>
    <w:rsid w:val="00A555A2"/>
    <w:rsid w:val="00A55C0D"/>
    <w:rsid w:val="00A55F02"/>
    <w:rsid w:val="00A567C2"/>
    <w:rsid w:val="00A62FB3"/>
    <w:rsid w:val="00A64A04"/>
    <w:rsid w:val="00A660C8"/>
    <w:rsid w:val="00A66CE9"/>
    <w:rsid w:val="00A70049"/>
    <w:rsid w:val="00A71166"/>
    <w:rsid w:val="00A77114"/>
    <w:rsid w:val="00A813B8"/>
    <w:rsid w:val="00A81652"/>
    <w:rsid w:val="00A863B8"/>
    <w:rsid w:val="00A94140"/>
    <w:rsid w:val="00A96573"/>
    <w:rsid w:val="00A96810"/>
    <w:rsid w:val="00A973E5"/>
    <w:rsid w:val="00A97FD3"/>
    <w:rsid w:val="00AA1BB1"/>
    <w:rsid w:val="00AA347D"/>
    <w:rsid w:val="00AA46E1"/>
    <w:rsid w:val="00AA47AE"/>
    <w:rsid w:val="00AA4F1F"/>
    <w:rsid w:val="00AA6A5F"/>
    <w:rsid w:val="00AA7488"/>
    <w:rsid w:val="00AB021F"/>
    <w:rsid w:val="00AB1F1E"/>
    <w:rsid w:val="00AB22F7"/>
    <w:rsid w:val="00AB4D05"/>
    <w:rsid w:val="00AB6E05"/>
    <w:rsid w:val="00AB7F06"/>
    <w:rsid w:val="00AC2705"/>
    <w:rsid w:val="00AC2B7E"/>
    <w:rsid w:val="00AC4FF6"/>
    <w:rsid w:val="00AC7C7C"/>
    <w:rsid w:val="00AD0D50"/>
    <w:rsid w:val="00AD53EA"/>
    <w:rsid w:val="00AD5F4F"/>
    <w:rsid w:val="00AD6C2C"/>
    <w:rsid w:val="00AD6F81"/>
    <w:rsid w:val="00AD70A8"/>
    <w:rsid w:val="00AE0D3E"/>
    <w:rsid w:val="00AE3960"/>
    <w:rsid w:val="00AE3B21"/>
    <w:rsid w:val="00AE446B"/>
    <w:rsid w:val="00AF0603"/>
    <w:rsid w:val="00AF1A02"/>
    <w:rsid w:val="00AF473C"/>
    <w:rsid w:val="00AF7C5A"/>
    <w:rsid w:val="00B00BC5"/>
    <w:rsid w:val="00B04F56"/>
    <w:rsid w:val="00B05BBE"/>
    <w:rsid w:val="00B077EA"/>
    <w:rsid w:val="00B07DEF"/>
    <w:rsid w:val="00B117F9"/>
    <w:rsid w:val="00B20A0E"/>
    <w:rsid w:val="00B223E1"/>
    <w:rsid w:val="00B2339C"/>
    <w:rsid w:val="00B244D5"/>
    <w:rsid w:val="00B25A88"/>
    <w:rsid w:val="00B3272F"/>
    <w:rsid w:val="00B32E4D"/>
    <w:rsid w:val="00B33C58"/>
    <w:rsid w:val="00B35378"/>
    <w:rsid w:val="00B35BA5"/>
    <w:rsid w:val="00B35C42"/>
    <w:rsid w:val="00B371C3"/>
    <w:rsid w:val="00B40351"/>
    <w:rsid w:val="00B40D05"/>
    <w:rsid w:val="00B42E27"/>
    <w:rsid w:val="00B42FE7"/>
    <w:rsid w:val="00B4626F"/>
    <w:rsid w:val="00B46B29"/>
    <w:rsid w:val="00B50EE2"/>
    <w:rsid w:val="00B542CE"/>
    <w:rsid w:val="00B54EED"/>
    <w:rsid w:val="00B57DBF"/>
    <w:rsid w:val="00B6051F"/>
    <w:rsid w:val="00B61105"/>
    <w:rsid w:val="00B617AB"/>
    <w:rsid w:val="00B621FF"/>
    <w:rsid w:val="00B62380"/>
    <w:rsid w:val="00B62E10"/>
    <w:rsid w:val="00B63DD1"/>
    <w:rsid w:val="00B65465"/>
    <w:rsid w:val="00B66217"/>
    <w:rsid w:val="00B66D00"/>
    <w:rsid w:val="00B66D07"/>
    <w:rsid w:val="00B75EF8"/>
    <w:rsid w:val="00B76012"/>
    <w:rsid w:val="00B80EBA"/>
    <w:rsid w:val="00B831BA"/>
    <w:rsid w:val="00B8627C"/>
    <w:rsid w:val="00B864C7"/>
    <w:rsid w:val="00B94707"/>
    <w:rsid w:val="00B96C82"/>
    <w:rsid w:val="00B979FA"/>
    <w:rsid w:val="00BA0322"/>
    <w:rsid w:val="00BA0EEA"/>
    <w:rsid w:val="00BA1A13"/>
    <w:rsid w:val="00BA2A2F"/>
    <w:rsid w:val="00BA2D40"/>
    <w:rsid w:val="00BA517C"/>
    <w:rsid w:val="00BA5397"/>
    <w:rsid w:val="00BA539B"/>
    <w:rsid w:val="00BA5FFD"/>
    <w:rsid w:val="00BA7B05"/>
    <w:rsid w:val="00BB795D"/>
    <w:rsid w:val="00BC50EC"/>
    <w:rsid w:val="00BD1C11"/>
    <w:rsid w:val="00BD24E7"/>
    <w:rsid w:val="00BE0252"/>
    <w:rsid w:val="00BE32D4"/>
    <w:rsid w:val="00BE3383"/>
    <w:rsid w:val="00BE4F3F"/>
    <w:rsid w:val="00BE532C"/>
    <w:rsid w:val="00BE5C76"/>
    <w:rsid w:val="00BE5CE1"/>
    <w:rsid w:val="00BE60B1"/>
    <w:rsid w:val="00BF039B"/>
    <w:rsid w:val="00BF19FE"/>
    <w:rsid w:val="00BF20C2"/>
    <w:rsid w:val="00BF7187"/>
    <w:rsid w:val="00C0067D"/>
    <w:rsid w:val="00C0204C"/>
    <w:rsid w:val="00C1433B"/>
    <w:rsid w:val="00C1623D"/>
    <w:rsid w:val="00C1783D"/>
    <w:rsid w:val="00C17E00"/>
    <w:rsid w:val="00C20243"/>
    <w:rsid w:val="00C209EE"/>
    <w:rsid w:val="00C211DF"/>
    <w:rsid w:val="00C25525"/>
    <w:rsid w:val="00C27B24"/>
    <w:rsid w:val="00C3433E"/>
    <w:rsid w:val="00C34B12"/>
    <w:rsid w:val="00C364DB"/>
    <w:rsid w:val="00C37141"/>
    <w:rsid w:val="00C373D1"/>
    <w:rsid w:val="00C375C9"/>
    <w:rsid w:val="00C40A24"/>
    <w:rsid w:val="00C40D9B"/>
    <w:rsid w:val="00C41ADC"/>
    <w:rsid w:val="00C45356"/>
    <w:rsid w:val="00C470E6"/>
    <w:rsid w:val="00C5293A"/>
    <w:rsid w:val="00C56AC3"/>
    <w:rsid w:val="00C57440"/>
    <w:rsid w:val="00C57FDB"/>
    <w:rsid w:val="00C607A4"/>
    <w:rsid w:val="00C61614"/>
    <w:rsid w:val="00C66FEC"/>
    <w:rsid w:val="00C67C7E"/>
    <w:rsid w:val="00C7335C"/>
    <w:rsid w:val="00C73D9A"/>
    <w:rsid w:val="00C75293"/>
    <w:rsid w:val="00C805DE"/>
    <w:rsid w:val="00C80B9E"/>
    <w:rsid w:val="00C816CE"/>
    <w:rsid w:val="00C81879"/>
    <w:rsid w:val="00C825AF"/>
    <w:rsid w:val="00C8407A"/>
    <w:rsid w:val="00C8517D"/>
    <w:rsid w:val="00C85D2B"/>
    <w:rsid w:val="00C86476"/>
    <w:rsid w:val="00C87E88"/>
    <w:rsid w:val="00C90538"/>
    <w:rsid w:val="00C92621"/>
    <w:rsid w:val="00C9374E"/>
    <w:rsid w:val="00C94AF8"/>
    <w:rsid w:val="00C94BA0"/>
    <w:rsid w:val="00CA1A2E"/>
    <w:rsid w:val="00CA2B55"/>
    <w:rsid w:val="00CA50E9"/>
    <w:rsid w:val="00CA6D0E"/>
    <w:rsid w:val="00CA7CF0"/>
    <w:rsid w:val="00CB0C7F"/>
    <w:rsid w:val="00CB158D"/>
    <w:rsid w:val="00CB6991"/>
    <w:rsid w:val="00CC0C92"/>
    <w:rsid w:val="00CC0EA5"/>
    <w:rsid w:val="00CC236C"/>
    <w:rsid w:val="00CC2B99"/>
    <w:rsid w:val="00CC2BD1"/>
    <w:rsid w:val="00CD0323"/>
    <w:rsid w:val="00CD1305"/>
    <w:rsid w:val="00CD213F"/>
    <w:rsid w:val="00CD2AE6"/>
    <w:rsid w:val="00CD2B77"/>
    <w:rsid w:val="00CD67E8"/>
    <w:rsid w:val="00CD6945"/>
    <w:rsid w:val="00CD78C4"/>
    <w:rsid w:val="00CE1334"/>
    <w:rsid w:val="00CE7A8B"/>
    <w:rsid w:val="00CF2672"/>
    <w:rsid w:val="00CF437E"/>
    <w:rsid w:val="00CF4991"/>
    <w:rsid w:val="00CF5755"/>
    <w:rsid w:val="00CF5FA0"/>
    <w:rsid w:val="00CF7202"/>
    <w:rsid w:val="00D00611"/>
    <w:rsid w:val="00D0198E"/>
    <w:rsid w:val="00D02749"/>
    <w:rsid w:val="00D065D1"/>
    <w:rsid w:val="00D07214"/>
    <w:rsid w:val="00D10072"/>
    <w:rsid w:val="00D130F8"/>
    <w:rsid w:val="00D13F83"/>
    <w:rsid w:val="00D15440"/>
    <w:rsid w:val="00D17887"/>
    <w:rsid w:val="00D17BE7"/>
    <w:rsid w:val="00D17C03"/>
    <w:rsid w:val="00D20225"/>
    <w:rsid w:val="00D208C6"/>
    <w:rsid w:val="00D20A0F"/>
    <w:rsid w:val="00D217F8"/>
    <w:rsid w:val="00D22AAB"/>
    <w:rsid w:val="00D24163"/>
    <w:rsid w:val="00D32062"/>
    <w:rsid w:val="00D32737"/>
    <w:rsid w:val="00D331FA"/>
    <w:rsid w:val="00D34478"/>
    <w:rsid w:val="00D34BC6"/>
    <w:rsid w:val="00D36612"/>
    <w:rsid w:val="00D426C6"/>
    <w:rsid w:val="00D44428"/>
    <w:rsid w:val="00D4556D"/>
    <w:rsid w:val="00D45A17"/>
    <w:rsid w:val="00D4662F"/>
    <w:rsid w:val="00D47218"/>
    <w:rsid w:val="00D52F7D"/>
    <w:rsid w:val="00D53AAF"/>
    <w:rsid w:val="00D53F52"/>
    <w:rsid w:val="00D55C47"/>
    <w:rsid w:val="00D57AEE"/>
    <w:rsid w:val="00D61031"/>
    <w:rsid w:val="00D614A6"/>
    <w:rsid w:val="00D61713"/>
    <w:rsid w:val="00D65570"/>
    <w:rsid w:val="00D710A8"/>
    <w:rsid w:val="00D719A8"/>
    <w:rsid w:val="00D71DE4"/>
    <w:rsid w:val="00D73708"/>
    <w:rsid w:val="00D7611D"/>
    <w:rsid w:val="00D949BD"/>
    <w:rsid w:val="00D951F6"/>
    <w:rsid w:val="00D95698"/>
    <w:rsid w:val="00D95C74"/>
    <w:rsid w:val="00D96CBB"/>
    <w:rsid w:val="00DA0AD3"/>
    <w:rsid w:val="00DA25DB"/>
    <w:rsid w:val="00DA40AB"/>
    <w:rsid w:val="00DA4B40"/>
    <w:rsid w:val="00DA6AB4"/>
    <w:rsid w:val="00DA7504"/>
    <w:rsid w:val="00DA7BB1"/>
    <w:rsid w:val="00DB1BCE"/>
    <w:rsid w:val="00DB2364"/>
    <w:rsid w:val="00DB261E"/>
    <w:rsid w:val="00DB3111"/>
    <w:rsid w:val="00DB3F73"/>
    <w:rsid w:val="00DB5B90"/>
    <w:rsid w:val="00DB6017"/>
    <w:rsid w:val="00DC317C"/>
    <w:rsid w:val="00DC43F0"/>
    <w:rsid w:val="00DC5538"/>
    <w:rsid w:val="00DC5D11"/>
    <w:rsid w:val="00DD178D"/>
    <w:rsid w:val="00DD1C4E"/>
    <w:rsid w:val="00DD330D"/>
    <w:rsid w:val="00DD39F4"/>
    <w:rsid w:val="00DD4CE3"/>
    <w:rsid w:val="00DD5399"/>
    <w:rsid w:val="00DE06C2"/>
    <w:rsid w:val="00DE16E3"/>
    <w:rsid w:val="00DE4230"/>
    <w:rsid w:val="00DF10A5"/>
    <w:rsid w:val="00DF1900"/>
    <w:rsid w:val="00DF2173"/>
    <w:rsid w:val="00DF351E"/>
    <w:rsid w:val="00DF68B2"/>
    <w:rsid w:val="00E04B43"/>
    <w:rsid w:val="00E063F2"/>
    <w:rsid w:val="00E07C8D"/>
    <w:rsid w:val="00E10369"/>
    <w:rsid w:val="00E11436"/>
    <w:rsid w:val="00E11BC0"/>
    <w:rsid w:val="00E11E3B"/>
    <w:rsid w:val="00E131C1"/>
    <w:rsid w:val="00E1460A"/>
    <w:rsid w:val="00E15669"/>
    <w:rsid w:val="00E1621B"/>
    <w:rsid w:val="00E17C3A"/>
    <w:rsid w:val="00E216CC"/>
    <w:rsid w:val="00E26B63"/>
    <w:rsid w:val="00E3359D"/>
    <w:rsid w:val="00E37441"/>
    <w:rsid w:val="00E46DE6"/>
    <w:rsid w:val="00E4711E"/>
    <w:rsid w:val="00E47253"/>
    <w:rsid w:val="00E47A8B"/>
    <w:rsid w:val="00E47F42"/>
    <w:rsid w:val="00E54A5E"/>
    <w:rsid w:val="00E55D02"/>
    <w:rsid w:val="00E61730"/>
    <w:rsid w:val="00E61778"/>
    <w:rsid w:val="00E6300C"/>
    <w:rsid w:val="00E635EF"/>
    <w:rsid w:val="00E6488E"/>
    <w:rsid w:val="00E64EFA"/>
    <w:rsid w:val="00E66066"/>
    <w:rsid w:val="00E66E98"/>
    <w:rsid w:val="00E673EA"/>
    <w:rsid w:val="00E7299D"/>
    <w:rsid w:val="00E741F2"/>
    <w:rsid w:val="00E80144"/>
    <w:rsid w:val="00E804C6"/>
    <w:rsid w:val="00E80941"/>
    <w:rsid w:val="00E80FE8"/>
    <w:rsid w:val="00E81530"/>
    <w:rsid w:val="00E837E0"/>
    <w:rsid w:val="00E83D2A"/>
    <w:rsid w:val="00E83FB0"/>
    <w:rsid w:val="00E84D25"/>
    <w:rsid w:val="00E9533D"/>
    <w:rsid w:val="00E96AE0"/>
    <w:rsid w:val="00E97E6C"/>
    <w:rsid w:val="00EA3B33"/>
    <w:rsid w:val="00EA4593"/>
    <w:rsid w:val="00EA48AF"/>
    <w:rsid w:val="00EA64BC"/>
    <w:rsid w:val="00EA75E1"/>
    <w:rsid w:val="00EA76F2"/>
    <w:rsid w:val="00EA781A"/>
    <w:rsid w:val="00EB107B"/>
    <w:rsid w:val="00EB24CB"/>
    <w:rsid w:val="00EB2B91"/>
    <w:rsid w:val="00EB40A2"/>
    <w:rsid w:val="00EB5132"/>
    <w:rsid w:val="00EB5CBA"/>
    <w:rsid w:val="00EB5DDD"/>
    <w:rsid w:val="00EB6A13"/>
    <w:rsid w:val="00EB753E"/>
    <w:rsid w:val="00EB7809"/>
    <w:rsid w:val="00EC2579"/>
    <w:rsid w:val="00EC2CD8"/>
    <w:rsid w:val="00EC34C1"/>
    <w:rsid w:val="00EC37C7"/>
    <w:rsid w:val="00ED06DF"/>
    <w:rsid w:val="00ED0CB4"/>
    <w:rsid w:val="00ED0D79"/>
    <w:rsid w:val="00ED0E63"/>
    <w:rsid w:val="00ED16BE"/>
    <w:rsid w:val="00ED3DE2"/>
    <w:rsid w:val="00ED53E3"/>
    <w:rsid w:val="00ED55A6"/>
    <w:rsid w:val="00EE0063"/>
    <w:rsid w:val="00EE068F"/>
    <w:rsid w:val="00EE2243"/>
    <w:rsid w:val="00EE25EE"/>
    <w:rsid w:val="00EE2E1E"/>
    <w:rsid w:val="00EE5AC2"/>
    <w:rsid w:val="00EE5CA1"/>
    <w:rsid w:val="00EE68C6"/>
    <w:rsid w:val="00EE7BA8"/>
    <w:rsid w:val="00EF300D"/>
    <w:rsid w:val="00EF37EB"/>
    <w:rsid w:val="00EF563A"/>
    <w:rsid w:val="00EF74A1"/>
    <w:rsid w:val="00EF74BB"/>
    <w:rsid w:val="00F03971"/>
    <w:rsid w:val="00F125B1"/>
    <w:rsid w:val="00F12F11"/>
    <w:rsid w:val="00F1585E"/>
    <w:rsid w:val="00F161E8"/>
    <w:rsid w:val="00F21D68"/>
    <w:rsid w:val="00F25027"/>
    <w:rsid w:val="00F25172"/>
    <w:rsid w:val="00F34D4C"/>
    <w:rsid w:val="00F40B3F"/>
    <w:rsid w:val="00F40F3C"/>
    <w:rsid w:val="00F41647"/>
    <w:rsid w:val="00F41E64"/>
    <w:rsid w:val="00F45407"/>
    <w:rsid w:val="00F46E15"/>
    <w:rsid w:val="00F4757C"/>
    <w:rsid w:val="00F50448"/>
    <w:rsid w:val="00F529EA"/>
    <w:rsid w:val="00F53151"/>
    <w:rsid w:val="00F53A71"/>
    <w:rsid w:val="00F53CCE"/>
    <w:rsid w:val="00F54052"/>
    <w:rsid w:val="00F62037"/>
    <w:rsid w:val="00F62C3D"/>
    <w:rsid w:val="00F63344"/>
    <w:rsid w:val="00F6355F"/>
    <w:rsid w:val="00F71CAD"/>
    <w:rsid w:val="00F7249C"/>
    <w:rsid w:val="00F7310E"/>
    <w:rsid w:val="00F735C2"/>
    <w:rsid w:val="00F74353"/>
    <w:rsid w:val="00F7490A"/>
    <w:rsid w:val="00F74F36"/>
    <w:rsid w:val="00F81166"/>
    <w:rsid w:val="00F8154A"/>
    <w:rsid w:val="00F822E7"/>
    <w:rsid w:val="00F8612B"/>
    <w:rsid w:val="00F87729"/>
    <w:rsid w:val="00F8773E"/>
    <w:rsid w:val="00F918BD"/>
    <w:rsid w:val="00F918C1"/>
    <w:rsid w:val="00F93D01"/>
    <w:rsid w:val="00F93D23"/>
    <w:rsid w:val="00F941BC"/>
    <w:rsid w:val="00F94B6A"/>
    <w:rsid w:val="00FA51D7"/>
    <w:rsid w:val="00FA7E3C"/>
    <w:rsid w:val="00FB156E"/>
    <w:rsid w:val="00FB1A02"/>
    <w:rsid w:val="00FB3EB7"/>
    <w:rsid w:val="00FB7BC8"/>
    <w:rsid w:val="00FB7FE3"/>
    <w:rsid w:val="00FC0066"/>
    <w:rsid w:val="00FC03E5"/>
    <w:rsid w:val="00FC0B6E"/>
    <w:rsid w:val="00FC27D8"/>
    <w:rsid w:val="00FC2F56"/>
    <w:rsid w:val="00FC3D7B"/>
    <w:rsid w:val="00FC4AE9"/>
    <w:rsid w:val="00FC7114"/>
    <w:rsid w:val="00FC7948"/>
    <w:rsid w:val="00FC7A31"/>
    <w:rsid w:val="00FD2A3F"/>
    <w:rsid w:val="00FD3D0A"/>
    <w:rsid w:val="00FD4EEB"/>
    <w:rsid w:val="00FD75FD"/>
    <w:rsid w:val="00FE08A8"/>
    <w:rsid w:val="00FE0920"/>
    <w:rsid w:val="00FE2FC0"/>
    <w:rsid w:val="00FE65D4"/>
    <w:rsid w:val="00FE7CD2"/>
    <w:rsid w:val="00FF08A2"/>
    <w:rsid w:val="00FF1DF5"/>
    <w:rsid w:val="00FF2A01"/>
    <w:rsid w:val="00FF330E"/>
    <w:rsid w:val="00FF6682"/>
    <w:rsid w:val="00FF698E"/>
    <w:rsid w:val="00FF6B06"/>
    <w:rsid w:val="00FF6FAC"/>
    <w:rsid w:val="00FF7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19FDA"/>
  <w15:docId w15:val="{D4253147-3890-4A4A-B350-C65B9277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B76D1"/>
    <w:pPr>
      <w:keepNext/>
      <w:keepLines/>
      <w:spacing w:before="340" w:after="330" w:line="578" w:lineRule="auto"/>
      <w:outlineLvl w:val="0"/>
    </w:pPr>
    <w:rPr>
      <w:b/>
      <w:bCs/>
      <w:kern w:val="44"/>
      <w:sz w:val="44"/>
      <w:szCs w:val="44"/>
    </w:rPr>
  </w:style>
  <w:style w:type="paragraph" w:styleId="3">
    <w:name w:val="heading 3"/>
    <w:basedOn w:val="a"/>
    <w:link w:val="30"/>
    <w:uiPriority w:val="9"/>
    <w:qFormat/>
    <w:rsid w:val="007B76D1"/>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B76D1"/>
    <w:rPr>
      <w:b/>
      <w:bCs/>
      <w:kern w:val="44"/>
      <w:sz w:val="44"/>
      <w:szCs w:val="44"/>
    </w:rPr>
  </w:style>
  <w:style w:type="character" w:customStyle="1" w:styleId="30">
    <w:name w:val="标题 3 字符"/>
    <w:basedOn w:val="a0"/>
    <w:link w:val="3"/>
    <w:uiPriority w:val="9"/>
    <w:rsid w:val="007B76D1"/>
    <w:rPr>
      <w:rFonts w:ascii="宋体" w:eastAsia="宋体" w:hAnsi="宋体" w:cs="宋体"/>
      <w:b/>
      <w:bCs/>
      <w:kern w:val="0"/>
      <w:sz w:val="27"/>
      <w:szCs w:val="27"/>
    </w:rPr>
  </w:style>
  <w:style w:type="paragraph" w:styleId="a3">
    <w:name w:val="header"/>
    <w:basedOn w:val="a"/>
    <w:link w:val="a4"/>
    <w:uiPriority w:val="99"/>
    <w:unhideWhenUsed/>
    <w:rsid w:val="007B76D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B76D1"/>
    <w:rPr>
      <w:sz w:val="18"/>
      <w:szCs w:val="18"/>
    </w:rPr>
  </w:style>
  <w:style w:type="paragraph" w:styleId="a5">
    <w:name w:val="footer"/>
    <w:basedOn w:val="a"/>
    <w:link w:val="a6"/>
    <w:uiPriority w:val="99"/>
    <w:unhideWhenUsed/>
    <w:rsid w:val="007B76D1"/>
    <w:pPr>
      <w:tabs>
        <w:tab w:val="center" w:pos="4153"/>
        <w:tab w:val="right" w:pos="8306"/>
      </w:tabs>
      <w:snapToGrid w:val="0"/>
      <w:jc w:val="left"/>
    </w:pPr>
    <w:rPr>
      <w:sz w:val="18"/>
      <w:szCs w:val="18"/>
    </w:rPr>
  </w:style>
  <w:style w:type="character" w:customStyle="1" w:styleId="a6">
    <w:name w:val="页脚 字符"/>
    <w:basedOn w:val="a0"/>
    <w:link w:val="a5"/>
    <w:uiPriority w:val="99"/>
    <w:rsid w:val="007B76D1"/>
    <w:rPr>
      <w:sz w:val="18"/>
      <w:szCs w:val="18"/>
    </w:rPr>
  </w:style>
  <w:style w:type="paragraph" w:styleId="a7">
    <w:name w:val="List Paragraph"/>
    <w:basedOn w:val="a"/>
    <w:uiPriority w:val="34"/>
    <w:qFormat/>
    <w:rsid w:val="007B76D1"/>
    <w:pPr>
      <w:ind w:firstLineChars="200" w:firstLine="420"/>
    </w:pPr>
  </w:style>
  <w:style w:type="character" w:customStyle="1" w:styleId="fontstyle01">
    <w:name w:val="fontstyle01"/>
    <w:basedOn w:val="a0"/>
    <w:rsid w:val="007B76D1"/>
    <w:rPr>
      <w:rFonts w:ascii="GghsgkAdvPTimesI" w:hAnsi="GghsgkAdvPTimesI" w:hint="default"/>
      <w:b w:val="0"/>
      <w:bCs w:val="0"/>
      <w:i w:val="0"/>
      <w:iCs w:val="0"/>
      <w:color w:val="000000"/>
      <w:sz w:val="20"/>
      <w:szCs w:val="20"/>
    </w:rPr>
  </w:style>
  <w:style w:type="character" w:styleId="a8">
    <w:name w:val="annotation reference"/>
    <w:basedOn w:val="a0"/>
    <w:uiPriority w:val="99"/>
    <w:semiHidden/>
    <w:unhideWhenUsed/>
    <w:rsid w:val="007B76D1"/>
    <w:rPr>
      <w:sz w:val="21"/>
      <w:szCs w:val="21"/>
    </w:rPr>
  </w:style>
  <w:style w:type="paragraph" w:styleId="a9">
    <w:name w:val="annotation text"/>
    <w:basedOn w:val="a"/>
    <w:link w:val="aa"/>
    <w:uiPriority w:val="99"/>
    <w:unhideWhenUsed/>
    <w:rsid w:val="007B76D1"/>
    <w:pPr>
      <w:jc w:val="left"/>
    </w:pPr>
  </w:style>
  <w:style w:type="character" w:customStyle="1" w:styleId="aa">
    <w:name w:val="批注文字 字符"/>
    <w:basedOn w:val="a0"/>
    <w:link w:val="a9"/>
    <w:uiPriority w:val="99"/>
    <w:rsid w:val="007B76D1"/>
  </w:style>
  <w:style w:type="paragraph" w:styleId="ab">
    <w:name w:val="annotation subject"/>
    <w:basedOn w:val="a9"/>
    <w:next w:val="a9"/>
    <w:link w:val="ac"/>
    <w:uiPriority w:val="99"/>
    <w:semiHidden/>
    <w:unhideWhenUsed/>
    <w:rsid w:val="007B76D1"/>
    <w:rPr>
      <w:b/>
      <w:bCs/>
    </w:rPr>
  </w:style>
  <w:style w:type="character" w:customStyle="1" w:styleId="ac">
    <w:name w:val="批注主题 字符"/>
    <w:basedOn w:val="aa"/>
    <w:link w:val="ab"/>
    <w:uiPriority w:val="99"/>
    <w:semiHidden/>
    <w:rsid w:val="007B76D1"/>
    <w:rPr>
      <w:b/>
      <w:bCs/>
    </w:rPr>
  </w:style>
  <w:style w:type="paragraph" w:styleId="ad">
    <w:name w:val="Balloon Text"/>
    <w:basedOn w:val="a"/>
    <w:link w:val="ae"/>
    <w:uiPriority w:val="99"/>
    <w:semiHidden/>
    <w:unhideWhenUsed/>
    <w:rsid w:val="007B76D1"/>
    <w:rPr>
      <w:sz w:val="18"/>
      <w:szCs w:val="18"/>
    </w:rPr>
  </w:style>
  <w:style w:type="character" w:customStyle="1" w:styleId="ae">
    <w:name w:val="批注框文本 字符"/>
    <w:basedOn w:val="a0"/>
    <w:link w:val="ad"/>
    <w:uiPriority w:val="99"/>
    <w:semiHidden/>
    <w:rsid w:val="007B76D1"/>
    <w:rPr>
      <w:sz w:val="18"/>
      <w:szCs w:val="18"/>
    </w:rPr>
  </w:style>
  <w:style w:type="character" w:customStyle="1" w:styleId="fontstyle21">
    <w:name w:val="fontstyle21"/>
    <w:basedOn w:val="a0"/>
    <w:rsid w:val="007B76D1"/>
    <w:rPr>
      <w:rFonts w:ascii="AdvOT2c8ce45a+fb" w:hAnsi="AdvOT2c8ce45a+fb" w:hint="default"/>
      <w:b w:val="0"/>
      <w:bCs w:val="0"/>
      <w:i w:val="0"/>
      <w:iCs w:val="0"/>
      <w:color w:val="000000"/>
      <w:sz w:val="32"/>
      <w:szCs w:val="32"/>
    </w:rPr>
  </w:style>
  <w:style w:type="character" w:customStyle="1" w:styleId="apple-converted-space">
    <w:name w:val="apple-converted-space"/>
    <w:basedOn w:val="a0"/>
    <w:rsid w:val="007B76D1"/>
  </w:style>
  <w:style w:type="table" w:styleId="af">
    <w:name w:val="Table Grid"/>
    <w:basedOn w:val="a1"/>
    <w:qFormat/>
    <w:rsid w:val="007B76D1"/>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customStyle="1" w:styleId="title-text">
    <w:name w:val="title-text"/>
    <w:basedOn w:val="a0"/>
    <w:rsid w:val="007B76D1"/>
  </w:style>
  <w:style w:type="paragraph" w:styleId="af0">
    <w:name w:val="Revision"/>
    <w:hidden/>
    <w:uiPriority w:val="99"/>
    <w:semiHidden/>
    <w:rsid w:val="007B76D1"/>
  </w:style>
  <w:style w:type="character" w:customStyle="1" w:styleId="highlight">
    <w:name w:val="highlight"/>
    <w:basedOn w:val="a0"/>
    <w:rsid w:val="007B76D1"/>
  </w:style>
  <w:style w:type="paragraph" w:customStyle="1" w:styleId="Correspondencedetails">
    <w:name w:val="Correspondence details"/>
    <w:basedOn w:val="a"/>
    <w:qFormat/>
    <w:rsid w:val="007B76D1"/>
    <w:pPr>
      <w:widowControl/>
      <w:spacing w:before="240" w:line="360" w:lineRule="auto"/>
      <w:jc w:val="left"/>
    </w:pPr>
    <w:rPr>
      <w:rFonts w:ascii="Times New Roman" w:eastAsia="宋体" w:hAnsi="Times New Roman" w:cs="Times New Roman"/>
      <w:kern w:val="0"/>
      <w:sz w:val="24"/>
      <w:szCs w:val="24"/>
      <w:lang w:val="en-GB" w:eastAsia="en-GB"/>
    </w:rPr>
  </w:style>
  <w:style w:type="character" w:styleId="af1">
    <w:name w:val="Hyperlink"/>
    <w:basedOn w:val="a0"/>
    <w:uiPriority w:val="99"/>
    <w:unhideWhenUsed/>
    <w:rsid w:val="007B76D1"/>
    <w:rPr>
      <w:color w:val="0563C1" w:themeColor="hyperlink"/>
      <w:u w:val="single"/>
    </w:rPr>
  </w:style>
  <w:style w:type="character" w:customStyle="1" w:styleId="11">
    <w:name w:val="未处理的提及1"/>
    <w:basedOn w:val="a0"/>
    <w:uiPriority w:val="99"/>
    <w:semiHidden/>
    <w:unhideWhenUsed/>
    <w:rsid w:val="007B76D1"/>
    <w:rPr>
      <w:color w:val="605E5C"/>
      <w:shd w:val="clear" w:color="auto" w:fill="E1DFDD"/>
    </w:rPr>
  </w:style>
  <w:style w:type="paragraph" w:customStyle="1" w:styleId="12">
    <w:name w:val="标题1"/>
    <w:basedOn w:val="a"/>
    <w:rsid w:val="007B76D1"/>
    <w:pPr>
      <w:widowControl/>
      <w:spacing w:before="100" w:beforeAutospacing="1" w:after="100" w:afterAutospacing="1"/>
      <w:jc w:val="left"/>
    </w:pPr>
    <w:rPr>
      <w:rFonts w:ascii="宋体" w:eastAsia="宋体" w:hAnsi="宋体" w:cs="宋体"/>
      <w:kern w:val="0"/>
      <w:sz w:val="24"/>
      <w:szCs w:val="24"/>
    </w:rPr>
  </w:style>
  <w:style w:type="paragraph" w:customStyle="1" w:styleId="desc">
    <w:name w:val="desc"/>
    <w:basedOn w:val="a"/>
    <w:rsid w:val="007B76D1"/>
    <w:pPr>
      <w:widowControl/>
      <w:spacing w:before="100" w:beforeAutospacing="1" w:after="100" w:afterAutospacing="1"/>
      <w:jc w:val="left"/>
    </w:pPr>
    <w:rPr>
      <w:rFonts w:ascii="宋体" w:eastAsia="宋体" w:hAnsi="宋体" w:cs="宋体"/>
      <w:kern w:val="0"/>
      <w:sz w:val="24"/>
      <w:szCs w:val="24"/>
    </w:rPr>
  </w:style>
  <w:style w:type="paragraph" w:customStyle="1" w:styleId="details">
    <w:name w:val="details"/>
    <w:basedOn w:val="a"/>
    <w:rsid w:val="007B76D1"/>
    <w:pPr>
      <w:widowControl/>
      <w:spacing w:before="100" w:beforeAutospacing="1" w:after="100" w:afterAutospacing="1"/>
      <w:jc w:val="left"/>
    </w:pPr>
    <w:rPr>
      <w:rFonts w:ascii="宋体" w:eastAsia="宋体" w:hAnsi="宋体" w:cs="宋体"/>
      <w:kern w:val="0"/>
      <w:sz w:val="24"/>
      <w:szCs w:val="24"/>
    </w:rPr>
  </w:style>
  <w:style w:type="character" w:customStyle="1" w:styleId="q3t">
    <w:name w:val="q3t"/>
    <w:basedOn w:val="a0"/>
    <w:rsid w:val="007B76D1"/>
  </w:style>
  <w:style w:type="character" w:customStyle="1" w:styleId="q3">
    <w:name w:val="q3"/>
    <w:basedOn w:val="a0"/>
    <w:rsid w:val="007B76D1"/>
  </w:style>
  <w:style w:type="character" w:styleId="HTML">
    <w:name w:val="HTML Cite"/>
    <w:basedOn w:val="a0"/>
    <w:uiPriority w:val="99"/>
    <w:semiHidden/>
    <w:unhideWhenUsed/>
    <w:rsid w:val="007B76D1"/>
    <w:rPr>
      <w:i/>
      <w:iCs/>
    </w:rPr>
  </w:style>
  <w:style w:type="character" w:customStyle="1" w:styleId="plainlinks">
    <w:name w:val="plainlinks"/>
    <w:basedOn w:val="a0"/>
    <w:rsid w:val="007B76D1"/>
  </w:style>
  <w:style w:type="character" w:customStyle="1" w:styleId="mw-cite-backlink">
    <w:name w:val="mw-cite-backlink"/>
    <w:basedOn w:val="a0"/>
    <w:rsid w:val="007B76D1"/>
  </w:style>
  <w:style w:type="character" w:customStyle="1" w:styleId="cite-accessibility-label">
    <w:name w:val="cite-accessibility-label"/>
    <w:basedOn w:val="a0"/>
    <w:rsid w:val="007B76D1"/>
  </w:style>
  <w:style w:type="paragraph" w:styleId="af2">
    <w:name w:val="endnote text"/>
    <w:basedOn w:val="a"/>
    <w:link w:val="af3"/>
    <w:uiPriority w:val="99"/>
    <w:semiHidden/>
    <w:unhideWhenUsed/>
    <w:rsid w:val="00E66066"/>
    <w:pPr>
      <w:snapToGrid w:val="0"/>
      <w:jc w:val="left"/>
    </w:pPr>
  </w:style>
  <w:style w:type="character" w:customStyle="1" w:styleId="af3">
    <w:name w:val="尾注文本 字符"/>
    <w:basedOn w:val="a0"/>
    <w:link w:val="af2"/>
    <w:uiPriority w:val="99"/>
    <w:semiHidden/>
    <w:rsid w:val="00E66066"/>
  </w:style>
  <w:style w:type="character" w:styleId="af4">
    <w:name w:val="endnote reference"/>
    <w:basedOn w:val="a0"/>
    <w:uiPriority w:val="99"/>
    <w:semiHidden/>
    <w:unhideWhenUsed/>
    <w:rsid w:val="00E66066"/>
    <w:rPr>
      <w:vertAlign w:val="superscript"/>
    </w:rPr>
  </w:style>
  <w:style w:type="character" w:customStyle="1" w:styleId="2">
    <w:name w:val="未处理的提及2"/>
    <w:basedOn w:val="a0"/>
    <w:uiPriority w:val="99"/>
    <w:semiHidden/>
    <w:unhideWhenUsed/>
    <w:rsid w:val="006F404C"/>
    <w:rPr>
      <w:color w:val="605E5C"/>
      <w:shd w:val="clear" w:color="auto" w:fill="E1DFDD"/>
    </w:rPr>
  </w:style>
  <w:style w:type="character" w:styleId="af5">
    <w:name w:val="line number"/>
    <w:basedOn w:val="a0"/>
    <w:uiPriority w:val="99"/>
    <w:semiHidden/>
    <w:unhideWhenUsed/>
    <w:rsid w:val="00EB2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2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FCDFE-091F-4D3D-982B-9E079076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 静</dc:creator>
  <dc:description>NE.Ref</dc:description>
  <cp:lastModifiedBy>宋 静</cp:lastModifiedBy>
  <cp:revision>79</cp:revision>
  <dcterms:created xsi:type="dcterms:W3CDTF">2019-01-28T06:46:00Z</dcterms:created>
  <dcterms:modified xsi:type="dcterms:W3CDTF">2019-04-09T01:15:00Z</dcterms:modified>
</cp:coreProperties>
</file>