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A1" w:rsidRPr="00774268" w:rsidRDefault="002576D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7426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523A68">
        <w:rPr>
          <w:rFonts w:ascii="Times New Roman" w:hAnsi="Times New Roman" w:cs="Times New Roman"/>
          <w:b/>
          <w:sz w:val="24"/>
          <w:szCs w:val="24"/>
        </w:rPr>
        <w:t>S</w:t>
      </w:r>
      <w:r w:rsidR="002346B3">
        <w:rPr>
          <w:rFonts w:ascii="Times New Roman" w:hAnsi="Times New Roman" w:cs="Times New Roman"/>
          <w:b/>
          <w:sz w:val="24"/>
          <w:szCs w:val="24"/>
        </w:rPr>
        <w:t>3</w:t>
      </w:r>
      <w:r w:rsidR="00B40C0B" w:rsidRPr="00774268">
        <w:rPr>
          <w:rFonts w:ascii="Times New Roman" w:hAnsi="Times New Roman" w:cs="Times New Roman"/>
          <w:b/>
          <w:sz w:val="24"/>
          <w:szCs w:val="24"/>
        </w:rPr>
        <w:t>:</w:t>
      </w:r>
      <w:r w:rsidR="008835C3" w:rsidRPr="00774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820" w:rsidRPr="00774268">
        <w:rPr>
          <w:rFonts w:ascii="Times New Roman" w:hAnsi="Times New Roman" w:cs="Times New Roman"/>
          <w:b/>
          <w:sz w:val="24"/>
          <w:szCs w:val="24"/>
        </w:rPr>
        <w:t>Gene Ontology (GO)</w:t>
      </w:r>
      <w:r w:rsidR="008835C3" w:rsidRPr="00774268">
        <w:rPr>
          <w:rFonts w:ascii="Times New Roman" w:hAnsi="Times New Roman" w:cs="Times New Roman"/>
          <w:b/>
          <w:sz w:val="24"/>
          <w:szCs w:val="24"/>
        </w:rPr>
        <w:t xml:space="preserve"> Annotation in low</w:t>
      </w:r>
      <w:r w:rsidR="000532BE" w:rsidRPr="00774268">
        <w:rPr>
          <w:rFonts w:ascii="Times New Roman" w:hAnsi="Times New Roman" w:cs="Times New Roman"/>
          <w:b/>
          <w:sz w:val="24"/>
          <w:szCs w:val="24"/>
        </w:rPr>
        <w:t>-</w:t>
      </w:r>
      <w:r w:rsidR="008835C3" w:rsidRPr="00774268">
        <w:rPr>
          <w:rFonts w:ascii="Times New Roman" w:hAnsi="Times New Roman" w:cs="Times New Roman"/>
          <w:b/>
          <w:sz w:val="24"/>
          <w:szCs w:val="24"/>
        </w:rPr>
        <w:t>risk score group</w:t>
      </w:r>
    </w:p>
    <w:tbl>
      <w:tblPr>
        <w:tblW w:w="13205" w:type="dxa"/>
        <w:tblInd w:w="93" w:type="dxa"/>
        <w:tblLook w:val="04A0"/>
      </w:tblPr>
      <w:tblGrid>
        <w:gridCol w:w="1573"/>
        <w:gridCol w:w="5140"/>
        <w:gridCol w:w="803"/>
        <w:gridCol w:w="1080"/>
        <w:gridCol w:w="1341"/>
        <w:gridCol w:w="1255"/>
        <w:gridCol w:w="1194"/>
        <w:gridCol w:w="1164"/>
      </w:tblGrid>
      <w:tr w:rsidR="008835C3" w:rsidRPr="00774268" w:rsidTr="00734241">
        <w:trPr>
          <w:trHeight w:val="315"/>
        </w:trPr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Term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2"/>
              </w:rPr>
              <w:t>P</w:t>
            </w:r>
            <w:r w:rsidR="00581F47" w:rsidRPr="0077426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  <w:r w:rsidRPr="0077426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Fold Enrichment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Bonferroni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Benjamini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FDR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GOTERM_CC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GO:0005576~extracellular region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2.25E-26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2.5468323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7.46E-24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7.46E-24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3.05E-23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GOTERM_CC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GO:0005615~extracellular space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8.81E-19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2.4099109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2.92E-16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1.46E-16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1.20E-15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GOTERM_BP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GO:0006814~sodium ion transport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1.40E-08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6.0658295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3.51E-05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3.51E-05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2.47E-05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GOTERM_CC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GO:0005887~integral component of plasma membrane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8.56E-08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1.7910071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2.84E-05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9.47E-06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1.16E-04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GOTERM_BP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GO:0007588~excretion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3.36E-07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8.5924548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8.42E-04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4.21E-04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5.92E-04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GOTERM_MF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GO:0004252~serine-type endopeptidase activity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5.06E-07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3.146831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3.68E-04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3.68E-04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7.67E-04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GOTERM_BP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GO:0006953~acute-phase response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5.76E-07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8.1518161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0.0014435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4.81E-04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0.0010157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GOTERM_BP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GO:0006508~proteolysis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7.47E-07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2.3699552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0.001873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4.69E-04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0.0013183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GOTERM_CC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GO:0072562~blood microparticle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6.51E-06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3.559375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0.0021593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5.40E-04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0.0088345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GOTERM_CC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GO:0005578~proteinaceous extracellular matrix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9.11E-06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2.7625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0.0030191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6.05E-04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0.0123575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GOTERM_MF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GO:0005215~transporter activity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1.61E-05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3.0897103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0.0116398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0.005837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0.0243779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GOTERM_BP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GO:0035725~sodium ion transmembrane transport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3.87E-05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4.7509962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0.0925619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0.0192385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0.0682735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GOTERM_CC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GO:0016324~apical plasma membrane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9.96E-05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2.4463058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0.0325204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0.005495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0.1350343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GOTERM_MF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GO:0005125~cytokine activity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2.99E-04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2.8706886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0.195401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0.0699068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0.4517112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GOTERM_MF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GO:0008201~heparin binding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3.29E-04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2.972007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0.212746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0.0580481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0.4968774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GOTERM_BP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GO:0055078~sodium ion homeostasis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3.83E-04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13.137224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0.6176469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0.1480565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0.6737353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GOTERM_BP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GO:0009813~flavonoid biosynthetic process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4.87E-04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8.670568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0.7053312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0.1601715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0.8554999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GOTERM_CC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GO:0031225~anchored component of membrane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6.09E-04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3.275885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0.1831277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0.0284826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0.8233136</w:t>
            </w:r>
          </w:p>
        </w:tc>
      </w:tr>
      <w:tr w:rsidR="008835C3" w:rsidRPr="00774268" w:rsidTr="00734241">
        <w:trPr>
          <w:trHeight w:val="300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GOTERM_CC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GO:0016323~basolateral plasma membrane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6.17E-04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2.6893056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0.1851614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0.0252709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0.8334178</w:t>
            </w:r>
          </w:p>
        </w:tc>
      </w:tr>
      <w:tr w:rsidR="008835C3" w:rsidRPr="00774268" w:rsidTr="00734241">
        <w:trPr>
          <w:trHeight w:val="315"/>
        </w:trPr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GOTERM_BP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GO:0052696~flavonoid glucuronidation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7.81E-04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7.8823345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0.8591995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0.2173357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35C3" w:rsidRPr="00774268" w:rsidRDefault="008835C3" w:rsidP="00734241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77426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1.3690041</w:t>
            </w:r>
          </w:p>
        </w:tc>
      </w:tr>
      <w:bookmarkEnd w:id="0"/>
    </w:tbl>
    <w:p w:rsidR="008835C3" w:rsidRPr="00774268" w:rsidRDefault="008835C3">
      <w:pPr>
        <w:rPr>
          <w:rFonts w:ascii="Times New Roman" w:hAnsi="Times New Roman" w:cs="Times New Roman"/>
          <w:b/>
          <w:sz w:val="24"/>
          <w:szCs w:val="24"/>
        </w:rPr>
      </w:pPr>
    </w:p>
    <w:sectPr w:rsidR="008835C3" w:rsidRPr="00774268" w:rsidSect="00F110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082" w:rsidRDefault="00C67082" w:rsidP="00F110BF">
      <w:r>
        <w:separator/>
      </w:r>
    </w:p>
  </w:endnote>
  <w:endnote w:type="continuationSeparator" w:id="0">
    <w:p w:rsidR="00C67082" w:rsidRDefault="00C67082" w:rsidP="00F11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082" w:rsidRDefault="00C67082" w:rsidP="00F110BF">
      <w:r>
        <w:separator/>
      </w:r>
    </w:p>
  </w:footnote>
  <w:footnote w:type="continuationSeparator" w:id="0">
    <w:p w:rsidR="00C67082" w:rsidRDefault="00C67082" w:rsidP="00F110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5366"/>
    <w:rsid w:val="000404BE"/>
    <w:rsid w:val="0005150B"/>
    <w:rsid w:val="000532BE"/>
    <w:rsid w:val="000E277C"/>
    <w:rsid w:val="001B1040"/>
    <w:rsid w:val="002346B3"/>
    <w:rsid w:val="002576DE"/>
    <w:rsid w:val="00310778"/>
    <w:rsid w:val="00360E63"/>
    <w:rsid w:val="00365456"/>
    <w:rsid w:val="004779CB"/>
    <w:rsid w:val="00523A68"/>
    <w:rsid w:val="00581F47"/>
    <w:rsid w:val="00774268"/>
    <w:rsid w:val="008835C3"/>
    <w:rsid w:val="009E3478"/>
    <w:rsid w:val="00B22629"/>
    <w:rsid w:val="00B40C0B"/>
    <w:rsid w:val="00C67082"/>
    <w:rsid w:val="00D96820"/>
    <w:rsid w:val="00E150E1"/>
    <w:rsid w:val="00E45366"/>
    <w:rsid w:val="00F110BF"/>
    <w:rsid w:val="00F36CA1"/>
    <w:rsid w:val="00FC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2B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2B4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F110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10B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10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10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5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1756</Characters>
  <Application>Microsoft Office Word</Application>
  <DocSecurity>0</DocSecurity>
  <Lines>14</Lines>
  <Paragraphs>4</Paragraphs>
  <ScaleCrop>false</ScaleCrop>
  <Company>china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0011692</cp:lastModifiedBy>
  <cp:revision>11</cp:revision>
  <dcterms:created xsi:type="dcterms:W3CDTF">2017-08-16T04:03:00Z</dcterms:created>
  <dcterms:modified xsi:type="dcterms:W3CDTF">2019-08-20T08:26:00Z</dcterms:modified>
</cp:coreProperties>
</file>