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78C" w:rsidRPr="00D30268" w:rsidRDefault="00EB178C" w:rsidP="00EB178C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7.</w:t>
      </w:r>
      <w:proofErr w:type="gramEnd"/>
      <w:r w:rsidRPr="00D30268">
        <w:rPr>
          <w:color w:val="000000" w:themeColor="text1"/>
        </w:rPr>
        <w:t xml:space="preserve"> </w:t>
      </w:r>
      <w:proofErr w:type="gramStart"/>
      <w:r w:rsidRPr="00D30268">
        <w:rPr>
          <w:color w:val="000000" w:themeColor="text1"/>
        </w:rPr>
        <w:t>Variance.</w:t>
      </w:r>
      <w:proofErr w:type="gramEnd"/>
      <w:r w:rsidRPr="00D30268">
        <w:rPr>
          <w:color w:val="000000" w:themeColor="text1"/>
        </w:rPr>
        <w:t xml:space="preserve"> Initial Eigenvalues are rotated with </w:t>
      </w:r>
      <w:proofErr w:type="spellStart"/>
      <w:r w:rsidRPr="00D30268">
        <w:rPr>
          <w:color w:val="000000" w:themeColor="text1"/>
        </w:rPr>
        <w:t>Varimax</w:t>
      </w:r>
      <w:proofErr w:type="spellEnd"/>
      <w:r w:rsidRPr="00D30268">
        <w:rPr>
          <w:color w:val="000000" w:themeColor="text1"/>
        </w:rPr>
        <w:t xml:space="preserve"> with Kaiser Normalization method. </w:t>
      </w:r>
    </w:p>
    <w:p w:rsidR="00EB178C" w:rsidRPr="00D30268" w:rsidRDefault="00EB178C" w:rsidP="00EB178C">
      <w:pPr>
        <w:rPr>
          <w:color w:val="000000" w:themeColor="text1"/>
        </w:rPr>
      </w:pPr>
    </w:p>
    <w:tbl>
      <w:tblPr>
        <w:tblW w:w="55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79"/>
        <w:gridCol w:w="1099"/>
        <w:gridCol w:w="1544"/>
        <w:gridCol w:w="1560"/>
      </w:tblGrid>
      <w:tr w:rsidR="00EB178C" w:rsidRPr="00D30268" w:rsidTr="00D770D6">
        <w:trPr>
          <w:cantSplit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B178C" w:rsidRPr="00D30268" w:rsidRDefault="00EB178C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Component</w:t>
            </w:r>
          </w:p>
        </w:tc>
        <w:tc>
          <w:tcPr>
            <w:tcW w:w="4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Rotation Sums of Squared Loadings</w:t>
            </w:r>
          </w:p>
        </w:tc>
      </w:tr>
      <w:tr w:rsidR="00EB178C" w:rsidRPr="00D30268" w:rsidTr="00D770D6">
        <w:trPr>
          <w:cantSplit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B178C" w:rsidRPr="00D30268" w:rsidRDefault="00EB178C" w:rsidP="00D770D6">
            <w:pPr>
              <w:rPr>
                <w:color w:val="000000" w:themeColor="text1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Total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% of Variance</w:t>
            </w:r>
          </w:p>
        </w:tc>
        <w:tc>
          <w:tcPr>
            <w:tcW w:w="156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Cumulative %</w:t>
            </w:r>
          </w:p>
        </w:tc>
      </w:tr>
      <w:tr w:rsidR="00EB178C" w:rsidRPr="00D30268" w:rsidTr="00D770D6">
        <w:trPr>
          <w:cantSplit/>
        </w:trPr>
        <w:tc>
          <w:tcPr>
            <w:tcW w:w="137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EB178C" w:rsidRPr="00D30268" w:rsidRDefault="00EB178C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09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6.859</w:t>
            </w:r>
          </w:p>
        </w:tc>
        <w:tc>
          <w:tcPr>
            <w:tcW w:w="15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48.994</w:t>
            </w:r>
          </w:p>
        </w:tc>
        <w:tc>
          <w:tcPr>
            <w:tcW w:w="156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48.994</w:t>
            </w:r>
          </w:p>
        </w:tc>
      </w:tr>
      <w:tr w:rsidR="00EB178C" w:rsidRPr="00D30268" w:rsidTr="00D770D6">
        <w:trPr>
          <w:cantSplit/>
        </w:trPr>
        <w:tc>
          <w:tcPr>
            <w:tcW w:w="137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EB178C" w:rsidRPr="00D30268" w:rsidRDefault="00EB178C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09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4.666</w:t>
            </w:r>
          </w:p>
        </w:tc>
        <w:tc>
          <w:tcPr>
            <w:tcW w:w="15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33.327</w:t>
            </w:r>
          </w:p>
        </w:tc>
        <w:tc>
          <w:tcPr>
            <w:tcW w:w="15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B178C" w:rsidRPr="00D30268" w:rsidRDefault="00EB178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82.322</w:t>
            </w:r>
          </w:p>
        </w:tc>
      </w:tr>
    </w:tbl>
    <w:p w:rsidR="00EB178C" w:rsidRPr="00D30268" w:rsidRDefault="00EB178C" w:rsidP="00EB178C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EB178C"/>
    <w:rsid w:val="00B24904"/>
    <w:rsid w:val="00BF16ED"/>
    <w:rsid w:val="00D96BDA"/>
    <w:rsid w:val="00EB1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2020-04-03T12:50:00Z</dcterms:created>
  <dcterms:modified xsi:type="dcterms:W3CDTF">2020-04-03T12:50:00Z</dcterms:modified>
</cp:coreProperties>
</file>