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8D" w:rsidRPr="008A418B" w:rsidRDefault="00FC2C8D" w:rsidP="00FC2C8D">
      <w:pPr>
        <w:rPr>
          <w:rFonts w:ascii="Arial" w:eastAsia="等线" w:hAnsi="Arial" w:cs="Arial"/>
          <w:szCs w:val="21"/>
        </w:rPr>
      </w:pPr>
      <w:r>
        <w:rPr>
          <w:rFonts w:ascii="Arial" w:eastAsia="等线" w:hAnsi="Arial" w:cs="Arial"/>
          <w:szCs w:val="21"/>
        </w:rPr>
        <w:t>Additional</w:t>
      </w:r>
      <w:r w:rsidRPr="008A418B">
        <w:rPr>
          <w:rFonts w:ascii="Arial" w:eastAsia="等线" w:hAnsi="Arial" w:cs="Arial"/>
          <w:szCs w:val="21"/>
        </w:rPr>
        <w:t xml:space="preserve"> </w:t>
      </w:r>
      <w:r>
        <w:rPr>
          <w:rFonts w:ascii="Arial" w:eastAsia="等线" w:hAnsi="Arial" w:cs="Arial"/>
          <w:szCs w:val="21"/>
        </w:rPr>
        <w:t xml:space="preserve">file 6: </w:t>
      </w:r>
      <w:r w:rsidRPr="008A418B">
        <w:rPr>
          <w:rFonts w:ascii="Arial" w:eastAsia="等线" w:hAnsi="Arial" w:cs="Arial"/>
          <w:szCs w:val="21"/>
        </w:rPr>
        <w:t xml:space="preserve">Table </w:t>
      </w:r>
      <w:r>
        <w:rPr>
          <w:rFonts w:ascii="Arial" w:eastAsia="等线" w:hAnsi="Arial" w:cs="Arial"/>
          <w:szCs w:val="21"/>
        </w:rPr>
        <w:t>S2</w:t>
      </w:r>
      <w:r w:rsidRPr="008A418B">
        <w:rPr>
          <w:rFonts w:ascii="Arial" w:eastAsia="等线" w:hAnsi="Arial" w:cs="Arial"/>
          <w:szCs w:val="21"/>
        </w:rPr>
        <w:t>. Therapeutic strategies</w:t>
      </w:r>
    </w:p>
    <w:tbl>
      <w:tblPr>
        <w:tblStyle w:val="TableGrid"/>
        <w:tblW w:w="0" w:type="auto"/>
        <w:tblLook w:val="04A0"/>
      </w:tblPr>
      <w:tblGrid>
        <w:gridCol w:w="2518"/>
        <w:gridCol w:w="2126"/>
        <w:gridCol w:w="1985"/>
      </w:tblGrid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Dose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Usage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Gemcitabine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1000 mg/m</w:t>
            </w:r>
            <w:r w:rsidRPr="008A418B">
              <w:rPr>
                <w:rFonts w:ascii="Arial" w:eastAsia="等线" w:hAnsi="Arial" w:cs="Arial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d1,8/q3w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hAnsi="Arial" w:cs="Arial"/>
                <w:kern w:val="0"/>
                <w:szCs w:val="21"/>
              </w:rPr>
              <w:t>Cisplatin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80 mg/m</w:t>
            </w:r>
            <w:r w:rsidRPr="008A418B">
              <w:rPr>
                <w:rFonts w:ascii="Arial" w:eastAsia="等线" w:hAnsi="Arial" w:cs="Arial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d1-3/q3w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hAnsi="Arial" w:cs="Arial"/>
                <w:szCs w:val="21"/>
              </w:rPr>
              <w:t>Oxaliplatin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100 mg/m</w:t>
            </w:r>
            <w:r w:rsidRPr="008A418B">
              <w:rPr>
                <w:rFonts w:ascii="Arial" w:eastAsia="等线" w:hAnsi="Arial" w:cs="Arial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hAnsi="Arial" w:cs="Arial"/>
                <w:szCs w:val="21"/>
              </w:rPr>
              <w:t>Capecitabine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1000 mg/m</w:t>
            </w:r>
            <w:r w:rsidRPr="008A418B">
              <w:rPr>
                <w:rFonts w:ascii="Arial" w:eastAsia="等线" w:hAnsi="Arial" w:cs="Arial"/>
                <w:szCs w:val="21"/>
                <w:vertAlign w:val="superscript"/>
              </w:rPr>
              <w:t xml:space="preserve">2 </w:t>
            </w:r>
            <w:r w:rsidRPr="008A418B">
              <w:rPr>
                <w:rFonts w:ascii="Arial" w:eastAsia="等线" w:hAnsi="Arial" w:cs="Arial"/>
                <w:szCs w:val="21"/>
              </w:rPr>
              <w:t>bid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d1-14/q3w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hAnsi="Arial" w:cs="Arial"/>
                <w:szCs w:val="21"/>
              </w:rPr>
              <w:t>Pembrolizumab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200 mg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Trastuzumab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6 mg/kg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d1/q3w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Olaparib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300 mg bid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qd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Cetuximab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500 mg/m</w:t>
            </w:r>
            <w:r w:rsidRPr="008A418B">
              <w:rPr>
                <w:rFonts w:ascii="Arial" w:eastAsia="等线" w:hAnsi="Arial" w:cs="Arial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d1/q2w</w:t>
            </w:r>
          </w:p>
        </w:tc>
      </w:tr>
      <w:tr w:rsidR="00FC2C8D" w:rsidRPr="008A418B" w:rsidTr="00D972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Bevacizumab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10 mg/kg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C8D" w:rsidRPr="008A418B" w:rsidRDefault="00FC2C8D" w:rsidP="00D97283">
            <w:pPr>
              <w:rPr>
                <w:rFonts w:ascii="Arial" w:eastAsia="等线" w:hAnsi="Arial" w:cs="Arial"/>
                <w:szCs w:val="21"/>
              </w:rPr>
            </w:pPr>
            <w:r w:rsidRPr="008A418B">
              <w:rPr>
                <w:rFonts w:ascii="Arial" w:eastAsia="等线" w:hAnsi="Arial" w:cs="Arial"/>
                <w:szCs w:val="21"/>
              </w:rPr>
              <w:t>d1/q3w</w:t>
            </w:r>
          </w:p>
        </w:tc>
      </w:tr>
    </w:tbl>
    <w:p w:rsidR="00FC2C8D" w:rsidRPr="008A418B" w:rsidRDefault="00FC2C8D" w:rsidP="00FC2C8D">
      <w:pPr>
        <w:rPr>
          <w:rFonts w:ascii="Arial" w:eastAsia="等线" w:hAnsi="Arial" w:cs="Arial"/>
          <w:szCs w:val="21"/>
        </w:rPr>
      </w:pPr>
    </w:p>
    <w:p w:rsidR="00FC2C8D" w:rsidRPr="008A418B" w:rsidRDefault="00FC2C8D" w:rsidP="00FC2C8D"/>
    <w:p w:rsidR="00AE0003" w:rsidRDefault="00AE0003"/>
    <w:sectPr w:rsidR="00AE0003" w:rsidSect="00664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FC2C8D"/>
    <w:rsid w:val="002D3F91"/>
    <w:rsid w:val="00A13A6A"/>
    <w:rsid w:val="00AE0003"/>
    <w:rsid w:val="00C365D0"/>
    <w:rsid w:val="00FC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C2C8D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2020-06-26T02:23:00Z</dcterms:created>
  <dcterms:modified xsi:type="dcterms:W3CDTF">2020-06-26T02:23:00Z</dcterms:modified>
</cp:coreProperties>
</file>