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16" w:rsidRPr="004B4412" w:rsidRDefault="00190016" w:rsidP="00190016">
      <w:pPr>
        <w:spacing w:before="240" w:after="120" w:line="360" w:lineRule="auto"/>
        <w:jc w:val="both"/>
        <w:rPr>
          <w:rFonts w:cs="Arial"/>
          <w:sz w:val="24"/>
          <w:szCs w:val="24"/>
        </w:rPr>
      </w:pPr>
      <w:r w:rsidRPr="004B4412">
        <w:rPr>
          <w:rFonts w:cs="Arial"/>
          <w:sz w:val="24"/>
          <w:szCs w:val="24"/>
        </w:rPr>
        <w:t xml:space="preserve">Table </w:t>
      </w:r>
      <w:proofErr w:type="spellStart"/>
      <w:r w:rsidRPr="004B4412">
        <w:rPr>
          <w:rFonts w:cs="Arial"/>
          <w:sz w:val="24"/>
          <w:szCs w:val="24"/>
        </w:rPr>
        <w:t>S1</w:t>
      </w:r>
      <w:proofErr w:type="spellEnd"/>
      <w:r w:rsidRPr="004B4412">
        <w:rPr>
          <w:rFonts w:cs="Arial"/>
          <w:sz w:val="24"/>
          <w:szCs w:val="24"/>
        </w:rPr>
        <w:t xml:space="preserve">: Immunohistological assessment of metastases in antibody-treated and non-treated (control) </w:t>
      </w:r>
      <w:proofErr w:type="spellStart"/>
      <w:r w:rsidRPr="004B4412">
        <w:rPr>
          <w:rFonts w:cs="Arial"/>
          <w:sz w:val="24"/>
          <w:szCs w:val="24"/>
        </w:rPr>
        <w:t>HTM</w:t>
      </w:r>
      <w:proofErr w:type="spellEnd"/>
      <w:r w:rsidRPr="004B4412">
        <w:rPr>
          <w:rFonts w:cs="Arial"/>
          <w:sz w:val="24"/>
          <w:szCs w:val="24"/>
        </w:rPr>
        <w:t xml:space="preserve"> and TM. Lung, liver, and brain of SK-BR-3 transplanted </w:t>
      </w:r>
      <w:proofErr w:type="spellStart"/>
      <w:r w:rsidRPr="004B4412">
        <w:rPr>
          <w:rFonts w:cs="Arial"/>
          <w:sz w:val="24"/>
          <w:szCs w:val="24"/>
        </w:rPr>
        <w:t>HTM</w:t>
      </w:r>
      <w:proofErr w:type="spellEnd"/>
      <w:r w:rsidRPr="004B4412">
        <w:rPr>
          <w:rFonts w:cs="Arial"/>
          <w:sz w:val="24"/>
          <w:szCs w:val="24"/>
        </w:rPr>
        <w:t xml:space="preserve"> and TM were immunohistologically stained using an anti-</w:t>
      </w:r>
      <w:proofErr w:type="spellStart"/>
      <w:r w:rsidRPr="004B4412">
        <w:rPr>
          <w:rFonts w:cs="Arial"/>
          <w:sz w:val="24"/>
          <w:szCs w:val="24"/>
        </w:rPr>
        <w:t>HER2</w:t>
      </w:r>
      <w:proofErr w:type="spellEnd"/>
      <w:r w:rsidRPr="004B4412">
        <w:rPr>
          <w:rFonts w:cs="Arial"/>
          <w:sz w:val="24"/>
          <w:szCs w:val="24"/>
        </w:rPr>
        <w:t xml:space="preserve"> antibody. </w:t>
      </w:r>
      <w:proofErr w:type="spellStart"/>
      <w:r w:rsidRPr="004B4412">
        <w:rPr>
          <w:rFonts w:cs="Arial"/>
          <w:sz w:val="24"/>
          <w:szCs w:val="24"/>
        </w:rPr>
        <w:t>HTM</w:t>
      </w:r>
      <w:proofErr w:type="spellEnd"/>
      <w:r w:rsidRPr="004B4412">
        <w:rPr>
          <w:rFonts w:cs="Arial"/>
          <w:sz w:val="24"/>
          <w:szCs w:val="24"/>
        </w:rPr>
        <w:t xml:space="preserve"> were analyzed in the age of ~ 21 weeks (end of therapy / experiment). The number of animals with detectable </w:t>
      </w:r>
      <w:proofErr w:type="spellStart"/>
      <w:r w:rsidRPr="004B4412">
        <w:rPr>
          <w:rFonts w:cs="Arial"/>
          <w:sz w:val="24"/>
          <w:szCs w:val="24"/>
        </w:rPr>
        <w:t>HER2-postive</w:t>
      </w:r>
      <w:proofErr w:type="spellEnd"/>
      <w:r w:rsidRPr="004B4412">
        <w:rPr>
          <w:rFonts w:cs="Arial"/>
          <w:sz w:val="24"/>
          <w:szCs w:val="24"/>
        </w:rPr>
        <w:t xml:space="preserve"> metastasis of the total number of animals (n/n) is indicated.</w:t>
      </w:r>
    </w:p>
    <w:tbl>
      <w:tblPr>
        <w:tblStyle w:val="TableGrid"/>
        <w:tblW w:w="9067" w:type="dxa"/>
        <w:tblLook w:val="04A0"/>
      </w:tblPr>
      <w:tblGrid>
        <w:gridCol w:w="1261"/>
        <w:gridCol w:w="1002"/>
        <w:gridCol w:w="851"/>
        <w:gridCol w:w="1134"/>
        <w:gridCol w:w="992"/>
        <w:gridCol w:w="1418"/>
        <w:gridCol w:w="992"/>
        <w:gridCol w:w="1417"/>
      </w:tblGrid>
      <w:tr w:rsidR="00190016" w:rsidTr="00000B24">
        <w:tc>
          <w:tcPr>
            <w:tcW w:w="5240" w:type="dxa"/>
            <w:gridSpan w:val="5"/>
            <w:vAlign w:val="center"/>
          </w:tcPr>
          <w:p w:rsidR="00190016" w:rsidRPr="00D15C76" w:rsidRDefault="00190016" w:rsidP="00000B2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HTM</w:t>
            </w:r>
          </w:p>
        </w:tc>
        <w:tc>
          <w:tcPr>
            <w:tcW w:w="3827" w:type="dxa"/>
            <w:gridSpan w:val="3"/>
            <w:vAlign w:val="center"/>
          </w:tcPr>
          <w:p w:rsidR="00190016" w:rsidRPr="00D15C76" w:rsidRDefault="00190016" w:rsidP="00000B2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TM</w:t>
            </w:r>
          </w:p>
        </w:tc>
      </w:tr>
      <w:tr w:rsidR="00190016" w:rsidRPr="00C535C2" w:rsidTr="00000B24">
        <w:tc>
          <w:tcPr>
            <w:tcW w:w="126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100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HTM</w:t>
            </w:r>
            <w:proofErr w:type="spellEnd"/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br/>
              <w:t>control</w:t>
            </w:r>
          </w:p>
        </w:tc>
        <w:tc>
          <w:tcPr>
            <w:tcW w:w="85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Trast</w:t>
            </w:r>
            <w:proofErr w:type="spellEnd"/>
          </w:p>
        </w:tc>
        <w:tc>
          <w:tcPr>
            <w:tcW w:w="1134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A57</w:t>
            </w:r>
            <w:proofErr w:type="spellEnd"/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B106</w:t>
            </w:r>
            <w:proofErr w:type="spellEnd"/>
          </w:p>
        </w:tc>
        <w:tc>
          <w:tcPr>
            <w:tcW w:w="1418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TM control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C535C2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A57</w:t>
            </w:r>
            <w:proofErr w:type="spellEnd"/>
          </w:p>
        </w:tc>
        <w:tc>
          <w:tcPr>
            <w:tcW w:w="1417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C535C2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B106</w:t>
            </w:r>
            <w:proofErr w:type="spellEnd"/>
          </w:p>
        </w:tc>
      </w:tr>
      <w:tr w:rsidR="00190016" w:rsidRPr="00C535C2" w:rsidTr="00000B24">
        <w:trPr>
          <w:trHeight w:val="520"/>
        </w:trPr>
        <w:tc>
          <w:tcPr>
            <w:tcW w:w="126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lung</w:t>
            </w:r>
          </w:p>
        </w:tc>
        <w:tc>
          <w:tcPr>
            <w:tcW w:w="100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4/4</w:t>
            </w:r>
          </w:p>
        </w:tc>
        <w:tc>
          <w:tcPr>
            <w:tcW w:w="85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eastAsia="Calibri" w:hAnsi="Calibri"/>
                <w:color w:val="000000" w:themeColor="text1"/>
                <w:kern w:val="24"/>
                <w:sz w:val="20"/>
                <w:szCs w:val="20"/>
                <w:lang w:val="en-US"/>
              </w:rPr>
              <w:t>3/3</w:t>
            </w:r>
          </w:p>
        </w:tc>
        <w:tc>
          <w:tcPr>
            <w:tcW w:w="1134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eastAsia="Calibri" w:hAnsi="Calibri"/>
                <w:color w:val="000000" w:themeColor="text1"/>
                <w:kern w:val="24"/>
                <w:sz w:val="20"/>
                <w:szCs w:val="20"/>
                <w:lang w:val="en-US"/>
              </w:rPr>
              <w:t>3/3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2/4</w:t>
            </w:r>
          </w:p>
        </w:tc>
        <w:tc>
          <w:tcPr>
            <w:tcW w:w="1418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eastAsia="Calibri" w:hAnsi="Calibri"/>
                <w:color w:val="000000" w:themeColor="text1"/>
                <w:kern w:val="24"/>
                <w:sz w:val="20"/>
                <w:szCs w:val="20"/>
                <w:lang w:val="en-US"/>
              </w:rPr>
              <w:t>3/4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eastAsia="Calibri" w:hAnsi="Calibri"/>
                <w:color w:val="000000" w:themeColor="text1"/>
                <w:kern w:val="24"/>
                <w:sz w:val="20"/>
                <w:szCs w:val="20"/>
                <w:lang w:val="en-US"/>
              </w:rPr>
              <w:t>2/2</w:t>
            </w:r>
          </w:p>
        </w:tc>
        <w:tc>
          <w:tcPr>
            <w:tcW w:w="1417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eastAsia="Calibri" w:hAnsi="Calibri"/>
                <w:color w:val="000000" w:themeColor="text1"/>
                <w:kern w:val="24"/>
                <w:sz w:val="20"/>
                <w:szCs w:val="20"/>
                <w:lang w:val="en-US"/>
              </w:rPr>
              <w:t>2/3</w:t>
            </w:r>
          </w:p>
        </w:tc>
      </w:tr>
      <w:tr w:rsidR="00190016" w:rsidRPr="00C535C2" w:rsidTr="00000B24">
        <w:trPr>
          <w:trHeight w:val="556"/>
        </w:trPr>
        <w:tc>
          <w:tcPr>
            <w:tcW w:w="126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liver</w:t>
            </w:r>
          </w:p>
        </w:tc>
        <w:tc>
          <w:tcPr>
            <w:tcW w:w="100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6/6</w:t>
            </w:r>
          </w:p>
        </w:tc>
        <w:tc>
          <w:tcPr>
            <w:tcW w:w="85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3/3</w:t>
            </w:r>
          </w:p>
        </w:tc>
        <w:tc>
          <w:tcPr>
            <w:tcW w:w="1134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2/3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2/3</w:t>
            </w:r>
          </w:p>
        </w:tc>
        <w:tc>
          <w:tcPr>
            <w:tcW w:w="1418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3/4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3/3</w:t>
            </w:r>
          </w:p>
        </w:tc>
        <w:tc>
          <w:tcPr>
            <w:tcW w:w="1417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3/4</w:t>
            </w:r>
          </w:p>
        </w:tc>
      </w:tr>
      <w:tr w:rsidR="00190016" w:rsidTr="00000B24">
        <w:trPr>
          <w:trHeight w:val="550"/>
        </w:trPr>
        <w:tc>
          <w:tcPr>
            <w:tcW w:w="126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b/>
                <w:bCs/>
                <w:color w:val="000000" w:themeColor="text1"/>
                <w:kern w:val="24"/>
                <w:sz w:val="20"/>
                <w:szCs w:val="20"/>
                <w:lang w:val="en-US"/>
              </w:rPr>
              <w:t>brain</w:t>
            </w:r>
          </w:p>
        </w:tc>
        <w:tc>
          <w:tcPr>
            <w:tcW w:w="100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8/8</w:t>
            </w:r>
          </w:p>
        </w:tc>
        <w:tc>
          <w:tcPr>
            <w:tcW w:w="85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3/3</w:t>
            </w:r>
          </w:p>
        </w:tc>
        <w:tc>
          <w:tcPr>
            <w:tcW w:w="1134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1/3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C535C2">
              <w:rPr>
                <w:rFonts w:hAnsi="Calibri" w:cs="Calibri"/>
                <w:color w:val="000000" w:themeColor="text1"/>
                <w:kern w:val="24"/>
                <w:sz w:val="20"/>
                <w:szCs w:val="20"/>
                <w:lang w:val="en-US"/>
              </w:rPr>
              <w:t>3</w:t>
            </w:r>
            <w:r w:rsidRPr="00D15C76">
              <w:rPr>
                <w:rFonts w:hAnsi="Calibri" w:cs="Calibri"/>
                <w:color w:val="000000" w:themeColor="text1"/>
                <w:kern w:val="24"/>
                <w:sz w:val="20"/>
                <w:szCs w:val="20"/>
              </w:rPr>
              <w:t>/5</w:t>
            </w:r>
          </w:p>
        </w:tc>
        <w:tc>
          <w:tcPr>
            <w:tcW w:w="1418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3/4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2/3</w:t>
            </w:r>
          </w:p>
        </w:tc>
        <w:tc>
          <w:tcPr>
            <w:tcW w:w="1417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ascii="Calibri" w:hAnsi="Calibri" w:cs="Calibri"/>
                <w:color w:val="000000" w:themeColor="text1"/>
                <w:kern w:val="24"/>
                <w:sz w:val="20"/>
                <w:szCs w:val="20"/>
              </w:rPr>
              <w:t>3/4</w:t>
            </w:r>
          </w:p>
        </w:tc>
      </w:tr>
      <w:tr w:rsidR="00190016" w:rsidTr="00000B24">
        <w:trPr>
          <w:trHeight w:val="584"/>
        </w:trPr>
        <w:tc>
          <w:tcPr>
            <w:tcW w:w="126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eastAsia="Calibri" w:hAnsi="Calibri"/>
                <w:b/>
                <w:bCs/>
                <w:color w:val="000000" w:themeColor="text1"/>
                <w:kern w:val="24"/>
                <w:sz w:val="20"/>
                <w:szCs w:val="20"/>
              </w:rPr>
              <w:t>DTC culture</w:t>
            </w:r>
          </w:p>
        </w:tc>
        <w:tc>
          <w:tcPr>
            <w:tcW w:w="100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eastAsia="Calibri" w:hAnsi="Calibri"/>
                <w:color w:val="000000" w:themeColor="text1"/>
                <w:kern w:val="24"/>
                <w:sz w:val="20"/>
                <w:szCs w:val="20"/>
              </w:rPr>
              <w:t>7/8</w:t>
            </w:r>
          </w:p>
        </w:tc>
        <w:tc>
          <w:tcPr>
            <w:tcW w:w="851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eastAsia="Calibri" w:hAnsi="Calibri"/>
                <w:color w:val="000000" w:themeColor="text1"/>
                <w:kern w:val="24"/>
                <w:sz w:val="20"/>
                <w:szCs w:val="20"/>
              </w:rPr>
              <w:t>3/3</w:t>
            </w:r>
          </w:p>
        </w:tc>
        <w:tc>
          <w:tcPr>
            <w:tcW w:w="1134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eastAsia="Calibri" w:hAnsi="Calibri"/>
                <w:color w:val="000000" w:themeColor="text1"/>
                <w:kern w:val="24"/>
                <w:sz w:val="20"/>
                <w:szCs w:val="20"/>
              </w:rPr>
              <w:t>1/4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eastAsia="Calibri" w:hAnsi="Calibri"/>
                <w:color w:val="000000" w:themeColor="text1"/>
                <w:kern w:val="24"/>
                <w:sz w:val="20"/>
                <w:szCs w:val="20"/>
              </w:rPr>
              <w:t>2/5</w:t>
            </w:r>
          </w:p>
        </w:tc>
        <w:tc>
          <w:tcPr>
            <w:tcW w:w="1418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eastAsia="Calibri" w:hAnsi="Calibri"/>
                <w:color w:val="000000" w:themeColor="text1"/>
                <w:kern w:val="24"/>
                <w:sz w:val="20"/>
                <w:szCs w:val="20"/>
              </w:rPr>
              <w:t>2/4</w:t>
            </w:r>
          </w:p>
        </w:tc>
        <w:tc>
          <w:tcPr>
            <w:tcW w:w="992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ascii="Calibri" w:eastAsia="Calibri" w:hAnsi="Calibri"/>
                <w:color w:val="000000" w:themeColor="text1"/>
                <w:kern w:val="24"/>
                <w:sz w:val="20"/>
                <w:szCs w:val="20"/>
              </w:rPr>
              <w:t>2/3</w:t>
            </w:r>
          </w:p>
        </w:tc>
        <w:tc>
          <w:tcPr>
            <w:tcW w:w="1417" w:type="dxa"/>
            <w:vAlign w:val="center"/>
          </w:tcPr>
          <w:p w:rsidR="00190016" w:rsidRPr="00D15C76" w:rsidRDefault="00190016" w:rsidP="00000B24">
            <w:pPr>
              <w:jc w:val="both"/>
              <w:rPr>
                <w:rFonts w:cs="Arial"/>
                <w:sz w:val="20"/>
                <w:szCs w:val="20"/>
                <w:lang w:val="en-US"/>
              </w:rPr>
            </w:pPr>
            <w:r w:rsidRPr="00D15C76">
              <w:rPr>
                <w:rFonts w:ascii="Calibri" w:eastAsia="Calibri" w:hAnsi="Calibri"/>
                <w:color w:val="000000" w:themeColor="text1"/>
                <w:kern w:val="24"/>
                <w:sz w:val="20"/>
                <w:szCs w:val="20"/>
              </w:rPr>
              <w:t>3/5</w:t>
            </w:r>
          </w:p>
        </w:tc>
      </w:tr>
    </w:tbl>
    <w:p w:rsidR="00F54BAF" w:rsidRDefault="00F54BAF"/>
    <w:sectPr w:rsidR="00F54BAF" w:rsidSect="00F54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190016"/>
    <w:rsid w:val="000369CA"/>
    <w:rsid w:val="000C2713"/>
    <w:rsid w:val="00190016"/>
    <w:rsid w:val="00250A55"/>
    <w:rsid w:val="0042729E"/>
    <w:rsid w:val="00475397"/>
    <w:rsid w:val="004B4412"/>
    <w:rsid w:val="00540D71"/>
    <w:rsid w:val="00652E43"/>
    <w:rsid w:val="00A25453"/>
    <w:rsid w:val="00C855AA"/>
    <w:rsid w:val="00EC7B46"/>
    <w:rsid w:val="00F54BAF"/>
    <w:rsid w:val="00F71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01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541</Characters>
  <Application>Microsoft Office Word</Application>
  <DocSecurity>0</DocSecurity>
  <Lines>13</Lines>
  <Paragraphs>5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0012761</cp:lastModifiedBy>
  <cp:revision>2</cp:revision>
  <dcterms:created xsi:type="dcterms:W3CDTF">2020-08-11T08:57:00Z</dcterms:created>
  <dcterms:modified xsi:type="dcterms:W3CDTF">2020-08-11T08:58:00Z</dcterms:modified>
</cp:coreProperties>
</file>