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03" w:rsidRPr="00BB28C0" w:rsidRDefault="00006103" w:rsidP="00006103">
      <w:pPr>
        <w:adjustRightInd w:val="0"/>
        <w:snapToGrid w:val="0"/>
        <w:spacing w:after="120" w:line="260" w:lineRule="atLeast"/>
        <w:ind w:left="425" w:right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de-DE" w:bidi="en-US"/>
        </w:rPr>
      </w:pPr>
      <w:r w:rsidRPr="00BB28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de-DE" w:bidi="en-US"/>
        </w:rPr>
        <w:t xml:space="preserve">Table </w:t>
      </w:r>
      <w:proofErr w:type="spellStart"/>
      <w:r w:rsidRPr="00BB28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de-DE" w:bidi="en-US"/>
        </w:rPr>
        <w:t>S1</w:t>
      </w:r>
      <w:proofErr w:type="spellEnd"/>
      <w:r w:rsidRPr="00BB28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de-DE" w:bidi="en-US"/>
        </w:rPr>
        <w:t>. Detail items and severity of two surveys</w:t>
      </w:r>
    </w:p>
    <w:tbl>
      <w:tblPr>
        <w:tblStyle w:val="6-31"/>
        <w:tblW w:w="0" w:type="auto"/>
        <w:shd w:val="clear" w:color="auto" w:fill="FFFFFF" w:themeFill="background1"/>
        <w:tblLook w:val="04A0"/>
      </w:tblPr>
      <w:tblGrid>
        <w:gridCol w:w="709"/>
        <w:gridCol w:w="7655"/>
        <w:gridCol w:w="5594"/>
      </w:tblGrid>
      <w:tr w:rsidR="00006103" w:rsidRPr="00BB28C0" w:rsidTr="00656BBD">
        <w:trPr>
          <w:cnfStyle w:val="100000000000"/>
          <w:trHeight w:val="239"/>
        </w:trPr>
        <w:tc>
          <w:tcPr>
            <w:cnfStyle w:val="001000000000"/>
            <w:tcW w:w="8364" w:type="dxa"/>
            <w:gridSpan w:val="2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jc w:val="center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 w:val="24"/>
                <w:szCs w:val="24"/>
              </w:rPr>
              <w:t>Patient Health Questionnaire 9-item (PHQ-9) scale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jc w:val="center"/>
              <w:outlineLvl w:val="1"/>
              <w:cnfStyle w:val="1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 w:val="24"/>
                <w:szCs w:val="24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 w:val="24"/>
                <w:szCs w:val="24"/>
              </w:rPr>
              <w:t>Generalized Anxiety Disorder 7-item (GAD-7) scale</w:t>
            </w:r>
          </w:p>
        </w:tc>
      </w:tr>
      <w:tr w:rsidR="00006103" w:rsidRPr="00BB28C0" w:rsidTr="00656BBD">
        <w:trPr>
          <w:cnfStyle w:val="000000100000"/>
          <w:trHeight w:val="239"/>
        </w:trPr>
        <w:tc>
          <w:tcPr>
            <w:cnfStyle w:val="001000000000"/>
            <w:tcW w:w="709" w:type="dxa"/>
            <w:tcBorders>
              <w:bottom w:val="single" w:sz="4" w:space="0" w:color="9BBB59" w:themeColor="accent3"/>
            </w:tcBorders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No.</w:t>
            </w:r>
          </w:p>
        </w:tc>
        <w:tc>
          <w:tcPr>
            <w:tcW w:w="7655" w:type="dxa"/>
            <w:tcBorders>
              <w:bottom w:val="single" w:sz="4" w:space="0" w:color="9BBB59" w:themeColor="accent3"/>
            </w:tcBorders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jc w:val="center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 xml:space="preserve">Items </w:t>
            </w:r>
            <w:r w:rsidRPr="00BB28C0">
              <w:rPr>
                <w:rFonts w:ascii="Times New Roman" w:hAnsi="Times New Roman" w:hint="eastAsia"/>
                <w:iCs/>
                <w:noProof/>
                <w:snapToGrid w:val="0"/>
                <w:color w:val="000000" w:themeColor="text1"/>
                <w:szCs w:val="22"/>
              </w:rPr>
              <w:t>of</w:t>
            </w: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 xml:space="preserve"> PHQ-9 (n = 9)</w:t>
            </w:r>
          </w:p>
        </w:tc>
        <w:tc>
          <w:tcPr>
            <w:tcW w:w="5594" w:type="dxa"/>
            <w:tcBorders>
              <w:bottom w:val="single" w:sz="4" w:space="0" w:color="9BBB59" w:themeColor="accent3"/>
            </w:tcBorders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jc w:val="center"/>
              <w:outlineLvl w:val="1"/>
              <w:cnfStyle w:val="000000100000"/>
              <w:rPr>
                <w:rFonts w:ascii="Times New Roman" w:hAnsi="Times New Roman"/>
                <w:b/>
                <w:bCs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Items of GAD-7 (n = 7)</w:t>
            </w:r>
          </w:p>
        </w:tc>
      </w:tr>
      <w:tr w:rsidR="00006103" w:rsidRPr="00BB28C0" w:rsidTr="00656BBD"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1.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 xml:space="preserve">Little interest or pleasure in doing things 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Feeling nervous, anxious, or on edge</w:t>
            </w:r>
          </w:p>
        </w:tc>
      </w:tr>
      <w:tr w:rsidR="00006103" w:rsidRPr="00BB28C0" w:rsidTr="00656BBD">
        <w:trPr>
          <w:cnfStyle w:val="000000100000"/>
        </w:trPr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2.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 xml:space="preserve">Feeling down, depressed, or hopeless 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Not being able to stop or control worrying</w:t>
            </w:r>
          </w:p>
        </w:tc>
      </w:tr>
      <w:tr w:rsidR="00006103" w:rsidRPr="00BB28C0" w:rsidTr="00656BBD"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3.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Trouble falling or staying asleep, or sleeping too much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Worrying too much about different things</w:t>
            </w:r>
          </w:p>
        </w:tc>
      </w:tr>
      <w:tr w:rsidR="00006103" w:rsidRPr="00BB28C0" w:rsidTr="00656BBD">
        <w:trPr>
          <w:cnfStyle w:val="000000100000"/>
        </w:trPr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4.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Feeling tired or having little energy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Trouble relaxing</w:t>
            </w:r>
          </w:p>
        </w:tc>
      </w:tr>
      <w:tr w:rsidR="00006103" w:rsidRPr="00BB28C0" w:rsidTr="00656BBD"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5.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Poor appetite or overeating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Being so restless that it's hard to sit still</w:t>
            </w:r>
          </w:p>
        </w:tc>
      </w:tr>
      <w:tr w:rsidR="00006103" w:rsidRPr="00BB28C0" w:rsidTr="00656BBD">
        <w:trPr>
          <w:cnfStyle w:val="000000100000"/>
        </w:trPr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6.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Feeling bad about yourself or that you are a failure or have let yourself or your family down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Becoming easily annoyed or irritable</w:t>
            </w:r>
          </w:p>
        </w:tc>
      </w:tr>
      <w:tr w:rsidR="00006103" w:rsidRPr="00BB28C0" w:rsidTr="00656BBD"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7.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 xml:space="preserve">Trouble concentrating on things, such as reading the newspaper or watching television 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Feeling afraid as if something awful might happen</w:t>
            </w:r>
          </w:p>
        </w:tc>
      </w:tr>
      <w:tr w:rsidR="00006103" w:rsidRPr="00BB28C0" w:rsidTr="00656BBD">
        <w:trPr>
          <w:cnfStyle w:val="000000100000"/>
        </w:trPr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8.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Moving or speaking so slowly that other people could have noticed. Or the opposite being so figety or restless that you have been moving around a lot more than usual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1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</w:p>
        </w:tc>
      </w:tr>
      <w:tr w:rsidR="00006103" w:rsidRPr="00BB28C0" w:rsidTr="00656BBD">
        <w:tc>
          <w:tcPr>
            <w:cnfStyle w:val="001000000000"/>
            <w:tcW w:w="709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9.</w:t>
            </w:r>
          </w:p>
        </w:tc>
        <w:tc>
          <w:tcPr>
            <w:tcW w:w="7655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  <w:r w:rsidRPr="00BB28C0"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  <w:t>Thoughts that you would be better off dead, or of hurting yourself</w:t>
            </w:r>
          </w:p>
        </w:tc>
        <w:tc>
          <w:tcPr>
            <w:tcW w:w="5594" w:type="dxa"/>
            <w:shd w:val="clear" w:color="auto" w:fill="FFFFFF" w:themeFill="background1"/>
          </w:tcPr>
          <w:p w:rsidR="00006103" w:rsidRPr="00BB28C0" w:rsidRDefault="00006103" w:rsidP="00656BBD">
            <w:pPr>
              <w:kinsoku w:val="0"/>
              <w:overflowPunct w:val="0"/>
              <w:autoSpaceDE w:val="0"/>
              <w:autoSpaceDN w:val="0"/>
              <w:spacing w:before="240" w:after="120"/>
              <w:outlineLvl w:val="1"/>
              <w:cnfStyle w:val="000000000000"/>
              <w:rPr>
                <w:rFonts w:ascii="Times New Roman" w:hAnsi="Times New Roman"/>
                <w:iCs/>
                <w:noProof/>
                <w:snapToGrid w:val="0"/>
                <w:color w:val="000000" w:themeColor="text1"/>
                <w:szCs w:val="22"/>
              </w:rPr>
            </w:pPr>
          </w:p>
        </w:tc>
      </w:tr>
    </w:tbl>
    <w:p w:rsidR="00006103" w:rsidRPr="00BB28C0" w:rsidRDefault="00006103" w:rsidP="00006103">
      <w:pPr>
        <w:adjustRightInd w:val="0"/>
        <w:snapToGrid w:val="0"/>
        <w:spacing w:before="120" w:after="240" w:line="260" w:lineRule="atLeast"/>
        <w:ind w:left="425" w:right="425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</w:pP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 xml:space="preserve">Table </w:t>
      </w:r>
      <w:proofErr w:type="spellStart"/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S1</w:t>
      </w:r>
      <w:proofErr w:type="spellEnd"/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.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The detail of </w:t>
      </w:r>
      <w:proofErr w:type="spellStart"/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>PHQ</w:t>
      </w:r>
      <w:proofErr w:type="spellEnd"/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-9 scale was provided in a 9-item questionnaire.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 xml:space="preserve">Each item contains four levels (0, 1, 2 and 3). And total </w:t>
      </w:r>
      <w:proofErr w:type="spellStart"/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PHQ</w:t>
      </w:r>
      <w:proofErr w:type="spellEnd"/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-9 (sum up of all items) refers to the depression severity: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 xml:space="preserve"> Ⅰ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: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1-4 Minimal depression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;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II: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5-9 Mild depression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;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Ⅲ: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10-14 Moderate depression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;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Ⅳ: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 xml:space="preserve">15-19 Moderately severe depression;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Ⅴ: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lastRenderedPageBreak/>
        <w:t>20-27 Severe depression.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The detail of GAD-7 scale was provided in a 7-item questionnaire. *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Each item contains four levels (0, 1, 2 and 3). And total GAD-7 (sum up of all items) refers to the depression severity: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Ⅰ: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1-4 Minimal Anxiety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;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II: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5-9 Mild Anxiety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;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Ⅲ: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10-14 Moderate Anxiety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; </w:t>
      </w:r>
      <w:r w:rsidRPr="00BB28C0">
        <w:rPr>
          <w:rFonts w:ascii="Times New Roman" w:hAnsi="Times New Roman" w:cs="Times New Roman"/>
          <w:b/>
          <w:color w:val="000000"/>
          <w:sz w:val="20"/>
          <w:szCs w:val="20"/>
          <w:lang w:bidi="en-US"/>
        </w:rPr>
        <w:t>Ⅳ:</w:t>
      </w:r>
      <w:r w:rsidRPr="00BB28C0">
        <w:rPr>
          <w:rFonts w:ascii="Times New Roman" w:hAnsi="Times New Roman" w:cs="Times New Roman"/>
          <w:bCs/>
          <w:color w:val="000000"/>
          <w:sz w:val="20"/>
          <w:szCs w:val="20"/>
          <w:lang w:bidi="en-US"/>
        </w:rPr>
        <w:t xml:space="preserve"> </w:t>
      </w:r>
      <w:r w:rsidRPr="00BB28C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de-DE" w:bidi="en-US"/>
        </w:rPr>
        <w:t>15-21 Severe Anxiety.</w:t>
      </w:r>
    </w:p>
    <w:p w:rsidR="00006103" w:rsidRPr="00C111CE" w:rsidRDefault="00006103" w:rsidP="00006103">
      <w:pPr>
        <w:pStyle w:val="MDPI41tablecaption"/>
        <w:spacing w:before="0"/>
        <w:jc w:val="center"/>
        <w:rPr>
          <w:rFonts w:ascii="Times New Roman" w:hAnsi="Times New Roman"/>
          <w:b/>
          <w:bCs/>
        </w:rPr>
      </w:pPr>
    </w:p>
    <w:p w:rsidR="004B2A84" w:rsidRDefault="004B2A84"/>
    <w:sectPr w:rsidR="004B2A84" w:rsidSect="00BA56B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006103"/>
    <w:rsid w:val="00006103"/>
    <w:rsid w:val="00452FF8"/>
    <w:rsid w:val="004B2A84"/>
    <w:rsid w:val="00685F40"/>
    <w:rsid w:val="008D1C04"/>
    <w:rsid w:val="00A80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A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">
    <w:name w:val="List Table 2"/>
    <w:basedOn w:val="TableNormal"/>
    <w:uiPriority w:val="47"/>
    <w:rsid w:val="00006103"/>
    <w:pPr>
      <w:spacing w:after="0" w:line="240" w:lineRule="auto"/>
    </w:pPr>
    <w:rPr>
      <w:rFonts w:eastAsiaTheme="minorEastAsia"/>
      <w:kern w:val="2"/>
      <w:sz w:val="21"/>
      <w:lang w:eastAsia="zh-CN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MDPI41tablecaption">
    <w:name w:val="MDPI_4.1_table_caption"/>
    <w:basedOn w:val="Normal"/>
    <w:qFormat/>
    <w:rsid w:val="00006103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table" w:customStyle="1" w:styleId="6-31">
    <w:name w:val="清单表 6 彩色 - 着色 31"/>
    <w:basedOn w:val="TableNormal"/>
    <w:next w:val="TableNormal"/>
    <w:uiPriority w:val="51"/>
    <w:rsid w:val="00006103"/>
    <w:pPr>
      <w:spacing w:after="0" w:line="240" w:lineRule="auto"/>
    </w:pPr>
    <w:rPr>
      <w:rFonts w:ascii="Calibri" w:eastAsia="SimSun" w:hAnsi="Calibri" w:cs="Times New Roman"/>
      <w:color w:val="76923C" w:themeColor="accent3" w:themeShade="BF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2</cp:revision>
  <dcterms:created xsi:type="dcterms:W3CDTF">2020-08-29T00:30:00Z</dcterms:created>
  <dcterms:modified xsi:type="dcterms:W3CDTF">2020-08-29T00:31:00Z</dcterms:modified>
</cp:coreProperties>
</file>