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3EB" w:rsidRPr="006B6E3C" w:rsidRDefault="00FB31AE" w:rsidP="006B6E3C">
      <w:pPr>
        <w:pStyle w:val="CommentText"/>
        <w:spacing w:line="480" w:lineRule="auto"/>
        <w:rPr>
          <w:b/>
          <w:sz w:val="22"/>
          <w:szCs w:val="22"/>
        </w:rPr>
      </w:pPr>
      <w:r>
        <w:rPr>
          <w:b/>
          <w:sz w:val="22"/>
          <w:szCs w:val="22"/>
          <w:lang w:val="en-GB"/>
        </w:rPr>
        <w:t>T</w:t>
      </w:r>
      <w:r w:rsidR="003263EB" w:rsidRPr="006B6E3C">
        <w:rPr>
          <w:b/>
          <w:sz w:val="22"/>
          <w:szCs w:val="22"/>
          <w:lang w:val="en-GB"/>
        </w:rPr>
        <w:t xml:space="preserve">able </w:t>
      </w:r>
      <w:r>
        <w:rPr>
          <w:b/>
          <w:sz w:val="22"/>
          <w:szCs w:val="22"/>
          <w:lang w:val="en-GB"/>
        </w:rPr>
        <w:t>S</w:t>
      </w:r>
      <w:bookmarkStart w:id="0" w:name="_GoBack"/>
      <w:bookmarkEnd w:id="0"/>
      <w:r w:rsidR="003263EB" w:rsidRPr="006B6E3C">
        <w:rPr>
          <w:b/>
          <w:sz w:val="22"/>
          <w:szCs w:val="22"/>
          <w:lang w:val="en-GB"/>
        </w:rPr>
        <w:t xml:space="preserve">3. Gut microbiome functional differences when comparing QFS to </w:t>
      </w:r>
      <w:r w:rsidR="00302899" w:rsidRPr="006B6E3C">
        <w:rPr>
          <w:b/>
          <w:sz w:val="22"/>
          <w:szCs w:val="22"/>
          <w:lang w:val="en-GB"/>
        </w:rPr>
        <w:t>HC</w:t>
      </w:r>
      <w:r w:rsidR="003263EB" w:rsidRPr="006B6E3C">
        <w:rPr>
          <w:b/>
          <w:sz w:val="22"/>
          <w:szCs w:val="22"/>
          <w:lang w:val="en-GB"/>
        </w:rPr>
        <w:t xml:space="preserve">, CFS to </w:t>
      </w:r>
      <w:r w:rsidR="00302899" w:rsidRPr="006B6E3C">
        <w:rPr>
          <w:b/>
          <w:sz w:val="22"/>
          <w:szCs w:val="22"/>
          <w:lang w:val="en-GB"/>
        </w:rPr>
        <w:t>HC</w:t>
      </w:r>
      <w:r w:rsidR="003263EB" w:rsidRPr="006B6E3C">
        <w:rPr>
          <w:b/>
          <w:sz w:val="22"/>
          <w:szCs w:val="22"/>
          <w:lang w:val="en-GB"/>
        </w:rPr>
        <w:t>, and QFS to CFS.</w:t>
      </w:r>
    </w:p>
    <w:p w:rsidR="00E50D79" w:rsidRPr="00703810" w:rsidRDefault="00E50D79" w:rsidP="00E50D79">
      <w:pPr>
        <w:spacing w:line="240" w:lineRule="auto"/>
        <w:rPr>
          <w:b/>
          <w:lang w:val="en-GB"/>
        </w:rPr>
      </w:pPr>
      <w:r w:rsidRPr="00703810">
        <w:rPr>
          <w:b/>
          <w:lang w:val="en-GB"/>
        </w:rPr>
        <w:t>A.</w:t>
      </w:r>
    </w:p>
    <w:tbl>
      <w:tblPr>
        <w:tblStyle w:val="PlainTable2"/>
        <w:tblW w:w="0" w:type="auto"/>
        <w:tblLook w:val="04A0" w:firstRow="1" w:lastRow="0" w:firstColumn="1" w:lastColumn="0" w:noHBand="0" w:noVBand="1"/>
      </w:tblPr>
      <w:tblGrid>
        <w:gridCol w:w="6062"/>
        <w:gridCol w:w="1559"/>
        <w:gridCol w:w="1667"/>
      </w:tblGrid>
      <w:tr w:rsidR="00E50D79" w:rsidRPr="00923691" w:rsidTr="00C5618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3"/>
            <w:hideMark/>
          </w:tcPr>
          <w:p w:rsidR="00E50D79" w:rsidRPr="00923691" w:rsidRDefault="00E50D79" w:rsidP="00C56189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 xml:space="preserve">QFS versus </w:t>
            </w:r>
            <w:r w:rsidR="00302899">
              <w:rPr>
                <w:rFonts w:eastAsia="Times New Roman"/>
                <w:sz w:val="20"/>
                <w:szCs w:val="20"/>
                <w:lang w:eastAsia="nl-NL"/>
              </w:rPr>
              <w:t>HC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shd w:val="clear" w:color="auto" w:fill="943634" w:themeFill="accent2" w:themeFillShade="BF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eastAsia="nl-NL"/>
              </w:rPr>
              <w:t>Function</w:t>
            </w:r>
          </w:p>
        </w:tc>
        <w:tc>
          <w:tcPr>
            <w:tcW w:w="1559" w:type="dxa"/>
            <w:shd w:val="clear" w:color="auto" w:fill="943634" w:themeFill="accent2" w:themeFillShade="BF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Log2FoldChange</w:t>
            </w:r>
          </w:p>
        </w:tc>
        <w:tc>
          <w:tcPr>
            <w:tcW w:w="1667" w:type="dxa"/>
            <w:shd w:val="clear" w:color="auto" w:fill="943634" w:themeFill="accent2" w:themeFillShade="BF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Adjusted P value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eastAsia="nl-NL"/>
              </w:rPr>
              <w:t>OANTIGEN-PWY: O-antigen building blocks biosynthesis (E. coli)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-2.1921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9.66E-29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PWY-5695: urate biosynthesis/inosine 5'-phosphate degradation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0.9723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9.66E-29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TRPSYN-PWY: L-tryptophan biosynthesis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-1.3677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5.55E-26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UDPNAGSYN-PWY: UDP-N-acetyl-D-glucosamine biosynthesis 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-2.7467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5.55E-26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PWY-1269: CMP-3-deoxy-D-manno-octulosonate biosynthesis 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1.9528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9.83E-22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PWY-6936: seleno-amino acid biosynthesis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-1.8397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1.37E-20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HISTSYN-PWY: L-histidine biosynthesis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-1.0883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6.19E-20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PWY-621: sucrose degradation III (sucrose invertase)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-1.2568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1.27E-19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PWY-7229: superpathway of adenosine nucleotides de novo biosynthesis 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0.8173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5.95E-18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MET-SAM-PWY: superpathway of S-adenosyl-L-methionine biosynthesis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-1.3423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3.20E-17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PYRIDOXSYN-PWY: pyridoxal 5'-phosphate biosynthesis 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1.9560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4.86E-17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PWY0-166: superpathway of pyrimidine deoxyribonucleotides de novo biosynthesis (E. coli)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0.8682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1.29E-16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HOMOSER-METSYN-PWY: L-methionine biosynthesis 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-1.3979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2.19E-16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PWY-5104: L-isoleucine biosynthesis IV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-1.8289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2.19E-16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PWY-5347: superpathway of L-methionine biosynthesis (transsulfuration)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-1.1118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4.45E-16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PWY-7184: pyrimidine deoxyribonucleotides de novo biosynthesis 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1.0480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2.57E-15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PWY-7220: adenosine deoxyribonucleotides de novo biosynthesis II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1.0618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2.97E-15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PWY-7222: guanosine deoxyribonucleotides de novo biosynthesis II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1.0618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2.97E-15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METSYN-PWY: L-homoserine and L-methionine biosynthesis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-1.1497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3.03E-15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PWY-6125: superpathway of guanosine nucleotides de novo biosynthesis II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1.0072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3.24E-15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PWY-5188: tetrapyrrole biosynthesis I (from glutamate)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-0.9182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3.40E-15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PWY66-409: superpathway of purine nucleotide salvage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-1.7805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3.40E-15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PWY-6126: superpathway of adenosine nucleotides de novo biosynthesis II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0.8791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4.36E-15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PWY66-422: D-galactose degradation V (Leloir pathway)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-0.8702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8.09E-15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PANTO-PWY: phosphopantothenate biosynthesis 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0.6186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1.51E-14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PWY-6317: galactose degradation I (Leloir pathway)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-0.8311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3.52E-14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ARGININE-SYN4-PWY: L-ornithine de novo biosynthesis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2.1611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6.28E-14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eastAsia="nl-NL"/>
              </w:rPr>
              <w:t>PWY-7197: pyrimidine deoxyribonucleotide phosphorylation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1.0268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1.25E-13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PWY0-845: superpathway of pyridoxal 5'-phosphate biosynthesis and salvage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1.5919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1.44E-13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PWY-7228: superpathway of guanosine nucleotides de novo biosynthesis 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0.9824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3.15E-13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eastAsia="nl-NL"/>
              </w:rPr>
              <w:t>PWY0-781: aspartate superpathway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-1.3872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6.97E-13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GLYCOGENSYNTH-PWY: glycogen biosynthesis I (from ADP-D-Glucose)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-1.4010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8.53E-13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COMPLETE-ARO-PWY: superpathway of aromatic amino acid biosynthesis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-0.3131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1.06E-11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P4-PWY: superpathway of L-lysine, L-threonine and L-methionine biosynthesis 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-1.3219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1.31E-11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eastAsia="nl-NL"/>
              </w:rPr>
              <w:t>PWY-6703: preQ0 biosynthesis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0.8287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1.97E-11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PWY-7357: thiamin formation from pyrithiamine and oxythiamine (yeast)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-0.6307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2.81E-11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lastRenderedPageBreak/>
              <w:t>ARO-PWY: chorismate biosynthesis 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-0.3317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6.70E-11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1CMET2-PWY: N10-formyl-tetrahydrofolate biosynthesis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0.7538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1.92E-10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eastAsia="nl-NL"/>
              </w:rPr>
              <w:t>PWY-5973: cis-vaccenate biosynthesis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0.6826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2.41E-10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eastAsia="nl-NL"/>
              </w:rPr>
              <w:t>PWY-7663: gondoate biosynthesis (anaerobic)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0.7585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2.75E-10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PWY-7400: L-arginine biosynthesis IV (archaebacteria)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-1.2788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2.78E-10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PWY-6163: chorismate biosynthesis from 3-dehydroquinate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-0.3596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3.53E-10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eastAsia="nl-NL"/>
              </w:rPr>
              <w:t>PWY-3841: folate transformations II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0.7483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6.78E-10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ARGSYN-PWY: L-arginine biosynthesis I (via L-ornithine)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-1.3146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8.80E-10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ARGSYNBSUB-PWY: L-arginine biosynthesis II (acetyl cycle)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-1.5021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1.34E-09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PWY-2942: L-lysine biosynthesis III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0.3975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1.76E-09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HISDEG-PWY: L-histidine degradation 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1.6809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2.11E-09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PWY-5100: pyruvate fermentation to acetate and lactate II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-0.7569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2.57E-09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GLUTORN-PWY: L-ornithine biosynthesis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-1.5776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3.03E-09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PWY4FS-7: phosphatidylglycerol biosynthesis I (plastidic)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1.4365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3.57E-09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PWY4FS-8: phosphatidylglycerol biosynthesis II (non-plastidic)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1.4367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3.57E-09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PWY-7196: superpathway of pyrimidine ribonucleosides salvage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-1.4291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8.06E-09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PWY-6608: guanosine nucleotides degradation III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-0.8519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2.02E-08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PWY-6385: peptidoglycan biosynthesis III (mycobacteria)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0.5369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2.82E-08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SALVADEHYPOX-PWY: adenosine nucleotides degradation II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-0.9409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2.82E-08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eastAsia="nl-NL"/>
              </w:rPr>
              <w:t>PWY-6527: stachyose degradation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-0.6554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8.90E-08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eastAsia="nl-NL"/>
              </w:rPr>
              <w:t>PWY-5367: petroselinate biosynthesis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-2.0256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2.00E-07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PWY-7208: superpathway of pyrimidine nucleobases salvage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0.6277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2.00E-07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PEPTIDOGLYCANSYN-PWY: peptidoglycan biosynthesis I (meso-diaminopimelate containing)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0.3290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2.07E-07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PWY-5103: L-isoleucine biosynthesis III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-0.5619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2.53E-07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PWY-6387: UDP-N-acetylmuramoyl-pentapeptide biosynthesis I (meso-diaminopimelate containing)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0.3113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5.44E-07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PWY-6168: flavin biosynthesis III (fungi)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0.7348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6.20E-07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BRANCHED-CHAIN-AA-SYN-PWY: superpathway of branched amino acid biosynthesis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-0.5026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6.99E-07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eastAsia="nl-NL"/>
              </w:rPr>
              <w:t>PWY-6545: pyrimidine deoxyribonucleotides de novo biosynthesis III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0.5743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6.99E-07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eastAsia="nl-NL"/>
              </w:rPr>
              <w:t>PWY-5686: UMP biosynthesis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0.2381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1.01E-06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PWY-6386: UDP-N-acetylmuramoyl-pentapeptide biosynthesis II (lysine-containing)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0.3062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1.19E-06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PHOSLIPSYN-PWY: superpathway of phospholipid biosynthesis I (bacteria)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1.0517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1.72E-06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ANAGLYCOLYSIS-PWY: glycolysis III (from glucose)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0.3039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6.34E-06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DENOVOPURINE2-PWY: superpathway of purine nucleotides de novo biosynthesis II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0.3387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7.08E-06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PWY-5097: L-lysine biosynthesis VI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0.2797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8.82E-06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PENTOSE-P-PWY: pentose phosphate pathway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-0.9221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2.64E-05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eastAsia="nl-NL"/>
              </w:rPr>
              <w:t>PWY-5659: GDP-mannose biosynthesis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0.5413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4.02E-05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PWY-6609: adenine and adenosine salvage III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-0.3605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5.21E-05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PWY-6147: 6-hydroxymethyl-dihydropterin diphosphate biosynthesis 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-1.0674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6.55E-05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ASPASN-PWY: superpathway of L-aspartate and L-asparagine biosynthesis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0.3594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7.61E-05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PWY-5989: stearate biosynthesis II (bacteria and plants)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-0.9545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0.0002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PWY-7221: guanosine ribonucleotides de novo biosynthesis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0.2219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0.0002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PWY-5101: L-isoleucine biosynthesis II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0.7802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0.0003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PWY-7282: 4-amino-2-methyl-5-phosphomethylpyrimidine biosynthesis (yeast)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0.5384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0.0004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PWY-6123: inosine-5'-phosphate biosynthesis 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0.3228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0.0005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GALACTUROCAT-PWY: D-galacturonate degradation 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0.5133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0.0005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RIBOSYN2-PWY: flavin biosynthesis I (bacteria and plants)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0.9195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0.0006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PYRIDNUCSYN-PWY: NAD biosynthesis I (from aspartate)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0.3994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0.0006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eastAsia="nl-NL"/>
              </w:rPr>
              <w:lastRenderedPageBreak/>
              <w:t>PWY-6700: queuosine biosynthesis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0.4008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0.0007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THISYNARA-PWY: superpathway of thiamin diphosphate biosynthesis III (eukaryotes)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-0.4299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0.0007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HSERMETANA-PWY: L-methionine biosynthesis III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0.4469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0.0011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NONMEVIPP-PWY: methylerythritol phosphate pathway 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0.2329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0.0012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eastAsia="nl-NL"/>
              </w:rPr>
              <w:t>UNINTEGRATED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0.1705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0.0012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PWY-7211: superpathway of pyrimidine deoxyribonucleotides de novo biosynthesis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-0.6039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0.0017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eastAsia="nl-NL"/>
              </w:rPr>
              <w:t>PWY-7187: pyrimidine deoxyribonucleotides de novo biosynthesis II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0.2654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0.0021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PWY0-162: superpathway of pyrimidine ribonucleotides de novo biosynthesis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0.3735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0.0021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PRPP-PWY: superpathway of histidine, purine, and pyrimidine biosynthesis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-0.4303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0.0022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GALACT-GLUCUROCAT-PWY: superpathway of hexuronide and hexuronate degradation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0.4192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0.0023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PWY-5484: glycolysis II (from fructose 6-phosphate)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0.6609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0.0024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PWY-7560: methylerythritol phosphate pathway II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-1.1308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0.0027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TRNA-CHARGING-PWY: tRNA charging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0.2969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0.0033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eastAsia="nl-NL"/>
              </w:rPr>
              <w:t>PWY-6270: isoprene biosynthesis 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-1.1179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0.0042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eastAsia="nl-NL"/>
              </w:rPr>
              <w:t>UNMAPPED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0.2523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0.0046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COBALSYN-PWY: adenosylcobalamin salvage from cobinamide 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-0.3605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0.0050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COA-PWY-1: coenzyme A biosynthesis II (mammalian)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0.1814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0.0052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GLYCOLYSIS: glycolysis I (from glucose 6-phosphate)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0.6058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0.0059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PWY-724: superpathway of L-lysine, L-threonine and L-methionine biosynthesis II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0.1425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0.0100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PWY-841: superpathway of purine nucleotides de novo biosynthesis 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0.2791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0.0111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PWY-3001: superpathway of L-isoleucine biosynthesis 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-0.1921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0.0113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PWY-6121: 5-aminoimidazole ribonucleotide biosynthesis 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0.1227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0.0136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eastAsia="nl-NL"/>
              </w:rPr>
              <w:t>ANAEROFRUCAT-PWY: homolactic fermentation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0.3955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0.0139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COA-PWY: coenzyme A biosynthesis 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-0.2774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0.0203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GLCMANNANAUT-PWY: superpathway of N-acetylglucosamine, N-acetylmannosamine and N-acetylneuraminate degradation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-0.2908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0.0320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eastAsia="nl-NL"/>
              </w:rPr>
              <w:t>PWY-7199: pyrimidine deoxyribonucleosides salvage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0.2970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0.0392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PWY-7234: inosine-5'-phosphate biosynthesis III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0.3254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0.0473</w:t>
            </w:r>
          </w:p>
        </w:tc>
      </w:tr>
    </w:tbl>
    <w:p w:rsidR="00E50D79" w:rsidRPr="00E50D79" w:rsidRDefault="00E50D79" w:rsidP="00E50D79">
      <w:pPr>
        <w:spacing w:line="240" w:lineRule="auto"/>
        <w:rPr>
          <w:b/>
          <w:sz w:val="20"/>
          <w:szCs w:val="20"/>
        </w:rPr>
      </w:pPr>
    </w:p>
    <w:p w:rsidR="00E50D79" w:rsidRPr="00703810" w:rsidRDefault="00E50D79" w:rsidP="00E50D79">
      <w:pPr>
        <w:spacing w:line="240" w:lineRule="auto"/>
        <w:rPr>
          <w:b/>
        </w:rPr>
      </w:pPr>
      <w:r w:rsidRPr="00703810">
        <w:rPr>
          <w:b/>
        </w:rPr>
        <w:t>B.</w:t>
      </w:r>
    </w:p>
    <w:tbl>
      <w:tblPr>
        <w:tblStyle w:val="PlainTable2"/>
        <w:tblW w:w="0" w:type="auto"/>
        <w:tblLook w:val="04A0" w:firstRow="1" w:lastRow="0" w:firstColumn="1" w:lastColumn="0" w:noHBand="0" w:noVBand="1"/>
      </w:tblPr>
      <w:tblGrid>
        <w:gridCol w:w="6062"/>
        <w:gridCol w:w="1559"/>
        <w:gridCol w:w="1667"/>
      </w:tblGrid>
      <w:tr w:rsidR="00E50D79" w:rsidRPr="00923691" w:rsidTr="00C5618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3"/>
            <w:hideMark/>
          </w:tcPr>
          <w:p w:rsidR="00E50D79" w:rsidRPr="00923691" w:rsidRDefault="00E50D79" w:rsidP="00C56189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 xml:space="preserve">CFS versus </w:t>
            </w:r>
            <w:r w:rsidR="00302899">
              <w:rPr>
                <w:rFonts w:eastAsia="Times New Roman"/>
                <w:sz w:val="20"/>
                <w:szCs w:val="20"/>
                <w:lang w:eastAsia="nl-NL"/>
              </w:rPr>
              <w:t>HC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shd w:val="clear" w:color="auto" w:fill="943634" w:themeFill="accent2" w:themeFillShade="BF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eastAsia="nl-NL"/>
              </w:rPr>
              <w:t>Function</w:t>
            </w:r>
          </w:p>
        </w:tc>
        <w:tc>
          <w:tcPr>
            <w:tcW w:w="1559" w:type="dxa"/>
            <w:shd w:val="clear" w:color="auto" w:fill="943634" w:themeFill="accent2" w:themeFillShade="BF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Log2FoldChange</w:t>
            </w:r>
          </w:p>
        </w:tc>
        <w:tc>
          <w:tcPr>
            <w:tcW w:w="1667" w:type="dxa"/>
            <w:shd w:val="clear" w:color="auto" w:fill="943634" w:themeFill="accent2" w:themeFillShade="BF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Adjusted P value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PWY-5695: urate biosynthesis/inosine 5'-phosphate degradation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-1.0605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1.31E-54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PWY-621: sucrose degradation III (sucrose invertase)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2.1613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3.76E-52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HISTSYN-PWY: L-histidine biosynthesis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1.3661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3.15E-43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PWY-6317: galactose degradation I (Leloir pathway)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1.3148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5.00E-41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PWY66-422: D-galactose degradation V (Leloir pathway)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1.3539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3.54E-40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PANTO-PWY: phosphopantothenate biosynthesis 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-0.8486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5.11E-40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PYRIDOXSYN-PWY: pyridoxal 5'-phosphate biosynthesis 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-2.3482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6.27E-37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GLYCOGENSYNTH-PWY: glycogen biosynthesis I (from ADP-D-Glucose)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1.9833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6.97E-35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PWY-1269: CMP-3-deoxy-D-manno-octulosonate biosynthesis 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-2.0405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8.61E-33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eastAsia="nl-NL"/>
              </w:rPr>
              <w:t>PWY-6703: preQ0 biosynthesis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-1.1011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3.45E-31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eastAsia="nl-NL"/>
              </w:rPr>
              <w:t>PWY-6527: stachyose degradation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1.1923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2.23E-29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PWY-2942: L-lysine biosynthesis III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-0.7050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9.12E-29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PWY-7357: thiamin formation from pyrithiamine and oxythiamine (yeast)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1.0222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7.29E-28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 xml:space="preserve">PWY0-845: superpathway of pyridoxal 5'-phosphate biosynthesis and </w:t>
            </w: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lastRenderedPageBreak/>
              <w:t>salvage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lastRenderedPageBreak/>
              <w:t>-1.9039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1.13E-27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lastRenderedPageBreak/>
              <w:t>PWY-7196: superpathway of pyrimidine ribonucleosides salvage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2.4408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5.13E-26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PWY-7229: superpathway of adenosine nucleotides de novo biosynthesis 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-0.7906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5.13E-26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PWY-5030: L-histidine degradation III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-2.1146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1.09E-25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UDPNAGSYN-PWY: UDP-N-acetyl-D-glucosamine biosynthesis 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2.6758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1.57E-25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eastAsia="nl-NL"/>
              </w:rPr>
              <w:t>OANTIGEN-PWY: O-antigen building blocks biosynthesis (E. coli)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2.2534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1.75E-24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1CMET2-PWY: N10-formyl-tetrahydrofolate biosynthesis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-0.9835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2.45E-24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HISDEG-PWY: L-histidine degradation 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-2.0520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4.11E-24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ARGININE-SYN4-PWY: L-ornithine de novo biosynthesis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-2.2799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1.70E-23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eastAsia="nl-NL"/>
              </w:rPr>
              <w:t>PWY-3841: folate transformations II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-0.9642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7.63E-22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PWY-6126: superpathway of adenosine nucleotides de novo biosynthesis II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-0.8091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1.87E-21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eastAsia="nl-NL"/>
              </w:rPr>
              <w:t>PWY0-781: aspartate superpathway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1.5418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1.87E-21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PWY-5347: superpathway of L-methionine biosynthesis (transsulfuration)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1.1894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5.84E-21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PWY-7228: superpathway of guanosine nucleotides de novo biosynthesis 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-1.0577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5.84E-21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PWY-6125: superpathway of guanosine nucleotides de novo biosynthesis II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-0.9269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1.53E-20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PEPTIDOGLYCANSYN-PWY: peptidoglycan biosynthesis I (meso-diaminopimelate containing)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-0.5000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7.32E-20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P4-PWY: superpathway of L-lysine, L-threonine and L-methionine biosynthesis 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1.4739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7.71E-20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PWY-7220: adenosine deoxyribonucleotides de novo biosynthesis II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-0.9166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2.46E-19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PWY-7222: guanosine deoxyribonucleotides de novo biosynthesis II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-0.9166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2.46E-19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PWY0-166: superpathway of pyrimidine deoxyribonucleotides de novo biosynthesis (E. coli)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-0.8410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3.43E-19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PWY-5097: L-lysine biosynthesis VI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-0.5330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4.27E-19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MET-SAM-PWY: superpathway of S-adenosyl-L-methionine biosynthesis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1.3296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1.38E-17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PWY-6386: UDP-N-acetylmuramoyl-pentapeptide biosynthesis II (lysine-containing)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-0.4626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1.38E-17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PWY-7184: pyrimidine deoxyribonucleotides de novo biosynthesis 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-0.9387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1.69E-17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eastAsia="nl-NL"/>
              </w:rPr>
              <w:t>PWY-6700: queuosine biosynthesis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-0.7734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2.03E-17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PWY-6387: UDP-N-acetylmuramoyl-pentapeptide biosynthesis I (meso-diaminopimelate containing)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-0.4627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2.13E-17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HOMOSER-METSYN-PWY: L-methionine biosynthesis 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1.3669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7.66E-17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PWY-5100: pyruvate fermentation to acetate and lactate II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0.9142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7.66E-17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eastAsia="nl-NL"/>
              </w:rPr>
              <w:t>PWY-5686: UMP biosynthesis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-0.4308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9.48E-17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PWY-5104: L-isoleucine biosynthesis IV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1.5835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4.13E-16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GLCMANNANAUT-PWY: superpathway of N-acetylglucosamine, N-acetylmannosamine and N-acetylneuraminate degradation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0.8735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2.49E-15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CITRULBIO-PWY: L-citrulline biosynthesis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-1.6769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1.66E-14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METSYN-PWY: L-homoserine and L-methionine biosynthesis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1.1272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2.37E-14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eastAsia="nl-NL"/>
              </w:rPr>
              <w:t>PWY-7197: pyrimidine deoxyribonucleotide phosphorylation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-0.9934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2.71E-14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PWY-6936: seleno-amino acid biosynthesis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1.5551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4.04E-14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eastAsia="nl-NL"/>
              </w:rPr>
              <w:t>PWY-5177: glutaryl-CoA degradation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1.1043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7.71E-14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COBALSYN-PWY: adenosylcobalamin salvage from cobinamide 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0.9571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2.29E-12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PWY-6385: peptidoglycan biosynthesis III (mycobacteria)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-0.6529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3.78E-12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PWY4FS-7: phosphatidylglycerol biosynthesis I (plastidic)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-1.2660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5.18E-12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PWY4FS-8: phosphatidylglycerol biosynthesis II (non-plastidic)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-1.2662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5.18E-12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TRPSYN-PWY: L-tryptophan biosynthesis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1.0696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1.64E-11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NONMEVIPP-PWY: methylerythritol phosphate pathway 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-0.4218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2.16E-11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eastAsia="nl-NL"/>
              </w:rPr>
              <w:t>PWY-7663: gondoate biosynthesis (anaerobic)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-0.7107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2.32E-11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ARO-PWY: chorismate biosynthesis 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0.3958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2.45E-11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eastAsia="nl-NL"/>
              </w:rPr>
              <w:lastRenderedPageBreak/>
              <w:t>PWY-5973: cis-vaccenate biosynthesis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-0.6024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9.58E-11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SER-GLYSYN-PWY: superpathway of L-serine and glycine biosynthesis 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0.8726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1.01E-10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PWY66-409: superpathway of purine nucleotide salvage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1.7486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2.04E-10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PWY-7221: guanosine ribonucleotides de novo biosynthesis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-0.3679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3.70E-10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PWY-5101: L-isoleucine biosynthesis II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-1.1905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7.58E-10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PWY-5103: L-isoleucine biosynthesis III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0.6512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9.87E-10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PWY-7208: superpathway of pyrimidine nucleobases salvage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-0.6385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9.94E-10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eastAsia="nl-NL"/>
              </w:rPr>
              <w:t>UNINTEGRATED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-0.2674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2.78E-09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PWY-5188: tetrapyrrole biosynthesis I (from glutamate)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0.7282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3.01E-09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PWY-6168: flavin biosynthesis III (fungi)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-0.7451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3.01E-09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BRANCHED-CHAIN-AA-SYN-PWY: superpathway of branched amino acid biosynthesis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0.5747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4.56E-09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PWY-6608: guanosine nucleotides degradation III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0.6668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6.49E-09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PWY-6507: 4-deoxy-L-threo-hex-4-enopyranuronate degradation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0.8738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7.96E-09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PWY-7211: superpathway of pyrimidine deoxyribonucleotides de novo biosynthesis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1.0596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8.36E-09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PWY-5484: glycolysis II (from fructose 6-phosphate)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-1.1659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1.66E-08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PWY-724: superpathway of L-lysine, L-threonine and L-methionine biosynthesis II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-0.2899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2.05E-08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SALVADEHYPOX-PWY: adenosine nucleotides degradation II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0.7247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4.16E-08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PWY-6163: chorismate biosynthesis from 3-dehydroquinate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0.3559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6.26E-08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GLYCOLYSIS: glycolysis I (from glucose 6-phosphate)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-1.1191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7.38E-08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THISYNARA-PWY: superpathway of thiamin diphosphate biosynthesis III (eukaryotes)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0.7693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7.75E-08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COMPLETE-ARO-PWY: superpathway of aromatic amino acid biosynthesis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0.2921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7.86E-08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COA-PWY-1: coenzyme A biosynthesis II (mammalian)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-0.3038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2.14E-07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PWY-6609: adenine and adenosine salvage III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0.4931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2.87E-07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PHOSLIPSYN-PWY: superpathway of phospholipid biosynthesis I (bacteria)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-0.9940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5.00E-07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eastAsia="nl-NL"/>
              </w:rPr>
              <w:t>PWY-7242: D-fructuronate degradation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0.7069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5.31E-07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eastAsia="nl-NL"/>
              </w:rPr>
              <w:t>PWY-6737: starch degradation V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0.3966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2.26E-06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DENOVOPURINE2-PWY: superpathway of purine nucleotides de novo biosynthesis II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-0.3180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3.77E-06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RIBOSYN2-PWY: flavin biosynthesis I (bacteria and plants)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-1.0604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4.12E-06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PWY-7219: adenosine ribonucleotides de novo biosynthesis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-0.2471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5.33E-06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PWY-6123: inosine-5'-phosphate biosynthesis 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-0.4060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2.83E-05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NONOXIPENT-PWY: pentose phosphate pathway (non-oxidative branch)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0.3436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3.72E-05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PRPP-PWY: superpathway of histidine, purine, and pyrimidine biosynthesis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0.5922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3.72E-05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PWY-7400: L-arginine biosynthesis IV (archaebacteria)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1.0251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3.72E-05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eastAsia="nl-NL"/>
              </w:rPr>
              <w:t>PWY66-399: gluconeogenesis III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-0.8323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5.51E-05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ARGSYN-PWY: L-arginine biosynthesis I (via L-ornithine)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1.0212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6.69E-05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DTDPRHAMSYN-PWY: dTDP-L-rhamnose biosynthesis 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0.4120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7.72E-05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PWY0-162: superpathway of pyrimidine ribonucleotides de novo biosynthesis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-0.4794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8.92E-05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eastAsia="nl-NL"/>
              </w:rPr>
              <w:t>PWY0-1296: purine ribonucleosides degradation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0.4771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0.0002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TRNA-CHARGING-PWY: tRNA charging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-0.3140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0.0002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PYRIDNUCSYN-PWY: NAD biosynthesis I (from aspartate)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-0.4258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0.0003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CALVIN-PWY: Calvin-Benson-Bassham cycle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0.2380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0.0007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PWY-3001: superpathway of L-isoleucine biosynthesis 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0.2331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0.0007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DAPLYSINESYN-PWY: L-lysine biosynthesis 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0.5731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0.0008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ASPASN-PWY: superpathway of L-aspartate and L-asparagine biosynthesis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-0.3165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0.0009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lastRenderedPageBreak/>
              <w:t>PENTOSE-P-PWY: pentose phosphate pathway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0.7168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0.0011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eastAsia="nl-NL"/>
              </w:rPr>
              <w:t>ANAEROFRUCAT-PWY: homolactic fermentation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-0.4479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0.0015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 xml:space="preserve">GLUCUROCAT-PWY: superpathway of </w:t>
            </w:r>
            <w:r w:rsidRPr="00923691">
              <w:rPr>
                <w:rFonts w:eastAsia="Times New Roman"/>
                <w:b w:val="0"/>
                <w:sz w:val="20"/>
                <w:szCs w:val="20"/>
                <w:lang w:eastAsia="nl-NL"/>
              </w:rPr>
              <w:t>β</w:t>
            </w: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-D-glucuronide and D-glucuronate degradation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0.4099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0.0021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eastAsia="nl-NL"/>
              </w:rPr>
              <w:t>PWY-6305: putrescine biosynthesis IV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0.3636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0.0021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eastAsia="nl-NL"/>
              </w:rPr>
              <w:t>PWY-7187: pyrimidine deoxyribonucleotides de novo biosynthesis II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-0.2434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0.0025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eastAsia="nl-NL"/>
              </w:rPr>
              <w:t>UNMAPPED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-0.2065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0.0026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eastAsia="nl-NL"/>
              </w:rPr>
              <w:t>PWY-6545: pyrimidine deoxyribonucleotides de novo biosynthesis III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-0.3523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0.0027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PWY-6121: 5-aminoimidazole ribonucleotide biosynthesis 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-0.1781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0.0028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ARGSYNBSUB-PWY: L-arginine biosynthesis II (acetyl cycle)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0.8520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0.0072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PWY-4242: pantothenate and coenzyme A biosynthesis III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-0.3855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0.0106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PWY-6124: inosine-5'-phosphate biosynthesis II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0.2940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0.0122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PWY-1042: glycolysis IV (plant cytosol)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0.2010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0.0174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PWY-7383: anaerobic energy metabolism (invertebrates, cytosol)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-0.4610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0.0281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PWY-7282: 4-amino-2-methyl-5-phosphomethylpyrimidine biosynthesis (yeast)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-0.2954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0.0352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COA-PWY: coenzyme A biosynthesis 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0.2571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0.0415</w:t>
            </w:r>
          </w:p>
        </w:tc>
      </w:tr>
    </w:tbl>
    <w:p w:rsidR="00E50D79" w:rsidRPr="00E50D79" w:rsidRDefault="00E50D79" w:rsidP="00E50D79">
      <w:pPr>
        <w:spacing w:line="240" w:lineRule="auto"/>
        <w:rPr>
          <w:b/>
          <w:sz w:val="20"/>
          <w:szCs w:val="20"/>
        </w:rPr>
      </w:pPr>
    </w:p>
    <w:p w:rsidR="00E50D79" w:rsidRPr="00703810" w:rsidRDefault="00E50D79" w:rsidP="00E50D79">
      <w:pPr>
        <w:spacing w:line="240" w:lineRule="auto"/>
        <w:rPr>
          <w:b/>
        </w:rPr>
      </w:pPr>
      <w:r w:rsidRPr="00703810">
        <w:rPr>
          <w:b/>
        </w:rPr>
        <w:t>C.</w:t>
      </w:r>
    </w:p>
    <w:tbl>
      <w:tblPr>
        <w:tblStyle w:val="PlainTable2"/>
        <w:tblW w:w="0" w:type="auto"/>
        <w:tblLayout w:type="fixed"/>
        <w:tblLook w:val="04A0" w:firstRow="1" w:lastRow="0" w:firstColumn="1" w:lastColumn="0" w:noHBand="0" w:noVBand="1"/>
      </w:tblPr>
      <w:tblGrid>
        <w:gridCol w:w="6062"/>
        <w:gridCol w:w="1559"/>
        <w:gridCol w:w="1667"/>
      </w:tblGrid>
      <w:tr w:rsidR="00E50D79" w:rsidRPr="00923691" w:rsidTr="00C5618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88" w:type="dxa"/>
            <w:gridSpan w:val="3"/>
            <w:hideMark/>
          </w:tcPr>
          <w:p w:rsidR="00E50D79" w:rsidRPr="00923691" w:rsidRDefault="00E50D79" w:rsidP="00C56189">
            <w:pPr>
              <w:jc w:val="center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QFS versus CFS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shd w:val="clear" w:color="auto" w:fill="943634" w:themeFill="accent2" w:themeFillShade="BF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eastAsia="nl-NL"/>
              </w:rPr>
              <w:t>Function</w:t>
            </w:r>
          </w:p>
        </w:tc>
        <w:tc>
          <w:tcPr>
            <w:tcW w:w="1559" w:type="dxa"/>
            <w:shd w:val="clear" w:color="auto" w:fill="943634" w:themeFill="accent2" w:themeFillShade="BF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Log2FoldChange</w:t>
            </w:r>
          </w:p>
        </w:tc>
        <w:tc>
          <w:tcPr>
            <w:tcW w:w="1667" w:type="dxa"/>
            <w:shd w:val="clear" w:color="auto" w:fill="943634" w:themeFill="accent2" w:themeFillShade="BF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Adjusted P value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HISTSYN-PWY: L-histidine biosynthesis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0.3596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0.0078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PWY-2942: L-lysine biosynthesis III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-0.3412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0.0078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PWY-5097: L-lysine biosynthesis VI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-0.3102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0.0078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PWY-621: sucrose degradation III (sucrose invertase)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0.7878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0.0078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PWY0-845: superpathway of pyridoxal 5'-phosphate biosynthesis and salvage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-0.5096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0.0078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PWY-6507: 4-deoxy-L-threo-hex-4-enopyranuronate degradation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0.8208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0.0084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GALACTUROCAT-PWY: D-galacturonate degradation 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0.6312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0.0096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eastAsia="nl-NL"/>
              </w:rPr>
              <w:t>PWY-5686: UMP biosynthesis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-0.2290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0.0096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eastAsia="nl-NL"/>
              </w:rPr>
              <w:t>PWY-6700: queuosine biosynthesis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-0.4674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0.0096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eastAsia="nl-NL"/>
              </w:rPr>
              <w:t>PWY-7242: D-fructuronate degradation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0.6860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0.0096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PYRIDOXSYN-PWY: pyridoxal 5'-phosphate biosynthesis 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-0.5891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0.0096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PANTO-PWY: phosphopantothenate biosynthesis 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-0.3047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0.0098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SER-GLYSYN-PWY: superpathway of L-serine and glycine biosynthesis 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0.6520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0.0120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GALACT-GLUCUROCAT-PWY: superpathway of hexuronide and hexuronate degradation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0.5508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0.0121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PWY-6317: galactose degradation I (Leloir pathway)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0.4829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0.0222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GLCMANNANAUT-PWY: superpathway of N-acetylglucosamine, N-acetylmannosamine and N-acetylneuraminate degradation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0.5107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0.0293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eastAsia="nl-NL"/>
              </w:rPr>
              <w:t>PWY-6527: stachyose degradation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0.4988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0.0293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DAPLYSINESYN-PWY: L-lysine biosynthesis I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0.5640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0.0297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PWY-7357: thiamin formation from pyrithiamine and oxythiamine (yeast)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0.3720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0.0297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PWY66-422: D-galactose degradation V (Leloir pathway)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0.4609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0.0368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PEPTIDOGLYCANSYN-PWY: peptidoglycan biosynthesis I (meso-diaminopimelate containing)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-0.1880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0.0398</w:t>
            </w:r>
          </w:p>
        </w:tc>
      </w:tr>
      <w:tr w:rsidR="00E50D79" w:rsidRPr="00923691" w:rsidTr="00C561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NONOXIPENT-PWY: pentose phosphate pathway (non-oxidative branch)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0.3322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0.0420</w:t>
            </w:r>
          </w:p>
        </w:tc>
      </w:tr>
      <w:tr w:rsidR="00E50D79" w:rsidRPr="00923691" w:rsidTr="00C561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2" w:type="dxa"/>
            <w:hideMark/>
          </w:tcPr>
          <w:p w:rsidR="00E50D79" w:rsidRPr="00923691" w:rsidRDefault="00E50D79" w:rsidP="00C56189">
            <w:pPr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</w:pP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 xml:space="preserve">GLUCUROCAT-PWY: superpathway of </w:t>
            </w:r>
            <w:r w:rsidRPr="00923691">
              <w:rPr>
                <w:rFonts w:eastAsia="Times New Roman"/>
                <w:b w:val="0"/>
                <w:sz w:val="20"/>
                <w:szCs w:val="20"/>
                <w:lang w:eastAsia="nl-NL"/>
              </w:rPr>
              <w:t>β</w:t>
            </w:r>
            <w:r w:rsidRPr="00923691">
              <w:rPr>
                <w:rFonts w:eastAsia="Times New Roman"/>
                <w:b w:val="0"/>
                <w:sz w:val="20"/>
                <w:szCs w:val="20"/>
                <w:lang w:val="en-GB" w:eastAsia="nl-NL"/>
              </w:rPr>
              <w:t>-D-glucuronide and D-glucuronate degradation</w:t>
            </w:r>
          </w:p>
        </w:tc>
        <w:tc>
          <w:tcPr>
            <w:tcW w:w="1559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0.4882</w:t>
            </w:r>
          </w:p>
        </w:tc>
        <w:tc>
          <w:tcPr>
            <w:tcW w:w="1667" w:type="dxa"/>
            <w:hideMark/>
          </w:tcPr>
          <w:p w:rsidR="00E50D79" w:rsidRPr="00923691" w:rsidRDefault="00E50D79" w:rsidP="00C5618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  <w:lang w:eastAsia="nl-NL"/>
              </w:rPr>
            </w:pPr>
            <w:r w:rsidRPr="00923691">
              <w:rPr>
                <w:rFonts w:eastAsia="Times New Roman"/>
                <w:sz w:val="20"/>
                <w:szCs w:val="20"/>
                <w:lang w:eastAsia="nl-NL"/>
              </w:rPr>
              <w:t>0.0421</w:t>
            </w:r>
          </w:p>
        </w:tc>
      </w:tr>
    </w:tbl>
    <w:p w:rsidR="00BD27E2" w:rsidRPr="00703810" w:rsidRDefault="00BD27E2" w:rsidP="003263EB">
      <w:pPr>
        <w:pStyle w:val="CommentText"/>
        <w:spacing w:line="480" w:lineRule="auto"/>
        <w:rPr>
          <w:b/>
          <w:sz w:val="22"/>
          <w:szCs w:val="22"/>
        </w:rPr>
      </w:pPr>
    </w:p>
    <w:sectPr w:rsidR="00BD27E2" w:rsidRPr="00703810" w:rsidSect="00BD2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263EB"/>
    <w:rsid w:val="0000249A"/>
    <w:rsid w:val="000448C1"/>
    <w:rsid w:val="00044BCA"/>
    <w:rsid w:val="0015303B"/>
    <w:rsid w:val="001F4623"/>
    <w:rsid w:val="00287060"/>
    <w:rsid w:val="002A50DB"/>
    <w:rsid w:val="00302899"/>
    <w:rsid w:val="003263EB"/>
    <w:rsid w:val="00445557"/>
    <w:rsid w:val="004535CA"/>
    <w:rsid w:val="00482AEA"/>
    <w:rsid w:val="00527D8A"/>
    <w:rsid w:val="00595C5E"/>
    <w:rsid w:val="006B6E3C"/>
    <w:rsid w:val="00703810"/>
    <w:rsid w:val="007C5D71"/>
    <w:rsid w:val="007D1617"/>
    <w:rsid w:val="007E54EB"/>
    <w:rsid w:val="0082005C"/>
    <w:rsid w:val="00836460"/>
    <w:rsid w:val="0088784B"/>
    <w:rsid w:val="00903461"/>
    <w:rsid w:val="009D4D90"/>
    <w:rsid w:val="00A40273"/>
    <w:rsid w:val="00AF5DF1"/>
    <w:rsid w:val="00B41C40"/>
    <w:rsid w:val="00B66144"/>
    <w:rsid w:val="00BD27E2"/>
    <w:rsid w:val="00C24AA0"/>
    <w:rsid w:val="00E45D43"/>
    <w:rsid w:val="00E50D79"/>
    <w:rsid w:val="00ED3F0A"/>
    <w:rsid w:val="00EF55AD"/>
    <w:rsid w:val="00EF6B3B"/>
    <w:rsid w:val="00F32809"/>
    <w:rsid w:val="00F4620A"/>
    <w:rsid w:val="00FB3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63E70E-C2A0-422A-96BF-06C214D63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63EB"/>
    <w:rPr>
      <w:rFonts w:ascii="Calibri" w:eastAsia="Calibri" w:hAnsi="Calibri" w:cs="Times New Roman"/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unhideWhenUsed/>
    <w:rsid w:val="003263EB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263EB"/>
    <w:rPr>
      <w:rFonts w:ascii="Calibri" w:eastAsia="Calibri" w:hAnsi="Calibri" w:cs="Times New Roman"/>
      <w:sz w:val="24"/>
      <w:szCs w:val="24"/>
      <w:lang w:val="de-DE"/>
    </w:rPr>
  </w:style>
  <w:style w:type="paragraph" w:customStyle="1" w:styleId="Gemiddeldraster21">
    <w:name w:val="Gemiddeld raster 21"/>
    <w:link w:val="Gemiddeldraster2Char"/>
    <w:uiPriority w:val="1"/>
    <w:qFormat/>
    <w:rsid w:val="003263EB"/>
    <w:pPr>
      <w:spacing w:after="0" w:line="240" w:lineRule="auto"/>
    </w:pPr>
    <w:rPr>
      <w:rFonts w:ascii="Calibri" w:eastAsia="Times New Roman" w:hAnsi="Calibri" w:cs="Times New Roman"/>
      <w:lang w:eastAsia="nl-NL"/>
    </w:rPr>
  </w:style>
  <w:style w:type="character" w:customStyle="1" w:styleId="Gemiddeldraster2Char">
    <w:name w:val="Gemiddeld raster 2 Char"/>
    <w:link w:val="Gemiddeldraster21"/>
    <w:uiPriority w:val="1"/>
    <w:rsid w:val="003263EB"/>
    <w:rPr>
      <w:rFonts w:ascii="Calibri" w:eastAsia="Times New Roman" w:hAnsi="Calibri" w:cs="Times New Roman"/>
      <w:lang w:eastAsia="nl-NL"/>
    </w:rPr>
  </w:style>
  <w:style w:type="table" w:styleId="PlainTable2">
    <w:name w:val="Plain Table 2"/>
    <w:basedOn w:val="TableNormal"/>
    <w:uiPriority w:val="42"/>
    <w:rsid w:val="009D4D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4">
    <w:name w:val="Plain Table 4"/>
    <w:basedOn w:val="TableNormal"/>
    <w:uiPriority w:val="44"/>
    <w:rsid w:val="00E50D7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DB51D6-5821-40E5-9728-A2A120238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2707</Words>
  <Characters>15435</Characters>
  <Application>Microsoft Office Word</Application>
  <DocSecurity>0</DocSecurity>
  <Lines>128</Lines>
  <Paragraphs>36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RaboudUMC</Company>
  <LinksUpToDate>false</LinksUpToDate>
  <CharactersWithSpaces>18106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Raijmakers, Ruud</dc:creator>
  <cp:keywords/>
  <dc:description/>
  <cp:lastModifiedBy>Divyasree S.</cp:lastModifiedBy>
  <cp:revision>4</cp:revision>
  <dcterms:created xsi:type="dcterms:W3CDTF">2020-06-16T09:34:00Z</dcterms:created>
  <dcterms:modified xsi:type="dcterms:W3CDTF">2020-10-28T13:10:00Z</dcterms:modified>
</cp:coreProperties>
</file>