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5F8" w:rsidRPr="00661568" w:rsidRDefault="00C935F8" w:rsidP="00C935F8">
      <w:pPr>
        <w:suppressAutoHyphens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</w:t>
      </w:r>
      <w:r w:rsidRPr="0066156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Table </w:t>
      </w:r>
      <w:r w:rsidR="001E285F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bookmarkStart w:id="0" w:name="_GoBack"/>
      <w:bookmarkEnd w:id="0"/>
      <w:r w:rsidRPr="00661568">
        <w:rPr>
          <w:rFonts w:ascii="Times New Roman" w:hAnsi="Times New Roman" w:cs="Times New Roman"/>
          <w:b/>
          <w:sz w:val="24"/>
          <w:szCs w:val="24"/>
          <w:lang w:val="en-US"/>
        </w:rPr>
        <w:t xml:space="preserve">1. </w:t>
      </w:r>
      <w:r w:rsidRPr="00661568">
        <w:rPr>
          <w:rFonts w:ascii="Times New Roman" w:hAnsi="Times New Roman" w:cs="Times New Roman"/>
          <w:noProof/>
          <w:sz w:val="24"/>
          <w:szCs w:val="24"/>
          <w:lang w:val="en-US"/>
        </w:rPr>
        <w:t>The Mayo</w:t>
      </w:r>
      <w:r w:rsidRPr="00661568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s</w:t>
      </w:r>
      <w:r w:rsidRPr="00661568">
        <w:rPr>
          <w:rFonts w:ascii="Times New Roman" w:hAnsi="Times New Roman" w:cs="Times New Roman"/>
          <w:noProof/>
          <w:sz w:val="24"/>
          <w:szCs w:val="24"/>
          <w:lang w:val="en-US"/>
        </w:rPr>
        <w:t>coring</w:t>
      </w:r>
      <w:r w:rsidRPr="00661568">
        <w:rPr>
          <w:rFonts w:ascii="Times New Roman" w:hAnsi="Times New Roman" w:cs="Times New Roman"/>
          <w:sz w:val="24"/>
          <w:szCs w:val="24"/>
          <w:lang w:val="en-US"/>
        </w:rPr>
        <w:t xml:space="preserve"> algorithm </w:t>
      </w:r>
      <w:r w:rsidRPr="00661568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PEVuZE5vdGU+PENpdGU+PEF1dGhvcj5MZWlib3ZpY2g8L0F1dGhvcj48WWVhcj4yMDAzPC9ZZWFy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</w:fldData>
        </w:fldChar>
      </w:r>
      <w:r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PEVuZE5vdGU+PENpdGU+PEF1dGhvcj5MZWlib3ZpY2g8L0F1dGhvcj48WWVhcj4yMDAzPC9ZZWFy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</w:fldData>
        </w:fldChar>
      </w:r>
      <w:r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661568">
        <w:rPr>
          <w:rFonts w:ascii="Times New Roman" w:hAnsi="Times New Roman" w:cs="Times New Roman"/>
          <w:sz w:val="24"/>
          <w:szCs w:val="24"/>
          <w:lang w:val="en-US"/>
        </w:rPr>
      </w:r>
      <w:r w:rsidRPr="00661568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(6)</w:t>
      </w:r>
      <w:r w:rsidRPr="00661568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661568">
        <w:rPr>
          <w:rFonts w:ascii="Times New Roman" w:hAnsi="Times New Roman" w:cs="Times New Roman"/>
          <w:sz w:val="24"/>
          <w:szCs w:val="24"/>
          <w:lang w:val="en-US"/>
        </w:rPr>
        <w:t xml:space="preserve">, used in the </w:t>
      </w:r>
      <w:r w:rsidRPr="00661568">
        <w:rPr>
          <w:rFonts w:ascii="Times New Roman" w:hAnsi="Times New Roman" w:cs="Times New Roman"/>
          <w:noProof/>
          <w:sz w:val="24"/>
          <w:szCs w:val="24"/>
          <w:lang w:val="en-US"/>
        </w:rPr>
        <w:t>clinic</w:t>
      </w:r>
      <w:r w:rsidRPr="00661568">
        <w:rPr>
          <w:rFonts w:ascii="Times New Roman" w:hAnsi="Times New Roman" w:cs="Times New Roman"/>
          <w:sz w:val="24"/>
          <w:szCs w:val="24"/>
          <w:lang w:val="en-US"/>
        </w:rPr>
        <w:t xml:space="preserve"> to estimate the </w:t>
      </w:r>
      <w:r w:rsidRPr="00661568">
        <w:rPr>
          <w:rFonts w:ascii="Times New Roman" w:hAnsi="Times New Roman" w:cs="Times New Roman"/>
          <w:noProof/>
          <w:sz w:val="24"/>
          <w:szCs w:val="24"/>
          <w:lang w:val="en-US"/>
        </w:rPr>
        <w:t>risk</w:t>
      </w:r>
      <w:r w:rsidRPr="00661568">
        <w:rPr>
          <w:rFonts w:ascii="Times New Roman" w:hAnsi="Times New Roman" w:cs="Times New Roman"/>
          <w:sz w:val="24"/>
          <w:szCs w:val="24"/>
          <w:lang w:val="en-US"/>
        </w:rPr>
        <w:t xml:space="preserve"> of tumor progression.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122"/>
        <w:gridCol w:w="1559"/>
      </w:tblGrid>
      <w:tr w:rsidR="00C935F8" w:rsidRPr="00661568" w:rsidTr="001D1317">
        <w:tc>
          <w:tcPr>
            <w:tcW w:w="2122" w:type="dxa"/>
          </w:tcPr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Point</w:t>
            </w:r>
          </w:p>
        </w:tc>
      </w:tr>
      <w:tr w:rsidR="00C935F8" w:rsidRPr="00661568" w:rsidTr="001D1317">
        <w:tc>
          <w:tcPr>
            <w:tcW w:w="2122" w:type="dxa"/>
          </w:tcPr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T-stage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T1a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T1b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T2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T3-T4</w:t>
            </w:r>
          </w:p>
        </w:tc>
        <w:tc>
          <w:tcPr>
            <w:tcW w:w="1559" w:type="dxa"/>
          </w:tcPr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 p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 p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 p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 p</w:t>
            </w:r>
          </w:p>
        </w:tc>
      </w:tr>
      <w:tr w:rsidR="00C935F8" w:rsidRPr="00661568" w:rsidTr="001D1317">
        <w:tc>
          <w:tcPr>
            <w:tcW w:w="2122" w:type="dxa"/>
          </w:tcPr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proofErr w:type="spellStart"/>
            <w:r w:rsidRPr="00661568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Tumor</w:t>
            </w:r>
            <w:proofErr w:type="spellEnd"/>
            <w:r w:rsidRPr="00661568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 diameter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≤ 10 cm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&gt; 10 cm</w:t>
            </w:r>
          </w:p>
        </w:tc>
        <w:tc>
          <w:tcPr>
            <w:tcW w:w="1559" w:type="dxa"/>
          </w:tcPr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 p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 p</w:t>
            </w:r>
          </w:p>
        </w:tc>
      </w:tr>
      <w:tr w:rsidR="00C935F8" w:rsidRPr="00661568" w:rsidTr="001D1317">
        <w:tc>
          <w:tcPr>
            <w:tcW w:w="2122" w:type="dxa"/>
          </w:tcPr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N-stage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NX and N0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N1</w:t>
            </w:r>
          </w:p>
        </w:tc>
        <w:tc>
          <w:tcPr>
            <w:tcW w:w="1559" w:type="dxa"/>
          </w:tcPr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 p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 p</w:t>
            </w:r>
          </w:p>
        </w:tc>
      </w:tr>
      <w:tr w:rsidR="00C935F8" w:rsidRPr="00661568" w:rsidTr="001D1317">
        <w:tc>
          <w:tcPr>
            <w:tcW w:w="2122" w:type="dxa"/>
          </w:tcPr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66156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Fuhrman </w:t>
            </w:r>
            <w:proofErr w:type="spellStart"/>
            <w:r w:rsidRPr="0066156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Grade</w:t>
            </w:r>
            <w:proofErr w:type="spellEnd"/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1568">
              <w:rPr>
                <w:rFonts w:ascii="Times New Roman" w:hAnsi="Times New Roman" w:cs="Times New Roman"/>
                <w:sz w:val="18"/>
                <w:szCs w:val="18"/>
              </w:rPr>
              <w:t>Grade</w:t>
            </w:r>
            <w:proofErr w:type="spellEnd"/>
            <w:r w:rsidRPr="006615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661568">
              <w:rPr>
                <w:rFonts w:ascii="Times New Roman" w:hAnsi="Times New Roman" w:cs="Times New Roman"/>
                <w:sz w:val="18"/>
                <w:szCs w:val="18"/>
              </w:rPr>
              <w:t>1-2</w:t>
            </w:r>
            <w:proofErr w:type="gramEnd"/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1568">
              <w:rPr>
                <w:rFonts w:ascii="Times New Roman" w:hAnsi="Times New Roman" w:cs="Times New Roman"/>
                <w:sz w:val="18"/>
                <w:szCs w:val="18"/>
              </w:rPr>
              <w:t>Grade</w:t>
            </w:r>
            <w:proofErr w:type="spellEnd"/>
            <w:r w:rsidRPr="00661568"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1568">
              <w:rPr>
                <w:rFonts w:ascii="Times New Roman" w:hAnsi="Times New Roman" w:cs="Times New Roman"/>
                <w:sz w:val="18"/>
                <w:szCs w:val="18"/>
              </w:rPr>
              <w:t>Grade</w:t>
            </w:r>
            <w:proofErr w:type="spellEnd"/>
            <w:r w:rsidRPr="00661568">
              <w:rPr>
                <w:rFonts w:ascii="Times New Roman" w:hAnsi="Times New Roman" w:cs="Times New Roman"/>
                <w:sz w:val="18"/>
                <w:szCs w:val="18"/>
              </w:rPr>
              <w:t xml:space="preserve"> 4</w:t>
            </w:r>
          </w:p>
        </w:tc>
        <w:tc>
          <w:tcPr>
            <w:tcW w:w="1559" w:type="dxa"/>
          </w:tcPr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</w:rPr>
              <w:t>0 p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</w:rPr>
              <w:t>1 p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</w:rPr>
              <w:t>3 p</w:t>
            </w:r>
          </w:p>
        </w:tc>
      </w:tr>
      <w:tr w:rsidR="00C935F8" w:rsidRPr="00661568" w:rsidTr="001D1317">
        <w:tc>
          <w:tcPr>
            <w:tcW w:w="2122" w:type="dxa"/>
          </w:tcPr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proofErr w:type="spellStart"/>
            <w:r w:rsidRPr="0066156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Tumor</w:t>
            </w:r>
            <w:proofErr w:type="spellEnd"/>
            <w:r w:rsidRPr="0066156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66156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necrosis</w:t>
            </w:r>
            <w:proofErr w:type="spellEnd"/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</w:rPr>
              <w:t>Absent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1559" w:type="dxa"/>
          </w:tcPr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</w:rPr>
              <w:t>0 p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</w:rPr>
              <w:t>1 p</w:t>
            </w:r>
          </w:p>
        </w:tc>
      </w:tr>
      <w:tr w:rsidR="00C935F8" w:rsidRPr="00661568" w:rsidTr="001D1317">
        <w:tc>
          <w:tcPr>
            <w:tcW w:w="3681" w:type="dxa"/>
            <w:gridSpan w:val="2"/>
          </w:tcPr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935F8" w:rsidRPr="00661568" w:rsidTr="001D1317">
        <w:tc>
          <w:tcPr>
            <w:tcW w:w="2122" w:type="dxa"/>
          </w:tcPr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Risk groups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Low Risk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Intermediate Risk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High Risk</w:t>
            </w:r>
          </w:p>
        </w:tc>
        <w:tc>
          <w:tcPr>
            <w:tcW w:w="1559" w:type="dxa"/>
          </w:tcPr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0-2 p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3-5 p</w:t>
            </w:r>
          </w:p>
          <w:p w:rsidR="00C935F8" w:rsidRPr="00661568" w:rsidRDefault="00C935F8" w:rsidP="001D1317">
            <w:pPr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6156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≥ 6 p</w:t>
            </w:r>
          </w:p>
        </w:tc>
      </w:tr>
    </w:tbl>
    <w:p w:rsidR="006012BE" w:rsidRDefault="001E285F" w:rsidP="002C7ECF">
      <w:pPr>
        <w:spacing w:line="480" w:lineRule="auto"/>
        <w:jc w:val="both"/>
      </w:pPr>
    </w:p>
    <w:sectPr w:rsidR="006012BE" w:rsidSect="003374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Y0NjUyMDQztDAwNLFU0lEKTi0uzszPAykwqQUA8lj21ywAAAA="/>
  </w:docVars>
  <w:rsids>
    <w:rsidRoot w:val="00C935F8"/>
    <w:rsid w:val="001E285F"/>
    <w:rsid w:val="002C4F1E"/>
    <w:rsid w:val="002C7ECF"/>
    <w:rsid w:val="002D7D18"/>
    <w:rsid w:val="00A60B27"/>
    <w:rsid w:val="00C935F8"/>
    <w:rsid w:val="00D45473"/>
    <w:rsid w:val="00E3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3AAA9"/>
  <w15:chartTrackingRefBased/>
  <w15:docId w15:val="{828530B6-02E6-4FE2-934E-F8A72DB28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35F8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C93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ITS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Degerman</dc:creator>
  <cp:keywords/>
  <dc:description/>
  <cp:lastModifiedBy>Sofie Degerman</cp:lastModifiedBy>
  <cp:revision>5</cp:revision>
  <dcterms:created xsi:type="dcterms:W3CDTF">2020-11-10T09:18:00Z</dcterms:created>
  <dcterms:modified xsi:type="dcterms:W3CDTF">2020-11-10T09:19:00Z</dcterms:modified>
</cp:coreProperties>
</file>