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D0A" w:rsidRDefault="00C02D0A" w:rsidP="00C02D0A">
      <w:pPr>
        <w:spacing w:line="360" w:lineRule="auto"/>
        <w:jc w:val="both"/>
        <w:rPr>
          <w:rFonts w:ascii="Palatino Linotype" w:hAnsi="Palatino Linotype"/>
          <w:b/>
          <w:bCs/>
          <w:lang w:val="en-US"/>
        </w:rPr>
      </w:pPr>
      <w:r w:rsidRPr="00CE203F">
        <w:rPr>
          <w:rFonts w:ascii="Palatino Linotype" w:hAnsi="Palatino Linotype"/>
          <w:b/>
          <w:bCs/>
          <w:lang w:val="en-US"/>
        </w:rPr>
        <w:t>Supplemental Information</w:t>
      </w:r>
    </w:p>
    <w:p w:rsidR="002B1F0E" w:rsidRPr="005052CA" w:rsidRDefault="00070414" w:rsidP="00070414">
      <w:pPr>
        <w:spacing w:line="240" w:lineRule="auto"/>
        <w:jc w:val="both"/>
        <w:rPr>
          <w:rFonts w:ascii="Palatino Linotype" w:hAnsi="Palatino Linotype"/>
          <w:b/>
          <w:i/>
          <w:lang w:val="en-US"/>
        </w:rPr>
      </w:pPr>
      <w:r w:rsidRPr="005052CA">
        <w:rPr>
          <w:rFonts w:ascii="Palatino Linotype" w:hAnsi="Palatino Linotype"/>
          <w:b/>
          <w:i/>
          <w:lang w:val="en-US"/>
        </w:rPr>
        <w:t>Supplemental material</w:t>
      </w:r>
    </w:p>
    <w:p w:rsidR="00C94107" w:rsidRPr="00C94107" w:rsidRDefault="00C94107" w:rsidP="00C94107">
      <w:pPr>
        <w:spacing w:line="240" w:lineRule="auto"/>
        <w:jc w:val="both"/>
        <w:rPr>
          <w:rFonts w:ascii="Palatino Linotype" w:hAnsi="Palatino Linotype"/>
          <w:b/>
          <w:bCs/>
          <w:lang w:val="en-US"/>
        </w:rPr>
      </w:pPr>
      <w:r w:rsidRPr="00C94107">
        <w:rPr>
          <w:rFonts w:ascii="Palatino Linotype" w:hAnsi="Palatino Linotype"/>
          <w:b/>
          <w:bCs/>
          <w:lang w:val="en-US"/>
        </w:rPr>
        <w:t>Supplemental figures: Supplemental Figure 1: Bronchoalveolar single-cell expression of immunoproteasome-related markers in COVID-19 patients. Supplemental Figure 2:    Bronchoalveolar single-cell expression of CD163 and its correlation with the expression of immunoproteasome-related markers in COVID-19 patients. Supplemental Figure 3: Unsupervised clustering of 20 ethnic groups into larger world regions (Africa, Asia, and the Europe/Americs world) based of the prevalence of 69 HLA-A</w:t>
      </w:r>
      <w:proofErr w:type="gramStart"/>
      <w:r w:rsidRPr="00C94107">
        <w:rPr>
          <w:rFonts w:ascii="Palatino Linotype" w:hAnsi="Palatino Linotype"/>
          <w:b/>
          <w:bCs/>
          <w:lang w:val="en-US"/>
        </w:rPr>
        <w:t>,B,C</w:t>
      </w:r>
      <w:proofErr w:type="gramEnd"/>
      <w:r w:rsidRPr="00C94107">
        <w:rPr>
          <w:rFonts w:ascii="Palatino Linotype" w:hAnsi="Palatino Linotype"/>
          <w:b/>
          <w:bCs/>
          <w:lang w:val="en-US"/>
        </w:rPr>
        <w:t xml:space="preserve"> alleles. Supplemental Figure 4: Random Forest validation of population clustering in world regions (Africa, Asia, and Europe/Americas, world) based on the prevalence of 69 HLA-A</w:t>
      </w:r>
      <w:proofErr w:type="gramStart"/>
      <w:r w:rsidRPr="00C94107">
        <w:rPr>
          <w:rFonts w:ascii="Palatino Linotype" w:hAnsi="Palatino Linotype"/>
          <w:b/>
          <w:bCs/>
          <w:lang w:val="en-US"/>
        </w:rPr>
        <w:t>,B,C</w:t>
      </w:r>
      <w:proofErr w:type="gramEnd"/>
      <w:r w:rsidRPr="00C94107">
        <w:rPr>
          <w:rFonts w:ascii="Palatino Linotype" w:hAnsi="Palatino Linotype"/>
          <w:b/>
          <w:bCs/>
          <w:lang w:val="en-US"/>
        </w:rPr>
        <w:t xml:space="preserve"> alleles.</w:t>
      </w:r>
    </w:p>
    <w:p w:rsidR="00C94107" w:rsidRPr="00C94107" w:rsidRDefault="00C94107" w:rsidP="00C94107">
      <w:pPr>
        <w:spacing w:line="240" w:lineRule="auto"/>
        <w:jc w:val="both"/>
        <w:rPr>
          <w:rFonts w:ascii="Palatino Linotype" w:hAnsi="Palatino Linotype"/>
          <w:b/>
          <w:bCs/>
          <w:lang w:val="en-US"/>
        </w:rPr>
      </w:pPr>
      <w:r w:rsidRPr="00114115">
        <w:rPr>
          <w:rFonts w:ascii="Palatino Linotype" w:hAnsi="Palatino Linotype"/>
          <w:b/>
          <w:bCs/>
          <w:lang w:val="en-US"/>
        </w:rPr>
        <w:t xml:space="preserve">Supplemental tables: </w:t>
      </w:r>
      <w:r w:rsidR="00174A37" w:rsidRPr="00114115">
        <w:rPr>
          <w:rFonts w:ascii="Palatino Linotype" w:hAnsi="Palatino Linotype"/>
          <w:b/>
          <w:bCs/>
          <w:lang w:val="en-US"/>
        </w:rPr>
        <w:t xml:space="preserve">Supplemental Table 1: Table of univariate analysis for admission symptoms for COVID-19 patients in transcriptome GSE150316 cohort according their stratification with low and high level of SARS-COV2 detected in lung tissue; Supplemental Table 2: Table of univariate analysis for preexisting disease for COVID-19 patients in transcriptome GSE150316 cohort according their stratification with low and high level of SARS-COV2 detected in lung tissue; Supplemental Table 3: Table of univariate analysis for treatment intervention for COVID-19 patients in transcriptome GSE150316 cohort according their stratification with low and high level of SARS-COV2 detected in lung tissue; </w:t>
      </w:r>
      <w:r w:rsidRPr="00114115">
        <w:rPr>
          <w:rFonts w:ascii="Palatino Linotype" w:hAnsi="Palatino Linotype"/>
          <w:b/>
          <w:bCs/>
          <w:lang w:val="en-US"/>
        </w:rPr>
        <w:t xml:space="preserve">Supplemental Table </w:t>
      </w:r>
      <w:r w:rsidR="00174A37" w:rsidRPr="00114115">
        <w:rPr>
          <w:rFonts w:ascii="Palatino Linotype" w:hAnsi="Palatino Linotype"/>
          <w:b/>
          <w:bCs/>
          <w:lang w:val="en-US"/>
        </w:rPr>
        <w:t>4</w:t>
      </w:r>
      <w:r w:rsidRPr="00114115">
        <w:rPr>
          <w:rFonts w:ascii="Palatino Linotype" w:hAnsi="Palatino Linotype"/>
          <w:b/>
          <w:bCs/>
          <w:lang w:val="en-US"/>
        </w:rPr>
        <w:t>: Table of genes implicated in MHC class I</w:t>
      </w:r>
      <w:r w:rsidRPr="00C94107">
        <w:rPr>
          <w:rFonts w:ascii="Palatino Linotype" w:hAnsi="Palatino Linotype"/>
          <w:b/>
          <w:bCs/>
          <w:lang w:val="en-US"/>
        </w:rPr>
        <w:t xml:space="preserve"> antigen presentation whose upregulation in the lungs of COVID-19 patients r</w:t>
      </w:r>
      <w:r w:rsidR="00632A97">
        <w:rPr>
          <w:rFonts w:ascii="Palatino Linotype" w:hAnsi="Palatino Linotype"/>
          <w:b/>
          <w:bCs/>
          <w:lang w:val="en-US"/>
        </w:rPr>
        <w:t>eflected the amount of SARS-CoV</w:t>
      </w:r>
      <w:r w:rsidRPr="00C94107">
        <w:rPr>
          <w:rFonts w:ascii="Palatino Linotype" w:hAnsi="Palatino Linotype"/>
          <w:b/>
          <w:bCs/>
          <w:lang w:val="en-US"/>
        </w:rPr>
        <w:t xml:space="preserve">2 virus detected in </w:t>
      </w:r>
      <w:r w:rsidR="00174A37">
        <w:rPr>
          <w:rFonts w:ascii="Palatino Linotype" w:hAnsi="Palatino Linotype"/>
          <w:b/>
          <w:bCs/>
          <w:lang w:val="en-US"/>
        </w:rPr>
        <w:t>the tissue. Supplemental Table 5</w:t>
      </w:r>
      <w:r w:rsidRPr="00C94107">
        <w:rPr>
          <w:rFonts w:ascii="Palatino Linotype" w:hAnsi="Palatino Linotype"/>
          <w:b/>
          <w:bCs/>
          <w:lang w:val="en-US"/>
        </w:rPr>
        <w:t>: Genes identified as significant in the PSMB8-defined cell trajectory of CD14+/CD68+ bronchoalveolar cells from COVID-1</w:t>
      </w:r>
      <w:r w:rsidR="00174A37">
        <w:rPr>
          <w:rFonts w:ascii="Palatino Linotype" w:hAnsi="Palatino Linotype"/>
          <w:b/>
          <w:bCs/>
          <w:lang w:val="en-US"/>
        </w:rPr>
        <w:t>9 patients. Supplemental Table 6</w:t>
      </w:r>
      <w:r w:rsidRPr="00C94107">
        <w:rPr>
          <w:rFonts w:ascii="Palatino Linotype" w:hAnsi="Palatino Linotype"/>
          <w:b/>
          <w:bCs/>
          <w:lang w:val="en-US"/>
        </w:rPr>
        <w:t>: Prevalence of the 69 most-frequent HLA-A</w:t>
      </w:r>
      <w:proofErr w:type="gramStart"/>
      <w:r w:rsidRPr="00C94107">
        <w:rPr>
          <w:rFonts w:ascii="Palatino Linotype" w:hAnsi="Palatino Linotype"/>
          <w:b/>
          <w:bCs/>
          <w:lang w:val="en-US"/>
        </w:rPr>
        <w:t>,B,C</w:t>
      </w:r>
      <w:proofErr w:type="gramEnd"/>
      <w:r w:rsidRPr="00C94107">
        <w:rPr>
          <w:rFonts w:ascii="Palatino Linotype" w:hAnsi="Palatino Linotype"/>
          <w:b/>
          <w:bCs/>
          <w:lang w:val="en-US"/>
        </w:rPr>
        <w:t xml:space="preserve"> alleles in 20 ethnicities with a worldwide distribution (USA NMDP bone marrow registry). Supplemental Table </w:t>
      </w:r>
      <w:r w:rsidR="00174A37">
        <w:rPr>
          <w:rFonts w:ascii="Palatino Linotype" w:hAnsi="Palatino Linotype"/>
          <w:b/>
          <w:bCs/>
          <w:lang w:val="en-US"/>
        </w:rPr>
        <w:t>7</w:t>
      </w:r>
      <w:r w:rsidR="00632A97">
        <w:rPr>
          <w:rFonts w:ascii="Palatino Linotype" w:hAnsi="Palatino Linotype"/>
          <w:b/>
          <w:bCs/>
          <w:lang w:val="en-US"/>
        </w:rPr>
        <w:t>: List of SARS-CoV</w:t>
      </w:r>
      <w:r w:rsidRPr="00C94107">
        <w:rPr>
          <w:rFonts w:ascii="Palatino Linotype" w:hAnsi="Palatino Linotype"/>
          <w:b/>
          <w:bCs/>
          <w:lang w:val="en-US"/>
        </w:rPr>
        <w:t>2 protein sequences used for immunoinformatics predictions of MHC class</w:t>
      </w:r>
      <w:r w:rsidR="00174A37">
        <w:rPr>
          <w:rFonts w:ascii="Palatino Linotype" w:hAnsi="Palatino Linotype"/>
          <w:b/>
          <w:bCs/>
          <w:lang w:val="en-US"/>
        </w:rPr>
        <w:t xml:space="preserve"> I binding. Supplemental Table 8</w:t>
      </w:r>
      <w:r w:rsidRPr="00C94107">
        <w:rPr>
          <w:rFonts w:ascii="Palatino Linotype" w:hAnsi="Palatino Linotype"/>
          <w:b/>
          <w:bCs/>
          <w:lang w:val="en-US"/>
        </w:rPr>
        <w:t>: Predicted MHC class I bind</w:t>
      </w:r>
      <w:r w:rsidR="00632A97">
        <w:rPr>
          <w:rFonts w:ascii="Palatino Linotype" w:hAnsi="Palatino Linotype"/>
          <w:b/>
          <w:bCs/>
          <w:lang w:val="en-US"/>
        </w:rPr>
        <w:t>ing events between the SARS-CoV</w:t>
      </w:r>
      <w:r w:rsidRPr="00C94107">
        <w:rPr>
          <w:rFonts w:ascii="Palatino Linotype" w:hAnsi="Palatino Linotype"/>
          <w:b/>
          <w:bCs/>
          <w:lang w:val="en-US"/>
        </w:rPr>
        <w:t>2 immunopeptidome and 69 most prevalent alleles of HLA-A</w:t>
      </w:r>
      <w:proofErr w:type="gramStart"/>
      <w:r w:rsidRPr="00C94107">
        <w:rPr>
          <w:rFonts w:ascii="Palatino Linotype" w:hAnsi="Palatino Linotype"/>
          <w:b/>
          <w:bCs/>
          <w:lang w:val="en-US"/>
        </w:rPr>
        <w:t>,B,C</w:t>
      </w:r>
      <w:proofErr w:type="gramEnd"/>
      <w:r w:rsidRPr="00C94107">
        <w:rPr>
          <w:rFonts w:ascii="Palatino Linotype" w:hAnsi="Palatino Linotype"/>
          <w:b/>
          <w:bCs/>
          <w:lang w:val="en-US"/>
        </w:rPr>
        <w:t>. Supplementa</w:t>
      </w:r>
      <w:r w:rsidR="00024083">
        <w:rPr>
          <w:rFonts w:ascii="Palatino Linotype" w:hAnsi="Palatino Linotype"/>
          <w:b/>
          <w:bCs/>
          <w:lang w:val="en-US"/>
        </w:rPr>
        <w:t>l Table 9</w:t>
      </w:r>
      <w:r w:rsidRPr="00C94107">
        <w:rPr>
          <w:rFonts w:ascii="Palatino Linotype" w:hAnsi="Palatino Linotype"/>
          <w:b/>
          <w:bCs/>
          <w:lang w:val="en-US"/>
        </w:rPr>
        <w:t>: The number of 9-mer peptides bound by each HLA allele, grouped by the strength of binding.</w:t>
      </w:r>
    </w:p>
    <w:p w:rsidR="002B1F0E" w:rsidRDefault="002B1F0E" w:rsidP="00C02D0A">
      <w:pPr>
        <w:jc w:val="both"/>
        <w:rPr>
          <w:lang w:val="en-US"/>
        </w:rPr>
      </w:pPr>
    </w:p>
    <w:p w:rsidR="00B708D8" w:rsidRPr="00114115" w:rsidRDefault="005052CA" w:rsidP="00C02D0A">
      <w:pPr>
        <w:jc w:val="both"/>
        <w:rPr>
          <w:b/>
          <w:lang w:val="en-US"/>
        </w:rPr>
      </w:pPr>
      <w:r w:rsidRPr="00114115">
        <w:rPr>
          <w:b/>
          <w:lang w:val="en-US"/>
        </w:rPr>
        <w:t xml:space="preserve">As </w:t>
      </w:r>
      <w:r w:rsidR="00E67B7A" w:rsidRPr="00114115">
        <w:rPr>
          <w:b/>
          <w:lang w:val="en-US"/>
        </w:rPr>
        <w:t xml:space="preserve">Supplemental </w:t>
      </w:r>
      <w:proofErr w:type="gramStart"/>
      <w:r w:rsidR="00E67B7A" w:rsidRPr="00114115">
        <w:rPr>
          <w:b/>
          <w:lang w:val="en-US"/>
        </w:rPr>
        <w:t>table</w:t>
      </w:r>
      <w:r w:rsidR="00024083" w:rsidRPr="00114115">
        <w:rPr>
          <w:b/>
          <w:lang w:val="en-US"/>
        </w:rPr>
        <w:t xml:space="preserve"> 8</w:t>
      </w:r>
      <w:r w:rsidR="00E83989" w:rsidRPr="00114115">
        <w:rPr>
          <w:b/>
          <w:lang w:val="en-US"/>
        </w:rPr>
        <w:t xml:space="preserve"> </w:t>
      </w:r>
      <w:r w:rsidR="00E67B7A" w:rsidRPr="00114115">
        <w:rPr>
          <w:b/>
          <w:lang w:val="en-US"/>
        </w:rPr>
        <w:t>is a database and have</w:t>
      </w:r>
      <w:proofErr w:type="gramEnd"/>
      <w:r w:rsidR="00E67B7A" w:rsidRPr="00114115">
        <w:rPr>
          <w:b/>
          <w:lang w:val="en-US"/>
        </w:rPr>
        <w:t xml:space="preserve"> a</w:t>
      </w:r>
      <w:r w:rsidR="00E83989" w:rsidRPr="00114115">
        <w:rPr>
          <w:b/>
          <w:lang w:val="en-US"/>
        </w:rPr>
        <w:t xml:space="preserve"> very big size, it is </w:t>
      </w:r>
      <w:r w:rsidR="00B708D8" w:rsidRPr="00114115">
        <w:rPr>
          <w:b/>
          <w:lang w:val="en-US"/>
        </w:rPr>
        <w:t>provided as Mendeley dataset</w:t>
      </w:r>
      <w:r w:rsidR="00B01C07" w:rsidRPr="00114115">
        <w:rPr>
          <w:b/>
          <w:lang w:val="en-US"/>
        </w:rPr>
        <w:t xml:space="preserve">: DOI: </w:t>
      </w:r>
      <w:r w:rsidR="00024083" w:rsidRPr="00114115">
        <w:rPr>
          <w:b/>
          <w:lang w:val="en-US"/>
        </w:rPr>
        <w:t>10.17632/rjmyz3j52y.2</w:t>
      </w:r>
    </w:p>
    <w:p w:rsidR="003507AF" w:rsidRPr="00632A97" w:rsidRDefault="00454501" w:rsidP="00C02D0A">
      <w:pPr>
        <w:jc w:val="both"/>
        <w:rPr>
          <w:lang w:val="en-US"/>
        </w:rPr>
      </w:pPr>
      <w:r w:rsidRPr="00114115">
        <w:rPr>
          <w:lang w:val="en-US"/>
        </w:rPr>
        <w:t>Supplemental T</w:t>
      </w:r>
      <w:r w:rsidR="003507AF" w:rsidRPr="00114115">
        <w:rPr>
          <w:lang w:val="en-US"/>
        </w:rPr>
        <w:t xml:space="preserve">able </w:t>
      </w:r>
      <w:r w:rsidRPr="00114115">
        <w:rPr>
          <w:lang w:val="en-US"/>
        </w:rPr>
        <w:t>8</w:t>
      </w:r>
      <w:r w:rsidR="00610155" w:rsidRPr="00114115">
        <w:rPr>
          <w:lang w:val="en-US"/>
        </w:rPr>
        <w:t xml:space="preserve"> </w:t>
      </w:r>
      <w:proofErr w:type="gramStart"/>
      <w:r w:rsidR="00610155" w:rsidRPr="00114115">
        <w:rPr>
          <w:lang w:val="en-US"/>
        </w:rPr>
        <w:t>link :</w:t>
      </w:r>
      <w:proofErr w:type="gramEnd"/>
      <w:r w:rsidR="00610155" w:rsidRPr="00114115">
        <w:rPr>
          <w:lang w:val="en-US"/>
        </w:rPr>
        <w:t xml:space="preserve"> </w:t>
      </w:r>
      <w:hyperlink r:id="rId4" w:history="1">
        <w:r w:rsidR="00610155" w:rsidRPr="00114115">
          <w:rPr>
            <w:rStyle w:val="Hyperlink"/>
            <w:lang w:val="en-US"/>
          </w:rPr>
          <w:t>https://data.mendeley.com/datasets/rjmyz3j52y/2</w:t>
        </w:r>
      </w:hyperlink>
    </w:p>
    <w:p w:rsidR="00610155" w:rsidRPr="00632A97" w:rsidRDefault="00610155" w:rsidP="00C02D0A">
      <w:pPr>
        <w:jc w:val="both"/>
        <w:rPr>
          <w:lang w:val="en-US"/>
        </w:rPr>
      </w:pPr>
    </w:p>
    <w:p w:rsidR="003507AF" w:rsidRPr="00632A97" w:rsidRDefault="003507AF" w:rsidP="00C02D0A">
      <w:pPr>
        <w:jc w:val="both"/>
        <w:rPr>
          <w:lang w:val="en-US"/>
        </w:rPr>
      </w:pPr>
    </w:p>
    <w:p w:rsidR="00E83989" w:rsidRDefault="00E83989">
      <w:pPr>
        <w:rPr>
          <w:rFonts w:ascii="Palatino Linotype" w:hAnsi="Palatino Linotype"/>
          <w:b/>
          <w:bCs/>
          <w:lang w:val="en-US"/>
        </w:rPr>
      </w:pPr>
      <w:r>
        <w:rPr>
          <w:rFonts w:ascii="Palatino Linotype" w:hAnsi="Palatino Linotype"/>
          <w:b/>
          <w:bCs/>
          <w:lang w:val="en-US"/>
        </w:rPr>
        <w:br w:type="page"/>
      </w:r>
    </w:p>
    <w:p w:rsidR="00CC1C3F" w:rsidRDefault="00CC1C3F" w:rsidP="00C02D0A">
      <w:pPr>
        <w:jc w:val="both"/>
        <w:rPr>
          <w:rFonts w:ascii="Palatino Linotype" w:hAnsi="Palatino Linotype"/>
          <w:b/>
          <w:bCs/>
          <w:lang w:val="en-US"/>
        </w:rPr>
      </w:pPr>
      <w:r>
        <w:rPr>
          <w:rFonts w:ascii="Palatino Linotype" w:hAnsi="Palatino Linotype"/>
          <w:b/>
          <w:bCs/>
          <w:noProof/>
          <w:lang w:val="en-US"/>
        </w:rPr>
        <w:lastRenderedPageBreak/>
        <w:drawing>
          <wp:inline distT="0" distB="0" distL="0" distR="0">
            <wp:extent cx="5760456" cy="7320486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apositive1.EM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814" b="8139"/>
                    <a:stretch/>
                  </pic:blipFill>
                  <pic:spPr bwMode="auto">
                    <a:xfrm>
                      <a:off x="0" y="0"/>
                      <a:ext cx="5760720" cy="7320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C1C3F" w:rsidRDefault="00CC1C3F" w:rsidP="00C02D0A">
      <w:pPr>
        <w:jc w:val="both"/>
        <w:rPr>
          <w:rFonts w:ascii="Palatino Linotype" w:hAnsi="Palatino Linotype"/>
          <w:b/>
          <w:bCs/>
          <w:lang w:val="en-US"/>
        </w:rPr>
      </w:pPr>
    </w:p>
    <w:p w:rsidR="007738CE" w:rsidRDefault="007738CE">
      <w:pPr>
        <w:rPr>
          <w:rFonts w:ascii="Palatino Linotype" w:hAnsi="Palatino Linotype"/>
          <w:b/>
          <w:bCs/>
          <w:lang w:val="en-US"/>
        </w:rPr>
      </w:pPr>
      <w:r w:rsidRPr="00C94107">
        <w:rPr>
          <w:rFonts w:ascii="Palatino Linotype" w:hAnsi="Palatino Linotype"/>
          <w:b/>
          <w:bCs/>
          <w:lang w:val="en-US"/>
        </w:rPr>
        <w:t xml:space="preserve">Supplemental Figure 1: Bronchoalveolar single-cell expression of immunoproteasome-related markers in COVID-19 patients. </w:t>
      </w:r>
      <w:r>
        <w:rPr>
          <w:rFonts w:ascii="Palatino Linotype" w:hAnsi="Palatino Linotype"/>
          <w:b/>
          <w:bCs/>
          <w:lang w:val="en-US"/>
        </w:rPr>
        <w:br w:type="page"/>
      </w:r>
    </w:p>
    <w:p w:rsidR="007738CE" w:rsidRDefault="007738CE" w:rsidP="00C02D0A">
      <w:pPr>
        <w:jc w:val="both"/>
        <w:rPr>
          <w:rFonts w:ascii="Palatino Linotype" w:hAnsi="Palatino Linotype"/>
          <w:b/>
          <w:bCs/>
          <w:lang w:val="en-US"/>
        </w:rPr>
      </w:pPr>
      <w:r>
        <w:rPr>
          <w:rFonts w:ascii="Palatino Linotype" w:hAnsi="Palatino Linotype"/>
          <w:b/>
          <w:bCs/>
          <w:noProof/>
          <w:lang w:val="en-US"/>
        </w:rPr>
        <w:lastRenderedPageBreak/>
        <w:drawing>
          <wp:inline distT="0" distB="0" distL="0" distR="0">
            <wp:extent cx="5760720" cy="6580509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apositive2.EM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0857"/>
                    <a:stretch/>
                  </pic:blipFill>
                  <pic:spPr bwMode="auto">
                    <a:xfrm>
                      <a:off x="0" y="0"/>
                      <a:ext cx="5760720" cy="6580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38CE" w:rsidRDefault="00632A97" w:rsidP="00F80D8F">
      <w:pPr>
        <w:jc w:val="both"/>
        <w:rPr>
          <w:rFonts w:ascii="Palatino Linotype" w:hAnsi="Palatino Linotype"/>
          <w:b/>
          <w:bCs/>
          <w:lang w:val="en-US"/>
        </w:rPr>
      </w:pPr>
      <w:r>
        <w:rPr>
          <w:rFonts w:ascii="Palatino Linotype" w:hAnsi="Palatino Linotype"/>
          <w:b/>
          <w:bCs/>
          <w:lang w:val="en-US"/>
        </w:rPr>
        <w:t xml:space="preserve">Supplemental Figure 2: </w:t>
      </w:r>
      <w:bookmarkStart w:id="0" w:name="_GoBack"/>
      <w:bookmarkEnd w:id="0"/>
      <w:r w:rsidR="007738CE" w:rsidRPr="00C94107">
        <w:rPr>
          <w:rFonts w:ascii="Palatino Linotype" w:hAnsi="Palatino Linotype"/>
          <w:b/>
          <w:bCs/>
          <w:lang w:val="en-US"/>
        </w:rPr>
        <w:t>Bronchoalveolar single-cell expression of CD163 and its correlation with the expression of immunoproteasome-relate</w:t>
      </w:r>
      <w:r w:rsidR="007738CE">
        <w:rPr>
          <w:rFonts w:ascii="Palatino Linotype" w:hAnsi="Palatino Linotype"/>
          <w:b/>
          <w:bCs/>
          <w:lang w:val="en-US"/>
        </w:rPr>
        <w:t xml:space="preserve">d markers in COVID-19 patients: </w:t>
      </w:r>
      <w:r w:rsidR="007738CE">
        <w:rPr>
          <w:rFonts w:ascii="Palatino Linotype" w:hAnsi="Palatino Linotype"/>
          <w:bCs/>
          <w:lang w:val="en-US"/>
        </w:rPr>
        <w:t>HD</w:t>
      </w:r>
      <w:r w:rsidR="007738CE" w:rsidRPr="007738CE">
        <w:rPr>
          <w:rFonts w:ascii="Palatino Linotype" w:hAnsi="Palatino Linotype"/>
          <w:bCs/>
          <w:lang w:val="en-US"/>
        </w:rPr>
        <w:t>:</w:t>
      </w:r>
      <w:r w:rsidR="007738CE">
        <w:rPr>
          <w:rFonts w:ascii="Palatino Linotype" w:hAnsi="Palatino Linotype"/>
          <w:bCs/>
          <w:lang w:val="en-US"/>
        </w:rPr>
        <w:t xml:space="preserve"> </w:t>
      </w:r>
      <w:r w:rsidR="007738CE" w:rsidRPr="007738CE">
        <w:rPr>
          <w:rFonts w:ascii="Palatino Linotype" w:hAnsi="Palatino Linotype"/>
          <w:bCs/>
          <w:lang w:val="en-US"/>
        </w:rPr>
        <w:t xml:space="preserve">healthy donor, MC: mild COVID19, SC: severe COVID19, A/ single cell expression of CD163 in human </w:t>
      </w:r>
      <w:r w:rsidR="007738CE">
        <w:rPr>
          <w:rFonts w:ascii="Palatino Linotype" w:hAnsi="Palatino Linotype"/>
          <w:bCs/>
          <w:lang w:val="en-US"/>
        </w:rPr>
        <w:t>bronchalveolar fluid lavages, Boxplot and UMAP dimension reduction; B/ biplot of CD163 single cell expression</w:t>
      </w:r>
      <w:r w:rsidR="00CC2C46">
        <w:rPr>
          <w:rFonts w:ascii="Palatino Linotype" w:hAnsi="Palatino Linotype"/>
          <w:bCs/>
          <w:lang w:val="en-US"/>
        </w:rPr>
        <w:t xml:space="preserve"> versu</w:t>
      </w:r>
      <w:r w:rsidR="007738CE">
        <w:rPr>
          <w:rFonts w:ascii="Palatino Linotype" w:hAnsi="Palatino Linotype"/>
          <w:bCs/>
          <w:lang w:val="en-US"/>
        </w:rPr>
        <w:t xml:space="preserve">s immunoproteasome components in human bronchoalveolar fluid lavages </w:t>
      </w:r>
      <w:r w:rsidR="007738CE">
        <w:rPr>
          <w:rFonts w:ascii="Palatino Linotype" w:hAnsi="Palatino Linotype"/>
          <w:b/>
          <w:bCs/>
          <w:lang w:val="en-US"/>
        </w:rPr>
        <w:br w:type="page"/>
      </w:r>
    </w:p>
    <w:p w:rsidR="007738CE" w:rsidRDefault="007738CE" w:rsidP="00F61083">
      <w:pPr>
        <w:jc w:val="center"/>
        <w:rPr>
          <w:rFonts w:ascii="Palatino Linotype" w:hAnsi="Palatino Linotype"/>
          <w:b/>
          <w:bCs/>
          <w:lang w:val="en-US"/>
        </w:rPr>
      </w:pPr>
      <w:r>
        <w:rPr>
          <w:rFonts w:ascii="Palatino Linotype" w:hAnsi="Palatino Linotype"/>
          <w:b/>
          <w:bCs/>
          <w:noProof/>
          <w:lang w:val="en-US"/>
        </w:rPr>
        <w:lastRenderedPageBreak/>
        <w:drawing>
          <wp:inline distT="0" distB="0" distL="0" distR="0">
            <wp:extent cx="5189631" cy="7156634"/>
            <wp:effectExtent l="0" t="0" r="0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apositive3.EM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456"/>
                    <a:stretch/>
                  </pic:blipFill>
                  <pic:spPr bwMode="auto">
                    <a:xfrm>
                      <a:off x="0" y="0"/>
                      <a:ext cx="5191162" cy="7158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38CE" w:rsidRDefault="007738CE" w:rsidP="00F61083">
      <w:pPr>
        <w:jc w:val="both"/>
        <w:rPr>
          <w:rFonts w:ascii="Palatino Linotype" w:hAnsi="Palatino Linotype"/>
          <w:b/>
          <w:bCs/>
          <w:lang w:val="en-US"/>
        </w:rPr>
      </w:pPr>
      <w:r w:rsidRPr="00C94107">
        <w:rPr>
          <w:rFonts w:ascii="Palatino Linotype" w:hAnsi="Palatino Linotype"/>
          <w:b/>
          <w:bCs/>
          <w:lang w:val="en-US"/>
        </w:rPr>
        <w:t>Supplemental Figure 3: Unsupervised clustering of 20 ethnic groups into larger world regions (Africa, Asia, and the Europe/Americs world) based of the prevalence of 69 HLA-A</w:t>
      </w:r>
      <w:proofErr w:type="gramStart"/>
      <w:r w:rsidRPr="00C94107">
        <w:rPr>
          <w:rFonts w:ascii="Palatino Linotype" w:hAnsi="Palatino Linotype"/>
          <w:b/>
          <w:bCs/>
          <w:lang w:val="en-US"/>
        </w:rPr>
        <w:t>,B,C</w:t>
      </w:r>
      <w:proofErr w:type="gramEnd"/>
      <w:r w:rsidRPr="00C94107">
        <w:rPr>
          <w:rFonts w:ascii="Palatino Linotype" w:hAnsi="Palatino Linotype"/>
          <w:b/>
          <w:bCs/>
          <w:lang w:val="en-US"/>
        </w:rPr>
        <w:t xml:space="preserve"> alleles.</w:t>
      </w:r>
      <w:r w:rsidR="00F80D8F">
        <w:rPr>
          <w:rFonts w:ascii="Palatino Linotype" w:hAnsi="Palatino Linotype"/>
          <w:b/>
          <w:bCs/>
          <w:lang w:val="en-US"/>
        </w:rPr>
        <w:t xml:space="preserve"> </w:t>
      </w:r>
      <w:r w:rsidR="00F80D8F" w:rsidRPr="00F61083">
        <w:rPr>
          <w:rFonts w:ascii="Palatino Linotype" w:hAnsi="Palatino Linotype"/>
          <w:bCs/>
          <w:lang w:val="en-US"/>
        </w:rPr>
        <w:t xml:space="preserve">A/principal component analysis of </w:t>
      </w:r>
      <w:r w:rsidR="00F61083" w:rsidRPr="00F61083">
        <w:rPr>
          <w:rFonts w:ascii="Palatino Linotype" w:hAnsi="Palatino Linotype"/>
          <w:bCs/>
          <w:lang w:val="en-US"/>
        </w:rPr>
        <w:t>69 MHC class I more prevalent in the world, color stratification could be done with 3 world regions: Africa, Asia and Europe/America;</w:t>
      </w:r>
      <w:r w:rsidR="00F61083">
        <w:rPr>
          <w:rFonts w:ascii="Palatino Linotype" w:hAnsi="Palatino Linotype"/>
          <w:b/>
          <w:bCs/>
          <w:lang w:val="en-US"/>
        </w:rPr>
        <w:t xml:space="preserve"> </w:t>
      </w:r>
      <w:r w:rsidR="00F61083" w:rsidRPr="00F61083">
        <w:rPr>
          <w:rFonts w:ascii="Palatino Linotype" w:hAnsi="Palatino Linotype"/>
          <w:bCs/>
          <w:lang w:val="en-US"/>
        </w:rPr>
        <w:t>B/Correlation plot of the 69 MHC I alleles used during principal component analysis</w:t>
      </w:r>
      <w:r w:rsidR="00F61083">
        <w:rPr>
          <w:rFonts w:ascii="Palatino Linotype" w:hAnsi="Palatino Linotype"/>
          <w:bCs/>
          <w:lang w:val="en-US"/>
        </w:rPr>
        <w:t>; C/Dotchart of MHC class I prevalences at worldwide level for three example of discriminant allele, respective discrimination for: Asia region (HLA-C*08:01), Europe/Americas region (HLA-A*25:01); Africa region (HLA-B*53:01).</w:t>
      </w:r>
      <w:r>
        <w:rPr>
          <w:rFonts w:ascii="Palatino Linotype" w:hAnsi="Palatino Linotype"/>
          <w:b/>
          <w:bCs/>
          <w:lang w:val="en-US"/>
        </w:rPr>
        <w:br w:type="page"/>
      </w:r>
    </w:p>
    <w:p w:rsidR="007738CE" w:rsidRDefault="007738CE" w:rsidP="0036554A">
      <w:pPr>
        <w:jc w:val="center"/>
        <w:rPr>
          <w:rFonts w:ascii="Palatino Linotype" w:hAnsi="Palatino Linotype"/>
          <w:b/>
          <w:bCs/>
          <w:lang w:val="en-US"/>
        </w:rPr>
      </w:pPr>
      <w:r>
        <w:rPr>
          <w:rFonts w:ascii="Palatino Linotype" w:hAnsi="Palatino Linotype"/>
          <w:b/>
          <w:bCs/>
          <w:noProof/>
          <w:lang w:val="en-US"/>
        </w:rPr>
        <w:lastRenderedPageBreak/>
        <w:drawing>
          <wp:inline distT="0" distB="0" distL="0" distR="0">
            <wp:extent cx="5080228" cy="6865929"/>
            <wp:effectExtent l="0" t="0" r="635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iapositive4.EM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6364"/>
                    <a:stretch/>
                  </pic:blipFill>
                  <pic:spPr bwMode="auto">
                    <a:xfrm>
                      <a:off x="0" y="0"/>
                      <a:ext cx="5082634" cy="6869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38CE" w:rsidRDefault="007738CE" w:rsidP="0036554A">
      <w:pPr>
        <w:jc w:val="both"/>
        <w:rPr>
          <w:rFonts w:ascii="Palatino Linotype" w:hAnsi="Palatino Linotype"/>
          <w:b/>
          <w:bCs/>
          <w:lang w:val="en-US"/>
        </w:rPr>
      </w:pPr>
      <w:r w:rsidRPr="00C94107">
        <w:rPr>
          <w:rFonts w:ascii="Palatino Linotype" w:hAnsi="Palatino Linotype"/>
          <w:b/>
          <w:bCs/>
          <w:lang w:val="en-US"/>
        </w:rPr>
        <w:t>Supplemental Figure 4: Random Forest validation of population clustering in world regions (Africa, Asia, and Europe/Americas, world) based on the prevalence of 69 HLA-A</w:t>
      </w:r>
      <w:proofErr w:type="gramStart"/>
      <w:r w:rsidRPr="00C94107">
        <w:rPr>
          <w:rFonts w:ascii="Palatino Linotype" w:hAnsi="Palatino Linotype"/>
          <w:b/>
          <w:bCs/>
          <w:lang w:val="en-US"/>
        </w:rPr>
        <w:t>,B,C</w:t>
      </w:r>
      <w:proofErr w:type="gramEnd"/>
      <w:r w:rsidRPr="00C94107">
        <w:rPr>
          <w:rFonts w:ascii="Palatino Linotype" w:hAnsi="Palatino Linotype"/>
          <w:b/>
          <w:bCs/>
          <w:lang w:val="en-US"/>
        </w:rPr>
        <w:t xml:space="preserve"> alleles.</w:t>
      </w:r>
      <w:r w:rsidR="00F61083">
        <w:rPr>
          <w:rFonts w:ascii="Palatino Linotype" w:hAnsi="Palatino Linotype"/>
          <w:b/>
          <w:bCs/>
          <w:lang w:val="en-US"/>
        </w:rPr>
        <w:t xml:space="preserve"> </w:t>
      </w:r>
      <w:r w:rsidR="00F61083" w:rsidRPr="00F61083">
        <w:rPr>
          <w:rFonts w:ascii="Palatino Linotype" w:hAnsi="Palatino Linotype"/>
          <w:bCs/>
          <w:lang w:val="en-US"/>
        </w:rPr>
        <w:t>A/</w:t>
      </w:r>
      <w:r w:rsidR="00691457" w:rsidRPr="0036554A">
        <w:rPr>
          <w:rFonts w:ascii="Palatino Linotype" w:hAnsi="Palatino Linotype"/>
          <w:bCs/>
          <w:lang w:val="en-US"/>
        </w:rPr>
        <w:t xml:space="preserve">Machine learning random forest error rate plot for discrimination of the 3 world region, Africa, Asia, Europe/America based on 69 </w:t>
      </w:r>
      <w:r w:rsidR="0036554A" w:rsidRPr="0036554A">
        <w:rPr>
          <w:rFonts w:ascii="Palatino Linotype" w:hAnsi="Palatino Linotype"/>
          <w:bCs/>
          <w:lang w:val="en-US"/>
        </w:rPr>
        <w:t xml:space="preserve">more prevalent MHC I </w:t>
      </w:r>
      <w:r w:rsidR="00691457" w:rsidRPr="0036554A">
        <w:rPr>
          <w:rFonts w:ascii="Palatino Linotype" w:hAnsi="Palatino Linotype"/>
          <w:bCs/>
          <w:lang w:val="en-US"/>
        </w:rPr>
        <w:t>alleles</w:t>
      </w:r>
      <w:r w:rsidR="0036554A">
        <w:rPr>
          <w:rFonts w:ascii="Palatino Linotype" w:hAnsi="Palatino Linotype"/>
          <w:bCs/>
          <w:lang w:val="en-US"/>
        </w:rPr>
        <w:t xml:space="preserve">; B/ Misclassification table during Random Forest learning; C/ heatmap of classification matrix after Random Forest learning; D/ Multidimensionnal scaling plot of world region attribution based on MHC I allele </w:t>
      </w:r>
      <w:r w:rsidR="0036554A" w:rsidRPr="0036554A">
        <w:rPr>
          <w:rFonts w:ascii="Palatino Linotype" w:hAnsi="Palatino Linotype"/>
          <w:bCs/>
          <w:lang w:val="en-US"/>
        </w:rPr>
        <w:t>frequencies</w:t>
      </w:r>
      <w:r w:rsidR="0036554A">
        <w:rPr>
          <w:rFonts w:ascii="Palatino Linotype" w:hAnsi="Palatino Linotype"/>
          <w:bCs/>
          <w:lang w:val="en-US"/>
        </w:rPr>
        <w:t>; E/ World region importance during machine learning to class region with MHC I allele frequencies: on left (mean decrease accuracy) and on the right (mean decrease gini)</w:t>
      </w:r>
      <w:r>
        <w:rPr>
          <w:rFonts w:ascii="Palatino Linotype" w:hAnsi="Palatino Linotype"/>
          <w:b/>
          <w:bCs/>
          <w:lang w:val="en-US"/>
        </w:rPr>
        <w:br w:type="page"/>
      </w:r>
    </w:p>
    <w:p w:rsidR="002F3025" w:rsidRPr="002F3025" w:rsidRDefault="002F3025" w:rsidP="00C02D0A">
      <w:pPr>
        <w:jc w:val="both"/>
        <w:rPr>
          <w:rFonts w:ascii="Palatino Linotype" w:hAnsi="Palatino Linotype"/>
          <w:bCs/>
          <w:lang w:val="en-US"/>
        </w:rPr>
      </w:pPr>
      <w:r>
        <w:rPr>
          <w:rFonts w:ascii="Palatino Linotype" w:hAnsi="Palatino Linotype"/>
          <w:b/>
          <w:bCs/>
          <w:lang w:val="en-US"/>
        </w:rPr>
        <w:lastRenderedPageBreak/>
        <w:t>Supplemental Table 1: Table of univariate analysis for admission</w:t>
      </w:r>
      <w:r w:rsidR="00172821">
        <w:rPr>
          <w:rFonts w:ascii="Palatino Linotype" w:hAnsi="Palatino Linotype"/>
          <w:b/>
          <w:bCs/>
          <w:lang w:val="en-US"/>
        </w:rPr>
        <w:t xml:space="preserve"> symptoms for</w:t>
      </w:r>
      <w:r>
        <w:rPr>
          <w:rFonts w:ascii="Palatino Linotype" w:hAnsi="Palatino Linotype"/>
          <w:b/>
          <w:bCs/>
          <w:lang w:val="en-US"/>
        </w:rPr>
        <w:t xml:space="preserve"> COVID-19 patients in transcriptome GSE150316 cohort according their stratification with low and high level of SARS-COV2 detected in lung tissue: </w:t>
      </w:r>
      <w:r w:rsidRPr="002F3025">
        <w:rPr>
          <w:rFonts w:ascii="Palatino Linotype" w:hAnsi="Palatino Linotype"/>
          <w:bCs/>
          <w:lang w:val="en-US"/>
        </w:rPr>
        <w:t>in yellow: significant parameters,</w:t>
      </w:r>
      <w:r>
        <w:rPr>
          <w:rFonts w:ascii="Palatino Linotype" w:hAnsi="Palatino Linotype"/>
          <w:bCs/>
          <w:lang w:val="en-US"/>
        </w:rPr>
        <w:t xml:space="preserve"> in green: parame</w:t>
      </w:r>
      <w:r w:rsidR="00172821">
        <w:rPr>
          <w:rFonts w:ascii="Palatino Linotype" w:hAnsi="Palatino Linotype"/>
          <w:bCs/>
          <w:lang w:val="en-US"/>
        </w:rPr>
        <w:t xml:space="preserve">ters harboring a tendency for a negative association with high level of SARS-COV2, in pink: </w:t>
      </w:r>
      <w:r w:rsidR="00172821" w:rsidRPr="00172821">
        <w:rPr>
          <w:rFonts w:ascii="Palatino Linotype" w:hAnsi="Palatino Linotype"/>
          <w:bCs/>
          <w:lang w:val="en-US"/>
        </w:rPr>
        <w:t xml:space="preserve">parameters harboring a tendency for a </w:t>
      </w:r>
      <w:r w:rsidR="00172821">
        <w:rPr>
          <w:rFonts w:ascii="Palatino Linotype" w:hAnsi="Palatino Linotype"/>
          <w:bCs/>
          <w:lang w:val="en-US"/>
        </w:rPr>
        <w:t>positive</w:t>
      </w:r>
      <w:r w:rsidR="00172821" w:rsidRPr="00172821">
        <w:rPr>
          <w:rFonts w:ascii="Palatino Linotype" w:hAnsi="Palatino Linotype"/>
          <w:bCs/>
          <w:lang w:val="en-US"/>
        </w:rPr>
        <w:t xml:space="preserve"> association with high level of SARS-COV2</w:t>
      </w:r>
      <w:r w:rsidR="009513F7">
        <w:rPr>
          <w:rFonts w:ascii="Palatino Linotype" w:hAnsi="Palatino Linotype"/>
          <w:bCs/>
          <w:lang w:val="en-US"/>
        </w:rPr>
        <w:t>; quantitative parameters: mean (sd), qualitative parameters: numbers (percentages).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2631"/>
        <w:gridCol w:w="1759"/>
        <w:gridCol w:w="1417"/>
        <w:gridCol w:w="1418"/>
        <w:gridCol w:w="850"/>
        <w:gridCol w:w="987"/>
      </w:tblGrid>
      <w:tr w:rsidR="00174A37" w:rsidRPr="00174A37" w:rsidTr="00174A37">
        <w:trPr>
          <w:trHeight w:val="300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Variable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Level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group_HIGH = 0 (n=6)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group_HIGH = 1 (n=8)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Total (n=14)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p-value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Hospital.Center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Columbia Univ Medical Center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(25.0)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(21.4)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Massachusetts General Center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(75.0)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(78.6)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SARS.COV2.RNA.ISH.lung.PMID</w:t>
            </w:r>
            <w:proofErr w:type="gramStart"/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..</w:t>
            </w:r>
            <w:proofErr w:type="gramEnd"/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33298930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mean (sd)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0.7 (1.2)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45.6 (32)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26.4 (32.9)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0.0006677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age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mean (sd)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48.3 (16)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62.5 (15.8)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56.4 (16.9)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0.0989656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gender.F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(37.5)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(42.9)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(62.5)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(57.1)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PRESsymp_Fever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(33.3)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(66.7)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0.5402914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PRESsymp_Fever.with.chill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PRESsymp_cough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(50.0)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(50.0)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0.0832645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PRESsymp_hypoxemia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(66.7)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(41.7)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(33.3)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(58.3)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0.2415666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PRESsymp_homeless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PRESsymp_myalgia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 (75.0)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(25.0)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0.1824224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PRESsymp_sore.throat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PRESsymp_headache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PRESsymp_nausea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 (83.3)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(16.7)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PRESsymp_ulcer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PRESsymp_osteomyelitis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PRESsymp_fatigue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PRESsymp_dyspnea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PRESsymp_lethargy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 (75.0)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(25.0)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0.1824224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PRESsymp_unresponsive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PRESsymp_tachycardia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PRESsymp_hypotension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(66.7)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 (83.3)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(33.3)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(16.7)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0.4385780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PRESsymp_weakness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(66.7)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 (83.3)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(33.3)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(16.7)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0.4385780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PRESsymp_rhinorrhea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PRESsymp_ambulance.intubated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(85.7)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12 (92.3)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(14.3)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PRESsymp_diarrhea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PRESsymp_abdominal.pain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632A9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PRESsymp_SOB.shortness.of.breath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174A37" w:rsidTr="00174A37">
        <w:trPr>
          <w:trHeight w:val="300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37" w:rsidRPr="00174A37" w:rsidRDefault="00174A37" w:rsidP="00174A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</w:tbl>
    <w:p w:rsidR="009513F7" w:rsidRDefault="009513F7" w:rsidP="00C02D0A">
      <w:pPr>
        <w:jc w:val="both"/>
        <w:rPr>
          <w:rFonts w:ascii="Palatino Linotype" w:hAnsi="Palatino Linotype"/>
          <w:b/>
          <w:bCs/>
          <w:lang w:val="en-US"/>
        </w:rPr>
      </w:pPr>
    </w:p>
    <w:p w:rsidR="002F3025" w:rsidRDefault="002F3025" w:rsidP="00C02D0A">
      <w:pPr>
        <w:jc w:val="both"/>
        <w:rPr>
          <w:rFonts w:ascii="Palatino Linotype" w:hAnsi="Palatino Linotype"/>
          <w:b/>
          <w:bCs/>
          <w:lang w:val="en-US"/>
        </w:rPr>
      </w:pPr>
    </w:p>
    <w:p w:rsidR="009513F7" w:rsidRDefault="009513F7">
      <w:pPr>
        <w:rPr>
          <w:rFonts w:ascii="Palatino Linotype" w:hAnsi="Palatino Linotype"/>
          <w:b/>
          <w:bCs/>
          <w:lang w:val="en-US"/>
        </w:rPr>
      </w:pPr>
      <w:r>
        <w:rPr>
          <w:rFonts w:ascii="Palatino Linotype" w:hAnsi="Palatino Linotype"/>
          <w:b/>
          <w:bCs/>
          <w:lang w:val="en-US"/>
        </w:rPr>
        <w:br w:type="page"/>
      </w:r>
    </w:p>
    <w:p w:rsidR="00172821" w:rsidRDefault="00172821" w:rsidP="00172821">
      <w:pPr>
        <w:jc w:val="both"/>
        <w:rPr>
          <w:rFonts w:ascii="Palatino Linotype" w:hAnsi="Palatino Linotype"/>
          <w:bCs/>
          <w:lang w:val="en-US"/>
        </w:rPr>
      </w:pPr>
      <w:r>
        <w:rPr>
          <w:rFonts w:ascii="Palatino Linotype" w:hAnsi="Palatino Linotype"/>
          <w:b/>
          <w:bCs/>
          <w:lang w:val="en-US"/>
        </w:rPr>
        <w:lastRenderedPageBreak/>
        <w:t xml:space="preserve">Supplemental Table 2: Table of univariate analysis for preexisting disease for COVID-19 patients in transcriptome GSE150316 cohort according their stratification with low and high level of SARS-COV2 detected in lung tissue: </w:t>
      </w:r>
      <w:r w:rsidRPr="002F3025">
        <w:rPr>
          <w:rFonts w:ascii="Palatino Linotype" w:hAnsi="Palatino Linotype"/>
          <w:bCs/>
          <w:lang w:val="en-US"/>
        </w:rPr>
        <w:t>in yellow: significant parameters,</w:t>
      </w:r>
      <w:r>
        <w:rPr>
          <w:rFonts w:ascii="Palatino Linotype" w:hAnsi="Palatino Linotype"/>
          <w:bCs/>
          <w:lang w:val="en-US"/>
        </w:rPr>
        <w:t xml:space="preserve"> in green: parameters harboring a tendency for a negative association with high level of SARS-COV2, in pink: </w:t>
      </w:r>
      <w:r w:rsidRPr="00172821">
        <w:rPr>
          <w:rFonts w:ascii="Palatino Linotype" w:hAnsi="Palatino Linotype"/>
          <w:bCs/>
          <w:lang w:val="en-US"/>
        </w:rPr>
        <w:t xml:space="preserve">parameters harboring a tendency for a </w:t>
      </w:r>
      <w:r>
        <w:rPr>
          <w:rFonts w:ascii="Palatino Linotype" w:hAnsi="Palatino Linotype"/>
          <w:bCs/>
          <w:lang w:val="en-US"/>
        </w:rPr>
        <w:t>positive</w:t>
      </w:r>
      <w:r w:rsidRPr="00172821">
        <w:rPr>
          <w:rFonts w:ascii="Palatino Linotype" w:hAnsi="Palatino Linotype"/>
          <w:bCs/>
          <w:lang w:val="en-US"/>
        </w:rPr>
        <w:t xml:space="preserve"> association with high level of SARS-COV2</w:t>
      </w:r>
      <w:r w:rsidR="009513F7">
        <w:rPr>
          <w:rFonts w:ascii="Palatino Linotype" w:hAnsi="Palatino Linotype"/>
          <w:bCs/>
          <w:lang w:val="en-US"/>
        </w:rPr>
        <w:t>; quantitative parameters: mean (sd), qualitative parameters: numbers (percentages).</w:t>
      </w:r>
    </w:p>
    <w:p w:rsidR="00174A37" w:rsidRPr="002F3025" w:rsidRDefault="00174A37" w:rsidP="00172821">
      <w:pPr>
        <w:jc w:val="both"/>
        <w:rPr>
          <w:rFonts w:ascii="Palatino Linotype" w:hAnsi="Palatino Linotype"/>
          <w:bCs/>
          <w:lang w:val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2830"/>
        <w:gridCol w:w="2326"/>
        <w:gridCol w:w="1076"/>
        <w:gridCol w:w="1134"/>
        <w:gridCol w:w="709"/>
        <w:gridCol w:w="987"/>
      </w:tblGrid>
      <w:tr w:rsidR="009513F7" w:rsidRPr="00174A37" w:rsidTr="00174A37">
        <w:trPr>
          <w:trHeight w:val="3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  <w:t>Variable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  <w:t>Level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  <w:t>group_HIGH = 0 (n=6)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  <w:t>group_HIGH = 1 (n=8)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  <w:t>Total (n=14)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b/>
                <w:color w:val="000000"/>
                <w:sz w:val="18"/>
                <w:lang w:eastAsia="fr-FR"/>
              </w:rPr>
              <w:t>p-value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Hospital_Center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Massachusetts_General_Center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(75.0)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(78.6)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Columbia_Univ_Medical_Center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(25.0)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(21.4)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9513F7" w:rsidRPr="00174A3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513F7" w:rsidRPr="00632A9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SARS.COV2_RNA.ISH_lung_PMID.33298930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mean (sd)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0.7 (1.2)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45.6 (32)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26.4 (32.9)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0.0006677</w:t>
            </w:r>
          </w:p>
        </w:tc>
      </w:tr>
      <w:tr w:rsidR="009513F7" w:rsidRPr="00174A3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age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mean (sd)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48.3 (16)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62.5 (15.8)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56.4 (16.9)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0.0989656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gender.F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(62.5)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(57.1)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(37.5)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(42.9)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9513F7" w:rsidRPr="00174A3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PREEXISTdisease_HTN_hypertension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 (71.4)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9513F7" w:rsidRPr="00174A3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(28.6)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0.3475748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632A9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PREEXISTdisease_COPD_chronic_obstructivepulmonary_disease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632A9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PREEXISTdisease_OSA_obstructive_sleep_apnea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PREEXISTdisease_obese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(33.3)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(21.4)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(66.7)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(78.6)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0.7779143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PREEXISTdisease_Asthma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PREEXISTdisease_cancer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(75.0)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(78.6)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(25.0)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(21.4)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PREEXISTdisease_metastatic_cancer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12 (85.7)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(14.3)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PREEXISTdisease_T2DM_diabete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(33.3)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(50.0)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(42.9)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(66.7)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(50.0)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(57.1)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0.9378669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PREEXISTdisease_NAFLD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PREEXISTdisease_hypothyroidism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(66.7)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(78.6)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(33.3)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(21.4)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0.7779143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PREEXISTdisease_sciatica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PREEXISTdisease_LatentTuberculosis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PREEXISTdisease_RenalTransplant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PREEXISTdisease_HLD_hyperlipidemia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(75.0)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(78.6)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(25.0)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(21.4)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632A9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PREEXISTdisease_CAD_coronary_artery_disease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632A9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PREEXISTdisease_CHF_congestive_heart_failure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632A9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PREEXISTdisease_chronicDVT_deep_vein_thrombosis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PREEXISTdisease_osteomyelitis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(100.0)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0.8809333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PREEXISTdisease_Lewybody_dementia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632A9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PREEXISTdisease_CKD_chronic_kidney_disease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(75.0)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12 (85.7)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(25.0)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(14.3)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0.5814978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PREEXISTdisease_priorCVA_cerebrovascular_accident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PREEXISTdisease_Addison.s_disease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9513F7" w:rsidRPr="00174A3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632A9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PREEXISTdisease_GERD_gastrointestinal_reflex_disease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(62.5)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(78.6)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9513F7" w:rsidRPr="00174A3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(37.5)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(21.4)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0.3010710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PREEXISTdisease_Sarcoidose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PREEXISTdisease_alzeihmer.s_disease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(75.0)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12 (85.7)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(25.0)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(14.3)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0.5814978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PREEXISTdisease_dvp_delay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PREEXISTdisease_autism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PREEXISTdisease_epilepsy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PREEXISTdisease_bipolar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PREEXISTdisease_osteoarthritis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(75.0)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12 (85.7)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(25.0)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(14.3)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0.5814978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PREEXISTdisease_psoriasis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(100.0)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(87.5)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(92.9)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174A37" w:rsidRPr="009513F7" w:rsidTr="00174A37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(12.5)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(7.1)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3F7" w:rsidRPr="009513F7" w:rsidRDefault="009513F7" w:rsidP="0095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9513F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</w:tbl>
    <w:p w:rsidR="002F3025" w:rsidRDefault="002F3025" w:rsidP="00C02D0A">
      <w:pPr>
        <w:jc w:val="both"/>
        <w:rPr>
          <w:rFonts w:ascii="Palatino Linotype" w:hAnsi="Palatino Linotype"/>
          <w:b/>
          <w:bCs/>
          <w:lang w:val="en-US"/>
        </w:rPr>
      </w:pPr>
    </w:p>
    <w:p w:rsidR="002F3025" w:rsidRDefault="002F3025">
      <w:pPr>
        <w:rPr>
          <w:rFonts w:ascii="Palatino Linotype" w:hAnsi="Palatino Linotype"/>
          <w:b/>
          <w:bCs/>
          <w:lang w:val="en-US"/>
        </w:rPr>
      </w:pPr>
      <w:r>
        <w:rPr>
          <w:rFonts w:ascii="Palatino Linotype" w:hAnsi="Palatino Linotype"/>
          <w:b/>
          <w:bCs/>
          <w:lang w:val="en-US"/>
        </w:rPr>
        <w:br w:type="page"/>
      </w:r>
    </w:p>
    <w:p w:rsidR="002F3025" w:rsidRDefault="002F3025" w:rsidP="002F3025">
      <w:pPr>
        <w:jc w:val="both"/>
        <w:rPr>
          <w:rFonts w:ascii="Palatino Linotype" w:hAnsi="Palatino Linotype"/>
          <w:b/>
          <w:bCs/>
          <w:lang w:val="en-US"/>
        </w:rPr>
      </w:pPr>
      <w:r>
        <w:rPr>
          <w:rFonts w:ascii="Palatino Linotype" w:hAnsi="Palatino Linotype"/>
          <w:b/>
          <w:bCs/>
          <w:lang w:val="en-US"/>
        </w:rPr>
        <w:lastRenderedPageBreak/>
        <w:t>Supplemental Table 3: Table of univariate analysis for treatment inte</w:t>
      </w:r>
      <w:r w:rsidR="00172821">
        <w:rPr>
          <w:rFonts w:ascii="Palatino Linotype" w:hAnsi="Palatino Linotype"/>
          <w:b/>
          <w:bCs/>
          <w:lang w:val="en-US"/>
        </w:rPr>
        <w:t>rvention for</w:t>
      </w:r>
      <w:r>
        <w:rPr>
          <w:rFonts w:ascii="Palatino Linotype" w:hAnsi="Palatino Linotype"/>
          <w:b/>
          <w:bCs/>
          <w:lang w:val="en-US"/>
        </w:rPr>
        <w:t xml:space="preserve"> COVID-19 patients in transcriptome GSE150316 cohort according their stratification with low and high level of SARS-COV2 detected in lung tissue:</w:t>
      </w:r>
      <w:r w:rsidR="00172821" w:rsidRPr="00172821">
        <w:rPr>
          <w:rFonts w:ascii="Palatino Linotype" w:hAnsi="Palatino Linotype"/>
          <w:bCs/>
          <w:lang w:val="en-US"/>
        </w:rPr>
        <w:t xml:space="preserve"> </w:t>
      </w:r>
      <w:r w:rsidR="00172821" w:rsidRPr="002F3025">
        <w:rPr>
          <w:rFonts w:ascii="Palatino Linotype" w:hAnsi="Palatino Linotype"/>
          <w:bCs/>
          <w:lang w:val="en-US"/>
        </w:rPr>
        <w:t>in yellow: significant parameters,</w:t>
      </w:r>
      <w:r w:rsidR="00172821">
        <w:rPr>
          <w:rFonts w:ascii="Palatino Linotype" w:hAnsi="Palatino Linotype"/>
          <w:bCs/>
          <w:lang w:val="en-US"/>
        </w:rPr>
        <w:t xml:space="preserve"> in green: parameters harboring a tendency for a negative association with high level of SARS-COV2, in pink: </w:t>
      </w:r>
      <w:r w:rsidR="00172821" w:rsidRPr="00172821">
        <w:rPr>
          <w:rFonts w:ascii="Palatino Linotype" w:hAnsi="Palatino Linotype"/>
          <w:bCs/>
          <w:lang w:val="en-US"/>
        </w:rPr>
        <w:t xml:space="preserve">parameters harboring a tendency for a </w:t>
      </w:r>
      <w:r w:rsidR="00172821">
        <w:rPr>
          <w:rFonts w:ascii="Palatino Linotype" w:hAnsi="Palatino Linotype"/>
          <w:bCs/>
          <w:lang w:val="en-US"/>
        </w:rPr>
        <w:t>positive</w:t>
      </w:r>
      <w:r w:rsidR="00172821" w:rsidRPr="00172821">
        <w:rPr>
          <w:rFonts w:ascii="Palatino Linotype" w:hAnsi="Palatino Linotype"/>
          <w:bCs/>
          <w:lang w:val="en-US"/>
        </w:rPr>
        <w:t xml:space="preserve"> association with high level of SARS-COV2</w:t>
      </w:r>
      <w:r w:rsidR="009513F7">
        <w:rPr>
          <w:rFonts w:ascii="Palatino Linotype" w:hAnsi="Palatino Linotype"/>
          <w:bCs/>
          <w:lang w:val="en-US"/>
        </w:rPr>
        <w:t>; quantitative parameters: mean (sd), qualitative parameters: numbers (percentages).</w:t>
      </w:r>
    </w:p>
    <w:p w:rsidR="002F3025" w:rsidRDefault="002F3025" w:rsidP="00C02D0A">
      <w:pPr>
        <w:jc w:val="both"/>
        <w:rPr>
          <w:rFonts w:ascii="Palatino Linotype" w:hAnsi="Palatino Linotype"/>
          <w:b/>
          <w:bCs/>
          <w:lang w:val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987"/>
        <w:gridCol w:w="1268"/>
        <w:gridCol w:w="1276"/>
        <w:gridCol w:w="850"/>
        <w:gridCol w:w="987"/>
      </w:tblGrid>
      <w:tr w:rsidR="002F3025" w:rsidRPr="00174A37" w:rsidTr="009513F7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Variable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Level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group_HIGH = 0 (n=6)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group_HIGH = 1 (n=8)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Total (n=14)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p-value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Hospital_Center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Massachusetts_General_Center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(83.3)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(75.0)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(78.6)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Columbia_Univ_Medical_Center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(16.7)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(25.0)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(21.4)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632A9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SARS.COV2_RNA.ISH_lung_PMID._33298930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mean (sd)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0.7 (1.2)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45.6 (32)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26.4 (32.9)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0.0006677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age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mean (sd)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48.3 (16)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62.5 (15.8)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FF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56.4 (16.9)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0.0989656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gender_F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(62.5)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(57.1)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(50.0)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(37.5)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(42.9)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immune_suppression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(60.0)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(62.5)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(61.5)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(40.0)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(37.5)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(38.5)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COVID19TTT_vancomycin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(80.0)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(85.7)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 (83.3)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(20.0)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(14.3)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(16.7)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COVID19TTT_cefepime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(80.0)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(71.4)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 (75.0)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(20.0)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(28.6)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(25.0)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1.0000000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COVID19TTT_metronidazole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(80.0)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(20.0)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0.8598643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COVID19TTT_hydroxychloroquine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(100.0)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(42.9)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 (66.7)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(57.1)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(33.3)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0.1472991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COVID19TTT_atorvastatin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(80.0)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(14.3)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(41.7)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(20.0)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 (85.7)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(58.3)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0.0924596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COVID19TTT_ceftriaxone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(60.0)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(28.6)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(41.7)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 (40.0)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(71.4)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(58.3)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0.6206907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COVID19TTT_azithromycin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(80.0)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(42.9)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(58.3)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(20.0)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(57.1)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(41.7)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0.4884223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COVID19TTT_pravastatin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(80.0)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 (91.7)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(20.0)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 (8.3)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0.8598643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illness_duration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mean (sd)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16.6 (5.6)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8.5 (2.6)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 (6)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0.0082387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632A9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time_from_admission_to_death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mean (sd)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14.3 (9.4)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3.4 (2.3)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8.5 (8.5)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0.0029170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mechanical_ventilation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 (100.0)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 (57.1)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 (75.0)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(42.9)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 (25.0)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0.3104944</w:t>
            </w:r>
          </w:p>
        </w:tc>
      </w:tr>
      <w:tr w:rsidR="002F3025" w:rsidRPr="00174A37" w:rsidTr="009513F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missing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025" w:rsidRPr="00174A37" w:rsidRDefault="002F3025" w:rsidP="002F3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174A37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 </w:t>
            </w:r>
          </w:p>
        </w:tc>
      </w:tr>
    </w:tbl>
    <w:p w:rsidR="002F3025" w:rsidRDefault="002F3025" w:rsidP="00C02D0A">
      <w:pPr>
        <w:jc w:val="both"/>
        <w:rPr>
          <w:rFonts w:ascii="Palatino Linotype" w:hAnsi="Palatino Linotype"/>
          <w:b/>
          <w:bCs/>
          <w:lang w:val="en-US"/>
        </w:rPr>
      </w:pPr>
    </w:p>
    <w:p w:rsidR="002F3025" w:rsidRDefault="002F3025" w:rsidP="00C02D0A">
      <w:pPr>
        <w:jc w:val="both"/>
        <w:rPr>
          <w:rFonts w:ascii="Palatino Linotype" w:hAnsi="Palatino Linotype"/>
          <w:b/>
          <w:bCs/>
          <w:lang w:val="en-US"/>
        </w:rPr>
      </w:pPr>
    </w:p>
    <w:p w:rsidR="002F3025" w:rsidRDefault="002F3025" w:rsidP="00C02D0A">
      <w:pPr>
        <w:jc w:val="both"/>
        <w:rPr>
          <w:rFonts w:ascii="Palatino Linotype" w:hAnsi="Palatino Linotype"/>
          <w:b/>
          <w:bCs/>
          <w:lang w:val="en-US"/>
        </w:rPr>
      </w:pPr>
    </w:p>
    <w:p w:rsidR="003507AF" w:rsidRPr="00632A97" w:rsidRDefault="002F3025" w:rsidP="00C02D0A">
      <w:pPr>
        <w:jc w:val="both"/>
        <w:rPr>
          <w:lang w:val="en-US"/>
        </w:rPr>
      </w:pPr>
      <w:r>
        <w:rPr>
          <w:rFonts w:ascii="Palatino Linotype" w:hAnsi="Palatino Linotype"/>
          <w:b/>
          <w:bCs/>
          <w:lang w:val="en-US"/>
        </w:rPr>
        <w:t>Supplemental Table 4</w:t>
      </w:r>
      <w:r w:rsidR="005052CA" w:rsidRPr="00C94107">
        <w:rPr>
          <w:rFonts w:ascii="Palatino Linotype" w:hAnsi="Palatino Linotype"/>
          <w:b/>
          <w:bCs/>
          <w:lang w:val="en-US"/>
        </w:rPr>
        <w:t>: Table of genes implicated in MHC class I antigen presentation whose upregulation in the lungs of COVID-19 patients reflected the amount of SARS-CoV-2 virus detected in the tissue.</w:t>
      </w:r>
      <w:r w:rsidR="0036554A">
        <w:rPr>
          <w:rFonts w:ascii="Palatino Linotype" w:hAnsi="Palatino Linotype"/>
          <w:b/>
          <w:bCs/>
          <w:lang w:val="en-US"/>
        </w:rPr>
        <w:t xml:space="preserve"> </w:t>
      </w:r>
      <w:r w:rsidR="0036554A" w:rsidRPr="0036554A">
        <w:rPr>
          <w:rFonts w:ascii="Palatino Linotype" w:hAnsi="Palatino Linotype"/>
          <w:bCs/>
          <w:lang w:val="en-US"/>
        </w:rPr>
        <w:t>Transcriptome fold change in expression between COVID19 patients with high level of SARS-COV2 in the lung and those with low level of of SARS-COV2 in the lung</w:t>
      </w:r>
      <w:r w:rsidR="0036554A">
        <w:rPr>
          <w:rFonts w:ascii="Palatino Linotype" w:hAnsi="Palatino Linotype"/>
          <w:bCs/>
          <w:lang w:val="en-US"/>
        </w:rPr>
        <w:t>: columns describe respective gene symbol, gene description, NCBI gene identifier and their fold change in expression</w:t>
      </w:r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775"/>
        <w:gridCol w:w="3553"/>
        <w:gridCol w:w="541"/>
        <w:gridCol w:w="2105"/>
        <w:gridCol w:w="2238"/>
      </w:tblGrid>
      <w:tr w:rsidR="00C26714" w:rsidRPr="00632A97" w:rsidTr="00C2671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bookmarkStart w:id="1" w:name="RANGE!A1:E175"/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gene symbol</w:t>
            </w:r>
            <w:bookmarkEnd w:id="1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Gene 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fonction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Fold change LUNG HIGH/LOW SARS-COV2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transporter 1, ATP binding cassette subfamily B member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transporter 2, ATP binding cassette subfamily B member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38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SEC61B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SEC61 translocon subunit beta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TLR2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toll like receptor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PSME1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activator subunit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B2M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beta-2-microglobulin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CHUK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component of inhibitor of nuclear factor kappa B kinase complex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PSME2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activator subunit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PDIA3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protein disulfide isomerase family A member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SEC22 homolog B, vesicle trafficking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CTSL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cathepsin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FCGR1A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Fc fragment of IgG receptor 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TLR4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toll like receptor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26S subunit, ATPase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26S subunit, ATPase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LY96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lymphocyte antigen 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23643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SEC61A2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SEC61 translocon subunit alpha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55176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STX4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syntaxin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CD14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CD14 molecule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SEC61A1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SEC61 translocon subunit alpha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29927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26S subunit, ATPase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IKBKG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inhibitor of nuclear factor kappa B kinase regulatory subunit gamma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 ubiquitin receptor, non-ATPase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ITGB5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integrin subunit beta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CTSS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cathepsin 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RPS27A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ribosomal protein S27a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ITGAV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integrin subunit alpha 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inhibitor subunit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calreticulin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30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PSMD3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20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MRC2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mannose receptor C type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CYBB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cytochrome b-245 beta chain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SEC61G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SEC61 translocon subunit gamma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23480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BTK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Bruton tyrosine kinase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 binding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VAMP3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vesicle associated membrane protein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IKBKB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inhibitor of nuclear factor kappa B kinase subunit beta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UBC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ubiquitin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Antigen processing cross presentation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transporter 1, ATP binding cassette subfamily B member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transporter 2, ATP binding cassette subfamily B member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38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FCER1G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Fc fragment of IgE receptor 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PSME1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activator subunit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SEC24 homolog A, COPII coat complex component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B2M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beta-2-microglobulin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SEC24D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SEC24 homolog D, COPII coat complex component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CHUK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component of inhibitor of nuclear factor kappa B kinase complex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PSME2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activator subunit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PDIA3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protein disulfide isomerase family A member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SEC22 homolog B, vesicle trafficking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FCGR1A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Fc fragment of IgG receptor 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SEC24 homolog B, COPII coat complex component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26S subunit, ATPase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26S subunit, ATPase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26S subunit, ATPase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IKBKG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inhibitor of nuclear factor kappa B kinase regulatory subunit gamma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 ubiquitin receptor, non-ATPase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ITGB5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integrin subunit beta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SEC24 homolog C, COPII coat complex component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ITGAV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integrin subunit alpha 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inhibitor subunit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SEC23 homolog A, COPII coat complex component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calreticulin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30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20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CYBB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cytochrome b-245 beta chain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insulin degrading enzyme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homeostatic iron regulator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 binding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SEC31A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SEC31 homolog A, COPII coat complex component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22872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VAMP3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vesicle associated membrane protein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IKBKB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inhibitor of nuclear factor kappa B kinase subunit beta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Peptide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transporter 1, ATP binding cassette subfamily B member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transporter 2, ATP binding cassette subfamily B member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38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FCER1G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Fc fragment of IgE receptor 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PSME1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activator subunit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B2M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beta-2-microglobulin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CHUK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component of inhibitor of nuclear factor kappa B kinase complex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PSME2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activator subunit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87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PDIA3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protein disulfide isomerase family A member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SEC22B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SEC22 homolog B, vesicle trafficking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PSMD1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FCGR1A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Fc fragment of IgG receptor 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10213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26S subunit, ATPase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26S subunit, ATPase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PSMA5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alpha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26S subunit, ATPase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IKBKG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inhibitor of nuclear factor kappa B kinase regulatory subunit gamma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 ubiquitin receptor, non-ATPase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46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ITGB5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integrin subunit beta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major histocompatibility complex, class I,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ITGAV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integrin subunit alpha 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inhibitor subunit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calreticulin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30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20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CYBB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cytochrome b-245 beta chain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09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PSMD12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84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PSMB10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proteasome 20S subunit beta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52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TAP binding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21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VAMP3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vesicle associated membrane protein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53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PSMD10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proteasome 26S subunit, non-ATPase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25</w:t>
            </w:r>
          </w:p>
        </w:tc>
      </w:tr>
      <w:tr w:rsidR="00C26714" w:rsidRPr="00C26714" w:rsidTr="00C2671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IKBKB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632A97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color w:val="000000"/>
                <w:sz w:val="18"/>
                <w:lang w:val="en-US" w:eastAsia="fr-FR"/>
              </w:rPr>
              <w:t>inhibitor of nuclear factor kappa B kinase subunit beta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Exogenous Antigen presentation CMH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714" w:rsidRPr="00C26714" w:rsidRDefault="00C26714" w:rsidP="00C267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.</w:t>
            </w:r>
            <w:r w:rsidRPr="00C26714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77</w:t>
            </w:r>
          </w:p>
        </w:tc>
      </w:tr>
    </w:tbl>
    <w:p w:rsidR="00B708D8" w:rsidRPr="003507AF" w:rsidRDefault="00B708D8" w:rsidP="00C02D0A">
      <w:pPr>
        <w:jc w:val="both"/>
      </w:pPr>
    </w:p>
    <w:p w:rsidR="00AC6A7D" w:rsidRPr="003B1A1B" w:rsidRDefault="00AC6A7D">
      <w:pPr>
        <w:rPr>
          <w:b/>
        </w:rPr>
      </w:pPr>
      <w:r w:rsidRPr="003B1A1B">
        <w:rPr>
          <w:b/>
        </w:rPr>
        <w:br w:type="page"/>
      </w:r>
    </w:p>
    <w:p w:rsidR="005052CA" w:rsidRPr="005C648E" w:rsidRDefault="002F3025" w:rsidP="00C02D0A">
      <w:pPr>
        <w:jc w:val="both"/>
        <w:rPr>
          <w:lang w:val="en-US"/>
        </w:rPr>
      </w:pPr>
      <w:r>
        <w:rPr>
          <w:rFonts w:ascii="Palatino Linotype" w:hAnsi="Palatino Linotype"/>
          <w:b/>
          <w:bCs/>
          <w:lang w:val="en-US"/>
        </w:rPr>
        <w:lastRenderedPageBreak/>
        <w:t>Supplemental Table 5</w:t>
      </w:r>
      <w:r w:rsidR="00E83989" w:rsidRPr="00C94107">
        <w:rPr>
          <w:rFonts w:ascii="Palatino Linotype" w:hAnsi="Palatino Linotype"/>
          <w:b/>
          <w:bCs/>
          <w:lang w:val="en-US"/>
        </w:rPr>
        <w:t>: Genes identified as significant in the PSMB8-defined cell trajectory of CD14+/CD68+ bronchoalveolar cells from COVID-19 patients.</w:t>
      </w:r>
      <w:r w:rsidR="0036554A">
        <w:rPr>
          <w:rFonts w:ascii="Palatino Linotype" w:hAnsi="Palatino Linotype"/>
          <w:b/>
          <w:bCs/>
          <w:lang w:val="en-US"/>
        </w:rPr>
        <w:t xml:space="preserve"> </w:t>
      </w:r>
      <w:r w:rsidR="0036554A" w:rsidRPr="005C648E">
        <w:rPr>
          <w:rFonts w:ascii="Palatino Linotype" w:hAnsi="Palatino Linotype"/>
          <w:bCs/>
          <w:lang w:val="en-US"/>
        </w:rPr>
        <w:t>Columns describe respective gene symbol, their p-values and their corrected q-values found on the trajectory of single cell transcriptome</w:t>
      </w:r>
      <w:r w:rsidR="002D5E97" w:rsidRPr="005C648E">
        <w:rPr>
          <w:rFonts w:ascii="Palatino Linotype" w:hAnsi="Palatino Linotype"/>
          <w:bCs/>
          <w:lang w:val="en-US"/>
        </w:rPr>
        <w:t xml:space="preserve"> for M1 pro</w:t>
      </w:r>
      <w:r w:rsidR="005C648E">
        <w:rPr>
          <w:rFonts w:ascii="Palatino Linotype" w:hAnsi="Palatino Linotype"/>
          <w:bCs/>
          <w:lang w:val="en-US"/>
        </w:rPr>
        <w:t>-</w:t>
      </w:r>
      <w:r w:rsidR="002D5E97" w:rsidRPr="005C648E">
        <w:rPr>
          <w:rFonts w:ascii="Palatino Linotype" w:hAnsi="Palatino Linotype"/>
          <w:bCs/>
          <w:lang w:val="en-US"/>
        </w:rPr>
        <w:t>inflammatory macrophage found in bronchoalveolar fluid lavages of the patients</w:t>
      </w:r>
    </w:p>
    <w:tbl>
      <w:tblPr>
        <w:tblW w:w="6800" w:type="dxa"/>
        <w:tblCellMar>
          <w:left w:w="70" w:type="dxa"/>
          <w:right w:w="70" w:type="dxa"/>
        </w:tblCellMar>
        <w:tblLook w:val="04A0"/>
      </w:tblPr>
      <w:tblGrid>
        <w:gridCol w:w="1760"/>
        <w:gridCol w:w="2280"/>
        <w:gridCol w:w="2760"/>
      </w:tblGrid>
      <w:tr w:rsidR="00E83989" w:rsidRPr="00E83989" w:rsidTr="00E83989">
        <w:trPr>
          <w:trHeight w:val="300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gene names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p-values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fr-FR"/>
              </w:rPr>
              <w:t>Corrected q-values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SPP1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FABP4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NUPR1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RBP4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2.26308798736478e-213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1.32407620420745e-209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HLA-DQA2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1.66285931286392e-156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7.78317929979088e-153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CCL3L1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1.22726445678764e-151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4.78694501370018e-148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CCL4L2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1.0585860307647e-145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3.53915555399806e-142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APOC1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2.24199235720478e-131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6.55866839195795e-128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CES1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4.82738229154008e-131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1.25528030854347e-127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CCL2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1.03424415187508e-123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2.42044158863325e-120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GCHFR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4.6868362986898e-116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9.97145726347612e-113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CXCL8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1.97772780703782e-110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3.85706365567551e-107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S100A8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7.42977265818246e-102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1.33753053476495e-98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APOE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4.37593963193944e-100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7.3150082290199e-97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CCL4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4.81480348650121e-100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7.51205639963919e-97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TIMP1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2.39430521150323e-97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3.50212030405063e-94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FN1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2.8824239372755e-89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3.96808043553285e-86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CYP27A1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8.72175334884601e-86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1.1339732979058e-82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CCL7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1.03180321942631e-85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1.27091003917021e-82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NEAT1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6.76948533110605e-81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7.92131326019374e-78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MT1M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2.38793667700512e-79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2.6611848596167e-76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MT-ND4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1.40443821721388e-72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1.49400307261165e-69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S100A9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1.16691293853262e-68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1.18735928262951e-65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SLPI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5.82273950085631e-67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5.67789885577251e-64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IDO1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7.20041038517118e-67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6.74044816976645e-64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MT2A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1.43740200117794e-66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1.29382765513721e-63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FOS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1.30264492241792e-64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1.12910367108691e-61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CXCL2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1.66003135146808e-64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1.38748977565741e-61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ALDH2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4.47142763252919e-61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3.60844209945106e-58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RMDN3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9.37535015018663e-61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7.31371065216059e-58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TNFSF13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3.89583667054979e-59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2.94110534196376e-56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MARCO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2.44494727139793e-58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1.78809690601643e-55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DUSP1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1.97631222400509e-57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1.40156469631488e-54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S100A12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3.10673568254752e-57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2.13843926996058e-54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GPNMB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6.11422793265717e-57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4.08832218022788e-54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PLIN2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8.80274672542868e-56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5.72251893375576e-53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RGCC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2.66099896980529e-55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1.63882523395666e-52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IFI27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2.61319866966109e-55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1.63882523395666e-52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MDK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2.11032930743642e-53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1.2663599174855e-50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SCGB3A1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2.77108185984469e-53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1.62129071914863e-50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PLA2G16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6.44218797954193e-52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3.67723232402975e-49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FCN1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1.13594354103007e-50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6.32963968826828e-48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GRN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5.43355212150177e-50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2.95724233254665e-47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CXCL9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1.6597646402979e-49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8.82806179020268e-47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MT-CO2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2.85405753070339e-49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1.48430018646781e-46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HMOX1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6.06350536445289e-48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3.08487426183241e-45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CXCL3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7.03123415708147e-48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3.50110580804633e-45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IL1R2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1.60267572377733e-46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7.81404582574183e-44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CCL3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3.41643947374453e-46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1.63173332661313e-43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S100A4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4.11457908270027e-46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1.92586988544869e-43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WARS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6.99948768473733e-46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3.21194137815505e-43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PLD3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2.57539864865012e-45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1.15907797258382e-42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SDS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4.56496726002435e-45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2.01573450540283e-42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MT-ND3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1.27620289868089e-44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5.5309215625609e-42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IFIT2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3.41691396876516e-44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1.45392795656384e-41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PARAL1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2.68452653198291e-43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1.12189240049993e-40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TUBB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1.00721417804957e-42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4.1354093699814e-40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CAPG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1.46481924994677e-42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5.91054567353522e-40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LGMN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1.66525546648528e-42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6.60541926816186e-40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IER3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2.81800745691047e-42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1.09916380856793e-39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ZFP36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2.52185717350763e-41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9.6752497428851e-39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TAOK1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4.41059117179039e-41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1.6648558902163e-38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CXCL11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5.00801108306711e-41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1.86035687900031e-38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KLHDC8B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6.07416419144658e-41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2.22115100894413e-38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IL1RN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2.32654198242571e-40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8.37662492533984e-38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CD68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1.42692689305717e-39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5.05975304215408e-37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FOSB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1.54388210197461e-39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5.39275713918088e-37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NFKBIA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5.29180455133891e-39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1.82123679286742e-36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CLU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1.5547810888855e-38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5.27341185843295e-36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CALHM6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6.43867667723145e-38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2.15263357538925e-35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HAMP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1.05418484740017e-36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3.47480112446565e-34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RNASE1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1.34601269335208e-36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4.37510209201648e-34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EMP1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4.64334830885307e-36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1.48860658180943e-33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TUBA1B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5.38102997439974e-36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1.70178708771456e-33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ACOT2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2.39553363187225e-35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7.47502314489416e-33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MT-CYB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2.60282245081023e-35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8.01498076530419e-33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LAMP1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3.9427066894605e-35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1.19832681368109e-32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SGK1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1.40124829450238e-34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4.20428382515887e-32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C1QB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3.77813701516132e-34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1.11923722235216e-31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SERPING1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5.42600524311266e-34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1.58731000880707e-31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OAS1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9.35488280439775e-34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2.70286817618914e-31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AGRP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1.58005283213246e-33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4.50950932078e-31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MT1G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1.82698498945e-33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5.15143731422873e-31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lastRenderedPageBreak/>
              <w:t>SCGB1A1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4.20176265906296e-33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1.17064108940536e-30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VAMP5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8.44732950698542e-33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2.32579826414094e-30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WFDC2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1.94905190327198e-32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5.30391415026444e-30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SRGN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3.20773847491997e-32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8.62881649753472e-30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PPIC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9.52931235408785e-32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2.53425564798543e-29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LGALS3BP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2.1784261614985e-31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5.72828173680329e-29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COMT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3.77573596765338e-31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9.81817209455467e-29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MME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6.58230959485251e-31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1.69281089503663e-28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CCL8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7.46365009042676e-31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1.89860655506802e-28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HLA-C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8.05557213468143e-31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2.02714574911774e-28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C1QC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8.82853654333522e-31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2.17488674445973e-28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JUN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8.82591558223709e-31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2.17488674445973e-28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KLF4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9.1287089883268e-31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2.22540808806054e-28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SCD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3.50921755290422e-30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8.46662045264098e-28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S100A10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3.64486975733142e-30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8.7041721357987e-28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TREM2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6.94793979515107e-30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1.64245085884768e-27</w:t>
            </w:r>
          </w:p>
        </w:tc>
      </w:tr>
      <w:tr w:rsidR="00E83989" w:rsidRPr="00E83989" w:rsidTr="00E83989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MCEMP1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1.05990336219744e-29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  <w:t>2.48049183855067e-27</w:t>
            </w:r>
          </w:p>
        </w:tc>
      </w:tr>
    </w:tbl>
    <w:p w:rsidR="00E83989" w:rsidRDefault="00E83989" w:rsidP="00C02D0A">
      <w:pPr>
        <w:jc w:val="both"/>
        <w:rPr>
          <w:b/>
          <w:lang w:val="en-US"/>
        </w:rPr>
      </w:pPr>
    </w:p>
    <w:p w:rsidR="00E83989" w:rsidRDefault="00E83989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E83989" w:rsidRDefault="002F3025">
      <w:pPr>
        <w:rPr>
          <w:b/>
          <w:lang w:val="en-US"/>
        </w:rPr>
      </w:pPr>
      <w:r>
        <w:rPr>
          <w:rFonts w:ascii="Palatino Linotype" w:hAnsi="Palatino Linotype"/>
          <w:b/>
          <w:bCs/>
          <w:lang w:val="en-US"/>
        </w:rPr>
        <w:lastRenderedPageBreak/>
        <w:t>Supplemental Table 6</w:t>
      </w:r>
      <w:r w:rsidR="00E83989" w:rsidRPr="00C94107">
        <w:rPr>
          <w:rFonts w:ascii="Palatino Linotype" w:hAnsi="Palatino Linotype"/>
          <w:b/>
          <w:bCs/>
          <w:lang w:val="en-US"/>
        </w:rPr>
        <w:t>: Prevalence of the 69 most-frequent HLA-A</w:t>
      </w:r>
      <w:proofErr w:type="gramStart"/>
      <w:r w:rsidR="00E83989" w:rsidRPr="00C94107">
        <w:rPr>
          <w:rFonts w:ascii="Palatino Linotype" w:hAnsi="Palatino Linotype"/>
          <w:b/>
          <w:bCs/>
          <w:lang w:val="en-US"/>
        </w:rPr>
        <w:t>,B,C</w:t>
      </w:r>
      <w:proofErr w:type="gramEnd"/>
      <w:r w:rsidR="00E83989" w:rsidRPr="00C94107">
        <w:rPr>
          <w:rFonts w:ascii="Palatino Linotype" w:hAnsi="Palatino Linotype"/>
          <w:b/>
          <w:bCs/>
          <w:lang w:val="en-US"/>
        </w:rPr>
        <w:t xml:space="preserve"> alleles in 20 ethnicities with a worldwide distribution (USA NMDP bone marrow registry).</w:t>
      </w:r>
      <w:r w:rsidR="005C648E">
        <w:rPr>
          <w:rFonts w:ascii="Palatino Linotype" w:hAnsi="Palatino Linotype"/>
          <w:b/>
          <w:bCs/>
          <w:lang w:val="en-US"/>
        </w:rPr>
        <w:t xml:space="preserve"> </w:t>
      </w:r>
      <w:r w:rsidR="005C648E" w:rsidRPr="005C648E">
        <w:rPr>
          <w:rFonts w:ascii="Palatino Linotype" w:hAnsi="Palatino Linotype"/>
          <w:bCs/>
          <w:lang w:val="en-US"/>
        </w:rPr>
        <w:t>MHC class I allele frequencies collected for 20 regions in the world and for 69 more prevalent alleles</w:t>
      </w:r>
      <w:r w:rsidR="005C648E">
        <w:rPr>
          <w:rFonts w:ascii="Palatino Linotype" w:hAnsi="Palatino Linotype"/>
          <w:b/>
          <w:bCs/>
          <w:lang w:val="en-US"/>
        </w:rPr>
        <w:t xml:space="preserve"> </w:t>
      </w:r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509"/>
        <w:gridCol w:w="405"/>
        <w:gridCol w:w="370"/>
        <w:gridCol w:w="417"/>
        <w:gridCol w:w="330"/>
        <w:gridCol w:w="417"/>
        <w:gridCol w:w="398"/>
        <w:gridCol w:w="401"/>
        <w:gridCol w:w="398"/>
        <w:gridCol w:w="406"/>
        <w:gridCol w:w="445"/>
        <w:gridCol w:w="406"/>
        <w:gridCol w:w="411"/>
        <w:gridCol w:w="433"/>
        <w:gridCol w:w="421"/>
        <w:gridCol w:w="406"/>
        <w:gridCol w:w="406"/>
        <w:gridCol w:w="406"/>
        <w:gridCol w:w="495"/>
        <w:gridCol w:w="498"/>
        <w:gridCol w:w="334"/>
        <w:gridCol w:w="500"/>
      </w:tblGrid>
      <w:tr w:rsidR="00E83989" w:rsidRPr="00E83989" w:rsidTr="00E83989">
        <w:trPr>
          <w:trHeight w:val="11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USA_NMDP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world region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African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African American pop2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Alaska Native or Aleut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632A97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val="en-US" w:eastAsia="fr-FR"/>
              </w:rPr>
              <w:t>American Indian South or Central America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Caribean Black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Caribean Hispanic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Caribean Indian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Chinese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European Caucasian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Filipino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632A97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val="en-US" w:eastAsia="fr-FR"/>
              </w:rPr>
              <w:t>Hawaiian or other Pacific Islander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632A97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val="en-US" w:eastAsia="fr-FR"/>
              </w:rPr>
              <w:t>Hispanic South or Central American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Japanese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Korean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Mexican or Chicano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632A97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val="en-US" w:eastAsia="fr-FR"/>
              </w:rPr>
            </w:pPr>
            <w:r w:rsidRPr="00632A97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val="en-US" w:eastAsia="fr-FR"/>
              </w:rPr>
              <w:t>Middle Eastern or North Coast of Africa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North American Amerindian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South AsianIndian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South east Asian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Vietnamese 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effectif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b/>
                <w:bCs/>
                <w:color w:val="000000"/>
                <w:sz w:val="10"/>
                <w:lang w:eastAsia="fr-FR"/>
              </w:rPr>
              <w:t>2790874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28557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416581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1376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5926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33328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115374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14339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99672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1242890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50614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11499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146714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24582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77584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261235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7089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35791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185391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27978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4354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HLA-A*01:01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0.0332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HLA-A*02:01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0.0349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HLA-A*02:06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0.0406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HLA-A*03:01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HLA-A*11:01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0.2466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HLA-A*23:01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HLA-A*24:02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0.1109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HLA-A*25:01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HLA-A*26:01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HLA-A*29:02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HLA-A*30:01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0.0139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HLA-A*30:02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HLA-A*31:01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HLA-A*32:01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HLA-A*33:03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0.1188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HLA-A*68:01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HLA-A*68:02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HLA-A*74:01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HLA-B*07:02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HLA-B*08:01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HLA-B*13:01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0.0394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HLA-B*13:02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HLA-B*14:02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HLA-B*15:01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HLA-B*15:02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0.1383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HLA-B*15:25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0.0505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HLA-B*18:01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HLA-B*27:02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0.000002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HLA-B*27:05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0.0024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HLA-B*35:01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0.0101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HLA-B*35:03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HLA-B*37:01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HLA-B*38:01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0.0019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HLA-B*39:01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HLA-B*40:01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0.0533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HLA-B*40:02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0.0076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lastRenderedPageBreak/>
              <w:t>HLA-B*44:02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0.0015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HLA-B*44:03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0.0275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HLA-B*46:01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0.1194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HLA-B*48:01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HLA-B*49:01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HLA-B*50:01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0.0021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HLA-B*51:01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HLA-B*52:01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0.0086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HLA-B*53:01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HLA-B*55:01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HLA-B*56:01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HLA-B*57:01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HLA-B*58:01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0.0692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HLA-B*58:02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0.000069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HLA-C*01:02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0.1673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HLA-C*02:02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0.0018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HLA-C*02:09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NA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HLA-C*03:02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0.0719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HLA-C*03:03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0.0397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HLA-C*03:04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0.072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HLA-C*04:01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0.1756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0.0383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HLA-C*05:01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0.0015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HLA-C*06:02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0.0426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HLA-C*07:01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0.0321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HLA-C*07:02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0.2894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0.1553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HLA-C*07:04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HLA-C*08:01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0.1644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HLA-C*08:02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0.0006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HLA-C*12:02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0.0189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HLA-C*12:03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occident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0.0143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HLA-C*14:02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0.0225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HLA-C*15:02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world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0.1077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0.0186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HLA-C*16:01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0.0003</w:t>
            </w:r>
          </w:p>
        </w:tc>
      </w:tr>
      <w:tr w:rsidR="00E83989" w:rsidRPr="00E83989" w:rsidTr="00E8398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HLA-C*17:01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89" w:rsidRPr="00E83989" w:rsidRDefault="00E83989" w:rsidP="00E83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</w:pPr>
            <w:r w:rsidRPr="00E83989">
              <w:rPr>
                <w:rFonts w:ascii="Calibri" w:eastAsia="Times New Roman" w:hAnsi="Calibri" w:cs="Calibri"/>
                <w:color w:val="000000"/>
                <w:sz w:val="10"/>
                <w:lang w:eastAsia="fr-FR"/>
              </w:rPr>
              <w:t>0.0007</w:t>
            </w:r>
          </w:p>
        </w:tc>
      </w:tr>
    </w:tbl>
    <w:p w:rsidR="00E83989" w:rsidRDefault="00E83989">
      <w:pPr>
        <w:rPr>
          <w:b/>
          <w:lang w:val="en-US"/>
        </w:rPr>
      </w:pPr>
    </w:p>
    <w:p w:rsidR="00E83989" w:rsidRDefault="00E83989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B708D8" w:rsidRDefault="002F3025" w:rsidP="00C02D0A">
      <w:pPr>
        <w:jc w:val="both"/>
        <w:rPr>
          <w:lang w:val="en-US"/>
        </w:rPr>
      </w:pPr>
      <w:r>
        <w:rPr>
          <w:b/>
          <w:lang w:val="en-US"/>
        </w:rPr>
        <w:lastRenderedPageBreak/>
        <w:t>Supplemental table 7</w:t>
      </w:r>
      <w:r w:rsidR="00D57FC5" w:rsidRPr="00D57FC5">
        <w:rPr>
          <w:b/>
          <w:lang w:val="en-US"/>
        </w:rPr>
        <w:t>:</w:t>
      </w:r>
      <w:r w:rsidR="00D57FC5" w:rsidRPr="00D57FC5">
        <w:rPr>
          <w:rFonts w:ascii="Palatino Linotype" w:hAnsi="Palatino Linotype"/>
          <w:b/>
          <w:bCs/>
          <w:lang w:val="en-US"/>
        </w:rPr>
        <w:t xml:space="preserve"> </w:t>
      </w:r>
      <w:r w:rsidR="00D57FC5" w:rsidRPr="00D57FC5">
        <w:rPr>
          <w:b/>
          <w:bCs/>
          <w:lang w:val="en-US"/>
        </w:rPr>
        <w:t>list of SARS-COV2 protein sequences used for the immunoinformatics prediction of MHC class I prediction</w:t>
      </w:r>
      <w:r w:rsidR="006651DB">
        <w:rPr>
          <w:b/>
          <w:bCs/>
          <w:lang w:val="en-US"/>
        </w:rPr>
        <w:t xml:space="preserve">: </w:t>
      </w:r>
      <w:r w:rsidR="006651DB" w:rsidRPr="0029338E">
        <w:rPr>
          <w:bCs/>
          <w:lang w:val="en-US"/>
        </w:rPr>
        <w:t>SARS-COV2 protein identifiers found in the proteome of the virus and used to performed immunopeptidome prediction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88"/>
        <w:gridCol w:w="4065"/>
        <w:gridCol w:w="4009"/>
      </w:tblGrid>
      <w:tr w:rsidR="00D57FC5" w:rsidRPr="00D57FC5" w:rsidTr="005052CA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number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Sequence </w:t>
            </w:r>
            <w:proofErr w:type="gramStart"/>
            <w:r w:rsidRPr="00D57FC5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identifier</w:t>
            </w:r>
            <w:proofErr w:type="gramEnd"/>
          </w:p>
        </w:tc>
        <w:tc>
          <w:tcPr>
            <w:tcW w:w="4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virus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YP_009742617.1_nsp10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YP_009742616.1_nsp9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YP_009742615.1_nsp8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YP_009742614.1_nsp7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YP_009742613.1_nsp6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YP_009742612.1_3C-like_proteinase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YP_009742611.1_nsp4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YP_009742610.1_nsp3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YP_009742609.1_nsp2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YP_009742608.1_leader_protein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YP_009725318.1_ORF7b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YP_009725312.1_nsp11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YP_009725311.1_2'-O-ribose_methyltransferase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YP_009725310.1_endoRNAse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YP_009725309.1_3'-to-5'_exonuclease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YP_009725308.1_helicase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YP_009725307.1_RNA-dependent_RNA_polymerase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YP_009725306.1_nsp10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19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YP_009725305.1_nsp9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YP_009725304.1_nsp8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YP_009725303.1_nsp7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YP_009725302.1_nsp6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YP_009725301.1_3C-like_proteinase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24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YP_009725300.1_nsp4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YP_009725299.1_nsp3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YP_009725298.1_nsp2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YP_009725297.1_leader_protein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YP_009725295.1_ORF1a_polyprotein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29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YP_009725255.1_ORF10_protein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YP_009724397.2_nucleocapsid_phosphoprotein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YP_009724396.1_ORF8_protein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YP_009724395.1_ORF7a_protein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YP_009724394.1_ORF6_protein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YP_009724393.1_membrane_glycoprotein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YP_009724392.1_envelope_protein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YP_009724391.1_ORF3a_protein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YP_009724390.1_surface_glycoprotein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  <w:tr w:rsidR="00D57FC5" w:rsidRPr="00632A97" w:rsidTr="005052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38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eastAsia="fr-FR"/>
              </w:rPr>
              <w:t>YP_009724389.1_ORF1ab_polyprotein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FC5" w:rsidRPr="00D57FC5" w:rsidRDefault="00D57FC5" w:rsidP="00D5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D57FC5">
              <w:rPr>
                <w:rFonts w:ascii="Calibri" w:eastAsia="Times New Roman" w:hAnsi="Calibri" w:cs="Calibri"/>
                <w:color w:val="000000"/>
                <w:lang w:val="en-US" w:eastAsia="fr-FR"/>
              </w:rPr>
              <w:t>Severe acute respiratory syndrome coronavirus 2</w:t>
            </w:r>
          </w:p>
        </w:tc>
      </w:tr>
    </w:tbl>
    <w:p w:rsidR="00D57FC5" w:rsidRDefault="00D57FC5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Default="00B708D8" w:rsidP="00C02D0A">
      <w:pPr>
        <w:jc w:val="both"/>
        <w:rPr>
          <w:lang w:val="en-US"/>
        </w:rPr>
      </w:pPr>
    </w:p>
    <w:p w:rsidR="00B708D8" w:rsidRPr="006651DB" w:rsidRDefault="002F3025" w:rsidP="00C02D0A">
      <w:pPr>
        <w:jc w:val="both"/>
        <w:rPr>
          <w:lang w:val="en-US"/>
        </w:rPr>
      </w:pPr>
      <w:r>
        <w:rPr>
          <w:b/>
          <w:lang w:val="en-US"/>
        </w:rPr>
        <w:t>Supplemental table 8</w:t>
      </w:r>
      <w:r w:rsidR="00B708D8" w:rsidRPr="00B708D8">
        <w:rPr>
          <w:b/>
          <w:lang w:val="en-US"/>
        </w:rPr>
        <w:t>: table with numbers of 9 mers peptides classed by binding type for each HLA allele.</w:t>
      </w:r>
      <w:r w:rsidR="006651DB">
        <w:rPr>
          <w:b/>
          <w:lang w:val="en-US"/>
        </w:rPr>
        <w:t xml:space="preserve"> </w:t>
      </w:r>
      <w:r w:rsidR="006651DB" w:rsidRPr="006651DB">
        <w:rPr>
          <w:lang w:val="en-US"/>
        </w:rPr>
        <w:t xml:space="preserve">Number of peptides classed according their affinity binding to MHC class pocket </w:t>
      </w:r>
      <w:r w:rsidR="006651DB">
        <w:rPr>
          <w:lang w:val="en-US"/>
        </w:rPr>
        <w:t>and summarized for each 69 more prevalent alleles</w:t>
      </w:r>
    </w:p>
    <w:tbl>
      <w:tblPr>
        <w:tblW w:w="8640" w:type="dxa"/>
        <w:tblCellMar>
          <w:left w:w="70" w:type="dxa"/>
          <w:right w:w="70" w:type="dxa"/>
        </w:tblCellMar>
        <w:tblLook w:val="04A0"/>
      </w:tblPr>
      <w:tblGrid>
        <w:gridCol w:w="2160"/>
        <w:gridCol w:w="2160"/>
        <w:gridCol w:w="2160"/>
        <w:gridCol w:w="2160"/>
      </w:tblGrid>
      <w:tr w:rsidR="00B708D8" w:rsidRPr="00B708D8" w:rsidTr="00B708D8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HLA allele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weak (500-5000 nM)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regular (50-500 nM)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strong (0-50 nM)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HLA-A*01:01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24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HLA-A*02:01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1428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375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HLA-A*02:06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2497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994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471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HLA-A*03:01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756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93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HLA-A*11:01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244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HLA-A*23:01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79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HLA-A*24:02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788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54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HLA-A*25:01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HLA-A*26:01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24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HLA-A*29:02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1251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183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HLA-A*30:01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3363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159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HLA-A*30:02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2202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89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HLA-A*31:01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1314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HLA-A*32:01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88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HLA-A*33:03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115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HLA-A*68:01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1400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322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HLA-A*68:02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2243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302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HLA-A*74:01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HLA-B*07:02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41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HLA-B*08:01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1281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HLA-B*13:01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1714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HLA-B*13:02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HLA-B*14:02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HLA-B*15:01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1769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183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HLA-B*15:02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109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HLA-B*15:25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2551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394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HLA-B*18:01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34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HLA-B*27:02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HLA-B*27:05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28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HLA-B*35:01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1345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145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HLA-B*35:03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HLA-B*37:01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HLA-B*38:01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HLA-B*39:01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1103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58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HLA-B*40:01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79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HLA-B*40:02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75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HLA-B*44:02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17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HLA-B*44:03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HLA-B*46:01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HLA-B*48:01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HLA-B*49:01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HLA-B*50:01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19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HLA-B*51:01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HLA-B*52:01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HLA-B*53:01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742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34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HLA-B*55:01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HLA-B*56:01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HLA-B*57:01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48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HLA-B*58:01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118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HLA-B*58:02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HLA-C*01:02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HLA-C*02:02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1730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18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HLA-C*03:02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2481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351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HLA-C*03:03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209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HLA-C*03:04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209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HLA-C*04:01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HLA-C*05:01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HLA-C*06:02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1082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14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HLA-C*07:01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1347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HLA-C*07:02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1419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HLA-C*07:04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HLA-C*08:01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612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HLA-C*08:02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35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HLA-C*12:02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2363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57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HLA-C*12:03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2741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213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HLA-C*14:02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3044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848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282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HLA-C*15:02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1594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53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HLA-C*16:01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2786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967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282</w:t>
            </w:r>
          </w:p>
        </w:tc>
      </w:tr>
      <w:tr w:rsidR="00B708D8" w:rsidRPr="00B708D8" w:rsidTr="00B708D8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HLA-C*17:01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1627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D8" w:rsidRPr="00B708D8" w:rsidRDefault="00B708D8" w:rsidP="00B70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708D8">
              <w:rPr>
                <w:rFonts w:ascii="Calibri" w:eastAsia="Times New Roman" w:hAnsi="Calibri" w:cs="Calibri"/>
                <w:color w:val="000000"/>
                <w:lang w:eastAsia="fr-FR"/>
              </w:rPr>
              <w:t>41</w:t>
            </w:r>
          </w:p>
        </w:tc>
      </w:tr>
    </w:tbl>
    <w:p w:rsidR="00B708D8" w:rsidRDefault="00B708D8" w:rsidP="00C02D0A">
      <w:pPr>
        <w:jc w:val="both"/>
        <w:rPr>
          <w:lang w:val="en-US"/>
        </w:rPr>
      </w:pPr>
    </w:p>
    <w:p w:rsidR="00B708D8" w:rsidRPr="00F16289" w:rsidRDefault="00B708D8" w:rsidP="00C02D0A">
      <w:pPr>
        <w:jc w:val="both"/>
        <w:rPr>
          <w:lang w:val="en-US"/>
        </w:rPr>
      </w:pPr>
    </w:p>
    <w:sectPr w:rsidR="00B708D8" w:rsidRPr="00F16289" w:rsidSect="00114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E3409" w16cex:dateUtc="2020-11-29T19:51:00Z"/>
  <w16cex:commentExtensible w16cex:durableId="236E3864" w16cex:dateUtc="2020-11-29T20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ED3FB13" w16cid:durableId="236E3409"/>
  <w16cid:commentId w16cid:paraId="6B073D8D" w16cid:durableId="236E386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02D0A"/>
    <w:rsid w:val="00005707"/>
    <w:rsid w:val="00007E1E"/>
    <w:rsid w:val="00024083"/>
    <w:rsid w:val="00070414"/>
    <w:rsid w:val="0008332F"/>
    <w:rsid w:val="00114115"/>
    <w:rsid w:val="001617D7"/>
    <w:rsid w:val="00172821"/>
    <w:rsid w:val="00174A37"/>
    <w:rsid w:val="00236259"/>
    <w:rsid w:val="0029338E"/>
    <w:rsid w:val="002B1F0E"/>
    <w:rsid w:val="002D5E97"/>
    <w:rsid w:val="002F3025"/>
    <w:rsid w:val="00347A5E"/>
    <w:rsid w:val="003507AF"/>
    <w:rsid w:val="0036554A"/>
    <w:rsid w:val="003B1A1B"/>
    <w:rsid w:val="003E74BA"/>
    <w:rsid w:val="00444AA5"/>
    <w:rsid w:val="00454501"/>
    <w:rsid w:val="004850C4"/>
    <w:rsid w:val="004D3178"/>
    <w:rsid w:val="005052CA"/>
    <w:rsid w:val="00537387"/>
    <w:rsid w:val="005C648E"/>
    <w:rsid w:val="00610155"/>
    <w:rsid w:val="00632A97"/>
    <w:rsid w:val="006651DB"/>
    <w:rsid w:val="006702D6"/>
    <w:rsid w:val="00680EBA"/>
    <w:rsid w:val="00691457"/>
    <w:rsid w:val="0070528F"/>
    <w:rsid w:val="00721347"/>
    <w:rsid w:val="007738CE"/>
    <w:rsid w:val="007A2B1A"/>
    <w:rsid w:val="009513F7"/>
    <w:rsid w:val="00AC6A7D"/>
    <w:rsid w:val="00B01C07"/>
    <w:rsid w:val="00B64383"/>
    <w:rsid w:val="00B708D8"/>
    <w:rsid w:val="00BF27A2"/>
    <w:rsid w:val="00C02D0A"/>
    <w:rsid w:val="00C15D60"/>
    <w:rsid w:val="00C26714"/>
    <w:rsid w:val="00C94107"/>
    <w:rsid w:val="00CB017B"/>
    <w:rsid w:val="00CC1C3F"/>
    <w:rsid w:val="00CC2C46"/>
    <w:rsid w:val="00D57FC5"/>
    <w:rsid w:val="00E2295E"/>
    <w:rsid w:val="00E67B7A"/>
    <w:rsid w:val="00E73DC9"/>
    <w:rsid w:val="00E83989"/>
    <w:rsid w:val="00F16289"/>
    <w:rsid w:val="00F61083"/>
    <w:rsid w:val="00F80D8F"/>
    <w:rsid w:val="00FF5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1F0E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007E1E"/>
    <w:pPr>
      <w:spacing w:after="2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134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4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4A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A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A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A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AA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52CA"/>
    <w:rPr>
      <w:color w:val="954F72" w:themeColor="followedHyperlink"/>
      <w:u w:val="single"/>
    </w:rPr>
  </w:style>
  <w:style w:type="paragraph" w:customStyle="1" w:styleId="xl66">
    <w:name w:val="xl66"/>
    <w:basedOn w:val="Normal"/>
    <w:rsid w:val="00C267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7">
    <w:name w:val="xl67"/>
    <w:basedOn w:val="Normal"/>
    <w:rsid w:val="00C267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8">
    <w:name w:val="xl68"/>
    <w:basedOn w:val="Normal"/>
    <w:rsid w:val="00C267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9">
    <w:name w:val="xl69"/>
    <w:basedOn w:val="Normal"/>
    <w:rsid w:val="00C267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D0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B1F0E"/>
    <w:rPr>
      <w:color w:val="0563C1" w:themeColor="hyperlink"/>
      <w:u w:val="single"/>
    </w:rPr>
  </w:style>
  <w:style w:type="paragraph" w:styleId="Bibliographie">
    <w:name w:val="Bibliography"/>
    <w:basedOn w:val="Normal"/>
    <w:next w:val="Normal"/>
    <w:uiPriority w:val="37"/>
    <w:unhideWhenUsed/>
    <w:rsid w:val="00007E1E"/>
    <w:pPr>
      <w:spacing w:after="24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2134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1347"/>
    <w:rPr>
      <w:rFonts w:ascii="Times New Roman" w:hAnsi="Times New Roman" w:cs="Times New Roman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444AA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44AA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44AA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44AA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44AA5"/>
    <w:rPr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5052CA"/>
    <w:rPr>
      <w:color w:val="954F72" w:themeColor="followedHyperlink"/>
      <w:u w:val="single"/>
    </w:rPr>
  </w:style>
  <w:style w:type="paragraph" w:customStyle="1" w:styleId="xl66">
    <w:name w:val="xl66"/>
    <w:basedOn w:val="Normal"/>
    <w:rsid w:val="00C267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7">
    <w:name w:val="xl67"/>
    <w:basedOn w:val="Normal"/>
    <w:rsid w:val="00C267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8">
    <w:name w:val="xl68"/>
    <w:basedOn w:val="Normal"/>
    <w:rsid w:val="00C267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9">
    <w:name w:val="xl69"/>
    <w:basedOn w:val="Normal"/>
    <w:rsid w:val="00C267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8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microsoft.com/office/2007/relationships/stylesWithEffects" Target="stylesWithEffects.xml"/><Relationship Id="rId5" Type="http://schemas.openxmlformats.org/officeDocument/2006/relationships/image" Target="media/image1.emf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hyperlink" Target="https://data.mendeley.com/datasets/rjmyz3j52y/2" TargetMode="Externa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27</Pages>
  <Words>7877</Words>
  <Characters>44904</Characters>
  <Application>Microsoft Office Word</Application>
  <DocSecurity>0</DocSecurity>
  <Lines>374</Lines>
  <Paragraphs>105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Desterke</dc:creator>
  <cp:keywords/>
  <dc:description/>
  <cp:lastModifiedBy>0007207</cp:lastModifiedBy>
  <cp:revision>22</cp:revision>
  <cp:lastPrinted>2021-04-16T07:52:00Z</cp:lastPrinted>
  <dcterms:created xsi:type="dcterms:W3CDTF">2020-12-01T11:36:00Z</dcterms:created>
  <dcterms:modified xsi:type="dcterms:W3CDTF">2021-06-29T09:23:00Z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zotero-version="5.0.92"&gt;&lt;session id="y5Ddd7tK"/&gt;&lt;style id="http://www.zotero.org/styles/harvard-cite-them-right" hasBibliography="1" bibliographyStyleHasBeenSet="1"/&gt;&lt;prefs&gt;&lt;pref name="fieldType" value="Field"/&gt;&lt;/prefs&gt;&lt;/data&gt;</vt:lpwstr>
  </property>
</Properties>
</file>