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DC196" w14:textId="05B28540" w:rsidR="00E34060" w:rsidRPr="00E34060" w:rsidRDefault="00E34060" w:rsidP="00E34060">
      <w:pPr>
        <w:shd w:val="clear" w:color="auto" w:fill="FFFFFF"/>
        <w:spacing w:before="220" w:after="220"/>
        <w:jc w:val="center"/>
        <w:rPr>
          <w:rFonts w:ascii="Times" w:hAnsi="Times"/>
          <w:b/>
        </w:rPr>
      </w:pPr>
      <w:bookmarkStart w:id="0" w:name="_Hlk66441818"/>
      <w:bookmarkEnd w:id="0"/>
      <w:r w:rsidRPr="00E34060">
        <w:rPr>
          <w:rFonts w:ascii="Times" w:hAnsi="Times"/>
          <w:b/>
        </w:rPr>
        <w:t>Supplementary material</w:t>
      </w:r>
    </w:p>
    <w:p w14:paraId="3A6194EC" w14:textId="54B6203D" w:rsidR="00E34060" w:rsidRPr="009307A8" w:rsidRDefault="004F695D" w:rsidP="00476D53">
      <w:pPr>
        <w:shd w:val="clear" w:color="auto" w:fill="FFFFFF"/>
        <w:spacing w:before="220" w:after="220"/>
        <w:rPr>
          <w:rFonts w:ascii="Times New Roman" w:hAnsi="Times New Roman" w:cs="Times New Roman"/>
          <w:bCs/>
        </w:rPr>
      </w:pPr>
      <w:r w:rsidRPr="004F695D">
        <w:rPr>
          <w:rFonts w:ascii="Times" w:hAnsi="Times"/>
          <w:b/>
          <w:sz w:val="20"/>
          <w:szCs w:val="20"/>
        </w:rPr>
        <w:t>Fig</w:t>
      </w:r>
      <w:r w:rsidR="001D4CE0">
        <w:rPr>
          <w:rFonts w:ascii="Times" w:hAnsi="Times"/>
          <w:b/>
          <w:sz w:val="20"/>
          <w:szCs w:val="20"/>
        </w:rPr>
        <w:t>.</w:t>
      </w:r>
      <w:r w:rsidRPr="004F695D">
        <w:rPr>
          <w:rFonts w:ascii="Times" w:hAnsi="Times"/>
          <w:b/>
          <w:sz w:val="20"/>
          <w:szCs w:val="20"/>
        </w:rPr>
        <w:t xml:space="preserve"> S1 </w:t>
      </w:r>
      <w:r w:rsidRPr="009307A8">
        <w:rPr>
          <w:rFonts w:ascii="Times New Roman" w:hAnsi="Times New Roman" w:cs="Times New Roman"/>
          <w:bCs/>
        </w:rPr>
        <w:t>Different settings for feature extraction of PET and CT images.</w:t>
      </w:r>
    </w:p>
    <w:p w14:paraId="4FB18C9D" w14:textId="5CB95703" w:rsidR="0040559E" w:rsidRDefault="00285C1F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</w:rPr>
      </w:pPr>
      <w:r w:rsidRPr="00A71561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1CDCF326" wp14:editId="6368BD96">
            <wp:extent cx="5090746" cy="2067904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0606" cy="207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20945" w14:textId="77777777" w:rsidR="00F25FDD" w:rsidRPr="00041C72" w:rsidRDefault="00F25FDD" w:rsidP="00041C72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</w:rPr>
      </w:pPr>
      <w:r w:rsidRPr="00041C72">
        <w:rPr>
          <w:rFonts w:ascii="Times" w:hAnsi="Times"/>
          <w:b/>
          <w:sz w:val="20"/>
          <w:szCs w:val="20"/>
        </w:rPr>
        <w:t xml:space="preserve">Table S1. </w:t>
      </w:r>
      <w:r w:rsidRPr="00041C72">
        <w:rPr>
          <w:rFonts w:ascii="Times" w:hAnsi="Times"/>
          <w:bCs/>
          <w:sz w:val="20"/>
          <w:szCs w:val="20"/>
        </w:rPr>
        <w:t>Training and testing C-index for overfitting analysis</w:t>
      </w:r>
      <w:r w:rsidRPr="00041C72">
        <w:rPr>
          <w:rFonts w:ascii="Times" w:hAnsi="Times"/>
          <w:b/>
          <w:sz w:val="20"/>
          <w:szCs w:val="20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46"/>
        <w:gridCol w:w="2247"/>
        <w:gridCol w:w="2248"/>
        <w:gridCol w:w="2249"/>
      </w:tblGrid>
      <w:tr w:rsidR="00F25FDD" w:rsidRPr="00365FD2" w14:paraId="44F3686C" w14:textId="77777777" w:rsidTr="009307A8">
        <w:tc>
          <w:tcPr>
            <w:tcW w:w="2246" w:type="dxa"/>
          </w:tcPr>
          <w:p w14:paraId="6E9A8B1C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</w:tcPr>
          <w:p w14:paraId="39D7925B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Training C-index</w:t>
            </w:r>
          </w:p>
        </w:tc>
        <w:tc>
          <w:tcPr>
            <w:tcW w:w="2248" w:type="dxa"/>
          </w:tcPr>
          <w:p w14:paraId="1E16772A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Testing C-index</w:t>
            </w:r>
          </w:p>
        </w:tc>
        <w:tc>
          <w:tcPr>
            <w:tcW w:w="2249" w:type="dxa"/>
          </w:tcPr>
          <w:p w14:paraId="5EE65262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C-index Difference</w:t>
            </w:r>
          </w:p>
        </w:tc>
      </w:tr>
      <w:tr w:rsidR="00F25FDD" w:rsidRPr="00365FD2" w14:paraId="7B8E5E7E" w14:textId="77777777" w:rsidTr="009307A8">
        <w:tc>
          <w:tcPr>
            <w:tcW w:w="2246" w:type="dxa"/>
          </w:tcPr>
          <w:p w14:paraId="48F9C383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I-IV</w:t>
            </w:r>
          </w:p>
        </w:tc>
        <w:tc>
          <w:tcPr>
            <w:tcW w:w="2247" w:type="dxa"/>
          </w:tcPr>
          <w:p w14:paraId="30CE4EFC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2248" w:type="dxa"/>
          </w:tcPr>
          <w:p w14:paraId="75B8DD94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2249" w:type="dxa"/>
          </w:tcPr>
          <w:p w14:paraId="50197445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5FD2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</w:tr>
      <w:tr w:rsidR="00F25FDD" w:rsidRPr="00365FD2" w14:paraId="1DEAC409" w14:textId="77777777" w:rsidTr="009307A8">
        <w:tc>
          <w:tcPr>
            <w:tcW w:w="2246" w:type="dxa"/>
          </w:tcPr>
          <w:p w14:paraId="1FCC0967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247" w:type="dxa"/>
          </w:tcPr>
          <w:p w14:paraId="7191712F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2248" w:type="dxa"/>
          </w:tcPr>
          <w:p w14:paraId="73AFFDD3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65FD2">
              <w:rPr>
                <w:rFonts w:ascii="Times New Roman" w:hAnsi="Times New Roman" w:cs="Times New Roman"/>
              </w:rPr>
              <w:t>0.820</w:t>
            </w:r>
          </w:p>
        </w:tc>
        <w:tc>
          <w:tcPr>
            <w:tcW w:w="2249" w:type="dxa"/>
          </w:tcPr>
          <w:p w14:paraId="41A97B44" w14:textId="77777777" w:rsidR="00F25FDD" w:rsidRPr="00365FD2" w:rsidRDefault="00F25FDD" w:rsidP="00365FD2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5FD2">
              <w:rPr>
                <w:rFonts w:ascii="Times New Roman" w:hAnsi="Times New Roman" w:cs="Times New Roman"/>
                <w:b/>
                <w:bCs/>
              </w:rPr>
              <w:t>0.028</w:t>
            </w:r>
          </w:p>
        </w:tc>
      </w:tr>
    </w:tbl>
    <w:p w14:paraId="7A735782" w14:textId="77777777" w:rsidR="0040559E" w:rsidRPr="00041C72" w:rsidRDefault="0040559E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  <w:lang w:val="en-GB"/>
        </w:rPr>
      </w:pPr>
    </w:p>
    <w:p w14:paraId="6183CCEC" w14:textId="4D4BE41C" w:rsidR="00344B5C" w:rsidRPr="00E34060" w:rsidRDefault="00344B5C" w:rsidP="00344B5C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</w:rPr>
      </w:pPr>
      <w:r w:rsidRPr="00E34060">
        <w:rPr>
          <w:rFonts w:ascii="Times" w:hAnsi="Times"/>
          <w:b/>
          <w:sz w:val="20"/>
          <w:szCs w:val="20"/>
        </w:rPr>
        <w:t>Table S</w:t>
      </w:r>
      <w:r>
        <w:rPr>
          <w:rFonts w:ascii="Times" w:hAnsi="Times"/>
          <w:b/>
          <w:sz w:val="20"/>
          <w:szCs w:val="20"/>
        </w:rPr>
        <w:t>2</w:t>
      </w:r>
      <w:r w:rsidRPr="00E34060">
        <w:rPr>
          <w:rFonts w:ascii="Times" w:hAnsi="Times"/>
          <w:b/>
          <w:sz w:val="20"/>
          <w:szCs w:val="20"/>
        </w:rPr>
        <w:t xml:space="preserve"> </w:t>
      </w:r>
      <w:r w:rsidRPr="009307A8">
        <w:rPr>
          <w:rFonts w:ascii="Times" w:hAnsi="Times"/>
          <w:bCs/>
          <w:sz w:val="20"/>
          <w:szCs w:val="20"/>
        </w:rPr>
        <w:t xml:space="preserve">Model </w:t>
      </w:r>
      <w:r w:rsidR="00967CD2" w:rsidRPr="009307A8">
        <w:rPr>
          <w:rFonts w:ascii="Times" w:hAnsi="Times"/>
          <w:bCs/>
          <w:sz w:val="20"/>
          <w:szCs w:val="20"/>
        </w:rPr>
        <w:t>p</w:t>
      </w:r>
      <w:r w:rsidRPr="009307A8">
        <w:rPr>
          <w:rFonts w:ascii="Times" w:hAnsi="Times"/>
          <w:bCs/>
          <w:sz w:val="20"/>
          <w:szCs w:val="20"/>
        </w:rPr>
        <w:t xml:space="preserve">erformance with </w:t>
      </w:r>
      <w:r w:rsidR="00967CD2" w:rsidRPr="009307A8">
        <w:rPr>
          <w:rFonts w:ascii="Times" w:hAnsi="Times"/>
          <w:bCs/>
          <w:sz w:val="20"/>
          <w:szCs w:val="20"/>
        </w:rPr>
        <w:t>d</w:t>
      </w:r>
      <w:r w:rsidRPr="009307A8">
        <w:rPr>
          <w:rFonts w:ascii="Times" w:hAnsi="Times"/>
          <w:bCs/>
          <w:sz w:val="20"/>
          <w:szCs w:val="20"/>
        </w:rPr>
        <w:t xml:space="preserve">ifferent </w:t>
      </w:r>
      <w:r w:rsidR="00967CD2" w:rsidRPr="009307A8">
        <w:rPr>
          <w:rFonts w:ascii="Times" w:hAnsi="Times"/>
          <w:bCs/>
          <w:sz w:val="20"/>
          <w:szCs w:val="20"/>
        </w:rPr>
        <w:t>f</w:t>
      </w:r>
      <w:r w:rsidRPr="009307A8">
        <w:rPr>
          <w:rFonts w:ascii="Times" w:hAnsi="Times"/>
          <w:bCs/>
          <w:sz w:val="20"/>
          <w:szCs w:val="20"/>
        </w:rPr>
        <w:t xml:space="preserve">eature </w:t>
      </w:r>
      <w:r w:rsidR="00967CD2" w:rsidRPr="009307A8">
        <w:rPr>
          <w:rFonts w:ascii="Times" w:hAnsi="Times"/>
          <w:bCs/>
          <w:sz w:val="20"/>
          <w:szCs w:val="20"/>
        </w:rPr>
        <w:t>t</w:t>
      </w:r>
      <w:r w:rsidRPr="009307A8">
        <w:rPr>
          <w:rFonts w:ascii="Times" w:hAnsi="Times"/>
          <w:bCs/>
          <w:sz w:val="20"/>
          <w:szCs w:val="20"/>
        </w:rPr>
        <w:t>ype</w:t>
      </w:r>
    </w:p>
    <w:tbl>
      <w:tblPr>
        <w:tblStyle w:val="2"/>
        <w:tblW w:w="8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815"/>
        <w:gridCol w:w="1410"/>
        <w:gridCol w:w="1701"/>
        <w:gridCol w:w="1984"/>
      </w:tblGrid>
      <w:tr w:rsidR="00344B5C" w:rsidRPr="00E34060" w14:paraId="2FEE259E" w14:textId="77777777" w:rsidTr="00696F83">
        <w:trPr>
          <w:trHeight w:val="795"/>
        </w:trPr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18595586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D-1~4</w:t>
            </w:r>
          </w:p>
        </w:tc>
        <w:tc>
          <w:tcPr>
            <w:tcW w:w="18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632BCB6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Clinical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37E7373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CT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51FDABF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PET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2178E4E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Mixed</w:t>
            </w:r>
          </w:p>
          <w:p w14:paraId="7CBB13A9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(Clinical + Radiomics)</w:t>
            </w:r>
          </w:p>
        </w:tc>
      </w:tr>
      <w:tr w:rsidR="00344B5C" w:rsidRPr="00E34060" w14:paraId="5F2A92BC" w14:textId="77777777" w:rsidTr="00696F83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E25F58A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C-index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149927C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0.716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E8599B5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0.755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6667591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0.592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3B91A16" w14:textId="613491E6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0.780</w:t>
            </w:r>
          </w:p>
        </w:tc>
      </w:tr>
      <w:tr w:rsidR="00344B5C" w:rsidRPr="00E34060" w14:paraId="01CB31C0" w14:textId="77777777" w:rsidTr="00696F83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F4C20D7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694E38D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0.565,0.841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8EA4D0C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0.588,0.883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0F9AA160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0.375,0.733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A2D9573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0.634,0.877</w:t>
            </w:r>
          </w:p>
        </w:tc>
      </w:tr>
      <w:tr w:rsidR="00344B5C" w:rsidRPr="00E34060" w14:paraId="74AD7216" w14:textId="77777777" w:rsidTr="00696F83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6B404579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D-3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1BB6320A" w14:textId="38CDFC4C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7AA7696" w14:textId="5154BDFC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19420E0" w14:textId="3B09463D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4ABDF6AF" w14:textId="6DD855E5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</w:p>
        </w:tc>
      </w:tr>
      <w:tr w:rsidR="00344B5C" w:rsidRPr="00E34060" w14:paraId="3B56D45B" w14:textId="77777777" w:rsidTr="00696F83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CFEA004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C-index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0F4D9432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0.660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E3AF45E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6BD8873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0.657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028767F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0.820</w:t>
            </w:r>
          </w:p>
        </w:tc>
      </w:tr>
      <w:tr w:rsidR="00344B5C" w:rsidRPr="00E34060" w14:paraId="2E3511D3" w14:textId="77777777" w:rsidTr="00696F83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0D1D8852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lastRenderedPageBreak/>
              <w:t>95% CI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41035C6C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0.325,0.862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8FD82A3" w14:textId="31DC43D8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0.588,</w:t>
            </w:r>
            <w:r w:rsidR="00696F83">
              <w:rPr>
                <w:rFonts w:ascii="Times" w:hAnsi="Times"/>
                <w:sz w:val="20"/>
                <w:szCs w:val="20"/>
              </w:rPr>
              <w:t xml:space="preserve"> </w:t>
            </w:r>
            <w:r w:rsidRPr="00E34060">
              <w:rPr>
                <w:rFonts w:ascii="Times" w:hAnsi="Times"/>
                <w:sz w:val="20"/>
                <w:szCs w:val="20"/>
              </w:rPr>
              <w:t>0.913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089742A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0.344,0.841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643A5E00" w14:textId="77777777" w:rsidR="00344B5C" w:rsidRPr="00E34060" w:rsidRDefault="00344B5C" w:rsidP="00696F83">
            <w:pPr>
              <w:shd w:val="clear" w:color="auto" w:fill="FFFFFF"/>
              <w:spacing w:before="240" w:after="240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0.676,0.900</w:t>
            </w:r>
          </w:p>
        </w:tc>
      </w:tr>
    </w:tbl>
    <w:p w14:paraId="34BF6D71" w14:textId="77777777" w:rsidR="00344B5C" w:rsidRPr="00E34060" w:rsidRDefault="00344B5C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</w:rPr>
      </w:pPr>
    </w:p>
    <w:p w14:paraId="6452D1C5" w14:textId="737AD931" w:rsidR="00217A9F" w:rsidRPr="00E34060" w:rsidRDefault="00096905">
      <w:pPr>
        <w:shd w:val="clear" w:color="auto" w:fill="FFFFFF"/>
        <w:spacing w:before="220" w:after="220"/>
        <w:rPr>
          <w:rFonts w:ascii="Times" w:hAnsi="Times"/>
          <w:b/>
          <w:sz w:val="20"/>
          <w:szCs w:val="20"/>
        </w:rPr>
      </w:pPr>
      <w:r w:rsidRPr="00E34060">
        <w:rPr>
          <w:rFonts w:ascii="Times" w:hAnsi="Times"/>
          <w:b/>
          <w:sz w:val="20"/>
          <w:szCs w:val="20"/>
        </w:rPr>
        <w:t>Table S</w:t>
      </w:r>
      <w:r w:rsidR="00344B5C">
        <w:rPr>
          <w:rFonts w:ascii="Times" w:hAnsi="Times"/>
          <w:b/>
          <w:sz w:val="20"/>
          <w:szCs w:val="20"/>
        </w:rPr>
        <w:t>3</w:t>
      </w:r>
      <w:r w:rsidRPr="00E34060">
        <w:rPr>
          <w:rFonts w:ascii="Times" w:hAnsi="Times"/>
          <w:b/>
          <w:sz w:val="20"/>
          <w:szCs w:val="20"/>
        </w:rPr>
        <w:t xml:space="preserve"> </w:t>
      </w:r>
      <w:r w:rsidR="00967CD2" w:rsidRPr="009307A8">
        <w:rPr>
          <w:rFonts w:ascii="Times" w:hAnsi="Times"/>
          <w:bCs/>
          <w:sz w:val="20"/>
          <w:szCs w:val="20"/>
        </w:rPr>
        <w:t>M</w:t>
      </w:r>
      <w:r w:rsidRPr="009307A8">
        <w:rPr>
          <w:rFonts w:ascii="Times" w:hAnsi="Times"/>
          <w:bCs/>
          <w:sz w:val="20"/>
          <w:szCs w:val="20"/>
        </w:rPr>
        <w:t xml:space="preserve">eaning of </w:t>
      </w:r>
      <w:r w:rsidR="00967CD2" w:rsidRPr="009307A8">
        <w:rPr>
          <w:rFonts w:ascii="Times" w:hAnsi="Times"/>
          <w:bCs/>
          <w:sz w:val="20"/>
          <w:szCs w:val="20"/>
        </w:rPr>
        <w:t>s</w:t>
      </w:r>
      <w:r w:rsidRPr="009307A8">
        <w:rPr>
          <w:rFonts w:ascii="Times" w:hAnsi="Times"/>
          <w:bCs/>
          <w:sz w:val="20"/>
          <w:szCs w:val="20"/>
        </w:rPr>
        <w:t xml:space="preserve">elected </w:t>
      </w:r>
      <w:r w:rsidR="00967CD2" w:rsidRPr="009307A8">
        <w:rPr>
          <w:rFonts w:ascii="Times" w:hAnsi="Times"/>
          <w:bCs/>
          <w:sz w:val="20"/>
          <w:szCs w:val="20"/>
        </w:rPr>
        <w:t>r</w:t>
      </w:r>
      <w:r w:rsidRPr="009307A8">
        <w:rPr>
          <w:rFonts w:ascii="Times" w:hAnsi="Times"/>
          <w:bCs/>
          <w:sz w:val="20"/>
          <w:szCs w:val="20"/>
        </w:rPr>
        <w:t xml:space="preserve">adiomic </w:t>
      </w:r>
      <w:r w:rsidR="00967CD2" w:rsidRPr="009307A8">
        <w:rPr>
          <w:rFonts w:ascii="Times" w:hAnsi="Times"/>
          <w:bCs/>
          <w:sz w:val="20"/>
          <w:szCs w:val="20"/>
        </w:rPr>
        <w:t>f</w:t>
      </w:r>
      <w:r w:rsidRPr="009307A8">
        <w:rPr>
          <w:rFonts w:ascii="Times" w:hAnsi="Times"/>
          <w:bCs/>
          <w:sz w:val="20"/>
          <w:szCs w:val="20"/>
        </w:rPr>
        <w:t>eature</w:t>
      </w:r>
      <w:r w:rsidR="00E34060" w:rsidRPr="009307A8">
        <w:rPr>
          <w:rFonts w:ascii="Times" w:hAnsi="Times"/>
          <w:bCs/>
          <w:sz w:val="20"/>
          <w:szCs w:val="20"/>
        </w:rPr>
        <w:t>s</w:t>
      </w:r>
      <w:r w:rsidRPr="00E34060">
        <w:rPr>
          <w:rFonts w:ascii="Times" w:hAnsi="Times"/>
          <w:b/>
          <w:sz w:val="20"/>
          <w:szCs w:val="20"/>
        </w:rPr>
        <w:t xml:space="preserve"> </w:t>
      </w:r>
    </w:p>
    <w:tbl>
      <w:tblPr>
        <w:tblStyle w:val="3"/>
        <w:tblW w:w="106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88"/>
        <w:gridCol w:w="723"/>
        <w:gridCol w:w="3969"/>
        <w:gridCol w:w="2560"/>
      </w:tblGrid>
      <w:tr w:rsidR="008C238B" w:rsidRPr="00E34060" w14:paraId="084F5466" w14:textId="77777777" w:rsidTr="00AC079B">
        <w:trPr>
          <w:trHeight w:val="451"/>
          <w:jc w:val="center"/>
        </w:trPr>
        <w:tc>
          <w:tcPr>
            <w:tcW w:w="3388" w:type="dxa"/>
            <w:tcBorders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846564B" w14:textId="77777777" w:rsidR="008C238B" w:rsidRPr="00E34060" w:rsidRDefault="008C238B">
            <w:pPr>
              <w:spacing w:line="240" w:lineRule="auto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Radiomic Feature</w:t>
            </w:r>
          </w:p>
        </w:tc>
        <w:tc>
          <w:tcPr>
            <w:tcW w:w="723" w:type="dxa"/>
            <w:tcBorders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1D697262" w14:textId="77777777" w:rsidR="008C238B" w:rsidRPr="00E34060" w:rsidRDefault="008C238B">
            <w:pPr>
              <w:spacing w:line="240" w:lineRule="auto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Model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4FEA4866" w14:textId="5648C850" w:rsidR="008C238B" w:rsidRPr="00E34060" w:rsidRDefault="008C238B">
            <w:pPr>
              <w:spacing w:line="240" w:lineRule="auto"/>
              <w:jc w:val="center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Formula</w:t>
            </w:r>
          </w:p>
        </w:tc>
        <w:tc>
          <w:tcPr>
            <w:tcW w:w="2560" w:type="dxa"/>
            <w:tcBorders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155EC18" w14:textId="1BC0D64F" w:rsidR="008C238B" w:rsidRPr="00E34060" w:rsidRDefault="008C238B">
            <w:pPr>
              <w:spacing w:line="240" w:lineRule="auto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E34060">
              <w:rPr>
                <w:rFonts w:ascii="Times" w:hAnsi="Times"/>
                <w:b/>
                <w:sz w:val="20"/>
                <w:szCs w:val="20"/>
              </w:rPr>
              <w:t>Feature meaning</w:t>
            </w:r>
          </w:p>
        </w:tc>
      </w:tr>
      <w:tr w:rsidR="008C238B" w:rsidRPr="00E34060" w14:paraId="595DB3C9" w14:textId="77777777" w:rsidTr="00AC079B">
        <w:trPr>
          <w:trHeight w:val="773"/>
          <w:jc w:val="center"/>
        </w:trPr>
        <w:tc>
          <w:tcPr>
            <w:tcW w:w="3388" w:type="dxa"/>
            <w:tcBorders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6665944F" w14:textId="77777777" w:rsidR="008C238B" w:rsidRPr="00E34060" w:rsidRDefault="008C238B">
            <w:pPr>
              <w:shd w:val="clear" w:color="auto" w:fill="FFFFFF"/>
              <w:spacing w:before="220" w:after="220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Log-sigma-5.0-3D-glszm-SAE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61F790EF" w14:textId="194CC989" w:rsidR="008C238B" w:rsidRPr="00E34060" w:rsidRDefault="008C238B">
            <w:pPr>
              <w:shd w:val="clear" w:color="auto" w:fill="FFFFFF"/>
              <w:spacing w:before="220" w:after="22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M1,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 w:rsidRPr="00E34060">
              <w:rPr>
                <w:rFonts w:ascii="Times" w:hAnsi="Times"/>
                <w:sz w:val="20"/>
                <w:szCs w:val="20"/>
              </w:rPr>
              <w:t>M2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4DE09B69" w14:textId="77777777" w:rsidR="008C238B" w:rsidRPr="006E6257" w:rsidRDefault="008C238B" w:rsidP="008C238B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SAE=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P(i,j)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j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  <w:p w14:paraId="1176AEE2" w14:textId="77777777" w:rsidR="008C238B" w:rsidRPr="00E34060" w:rsidRDefault="008C238B">
            <w:pPr>
              <w:widowControl w:val="0"/>
              <w:rPr>
                <w:rFonts w:ascii="Times" w:hAnsi="Times"/>
                <w:color w:val="404040"/>
                <w:sz w:val="20"/>
                <w:szCs w:val="20"/>
                <w:shd w:val="clear" w:color="auto" w:fill="FCFCFC"/>
              </w:rPr>
            </w:pPr>
          </w:p>
        </w:tc>
        <w:tc>
          <w:tcPr>
            <w:tcW w:w="2560" w:type="dxa"/>
            <w:tcBorders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18012CA" w14:textId="142363BA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w:r w:rsidRPr="008C238B">
              <w:rPr>
                <w:rFonts w:ascii="Times" w:hAnsi="Times"/>
                <w:color w:val="404040"/>
                <w:sz w:val="20"/>
                <w:szCs w:val="20"/>
                <w:shd w:val="clear" w:color="auto" w:fill="FCFCFC"/>
              </w:rPr>
              <w:t>Small Area Emphasis (SAE)</w:t>
            </w:r>
            <w:r w:rsidRPr="00E34060">
              <w:rPr>
                <w:rFonts w:ascii="Times" w:hAnsi="Times"/>
                <w:color w:val="404040"/>
                <w:sz w:val="20"/>
                <w:szCs w:val="20"/>
                <w:shd w:val="clear" w:color="auto" w:fill="FCFCFC"/>
              </w:rPr>
              <w:t xml:space="preserve"> is a measure of the distribution of small size zones, with a greater value indicative of more smaller size zones and more fine textures.</w:t>
            </w:r>
          </w:p>
        </w:tc>
      </w:tr>
      <w:tr w:rsidR="008C238B" w:rsidRPr="00E34060" w14:paraId="071DC402" w14:textId="77777777" w:rsidTr="00AC079B">
        <w:trPr>
          <w:trHeight w:val="437"/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7AC70F24" w14:textId="77777777" w:rsidR="008C238B" w:rsidRPr="00E34060" w:rsidRDefault="008C238B">
            <w:pPr>
              <w:shd w:val="clear" w:color="auto" w:fill="FFFFFF"/>
              <w:spacing w:before="220" w:after="220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Log-sigma-4.0-3D-glszm-SALGLE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419CD236" w14:textId="77777777" w:rsidR="008C238B" w:rsidRPr="00E34060" w:rsidRDefault="008C238B">
            <w:pPr>
              <w:shd w:val="clear" w:color="auto" w:fill="FFFFFF"/>
              <w:spacing w:before="220" w:after="22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M1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A5DC8C" w14:textId="00E99D6E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SALGLE=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p(i,j)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i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j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z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lang w:val="en-US"/>
                  </w:rPr>
                  <w:br/>
                </m:r>
              </m:oMath>
            </m:oMathPara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8393E74" w14:textId="7BBAAF14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w:r w:rsidRPr="008C238B">
              <w:rPr>
                <w:rFonts w:ascii="Times" w:hAnsi="Times"/>
                <w:sz w:val="20"/>
                <w:szCs w:val="20"/>
              </w:rPr>
              <w:t>Small Area Low Gray Level Emphasis (SALGLE)</w:t>
            </w:r>
            <w:r w:rsidRPr="00E34060">
              <w:rPr>
                <w:rFonts w:ascii="Times" w:hAnsi="Times"/>
                <w:sz w:val="20"/>
                <w:szCs w:val="20"/>
              </w:rPr>
              <w:t xml:space="preserve"> measures the proportion in the image of the joint distribution of smaller size zones with lower gray-level values.</w:t>
            </w:r>
          </w:p>
        </w:tc>
      </w:tr>
      <w:tr w:rsidR="008C238B" w:rsidRPr="00E34060" w14:paraId="60826094" w14:textId="77777777" w:rsidTr="00AC079B">
        <w:trPr>
          <w:trHeight w:val="681"/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1BF5285E" w14:textId="77777777" w:rsidR="008C238B" w:rsidRPr="00E34060" w:rsidRDefault="008C238B">
            <w:pPr>
              <w:shd w:val="clear" w:color="auto" w:fill="FFFFFF"/>
              <w:spacing w:before="220" w:after="220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Wavelet-LLH-</w:t>
            </w:r>
            <w:proofErr w:type="spellStart"/>
            <w:r w:rsidRPr="00E34060">
              <w:rPr>
                <w:rFonts w:ascii="Times" w:hAnsi="Times"/>
                <w:sz w:val="20"/>
                <w:szCs w:val="20"/>
              </w:rPr>
              <w:t>gldm</w:t>
            </w:r>
            <w:proofErr w:type="spellEnd"/>
            <w:r w:rsidRPr="00E34060">
              <w:rPr>
                <w:rFonts w:ascii="Times" w:hAnsi="Times"/>
                <w:sz w:val="20"/>
                <w:szCs w:val="20"/>
              </w:rPr>
              <w:t>-DV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271A54FF" w14:textId="77777777" w:rsidR="008C238B" w:rsidRPr="00E34060" w:rsidRDefault="008C238B">
            <w:pPr>
              <w:shd w:val="clear" w:color="auto" w:fill="FFFFFF"/>
              <w:spacing w:before="220" w:after="22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M1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6E5F83F" w14:textId="77777777" w:rsidR="008C238B" w:rsidRPr="008C238B" w:rsidRDefault="008C238B">
            <w:pPr>
              <w:widowControl w:val="0"/>
              <w:rPr>
                <w:rFonts w:ascii="Times" w:hAnsi="Times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DV=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i,j</m:t>
                            </m:r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j-μ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</m:t>
                        </m:r>
                      </m:e>
                    </m:nary>
                  </m:e>
                </m:nary>
              </m:oMath>
            </m:oMathPara>
          </w:p>
          <w:p w14:paraId="20A268C5" w14:textId="77777777" w:rsidR="008C238B" w:rsidRPr="006E6257" w:rsidRDefault="008C238B" w:rsidP="008C238B">
            <w:pPr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,where μ 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d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jp(i,j)</m:t>
                        </m:r>
                      </m:e>
                    </m:nary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</m:oMath>
            </m:oMathPara>
          </w:p>
          <w:p w14:paraId="20F7E51B" w14:textId="158BFFEE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83B92FA" w14:textId="3C289573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w:r w:rsidRPr="008C238B">
              <w:rPr>
                <w:rFonts w:ascii="Times" w:hAnsi="Times"/>
                <w:sz w:val="20"/>
                <w:szCs w:val="20"/>
              </w:rPr>
              <w:t>Dependence Variance</w:t>
            </w:r>
            <w:r>
              <w:rPr>
                <w:rFonts w:ascii="Times" w:hAnsi="Times"/>
                <w:sz w:val="20"/>
                <w:szCs w:val="20"/>
              </w:rPr>
              <w:t xml:space="preserve"> (DV) m</w:t>
            </w:r>
            <w:r w:rsidRPr="00E34060">
              <w:rPr>
                <w:rFonts w:ascii="Times" w:hAnsi="Times"/>
                <w:sz w:val="20"/>
                <w:szCs w:val="20"/>
              </w:rPr>
              <w:t>easures the variance in dependence size in the image.</w:t>
            </w:r>
          </w:p>
        </w:tc>
      </w:tr>
      <w:tr w:rsidR="008C238B" w:rsidRPr="00E34060" w14:paraId="6A7CC7D2" w14:textId="77777777" w:rsidTr="00AC079B">
        <w:trPr>
          <w:trHeight w:val="583"/>
          <w:jc w:val="center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04BFECDB" w14:textId="77777777" w:rsidR="008C238B" w:rsidRPr="00E34060" w:rsidRDefault="008C238B">
            <w:pPr>
              <w:shd w:val="clear" w:color="auto" w:fill="FFFFFF"/>
              <w:spacing w:before="220" w:after="220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Wavelet-LLL-glcm-Imc2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1EE2DED" w14:textId="77777777" w:rsidR="008C238B" w:rsidRPr="00E34060" w:rsidRDefault="008C238B">
            <w:pPr>
              <w:shd w:val="clear" w:color="auto" w:fill="FFFFFF"/>
              <w:spacing w:before="220" w:after="22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M1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03D21F" w14:textId="653F0223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IMC2=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-2(HXY2-HXY)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3964C8EC" w14:textId="764BD9BF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w:r w:rsidRPr="008C238B">
              <w:rPr>
                <w:rFonts w:ascii="Times" w:hAnsi="Times"/>
                <w:sz w:val="20"/>
                <w:szCs w:val="20"/>
              </w:rPr>
              <w:t>Informational Measure of Correlation</w:t>
            </w:r>
            <w:r>
              <w:rPr>
                <w:rFonts w:ascii="Times" w:hAnsi="Times"/>
                <w:sz w:val="20"/>
                <w:szCs w:val="20"/>
              </w:rPr>
              <w:t xml:space="preserve"> (</w:t>
            </w:r>
            <w:r w:rsidRPr="00E34060">
              <w:rPr>
                <w:rFonts w:ascii="Times" w:hAnsi="Times"/>
                <w:sz w:val="20"/>
                <w:szCs w:val="20"/>
              </w:rPr>
              <w:t>IMC</w:t>
            </w:r>
            <w:r>
              <w:rPr>
                <w:rFonts w:ascii="Times" w:hAnsi="Times"/>
                <w:sz w:val="20"/>
                <w:szCs w:val="20"/>
              </w:rPr>
              <w:t xml:space="preserve">) </w:t>
            </w:r>
            <w:r w:rsidRPr="00E34060">
              <w:rPr>
                <w:rFonts w:ascii="Times" w:hAnsi="Times"/>
                <w:sz w:val="20"/>
                <w:szCs w:val="20"/>
              </w:rPr>
              <w:t>2 quantifies the complexity of the texture.</w:t>
            </w:r>
          </w:p>
        </w:tc>
      </w:tr>
      <w:tr w:rsidR="008C238B" w:rsidRPr="00E34060" w14:paraId="1CF04ABE" w14:textId="77777777" w:rsidTr="00AC079B">
        <w:trPr>
          <w:trHeight w:val="583"/>
          <w:jc w:val="center"/>
        </w:trPr>
        <w:tc>
          <w:tcPr>
            <w:tcW w:w="3388" w:type="dxa"/>
            <w:tcBorders>
              <w:top w:val="nil"/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500AA512" w14:textId="77777777" w:rsidR="008C238B" w:rsidRPr="00E34060" w:rsidRDefault="008C238B">
            <w:pPr>
              <w:shd w:val="clear" w:color="auto" w:fill="FFFFFF"/>
              <w:spacing w:before="220" w:after="220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Wavelet-LLH-</w:t>
            </w:r>
            <w:proofErr w:type="spellStart"/>
            <w:r w:rsidRPr="00E34060">
              <w:rPr>
                <w:rFonts w:ascii="Times" w:hAnsi="Times"/>
                <w:sz w:val="20"/>
                <w:szCs w:val="20"/>
              </w:rPr>
              <w:t>glszm</w:t>
            </w:r>
            <w:proofErr w:type="spellEnd"/>
            <w:r w:rsidRPr="00E34060">
              <w:rPr>
                <w:rFonts w:ascii="Times" w:hAnsi="Times"/>
                <w:sz w:val="20"/>
                <w:szCs w:val="20"/>
              </w:rPr>
              <w:t>-ZV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436B7EF4" w14:textId="77777777" w:rsidR="008C238B" w:rsidRPr="00E34060" w:rsidRDefault="008C238B">
            <w:pPr>
              <w:shd w:val="clear" w:color="auto" w:fill="FFFFFF"/>
              <w:spacing w:before="220" w:after="220"/>
              <w:jc w:val="center"/>
              <w:rPr>
                <w:rFonts w:ascii="Times" w:hAnsi="Times"/>
                <w:sz w:val="20"/>
                <w:szCs w:val="20"/>
              </w:rPr>
            </w:pPr>
            <w:r w:rsidRPr="00E34060">
              <w:rPr>
                <w:rFonts w:ascii="Times" w:hAnsi="Times"/>
                <w:sz w:val="20"/>
                <w:szCs w:val="20"/>
              </w:rPr>
              <w:t>M2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42EAC312" w14:textId="77777777" w:rsidR="008C238B" w:rsidRPr="008C238B" w:rsidRDefault="008C238B">
            <w:pPr>
              <w:widowControl w:val="0"/>
              <w:rPr>
                <w:rFonts w:ascii="Times" w:hAnsi="Times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</w:rPr>
                  <m:t>ZV=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s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p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i,j</m:t>
                            </m:r>
                          </m:e>
                        </m:d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j-μ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lang w:val="en-US"/>
                          </w:rPr>
                          <m:t xml:space="preserve">  </m:t>
                        </m:r>
                      </m:e>
                    </m:nary>
                  </m:e>
                </m:nary>
              </m:oMath>
            </m:oMathPara>
          </w:p>
          <w:p w14:paraId="018FA751" w14:textId="65C6A350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, where μ 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US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g</m:t>
                        </m:r>
                      </m:sub>
                    </m:sSub>
                  </m:sup>
                  <m:e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s</m:t>
                            </m:r>
                          </m:sub>
                        </m:sSub>
                      </m:sup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jp(i,j)</m:t>
                        </m:r>
                      </m:e>
                    </m:nary>
                  </m:e>
                </m:nary>
              </m:oMath>
            </m:oMathPara>
          </w:p>
        </w:tc>
        <w:tc>
          <w:tcPr>
            <w:tcW w:w="2560" w:type="dxa"/>
            <w:tcBorders>
              <w:top w:val="nil"/>
              <w:left w:val="nil"/>
              <w:right w:val="nil"/>
            </w:tcBorders>
            <w:tcMar>
              <w:top w:w="20" w:type="dxa"/>
              <w:left w:w="20" w:type="dxa"/>
              <w:bottom w:w="140" w:type="dxa"/>
              <w:right w:w="20" w:type="dxa"/>
            </w:tcMar>
            <w:vAlign w:val="center"/>
          </w:tcPr>
          <w:p w14:paraId="0DF22133" w14:textId="690B22CE" w:rsidR="008C238B" w:rsidRPr="00E34060" w:rsidRDefault="008C238B">
            <w:pPr>
              <w:widowControl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Zone Variance (</w:t>
            </w:r>
            <w:r w:rsidRPr="00E34060">
              <w:rPr>
                <w:rFonts w:ascii="Times" w:hAnsi="Times"/>
                <w:sz w:val="20"/>
                <w:szCs w:val="20"/>
              </w:rPr>
              <w:t>ZV</w:t>
            </w:r>
            <w:r>
              <w:rPr>
                <w:rFonts w:ascii="Times" w:hAnsi="Times"/>
                <w:sz w:val="20"/>
                <w:szCs w:val="20"/>
              </w:rPr>
              <w:t>)</w:t>
            </w:r>
            <w:r w:rsidRPr="00E34060">
              <w:rPr>
                <w:rFonts w:ascii="Times" w:hAnsi="Times"/>
                <w:sz w:val="20"/>
                <w:szCs w:val="20"/>
              </w:rPr>
              <w:t xml:space="preserve"> measures the variance in zone size volumes for the zones.</w:t>
            </w:r>
          </w:p>
        </w:tc>
      </w:tr>
    </w:tbl>
    <w:p w14:paraId="236FB0BF" w14:textId="77777777" w:rsidR="00217A9F" w:rsidRPr="00E34060" w:rsidRDefault="00217A9F">
      <w:pPr>
        <w:shd w:val="clear" w:color="auto" w:fill="FFFFFF"/>
        <w:spacing w:before="220" w:after="220"/>
        <w:rPr>
          <w:rFonts w:ascii="Times" w:hAnsi="Times"/>
          <w:sz w:val="20"/>
          <w:szCs w:val="20"/>
        </w:rPr>
      </w:pPr>
    </w:p>
    <w:p w14:paraId="0EDC602A" w14:textId="4AEB1088" w:rsidR="00217A9F" w:rsidRPr="00F25FDD" w:rsidRDefault="00096905">
      <w:pPr>
        <w:shd w:val="clear" w:color="auto" w:fill="FFFFFF"/>
        <w:spacing w:before="220" w:after="220"/>
        <w:rPr>
          <w:rFonts w:ascii="Times" w:hAnsi="Times"/>
          <w:bCs/>
          <w:sz w:val="20"/>
          <w:szCs w:val="20"/>
        </w:rPr>
      </w:pPr>
      <w:r w:rsidRPr="00E34060">
        <w:rPr>
          <w:rFonts w:ascii="Times" w:hAnsi="Times"/>
          <w:b/>
          <w:sz w:val="20"/>
          <w:szCs w:val="20"/>
        </w:rPr>
        <w:t>Table S</w:t>
      </w:r>
      <w:r w:rsidR="00476D53" w:rsidRPr="00E34060">
        <w:rPr>
          <w:rFonts w:ascii="Times" w:hAnsi="Times"/>
          <w:b/>
          <w:sz w:val="20"/>
          <w:szCs w:val="20"/>
        </w:rPr>
        <w:t>4</w:t>
      </w:r>
      <w:r w:rsidRPr="00E34060">
        <w:rPr>
          <w:rFonts w:ascii="Times" w:hAnsi="Times"/>
          <w:b/>
          <w:sz w:val="20"/>
          <w:szCs w:val="20"/>
        </w:rPr>
        <w:t xml:space="preserve"> </w:t>
      </w:r>
      <w:r w:rsidRPr="009307A8">
        <w:rPr>
          <w:rFonts w:ascii="Times" w:hAnsi="Times"/>
          <w:bCs/>
          <w:sz w:val="20"/>
          <w:szCs w:val="20"/>
        </w:rPr>
        <w:t xml:space="preserve">Information of </w:t>
      </w:r>
      <w:r w:rsidR="00967CD2" w:rsidRPr="009307A8">
        <w:rPr>
          <w:rFonts w:ascii="Times" w:hAnsi="Times"/>
          <w:bCs/>
          <w:sz w:val="20"/>
          <w:szCs w:val="20"/>
        </w:rPr>
        <w:t>p</w:t>
      </w:r>
      <w:r w:rsidRPr="009307A8">
        <w:rPr>
          <w:rFonts w:ascii="Times" w:hAnsi="Times"/>
          <w:bCs/>
          <w:sz w:val="20"/>
          <w:szCs w:val="20"/>
        </w:rPr>
        <w:t xml:space="preserve">atients in </w:t>
      </w:r>
      <w:r w:rsidR="00967CD2" w:rsidRPr="009307A8">
        <w:rPr>
          <w:rFonts w:ascii="Times" w:hAnsi="Times"/>
          <w:bCs/>
          <w:sz w:val="20"/>
          <w:szCs w:val="20"/>
        </w:rPr>
        <w:t>c</w:t>
      </w:r>
      <w:r w:rsidRPr="009307A8">
        <w:rPr>
          <w:rFonts w:ascii="Times" w:hAnsi="Times"/>
          <w:bCs/>
          <w:sz w:val="20"/>
          <w:szCs w:val="20"/>
        </w:rPr>
        <w:t xml:space="preserve">ase </w:t>
      </w:r>
      <w:r w:rsidR="00967CD2" w:rsidRPr="009307A8">
        <w:rPr>
          <w:rFonts w:ascii="Times" w:hAnsi="Times"/>
          <w:bCs/>
          <w:sz w:val="20"/>
          <w:szCs w:val="20"/>
        </w:rPr>
        <w:t>s</w:t>
      </w:r>
      <w:r w:rsidRPr="009307A8">
        <w:rPr>
          <w:rFonts w:ascii="Times" w:hAnsi="Times"/>
          <w:bCs/>
          <w:sz w:val="20"/>
          <w:szCs w:val="20"/>
        </w:rPr>
        <w:t>tudy</w:t>
      </w:r>
    </w:p>
    <w:tbl>
      <w:tblPr>
        <w:tblW w:w="6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2600"/>
        <w:gridCol w:w="2600"/>
      </w:tblGrid>
      <w:tr w:rsidR="00696F83" w14:paraId="3D80E52D" w14:textId="77777777" w:rsidTr="00696F83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5209A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lastRenderedPageBreak/>
              <w:t>ID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0AB9B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Patient 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43638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Patient 2</w:t>
            </w:r>
          </w:p>
        </w:tc>
      </w:tr>
      <w:tr w:rsidR="00696F83" w14:paraId="4FE3EE59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4B93B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follow-up time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2C3A8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8D8D9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13</w:t>
            </w:r>
          </w:p>
        </w:tc>
      </w:tr>
      <w:tr w:rsidR="00696F83" w14:paraId="0211ADAC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BAD5C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CA199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6AB3D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normal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43712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high</w:t>
            </w:r>
          </w:p>
        </w:tc>
      </w:tr>
      <w:tr w:rsidR="00696F83" w14:paraId="513F19B0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043D2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lymph nodes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6D32A" w14:textId="66EE02FA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FD730" w14:textId="69A35C3E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</w:t>
            </w:r>
          </w:p>
        </w:tc>
      </w:tr>
      <w:tr w:rsidR="00696F83" w14:paraId="181EA98B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95930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stage NO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F87FD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D0FE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3</w:t>
            </w:r>
          </w:p>
        </w:tc>
      </w:tr>
      <w:tr w:rsidR="00696F83" w14:paraId="0231F3B1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B0A57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40%MTV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8AB6F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12.28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596AB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10</w:t>
            </w:r>
          </w:p>
        </w:tc>
      </w:tr>
      <w:tr w:rsidR="00696F83" w14:paraId="19463CCD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E9169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SUVmax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D4742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6.41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37EDA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6.47</w:t>
            </w:r>
          </w:p>
        </w:tc>
      </w:tr>
      <w:tr w:rsidR="00696F83" w14:paraId="5D2857EF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74284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SUVmean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84B6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3.95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3441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3.77</w:t>
            </w:r>
          </w:p>
        </w:tc>
      </w:tr>
      <w:tr w:rsidR="00696F83" w14:paraId="3AC0DF5E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2601C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TLG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E0EC8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48.506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9C4D4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37.7</w:t>
            </w:r>
          </w:p>
        </w:tc>
      </w:tr>
      <w:tr w:rsidR="00696F83" w14:paraId="50630F1D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5F7A3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recurrence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DD90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5C3BD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</w:t>
            </w:r>
          </w:p>
        </w:tc>
      </w:tr>
      <w:tr w:rsidR="00696F83" w14:paraId="4AF52765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7A321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E96D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CDC89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</w:t>
            </w:r>
          </w:p>
        </w:tc>
      </w:tr>
      <w:tr w:rsidR="00696F83" w14:paraId="71E560DE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52D4D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B420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74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5D83D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43</w:t>
            </w:r>
          </w:p>
        </w:tc>
      </w:tr>
      <w:tr w:rsidR="00696F83" w14:paraId="61F666A4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21425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Hb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B8DB5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153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8306B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155</w:t>
            </w:r>
          </w:p>
        </w:tc>
      </w:tr>
      <w:tr w:rsidR="00696F83" w14:paraId="5DE127B6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C7F77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PLT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2C28E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274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EC8FB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269</w:t>
            </w:r>
          </w:p>
        </w:tc>
      </w:tr>
      <w:tr w:rsidR="00696F83" w14:paraId="4D3BA366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D6BDA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NLR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F51E6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1.652173913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DE3D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24.5</w:t>
            </w:r>
          </w:p>
        </w:tc>
      </w:tr>
      <w:tr w:rsidR="00696F83" w14:paraId="77FA77BE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66B6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PLR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901BF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119.1304348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4EDFB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448.3333333</w:t>
            </w:r>
          </w:p>
        </w:tc>
      </w:tr>
      <w:tr w:rsidR="00696F83" w14:paraId="40BD205E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0B1C1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LMR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02217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7.666666667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9230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1.5</w:t>
            </w:r>
          </w:p>
        </w:tc>
      </w:tr>
      <w:tr w:rsidR="00696F83" w14:paraId="579EC146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F8353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CA50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DE470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normal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17C00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high</w:t>
            </w:r>
          </w:p>
        </w:tc>
      </w:tr>
      <w:tr w:rsidR="00696F83" w14:paraId="434CF68B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979E4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CEA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5E309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5.55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3CDD9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22.97</w:t>
            </w:r>
          </w:p>
        </w:tc>
      </w:tr>
      <w:tr w:rsidR="00696F83" w14:paraId="13341205" w14:textId="77777777" w:rsidTr="00696F83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AFDDF" w14:textId="77777777" w:rsidR="00696F83" w:rsidRDefault="00696F83">
            <w:pPr>
              <w:jc w:val="center"/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Calibri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A49E0" w14:textId="77777777" w:rsidR="00696F83" w:rsidRDefault="00696F83">
            <w:pPr>
              <w:jc w:val="center"/>
              <w:rPr>
                <w:rFonts w:ascii="Times" w:hAnsi="Times" w:cs="Calibri"/>
                <w:color w:val="FF0000"/>
                <w:sz w:val="20"/>
                <w:szCs w:val="20"/>
              </w:rPr>
            </w:pPr>
            <w:r>
              <w:rPr>
                <w:rFonts w:ascii="Times" w:hAnsi="Times" w:cs="Calibri"/>
                <w:color w:val="FF0000"/>
                <w:sz w:val="20"/>
                <w:szCs w:val="20"/>
              </w:rPr>
              <w:t>sigmoid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0E593" w14:textId="77777777" w:rsidR="00696F83" w:rsidRDefault="00696F83">
            <w:pPr>
              <w:jc w:val="center"/>
              <w:rPr>
                <w:rFonts w:ascii="Times" w:hAnsi="Times" w:cs="Calibri"/>
                <w:color w:val="1155CC"/>
                <w:sz w:val="20"/>
                <w:szCs w:val="20"/>
              </w:rPr>
            </w:pPr>
            <w:r>
              <w:rPr>
                <w:rFonts w:ascii="Times" w:hAnsi="Times" w:cs="Calibri"/>
                <w:color w:val="1155CC"/>
                <w:sz w:val="20"/>
                <w:szCs w:val="20"/>
              </w:rPr>
              <w:t>transverse</w:t>
            </w:r>
          </w:p>
        </w:tc>
      </w:tr>
    </w:tbl>
    <w:p w14:paraId="7CEF95BD" w14:textId="3689C674" w:rsidR="00217A9F" w:rsidRPr="00E34060" w:rsidRDefault="00217A9F" w:rsidP="00641698">
      <w:pPr>
        <w:shd w:val="clear" w:color="auto" w:fill="FFFFFF"/>
        <w:spacing w:before="220" w:after="220"/>
        <w:rPr>
          <w:rFonts w:ascii="Times" w:hAnsi="Times"/>
          <w:sz w:val="20"/>
          <w:szCs w:val="20"/>
        </w:rPr>
      </w:pPr>
    </w:p>
    <w:sectPr w:rsidR="00217A9F" w:rsidRPr="00E34060" w:rsidSect="007C6066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0FBF1" w14:textId="77777777" w:rsidR="00A45478" w:rsidRDefault="00A45478" w:rsidP="009307A8">
      <w:pPr>
        <w:spacing w:line="240" w:lineRule="auto"/>
      </w:pPr>
      <w:r>
        <w:separator/>
      </w:r>
    </w:p>
  </w:endnote>
  <w:endnote w:type="continuationSeparator" w:id="0">
    <w:p w14:paraId="70A41E87" w14:textId="77777777" w:rsidR="00A45478" w:rsidRDefault="00A45478" w:rsidP="009307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E3EDD" w14:textId="77777777" w:rsidR="00A45478" w:rsidRDefault="00A45478" w:rsidP="009307A8">
      <w:pPr>
        <w:spacing w:line="240" w:lineRule="auto"/>
      </w:pPr>
      <w:r>
        <w:separator/>
      </w:r>
    </w:p>
  </w:footnote>
  <w:footnote w:type="continuationSeparator" w:id="0">
    <w:p w14:paraId="2C90474F" w14:textId="77777777" w:rsidR="00A45478" w:rsidRDefault="00A45478" w:rsidP="009307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A9F"/>
    <w:rsid w:val="00041C72"/>
    <w:rsid w:val="00096905"/>
    <w:rsid w:val="001D4CE0"/>
    <w:rsid w:val="00217A9F"/>
    <w:rsid w:val="00285C1F"/>
    <w:rsid w:val="00344B5C"/>
    <w:rsid w:val="0040559E"/>
    <w:rsid w:val="00476D53"/>
    <w:rsid w:val="004C101C"/>
    <w:rsid w:val="004F695D"/>
    <w:rsid w:val="00583083"/>
    <w:rsid w:val="005F4B8B"/>
    <w:rsid w:val="00641698"/>
    <w:rsid w:val="00681BC3"/>
    <w:rsid w:val="00696F83"/>
    <w:rsid w:val="00735915"/>
    <w:rsid w:val="00745A14"/>
    <w:rsid w:val="007766D6"/>
    <w:rsid w:val="007A727C"/>
    <w:rsid w:val="007C6066"/>
    <w:rsid w:val="007E7107"/>
    <w:rsid w:val="007F659E"/>
    <w:rsid w:val="00824CAC"/>
    <w:rsid w:val="008C238B"/>
    <w:rsid w:val="009307A8"/>
    <w:rsid w:val="00967CD2"/>
    <w:rsid w:val="0098224C"/>
    <w:rsid w:val="009E2F38"/>
    <w:rsid w:val="009F45A5"/>
    <w:rsid w:val="00A45478"/>
    <w:rsid w:val="00AC079B"/>
    <w:rsid w:val="00C91DAC"/>
    <w:rsid w:val="00E34060"/>
    <w:rsid w:val="00F25FDD"/>
    <w:rsid w:val="00FC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D8BE46"/>
  <w15:docId w15:val="{5857253F-3FE3-4D54-8E86-703D40EC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6D5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D5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76D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06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0559E"/>
    <w:pPr>
      <w:spacing w:line="240" w:lineRule="auto"/>
      <w:ind w:left="720"/>
      <w:contextualSpacing/>
    </w:pPr>
    <w:rPr>
      <w:rFonts w:asciiTheme="minorHAnsi" w:hAnsiTheme="minorHAnsi" w:cstheme="minorBidi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0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07A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07A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0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yichao hao</dc:creator>
  <cp:lastModifiedBy>Yichao Hao</cp:lastModifiedBy>
  <cp:revision>2</cp:revision>
  <dcterms:created xsi:type="dcterms:W3CDTF">2021-12-15T07:02:00Z</dcterms:created>
  <dcterms:modified xsi:type="dcterms:W3CDTF">2021-12-15T07:02:00Z</dcterms:modified>
</cp:coreProperties>
</file>