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134" w:rsidRPr="00FE3E97" w:rsidRDefault="001A6801" w:rsidP="00A12789">
      <w:pPr>
        <w:adjustRightInd w:val="0"/>
        <w:snapToGrid w:val="0"/>
        <w:spacing w:after="0" w:line="48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Additional file </w:t>
      </w:r>
      <w:r w:rsidR="0019670D" w:rsidRPr="00FE3E97">
        <w:rPr>
          <w:rFonts w:ascii="Times New Roman" w:hAnsi="Times New Roman" w:cs="Times New Roman"/>
          <w:b/>
          <w:bCs/>
          <w:sz w:val="24"/>
        </w:rPr>
        <w:t xml:space="preserve">Table </w:t>
      </w:r>
      <w:proofErr w:type="spellStart"/>
      <w:r>
        <w:rPr>
          <w:rFonts w:ascii="Times New Roman" w:hAnsi="Times New Roman" w:cs="Times New Roman"/>
          <w:b/>
          <w:bCs/>
          <w:sz w:val="24"/>
        </w:rPr>
        <w:t>S</w:t>
      </w:r>
      <w:r w:rsidR="0019670D" w:rsidRPr="00FE3E97">
        <w:rPr>
          <w:rFonts w:ascii="Times New Roman" w:hAnsi="Times New Roman" w:cs="Times New Roman"/>
          <w:b/>
          <w:bCs/>
          <w:sz w:val="24"/>
        </w:rPr>
        <w:t>1</w:t>
      </w:r>
      <w:proofErr w:type="spellEnd"/>
      <w:r w:rsidR="0019670D" w:rsidRPr="00FE3E97">
        <w:rPr>
          <w:rFonts w:ascii="Times New Roman" w:hAnsi="Times New Roman" w:cs="Times New Roman"/>
          <w:b/>
          <w:bCs/>
          <w:sz w:val="24"/>
        </w:rPr>
        <w:t xml:space="preserve"> </w:t>
      </w:r>
      <w:r w:rsidR="0019670D" w:rsidRPr="00FE3E97">
        <w:rPr>
          <w:rFonts w:ascii="Times New Roman" w:hAnsi="Times New Roman" w:cs="Times New Roman"/>
          <w:b/>
          <w:sz w:val="24"/>
        </w:rPr>
        <w:t xml:space="preserve">Primer sequences for </w:t>
      </w:r>
      <w:proofErr w:type="spellStart"/>
      <w:r w:rsidR="0019670D" w:rsidRPr="00FE3E97">
        <w:rPr>
          <w:rFonts w:ascii="Times New Roman" w:hAnsi="Times New Roman" w:cs="Times New Roman"/>
          <w:b/>
          <w:sz w:val="24"/>
        </w:rPr>
        <w:t>qRT-PCR</w:t>
      </w:r>
      <w:proofErr w:type="spellEnd"/>
      <w:r w:rsidR="00E6011F">
        <w:rPr>
          <w:rFonts w:ascii="Times New Roman" w:hAnsi="Times New Roman" w:cs="Times New Roman" w:hint="eastAsia"/>
          <w:b/>
          <w:sz w:val="24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712"/>
        <w:gridCol w:w="6530"/>
      </w:tblGrid>
      <w:tr w:rsidR="00E20134" w:rsidRPr="00A12789" w:rsidTr="00A12789">
        <w:trPr>
          <w:trHeight w:val="336"/>
        </w:trPr>
        <w:tc>
          <w:tcPr>
            <w:tcW w:w="14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E20134" w:rsidRPr="00A12789" w:rsidRDefault="0019670D" w:rsidP="00A12789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Genes</w:t>
            </w:r>
          </w:p>
        </w:tc>
        <w:tc>
          <w:tcPr>
            <w:tcW w:w="353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E20134" w:rsidRPr="00A12789" w:rsidRDefault="0019670D" w:rsidP="00A12789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Primer sequences</w:t>
            </w:r>
          </w:p>
        </w:tc>
      </w:tr>
      <w:tr w:rsidR="00E20134" w:rsidRPr="00A12789" w:rsidTr="00A12789">
        <w:trPr>
          <w:trHeight w:val="324"/>
        </w:trPr>
        <w:tc>
          <w:tcPr>
            <w:tcW w:w="146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0134" w:rsidRPr="00A12789" w:rsidRDefault="0019670D" w:rsidP="00A12789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bookmarkStart w:id="0" w:name="RANGE!B9"/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UCHL3</w:t>
            </w:r>
            <w:bookmarkStart w:id="1" w:name="_GoBack"/>
            <w:bookmarkEnd w:id="1"/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 xml:space="preserve"> (human)</w:t>
            </w:r>
            <w:bookmarkEnd w:id="0"/>
          </w:p>
        </w:tc>
        <w:tc>
          <w:tcPr>
            <w:tcW w:w="3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0134" w:rsidRPr="00A12789" w:rsidRDefault="0019670D" w:rsidP="00A12789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 xml:space="preserve">Forward: 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5ʹ</w:t>
            </w: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-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AGAACGAGCCAGATACCTGGA</w:t>
            </w: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-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3′</w:t>
            </w:r>
          </w:p>
        </w:tc>
      </w:tr>
      <w:tr w:rsidR="00E20134" w:rsidRPr="00A12789" w:rsidTr="00A12789">
        <w:trPr>
          <w:trHeight w:val="312"/>
        </w:trPr>
        <w:tc>
          <w:tcPr>
            <w:tcW w:w="146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0134" w:rsidRPr="00A12789" w:rsidRDefault="00E20134" w:rsidP="00A12789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0134" w:rsidRPr="00A12789" w:rsidRDefault="0019670D" w:rsidP="00A12789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 xml:space="preserve">Reverse: 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5ʹ</w:t>
            </w: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-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GCTTCCGCCCATCTAATTCAT</w:t>
            </w: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-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3′</w:t>
            </w:r>
          </w:p>
        </w:tc>
      </w:tr>
      <w:tr w:rsidR="00E20134" w:rsidRPr="00A12789" w:rsidTr="00A12789">
        <w:trPr>
          <w:trHeight w:val="312"/>
        </w:trPr>
        <w:tc>
          <w:tcPr>
            <w:tcW w:w="146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0134" w:rsidRPr="00A12789" w:rsidRDefault="0019670D" w:rsidP="00A12789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proofErr w:type="spellStart"/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AhR</w:t>
            </w:r>
            <w:proofErr w:type="spellEnd"/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 xml:space="preserve"> (human)</w:t>
            </w:r>
          </w:p>
        </w:tc>
        <w:tc>
          <w:tcPr>
            <w:tcW w:w="3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0134" w:rsidRPr="00A12789" w:rsidRDefault="0019670D" w:rsidP="00A12789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 xml:space="preserve">Forward: 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5ʹ</w:t>
            </w: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-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ACATCACCTACGCCAGTCG</w:t>
            </w: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-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3′</w:t>
            </w:r>
          </w:p>
        </w:tc>
      </w:tr>
      <w:tr w:rsidR="00E20134" w:rsidRPr="00A12789" w:rsidTr="00A12789">
        <w:trPr>
          <w:trHeight w:val="312"/>
        </w:trPr>
        <w:tc>
          <w:tcPr>
            <w:tcW w:w="146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0134" w:rsidRPr="00A12789" w:rsidRDefault="00E20134" w:rsidP="00A12789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0134" w:rsidRPr="00A12789" w:rsidRDefault="0019670D" w:rsidP="00A12789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 xml:space="preserve">Reverse: 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5ʹ</w:t>
            </w: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-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CGCTTGGAAGGATTTGACTTGA</w:t>
            </w: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-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3′</w:t>
            </w:r>
          </w:p>
        </w:tc>
      </w:tr>
      <w:tr w:rsidR="00E20134" w:rsidRPr="00A12789" w:rsidTr="00A12789">
        <w:trPr>
          <w:trHeight w:val="312"/>
        </w:trPr>
        <w:tc>
          <w:tcPr>
            <w:tcW w:w="146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0134" w:rsidRPr="00A12789" w:rsidRDefault="0019670D" w:rsidP="00A12789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PD-L1</w:t>
            </w: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(human)</w:t>
            </w:r>
          </w:p>
        </w:tc>
        <w:tc>
          <w:tcPr>
            <w:tcW w:w="3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0134" w:rsidRPr="00A12789" w:rsidRDefault="0019670D" w:rsidP="00A12789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 xml:space="preserve">Forward: 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5ʹ</w:t>
            </w: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-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TGGCATTTGCTGAACGCATTT</w:t>
            </w: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-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3′</w:t>
            </w:r>
          </w:p>
        </w:tc>
      </w:tr>
      <w:tr w:rsidR="00E20134" w:rsidRPr="00A12789" w:rsidTr="00A12789">
        <w:trPr>
          <w:trHeight w:val="312"/>
        </w:trPr>
        <w:tc>
          <w:tcPr>
            <w:tcW w:w="146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0134" w:rsidRPr="00A12789" w:rsidRDefault="00E20134" w:rsidP="00A12789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0134" w:rsidRPr="00A12789" w:rsidRDefault="0019670D" w:rsidP="00A12789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 xml:space="preserve">Reverse: 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5ʹ</w:t>
            </w: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-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TGCAGCCAGGTCTAATTGTTTT</w:t>
            </w: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-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3′</w:t>
            </w:r>
          </w:p>
        </w:tc>
      </w:tr>
      <w:tr w:rsidR="00E20134" w:rsidRPr="00A12789" w:rsidTr="00A12789">
        <w:trPr>
          <w:trHeight w:val="312"/>
        </w:trPr>
        <w:tc>
          <w:tcPr>
            <w:tcW w:w="146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0134" w:rsidRPr="00A12789" w:rsidRDefault="0019670D" w:rsidP="00A12789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CXCL10</w:t>
            </w: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(human)</w:t>
            </w:r>
          </w:p>
        </w:tc>
        <w:tc>
          <w:tcPr>
            <w:tcW w:w="3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0134" w:rsidRPr="00A12789" w:rsidRDefault="0019670D" w:rsidP="00A12789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 xml:space="preserve">Forward: 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5ʹ</w:t>
            </w: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-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GTGGCATTCAAGGAGTACCTC</w:t>
            </w: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-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3′</w:t>
            </w:r>
          </w:p>
        </w:tc>
      </w:tr>
      <w:tr w:rsidR="00E20134" w:rsidRPr="00A12789" w:rsidTr="00A12789">
        <w:trPr>
          <w:trHeight w:val="312"/>
        </w:trPr>
        <w:tc>
          <w:tcPr>
            <w:tcW w:w="146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0134" w:rsidRPr="00A12789" w:rsidRDefault="00E20134" w:rsidP="00A12789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0134" w:rsidRPr="00A12789" w:rsidRDefault="0019670D" w:rsidP="00A12789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 xml:space="preserve">Reverse: 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5ʹ</w:t>
            </w: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-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TGATGGCCTTCGATTCTGGATT</w:t>
            </w: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-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3′</w:t>
            </w:r>
          </w:p>
        </w:tc>
      </w:tr>
      <w:tr w:rsidR="00E20134" w:rsidRPr="00A12789" w:rsidTr="00A12789">
        <w:trPr>
          <w:trHeight w:val="312"/>
        </w:trPr>
        <w:tc>
          <w:tcPr>
            <w:tcW w:w="146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0134" w:rsidRPr="00A12789" w:rsidRDefault="0019670D" w:rsidP="00A12789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miR-582-5p</w:t>
            </w: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(human)</w:t>
            </w:r>
          </w:p>
        </w:tc>
        <w:tc>
          <w:tcPr>
            <w:tcW w:w="3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0134" w:rsidRPr="00A12789" w:rsidRDefault="0019670D" w:rsidP="00A12789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 xml:space="preserve">Forward: 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5′</w:t>
            </w: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-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TTACAGTTGTTCAACCAGTTACT</w:t>
            </w: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-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3′</w:t>
            </w:r>
          </w:p>
        </w:tc>
      </w:tr>
      <w:tr w:rsidR="00E20134" w:rsidRPr="00A12789" w:rsidTr="00A12789">
        <w:trPr>
          <w:trHeight w:val="312"/>
        </w:trPr>
        <w:tc>
          <w:tcPr>
            <w:tcW w:w="146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0134" w:rsidRPr="00A12789" w:rsidRDefault="00E20134" w:rsidP="00A12789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0134" w:rsidRPr="00A12789" w:rsidRDefault="0019670D" w:rsidP="00A12789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Reverse: Universal reverse primer of the kit</w:t>
            </w:r>
          </w:p>
        </w:tc>
      </w:tr>
      <w:tr w:rsidR="00E20134" w:rsidRPr="00A12789" w:rsidTr="00A12789">
        <w:trPr>
          <w:trHeight w:val="312"/>
        </w:trPr>
        <w:tc>
          <w:tcPr>
            <w:tcW w:w="146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0134" w:rsidRPr="00A12789" w:rsidRDefault="0019670D" w:rsidP="00A12789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LINC00665</w:t>
            </w: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(human)</w:t>
            </w:r>
          </w:p>
        </w:tc>
        <w:tc>
          <w:tcPr>
            <w:tcW w:w="3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0134" w:rsidRPr="00A12789" w:rsidRDefault="0019670D" w:rsidP="00A12789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 xml:space="preserve">Forward: 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5′</w:t>
            </w: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-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GGTGCAAAGTGGGAAGTGTG</w:t>
            </w: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-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3′</w:t>
            </w:r>
          </w:p>
        </w:tc>
      </w:tr>
      <w:tr w:rsidR="00E20134" w:rsidRPr="00A12789" w:rsidTr="00A12789">
        <w:trPr>
          <w:trHeight w:val="312"/>
        </w:trPr>
        <w:tc>
          <w:tcPr>
            <w:tcW w:w="146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0134" w:rsidRPr="00A12789" w:rsidRDefault="00E20134" w:rsidP="00A12789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0134" w:rsidRPr="00A12789" w:rsidRDefault="0019670D" w:rsidP="00A12789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 xml:space="preserve">Reverse: 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5′</w:t>
            </w: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-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CGGTGGACGGATGAGAAACG</w:t>
            </w: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-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3′</w:t>
            </w:r>
          </w:p>
        </w:tc>
      </w:tr>
      <w:tr w:rsidR="00E20134" w:rsidRPr="00A12789" w:rsidTr="00A12789">
        <w:trPr>
          <w:trHeight w:val="312"/>
        </w:trPr>
        <w:tc>
          <w:tcPr>
            <w:tcW w:w="146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0134" w:rsidRPr="00A12789" w:rsidRDefault="0019670D" w:rsidP="00A12789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GAPDH (human)</w:t>
            </w:r>
          </w:p>
        </w:tc>
        <w:tc>
          <w:tcPr>
            <w:tcW w:w="3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0134" w:rsidRPr="00A12789" w:rsidRDefault="0019670D" w:rsidP="00A12789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 xml:space="preserve">Forward: 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5′</w:t>
            </w: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-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TCTAGAAAAACCTGCCAAATATG</w:t>
            </w: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-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3′</w:t>
            </w:r>
          </w:p>
        </w:tc>
      </w:tr>
      <w:tr w:rsidR="00E20134" w:rsidRPr="00A12789" w:rsidTr="00A12789">
        <w:trPr>
          <w:trHeight w:val="312"/>
        </w:trPr>
        <w:tc>
          <w:tcPr>
            <w:tcW w:w="146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0134" w:rsidRPr="00A12789" w:rsidRDefault="00E20134" w:rsidP="00A12789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0134" w:rsidRPr="00A12789" w:rsidRDefault="0019670D" w:rsidP="00A12789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 xml:space="preserve">Reverse: 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5′</w:t>
            </w: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-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TGGTGCTCAGTGTAGCCCAGGA</w:t>
            </w: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-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3′</w:t>
            </w:r>
          </w:p>
        </w:tc>
      </w:tr>
      <w:tr w:rsidR="00E20134" w:rsidRPr="00A12789" w:rsidTr="00A12789">
        <w:trPr>
          <w:trHeight w:val="312"/>
        </w:trPr>
        <w:tc>
          <w:tcPr>
            <w:tcW w:w="1467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E20134" w:rsidRPr="00A12789" w:rsidRDefault="0019670D" w:rsidP="00A12789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U6 (human)</w:t>
            </w:r>
          </w:p>
        </w:tc>
        <w:tc>
          <w:tcPr>
            <w:tcW w:w="3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0134" w:rsidRPr="00A12789" w:rsidRDefault="0019670D" w:rsidP="00A12789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 xml:space="preserve">Forward: 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5′</w:t>
            </w: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-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CGCTTCGGCAGCACATATACTA</w:t>
            </w: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-</w:t>
            </w:r>
            <w:r w:rsidRPr="00A127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3′</w:t>
            </w:r>
          </w:p>
        </w:tc>
      </w:tr>
      <w:tr w:rsidR="00E20134" w:rsidRPr="00A12789" w:rsidTr="00A12789">
        <w:trPr>
          <w:trHeight w:val="324"/>
        </w:trPr>
        <w:tc>
          <w:tcPr>
            <w:tcW w:w="1467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E20134" w:rsidRPr="00A12789" w:rsidRDefault="00E20134" w:rsidP="00A12789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353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E20134" w:rsidRPr="00A12789" w:rsidRDefault="0019670D" w:rsidP="00A12789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 w:rsidRPr="00A12789"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Reverse: Universal reverse primer of the kit</w:t>
            </w:r>
          </w:p>
        </w:tc>
      </w:tr>
    </w:tbl>
    <w:p w:rsidR="00E20134" w:rsidRPr="00A12789" w:rsidRDefault="0019670D" w:rsidP="00A12789">
      <w:pPr>
        <w:adjustRightInd w:val="0"/>
        <w:snapToGrid w:val="0"/>
        <w:spacing w:after="0" w:line="480" w:lineRule="auto"/>
        <w:rPr>
          <w:rFonts w:ascii="Times New Roman" w:hAnsi="Times New Roman" w:cs="Times New Roman"/>
          <w:sz w:val="24"/>
        </w:rPr>
      </w:pPr>
      <w:r w:rsidRPr="008B3789">
        <w:rPr>
          <w:rFonts w:ascii="Times New Roman" w:hAnsi="Times New Roman" w:cs="Times New Roman"/>
          <w:bCs/>
          <w:sz w:val="24"/>
        </w:rPr>
        <w:t>Note:</w:t>
      </w:r>
      <w:r w:rsidRPr="00A1278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12789">
        <w:rPr>
          <w:rFonts w:ascii="Times New Roman" w:hAnsi="Times New Roman" w:cs="Times New Roman"/>
          <w:sz w:val="24"/>
        </w:rPr>
        <w:t>qRT-PCR</w:t>
      </w:r>
      <w:proofErr w:type="spellEnd"/>
      <w:r w:rsidRPr="00A12789">
        <w:rPr>
          <w:rFonts w:ascii="Times New Roman" w:hAnsi="Times New Roman" w:cs="Times New Roman"/>
          <w:sz w:val="24"/>
        </w:rPr>
        <w:t>, quantitative reverse transcription-polymerase chain reaction;</w:t>
      </w:r>
      <w:r w:rsidRPr="00A12789">
        <w:rPr>
          <w:rFonts w:ascii="Times New Roman" w:eastAsia="SimSun" w:hAnsi="Times New Roman" w:cs="Times New Roman"/>
          <w:color w:val="000000"/>
          <w:kern w:val="0"/>
          <w:sz w:val="24"/>
          <w:lang w:bidi="ar"/>
        </w:rPr>
        <w:t xml:space="preserve"> </w:t>
      </w:r>
      <w:bookmarkStart w:id="2" w:name="OLE_LINK43"/>
      <w:r w:rsidRPr="00A12789">
        <w:rPr>
          <w:rFonts w:ascii="Times New Roman" w:eastAsia="Times New Roman" w:hAnsi="Times New Roman" w:cs="Times New Roman"/>
          <w:color w:val="000000"/>
          <w:kern w:val="0"/>
          <w:sz w:val="24"/>
        </w:rPr>
        <w:t xml:space="preserve">UCHL3, </w:t>
      </w:r>
      <w:r w:rsidRPr="00A12789">
        <w:rPr>
          <w:rFonts w:ascii="Times New Roman" w:hAnsi="Times New Roman" w:cs="Times New Roman"/>
          <w:sz w:val="24"/>
        </w:rPr>
        <w:t xml:space="preserve">Ubiquitin C-terminal hydrolase </w:t>
      </w:r>
      <w:proofErr w:type="spellStart"/>
      <w:r w:rsidRPr="00A12789">
        <w:rPr>
          <w:rFonts w:ascii="Times New Roman" w:hAnsi="Times New Roman" w:cs="Times New Roman"/>
          <w:sz w:val="24"/>
        </w:rPr>
        <w:t>L3</w:t>
      </w:r>
      <w:proofErr w:type="spellEnd"/>
      <w:r w:rsidRPr="00A12789">
        <w:rPr>
          <w:rFonts w:ascii="Times New Roman" w:hAnsi="Times New Roman" w:cs="Times New Roman"/>
          <w:sz w:val="24"/>
        </w:rPr>
        <w:t xml:space="preserve">; </w:t>
      </w:r>
      <w:proofErr w:type="spellStart"/>
      <w:r w:rsidRPr="00A12789">
        <w:rPr>
          <w:rFonts w:ascii="Times New Roman" w:hAnsi="Times New Roman" w:cs="Times New Roman"/>
          <w:sz w:val="24"/>
        </w:rPr>
        <w:t>AhR</w:t>
      </w:r>
      <w:proofErr w:type="spellEnd"/>
      <w:r w:rsidRPr="00A12789">
        <w:rPr>
          <w:rFonts w:ascii="Times New Roman" w:hAnsi="Times New Roman" w:cs="Times New Roman"/>
          <w:sz w:val="24"/>
        </w:rPr>
        <w:t>, Aryl hydrocarbon receptor;</w:t>
      </w:r>
      <w:r w:rsidRPr="00A12789">
        <w:rPr>
          <w:rFonts w:ascii="Times New Roman" w:eastAsia="SimSun" w:hAnsi="Times New Roman" w:cs="Times New Roman"/>
          <w:color w:val="000000"/>
          <w:kern w:val="0"/>
          <w:sz w:val="24"/>
          <w:lang w:bidi="ar"/>
        </w:rPr>
        <w:t xml:space="preserve"> PD-L1, </w:t>
      </w:r>
      <w:r w:rsidRPr="00A12789">
        <w:rPr>
          <w:rFonts w:ascii="Times New Roman" w:hAnsi="Times New Roman" w:cs="Times New Roman"/>
          <w:sz w:val="24"/>
        </w:rPr>
        <w:t>programmed cell death receptor 1</w:t>
      </w:r>
      <w:bookmarkEnd w:id="2"/>
      <w:r w:rsidRPr="00A12789">
        <w:rPr>
          <w:rFonts w:ascii="Times New Roman" w:hAnsi="Times New Roman" w:cs="Times New Roman"/>
          <w:sz w:val="24"/>
        </w:rPr>
        <w:t xml:space="preserve">; </w:t>
      </w:r>
      <w:r w:rsidRPr="00A12789">
        <w:rPr>
          <w:rFonts w:ascii="Times New Roman" w:eastAsia="Times New Roman" w:hAnsi="Times New Roman" w:cs="Times New Roman"/>
          <w:color w:val="000000"/>
          <w:kern w:val="0"/>
          <w:sz w:val="24"/>
        </w:rPr>
        <w:t>miR-582-5p</w:t>
      </w:r>
      <w:r w:rsidRPr="00A12789">
        <w:rPr>
          <w:rFonts w:ascii="Times New Roman" w:hAnsi="Times New Roman" w:cs="Times New Roman"/>
          <w:sz w:val="24"/>
        </w:rPr>
        <w:t xml:space="preserve">, microRNA-582-5p; </w:t>
      </w:r>
      <w:r w:rsidRPr="00A12789">
        <w:rPr>
          <w:rFonts w:ascii="Times New Roman" w:eastAsia="SimSun" w:hAnsi="Times New Roman" w:cs="Times New Roman"/>
          <w:color w:val="000000"/>
          <w:kern w:val="0"/>
          <w:sz w:val="24"/>
          <w:lang w:bidi="ar"/>
        </w:rPr>
        <w:t xml:space="preserve">GAPDH, </w:t>
      </w:r>
      <w:r w:rsidRPr="00A12789">
        <w:rPr>
          <w:rFonts w:ascii="Times New Roman" w:hAnsi="Times New Roman" w:cs="Times New Roman"/>
          <w:sz w:val="24"/>
        </w:rPr>
        <w:t>glyceraldehyde-3-phosphate dehydrogenase.</w:t>
      </w:r>
    </w:p>
    <w:sectPr w:rsidR="00E20134" w:rsidRPr="00A12789" w:rsidSect="001A6801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embedSystemFonts/>
  <w:bordersDoNotSurroundHeader/>
  <w:bordersDoNotSurroundFooter/>
  <w:proofState w:spelling="clean" w:grammar="clean"/>
  <w:revisionView w:markup="0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B28"/>
    <w:rsid w:val="00007B28"/>
    <w:rsid w:val="000515DE"/>
    <w:rsid w:val="000F4859"/>
    <w:rsid w:val="0014408D"/>
    <w:rsid w:val="0019670D"/>
    <w:rsid w:val="001A6801"/>
    <w:rsid w:val="00241AA9"/>
    <w:rsid w:val="002C7A8B"/>
    <w:rsid w:val="00340B73"/>
    <w:rsid w:val="00366338"/>
    <w:rsid w:val="00513196"/>
    <w:rsid w:val="005742B5"/>
    <w:rsid w:val="00600FFB"/>
    <w:rsid w:val="006B2734"/>
    <w:rsid w:val="0073094C"/>
    <w:rsid w:val="00803791"/>
    <w:rsid w:val="00840B70"/>
    <w:rsid w:val="008B3789"/>
    <w:rsid w:val="008C4651"/>
    <w:rsid w:val="008D5867"/>
    <w:rsid w:val="009146AE"/>
    <w:rsid w:val="00926B8B"/>
    <w:rsid w:val="009F37FA"/>
    <w:rsid w:val="00A12789"/>
    <w:rsid w:val="00AD178E"/>
    <w:rsid w:val="00B02894"/>
    <w:rsid w:val="00B46807"/>
    <w:rsid w:val="00BB2DAF"/>
    <w:rsid w:val="00C26814"/>
    <w:rsid w:val="00C90644"/>
    <w:rsid w:val="00D11E7A"/>
    <w:rsid w:val="00D9551F"/>
    <w:rsid w:val="00DD2B6D"/>
    <w:rsid w:val="00E20134"/>
    <w:rsid w:val="00E6011F"/>
    <w:rsid w:val="00EB6D6D"/>
    <w:rsid w:val="00EC21CE"/>
    <w:rsid w:val="00ED60CE"/>
    <w:rsid w:val="00F109E8"/>
    <w:rsid w:val="00FE3E97"/>
    <w:rsid w:val="03737B59"/>
    <w:rsid w:val="03BD71F0"/>
    <w:rsid w:val="06522BA8"/>
    <w:rsid w:val="075E5119"/>
    <w:rsid w:val="087639E9"/>
    <w:rsid w:val="136167F8"/>
    <w:rsid w:val="19EC5DDA"/>
    <w:rsid w:val="24944E24"/>
    <w:rsid w:val="28094781"/>
    <w:rsid w:val="280F1C29"/>
    <w:rsid w:val="2E0F7397"/>
    <w:rsid w:val="2FDC50AB"/>
    <w:rsid w:val="2FF74304"/>
    <w:rsid w:val="301C595F"/>
    <w:rsid w:val="327F6D9A"/>
    <w:rsid w:val="3DE53F94"/>
    <w:rsid w:val="4D6A2BF8"/>
    <w:rsid w:val="668F23C6"/>
    <w:rsid w:val="66A464B5"/>
    <w:rsid w:val="6AAF579B"/>
    <w:rsid w:val="6B1B665D"/>
    <w:rsid w:val="6C49134D"/>
    <w:rsid w:val="723244F3"/>
    <w:rsid w:val="751A31BB"/>
    <w:rsid w:val="7857696E"/>
    <w:rsid w:val="7A157852"/>
    <w:rsid w:val="7F37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0E4DCF2-9C7D-43B7-A72B-3F009355A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BodyText"/>
    <w:qFormat/>
    <w:pPr>
      <w:widowControl w:val="0"/>
      <w:spacing w:after="160" w:line="259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after="120"/>
    </w:pPr>
  </w:style>
  <w:style w:type="paragraph" w:styleId="CommentText">
    <w:name w:val="annotation text"/>
    <w:basedOn w:val="Normal"/>
    <w:qFormat/>
    <w:pPr>
      <w:jc w:val="left"/>
    </w:pPr>
  </w:style>
  <w:style w:type="paragraph" w:styleId="BalloonText">
    <w:name w:val="Balloon Text"/>
    <w:basedOn w:val="Normal"/>
    <w:link w:val="BalloonTextChar"/>
    <w:pPr>
      <w:spacing w:after="0" w:line="240" w:lineRule="auto"/>
    </w:pPr>
    <w:rPr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21">
    <w:name w:val="font21"/>
    <w:basedOn w:val="DefaultParagraphFont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31">
    <w:name w:val="font31"/>
    <w:basedOn w:val="DefaultParagraphFont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paragraph" w:styleId="ListParagraph">
    <w:name w:val="List Paragraph"/>
    <w:basedOn w:val="Normal"/>
    <w:uiPriority w:val="34"/>
    <w:qFormat/>
    <w:pPr>
      <w:ind w:firstLineChars="200" w:firstLine="420"/>
    </w:pPr>
  </w:style>
  <w:style w:type="character" w:customStyle="1" w:styleId="font01">
    <w:name w:val="font01"/>
    <w:basedOn w:val="DefaultParagraphFont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11">
    <w:name w:val="font11"/>
    <w:basedOn w:val="DefaultParagraphFont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15">
    <w:name w:val="15"/>
    <w:qFormat/>
    <w:rPr>
      <w:rFonts w:ascii="Calibri" w:hAnsi="Calibri" w:cs="Calibri" w:hint="default"/>
      <w:color w:val="0000FF"/>
      <w:u w:val="single"/>
    </w:rPr>
  </w:style>
  <w:style w:type="character" w:customStyle="1" w:styleId="HeaderChar">
    <w:name w:val="Header Char"/>
    <w:basedOn w:val="DefaultParagraphFont"/>
    <w:link w:val="Header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17523E-6004-4D53-ADBA-3E5616F7E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939</Characters>
  <Application>Microsoft Office Word</Application>
  <DocSecurity>0</DocSecurity>
  <Lines>7</Lines>
  <Paragraphs>2</Paragraphs>
  <ScaleCrop>false</ScaleCrop>
  <Company>Sky123.Org</Company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Tianjin</dc:creator>
  <cp:lastModifiedBy>Deepikas Sakthivel</cp:lastModifiedBy>
  <cp:revision>3</cp:revision>
  <dcterms:created xsi:type="dcterms:W3CDTF">2022-03-03T07:33:00Z</dcterms:created>
  <dcterms:modified xsi:type="dcterms:W3CDTF">2022-07-04T09:54:00Z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ICV">
    <vt:lpwstr>DEEFBB0BF8CD4FFC9C2B764C8C7ED78B</vt:lpwstr>
  </property>
</Properties>
</file>