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5"/>
        <w:gridCol w:w="1135"/>
        <w:gridCol w:w="995"/>
        <w:gridCol w:w="1126"/>
        <w:gridCol w:w="1002"/>
        <w:gridCol w:w="952"/>
        <w:gridCol w:w="1174"/>
        <w:gridCol w:w="1689"/>
      </w:tblGrid>
      <w:tr w:rsidR="00256411" w:rsidRPr="00256411" w:rsidTr="00B01BCA">
        <w:trPr>
          <w:cantSplit/>
          <w:trHeight w:hRule="exact" w:val="669"/>
          <w:jc w:val="center"/>
        </w:trPr>
        <w:tc>
          <w:tcPr>
            <w:tcW w:w="5000" w:type="pct"/>
            <w:gridSpan w:val="8"/>
            <w:shd w:val="clear" w:color="auto" w:fill="FFFFFF"/>
            <w:vAlign w:val="center"/>
          </w:tcPr>
          <w:p w:rsidR="002655C0" w:rsidRPr="00256411" w:rsidRDefault="002655C0" w:rsidP="005431F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it-IT"/>
              </w:rPr>
              <w:t>Table S</w:t>
            </w:r>
            <w:r w:rsidR="00D863BF" w:rsidRPr="00256411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it-IT"/>
              </w:rPr>
              <w:t>5</w:t>
            </w:r>
            <w:r w:rsidRPr="00256411">
              <w:rPr>
                <w:rFonts w:ascii="Times New Roman" w:eastAsia="Times New Roman" w:hAnsi="Times New Roman" w:cs="Times New Roman"/>
                <w:bCs/>
                <w:kern w:val="36"/>
                <w:sz w:val="18"/>
                <w:szCs w:val="18"/>
                <w:lang w:val="en-GB" w:eastAsia="it-IT"/>
              </w:rPr>
              <w:t xml:space="preserve"> Baseline and follow-up clinical characteristics of participants 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according to the treatments (</w:t>
            </w:r>
            <w:r w:rsidRPr="0025641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GB" w:eastAsia="it-IT"/>
              </w:rPr>
              <w:t>Per-Pro</w:t>
            </w:r>
            <w:bookmarkStart w:id="0" w:name="_GoBack"/>
            <w:bookmarkEnd w:id="0"/>
            <w:r w:rsidRPr="0025641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GB" w:eastAsia="it-IT"/>
              </w:rPr>
              <w:t xml:space="preserve">tocol 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analysis i.e. in those with adherence ≥ 80% )</w:t>
            </w:r>
          </w:p>
        </w:tc>
      </w:tr>
      <w:tr w:rsidR="00256411" w:rsidRPr="00256411" w:rsidTr="00496CEC">
        <w:trPr>
          <w:cantSplit/>
          <w:trHeight w:hRule="exact" w:val="522"/>
          <w:jc w:val="center"/>
        </w:trPr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55C0" w:rsidRPr="00256411" w:rsidRDefault="002655C0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689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it-IT"/>
              </w:rPr>
              <w:t xml:space="preserve">Placebo 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it-IT"/>
              </w:rPr>
              <w:t>(n=54)</w:t>
            </w:r>
          </w:p>
        </w:tc>
        <w:tc>
          <w:tcPr>
            <w:tcW w:w="162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it-IT"/>
              </w:rPr>
              <w:t xml:space="preserve">Nutraceutical 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it-IT"/>
              </w:rPr>
              <w:t>(n=55)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</w:tr>
      <w:tr w:rsidR="00256411" w:rsidRPr="00256411" w:rsidTr="00496CEC">
        <w:trPr>
          <w:cantSplit/>
          <w:trHeight w:hRule="exact" w:val="774"/>
          <w:jc w:val="center"/>
        </w:trPr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55C0" w:rsidRPr="00256411" w:rsidRDefault="002655C0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Variables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Basal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Follow-up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p-value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 xml:space="preserve">(paired </w:t>
            </w:r>
            <w:r w:rsidRPr="0025641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it-IT"/>
              </w:rPr>
              <w:t xml:space="preserve">t </w:t>
            </w: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test)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Basal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Follow-up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p-value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(paired t test)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p-value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 xml:space="preserve">(unpaired </w:t>
            </w:r>
            <w:r w:rsidRPr="0025641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it-IT"/>
              </w:rPr>
              <w:t xml:space="preserve">t </w:t>
            </w: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test between basal values )</w:t>
            </w:r>
          </w:p>
        </w:tc>
      </w:tr>
      <w:tr w:rsidR="00256411" w:rsidRPr="00256411" w:rsidTr="00496CEC">
        <w:trPr>
          <w:cantSplit/>
          <w:trHeight w:hRule="exact" w:val="503"/>
          <w:jc w:val="center"/>
        </w:trPr>
        <w:tc>
          <w:tcPr>
            <w:tcW w:w="81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655C0" w:rsidRPr="00256411" w:rsidRDefault="002655C0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Weight (Kg)</w:t>
            </w:r>
          </w:p>
        </w:tc>
        <w:tc>
          <w:tcPr>
            <w:tcW w:w="589" w:type="pct"/>
            <w:tcBorders>
              <w:top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80±11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79±11</w:t>
            </w:r>
          </w:p>
        </w:tc>
        <w:tc>
          <w:tcPr>
            <w:tcW w:w="584" w:type="pct"/>
            <w:tcBorders>
              <w:top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0.012</w:t>
            </w:r>
          </w:p>
        </w:tc>
        <w:tc>
          <w:tcPr>
            <w:tcW w:w="520" w:type="pct"/>
            <w:tcBorders>
              <w:top w:val="single" w:sz="4" w:space="0" w:color="auto"/>
            </w:tcBorders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77±12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  <w:tcBorders>
              <w:top w:val="single" w:sz="4" w:space="0" w:color="auto"/>
            </w:tcBorders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76±12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&lt;0.001</w:t>
            </w:r>
          </w:p>
        </w:tc>
        <w:tc>
          <w:tcPr>
            <w:tcW w:w="876" w:type="pct"/>
            <w:tcBorders>
              <w:top w:val="single" w:sz="4" w:space="0" w:color="auto"/>
            </w:tcBorders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0.20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  <w:shd w:val="clear" w:color="auto" w:fill="auto"/>
          </w:tcPr>
          <w:p w:rsidR="002655C0" w:rsidRPr="00256411" w:rsidRDefault="002655C0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BMI (Kg/m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it-IT"/>
              </w:rPr>
              <w:t>2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29.8±3</w:t>
            </w: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29.4±3</w:t>
            </w:r>
          </w:p>
        </w:tc>
        <w:tc>
          <w:tcPr>
            <w:tcW w:w="584" w:type="pct"/>
            <w:shd w:val="clear" w:color="auto" w:fill="auto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28.6±4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28.2±4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0.09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  <w:shd w:val="clear" w:color="auto" w:fill="auto"/>
          </w:tcPr>
          <w:p w:rsidR="002655C0" w:rsidRPr="00256411" w:rsidRDefault="002655C0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WHR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0.97±0.7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0.95±0.07</w:t>
            </w:r>
          </w:p>
        </w:tc>
        <w:tc>
          <w:tcPr>
            <w:tcW w:w="584" w:type="pct"/>
            <w:shd w:val="clear" w:color="auto" w:fill="auto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0.96±0.07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0.93±0.06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0.79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2655C0" w:rsidRPr="00256411" w:rsidRDefault="002655C0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FM (Kg)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25.8±7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25.6±6</w:t>
            </w:r>
          </w:p>
        </w:tc>
        <w:tc>
          <w:tcPr>
            <w:tcW w:w="584" w:type="pct"/>
            <w:shd w:val="clear" w:color="auto" w:fill="auto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23.9±7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24.0±7</w:t>
            </w:r>
          </w:p>
        </w:tc>
        <w:tc>
          <w:tcPr>
            <w:tcW w:w="609" w:type="pct"/>
            <w:shd w:val="clear" w:color="auto" w:fill="auto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0.15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  <w:shd w:val="clear" w:color="auto" w:fill="auto"/>
          </w:tcPr>
          <w:p w:rsidR="002655C0" w:rsidRPr="00256411" w:rsidRDefault="002655C0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SBP (mmHg)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119±12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118±10</w:t>
            </w:r>
          </w:p>
        </w:tc>
        <w:tc>
          <w:tcPr>
            <w:tcW w:w="584" w:type="pct"/>
            <w:shd w:val="clear" w:color="auto" w:fill="auto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118±13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117±13</w:t>
            </w:r>
          </w:p>
        </w:tc>
        <w:tc>
          <w:tcPr>
            <w:tcW w:w="609" w:type="pct"/>
            <w:shd w:val="clear" w:color="auto" w:fill="auto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0.58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  <w:shd w:val="clear" w:color="auto" w:fill="auto"/>
          </w:tcPr>
          <w:p w:rsidR="002655C0" w:rsidRPr="00256411" w:rsidRDefault="002655C0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DBP (mmHg)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77±9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76±9</w:t>
            </w:r>
          </w:p>
        </w:tc>
        <w:tc>
          <w:tcPr>
            <w:tcW w:w="584" w:type="pct"/>
            <w:shd w:val="clear" w:color="auto" w:fill="auto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77±9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74±9</w:t>
            </w:r>
          </w:p>
        </w:tc>
        <w:tc>
          <w:tcPr>
            <w:tcW w:w="609" w:type="pct"/>
            <w:shd w:val="clear" w:color="auto" w:fill="auto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0.81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2655C0" w:rsidRPr="00256411" w:rsidRDefault="002655C0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CAP score (dB/m)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304±32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280±42</w:t>
            </w:r>
          </w:p>
        </w:tc>
        <w:tc>
          <w:tcPr>
            <w:tcW w:w="584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&lt;0.001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297±32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266±42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&lt;0.001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0.26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2655C0" w:rsidRPr="00256411" w:rsidRDefault="002655C0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proofErr w:type="spellStart"/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a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CAP</w:t>
            </w:r>
            <w:proofErr w:type="spellEnd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 score (dB/m)*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306±4</w:t>
            </w: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/</w:t>
            </w:r>
          </w:p>
        </w:tc>
        <w:tc>
          <w:tcPr>
            <w:tcW w:w="584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/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296±4</w:t>
            </w: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/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/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0.11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2655C0" w:rsidRPr="00256411" w:rsidRDefault="002655C0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Stiffness (kPa)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4.6±1.1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4.8±1.2</w:t>
            </w:r>
          </w:p>
        </w:tc>
        <w:tc>
          <w:tcPr>
            <w:tcW w:w="584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0.37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4.7±1.0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4.6±1.1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0.23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0.65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2655C0" w:rsidRPr="00256411" w:rsidRDefault="002655C0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Glucose (mg/</w:t>
            </w:r>
            <w:proofErr w:type="spellStart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dL</w:t>
            </w:r>
            <w:proofErr w:type="spellEnd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89±9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91±9</w:t>
            </w:r>
          </w:p>
        </w:tc>
        <w:tc>
          <w:tcPr>
            <w:tcW w:w="584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0.19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92±10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91±9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0.26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0.12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2655C0" w:rsidRPr="00256411" w:rsidRDefault="002655C0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Insulin (</w:t>
            </w:r>
            <w:proofErr w:type="spellStart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mU</w:t>
            </w:r>
            <w:proofErr w:type="spellEnd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/L)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14±11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13±8</w:t>
            </w:r>
          </w:p>
        </w:tc>
        <w:tc>
          <w:tcPr>
            <w:tcW w:w="584" w:type="pct"/>
            <w:shd w:val="clear" w:color="auto" w:fill="auto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13±7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11±6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0.023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0.38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2655C0" w:rsidRPr="00256411" w:rsidRDefault="002655C0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HOMA-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IR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3.2±2.5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3.0±1.8</w:t>
            </w:r>
          </w:p>
        </w:tc>
        <w:tc>
          <w:tcPr>
            <w:tcW w:w="584" w:type="pct"/>
            <w:shd w:val="clear" w:color="auto" w:fill="auto"/>
          </w:tcPr>
          <w:p w:rsidR="002655C0" w:rsidRPr="00256411" w:rsidRDefault="002655C0" w:rsidP="005431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3.0±1.8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2.5±1.4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0.021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0.47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2655C0" w:rsidRPr="00256411" w:rsidRDefault="002655C0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TC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 (mg/</w:t>
            </w:r>
            <w:proofErr w:type="spellStart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dL</w:t>
            </w:r>
            <w:proofErr w:type="spellEnd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191±35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191±32</w:t>
            </w:r>
          </w:p>
        </w:tc>
        <w:tc>
          <w:tcPr>
            <w:tcW w:w="584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0.79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204±31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209±40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0.20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0.035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2655C0" w:rsidRPr="00256411" w:rsidRDefault="002655C0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TG (mg/</w:t>
            </w:r>
            <w:proofErr w:type="spellStart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dL</w:t>
            </w:r>
            <w:proofErr w:type="spellEnd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117±51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122±60</w:t>
            </w:r>
          </w:p>
        </w:tc>
        <w:tc>
          <w:tcPr>
            <w:tcW w:w="584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0.44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150±87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136±96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0.13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0.018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2655C0" w:rsidRPr="00256411" w:rsidRDefault="002655C0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HDL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-C (mg/dL)</w:t>
            </w:r>
          </w:p>
        </w:tc>
        <w:tc>
          <w:tcPr>
            <w:tcW w:w="58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49±11</w:t>
            </w:r>
          </w:p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52±12</w:t>
            </w:r>
          </w:p>
        </w:tc>
        <w:tc>
          <w:tcPr>
            <w:tcW w:w="584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0.003</w:t>
            </w:r>
          </w:p>
        </w:tc>
        <w:tc>
          <w:tcPr>
            <w:tcW w:w="520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49±10</w:t>
            </w:r>
          </w:p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</w:tcPr>
          <w:p w:rsidR="002655C0" w:rsidRPr="00256411" w:rsidRDefault="002655C0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51±11</w:t>
            </w:r>
          </w:p>
        </w:tc>
        <w:tc>
          <w:tcPr>
            <w:tcW w:w="609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0.013</w:t>
            </w:r>
          </w:p>
        </w:tc>
        <w:tc>
          <w:tcPr>
            <w:tcW w:w="876" w:type="pct"/>
            <w:shd w:val="clear" w:color="auto" w:fill="FFFFFF"/>
          </w:tcPr>
          <w:p w:rsidR="002655C0" w:rsidRPr="00256411" w:rsidRDefault="002655C0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0.97</w:t>
            </w:r>
          </w:p>
        </w:tc>
      </w:tr>
      <w:tr w:rsidR="00256411" w:rsidRPr="00256411" w:rsidTr="00D15F75">
        <w:trPr>
          <w:cantSplit/>
          <w:trHeight w:hRule="exact" w:val="346"/>
          <w:jc w:val="center"/>
        </w:trPr>
        <w:tc>
          <w:tcPr>
            <w:tcW w:w="812" w:type="pct"/>
          </w:tcPr>
          <w:p w:rsidR="00496CEC" w:rsidRPr="00256411" w:rsidRDefault="00496CEC" w:rsidP="00496CEC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Albumin (g/dl)</w:t>
            </w:r>
          </w:p>
        </w:tc>
        <w:tc>
          <w:tcPr>
            <w:tcW w:w="589" w:type="pct"/>
            <w:shd w:val="clear" w:color="auto" w:fill="FFFFFF"/>
          </w:tcPr>
          <w:p w:rsidR="00496CEC" w:rsidRPr="00256411" w:rsidRDefault="003F3F58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4.4±0.3</w:t>
            </w:r>
          </w:p>
        </w:tc>
        <w:tc>
          <w:tcPr>
            <w:tcW w:w="516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4.5±0.4</w:t>
            </w:r>
          </w:p>
        </w:tc>
        <w:tc>
          <w:tcPr>
            <w:tcW w:w="584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0.20</w:t>
            </w:r>
          </w:p>
        </w:tc>
        <w:tc>
          <w:tcPr>
            <w:tcW w:w="520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4.4±0.5</w:t>
            </w:r>
          </w:p>
        </w:tc>
        <w:tc>
          <w:tcPr>
            <w:tcW w:w="494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4.5±0.3</w:t>
            </w:r>
          </w:p>
        </w:tc>
        <w:tc>
          <w:tcPr>
            <w:tcW w:w="609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0.23</w:t>
            </w:r>
          </w:p>
        </w:tc>
        <w:tc>
          <w:tcPr>
            <w:tcW w:w="876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0.73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  <w:shd w:val="clear" w:color="auto" w:fill="auto"/>
          </w:tcPr>
          <w:p w:rsidR="00496CEC" w:rsidRPr="00256411" w:rsidRDefault="00496CEC" w:rsidP="0049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AST (IU/L)</w:t>
            </w:r>
          </w:p>
        </w:tc>
        <w:tc>
          <w:tcPr>
            <w:tcW w:w="589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22±13</w:t>
            </w:r>
          </w:p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20±11</w:t>
            </w:r>
          </w:p>
        </w:tc>
        <w:tc>
          <w:tcPr>
            <w:tcW w:w="584" w:type="pct"/>
            <w:shd w:val="clear" w:color="auto" w:fill="auto"/>
          </w:tcPr>
          <w:p w:rsidR="00496CEC" w:rsidRPr="00256411" w:rsidRDefault="00496CEC" w:rsidP="00496C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520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21±6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21±6</w:t>
            </w:r>
          </w:p>
        </w:tc>
        <w:tc>
          <w:tcPr>
            <w:tcW w:w="609" w:type="pct"/>
            <w:shd w:val="clear" w:color="auto" w:fill="auto"/>
          </w:tcPr>
          <w:p w:rsidR="00496CEC" w:rsidRPr="00256411" w:rsidRDefault="00496CEC" w:rsidP="00496C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876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0.52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  <w:shd w:val="clear" w:color="auto" w:fill="auto"/>
          </w:tcPr>
          <w:p w:rsidR="00496CEC" w:rsidRPr="00256411" w:rsidRDefault="00496CEC" w:rsidP="0049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ALT (IU/L)</w:t>
            </w:r>
          </w:p>
        </w:tc>
        <w:tc>
          <w:tcPr>
            <w:tcW w:w="589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27±25</w:t>
            </w:r>
          </w:p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25±20</w:t>
            </w:r>
          </w:p>
        </w:tc>
        <w:tc>
          <w:tcPr>
            <w:tcW w:w="584" w:type="pct"/>
            <w:shd w:val="clear" w:color="auto" w:fill="auto"/>
          </w:tcPr>
          <w:p w:rsidR="00496CEC" w:rsidRPr="00256411" w:rsidRDefault="00496CEC" w:rsidP="00496C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520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23±13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23±12</w:t>
            </w:r>
          </w:p>
        </w:tc>
        <w:tc>
          <w:tcPr>
            <w:tcW w:w="609" w:type="pct"/>
            <w:shd w:val="clear" w:color="auto" w:fill="auto"/>
          </w:tcPr>
          <w:p w:rsidR="00496CEC" w:rsidRPr="00256411" w:rsidRDefault="00496CEC" w:rsidP="00496C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876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0.36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496CEC" w:rsidRPr="00256411" w:rsidRDefault="00496CEC" w:rsidP="00496CEC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γGT (UI/L)</w:t>
            </w:r>
          </w:p>
        </w:tc>
        <w:tc>
          <w:tcPr>
            <w:tcW w:w="589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27±19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25±18</w:t>
            </w:r>
          </w:p>
        </w:tc>
        <w:tc>
          <w:tcPr>
            <w:tcW w:w="584" w:type="pct"/>
            <w:shd w:val="clear" w:color="auto" w:fill="auto"/>
          </w:tcPr>
          <w:p w:rsidR="00496CEC" w:rsidRPr="00256411" w:rsidRDefault="00496CEC" w:rsidP="00496C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520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24±13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24±14</w:t>
            </w:r>
          </w:p>
        </w:tc>
        <w:tc>
          <w:tcPr>
            <w:tcW w:w="609" w:type="pct"/>
            <w:shd w:val="clear" w:color="auto" w:fill="auto"/>
          </w:tcPr>
          <w:p w:rsidR="00496CEC" w:rsidRPr="00256411" w:rsidRDefault="00496CEC" w:rsidP="00496C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11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876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0.23</w:t>
            </w:r>
          </w:p>
        </w:tc>
      </w:tr>
      <w:tr w:rsidR="00256411" w:rsidRPr="00256411" w:rsidTr="00496CEC">
        <w:trPr>
          <w:cantSplit/>
          <w:trHeight w:hRule="exact" w:val="346"/>
          <w:jc w:val="center"/>
        </w:trPr>
        <w:tc>
          <w:tcPr>
            <w:tcW w:w="812" w:type="pct"/>
          </w:tcPr>
          <w:p w:rsidR="00496CEC" w:rsidRPr="00256411" w:rsidRDefault="00496CEC" w:rsidP="00496CEC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Creatinine 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(mg/</w:t>
            </w:r>
            <w:proofErr w:type="spellStart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dL</w:t>
            </w:r>
            <w:proofErr w:type="spellEnd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)</w:t>
            </w:r>
          </w:p>
        </w:tc>
        <w:tc>
          <w:tcPr>
            <w:tcW w:w="589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0.85±0.1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0.87±0.1</w:t>
            </w:r>
          </w:p>
        </w:tc>
        <w:tc>
          <w:tcPr>
            <w:tcW w:w="584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0.10</w:t>
            </w:r>
          </w:p>
        </w:tc>
        <w:tc>
          <w:tcPr>
            <w:tcW w:w="520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0.84±0.2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4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0.83±0.2</w:t>
            </w:r>
          </w:p>
        </w:tc>
        <w:tc>
          <w:tcPr>
            <w:tcW w:w="609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0.44</w:t>
            </w:r>
          </w:p>
        </w:tc>
        <w:tc>
          <w:tcPr>
            <w:tcW w:w="876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0.71</w:t>
            </w:r>
          </w:p>
        </w:tc>
      </w:tr>
      <w:tr w:rsidR="00256411" w:rsidRPr="00256411" w:rsidTr="00383572">
        <w:trPr>
          <w:cantSplit/>
          <w:trHeight w:hRule="exact" w:val="346"/>
          <w:jc w:val="center"/>
        </w:trPr>
        <w:tc>
          <w:tcPr>
            <w:tcW w:w="812" w:type="pct"/>
          </w:tcPr>
          <w:p w:rsidR="00496CEC" w:rsidRPr="00256411" w:rsidRDefault="00496CEC" w:rsidP="00496CEC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CRP (mg/L)</w:t>
            </w:r>
          </w:p>
        </w:tc>
        <w:tc>
          <w:tcPr>
            <w:tcW w:w="589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3.8±1.7</w:t>
            </w:r>
          </w:p>
        </w:tc>
        <w:tc>
          <w:tcPr>
            <w:tcW w:w="516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3.7±1.3</w:t>
            </w:r>
          </w:p>
        </w:tc>
        <w:tc>
          <w:tcPr>
            <w:tcW w:w="584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0.55</w:t>
            </w:r>
          </w:p>
        </w:tc>
        <w:tc>
          <w:tcPr>
            <w:tcW w:w="520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4.1±3.7</w:t>
            </w:r>
          </w:p>
        </w:tc>
        <w:tc>
          <w:tcPr>
            <w:tcW w:w="494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3.8±1.8</w:t>
            </w:r>
          </w:p>
        </w:tc>
        <w:tc>
          <w:tcPr>
            <w:tcW w:w="609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0.50</w:t>
            </w:r>
          </w:p>
        </w:tc>
        <w:tc>
          <w:tcPr>
            <w:tcW w:w="876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0.60</w:t>
            </w:r>
          </w:p>
        </w:tc>
      </w:tr>
      <w:tr w:rsidR="00256411" w:rsidRPr="00256411" w:rsidTr="00383572">
        <w:trPr>
          <w:cantSplit/>
          <w:trHeight w:hRule="exact" w:val="346"/>
          <w:jc w:val="center"/>
        </w:trPr>
        <w:tc>
          <w:tcPr>
            <w:tcW w:w="812" w:type="pct"/>
          </w:tcPr>
          <w:p w:rsidR="00496CEC" w:rsidRPr="00256411" w:rsidRDefault="00496CEC" w:rsidP="00496CEC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BAP (μmol/L)</w:t>
            </w:r>
          </w:p>
        </w:tc>
        <w:tc>
          <w:tcPr>
            <w:tcW w:w="589" w:type="pct"/>
            <w:shd w:val="clear" w:color="auto" w:fill="FFFFFF"/>
          </w:tcPr>
          <w:p w:rsidR="00496CEC" w:rsidRPr="00256411" w:rsidRDefault="00383572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1978±535</w:t>
            </w:r>
          </w:p>
        </w:tc>
        <w:tc>
          <w:tcPr>
            <w:tcW w:w="516" w:type="pct"/>
            <w:shd w:val="clear" w:color="auto" w:fill="FFFFFF"/>
          </w:tcPr>
          <w:p w:rsidR="00496CEC" w:rsidRPr="00256411" w:rsidRDefault="00383572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2175±395</w:t>
            </w:r>
          </w:p>
        </w:tc>
        <w:tc>
          <w:tcPr>
            <w:tcW w:w="584" w:type="pct"/>
            <w:shd w:val="clear" w:color="auto" w:fill="FFFFFF"/>
          </w:tcPr>
          <w:p w:rsidR="00496CEC" w:rsidRPr="00256411" w:rsidRDefault="00383572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0.06</w:t>
            </w:r>
          </w:p>
        </w:tc>
        <w:tc>
          <w:tcPr>
            <w:tcW w:w="520" w:type="pct"/>
          </w:tcPr>
          <w:p w:rsidR="00496CEC" w:rsidRPr="00256411" w:rsidRDefault="00383572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1596±437</w:t>
            </w:r>
          </w:p>
        </w:tc>
        <w:tc>
          <w:tcPr>
            <w:tcW w:w="494" w:type="pct"/>
          </w:tcPr>
          <w:p w:rsidR="00496CEC" w:rsidRPr="00256411" w:rsidRDefault="00383572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1725±501</w:t>
            </w:r>
          </w:p>
        </w:tc>
        <w:tc>
          <w:tcPr>
            <w:tcW w:w="609" w:type="pct"/>
            <w:shd w:val="clear" w:color="auto" w:fill="FFFFFF"/>
          </w:tcPr>
          <w:p w:rsidR="00496CEC" w:rsidRPr="00256411" w:rsidRDefault="00383572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0.06</w:t>
            </w:r>
          </w:p>
        </w:tc>
        <w:tc>
          <w:tcPr>
            <w:tcW w:w="876" w:type="pct"/>
            <w:shd w:val="clear" w:color="auto" w:fill="FFFFFF"/>
          </w:tcPr>
          <w:p w:rsidR="00496CEC" w:rsidRPr="00256411" w:rsidRDefault="00383572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0.001</w:t>
            </w:r>
          </w:p>
        </w:tc>
      </w:tr>
      <w:tr w:rsidR="00256411" w:rsidRPr="00256411" w:rsidTr="00B01BCA">
        <w:trPr>
          <w:cantSplit/>
          <w:trHeight w:hRule="exact" w:val="346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  <w:t>Cytokine evaluation</w:t>
            </w:r>
          </w:p>
        </w:tc>
      </w:tr>
      <w:tr w:rsidR="00256411" w:rsidRPr="00256411" w:rsidTr="00496CEC">
        <w:trPr>
          <w:cantSplit/>
          <w:trHeight w:hRule="exact" w:val="289"/>
          <w:jc w:val="center"/>
        </w:trPr>
        <w:tc>
          <w:tcPr>
            <w:tcW w:w="812" w:type="pct"/>
            <w:tcBorders>
              <w:top w:val="single" w:sz="4" w:space="0" w:color="auto"/>
            </w:tcBorders>
          </w:tcPr>
          <w:p w:rsidR="00496CEC" w:rsidRPr="00256411" w:rsidRDefault="00496CEC" w:rsidP="00496CE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IL-1β</w:t>
            </w:r>
            <w:r w:rsidRPr="002564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pg</w:t>
            </w:r>
            <w:proofErr w:type="spellEnd"/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/mL)</w:t>
            </w:r>
          </w:p>
        </w:tc>
        <w:tc>
          <w:tcPr>
            <w:tcW w:w="589" w:type="pct"/>
            <w:tcBorders>
              <w:top w:val="single" w:sz="4" w:space="0" w:color="auto"/>
            </w:tcBorders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16.6±5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15.4±12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84" w:type="pct"/>
            <w:tcBorders>
              <w:top w:val="single" w:sz="4" w:space="0" w:color="auto"/>
            </w:tcBorders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&lt;0.001</w:t>
            </w:r>
          </w:p>
        </w:tc>
        <w:tc>
          <w:tcPr>
            <w:tcW w:w="520" w:type="pct"/>
            <w:tcBorders>
              <w:top w:val="single" w:sz="4" w:space="0" w:color="auto"/>
            </w:tcBorders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15.9±3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13.7±3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0.002</w:t>
            </w:r>
          </w:p>
        </w:tc>
        <w:tc>
          <w:tcPr>
            <w:tcW w:w="876" w:type="pct"/>
            <w:tcBorders>
              <w:top w:val="single" w:sz="4" w:space="0" w:color="auto"/>
            </w:tcBorders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0.88</w:t>
            </w:r>
          </w:p>
        </w:tc>
      </w:tr>
      <w:tr w:rsidR="00256411" w:rsidRPr="00256411" w:rsidTr="00496CEC">
        <w:trPr>
          <w:cantSplit/>
          <w:trHeight w:hRule="exact" w:val="289"/>
          <w:jc w:val="center"/>
        </w:trPr>
        <w:tc>
          <w:tcPr>
            <w:tcW w:w="812" w:type="pct"/>
          </w:tcPr>
          <w:p w:rsidR="00496CEC" w:rsidRPr="00256411" w:rsidRDefault="00496CEC" w:rsidP="00496CE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IL-6</w:t>
            </w:r>
            <w:r w:rsidRPr="002564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pg</w:t>
            </w:r>
            <w:proofErr w:type="spellEnd"/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/mL)</w:t>
            </w:r>
          </w:p>
        </w:tc>
        <w:tc>
          <w:tcPr>
            <w:tcW w:w="589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8.4±3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6.9±1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84" w:type="pct"/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0.001</w:t>
            </w:r>
          </w:p>
        </w:tc>
        <w:tc>
          <w:tcPr>
            <w:tcW w:w="520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8.2±2</w:t>
            </w:r>
          </w:p>
        </w:tc>
        <w:tc>
          <w:tcPr>
            <w:tcW w:w="494" w:type="pct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6.9±1</w:t>
            </w:r>
          </w:p>
        </w:tc>
        <w:tc>
          <w:tcPr>
            <w:tcW w:w="609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0.001</w:t>
            </w:r>
          </w:p>
        </w:tc>
        <w:tc>
          <w:tcPr>
            <w:tcW w:w="876" w:type="pct"/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0.79</w:t>
            </w:r>
          </w:p>
        </w:tc>
      </w:tr>
      <w:tr w:rsidR="00256411" w:rsidRPr="00256411" w:rsidTr="00496CEC">
        <w:trPr>
          <w:cantSplit/>
          <w:trHeight w:hRule="exact" w:val="289"/>
          <w:jc w:val="center"/>
        </w:trPr>
        <w:tc>
          <w:tcPr>
            <w:tcW w:w="812" w:type="pct"/>
            <w:tcBorders>
              <w:bottom w:val="single" w:sz="4" w:space="0" w:color="auto"/>
            </w:tcBorders>
          </w:tcPr>
          <w:p w:rsidR="00496CEC" w:rsidRPr="00256411" w:rsidRDefault="00496CEC" w:rsidP="00496CE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TNF-α</w:t>
            </w:r>
            <w:r w:rsidRPr="002564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pg</w:t>
            </w:r>
            <w:proofErr w:type="spellEnd"/>
            <w:r w:rsidRPr="0025641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/mL)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12.9±9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12.4±8</w:t>
            </w:r>
          </w:p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84" w:type="pct"/>
            <w:tcBorders>
              <w:bottom w:val="single" w:sz="4" w:space="0" w:color="auto"/>
            </w:tcBorders>
            <w:shd w:val="clear" w:color="auto" w:fill="FFFFFF"/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0.52</w:t>
            </w:r>
          </w:p>
        </w:tc>
        <w:tc>
          <w:tcPr>
            <w:tcW w:w="520" w:type="pct"/>
            <w:tcBorders>
              <w:bottom w:val="single" w:sz="4" w:space="0" w:color="auto"/>
            </w:tcBorders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16.1±25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:rsidR="00496CEC" w:rsidRPr="00256411" w:rsidRDefault="00496CEC" w:rsidP="00496C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12.4±5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0.69</w:t>
            </w:r>
          </w:p>
        </w:tc>
        <w:tc>
          <w:tcPr>
            <w:tcW w:w="876" w:type="pct"/>
            <w:tcBorders>
              <w:bottom w:val="single" w:sz="4" w:space="0" w:color="auto"/>
            </w:tcBorders>
            <w:shd w:val="clear" w:color="auto" w:fill="FFFFFF"/>
          </w:tcPr>
          <w:p w:rsidR="00496CEC" w:rsidRPr="00256411" w:rsidRDefault="00496CEC" w:rsidP="0049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0.58</w:t>
            </w:r>
          </w:p>
        </w:tc>
      </w:tr>
      <w:tr w:rsidR="00496CEC" w:rsidRPr="00256411" w:rsidTr="00AD6284">
        <w:trPr>
          <w:cantSplit/>
          <w:trHeight w:hRule="exact" w:val="2235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</w:tcBorders>
          </w:tcPr>
          <w:p w:rsidR="00496CEC" w:rsidRPr="00256411" w:rsidRDefault="00496CEC" w:rsidP="00496C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*</w:t>
            </w:r>
            <w:proofErr w:type="spellStart"/>
            <w:r w:rsidRPr="0025641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a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CAP</w:t>
            </w:r>
            <w:proofErr w:type="spellEnd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 score adjusted for serum triglycerides at baseline.</w:t>
            </w:r>
          </w:p>
          <w:p w:rsidR="00496CEC" w:rsidRPr="00256411" w:rsidRDefault="00496CEC" w:rsidP="00496C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GB" w:eastAsia="it-IT"/>
              </w:rPr>
            </w:pPr>
            <w:r w:rsidRPr="0025641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GB" w:eastAsia="it-IT"/>
              </w:rPr>
              <w:t xml:space="preserve">Note. 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BMI = body mass index, WHR = waist to hip ratio, FM = fat mass, SBP =</w:t>
            </w:r>
            <w:r w:rsidRPr="0025641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GB" w:eastAsia="it-IT"/>
              </w:rPr>
              <w:t xml:space="preserve"> </w:t>
            </w:r>
            <w:r w:rsidRPr="0025641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 w:eastAsia="it-IT"/>
              </w:rPr>
              <w:t>systolic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 blood pressure, DBP = diastolic blood pressure, CAP = controlled attenuation parameter, HOMA-IR = homeostatic model assessment of insulin resistance, TC = total cholesterol, TG = </w:t>
            </w:r>
            <w:r w:rsidRPr="0025641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 w:eastAsia="it-IT"/>
              </w:rPr>
              <w:t>triglycerides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, HDL-C = high density lipoprotein cholesterol, AST = aspartate aminotransferase, ALT = alanine aminotransferase, </w:t>
            </w:r>
            <w:proofErr w:type="spellStart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γGT</w:t>
            </w:r>
            <w:proofErr w:type="spellEnd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 = gamma </w:t>
            </w:r>
            <w:proofErr w:type="spellStart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glutamyltransferase</w:t>
            </w:r>
            <w:proofErr w:type="spellEnd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, </w:t>
            </w:r>
            <w:r w:rsidR="002E4C18"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BAP = biological antioxidant potential, </w:t>
            </w:r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IL-1β = interleukin-1β, IL-6 = interleukin-6, TNF-α = </w:t>
            </w:r>
            <w:proofErr w:type="spellStart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tumor</w:t>
            </w:r>
            <w:proofErr w:type="spellEnd"/>
            <w:r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 necrosis factor α.</w:t>
            </w:r>
            <w:r w:rsidR="00F353D2" w:rsidRPr="00256411">
              <w:rPr>
                <w:lang w:val="en-GB"/>
              </w:rPr>
              <w:t xml:space="preserve"> </w:t>
            </w:r>
            <w:r w:rsidR="00F353D2"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Difference between means by unpaired samples t test; within group variation by paired Student’s t test (two tailed); differences in </w:t>
            </w:r>
            <w:r w:rsidR="002E4C18"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BAP, </w:t>
            </w:r>
            <w:r w:rsidR="00F353D2" w:rsidRPr="00256411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IL-1β, IL-6 and TNF α by Mann-Whitney U test and Wilcoxon signed-rank test</w:t>
            </w:r>
          </w:p>
        </w:tc>
      </w:tr>
    </w:tbl>
    <w:p w:rsidR="00167477" w:rsidRPr="00256411" w:rsidRDefault="00167477">
      <w:pPr>
        <w:rPr>
          <w:lang w:val="en-GB"/>
        </w:rPr>
      </w:pPr>
    </w:p>
    <w:sectPr w:rsidR="00167477" w:rsidRPr="002564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5C0"/>
    <w:rsid w:val="00167477"/>
    <w:rsid w:val="00233CA7"/>
    <w:rsid w:val="00256411"/>
    <w:rsid w:val="002655C0"/>
    <w:rsid w:val="002E4C18"/>
    <w:rsid w:val="00383572"/>
    <w:rsid w:val="003F3F58"/>
    <w:rsid w:val="00496CEC"/>
    <w:rsid w:val="00AD6284"/>
    <w:rsid w:val="00B01BCA"/>
    <w:rsid w:val="00C67E27"/>
    <w:rsid w:val="00D863BF"/>
    <w:rsid w:val="00F13B55"/>
    <w:rsid w:val="00F3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F0EC2A-ED8E-4893-93C8-38FF79A2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5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Jini Mol</cp:lastModifiedBy>
  <cp:revision>14</cp:revision>
  <dcterms:created xsi:type="dcterms:W3CDTF">2022-06-10T10:58:00Z</dcterms:created>
  <dcterms:modified xsi:type="dcterms:W3CDTF">2022-08-08T18:17:00Z</dcterms:modified>
</cp:coreProperties>
</file>