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79C" w14:textId="2D7C2A39" w:rsidR="00C07CFB" w:rsidRDefault="00CB7096" w:rsidP="009256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 File</w:t>
      </w:r>
    </w:p>
    <w:p w14:paraId="040DC349" w14:textId="77777777" w:rsidR="00925683" w:rsidRDefault="00925683" w:rsidP="009256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05395" w14:textId="77777777" w:rsidR="00925683" w:rsidRDefault="00925683" w:rsidP="009256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5A704CB9" wp14:editId="4DF28252">
            <wp:extent cx="5274310" cy="50368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545A8" w14:textId="79C3EFFF" w:rsidR="00925683" w:rsidRPr="00925683" w:rsidRDefault="00CB7096" w:rsidP="00925683">
      <w:pPr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Additional file 1</w:t>
      </w:r>
      <w:r w:rsidR="00925683" w:rsidRPr="0092568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 w:rsidR="00925683" w:rsidRPr="0092568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1 </w:t>
      </w:r>
      <w:r w:rsidR="00925683" w:rsidRPr="00925683">
        <w:rPr>
          <w:rFonts w:ascii="Times New Roman" w:hAnsi="Times New Roman" w:cs="Times New Roman"/>
          <w:noProof/>
          <w:sz w:val="24"/>
          <w:szCs w:val="24"/>
        </w:rPr>
        <w:t>The institutional cooperation map created with Citespace.</w:t>
      </w:r>
    </w:p>
    <w:p w14:paraId="145D7FCE" w14:textId="1F0971A2" w:rsidR="00925683" w:rsidRDefault="00925683" w:rsidP="009256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5396F2CF" wp14:editId="6D2D94E1">
            <wp:extent cx="5274310" cy="30581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31211" w14:textId="3C368A88" w:rsidR="00925683" w:rsidRDefault="00CB7096" w:rsidP="0092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Additional file 1 </w:t>
      </w:r>
      <w:r w:rsidR="00925683" w:rsidRPr="0092568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25683" w:rsidRPr="0092568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925683" w:rsidRPr="00925683">
        <w:rPr>
          <w:rFonts w:ascii="Times New Roman" w:hAnsi="Times New Roman" w:cs="Times New Roman"/>
          <w:sz w:val="24"/>
          <w:szCs w:val="24"/>
        </w:rPr>
        <w:t xml:space="preserve">The overlay visualization map of institution co-authorship analysis generated by </w:t>
      </w:r>
      <w:proofErr w:type="spellStart"/>
      <w:r w:rsidR="00925683" w:rsidRPr="00925683">
        <w:rPr>
          <w:rFonts w:ascii="Times New Roman" w:hAnsi="Times New Roman" w:cs="Times New Roman"/>
          <w:sz w:val="24"/>
          <w:szCs w:val="24"/>
        </w:rPr>
        <w:t>VOSviewer</w:t>
      </w:r>
      <w:proofErr w:type="spellEnd"/>
      <w:r w:rsidR="00925683" w:rsidRPr="00925683">
        <w:rPr>
          <w:rFonts w:ascii="Times New Roman" w:hAnsi="Times New Roman" w:cs="Times New Roman"/>
          <w:sz w:val="24"/>
          <w:szCs w:val="24"/>
        </w:rPr>
        <w:t>.</w:t>
      </w:r>
    </w:p>
    <w:p w14:paraId="662BF0C5" w14:textId="042CBA8B" w:rsidR="005E3111" w:rsidRDefault="005E3111" w:rsidP="0092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FD2357" w14:textId="77777777" w:rsidR="00397229" w:rsidRDefault="00397229" w:rsidP="0092568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49CE6BA3" w14:textId="77777777" w:rsidR="00397229" w:rsidRPr="00466CD3" w:rsidRDefault="00397229" w:rsidP="003972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Additional file 1 </w:t>
      </w:r>
      <w:r w:rsidRPr="00466CD3">
        <w:rPr>
          <w:rFonts w:ascii="Times New Roman" w:hAnsi="Times New Roman" w:cs="Times New Roman" w:hint="eastAsia"/>
          <w:b/>
          <w:sz w:val="24"/>
          <w:szCs w:val="24"/>
        </w:rPr>
        <w:t>Tabl</w:t>
      </w:r>
      <w:r w:rsidRPr="00466CD3">
        <w:rPr>
          <w:rFonts w:ascii="Times New Roman" w:hAnsi="Times New Roman" w:cs="Times New Roman"/>
          <w:b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466CD3">
        <w:rPr>
          <w:rFonts w:ascii="Times New Roman" w:hAnsi="Times New Roman" w:cs="Times New Roman"/>
          <w:sz w:val="24"/>
          <w:szCs w:val="24"/>
        </w:rPr>
        <w:t xml:space="preserve"> </w:t>
      </w:r>
      <w:r w:rsidRPr="00466CD3">
        <w:rPr>
          <w:rFonts w:ascii="Times New Roman" w:hAnsi="Times New Roman" w:cs="Times New Roman"/>
          <w:bCs/>
          <w:sz w:val="24"/>
          <w:szCs w:val="24"/>
        </w:rPr>
        <w:t xml:space="preserve">The options and settings of </w:t>
      </w:r>
      <w:proofErr w:type="spellStart"/>
      <w:r w:rsidRPr="00466CD3">
        <w:rPr>
          <w:rFonts w:ascii="Times New Roman" w:hAnsi="Times New Roman" w:cs="Times New Roman"/>
          <w:bCs/>
          <w:sz w:val="24"/>
          <w:szCs w:val="24"/>
        </w:rPr>
        <w:t>VOSviewer</w:t>
      </w:r>
      <w:proofErr w:type="spellEnd"/>
      <w:r w:rsidRPr="00466CD3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Pr="00466CD3">
        <w:rPr>
          <w:rFonts w:ascii="Times New Roman" w:hAnsi="Times New Roman" w:cs="Times New Roman"/>
          <w:color w:val="000000" w:themeColor="text1"/>
          <w:szCs w:val="21"/>
        </w:rPr>
        <w:t>AI-based tumor pathology</w:t>
      </w:r>
      <w:r w:rsidRPr="00466CD3">
        <w:rPr>
          <w:rFonts w:ascii="Times New Roman" w:hAnsi="Times New Roman" w:cs="Times New Roman"/>
          <w:bCs/>
          <w:sz w:val="24"/>
          <w:szCs w:val="24"/>
        </w:rPr>
        <w:t xml:space="preserve"> study.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1434"/>
        <w:gridCol w:w="3620"/>
        <w:gridCol w:w="1918"/>
      </w:tblGrid>
      <w:tr w:rsidR="00397229" w:rsidRPr="006C3F77" w14:paraId="18514E88" w14:textId="77777777" w:rsidTr="00874059">
        <w:trPr>
          <w:jc w:val="center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421A3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 xml:space="preserve">Analysis 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B2BDB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Unit of analysis</w:t>
            </w:r>
          </w:p>
        </w:tc>
        <w:tc>
          <w:tcPr>
            <w:tcW w:w="3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E2887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hresholds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5B72F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Visualization methods</w:t>
            </w:r>
          </w:p>
        </w:tc>
      </w:tr>
      <w:tr w:rsidR="00397229" w:rsidRPr="006C3F77" w14:paraId="24F36ECB" w14:textId="77777777" w:rsidTr="00874059">
        <w:trPr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23E83B0" w14:textId="77777777" w:rsidR="00397229" w:rsidRPr="006C3F77" w:rsidRDefault="00397229" w:rsidP="0087405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Co-authorship</w:t>
            </w:r>
          </w:p>
        </w:tc>
        <w:tc>
          <w:tcPr>
            <w:tcW w:w="1447" w:type="dxa"/>
            <w:tcBorders>
              <w:top w:val="single" w:sz="4" w:space="0" w:color="auto"/>
              <w:bottom w:val="nil"/>
            </w:tcBorders>
            <w:vAlign w:val="center"/>
          </w:tcPr>
          <w:p w14:paraId="334EA6F8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Country/region</w:t>
            </w:r>
          </w:p>
        </w:tc>
        <w:tc>
          <w:tcPr>
            <w:tcW w:w="3757" w:type="dxa"/>
            <w:tcBorders>
              <w:top w:val="single" w:sz="4" w:space="0" w:color="auto"/>
              <w:bottom w:val="nil"/>
            </w:tcBorders>
            <w:vAlign w:val="center"/>
          </w:tcPr>
          <w:p w14:paraId="6B683C21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 xml:space="preserve">Minimum number of documents of a country: </w:t>
            </w:r>
            <w:r w:rsidRPr="006C3F77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auto"/>
              <w:bottom w:val="nil"/>
            </w:tcBorders>
            <w:vAlign w:val="center"/>
          </w:tcPr>
          <w:p w14:paraId="18D7AC23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Overlay visualization</w:t>
            </w:r>
          </w:p>
        </w:tc>
      </w:tr>
      <w:tr w:rsidR="00397229" w:rsidRPr="00A16525" w14:paraId="353E7C23" w14:textId="77777777" w:rsidTr="00874059">
        <w:trPr>
          <w:jc w:val="center"/>
        </w:trPr>
        <w:tc>
          <w:tcPr>
            <w:tcW w:w="1355" w:type="dxa"/>
            <w:vMerge/>
            <w:tcBorders>
              <w:top w:val="nil"/>
              <w:bottom w:val="nil"/>
            </w:tcBorders>
            <w:vAlign w:val="center"/>
          </w:tcPr>
          <w:p w14:paraId="29EE1E71" w14:textId="77777777" w:rsidR="00397229" w:rsidRPr="00EC569A" w:rsidRDefault="00397229" w:rsidP="00874059">
            <w:pPr>
              <w:spacing w:line="36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2F128D79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 xml:space="preserve">Author </w:t>
            </w:r>
          </w:p>
        </w:tc>
        <w:tc>
          <w:tcPr>
            <w:tcW w:w="3757" w:type="dxa"/>
            <w:tcBorders>
              <w:top w:val="nil"/>
              <w:bottom w:val="nil"/>
            </w:tcBorders>
            <w:vAlign w:val="center"/>
          </w:tcPr>
          <w:p w14:paraId="75CA2C2D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Minimum number of documents of an author: 5</w:t>
            </w:r>
          </w:p>
          <w:p w14:paraId="680DB6A7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Minimum number of</w:t>
            </w:r>
            <w:r w:rsidRPr="00A1652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citations of an author: 200</w:t>
            </w:r>
          </w:p>
        </w:tc>
        <w:tc>
          <w:tcPr>
            <w:tcW w:w="1963" w:type="dxa"/>
            <w:tcBorders>
              <w:top w:val="nil"/>
              <w:bottom w:val="nil"/>
            </w:tcBorders>
            <w:vAlign w:val="center"/>
          </w:tcPr>
          <w:p w14:paraId="71250BB1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Overlay visualization</w:t>
            </w:r>
          </w:p>
        </w:tc>
      </w:tr>
      <w:tr w:rsidR="00397229" w:rsidRPr="00EC569A" w14:paraId="44494CDD" w14:textId="77777777" w:rsidTr="00874059">
        <w:trPr>
          <w:jc w:val="center"/>
        </w:trPr>
        <w:tc>
          <w:tcPr>
            <w:tcW w:w="1355" w:type="dxa"/>
            <w:vMerge/>
            <w:tcBorders>
              <w:top w:val="nil"/>
              <w:bottom w:val="nil"/>
            </w:tcBorders>
            <w:vAlign w:val="center"/>
          </w:tcPr>
          <w:p w14:paraId="392D27DA" w14:textId="77777777" w:rsidR="00397229" w:rsidRPr="00EC569A" w:rsidRDefault="00397229" w:rsidP="00874059">
            <w:pPr>
              <w:spacing w:line="36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145EA792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Institution</w:t>
            </w:r>
          </w:p>
        </w:tc>
        <w:tc>
          <w:tcPr>
            <w:tcW w:w="3757" w:type="dxa"/>
            <w:tcBorders>
              <w:top w:val="nil"/>
              <w:bottom w:val="nil"/>
            </w:tcBorders>
            <w:vAlign w:val="center"/>
          </w:tcPr>
          <w:p w14:paraId="0E4F498F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 xml:space="preserve">Minimum number of documents of an institution: </w:t>
            </w:r>
            <w:r w:rsidRPr="00A16525"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1963" w:type="dxa"/>
            <w:tcBorders>
              <w:top w:val="nil"/>
              <w:bottom w:val="nil"/>
            </w:tcBorders>
            <w:vAlign w:val="center"/>
          </w:tcPr>
          <w:p w14:paraId="12C5AB4C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Overlay visualization</w:t>
            </w:r>
          </w:p>
        </w:tc>
      </w:tr>
      <w:tr w:rsidR="00397229" w:rsidRPr="00A16525" w14:paraId="2B3EA2EE" w14:textId="77777777" w:rsidTr="00874059">
        <w:trPr>
          <w:jc w:val="center"/>
        </w:trPr>
        <w:tc>
          <w:tcPr>
            <w:tcW w:w="1355" w:type="dxa"/>
            <w:vMerge w:val="restart"/>
            <w:tcBorders>
              <w:top w:val="nil"/>
            </w:tcBorders>
            <w:vAlign w:val="center"/>
          </w:tcPr>
          <w:p w14:paraId="4B169459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Co-citation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3C4600E9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Journal</w:t>
            </w:r>
          </w:p>
        </w:tc>
        <w:tc>
          <w:tcPr>
            <w:tcW w:w="3757" w:type="dxa"/>
            <w:tcBorders>
              <w:top w:val="nil"/>
              <w:bottom w:val="nil"/>
            </w:tcBorders>
            <w:vAlign w:val="center"/>
          </w:tcPr>
          <w:p w14:paraId="649DB7AB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 xml:space="preserve">Minimum number of documents of a source: </w:t>
            </w:r>
            <w:r w:rsidRPr="00A16525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963" w:type="dxa"/>
            <w:tcBorders>
              <w:top w:val="nil"/>
              <w:bottom w:val="nil"/>
            </w:tcBorders>
            <w:vAlign w:val="center"/>
          </w:tcPr>
          <w:p w14:paraId="119C10D6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Network visualization</w:t>
            </w:r>
          </w:p>
        </w:tc>
      </w:tr>
      <w:tr w:rsidR="00397229" w:rsidRPr="00EC569A" w14:paraId="410B0DBA" w14:textId="77777777" w:rsidTr="00874059">
        <w:trPr>
          <w:jc w:val="center"/>
        </w:trPr>
        <w:tc>
          <w:tcPr>
            <w:tcW w:w="1355" w:type="dxa"/>
            <w:vMerge/>
            <w:tcBorders>
              <w:bottom w:val="nil"/>
            </w:tcBorders>
            <w:vAlign w:val="center"/>
          </w:tcPr>
          <w:p w14:paraId="1CFD5F5A" w14:textId="77777777" w:rsidR="00397229" w:rsidRPr="00EC569A" w:rsidRDefault="00397229" w:rsidP="00874059">
            <w:pPr>
              <w:spacing w:line="36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3F3FBFD6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A1652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ited </w:t>
            </w: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A1652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eference </w:t>
            </w:r>
          </w:p>
        </w:tc>
        <w:tc>
          <w:tcPr>
            <w:tcW w:w="3757" w:type="dxa"/>
            <w:tcBorders>
              <w:top w:val="nil"/>
              <w:bottom w:val="nil"/>
            </w:tcBorders>
            <w:vAlign w:val="center"/>
          </w:tcPr>
          <w:p w14:paraId="0BAF3ACE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Minimum number of</w:t>
            </w:r>
            <w:r w:rsidRPr="00A16525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citations of a cited reference: 50</w:t>
            </w:r>
          </w:p>
        </w:tc>
        <w:tc>
          <w:tcPr>
            <w:tcW w:w="1963" w:type="dxa"/>
            <w:tcBorders>
              <w:top w:val="nil"/>
              <w:bottom w:val="nil"/>
            </w:tcBorders>
            <w:vAlign w:val="center"/>
          </w:tcPr>
          <w:p w14:paraId="5C6F9DF1" w14:textId="77777777" w:rsidR="00397229" w:rsidRPr="00A16525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16525">
              <w:rPr>
                <w:rFonts w:ascii="Times New Roman" w:hAnsi="Times New Roman" w:cs="Times New Roman"/>
                <w:sz w:val="16"/>
                <w:szCs w:val="16"/>
              </w:rPr>
              <w:t>Network visualization</w:t>
            </w:r>
          </w:p>
        </w:tc>
      </w:tr>
      <w:tr w:rsidR="00397229" w:rsidRPr="006C3F77" w14:paraId="27ED06AC" w14:textId="77777777" w:rsidTr="00874059">
        <w:trPr>
          <w:jc w:val="center"/>
        </w:trPr>
        <w:tc>
          <w:tcPr>
            <w:tcW w:w="1355" w:type="dxa"/>
            <w:tcBorders>
              <w:top w:val="nil"/>
              <w:bottom w:val="single" w:sz="4" w:space="0" w:color="auto"/>
            </w:tcBorders>
            <w:vAlign w:val="center"/>
          </w:tcPr>
          <w:p w14:paraId="601A76FA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Co-occurrence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  <w:vAlign w:val="center"/>
          </w:tcPr>
          <w:p w14:paraId="72534FED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Author keywords</w:t>
            </w:r>
          </w:p>
        </w:tc>
        <w:tc>
          <w:tcPr>
            <w:tcW w:w="3757" w:type="dxa"/>
            <w:tcBorders>
              <w:top w:val="nil"/>
              <w:bottom w:val="single" w:sz="4" w:space="0" w:color="auto"/>
            </w:tcBorders>
            <w:vAlign w:val="center"/>
          </w:tcPr>
          <w:p w14:paraId="012E21A6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 xml:space="preserve">Minimum number of occurrences of a keyword: </w:t>
            </w:r>
            <w:r w:rsidRPr="006C3F77"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963" w:type="dxa"/>
            <w:tcBorders>
              <w:top w:val="nil"/>
              <w:bottom w:val="single" w:sz="4" w:space="0" w:color="auto"/>
            </w:tcBorders>
            <w:vAlign w:val="center"/>
          </w:tcPr>
          <w:p w14:paraId="61CD9C2B" w14:textId="77777777" w:rsidR="00397229" w:rsidRPr="006C3F77" w:rsidRDefault="00397229" w:rsidP="0087405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C3F77">
              <w:rPr>
                <w:rFonts w:ascii="Times New Roman" w:hAnsi="Times New Roman" w:cs="Times New Roman"/>
                <w:sz w:val="16"/>
                <w:szCs w:val="16"/>
              </w:rPr>
              <w:t>Overlay visualization</w:t>
            </w:r>
          </w:p>
        </w:tc>
      </w:tr>
    </w:tbl>
    <w:p w14:paraId="4B25CCC0" w14:textId="77777777" w:rsidR="00397229" w:rsidRDefault="00397229" w:rsidP="003972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9AB2EA" w14:textId="77777777" w:rsidR="00397229" w:rsidRDefault="00397229" w:rsidP="0092568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7F60D6E3" w14:textId="044186F8" w:rsidR="005E3111" w:rsidRDefault="005E3111" w:rsidP="0092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E37AB5" w14:textId="11E76ED0" w:rsidR="00397229" w:rsidRDefault="00397229" w:rsidP="0092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92DB1B" w14:textId="77777777" w:rsidR="00397229" w:rsidRDefault="00397229" w:rsidP="0092568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1DAB7065" w14:textId="2FC68734" w:rsidR="005E3111" w:rsidRDefault="00CB7096" w:rsidP="0092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Additional file 1 </w:t>
      </w:r>
      <w:r w:rsidR="004376C9" w:rsidRPr="004376C9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A9251D">
        <w:rPr>
          <w:rFonts w:ascii="Times New Roman" w:hAnsi="Times New Roman" w:cs="Times New Roman"/>
          <w:b/>
          <w:sz w:val="24"/>
          <w:szCs w:val="24"/>
        </w:rPr>
        <w:t>2</w:t>
      </w:r>
      <w:r w:rsidR="004376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76C9">
        <w:rPr>
          <w:rFonts w:ascii="Times New Roman" w:hAnsi="Times New Roman" w:cs="Times New Roman" w:hint="eastAsia"/>
          <w:szCs w:val="21"/>
        </w:rPr>
        <w:t>T</w:t>
      </w:r>
      <w:r w:rsidR="004376C9">
        <w:rPr>
          <w:rFonts w:ascii="Times New Roman" w:hAnsi="Times New Roman" w:cs="Times New Roman"/>
          <w:szCs w:val="21"/>
        </w:rPr>
        <w:t xml:space="preserve">he top </w:t>
      </w:r>
      <w:r w:rsidR="004376C9">
        <w:rPr>
          <w:rFonts w:ascii="Times New Roman" w:hAnsi="Times New Roman" w:cs="Times New Roman" w:hint="eastAsia"/>
          <w:szCs w:val="21"/>
        </w:rPr>
        <w:t>2</w:t>
      </w:r>
      <w:r w:rsidR="004376C9">
        <w:rPr>
          <w:rFonts w:ascii="Times New Roman" w:hAnsi="Times New Roman" w:cs="Times New Roman"/>
          <w:szCs w:val="21"/>
        </w:rPr>
        <w:t>0 commonly investigated cancers/tumors</w:t>
      </w:r>
      <w:r w:rsidR="004376C9">
        <w:rPr>
          <w:rFonts w:ascii="Times New Roman" w:hAnsi="Times New Roman" w:cs="Times New Roman" w:hint="eastAsia"/>
          <w:szCs w:val="21"/>
        </w:rPr>
        <w:t xml:space="preserve"> in </w:t>
      </w:r>
      <w:r w:rsidR="004376C9" w:rsidRPr="00472853">
        <w:rPr>
          <w:rFonts w:ascii="Times New Roman" w:hAnsi="Times New Roman" w:cs="Times New Roman"/>
          <w:color w:val="000000" w:themeColor="text1"/>
          <w:szCs w:val="21"/>
        </w:rPr>
        <w:t>the field of AI-based tumor pathology</w:t>
      </w:r>
      <w:r w:rsidR="004376C9">
        <w:rPr>
          <w:rFonts w:ascii="Times New Roman" w:hAnsi="Times New Roman" w:cs="Times New Roman" w:hint="eastAsia"/>
          <w:szCs w:val="21"/>
        </w:rPr>
        <w:t xml:space="preserve"> based on the frequency of author keywords co-occurrence.</w:t>
      </w:r>
    </w:p>
    <w:tbl>
      <w:tblPr>
        <w:tblStyle w:val="a7"/>
        <w:tblW w:w="8506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276"/>
        <w:gridCol w:w="850"/>
        <w:gridCol w:w="2552"/>
        <w:gridCol w:w="1134"/>
      </w:tblGrid>
      <w:tr w:rsidR="004376C9" w:rsidRPr="00450186" w14:paraId="34167A2F" w14:textId="77777777" w:rsidTr="004376C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4E9F85" w14:textId="62793BAD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 xml:space="preserve">Rank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4A93D8" w14:textId="5E9A3A0F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 xml:space="preserve">Keywords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16C034" w14:textId="0E378034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 xml:space="preserve">Frequency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D85299" w14:textId="16811470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 xml:space="preserve">Rank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E58AE7" w14:textId="70F9C1CF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 xml:space="preserve">Keywords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0E9927" w14:textId="388D1A16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 xml:space="preserve">Frequency </w:t>
            </w:r>
          </w:p>
        </w:tc>
      </w:tr>
      <w:tr w:rsidR="004376C9" w:rsidRPr="00450186" w14:paraId="0BA97983" w14:textId="77777777" w:rsidTr="004376C9">
        <w:tc>
          <w:tcPr>
            <w:tcW w:w="709" w:type="dxa"/>
            <w:tcBorders>
              <w:top w:val="single" w:sz="4" w:space="0" w:color="auto"/>
            </w:tcBorders>
          </w:tcPr>
          <w:p w14:paraId="5D5A3138" w14:textId="01F36FC0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1F0A82" w14:textId="790F7B7A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breast cancer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E2FCEA" w14:textId="6200EE4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40D4EC2" w14:textId="78AA92DC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14:paraId="6D9359B1" w14:textId="7AA8F46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head and neck cancer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8E4C6BF" w14:textId="3EB60A36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</w:tr>
      <w:tr w:rsidR="004376C9" w:rsidRPr="00450186" w14:paraId="0E4233C6" w14:textId="77777777" w:rsidTr="004376C9">
        <w:tc>
          <w:tcPr>
            <w:tcW w:w="709" w:type="dxa"/>
          </w:tcPr>
          <w:p w14:paraId="7FA74E2F" w14:textId="7312C328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985" w:type="dxa"/>
          </w:tcPr>
          <w:p w14:paraId="506F58BC" w14:textId="172B0477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prostate cancer</w:t>
            </w:r>
          </w:p>
        </w:tc>
        <w:tc>
          <w:tcPr>
            <w:tcW w:w="1276" w:type="dxa"/>
          </w:tcPr>
          <w:p w14:paraId="5AAC0148" w14:textId="68571056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178</w:t>
            </w:r>
          </w:p>
        </w:tc>
        <w:tc>
          <w:tcPr>
            <w:tcW w:w="850" w:type="dxa"/>
          </w:tcPr>
          <w:p w14:paraId="13BA10F5" w14:textId="66CFBCDB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552" w:type="dxa"/>
            <w:vAlign w:val="bottom"/>
          </w:tcPr>
          <w:p w14:paraId="64294CC3" w14:textId="68B282D2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melanoma</w:t>
            </w:r>
          </w:p>
        </w:tc>
        <w:tc>
          <w:tcPr>
            <w:tcW w:w="1134" w:type="dxa"/>
            <w:vAlign w:val="bottom"/>
          </w:tcPr>
          <w:p w14:paraId="1F72B2CD" w14:textId="23519DE3" w:rsidR="00450186" w:rsidRPr="00450186" w:rsidRDefault="00450186" w:rsidP="0045018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18</w:t>
            </w:r>
          </w:p>
        </w:tc>
      </w:tr>
      <w:tr w:rsidR="004376C9" w:rsidRPr="00450186" w14:paraId="0100CEBD" w14:textId="77777777" w:rsidTr="004376C9">
        <w:tc>
          <w:tcPr>
            <w:tcW w:w="709" w:type="dxa"/>
          </w:tcPr>
          <w:p w14:paraId="1CC8E97B" w14:textId="31D5CE65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985" w:type="dxa"/>
            <w:vAlign w:val="bottom"/>
          </w:tcPr>
          <w:p w14:paraId="62B1D026" w14:textId="5ABDB0BF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colorectal cancer</w:t>
            </w:r>
          </w:p>
        </w:tc>
        <w:tc>
          <w:tcPr>
            <w:tcW w:w="1276" w:type="dxa"/>
            <w:vAlign w:val="bottom"/>
          </w:tcPr>
          <w:p w14:paraId="5A8B320C" w14:textId="3A32731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56</w:t>
            </w:r>
          </w:p>
        </w:tc>
        <w:tc>
          <w:tcPr>
            <w:tcW w:w="850" w:type="dxa"/>
          </w:tcPr>
          <w:p w14:paraId="290BD3F2" w14:textId="7219F6CD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552" w:type="dxa"/>
            <w:vAlign w:val="bottom"/>
          </w:tcPr>
          <w:p w14:paraId="45CEBFBC" w14:textId="0D22E103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colon cancer</w:t>
            </w:r>
          </w:p>
        </w:tc>
        <w:tc>
          <w:tcPr>
            <w:tcW w:w="1134" w:type="dxa"/>
            <w:vAlign w:val="bottom"/>
          </w:tcPr>
          <w:p w14:paraId="279E5A74" w14:textId="0E1EF7E0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17</w:t>
            </w:r>
          </w:p>
        </w:tc>
      </w:tr>
      <w:tr w:rsidR="004376C9" w:rsidRPr="00450186" w14:paraId="1DDE0E24" w14:textId="77777777" w:rsidTr="004376C9">
        <w:tc>
          <w:tcPr>
            <w:tcW w:w="709" w:type="dxa"/>
          </w:tcPr>
          <w:p w14:paraId="1707DDCA" w14:textId="725BC2A5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985" w:type="dxa"/>
            <w:vAlign w:val="bottom"/>
          </w:tcPr>
          <w:p w14:paraId="23D4398B" w14:textId="56C29D07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lung cancer</w:t>
            </w:r>
          </w:p>
        </w:tc>
        <w:tc>
          <w:tcPr>
            <w:tcW w:w="1276" w:type="dxa"/>
            <w:vAlign w:val="bottom"/>
          </w:tcPr>
          <w:p w14:paraId="1FB06074" w14:textId="030EF66E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46</w:t>
            </w:r>
          </w:p>
        </w:tc>
        <w:tc>
          <w:tcPr>
            <w:tcW w:w="850" w:type="dxa"/>
          </w:tcPr>
          <w:p w14:paraId="4C7100E5" w14:textId="4113EB22" w:rsidR="005E3111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552" w:type="dxa"/>
            <w:vAlign w:val="bottom"/>
          </w:tcPr>
          <w:p w14:paraId="263C1C9C" w14:textId="1D94B195" w:rsidR="005E3111" w:rsidRPr="00450186" w:rsidRDefault="00450186" w:rsidP="00450186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450186">
              <w:rPr>
                <w:rFonts w:ascii="Times New Roman" w:eastAsia="DengXian" w:hAnsi="Times New Roman" w:cs="Times New Roman"/>
                <w:color w:val="000000"/>
                <w:szCs w:val="21"/>
              </w:rPr>
              <w:t>endometrial cancer</w:t>
            </w:r>
          </w:p>
        </w:tc>
        <w:tc>
          <w:tcPr>
            <w:tcW w:w="1134" w:type="dxa"/>
            <w:vAlign w:val="bottom"/>
          </w:tcPr>
          <w:p w14:paraId="6B224C82" w14:textId="3D97DED6" w:rsidR="005E3111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4376C9" w:rsidRPr="00450186" w14:paraId="5B6E080F" w14:textId="77777777" w:rsidTr="004376C9">
        <w:tc>
          <w:tcPr>
            <w:tcW w:w="709" w:type="dxa"/>
          </w:tcPr>
          <w:p w14:paraId="6AD138BE" w14:textId="4547187F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985" w:type="dxa"/>
            <w:vAlign w:val="bottom"/>
          </w:tcPr>
          <w:p w14:paraId="777ABDAB" w14:textId="2A75ACB8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gastric cancer</w:t>
            </w:r>
          </w:p>
        </w:tc>
        <w:tc>
          <w:tcPr>
            <w:tcW w:w="1276" w:type="dxa"/>
            <w:vAlign w:val="bottom"/>
          </w:tcPr>
          <w:p w14:paraId="3ACB31A6" w14:textId="7F6FD4D3" w:rsidR="005E3111" w:rsidRPr="00450186" w:rsidRDefault="005E3111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850" w:type="dxa"/>
          </w:tcPr>
          <w:p w14:paraId="203C6FC5" w14:textId="3D626E11" w:rsidR="005E3111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552" w:type="dxa"/>
            <w:vAlign w:val="bottom"/>
          </w:tcPr>
          <w:p w14:paraId="49989076" w14:textId="2E1BFD99" w:rsidR="005E3111" w:rsidRPr="00450186" w:rsidRDefault="00450186" w:rsidP="00450186">
            <w:pPr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450186">
              <w:rPr>
                <w:rFonts w:ascii="Times New Roman" w:eastAsia="DengXian" w:hAnsi="Times New Roman" w:cs="Times New Roman"/>
                <w:color w:val="000000"/>
                <w:szCs w:val="21"/>
              </w:rPr>
              <w:t>hepatocellular carcinoma</w:t>
            </w:r>
          </w:p>
        </w:tc>
        <w:tc>
          <w:tcPr>
            <w:tcW w:w="1134" w:type="dxa"/>
            <w:vAlign w:val="bottom"/>
          </w:tcPr>
          <w:p w14:paraId="7CEAEC09" w14:textId="66915A9B" w:rsidR="005E3111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4376C9" w:rsidRPr="00450186" w14:paraId="74225E18" w14:textId="77777777" w:rsidTr="004376C9">
        <w:tc>
          <w:tcPr>
            <w:tcW w:w="709" w:type="dxa"/>
          </w:tcPr>
          <w:p w14:paraId="27380BC8" w14:textId="538390FC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985" w:type="dxa"/>
            <w:vAlign w:val="bottom"/>
          </w:tcPr>
          <w:p w14:paraId="2C28B373" w14:textId="2738BE9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cervical cancer</w:t>
            </w:r>
          </w:p>
        </w:tc>
        <w:tc>
          <w:tcPr>
            <w:tcW w:w="1276" w:type="dxa"/>
            <w:vAlign w:val="bottom"/>
          </w:tcPr>
          <w:p w14:paraId="30791AAB" w14:textId="46F57D94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850" w:type="dxa"/>
          </w:tcPr>
          <w:p w14:paraId="3100EE6F" w14:textId="285076BD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2552" w:type="dxa"/>
          </w:tcPr>
          <w:p w14:paraId="0BC7E9C6" w14:textId="37DF8A74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oropharyngeal cancer</w:t>
            </w:r>
          </w:p>
        </w:tc>
        <w:tc>
          <w:tcPr>
            <w:tcW w:w="1134" w:type="dxa"/>
          </w:tcPr>
          <w:p w14:paraId="0F60156B" w14:textId="15CF4C13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4376C9" w:rsidRPr="00450186" w14:paraId="57AD0E03" w14:textId="77777777" w:rsidTr="004376C9">
        <w:tc>
          <w:tcPr>
            <w:tcW w:w="709" w:type="dxa"/>
          </w:tcPr>
          <w:p w14:paraId="6580AFB5" w14:textId="795DED02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985" w:type="dxa"/>
            <w:vAlign w:val="bottom"/>
          </w:tcPr>
          <w:p w14:paraId="14E1AFAA" w14:textId="29707B6B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rectal cancer</w:t>
            </w:r>
          </w:p>
        </w:tc>
        <w:tc>
          <w:tcPr>
            <w:tcW w:w="1276" w:type="dxa"/>
            <w:vAlign w:val="bottom"/>
          </w:tcPr>
          <w:p w14:paraId="311CB85E" w14:textId="5B3B7815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850" w:type="dxa"/>
          </w:tcPr>
          <w:p w14:paraId="35D9BD0D" w14:textId="2BFC184A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552" w:type="dxa"/>
          </w:tcPr>
          <w:p w14:paraId="7D365976" w14:textId="546EA67F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non-small cell lung cancer</w:t>
            </w:r>
          </w:p>
        </w:tc>
        <w:tc>
          <w:tcPr>
            <w:tcW w:w="1134" w:type="dxa"/>
          </w:tcPr>
          <w:p w14:paraId="2912F77C" w14:textId="33F644F5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4376C9" w:rsidRPr="00450186" w14:paraId="1B87AD07" w14:textId="77777777" w:rsidTr="004376C9">
        <w:tc>
          <w:tcPr>
            <w:tcW w:w="709" w:type="dxa"/>
          </w:tcPr>
          <w:p w14:paraId="27A1C0CD" w14:textId="656E770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985" w:type="dxa"/>
            <w:vAlign w:val="bottom"/>
          </w:tcPr>
          <w:p w14:paraId="036E34B8" w14:textId="6DE47E92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  <w:highlight w:val="yellow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renal cell carcinoma</w:t>
            </w:r>
          </w:p>
        </w:tc>
        <w:tc>
          <w:tcPr>
            <w:tcW w:w="1276" w:type="dxa"/>
            <w:vAlign w:val="bottom"/>
          </w:tcPr>
          <w:p w14:paraId="35E92BD2" w14:textId="71D8A3F1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850" w:type="dxa"/>
          </w:tcPr>
          <w:p w14:paraId="4D42DAE0" w14:textId="0B6FDD6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552" w:type="dxa"/>
          </w:tcPr>
          <w:p w14:paraId="18D39713" w14:textId="03856A2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squamous cell carcinoma</w:t>
            </w:r>
          </w:p>
        </w:tc>
        <w:tc>
          <w:tcPr>
            <w:tcW w:w="1134" w:type="dxa"/>
          </w:tcPr>
          <w:p w14:paraId="08576343" w14:textId="3047255A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13</w:t>
            </w:r>
          </w:p>
        </w:tc>
      </w:tr>
      <w:tr w:rsidR="004376C9" w:rsidRPr="00450186" w14:paraId="58BAC2BD" w14:textId="77777777" w:rsidTr="004376C9">
        <w:tc>
          <w:tcPr>
            <w:tcW w:w="709" w:type="dxa"/>
          </w:tcPr>
          <w:p w14:paraId="6000418C" w14:textId="59DA418E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985" w:type="dxa"/>
            <w:vAlign w:val="bottom"/>
          </w:tcPr>
          <w:p w14:paraId="04DF78E5" w14:textId="1F164CF6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  <w:highlight w:val="yellow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bladder cancer</w:t>
            </w:r>
          </w:p>
        </w:tc>
        <w:tc>
          <w:tcPr>
            <w:tcW w:w="1276" w:type="dxa"/>
            <w:vAlign w:val="bottom"/>
          </w:tcPr>
          <w:p w14:paraId="0C2DA54A" w14:textId="35934F50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850" w:type="dxa"/>
          </w:tcPr>
          <w:p w14:paraId="4E2AAEEB" w14:textId="3F950801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2552" w:type="dxa"/>
            <w:vAlign w:val="bottom"/>
          </w:tcPr>
          <w:p w14:paraId="56855F90" w14:textId="38955679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eastAsia="DengXian" w:hAnsi="Times New Roman" w:cs="Times New Roman"/>
                <w:color w:val="000000"/>
                <w:szCs w:val="21"/>
              </w:rPr>
              <w:t>urothelial carcinoma</w:t>
            </w:r>
          </w:p>
        </w:tc>
        <w:tc>
          <w:tcPr>
            <w:tcW w:w="1134" w:type="dxa"/>
            <w:vAlign w:val="bottom"/>
          </w:tcPr>
          <w:p w14:paraId="55AFEA42" w14:textId="542331A1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eastAsia="DengXian" w:hAnsi="Times New Roman" w:cs="Times New Roman"/>
                <w:color w:val="000000"/>
                <w:szCs w:val="21"/>
              </w:rPr>
              <w:t>13</w:t>
            </w:r>
          </w:p>
        </w:tc>
      </w:tr>
      <w:tr w:rsidR="004376C9" w:rsidRPr="00450186" w14:paraId="6C431AF7" w14:textId="77777777" w:rsidTr="004376C9">
        <w:tc>
          <w:tcPr>
            <w:tcW w:w="709" w:type="dxa"/>
          </w:tcPr>
          <w:p w14:paraId="1356C08E" w14:textId="36EDF44F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985" w:type="dxa"/>
            <w:vAlign w:val="bottom"/>
          </w:tcPr>
          <w:p w14:paraId="0225C0FC" w14:textId="6F5670A6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  <w:highlight w:val="yellow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glioma</w:t>
            </w:r>
          </w:p>
        </w:tc>
        <w:tc>
          <w:tcPr>
            <w:tcW w:w="1276" w:type="dxa"/>
            <w:vAlign w:val="bottom"/>
          </w:tcPr>
          <w:p w14:paraId="7D693C44" w14:textId="622C802C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50186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850" w:type="dxa"/>
          </w:tcPr>
          <w:p w14:paraId="4939E9CD" w14:textId="48F7F635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552" w:type="dxa"/>
          </w:tcPr>
          <w:p w14:paraId="4DCB39DC" w14:textId="50E10EC9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kidney cancer</w:t>
            </w:r>
          </w:p>
        </w:tc>
        <w:tc>
          <w:tcPr>
            <w:tcW w:w="1134" w:type="dxa"/>
          </w:tcPr>
          <w:p w14:paraId="08778557" w14:textId="65010B43" w:rsidR="00450186" w:rsidRPr="00450186" w:rsidRDefault="00450186" w:rsidP="005E31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50186">
              <w:rPr>
                <w:rFonts w:ascii="Times New Roman" w:hAnsi="Times New Roman" w:cs="Times New Roman"/>
                <w:szCs w:val="21"/>
              </w:rPr>
              <w:t>12</w:t>
            </w:r>
          </w:p>
        </w:tc>
      </w:tr>
    </w:tbl>
    <w:p w14:paraId="057AF790" w14:textId="77777777" w:rsidR="005E3111" w:rsidRDefault="005E3111" w:rsidP="0092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E3495F" w14:textId="77777777" w:rsidR="004376C9" w:rsidRDefault="004376C9" w:rsidP="009256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590A79" w14:textId="53289842" w:rsidR="00925683" w:rsidRPr="00925683" w:rsidRDefault="00925683" w:rsidP="009256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25683" w:rsidRPr="00925683" w:rsidSect="00CB7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171E5" w14:textId="77777777" w:rsidR="00F76E42" w:rsidRDefault="00F76E42" w:rsidP="005E3111">
      <w:r>
        <w:separator/>
      </w:r>
    </w:p>
  </w:endnote>
  <w:endnote w:type="continuationSeparator" w:id="0">
    <w:p w14:paraId="6C1A12E5" w14:textId="77777777" w:rsidR="00F76E42" w:rsidRDefault="00F76E42" w:rsidP="005E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588CE" w14:textId="77777777" w:rsidR="00F76E42" w:rsidRDefault="00F76E42" w:rsidP="005E3111">
      <w:r>
        <w:separator/>
      </w:r>
    </w:p>
  </w:footnote>
  <w:footnote w:type="continuationSeparator" w:id="0">
    <w:p w14:paraId="5E7D6BF8" w14:textId="77777777" w:rsidR="00F76E42" w:rsidRDefault="00F76E42" w:rsidP="005E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5pvpzwqezar8ewsx9xaf0nsz205zt5e5wr&quot;&gt;My EndNote Library&lt;record-ids&gt;&lt;item&gt;14&lt;/item&gt;&lt;item&gt;15&lt;/item&gt;&lt;item&gt;16&lt;/item&gt;&lt;/record-ids&gt;&lt;/item&gt;&lt;/Libraries&gt;"/>
  </w:docVars>
  <w:rsids>
    <w:rsidRoot w:val="00925683"/>
    <w:rsid w:val="00064F50"/>
    <w:rsid w:val="002F116F"/>
    <w:rsid w:val="00397229"/>
    <w:rsid w:val="003C0EDD"/>
    <w:rsid w:val="004376C9"/>
    <w:rsid w:val="00450186"/>
    <w:rsid w:val="00466CD3"/>
    <w:rsid w:val="004F3A45"/>
    <w:rsid w:val="0056752D"/>
    <w:rsid w:val="005E3111"/>
    <w:rsid w:val="00925683"/>
    <w:rsid w:val="009F1225"/>
    <w:rsid w:val="00A61D4B"/>
    <w:rsid w:val="00A9251D"/>
    <w:rsid w:val="00C07CFB"/>
    <w:rsid w:val="00CB7096"/>
    <w:rsid w:val="00DB338D"/>
    <w:rsid w:val="00F7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B9DA6"/>
  <w15:docId w15:val="{1DBAB11B-468F-479A-BDA5-388F3A53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111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5E3111"/>
  </w:style>
  <w:style w:type="paragraph" w:styleId="a5">
    <w:name w:val="footer"/>
    <w:basedOn w:val="a"/>
    <w:link w:val="a6"/>
    <w:uiPriority w:val="99"/>
    <w:unhideWhenUsed/>
    <w:rsid w:val="005E3111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5E3111"/>
  </w:style>
  <w:style w:type="table" w:styleId="a7">
    <w:name w:val="Table Grid"/>
    <w:basedOn w:val="a1"/>
    <w:uiPriority w:val="39"/>
    <w:rsid w:val="005E3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018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50186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C0EDD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C0EDD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3C0EDD"/>
    <w:pPr>
      <w:jc w:val="center"/>
    </w:pPr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3C0EDD"/>
    <w:rPr>
      <w:rFonts w:ascii="DengXian" w:eastAsia="DengXian" w:hAnsi="DengXian"/>
      <w:sz w:val="20"/>
    </w:rPr>
  </w:style>
  <w:style w:type="character" w:styleId="aa">
    <w:name w:val="Hyperlink"/>
    <w:basedOn w:val="a0"/>
    <w:uiPriority w:val="99"/>
    <w:unhideWhenUsed/>
    <w:rsid w:val="003C0ED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0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7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01AFE-75AE-4406-A346-0C116AE8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zefeng</dc:creator>
  <cp:keywords/>
  <dc:description/>
  <cp:lastModifiedBy>administrator</cp:lastModifiedBy>
  <cp:revision>2</cp:revision>
  <dcterms:created xsi:type="dcterms:W3CDTF">2022-09-02T04:53:00Z</dcterms:created>
  <dcterms:modified xsi:type="dcterms:W3CDTF">2022-09-02T04:53:00Z</dcterms:modified>
</cp:coreProperties>
</file>