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E88AF" w14:textId="2A3E8B5C" w:rsidR="001A757C" w:rsidRDefault="001A757C" w:rsidP="000C5D94">
      <w:pPr>
        <w:adjustRightInd w:val="0"/>
        <w:snapToGrid w:val="0"/>
        <w:spacing w:line="480" w:lineRule="auto"/>
        <w:jc w:val="center"/>
      </w:pPr>
      <w:r>
        <w:rPr>
          <w:rFonts w:hint="eastAsia"/>
          <w:noProof/>
        </w:rPr>
        <w:drawing>
          <wp:inline distT="0" distB="0" distL="0" distR="0" wp14:anchorId="0F0E5927" wp14:editId="6DC6D350">
            <wp:extent cx="2946400" cy="2105898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625" cy="21124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71A6E5" w14:textId="6459C351" w:rsidR="006C2090" w:rsidRDefault="006C2090" w:rsidP="000C5D94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  <w:bookmarkStart w:id="0" w:name="_Hlk110952127"/>
      <w:r w:rsidRPr="0002496A"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>Fig.</w:t>
      </w:r>
      <w:r w:rsidR="001E4FBE" w:rsidRPr="0002496A"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 xml:space="preserve"> </w:t>
      </w:r>
      <w:r w:rsidRPr="0002496A"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>S1</w:t>
      </w:r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the </w:t>
      </w:r>
      <w:r w:rsidRPr="0012014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changes in body weight by HFD and </w:t>
      </w:r>
      <w:r w:rsidR="002E13C4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BBR </w:t>
      </w:r>
      <w:r w:rsidRPr="0012014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treatment</w:t>
      </w:r>
      <w:r w:rsidR="00882A3A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  <w:r w:rsidR="00CF07ED" w:rsidRPr="00CF07ED">
        <w:rPr>
          <w:rFonts w:ascii="Times New Roman" w:eastAsia="等线" w:hAnsi="Times New Roman" w:cs="Times New Roman"/>
          <w:noProof/>
          <w:sz w:val="24"/>
          <w:szCs w:val="24"/>
        </w:rPr>
        <w:t xml:space="preserve"> 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Compared with NFD group, </w:t>
      </w:r>
      <w:r w:rsidR="0002496A" w:rsidRPr="004A3508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*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&lt;0.05, </w:t>
      </w:r>
      <w:r w:rsidR="0002496A" w:rsidRPr="004A3508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**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&lt;0.01, </w:t>
      </w:r>
      <w:r w:rsidR="0002496A" w:rsidRPr="004A3508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***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&lt;0.001; Compared with HFD group, </w:t>
      </w:r>
      <w:r w:rsidR="0002496A" w:rsidRPr="004A3508">
        <w:rPr>
          <w:rFonts w:ascii="Times New Roman" w:eastAsia="等线" w:hAnsi="Times New Roman" w:cs="Times New Roman" w:hint="eastAsia"/>
          <w:noProof/>
          <w:sz w:val="24"/>
          <w:szCs w:val="24"/>
          <w:vertAlign w:val="superscript"/>
        </w:rPr>
        <w:t>#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>&lt;0.05</w:t>
      </w:r>
      <w:r w:rsidR="0002496A">
        <w:rPr>
          <w:rFonts w:ascii="Times New Roman" w:eastAsia="等线" w:hAnsi="Times New Roman" w:cs="Times New Roman"/>
          <w:noProof/>
          <w:sz w:val="24"/>
          <w:szCs w:val="24"/>
        </w:rPr>
        <w:t xml:space="preserve">, </w:t>
      </w:r>
      <w:r w:rsidR="0002496A" w:rsidRPr="004A3508">
        <w:rPr>
          <w:rFonts w:ascii="Times New Roman" w:eastAsia="等线" w:hAnsi="Times New Roman" w:cs="Times New Roman" w:hint="eastAsia"/>
          <w:noProof/>
          <w:sz w:val="24"/>
          <w:szCs w:val="24"/>
          <w:vertAlign w:val="superscript"/>
        </w:rPr>
        <w:t>##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>&lt;0.0</w:t>
      </w:r>
      <w:r w:rsidR="0002496A">
        <w:rPr>
          <w:rFonts w:ascii="Times New Roman" w:eastAsia="等线" w:hAnsi="Times New Roman" w:cs="Times New Roman"/>
          <w:noProof/>
          <w:sz w:val="24"/>
          <w:szCs w:val="24"/>
        </w:rPr>
        <w:t>1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). </w:t>
      </w:r>
      <w:r w:rsidR="00CF07ED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 Data are presented as mean ± SD (n=6).</w:t>
      </w:r>
    </w:p>
    <w:p w14:paraId="6366DCE7" w14:textId="7C3576DC" w:rsidR="001E4FBE" w:rsidRDefault="001E4FBE" w:rsidP="000C5D94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</w:p>
    <w:bookmarkEnd w:id="0"/>
    <w:p w14:paraId="2A1DDA2C" w14:textId="131481F8" w:rsidR="001E4FBE" w:rsidRDefault="001E4FBE" w:rsidP="000C5D94">
      <w:pPr>
        <w:adjustRightInd w:val="0"/>
        <w:snapToGrid w:val="0"/>
        <w:spacing w:line="480" w:lineRule="auto"/>
        <w:jc w:val="center"/>
      </w:pPr>
      <w:r>
        <w:rPr>
          <w:rFonts w:hint="eastAsia"/>
          <w:noProof/>
        </w:rPr>
        <w:drawing>
          <wp:inline distT="0" distB="0" distL="0" distR="0" wp14:anchorId="14CABF11" wp14:editId="03D9D809">
            <wp:extent cx="5274310" cy="2160270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160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D110C4" w14:textId="2234F21C" w:rsidR="001E4FBE" w:rsidRDefault="001E4FBE" w:rsidP="000C5D94">
      <w:pPr>
        <w:adjustRightInd w:val="0"/>
        <w:snapToGrid w:val="0"/>
        <w:spacing w:line="480" w:lineRule="auto"/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</w:pPr>
      <w:bookmarkStart w:id="1" w:name="_Hlk110951987"/>
      <w:r w:rsidRPr="0002496A">
        <w:rPr>
          <w:rFonts w:ascii="Times New Roman" w:hAnsi="Times New Roman" w:cs="Times New Roman"/>
          <w:b/>
          <w:bCs/>
          <w:color w:val="000033"/>
          <w:sz w:val="24"/>
          <w:szCs w:val="24"/>
          <w:shd w:val="clear" w:color="auto" w:fill="FFFFFF"/>
        </w:rPr>
        <w:t>Fig. S2</w:t>
      </w:r>
      <w:bookmarkEnd w:id="1"/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</w:t>
      </w:r>
      <w:r w:rsidR="000C5D94" w:rsidRPr="000C5D94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the levels of TC and TG in the serum of LDLR-deficient hyperlipidemic hamsters</w:t>
      </w:r>
      <w:r w:rsidRPr="0012014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 by HFD and </w:t>
      </w:r>
      <w:r w:rsidR="000C5D94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 xml:space="preserve">BBR </w:t>
      </w:r>
      <w:r w:rsidRPr="00120148"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treatment</w:t>
      </w:r>
      <w:r>
        <w:rPr>
          <w:rFonts w:ascii="Times New Roman" w:hAnsi="Times New Roman" w:cs="Times New Roman"/>
          <w:color w:val="000033"/>
          <w:sz w:val="24"/>
          <w:szCs w:val="24"/>
          <w:shd w:val="clear" w:color="auto" w:fill="FFFFFF"/>
        </w:rPr>
        <w:t>.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 Compared with </w:t>
      </w:r>
      <w:r w:rsidR="00BF1539">
        <w:rPr>
          <w:rFonts w:ascii="Times New Roman" w:eastAsia="等线" w:hAnsi="Times New Roman" w:cs="Times New Roman"/>
          <w:noProof/>
          <w:sz w:val="24"/>
          <w:szCs w:val="24"/>
        </w:rPr>
        <w:t>L-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NFD group, </w:t>
      </w:r>
      <w:r w:rsidR="0002496A" w:rsidRPr="004A3508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*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&lt;0.05, </w:t>
      </w:r>
      <w:r w:rsidR="0002496A" w:rsidRPr="004A3508">
        <w:rPr>
          <w:rFonts w:ascii="Times New Roman" w:eastAsia="等线" w:hAnsi="Times New Roman" w:cs="Times New Roman"/>
          <w:noProof/>
          <w:sz w:val="24"/>
          <w:szCs w:val="24"/>
          <w:vertAlign w:val="superscript"/>
        </w:rPr>
        <w:t>**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&lt;0.01; Compared with </w:t>
      </w:r>
      <w:r w:rsidR="00BF1539">
        <w:rPr>
          <w:rFonts w:ascii="Times New Roman" w:eastAsia="等线" w:hAnsi="Times New Roman" w:cs="Times New Roman"/>
          <w:noProof/>
          <w:sz w:val="24"/>
          <w:szCs w:val="24"/>
        </w:rPr>
        <w:t>L-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 xml:space="preserve">HFD group, </w:t>
      </w:r>
      <w:r w:rsidR="0002496A" w:rsidRPr="004A3508">
        <w:rPr>
          <w:rFonts w:ascii="Times New Roman" w:eastAsia="等线" w:hAnsi="Times New Roman" w:cs="Times New Roman" w:hint="eastAsia"/>
          <w:noProof/>
          <w:sz w:val="24"/>
          <w:szCs w:val="24"/>
          <w:vertAlign w:val="superscript"/>
        </w:rPr>
        <w:t>#</w:t>
      </w:r>
      <w:r w:rsidR="0002496A" w:rsidRPr="004A3508">
        <w:rPr>
          <w:rFonts w:ascii="Times New Roman" w:eastAsia="等线" w:hAnsi="Times New Roman" w:cs="Times New Roman"/>
          <w:i/>
          <w:iCs/>
          <w:noProof/>
          <w:sz w:val="24"/>
          <w:szCs w:val="24"/>
        </w:rPr>
        <w:t>p</w:t>
      </w:r>
      <w:r w:rsidR="0002496A" w:rsidRPr="00B239E0">
        <w:rPr>
          <w:rFonts w:ascii="Times New Roman" w:eastAsia="等线" w:hAnsi="Times New Roman" w:cs="Times New Roman"/>
          <w:noProof/>
          <w:sz w:val="24"/>
          <w:szCs w:val="24"/>
        </w:rPr>
        <w:t>&lt;0.05).</w:t>
      </w:r>
    </w:p>
    <w:p w14:paraId="3C7505F0" w14:textId="77777777" w:rsidR="006C2090" w:rsidRPr="001E4FBE" w:rsidRDefault="006C2090"/>
    <w:sectPr w:rsidR="006C2090" w:rsidRPr="001E4FB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E8BB7F" w14:textId="77777777" w:rsidR="00E55D51" w:rsidRDefault="00E55D51" w:rsidP="001A757C">
      <w:r>
        <w:separator/>
      </w:r>
    </w:p>
  </w:endnote>
  <w:endnote w:type="continuationSeparator" w:id="0">
    <w:p w14:paraId="58B3B68E" w14:textId="77777777" w:rsidR="00E55D51" w:rsidRDefault="00E55D51" w:rsidP="001A75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BC088" w14:textId="77777777" w:rsidR="00E55D51" w:rsidRDefault="00E55D51" w:rsidP="001A757C">
      <w:r>
        <w:separator/>
      </w:r>
    </w:p>
  </w:footnote>
  <w:footnote w:type="continuationSeparator" w:id="0">
    <w:p w14:paraId="707EB1D1" w14:textId="77777777" w:rsidR="00E55D51" w:rsidRDefault="00E55D51" w:rsidP="001A757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0402"/>
    <w:rsid w:val="0002496A"/>
    <w:rsid w:val="000C5D94"/>
    <w:rsid w:val="001A757C"/>
    <w:rsid w:val="001E4FBE"/>
    <w:rsid w:val="001E6586"/>
    <w:rsid w:val="00246B6C"/>
    <w:rsid w:val="002E0402"/>
    <w:rsid w:val="002E13C4"/>
    <w:rsid w:val="006C2090"/>
    <w:rsid w:val="007D4C93"/>
    <w:rsid w:val="00882A3A"/>
    <w:rsid w:val="00BF1539"/>
    <w:rsid w:val="00CF07ED"/>
    <w:rsid w:val="00E5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596E70"/>
  <w15:chartTrackingRefBased/>
  <w15:docId w15:val="{4D963F01-B90F-4161-BADC-07E86FC3F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757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A757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A757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A757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 yuting</dc:creator>
  <cp:keywords/>
  <dc:description/>
  <cp:lastModifiedBy>chen yuting</cp:lastModifiedBy>
  <cp:revision>7</cp:revision>
  <dcterms:created xsi:type="dcterms:W3CDTF">2022-08-01T09:13:00Z</dcterms:created>
  <dcterms:modified xsi:type="dcterms:W3CDTF">2022-08-20T07:20:00Z</dcterms:modified>
</cp:coreProperties>
</file>