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38992A6A" w14:textId="37A24518" w:rsidR="00C7344A" w:rsidRPr="008B1EF8" w:rsidRDefault="00D20F74" w:rsidP="00C7344A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Additional file</w:t>
      </w:r>
    </w:p>
    <w:p w14:paraId="740535BB" w14:textId="77777777" w:rsidR="00C7344A" w:rsidRPr="008B1EF8" w:rsidRDefault="00C7344A" w:rsidP="00C7344A">
      <w:pPr>
        <w:jc w:val="center"/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</w:p>
    <w:p w14:paraId="1A333C00" w14:textId="1CF27021" w:rsidR="00337A5C" w:rsidRPr="008B1EF8" w:rsidRDefault="00080DA4" w:rsidP="00080DA4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1EF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1. </w:t>
      </w:r>
      <w:r w:rsidR="00337A5C" w:rsidRPr="008B1EF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PCR amplification</w:t>
      </w:r>
      <w:r w:rsidR="00337A5C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</w:p>
    <w:p w14:paraId="76520042" w14:textId="50BAACD0" w:rsidR="00337A5C" w:rsidRPr="008B1EF8" w:rsidRDefault="00337A5C" w:rsidP="00FD2E5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All PCR reactions were performed with 15 µL of </w:t>
      </w:r>
      <w:proofErr w:type="spellStart"/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Phusion</w:t>
      </w:r>
      <w:proofErr w:type="spellEnd"/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® High-Fidelity PCR Master Mix (New England </w:t>
      </w:r>
      <w:proofErr w:type="spellStart"/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Biolabs</w:t>
      </w:r>
      <w:proofErr w:type="spellEnd"/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), 2 µM of forward and reverse primers</w:t>
      </w:r>
      <w:r w:rsidR="00DC7E42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</w:t>
      </w:r>
      <w:r w:rsidR="0082483C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ITS2, </w:t>
      </w:r>
      <w:r w:rsidR="00DC7E42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ITS3-2024F (5’-GCATCGATGAAGAACGCAGC-3’) and ITS4-2409R (5’- TCCTCCGCTTATTGATATGC-3’))</w:t>
      </w: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, and about 10 ng template DNA. Thermal cycling conditions were as follows: initial denaturation at 98°C for 1 minute; 30 cycles of denaturation at 98°C for 10 seconds, annealing at 50°C for 30 seconds, and elongation at 72°C for 30 seconds; and completed with the final elongation step at 72°C for 5 minutes.</w:t>
      </w:r>
      <w:r w:rsidR="00FB0C8B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0" w:name="_Hlk123649942"/>
      <w:bookmarkStart w:id="1" w:name="_Hlk123649417"/>
      <w:r w:rsidR="00FB0C8B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Note that steps such as fecal DNA extraction and PCR amplification were carried out in </w:t>
      </w:r>
      <w:r w:rsidR="00CD17C5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 </w:t>
      </w:r>
      <w:r w:rsidR="00FB0C8B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UV-sterili</w:t>
      </w:r>
      <w:r w:rsidR="00CD17C5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z</w:t>
      </w:r>
      <w:r w:rsidR="00FB0C8B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ed biological safety cabin </w:t>
      </w:r>
      <w:r w:rsidR="004230F2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for at least 60 minutes </w:t>
      </w:r>
      <w:r w:rsidR="00FB0C8B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to avoid contamination of environmental DNA.</w:t>
      </w:r>
      <w:bookmarkEnd w:id="0"/>
      <w:r w:rsidR="00FD2E5E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Besides, a negative control was set up for the PCR amplification session. The negative control was to replace the DNA sample in the PCR system with ddH</w:t>
      </w:r>
      <w:r w:rsidR="00FD2E5E" w:rsidRPr="008B1EF8">
        <w:rPr>
          <w:rFonts w:ascii="Times New Roman" w:hAnsi="Times New Roman" w:cs="Times New Roman"/>
          <w:color w:val="000000" w:themeColor="text1"/>
          <w:sz w:val="28"/>
          <w:szCs w:val="28"/>
          <w:vertAlign w:val="subscript"/>
        </w:rPr>
        <w:t>2</w:t>
      </w:r>
      <w:r w:rsidR="00FD2E5E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O and keep the rest unchanged in order to see if there </w:t>
      </w:r>
      <w:r w:rsidR="00CD17C5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was</w:t>
      </w:r>
      <w:r w:rsidR="00FD2E5E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any contamination in the amplification process.</w:t>
      </w:r>
      <w:bookmarkEnd w:id="1"/>
    </w:p>
    <w:p w14:paraId="2298C208" w14:textId="77777777" w:rsidR="004230F2" w:rsidRPr="008B1EF8" w:rsidRDefault="004230F2" w:rsidP="00FD2E5E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5A7D1BAF" w14:textId="56DAA95E" w:rsidR="00BA569B" w:rsidRPr="008B1EF8" w:rsidRDefault="00080DA4" w:rsidP="00080DA4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B1EF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2. </w:t>
      </w:r>
      <w:r w:rsidR="00BA569B" w:rsidRPr="008B1EF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Sequencing data processing</w:t>
      </w:r>
    </w:p>
    <w:p w14:paraId="112738BF" w14:textId="2A11699F" w:rsidR="00001E10" w:rsidRPr="008B1EF8" w:rsidRDefault="004F4557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The data of each sample was split from the sequencing data based on Barcode and PCR amplified primer sequences, and the reads of each sample were </w:t>
      </w:r>
      <w:r w:rsidR="00EB72A7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merged</w:t>
      </w: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using FLASH (V1.2.7, http://ccb.jhu.edu/software/FLASH/) </w:t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ADDIN EN.CITE &lt;EndNote&gt;&lt;Cite&gt;&lt;Author&gt;Magoč&lt;/Author&gt;&lt;Year&gt;2011&lt;/Year&gt;&lt;RecNum&gt;20&lt;/RecNum&gt;&lt;DisplayText&gt;[1]&lt;/DisplayText&gt;&lt;record&gt;&lt;rec-number&gt;20&lt;/rec-number&gt;&lt;foreign-keys&gt;&lt;key app="EN" db-id="w5a9x5paiz2erle95zu5d2dbf9d5sp5f0dd9" timestamp="1649829426"&gt;20&lt;/key&gt;&lt;/foreign-keys&gt;&lt;ref-type name="Journal Article"&gt;17&lt;/ref-type&gt;&lt;contributors&gt;&lt;authors&gt;&lt;author&gt;Magoč, T.&lt;/author&gt;&lt;author&gt;Salzberg, S. L.&lt;/author&gt;&lt;/authors&gt;&lt;/contributors&gt;&lt;auth-address&gt;McKusick-Nathans Institute of Genetic Medicine, Johns Hopkins University School of Medicine, Baltimore, MD 21205, USA. t.magoc@gmail.com&lt;/auth-address&gt;&lt;titles&gt;&lt;title&gt;FLASH: fast length adjustment of short reads to improve genome assemblies&lt;/title&gt;&lt;secondary-title&gt;Bioinformatics&lt;/secondary-title&gt;&lt;/titles&gt;&lt;periodical&gt;&lt;full-title&gt;Bioinformatics&lt;/full-title&gt;&lt;/periodical&gt;&lt;pages&gt;2957-63&lt;/pages&gt;&lt;volume&gt;27&lt;/volume&gt;&lt;number&gt;21&lt;/number&gt;&lt;edition&gt;2011/09/10&lt;/edition&gt;&lt;keywords&gt;&lt;keyword&gt;Chromosomes, Human, Pair 14&lt;/keyword&gt;&lt;keyword&gt;Genome&lt;/keyword&gt;&lt;keyword&gt;Genomics/*methods&lt;/keyword&gt;&lt;keyword&gt;Humans&lt;/keyword&gt;&lt;keyword&gt;*Sequence Analysis, DNA&lt;/keyword&gt;&lt;keyword&gt;*Software&lt;/keyword&gt;&lt;keyword&gt;Staphylococcus aureus/genetics&lt;/keyword&gt;&lt;/keywords&gt;&lt;dates&gt;&lt;year&gt;2011&lt;/year&gt;&lt;pub-dates&gt;&lt;date&gt;Nov 1&lt;/date&gt;&lt;/pub-dates&gt;&lt;/dates&gt;&lt;isbn&gt;1367-4803 (Print)&amp;#xD;1367-4803&lt;/isbn&gt;&lt;accession-num&gt;21903629&lt;/accession-num&gt;&lt;urls&gt;&lt;/urls&gt;&lt;custom2&gt;PMC3198573&lt;/custom2&gt;&lt;electronic-resource-num&gt;10.1093/bioinformatics/btr507&lt;/electronic-resource-num&gt;&lt;remote-database-provider&gt;NLM&lt;/remote-database-provider&gt;&lt;language&gt;eng&lt;/language&gt;&lt;/record&gt;&lt;/Cite&gt;&lt;/EndNote&gt;</w:instrText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AD498A" w:rsidRPr="008B1EF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[1]</w:t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after truncating the Barcode and primer sequences, and the splicing sequences were called raw</w:t>
      </w:r>
      <w:r w:rsidR="00EB72A7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Tags data (Raw Tags). The Raw Tags were then rigorously filtered using </w:t>
      </w:r>
      <w:proofErr w:type="spellStart"/>
      <w:r w:rsidR="00EB72A7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fastp</w:t>
      </w:r>
      <w:proofErr w:type="spellEnd"/>
      <w:r w:rsidR="00EB72A7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software</w:t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ADDIN EN.CITE &lt;EndNote&gt;&lt;Cite&gt;&lt;Author&gt;Bokulich&lt;/Author&gt;&lt;Year&gt;2013&lt;/Year&gt;&lt;RecNum&gt;21&lt;/RecNum&gt;&lt;DisplayText&gt;[2]&lt;/DisplayText&gt;&lt;record&gt;&lt;rec-number&gt;21&lt;/rec-number&gt;&lt;foreign-keys&gt;&lt;key app="EN" db-id="w5a9x5paiz2erle95zu5d2dbf9d5sp5f0dd9" timestamp="1649829477"&gt;21&lt;/key&gt;&lt;/foreign-keys&gt;&lt;ref-type name="Journal Article"&gt;17&lt;/ref-type&gt;&lt;contributors&gt;&lt;authors&gt;&lt;author&gt;Bokulich, N. A.&lt;/author&gt;&lt;author&gt;Subramanian, S.&lt;/author&gt;&lt;author&gt;Faith, J. J.&lt;/author&gt;&lt;author&gt;Gevers, D.&lt;/author&gt;&lt;author&gt;Gordon, J. I.&lt;/author&gt;&lt;author&gt;Knight, R.&lt;/author&gt;&lt;author&gt;Mills, D. A.&lt;/author&gt;&lt;author&gt;Caporaso, J. G.&lt;/author&gt;&lt;/authors&gt;&lt;/contributors&gt;&lt;auth-address&gt;Department of Viticulture and Enology, University of California, Davis, Davis, California, USA.&lt;/auth-address&gt;&lt;titles&gt;&lt;title&gt;Quality-filtering vastly improves diversity estimates from Illumina amplicon sequencing&lt;/title&gt;&lt;secondary-title&gt;Nat Methods&lt;/secondary-title&gt;&lt;/titles&gt;&lt;periodical&gt;&lt;full-title&gt;Nat Methods&lt;/full-title&gt;&lt;/periodical&gt;&lt;pages&gt;57-9&lt;/pages&gt;&lt;volume&gt;10&lt;/volume&gt;&lt;number&gt;1&lt;/number&gt;&lt;edition&gt;2012/12/04&lt;/edition&gt;&lt;keywords&gt;&lt;keyword&gt;*Biodiversity&lt;/keyword&gt;&lt;keyword&gt;High-Throughput Nucleotide Sequencing/*methods&lt;/keyword&gt;&lt;keyword&gt;Humans&lt;/keyword&gt;&lt;keyword&gt;*Quality Control&lt;/keyword&gt;&lt;keyword&gt;Sequence Analysis, DNA/*methods&lt;/keyword&gt;&lt;/keywords&gt;&lt;dates&gt;&lt;year&gt;2013&lt;/year&gt;&lt;pub-dates&gt;&lt;date&gt;Jan&lt;/date&gt;&lt;/pub-dates&gt;&lt;/dates&gt;&lt;isbn&gt;1548-7091 (Print)&amp;#xD;1548-7091&lt;/isbn&gt;&lt;accession-num&gt;23202435&lt;/accession-num&gt;&lt;urls&gt;&lt;/urls&gt;&lt;custom2&gt;PMC3531572&lt;/custom2&gt;&lt;custom6&gt;NIHMS420659&lt;/custom6&gt;&lt;electronic-resource-num&gt;10.1038/nmeth.2276&lt;/electronic-resource-num&gt;&lt;remote-database-provider&gt;NLM&lt;/remote-database-provider&gt;&lt;language&gt;eng&lt;/language&gt;&lt;/record&gt;&lt;/Cite&gt;&lt;/EndNote&gt;</w:instrText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AD498A" w:rsidRPr="008B1EF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[2]</w:t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EB72A7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to obtain </w:t>
      </w:r>
      <w:r w:rsidR="005532B0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the </w:t>
      </w:r>
      <w:r w:rsidR="00EB72A7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high</w:t>
      </w:r>
      <w:r w:rsidR="005532B0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-</w:t>
      </w:r>
      <w:r w:rsidR="00EB72A7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quality Tags data (Clean Tags).</w:t>
      </w:r>
      <w:r w:rsidR="00001E10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0B8D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The Tags obtained after the above processing were compared with the species annotation database (https://github.com/torognes/vsearch/) </w:t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>
          <w:fldData xml:space="preserve">PEVuZE5vdGU+PENpdGU+PEF1dGhvcj5Sb2duZXM8L0F1dGhvcj48WWVhcj4yMDE2PC9ZZWFyPjxS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</w:fldData>
        </w:fldChar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ADDIN EN.CITE </w:instrText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>
          <w:fldData xml:space="preserve">PEVuZE5vdGU+PENpdGU+PEF1dGhvcj5Sb2duZXM8L0F1dGhvcj48WWVhcj4yMDE2PC9ZZWFyPjxS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</w:fldData>
        </w:fldChar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ADDIN EN.CITE.DATA </w:instrText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AD498A" w:rsidRPr="008B1EF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[3]</w:t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CC0B8D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to detect</w:t>
      </w:r>
      <w:r w:rsidR="00001E10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bookmarkStart w:id="2" w:name="_Hlk100239300"/>
      <w:r w:rsidR="00001E10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chimera</w:t>
      </w:r>
      <w:bookmarkEnd w:id="2"/>
      <w:r w:rsidR="00001E10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sequence</w:t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s</w:t>
      </w:r>
      <w:r w:rsidR="00001E10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, and then the chimera sequences were removed</w:t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>
          <w:fldData xml:space="preserve">PEVuZE5vdGU+PENpdGU+PEF1dGhvcj5IYWFzPC9BdXRob3I+PFllYXI+MjAxMTwvWWVhcj48UmVj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</w:fldData>
        </w:fldChar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ADDIN EN.CITE </w:instrText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>
          <w:fldData xml:space="preserve">PEVuZE5vdGU+PENpdGU+PEF1dGhvcj5IYWFzPC9BdXRob3I+PFllYXI+MjAxMTwvWWVhcj48UmVj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</w:fldData>
        </w:fldChar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ADDIN EN.CITE.DATA </w:instrText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AD498A" w:rsidRPr="008B1EF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[4]</w:t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001E10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The Effective Tags </w:t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were </w:t>
      </w:r>
      <w:r w:rsidR="00001E10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finally obtained.</w:t>
      </w:r>
    </w:p>
    <w:p w14:paraId="4F9ADB26" w14:textId="02D619E6" w:rsidR="000E0C62" w:rsidRPr="008B1EF8" w:rsidRDefault="000E0C6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6AAC3EE7" w14:textId="43F06F30" w:rsidR="000E0C62" w:rsidRPr="008B1EF8" w:rsidRDefault="00080DA4" w:rsidP="00080DA4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B1EF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3. </w:t>
      </w:r>
      <w:r w:rsidR="000E0C62" w:rsidRPr="008B1EF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OTU</w:t>
      </w:r>
      <w:r w:rsidR="006932F3" w:rsidRPr="008B1EF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s</w:t>
      </w:r>
      <w:r w:rsidR="000E0C62" w:rsidRPr="008B1EF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cluster and Species annotation</w:t>
      </w:r>
    </w:p>
    <w:p w14:paraId="2B8D7054" w14:textId="1167675D" w:rsidR="003A5C66" w:rsidRPr="008B1EF8" w:rsidRDefault="00D22F3D" w:rsidP="0084374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Using the </w:t>
      </w:r>
      <w:proofErr w:type="spellStart"/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Uparse</w:t>
      </w:r>
      <w:proofErr w:type="spellEnd"/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algorithm (</w:t>
      </w:r>
      <w:proofErr w:type="spellStart"/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Uparse</w:t>
      </w:r>
      <w:proofErr w:type="spellEnd"/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v7.0.1001, http://www.drive5.com/uparse/) </w:t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ADDIN EN.CITE &lt;EndNote&gt;&lt;Cite&gt;&lt;Author&gt;Edgar&lt;/Author&gt;&lt;Year&gt;2013&lt;/Year&gt;&lt;RecNum&gt;24&lt;/RecNum&gt;&lt;DisplayText&gt;[5]&lt;/DisplayText&gt;&lt;record&gt;&lt;rec-number&gt;24&lt;/rec-number&gt;&lt;foreign-keys&gt;&lt;key app="EN" db-id="w5a9x5paiz2erle95zu5d2dbf9d5sp5f0dd9" timestamp="1649829606"&gt;24&lt;/key&gt;&lt;/foreign-keys&gt;&lt;ref-type name="Journal Article"&gt;17&lt;/ref-type&gt;&lt;contributors&gt;&lt;authors&gt;&lt;author&gt;Edgar, R. C.&lt;/author&gt;&lt;/authors&gt;&lt;/contributors&gt;&lt;auth-address&gt;Independent Investigator, Tiburon, California, USA.&lt;/auth-address&gt;&lt;titles&gt;&lt;title&gt;UPARSE: highly accurate OTU sequences from microbial amplicon reads&lt;/title&gt;&lt;secondary-title&gt;Nat Methods&lt;/secondary-title&gt;&lt;/titles&gt;&lt;periodical&gt;&lt;full-title&gt;Nat Methods&lt;/full-title&gt;&lt;/periodical&gt;&lt;pages&gt;996-8&lt;/pages&gt;&lt;volume&gt;10&lt;/volume&gt;&lt;number&gt;10&lt;/number&gt;&lt;edition&gt;2013/08/21&lt;/edition&gt;&lt;keywords&gt;&lt;keyword&gt;Algorithms&lt;/keyword&gt;&lt;keyword&gt;Databases, Genetic&lt;/keyword&gt;&lt;keyword&gt;Humans&lt;/keyword&gt;&lt;keyword&gt;Metagenomics&lt;/keyword&gt;&lt;keyword&gt;Microbiota/*genetics&lt;/keyword&gt;&lt;keyword&gt;*Phylogeny&lt;/keyword&gt;&lt;keyword&gt;RNA, Ribosomal, 16S/*genetics&lt;/keyword&gt;&lt;keyword&gt;Research Design&lt;/keyword&gt;&lt;keyword&gt;Sensitivity and Specificity&lt;/keyword&gt;&lt;keyword&gt;Software&lt;/keyword&gt;&lt;/keywords&gt;&lt;dates&gt;&lt;year&gt;2013&lt;/year&gt;&lt;pub-dates&gt;&lt;date&gt;Oct&lt;/date&gt;&lt;/pub-dates&gt;&lt;/dates&gt;&lt;isbn&gt;1548-7091&lt;/isbn&gt;&lt;accession-num&gt;23955772&lt;/accession-num&gt;&lt;urls&gt;&lt;/urls&gt;&lt;electronic-resource-num&gt;10.1038/nmeth.2604&lt;/electronic-resource-num&gt;&lt;remote-database-provider&gt;NLM&lt;/remote-database-provider&gt;&lt;language&gt;eng&lt;/language&gt;&lt;/record&gt;&lt;/Cite&gt;&lt;/EndNote&gt;</w:instrText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0B1D51" w:rsidRPr="008B1EF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[5]</w:t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to cluster all Effective Tags, the </w:t>
      </w:r>
      <w:r w:rsidR="005E5F4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Sequences with ≥97% similarity were assigned to the same OTUs</w:t>
      </w: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(Operational Taxonomic Units)</w:t>
      </w:r>
      <w:r w:rsidR="005E5F4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843745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The sequence with the highest frequency of occurrence in OTUs was selected as the representative sequence of OTUs.</w:t>
      </w:r>
      <w:r w:rsidR="000C5D74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For each representative sequence, the Unite Database (https://unite.ut.ee/) </w:t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>
          <w:fldData xml:space="preserve">PEVuZE5vdGU+PENpdGU+PEF1dGhvcj5Lw7VsamFsZzwvQXV0aG9yPjxZZWFyPjIwMTM8L1llYXI+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</w:fldData>
        </w:fldChar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ADDIN EN.CITE </w:instrText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>
          <w:fldData xml:space="preserve">PEVuZE5vdGU+PENpdGU+PEF1dGhvcj5Lw7VsamFsZzwvQXV0aG9yPjxZZWFyPjIwMTM8L1llYXI+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</w:fldData>
        </w:fldChar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ADDIN EN.CITE.DATA </w:instrText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0B1D51" w:rsidRPr="008B1EF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[6]</w:t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C5D74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was used based on blast algorithm to annotate taxonomic information</w:t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ADDIN EN.CITE &lt;EndNote&gt;&lt;Cite&gt;&lt;Author&gt;Altschul&lt;/Author&gt;&lt;Year&gt;1990&lt;/Year&gt;&lt;RecNum&gt;26&lt;/RecNum&gt;&lt;DisplayText&gt;[7]&lt;/DisplayText&gt;&lt;record&gt;&lt;rec-number&gt;26&lt;/rec-number&gt;&lt;foreign-keys&gt;&lt;key app="EN" db-id="w5a9x5paiz2erle95zu5d2dbf9d5sp5f0dd9" timestamp="1649829682"&gt;26&lt;/key&gt;&lt;/foreign-keys&gt;&lt;ref-type name="Journal Article"&gt;17&lt;/ref-type&gt;&lt;contributors&gt;&lt;authors&gt;&lt;author&gt;Altschul, S. F.&lt;/author&gt;&lt;author&gt;Gish, W.&lt;/author&gt;&lt;author&gt;Miller, W.&lt;/author&gt;&lt;author&gt;Myers, E. W.&lt;/author&gt;&lt;author&gt;Lipman, D. J.&lt;/author&gt;&lt;/authors&gt;&lt;/contributors&gt;&lt;auth-address&gt;National Center for Biotechnology Information, National Library of Medicine, National Institutes of Health, Bethesda, MD 20894.&lt;/auth-address&gt;&lt;titles&gt;&lt;title&gt;Basic local alignment search tool&lt;/title&gt;&lt;secondary-title&gt;J Mol Biol&lt;/secondary-title&gt;&lt;/titles&gt;&lt;periodical&gt;&lt;full-title&gt;J Mol Biol&lt;/full-title&gt;&lt;/periodical&gt;&lt;pages&gt;403-10&lt;/pages&gt;&lt;volume&gt;215&lt;/volume&gt;&lt;number&gt;3&lt;/number&gt;&lt;edition&gt;1990/10/05&lt;/edition&gt;&lt;keywords&gt;&lt;keyword&gt;Algorithms&lt;/keyword&gt;&lt;keyword&gt;Amino Acid Sequence&lt;/keyword&gt;&lt;keyword&gt;*Base Sequence&lt;/keyword&gt;&lt;keyword&gt;Databases, Factual&lt;/keyword&gt;&lt;keyword&gt;*Mutation&lt;/keyword&gt;&lt;keyword&gt;Sensitivity and Specificity&lt;/keyword&gt;&lt;keyword&gt;Sequence Homology, Nucleic Acid&lt;/keyword&gt;&lt;keyword&gt;*Software&lt;/keyword&gt;&lt;/keywords&gt;&lt;dates&gt;&lt;year&gt;1990&lt;/year&gt;&lt;pub-dates&gt;&lt;date&gt;Oct 5&lt;/date&gt;&lt;/pub-dates&gt;&lt;/dates&gt;&lt;isbn&gt;0022-2836 (Print)&amp;#xD;0022-2836&lt;/isbn&gt;&lt;accession-num&gt;2231712&lt;/accession-num&gt;&lt;urls&gt;&lt;/urls&gt;&lt;electronic-resource-num&gt;10.1016/s0022-2836(05)80360-2&lt;/electronic-resource-num&gt;&lt;remote-database-provider&gt;NLM&lt;/remote-database-provider&gt;&lt;language&gt;eng&lt;/language&gt;&lt;/record&gt;&lt;/Cite&gt;&lt;/EndNote&gt;</w:instrText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0B1D51" w:rsidRPr="008B1EF8">
        <w:rPr>
          <w:rFonts w:ascii="Times New Roman" w:hAnsi="Times New Roman" w:cs="Times New Roman"/>
          <w:noProof/>
          <w:color w:val="000000" w:themeColor="text1"/>
          <w:sz w:val="28"/>
          <w:szCs w:val="28"/>
        </w:rPr>
        <w:t>[7]</w:t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3A5C66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T</w:t>
      </w:r>
      <w:r w:rsidR="005E266C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o study phylogenetic relationship of different OTUs, and the difference of</w:t>
      </w:r>
      <w:r w:rsidR="003A5C66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5E266C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the dominant species in different samples, multiple sequence alignment w</w:t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as</w:t>
      </w:r>
      <w:r w:rsidR="005E266C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conducted using the MUSCLE software (Version 3.8.31</w:t>
      </w:r>
      <w:r w:rsidR="003A5C66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hyperlink r:id="rId5" w:history="1">
        <w:r w:rsidR="000B1D51" w:rsidRPr="008B1EF8">
          <w:rPr>
            <w:rFonts w:ascii="Times New Roman" w:hAnsi="Times New Roman" w:cs="Times New Roman"/>
            <w:color w:val="000000" w:themeColor="text1"/>
            <w:sz w:val="28"/>
            <w:szCs w:val="28"/>
          </w:rPr>
          <w:t>http://www.drive5.com/muscle/</w:t>
        </w:r>
      </w:hyperlink>
      <w:r w:rsidR="005E266C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)</w:t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ADDIN EN.CITE &lt;EndNote&gt;&lt;Cite&gt;&lt;Author&gt;Edgar&lt;/Author&gt;&lt;Year&gt;2004&lt;/Year&gt;&lt;RecNum&gt;27&lt;/RecNum&gt;&lt;DisplayText&gt;[8]&lt;/DisplayText&gt;&lt;record&gt;&lt;rec-number&gt;27&lt;/rec-number&gt;&lt;foreign-keys&gt;&lt;key app="EN" db-id="w5a9x5paiz2erle95zu5d2dbf9d5sp5f0dd9" timestamp="1649829719"&gt;27&lt;/key&gt;&lt;/foreign-keys&gt;&lt;ref-type name="Journal Article"&gt;17&lt;/ref-type&gt;&lt;contributors&gt;&lt;authors&gt;&lt;author&gt;Edgar, R. C.&lt;/author&gt;&lt;/authors&gt;&lt;/contributors&gt;&lt;auth-address&gt;bob@drive5.com&lt;/auth-address&gt;&lt;titles&gt;&lt;title&gt;MUSCLE: multiple sequence alignment with high accuracy and high throughput&lt;/title&gt;&lt;secondary-title&gt;Nucleic Acids Res&lt;/secondary-title&gt;&lt;/titles&gt;&lt;periodical&gt;&lt;full-title&gt;Nucleic Acids Res&lt;/full-title&gt;&lt;/periodical&gt;&lt;pages&gt;1792-7&lt;/pages&gt;&lt;volume&gt;32&lt;/volume&gt;&lt;number&gt;5&lt;/number&gt;&lt;edition&gt;2004/03/23&lt;/edition&gt;&lt;keywords&gt;&lt;keyword&gt;Algorithms&lt;/keyword&gt;&lt;keyword&gt;Amino Acid Motifs&lt;/keyword&gt;&lt;keyword&gt;Amino Acid Sequence&lt;/keyword&gt;&lt;keyword&gt;Internet&lt;/keyword&gt;&lt;keyword&gt;Molecular Sequence Data&lt;/keyword&gt;&lt;keyword&gt;Reproducibility of Results&lt;/keyword&gt;&lt;keyword&gt;Sequence Alignment/*methods&lt;/keyword&gt;&lt;keyword&gt;Sequence Analysis, Protein/*methods&lt;/keyword&gt;&lt;keyword&gt;*Software&lt;/keyword&gt;&lt;keyword&gt;Time Factors&lt;/keyword&gt;&lt;/keywords&gt;&lt;dates&gt;&lt;year&gt;2004&lt;/year&gt;&lt;/dates&gt;&lt;isbn&gt;0305-1048 (Print)&amp;#xD;0305-1048&lt;/isbn&gt;&lt;accession-num&gt;15034147&lt;/accession-num&gt;&lt;urls&gt;&lt;/urls&gt;&lt;custom2&gt;PMC390337&lt;/custom2&gt;&lt;electronic-resource-num&gt;10.1093/nar/gkh340&lt;/electronic-resource-num&gt;&lt;remote-database-provider&gt;NLM&lt;/remote-database-provider&gt;&lt;language&gt;eng&lt;/language&gt;&lt;/record&gt;&lt;/Cite&gt;&lt;/EndNote&gt;</w:instrText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[8]</w:t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  <w:r w:rsidR="003A5C66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. OTUs abundance information w</w:t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as</w:t>
      </w:r>
      <w:r w:rsidR="003A5C66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normalized using a standard sequence number corresponding to the sample with the least sequences. Subsequent analys</w:t>
      </w:r>
      <w:r w:rsidR="00AD498A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e</w:t>
      </w:r>
      <w:r w:rsidR="003A5C66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s of alpha diversity and beta diversity were all performed bas</w:t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ed</w:t>
      </w:r>
      <w:r w:rsidR="003A5C66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on this output normalized data.</w:t>
      </w:r>
    </w:p>
    <w:p w14:paraId="1597467A" w14:textId="52FF28F7" w:rsidR="00AD498A" w:rsidRPr="008B1EF8" w:rsidRDefault="00AD498A" w:rsidP="0084374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479B9050" w14:textId="29B7C622" w:rsidR="00105AD2" w:rsidRPr="008B1EF8" w:rsidRDefault="00105AD2" w:rsidP="00105AD2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B1EF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4</w:t>
      </w:r>
      <w:r w:rsidR="00080DA4" w:rsidRPr="008B1EF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. </w:t>
      </w:r>
      <w:proofErr w:type="spellStart"/>
      <w:r w:rsidRPr="008B1EF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Immunohistochemical</w:t>
      </w:r>
      <w:proofErr w:type="spellEnd"/>
      <w:r w:rsidRPr="008B1EF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 xml:space="preserve"> staining</w:t>
      </w:r>
    </w:p>
    <w:p w14:paraId="35FC221B" w14:textId="7302856D" w:rsidR="00105AD2" w:rsidRPr="008B1EF8" w:rsidRDefault="00105AD2" w:rsidP="00105AD2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The paraffin sections were placed on a stainless shelf and incubated at 70 °C for 80 min in an oven. After xylene </w:t>
      </w:r>
      <w:proofErr w:type="spellStart"/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deparaffinization</w:t>
      </w:r>
      <w:proofErr w:type="spellEnd"/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twice (20 min each), gradient ethanol hydration (100%, 95%, 85%, 75%, 5%, 5 min each), and deionized water washing. The sections were put on </w:t>
      </w:r>
      <w:r w:rsidR="009C15FB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a </w:t>
      </w: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boil</w:t>
      </w:r>
      <w:r w:rsidR="009C15FB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of sodium citrate buffer (pH 9.0) and further boiled for 4 min in a pressure cooker for antigen retrieval. After cooling, the slides were blocked with</w:t>
      </w:r>
      <w:r w:rsidR="009C15FB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</w:t>
      </w: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3% hydrogen peroxide solution for 15 min. The sections were incubated overnight at 4°C with an anti-</w:t>
      </w:r>
      <w:r w:rsidR="009C15FB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Ki67</w:t>
      </w: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antibody (rabbit,</w:t>
      </w:r>
      <w:r w:rsidR="009C15FB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proofErr w:type="spellStart"/>
      <w:r w:rsidR="009C15FB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abclonal</w:t>
      </w:r>
      <w:proofErr w:type="spellEnd"/>
      <w:r w:rsidR="009C15FB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, </w:t>
      </w: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1:</w:t>
      </w:r>
      <w:r w:rsidR="009C15FB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2</w:t>
      </w: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00) in a humidity box, then incubated with a second antibody. The staining results were visualized using</w:t>
      </w:r>
      <w:r w:rsidR="00015EDB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3</w:t>
      </w:r>
      <w:proofErr w:type="gramStart"/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,5</w:t>
      </w:r>
      <w:proofErr w:type="gramEnd"/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-diaminobenzidine. </w:t>
      </w:r>
      <w:bookmarkStart w:id="3" w:name="_Hlk100707935"/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Images </w:t>
      </w:r>
      <w:bookmarkEnd w:id="3"/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were obtained with a </w:t>
      </w:r>
      <w:bookmarkStart w:id="4" w:name="_Hlk100707920"/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fluorescence microscope (Olympus BX63, Tokyo, Japan)</w:t>
      </w:r>
      <w:bookmarkEnd w:id="4"/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. </w:t>
      </w:r>
    </w:p>
    <w:p w14:paraId="21D370D0" w14:textId="77777777" w:rsidR="00105AD2" w:rsidRPr="008B1EF8" w:rsidRDefault="00105AD2" w:rsidP="0084374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14:paraId="21AEACC2" w14:textId="687428F6" w:rsidR="00AD498A" w:rsidRPr="008B1EF8" w:rsidRDefault="00915D1A" w:rsidP="00961C6A">
      <w:pPr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</w:pPr>
      <w:r w:rsidRPr="008B1EF8">
        <w:rPr>
          <w:rFonts w:ascii="Times New Roman" w:hAnsi="Times New Roman" w:cs="Times New Roman"/>
          <w:b/>
          <w:bCs/>
          <w:color w:val="000000" w:themeColor="text1"/>
          <w:sz w:val="28"/>
          <w:szCs w:val="28"/>
        </w:rPr>
        <w:t>Reference</w:t>
      </w:r>
    </w:p>
    <w:p w14:paraId="4217A499" w14:textId="77777777" w:rsidR="000B1D51" w:rsidRPr="008B1EF8" w:rsidRDefault="00AD498A" w:rsidP="000B1D51">
      <w:pPr>
        <w:pStyle w:val="EndNoteBibliography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begin"/>
      </w: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instrText xml:space="preserve"> ADDIN EN.REFLIST </w:instrText>
      </w: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separate"/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1.</w:t>
      </w:r>
      <w:r w:rsidR="000B1D51"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Magoč T, Salzberg SL. FLASH: fast length adjustment of short reads to improve genome assemblies. Bioinformatics. 2011;27(21):2957-63. Epub 2011/09/10. doi: 10.1093/bioinformatics/btr507. PubMed PMID: 21903629; PubMed Central PMCID: PMCPMC3198573.</w:t>
      </w:r>
    </w:p>
    <w:p w14:paraId="28E77C2D" w14:textId="77777777" w:rsidR="000B1D51" w:rsidRPr="008B1EF8" w:rsidRDefault="000B1D51" w:rsidP="000B1D51">
      <w:pPr>
        <w:pStyle w:val="EndNoteBibliography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2.</w:t>
      </w: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Bokulich NA, Subramanian S, Faith JJ, Gevers D, Gordon JI, Knight R, et al. Quality-filtering vastly improves diversity estimates from Illumina amplicon sequencing. Nat Methods. 2013;10(1):57-9. Epub 2012/12/04. doi: 10.1038/nmeth.2276. PubMed PMID: 23202435; PubMed Central PMCID: PMCPMC3531572.</w:t>
      </w:r>
    </w:p>
    <w:p w14:paraId="1A32E31B" w14:textId="77777777" w:rsidR="000B1D51" w:rsidRPr="008B1EF8" w:rsidRDefault="000B1D51" w:rsidP="000B1D51">
      <w:pPr>
        <w:pStyle w:val="EndNoteBibliography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3.</w:t>
      </w: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Rognes T, Flouri T, Nichols B, Quince C, Mahé F. VSEARCH: a versatile open source tool for metagenomics. PeerJ. 2016;4:e2584. Epub 2016/10/27. doi: 10.7717/peerj.2584. PubMed PMID: 27781170; PubMed Central PMCID: PMCPMC5075697.</w:t>
      </w:r>
    </w:p>
    <w:p w14:paraId="551D72E2" w14:textId="77777777" w:rsidR="000B1D51" w:rsidRPr="008B1EF8" w:rsidRDefault="000B1D51" w:rsidP="000B1D51">
      <w:pPr>
        <w:pStyle w:val="EndNoteBibliography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4.</w:t>
      </w: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Haas BJ, Gevers D, Earl AM, Feldgarden M, Ward DV, Giannoukos G, et al. Chimeric 16S rRNA sequence formation and detection in Sanger and 454-pyrosequenced PCR amplicons. Genome Res. 2011;21(3):494-504. Epub 2011/01/08. doi: 10.1101/gr.112730.110. PubMed PMID: 21212162; PubMed Central PMCID: PMCPMC3044863.</w:t>
      </w:r>
    </w:p>
    <w:p w14:paraId="0D957E72" w14:textId="77777777" w:rsidR="000B1D51" w:rsidRPr="008B1EF8" w:rsidRDefault="000B1D51" w:rsidP="000B1D51">
      <w:pPr>
        <w:pStyle w:val="EndNoteBibliography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5.</w:t>
      </w: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Edgar RC. UPARSE: highly accurate OTU sequences from microbial amplicon reads. Nat Methods. 2013;10(10):996-8. Epub 2013/08/21. doi: 10.1038/nmeth.2604. Pu</w:t>
      </w:r>
      <w:bookmarkStart w:id="5" w:name="_GoBack"/>
      <w:bookmarkEnd w:id="5"/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bMed PMID: 23955772.</w:t>
      </w:r>
    </w:p>
    <w:p w14:paraId="3E7ECC14" w14:textId="77777777" w:rsidR="000B1D51" w:rsidRPr="008B1EF8" w:rsidRDefault="000B1D51" w:rsidP="000B1D51">
      <w:pPr>
        <w:pStyle w:val="EndNoteBibliography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6.</w:t>
      </w: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Kõljalg U, Nilsson RH, Abarenkov K, Tedersoo L, Taylor AF, Bahram M, et al. Towards a unified paradigm for sequence-based identification of fungi. Mol Ecol. 2013;22(21):5271-7. Epub 2013/10/12. doi: 10.1111/mec.12481. PubMed PMID: 24112409.</w:t>
      </w:r>
    </w:p>
    <w:p w14:paraId="4CB0DDD8" w14:textId="77777777" w:rsidR="000B1D51" w:rsidRPr="008B1EF8" w:rsidRDefault="000B1D51" w:rsidP="000B1D51">
      <w:pPr>
        <w:pStyle w:val="EndNoteBibliography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7.</w:t>
      </w: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Altschul SF, Gish W, Miller W, Myers EW, Lipman DJ. Basic local alignment search tool. J Mol Biol. 1990;215(3):403-10. Epub 1990/10/05. doi: 10.1016/s0022-2836(05)80360-2. PubMed PMID: 2231712.</w:t>
      </w:r>
    </w:p>
    <w:p w14:paraId="407D50C4" w14:textId="77777777" w:rsidR="000B1D51" w:rsidRPr="008B1EF8" w:rsidRDefault="000B1D51" w:rsidP="000B1D51">
      <w:pPr>
        <w:pStyle w:val="EndNoteBibliography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>8.</w:t>
      </w: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tab/>
        <w:t>Edgar RC. MUSCLE: multiple sequence alignment with high accuracy and high throughput. Nucleic Acids Res. 2004;32(5):1792-7. Epub 2004/03/23. doi: 10.1093/nar/gkh340. PubMed PMID: 15034147; PubMed Central PMCID: PMCPMC390337.</w:t>
      </w:r>
    </w:p>
    <w:p w14:paraId="678E15AF" w14:textId="43F61C4D" w:rsidR="005D39E4" w:rsidRPr="008B1EF8" w:rsidRDefault="00AD498A" w:rsidP="00843745">
      <w:pPr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8B1EF8">
        <w:rPr>
          <w:rFonts w:ascii="Times New Roman" w:hAnsi="Times New Roman" w:cs="Times New Roman"/>
          <w:color w:val="000000" w:themeColor="text1"/>
          <w:sz w:val="28"/>
          <w:szCs w:val="28"/>
        </w:rPr>
        <w:fldChar w:fldCharType="end"/>
      </w:r>
    </w:p>
    <w:sectPr w:rsidR="005D39E4" w:rsidRPr="008B1EF8" w:rsidSect="008B1EF8">
      <w:pgSz w:w="11906" w:h="16838"/>
      <w:pgMar w:top="1440" w:right="1080" w:bottom="1440" w:left="1080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DengXian">
    <w:altName w:val="Arial Unicode MS"/>
    <w:charset w:val="86"/>
    <w:family w:val="auto"/>
    <w:pitch w:val="variable"/>
    <w:sig w:usb0="00000000" w:usb1="38CF7CFA" w:usb2="00000016" w:usb3="00000000" w:csb0="0004000F" w:csb1="00000000"/>
  </w:font>
  <w:font w:name="DengXian Light">
    <w:altName w:val="Arial Unicode MS"/>
    <w:charset w:val="86"/>
    <w:family w:val="auto"/>
    <w:pitch w:val="variable"/>
    <w:sig w:usb0="00000000" w:usb1="38CF7CFA" w:usb2="00000016" w:usb3="00000000" w:csb0="0004000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2E66E4A"/>
    <w:multiLevelType w:val="hybridMultilevel"/>
    <w:tmpl w:val="E8D253F2"/>
    <w:lvl w:ilvl="0" w:tplc="45121C8E">
      <w:start w:val="1"/>
      <w:numFmt w:val="decimal"/>
      <w:lvlText w:val="%1."/>
      <w:lvlJc w:val="left"/>
      <w:pPr>
        <w:ind w:left="36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840" w:hanging="420"/>
      </w:pPr>
    </w:lvl>
    <w:lvl w:ilvl="2" w:tplc="0409001B" w:tentative="1">
      <w:start w:val="1"/>
      <w:numFmt w:val="lowerRoman"/>
      <w:lvlText w:val="%3."/>
      <w:lvlJc w:val="righ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9" w:tentative="1">
      <w:start w:val="1"/>
      <w:numFmt w:val="lowerLetter"/>
      <w:lvlText w:val="%5)"/>
      <w:lvlJc w:val="left"/>
      <w:pPr>
        <w:ind w:left="2100" w:hanging="420"/>
      </w:pPr>
    </w:lvl>
    <w:lvl w:ilvl="5" w:tplc="0409001B" w:tentative="1">
      <w:start w:val="1"/>
      <w:numFmt w:val="lowerRoman"/>
      <w:lvlText w:val="%6."/>
      <w:lvlJc w:val="righ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9" w:tentative="1">
      <w:start w:val="1"/>
      <w:numFmt w:val="lowerLetter"/>
      <w:lvlText w:val="%8)"/>
      <w:lvlJc w:val="left"/>
      <w:pPr>
        <w:ind w:left="3360" w:hanging="420"/>
      </w:pPr>
    </w:lvl>
    <w:lvl w:ilvl="8" w:tplc="0409001B" w:tentative="1">
      <w:start w:val="1"/>
      <w:numFmt w:val="lowerRoman"/>
      <w:lvlText w:val="%9."/>
      <w:lvlJc w:val="right"/>
      <w:pPr>
        <w:ind w:left="3780" w:hanging="42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web"/>
  <w:zoom w:percent="15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__Grammarly_42____i" w:val="H4sIAAAAAAAEAKtWckksSQxILCpxzi/NK1GyMqwFAAEhoTITAAAA"/>
    <w:docVar w:name="__Grammarly_42___1" w:val="H4sIAAAAAAAEAKtWcslP9kxRslIyNDayNDa3MLQwsDQzNjMwNDdR0lEKTi0uzszPAykwNK8FAF5AIYEtAAAA"/>
    <w:docVar w:name="EN.InstantFormat" w:val="&lt;ENInstantFormat&gt;&lt;Enabled&gt;1&lt;/Enabled&gt;&lt;ScanUnformatted&gt;1&lt;/ScanUnformatted&gt;&lt;ScanChanges&gt;1&lt;/ScanChanges&gt;&lt;Suspended&gt;0&lt;/Suspended&gt;&lt;/ENInstantFormat&gt;"/>
    <w:docVar w:name="EN.Layout" w:val="&lt;ENLayout&gt;&lt;Style&gt;PLoS&lt;/Style&gt;&lt;LeftDelim&gt;{&lt;/LeftDelim&gt;&lt;RightDelim&gt;}&lt;/RightDelim&gt;&lt;FontName&gt;等线&lt;/FontName&gt;&lt;FontSize&gt;10&lt;/FontSize&gt;&lt;ReflistTitle&gt;&lt;/ReflistTitle&gt;&lt;StartingRefnum&gt;1&lt;/StartingRefnum&gt;&lt;FirstLineIndent&gt;0&lt;/FirstLineIndent&gt;&lt;HangingIndent&gt;720&lt;/HangingIndent&gt;&lt;LineSpacing&gt;0&lt;/LineSpacing&gt;&lt;SpaceAfter&gt;0&lt;/SpaceAfter&gt;&lt;HyperlinksEnabled&gt;0&lt;/HyperlinksEnabled&gt;&lt;HyperlinksVisible&gt;0&lt;/HyperlinksVisible&gt;&lt;EnableBibliographyCategories&gt;0&lt;/EnableBibliographyCategories&gt;&lt;/ENLayout&gt;"/>
    <w:docVar w:name="EN.Libraries" w:val="&lt;Libraries&gt;&lt;item db-id=&quot;w5a9x5paiz2erle95zu5d2dbf9d5sp5f0dd9&quot;&gt;My EndNote Library&lt;record-ids&gt;&lt;item&gt;20&lt;/item&gt;&lt;item&gt;21&lt;/item&gt;&lt;item&gt;22&lt;/item&gt;&lt;item&gt;23&lt;/item&gt;&lt;item&gt;24&lt;/item&gt;&lt;item&gt;25&lt;/item&gt;&lt;item&gt;26&lt;/item&gt;&lt;item&gt;27&lt;/item&gt;&lt;/record-ids&gt;&lt;/item&gt;&lt;/Libraries&gt;"/>
  </w:docVars>
  <w:rsids>
    <w:rsidRoot w:val="008A7511"/>
    <w:rsid w:val="00001E10"/>
    <w:rsid w:val="00015EDB"/>
    <w:rsid w:val="00080DA4"/>
    <w:rsid w:val="0008732E"/>
    <w:rsid w:val="000B1D51"/>
    <w:rsid w:val="000B5E68"/>
    <w:rsid w:val="000C5D74"/>
    <w:rsid w:val="000E0C62"/>
    <w:rsid w:val="000F2FF2"/>
    <w:rsid w:val="0010360C"/>
    <w:rsid w:val="00105AD2"/>
    <w:rsid w:val="001530F2"/>
    <w:rsid w:val="00304ABE"/>
    <w:rsid w:val="0031396B"/>
    <w:rsid w:val="00337A5C"/>
    <w:rsid w:val="003A5C66"/>
    <w:rsid w:val="003C4686"/>
    <w:rsid w:val="004230F2"/>
    <w:rsid w:val="004F4557"/>
    <w:rsid w:val="005302B5"/>
    <w:rsid w:val="005532B0"/>
    <w:rsid w:val="005D39E4"/>
    <w:rsid w:val="005E266C"/>
    <w:rsid w:val="005E5F4A"/>
    <w:rsid w:val="005F146E"/>
    <w:rsid w:val="006932F3"/>
    <w:rsid w:val="0077438B"/>
    <w:rsid w:val="00821F91"/>
    <w:rsid w:val="0082483C"/>
    <w:rsid w:val="00843745"/>
    <w:rsid w:val="008A48E9"/>
    <w:rsid w:val="008A7511"/>
    <w:rsid w:val="008B1EF8"/>
    <w:rsid w:val="00900DD2"/>
    <w:rsid w:val="00915D1A"/>
    <w:rsid w:val="00961C6A"/>
    <w:rsid w:val="00990E01"/>
    <w:rsid w:val="009C15FB"/>
    <w:rsid w:val="009D5904"/>
    <w:rsid w:val="00A370DC"/>
    <w:rsid w:val="00AD498A"/>
    <w:rsid w:val="00AE03EE"/>
    <w:rsid w:val="00AE10EB"/>
    <w:rsid w:val="00AE1C2E"/>
    <w:rsid w:val="00BA569B"/>
    <w:rsid w:val="00C7344A"/>
    <w:rsid w:val="00C73966"/>
    <w:rsid w:val="00CC0B8D"/>
    <w:rsid w:val="00CD17C5"/>
    <w:rsid w:val="00CD301D"/>
    <w:rsid w:val="00D1490C"/>
    <w:rsid w:val="00D20F74"/>
    <w:rsid w:val="00D22F3D"/>
    <w:rsid w:val="00D8349D"/>
    <w:rsid w:val="00D94D10"/>
    <w:rsid w:val="00DB3752"/>
    <w:rsid w:val="00DC7E42"/>
    <w:rsid w:val="00E42486"/>
    <w:rsid w:val="00EB72A7"/>
    <w:rsid w:val="00F6729A"/>
    <w:rsid w:val="00FB0C8B"/>
    <w:rsid w:val="00FB3271"/>
    <w:rsid w:val="00FD2E5E"/>
    <w:rsid w:val="00FF56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52D14E8"/>
  <w15:chartTrackingRefBased/>
  <w15:docId w15:val="{C848DDF2-AE45-4D36-83DA-CC280A768F2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jc w:val="both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D94D10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EB72A7"/>
    <w:rPr>
      <w:sz w:val="21"/>
      <w:szCs w:val="21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EB72A7"/>
    <w:pPr>
      <w:jc w:val="left"/>
    </w:p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EB72A7"/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B72A7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B72A7"/>
    <w:rPr>
      <w:b/>
      <w:bCs/>
    </w:rPr>
  </w:style>
  <w:style w:type="paragraph" w:styleId="ListParagraph">
    <w:name w:val="List Paragraph"/>
    <w:basedOn w:val="Normal"/>
    <w:uiPriority w:val="34"/>
    <w:qFormat/>
    <w:rsid w:val="003C4686"/>
    <w:pPr>
      <w:ind w:firstLineChars="200" w:firstLine="420"/>
    </w:pPr>
  </w:style>
  <w:style w:type="paragraph" w:customStyle="1" w:styleId="EndNoteBibliographyTitle">
    <w:name w:val="EndNote Bibliography Title"/>
    <w:basedOn w:val="Normal"/>
    <w:link w:val="EndNoteBibliographyTitle0"/>
    <w:rsid w:val="00AD498A"/>
    <w:pPr>
      <w:jc w:val="center"/>
    </w:pPr>
    <w:rPr>
      <w:rFonts w:ascii="DengXian" w:eastAsia="DengXian" w:hAnsi="DengXian"/>
      <w:noProof/>
      <w:sz w:val="20"/>
    </w:rPr>
  </w:style>
  <w:style w:type="character" w:customStyle="1" w:styleId="EndNoteBibliographyTitle0">
    <w:name w:val="EndNote Bibliography Title 字符"/>
    <w:basedOn w:val="DefaultParagraphFont"/>
    <w:link w:val="EndNoteBibliographyTitle"/>
    <w:rsid w:val="00AD498A"/>
    <w:rPr>
      <w:rFonts w:ascii="DengXian" w:eastAsia="DengXian" w:hAnsi="DengXian"/>
      <w:noProof/>
      <w:sz w:val="20"/>
    </w:rPr>
  </w:style>
  <w:style w:type="paragraph" w:customStyle="1" w:styleId="EndNoteBibliography">
    <w:name w:val="EndNote Bibliography"/>
    <w:basedOn w:val="Normal"/>
    <w:link w:val="EndNoteBibliography0"/>
    <w:rsid w:val="00AD498A"/>
    <w:rPr>
      <w:rFonts w:ascii="DengXian" w:eastAsia="DengXian" w:hAnsi="DengXian"/>
      <w:noProof/>
      <w:sz w:val="20"/>
    </w:rPr>
  </w:style>
  <w:style w:type="character" w:customStyle="1" w:styleId="EndNoteBibliography0">
    <w:name w:val="EndNote Bibliography 字符"/>
    <w:basedOn w:val="DefaultParagraphFont"/>
    <w:link w:val="EndNoteBibliography"/>
    <w:rsid w:val="00AD498A"/>
    <w:rPr>
      <w:rFonts w:ascii="DengXian" w:eastAsia="DengXian" w:hAnsi="DengXian"/>
      <w:noProof/>
      <w:sz w:val="20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0B1D51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drive5.com/muscle/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764</TotalTime>
  <Pages>1</Pages>
  <Words>2014</Words>
  <Characters>11482</Characters>
  <Application>Microsoft Office Word</Application>
  <DocSecurity>0</DocSecurity>
  <Lines>95</Lines>
  <Paragraphs>26</Paragraphs>
  <ScaleCrop>false</ScaleCrop>
  <Company/>
  <LinksUpToDate>false</LinksUpToDate>
  <CharactersWithSpaces>13470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zhang lilong</dc:creator>
  <cp:keywords/>
  <dc:description/>
  <cp:lastModifiedBy>Nithya sudalai</cp:lastModifiedBy>
  <cp:revision>40</cp:revision>
  <dcterms:created xsi:type="dcterms:W3CDTF">2022-04-07T05:10:00Z</dcterms:created>
  <dcterms:modified xsi:type="dcterms:W3CDTF">2023-02-01T07:36:00Z</dcterms:modified>
</cp:coreProperties>
</file>