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A4A" w:rsidRPr="00D81A4A" w:rsidRDefault="000A7506" w:rsidP="00D81A4A">
      <w:pPr>
        <w:spacing w:line="360" w:lineRule="auto"/>
        <w:rPr>
          <w:rFonts w:ascii="Times New Roman" w:hAnsi="Times New Roman" w:cs="Times New Roman"/>
          <w:b/>
          <w:sz w:val="20"/>
          <w:szCs w:val="20"/>
        </w:rPr>
      </w:pPr>
      <w:r>
        <w:rPr>
          <w:rFonts w:ascii="Times New Roman" w:hAnsi="Times New Roman" w:cs="Times New Roman"/>
          <w:b/>
          <w:sz w:val="20"/>
          <w:szCs w:val="20"/>
        </w:rPr>
        <w:t>Additional file</w:t>
      </w:r>
      <w:r w:rsidR="00D81A4A" w:rsidRPr="00D81A4A">
        <w:rPr>
          <w:rFonts w:ascii="Times New Roman" w:hAnsi="Times New Roman" w:cs="Times New Roman"/>
          <w:b/>
          <w:sz w:val="20"/>
          <w:szCs w:val="20"/>
        </w:rPr>
        <w:t xml:space="preserve"> Methods</w:t>
      </w:r>
    </w:p>
    <w:p w:rsidR="003558C6" w:rsidRDefault="003558C6" w:rsidP="00D81A4A">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 xml:space="preserve">1. </w:t>
      </w:r>
      <w:r w:rsidR="00EE1A3A" w:rsidRPr="00EE1A3A">
        <w:rPr>
          <w:rFonts w:ascii="Times New Roman" w:hAnsi="Times New Roman" w:cs="Times New Roman"/>
          <w:b/>
          <w:i/>
          <w:sz w:val="20"/>
          <w:szCs w:val="20"/>
        </w:rPr>
        <w:t>CUMS procedure</w:t>
      </w:r>
    </w:p>
    <w:p w:rsidR="003558C6" w:rsidRDefault="00EE1A3A" w:rsidP="007552CF">
      <w:pPr>
        <w:spacing w:line="360" w:lineRule="auto"/>
        <w:ind w:firstLineChars="100" w:firstLine="200"/>
        <w:rPr>
          <w:rFonts w:ascii="Times New Roman" w:hAnsi="Times New Roman" w:cs="Times New Roman"/>
          <w:sz w:val="20"/>
          <w:szCs w:val="20"/>
        </w:rPr>
      </w:pPr>
      <w:r>
        <w:rPr>
          <w:rFonts w:ascii="Times New Roman" w:hAnsi="Times New Roman" w:cs="Times New Roman" w:hint="eastAsia"/>
          <w:sz w:val="20"/>
          <w:szCs w:val="20"/>
        </w:rPr>
        <w:t xml:space="preserve">In this study, the </w:t>
      </w:r>
      <w:r w:rsidR="006D1840" w:rsidRPr="006D1840">
        <w:rPr>
          <w:rFonts w:ascii="Times New Roman" w:hAnsi="Times New Roman" w:cs="Times New Roman"/>
          <w:sz w:val="20"/>
          <w:szCs w:val="20"/>
        </w:rPr>
        <w:t>chronic unpredictable mild</w:t>
      </w:r>
      <w:r w:rsidR="006D1840">
        <w:rPr>
          <w:rFonts w:ascii="Times New Roman" w:hAnsi="Times New Roman" w:cs="Times New Roman" w:hint="eastAsia"/>
          <w:sz w:val="20"/>
          <w:szCs w:val="20"/>
        </w:rPr>
        <w:t xml:space="preserve"> </w:t>
      </w:r>
      <w:r w:rsidR="006D1840" w:rsidRPr="006D1840">
        <w:rPr>
          <w:rFonts w:ascii="Times New Roman" w:hAnsi="Times New Roman" w:cs="Times New Roman"/>
          <w:sz w:val="20"/>
          <w:szCs w:val="20"/>
        </w:rPr>
        <w:t xml:space="preserve">stress </w:t>
      </w:r>
      <w:r w:rsidR="006D1840">
        <w:rPr>
          <w:rFonts w:ascii="Times New Roman" w:hAnsi="Times New Roman" w:cs="Times New Roman" w:hint="eastAsia"/>
          <w:sz w:val="20"/>
          <w:szCs w:val="20"/>
        </w:rPr>
        <w:t>(</w:t>
      </w:r>
      <w:r w:rsidRPr="009C7230">
        <w:rPr>
          <w:rFonts w:ascii="Times New Roman" w:hAnsi="Times New Roman" w:cs="Times New Roman"/>
          <w:sz w:val="20"/>
          <w:szCs w:val="20"/>
        </w:rPr>
        <w:t>CUMS</w:t>
      </w:r>
      <w:r w:rsidR="006D1840">
        <w:rPr>
          <w:rFonts w:ascii="Times New Roman" w:hAnsi="Times New Roman" w:cs="Times New Roman" w:hint="eastAsia"/>
          <w:sz w:val="20"/>
          <w:szCs w:val="20"/>
        </w:rPr>
        <w:t>)</w:t>
      </w:r>
      <w:r w:rsidRPr="009C7230">
        <w:rPr>
          <w:rFonts w:ascii="Times New Roman" w:hAnsi="Times New Roman" w:cs="Times New Roman"/>
          <w:sz w:val="20"/>
          <w:szCs w:val="20"/>
        </w:rPr>
        <w:t xml:space="preserve"> procedure </w:t>
      </w:r>
      <w:r>
        <w:rPr>
          <w:rFonts w:ascii="Times New Roman" w:hAnsi="Times New Roman" w:cs="Times New Roman" w:hint="eastAsia"/>
          <w:sz w:val="20"/>
          <w:szCs w:val="20"/>
        </w:rPr>
        <w:t xml:space="preserve">here </w:t>
      </w:r>
      <w:r w:rsidRPr="009C7230">
        <w:rPr>
          <w:rFonts w:ascii="Times New Roman" w:hAnsi="Times New Roman" w:cs="Times New Roman"/>
          <w:sz w:val="20"/>
          <w:szCs w:val="20"/>
        </w:rPr>
        <w:t xml:space="preserve">was </w:t>
      </w:r>
      <w:r>
        <w:rPr>
          <w:rFonts w:ascii="Times New Roman" w:hAnsi="Times New Roman" w:cs="Times New Roman" w:hint="eastAsia"/>
          <w:sz w:val="20"/>
          <w:szCs w:val="20"/>
        </w:rPr>
        <w:t>mainly performed</w:t>
      </w:r>
      <w:r w:rsidRPr="009C7230">
        <w:rPr>
          <w:rFonts w:ascii="Times New Roman" w:hAnsi="Times New Roman" w:cs="Times New Roman"/>
          <w:sz w:val="20"/>
          <w:szCs w:val="20"/>
        </w:rPr>
        <w:t xml:space="preserve"> </w:t>
      </w:r>
      <w:r>
        <w:rPr>
          <w:rFonts w:ascii="Times New Roman" w:hAnsi="Times New Roman" w:cs="Times New Roman" w:hint="eastAsia"/>
          <w:sz w:val="20"/>
          <w:szCs w:val="20"/>
        </w:rPr>
        <w:t>in accordance with the procedures in our previous studies</w:t>
      </w:r>
      <w:r w:rsidR="00DA562F">
        <w:rPr>
          <w:rFonts w:ascii="Times New Roman" w:hAnsi="Times New Roman" w:cs="Times New Roman" w:hint="eastAsia"/>
          <w:sz w:val="20"/>
          <w:szCs w:val="20"/>
        </w:rPr>
        <w:t xml:space="preserve"> [1, 2]</w:t>
      </w:r>
      <w:r>
        <w:rPr>
          <w:rFonts w:ascii="Times New Roman" w:hAnsi="Times New Roman" w:cs="Times New Roman" w:hint="eastAsia"/>
          <w:sz w:val="20"/>
          <w:szCs w:val="20"/>
        </w:rPr>
        <w:t xml:space="preserve">. </w:t>
      </w:r>
      <w:r w:rsidR="00AD3390">
        <w:rPr>
          <w:rFonts w:ascii="Times New Roman" w:hAnsi="Times New Roman" w:cs="Times New Roman"/>
          <w:sz w:val="20"/>
          <w:szCs w:val="20"/>
        </w:rPr>
        <w:t>Briefly</w:t>
      </w:r>
      <w:r w:rsidR="00AD3390">
        <w:rPr>
          <w:rFonts w:ascii="Times New Roman" w:hAnsi="Times New Roman" w:cs="Times New Roman" w:hint="eastAsia"/>
          <w:sz w:val="20"/>
          <w:szCs w:val="20"/>
        </w:rPr>
        <w:t xml:space="preserve">, </w:t>
      </w:r>
      <w:r w:rsidR="001C1953">
        <w:rPr>
          <w:rFonts w:ascii="Times New Roman" w:hAnsi="Times New Roman" w:cs="Times New Roman" w:hint="eastAsia"/>
          <w:sz w:val="20"/>
          <w:szCs w:val="20"/>
        </w:rPr>
        <w:t xml:space="preserve">the mice in </w:t>
      </w:r>
      <w:r w:rsidR="00175F69">
        <w:rPr>
          <w:rFonts w:ascii="Times New Roman" w:hAnsi="Times New Roman" w:cs="Times New Roman" w:hint="eastAsia"/>
          <w:sz w:val="20"/>
          <w:szCs w:val="20"/>
        </w:rPr>
        <w:t xml:space="preserve">the </w:t>
      </w:r>
      <w:r w:rsidR="00175F69">
        <w:rPr>
          <w:rFonts w:ascii="Times New Roman" w:hAnsi="Times New Roman" w:cs="Times New Roman"/>
          <w:sz w:val="20"/>
          <w:szCs w:val="20"/>
        </w:rPr>
        <w:t>experiment</w:t>
      </w:r>
      <w:r w:rsidR="006D1840">
        <w:rPr>
          <w:rFonts w:ascii="Times New Roman" w:hAnsi="Times New Roman" w:cs="Times New Roman" w:hint="eastAsia"/>
          <w:sz w:val="20"/>
          <w:szCs w:val="20"/>
        </w:rPr>
        <w:t xml:space="preserve"> group were received </w:t>
      </w:r>
      <w:r w:rsidR="00A3388A">
        <w:rPr>
          <w:rFonts w:ascii="Times New Roman" w:hAnsi="Times New Roman" w:cs="Times New Roman" w:hint="eastAsia"/>
          <w:sz w:val="20"/>
          <w:szCs w:val="20"/>
        </w:rPr>
        <w:t xml:space="preserve">CUMS for four </w:t>
      </w:r>
      <w:r w:rsidR="00A3388A">
        <w:rPr>
          <w:rFonts w:ascii="Times New Roman" w:hAnsi="Times New Roman" w:cs="Times New Roman"/>
          <w:sz w:val="20"/>
          <w:szCs w:val="20"/>
        </w:rPr>
        <w:t>weeks</w:t>
      </w:r>
      <w:r w:rsidR="00A3388A">
        <w:rPr>
          <w:rFonts w:ascii="Times New Roman" w:hAnsi="Times New Roman" w:cs="Times New Roman" w:hint="eastAsia"/>
          <w:sz w:val="20"/>
          <w:szCs w:val="20"/>
        </w:rPr>
        <w:t xml:space="preserve">. </w:t>
      </w:r>
      <w:r w:rsidR="00D802E2">
        <w:rPr>
          <w:rFonts w:ascii="Times New Roman" w:hAnsi="Times New Roman" w:cs="Times New Roman" w:hint="eastAsia"/>
          <w:sz w:val="20"/>
          <w:szCs w:val="20"/>
        </w:rPr>
        <w:t xml:space="preserve">Each </w:t>
      </w:r>
      <w:r w:rsidR="00D802E2">
        <w:rPr>
          <w:rFonts w:ascii="Times New Roman" w:hAnsi="Times New Roman" w:cs="Times New Roman"/>
          <w:sz w:val="20"/>
          <w:szCs w:val="20"/>
        </w:rPr>
        <w:t>mouse</w:t>
      </w:r>
      <w:r w:rsidR="00D802E2">
        <w:rPr>
          <w:rFonts w:ascii="Times New Roman" w:hAnsi="Times New Roman" w:cs="Times New Roman" w:hint="eastAsia"/>
          <w:sz w:val="20"/>
          <w:szCs w:val="20"/>
        </w:rPr>
        <w:t xml:space="preserve"> received one or two different stressors per day, and the same stressor was not allowed to use for two </w:t>
      </w:r>
      <w:r w:rsidR="00D802E2">
        <w:rPr>
          <w:rFonts w:ascii="Times New Roman" w:hAnsi="Times New Roman" w:cs="Times New Roman"/>
          <w:sz w:val="20"/>
          <w:szCs w:val="20"/>
        </w:rPr>
        <w:t>con</w:t>
      </w:r>
      <w:r w:rsidR="00D802E2" w:rsidRPr="00AD3390">
        <w:rPr>
          <w:rFonts w:ascii="Times New Roman" w:hAnsi="Times New Roman" w:cs="Times New Roman"/>
          <w:sz w:val="20"/>
          <w:szCs w:val="20"/>
        </w:rPr>
        <w:t>secutive days</w:t>
      </w:r>
      <w:r w:rsidR="00D802E2">
        <w:rPr>
          <w:rFonts w:ascii="Times New Roman" w:hAnsi="Times New Roman" w:cs="Times New Roman" w:hint="eastAsia"/>
          <w:sz w:val="20"/>
          <w:szCs w:val="20"/>
        </w:rPr>
        <w:t xml:space="preserve">. At </w:t>
      </w:r>
      <w:r w:rsidR="008A7ECC">
        <w:rPr>
          <w:rFonts w:ascii="Times New Roman" w:hAnsi="Times New Roman" w:cs="Times New Roman" w:hint="eastAsia"/>
          <w:sz w:val="20"/>
          <w:szCs w:val="20"/>
        </w:rPr>
        <w:t xml:space="preserve">last, the food and water were deprived for 24 hours before conducting behavioral experiments. The mice in the control group were not disturbed </w:t>
      </w:r>
      <w:r w:rsidR="00111410">
        <w:rPr>
          <w:rFonts w:ascii="Times New Roman" w:hAnsi="Times New Roman" w:cs="Times New Roman" w:hint="eastAsia"/>
          <w:sz w:val="20"/>
          <w:szCs w:val="20"/>
        </w:rPr>
        <w:t xml:space="preserve">and could freely obtain food and water. </w:t>
      </w:r>
      <w:r>
        <w:rPr>
          <w:rFonts w:ascii="Times New Roman" w:hAnsi="Times New Roman" w:cs="Times New Roman" w:hint="eastAsia"/>
          <w:sz w:val="20"/>
          <w:szCs w:val="20"/>
        </w:rPr>
        <w:t xml:space="preserve">The </w:t>
      </w:r>
      <w:r w:rsidR="003558C6" w:rsidRPr="00EE1A3A">
        <w:rPr>
          <w:rFonts w:ascii="Times New Roman" w:hAnsi="Times New Roman" w:cs="Times New Roman"/>
          <w:sz w:val="20"/>
          <w:szCs w:val="20"/>
        </w:rPr>
        <w:t>CUMS stressors in every week of CUMS procedure</w:t>
      </w:r>
      <w:r>
        <w:rPr>
          <w:rFonts w:ascii="Times New Roman" w:hAnsi="Times New Roman" w:cs="Times New Roman" w:hint="eastAsia"/>
          <w:sz w:val="20"/>
          <w:szCs w:val="20"/>
        </w:rPr>
        <w:t xml:space="preserve"> was as following:</w:t>
      </w:r>
    </w:p>
    <w:p w:rsidR="009851F1" w:rsidRPr="00162585" w:rsidRDefault="00162585" w:rsidP="00162585">
      <w:pPr>
        <w:spacing w:line="360" w:lineRule="auto"/>
        <w:rPr>
          <w:rFonts w:ascii="Times New Roman" w:hAnsi="Times New Roman" w:cs="Times New Roman"/>
          <w:b/>
          <w:sz w:val="20"/>
          <w:szCs w:val="20"/>
        </w:rPr>
      </w:pPr>
      <w:r w:rsidRPr="00162585">
        <w:rPr>
          <w:rFonts w:ascii="Times New Roman" w:hAnsi="Times New Roman" w:cs="Times New Roman" w:hint="eastAsia"/>
          <w:b/>
          <w:sz w:val="20"/>
          <w:szCs w:val="20"/>
        </w:rPr>
        <w:t xml:space="preserve">Table </w:t>
      </w:r>
      <w:r w:rsidR="000A7506">
        <w:rPr>
          <w:rFonts w:ascii="Times New Roman" w:hAnsi="Times New Roman" w:cs="Times New Roman"/>
          <w:b/>
          <w:sz w:val="20"/>
          <w:szCs w:val="20"/>
        </w:rPr>
        <w:t>S</w:t>
      </w:r>
      <w:r w:rsidRPr="00162585">
        <w:rPr>
          <w:rFonts w:ascii="Times New Roman" w:hAnsi="Times New Roman" w:cs="Times New Roman" w:hint="eastAsia"/>
          <w:b/>
          <w:sz w:val="20"/>
          <w:szCs w:val="20"/>
        </w:rPr>
        <w:t xml:space="preserve">1 </w:t>
      </w:r>
      <w:r w:rsidRPr="00162585">
        <w:rPr>
          <w:rFonts w:ascii="Times New Roman" w:hAnsi="Times New Roman" w:cs="Times New Roman"/>
          <w:b/>
          <w:sz w:val="20"/>
          <w:szCs w:val="20"/>
        </w:rPr>
        <w:t>CUMS stressors in every week of CUMS procedure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
        <w:gridCol w:w="968"/>
        <w:gridCol w:w="1038"/>
        <w:gridCol w:w="1031"/>
        <w:gridCol w:w="1322"/>
        <w:gridCol w:w="1169"/>
        <w:gridCol w:w="896"/>
        <w:gridCol w:w="937"/>
      </w:tblGrid>
      <w:tr w:rsidR="00C568E8" w:rsidRPr="00D46802" w:rsidTr="009851F1">
        <w:trPr>
          <w:jc w:val="center"/>
        </w:trPr>
        <w:tc>
          <w:tcPr>
            <w:tcW w:w="874" w:type="dxa"/>
            <w:tcBorders>
              <w:top w:val="single" w:sz="4" w:space="0" w:color="auto"/>
              <w:bottom w:val="single" w:sz="4" w:space="0" w:color="auto"/>
            </w:tcBorders>
            <w:tcMar>
              <w:left w:w="113" w:type="dxa"/>
              <w:right w:w="113" w:type="dxa"/>
            </w:tcMar>
            <w:vAlign w:val="center"/>
          </w:tcPr>
          <w:p w:rsidR="003558C6" w:rsidRPr="00D46802" w:rsidRDefault="003558C6" w:rsidP="008C2911">
            <w:pPr>
              <w:spacing w:line="360" w:lineRule="auto"/>
              <w:rPr>
                <w:rFonts w:ascii="Times New Roman" w:eastAsia="Arial Unicode MS" w:hAnsi="Times New Roman" w:cs="Times New Roman"/>
                <w:sz w:val="20"/>
                <w:szCs w:val="20"/>
              </w:rPr>
            </w:pPr>
          </w:p>
        </w:tc>
        <w:tc>
          <w:tcPr>
            <w:tcW w:w="968" w:type="dxa"/>
            <w:tcBorders>
              <w:top w:val="single" w:sz="4" w:space="0" w:color="auto"/>
              <w:bottom w:val="single" w:sz="4" w:space="0" w:color="auto"/>
            </w:tcBorders>
            <w:tcMar>
              <w:left w:w="113" w:type="dxa"/>
              <w:right w:w="113" w:type="dxa"/>
            </w:tcMar>
          </w:tcPr>
          <w:p w:rsidR="003558C6" w:rsidRPr="00D46802" w:rsidRDefault="003558C6"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Sun</w:t>
            </w:r>
            <w:r w:rsidR="00C568E8" w:rsidRPr="00D46802">
              <w:rPr>
                <w:rFonts w:ascii="Times New Roman" w:eastAsia="Arial Unicode MS" w:hAnsi="Times New Roman" w:cs="Times New Roman" w:hint="eastAsia"/>
                <w:sz w:val="20"/>
                <w:szCs w:val="20"/>
              </w:rPr>
              <w:t>day</w:t>
            </w:r>
          </w:p>
        </w:tc>
        <w:tc>
          <w:tcPr>
            <w:tcW w:w="1038" w:type="dxa"/>
            <w:tcBorders>
              <w:top w:val="single" w:sz="4" w:space="0" w:color="auto"/>
              <w:bottom w:val="single" w:sz="4" w:space="0" w:color="auto"/>
            </w:tcBorders>
            <w:tcMar>
              <w:left w:w="113" w:type="dxa"/>
              <w:right w:w="113" w:type="dxa"/>
            </w:tcMar>
          </w:tcPr>
          <w:p w:rsidR="003558C6" w:rsidRPr="00D46802" w:rsidRDefault="003558C6"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Mon</w:t>
            </w:r>
            <w:r w:rsidR="00C568E8" w:rsidRPr="00D46802">
              <w:rPr>
                <w:rFonts w:ascii="Times New Roman" w:eastAsia="Arial Unicode MS" w:hAnsi="Times New Roman" w:cs="Times New Roman" w:hint="eastAsia"/>
                <w:sz w:val="20"/>
                <w:szCs w:val="20"/>
              </w:rPr>
              <w:t>day</w:t>
            </w:r>
          </w:p>
        </w:tc>
        <w:tc>
          <w:tcPr>
            <w:tcW w:w="1031" w:type="dxa"/>
            <w:tcBorders>
              <w:top w:val="single" w:sz="4" w:space="0" w:color="auto"/>
              <w:bottom w:val="single" w:sz="4" w:space="0" w:color="auto"/>
            </w:tcBorders>
            <w:tcMar>
              <w:left w:w="113" w:type="dxa"/>
              <w:right w:w="113" w:type="dxa"/>
            </w:tcMar>
            <w:vAlign w:val="bottom"/>
          </w:tcPr>
          <w:p w:rsidR="003558C6" w:rsidRPr="00D46802" w:rsidRDefault="003558C6"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Tue</w:t>
            </w:r>
            <w:r w:rsidR="00C568E8" w:rsidRPr="00D46802">
              <w:rPr>
                <w:rFonts w:ascii="Times New Roman" w:eastAsia="Arial Unicode MS" w:hAnsi="Times New Roman" w:cs="Times New Roman" w:hint="eastAsia"/>
                <w:sz w:val="20"/>
                <w:szCs w:val="20"/>
              </w:rPr>
              <w:t>sday</w:t>
            </w:r>
          </w:p>
        </w:tc>
        <w:tc>
          <w:tcPr>
            <w:tcW w:w="1322" w:type="dxa"/>
            <w:tcBorders>
              <w:top w:val="single" w:sz="4" w:space="0" w:color="auto"/>
              <w:bottom w:val="single" w:sz="4" w:space="0" w:color="auto"/>
            </w:tcBorders>
            <w:tcMar>
              <w:left w:w="113" w:type="dxa"/>
              <w:right w:w="113" w:type="dxa"/>
            </w:tcMar>
          </w:tcPr>
          <w:p w:rsidR="003558C6" w:rsidRPr="00D46802" w:rsidRDefault="00C568E8"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Wednesday</w:t>
            </w:r>
          </w:p>
        </w:tc>
        <w:tc>
          <w:tcPr>
            <w:tcW w:w="1169" w:type="dxa"/>
            <w:tcBorders>
              <w:top w:val="single" w:sz="4" w:space="0" w:color="auto"/>
              <w:bottom w:val="single" w:sz="4" w:space="0" w:color="auto"/>
            </w:tcBorders>
            <w:tcMar>
              <w:left w:w="113" w:type="dxa"/>
              <w:right w:w="113" w:type="dxa"/>
            </w:tcMar>
          </w:tcPr>
          <w:p w:rsidR="003558C6" w:rsidRPr="00D46802" w:rsidRDefault="00C568E8"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Thursday</w:t>
            </w:r>
          </w:p>
        </w:tc>
        <w:tc>
          <w:tcPr>
            <w:tcW w:w="896" w:type="dxa"/>
            <w:tcBorders>
              <w:top w:val="single" w:sz="4" w:space="0" w:color="auto"/>
              <w:bottom w:val="single" w:sz="4" w:space="0" w:color="auto"/>
            </w:tcBorders>
            <w:tcMar>
              <w:left w:w="113" w:type="dxa"/>
              <w:right w:w="113" w:type="dxa"/>
            </w:tcMar>
          </w:tcPr>
          <w:p w:rsidR="003558C6" w:rsidRPr="00D46802" w:rsidRDefault="003558C6"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Fri</w:t>
            </w:r>
            <w:r w:rsidR="00C568E8" w:rsidRPr="00D46802">
              <w:rPr>
                <w:rFonts w:ascii="Times New Roman" w:eastAsia="Arial Unicode MS" w:hAnsi="Times New Roman" w:cs="Times New Roman" w:hint="eastAsia"/>
                <w:sz w:val="20"/>
                <w:szCs w:val="20"/>
              </w:rPr>
              <w:t>day</w:t>
            </w:r>
          </w:p>
        </w:tc>
        <w:tc>
          <w:tcPr>
            <w:tcW w:w="937" w:type="dxa"/>
            <w:tcBorders>
              <w:top w:val="single" w:sz="4" w:space="0" w:color="auto"/>
              <w:bottom w:val="single" w:sz="4" w:space="0" w:color="auto"/>
            </w:tcBorders>
            <w:tcMar>
              <w:left w:w="113" w:type="dxa"/>
              <w:right w:w="113" w:type="dxa"/>
            </w:tcMar>
          </w:tcPr>
          <w:p w:rsidR="003558C6" w:rsidRPr="00D46802" w:rsidRDefault="00C568E8" w:rsidP="008C2911">
            <w:pPr>
              <w:spacing w:line="360" w:lineRule="auto"/>
              <w:rPr>
                <w:rFonts w:ascii="Times New Roman" w:eastAsia="Arial Unicode MS" w:hAnsi="Times New Roman" w:cs="Times New Roman"/>
                <w:sz w:val="20"/>
                <w:szCs w:val="20"/>
              </w:rPr>
            </w:pPr>
            <w:r w:rsidRPr="00D46802">
              <w:rPr>
                <w:rFonts w:ascii="Times New Roman" w:eastAsia="Arial Unicode MS" w:hAnsi="Times New Roman" w:cs="Times New Roman"/>
                <w:sz w:val="20"/>
                <w:szCs w:val="20"/>
              </w:rPr>
              <w:t>Saturday</w:t>
            </w:r>
          </w:p>
        </w:tc>
      </w:tr>
      <w:tr w:rsidR="00C568E8" w:rsidRPr="00D46802" w:rsidTr="009851F1">
        <w:trPr>
          <w:jc w:val="center"/>
        </w:trPr>
        <w:tc>
          <w:tcPr>
            <w:tcW w:w="874" w:type="dxa"/>
            <w:tcBorders>
              <w:top w:val="single" w:sz="4" w:space="0" w:color="auto"/>
              <w:bottom w:val="nil"/>
            </w:tcBorders>
            <w:tcMar>
              <w:left w:w="113" w:type="dxa"/>
              <w:right w:w="113" w:type="dxa"/>
            </w:tcMar>
            <w:vAlign w:val="center"/>
          </w:tcPr>
          <w:p w:rsidR="003558C6" w:rsidRPr="00D46802" w:rsidRDefault="003558C6"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color w:val="000000"/>
                <w:kern w:val="0"/>
                <w:sz w:val="20"/>
                <w:szCs w:val="20"/>
              </w:rPr>
              <w:t>Week1</w:t>
            </w:r>
          </w:p>
        </w:tc>
        <w:tc>
          <w:tcPr>
            <w:tcW w:w="968" w:type="dxa"/>
            <w:tcBorders>
              <w:top w:val="single" w:sz="4" w:space="0" w:color="auto"/>
              <w:bottom w:val="nil"/>
            </w:tcBorders>
            <w:tcMar>
              <w:left w:w="113" w:type="dxa"/>
              <w:right w:w="113" w:type="dxa"/>
            </w:tcMar>
            <w:vAlign w:val="center"/>
          </w:tcPr>
          <w:p w:rsidR="003558C6" w:rsidRPr="00D46802" w:rsidRDefault="00045C82" w:rsidP="00D46802">
            <w:pPr>
              <w:spacing w:line="276" w:lineRule="auto"/>
              <w:ind w:left="200" w:hangingChars="100" w:hanging="200"/>
              <w:jc w:val="left"/>
              <w:textAlignment w:val="bottom"/>
              <w:rPr>
                <w:rFonts w:ascii="Times New Roman" w:eastAsia="仿宋" w:hAnsi="Times New Roman" w:cs="Times New Roman"/>
                <w:sz w:val="20"/>
                <w:szCs w:val="20"/>
              </w:rPr>
            </w:pPr>
            <w:r w:rsidRPr="00D46802">
              <w:rPr>
                <w:rFonts w:ascii="Times New Roman" w:hAnsi="Times New Roman" w:cs="Times New Roman" w:hint="eastAsia"/>
                <w:sz w:val="20"/>
                <w:szCs w:val="20"/>
              </w:rPr>
              <w:t>CT-24</w:t>
            </w:r>
          </w:p>
        </w:tc>
        <w:tc>
          <w:tcPr>
            <w:tcW w:w="1038" w:type="dxa"/>
            <w:tcBorders>
              <w:top w:val="single" w:sz="4" w:space="0" w:color="auto"/>
              <w:bottom w:val="nil"/>
            </w:tcBorders>
            <w:tcMar>
              <w:left w:w="113" w:type="dxa"/>
              <w:right w:w="113" w:type="dxa"/>
            </w:tcMar>
            <w:vAlign w:val="center"/>
          </w:tcPr>
          <w:p w:rsidR="003558C6" w:rsidRPr="00D46802" w:rsidRDefault="00045C82" w:rsidP="00D46802">
            <w:pPr>
              <w:spacing w:line="276" w:lineRule="auto"/>
              <w:ind w:left="200" w:hangingChars="100" w:hanging="200"/>
              <w:jc w:val="left"/>
              <w:textAlignment w:val="bottom"/>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SW</w:t>
            </w:r>
          </w:p>
        </w:tc>
        <w:tc>
          <w:tcPr>
            <w:tcW w:w="1031" w:type="dxa"/>
            <w:tcBorders>
              <w:top w:val="single" w:sz="4" w:space="0" w:color="auto"/>
              <w:bottom w:val="nil"/>
            </w:tcBorders>
            <w:tcMar>
              <w:left w:w="113" w:type="dxa"/>
              <w:right w:w="113" w:type="dxa"/>
            </w:tcMar>
            <w:vAlign w:val="center"/>
          </w:tcPr>
          <w:p w:rsidR="003558C6" w:rsidRPr="00D46802" w:rsidRDefault="00045C82" w:rsidP="008C2911">
            <w:pPr>
              <w:spacing w:line="276" w:lineRule="auto"/>
              <w:jc w:val="left"/>
              <w:textAlignment w:val="bottom"/>
              <w:rPr>
                <w:rFonts w:ascii="Times New Roman" w:eastAsia="Arial Unicode MS" w:hAnsi="Times New Roman" w:cs="Times New Roman"/>
                <w:color w:val="000000"/>
                <w:kern w:val="0"/>
                <w:sz w:val="20"/>
                <w:szCs w:val="20"/>
              </w:rPr>
            </w:pPr>
            <w:r w:rsidRPr="00D46802">
              <w:rPr>
                <w:rFonts w:ascii="Times New Roman" w:eastAsia="仿宋" w:hAnsi="Times New Roman" w:cs="Times New Roman" w:hint="eastAsia"/>
                <w:sz w:val="20"/>
                <w:szCs w:val="20"/>
              </w:rPr>
              <w:t>LOSL</w:t>
            </w:r>
          </w:p>
        </w:tc>
        <w:tc>
          <w:tcPr>
            <w:tcW w:w="1322" w:type="dxa"/>
            <w:tcBorders>
              <w:top w:val="single" w:sz="4" w:space="0" w:color="auto"/>
              <w:bottom w:val="nil"/>
            </w:tcBorders>
            <w:tcMar>
              <w:left w:w="113" w:type="dxa"/>
              <w:right w:w="113" w:type="dxa"/>
            </w:tcMar>
            <w:vAlign w:val="center"/>
          </w:tcPr>
          <w:p w:rsidR="003558C6" w:rsidRPr="00D46802" w:rsidRDefault="00045C82" w:rsidP="008C2911">
            <w:pPr>
              <w:spacing w:line="276" w:lineRule="auto"/>
              <w:jc w:val="left"/>
              <w:textAlignment w:val="bottom"/>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LOSW</w:t>
            </w:r>
          </w:p>
        </w:tc>
        <w:tc>
          <w:tcPr>
            <w:tcW w:w="1169" w:type="dxa"/>
            <w:tcBorders>
              <w:top w:val="single" w:sz="4" w:space="0" w:color="auto"/>
              <w:bottom w:val="nil"/>
            </w:tcBorders>
            <w:tcMar>
              <w:left w:w="113" w:type="dxa"/>
              <w:right w:w="113" w:type="dxa"/>
            </w:tcMar>
            <w:vAlign w:val="center"/>
          </w:tcPr>
          <w:p w:rsidR="003558C6" w:rsidRPr="00D46802" w:rsidRDefault="00045C82" w:rsidP="008C2911">
            <w:pPr>
              <w:spacing w:line="276" w:lineRule="auto"/>
              <w:jc w:val="left"/>
              <w:textAlignment w:val="bottom"/>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LOTN</w:t>
            </w:r>
          </w:p>
        </w:tc>
        <w:tc>
          <w:tcPr>
            <w:tcW w:w="896" w:type="dxa"/>
            <w:tcBorders>
              <w:top w:val="single" w:sz="4" w:space="0" w:color="auto"/>
              <w:bottom w:val="nil"/>
            </w:tcBorders>
            <w:tcMar>
              <w:left w:w="113" w:type="dxa"/>
              <w:right w:w="113" w:type="dxa"/>
            </w:tcMar>
            <w:vAlign w:val="center"/>
          </w:tcPr>
          <w:p w:rsidR="003558C6" w:rsidRPr="00D46802" w:rsidRDefault="00045C82" w:rsidP="008C2911">
            <w:pPr>
              <w:spacing w:line="276" w:lineRule="auto"/>
              <w:jc w:val="left"/>
              <w:textAlignment w:val="bottom"/>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WC</w:t>
            </w:r>
          </w:p>
        </w:tc>
        <w:tc>
          <w:tcPr>
            <w:tcW w:w="937" w:type="dxa"/>
            <w:tcBorders>
              <w:top w:val="single" w:sz="4" w:space="0" w:color="auto"/>
              <w:bottom w:val="nil"/>
            </w:tcBorders>
            <w:tcMar>
              <w:left w:w="113" w:type="dxa"/>
              <w:right w:w="113" w:type="dxa"/>
            </w:tcMar>
            <w:vAlign w:val="center"/>
          </w:tcPr>
          <w:p w:rsidR="003558C6" w:rsidRPr="00D46802" w:rsidRDefault="00045C82" w:rsidP="008C2911">
            <w:pPr>
              <w:spacing w:line="276" w:lineRule="auto"/>
              <w:jc w:val="left"/>
              <w:textAlignment w:val="bottom"/>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FWD</w:t>
            </w:r>
          </w:p>
        </w:tc>
      </w:tr>
      <w:tr w:rsidR="00C568E8" w:rsidRPr="00D46802" w:rsidTr="009851F1">
        <w:trPr>
          <w:jc w:val="center"/>
        </w:trPr>
        <w:tc>
          <w:tcPr>
            <w:tcW w:w="874" w:type="dxa"/>
            <w:tcBorders>
              <w:top w:val="nil"/>
              <w:bottom w:val="nil"/>
            </w:tcBorders>
            <w:tcMar>
              <w:left w:w="113" w:type="dxa"/>
              <w:right w:w="113" w:type="dxa"/>
            </w:tcMar>
            <w:vAlign w:val="center"/>
          </w:tcPr>
          <w:p w:rsidR="003558C6" w:rsidRPr="00D46802" w:rsidRDefault="003558C6"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color w:val="000000"/>
                <w:kern w:val="0"/>
                <w:sz w:val="20"/>
                <w:szCs w:val="20"/>
              </w:rPr>
              <w:t>Week2</w:t>
            </w:r>
          </w:p>
        </w:tc>
        <w:tc>
          <w:tcPr>
            <w:tcW w:w="968" w:type="dxa"/>
            <w:tcBorders>
              <w:top w:val="nil"/>
              <w:bottom w:val="nil"/>
            </w:tcBorders>
            <w:tcMar>
              <w:left w:w="113" w:type="dxa"/>
              <w:right w:w="113" w:type="dxa"/>
            </w:tcMar>
            <w:vAlign w:val="center"/>
          </w:tcPr>
          <w:p w:rsidR="003558C6" w:rsidRPr="00D46802" w:rsidRDefault="00045C82" w:rsidP="00D46802">
            <w:pPr>
              <w:ind w:left="200" w:hangingChars="100" w:hanging="200"/>
              <w:jc w:val="left"/>
              <w:rPr>
                <w:rFonts w:ascii="Times New Roman" w:eastAsia="仿宋" w:hAnsi="Times New Roman" w:cs="Times New Roman"/>
                <w:sz w:val="20"/>
                <w:szCs w:val="20"/>
              </w:rPr>
            </w:pPr>
            <w:r w:rsidRPr="00D46802">
              <w:rPr>
                <w:rFonts w:ascii="Times New Roman" w:eastAsia="仿宋" w:hAnsi="Times New Roman" w:cs="Times New Roman" w:hint="eastAsia"/>
                <w:sz w:val="20"/>
                <w:szCs w:val="20"/>
              </w:rPr>
              <w:t>LOSL</w:t>
            </w:r>
          </w:p>
        </w:tc>
        <w:tc>
          <w:tcPr>
            <w:tcW w:w="1038" w:type="dxa"/>
            <w:tcBorders>
              <w:top w:val="nil"/>
              <w:bottom w:val="nil"/>
            </w:tcBorders>
            <w:tcMar>
              <w:left w:w="113" w:type="dxa"/>
              <w:right w:w="113" w:type="dxa"/>
            </w:tcMar>
            <w:vAlign w:val="center"/>
          </w:tcPr>
          <w:p w:rsidR="003558C6" w:rsidRPr="00D46802" w:rsidRDefault="00045C82" w:rsidP="00D46802">
            <w:pPr>
              <w:ind w:left="200" w:hangingChars="100" w:hanging="200"/>
              <w:jc w:val="left"/>
              <w:rPr>
                <w:rFonts w:ascii="Times New Roman" w:eastAsia="仿宋" w:hAnsi="Times New Roman" w:cs="Times New Roman"/>
                <w:sz w:val="20"/>
                <w:szCs w:val="20"/>
              </w:rPr>
            </w:pPr>
            <w:r w:rsidRPr="00D46802">
              <w:rPr>
                <w:rFonts w:ascii="Times New Roman" w:hAnsi="Times New Roman" w:cs="Times New Roman" w:hint="eastAsia"/>
                <w:sz w:val="20"/>
                <w:szCs w:val="20"/>
              </w:rPr>
              <w:t>LOTN</w:t>
            </w:r>
          </w:p>
        </w:tc>
        <w:tc>
          <w:tcPr>
            <w:tcW w:w="1031" w:type="dxa"/>
            <w:tcBorders>
              <w:top w:val="nil"/>
              <w:bottom w:val="nil"/>
            </w:tcBorders>
            <w:tcMar>
              <w:left w:w="113" w:type="dxa"/>
              <w:right w:w="113" w:type="dxa"/>
            </w:tcMar>
            <w:vAlign w:val="center"/>
          </w:tcPr>
          <w:p w:rsidR="003558C6" w:rsidRPr="00D46802" w:rsidRDefault="00754D38"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30-IF</w:t>
            </w:r>
          </w:p>
        </w:tc>
        <w:tc>
          <w:tcPr>
            <w:tcW w:w="1322"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SW</w:t>
            </w:r>
          </w:p>
        </w:tc>
        <w:tc>
          <w:tcPr>
            <w:tcW w:w="1169"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FWD</w:t>
            </w:r>
          </w:p>
        </w:tc>
        <w:tc>
          <w:tcPr>
            <w:tcW w:w="896"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LOSW</w:t>
            </w:r>
          </w:p>
        </w:tc>
        <w:tc>
          <w:tcPr>
            <w:tcW w:w="937"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CT-24</w:t>
            </w:r>
          </w:p>
        </w:tc>
      </w:tr>
      <w:tr w:rsidR="00C568E8" w:rsidRPr="00D46802" w:rsidTr="009851F1">
        <w:trPr>
          <w:jc w:val="center"/>
        </w:trPr>
        <w:tc>
          <w:tcPr>
            <w:tcW w:w="874" w:type="dxa"/>
            <w:tcBorders>
              <w:top w:val="nil"/>
              <w:bottom w:val="nil"/>
            </w:tcBorders>
            <w:tcMar>
              <w:left w:w="113" w:type="dxa"/>
              <w:right w:w="113" w:type="dxa"/>
            </w:tcMar>
            <w:vAlign w:val="center"/>
          </w:tcPr>
          <w:p w:rsidR="003558C6" w:rsidRPr="00D46802" w:rsidRDefault="003558C6"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color w:val="000000"/>
                <w:kern w:val="0"/>
                <w:sz w:val="20"/>
                <w:szCs w:val="20"/>
              </w:rPr>
              <w:t>Week3</w:t>
            </w:r>
          </w:p>
        </w:tc>
        <w:tc>
          <w:tcPr>
            <w:tcW w:w="968"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仿宋" w:hAnsi="Times New Roman" w:cs="Times New Roman" w:hint="eastAsia"/>
                <w:sz w:val="20"/>
                <w:szCs w:val="20"/>
              </w:rPr>
              <w:t>R-4</w:t>
            </w:r>
          </w:p>
        </w:tc>
        <w:tc>
          <w:tcPr>
            <w:tcW w:w="1038"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FWD</w:t>
            </w:r>
          </w:p>
        </w:tc>
        <w:tc>
          <w:tcPr>
            <w:tcW w:w="1031"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WC</w:t>
            </w:r>
          </w:p>
        </w:tc>
        <w:tc>
          <w:tcPr>
            <w:tcW w:w="1322"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LOTN</w:t>
            </w:r>
          </w:p>
        </w:tc>
        <w:tc>
          <w:tcPr>
            <w:tcW w:w="1169"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SW</w:t>
            </w:r>
          </w:p>
        </w:tc>
        <w:tc>
          <w:tcPr>
            <w:tcW w:w="896"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仿宋" w:hAnsi="Times New Roman" w:cs="Times New Roman" w:hint="eastAsia"/>
                <w:sz w:val="20"/>
                <w:szCs w:val="20"/>
              </w:rPr>
              <w:t>LOSL</w:t>
            </w:r>
          </w:p>
        </w:tc>
        <w:tc>
          <w:tcPr>
            <w:tcW w:w="937" w:type="dxa"/>
            <w:tcBorders>
              <w:top w:val="nil"/>
              <w:bottom w:val="nil"/>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LOSW</w:t>
            </w:r>
          </w:p>
        </w:tc>
      </w:tr>
      <w:tr w:rsidR="00C568E8" w:rsidRPr="00D46802" w:rsidTr="009851F1">
        <w:trPr>
          <w:jc w:val="center"/>
        </w:trPr>
        <w:tc>
          <w:tcPr>
            <w:tcW w:w="874" w:type="dxa"/>
            <w:tcBorders>
              <w:top w:val="nil"/>
              <w:bottom w:val="single" w:sz="4" w:space="0" w:color="auto"/>
            </w:tcBorders>
            <w:tcMar>
              <w:left w:w="113" w:type="dxa"/>
              <w:right w:w="113" w:type="dxa"/>
            </w:tcMar>
            <w:vAlign w:val="center"/>
          </w:tcPr>
          <w:p w:rsidR="003558C6" w:rsidRPr="00D46802" w:rsidRDefault="003558C6"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color w:val="000000"/>
                <w:kern w:val="0"/>
                <w:sz w:val="20"/>
                <w:szCs w:val="20"/>
              </w:rPr>
              <w:t>Week4</w:t>
            </w:r>
          </w:p>
        </w:tc>
        <w:tc>
          <w:tcPr>
            <w:tcW w:w="968" w:type="dxa"/>
            <w:tcBorders>
              <w:top w:val="nil"/>
              <w:bottom w:val="single" w:sz="4" w:space="0" w:color="auto"/>
            </w:tcBorders>
            <w:tcMar>
              <w:left w:w="113" w:type="dxa"/>
              <w:right w:w="113" w:type="dxa"/>
            </w:tcMar>
            <w:vAlign w:val="center"/>
          </w:tcPr>
          <w:p w:rsidR="003558C6" w:rsidRPr="00D46802" w:rsidRDefault="00AD3390"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SW</w:t>
            </w:r>
          </w:p>
        </w:tc>
        <w:tc>
          <w:tcPr>
            <w:tcW w:w="1038"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CT-24</w:t>
            </w:r>
          </w:p>
        </w:tc>
        <w:tc>
          <w:tcPr>
            <w:tcW w:w="1031"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hAnsi="Times New Roman" w:cs="Times New Roman" w:hint="eastAsia"/>
                <w:sz w:val="20"/>
                <w:szCs w:val="20"/>
              </w:rPr>
              <w:t>LOTN</w:t>
            </w:r>
          </w:p>
        </w:tc>
        <w:tc>
          <w:tcPr>
            <w:tcW w:w="1322"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LOSW</w:t>
            </w:r>
          </w:p>
        </w:tc>
        <w:tc>
          <w:tcPr>
            <w:tcW w:w="1169"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仿宋" w:hAnsi="Times New Roman" w:cs="Times New Roman" w:hint="eastAsia"/>
                <w:sz w:val="20"/>
                <w:szCs w:val="20"/>
              </w:rPr>
              <w:t>R-4</w:t>
            </w:r>
          </w:p>
        </w:tc>
        <w:tc>
          <w:tcPr>
            <w:tcW w:w="896"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30-IF</w:t>
            </w:r>
          </w:p>
        </w:tc>
        <w:tc>
          <w:tcPr>
            <w:tcW w:w="937" w:type="dxa"/>
            <w:tcBorders>
              <w:top w:val="nil"/>
              <w:bottom w:val="single" w:sz="4" w:space="0" w:color="auto"/>
            </w:tcBorders>
            <w:tcMar>
              <w:left w:w="113" w:type="dxa"/>
              <w:right w:w="113" w:type="dxa"/>
            </w:tcMar>
            <w:vAlign w:val="center"/>
          </w:tcPr>
          <w:p w:rsidR="003558C6" w:rsidRPr="00D46802" w:rsidRDefault="00045C82" w:rsidP="008C2911">
            <w:pPr>
              <w:jc w:val="left"/>
              <w:rPr>
                <w:rFonts w:ascii="Times New Roman" w:eastAsia="Arial Unicode MS" w:hAnsi="Times New Roman" w:cs="Times New Roman"/>
                <w:color w:val="000000"/>
                <w:kern w:val="0"/>
                <w:sz w:val="20"/>
                <w:szCs w:val="20"/>
              </w:rPr>
            </w:pPr>
            <w:r w:rsidRPr="00D46802">
              <w:rPr>
                <w:rFonts w:ascii="Times New Roman" w:eastAsia="Arial Unicode MS" w:hAnsi="Times New Roman" w:cs="Times New Roman" w:hint="eastAsia"/>
                <w:color w:val="000000"/>
                <w:kern w:val="0"/>
                <w:sz w:val="20"/>
                <w:szCs w:val="20"/>
              </w:rPr>
              <w:t>FWD</w:t>
            </w:r>
          </w:p>
        </w:tc>
      </w:tr>
    </w:tbl>
    <w:p w:rsidR="00C83FFA" w:rsidRPr="00C83FFA" w:rsidRDefault="009851F1" w:rsidP="00C83FFA">
      <w:pPr>
        <w:spacing w:line="360" w:lineRule="auto"/>
        <w:rPr>
          <w:rFonts w:ascii="Times New Roman" w:hAnsi="Times New Roman" w:cs="Times New Roman"/>
          <w:sz w:val="20"/>
          <w:szCs w:val="20"/>
        </w:rPr>
      </w:pPr>
      <w:r w:rsidRPr="009851F1">
        <w:rPr>
          <w:rFonts w:ascii="Times New Roman" w:hAnsi="Times New Roman" w:cs="Times New Roman" w:hint="eastAsia"/>
          <w:sz w:val="20"/>
          <w:szCs w:val="20"/>
        </w:rPr>
        <w:t xml:space="preserve">Abbreviations: CT-24, </w:t>
      </w:r>
      <w:r w:rsidR="00C83FFA">
        <w:rPr>
          <w:rFonts w:ascii="Times New Roman" w:hAnsi="Times New Roman" w:cs="Times New Roman" w:hint="eastAsia"/>
          <w:sz w:val="20"/>
          <w:szCs w:val="20"/>
        </w:rPr>
        <w:t>c</w:t>
      </w:r>
      <w:r w:rsidRPr="009851F1">
        <w:rPr>
          <w:rFonts w:ascii="Times New Roman" w:hAnsi="Times New Roman" w:cs="Times New Roman" w:hint="eastAsia"/>
          <w:sz w:val="20"/>
          <w:szCs w:val="20"/>
        </w:rPr>
        <w:t>ages tilted 45</w:t>
      </w:r>
      <w:r w:rsidRPr="009851F1">
        <w:rPr>
          <w:rFonts w:ascii="Times New Roman" w:hAnsi="Times New Roman" w:cs="Times New Roman" w:hint="eastAsia"/>
          <w:sz w:val="20"/>
          <w:szCs w:val="20"/>
        </w:rPr>
        <w:t>°</w:t>
      </w:r>
      <w:r w:rsidRPr="009851F1">
        <w:rPr>
          <w:rFonts w:ascii="Times New Roman" w:hAnsi="Times New Roman" w:cs="Times New Roman" w:hint="eastAsia"/>
          <w:sz w:val="20"/>
          <w:szCs w:val="20"/>
        </w:rPr>
        <w:t>for 24h; SW, swimming in 4</w:t>
      </w:r>
      <w:r w:rsidRPr="009851F1">
        <w:rPr>
          <w:rFonts w:ascii="Times New Roman" w:hAnsi="Times New Roman" w:cs="Times New Roman" w:hint="eastAsia"/>
          <w:sz w:val="20"/>
          <w:szCs w:val="20"/>
        </w:rPr>
        <w:t>℃</w:t>
      </w:r>
      <w:r w:rsidRPr="009851F1">
        <w:rPr>
          <w:rFonts w:ascii="Times New Roman" w:hAnsi="Times New Roman" w:cs="Times New Roman" w:hint="eastAsia"/>
          <w:sz w:val="20"/>
          <w:szCs w:val="20"/>
        </w:rPr>
        <w:t xml:space="preserve"> water for 5 minutes, wet bedding for 24h; LOSL, lights on overnight and strobe light on for 12h; LOSW, lights on overnight and swimming in 45</w:t>
      </w:r>
      <w:r w:rsidRPr="009851F1">
        <w:rPr>
          <w:rFonts w:ascii="Times New Roman" w:hAnsi="Times New Roman" w:cs="Times New Roman" w:hint="eastAsia"/>
          <w:sz w:val="20"/>
          <w:szCs w:val="20"/>
        </w:rPr>
        <w:t>℃</w:t>
      </w:r>
      <w:r w:rsidRPr="009851F1">
        <w:rPr>
          <w:rFonts w:ascii="Times New Roman" w:hAnsi="Times New Roman" w:cs="Times New Roman" w:hint="eastAsia"/>
          <w:sz w:val="20"/>
          <w:szCs w:val="20"/>
        </w:rPr>
        <w:t xml:space="preserve"> water for 5 minutes; LOTN, lights on overnight </w:t>
      </w:r>
      <w:r w:rsidRPr="009851F1">
        <w:rPr>
          <w:rFonts w:ascii="Times New Roman" w:hAnsi="Times New Roman" w:cs="Times New Roman"/>
          <w:sz w:val="20"/>
          <w:szCs w:val="20"/>
        </w:rPr>
        <w:t>and tail nipped for 1 minute or shaking for 10 minutes; WC, wet cages; FWD, food and water deprivation for 24h; 30-IF, 30 inescapable footshocks; R-4, restraint for 4h.</w:t>
      </w:r>
    </w:p>
    <w:p w:rsidR="009851F1" w:rsidRPr="00D81A4A" w:rsidRDefault="00F22966" w:rsidP="00D81A4A">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2</w:t>
      </w:r>
      <w:r w:rsidR="00D81A4A" w:rsidRPr="00D81A4A">
        <w:rPr>
          <w:rFonts w:ascii="Times New Roman" w:hAnsi="Times New Roman" w:cs="Times New Roman"/>
          <w:b/>
          <w:i/>
          <w:sz w:val="20"/>
          <w:szCs w:val="20"/>
        </w:rPr>
        <w:t>. Behaviors testing methods</w:t>
      </w:r>
    </w:p>
    <w:p w:rsidR="008351CE" w:rsidRDefault="00D81A4A" w:rsidP="00D81A4A">
      <w:pPr>
        <w:spacing w:line="360" w:lineRule="auto"/>
        <w:rPr>
          <w:rFonts w:ascii="Times New Roman" w:hAnsi="Times New Roman" w:cs="Times New Roman"/>
          <w:sz w:val="20"/>
          <w:szCs w:val="20"/>
        </w:rPr>
      </w:pPr>
      <w:r w:rsidRPr="00D81A4A">
        <w:rPr>
          <w:rFonts w:ascii="Times New Roman" w:hAnsi="Times New Roman" w:cs="Times New Roman"/>
          <w:sz w:val="20"/>
          <w:szCs w:val="20"/>
        </w:rPr>
        <w:t xml:space="preserve">  </w:t>
      </w:r>
      <w:r w:rsidR="00F8032F">
        <w:rPr>
          <w:rFonts w:ascii="Times New Roman" w:hAnsi="Times New Roman" w:cs="Times New Roman" w:hint="eastAsia"/>
          <w:sz w:val="20"/>
          <w:szCs w:val="20"/>
        </w:rPr>
        <w:t xml:space="preserve">The procedures of behaviors experiments were </w:t>
      </w:r>
      <w:r w:rsidR="00F8032F">
        <w:rPr>
          <w:rFonts w:ascii="Times New Roman" w:hAnsi="Times New Roman" w:cs="Times New Roman"/>
          <w:sz w:val="20"/>
          <w:szCs w:val="20"/>
        </w:rPr>
        <w:t>exactly</w:t>
      </w:r>
      <w:r w:rsidR="00F8032F">
        <w:rPr>
          <w:rFonts w:ascii="Times New Roman" w:hAnsi="Times New Roman" w:cs="Times New Roman" w:hint="eastAsia"/>
          <w:sz w:val="20"/>
          <w:szCs w:val="20"/>
        </w:rPr>
        <w:t xml:space="preserve"> performed</w:t>
      </w:r>
      <w:r w:rsidR="00F8032F" w:rsidRPr="009C7230">
        <w:rPr>
          <w:rFonts w:ascii="Times New Roman" w:hAnsi="Times New Roman" w:cs="Times New Roman"/>
          <w:sz w:val="20"/>
          <w:szCs w:val="20"/>
        </w:rPr>
        <w:t xml:space="preserve"> </w:t>
      </w:r>
      <w:r w:rsidR="00F8032F">
        <w:rPr>
          <w:rFonts w:ascii="Times New Roman" w:hAnsi="Times New Roman" w:cs="Times New Roman" w:hint="eastAsia"/>
          <w:sz w:val="20"/>
          <w:szCs w:val="20"/>
        </w:rPr>
        <w:t>in accordance with the procedures in our previous studies</w:t>
      </w:r>
      <w:r w:rsidR="001A097B">
        <w:rPr>
          <w:rFonts w:ascii="Times New Roman" w:hAnsi="Times New Roman" w:cs="Times New Roman" w:hint="eastAsia"/>
          <w:sz w:val="20"/>
          <w:szCs w:val="20"/>
        </w:rPr>
        <w:t xml:space="preserve"> [1-3]</w:t>
      </w:r>
      <w:r w:rsidR="00F8032F">
        <w:rPr>
          <w:rFonts w:ascii="Times New Roman" w:hAnsi="Times New Roman" w:cs="Times New Roman" w:hint="eastAsia"/>
          <w:sz w:val="20"/>
          <w:szCs w:val="20"/>
        </w:rPr>
        <w:t xml:space="preserve">. </w:t>
      </w:r>
      <w:r w:rsidR="00893801">
        <w:rPr>
          <w:rFonts w:ascii="Times New Roman" w:hAnsi="Times New Roman" w:cs="Times New Roman"/>
          <w:sz w:val="20"/>
          <w:szCs w:val="20"/>
        </w:rPr>
        <w:t>Briefly</w:t>
      </w:r>
      <w:r w:rsidR="00893801">
        <w:rPr>
          <w:rFonts w:ascii="Times New Roman" w:hAnsi="Times New Roman" w:cs="Times New Roman" w:hint="eastAsia"/>
          <w:sz w:val="20"/>
          <w:szCs w:val="20"/>
        </w:rPr>
        <w:t xml:space="preserve">, </w:t>
      </w:r>
      <w:r w:rsidR="00D809C1">
        <w:rPr>
          <w:rFonts w:ascii="Times New Roman" w:hAnsi="Times New Roman" w:cs="Times New Roman" w:hint="eastAsia"/>
          <w:sz w:val="20"/>
          <w:szCs w:val="20"/>
        </w:rPr>
        <w:t>in o</w:t>
      </w:r>
      <w:r w:rsidR="00D809C1" w:rsidRPr="00D81A4A">
        <w:rPr>
          <w:rFonts w:ascii="Times New Roman" w:hAnsi="Times New Roman" w:cs="Times New Roman"/>
          <w:sz w:val="20"/>
          <w:szCs w:val="20"/>
        </w:rPr>
        <w:t>pen field test (OFT)</w:t>
      </w:r>
      <w:r w:rsidR="00D809C1">
        <w:rPr>
          <w:rFonts w:ascii="Times New Roman" w:hAnsi="Times New Roman" w:cs="Times New Roman" w:hint="eastAsia"/>
          <w:sz w:val="20"/>
          <w:szCs w:val="20"/>
        </w:rPr>
        <w:t xml:space="preserve">, we put the mice into the center of </w:t>
      </w:r>
      <w:r w:rsidR="00D809C1" w:rsidRPr="00D81A4A">
        <w:rPr>
          <w:rFonts w:ascii="Times New Roman" w:hAnsi="Times New Roman" w:cs="Times New Roman"/>
          <w:sz w:val="20"/>
          <w:szCs w:val="20"/>
        </w:rPr>
        <w:t>box (45 x 45 x 45 cm)</w:t>
      </w:r>
      <w:r w:rsidR="00D809C1">
        <w:rPr>
          <w:rFonts w:ascii="Times New Roman" w:hAnsi="Times New Roman" w:cs="Times New Roman" w:hint="eastAsia"/>
          <w:sz w:val="20"/>
          <w:szCs w:val="20"/>
        </w:rPr>
        <w:t xml:space="preserve"> to freely explore the box for six minutes. The data produced in last five minutes were collected, </w:t>
      </w:r>
      <w:r w:rsidR="00D809C1">
        <w:rPr>
          <w:rFonts w:ascii="Times New Roman" w:hAnsi="Times New Roman" w:cs="Times New Roman"/>
          <w:sz w:val="20"/>
          <w:szCs w:val="20"/>
        </w:rPr>
        <w:t>including</w:t>
      </w:r>
      <w:r w:rsidR="00D809C1">
        <w:rPr>
          <w:rFonts w:ascii="Times New Roman" w:hAnsi="Times New Roman" w:cs="Times New Roman" w:hint="eastAsia"/>
          <w:sz w:val="20"/>
          <w:szCs w:val="20"/>
        </w:rPr>
        <w:t xml:space="preserve"> </w:t>
      </w:r>
      <w:r w:rsidR="00D809C1" w:rsidRPr="00D81A4A">
        <w:rPr>
          <w:rFonts w:ascii="Times New Roman" w:hAnsi="Times New Roman" w:cs="Times New Roman"/>
          <w:sz w:val="20"/>
          <w:szCs w:val="20"/>
        </w:rPr>
        <w:t>total distance</w:t>
      </w:r>
      <w:r w:rsidR="00D809C1">
        <w:rPr>
          <w:rFonts w:ascii="Times New Roman" w:hAnsi="Times New Roman" w:cs="Times New Roman" w:hint="eastAsia"/>
          <w:sz w:val="20"/>
          <w:szCs w:val="20"/>
        </w:rPr>
        <w:t xml:space="preserve">, </w:t>
      </w:r>
      <w:r w:rsidR="00D809C1" w:rsidRPr="00D81A4A">
        <w:rPr>
          <w:rFonts w:ascii="Times New Roman" w:hAnsi="Times New Roman" w:cs="Times New Roman"/>
          <w:sz w:val="20"/>
          <w:szCs w:val="20"/>
        </w:rPr>
        <w:t>center time</w:t>
      </w:r>
      <w:r w:rsidR="00D809C1">
        <w:rPr>
          <w:rFonts w:ascii="Times New Roman" w:hAnsi="Times New Roman" w:cs="Times New Roman" w:hint="eastAsia"/>
          <w:sz w:val="20"/>
          <w:szCs w:val="20"/>
        </w:rPr>
        <w:t xml:space="preserve"> and center distance. In f</w:t>
      </w:r>
      <w:r w:rsidR="00D809C1" w:rsidRPr="00D81A4A">
        <w:rPr>
          <w:rFonts w:ascii="Times New Roman" w:hAnsi="Times New Roman" w:cs="Times New Roman"/>
          <w:sz w:val="20"/>
          <w:szCs w:val="20"/>
        </w:rPr>
        <w:t>orced swim test (FST)</w:t>
      </w:r>
      <w:r w:rsidR="00D809C1">
        <w:rPr>
          <w:rFonts w:ascii="Times New Roman" w:hAnsi="Times New Roman" w:cs="Times New Roman" w:hint="eastAsia"/>
          <w:sz w:val="20"/>
          <w:szCs w:val="20"/>
        </w:rPr>
        <w:t xml:space="preserve">, we put the mice into </w:t>
      </w:r>
      <w:r w:rsidR="006E435B" w:rsidRPr="00D81A4A">
        <w:rPr>
          <w:rFonts w:ascii="Times New Roman" w:hAnsi="Times New Roman" w:cs="Times New Roman"/>
          <w:sz w:val="20"/>
          <w:szCs w:val="20"/>
        </w:rPr>
        <w:t xml:space="preserve">a </w:t>
      </w:r>
      <w:r w:rsidR="006E435B">
        <w:rPr>
          <w:rFonts w:ascii="Times New Roman" w:hAnsi="Times New Roman" w:cs="Times New Roman" w:hint="eastAsia"/>
          <w:sz w:val="20"/>
          <w:szCs w:val="20"/>
        </w:rPr>
        <w:t>p</w:t>
      </w:r>
      <w:r w:rsidR="006E435B" w:rsidRPr="00D81A4A">
        <w:rPr>
          <w:rFonts w:ascii="Times New Roman" w:hAnsi="Times New Roman" w:cs="Times New Roman"/>
          <w:sz w:val="20"/>
          <w:szCs w:val="20"/>
        </w:rPr>
        <w:t>lexigas cylinder (15 cm diameter</w:t>
      </w:r>
      <w:r w:rsidR="006E435B">
        <w:rPr>
          <w:rFonts w:ascii="Times New Roman" w:hAnsi="Times New Roman" w:cs="Times New Roman" w:hint="eastAsia"/>
          <w:sz w:val="20"/>
          <w:szCs w:val="20"/>
        </w:rPr>
        <w:t xml:space="preserve"> x </w:t>
      </w:r>
      <w:r w:rsidR="006E435B" w:rsidRPr="00D81A4A">
        <w:rPr>
          <w:rFonts w:ascii="Times New Roman" w:hAnsi="Times New Roman" w:cs="Times New Roman"/>
          <w:sz w:val="20"/>
          <w:szCs w:val="20"/>
        </w:rPr>
        <w:t>30 cm height)</w:t>
      </w:r>
      <w:r w:rsidR="006E435B">
        <w:rPr>
          <w:rFonts w:ascii="Times New Roman" w:hAnsi="Times New Roman" w:cs="Times New Roman" w:hint="eastAsia"/>
          <w:sz w:val="20"/>
          <w:szCs w:val="20"/>
        </w:rPr>
        <w:t xml:space="preserve"> for six minutes. The </w:t>
      </w:r>
      <w:r w:rsidR="006E435B" w:rsidRPr="006E435B">
        <w:rPr>
          <w:rFonts w:ascii="Times New Roman" w:hAnsi="Times New Roman" w:cs="Times New Roman"/>
          <w:sz w:val="20"/>
          <w:szCs w:val="20"/>
        </w:rPr>
        <w:t>plexiglas cylinder</w:t>
      </w:r>
      <w:r w:rsidR="006E435B">
        <w:rPr>
          <w:rFonts w:ascii="Times New Roman" w:hAnsi="Times New Roman" w:cs="Times New Roman" w:hint="eastAsia"/>
          <w:sz w:val="20"/>
          <w:szCs w:val="20"/>
        </w:rPr>
        <w:t xml:space="preserve"> was </w:t>
      </w:r>
      <w:r w:rsidR="006E435B" w:rsidRPr="00D81A4A">
        <w:rPr>
          <w:rFonts w:ascii="Times New Roman" w:hAnsi="Times New Roman" w:cs="Times New Roman"/>
          <w:sz w:val="20"/>
          <w:szCs w:val="20"/>
        </w:rPr>
        <w:t>15 cm diameter and 30 cm height</w:t>
      </w:r>
      <w:r w:rsidR="006E435B">
        <w:rPr>
          <w:rFonts w:ascii="Times New Roman" w:hAnsi="Times New Roman" w:cs="Times New Roman" w:hint="eastAsia"/>
          <w:sz w:val="20"/>
          <w:szCs w:val="20"/>
        </w:rPr>
        <w:t xml:space="preserve"> and filled with </w:t>
      </w:r>
      <w:r w:rsidR="006E435B" w:rsidRPr="00D81A4A">
        <w:rPr>
          <w:rFonts w:ascii="Times New Roman" w:hAnsi="Times New Roman" w:cs="Times New Roman"/>
          <w:sz w:val="20"/>
          <w:szCs w:val="20"/>
        </w:rPr>
        <w:t>18 cm height of water</w:t>
      </w:r>
      <w:r w:rsidR="006E435B">
        <w:rPr>
          <w:rFonts w:ascii="Times New Roman" w:hAnsi="Times New Roman" w:cs="Times New Roman" w:hint="eastAsia"/>
          <w:sz w:val="20"/>
          <w:szCs w:val="20"/>
        </w:rPr>
        <w:t xml:space="preserve">. The temperature of water was </w:t>
      </w:r>
      <w:r w:rsidR="006E435B" w:rsidRPr="00D81A4A">
        <w:rPr>
          <w:rFonts w:ascii="Times New Roman" w:hAnsi="Times New Roman" w:cs="Times New Roman"/>
          <w:sz w:val="20"/>
          <w:szCs w:val="20"/>
        </w:rPr>
        <w:t>24 ±1°C</w:t>
      </w:r>
      <w:r w:rsidR="006E435B">
        <w:rPr>
          <w:rFonts w:ascii="Times New Roman" w:hAnsi="Times New Roman" w:cs="Times New Roman" w:hint="eastAsia"/>
          <w:sz w:val="20"/>
          <w:szCs w:val="20"/>
        </w:rPr>
        <w:t xml:space="preserve">. The </w:t>
      </w:r>
      <w:r w:rsidR="006E435B" w:rsidRPr="00D81A4A">
        <w:rPr>
          <w:rFonts w:ascii="Times New Roman" w:hAnsi="Times New Roman" w:cs="Times New Roman"/>
          <w:sz w:val="20"/>
          <w:szCs w:val="20"/>
        </w:rPr>
        <w:t>immobility time</w:t>
      </w:r>
      <w:r w:rsidR="006E435B">
        <w:rPr>
          <w:rFonts w:ascii="Times New Roman" w:hAnsi="Times New Roman" w:cs="Times New Roman" w:hint="eastAsia"/>
          <w:sz w:val="20"/>
          <w:szCs w:val="20"/>
        </w:rPr>
        <w:t xml:space="preserve"> in last five minutes was collected. In s</w:t>
      </w:r>
      <w:r w:rsidRPr="00D81A4A">
        <w:rPr>
          <w:rFonts w:ascii="Times New Roman" w:hAnsi="Times New Roman" w:cs="Times New Roman"/>
          <w:sz w:val="20"/>
          <w:szCs w:val="20"/>
        </w:rPr>
        <w:t>ucrose preference test (SPT)</w:t>
      </w:r>
      <w:r w:rsidR="0084561F">
        <w:rPr>
          <w:rFonts w:ascii="Times New Roman" w:hAnsi="Times New Roman" w:cs="Times New Roman" w:hint="eastAsia"/>
          <w:sz w:val="20"/>
          <w:szCs w:val="20"/>
        </w:rPr>
        <w:t xml:space="preserve">, </w:t>
      </w:r>
      <w:r w:rsidR="008A2F67">
        <w:rPr>
          <w:rFonts w:ascii="Times New Roman" w:hAnsi="Times New Roman" w:cs="Times New Roman" w:hint="eastAsia"/>
          <w:sz w:val="20"/>
          <w:szCs w:val="20"/>
        </w:rPr>
        <w:t xml:space="preserve">firstly, the mice were trained to </w:t>
      </w:r>
      <w:r w:rsidR="008A2F67" w:rsidRPr="00D81A4A">
        <w:rPr>
          <w:rFonts w:ascii="Times New Roman" w:hAnsi="Times New Roman" w:cs="Times New Roman"/>
          <w:sz w:val="20"/>
          <w:szCs w:val="20"/>
        </w:rPr>
        <w:t>adapt to</w:t>
      </w:r>
      <w:r w:rsidR="008A2F67">
        <w:rPr>
          <w:rFonts w:ascii="Times New Roman" w:hAnsi="Times New Roman" w:cs="Times New Roman" w:hint="eastAsia"/>
          <w:sz w:val="20"/>
          <w:szCs w:val="20"/>
        </w:rPr>
        <w:t xml:space="preserve"> </w:t>
      </w:r>
      <w:r w:rsidR="0016788A" w:rsidRPr="00D81A4A">
        <w:rPr>
          <w:rFonts w:ascii="Times New Roman" w:hAnsi="Times New Roman" w:cs="Times New Roman"/>
          <w:sz w:val="20"/>
          <w:szCs w:val="20"/>
        </w:rPr>
        <w:t>1% sucrose solution</w:t>
      </w:r>
      <w:r w:rsidR="00B377E7">
        <w:rPr>
          <w:rFonts w:ascii="Times New Roman" w:hAnsi="Times New Roman" w:cs="Times New Roman" w:hint="eastAsia"/>
          <w:sz w:val="20"/>
          <w:szCs w:val="20"/>
        </w:rPr>
        <w:t xml:space="preserve"> before SPT; secondly, after </w:t>
      </w:r>
      <w:r w:rsidR="00B377E7" w:rsidRPr="00D81A4A">
        <w:rPr>
          <w:rFonts w:ascii="Times New Roman" w:hAnsi="Times New Roman" w:cs="Times New Roman"/>
          <w:sz w:val="20"/>
          <w:szCs w:val="20"/>
        </w:rPr>
        <w:t>adaption</w:t>
      </w:r>
      <w:r w:rsidR="00B377E7">
        <w:rPr>
          <w:rFonts w:ascii="Times New Roman" w:hAnsi="Times New Roman" w:cs="Times New Roman" w:hint="eastAsia"/>
          <w:sz w:val="20"/>
          <w:szCs w:val="20"/>
        </w:rPr>
        <w:t xml:space="preserve">, </w:t>
      </w:r>
      <w:r w:rsidR="00135875">
        <w:rPr>
          <w:rFonts w:ascii="Times New Roman" w:hAnsi="Times New Roman" w:cs="Times New Roman" w:hint="eastAsia"/>
          <w:sz w:val="20"/>
          <w:szCs w:val="20"/>
        </w:rPr>
        <w:t xml:space="preserve">the mice were freely </w:t>
      </w:r>
      <w:r w:rsidR="00135875" w:rsidRPr="00D81A4A">
        <w:rPr>
          <w:rFonts w:ascii="Times New Roman" w:hAnsi="Times New Roman" w:cs="Times New Roman"/>
          <w:sz w:val="20"/>
          <w:szCs w:val="20"/>
        </w:rPr>
        <w:t>access to</w:t>
      </w:r>
      <w:r w:rsidR="00135875">
        <w:rPr>
          <w:rFonts w:ascii="Times New Roman" w:hAnsi="Times New Roman" w:cs="Times New Roman" w:hint="eastAsia"/>
          <w:sz w:val="20"/>
          <w:szCs w:val="20"/>
        </w:rPr>
        <w:t xml:space="preserve"> </w:t>
      </w:r>
      <w:r w:rsidR="00135875" w:rsidRPr="00D81A4A">
        <w:rPr>
          <w:rFonts w:ascii="Times New Roman" w:hAnsi="Times New Roman" w:cs="Times New Roman"/>
          <w:sz w:val="20"/>
          <w:szCs w:val="20"/>
        </w:rPr>
        <w:t xml:space="preserve">1% sucrose solution </w:t>
      </w:r>
      <w:r w:rsidR="00135875">
        <w:rPr>
          <w:rFonts w:ascii="Times New Roman" w:hAnsi="Times New Roman" w:cs="Times New Roman" w:hint="eastAsia"/>
          <w:sz w:val="20"/>
          <w:szCs w:val="20"/>
        </w:rPr>
        <w:t xml:space="preserve">or </w:t>
      </w:r>
      <w:r w:rsidR="00135875" w:rsidRPr="00D81A4A">
        <w:rPr>
          <w:rFonts w:ascii="Times New Roman" w:hAnsi="Times New Roman" w:cs="Times New Roman"/>
          <w:sz w:val="20"/>
          <w:szCs w:val="20"/>
        </w:rPr>
        <w:t>water</w:t>
      </w:r>
      <w:r w:rsidR="00135875">
        <w:rPr>
          <w:rFonts w:ascii="Times New Roman" w:hAnsi="Times New Roman" w:cs="Times New Roman" w:hint="eastAsia"/>
          <w:sz w:val="20"/>
          <w:szCs w:val="20"/>
        </w:rPr>
        <w:t xml:space="preserve">. </w:t>
      </w:r>
      <w:r w:rsidR="003929C8">
        <w:rPr>
          <w:rFonts w:ascii="Times New Roman" w:hAnsi="Times New Roman" w:cs="Times New Roman" w:hint="eastAsia"/>
          <w:sz w:val="20"/>
          <w:szCs w:val="20"/>
        </w:rPr>
        <w:t xml:space="preserve">The </w:t>
      </w:r>
      <w:r w:rsidR="003929C8">
        <w:rPr>
          <w:rFonts w:ascii="Times New Roman" w:hAnsi="Times New Roman" w:cs="Times New Roman"/>
          <w:sz w:val="20"/>
          <w:szCs w:val="20"/>
        </w:rPr>
        <w:t>consumptions</w:t>
      </w:r>
      <w:r w:rsidR="003929C8">
        <w:rPr>
          <w:rFonts w:ascii="Times New Roman" w:hAnsi="Times New Roman" w:cs="Times New Roman" w:hint="eastAsia"/>
          <w:sz w:val="20"/>
          <w:szCs w:val="20"/>
        </w:rPr>
        <w:t xml:space="preserve"> </w:t>
      </w:r>
      <w:r w:rsidR="00595524">
        <w:rPr>
          <w:rFonts w:ascii="Times New Roman" w:hAnsi="Times New Roman" w:cs="Times New Roman" w:hint="eastAsia"/>
          <w:sz w:val="20"/>
          <w:szCs w:val="20"/>
        </w:rPr>
        <w:t xml:space="preserve">of </w:t>
      </w:r>
      <w:r w:rsidR="00595524" w:rsidRPr="00D81A4A">
        <w:rPr>
          <w:rFonts w:ascii="Times New Roman" w:hAnsi="Times New Roman" w:cs="Times New Roman"/>
          <w:sz w:val="20"/>
          <w:szCs w:val="20"/>
        </w:rPr>
        <w:t xml:space="preserve">1% sucrose solution </w:t>
      </w:r>
      <w:r w:rsidR="00595524">
        <w:rPr>
          <w:rFonts w:ascii="Times New Roman" w:hAnsi="Times New Roman" w:cs="Times New Roman" w:hint="eastAsia"/>
          <w:sz w:val="20"/>
          <w:szCs w:val="20"/>
        </w:rPr>
        <w:t xml:space="preserve">and </w:t>
      </w:r>
      <w:r w:rsidR="00595524" w:rsidRPr="00D81A4A">
        <w:rPr>
          <w:rFonts w:ascii="Times New Roman" w:hAnsi="Times New Roman" w:cs="Times New Roman"/>
          <w:sz w:val="20"/>
          <w:szCs w:val="20"/>
        </w:rPr>
        <w:t>water</w:t>
      </w:r>
      <w:r w:rsidR="00595524">
        <w:rPr>
          <w:rFonts w:ascii="Times New Roman" w:hAnsi="Times New Roman" w:cs="Times New Roman" w:hint="eastAsia"/>
          <w:sz w:val="20"/>
          <w:szCs w:val="20"/>
        </w:rPr>
        <w:t xml:space="preserve"> </w:t>
      </w:r>
      <w:r w:rsidR="005C31D6">
        <w:rPr>
          <w:rFonts w:ascii="Times New Roman" w:hAnsi="Times New Roman" w:cs="Times New Roman" w:hint="eastAsia"/>
          <w:sz w:val="20"/>
          <w:szCs w:val="20"/>
        </w:rPr>
        <w:t xml:space="preserve">were collected. </w:t>
      </w:r>
      <w:r w:rsidR="005C31D6" w:rsidRPr="00D81A4A">
        <w:rPr>
          <w:rFonts w:ascii="Times New Roman" w:hAnsi="Times New Roman" w:cs="Times New Roman"/>
          <w:sz w:val="20"/>
          <w:szCs w:val="20"/>
        </w:rPr>
        <w:t xml:space="preserve">The sucrose preference was defined as </w:t>
      </w:r>
      <w:r w:rsidR="008351CE">
        <w:rPr>
          <w:rFonts w:ascii="Times New Roman" w:hAnsi="Times New Roman" w:cs="Times New Roman" w:hint="eastAsia"/>
          <w:sz w:val="20"/>
          <w:szCs w:val="20"/>
        </w:rPr>
        <w:t xml:space="preserve">the </w:t>
      </w:r>
      <w:r w:rsidR="008351CE">
        <w:rPr>
          <w:rFonts w:ascii="Times New Roman" w:hAnsi="Times New Roman" w:cs="Times New Roman"/>
          <w:sz w:val="20"/>
          <w:szCs w:val="20"/>
        </w:rPr>
        <w:t>proportion</w:t>
      </w:r>
      <w:r w:rsidR="008351CE">
        <w:rPr>
          <w:rFonts w:ascii="Times New Roman" w:hAnsi="Times New Roman" w:cs="Times New Roman" w:hint="eastAsia"/>
          <w:sz w:val="20"/>
          <w:szCs w:val="20"/>
        </w:rPr>
        <w:t xml:space="preserve"> of </w:t>
      </w:r>
      <w:r w:rsidR="008351CE" w:rsidRPr="00D81A4A">
        <w:rPr>
          <w:rFonts w:ascii="Times New Roman" w:hAnsi="Times New Roman" w:cs="Times New Roman"/>
          <w:sz w:val="20"/>
          <w:szCs w:val="20"/>
        </w:rPr>
        <w:t>1% sucrose solution</w:t>
      </w:r>
      <w:r w:rsidR="008351CE">
        <w:rPr>
          <w:rFonts w:ascii="Times New Roman" w:hAnsi="Times New Roman" w:cs="Times New Roman" w:hint="eastAsia"/>
          <w:sz w:val="20"/>
          <w:szCs w:val="20"/>
        </w:rPr>
        <w:t xml:space="preserve"> </w:t>
      </w:r>
      <w:r w:rsidR="008351CE" w:rsidRPr="00D81A4A">
        <w:rPr>
          <w:rFonts w:ascii="Times New Roman" w:hAnsi="Times New Roman" w:cs="Times New Roman"/>
          <w:sz w:val="20"/>
          <w:szCs w:val="20"/>
        </w:rPr>
        <w:t>consumption</w:t>
      </w:r>
      <w:r w:rsidR="008351CE">
        <w:rPr>
          <w:rFonts w:ascii="Times New Roman" w:hAnsi="Times New Roman" w:cs="Times New Roman" w:hint="eastAsia"/>
          <w:sz w:val="20"/>
          <w:szCs w:val="20"/>
        </w:rPr>
        <w:t xml:space="preserve"> in the total </w:t>
      </w:r>
      <w:r w:rsidR="009A66DF" w:rsidRPr="00D81A4A">
        <w:rPr>
          <w:rFonts w:ascii="Times New Roman" w:hAnsi="Times New Roman" w:cs="Times New Roman"/>
          <w:sz w:val="20"/>
          <w:szCs w:val="20"/>
        </w:rPr>
        <w:t>liquid consumptions</w:t>
      </w:r>
      <w:r w:rsidR="009A66DF">
        <w:rPr>
          <w:rFonts w:ascii="Times New Roman" w:hAnsi="Times New Roman" w:cs="Times New Roman" w:hint="eastAsia"/>
          <w:sz w:val="20"/>
          <w:szCs w:val="20"/>
        </w:rPr>
        <w:t>.</w:t>
      </w:r>
    </w:p>
    <w:p w:rsidR="00B95644" w:rsidRDefault="00B95644" w:rsidP="00D81A4A">
      <w:pPr>
        <w:spacing w:line="360" w:lineRule="auto"/>
        <w:rPr>
          <w:rFonts w:ascii="Times New Roman" w:hAnsi="Times New Roman" w:cs="Times New Roman"/>
          <w:sz w:val="20"/>
          <w:szCs w:val="20"/>
        </w:rPr>
      </w:pPr>
    </w:p>
    <w:p w:rsidR="00FB7A75" w:rsidRPr="00FB7A75" w:rsidRDefault="00367A76" w:rsidP="00FB7A75">
      <w:pPr>
        <w:spacing w:line="360" w:lineRule="auto"/>
        <w:rPr>
          <w:rFonts w:ascii="Times New Roman" w:hAnsi="Times New Roman" w:cs="Times New Roman"/>
          <w:b/>
          <w:i/>
          <w:sz w:val="20"/>
          <w:szCs w:val="20"/>
        </w:rPr>
      </w:pPr>
      <w:r w:rsidRPr="00FB7A75">
        <w:rPr>
          <w:rFonts w:ascii="Times New Roman" w:hAnsi="Times New Roman" w:cs="Times New Roman" w:hint="eastAsia"/>
          <w:b/>
          <w:i/>
          <w:sz w:val="20"/>
          <w:szCs w:val="20"/>
        </w:rPr>
        <w:t>3</w:t>
      </w:r>
      <w:r w:rsidRPr="00FB7A75">
        <w:rPr>
          <w:rFonts w:ascii="Times New Roman" w:hAnsi="Times New Roman" w:cs="Times New Roman"/>
          <w:b/>
          <w:i/>
          <w:sz w:val="20"/>
          <w:szCs w:val="20"/>
        </w:rPr>
        <w:t xml:space="preserve">. </w:t>
      </w:r>
      <w:r w:rsidR="00FB7A75" w:rsidRPr="00FB7A75">
        <w:rPr>
          <w:rFonts w:ascii="Times New Roman" w:hAnsi="Times New Roman" w:cs="Times New Roman"/>
          <w:b/>
          <w:i/>
          <w:sz w:val="20"/>
          <w:szCs w:val="20"/>
        </w:rPr>
        <w:t>16S rRNA gene sequence and Metagenomic analysis</w:t>
      </w:r>
    </w:p>
    <w:p w:rsidR="00367A76" w:rsidRDefault="00FB7A75" w:rsidP="00D81A4A">
      <w:pPr>
        <w:spacing w:line="360" w:lineRule="auto"/>
        <w:rPr>
          <w:rFonts w:ascii="Times New Roman" w:hAnsi="Times New Roman" w:cs="Times New Roman"/>
          <w:sz w:val="20"/>
          <w:szCs w:val="20"/>
        </w:rPr>
      </w:pPr>
      <w:r w:rsidRPr="00FB7A75">
        <w:rPr>
          <w:rFonts w:ascii="Times New Roman" w:hAnsi="Times New Roman" w:cs="Times New Roman"/>
          <w:sz w:val="20"/>
          <w:szCs w:val="20"/>
        </w:rPr>
        <w:t xml:space="preserve">  </w:t>
      </w:r>
      <w:r w:rsidR="00375EEE" w:rsidRPr="00FB7A75">
        <w:rPr>
          <w:rFonts w:ascii="Times New Roman" w:hAnsi="Times New Roman" w:cs="Times New Roman"/>
          <w:sz w:val="20"/>
          <w:szCs w:val="20"/>
        </w:rPr>
        <w:t xml:space="preserve">The </w:t>
      </w:r>
      <w:r w:rsidR="00375EEE">
        <w:rPr>
          <w:rFonts w:ascii="Times New Roman" w:hAnsi="Times New Roman" w:cs="Times New Roman" w:hint="eastAsia"/>
          <w:sz w:val="20"/>
          <w:szCs w:val="20"/>
        </w:rPr>
        <w:t xml:space="preserve">procedures of </w:t>
      </w:r>
      <w:r w:rsidR="00375EEE" w:rsidRPr="00FB7A75">
        <w:rPr>
          <w:rFonts w:ascii="Times New Roman" w:hAnsi="Times New Roman" w:cs="Times New Roman"/>
          <w:sz w:val="20"/>
          <w:szCs w:val="20"/>
        </w:rPr>
        <w:t>16S rRNA gene sequence analysis</w:t>
      </w:r>
      <w:r w:rsidR="00375EEE">
        <w:rPr>
          <w:rFonts w:ascii="Times New Roman" w:hAnsi="Times New Roman" w:cs="Times New Roman" w:hint="eastAsia"/>
          <w:sz w:val="20"/>
          <w:szCs w:val="20"/>
        </w:rPr>
        <w:t xml:space="preserve"> were</w:t>
      </w:r>
      <w:r w:rsidR="00375EEE" w:rsidRPr="00FB7A75">
        <w:rPr>
          <w:rFonts w:ascii="Times New Roman" w:hAnsi="Times New Roman" w:cs="Times New Roman"/>
          <w:sz w:val="20"/>
          <w:szCs w:val="20"/>
        </w:rPr>
        <w:t xml:space="preserve"> </w:t>
      </w:r>
      <w:r w:rsidR="00375EEE">
        <w:rPr>
          <w:rFonts w:ascii="Times New Roman" w:hAnsi="Times New Roman" w:cs="Times New Roman"/>
          <w:sz w:val="20"/>
          <w:szCs w:val="20"/>
        </w:rPr>
        <w:t>exactly</w:t>
      </w:r>
      <w:r w:rsidR="00375EEE">
        <w:rPr>
          <w:rFonts w:ascii="Times New Roman" w:hAnsi="Times New Roman" w:cs="Times New Roman" w:hint="eastAsia"/>
          <w:sz w:val="20"/>
          <w:szCs w:val="20"/>
        </w:rPr>
        <w:t xml:space="preserve"> performed</w:t>
      </w:r>
      <w:r w:rsidR="00375EEE" w:rsidRPr="009C7230">
        <w:rPr>
          <w:rFonts w:ascii="Times New Roman" w:hAnsi="Times New Roman" w:cs="Times New Roman"/>
          <w:sz w:val="20"/>
          <w:szCs w:val="20"/>
        </w:rPr>
        <w:t xml:space="preserve"> </w:t>
      </w:r>
      <w:r w:rsidR="00375EEE">
        <w:rPr>
          <w:rFonts w:ascii="Times New Roman" w:hAnsi="Times New Roman" w:cs="Times New Roman" w:hint="eastAsia"/>
          <w:sz w:val="20"/>
          <w:szCs w:val="20"/>
        </w:rPr>
        <w:t>in accordance with the procedures in our previous studies</w:t>
      </w:r>
      <w:r w:rsidR="00B95644">
        <w:rPr>
          <w:rFonts w:ascii="Times New Roman" w:hAnsi="Times New Roman" w:cs="Times New Roman" w:hint="eastAsia"/>
          <w:sz w:val="20"/>
          <w:szCs w:val="20"/>
        </w:rPr>
        <w:t xml:space="preserve"> [3-6]</w:t>
      </w:r>
      <w:r w:rsidRPr="00FB7A75">
        <w:rPr>
          <w:rFonts w:ascii="Times New Roman" w:hAnsi="Times New Roman" w:cs="Times New Roman"/>
          <w:sz w:val="20"/>
          <w:szCs w:val="20"/>
        </w:rPr>
        <w:t xml:space="preserve">. </w:t>
      </w:r>
      <w:r w:rsidR="00656CBC" w:rsidRPr="00FB7A75">
        <w:rPr>
          <w:rFonts w:ascii="Times New Roman" w:hAnsi="Times New Roman" w:cs="Times New Roman"/>
          <w:sz w:val="20"/>
          <w:szCs w:val="20"/>
        </w:rPr>
        <w:t>Briefly,</w:t>
      </w:r>
      <w:r w:rsidR="00656CBC">
        <w:rPr>
          <w:rFonts w:ascii="Times New Roman" w:hAnsi="Times New Roman" w:cs="Times New Roman" w:hint="eastAsia"/>
          <w:sz w:val="20"/>
          <w:szCs w:val="20"/>
        </w:rPr>
        <w:t xml:space="preserve"> after </w:t>
      </w:r>
      <w:r w:rsidR="00656CBC">
        <w:rPr>
          <w:rFonts w:ascii="Times New Roman" w:hAnsi="Times New Roman" w:cs="Times New Roman"/>
          <w:sz w:val="20"/>
          <w:szCs w:val="20"/>
        </w:rPr>
        <w:t>obtain</w:t>
      </w:r>
      <w:r w:rsidR="00656CBC">
        <w:rPr>
          <w:rFonts w:ascii="Times New Roman" w:hAnsi="Times New Roman" w:cs="Times New Roman" w:hint="eastAsia"/>
          <w:sz w:val="20"/>
          <w:szCs w:val="20"/>
        </w:rPr>
        <w:t>ing the</w:t>
      </w:r>
      <w:r w:rsidR="00656CBC" w:rsidRPr="00656CBC">
        <w:rPr>
          <w:rFonts w:ascii="Times New Roman" w:hAnsi="Times New Roman" w:cs="Times New Roman"/>
          <w:sz w:val="20"/>
          <w:szCs w:val="20"/>
        </w:rPr>
        <w:t xml:space="preserve"> raw gene sequences</w:t>
      </w:r>
      <w:r w:rsidR="00656CBC">
        <w:rPr>
          <w:rFonts w:ascii="Times New Roman" w:hAnsi="Times New Roman" w:cs="Times New Roman" w:hint="eastAsia"/>
          <w:sz w:val="20"/>
          <w:szCs w:val="20"/>
        </w:rPr>
        <w:t xml:space="preserve">, the </w:t>
      </w:r>
      <w:r w:rsidR="00656CBC" w:rsidRPr="00656CBC">
        <w:rPr>
          <w:rFonts w:ascii="Times New Roman" w:hAnsi="Times New Roman" w:cs="Times New Roman"/>
          <w:sz w:val="20"/>
          <w:szCs w:val="20"/>
        </w:rPr>
        <w:t xml:space="preserve">Mothur (Version 1.31.2, </w:t>
      </w:r>
      <w:hyperlink r:id="rId6" w:history="1">
        <w:r w:rsidR="00656CBC" w:rsidRPr="002D5CE1">
          <w:rPr>
            <w:rStyle w:val="Hyperlink"/>
            <w:rFonts w:ascii="Times New Roman" w:hAnsi="Times New Roman" w:cs="Times New Roman"/>
            <w:sz w:val="20"/>
            <w:szCs w:val="20"/>
          </w:rPr>
          <w:t>http://www.mothur.org/</w:t>
        </w:r>
      </w:hyperlink>
      <w:r w:rsidR="00656CBC" w:rsidRPr="00656CBC">
        <w:rPr>
          <w:rFonts w:ascii="Times New Roman" w:hAnsi="Times New Roman" w:cs="Times New Roman"/>
          <w:sz w:val="20"/>
          <w:szCs w:val="20"/>
        </w:rPr>
        <w:t>)</w:t>
      </w:r>
      <w:r w:rsidR="004A26C0">
        <w:rPr>
          <w:rFonts w:ascii="Times New Roman" w:hAnsi="Times New Roman" w:cs="Times New Roman" w:hint="eastAsia"/>
          <w:sz w:val="20"/>
          <w:szCs w:val="20"/>
        </w:rPr>
        <w:t xml:space="preserve"> was used here </w:t>
      </w:r>
      <w:r w:rsidR="00D83FB1" w:rsidRPr="00656CBC">
        <w:rPr>
          <w:rFonts w:ascii="Times New Roman" w:hAnsi="Times New Roman" w:cs="Times New Roman"/>
          <w:sz w:val="20"/>
          <w:szCs w:val="20"/>
        </w:rPr>
        <w:t>to</w:t>
      </w:r>
      <w:r w:rsidR="00D83FB1">
        <w:rPr>
          <w:rFonts w:ascii="Times New Roman" w:hAnsi="Times New Roman" w:cs="Times New Roman" w:hint="eastAsia"/>
          <w:sz w:val="20"/>
          <w:szCs w:val="20"/>
        </w:rPr>
        <w:t xml:space="preserve"> </w:t>
      </w:r>
      <w:r w:rsidR="004A26C0">
        <w:rPr>
          <w:rFonts w:ascii="Times New Roman" w:hAnsi="Times New Roman" w:cs="Times New Roman" w:hint="eastAsia"/>
          <w:sz w:val="20"/>
          <w:szCs w:val="20"/>
        </w:rPr>
        <w:t xml:space="preserve">collect unique reads: </w:t>
      </w:r>
      <w:r w:rsidR="004A26C0" w:rsidRPr="00656CBC">
        <w:rPr>
          <w:rFonts w:ascii="Times New Roman" w:hAnsi="Times New Roman" w:cs="Times New Roman"/>
          <w:sz w:val="20"/>
          <w:szCs w:val="20"/>
        </w:rPr>
        <w:t>raw gene sequences</w:t>
      </w:r>
      <w:r w:rsidR="004A26C0">
        <w:rPr>
          <w:rFonts w:ascii="Times New Roman" w:hAnsi="Times New Roman" w:cs="Times New Roman" w:hint="eastAsia"/>
          <w:sz w:val="20"/>
          <w:szCs w:val="20"/>
        </w:rPr>
        <w:t xml:space="preserve"> with </w:t>
      </w:r>
      <w:r w:rsidR="004A26C0" w:rsidRPr="00D05B3D">
        <w:rPr>
          <w:rFonts w:ascii="Times New Roman" w:hAnsi="Times New Roman" w:cs="Times New Roman"/>
          <w:sz w:val="20"/>
          <w:szCs w:val="20"/>
        </w:rPr>
        <w:t>any barcode mismatches</w:t>
      </w:r>
      <w:r w:rsidR="004A26C0">
        <w:rPr>
          <w:rFonts w:ascii="Times New Roman" w:hAnsi="Times New Roman" w:cs="Times New Roman" w:hint="eastAsia"/>
          <w:sz w:val="20"/>
          <w:szCs w:val="20"/>
        </w:rPr>
        <w:t xml:space="preserve">, </w:t>
      </w:r>
      <w:r w:rsidR="004A26C0">
        <w:rPr>
          <w:rFonts w:ascii="Times New Roman" w:hAnsi="Times New Roman" w:cs="Times New Roman"/>
          <w:sz w:val="20"/>
          <w:szCs w:val="20"/>
        </w:rPr>
        <w:t xml:space="preserve">homopolymer runs exceeding six </w:t>
      </w:r>
      <w:r w:rsidR="004A26C0" w:rsidRPr="00D05B3D">
        <w:rPr>
          <w:rFonts w:ascii="Times New Roman" w:hAnsi="Times New Roman" w:cs="Times New Roman"/>
          <w:sz w:val="20"/>
          <w:szCs w:val="20"/>
        </w:rPr>
        <w:t>bases</w:t>
      </w:r>
      <w:r w:rsidR="004A26C0">
        <w:rPr>
          <w:rFonts w:ascii="Times New Roman" w:hAnsi="Times New Roman" w:cs="Times New Roman" w:hint="eastAsia"/>
          <w:sz w:val="20"/>
          <w:szCs w:val="20"/>
        </w:rPr>
        <w:t>,</w:t>
      </w:r>
      <w:r w:rsidR="004A26C0" w:rsidRPr="004A26C0">
        <w:rPr>
          <w:rFonts w:ascii="Times New Roman" w:hAnsi="Times New Roman" w:cs="Times New Roman"/>
          <w:sz w:val="20"/>
          <w:szCs w:val="20"/>
        </w:rPr>
        <w:t xml:space="preserve"> </w:t>
      </w:r>
      <w:r w:rsidR="004A26C0">
        <w:rPr>
          <w:rFonts w:ascii="Times New Roman" w:hAnsi="Times New Roman" w:cs="Times New Roman"/>
          <w:sz w:val="20"/>
          <w:szCs w:val="20"/>
        </w:rPr>
        <w:t>primer mis</w:t>
      </w:r>
      <w:r w:rsidR="004A26C0" w:rsidRPr="00D05B3D">
        <w:rPr>
          <w:rFonts w:ascii="Times New Roman" w:hAnsi="Times New Roman" w:cs="Times New Roman"/>
          <w:sz w:val="20"/>
          <w:szCs w:val="20"/>
        </w:rPr>
        <w:t>matche</w:t>
      </w:r>
      <w:r w:rsidR="004A26C0">
        <w:rPr>
          <w:rFonts w:ascii="Times New Roman" w:hAnsi="Times New Roman" w:cs="Times New Roman" w:hint="eastAsia"/>
          <w:sz w:val="20"/>
          <w:szCs w:val="20"/>
        </w:rPr>
        <w:t xml:space="preserve">s,  </w:t>
      </w:r>
      <w:r w:rsidR="004A26C0" w:rsidRPr="00D05B3D">
        <w:rPr>
          <w:rFonts w:ascii="Times New Roman" w:hAnsi="Times New Roman" w:cs="Times New Roman"/>
          <w:sz w:val="20"/>
          <w:szCs w:val="20"/>
        </w:rPr>
        <w:t>ambiguous bases</w:t>
      </w:r>
      <w:r w:rsidR="004A26C0">
        <w:rPr>
          <w:rFonts w:ascii="Times New Roman" w:hAnsi="Times New Roman" w:cs="Times New Roman" w:hint="eastAsia"/>
          <w:sz w:val="20"/>
          <w:szCs w:val="20"/>
        </w:rPr>
        <w:t xml:space="preserve"> and </w:t>
      </w:r>
      <w:r w:rsidR="004A26C0" w:rsidRPr="00D05B3D">
        <w:rPr>
          <w:rFonts w:ascii="Times New Roman" w:hAnsi="Times New Roman" w:cs="Times New Roman"/>
          <w:sz w:val="20"/>
          <w:szCs w:val="20"/>
        </w:rPr>
        <w:t>&lt;200 bp or &gt;1000 bp</w:t>
      </w:r>
      <w:r w:rsidR="004A26C0">
        <w:rPr>
          <w:rFonts w:ascii="Times New Roman" w:hAnsi="Times New Roman" w:cs="Times New Roman" w:hint="eastAsia"/>
          <w:sz w:val="20"/>
          <w:szCs w:val="20"/>
        </w:rPr>
        <w:t xml:space="preserve"> were excluded.</w:t>
      </w:r>
      <w:r w:rsidR="00B40038">
        <w:rPr>
          <w:rFonts w:ascii="Times New Roman" w:hAnsi="Times New Roman" w:cs="Times New Roman" w:hint="eastAsia"/>
          <w:sz w:val="20"/>
          <w:szCs w:val="20"/>
        </w:rPr>
        <w:t xml:space="preserve"> </w:t>
      </w:r>
      <w:r w:rsidR="00D65FE5">
        <w:rPr>
          <w:rFonts w:ascii="Times New Roman" w:hAnsi="Times New Roman" w:cs="Times New Roman" w:hint="eastAsia"/>
          <w:sz w:val="20"/>
          <w:szCs w:val="20"/>
        </w:rPr>
        <w:t xml:space="preserve">Then, we assigned the </w:t>
      </w:r>
      <w:r w:rsidR="00D65FE5">
        <w:rPr>
          <w:rFonts w:ascii="Times New Roman" w:hAnsi="Times New Roman" w:cs="Times New Roman"/>
          <w:sz w:val="20"/>
          <w:szCs w:val="20"/>
        </w:rPr>
        <w:t xml:space="preserve">remained </w:t>
      </w:r>
      <w:r w:rsidR="00D65FE5" w:rsidRPr="00D65FE5">
        <w:rPr>
          <w:rFonts w:ascii="Times New Roman" w:hAnsi="Times New Roman" w:cs="Times New Roman"/>
          <w:sz w:val="20"/>
          <w:szCs w:val="20"/>
        </w:rPr>
        <w:t>sequences</w:t>
      </w:r>
      <w:r w:rsidR="00F478DC">
        <w:rPr>
          <w:rFonts w:ascii="Times New Roman" w:hAnsi="Times New Roman" w:cs="Times New Roman" w:hint="eastAsia"/>
          <w:sz w:val="20"/>
          <w:szCs w:val="20"/>
        </w:rPr>
        <w:t xml:space="preserve"> (</w:t>
      </w:r>
      <w:r w:rsidR="00F478DC">
        <w:rPr>
          <w:rFonts w:ascii="Times New Roman" w:hAnsi="Times New Roman" w:cs="Times New Roman"/>
          <w:sz w:val="20"/>
          <w:szCs w:val="20"/>
        </w:rPr>
        <w:t>&gt;=97%</w:t>
      </w:r>
      <w:r w:rsidR="00F478DC">
        <w:rPr>
          <w:rFonts w:ascii="Times New Roman" w:hAnsi="Times New Roman" w:cs="Times New Roman" w:hint="eastAsia"/>
          <w:sz w:val="20"/>
          <w:szCs w:val="20"/>
        </w:rPr>
        <w:t xml:space="preserve"> </w:t>
      </w:r>
      <w:r w:rsidR="00F478DC" w:rsidRPr="00D05B3D">
        <w:rPr>
          <w:rFonts w:ascii="Times New Roman" w:hAnsi="Times New Roman" w:cs="Times New Roman"/>
          <w:sz w:val="20"/>
          <w:szCs w:val="20"/>
        </w:rPr>
        <w:t>pair</w:t>
      </w:r>
      <w:r w:rsidR="00F478DC">
        <w:rPr>
          <w:rFonts w:ascii="Times New Roman" w:hAnsi="Times New Roman" w:cs="Times New Roman" w:hint="eastAsia"/>
          <w:sz w:val="20"/>
          <w:szCs w:val="20"/>
        </w:rPr>
        <w:t>-</w:t>
      </w:r>
      <w:r w:rsidR="00F478DC" w:rsidRPr="00D05B3D">
        <w:rPr>
          <w:rFonts w:ascii="Times New Roman" w:hAnsi="Times New Roman" w:cs="Times New Roman"/>
          <w:sz w:val="20"/>
          <w:szCs w:val="20"/>
        </w:rPr>
        <w:t>wise sequence identity</w:t>
      </w:r>
      <w:r w:rsidR="00F478DC">
        <w:rPr>
          <w:rFonts w:ascii="Times New Roman" w:hAnsi="Times New Roman" w:cs="Times New Roman" w:hint="eastAsia"/>
          <w:sz w:val="20"/>
          <w:szCs w:val="20"/>
        </w:rPr>
        <w:t>)</w:t>
      </w:r>
      <w:r w:rsidR="00D65FE5">
        <w:rPr>
          <w:rFonts w:ascii="Times New Roman" w:hAnsi="Times New Roman" w:cs="Times New Roman" w:hint="eastAsia"/>
          <w:sz w:val="20"/>
          <w:szCs w:val="20"/>
        </w:rPr>
        <w:t xml:space="preserve"> into</w:t>
      </w:r>
      <w:r w:rsidR="00D65FE5" w:rsidRPr="00D65FE5">
        <w:rPr>
          <w:rFonts w:ascii="Times New Roman" w:hAnsi="Times New Roman" w:cs="Times New Roman"/>
          <w:sz w:val="20"/>
          <w:szCs w:val="20"/>
        </w:rPr>
        <w:t xml:space="preserve"> </w:t>
      </w:r>
      <w:r w:rsidR="00D65FE5" w:rsidRPr="00D05B3D">
        <w:rPr>
          <w:rFonts w:ascii="Times New Roman" w:hAnsi="Times New Roman" w:cs="Times New Roman"/>
          <w:sz w:val="20"/>
          <w:szCs w:val="20"/>
        </w:rPr>
        <w:t>operational taxonomic units (OTUs)</w:t>
      </w:r>
      <w:r w:rsidR="00F478DC">
        <w:rPr>
          <w:rFonts w:ascii="Times New Roman" w:hAnsi="Times New Roman" w:cs="Times New Roman" w:hint="eastAsia"/>
          <w:sz w:val="20"/>
          <w:szCs w:val="20"/>
        </w:rPr>
        <w:t xml:space="preserve">. </w:t>
      </w:r>
      <w:r w:rsidR="0062121B">
        <w:rPr>
          <w:rFonts w:ascii="Times New Roman" w:hAnsi="Times New Roman" w:cs="Times New Roman" w:hint="eastAsia"/>
          <w:sz w:val="20"/>
          <w:szCs w:val="20"/>
        </w:rPr>
        <w:t xml:space="preserve">At last, </w:t>
      </w:r>
      <w:r w:rsidR="00922F20">
        <w:rPr>
          <w:rFonts w:ascii="Times New Roman" w:hAnsi="Times New Roman" w:cs="Times New Roman" w:hint="eastAsia"/>
          <w:sz w:val="20"/>
          <w:szCs w:val="20"/>
        </w:rPr>
        <w:t xml:space="preserve">we used </w:t>
      </w:r>
      <w:r w:rsidR="00D05B3D" w:rsidRPr="00D05B3D">
        <w:rPr>
          <w:rFonts w:ascii="Times New Roman" w:hAnsi="Times New Roman" w:cs="Times New Roman"/>
          <w:sz w:val="20"/>
          <w:szCs w:val="20"/>
        </w:rPr>
        <w:t>Ribosomal Database Project</w:t>
      </w:r>
      <w:r w:rsidR="0062121B">
        <w:rPr>
          <w:rFonts w:ascii="Times New Roman" w:hAnsi="Times New Roman" w:cs="Times New Roman" w:hint="eastAsia"/>
          <w:sz w:val="20"/>
          <w:szCs w:val="20"/>
        </w:rPr>
        <w:t xml:space="preserve"> </w:t>
      </w:r>
      <w:r w:rsidR="00D05B3D" w:rsidRPr="00D05B3D">
        <w:rPr>
          <w:rFonts w:ascii="Times New Roman" w:hAnsi="Times New Roman" w:cs="Times New Roman"/>
          <w:sz w:val="20"/>
          <w:szCs w:val="20"/>
        </w:rPr>
        <w:t>(RDP) reference database to taxonomically classify</w:t>
      </w:r>
      <w:r w:rsidR="0062121B">
        <w:rPr>
          <w:rFonts w:ascii="Times New Roman" w:hAnsi="Times New Roman" w:cs="Times New Roman" w:hint="eastAsia"/>
          <w:sz w:val="20"/>
          <w:szCs w:val="20"/>
        </w:rPr>
        <w:t xml:space="preserve"> </w:t>
      </w:r>
      <w:r w:rsidR="00D05B3D" w:rsidRPr="00D05B3D">
        <w:rPr>
          <w:rFonts w:ascii="Times New Roman" w:hAnsi="Times New Roman" w:cs="Times New Roman"/>
          <w:sz w:val="20"/>
          <w:szCs w:val="20"/>
        </w:rPr>
        <w:t xml:space="preserve">the </w:t>
      </w:r>
      <w:r w:rsidR="0023241F">
        <w:rPr>
          <w:rFonts w:ascii="Times New Roman" w:hAnsi="Times New Roman" w:cs="Times New Roman"/>
          <w:sz w:val="20"/>
          <w:szCs w:val="20"/>
        </w:rPr>
        <w:t>OTUs</w:t>
      </w:r>
      <w:r w:rsidR="00E84798">
        <w:rPr>
          <w:rFonts w:ascii="Times New Roman" w:hAnsi="Times New Roman" w:cs="Times New Roman" w:hint="eastAsia"/>
          <w:sz w:val="20"/>
          <w:szCs w:val="20"/>
        </w:rPr>
        <w:t xml:space="preserve">. </w:t>
      </w:r>
      <w:r w:rsidRPr="00FB7A75">
        <w:rPr>
          <w:rFonts w:ascii="Times New Roman" w:hAnsi="Times New Roman" w:cs="Times New Roman"/>
          <w:sz w:val="20"/>
          <w:szCs w:val="20"/>
        </w:rPr>
        <w:t xml:space="preserve">Meanwhile, the </w:t>
      </w:r>
      <w:r w:rsidR="00375EEE">
        <w:rPr>
          <w:rFonts w:ascii="Times New Roman" w:hAnsi="Times New Roman" w:cs="Times New Roman" w:hint="eastAsia"/>
          <w:sz w:val="20"/>
          <w:szCs w:val="20"/>
        </w:rPr>
        <w:t xml:space="preserve">procedures of </w:t>
      </w:r>
      <w:r w:rsidRPr="00FB7A75">
        <w:rPr>
          <w:rFonts w:ascii="Times New Roman" w:hAnsi="Times New Roman" w:cs="Times New Roman"/>
          <w:sz w:val="20"/>
          <w:szCs w:val="20"/>
        </w:rPr>
        <w:t>metagenomic analysis</w:t>
      </w:r>
      <w:r w:rsidR="0075338C">
        <w:rPr>
          <w:rFonts w:ascii="Times New Roman" w:hAnsi="Times New Roman" w:cs="Times New Roman" w:hint="eastAsia"/>
          <w:sz w:val="20"/>
          <w:szCs w:val="20"/>
        </w:rPr>
        <w:t xml:space="preserve"> w</w:t>
      </w:r>
      <w:r w:rsidR="00375EEE">
        <w:rPr>
          <w:rFonts w:ascii="Times New Roman" w:hAnsi="Times New Roman" w:cs="Times New Roman" w:hint="eastAsia"/>
          <w:sz w:val="20"/>
          <w:szCs w:val="20"/>
        </w:rPr>
        <w:t>ere</w:t>
      </w:r>
      <w:r w:rsidRPr="00FB7A75">
        <w:rPr>
          <w:rFonts w:ascii="Times New Roman" w:hAnsi="Times New Roman" w:cs="Times New Roman"/>
          <w:sz w:val="20"/>
          <w:szCs w:val="20"/>
        </w:rPr>
        <w:t xml:space="preserve"> </w:t>
      </w:r>
      <w:r w:rsidR="00213B47">
        <w:rPr>
          <w:rFonts w:ascii="Times New Roman" w:hAnsi="Times New Roman" w:cs="Times New Roman"/>
          <w:sz w:val="20"/>
          <w:szCs w:val="20"/>
        </w:rPr>
        <w:t>exactly</w:t>
      </w:r>
      <w:r w:rsidR="00213B47">
        <w:rPr>
          <w:rFonts w:ascii="Times New Roman" w:hAnsi="Times New Roman" w:cs="Times New Roman" w:hint="eastAsia"/>
          <w:sz w:val="20"/>
          <w:szCs w:val="20"/>
        </w:rPr>
        <w:t xml:space="preserve"> performed</w:t>
      </w:r>
      <w:r w:rsidR="00213B47" w:rsidRPr="009C7230">
        <w:rPr>
          <w:rFonts w:ascii="Times New Roman" w:hAnsi="Times New Roman" w:cs="Times New Roman"/>
          <w:sz w:val="20"/>
          <w:szCs w:val="20"/>
        </w:rPr>
        <w:t xml:space="preserve"> </w:t>
      </w:r>
      <w:r w:rsidR="00213B47">
        <w:rPr>
          <w:rFonts w:ascii="Times New Roman" w:hAnsi="Times New Roman" w:cs="Times New Roman" w:hint="eastAsia"/>
          <w:sz w:val="20"/>
          <w:szCs w:val="20"/>
        </w:rPr>
        <w:t>in accordance with the procedures in our previous studies</w:t>
      </w:r>
      <w:r w:rsidR="00404CE3">
        <w:rPr>
          <w:rFonts w:ascii="Times New Roman" w:hAnsi="Times New Roman" w:cs="Times New Roman" w:hint="eastAsia"/>
          <w:sz w:val="20"/>
          <w:szCs w:val="20"/>
        </w:rPr>
        <w:t xml:space="preserve"> [3-6]</w:t>
      </w:r>
      <w:r w:rsidRPr="00FB7A75">
        <w:rPr>
          <w:rFonts w:ascii="Times New Roman" w:hAnsi="Times New Roman" w:cs="Times New Roman"/>
          <w:sz w:val="20"/>
          <w:szCs w:val="20"/>
        </w:rPr>
        <w:t xml:space="preserve">. Briefly, Bayesing model averaging </w:t>
      </w:r>
      <w:r w:rsidR="007F6660">
        <w:rPr>
          <w:rFonts w:ascii="Times New Roman" w:hAnsi="Times New Roman" w:cs="Times New Roman" w:hint="eastAsia"/>
          <w:sz w:val="20"/>
          <w:szCs w:val="20"/>
        </w:rPr>
        <w:t xml:space="preserve">was used here </w:t>
      </w:r>
      <w:r w:rsidRPr="00FB7A75">
        <w:rPr>
          <w:rFonts w:ascii="Times New Roman" w:hAnsi="Times New Roman" w:cs="Times New Roman"/>
          <w:sz w:val="20"/>
          <w:szCs w:val="20"/>
        </w:rPr>
        <w:t xml:space="preserve">to remove the reads </w:t>
      </w:r>
      <w:r w:rsidR="007F6660">
        <w:rPr>
          <w:rFonts w:ascii="Times New Roman" w:hAnsi="Times New Roman" w:cs="Times New Roman" w:hint="eastAsia"/>
          <w:sz w:val="20"/>
          <w:szCs w:val="20"/>
        </w:rPr>
        <w:t xml:space="preserve">that </w:t>
      </w:r>
      <w:r w:rsidR="007F6660">
        <w:rPr>
          <w:rFonts w:ascii="Times New Roman" w:hAnsi="Times New Roman" w:cs="Times New Roman"/>
          <w:sz w:val="20"/>
          <w:szCs w:val="20"/>
        </w:rPr>
        <w:t>belong</w:t>
      </w:r>
      <w:r w:rsidR="007F6660">
        <w:rPr>
          <w:rFonts w:ascii="Times New Roman" w:hAnsi="Times New Roman" w:cs="Times New Roman" w:hint="eastAsia"/>
          <w:sz w:val="20"/>
          <w:szCs w:val="20"/>
        </w:rPr>
        <w:t>ed</w:t>
      </w:r>
      <w:r w:rsidRPr="00FB7A75">
        <w:rPr>
          <w:rFonts w:ascii="Times New Roman" w:hAnsi="Times New Roman" w:cs="Times New Roman"/>
          <w:sz w:val="20"/>
          <w:szCs w:val="20"/>
        </w:rPr>
        <w:t xml:space="preserve"> to the reference genome</w:t>
      </w:r>
      <w:r w:rsidR="002C52AB">
        <w:rPr>
          <w:rFonts w:ascii="Times New Roman" w:hAnsi="Times New Roman" w:cs="Times New Roman" w:hint="eastAsia"/>
          <w:sz w:val="20"/>
          <w:szCs w:val="20"/>
        </w:rPr>
        <w:t xml:space="preserve"> of mouse</w:t>
      </w:r>
      <w:r w:rsidRPr="00FB7A75">
        <w:rPr>
          <w:rFonts w:ascii="Times New Roman" w:hAnsi="Times New Roman" w:cs="Times New Roman"/>
          <w:sz w:val="20"/>
          <w:szCs w:val="20"/>
        </w:rPr>
        <w:t>. The</w:t>
      </w:r>
      <w:r w:rsidR="0095747F">
        <w:rPr>
          <w:rFonts w:ascii="Times New Roman" w:hAnsi="Times New Roman" w:cs="Times New Roman" w:hint="eastAsia"/>
          <w:sz w:val="20"/>
          <w:szCs w:val="20"/>
        </w:rPr>
        <w:t xml:space="preserve">n, we aligned the </w:t>
      </w:r>
      <w:r w:rsidRPr="00FB7A75">
        <w:rPr>
          <w:rFonts w:ascii="Times New Roman" w:hAnsi="Times New Roman" w:cs="Times New Roman"/>
          <w:sz w:val="20"/>
          <w:szCs w:val="20"/>
        </w:rPr>
        <w:t xml:space="preserve">metagenomic genes into </w:t>
      </w:r>
      <w:r w:rsidR="0095747F">
        <w:rPr>
          <w:rFonts w:ascii="Times New Roman" w:hAnsi="Times New Roman" w:cs="Times New Roman" w:hint="eastAsia"/>
          <w:sz w:val="20"/>
          <w:szCs w:val="20"/>
        </w:rPr>
        <w:t xml:space="preserve">the </w:t>
      </w:r>
      <w:r w:rsidRPr="00FB7A75">
        <w:rPr>
          <w:rFonts w:ascii="Times New Roman" w:hAnsi="Times New Roman" w:cs="Times New Roman"/>
          <w:sz w:val="20"/>
          <w:szCs w:val="20"/>
        </w:rPr>
        <w:t>Kyoto Encyclopedia of Genes and Genomes (KEGG) genes using BLASTP (expectation value, 1e</w:t>
      </w:r>
      <w:r w:rsidR="00E577DC">
        <w:rPr>
          <w:rFonts w:ascii="Times New Roman" w:hAnsi="Times New Roman" w:cs="Times New Roman" w:hint="eastAsia"/>
          <w:sz w:val="20"/>
          <w:szCs w:val="20"/>
        </w:rPr>
        <w:t>-</w:t>
      </w:r>
      <w:r w:rsidRPr="00FB7A75">
        <w:rPr>
          <w:rFonts w:ascii="Times New Roman" w:hAnsi="Times New Roman" w:cs="Times New Roman"/>
          <w:sz w:val="20"/>
          <w:szCs w:val="20"/>
        </w:rPr>
        <w:t>5)</w:t>
      </w:r>
      <w:r w:rsidR="00A93D69">
        <w:rPr>
          <w:rFonts w:ascii="Times New Roman" w:hAnsi="Times New Roman" w:cs="Times New Roman" w:hint="eastAsia"/>
          <w:sz w:val="20"/>
          <w:szCs w:val="20"/>
        </w:rPr>
        <w:t>. Finally</w:t>
      </w:r>
      <w:r w:rsidRPr="00FB7A75">
        <w:rPr>
          <w:rFonts w:ascii="Times New Roman" w:hAnsi="Times New Roman" w:cs="Times New Roman"/>
          <w:sz w:val="20"/>
          <w:szCs w:val="20"/>
        </w:rPr>
        <w:t xml:space="preserve">, </w:t>
      </w:r>
      <w:r w:rsidR="00A93D69">
        <w:rPr>
          <w:rFonts w:ascii="Times New Roman" w:hAnsi="Times New Roman" w:cs="Times New Roman" w:hint="eastAsia"/>
          <w:sz w:val="20"/>
          <w:szCs w:val="20"/>
        </w:rPr>
        <w:t xml:space="preserve">we used the </w:t>
      </w:r>
      <w:r w:rsidRPr="00FB7A75">
        <w:rPr>
          <w:rFonts w:ascii="Times New Roman" w:hAnsi="Times New Roman" w:cs="Times New Roman"/>
          <w:sz w:val="20"/>
          <w:szCs w:val="20"/>
        </w:rPr>
        <w:t xml:space="preserve">KEGG to annotate the function of </w:t>
      </w:r>
      <w:r w:rsidR="00A93D69">
        <w:rPr>
          <w:rFonts w:ascii="Times New Roman" w:hAnsi="Times New Roman" w:cs="Times New Roman" w:hint="eastAsia"/>
          <w:sz w:val="20"/>
          <w:szCs w:val="20"/>
        </w:rPr>
        <w:t xml:space="preserve">the </w:t>
      </w:r>
      <w:r w:rsidR="00A93D69">
        <w:rPr>
          <w:rFonts w:ascii="Times New Roman" w:hAnsi="Times New Roman" w:cs="Times New Roman"/>
          <w:sz w:val="20"/>
          <w:szCs w:val="20"/>
        </w:rPr>
        <w:t>identified</w:t>
      </w:r>
      <w:r w:rsidR="00A93D69">
        <w:rPr>
          <w:rFonts w:ascii="Times New Roman" w:hAnsi="Times New Roman" w:cs="Times New Roman" w:hint="eastAsia"/>
          <w:sz w:val="20"/>
          <w:szCs w:val="20"/>
        </w:rPr>
        <w:t xml:space="preserve"> </w:t>
      </w:r>
      <w:r w:rsidRPr="00FB7A75">
        <w:rPr>
          <w:rFonts w:ascii="Times New Roman" w:hAnsi="Times New Roman" w:cs="Times New Roman"/>
          <w:sz w:val="20"/>
          <w:szCs w:val="20"/>
        </w:rPr>
        <w:t>nonredundant genes.</w:t>
      </w:r>
    </w:p>
    <w:p w:rsidR="002251D5" w:rsidRDefault="002251D5" w:rsidP="00D81A4A">
      <w:pPr>
        <w:spacing w:line="360" w:lineRule="auto"/>
        <w:rPr>
          <w:rFonts w:ascii="Times New Roman" w:hAnsi="Times New Roman" w:cs="Times New Roman"/>
          <w:sz w:val="20"/>
          <w:szCs w:val="20"/>
        </w:rPr>
      </w:pPr>
    </w:p>
    <w:p w:rsidR="00EF3C6D" w:rsidRPr="00D81A4A" w:rsidRDefault="00EF3C6D" w:rsidP="00EF3C6D">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4</w:t>
      </w:r>
      <w:r w:rsidRPr="00D81A4A">
        <w:rPr>
          <w:rFonts w:ascii="Times New Roman" w:hAnsi="Times New Roman" w:cs="Times New Roman"/>
          <w:b/>
          <w:i/>
          <w:sz w:val="20"/>
          <w:szCs w:val="20"/>
        </w:rPr>
        <w:t>. Fecal sample preparation</w:t>
      </w:r>
    </w:p>
    <w:p w:rsidR="00297C71" w:rsidRDefault="003533FB" w:rsidP="003533FB">
      <w:pPr>
        <w:spacing w:line="360" w:lineRule="auto"/>
        <w:ind w:firstLineChars="100" w:firstLine="200"/>
        <w:rPr>
          <w:rFonts w:ascii="Times New Roman" w:hAnsi="Times New Roman" w:cs="Times New Roman"/>
          <w:sz w:val="20"/>
          <w:szCs w:val="20"/>
        </w:rPr>
      </w:pPr>
      <w:r w:rsidRPr="00FB7A75">
        <w:rPr>
          <w:rFonts w:ascii="Times New Roman" w:hAnsi="Times New Roman" w:cs="Times New Roman"/>
          <w:sz w:val="20"/>
          <w:szCs w:val="20"/>
        </w:rPr>
        <w:t xml:space="preserve">The </w:t>
      </w:r>
      <w:r>
        <w:rPr>
          <w:rFonts w:ascii="Times New Roman" w:hAnsi="Times New Roman" w:cs="Times New Roman" w:hint="eastAsia"/>
          <w:sz w:val="20"/>
          <w:szCs w:val="20"/>
        </w:rPr>
        <w:t>procedures of fecal sample preparation were</w:t>
      </w:r>
      <w:r w:rsidRPr="00FB7A75">
        <w:rPr>
          <w:rFonts w:ascii="Times New Roman" w:hAnsi="Times New Roman" w:cs="Times New Roman"/>
          <w:sz w:val="20"/>
          <w:szCs w:val="20"/>
        </w:rPr>
        <w:t xml:space="preserve"> </w:t>
      </w:r>
      <w:r>
        <w:rPr>
          <w:rFonts w:ascii="Times New Roman" w:hAnsi="Times New Roman" w:cs="Times New Roman"/>
          <w:sz w:val="20"/>
          <w:szCs w:val="20"/>
        </w:rPr>
        <w:t>exactly</w:t>
      </w:r>
      <w:r>
        <w:rPr>
          <w:rFonts w:ascii="Times New Roman" w:hAnsi="Times New Roman" w:cs="Times New Roman" w:hint="eastAsia"/>
          <w:sz w:val="20"/>
          <w:szCs w:val="20"/>
        </w:rPr>
        <w:t xml:space="preserve"> performed</w:t>
      </w:r>
      <w:r w:rsidRPr="009C7230">
        <w:rPr>
          <w:rFonts w:ascii="Times New Roman" w:hAnsi="Times New Roman" w:cs="Times New Roman"/>
          <w:sz w:val="20"/>
          <w:szCs w:val="20"/>
        </w:rPr>
        <w:t xml:space="preserve"> </w:t>
      </w:r>
      <w:r>
        <w:rPr>
          <w:rFonts w:ascii="Times New Roman" w:hAnsi="Times New Roman" w:cs="Times New Roman" w:hint="eastAsia"/>
          <w:sz w:val="20"/>
          <w:szCs w:val="20"/>
        </w:rPr>
        <w:t>in accordance with the procedures in our previous studies</w:t>
      </w:r>
      <w:r w:rsidR="00A970F8">
        <w:rPr>
          <w:rFonts w:ascii="Times New Roman" w:hAnsi="Times New Roman" w:cs="Times New Roman" w:hint="eastAsia"/>
          <w:sz w:val="20"/>
          <w:szCs w:val="20"/>
        </w:rPr>
        <w:t xml:space="preserve"> [3-5]</w:t>
      </w:r>
      <w:r w:rsidRPr="00FB7A75">
        <w:rPr>
          <w:rFonts w:ascii="Times New Roman" w:hAnsi="Times New Roman" w:cs="Times New Roman"/>
          <w:sz w:val="20"/>
          <w:szCs w:val="20"/>
        </w:rPr>
        <w:t>.</w:t>
      </w:r>
      <w:r>
        <w:rPr>
          <w:rFonts w:ascii="Times New Roman" w:hAnsi="Times New Roman" w:cs="Times New Roman" w:hint="eastAsia"/>
          <w:sz w:val="20"/>
          <w:szCs w:val="20"/>
        </w:rPr>
        <w:t xml:space="preserve"> </w:t>
      </w:r>
      <w:r w:rsidR="006D01B3">
        <w:rPr>
          <w:rFonts w:ascii="Times New Roman" w:hAnsi="Times New Roman" w:cs="Times New Roman" w:hint="eastAsia"/>
          <w:sz w:val="20"/>
          <w:szCs w:val="20"/>
        </w:rPr>
        <w:t>Firstly, we</w:t>
      </w:r>
      <w:r w:rsidR="00EF3C6D" w:rsidRPr="00D81A4A">
        <w:rPr>
          <w:rFonts w:ascii="Times New Roman" w:hAnsi="Times New Roman" w:cs="Times New Roman"/>
          <w:sz w:val="20"/>
          <w:szCs w:val="20"/>
        </w:rPr>
        <w:t xml:space="preserve"> weighed and homogenized </w:t>
      </w:r>
      <w:r w:rsidR="006D01B3" w:rsidRPr="00D81A4A">
        <w:rPr>
          <w:rFonts w:ascii="Times New Roman" w:hAnsi="Times New Roman" w:cs="Times New Roman"/>
          <w:sz w:val="20"/>
          <w:szCs w:val="20"/>
        </w:rPr>
        <w:t>fecal sample</w:t>
      </w:r>
      <w:r w:rsidR="006D01B3">
        <w:rPr>
          <w:rFonts w:ascii="Times New Roman" w:hAnsi="Times New Roman" w:cs="Times New Roman" w:hint="eastAsia"/>
          <w:sz w:val="20"/>
          <w:szCs w:val="20"/>
        </w:rPr>
        <w:t xml:space="preserve"> (</w:t>
      </w:r>
      <w:r w:rsidR="006D01B3" w:rsidRPr="00D81A4A">
        <w:rPr>
          <w:rFonts w:ascii="Times New Roman" w:hAnsi="Times New Roman" w:cs="Times New Roman"/>
          <w:sz w:val="20"/>
          <w:szCs w:val="20"/>
        </w:rPr>
        <w:t>50 mg</w:t>
      </w:r>
      <w:r w:rsidR="006D01B3">
        <w:rPr>
          <w:rFonts w:ascii="Times New Roman" w:hAnsi="Times New Roman" w:cs="Times New Roman" w:hint="eastAsia"/>
          <w:sz w:val="20"/>
          <w:szCs w:val="20"/>
        </w:rPr>
        <w:t>)</w:t>
      </w:r>
      <w:r w:rsidR="006D01B3" w:rsidRPr="00D81A4A">
        <w:rPr>
          <w:rFonts w:ascii="Times New Roman" w:hAnsi="Times New Roman" w:cs="Times New Roman"/>
          <w:sz w:val="20"/>
          <w:szCs w:val="20"/>
        </w:rPr>
        <w:t xml:space="preserve"> </w:t>
      </w:r>
      <w:r w:rsidR="00EF3C6D" w:rsidRPr="00D81A4A">
        <w:rPr>
          <w:rFonts w:ascii="Times New Roman" w:hAnsi="Times New Roman" w:cs="Times New Roman"/>
          <w:sz w:val="20"/>
          <w:szCs w:val="20"/>
        </w:rPr>
        <w:t>in 500 μ</w:t>
      </w:r>
      <w:r w:rsidR="00843D71">
        <w:rPr>
          <w:rFonts w:ascii="Times New Roman" w:hAnsi="Times New Roman" w:cs="Times New Roman" w:hint="eastAsia"/>
          <w:sz w:val="20"/>
          <w:szCs w:val="20"/>
        </w:rPr>
        <w:t>l</w:t>
      </w:r>
      <w:r w:rsidR="00EF3C6D" w:rsidRPr="00D81A4A">
        <w:rPr>
          <w:rFonts w:ascii="Times New Roman" w:hAnsi="Times New Roman" w:cs="Times New Roman"/>
          <w:sz w:val="20"/>
          <w:szCs w:val="20"/>
        </w:rPr>
        <w:t xml:space="preserve"> methanol</w:t>
      </w:r>
      <w:r w:rsidR="00FC2E4E">
        <w:rPr>
          <w:rFonts w:ascii="Times New Roman" w:hAnsi="Times New Roman" w:cs="Times New Roman" w:hint="eastAsia"/>
          <w:sz w:val="20"/>
          <w:szCs w:val="20"/>
        </w:rPr>
        <w:t>, which</w:t>
      </w:r>
      <w:r w:rsidR="00EF3C6D" w:rsidRPr="00D81A4A">
        <w:rPr>
          <w:rFonts w:ascii="Times New Roman" w:hAnsi="Times New Roman" w:cs="Times New Roman"/>
          <w:sz w:val="20"/>
          <w:szCs w:val="20"/>
        </w:rPr>
        <w:t xml:space="preserve"> contain</w:t>
      </w:r>
      <w:r w:rsidR="00FC2E4E">
        <w:rPr>
          <w:rFonts w:ascii="Times New Roman" w:hAnsi="Times New Roman" w:cs="Times New Roman" w:hint="eastAsia"/>
          <w:sz w:val="20"/>
          <w:szCs w:val="20"/>
        </w:rPr>
        <w:t xml:space="preserve">ed </w:t>
      </w:r>
      <w:r w:rsidR="00EF3C6D" w:rsidRPr="00D81A4A">
        <w:rPr>
          <w:rFonts w:ascii="Times New Roman" w:hAnsi="Times New Roman" w:cs="Times New Roman"/>
          <w:sz w:val="20"/>
          <w:szCs w:val="20"/>
        </w:rPr>
        <w:t xml:space="preserve">known amount of internal standard. </w:t>
      </w:r>
      <w:r w:rsidR="00C0371B">
        <w:rPr>
          <w:rFonts w:ascii="Times New Roman" w:hAnsi="Times New Roman" w:cs="Times New Roman" w:hint="eastAsia"/>
          <w:sz w:val="20"/>
          <w:szCs w:val="20"/>
        </w:rPr>
        <w:t xml:space="preserve">Secondly, </w:t>
      </w:r>
      <w:r w:rsidR="00B73120">
        <w:rPr>
          <w:rFonts w:ascii="Times New Roman" w:hAnsi="Times New Roman" w:cs="Times New Roman" w:hint="eastAsia"/>
          <w:sz w:val="20"/>
          <w:szCs w:val="20"/>
        </w:rPr>
        <w:t xml:space="preserve">the mixture was </w:t>
      </w:r>
      <w:r w:rsidR="00923C89" w:rsidRPr="00D81A4A">
        <w:rPr>
          <w:rFonts w:ascii="Times New Roman" w:hAnsi="Times New Roman" w:cs="Times New Roman"/>
          <w:sz w:val="20"/>
          <w:szCs w:val="20"/>
        </w:rPr>
        <w:t>centrifugat</w:t>
      </w:r>
      <w:r w:rsidR="00923C89">
        <w:rPr>
          <w:rFonts w:ascii="Times New Roman" w:hAnsi="Times New Roman" w:cs="Times New Roman" w:hint="eastAsia"/>
          <w:sz w:val="20"/>
          <w:szCs w:val="20"/>
        </w:rPr>
        <w:t>ed (</w:t>
      </w:r>
      <w:r w:rsidR="00923C89" w:rsidRPr="00D81A4A">
        <w:rPr>
          <w:rFonts w:ascii="Times New Roman" w:hAnsi="Times New Roman" w:cs="Times New Roman"/>
          <w:sz w:val="20"/>
          <w:szCs w:val="20"/>
        </w:rPr>
        <w:t>4°C</w:t>
      </w:r>
      <w:r w:rsidR="00923C89">
        <w:rPr>
          <w:rFonts w:ascii="Times New Roman" w:hAnsi="Times New Roman" w:cs="Times New Roman" w:hint="eastAsia"/>
          <w:sz w:val="20"/>
          <w:szCs w:val="20"/>
        </w:rPr>
        <w:t xml:space="preserve">, 15 minutes, </w:t>
      </w:r>
      <w:r w:rsidR="00F6007F">
        <w:rPr>
          <w:rFonts w:ascii="Times New Roman" w:hAnsi="Times New Roman" w:cs="Times New Roman" w:hint="eastAsia"/>
          <w:sz w:val="20"/>
          <w:szCs w:val="20"/>
        </w:rPr>
        <w:t xml:space="preserve">and </w:t>
      </w:r>
      <w:r w:rsidR="00923C89" w:rsidRPr="00D81A4A">
        <w:rPr>
          <w:rFonts w:ascii="Times New Roman" w:hAnsi="Times New Roman" w:cs="Times New Roman"/>
          <w:sz w:val="20"/>
          <w:szCs w:val="20"/>
        </w:rPr>
        <w:t>14,000 rpm</w:t>
      </w:r>
      <w:r w:rsidR="00923C89">
        <w:rPr>
          <w:rFonts w:ascii="Times New Roman" w:hAnsi="Times New Roman" w:cs="Times New Roman" w:hint="eastAsia"/>
          <w:sz w:val="20"/>
          <w:szCs w:val="20"/>
        </w:rPr>
        <w:t xml:space="preserve">), and the obtained </w:t>
      </w:r>
      <w:r w:rsidR="00923C89" w:rsidRPr="00D81A4A">
        <w:rPr>
          <w:rFonts w:ascii="Times New Roman" w:hAnsi="Times New Roman" w:cs="Times New Roman"/>
          <w:sz w:val="20"/>
          <w:szCs w:val="20"/>
        </w:rPr>
        <w:t>supernatant was</w:t>
      </w:r>
      <w:r w:rsidR="00923C89">
        <w:rPr>
          <w:rFonts w:ascii="Times New Roman" w:hAnsi="Times New Roman" w:cs="Times New Roman" w:hint="eastAsia"/>
          <w:sz w:val="20"/>
          <w:szCs w:val="20"/>
        </w:rPr>
        <w:t xml:space="preserve"> </w:t>
      </w:r>
      <w:r w:rsidR="006C2E10">
        <w:rPr>
          <w:rFonts w:ascii="Times New Roman" w:hAnsi="Times New Roman" w:cs="Times New Roman" w:hint="eastAsia"/>
          <w:sz w:val="20"/>
          <w:szCs w:val="20"/>
        </w:rPr>
        <w:t xml:space="preserve">added into a </w:t>
      </w:r>
      <w:r w:rsidR="006C2E10" w:rsidRPr="00D81A4A">
        <w:rPr>
          <w:rFonts w:ascii="Times New Roman" w:hAnsi="Times New Roman" w:cs="Times New Roman"/>
          <w:sz w:val="20"/>
          <w:szCs w:val="20"/>
        </w:rPr>
        <w:t>new tube</w:t>
      </w:r>
      <w:r w:rsidR="006C2E10">
        <w:rPr>
          <w:rFonts w:ascii="Times New Roman" w:hAnsi="Times New Roman" w:cs="Times New Roman" w:hint="eastAsia"/>
          <w:sz w:val="20"/>
          <w:szCs w:val="20"/>
        </w:rPr>
        <w:t xml:space="preserve"> and </w:t>
      </w:r>
      <w:r w:rsidR="006C2E10" w:rsidRPr="00D81A4A">
        <w:rPr>
          <w:rFonts w:ascii="Times New Roman" w:hAnsi="Times New Roman" w:cs="Times New Roman"/>
          <w:sz w:val="20"/>
          <w:szCs w:val="20"/>
        </w:rPr>
        <w:t>dried under vacuum</w:t>
      </w:r>
      <w:r w:rsidR="006C2E10">
        <w:rPr>
          <w:rFonts w:ascii="Times New Roman" w:hAnsi="Times New Roman" w:cs="Times New Roman" w:hint="eastAsia"/>
          <w:sz w:val="20"/>
          <w:szCs w:val="20"/>
        </w:rPr>
        <w:t xml:space="preserve"> under </w:t>
      </w:r>
      <w:r w:rsidR="006C2E10" w:rsidRPr="00D81A4A">
        <w:rPr>
          <w:rFonts w:ascii="Times New Roman" w:hAnsi="Times New Roman" w:cs="Times New Roman"/>
          <w:sz w:val="20"/>
          <w:szCs w:val="20"/>
        </w:rPr>
        <w:t>30 °C</w:t>
      </w:r>
      <w:r w:rsidR="006C2E10">
        <w:rPr>
          <w:rFonts w:ascii="Times New Roman" w:hAnsi="Times New Roman" w:cs="Times New Roman" w:hint="eastAsia"/>
          <w:sz w:val="20"/>
          <w:szCs w:val="20"/>
        </w:rPr>
        <w:t xml:space="preserve">. Thirdly, </w:t>
      </w:r>
      <w:r w:rsidR="006C6C6D">
        <w:rPr>
          <w:rFonts w:ascii="Times New Roman" w:hAnsi="Times New Roman" w:cs="Times New Roman" w:hint="eastAsia"/>
          <w:sz w:val="20"/>
          <w:szCs w:val="20"/>
        </w:rPr>
        <w:t>after adding</w:t>
      </w:r>
      <w:r w:rsidR="002E379F">
        <w:rPr>
          <w:rFonts w:ascii="Times New Roman" w:hAnsi="Times New Roman" w:cs="Times New Roman" w:hint="eastAsia"/>
          <w:sz w:val="20"/>
          <w:szCs w:val="20"/>
        </w:rPr>
        <w:t xml:space="preserve"> </w:t>
      </w:r>
      <w:r w:rsidR="002E379F" w:rsidRPr="00D81A4A">
        <w:rPr>
          <w:rFonts w:ascii="Times New Roman" w:hAnsi="Times New Roman" w:cs="Times New Roman"/>
          <w:sz w:val="20"/>
          <w:szCs w:val="20"/>
        </w:rPr>
        <w:t>20 μ</w:t>
      </w:r>
      <w:r w:rsidR="00843D71">
        <w:rPr>
          <w:rFonts w:ascii="Times New Roman" w:hAnsi="Times New Roman" w:cs="Times New Roman" w:hint="eastAsia"/>
          <w:sz w:val="20"/>
          <w:szCs w:val="20"/>
        </w:rPr>
        <w:t>l</w:t>
      </w:r>
      <w:r w:rsidR="002E379F" w:rsidRPr="00D81A4A">
        <w:rPr>
          <w:rFonts w:ascii="Times New Roman" w:hAnsi="Times New Roman" w:cs="Times New Roman"/>
          <w:sz w:val="20"/>
          <w:szCs w:val="20"/>
        </w:rPr>
        <w:t xml:space="preserve"> acetonitrile</w:t>
      </w:r>
      <w:r w:rsidR="002E379F">
        <w:rPr>
          <w:rFonts w:ascii="Times New Roman" w:hAnsi="Times New Roman" w:cs="Times New Roman" w:hint="eastAsia"/>
          <w:sz w:val="20"/>
          <w:szCs w:val="20"/>
        </w:rPr>
        <w:t xml:space="preserve"> into the obtained </w:t>
      </w:r>
      <w:r w:rsidR="002E379F" w:rsidRPr="00D81A4A">
        <w:rPr>
          <w:rFonts w:ascii="Times New Roman" w:hAnsi="Times New Roman" w:cs="Times New Roman"/>
          <w:sz w:val="20"/>
          <w:szCs w:val="20"/>
        </w:rPr>
        <w:t>residue</w:t>
      </w:r>
      <w:r w:rsidR="006C6C6D">
        <w:rPr>
          <w:rFonts w:ascii="Times New Roman" w:hAnsi="Times New Roman" w:cs="Times New Roman" w:hint="eastAsia"/>
          <w:sz w:val="20"/>
          <w:szCs w:val="20"/>
        </w:rPr>
        <w:t xml:space="preserve">, the mixture was </w:t>
      </w:r>
      <w:r w:rsidR="006C6C6D" w:rsidRPr="00D81A4A">
        <w:rPr>
          <w:rFonts w:ascii="Times New Roman" w:hAnsi="Times New Roman" w:cs="Times New Roman"/>
          <w:sz w:val="20"/>
          <w:szCs w:val="20"/>
        </w:rPr>
        <w:t>vortexed</w:t>
      </w:r>
      <w:r w:rsidR="006C6C6D">
        <w:rPr>
          <w:rFonts w:ascii="Times New Roman" w:hAnsi="Times New Roman" w:cs="Times New Roman" w:hint="eastAsia"/>
          <w:sz w:val="20"/>
          <w:szCs w:val="20"/>
        </w:rPr>
        <w:t xml:space="preserve"> for 30 seconds and then </w:t>
      </w:r>
      <w:r w:rsidR="006C6C6D" w:rsidRPr="00D81A4A">
        <w:rPr>
          <w:rFonts w:ascii="Times New Roman" w:hAnsi="Times New Roman" w:cs="Times New Roman"/>
          <w:sz w:val="20"/>
          <w:szCs w:val="20"/>
        </w:rPr>
        <w:t>vortexed</w:t>
      </w:r>
      <w:r w:rsidR="006C6C6D">
        <w:rPr>
          <w:rFonts w:ascii="Times New Roman" w:hAnsi="Times New Roman" w:cs="Times New Roman" w:hint="eastAsia"/>
          <w:sz w:val="20"/>
          <w:szCs w:val="20"/>
        </w:rPr>
        <w:t xml:space="preserve"> again with </w:t>
      </w:r>
      <w:r w:rsidR="006C6C6D" w:rsidRPr="00D81A4A">
        <w:rPr>
          <w:rFonts w:ascii="Times New Roman" w:hAnsi="Times New Roman" w:cs="Times New Roman"/>
          <w:sz w:val="20"/>
          <w:szCs w:val="20"/>
        </w:rPr>
        <w:t>80 μ</w:t>
      </w:r>
      <w:r w:rsidR="00843D71">
        <w:rPr>
          <w:rFonts w:ascii="Times New Roman" w:hAnsi="Times New Roman" w:cs="Times New Roman" w:hint="eastAsia"/>
          <w:sz w:val="20"/>
          <w:szCs w:val="20"/>
        </w:rPr>
        <w:t>l</w:t>
      </w:r>
      <w:r w:rsidR="006C6C6D" w:rsidRPr="00D81A4A">
        <w:rPr>
          <w:rFonts w:ascii="Times New Roman" w:hAnsi="Times New Roman" w:cs="Times New Roman"/>
          <w:sz w:val="20"/>
          <w:szCs w:val="20"/>
        </w:rPr>
        <w:t xml:space="preserve"> water</w:t>
      </w:r>
      <w:r w:rsidR="006C6C6D">
        <w:rPr>
          <w:rFonts w:ascii="Times New Roman" w:hAnsi="Times New Roman" w:cs="Times New Roman" w:hint="eastAsia"/>
          <w:sz w:val="20"/>
          <w:szCs w:val="20"/>
        </w:rPr>
        <w:t xml:space="preserve"> for 30 seconds. Finally, </w:t>
      </w:r>
      <w:r w:rsidR="00820C18">
        <w:rPr>
          <w:rFonts w:ascii="Times New Roman" w:hAnsi="Times New Roman" w:cs="Times New Roman" w:hint="eastAsia"/>
          <w:sz w:val="20"/>
          <w:szCs w:val="20"/>
        </w:rPr>
        <w:t xml:space="preserve">the mixture was </w:t>
      </w:r>
      <w:r w:rsidR="00820C18" w:rsidRPr="00D81A4A">
        <w:rPr>
          <w:rFonts w:ascii="Times New Roman" w:hAnsi="Times New Roman" w:cs="Times New Roman"/>
          <w:sz w:val="20"/>
          <w:szCs w:val="20"/>
        </w:rPr>
        <w:t>centrifugat</w:t>
      </w:r>
      <w:r w:rsidR="00820C18">
        <w:rPr>
          <w:rFonts w:ascii="Times New Roman" w:hAnsi="Times New Roman" w:cs="Times New Roman" w:hint="eastAsia"/>
          <w:sz w:val="20"/>
          <w:szCs w:val="20"/>
        </w:rPr>
        <w:t>ed (</w:t>
      </w:r>
      <w:r w:rsidR="00820C18" w:rsidRPr="00D81A4A">
        <w:rPr>
          <w:rFonts w:ascii="Times New Roman" w:hAnsi="Times New Roman" w:cs="Times New Roman"/>
          <w:sz w:val="20"/>
          <w:szCs w:val="20"/>
        </w:rPr>
        <w:t>4°C</w:t>
      </w:r>
      <w:r w:rsidR="00820C18">
        <w:rPr>
          <w:rFonts w:ascii="Times New Roman" w:hAnsi="Times New Roman" w:cs="Times New Roman" w:hint="eastAsia"/>
          <w:sz w:val="20"/>
          <w:szCs w:val="20"/>
        </w:rPr>
        <w:t xml:space="preserve">, 15 minutes, </w:t>
      </w:r>
      <w:r w:rsidR="00F6007F">
        <w:rPr>
          <w:rFonts w:ascii="Times New Roman" w:hAnsi="Times New Roman" w:cs="Times New Roman" w:hint="eastAsia"/>
          <w:sz w:val="20"/>
          <w:szCs w:val="20"/>
        </w:rPr>
        <w:t xml:space="preserve">and </w:t>
      </w:r>
      <w:r w:rsidR="00820C18" w:rsidRPr="00D81A4A">
        <w:rPr>
          <w:rFonts w:ascii="Times New Roman" w:hAnsi="Times New Roman" w:cs="Times New Roman"/>
          <w:sz w:val="20"/>
          <w:szCs w:val="20"/>
        </w:rPr>
        <w:t>14,000 rpm</w:t>
      </w:r>
      <w:r w:rsidR="00820C18">
        <w:rPr>
          <w:rFonts w:ascii="Times New Roman" w:hAnsi="Times New Roman" w:cs="Times New Roman" w:hint="eastAsia"/>
          <w:sz w:val="20"/>
          <w:szCs w:val="20"/>
        </w:rPr>
        <w:t xml:space="preserve">), and then we added </w:t>
      </w:r>
      <w:r w:rsidR="00820C18" w:rsidRPr="00D81A4A">
        <w:rPr>
          <w:rFonts w:ascii="Times New Roman" w:hAnsi="Times New Roman" w:cs="Times New Roman"/>
          <w:sz w:val="20"/>
          <w:szCs w:val="20"/>
        </w:rPr>
        <w:t>80 μ</w:t>
      </w:r>
      <w:r w:rsidR="00843D71">
        <w:rPr>
          <w:rFonts w:ascii="Times New Roman" w:hAnsi="Times New Roman" w:cs="Times New Roman" w:hint="eastAsia"/>
          <w:sz w:val="20"/>
          <w:szCs w:val="20"/>
        </w:rPr>
        <w:t>l</w:t>
      </w:r>
      <w:r w:rsidR="00820C18">
        <w:rPr>
          <w:rFonts w:ascii="Times New Roman" w:hAnsi="Times New Roman" w:cs="Times New Roman" w:hint="eastAsia"/>
          <w:sz w:val="20"/>
          <w:szCs w:val="20"/>
        </w:rPr>
        <w:t xml:space="preserve"> </w:t>
      </w:r>
      <w:r w:rsidR="00820C18" w:rsidRPr="00D81A4A">
        <w:rPr>
          <w:rFonts w:ascii="Times New Roman" w:hAnsi="Times New Roman" w:cs="Times New Roman"/>
          <w:sz w:val="20"/>
          <w:szCs w:val="20"/>
        </w:rPr>
        <w:t>supernatant</w:t>
      </w:r>
      <w:r w:rsidR="00820C18">
        <w:rPr>
          <w:rFonts w:ascii="Times New Roman" w:hAnsi="Times New Roman" w:cs="Times New Roman" w:hint="eastAsia"/>
          <w:sz w:val="20"/>
          <w:szCs w:val="20"/>
        </w:rPr>
        <w:t xml:space="preserve"> into a </w:t>
      </w:r>
      <w:r w:rsidR="00820C18" w:rsidRPr="00D81A4A">
        <w:rPr>
          <w:rFonts w:ascii="Times New Roman" w:hAnsi="Times New Roman" w:cs="Times New Roman"/>
          <w:sz w:val="20"/>
          <w:szCs w:val="20"/>
        </w:rPr>
        <w:t>glass vial for later LC-MS analysis</w:t>
      </w:r>
      <w:r w:rsidR="00820C18">
        <w:rPr>
          <w:rFonts w:ascii="Times New Roman" w:hAnsi="Times New Roman" w:cs="Times New Roman" w:hint="eastAsia"/>
          <w:sz w:val="20"/>
          <w:szCs w:val="20"/>
        </w:rPr>
        <w:t>.</w:t>
      </w:r>
    </w:p>
    <w:p w:rsidR="002251D5" w:rsidRPr="00D81A4A" w:rsidRDefault="002251D5" w:rsidP="00EF3C6D">
      <w:pPr>
        <w:spacing w:line="360" w:lineRule="auto"/>
        <w:ind w:firstLineChars="100" w:firstLine="200"/>
        <w:rPr>
          <w:rFonts w:ascii="Times New Roman" w:hAnsi="Times New Roman" w:cs="Times New Roman"/>
          <w:sz w:val="20"/>
          <w:szCs w:val="20"/>
        </w:rPr>
      </w:pPr>
    </w:p>
    <w:p w:rsidR="00D81A4A" w:rsidRPr="00D81A4A" w:rsidRDefault="002251D5" w:rsidP="00D81A4A">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5</w:t>
      </w:r>
      <w:r w:rsidR="00D81A4A" w:rsidRPr="00D81A4A">
        <w:rPr>
          <w:rFonts w:ascii="Times New Roman" w:hAnsi="Times New Roman" w:cs="Times New Roman"/>
          <w:b/>
          <w:i/>
          <w:sz w:val="20"/>
          <w:szCs w:val="20"/>
        </w:rPr>
        <w:t xml:space="preserve">. </w:t>
      </w:r>
      <w:r>
        <w:rPr>
          <w:rFonts w:ascii="Times New Roman" w:hAnsi="Times New Roman" w:cs="Times New Roman" w:hint="eastAsia"/>
          <w:b/>
          <w:i/>
          <w:sz w:val="20"/>
          <w:szCs w:val="20"/>
        </w:rPr>
        <w:t>Liver</w:t>
      </w:r>
      <w:r w:rsidR="00D81A4A" w:rsidRPr="00D81A4A">
        <w:rPr>
          <w:rFonts w:ascii="Times New Roman" w:hAnsi="Times New Roman" w:cs="Times New Roman"/>
          <w:b/>
          <w:i/>
          <w:sz w:val="20"/>
          <w:szCs w:val="20"/>
        </w:rPr>
        <w:t xml:space="preserve"> sample preparation</w:t>
      </w:r>
    </w:p>
    <w:p w:rsidR="00D03BC3" w:rsidRDefault="00D03BC3" w:rsidP="00D03BC3">
      <w:pPr>
        <w:spacing w:line="360" w:lineRule="auto"/>
        <w:ind w:firstLineChars="100" w:firstLine="200"/>
        <w:rPr>
          <w:rFonts w:ascii="Times New Roman" w:hAnsi="Times New Roman" w:cs="Times New Roman"/>
          <w:sz w:val="20"/>
          <w:szCs w:val="20"/>
        </w:rPr>
      </w:pPr>
      <w:r>
        <w:rPr>
          <w:rFonts w:ascii="Times New Roman" w:hAnsi="Times New Roman" w:cs="Times New Roman"/>
          <w:sz w:val="20"/>
          <w:szCs w:val="20"/>
        </w:rPr>
        <w:t>Briefly</w:t>
      </w:r>
      <w:r>
        <w:rPr>
          <w:rFonts w:ascii="Times New Roman" w:hAnsi="Times New Roman" w:cs="Times New Roman" w:hint="eastAsia"/>
          <w:sz w:val="20"/>
          <w:szCs w:val="20"/>
        </w:rPr>
        <w:t>, t</w:t>
      </w:r>
      <w:r w:rsidR="00D81A4A" w:rsidRPr="00D81A4A">
        <w:rPr>
          <w:rFonts w:ascii="Times New Roman" w:hAnsi="Times New Roman" w:cs="Times New Roman"/>
          <w:sz w:val="20"/>
          <w:szCs w:val="20"/>
        </w:rPr>
        <w:t xml:space="preserve">he procedure of </w:t>
      </w:r>
      <w:r w:rsidR="005F7DC2">
        <w:rPr>
          <w:rFonts w:ascii="Times New Roman" w:hAnsi="Times New Roman" w:cs="Times New Roman" w:hint="eastAsia"/>
          <w:sz w:val="20"/>
          <w:szCs w:val="20"/>
        </w:rPr>
        <w:t>liver</w:t>
      </w:r>
      <w:r w:rsidR="00D81A4A" w:rsidRPr="00D81A4A">
        <w:rPr>
          <w:rFonts w:ascii="Times New Roman" w:hAnsi="Times New Roman" w:cs="Times New Roman"/>
          <w:sz w:val="20"/>
          <w:szCs w:val="20"/>
        </w:rPr>
        <w:t xml:space="preserve"> </w:t>
      </w:r>
      <w:r w:rsidR="002D3E6C">
        <w:rPr>
          <w:rFonts w:ascii="Times New Roman" w:hAnsi="Times New Roman" w:cs="Times New Roman"/>
          <w:sz w:val="20"/>
          <w:szCs w:val="20"/>
        </w:rPr>
        <w:t>sample</w:t>
      </w:r>
      <w:r w:rsidR="00D81A4A" w:rsidRPr="00D81A4A">
        <w:rPr>
          <w:rFonts w:ascii="Times New Roman" w:hAnsi="Times New Roman" w:cs="Times New Roman"/>
          <w:sz w:val="20"/>
          <w:szCs w:val="20"/>
        </w:rPr>
        <w:t xml:space="preserve"> preparation was as following</w:t>
      </w:r>
      <w:r w:rsidR="00B37000">
        <w:rPr>
          <w:rFonts w:ascii="Times New Roman" w:hAnsi="Times New Roman" w:cs="Times New Roman" w:hint="eastAsia"/>
          <w:sz w:val="20"/>
          <w:szCs w:val="20"/>
        </w:rPr>
        <w:t xml:space="preserve">: Firstly, using </w:t>
      </w:r>
      <w:r w:rsidR="00B37000" w:rsidRPr="00D81A4A">
        <w:rPr>
          <w:rFonts w:ascii="Times New Roman" w:hAnsi="Times New Roman" w:cs="Times New Roman"/>
          <w:sz w:val="20"/>
          <w:szCs w:val="20"/>
        </w:rPr>
        <w:t>methanol-water (1/1, v/v)</w:t>
      </w:r>
      <w:r w:rsidR="00B37000">
        <w:rPr>
          <w:rFonts w:ascii="Times New Roman" w:hAnsi="Times New Roman" w:cs="Times New Roman" w:hint="eastAsia"/>
          <w:sz w:val="20"/>
          <w:szCs w:val="20"/>
        </w:rPr>
        <w:t xml:space="preserve"> (</w:t>
      </w:r>
      <w:r w:rsidR="00B37000" w:rsidRPr="00D81A4A">
        <w:rPr>
          <w:rFonts w:ascii="Times New Roman" w:hAnsi="Times New Roman" w:cs="Times New Roman"/>
          <w:sz w:val="20"/>
          <w:szCs w:val="20"/>
        </w:rPr>
        <w:t>800 μl</w:t>
      </w:r>
      <w:r w:rsidR="00B37000">
        <w:rPr>
          <w:rFonts w:ascii="Times New Roman" w:hAnsi="Times New Roman" w:cs="Times New Roman" w:hint="eastAsia"/>
          <w:sz w:val="20"/>
          <w:szCs w:val="20"/>
        </w:rPr>
        <w:t>) to transfer liver</w:t>
      </w:r>
      <w:r w:rsidR="00B37000" w:rsidRPr="00D81A4A">
        <w:rPr>
          <w:rFonts w:ascii="Times New Roman" w:hAnsi="Times New Roman" w:cs="Times New Roman"/>
          <w:sz w:val="20"/>
          <w:szCs w:val="20"/>
        </w:rPr>
        <w:t xml:space="preserve"> sample</w:t>
      </w:r>
      <w:r w:rsidR="00B37000">
        <w:rPr>
          <w:rFonts w:ascii="Times New Roman" w:hAnsi="Times New Roman" w:cs="Times New Roman" w:hint="eastAsia"/>
          <w:sz w:val="20"/>
          <w:szCs w:val="20"/>
        </w:rPr>
        <w:t xml:space="preserve"> (</w:t>
      </w:r>
      <w:r w:rsidR="00B37000" w:rsidRPr="00D81A4A">
        <w:rPr>
          <w:rFonts w:ascii="Times New Roman" w:hAnsi="Times New Roman" w:cs="Times New Roman"/>
          <w:sz w:val="20"/>
          <w:szCs w:val="20"/>
        </w:rPr>
        <w:t>30 mg</w:t>
      </w:r>
      <w:r w:rsidR="00B37000">
        <w:rPr>
          <w:rFonts w:ascii="Times New Roman" w:hAnsi="Times New Roman" w:cs="Times New Roman" w:hint="eastAsia"/>
          <w:sz w:val="20"/>
          <w:szCs w:val="20"/>
        </w:rPr>
        <w:t xml:space="preserve">) into </w:t>
      </w:r>
      <w:r w:rsidR="00B37000" w:rsidRPr="00D81A4A">
        <w:rPr>
          <w:rFonts w:ascii="Times New Roman" w:hAnsi="Times New Roman" w:cs="Times New Roman"/>
          <w:sz w:val="20"/>
          <w:szCs w:val="20"/>
        </w:rPr>
        <w:t>1.5ml centrifuge tube</w:t>
      </w:r>
      <w:r w:rsidR="00861EE8">
        <w:rPr>
          <w:rFonts w:ascii="Times New Roman" w:hAnsi="Times New Roman" w:cs="Times New Roman" w:hint="eastAsia"/>
          <w:sz w:val="20"/>
          <w:szCs w:val="20"/>
        </w:rPr>
        <w:t xml:space="preserve"> to conduct </w:t>
      </w:r>
      <w:r w:rsidR="00861EE8" w:rsidRPr="00D81A4A">
        <w:rPr>
          <w:rFonts w:ascii="Times New Roman" w:hAnsi="Times New Roman" w:cs="Times New Roman"/>
          <w:sz w:val="20"/>
          <w:szCs w:val="20"/>
        </w:rPr>
        <w:t>homogenate</w:t>
      </w:r>
      <w:r w:rsidR="00861EE8">
        <w:rPr>
          <w:rFonts w:ascii="Times New Roman" w:hAnsi="Times New Roman" w:cs="Times New Roman" w:hint="eastAsia"/>
          <w:sz w:val="20"/>
          <w:szCs w:val="20"/>
        </w:rPr>
        <w:t xml:space="preserve">. Secondly, </w:t>
      </w:r>
      <w:r w:rsidR="00843D71">
        <w:rPr>
          <w:rFonts w:ascii="Times New Roman" w:hAnsi="Times New Roman" w:cs="Times New Roman" w:hint="eastAsia"/>
          <w:sz w:val="20"/>
          <w:szCs w:val="20"/>
        </w:rPr>
        <w:t xml:space="preserve">transferred </w:t>
      </w:r>
      <w:r w:rsidR="00843D71" w:rsidRPr="00D81A4A">
        <w:rPr>
          <w:rFonts w:ascii="Times New Roman" w:hAnsi="Times New Roman" w:cs="Times New Roman"/>
          <w:sz w:val="20"/>
          <w:szCs w:val="20"/>
        </w:rPr>
        <w:t>homogenized mixture</w:t>
      </w:r>
      <w:r w:rsidR="00843D71">
        <w:rPr>
          <w:rFonts w:ascii="Times New Roman" w:hAnsi="Times New Roman" w:cs="Times New Roman" w:hint="eastAsia"/>
          <w:sz w:val="20"/>
          <w:szCs w:val="20"/>
        </w:rPr>
        <w:t xml:space="preserve"> (</w:t>
      </w:r>
      <w:r w:rsidR="00843D71" w:rsidRPr="00D81A4A">
        <w:rPr>
          <w:rFonts w:ascii="Times New Roman" w:hAnsi="Times New Roman" w:cs="Times New Roman"/>
          <w:sz w:val="20"/>
          <w:szCs w:val="20"/>
        </w:rPr>
        <w:t>800 μl</w:t>
      </w:r>
      <w:r w:rsidR="00843D71">
        <w:rPr>
          <w:rFonts w:ascii="Times New Roman" w:hAnsi="Times New Roman" w:cs="Times New Roman" w:hint="eastAsia"/>
          <w:sz w:val="20"/>
          <w:szCs w:val="20"/>
        </w:rPr>
        <w:t xml:space="preserve">) and </w:t>
      </w:r>
      <w:r w:rsidR="00843D71" w:rsidRPr="00D81A4A">
        <w:rPr>
          <w:rFonts w:ascii="Times New Roman" w:hAnsi="Times New Roman" w:cs="Times New Roman"/>
          <w:sz w:val="20"/>
          <w:szCs w:val="20"/>
        </w:rPr>
        <w:t>chloroform</w:t>
      </w:r>
      <w:r w:rsidR="00843D71">
        <w:rPr>
          <w:rFonts w:ascii="Times New Roman" w:hAnsi="Times New Roman" w:cs="Times New Roman" w:hint="eastAsia"/>
          <w:sz w:val="20"/>
          <w:szCs w:val="20"/>
        </w:rPr>
        <w:t xml:space="preserve"> </w:t>
      </w:r>
      <w:r w:rsidR="0039167A">
        <w:rPr>
          <w:rFonts w:ascii="Times New Roman" w:hAnsi="Times New Roman" w:cs="Times New Roman" w:hint="eastAsia"/>
          <w:sz w:val="20"/>
          <w:szCs w:val="20"/>
        </w:rPr>
        <w:t>(</w:t>
      </w:r>
      <w:r w:rsidR="0039167A" w:rsidRPr="00D81A4A">
        <w:rPr>
          <w:rFonts w:ascii="Times New Roman" w:hAnsi="Times New Roman" w:cs="Times New Roman"/>
          <w:sz w:val="20"/>
          <w:szCs w:val="20"/>
        </w:rPr>
        <w:t>800 μl</w:t>
      </w:r>
      <w:r w:rsidR="0039167A">
        <w:rPr>
          <w:rFonts w:ascii="Times New Roman" w:hAnsi="Times New Roman" w:cs="Times New Roman" w:hint="eastAsia"/>
          <w:sz w:val="20"/>
          <w:szCs w:val="20"/>
        </w:rPr>
        <w:t xml:space="preserve">) into a </w:t>
      </w:r>
      <w:r w:rsidR="0039167A" w:rsidRPr="00D81A4A">
        <w:rPr>
          <w:rFonts w:ascii="Times New Roman" w:hAnsi="Times New Roman" w:cs="Times New Roman"/>
          <w:sz w:val="20"/>
          <w:szCs w:val="20"/>
        </w:rPr>
        <w:t>glass centrifuge tube</w:t>
      </w:r>
      <w:r w:rsidR="0039167A">
        <w:rPr>
          <w:rFonts w:ascii="Times New Roman" w:hAnsi="Times New Roman" w:cs="Times New Roman" w:hint="eastAsia"/>
          <w:sz w:val="20"/>
          <w:szCs w:val="20"/>
        </w:rPr>
        <w:t xml:space="preserve"> and </w:t>
      </w:r>
      <w:r w:rsidR="0039167A" w:rsidRPr="00D81A4A">
        <w:rPr>
          <w:rFonts w:ascii="Times New Roman" w:hAnsi="Times New Roman" w:cs="Times New Roman"/>
          <w:sz w:val="20"/>
          <w:szCs w:val="20"/>
        </w:rPr>
        <w:t>vortex</w:t>
      </w:r>
      <w:r w:rsidR="0039167A">
        <w:rPr>
          <w:rFonts w:ascii="Times New Roman" w:hAnsi="Times New Roman" w:cs="Times New Roman" w:hint="eastAsia"/>
          <w:sz w:val="20"/>
          <w:szCs w:val="20"/>
        </w:rPr>
        <w:t xml:space="preserve">ed for 30 seconds. Thirdly, after </w:t>
      </w:r>
      <w:r w:rsidR="0039167A" w:rsidRPr="00D81A4A">
        <w:rPr>
          <w:rFonts w:ascii="Times New Roman" w:hAnsi="Times New Roman" w:cs="Times New Roman"/>
          <w:sz w:val="20"/>
          <w:szCs w:val="20"/>
        </w:rPr>
        <w:t xml:space="preserve">ultrasonic extraction for </w:t>
      </w:r>
      <w:r w:rsidR="00B34111">
        <w:rPr>
          <w:rFonts w:ascii="Times New Roman" w:hAnsi="Times New Roman" w:cs="Times New Roman" w:hint="eastAsia"/>
          <w:sz w:val="20"/>
          <w:szCs w:val="20"/>
        </w:rPr>
        <w:t xml:space="preserve">600 seconds and then </w:t>
      </w:r>
      <w:r w:rsidR="00B34111" w:rsidRPr="00D81A4A">
        <w:rPr>
          <w:rFonts w:ascii="Times New Roman" w:hAnsi="Times New Roman" w:cs="Times New Roman"/>
          <w:sz w:val="20"/>
          <w:szCs w:val="20"/>
        </w:rPr>
        <w:t>standing</w:t>
      </w:r>
      <w:r w:rsidR="00B34111">
        <w:rPr>
          <w:rFonts w:ascii="Times New Roman" w:hAnsi="Times New Roman" w:cs="Times New Roman" w:hint="eastAsia"/>
          <w:sz w:val="20"/>
          <w:szCs w:val="20"/>
        </w:rPr>
        <w:t xml:space="preserve"> for 900 seconds at </w:t>
      </w:r>
      <w:r w:rsidR="00B34111" w:rsidRPr="00D81A4A">
        <w:rPr>
          <w:rFonts w:ascii="Times New Roman" w:hAnsi="Times New Roman" w:cs="Times New Roman"/>
          <w:sz w:val="20"/>
          <w:szCs w:val="20"/>
        </w:rPr>
        <w:t>4°C</w:t>
      </w:r>
      <w:r w:rsidR="00B34111">
        <w:rPr>
          <w:rFonts w:ascii="Times New Roman" w:hAnsi="Times New Roman" w:cs="Times New Roman" w:hint="eastAsia"/>
          <w:sz w:val="20"/>
          <w:szCs w:val="20"/>
        </w:rPr>
        <w:t xml:space="preserve">, </w:t>
      </w:r>
      <w:r w:rsidR="00F6007F">
        <w:rPr>
          <w:rFonts w:ascii="Times New Roman" w:hAnsi="Times New Roman" w:cs="Times New Roman" w:hint="eastAsia"/>
          <w:sz w:val="20"/>
          <w:szCs w:val="20"/>
        </w:rPr>
        <w:t xml:space="preserve">the mixture was </w:t>
      </w:r>
      <w:r w:rsidR="00F6007F" w:rsidRPr="00D81A4A">
        <w:rPr>
          <w:rFonts w:ascii="Times New Roman" w:hAnsi="Times New Roman" w:cs="Times New Roman"/>
          <w:sz w:val="20"/>
          <w:szCs w:val="20"/>
        </w:rPr>
        <w:t>centrifugat</w:t>
      </w:r>
      <w:r w:rsidR="00F6007F">
        <w:rPr>
          <w:rFonts w:ascii="Times New Roman" w:hAnsi="Times New Roman" w:cs="Times New Roman" w:hint="eastAsia"/>
          <w:sz w:val="20"/>
          <w:szCs w:val="20"/>
        </w:rPr>
        <w:t>ed (</w:t>
      </w:r>
      <w:r w:rsidR="00F6007F" w:rsidRPr="00D81A4A">
        <w:rPr>
          <w:rFonts w:ascii="Times New Roman" w:hAnsi="Times New Roman" w:cs="Times New Roman"/>
          <w:sz w:val="20"/>
          <w:szCs w:val="20"/>
        </w:rPr>
        <w:t>4°C</w:t>
      </w:r>
      <w:r w:rsidR="00F6007F">
        <w:rPr>
          <w:rFonts w:ascii="Times New Roman" w:hAnsi="Times New Roman" w:cs="Times New Roman" w:hint="eastAsia"/>
          <w:sz w:val="20"/>
          <w:szCs w:val="20"/>
        </w:rPr>
        <w:t>, 900 seconds, and 2</w:t>
      </w:r>
      <w:r w:rsidR="00203762">
        <w:rPr>
          <w:rFonts w:ascii="Times New Roman" w:hAnsi="Times New Roman" w:cs="Times New Roman" w:hint="eastAsia"/>
          <w:sz w:val="20"/>
          <w:szCs w:val="20"/>
        </w:rPr>
        <w:t>,</w:t>
      </w:r>
      <w:r w:rsidR="00F6007F">
        <w:rPr>
          <w:rFonts w:ascii="Times New Roman" w:hAnsi="Times New Roman" w:cs="Times New Roman" w:hint="eastAsia"/>
          <w:sz w:val="20"/>
          <w:szCs w:val="20"/>
        </w:rPr>
        <w:t>000</w:t>
      </w:r>
      <w:r w:rsidR="00F6007F" w:rsidRPr="00D81A4A">
        <w:rPr>
          <w:rFonts w:ascii="Times New Roman" w:hAnsi="Times New Roman" w:cs="Times New Roman"/>
          <w:sz w:val="20"/>
          <w:szCs w:val="20"/>
        </w:rPr>
        <w:t xml:space="preserve"> rpm</w:t>
      </w:r>
      <w:r w:rsidR="00F6007F">
        <w:rPr>
          <w:rFonts w:ascii="Times New Roman" w:hAnsi="Times New Roman" w:cs="Times New Roman" w:hint="eastAsia"/>
          <w:sz w:val="20"/>
          <w:szCs w:val="20"/>
        </w:rPr>
        <w:t xml:space="preserve">). Fourthly, </w:t>
      </w:r>
      <w:r w:rsidR="00BE7EF3">
        <w:rPr>
          <w:rFonts w:ascii="Times New Roman" w:hAnsi="Times New Roman" w:cs="Times New Roman" w:hint="eastAsia"/>
          <w:sz w:val="20"/>
          <w:szCs w:val="20"/>
        </w:rPr>
        <w:t xml:space="preserve">collected the </w:t>
      </w:r>
      <w:r w:rsidR="00BE7EF3" w:rsidRPr="00D81A4A">
        <w:rPr>
          <w:rFonts w:ascii="Times New Roman" w:hAnsi="Times New Roman" w:cs="Times New Roman"/>
          <w:sz w:val="20"/>
          <w:szCs w:val="20"/>
        </w:rPr>
        <w:t>lower chloroform layer</w:t>
      </w:r>
      <w:r w:rsidR="00BE7EF3">
        <w:rPr>
          <w:rFonts w:ascii="Times New Roman" w:hAnsi="Times New Roman" w:cs="Times New Roman" w:hint="eastAsia"/>
          <w:sz w:val="20"/>
          <w:szCs w:val="20"/>
        </w:rPr>
        <w:t xml:space="preserve"> </w:t>
      </w:r>
      <w:r w:rsidR="0087781C">
        <w:rPr>
          <w:rFonts w:ascii="Times New Roman" w:hAnsi="Times New Roman" w:cs="Times New Roman" w:hint="eastAsia"/>
          <w:sz w:val="20"/>
          <w:szCs w:val="20"/>
        </w:rPr>
        <w:t xml:space="preserve">after </w:t>
      </w:r>
      <w:r w:rsidR="0087781C" w:rsidRPr="00BE7EF3">
        <w:rPr>
          <w:rFonts w:ascii="Times New Roman" w:hAnsi="Times New Roman" w:cs="Times New Roman"/>
          <w:sz w:val="20"/>
          <w:szCs w:val="20"/>
        </w:rPr>
        <w:t>liquid layering</w:t>
      </w:r>
      <w:r w:rsidR="0087781C">
        <w:rPr>
          <w:rFonts w:ascii="Times New Roman" w:hAnsi="Times New Roman" w:cs="Times New Roman" w:hint="eastAsia"/>
          <w:sz w:val="20"/>
          <w:szCs w:val="20"/>
        </w:rPr>
        <w:t xml:space="preserve"> and added it into a </w:t>
      </w:r>
      <w:r w:rsidR="0087781C" w:rsidRPr="00D81A4A">
        <w:rPr>
          <w:rFonts w:ascii="Times New Roman" w:hAnsi="Times New Roman" w:cs="Times New Roman"/>
          <w:sz w:val="20"/>
          <w:szCs w:val="20"/>
        </w:rPr>
        <w:t>high recovery glass tube</w:t>
      </w:r>
      <w:r w:rsidR="0087781C">
        <w:rPr>
          <w:rFonts w:ascii="Times New Roman" w:hAnsi="Times New Roman" w:cs="Times New Roman" w:hint="eastAsia"/>
          <w:sz w:val="20"/>
          <w:szCs w:val="20"/>
        </w:rPr>
        <w:t xml:space="preserve"> for </w:t>
      </w:r>
      <w:r w:rsidR="0087781C" w:rsidRPr="00D81A4A">
        <w:rPr>
          <w:rFonts w:ascii="Times New Roman" w:hAnsi="Times New Roman" w:cs="Times New Roman"/>
          <w:sz w:val="20"/>
          <w:szCs w:val="20"/>
        </w:rPr>
        <w:t>vacuum volatilization</w:t>
      </w:r>
      <w:r w:rsidR="0087781C">
        <w:rPr>
          <w:rFonts w:ascii="Times New Roman" w:hAnsi="Times New Roman" w:cs="Times New Roman" w:hint="eastAsia"/>
          <w:sz w:val="20"/>
          <w:szCs w:val="20"/>
        </w:rPr>
        <w:t>. Fi</w:t>
      </w:r>
      <w:r w:rsidR="0087781C" w:rsidRPr="0087781C">
        <w:rPr>
          <w:rFonts w:ascii="Times New Roman" w:hAnsi="Times New Roman" w:cs="Times New Roman"/>
          <w:sz w:val="20"/>
          <w:szCs w:val="20"/>
        </w:rPr>
        <w:t>fthly</w:t>
      </w:r>
      <w:r w:rsidR="0087781C">
        <w:rPr>
          <w:rFonts w:ascii="Times New Roman" w:hAnsi="Times New Roman" w:cs="Times New Roman" w:hint="eastAsia"/>
          <w:sz w:val="20"/>
          <w:szCs w:val="20"/>
        </w:rPr>
        <w:t xml:space="preserve">, </w:t>
      </w:r>
      <w:r w:rsidR="00FE47E8" w:rsidRPr="00D81A4A">
        <w:rPr>
          <w:rFonts w:ascii="Times New Roman" w:hAnsi="Times New Roman" w:cs="Times New Roman"/>
          <w:sz w:val="20"/>
          <w:szCs w:val="20"/>
        </w:rPr>
        <w:t>isopropanol-methanol (2/1, v/v)</w:t>
      </w:r>
      <w:r w:rsidR="00FE47E8">
        <w:rPr>
          <w:rFonts w:ascii="Times New Roman" w:hAnsi="Times New Roman" w:cs="Times New Roman" w:hint="eastAsia"/>
          <w:sz w:val="20"/>
          <w:szCs w:val="20"/>
        </w:rPr>
        <w:t xml:space="preserve"> (1 ml) was added into the </w:t>
      </w:r>
      <w:r w:rsidR="00FE47E8">
        <w:rPr>
          <w:rFonts w:ascii="Times New Roman" w:hAnsi="Times New Roman" w:cs="Times New Roman"/>
          <w:sz w:val="20"/>
          <w:szCs w:val="20"/>
        </w:rPr>
        <w:t>original</w:t>
      </w:r>
      <w:r w:rsidR="00FE47E8">
        <w:rPr>
          <w:rFonts w:ascii="Times New Roman" w:hAnsi="Times New Roman" w:cs="Times New Roman" w:hint="eastAsia"/>
          <w:sz w:val="20"/>
          <w:szCs w:val="20"/>
        </w:rPr>
        <w:t xml:space="preserve"> </w:t>
      </w:r>
      <w:r w:rsidR="00FE47E8" w:rsidRPr="00FE47E8">
        <w:rPr>
          <w:rFonts w:ascii="Times New Roman" w:hAnsi="Times New Roman" w:cs="Times New Roman"/>
          <w:sz w:val="20"/>
          <w:szCs w:val="20"/>
        </w:rPr>
        <w:t>centrifuge tube</w:t>
      </w:r>
      <w:r w:rsidR="00FE47E8">
        <w:rPr>
          <w:rFonts w:ascii="Times New Roman" w:hAnsi="Times New Roman" w:cs="Times New Roman" w:hint="eastAsia"/>
          <w:sz w:val="20"/>
          <w:szCs w:val="20"/>
        </w:rPr>
        <w:t xml:space="preserve">, then </w:t>
      </w:r>
      <w:r w:rsidR="00FE47E8" w:rsidRPr="00D81A4A">
        <w:rPr>
          <w:rFonts w:ascii="Times New Roman" w:hAnsi="Times New Roman" w:cs="Times New Roman"/>
          <w:sz w:val="20"/>
          <w:szCs w:val="20"/>
        </w:rPr>
        <w:t>vortex</w:t>
      </w:r>
      <w:r w:rsidR="00FE47E8">
        <w:rPr>
          <w:rFonts w:ascii="Times New Roman" w:hAnsi="Times New Roman" w:cs="Times New Roman" w:hint="eastAsia"/>
          <w:sz w:val="20"/>
          <w:szCs w:val="20"/>
        </w:rPr>
        <w:t xml:space="preserve">ed for 30 seconds and conducted </w:t>
      </w:r>
      <w:r w:rsidR="00FE47E8" w:rsidRPr="00D81A4A">
        <w:rPr>
          <w:rFonts w:ascii="Times New Roman" w:hAnsi="Times New Roman" w:cs="Times New Roman"/>
          <w:sz w:val="20"/>
          <w:szCs w:val="20"/>
        </w:rPr>
        <w:t xml:space="preserve">ultrasonic extraction for </w:t>
      </w:r>
      <w:r w:rsidR="00FE47E8">
        <w:rPr>
          <w:rFonts w:ascii="Times New Roman" w:hAnsi="Times New Roman" w:cs="Times New Roman" w:hint="eastAsia"/>
          <w:sz w:val="20"/>
          <w:szCs w:val="20"/>
        </w:rPr>
        <w:t xml:space="preserve">600 seconds. </w:t>
      </w:r>
      <w:r w:rsidR="008C47E2">
        <w:rPr>
          <w:rFonts w:ascii="Times New Roman" w:hAnsi="Times New Roman" w:cs="Times New Roman" w:hint="eastAsia"/>
          <w:sz w:val="20"/>
          <w:szCs w:val="20"/>
        </w:rPr>
        <w:t xml:space="preserve">Sixthly, </w:t>
      </w:r>
      <w:r w:rsidR="00687633">
        <w:rPr>
          <w:rFonts w:ascii="Times New Roman" w:hAnsi="Times New Roman" w:cs="Times New Roman" w:hint="eastAsia"/>
          <w:sz w:val="20"/>
          <w:szCs w:val="20"/>
        </w:rPr>
        <w:t xml:space="preserve">after </w:t>
      </w:r>
      <w:r w:rsidR="00687633" w:rsidRPr="00D81A4A">
        <w:rPr>
          <w:rFonts w:ascii="Times New Roman" w:hAnsi="Times New Roman" w:cs="Times New Roman"/>
          <w:sz w:val="20"/>
          <w:szCs w:val="20"/>
        </w:rPr>
        <w:t>standing</w:t>
      </w:r>
      <w:r w:rsidR="00687633">
        <w:rPr>
          <w:rFonts w:ascii="Times New Roman" w:hAnsi="Times New Roman" w:cs="Times New Roman" w:hint="eastAsia"/>
          <w:sz w:val="20"/>
          <w:szCs w:val="20"/>
        </w:rPr>
        <w:t xml:space="preserve"> for 900 seconds at </w:t>
      </w:r>
      <w:r w:rsidR="00687633" w:rsidRPr="00D81A4A">
        <w:rPr>
          <w:rFonts w:ascii="Times New Roman" w:hAnsi="Times New Roman" w:cs="Times New Roman"/>
          <w:sz w:val="20"/>
          <w:szCs w:val="20"/>
        </w:rPr>
        <w:t>4°C</w:t>
      </w:r>
      <w:r w:rsidR="00687633">
        <w:rPr>
          <w:rFonts w:ascii="Times New Roman" w:hAnsi="Times New Roman" w:cs="Times New Roman" w:hint="eastAsia"/>
          <w:sz w:val="20"/>
          <w:szCs w:val="20"/>
        </w:rPr>
        <w:t xml:space="preserve"> and then </w:t>
      </w:r>
      <w:r w:rsidR="00687633" w:rsidRPr="00D81A4A">
        <w:rPr>
          <w:rFonts w:ascii="Times New Roman" w:hAnsi="Times New Roman" w:cs="Times New Roman"/>
          <w:sz w:val="20"/>
          <w:szCs w:val="20"/>
        </w:rPr>
        <w:t>centrifugat</w:t>
      </w:r>
      <w:r w:rsidR="00687633">
        <w:rPr>
          <w:rFonts w:ascii="Times New Roman" w:hAnsi="Times New Roman" w:cs="Times New Roman" w:hint="eastAsia"/>
          <w:sz w:val="20"/>
          <w:szCs w:val="20"/>
        </w:rPr>
        <w:t>ing (</w:t>
      </w:r>
      <w:r w:rsidR="00687633" w:rsidRPr="00D81A4A">
        <w:rPr>
          <w:rFonts w:ascii="Times New Roman" w:hAnsi="Times New Roman" w:cs="Times New Roman"/>
          <w:sz w:val="20"/>
          <w:szCs w:val="20"/>
        </w:rPr>
        <w:t>4°C</w:t>
      </w:r>
      <w:r w:rsidR="00687633">
        <w:rPr>
          <w:rFonts w:ascii="Times New Roman" w:hAnsi="Times New Roman" w:cs="Times New Roman" w:hint="eastAsia"/>
          <w:sz w:val="20"/>
          <w:szCs w:val="20"/>
        </w:rPr>
        <w:t>, 900 seconds, and 2</w:t>
      </w:r>
      <w:r w:rsidR="00203762">
        <w:rPr>
          <w:rFonts w:ascii="Times New Roman" w:hAnsi="Times New Roman" w:cs="Times New Roman" w:hint="eastAsia"/>
          <w:sz w:val="20"/>
          <w:szCs w:val="20"/>
        </w:rPr>
        <w:t>,</w:t>
      </w:r>
      <w:r w:rsidR="00687633">
        <w:rPr>
          <w:rFonts w:ascii="Times New Roman" w:hAnsi="Times New Roman" w:cs="Times New Roman" w:hint="eastAsia"/>
          <w:sz w:val="20"/>
          <w:szCs w:val="20"/>
        </w:rPr>
        <w:t>000</w:t>
      </w:r>
      <w:r w:rsidR="00687633" w:rsidRPr="00D81A4A">
        <w:rPr>
          <w:rFonts w:ascii="Times New Roman" w:hAnsi="Times New Roman" w:cs="Times New Roman"/>
          <w:sz w:val="20"/>
          <w:szCs w:val="20"/>
        </w:rPr>
        <w:t xml:space="preserve"> rpm</w:t>
      </w:r>
      <w:r w:rsidR="00687633">
        <w:rPr>
          <w:rFonts w:ascii="Times New Roman" w:hAnsi="Times New Roman" w:cs="Times New Roman" w:hint="eastAsia"/>
          <w:sz w:val="20"/>
          <w:szCs w:val="20"/>
        </w:rPr>
        <w:t xml:space="preserve">), </w:t>
      </w:r>
      <w:r w:rsidR="0073683E">
        <w:rPr>
          <w:rFonts w:ascii="Times New Roman" w:hAnsi="Times New Roman" w:cs="Times New Roman" w:hint="eastAsia"/>
          <w:sz w:val="20"/>
          <w:szCs w:val="20"/>
        </w:rPr>
        <w:t xml:space="preserve">collected the </w:t>
      </w:r>
      <w:r w:rsidR="0073683E" w:rsidRPr="00D81A4A">
        <w:rPr>
          <w:rFonts w:ascii="Times New Roman" w:hAnsi="Times New Roman" w:cs="Times New Roman"/>
          <w:sz w:val="20"/>
          <w:szCs w:val="20"/>
        </w:rPr>
        <w:t>lower chloroform layer</w:t>
      </w:r>
      <w:r w:rsidR="0073683E">
        <w:rPr>
          <w:rFonts w:ascii="Times New Roman" w:hAnsi="Times New Roman" w:cs="Times New Roman" w:hint="eastAsia"/>
          <w:sz w:val="20"/>
          <w:szCs w:val="20"/>
        </w:rPr>
        <w:t xml:space="preserve"> after </w:t>
      </w:r>
      <w:r w:rsidR="0073683E" w:rsidRPr="00BE7EF3">
        <w:rPr>
          <w:rFonts w:ascii="Times New Roman" w:hAnsi="Times New Roman" w:cs="Times New Roman"/>
          <w:sz w:val="20"/>
          <w:szCs w:val="20"/>
        </w:rPr>
        <w:t>liquid layering</w:t>
      </w:r>
      <w:r w:rsidR="0073683E">
        <w:rPr>
          <w:rFonts w:ascii="Times New Roman" w:hAnsi="Times New Roman" w:cs="Times New Roman" w:hint="eastAsia"/>
          <w:sz w:val="20"/>
          <w:szCs w:val="20"/>
        </w:rPr>
        <w:t xml:space="preserve"> and added it into a </w:t>
      </w:r>
      <w:r w:rsidR="0073683E" w:rsidRPr="00D81A4A">
        <w:rPr>
          <w:rFonts w:ascii="Times New Roman" w:hAnsi="Times New Roman" w:cs="Times New Roman"/>
          <w:sz w:val="20"/>
          <w:szCs w:val="20"/>
        </w:rPr>
        <w:t>high recovery glass tube</w:t>
      </w:r>
      <w:r w:rsidR="0073683E">
        <w:rPr>
          <w:rFonts w:ascii="Times New Roman" w:hAnsi="Times New Roman" w:cs="Times New Roman" w:hint="eastAsia"/>
          <w:sz w:val="20"/>
          <w:szCs w:val="20"/>
        </w:rPr>
        <w:t xml:space="preserve"> for </w:t>
      </w:r>
      <w:r w:rsidR="0073683E" w:rsidRPr="00D81A4A">
        <w:rPr>
          <w:rFonts w:ascii="Times New Roman" w:hAnsi="Times New Roman" w:cs="Times New Roman"/>
          <w:sz w:val="20"/>
          <w:szCs w:val="20"/>
        </w:rPr>
        <w:t>vacuum volatilization</w:t>
      </w:r>
      <w:r w:rsidR="0073683E">
        <w:rPr>
          <w:rFonts w:ascii="Times New Roman" w:hAnsi="Times New Roman" w:cs="Times New Roman" w:hint="eastAsia"/>
          <w:sz w:val="20"/>
          <w:szCs w:val="20"/>
        </w:rPr>
        <w:t xml:space="preserve">. Seventhly, </w:t>
      </w:r>
      <w:r w:rsidR="00203762">
        <w:rPr>
          <w:rFonts w:ascii="Times New Roman" w:hAnsi="Times New Roman" w:cs="Times New Roman"/>
          <w:sz w:val="20"/>
          <w:szCs w:val="20"/>
        </w:rPr>
        <w:t>mingl</w:t>
      </w:r>
      <w:r w:rsidR="00203762">
        <w:rPr>
          <w:rFonts w:ascii="Times New Roman" w:hAnsi="Times New Roman" w:cs="Times New Roman" w:hint="eastAsia"/>
          <w:sz w:val="20"/>
          <w:szCs w:val="20"/>
        </w:rPr>
        <w:t xml:space="preserve">ed the obtained </w:t>
      </w:r>
      <w:r w:rsidR="00203762" w:rsidRPr="00D81A4A">
        <w:rPr>
          <w:rFonts w:ascii="Times New Roman" w:hAnsi="Times New Roman" w:cs="Times New Roman"/>
          <w:sz w:val="20"/>
          <w:szCs w:val="20"/>
        </w:rPr>
        <w:t>lipid residue</w:t>
      </w:r>
      <w:r w:rsidR="00203762">
        <w:rPr>
          <w:rFonts w:ascii="Times New Roman" w:hAnsi="Times New Roman" w:cs="Times New Roman" w:hint="eastAsia"/>
          <w:sz w:val="20"/>
          <w:szCs w:val="20"/>
        </w:rPr>
        <w:t xml:space="preserve"> and</w:t>
      </w:r>
      <w:r w:rsidR="00A34FFB">
        <w:rPr>
          <w:rFonts w:ascii="Times New Roman" w:hAnsi="Times New Roman" w:cs="Times New Roman" w:hint="eastAsia"/>
          <w:sz w:val="20"/>
          <w:szCs w:val="20"/>
        </w:rPr>
        <w:t xml:space="preserve"> </w:t>
      </w:r>
      <w:r w:rsidR="00A34FFB" w:rsidRPr="00D81A4A">
        <w:rPr>
          <w:rFonts w:ascii="Times New Roman" w:hAnsi="Times New Roman" w:cs="Times New Roman"/>
          <w:sz w:val="20"/>
          <w:szCs w:val="20"/>
        </w:rPr>
        <w:t>isopropanol-methanol (1:1, v/v)</w:t>
      </w:r>
      <w:r w:rsidR="00A34FFB">
        <w:rPr>
          <w:rFonts w:ascii="Times New Roman" w:hAnsi="Times New Roman" w:cs="Times New Roman" w:hint="eastAsia"/>
          <w:sz w:val="20"/>
          <w:szCs w:val="20"/>
        </w:rPr>
        <w:t xml:space="preserve"> (300 ul)</w:t>
      </w:r>
      <w:r w:rsidR="00203762">
        <w:rPr>
          <w:rFonts w:ascii="Times New Roman" w:hAnsi="Times New Roman" w:cs="Times New Roman" w:hint="eastAsia"/>
          <w:sz w:val="20"/>
          <w:szCs w:val="20"/>
        </w:rPr>
        <w:t xml:space="preserve">. Eighthly, after conducting </w:t>
      </w:r>
      <w:r w:rsidR="00203762" w:rsidRPr="00D81A4A">
        <w:rPr>
          <w:rFonts w:ascii="Times New Roman" w:hAnsi="Times New Roman" w:cs="Times New Roman"/>
          <w:sz w:val="20"/>
          <w:szCs w:val="20"/>
        </w:rPr>
        <w:t>vortex</w:t>
      </w:r>
      <w:r w:rsidR="00203762">
        <w:rPr>
          <w:rFonts w:ascii="Times New Roman" w:hAnsi="Times New Roman" w:cs="Times New Roman" w:hint="eastAsia"/>
          <w:sz w:val="20"/>
          <w:szCs w:val="20"/>
        </w:rPr>
        <w:t xml:space="preserve"> for 30 seconds and</w:t>
      </w:r>
      <w:r w:rsidR="00203762" w:rsidRPr="00203762">
        <w:rPr>
          <w:rFonts w:ascii="Times New Roman" w:hAnsi="Times New Roman" w:cs="Times New Roman"/>
          <w:sz w:val="20"/>
          <w:szCs w:val="20"/>
        </w:rPr>
        <w:t xml:space="preserve"> </w:t>
      </w:r>
      <w:r w:rsidR="00203762" w:rsidRPr="00D81A4A">
        <w:rPr>
          <w:rFonts w:ascii="Times New Roman" w:hAnsi="Times New Roman" w:cs="Times New Roman"/>
          <w:sz w:val="20"/>
          <w:szCs w:val="20"/>
        </w:rPr>
        <w:t>ultrasonic extraction for 180 seconds</w:t>
      </w:r>
      <w:r w:rsidR="00203762">
        <w:rPr>
          <w:rFonts w:ascii="Times New Roman" w:hAnsi="Times New Roman" w:cs="Times New Roman" w:hint="eastAsia"/>
          <w:sz w:val="20"/>
          <w:szCs w:val="20"/>
        </w:rPr>
        <w:t xml:space="preserve">, added the </w:t>
      </w:r>
      <w:r w:rsidR="00203762" w:rsidRPr="00D81A4A">
        <w:rPr>
          <w:rFonts w:ascii="Times New Roman" w:hAnsi="Times New Roman" w:cs="Times New Roman"/>
          <w:sz w:val="20"/>
          <w:szCs w:val="20"/>
        </w:rPr>
        <w:t>mixture into 1 ml centrifuge tube</w:t>
      </w:r>
      <w:r w:rsidR="00203762">
        <w:rPr>
          <w:rFonts w:ascii="Times New Roman" w:hAnsi="Times New Roman" w:cs="Times New Roman" w:hint="eastAsia"/>
          <w:sz w:val="20"/>
          <w:szCs w:val="20"/>
        </w:rPr>
        <w:t xml:space="preserve"> for </w:t>
      </w:r>
      <w:r w:rsidR="00203762" w:rsidRPr="00D81A4A">
        <w:rPr>
          <w:rFonts w:ascii="Times New Roman" w:hAnsi="Times New Roman" w:cs="Times New Roman"/>
          <w:sz w:val="20"/>
          <w:szCs w:val="20"/>
        </w:rPr>
        <w:t>centrifugation</w:t>
      </w:r>
      <w:r w:rsidR="00203762">
        <w:rPr>
          <w:rFonts w:ascii="Times New Roman" w:hAnsi="Times New Roman" w:cs="Times New Roman" w:hint="eastAsia"/>
          <w:sz w:val="20"/>
          <w:szCs w:val="20"/>
        </w:rPr>
        <w:t xml:space="preserve"> (</w:t>
      </w:r>
      <w:r w:rsidR="00203762" w:rsidRPr="00D81A4A">
        <w:rPr>
          <w:rFonts w:ascii="Times New Roman" w:hAnsi="Times New Roman" w:cs="Times New Roman"/>
          <w:sz w:val="20"/>
          <w:szCs w:val="20"/>
        </w:rPr>
        <w:t>4°C</w:t>
      </w:r>
      <w:r w:rsidR="00203762">
        <w:rPr>
          <w:rFonts w:ascii="Times New Roman" w:hAnsi="Times New Roman" w:cs="Times New Roman" w:hint="eastAsia"/>
          <w:sz w:val="20"/>
          <w:szCs w:val="20"/>
        </w:rPr>
        <w:t>, 600 seconds, and 12,000</w:t>
      </w:r>
      <w:r w:rsidR="00203762" w:rsidRPr="00D81A4A">
        <w:rPr>
          <w:rFonts w:ascii="Times New Roman" w:hAnsi="Times New Roman" w:cs="Times New Roman"/>
          <w:sz w:val="20"/>
          <w:szCs w:val="20"/>
        </w:rPr>
        <w:t xml:space="preserve"> rpm</w:t>
      </w:r>
      <w:r w:rsidR="00203762">
        <w:rPr>
          <w:rFonts w:ascii="Times New Roman" w:hAnsi="Times New Roman" w:cs="Times New Roman" w:hint="eastAsia"/>
          <w:sz w:val="20"/>
          <w:szCs w:val="20"/>
        </w:rPr>
        <w:t>)</w:t>
      </w:r>
      <w:r w:rsidR="008831BD">
        <w:rPr>
          <w:rFonts w:ascii="Times New Roman" w:hAnsi="Times New Roman" w:cs="Times New Roman" w:hint="eastAsia"/>
          <w:sz w:val="20"/>
          <w:szCs w:val="20"/>
        </w:rPr>
        <w:t xml:space="preserve">. Finally, added the obtained </w:t>
      </w:r>
      <w:r w:rsidR="008831BD" w:rsidRPr="00D81A4A">
        <w:rPr>
          <w:rFonts w:ascii="Times New Roman" w:hAnsi="Times New Roman" w:cs="Times New Roman"/>
          <w:sz w:val="20"/>
          <w:szCs w:val="20"/>
        </w:rPr>
        <w:t>supernatant</w:t>
      </w:r>
      <w:r w:rsidR="008831BD">
        <w:rPr>
          <w:rFonts w:ascii="Times New Roman" w:hAnsi="Times New Roman" w:cs="Times New Roman" w:hint="eastAsia"/>
          <w:sz w:val="20"/>
          <w:szCs w:val="20"/>
        </w:rPr>
        <w:t xml:space="preserve"> (</w:t>
      </w:r>
      <w:r w:rsidR="008831BD" w:rsidRPr="00D81A4A">
        <w:rPr>
          <w:rFonts w:ascii="Times New Roman" w:hAnsi="Times New Roman" w:cs="Times New Roman"/>
          <w:sz w:val="20"/>
          <w:szCs w:val="20"/>
        </w:rPr>
        <w:t>200μl</w:t>
      </w:r>
      <w:r w:rsidR="008831BD">
        <w:rPr>
          <w:rFonts w:ascii="Times New Roman" w:hAnsi="Times New Roman" w:cs="Times New Roman" w:hint="eastAsia"/>
          <w:sz w:val="20"/>
          <w:szCs w:val="20"/>
        </w:rPr>
        <w:t xml:space="preserve">) into a </w:t>
      </w:r>
      <w:r w:rsidR="008831BD" w:rsidRPr="00D81A4A">
        <w:rPr>
          <w:rFonts w:ascii="Times New Roman" w:hAnsi="Times New Roman" w:cs="Times New Roman"/>
          <w:sz w:val="20"/>
          <w:szCs w:val="20"/>
        </w:rPr>
        <w:t>injection vial for later LC-MS analysis</w:t>
      </w:r>
      <w:r w:rsidR="008831BD">
        <w:rPr>
          <w:rFonts w:ascii="Times New Roman" w:hAnsi="Times New Roman" w:cs="Times New Roman" w:hint="eastAsia"/>
          <w:sz w:val="20"/>
          <w:szCs w:val="20"/>
        </w:rPr>
        <w:t>.</w:t>
      </w:r>
    </w:p>
    <w:p w:rsidR="002251D5" w:rsidRPr="00D81A4A" w:rsidRDefault="002251D5" w:rsidP="008831BD">
      <w:pPr>
        <w:spacing w:line="360" w:lineRule="auto"/>
        <w:rPr>
          <w:rFonts w:ascii="Times New Roman" w:hAnsi="Times New Roman" w:cs="Times New Roman"/>
          <w:sz w:val="20"/>
          <w:szCs w:val="20"/>
        </w:rPr>
      </w:pPr>
    </w:p>
    <w:p w:rsidR="00D81A4A" w:rsidRPr="00D81A4A" w:rsidRDefault="008831BD" w:rsidP="00D81A4A">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6</w:t>
      </w:r>
      <w:r w:rsidR="00D81A4A" w:rsidRPr="00D81A4A">
        <w:rPr>
          <w:rFonts w:ascii="Times New Roman" w:hAnsi="Times New Roman" w:cs="Times New Roman"/>
          <w:b/>
          <w:i/>
          <w:sz w:val="20"/>
          <w:szCs w:val="20"/>
        </w:rPr>
        <w:t>. LC-MS analysis</w:t>
      </w:r>
    </w:p>
    <w:p w:rsidR="00D81A4A" w:rsidRDefault="00DC3558" w:rsidP="00DC3558">
      <w:pPr>
        <w:spacing w:line="360" w:lineRule="auto"/>
        <w:ind w:firstLineChars="100" w:firstLine="200"/>
        <w:rPr>
          <w:rFonts w:ascii="Times New Roman" w:hAnsi="Times New Roman" w:cs="Times New Roman"/>
          <w:sz w:val="20"/>
          <w:szCs w:val="20"/>
        </w:rPr>
      </w:pPr>
      <w:r w:rsidRPr="00FB7A75">
        <w:rPr>
          <w:rFonts w:ascii="Times New Roman" w:hAnsi="Times New Roman" w:cs="Times New Roman"/>
          <w:sz w:val="20"/>
          <w:szCs w:val="20"/>
        </w:rPr>
        <w:t xml:space="preserve">The </w:t>
      </w:r>
      <w:r>
        <w:rPr>
          <w:rFonts w:ascii="Times New Roman" w:hAnsi="Times New Roman" w:cs="Times New Roman" w:hint="eastAsia"/>
          <w:sz w:val="20"/>
          <w:szCs w:val="20"/>
        </w:rPr>
        <w:t xml:space="preserve">procedures of </w:t>
      </w:r>
      <w:r w:rsidRPr="00DC3558">
        <w:rPr>
          <w:rFonts w:ascii="Times New Roman" w:hAnsi="Times New Roman" w:cs="Times New Roman"/>
          <w:sz w:val="20"/>
          <w:szCs w:val="20"/>
        </w:rPr>
        <w:t>LC-MS analysis</w:t>
      </w:r>
      <w:r>
        <w:rPr>
          <w:rFonts w:ascii="Times New Roman" w:hAnsi="Times New Roman" w:cs="Times New Roman" w:hint="eastAsia"/>
          <w:sz w:val="20"/>
          <w:szCs w:val="20"/>
        </w:rPr>
        <w:t xml:space="preserve"> were</w:t>
      </w:r>
      <w:r w:rsidRPr="00FB7A75">
        <w:rPr>
          <w:rFonts w:ascii="Times New Roman" w:hAnsi="Times New Roman" w:cs="Times New Roman"/>
          <w:sz w:val="20"/>
          <w:szCs w:val="20"/>
        </w:rPr>
        <w:t xml:space="preserve"> </w:t>
      </w:r>
      <w:r>
        <w:rPr>
          <w:rFonts w:ascii="Times New Roman" w:hAnsi="Times New Roman" w:cs="Times New Roman"/>
          <w:sz w:val="20"/>
          <w:szCs w:val="20"/>
        </w:rPr>
        <w:t>exactly</w:t>
      </w:r>
      <w:r>
        <w:rPr>
          <w:rFonts w:ascii="Times New Roman" w:hAnsi="Times New Roman" w:cs="Times New Roman" w:hint="eastAsia"/>
          <w:sz w:val="20"/>
          <w:szCs w:val="20"/>
        </w:rPr>
        <w:t xml:space="preserve"> performed</w:t>
      </w:r>
      <w:r w:rsidRPr="009C7230">
        <w:rPr>
          <w:rFonts w:ascii="Times New Roman" w:hAnsi="Times New Roman" w:cs="Times New Roman"/>
          <w:sz w:val="20"/>
          <w:szCs w:val="20"/>
        </w:rPr>
        <w:t xml:space="preserve"> </w:t>
      </w:r>
      <w:r>
        <w:rPr>
          <w:rFonts w:ascii="Times New Roman" w:hAnsi="Times New Roman" w:cs="Times New Roman" w:hint="eastAsia"/>
          <w:sz w:val="20"/>
          <w:szCs w:val="20"/>
        </w:rPr>
        <w:t>in accordance with the procedures in our previous studies</w:t>
      </w:r>
      <w:r w:rsidR="00885416">
        <w:rPr>
          <w:rFonts w:ascii="Times New Roman" w:hAnsi="Times New Roman" w:cs="Times New Roman" w:hint="eastAsia"/>
          <w:sz w:val="20"/>
          <w:szCs w:val="20"/>
        </w:rPr>
        <w:t xml:space="preserve"> [</w:t>
      </w:r>
      <w:r w:rsidR="0041706C">
        <w:rPr>
          <w:rFonts w:ascii="Times New Roman" w:hAnsi="Times New Roman" w:cs="Times New Roman" w:hint="eastAsia"/>
          <w:sz w:val="20"/>
          <w:szCs w:val="20"/>
        </w:rPr>
        <w:t>3-5</w:t>
      </w:r>
      <w:r w:rsidR="00885416">
        <w:rPr>
          <w:rFonts w:ascii="Times New Roman" w:hAnsi="Times New Roman" w:cs="Times New Roman" w:hint="eastAsia"/>
          <w:sz w:val="20"/>
          <w:szCs w:val="20"/>
        </w:rPr>
        <w:t>]</w:t>
      </w:r>
      <w:r w:rsidRPr="00FB7A75">
        <w:rPr>
          <w:rFonts w:ascii="Times New Roman" w:hAnsi="Times New Roman" w:cs="Times New Roman"/>
          <w:sz w:val="20"/>
          <w:szCs w:val="20"/>
        </w:rPr>
        <w:t>.</w:t>
      </w:r>
      <w:r>
        <w:rPr>
          <w:rFonts w:ascii="Times New Roman" w:hAnsi="Times New Roman" w:cs="Times New Roman" w:hint="eastAsia"/>
          <w:sz w:val="20"/>
          <w:szCs w:val="20"/>
        </w:rPr>
        <w:t xml:space="preserve"> </w:t>
      </w:r>
      <w:r w:rsidR="00D81A4A" w:rsidRPr="00D81A4A">
        <w:rPr>
          <w:rFonts w:ascii="Times New Roman" w:hAnsi="Times New Roman" w:cs="Times New Roman"/>
          <w:sz w:val="20"/>
          <w:szCs w:val="20"/>
        </w:rPr>
        <w:t xml:space="preserve">The metabolomic analysis of the sample extracts was conducted on an ACQUITY I Class UPLC system coupled to a Waters G2-S QTOF system (Waters, Milford, MA, USA), with a Waters ACQUITY UPLC HSS T3 column (2.1 × 100 mm, 1.8 μm) and a Waters ACQUITY UPLC HSS T3 VanGuard precolumn (2.1×5 mm, 1.8 μm). 5 μL of extract was injected into the system for metabolomic fingerprinting. A 25.5-min gradient at 450 μL/min was adopted. Formic acid (0.1%) and ammonium formate (5 mmol/L, pH 9) were utilized as mobile phase A in the positive and negative modes, respectively. Acetonitrile was used as mobile phase B in both modes. Following gradient sets were applied: 0-1 min, 2-5% B; 1-3 min, 5-40% B; 3-17 min, 40-98% B; 17-23 min, 98% B; 23-23.1 min, 98-2% B, 23.1-25.5 min, 2% B. The G2-S QTOF system (Waters, Milford, MA, USA) was set in MSE mode at a resolution of 30,000 and a scan rate of 0.2 sec in the mass range from 50 to 2000, with running parameters for both of the positive and negative modes as described below: 3 kV capillary voltage, 40 V cone voltage, 80 V source offset, 120 °C source temperature, 40 °C desolvation temperature, 5 h/L cone gas flow and 800 L/h desolvation gas flow. The identification of different metabolites in our samples was conducted through Progenesis QI (Waters, Milford, MA, USA), a software which enables the performance of peak alignment, peak selection, deconvolution as well as the identification of metabolites against library databases including HMDB, ChemSpider, LipidBlast, METLIN, and CCS etc. </w:t>
      </w:r>
    </w:p>
    <w:p w:rsidR="00AE48CE" w:rsidRPr="00D81A4A" w:rsidRDefault="00AE48CE" w:rsidP="00DC3558">
      <w:pPr>
        <w:spacing w:line="360" w:lineRule="auto"/>
        <w:ind w:firstLineChars="100" w:firstLine="200"/>
        <w:rPr>
          <w:rFonts w:ascii="Times New Roman" w:hAnsi="Times New Roman" w:cs="Times New Roman"/>
          <w:sz w:val="20"/>
          <w:szCs w:val="20"/>
        </w:rPr>
      </w:pPr>
    </w:p>
    <w:p w:rsidR="00D81A4A" w:rsidRPr="00D81A4A" w:rsidRDefault="00D65BE8" w:rsidP="00D81A4A">
      <w:pPr>
        <w:spacing w:line="360" w:lineRule="auto"/>
        <w:rPr>
          <w:rFonts w:ascii="Times New Roman" w:hAnsi="Times New Roman" w:cs="Times New Roman"/>
          <w:sz w:val="20"/>
          <w:szCs w:val="20"/>
        </w:rPr>
      </w:pPr>
      <w:r>
        <w:rPr>
          <w:rFonts w:ascii="Times New Roman" w:hAnsi="Times New Roman" w:cs="Times New Roman" w:hint="eastAsia"/>
          <w:b/>
          <w:i/>
          <w:sz w:val="20"/>
          <w:szCs w:val="20"/>
        </w:rPr>
        <w:t>7</w:t>
      </w:r>
      <w:r w:rsidR="00D81A4A" w:rsidRPr="00D81A4A">
        <w:rPr>
          <w:rFonts w:ascii="Times New Roman" w:hAnsi="Times New Roman" w:cs="Times New Roman"/>
          <w:b/>
          <w:i/>
          <w:sz w:val="20"/>
          <w:szCs w:val="20"/>
        </w:rPr>
        <w:t>. Neurotransmitters detection</w:t>
      </w:r>
    </w:p>
    <w:p w:rsidR="00D81A4A" w:rsidRPr="00D81A4A" w:rsidRDefault="00D81A4A" w:rsidP="00D81A4A">
      <w:pPr>
        <w:spacing w:line="360" w:lineRule="auto"/>
        <w:rPr>
          <w:rFonts w:ascii="Times New Roman" w:hAnsi="Times New Roman" w:cs="Times New Roman"/>
          <w:sz w:val="20"/>
          <w:szCs w:val="20"/>
        </w:rPr>
      </w:pPr>
      <w:r w:rsidRPr="00D81A4A">
        <w:rPr>
          <w:rFonts w:ascii="Times New Roman" w:hAnsi="Times New Roman" w:cs="Times New Roman"/>
          <w:b/>
          <w:i/>
          <w:sz w:val="20"/>
          <w:szCs w:val="20"/>
        </w:rPr>
        <w:t xml:space="preserve"> </w:t>
      </w:r>
      <w:r w:rsidRPr="00D81A4A">
        <w:rPr>
          <w:rFonts w:ascii="Times New Roman" w:hAnsi="Times New Roman" w:cs="Times New Roman"/>
          <w:i/>
          <w:sz w:val="20"/>
          <w:szCs w:val="20"/>
        </w:rPr>
        <w:t xml:space="preserve"> </w:t>
      </w:r>
      <w:r w:rsidR="00AE48CE" w:rsidRPr="00FB7A75">
        <w:rPr>
          <w:rFonts w:ascii="Times New Roman" w:hAnsi="Times New Roman" w:cs="Times New Roman"/>
          <w:sz w:val="20"/>
          <w:szCs w:val="20"/>
        </w:rPr>
        <w:t xml:space="preserve">The </w:t>
      </w:r>
      <w:r w:rsidR="00AE48CE">
        <w:rPr>
          <w:rFonts w:ascii="Times New Roman" w:hAnsi="Times New Roman" w:cs="Times New Roman" w:hint="eastAsia"/>
          <w:sz w:val="20"/>
          <w:szCs w:val="20"/>
        </w:rPr>
        <w:t>procedures of n</w:t>
      </w:r>
      <w:r w:rsidR="00AE48CE" w:rsidRPr="00AE48CE">
        <w:rPr>
          <w:rFonts w:ascii="Times New Roman" w:hAnsi="Times New Roman" w:cs="Times New Roman"/>
          <w:sz w:val="20"/>
          <w:szCs w:val="20"/>
        </w:rPr>
        <w:t>eurotransmitters detection</w:t>
      </w:r>
      <w:r w:rsidR="00AE48CE">
        <w:rPr>
          <w:rFonts w:ascii="Times New Roman" w:hAnsi="Times New Roman" w:cs="Times New Roman" w:hint="eastAsia"/>
          <w:sz w:val="20"/>
          <w:szCs w:val="20"/>
        </w:rPr>
        <w:t xml:space="preserve"> in </w:t>
      </w:r>
      <w:r w:rsidR="00AE48CE" w:rsidRPr="00D81A4A">
        <w:rPr>
          <w:rFonts w:ascii="Times New Roman" w:hAnsi="Times New Roman" w:cs="Times New Roman"/>
          <w:sz w:val="20"/>
          <w:szCs w:val="20"/>
        </w:rPr>
        <w:t>hippocampus samples</w:t>
      </w:r>
      <w:r w:rsidR="00AE48CE">
        <w:rPr>
          <w:rFonts w:ascii="Times New Roman" w:hAnsi="Times New Roman" w:cs="Times New Roman" w:hint="eastAsia"/>
          <w:sz w:val="20"/>
          <w:szCs w:val="20"/>
        </w:rPr>
        <w:t xml:space="preserve"> were</w:t>
      </w:r>
      <w:r w:rsidR="00AE48CE" w:rsidRPr="00FB7A75">
        <w:rPr>
          <w:rFonts w:ascii="Times New Roman" w:hAnsi="Times New Roman" w:cs="Times New Roman"/>
          <w:sz w:val="20"/>
          <w:szCs w:val="20"/>
        </w:rPr>
        <w:t xml:space="preserve"> </w:t>
      </w:r>
      <w:r w:rsidR="00AE48CE">
        <w:rPr>
          <w:rFonts w:ascii="Times New Roman" w:hAnsi="Times New Roman" w:cs="Times New Roman"/>
          <w:sz w:val="20"/>
          <w:szCs w:val="20"/>
        </w:rPr>
        <w:t>exactly</w:t>
      </w:r>
      <w:r w:rsidR="00AE48CE">
        <w:rPr>
          <w:rFonts w:ascii="Times New Roman" w:hAnsi="Times New Roman" w:cs="Times New Roman" w:hint="eastAsia"/>
          <w:sz w:val="20"/>
          <w:szCs w:val="20"/>
        </w:rPr>
        <w:t xml:space="preserve"> performed</w:t>
      </w:r>
      <w:r w:rsidR="00AE48CE" w:rsidRPr="009C7230">
        <w:rPr>
          <w:rFonts w:ascii="Times New Roman" w:hAnsi="Times New Roman" w:cs="Times New Roman"/>
          <w:sz w:val="20"/>
          <w:szCs w:val="20"/>
        </w:rPr>
        <w:t xml:space="preserve"> </w:t>
      </w:r>
      <w:r w:rsidR="00AE48CE">
        <w:rPr>
          <w:rFonts w:ascii="Times New Roman" w:hAnsi="Times New Roman" w:cs="Times New Roman" w:hint="eastAsia"/>
          <w:sz w:val="20"/>
          <w:szCs w:val="20"/>
        </w:rPr>
        <w:t>in accordance with the procedures in our previous studies</w:t>
      </w:r>
      <w:r w:rsidR="00885416">
        <w:rPr>
          <w:rFonts w:ascii="Times New Roman" w:hAnsi="Times New Roman" w:cs="Times New Roman" w:hint="eastAsia"/>
          <w:sz w:val="20"/>
          <w:szCs w:val="20"/>
        </w:rPr>
        <w:t xml:space="preserve"> [</w:t>
      </w:r>
      <w:r w:rsidR="00D6055A">
        <w:rPr>
          <w:rFonts w:ascii="Times New Roman" w:hAnsi="Times New Roman" w:cs="Times New Roman" w:hint="eastAsia"/>
          <w:sz w:val="20"/>
          <w:szCs w:val="20"/>
        </w:rPr>
        <w:t xml:space="preserve">3, </w:t>
      </w:r>
      <w:r w:rsidR="00885416">
        <w:rPr>
          <w:rFonts w:ascii="Times New Roman" w:hAnsi="Times New Roman" w:cs="Times New Roman" w:hint="eastAsia"/>
          <w:sz w:val="20"/>
          <w:szCs w:val="20"/>
        </w:rPr>
        <w:t>4]</w:t>
      </w:r>
      <w:r w:rsidR="00AE48CE" w:rsidRPr="00FB7A75">
        <w:rPr>
          <w:rFonts w:ascii="Times New Roman" w:hAnsi="Times New Roman" w:cs="Times New Roman"/>
          <w:sz w:val="20"/>
          <w:szCs w:val="20"/>
        </w:rPr>
        <w:t>.</w:t>
      </w:r>
      <w:r w:rsidR="00AE48CE">
        <w:rPr>
          <w:rFonts w:ascii="Times New Roman" w:hAnsi="Times New Roman" w:cs="Times New Roman" w:hint="eastAsia"/>
          <w:sz w:val="20"/>
          <w:szCs w:val="20"/>
        </w:rPr>
        <w:t xml:space="preserve"> </w:t>
      </w:r>
      <w:r w:rsidRPr="00D81A4A">
        <w:rPr>
          <w:rFonts w:ascii="Times New Roman" w:hAnsi="Times New Roman" w:cs="Times New Roman"/>
          <w:sz w:val="20"/>
          <w:szCs w:val="20"/>
        </w:rPr>
        <w:t xml:space="preserve">Firstly, the hippocampus </w:t>
      </w:r>
      <w:r w:rsidR="00557CF7" w:rsidRPr="00D81A4A">
        <w:rPr>
          <w:rFonts w:ascii="Times New Roman" w:hAnsi="Times New Roman" w:cs="Times New Roman"/>
          <w:sz w:val="20"/>
          <w:szCs w:val="20"/>
        </w:rPr>
        <w:t>samples</w:t>
      </w:r>
      <w:r w:rsidRPr="00D81A4A">
        <w:rPr>
          <w:rFonts w:ascii="Times New Roman" w:hAnsi="Times New Roman" w:cs="Times New Roman"/>
          <w:sz w:val="20"/>
          <w:szCs w:val="20"/>
        </w:rPr>
        <w:t xml:space="preserve"> preparation was conducted: i) i) accurately weighed the sample, then transferred the sample into a 1.5 ml Eppendorf tube; ii) added 400 μl mixture of methanol-water (4/1, v/v), the 2-chloro-l-phenylalanine (75 ng/mL) dissolved in methanol was viewed as internal standard; iii) conducted homogenate under low temperature for 10 minutes, then conducted ultrasonic extraction in ice water bath for 10 minutes; iv) after centrifugation (10 minutes, 14000 rpm, 4</w:t>
      </w:r>
      <w:r w:rsidR="00EF3BC8" w:rsidRPr="00D81A4A">
        <w:rPr>
          <w:rFonts w:ascii="Times New Roman" w:hAnsi="Times New Roman" w:cs="Times New Roman"/>
          <w:sz w:val="20"/>
          <w:szCs w:val="20"/>
        </w:rPr>
        <w:t>°C</w:t>
      </w:r>
      <w:r w:rsidRPr="00D81A4A">
        <w:rPr>
          <w:rFonts w:ascii="Times New Roman" w:hAnsi="Times New Roman" w:cs="Times New Roman"/>
          <w:sz w:val="20"/>
          <w:szCs w:val="20"/>
        </w:rPr>
        <w:t>), transferred 300 ul supernatant into a new 1.5 ml Eppendorf tube; v) added 200 μl mixture of methanol-water (4/1, v/v) into the original Eppendorf tube, then conduct vortex for 30 seconds and ultrasonic extraction in ice water bath for 5 minutes; vi) after centrifugation (10 minutes, 14000 rpm, 4</w:t>
      </w:r>
      <w:r w:rsidR="00EF3BC8" w:rsidRPr="00D81A4A">
        <w:rPr>
          <w:rFonts w:ascii="Times New Roman" w:hAnsi="Times New Roman" w:cs="Times New Roman"/>
          <w:sz w:val="20"/>
          <w:szCs w:val="20"/>
        </w:rPr>
        <w:t>°C</w:t>
      </w:r>
      <w:r w:rsidRPr="00D81A4A">
        <w:rPr>
          <w:rFonts w:ascii="Times New Roman" w:hAnsi="Times New Roman" w:cs="Times New Roman"/>
          <w:sz w:val="20"/>
          <w:szCs w:val="20"/>
        </w:rPr>
        <w:t>), transferred 200 ul supernatant into the new 1.5 ml Eppendorf tube; vii) after drying in a freeze concentration centrifugal dryer, added methanol-water(4/1, v/v) into the resultant powder, and then conduct</w:t>
      </w:r>
      <w:r w:rsidR="00FB29FC">
        <w:rPr>
          <w:rFonts w:ascii="Times New Roman" w:hAnsi="Times New Roman" w:cs="Times New Roman" w:hint="eastAsia"/>
          <w:sz w:val="20"/>
          <w:szCs w:val="20"/>
        </w:rPr>
        <w:t>ed</w:t>
      </w:r>
      <w:r w:rsidRPr="00D81A4A">
        <w:rPr>
          <w:rFonts w:ascii="Times New Roman" w:hAnsi="Times New Roman" w:cs="Times New Roman"/>
          <w:sz w:val="20"/>
          <w:szCs w:val="20"/>
        </w:rPr>
        <w:t xml:space="preserve"> vortex for </w:t>
      </w:r>
      <w:r w:rsidR="00A8706F">
        <w:rPr>
          <w:rFonts w:ascii="Times New Roman" w:hAnsi="Times New Roman" w:cs="Times New Roman" w:hint="eastAsia"/>
          <w:sz w:val="20"/>
          <w:szCs w:val="20"/>
        </w:rPr>
        <w:t xml:space="preserve">30 </w:t>
      </w:r>
      <w:r w:rsidRPr="00D81A4A">
        <w:rPr>
          <w:rFonts w:ascii="Times New Roman" w:hAnsi="Times New Roman" w:cs="Times New Roman"/>
          <w:sz w:val="20"/>
          <w:szCs w:val="20"/>
        </w:rPr>
        <w:t>seconds and ultrasonic extraction for 3 minutes; viii) after centrifugation (10 minutes, 14000 rpm, 4</w:t>
      </w:r>
      <w:r w:rsidR="00EF3BC8" w:rsidRPr="00D81A4A">
        <w:rPr>
          <w:rFonts w:ascii="Times New Roman" w:hAnsi="Times New Roman" w:cs="Times New Roman"/>
          <w:sz w:val="20"/>
          <w:szCs w:val="20"/>
        </w:rPr>
        <w:t>°C</w:t>
      </w:r>
      <w:r w:rsidRPr="00D81A4A">
        <w:rPr>
          <w:rFonts w:ascii="Times New Roman" w:hAnsi="Times New Roman" w:cs="Times New Roman"/>
          <w:sz w:val="20"/>
          <w:szCs w:val="20"/>
        </w:rPr>
        <w:t xml:space="preserve">), transferred 150μl supernatant into the injection vial for later LC-MS analysis. The quantification of targeted neurotransmitters was performed on a Waters Acquity UPLC system. </w:t>
      </w:r>
    </w:p>
    <w:p w:rsidR="00D65BE8" w:rsidRPr="00D81A4A" w:rsidRDefault="00D65BE8" w:rsidP="00D81A4A">
      <w:pPr>
        <w:spacing w:line="360" w:lineRule="auto"/>
        <w:rPr>
          <w:rFonts w:ascii="Times New Roman" w:hAnsi="Times New Roman" w:cs="Times New Roman"/>
          <w:sz w:val="20"/>
          <w:szCs w:val="20"/>
        </w:rPr>
      </w:pPr>
    </w:p>
    <w:p w:rsidR="00D81A4A" w:rsidRPr="00D81A4A" w:rsidRDefault="000A7506" w:rsidP="00D81A4A">
      <w:pPr>
        <w:spacing w:line="360" w:lineRule="auto"/>
        <w:rPr>
          <w:rFonts w:ascii="Times New Roman" w:hAnsi="Times New Roman" w:cs="Times New Roman"/>
          <w:b/>
          <w:sz w:val="20"/>
          <w:szCs w:val="20"/>
        </w:rPr>
      </w:pPr>
      <w:r>
        <w:rPr>
          <w:rFonts w:ascii="Times New Roman" w:hAnsi="Times New Roman" w:cs="Times New Roman"/>
          <w:b/>
          <w:sz w:val="20"/>
          <w:szCs w:val="20"/>
        </w:rPr>
        <w:t>Additional file</w:t>
      </w:r>
      <w:r w:rsidR="00D81A4A" w:rsidRPr="00D81A4A">
        <w:rPr>
          <w:rFonts w:ascii="Times New Roman" w:hAnsi="Times New Roman" w:cs="Times New Roman"/>
          <w:b/>
          <w:sz w:val="20"/>
          <w:szCs w:val="20"/>
        </w:rPr>
        <w:t xml:space="preserve"> Results</w:t>
      </w:r>
    </w:p>
    <w:p w:rsidR="00D81A4A" w:rsidRPr="00D81A4A" w:rsidRDefault="00D81A4A" w:rsidP="00D81A4A">
      <w:pPr>
        <w:spacing w:line="360" w:lineRule="auto"/>
        <w:rPr>
          <w:rFonts w:ascii="Times New Roman" w:hAnsi="Times New Roman" w:cs="Times New Roman"/>
          <w:b/>
          <w:i/>
          <w:sz w:val="20"/>
        </w:rPr>
      </w:pPr>
      <w:r w:rsidRPr="00D81A4A">
        <w:rPr>
          <w:rFonts w:ascii="Times New Roman" w:hAnsi="Times New Roman" w:cs="Times New Roman"/>
          <w:b/>
          <w:i/>
          <w:sz w:val="20"/>
          <w:szCs w:val="20"/>
        </w:rPr>
        <w:t xml:space="preserve">1. </w:t>
      </w:r>
      <w:r w:rsidR="00A548DE">
        <w:rPr>
          <w:rFonts w:ascii="Times New Roman" w:hAnsi="Times New Roman" w:cs="Times New Roman" w:hint="eastAsia"/>
          <w:b/>
          <w:i/>
          <w:sz w:val="20"/>
        </w:rPr>
        <w:t>Results of behavioral tests</w:t>
      </w:r>
    </w:p>
    <w:p w:rsidR="00D81A4A" w:rsidRPr="00D81A4A" w:rsidRDefault="009E2252" w:rsidP="00D81A4A">
      <w:pPr>
        <w:rPr>
          <w:rFonts w:ascii="Times New Roman" w:hAnsi="Times New Roman" w:cs="Times New Roman"/>
        </w:rPr>
      </w:pPr>
      <w:r w:rsidRPr="00162585">
        <w:rPr>
          <w:rFonts w:ascii="Times New Roman" w:hAnsi="Times New Roman" w:cs="Times New Roman" w:hint="eastAsia"/>
          <w:b/>
          <w:sz w:val="20"/>
          <w:szCs w:val="20"/>
        </w:rPr>
        <w:t xml:space="preserve">Table </w:t>
      </w:r>
      <w:r w:rsidR="000A7506">
        <w:rPr>
          <w:rFonts w:ascii="Times New Roman" w:hAnsi="Times New Roman" w:cs="Times New Roman"/>
          <w:b/>
          <w:sz w:val="20"/>
          <w:szCs w:val="20"/>
        </w:rPr>
        <w:t>S</w:t>
      </w:r>
      <w:r w:rsidR="00567397">
        <w:rPr>
          <w:rFonts w:ascii="Times New Roman" w:hAnsi="Times New Roman" w:cs="Times New Roman" w:hint="eastAsia"/>
          <w:b/>
          <w:sz w:val="20"/>
          <w:szCs w:val="20"/>
        </w:rPr>
        <w:t>2</w:t>
      </w:r>
      <w:r>
        <w:rPr>
          <w:rFonts w:ascii="Times New Roman" w:hAnsi="Times New Roman" w:cs="Times New Roman" w:hint="eastAsia"/>
          <w:b/>
          <w:sz w:val="20"/>
          <w:szCs w:val="20"/>
        </w:rPr>
        <w:t xml:space="preserve"> </w:t>
      </w:r>
      <w:r w:rsidRPr="009E2252">
        <w:rPr>
          <w:rFonts w:ascii="Times New Roman" w:hAnsi="Times New Roman" w:cs="Times New Roman"/>
          <w:b/>
          <w:sz w:val="20"/>
          <w:szCs w:val="20"/>
        </w:rPr>
        <w:t>Results of behavioral tests</w:t>
      </w:r>
      <w:r>
        <w:rPr>
          <w:rFonts w:ascii="Times New Roman" w:hAnsi="Times New Roman" w:cs="Times New Roman" w:hint="eastAsia"/>
          <w:b/>
          <w:sz w:val="20"/>
          <w:szCs w:val="20"/>
        </w:rPr>
        <w:t xml:space="preserve"> in the two groups</w:t>
      </w:r>
    </w:p>
    <w:tbl>
      <w:tblPr>
        <w:tblW w:w="0" w:type="auto"/>
        <w:tblCellMar>
          <w:left w:w="0" w:type="dxa"/>
          <w:right w:w="0" w:type="dxa"/>
        </w:tblCellMar>
        <w:tblLook w:val="04A0" w:firstRow="1" w:lastRow="0" w:firstColumn="1" w:lastColumn="0" w:noHBand="0" w:noVBand="1"/>
      </w:tblPr>
      <w:tblGrid>
        <w:gridCol w:w="323"/>
        <w:gridCol w:w="1334"/>
        <w:gridCol w:w="934"/>
        <w:gridCol w:w="834"/>
        <w:gridCol w:w="934"/>
        <w:gridCol w:w="934"/>
        <w:gridCol w:w="1034"/>
        <w:gridCol w:w="834"/>
        <w:gridCol w:w="834"/>
      </w:tblGrid>
      <w:tr w:rsidR="00A548DE" w:rsidRPr="00A548DE" w:rsidTr="00396AEA">
        <w:trPr>
          <w:trHeight w:val="285"/>
        </w:trPr>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
                <w:color w:val="000000"/>
                <w:kern w:val="0"/>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TD</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CD</w:t>
            </w:r>
            <w:r w:rsidR="00940C05">
              <w:rPr>
                <w:rFonts w:ascii="Times New Roman" w:eastAsia="SimSun" w:hAnsi="Times New Roman" w:cs="Times New Roman" w:hint="eastAsia"/>
                <w:bCs/>
                <w:color w:val="000000"/>
                <w:kern w:val="0"/>
                <w:sz w:val="20"/>
                <w:szCs w:val="20"/>
              </w:rPr>
              <w:t xml:space="preserve"> </w:t>
            </w:r>
            <w:r w:rsidRPr="00A548DE">
              <w:rPr>
                <w:rFonts w:ascii="Times New Roman" w:eastAsia="SimSun" w:hAnsi="Times New Roman" w:cs="Times New Roman"/>
                <w:bCs/>
                <w:color w:val="000000"/>
                <w:kern w:val="0"/>
                <w:sz w:val="20"/>
                <w:szCs w:val="20"/>
              </w:rPr>
              <w:t>(%)</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CT</w:t>
            </w:r>
            <w:r w:rsidR="00940C05">
              <w:rPr>
                <w:rFonts w:ascii="Times New Roman" w:eastAsia="SimSun" w:hAnsi="Times New Roman" w:cs="Times New Roman" w:hint="eastAsia"/>
                <w:bCs/>
                <w:color w:val="000000"/>
                <w:kern w:val="0"/>
                <w:sz w:val="20"/>
                <w:szCs w:val="20"/>
              </w:rPr>
              <w:t xml:space="preserve"> </w:t>
            </w:r>
            <w:r w:rsidRPr="00A548DE">
              <w:rPr>
                <w:rFonts w:ascii="Times New Roman" w:eastAsia="SimSun" w:hAnsi="Times New Roman" w:cs="Times New Roman"/>
                <w:bCs/>
                <w:color w:val="000000"/>
                <w:kern w:val="0"/>
                <w:sz w:val="20"/>
                <w:szCs w:val="20"/>
              </w:rPr>
              <w:t>(%)</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BW</w:t>
            </w:r>
            <w:r w:rsidRPr="00A548DE">
              <w:rPr>
                <w:rFonts w:ascii="Times New Roman" w:eastAsia="SimSun" w:hAnsi="Times New Roman" w:cs="Times New Roman" w:hint="eastAsia"/>
                <w:bCs/>
                <w:color w:val="000000"/>
                <w:kern w:val="0"/>
                <w:sz w:val="20"/>
                <w:szCs w:val="20"/>
              </w:rPr>
              <w:t>-0</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 xml:space="preserve">BW-4 </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IT</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SPF-</w:t>
            </w:r>
            <w:r w:rsidRPr="00A548DE">
              <w:rPr>
                <w:rFonts w:ascii="Times New Roman" w:eastAsia="SimSun" w:hAnsi="Times New Roman" w:cs="Times New Roman" w:hint="eastAsia"/>
                <w:bCs/>
                <w:color w:val="000000"/>
                <w:kern w:val="0"/>
                <w:sz w:val="20"/>
                <w:szCs w:val="20"/>
              </w:rPr>
              <w:t>0</w:t>
            </w:r>
          </w:p>
        </w:tc>
        <w:tc>
          <w:tcPr>
            <w:tcW w:w="0" w:type="auto"/>
            <w:tcBorders>
              <w:top w:val="single" w:sz="4" w:space="0" w:color="auto"/>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bCs/>
                <w:color w:val="000000"/>
                <w:kern w:val="0"/>
                <w:sz w:val="20"/>
                <w:szCs w:val="20"/>
              </w:rPr>
            </w:pPr>
            <w:r w:rsidRPr="00A548DE">
              <w:rPr>
                <w:rFonts w:ascii="Times New Roman" w:eastAsia="SimSun" w:hAnsi="Times New Roman" w:cs="Times New Roman"/>
                <w:bCs/>
                <w:color w:val="000000"/>
                <w:kern w:val="0"/>
                <w:sz w:val="20"/>
                <w:szCs w:val="20"/>
              </w:rPr>
              <w:t xml:space="preserve">SPF-4 </w:t>
            </w:r>
          </w:p>
        </w:tc>
      </w:tr>
      <w:tr w:rsidR="00A548DE" w:rsidRPr="00A548DE" w:rsidTr="00396AEA">
        <w:trPr>
          <w:trHeight w:val="285"/>
        </w:trPr>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CM</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1367.89(334.27)</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11.53(3.45)</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6.71(3.82)</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22.24(1.09)</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25.24(1.04)</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28.47(21.20)</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0.85(0.04)</w:t>
            </w:r>
          </w:p>
        </w:tc>
        <w:tc>
          <w:tcPr>
            <w:tcW w:w="0" w:type="auto"/>
            <w:tcBorders>
              <w:top w:val="single" w:sz="4" w:space="0" w:color="auto"/>
              <w:left w:val="nil"/>
              <w:bottom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0.87(0.05)</w:t>
            </w:r>
          </w:p>
        </w:tc>
      </w:tr>
      <w:tr w:rsidR="00A548DE" w:rsidRPr="00A548DE" w:rsidTr="00396AEA">
        <w:trPr>
          <w:trHeight w:val="285"/>
        </w:trPr>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DM</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1241.61(216.83)</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4.72(4.33)</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2.27(3.36)</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22.19(1.30)</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24.11(1.78)</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88.69(32.32)</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0.86(0.06)</w:t>
            </w:r>
          </w:p>
        </w:tc>
        <w:tc>
          <w:tcPr>
            <w:tcW w:w="0" w:type="auto"/>
            <w:tcBorders>
              <w:top w:val="nil"/>
              <w:left w:val="nil"/>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0.80(0.04)</w:t>
            </w:r>
          </w:p>
        </w:tc>
      </w:tr>
      <w:tr w:rsidR="00A548DE" w:rsidRPr="00A548DE" w:rsidTr="00396AEA">
        <w:trPr>
          <w:trHeight w:val="285"/>
        </w:trPr>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p</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0.3300</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0.0011</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0.0129</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0.9385</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0.1010</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0.0001</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0.6409</w:t>
            </w:r>
          </w:p>
        </w:tc>
        <w:tc>
          <w:tcPr>
            <w:tcW w:w="0" w:type="auto"/>
            <w:tcBorders>
              <w:top w:val="nil"/>
              <w:left w:val="nil"/>
              <w:bottom w:val="single" w:sz="4" w:space="0" w:color="auto"/>
              <w:right w:val="nil"/>
            </w:tcBorders>
            <w:shd w:val="clear" w:color="auto" w:fill="auto"/>
            <w:noWrap/>
            <w:vAlign w:val="bottom"/>
            <w:hideMark/>
          </w:tcPr>
          <w:p w:rsidR="00A548DE" w:rsidRPr="00A548DE" w:rsidRDefault="00A548DE" w:rsidP="00A548DE">
            <w:pPr>
              <w:widowControl/>
              <w:jc w:val="left"/>
              <w:rPr>
                <w:rFonts w:ascii="Times New Roman" w:eastAsia="SimSun" w:hAnsi="Times New Roman" w:cs="Times New Roman"/>
                <w:color w:val="000000"/>
                <w:kern w:val="0"/>
                <w:sz w:val="20"/>
                <w:szCs w:val="20"/>
              </w:rPr>
            </w:pPr>
            <w:r w:rsidRPr="00A548DE">
              <w:rPr>
                <w:rFonts w:ascii="Times New Roman" w:eastAsia="SimSun" w:hAnsi="Times New Roman" w:cs="Times New Roman"/>
                <w:color w:val="000000"/>
                <w:kern w:val="0"/>
                <w:sz w:val="20"/>
                <w:szCs w:val="20"/>
              </w:rPr>
              <w:t>0.0079</w:t>
            </w:r>
          </w:p>
        </w:tc>
      </w:tr>
    </w:tbl>
    <w:p w:rsidR="00A548DE" w:rsidRDefault="009E2252" w:rsidP="00D81A4A">
      <w:pPr>
        <w:spacing w:line="360" w:lineRule="auto"/>
        <w:rPr>
          <w:rFonts w:ascii="Times New Roman" w:hAnsi="Times New Roman" w:cs="Times New Roman"/>
          <w:b/>
          <w:sz w:val="20"/>
        </w:rPr>
      </w:pPr>
      <w:r w:rsidRPr="009E2252">
        <w:rPr>
          <w:rFonts w:ascii="Times New Roman" w:hAnsi="Times New Roman" w:cs="Times New Roman"/>
          <w:sz w:val="20"/>
        </w:rPr>
        <w:t>Abbreviations</w:t>
      </w:r>
      <w:r w:rsidRPr="009E2252">
        <w:rPr>
          <w:rFonts w:ascii="Times New Roman" w:hAnsi="Times New Roman" w:cs="Times New Roman" w:hint="eastAsia"/>
          <w:sz w:val="20"/>
        </w:rPr>
        <w:t xml:space="preserve">: </w:t>
      </w:r>
      <w:r w:rsidR="0075613F">
        <w:rPr>
          <w:rFonts w:ascii="Times New Roman" w:hAnsi="Times New Roman" w:cs="Times New Roman" w:hint="eastAsia"/>
          <w:sz w:val="20"/>
        </w:rPr>
        <w:t>CM, control mice; DM, depressed mice; TD, total distance (cm); CD(%), center distance(%);</w:t>
      </w:r>
      <w:r w:rsidR="0075613F" w:rsidRPr="00A548DE">
        <w:rPr>
          <w:rFonts w:ascii="Times New Roman" w:eastAsia="SimSun" w:hAnsi="Times New Roman" w:cs="Times New Roman"/>
          <w:bCs/>
          <w:color w:val="000000"/>
          <w:kern w:val="0"/>
          <w:sz w:val="20"/>
          <w:szCs w:val="20"/>
        </w:rPr>
        <w:t>CT(%)</w:t>
      </w:r>
      <w:r w:rsidR="0075613F">
        <w:rPr>
          <w:rFonts w:ascii="Times New Roman" w:eastAsia="SimSun" w:hAnsi="Times New Roman" w:cs="Times New Roman" w:hint="eastAsia"/>
          <w:bCs/>
          <w:color w:val="000000"/>
          <w:kern w:val="0"/>
          <w:sz w:val="20"/>
          <w:szCs w:val="20"/>
        </w:rPr>
        <w:t xml:space="preserve">, </w:t>
      </w:r>
      <w:r w:rsidR="0075613F">
        <w:rPr>
          <w:rFonts w:ascii="Times New Roman" w:eastAsia="SimSun" w:hAnsi="Times New Roman" w:cs="Times New Roman"/>
          <w:bCs/>
          <w:color w:val="000000"/>
          <w:kern w:val="0"/>
          <w:sz w:val="20"/>
          <w:szCs w:val="20"/>
        </w:rPr>
        <w:t>center</w:t>
      </w:r>
      <w:r w:rsidR="0075613F">
        <w:rPr>
          <w:rFonts w:ascii="Times New Roman" w:eastAsia="SimSun" w:hAnsi="Times New Roman" w:cs="Times New Roman" w:hint="eastAsia"/>
          <w:bCs/>
          <w:color w:val="000000"/>
          <w:kern w:val="0"/>
          <w:sz w:val="20"/>
          <w:szCs w:val="20"/>
        </w:rPr>
        <w:t xml:space="preserve"> time </w:t>
      </w:r>
      <w:r w:rsidR="0075613F" w:rsidRPr="00A548DE">
        <w:rPr>
          <w:rFonts w:ascii="Times New Roman" w:eastAsia="SimSun" w:hAnsi="Times New Roman" w:cs="Times New Roman"/>
          <w:bCs/>
          <w:color w:val="000000"/>
          <w:kern w:val="0"/>
          <w:sz w:val="20"/>
          <w:szCs w:val="20"/>
        </w:rPr>
        <w:t>(%)</w:t>
      </w:r>
      <w:r w:rsidR="0075613F">
        <w:rPr>
          <w:rFonts w:ascii="Times New Roman" w:eastAsia="SimSun" w:hAnsi="Times New Roman" w:cs="Times New Roman" w:hint="eastAsia"/>
          <w:bCs/>
          <w:color w:val="000000"/>
          <w:kern w:val="0"/>
          <w:sz w:val="20"/>
          <w:szCs w:val="20"/>
        </w:rPr>
        <w:t>;</w:t>
      </w:r>
      <w:r w:rsidR="0075613F" w:rsidRPr="00A548DE">
        <w:rPr>
          <w:rFonts w:ascii="Times New Roman" w:eastAsia="SimSun" w:hAnsi="Times New Roman" w:cs="Times New Roman"/>
          <w:bCs/>
          <w:color w:val="000000"/>
          <w:kern w:val="0"/>
          <w:sz w:val="20"/>
          <w:szCs w:val="20"/>
        </w:rPr>
        <w:t>BW</w:t>
      </w:r>
      <w:r w:rsidR="0075613F" w:rsidRPr="00A548DE">
        <w:rPr>
          <w:rFonts w:ascii="Times New Roman" w:eastAsia="SimSun" w:hAnsi="Times New Roman" w:cs="Times New Roman" w:hint="eastAsia"/>
          <w:bCs/>
          <w:color w:val="000000"/>
          <w:kern w:val="0"/>
          <w:sz w:val="20"/>
          <w:szCs w:val="20"/>
        </w:rPr>
        <w:t>-0</w:t>
      </w:r>
      <w:r w:rsidR="0075613F">
        <w:rPr>
          <w:rFonts w:ascii="Times New Roman" w:eastAsia="SimSun" w:hAnsi="Times New Roman" w:cs="Times New Roman" w:hint="eastAsia"/>
          <w:bCs/>
          <w:color w:val="000000"/>
          <w:kern w:val="0"/>
          <w:sz w:val="20"/>
          <w:szCs w:val="20"/>
        </w:rPr>
        <w:t xml:space="preserve">, body weight at baseline; </w:t>
      </w:r>
      <w:r w:rsidR="0075613F" w:rsidRPr="00A548DE">
        <w:rPr>
          <w:rFonts w:ascii="Times New Roman" w:eastAsia="SimSun" w:hAnsi="Times New Roman" w:cs="Times New Roman"/>
          <w:bCs/>
          <w:color w:val="000000"/>
          <w:kern w:val="0"/>
          <w:sz w:val="20"/>
          <w:szCs w:val="20"/>
        </w:rPr>
        <w:t>BW</w:t>
      </w:r>
      <w:r w:rsidR="0075613F" w:rsidRPr="00A548DE">
        <w:rPr>
          <w:rFonts w:ascii="Times New Roman" w:eastAsia="SimSun" w:hAnsi="Times New Roman" w:cs="Times New Roman" w:hint="eastAsia"/>
          <w:bCs/>
          <w:color w:val="000000"/>
          <w:kern w:val="0"/>
          <w:sz w:val="20"/>
          <w:szCs w:val="20"/>
        </w:rPr>
        <w:t>-</w:t>
      </w:r>
      <w:r w:rsidR="0075613F">
        <w:rPr>
          <w:rFonts w:ascii="Times New Roman" w:eastAsia="SimSun" w:hAnsi="Times New Roman" w:cs="Times New Roman" w:hint="eastAsia"/>
          <w:bCs/>
          <w:color w:val="000000"/>
          <w:kern w:val="0"/>
          <w:sz w:val="20"/>
          <w:szCs w:val="20"/>
        </w:rPr>
        <w:t xml:space="preserve">4, body weight at week 4; IT, </w:t>
      </w:r>
      <w:r w:rsidR="0075613F">
        <w:rPr>
          <w:rFonts w:ascii="Times New Roman" w:eastAsia="SimSun" w:hAnsi="Times New Roman" w:cs="Times New Roman"/>
          <w:bCs/>
          <w:color w:val="000000"/>
          <w:kern w:val="0"/>
          <w:sz w:val="20"/>
          <w:szCs w:val="20"/>
        </w:rPr>
        <w:t>immobility</w:t>
      </w:r>
      <w:r w:rsidR="0075613F">
        <w:rPr>
          <w:rFonts w:ascii="Times New Roman" w:eastAsia="SimSun" w:hAnsi="Times New Roman" w:cs="Times New Roman" w:hint="eastAsia"/>
          <w:bCs/>
          <w:color w:val="000000"/>
          <w:kern w:val="0"/>
          <w:sz w:val="20"/>
          <w:szCs w:val="20"/>
        </w:rPr>
        <w:t xml:space="preserve"> time; SPF</w:t>
      </w:r>
      <w:r w:rsidR="0075613F" w:rsidRPr="00A548DE">
        <w:rPr>
          <w:rFonts w:ascii="Times New Roman" w:eastAsia="SimSun" w:hAnsi="Times New Roman" w:cs="Times New Roman" w:hint="eastAsia"/>
          <w:bCs/>
          <w:color w:val="000000"/>
          <w:kern w:val="0"/>
          <w:sz w:val="20"/>
          <w:szCs w:val="20"/>
        </w:rPr>
        <w:t>-0</w:t>
      </w:r>
      <w:r w:rsidR="0075613F">
        <w:rPr>
          <w:rFonts w:ascii="Times New Roman" w:eastAsia="SimSun" w:hAnsi="Times New Roman" w:cs="Times New Roman" w:hint="eastAsia"/>
          <w:bCs/>
          <w:color w:val="000000"/>
          <w:kern w:val="0"/>
          <w:sz w:val="20"/>
          <w:szCs w:val="20"/>
        </w:rPr>
        <w:t xml:space="preserve">, </w:t>
      </w:r>
      <w:r w:rsidR="0075613F" w:rsidRPr="004F3CF1">
        <w:rPr>
          <w:rFonts w:ascii="Times New Roman" w:hAnsi="Times New Roman" w:cs="Times New Roman"/>
          <w:sz w:val="20"/>
          <w:szCs w:val="20"/>
        </w:rPr>
        <w:t>sucrose preference</w:t>
      </w:r>
      <w:r w:rsidR="0075613F">
        <w:rPr>
          <w:rFonts w:ascii="Times New Roman" w:eastAsia="SimSun" w:hAnsi="Times New Roman" w:cs="Times New Roman" w:hint="eastAsia"/>
          <w:bCs/>
          <w:color w:val="000000"/>
          <w:kern w:val="0"/>
          <w:sz w:val="20"/>
          <w:szCs w:val="20"/>
        </w:rPr>
        <w:t xml:space="preserve"> at baseline; SPF</w:t>
      </w:r>
      <w:r w:rsidR="0075613F" w:rsidRPr="00A548DE">
        <w:rPr>
          <w:rFonts w:ascii="Times New Roman" w:eastAsia="SimSun" w:hAnsi="Times New Roman" w:cs="Times New Roman" w:hint="eastAsia"/>
          <w:bCs/>
          <w:color w:val="000000"/>
          <w:kern w:val="0"/>
          <w:sz w:val="20"/>
          <w:szCs w:val="20"/>
        </w:rPr>
        <w:t>-</w:t>
      </w:r>
      <w:r w:rsidR="0075613F">
        <w:rPr>
          <w:rFonts w:ascii="Times New Roman" w:eastAsia="SimSun" w:hAnsi="Times New Roman" w:cs="Times New Roman" w:hint="eastAsia"/>
          <w:bCs/>
          <w:color w:val="000000"/>
          <w:kern w:val="0"/>
          <w:sz w:val="20"/>
          <w:szCs w:val="20"/>
        </w:rPr>
        <w:t xml:space="preserve">4, </w:t>
      </w:r>
      <w:r w:rsidR="0075613F" w:rsidRPr="004F3CF1">
        <w:rPr>
          <w:rFonts w:ascii="Times New Roman" w:hAnsi="Times New Roman" w:cs="Times New Roman"/>
          <w:sz w:val="20"/>
          <w:szCs w:val="20"/>
        </w:rPr>
        <w:t>sucrose preference</w:t>
      </w:r>
      <w:r w:rsidR="0075613F">
        <w:rPr>
          <w:rFonts w:ascii="Times New Roman" w:eastAsia="SimSun" w:hAnsi="Times New Roman" w:cs="Times New Roman" w:hint="eastAsia"/>
          <w:bCs/>
          <w:color w:val="000000"/>
          <w:kern w:val="0"/>
          <w:sz w:val="20"/>
          <w:szCs w:val="20"/>
        </w:rPr>
        <w:t xml:space="preserve"> at week 4.</w:t>
      </w:r>
      <w:r w:rsidR="0075613F">
        <w:rPr>
          <w:rFonts w:ascii="Times New Roman" w:hAnsi="Times New Roman" w:cs="Times New Roman" w:hint="eastAsia"/>
          <w:b/>
          <w:sz w:val="20"/>
        </w:rPr>
        <w:t xml:space="preserve"> </w:t>
      </w:r>
    </w:p>
    <w:p w:rsidR="00A548DE" w:rsidRDefault="00A548DE" w:rsidP="00D81A4A">
      <w:pPr>
        <w:spacing w:line="360" w:lineRule="auto"/>
        <w:rPr>
          <w:rFonts w:ascii="Times New Roman" w:hAnsi="Times New Roman" w:cs="Times New Roman"/>
          <w:sz w:val="20"/>
          <w:szCs w:val="20"/>
        </w:rPr>
      </w:pPr>
    </w:p>
    <w:p w:rsidR="00D81A4A" w:rsidRDefault="00D81A4A" w:rsidP="00D81A4A">
      <w:pPr>
        <w:spacing w:line="360" w:lineRule="auto"/>
        <w:rPr>
          <w:rFonts w:ascii="Times New Roman" w:hAnsi="Times New Roman" w:cs="Times New Roman"/>
          <w:b/>
          <w:i/>
          <w:sz w:val="20"/>
          <w:szCs w:val="20"/>
        </w:rPr>
      </w:pPr>
      <w:r w:rsidRPr="00D81A4A">
        <w:rPr>
          <w:rFonts w:ascii="Times New Roman" w:hAnsi="Times New Roman" w:cs="Times New Roman"/>
          <w:b/>
          <w:i/>
          <w:sz w:val="20"/>
          <w:szCs w:val="20"/>
        </w:rPr>
        <w:t>2. D</w:t>
      </w:r>
      <w:r w:rsidR="00567397" w:rsidRPr="00567397">
        <w:rPr>
          <w:rFonts w:ascii="Times New Roman" w:hAnsi="Times New Roman" w:cs="Times New Roman"/>
          <w:b/>
          <w:i/>
          <w:sz w:val="20"/>
          <w:szCs w:val="20"/>
        </w:rPr>
        <w:t>ifferential OTUs</w:t>
      </w:r>
    </w:p>
    <w:p w:rsidR="00567397" w:rsidRPr="00567397" w:rsidRDefault="00567397" w:rsidP="00567397">
      <w:pPr>
        <w:rPr>
          <w:rFonts w:ascii="Times New Roman" w:hAnsi="Times New Roman" w:cs="Times New Roman"/>
        </w:rPr>
      </w:pPr>
      <w:r w:rsidRPr="00162585">
        <w:rPr>
          <w:rFonts w:ascii="Times New Roman" w:hAnsi="Times New Roman" w:cs="Times New Roman" w:hint="eastAsia"/>
          <w:b/>
          <w:sz w:val="20"/>
          <w:szCs w:val="20"/>
        </w:rPr>
        <w:t xml:space="preserve">Table </w:t>
      </w:r>
      <w:r w:rsidR="000A7506">
        <w:rPr>
          <w:rFonts w:ascii="Times New Roman" w:hAnsi="Times New Roman" w:cs="Times New Roman"/>
          <w:b/>
          <w:sz w:val="20"/>
          <w:szCs w:val="20"/>
        </w:rPr>
        <w:t>S</w:t>
      </w:r>
      <w:r>
        <w:rPr>
          <w:rFonts w:ascii="Times New Roman" w:hAnsi="Times New Roman" w:cs="Times New Roman" w:hint="eastAsia"/>
          <w:b/>
          <w:sz w:val="20"/>
          <w:szCs w:val="20"/>
        </w:rPr>
        <w:t xml:space="preserve">3 Differential OTUs </w:t>
      </w:r>
      <w:r w:rsidR="00B46AD3">
        <w:rPr>
          <w:rFonts w:ascii="Times New Roman" w:hAnsi="Times New Roman" w:cs="Times New Roman" w:hint="eastAsia"/>
          <w:b/>
          <w:sz w:val="20"/>
          <w:szCs w:val="20"/>
        </w:rPr>
        <w:t>between</w:t>
      </w:r>
      <w:r>
        <w:rPr>
          <w:rFonts w:ascii="Times New Roman" w:hAnsi="Times New Roman" w:cs="Times New Roman" w:hint="eastAsia"/>
          <w:b/>
          <w:sz w:val="20"/>
          <w:szCs w:val="20"/>
        </w:rPr>
        <w:t xml:space="preserve"> the two groups</w:t>
      </w:r>
    </w:p>
    <w:tbl>
      <w:tblPr>
        <w:tblW w:w="5000" w:type="pct"/>
        <w:tblCellMar>
          <w:left w:w="0" w:type="dxa"/>
          <w:right w:w="57" w:type="dxa"/>
        </w:tblCellMar>
        <w:tblLook w:val="04A0" w:firstRow="1" w:lastRow="0" w:firstColumn="1" w:lastColumn="0" w:noHBand="0" w:noVBand="1"/>
      </w:tblPr>
      <w:tblGrid>
        <w:gridCol w:w="626"/>
        <w:gridCol w:w="1473"/>
        <w:gridCol w:w="2887"/>
        <w:gridCol w:w="497"/>
        <w:gridCol w:w="456"/>
        <w:gridCol w:w="715"/>
        <w:gridCol w:w="497"/>
        <w:gridCol w:w="715"/>
        <w:gridCol w:w="497"/>
      </w:tblGrid>
      <w:tr w:rsidR="00025D7C" w:rsidRPr="00567397" w:rsidTr="00412365">
        <w:trPr>
          <w:trHeight w:val="270"/>
        </w:trPr>
        <w:tc>
          <w:tcPr>
            <w:tcW w:w="374" w:type="pct"/>
            <w:vMerge w:val="restart"/>
            <w:tcBorders>
              <w:top w:val="single" w:sz="4" w:space="0" w:color="auto"/>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sidRPr="00567397">
              <w:rPr>
                <w:rFonts w:ascii="Times New Roman" w:eastAsia="SimSun" w:hAnsi="Times New Roman" w:cs="Times New Roman"/>
                <w:b/>
                <w:color w:val="000000"/>
                <w:kern w:val="0"/>
                <w:sz w:val="16"/>
                <w:szCs w:val="16"/>
              </w:rPr>
              <w:t>OTU ID</w:t>
            </w:r>
          </w:p>
        </w:tc>
        <w:tc>
          <w:tcPr>
            <w:tcW w:w="906" w:type="pct"/>
            <w:vMerge w:val="restart"/>
            <w:tcBorders>
              <w:top w:val="single" w:sz="4" w:space="0" w:color="auto"/>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P</w:t>
            </w:r>
            <w:r w:rsidRPr="00567397">
              <w:rPr>
                <w:rFonts w:ascii="Times New Roman" w:eastAsia="SimSun" w:hAnsi="Times New Roman" w:cs="Times New Roman"/>
                <w:b/>
                <w:color w:val="000000"/>
                <w:kern w:val="0"/>
                <w:sz w:val="16"/>
                <w:szCs w:val="16"/>
              </w:rPr>
              <w:t>hylum</w:t>
            </w:r>
          </w:p>
        </w:tc>
        <w:tc>
          <w:tcPr>
            <w:tcW w:w="1751" w:type="pct"/>
            <w:vMerge w:val="restart"/>
            <w:tcBorders>
              <w:top w:val="single" w:sz="4" w:space="0" w:color="auto"/>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F</w:t>
            </w:r>
            <w:r w:rsidRPr="00567397">
              <w:rPr>
                <w:rFonts w:ascii="Times New Roman" w:eastAsia="SimSun" w:hAnsi="Times New Roman" w:cs="Times New Roman"/>
                <w:b/>
                <w:color w:val="000000"/>
                <w:kern w:val="0"/>
                <w:sz w:val="16"/>
                <w:szCs w:val="16"/>
              </w:rPr>
              <w:t>amily</w:t>
            </w:r>
          </w:p>
        </w:tc>
        <w:tc>
          <w:tcPr>
            <w:tcW w:w="297" w:type="pct"/>
            <w:vMerge w:val="restart"/>
            <w:tcBorders>
              <w:top w:val="single" w:sz="4" w:space="0" w:color="auto"/>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p</w:t>
            </w:r>
          </w:p>
        </w:tc>
        <w:tc>
          <w:tcPr>
            <w:tcW w:w="297" w:type="pct"/>
            <w:vMerge w:val="restart"/>
            <w:tcBorders>
              <w:top w:val="single" w:sz="4" w:space="0" w:color="auto"/>
              <w:left w:val="nil"/>
              <w:right w:val="nil"/>
            </w:tcBorders>
            <w:shd w:val="clear" w:color="auto" w:fill="auto"/>
            <w:noWrap/>
            <w:vAlign w:val="center"/>
            <w:hideMark/>
          </w:tcPr>
          <w:p w:rsidR="00025D7C" w:rsidRPr="00567397" w:rsidRDefault="00025D7C" w:rsidP="00025D7C">
            <w:pPr>
              <w:widowControl/>
              <w:jc w:val="left"/>
              <w:rPr>
                <w:rFonts w:ascii="Times New Roman" w:eastAsia="SimSun" w:hAnsi="Times New Roman" w:cs="Times New Roman"/>
                <w:b/>
                <w:color w:val="000000"/>
                <w:kern w:val="0"/>
                <w:sz w:val="16"/>
                <w:szCs w:val="16"/>
              </w:rPr>
            </w:pPr>
            <w:r w:rsidRPr="00567397">
              <w:rPr>
                <w:rFonts w:ascii="Times New Roman" w:eastAsia="SimSun" w:hAnsi="Times New Roman" w:cs="Times New Roman"/>
                <w:b/>
                <w:color w:val="000000"/>
                <w:kern w:val="0"/>
                <w:sz w:val="16"/>
                <w:szCs w:val="16"/>
              </w:rPr>
              <w:t>LDA</w:t>
            </w:r>
          </w:p>
        </w:tc>
        <w:tc>
          <w:tcPr>
            <w:tcW w:w="427"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sidRPr="00567397">
              <w:rPr>
                <w:rFonts w:ascii="Times New Roman" w:eastAsia="SimSun" w:hAnsi="Times New Roman" w:cs="Times New Roman"/>
                <w:b/>
                <w:color w:val="000000"/>
                <w:kern w:val="0"/>
                <w:sz w:val="16"/>
                <w:szCs w:val="16"/>
              </w:rPr>
              <w:t>CM</w:t>
            </w: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sidRPr="00567397">
              <w:rPr>
                <w:rFonts w:ascii="Times New Roman" w:eastAsia="SimSun" w:hAnsi="Times New Roman" w:cs="Times New Roman"/>
                <w:b/>
                <w:color w:val="000000"/>
                <w:kern w:val="0"/>
                <w:sz w:val="16"/>
                <w:szCs w:val="16"/>
              </w:rPr>
              <w:t>DM</w:t>
            </w: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p>
        </w:tc>
      </w:tr>
      <w:tr w:rsidR="00025D7C" w:rsidRPr="00567397" w:rsidTr="00412365">
        <w:trPr>
          <w:trHeight w:val="270"/>
        </w:trPr>
        <w:tc>
          <w:tcPr>
            <w:tcW w:w="374" w:type="pct"/>
            <w:vMerge/>
            <w:tcBorders>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p>
        </w:tc>
        <w:tc>
          <w:tcPr>
            <w:tcW w:w="906" w:type="pct"/>
            <w:vMerge/>
            <w:tcBorders>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p>
        </w:tc>
        <w:tc>
          <w:tcPr>
            <w:tcW w:w="1751" w:type="pct"/>
            <w:vMerge/>
            <w:tcBorders>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p>
        </w:tc>
        <w:tc>
          <w:tcPr>
            <w:tcW w:w="297" w:type="pct"/>
            <w:vMerge/>
            <w:tcBorders>
              <w:left w:val="nil"/>
              <w:bottom w:val="single" w:sz="4" w:space="0" w:color="auto"/>
              <w:right w:val="nil"/>
            </w:tcBorders>
            <w:shd w:val="clear" w:color="auto" w:fill="auto"/>
            <w:noWrap/>
            <w:vAlign w:val="center"/>
            <w:hideMark/>
          </w:tcPr>
          <w:p w:rsidR="00025D7C" w:rsidRDefault="00025D7C" w:rsidP="00567397">
            <w:pPr>
              <w:widowControl/>
              <w:jc w:val="left"/>
              <w:rPr>
                <w:rFonts w:ascii="Times New Roman" w:eastAsia="SimSun" w:hAnsi="Times New Roman" w:cs="Times New Roman"/>
                <w:b/>
                <w:color w:val="000000"/>
                <w:kern w:val="0"/>
                <w:sz w:val="16"/>
                <w:szCs w:val="16"/>
              </w:rPr>
            </w:pPr>
          </w:p>
        </w:tc>
        <w:tc>
          <w:tcPr>
            <w:tcW w:w="297" w:type="pct"/>
            <w:vMerge/>
            <w:tcBorders>
              <w:left w:val="nil"/>
              <w:bottom w:val="single" w:sz="4" w:space="0" w:color="auto"/>
              <w:right w:val="nil"/>
            </w:tcBorders>
            <w:shd w:val="clear" w:color="auto" w:fill="auto"/>
            <w:noWrap/>
            <w:vAlign w:val="center"/>
            <w:hideMark/>
          </w:tcPr>
          <w:p w:rsidR="00025D7C" w:rsidRPr="00567397" w:rsidRDefault="00025D7C" w:rsidP="00025D7C">
            <w:pPr>
              <w:widowControl/>
              <w:jc w:val="left"/>
              <w:rPr>
                <w:rFonts w:ascii="Times New Roman" w:eastAsia="SimSun" w:hAnsi="Times New Roman" w:cs="Times New Roman"/>
                <w:b/>
                <w:color w:val="000000"/>
                <w:kern w:val="0"/>
                <w:sz w:val="16"/>
                <w:szCs w:val="16"/>
              </w:rPr>
            </w:pPr>
          </w:p>
        </w:tc>
        <w:tc>
          <w:tcPr>
            <w:tcW w:w="427"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Mean(%)</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SD</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8C2911">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Mean(%)</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8C2911">
            <w:pPr>
              <w:widowControl/>
              <w:jc w:val="left"/>
              <w:rPr>
                <w:rFonts w:ascii="Times New Roman" w:eastAsia="SimSun" w:hAnsi="Times New Roman" w:cs="Times New Roman"/>
                <w:b/>
                <w:color w:val="000000"/>
                <w:kern w:val="0"/>
                <w:sz w:val="16"/>
                <w:szCs w:val="16"/>
              </w:rPr>
            </w:pPr>
            <w:r>
              <w:rPr>
                <w:rFonts w:ascii="Times New Roman" w:eastAsia="SimSun" w:hAnsi="Times New Roman" w:cs="Times New Roman" w:hint="eastAsia"/>
                <w:b/>
                <w:color w:val="000000"/>
                <w:kern w:val="0"/>
                <w:sz w:val="16"/>
                <w:szCs w:val="16"/>
              </w:rPr>
              <w:t>SD</w:t>
            </w:r>
          </w:p>
        </w:tc>
      </w:tr>
      <w:tr w:rsidR="00025D7C" w:rsidRPr="00567397" w:rsidTr="00412365">
        <w:trPr>
          <w:trHeight w:val="270"/>
        </w:trPr>
        <w:tc>
          <w:tcPr>
            <w:tcW w:w="374"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OTU103</w:t>
            </w:r>
          </w:p>
        </w:tc>
        <w:tc>
          <w:tcPr>
            <w:tcW w:w="90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0.0002</w:t>
            </w:r>
          </w:p>
        </w:tc>
        <w:tc>
          <w:tcPr>
            <w:tcW w:w="297"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5.68</w:t>
            </w:r>
          </w:p>
        </w:tc>
        <w:tc>
          <w:tcPr>
            <w:tcW w:w="427"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0.0154</w:t>
            </w: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0.0102</w:t>
            </w: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0.0846</w:t>
            </w:r>
          </w:p>
        </w:tc>
        <w:tc>
          <w:tcPr>
            <w:tcW w:w="316" w:type="pct"/>
            <w:tcBorders>
              <w:top w:val="single" w:sz="4" w:space="0" w:color="auto"/>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OTU751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Bacillaceae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5.49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0.0413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0.0397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0.0587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0.0587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OTU715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Lactobacillaceae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0.0221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0.0779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0.0779</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OTU637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Actinobacteriota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Atopobiaceae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0.0052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5.25</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0.0178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0.0822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0.0822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OTU88</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Actinobacteriota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Eggerthellaceae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0.0423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4.68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0.0929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0.0929</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OTU642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0.0164</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4.43</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0.0767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0.0767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OTU587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0.0494</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4.19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0.0331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0.0669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0.0669</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Desulfobacterota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Desulfovibrionaceae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4.08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0.0274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0.0614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0.0726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0.0726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OTU278</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Anaerovoracaceae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0.0423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3.59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0.0712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OTU743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Erysipelatoclostridiaceae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0.0423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0.0225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0.0342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0.0775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0.0775</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OTU534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OTU194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Erysipelotrichaceae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2.97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-2.94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0.1237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OTU575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Desulfobacterota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Desulfovibrionaceae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-2.94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0.1237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norank_o__Clostridia_vadinBB60_group</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-3.02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0.1424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OTU313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0.0333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-3.02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0.0951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OTU122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-3.08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0.1205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OTU371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-3.08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0.1142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OTU659</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0.0052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-3.09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0.1111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OTU224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0.047</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-3.11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0.0763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0.0595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OTU557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0.0386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-3.13</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0.0912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0.1081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0.0088</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OTU509</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0.0238</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-3.14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0.0819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0.0692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0.0181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0.0181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OTU563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-3.16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0.0897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0.0818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0.0103</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OTU290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0.1122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OTU643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Erysipelotrichaceae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0.0536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OTU451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Eubacterium_coprostanoligenes_group</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0.0763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0.0561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0.0237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OTU744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0.0118</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0.0919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OTU151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0.0896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0.1023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0.0104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OTU596</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0.0333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-3.27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0.0953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OTU374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0.1401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OTU782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0.0019</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OTU410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Sutterellaceae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0.1538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OTU551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Mitochondria</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0.0333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-3.33</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0.0938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0.1852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0.0062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0.0062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OTU826</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0.1139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OTU807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Prevotellaceae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0.1261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-3.38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0.0878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0.0791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0.0122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0.0122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OTU689</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0.0957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0.0903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0.0043</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OTU220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0.1375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OTU163</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Enterobacteriaceae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0.0451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0.1453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OTU485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0.0908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OTU717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-3.49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0.1675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OTU652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0.0189</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-3.51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0.0757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0.0243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0.0243</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OTU721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Ruminococcaceae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-3.55</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0.0786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OTU467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0.0255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-3.57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0.0888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0.1042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OTU204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Oscillospiraceae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-3.59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0.0906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0.1121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0.0094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0.0094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OTU649</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Sutterellaceae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0.0093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-3.62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0.0923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0.1103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OTU498</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0.0306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-3.66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0.2493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OTU635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-3.67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0.0836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0.0502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0.0164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0.0164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OTU241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-3.67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0.0971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0.1751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0.0029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0.0029</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OTU327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Sutterellaceae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-3.72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0.1555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Butyricicoccaceae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-3.79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0.0884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0.0995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OTU237</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Actinobacteriota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Eggerthellaceae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0.0176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-3.85</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0.1276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OTU730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Desulfobacterota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Desulfovibrionaceae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0.0215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-3.86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0.0815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0.015</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OTU621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Veillonellaceae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0.0052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-3.87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0.2513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OTU442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-3.95</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0.0986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0.1236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0.0014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0.0014</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OTU729</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Desulfobacterota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Desulfovibrionaceae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0.0323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-3.95</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0.1004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Proteobacteria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Sutterellaceae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0.0034</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-3.98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0.0884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0.0656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0.0116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OTU824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0.0255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-3.98</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0.0872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0.0906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0.0128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0.0128</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OTU366</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-4.03</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0.0983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0.1463</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0.0017</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0.0017</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OTU780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0.0038</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0.0938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0.1098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0.0062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0.0062</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OTU446</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0.0044</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-4.1</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0.0854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0.0639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0.0146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OTU296</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0.036</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-4.16</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0.0992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0.2406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0.0008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0.0008</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OTU505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Erysipelotrichaceae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0.0123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-4.22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0.0924</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0.1196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0.0076</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OTU795</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0.0182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-4.27</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0.0831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0.0776</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0.0169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0.0169</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OTU234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Firmicutes</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Lachnospiraceae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0.013</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-4.29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0.2388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OTU81</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Actinobacteriota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Bifidobacteriaceae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-4.34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0.0902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0.1221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0.0098</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0.0098</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OTU160</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0.0205</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-4.4</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0.0979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0.1442</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0.0021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0.0021</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OTU14</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0.0451</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-4.49</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0.0915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0.1379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0.0085</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0.0085</w:t>
            </w:r>
          </w:p>
        </w:tc>
      </w:tr>
      <w:tr w:rsidR="00025D7C" w:rsidRPr="00567397" w:rsidTr="00025D7C">
        <w:trPr>
          <w:trHeight w:val="270"/>
        </w:trPr>
        <w:tc>
          <w:tcPr>
            <w:tcW w:w="374"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OTU772</w:t>
            </w:r>
          </w:p>
        </w:tc>
        <w:tc>
          <w:tcPr>
            <w:tcW w:w="90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0.0412</w:t>
            </w:r>
          </w:p>
        </w:tc>
        <w:tc>
          <w:tcPr>
            <w:tcW w:w="29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-4.92</w:t>
            </w:r>
          </w:p>
        </w:tc>
        <w:tc>
          <w:tcPr>
            <w:tcW w:w="427"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0.0809</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0.0651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0.0191</w:t>
            </w:r>
          </w:p>
        </w:tc>
        <w:tc>
          <w:tcPr>
            <w:tcW w:w="316" w:type="pct"/>
            <w:tcBorders>
              <w:top w:val="nil"/>
              <w:left w:val="nil"/>
              <w:bottom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0.0191</w:t>
            </w:r>
          </w:p>
        </w:tc>
      </w:tr>
      <w:tr w:rsidR="00025D7C" w:rsidRPr="00567397" w:rsidTr="00252DEE">
        <w:trPr>
          <w:trHeight w:val="270"/>
        </w:trPr>
        <w:tc>
          <w:tcPr>
            <w:tcW w:w="374"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OTU539</w:t>
            </w:r>
          </w:p>
        </w:tc>
        <w:tc>
          <w:tcPr>
            <w:tcW w:w="906"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Bacteroidota</w:t>
            </w:r>
          </w:p>
        </w:tc>
        <w:tc>
          <w:tcPr>
            <w:tcW w:w="1751"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Muribaculaceae</w:t>
            </w:r>
          </w:p>
        </w:tc>
        <w:tc>
          <w:tcPr>
            <w:tcW w:w="297"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0.0412</w:t>
            </w:r>
          </w:p>
        </w:tc>
        <w:tc>
          <w:tcPr>
            <w:tcW w:w="297"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-5.08</w:t>
            </w:r>
          </w:p>
        </w:tc>
        <w:tc>
          <w:tcPr>
            <w:tcW w:w="427"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0.0804</w:t>
            </w:r>
          </w:p>
        </w:tc>
        <w:tc>
          <w:tcPr>
            <w:tcW w:w="316"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0.0622</w:t>
            </w:r>
          </w:p>
        </w:tc>
        <w:tc>
          <w:tcPr>
            <w:tcW w:w="316"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0.0196</w:t>
            </w:r>
          </w:p>
        </w:tc>
        <w:tc>
          <w:tcPr>
            <w:tcW w:w="316" w:type="pct"/>
            <w:tcBorders>
              <w:top w:val="nil"/>
              <w:left w:val="nil"/>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0.0196</w:t>
            </w:r>
          </w:p>
        </w:tc>
      </w:tr>
      <w:tr w:rsidR="00025D7C" w:rsidRPr="00567397" w:rsidTr="00252DEE">
        <w:trPr>
          <w:trHeight w:val="270"/>
        </w:trPr>
        <w:tc>
          <w:tcPr>
            <w:tcW w:w="374"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OTU437</w:t>
            </w:r>
          </w:p>
        </w:tc>
        <w:tc>
          <w:tcPr>
            <w:tcW w:w="906"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Verrucomicrobiota</w:t>
            </w:r>
          </w:p>
        </w:tc>
        <w:tc>
          <w:tcPr>
            <w:tcW w:w="1751"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Akkermansiaceae</w:t>
            </w:r>
          </w:p>
        </w:tc>
        <w:tc>
          <w:tcPr>
            <w:tcW w:w="297"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0.0478</w:t>
            </w:r>
          </w:p>
        </w:tc>
        <w:tc>
          <w:tcPr>
            <w:tcW w:w="297"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-5.39</w:t>
            </w:r>
          </w:p>
        </w:tc>
        <w:tc>
          <w:tcPr>
            <w:tcW w:w="427"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0.0997</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0.1971</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0.0003</w:t>
            </w:r>
          </w:p>
        </w:tc>
        <w:tc>
          <w:tcPr>
            <w:tcW w:w="316" w:type="pct"/>
            <w:tcBorders>
              <w:top w:val="nil"/>
              <w:left w:val="nil"/>
              <w:bottom w:val="single" w:sz="4" w:space="0" w:color="auto"/>
              <w:right w:val="nil"/>
            </w:tcBorders>
            <w:shd w:val="clear" w:color="auto" w:fill="auto"/>
            <w:noWrap/>
            <w:vAlign w:val="center"/>
            <w:hideMark/>
          </w:tcPr>
          <w:p w:rsidR="00025D7C" w:rsidRPr="00567397" w:rsidRDefault="00025D7C" w:rsidP="00567397">
            <w:pPr>
              <w:widowControl/>
              <w:jc w:val="left"/>
              <w:rPr>
                <w:rFonts w:ascii="Times New Roman" w:eastAsia="SimSun" w:hAnsi="Times New Roman" w:cs="Times New Roman"/>
                <w:color w:val="000000"/>
                <w:kern w:val="0"/>
                <w:sz w:val="16"/>
                <w:szCs w:val="16"/>
              </w:rPr>
            </w:pPr>
            <w:r w:rsidRPr="00567397">
              <w:rPr>
                <w:rFonts w:ascii="Times New Roman" w:eastAsia="SimSun" w:hAnsi="Times New Roman" w:cs="Times New Roman"/>
                <w:color w:val="000000"/>
                <w:kern w:val="0"/>
                <w:sz w:val="16"/>
                <w:szCs w:val="16"/>
              </w:rPr>
              <w:t>0.0003</w:t>
            </w:r>
          </w:p>
        </w:tc>
      </w:tr>
    </w:tbl>
    <w:p w:rsidR="00D81A4A" w:rsidRPr="00D81A4A" w:rsidRDefault="00D81A4A" w:rsidP="00020306">
      <w:pPr>
        <w:rPr>
          <w:rFonts w:ascii="Times New Roman" w:hAnsi="Times New Roman" w:cs="Times New Roman"/>
          <w:b/>
          <w:sz w:val="20"/>
        </w:rPr>
      </w:pPr>
    </w:p>
    <w:p w:rsidR="00D81A4A" w:rsidRPr="00D81A4A" w:rsidRDefault="00D81A4A" w:rsidP="00D81A4A">
      <w:pPr>
        <w:spacing w:line="360" w:lineRule="auto"/>
        <w:rPr>
          <w:rFonts w:ascii="Times New Roman" w:hAnsi="Times New Roman" w:cs="Times New Roman"/>
          <w:b/>
          <w:i/>
          <w:sz w:val="20"/>
          <w:szCs w:val="20"/>
        </w:rPr>
      </w:pPr>
      <w:r w:rsidRPr="00D81A4A">
        <w:rPr>
          <w:rFonts w:ascii="Times New Roman" w:hAnsi="Times New Roman" w:cs="Times New Roman"/>
          <w:b/>
          <w:i/>
          <w:sz w:val="20"/>
          <w:szCs w:val="20"/>
        </w:rPr>
        <w:t>3.</w:t>
      </w:r>
      <w:r w:rsidR="009F7DB8" w:rsidRPr="009F7DB8">
        <w:t xml:space="preserve"> </w:t>
      </w:r>
      <w:r w:rsidR="009F7DB8">
        <w:rPr>
          <w:rFonts w:ascii="Times New Roman" w:hAnsi="Times New Roman" w:cs="Times New Roman" w:hint="eastAsia"/>
          <w:b/>
          <w:i/>
          <w:sz w:val="20"/>
          <w:szCs w:val="20"/>
        </w:rPr>
        <w:t>D</w:t>
      </w:r>
      <w:r w:rsidR="009F7DB8" w:rsidRPr="009F7DB8">
        <w:rPr>
          <w:rFonts w:ascii="Times New Roman" w:hAnsi="Times New Roman" w:cs="Times New Roman"/>
          <w:b/>
          <w:i/>
          <w:sz w:val="20"/>
          <w:szCs w:val="20"/>
        </w:rPr>
        <w:t>ifferential metabolites</w:t>
      </w:r>
    </w:p>
    <w:p w:rsidR="00912F8A" w:rsidRPr="00B46AD3" w:rsidRDefault="003E3D19" w:rsidP="003E3D19">
      <w:pPr>
        <w:spacing w:line="360" w:lineRule="auto"/>
        <w:ind w:firstLineChars="100" w:firstLine="200"/>
        <w:rPr>
          <w:rFonts w:ascii="Times New Roman" w:hAnsi="Times New Roman" w:cs="Times New Roman"/>
          <w:sz w:val="20"/>
          <w:szCs w:val="20"/>
        </w:rPr>
      </w:pPr>
      <w:r w:rsidRPr="007B7996">
        <w:rPr>
          <w:rFonts w:ascii="Times New Roman" w:hAnsi="Times New Roman" w:hint="eastAsia"/>
          <w:sz w:val="20"/>
          <w:szCs w:val="20"/>
        </w:rPr>
        <w:t xml:space="preserve">The OPLS-DA model was used to </w:t>
      </w:r>
      <w:r w:rsidRPr="007B7996">
        <w:rPr>
          <w:rFonts w:ascii="Times New Roman" w:hAnsi="Times New Roman"/>
          <w:sz w:val="20"/>
          <w:szCs w:val="20"/>
        </w:rPr>
        <w:t>generate the plots shown in figure 4A and 5A.</w:t>
      </w:r>
      <w:r w:rsidRPr="007B7996">
        <w:rPr>
          <w:rFonts w:ascii="Times New Roman" w:hAnsi="Times New Roman" w:hint="eastAsia"/>
          <w:sz w:val="20"/>
          <w:szCs w:val="20"/>
        </w:rPr>
        <w:t xml:space="preserve"> </w:t>
      </w:r>
      <w:r w:rsidRPr="007B7996">
        <w:rPr>
          <w:rFonts w:ascii="Times New Roman" w:hAnsi="Times New Roman"/>
          <w:sz w:val="20"/>
          <w:szCs w:val="20"/>
        </w:rPr>
        <w:t>The OPLS-DA model of the two-class separation (discrimination) problem will always have one predictive component and no, one or more orthogonal components. In the case of a 1 + 1 model, or any higher number of orthogonal components, the default score scatter plot in SIMCA is t</w:t>
      </w:r>
      <w:r w:rsidRPr="007B7996">
        <w:rPr>
          <w:rFonts w:ascii="Times New Roman" w:hAnsi="Times New Roman" w:hint="eastAsia"/>
          <w:sz w:val="20"/>
          <w:szCs w:val="20"/>
        </w:rPr>
        <w:t>[</w:t>
      </w:r>
      <w:r w:rsidRPr="007B7996">
        <w:rPr>
          <w:rFonts w:ascii="Times New Roman" w:hAnsi="Times New Roman"/>
          <w:sz w:val="20"/>
          <w:szCs w:val="20"/>
        </w:rPr>
        <w:t>1</w:t>
      </w:r>
      <w:r w:rsidRPr="007B7996">
        <w:rPr>
          <w:rFonts w:ascii="Times New Roman" w:hAnsi="Times New Roman" w:hint="eastAsia"/>
          <w:sz w:val="20"/>
          <w:szCs w:val="20"/>
        </w:rPr>
        <w:t>] (x-axis)</w:t>
      </w:r>
      <w:r w:rsidRPr="007B7996">
        <w:rPr>
          <w:rFonts w:ascii="Times New Roman" w:hAnsi="Times New Roman"/>
          <w:sz w:val="20"/>
          <w:szCs w:val="20"/>
        </w:rPr>
        <w:t xml:space="preserve"> vs</w:t>
      </w:r>
      <w:r w:rsidRPr="007B7996">
        <w:rPr>
          <w:rFonts w:ascii="Times New Roman" w:hAnsi="Times New Roman" w:hint="eastAsia"/>
          <w:sz w:val="20"/>
          <w:szCs w:val="20"/>
        </w:rPr>
        <w:t>.</w:t>
      </w:r>
      <w:r w:rsidRPr="007B7996">
        <w:rPr>
          <w:rFonts w:ascii="Times New Roman" w:hAnsi="Times New Roman"/>
          <w:sz w:val="20"/>
          <w:szCs w:val="20"/>
        </w:rPr>
        <w:t xml:space="preserve"> to</w:t>
      </w:r>
      <w:r w:rsidRPr="007B7996">
        <w:rPr>
          <w:rFonts w:ascii="Times New Roman" w:hAnsi="Times New Roman" w:hint="eastAsia"/>
          <w:sz w:val="20"/>
          <w:szCs w:val="20"/>
        </w:rPr>
        <w:t>[1] (</w:t>
      </w:r>
      <w:r w:rsidRPr="007B7996">
        <w:rPr>
          <w:rFonts w:ascii="Times New Roman" w:hAnsi="Times New Roman"/>
          <w:sz w:val="20"/>
          <w:szCs w:val="20"/>
        </w:rPr>
        <w:t>y-axis</w:t>
      </w:r>
      <w:r w:rsidRPr="007B7996">
        <w:rPr>
          <w:rFonts w:ascii="Times New Roman" w:hAnsi="Times New Roman" w:hint="eastAsia"/>
          <w:sz w:val="20"/>
          <w:szCs w:val="20"/>
        </w:rPr>
        <w:t>)</w:t>
      </w:r>
      <w:r w:rsidRPr="007B7996">
        <w:rPr>
          <w:rFonts w:ascii="Times New Roman" w:hAnsi="Times New Roman"/>
          <w:sz w:val="20"/>
          <w:szCs w:val="20"/>
        </w:rPr>
        <w:t>. The scatter plot of t</w:t>
      </w:r>
      <w:r w:rsidRPr="007B7996">
        <w:rPr>
          <w:rFonts w:ascii="Times New Roman" w:hAnsi="Times New Roman" w:hint="eastAsia"/>
          <w:sz w:val="20"/>
          <w:szCs w:val="20"/>
        </w:rPr>
        <w:t>[</w:t>
      </w:r>
      <w:r w:rsidRPr="007B7996">
        <w:rPr>
          <w:rFonts w:ascii="Times New Roman" w:hAnsi="Times New Roman"/>
          <w:sz w:val="20"/>
          <w:szCs w:val="20"/>
        </w:rPr>
        <w:t>1</w:t>
      </w:r>
      <w:r w:rsidRPr="007B7996">
        <w:rPr>
          <w:rFonts w:ascii="Times New Roman" w:hAnsi="Times New Roman" w:hint="eastAsia"/>
          <w:sz w:val="20"/>
          <w:szCs w:val="20"/>
        </w:rPr>
        <w:t>]</w:t>
      </w:r>
      <w:r w:rsidRPr="007B7996">
        <w:rPr>
          <w:rFonts w:ascii="Times New Roman" w:hAnsi="Times New Roman"/>
          <w:sz w:val="20"/>
          <w:szCs w:val="20"/>
        </w:rPr>
        <w:t xml:space="preserve"> vs</w:t>
      </w:r>
      <w:r w:rsidRPr="007B7996">
        <w:rPr>
          <w:rFonts w:ascii="Times New Roman" w:hAnsi="Times New Roman" w:hint="eastAsia"/>
          <w:sz w:val="20"/>
          <w:szCs w:val="20"/>
        </w:rPr>
        <w:t>.</w:t>
      </w:r>
      <w:r w:rsidRPr="007B7996">
        <w:rPr>
          <w:rFonts w:ascii="Times New Roman" w:hAnsi="Times New Roman"/>
          <w:sz w:val="20"/>
          <w:szCs w:val="20"/>
        </w:rPr>
        <w:t xml:space="preserve"> to</w:t>
      </w:r>
      <w:r w:rsidRPr="007B7996">
        <w:rPr>
          <w:rFonts w:ascii="Times New Roman" w:hAnsi="Times New Roman" w:hint="eastAsia"/>
          <w:sz w:val="20"/>
          <w:szCs w:val="20"/>
        </w:rPr>
        <w:t>[1]</w:t>
      </w:r>
      <w:r w:rsidRPr="007B7996">
        <w:rPr>
          <w:rFonts w:ascii="Times New Roman" w:hAnsi="Times New Roman"/>
          <w:sz w:val="20"/>
          <w:szCs w:val="20"/>
        </w:rPr>
        <w:t xml:space="preserve"> is a window in the X space in which the separation of the two classes of observations occurs in the horizontal (t</w:t>
      </w:r>
      <w:r w:rsidRPr="007B7996">
        <w:rPr>
          <w:rFonts w:ascii="Times New Roman" w:hAnsi="Times New Roman" w:hint="eastAsia"/>
          <w:sz w:val="20"/>
          <w:szCs w:val="20"/>
        </w:rPr>
        <w:t>[</w:t>
      </w:r>
      <w:r w:rsidRPr="007B7996">
        <w:rPr>
          <w:rFonts w:ascii="Times New Roman" w:hAnsi="Times New Roman"/>
          <w:sz w:val="20"/>
          <w:szCs w:val="20"/>
        </w:rPr>
        <w:t>1</w:t>
      </w:r>
      <w:r w:rsidRPr="007B7996">
        <w:rPr>
          <w:rFonts w:ascii="Times New Roman" w:hAnsi="Times New Roman" w:hint="eastAsia"/>
          <w:sz w:val="20"/>
          <w:szCs w:val="20"/>
        </w:rPr>
        <w:t>]</w:t>
      </w:r>
      <w:r w:rsidRPr="007B7996">
        <w:rPr>
          <w:rFonts w:ascii="Times New Roman" w:hAnsi="Times New Roman"/>
          <w:sz w:val="20"/>
          <w:szCs w:val="20"/>
        </w:rPr>
        <w:t>) direction. Hence, it is sufficient to interpret the corresponding loading, p1, to uncover the variables with class discriminating ability.</w:t>
      </w:r>
      <w:r w:rsidRPr="007B7996">
        <w:rPr>
          <w:rFonts w:ascii="Times New Roman" w:hAnsi="Times New Roman" w:hint="eastAsia"/>
          <w:sz w:val="20"/>
          <w:szCs w:val="20"/>
        </w:rPr>
        <w:t xml:space="preserve"> </w:t>
      </w:r>
      <w:r w:rsidRPr="007B7996">
        <w:rPr>
          <w:rFonts w:ascii="Times New Roman" w:hAnsi="Times New Roman"/>
          <w:sz w:val="20"/>
          <w:szCs w:val="20"/>
        </w:rPr>
        <w:t>The vertical (to</w:t>
      </w:r>
      <w:r w:rsidRPr="007B7996">
        <w:rPr>
          <w:rFonts w:ascii="Times New Roman" w:hAnsi="Times New Roman" w:hint="eastAsia"/>
          <w:sz w:val="20"/>
          <w:szCs w:val="20"/>
        </w:rPr>
        <w:t>[1]</w:t>
      </w:r>
      <w:r w:rsidRPr="007B7996">
        <w:rPr>
          <w:rFonts w:ascii="Times New Roman" w:hAnsi="Times New Roman"/>
          <w:sz w:val="20"/>
          <w:szCs w:val="20"/>
        </w:rPr>
        <w:t>) direction expresses within class variability, which is unrelated to the question (i.e., to discriminate between the two classes), but which is important for the total understanding of the problem.</w:t>
      </w:r>
      <w:r>
        <w:rPr>
          <w:rFonts w:ascii="Times New Roman" w:hAnsi="Times New Roman" w:cs="Times New Roman" w:hint="eastAsia"/>
          <w:sz w:val="20"/>
          <w:szCs w:val="20"/>
        </w:rPr>
        <w:t xml:space="preserve"> </w:t>
      </w:r>
      <w:r w:rsidR="00D81A4A" w:rsidRPr="00D81A4A">
        <w:rPr>
          <w:rFonts w:ascii="Times New Roman" w:hAnsi="Times New Roman" w:cs="Times New Roman"/>
          <w:sz w:val="20"/>
          <w:szCs w:val="20"/>
        </w:rPr>
        <w:t xml:space="preserve">In this study, </w:t>
      </w:r>
      <w:r>
        <w:rPr>
          <w:rFonts w:ascii="Times New Roman" w:hAnsi="Times New Roman" w:cs="Times New Roman" w:hint="eastAsia"/>
          <w:sz w:val="20"/>
          <w:szCs w:val="20"/>
        </w:rPr>
        <w:t xml:space="preserve">the built OPLS-DA mode yielded </w:t>
      </w:r>
      <w:r w:rsidR="00B46AD3">
        <w:rPr>
          <w:rFonts w:ascii="Times New Roman" w:hAnsi="Times New Roman" w:hint="eastAsia"/>
          <w:sz w:val="20"/>
          <w:szCs w:val="20"/>
        </w:rPr>
        <w:t>144 differential fecal metabolites (</w:t>
      </w:r>
      <w:r w:rsidR="00B46AD3" w:rsidRPr="00B46AD3">
        <w:rPr>
          <w:rFonts w:ascii="Times New Roman" w:hAnsi="Times New Roman"/>
          <w:sz w:val="20"/>
          <w:szCs w:val="20"/>
        </w:rPr>
        <w:t xml:space="preserve">Supplementary Table </w:t>
      </w:r>
      <w:r w:rsidR="00B46AD3">
        <w:rPr>
          <w:rFonts w:ascii="Times New Roman" w:hAnsi="Times New Roman" w:hint="eastAsia"/>
          <w:sz w:val="20"/>
          <w:szCs w:val="20"/>
        </w:rPr>
        <w:t>4)</w:t>
      </w:r>
      <w:r w:rsidR="00B46AD3" w:rsidRPr="00B46AD3">
        <w:rPr>
          <w:rFonts w:ascii="Times New Roman" w:hAnsi="Times New Roman"/>
          <w:sz w:val="20"/>
          <w:szCs w:val="20"/>
        </w:rPr>
        <w:t xml:space="preserve"> </w:t>
      </w:r>
      <w:r w:rsidR="00B46AD3">
        <w:rPr>
          <w:rFonts w:ascii="Times New Roman" w:hAnsi="Times New Roman" w:hint="eastAsia"/>
          <w:sz w:val="20"/>
          <w:szCs w:val="20"/>
        </w:rPr>
        <w:t>and 261 differential liver metabolites (</w:t>
      </w:r>
      <w:r w:rsidR="00B46AD3" w:rsidRPr="00B46AD3">
        <w:rPr>
          <w:rFonts w:ascii="Times New Roman" w:hAnsi="Times New Roman"/>
          <w:sz w:val="20"/>
          <w:szCs w:val="20"/>
        </w:rPr>
        <w:t xml:space="preserve">Supplementary Table </w:t>
      </w:r>
      <w:r w:rsidR="00B46AD3">
        <w:rPr>
          <w:rFonts w:ascii="Times New Roman" w:hAnsi="Times New Roman" w:hint="eastAsia"/>
          <w:sz w:val="20"/>
          <w:szCs w:val="20"/>
        </w:rPr>
        <w:t>5).</w:t>
      </w:r>
      <w:r w:rsidR="0072463A">
        <w:rPr>
          <w:rFonts w:ascii="Times New Roman" w:hAnsi="Times New Roman" w:hint="eastAsia"/>
          <w:sz w:val="20"/>
          <w:szCs w:val="20"/>
        </w:rPr>
        <w:t xml:space="preserve"> </w:t>
      </w:r>
    </w:p>
    <w:p w:rsidR="00D81A4A" w:rsidRPr="00D81A4A" w:rsidRDefault="00D81A4A" w:rsidP="00D81A4A">
      <w:pPr>
        <w:rPr>
          <w:rFonts w:ascii="Times New Roman" w:hAnsi="Times New Roman" w:cs="Times New Roman"/>
          <w:b/>
          <w:sz w:val="20"/>
        </w:rPr>
      </w:pPr>
      <w:r w:rsidRPr="00D81A4A">
        <w:rPr>
          <w:rFonts w:ascii="Times New Roman" w:hAnsi="Times New Roman" w:cs="Times New Roman"/>
          <w:b/>
          <w:sz w:val="20"/>
        </w:rPr>
        <w:t xml:space="preserve">Table </w:t>
      </w:r>
      <w:r w:rsidR="000A7506">
        <w:rPr>
          <w:rFonts w:ascii="Times New Roman" w:hAnsi="Times New Roman" w:cs="Times New Roman"/>
          <w:b/>
          <w:sz w:val="20"/>
        </w:rPr>
        <w:t>S</w:t>
      </w:r>
      <w:r w:rsidR="00B46AD3">
        <w:rPr>
          <w:rFonts w:ascii="Times New Roman" w:hAnsi="Times New Roman" w:cs="Times New Roman" w:hint="eastAsia"/>
          <w:b/>
          <w:sz w:val="20"/>
        </w:rPr>
        <w:t>4</w:t>
      </w:r>
      <w:r w:rsidRPr="00D81A4A">
        <w:rPr>
          <w:rFonts w:ascii="Times New Roman" w:hAnsi="Times New Roman" w:cs="Times New Roman"/>
          <w:b/>
          <w:sz w:val="20"/>
        </w:rPr>
        <w:t xml:space="preserve"> </w:t>
      </w:r>
      <w:r w:rsidR="00B46AD3">
        <w:rPr>
          <w:rFonts w:ascii="Times New Roman" w:hAnsi="Times New Roman" w:cs="Times New Roman" w:hint="eastAsia"/>
          <w:b/>
          <w:sz w:val="20"/>
          <w:szCs w:val="20"/>
        </w:rPr>
        <w:t>Differential fecal metabolites</w:t>
      </w:r>
      <w:r w:rsidRPr="00D81A4A">
        <w:rPr>
          <w:rFonts w:ascii="Times New Roman" w:hAnsi="Times New Roman" w:cs="Times New Roman"/>
          <w:b/>
          <w:sz w:val="20"/>
          <w:szCs w:val="20"/>
        </w:rPr>
        <w:t xml:space="preserve"> between the two groups</w:t>
      </w:r>
    </w:p>
    <w:tbl>
      <w:tblPr>
        <w:tblW w:w="8506" w:type="dxa"/>
        <w:tblInd w:w="95" w:type="dxa"/>
        <w:tblLook w:val="04A0" w:firstRow="1" w:lastRow="0" w:firstColumn="1" w:lastColumn="0" w:noHBand="0" w:noVBand="1"/>
      </w:tblPr>
      <w:tblGrid>
        <w:gridCol w:w="3106"/>
        <w:gridCol w:w="1080"/>
        <w:gridCol w:w="1080"/>
        <w:gridCol w:w="1080"/>
        <w:gridCol w:w="1080"/>
        <w:gridCol w:w="1080"/>
      </w:tblGrid>
      <w:tr w:rsidR="00252DEE" w:rsidRPr="00252DEE" w:rsidTr="00252DEE">
        <w:trPr>
          <w:trHeight w:val="270"/>
        </w:trPr>
        <w:tc>
          <w:tcPr>
            <w:tcW w:w="3106" w:type="dxa"/>
            <w:vMerge w:val="restart"/>
            <w:tcBorders>
              <w:top w:val="single" w:sz="4" w:space="0" w:color="auto"/>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Metabolites</w:t>
            </w:r>
          </w:p>
        </w:tc>
        <w:tc>
          <w:tcPr>
            <w:tcW w:w="1080" w:type="dxa"/>
            <w:tcBorders>
              <w:top w:val="single" w:sz="4" w:space="0" w:color="auto"/>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CM</w:t>
            </w:r>
          </w:p>
        </w:tc>
        <w:tc>
          <w:tcPr>
            <w:tcW w:w="1080" w:type="dxa"/>
            <w:tcBorders>
              <w:top w:val="single" w:sz="4" w:space="0" w:color="auto"/>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p>
        </w:tc>
        <w:tc>
          <w:tcPr>
            <w:tcW w:w="1080" w:type="dxa"/>
            <w:tcBorders>
              <w:top w:val="single" w:sz="4" w:space="0" w:color="auto"/>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DM</w:t>
            </w:r>
          </w:p>
        </w:tc>
        <w:tc>
          <w:tcPr>
            <w:tcW w:w="1080" w:type="dxa"/>
            <w:tcBorders>
              <w:top w:val="single" w:sz="4" w:space="0" w:color="auto"/>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p>
        </w:tc>
        <w:tc>
          <w:tcPr>
            <w:tcW w:w="1080" w:type="dxa"/>
            <w:vMerge w:val="restart"/>
            <w:tcBorders>
              <w:top w:val="single" w:sz="4" w:space="0" w:color="auto"/>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p</w:t>
            </w:r>
          </w:p>
        </w:tc>
      </w:tr>
      <w:tr w:rsidR="00252DEE" w:rsidRPr="00252DEE" w:rsidTr="00252DEE">
        <w:trPr>
          <w:trHeight w:val="270"/>
        </w:trPr>
        <w:tc>
          <w:tcPr>
            <w:tcW w:w="3106" w:type="dxa"/>
            <w:vMerge/>
            <w:tcBorders>
              <w:top w:val="single" w:sz="4" w:space="0" w:color="auto"/>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p>
        </w:tc>
        <w:tc>
          <w:tcPr>
            <w:tcW w:w="1080" w:type="dxa"/>
            <w:tcBorders>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1080" w:type="dxa"/>
            <w:tcBorders>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1080" w:type="dxa"/>
            <w:tcBorders>
              <w:left w:val="nil"/>
              <w:bottom w:val="single" w:sz="4" w:space="0" w:color="auto"/>
              <w:right w:val="nil"/>
            </w:tcBorders>
            <w:shd w:val="clear" w:color="auto" w:fill="auto"/>
            <w:noWrap/>
            <w:vAlign w:val="center"/>
            <w:hideMark/>
          </w:tcPr>
          <w:p w:rsidR="00252DEE" w:rsidRPr="00252DEE" w:rsidRDefault="00252DEE" w:rsidP="008C2911">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1080" w:type="dxa"/>
            <w:tcBorders>
              <w:left w:val="nil"/>
              <w:bottom w:val="single" w:sz="4" w:space="0" w:color="auto"/>
              <w:right w:val="nil"/>
            </w:tcBorders>
            <w:shd w:val="clear" w:color="auto" w:fill="auto"/>
            <w:noWrap/>
            <w:vAlign w:val="center"/>
            <w:hideMark/>
          </w:tcPr>
          <w:p w:rsidR="00252DEE" w:rsidRPr="00252DEE" w:rsidRDefault="00252DEE" w:rsidP="008C2911">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1080" w:type="dxa"/>
            <w:vMerge/>
            <w:tcBorders>
              <w:top w:val="single" w:sz="4" w:space="0" w:color="auto"/>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p>
        </w:tc>
      </w:tr>
      <w:tr w:rsidR="00252DEE" w:rsidRPr="00252DEE" w:rsidTr="00252DEE">
        <w:trPr>
          <w:trHeight w:val="270"/>
        </w:trPr>
        <w:tc>
          <w:tcPr>
            <w:tcW w:w="3106"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PE(42:9)</w:t>
            </w:r>
          </w:p>
        </w:tc>
        <w:tc>
          <w:tcPr>
            <w:tcW w:w="1080"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0.3524</w:t>
            </w:r>
          </w:p>
        </w:tc>
        <w:tc>
          <w:tcPr>
            <w:tcW w:w="1080"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0.2368</w:t>
            </w:r>
          </w:p>
        </w:tc>
        <w:tc>
          <w:tcPr>
            <w:tcW w:w="1080"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3.3927</w:t>
            </w:r>
          </w:p>
        </w:tc>
        <w:tc>
          <w:tcPr>
            <w:tcW w:w="1080"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3.8183</w:t>
            </w:r>
          </w:p>
        </w:tc>
        <w:tc>
          <w:tcPr>
            <w:tcW w:w="1080" w:type="dxa"/>
            <w:tcBorders>
              <w:top w:val="single" w:sz="4" w:space="0" w:color="auto"/>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0.0217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LysoPC(16:0)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0.1241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Trilobinol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38.4168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47.4646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229.81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219.718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LysoPS(18:0/0:0)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0.0461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0.2231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0.1596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TAG(51:3)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0.5196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0.3949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2.7949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2.3222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PA(10:0/19:0)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0.6783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0.4746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3.5921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3.5417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0.0189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PC(14:0/16:1(9Z))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12.1466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9.2236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62.361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61.4495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0.0199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25-Hydroxytachysterol3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0.0894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0.4551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0.3793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CerP(d18:1/12:0)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12.2274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12.7044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60.414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41.4471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Octadecanol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6.3309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6.3619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30.05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28.4705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0.0192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PC(38:7)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0.6232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2.7654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2.1564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Palmitaldehyde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17.6771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13.5223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74.823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61.5293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Hexyl heptanoate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0.2627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0.2345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1.0832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0.9724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0.0183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Perillic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7.0925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6.8107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25.169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19.9423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PS(33:3)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0.2288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0.7956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0.5607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DG(40:2)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0.4363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0.3662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1.5094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1.1243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Methyl linoleate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14.6615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9.355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48.894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33.9512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LysoPE(0:0/16:0)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77.9067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49.1045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254.76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189.556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TG(18:4/18:4/22:5)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38.9224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55.4764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96.0658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0.0251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3-Hexenoic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12.2265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7.8762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39.107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30.7764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0.0154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PE(32:1)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6.3614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4.4317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18.684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14.0517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0.0165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2-Nonenoic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0.128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0.0938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0.3759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0.2635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LysoPE(20:1(11Z)/0:0)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15.5527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11.8314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29.8558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0.0092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Senecioic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5.2296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4.0513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10.091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MG(0:0/18:1(11Z)/0:0)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0.0676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5-oxo-Valeric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9.2237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5.8193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23.966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14.2153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0.0071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Palmitoyl Serinol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0.4845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0.3574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0.0201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Acide colnelenique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6.9857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4.6565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16.828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11.0852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0.0185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DAG(32:1)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0.1411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Norecasantalic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21.2216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13.4166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35.0955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0.0253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LysoPA(18:0E)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0.2206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0.1567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0.5158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0.2485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DG(15:0/0:0/20:4n3)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41.436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26.2976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96.71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57.6488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LysoPE(0:0/18:1(9Z))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20.0086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13.2374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46.302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27.8765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Stearoyllactic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0.0808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0.1844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0.1125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GPC(22:5n6)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9.0341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7.0644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19.942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12.0498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0.0238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PA(40:8)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0.3737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0.2089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0.7981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0.4136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0.0096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PA(15:0/20:5)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0.5279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0.2018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0.1246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DG(22:4n6/0:0/22:6n3)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2.3678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1.2495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1.0935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0.9378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0.0189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CL(52:0)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0.0766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0.0172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Inodxyl glucuronide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21.861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13.1881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9.8027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6.1001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0.0172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AS 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737.6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502.26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325.361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223.3993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0.0291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TG(42:1)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0.6328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0.3823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0.1487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DG(20:0/22:0/0:0)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0.5067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0.2637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0.2171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Cheirotoxol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69.63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38.4134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29.7363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25.4618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0.0135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MG(i-17:0/0:0/0:0)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20.019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13.5152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8.549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0.0249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TAG(72:3)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26.074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17.5861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11.1212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5.3308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0.0191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LysoPA(0:0/16:0)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0.3412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0.2025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0.1452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4-Hydroxyestradiol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26.578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17.1182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11.29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7.1182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0.0178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PE(34:3)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185.79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126.7056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78.48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54.4065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0.0242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MG(O-18:0/0:0/0:0)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31.751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21.3306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13.0737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8.0655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0.0185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CL(18:0/18:0/18:0/18:0)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41.796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29.654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17.134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11.0553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Nonyl octanoate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6.0674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3.6522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1.6686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PS(15:0/22:0)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16.2593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12.5137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6.6167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3.3928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PG(i-13:0/a-15:0)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41.195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24.3468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16.671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12.2382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Decyl acetate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58.209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47.3863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15.7291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0.0402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Fusidic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1.6087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0.9962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0.6356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0.4968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Linalyl anthranilate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0.2562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0.1169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0.0999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LPE(20:1)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0.5305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0.2068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0.1509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Cholesterol sulfate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7.092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4.1813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2.7169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1.9296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0.0076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TG(24:0/24:0/24:0)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40.734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25.2335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15.4402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10.2772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PE(14:1/20:5)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323.37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228.2965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122.288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73.4688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0.0162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Bisnorcholic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2.6105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1.5655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0.9815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0.4319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PA(44:7)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0.4474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0.3027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0.1673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N-Stearoylsphingosine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8.318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5.8249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3.1013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2.4563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0.0177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DG(10:0/a-25:0/0:0)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0.8578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0.4488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0.3186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0.2262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Armillaramide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6.676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3.4099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2.4482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1.9042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LysoPE(14:0/0:0)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31.3451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18.3855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11.0982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0.0072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9,10,13-TriHOME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1.2324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0.6335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0.4496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0.2652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CE(15M5)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0.8021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0.5575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0.2912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0.2271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0.0152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Deoxycholic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8.1207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5.0564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2.9357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3.0844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Dehydrocyanaropicrin</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0.247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0.0888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0.0481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Arjunolic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2.0839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1.2284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0.7478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0.5439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SM(d18:1/15:0)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15.276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10.7329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5.476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4.3631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0.0155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CPA(18:1(11Z)/0:0)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3.8824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2.3843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1.3913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0.8519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PA(32:5)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355.93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294.6982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127.36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76.9989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PA(34:1)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1.4576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0.8453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0.5192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0.4237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TAG(20:2/22:1/22:6)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214.09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170.398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75.358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48.5183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0.0234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GPG(18:2(9Z,12Z))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31.68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17.0309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11.0935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7.9561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DG(34:2)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22.465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13.4924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7.843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5.914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PA(22:5/24:1)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28.41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14.6976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9.7431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7.4469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PA(8:0/14:0)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17.595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10.6592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6.0067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5.207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CE(19:0)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3.2028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1.6804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1.0895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1.0891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TG(44:1)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0.4932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0.3556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0.1095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0.0123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DG(34:0)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12.9286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6.0137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4.3144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Thujyl alcohol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26.106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12.7485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8.5716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10.1441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LysoPA(21:0/0:0)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0.8903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0.4792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0.2885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0.2516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Pentyl heptanoate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15.6724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12.5225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5.0718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5.0343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0.0231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Epilubimin</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5.9446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5.0487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1.8989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1.3887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0.0251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Acetic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0.5842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0.4032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0.1858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0.1413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FAHFA(16:1(9Z)/5-O-18:0)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3.2566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1.6908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1.0311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0.7975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0.0014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Butyric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0.0074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PGP(16:1(9Z)/16:1(9Z))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24.664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17.3633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7.7073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4.9105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Pipecuronium</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112.69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60.053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35.2062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51.6074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Sciadonic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0.4571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0.4088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0.1425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0.0296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Rosmic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32.775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22.7215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10.1968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10.3561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Camelledionol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1.2648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0.7492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0.3854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0.3947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LysoPI(18:1(9Z)/0:0)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1.8504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1.5194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0.5634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0.2965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PC(18:1)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16.201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11.0415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4.8988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3.5855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PA(39:1)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42.82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27.8379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12.8801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9.7103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LysoPC(P-18:0/0:0)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194.19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148.6435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57.9203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62.9116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0.0156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LysoPG(16:0/0:0)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Pisumic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32.476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28.3367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9.567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3.7642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0.0208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1,24,25-Trihydroxyvitamin D2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544.49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492.4501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159.31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154.9756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0.0298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PIP(16:1(9Z)/18:0)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4.6162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1.3439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1.0963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PI(16:0/20:2(11Z,14Z))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1.7023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1.4663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0.3778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15-Epi-lipoxin A4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23.007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15.2641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6.5825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5.3003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LysoPS(18:1(9Z)/0:0)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3.9438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3.4616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1.1185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0.8213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0.0218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PGP(16:0/18:0)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0.1818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0.0792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0.0634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LPC(p-16:0/0:0)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14.6107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5.2671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4.4319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DG(15:0/0:0/16:1n7)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0.7717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0.5525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0.2154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0.1719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Sorbitan stearate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25.272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19.0074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6.9329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5.8872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0.0093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Pubesenolide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55.41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39.8945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15.1563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15.9324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LPA(22:4)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87.7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59.2804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23.5247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19.7206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Tetracosanoic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82.99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50.599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22.1588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16.8575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3beta-3-Lupanol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1.5105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0.4919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Sterol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0.3971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0.0727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PA(10:0/8:0)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22.805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15.7599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5.8551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4.3122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0.0042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Prednisone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40.733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25.3245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10.4409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8.2243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LysoPE(20:0/0:0)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87.296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67.8186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22.258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18.0592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PA(42:1)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1782.6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1168.214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453.411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367.4364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PGP(a-13:0/i-22:0)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24.3974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8.4558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8.0189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Methyl dihydrophaseate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6.2933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6.2055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1.5772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1.4107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0.0308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alpha-Peroxyachifolide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12.6699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6.2724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4.8213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0.0004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PC(14:0/P-18:0)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0.1822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0.1182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0.0452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2-Ethylsuberic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0.0771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0.0039</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Propionic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1.0291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0.6643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0.2504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0.1535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PA(16:0/18:2(9Z,12Z))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21.818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17.4502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5.233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5.9717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0.0108</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alpha-Irone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1.3418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1.1242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0.3082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0.2707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0.0112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PC(20:5/P-18:1)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5.287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3.0503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1.1711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0.9679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0.0007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Avenoleic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32.775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28.8532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7.2519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7.7234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0.0146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PGP(16:0/16:1(9Z))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29.3088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11.1324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9.1167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0.0007</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Carnosic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210.16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202.1272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44.1171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39.3186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0.0201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LysoPC(18:1(11Z)/0:0)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2.6664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1.407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0.5556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0.5096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7-Sulfocholic acid</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1.0051</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0.6268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0.1988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0.1905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0.0011</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LysoPC(18:1(11Z))</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22.119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17.3022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4.3198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3.3255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PA(35:2)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39.525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33.6505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7.5898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5.1648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0.0083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DAG(40:4)</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4.0939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3.696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0.7839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0.9723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0.0135</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MG(0:0/14:1(9Z)/0:0)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0.5902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0.4393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0.1027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0.0976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0.003</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Prenyl glucoside</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27.035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23.247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3.9696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4.2692</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0.0064</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Isodigeranyl</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0.3567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0.3979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0.0516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0.0603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0.0276</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MG(0:0/18:2(9Z,12Z)/0:0)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30.9907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37.6579</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4.4115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3.1515</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0.0392</w:t>
            </w:r>
          </w:p>
        </w:tc>
      </w:tr>
      <w:tr w:rsidR="00252DEE" w:rsidRPr="00252DEE" w:rsidTr="00252DEE">
        <w:trPr>
          <w:trHeight w:val="270"/>
        </w:trPr>
        <w:tc>
          <w:tcPr>
            <w:tcW w:w="3106"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PA(8:0/i-15:0)</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22.4077</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24.5778</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2.6833</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2.4466</w:t>
            </w:r>
          </w:p>
        </w:tc>
        <w:tc>
          <w:tcPr>
            <w:tcW w:w="1080" w:type="dxa"/>
            <w:tcBorders>
              <w:top w:val="nil"/>
              <w:left w:val="nil"/>
              <w:bottom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0.0212</w:t>
            </w:r>
          </w:p>
        </w:tc>
      </w:tr>
      <w:tr w:rsidR="00252DEE" w:rsidRPr="00252DEE" w:rsidTr="00252DEE">
        <w:trPr>
          <w:trHeight w:val="270"/>
        </w:trPr>
        <w:tc>
          <w:tcPr>
            <w:tcW w:w="3106"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PA(10:0/8:0)</w:t>
            </w:r>
          </w:p>
        </w:tc>
        <w:tc>
          <w:tcPr>
            <w:tcW w:w="1080"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1.6647</w:t>
            </w:r>
          </w:p>
        </w:tc>
        <w:tc>
          <w:tcPr>
            <w:tcW w:w="1080"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1.9416</w:t>
            </w:r>
          </w:p>
        </w:tc>
        <w:tc>
          <w:tcPr>
            <w:tcW w:w="1080"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0.1616</w:t>
            </w:r>
          </w:p>
        </w:tc>
        <w:tc>
          <w:tcPr>
            <w:tcW w:w="1080"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0.1953</w:t>
            </w:r>
          </w:p>
        </w:tc>
        <w:tc>
          <w:tcPr>
            <w:tcW w:w="1080" w:type="dxa"/>
            <w:tcBorders>
              <w:top w:val="nil"/>
              <w:left w:val="nil"/>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0.0255</w:t>
            </w:r>
          </w:p>
        </w:tc>
      </w:tr>
      <w:tr w:rsidR="00252DEE" w:rsidRPr="00252DEE" w:rsidTr="00252DEE">
        <w:trPr>
          <w:trHeight w:val="270"/>
        </w:trPr>
        <w:tc>
          <w:tcPr>
            <w:tcW w:w="3106"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LPE(0:0/18:4n3)</w:t>
            </w:r>
          </w:p>
        </w:tc>
        <w:tc>
          <w:tcPr>
            <w:tcW w:w="1080"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35.1596</w:t>
            </w:r>
          </w:p>
        </w:tc>
        <w:tc>
          <w:tcPr>
            <w:tcW w:w="1080"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39.7668</w:t>
            </w:r>
          </w:p>
        </w:tc>
        <w:tc>
          <w:tcPr>
            <w:tcW w:w="1080"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3.216</w:t>
            </w:r>
          </w:p>
        </w:tc>
        <w:tc>
          <w:tcPr>
            <w:tcW w:w="1080"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3.5281</w:t>
            </w:r>
          </w:p>
        </w:tc>
        <w:tc>
          <w:tcPr>
            <w:tcW w:w="1080" w:type="dxa"/>
            <w:tcBorders>
              <w:top w:val="nil"/>
              <w:left w:val="nil"/>
              <w:bottom w:val="single" w:sz="4" w:space="0" w:color="auto"/>
              <w:right w:val="nil"/>
            </w:tcBorders>
            <w:shd w:val="clear" w:color="auto" w:fill="auto"/>
            <w:noWrap/>
            <w:vAlign w:val="center"/>
            <w:hideMark/>
          </w:tcPr>
          <w:p w:rsidR="00252DEE" w:rsidRPr="00252DEE" w:rsidRDefault="00252DEE" w:rsidP="00252DEE">
            <w:pPr>
              <w:widowControl/>
              <w:jc w:val="left"/>
              <w:rPr>
                <w:rFonts w:ascii="Times New Roman" w:eastAsia="SimSun" w:hAnsi="Times New Roman" w:cs="Times New Roman"/>
                <w:color w:val="000000"/>
                <w:kern w:val="0"/>
                <w:sz w:val="20"/>
                <w:szCs w:val="20"/>
              </w:rPr>
            </w:pPr>
            <w:r w:rsidRPr="00252DEE">
              <w:rPr>
                <w:rFonts w:ascii="Times New Roman" w:eastAsia="SimSun" w:hAnsi="Times New Roman" w:cs="Times New Roman"/>
                <w:color w:val="000000"/>
                <w:kern w:val="0"/>
                <w:sz w:val="20"/>
                <w:szCs w:val="20"/>
              </w:rPr>
              <w:t>0.0209</w:t>
            </w:r>
          </w:p>
        </w:tc>
      </w:tr>
    </w:tbl>
    <w:p w:rsidR="00D81A4A" w:rsidRDefault="00D81A4A" w:rsidP="00D81A4A">
      <w:pPr>
        <w:spacing w:line="360" w:lineRule="auto"/>
        <w:rPr>
          <w:rFonts w:ascii="Times New Roman" w:hAnsi="Times New Roman" w:cs="Times New Roman"/>
          <w:sz w:val="20"/>
          <w:szCs w:val="20"/>
        </w:rPr>
      </w:pPr>
    </w:p>
    <w:p w:rsidR="006B7D17" w:rsidRPr="00D81A4A" w:rsidRDefault="006B7D17" w:rsidP="006B7D17">
      <w:pPr>
        <w:rPr>
          <w:rFonts w:ascii="Times New Roman" w:hAnsi="Times New Roman" w:cs="Times New Roman"/>
          <w:b/>
          <w:sz w:val="20"/>
        </w:rPr>
      </w:pPr>
      <w:r w:rsidRPr="00D81A4A">
        <w:rPr>
          <w:rFonts w:ascii="Times New Roman" w:hAnsi="Times New Roman" w:cs="Times New Roman"/>
          <w:b/>
          <w:sz w:val="20"/>
        </w:rPr>
        <w:t xml:space="preserve">Table </w:t>
      </w:r>
      <w:r w:rsidR="000A7506">
        <w:rPr>
          <w:rFonts w:ascii="Times New Roman" w:hAnsi="Times New Roman" w:cs="Times New Roman"/>
          <w:b/>
          <w:sz w:val="20"/>
        </w:rPr>
        <w:t>S</w:t>
      </w:r>
      <w:r>
        <w:rPr>
          <w:rFonts w:ascii="Times New Roman" w:hAnsi="Times New Roman" w:cs="Times New Roman" w:hint="eastAsia"/>
          <w:b/>
          <w:sz w:val="20"/>
        </w:rPr>
        <w:t>5</w:t>
      </w:r>
      <w:r w:rsidRPr="00D81A4A">
        <w:rPr>
          <w:rFonts w:ascii="Times New Roman" w:hAnsi="Times New Roman" w:cs="Times New Roman"/>
          <w:b/>
          <w:sz w:val="20"/>
        </w:rPr>
        <w:t xml:space="preserve"> </w:t>
      </w:r>
      <w:r>
        <w:rPr>
          <w:rFonts w:ascii="Times New Roman" w:hAnsi="Times New Roman" w:cs="Times New Roman" w:hint="eastAsia"/>
          <w:b/>
          <w:sz w:val="20"/>
          <w:szCs w:val="20"/>
        </w:rPr>
        <w:t>Differential liver metabolites</w:t>
      </w:r>
      <w:r w:rsidRPr="00D81A4A">
        <w:rPr>
          <w:rFonts w:ascii="Times New Roman" w:hAnsi="Times New Roman" w:cs="Times New Roman"/>
          <w:b/>
          <w:sz w:val="20"/>
          <w:szCs w:val="20"/>
        </w:rPr>
        <w:t xml:space="preserve"> between the two groups</w:t>
      </w:r>
    </w:p>
    <w:tbl>
      <w:tblPr>
        <w:tblW w:w="5000" w:type="pct"/>
        <w:tblLook w:val="04A0" w:firstRow="1" w:lastRow="0" w:firstColumn="1" w:lastColumn="0" w:noHBand="0" w:noVBand="1"/>
      </w:tblPr>
      <w:tblGrid>
        <w:gridCol w:w="2738"/>
        <w:gridCol w:w="1157"/>
        <w:gridCol w:w="1157"/>
        <w:gridCol w:w="1157"/>
        <w:gridCol w:w="1157"/>
        <w:gridCol w:w="1156"/>
      </w:tblGrid>
      <w:tr w:rsidR="001130C0" w:rsidRPr="001130C0" w:rsidTr="00A5508F">
        <w:trPr>
          <w:trHeight w:val="270"/>
        </w:trPr>
        <w:tc>
          <w:tcPr>
            <w:tcW w:w="1606" w:type="pct"/>
            <w:vMerge w:val="restart"/>
            <w:tcBorders>
              <w:top w:val="single" w:sz="4" w:space="0" w:color="auto"/>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r w:rsidRPr="001130C0">
              <w:rPr>
                <w:rFonts w:ascii="Times New Roman" w:eastAsia="SimSun" w:hAnsi="Times New Roman" w:cs="Times New Roman"/>
                <w:b/>
                <w:color w:val="000000"/>
                <w:kern w:val="0"/>
                <w:sz w:val="20"/>
                <w:szCs w:val="20"/>
              </w:rPr>
              <w:t>Metabolites</w:t>
            </w:r>
          </w:p>
        </w:tc>
        <w:tc>
          <w:tcPr>
            <w:tcW w:w="679" w:type="pct"/>
            <w:tcBorders>
              <w:top w:val="single" w:sz="4" w:space="0" w:color="auto"/>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r w:rsidRPr="001130C0">
              <w:rPr>
                <w:rFonts w:ascii="Times New Roman" w:eastAsia="SimSun" w:hAnsi="Times New Roman" w:cs="Times New Roman"/>
                <w:b/>
                <w:color w:val="000000"/>
                <w:kern w:val="0"/>
                <w:sz w:val="20"/>
                <w:szCs w:val="20"/>
              </w:rPr>
              <w:t>CM</w:t>
            </w:r>
          </w:p>
        </w:tc>
        <w:tc>
          <w:tcPr>
            <w:tcW w:w="679" w:type="pct"/>
            <w:tcBorders>
              <w:top w:val="single" w:sz="4" w:space="0" w:color="auto"/>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p>
        </w:tc>
        <w:tc>
          <w:tcPr>
            <w:tcW w:w="679" w:type="pct"/>
            <w:tcBorders>
              <w:top w:val="single" w:sz="4" w:space="0" w:color="auto"/>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r w:rsidRPr="001130C0">
              <w:rPr>
                <w:rFonts w:ascii="Times New Roman" w:eastAsia="SimSun" w:hAnsi="Times New Roman" w:cs="Times New Roman"/>
                <w:b/>
                <w:color w:val="000000"/>
                <w:kern w:val="0"/>
                <w:sz w:val="20"/>
                <w:szCs w:val="20"/>
              </w:rPr>
              <w:t>DM</w:t>
            </w:r>
          </w:p>
        </w:tc>
        <w:tc>
          <w:tcPr>
            <w:tcW w:w="679" w:type="pct"/>
            <w:tcBorders>
              <w:top w:val="single" w:sz="4" w:space="0" w:color="auto"/>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p>
        </w:tc>
        <w:tc>
          <w:tcPr>
            <w:tcW w:w="679" w:type="pct"/>
            <w:vMerge w:val="restart"/>
            <w:tcBorders>
              <w:top w:val="single" w:sz="4" w:space="0" w:color="auto"/>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b/>
                <w:color w:val="000000"/>
                <w:kern w:val="0"/>
                <w:sz w:val="20"/>
                <w:szCs w:val="20"/>
              </w:rPr>
            </w:pPr>
            <w:r w:rsidRPr="001130C0">
              <w:rPr>
                <w:rFonts w:ascii="Times New Roman" w:eastAsia="SimSun" w:hAnsi="Times New Roman" w:cs="Times New Roman" w:hint="eastAsia"/>
                <w:b/>
                <w:color w:val="000000"/>
                <w:kern w:val="0"/>
                <w:sz w:val="20"/>
                <w:szCs w:val="20"/>
              </w:rPr>
              <w:t>p</w:t>
            </w:r>
          </w:p>
        </w:tc>
      </w:tr>
      <w:tr w:rsidR="001130C0" w:rsidRPr="001130C0" w:rsidTr="00A5508F">
        <w:trPr>
          <w:trHeight w:val="270"/>
        </w:trPr>
        <w:tc>
          <w:tcPr>
            <w:tcW w:w="1606" w:type="pct"/>
            <w:vMerge/>
            <w:tcBorders>
              <w:top w:val="single" w:sz="4" w:space="0" w:color="auto"/>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8C2911">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8C2911">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679" w:type="pct"/>
            <w:vMerge/>
            <w:tcBorders>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p>
        </w:tc>
      </w:tr>
      <w:tr w:rsidR="001130C0" w:rsidRPr="001130C0" w:rsidTr="00A5508F">
        <w:trPr>
          <w:trHeight w:val="270"/>
        </w:trPr>
        <w:tc>
          <w:tcPr>
            <w:tcW w:w="1606"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TG(16:0/18:2/18:2)</w:t>
            </w:r>
          </w:p>
        </w:tc>
        <w:tc>
          <w:tcPr>
            <w:tcW w:w="679"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1175.622</w:t>
            </w:r>
          </w:p>
        </w:tc>
        <w:tc>
          <w:tcPr>
            <w:tcW w:w="679"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1718.615</w:t>
            </w:r>
          </w:p>
        </w:tc>
        <w:tc>
          <w:tcPr>
            <w:tcW w:w="679"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5778.039</w:t>
            </w:r>
          </w:p>
        </w:tc>
        <w:tc>
          <w:tcPr>
            <w:tcW w:w="679"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6442.547</w:t>
            </w:r>
          </w:p>
        </w:tc>
        <w:tc>
          <w:tcPr>
            <w:tcW w:w="679" w:type="pct"/>
            <w:tcBorders>
              <w:top w:val="single" w:sz="4" w:space="0" w:color="auto"/>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CerG2GNAc1(d36:2)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0.4722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0.2364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0.8095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0.0066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CerG2GNAc1(d36:1)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0.7067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0.5971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1.9577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0.8263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TG(62:7e)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2.2321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1.1325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5.6057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2.8843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DG(30:3e)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5.2244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5.6798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12.9075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9.2067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0.0375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TG(16:0/8:0/18:1)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9.2711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13.4725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22.0007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11.1222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MePC(41:4e)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13.0445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7.4309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30.1825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TG(70:4)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0.8931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0.6806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2.0586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1.2191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DG(35:1e)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4.3015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3.0426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9.4847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5.4462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0.0171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ChE(18:1)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5.3531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2.6685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11.6075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6.3169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DG(33:1e)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9.2862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6.6378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19.4568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10.5801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0.0191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TG(17:0/18:1/18:1)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395.8867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279.5049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813.3348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454.1711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TG(28:0/18:1/24:2)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3.2074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2.8399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6.3425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3.5215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0.0418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TG(16:0/16:1/18:2)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2181.851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1569.857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4302.815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2326.242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PC(20:0e/22:5)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2.5662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5.0417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1.8331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TG(20:0e/18:1/22:6)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3.7853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1.6049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7.3649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4.0062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0.0172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DG(33:0e)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12.2262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23.3952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14.1336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TG(18:1/18:2/20:4)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121.2025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97.398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230.9386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102.0414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TG(16:0/17:1/18:1)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505.2514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387.365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960.7751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554.3023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0.0472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DG(34:5e)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58.1812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39.0266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110.5577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57.9495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0.0291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TG(28:1/16:0/24:2)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3.4282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6.4619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3.4645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TG(19:1/16:0/18:2)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219.7629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139.9542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409.1694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200.8199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PE(42:5e)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12.8523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4.1079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23.7097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8.2207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PIP(52:1)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8.0536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3.7508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14.7877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7.9142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0.0257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69.3261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31.3767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125.1994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58.6973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TG(16:1/16:1/18:2)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251.816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191.0614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450.7653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226.8785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DG(34:1e)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440.3685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274.7464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772.4679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335.8195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0.0263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TG(16:0/18:1/22:6)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997.8173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697.3333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1748.007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836.3994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0.0429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TG(16:0/14:4/16:0)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9.024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6.2901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15.7153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7.5693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0.0454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TG(16:0/18:1/18:3)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4562.003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3017.926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7851.757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3714.242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TG(18:0/17:0/18:3)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52.5515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29.2131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88.7658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40.0132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TG(16:0/18:1/18:1)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18837.66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12000.57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31551.87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13202.65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TG(52:3)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858.0992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529.1958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1427.33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631.2591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0.0423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185.8364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66.6414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306.4344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101.8395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TG(16:0/18:1/18:2)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14321.76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8091.475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23590.93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8751.821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LPE(20:1)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3.1216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11.8442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4.7178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DG(36:5e)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258.3805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143.4485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423.0978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173.4545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TG(18:1/18:1/18:2)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2426.387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1138.051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3893.249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1508.091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PC(40:3e)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38.9151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11.4873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61.9311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20.6293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0.0064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CerG2GNAc1(d34:2)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1.1606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0.4486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1.8392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0.6108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LPE(16:2e)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10.8835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3.0394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17.2043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5.1324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346.7497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107.1235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547.7435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148.9212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PI(17:0/20:3)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1.7451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0.8311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2.7381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1.2288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PC(36:0e)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25.433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6.1998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39.1863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12.1876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LPE(20:0)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1.8694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0.931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0.8536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CerG2GNAc1(d34:1)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1.8448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0.937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LPC(13:0)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39.4866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12.5788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60.4266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16.7319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TG(19:0/19:0/20:3)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54.1238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21.9592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82.0539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32.4363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LPI(18:0)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6.3637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3.0839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9.558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2.1736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0.0154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PS(20:5/18:2)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15.4198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3.6394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22.9703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TG(18:1/18:1/18:1)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2921.713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1265.997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4318.922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1413.192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0.0317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SM(d39:0)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4.8584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2.0987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1.3258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LPI(20:4)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3.7504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PE(20:0e/18:2)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12.535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2.8623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17.9398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5.1893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PE(20:1e)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11.7935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4.9084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16.8204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4.0328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0.0222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PC(38:2e)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45.9618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10.6224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65.5044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17.2241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0.0068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LPE(18:2e)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16.0617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5.2154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22.864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6.5515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0.0193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PE(20:1e/18:2)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21.0697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4.4279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29.9392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8.0142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0.0067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BiotinylPE(16:4)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5.7121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1.9451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8.0868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1.8978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TG(20:0e/16:0/18:1)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29.4598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8.6328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41.3258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14.5422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LPC(18:1)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168.5926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72.9304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234.7121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53.934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PC(42:5e)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54.5093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10.5142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75.7346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18.7362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PE(20:0p/22:5)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63.347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13.8149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87.4629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21.758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0.0084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MePC(14:0e)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57.9197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15.781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78.2296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15.018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0.0086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SM(d18:1/24:2)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45.7643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14.2507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60.4245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10.7224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SM(d43:3)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10.9132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2.6593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14.2663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3.3979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SM(d43:4)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658.0162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142.0533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860.0218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206.7688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PE(20:0p/18:2)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34.4368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6.2152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45.0069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14.5303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PE(18:0p/20:1)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16.0141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3.8409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20.8946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5.1485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PE(16:0/22:5)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485.6347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150.1547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631.1444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70.2834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PE(18:0e/18:2)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49.1978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10.6122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63.4552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16.6757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0.0349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SM(d41:0)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10.1827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2.1813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13.0691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3.1227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LPE(20:0e)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1.7889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0.4118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2.2959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0.5779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PE(20:0e/22:6)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36.1442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7.6202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45.3615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9.3005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0.0261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LPC(18:2e)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8.8781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2.2538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11.0885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2.2033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PC(20:0e/22:6)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5.1399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6.4139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LPC(18:0)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460.4508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75.9469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574.5309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99.1496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LdMePE(18:0)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36.0958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5.8105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44.1485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7.5165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0.0153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PC(42:6e)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77.4867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16.4065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94.6996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0.0384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CL(20:5/18:1/20:1/18:2)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0.2184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0.2822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0.0269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PC(20:0e/20:4)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6.1926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7.5446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1.2966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0.0179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PC(40:2e)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117.8834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21.3741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142.3129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20.732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PE(16:0/20:5)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137.157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20.1883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161.1231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29.6565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PC(18:0/18:1)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1484.822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218.7792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1730.134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285.6273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0.0449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1176.574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196.3331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1350.861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152.6808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PC(36:2e)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223.234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30.5283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252.8271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27.1305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0.0342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Co(Q8)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797.69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87.6868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883.1441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69.9939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PS(42:7)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35.5144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3.1475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32.0466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3.3299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205228.4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23278.73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184959.3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19677.25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0.0498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Hex1Cer(d19:1/22:6)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2124.454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258.4039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1887.912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193.5314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Cer(t18:0/24:3)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1097.142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91.477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974.8581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137.6961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Cer(d18:1/24:3)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1098.435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105.6116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969.1889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118.6118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0.0191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PS(18:2/18:2)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316.3898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31.7014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276.5477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47.9243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0.0417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CL(18:3/18:2/18:1/16:0)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3.2596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0.4709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2.8422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0.3594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0.0389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PG(17:0/17:0)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119.2668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14.2625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103.9727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11.1054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0.0154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OAHFA(47:4)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215.8253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19.1566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188.0078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22.9837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0.0088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PE(16:0p/20:4)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1336.699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214.0958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1153.64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128.8337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PC(16:0/18:2)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9934.248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748.8445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8522.422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1134.817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0.0041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PE(18:2e/20:4)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231.3318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29.1346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197.8055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20.3815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214.7099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35.5066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183.5876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18.9071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PE(18:0e/20:4)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168.4714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25.4761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144.0128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19.4248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0.0266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DG(16:0/16:0)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36.8114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5.7227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31.3071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4.6746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56085.34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10907.22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47589.96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6525.872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CL(18:3/20:4/20:4/18:2)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6.4859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0.7538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5.4827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PI(18:0/20:4)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661.7414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98.2356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550.7273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69.4126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PE(18:1p/22:6)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174.3384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36.9205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144.879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20.0259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PE(20:4/21:1)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42.0116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5.8128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34.7676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4.4209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PC(20:1/14:3)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6.8785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5.6466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PS(17:1/20:2)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6.8828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5.6481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PG(19:1/16:0)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7.9221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6.4602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0.7008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TG(19:1/17:1/19:1)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6.0894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1.4376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4.9109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0.8427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0.0382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PC(18:0/18:0)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17.7939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3.2216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14.1476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1.3846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0.0041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PE(17:0/20:4)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189.2998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50.1204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150.4148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21.7829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0.0372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PE(18:1e/22:4)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77.4652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10.9688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61.4942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PIP(33:1)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30.0005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6.5675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23.7917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PE(16:0p/22:5)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984.3231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161.2929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780.5147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97.4411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PC(18:0e/20:4)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22.9035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4.3418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18.061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3.2058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MGDG(18:0/20:3)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93.9385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12.6334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74.0332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7.2776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DG(18:0/16:0)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50.2773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12.7036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39.5403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5.2093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PC(35:0)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58.9675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13.6624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46.3036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4.5573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TG(18:0/16:0/18:0)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1510.529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409.0888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1179.28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92.484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0.0224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PE(18:0p/22:6)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286.0668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47.0546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223.0505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34.0259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SM(d35:1)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6.9598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5.4165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0.9521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MePC(34:4e)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273.6076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39.7918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212.787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38.2055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Cer(d18:0/22:0)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510.3425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140.4678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396.2205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53.9404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Cer(d18:2/24:2)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21.8341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5.7026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16.9159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2.2987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PC(16:0/16:0)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1161.469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190.8834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898.8974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149.0741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PC(18:1e/20:4)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49.3884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6.4578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38.1496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8.5803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PC(16:0/20:4)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5450.124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817.9254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4209.042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881.2601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0.0043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PS(42:7e)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17.5862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13.5344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2.3038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CL(18:2/16:0/16:0/18:1)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9.8263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2.2517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7.5616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1.3344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0.0136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PC(16:0e/20:4)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48.5418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10.6827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37.1703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11.3955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2.2782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0.4171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0.2562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PE(40:9)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264.1915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73.6423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201.7289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32.3145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PI(18:0/16:1)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269.9466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84.8626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206.1035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39.1156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0.0445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PE(19:1/20:4)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45.8963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9.2373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35.0019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8.0623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0.0116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PC(34:0)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2750.712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414.3018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2090.455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285.0956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TG(18:0/18:0/20:3)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249.8884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81.3619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189.3406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33.6196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0.0432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PC(29:0)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11.4936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2.2496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3.0245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PI(16:0/22:6)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28.731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5.9662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21.6533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BiotinylPE(27:3)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9.9269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2.6688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7.4648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1.4655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0.0198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PA(24:2/22:6)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2555.345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424.8947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1921.491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591.6242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0.0131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SM(d42:3)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209.4662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55.7967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157.4432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29.3177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0.0177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PI(17:0/20:4)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14.3267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10.7667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1.9367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PE(20:0p/20:4)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108.6145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15.7373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81.4365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13.7756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PC(40:0)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19.5885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5.9851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14.6849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0.0252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Cer(d29:0)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4.1632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1.4725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0.4427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0.0443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TG(18:0/18:0/18:0)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553.2493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171.941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412.8949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53.4788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36.2076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6.7031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26.9835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4.7611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PC(18:0/16:0)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231.9898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39.0498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172.3619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25.2213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DG(36:2e)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105.5751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36.8422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78.4392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12.1532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0.0401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PS(40:7e)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72.7515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14.8988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54.0244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11.0223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MePC(32:5e)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104.4033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19.6682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77.4739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14.0103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TG(25:0/16:0/16:0)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28.595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8.4035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21.2134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3.6414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0.0202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PC(31:0)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514.1503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135.8514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379.9916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64.914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0.0114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451.088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72.7299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331.6651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65.3862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PC(32:0)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12582.1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3168.073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9231.681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2097.057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PG(38:6)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4.3353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1.3429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3.1787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1.0983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0.0493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Cer(d30:3)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17.0098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12.4691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2.7196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Cer(d30:0)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557.2478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212.7317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406.7203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TG(16:0e/16:0/18:0)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4.6911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1.6324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3.4111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0.7079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0.0354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TG(18:0/18:0/19:0)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64.9667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22.8171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47.1531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8.4937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17.1403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4.0906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12.4396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3.0081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PI(38:6)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7.3003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2.2082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5.2972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1.2838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MePC(34:5e)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104.7662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27.5974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76.0069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16.1847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TG(12:0/10:3/10:4)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10.2353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3.5368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7.4238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1.0337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0.0267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PI(18:0/22:6)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47.9255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7.9232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34.7516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6.8925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Cer(t20:0/26:0)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0.7113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0.4108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0.0465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SM(d36:1)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481.7455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154.516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347.4342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70.9449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0.0224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TG(15:0/16:0/18:3)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21.0646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5.3188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15.166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4.1444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PS(20:0/22:6)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46.7415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5.8632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33.6001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7.4124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Cer(t18:0/18:0+O)</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29.9697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11.4776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21.4568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4.1511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0.0407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35.7998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8.2143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25.6097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4.2818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TG(15:0/14:0/16:0)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30.6551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21.833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8.3824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Cer(t18:0/20:0+O)</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23.982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9.5175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17.0219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0.0419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DG(32:1e)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437.1154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144.722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310.1655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64.9164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44.6964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12.9965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31.6387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7.0298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PE(18:2e/20:3)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703.1233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248.9351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497.0681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84.7636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Hex2Cer(d42:1)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6.6504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1.1692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4.6951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1.3867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AEA(16:0)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50.6421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13.868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35.6925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6.9905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LBPA(16:0/18:2)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63.9507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24.4031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45.0076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12.6837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0.0429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Hex2Cer(d41:1)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2.5579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0.7984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1.7895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0.0357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PE(36:4)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51.1355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11.5976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35.6835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13.0594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0.0119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PC(15:0/20:4)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10.6641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3.8498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7.4283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2.4655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0.0381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PI(34:2)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40.8583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10.1133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28.3559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7.2758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Cer(d16:0/20:0+O)</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92.3243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36.7739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64.0219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12.7827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PC(16:1e/20:4)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21.1367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6.0855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14.6529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4.3529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0.0134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CerG2GNAc1(d43:2)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5.7628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2.1753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3.9927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1.3239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0.0413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Hex2Cer(d18:1/24:1)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20.0596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13.8617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2.4202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0.0053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PS(38:4)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340.9015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71.938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235.4159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128.2517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0.0358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Cer(m36:3+2O)</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16.1238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7.0114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1.7291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PI(18:3e/18:2)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8.3348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3.4041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5.6866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1.6138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PE(18:0p/20:4)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364.7231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72.0536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248.6328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44.1051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PE(41:4e)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48.2321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16.4295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32.7836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10.4441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0.0219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PI(16:0/18:2)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90.783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23.3095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61.6239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14.5222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0.0035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PS(20:4/20:4)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0.5245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1.1475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0.4084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TG(18:0e/11:3/11:3)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16.9379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27.8767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4.7049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0.0278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313.9917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71.5063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210.8855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33.2363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PC(20:0/20:3)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39.5197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14.0901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26.3926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11.2823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AcCa(24:0)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14.2482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4.5509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9.4736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2.6883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SPH(d18:0)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1604.359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683.1601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1058.47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251.196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0.0291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PI(18:0/18:2)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108.8565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28.3719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71.8135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15.9543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PIP(40:9e)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5.1451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3.3861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1.0127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PS(16:0/22:6)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52.3627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10.8606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34.4113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11.1552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PC(33:0)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370.5932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72.8994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243.4534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49.1851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PG(16:0/20:2)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40.0083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14.7581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26.1071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12.7153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Hex2Cer(d42:2)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12.3435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2.8735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7.9951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2.0789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Hex2Cer(d40:1)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7.4277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4.8016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1.4428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0.0025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PG(16:0/18:3)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4.2755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1.8324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2.7569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1.1791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0.0408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265.723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107.744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169.7166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71.6644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0.0306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624.931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165.7573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398.2672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87.3777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PS(16:0/20:4)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46.5334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11.5052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29.5565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6.9399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DG(38:5e)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38.539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10.8283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24.1951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5.1892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SM(d44:6)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333.1642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207.0762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59.9477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0.0212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Cer(d20:0/24:0)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8.725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2.2021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5.3785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1.6906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BiotinylPE(34:9)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11.2066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5.0432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2.7018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0.0282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PE(20:4e/17:1)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23.9564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4.5997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14.7079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3.4629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SM(t34:1)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72.4042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23.0347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44.2546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14.8737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0.0045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PA(42:5e)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5.5616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1.9609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3.3692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1.4083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LBPA(16:0/20:4)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74.2187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39.356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44.6436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17.5088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0.0435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phSM(d16:0/18:1)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5.7498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2.0886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3.4557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1.4779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PG(16:0/18:1)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74.6476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38.9568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44.7891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18.2857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0.0416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DG(38:4e)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25.0029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7.1592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14.9728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4.9305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PIP(42:9e)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3.1415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0.6029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0.0077</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BiotinylPE(36:9)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9.0126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4.4436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5.2577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1.7115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0.0226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PC(38:8e)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63.9306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34.2729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37.1414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13.3434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PI(36:2)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3.953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8.3167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2.1482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TG(16:1/13:0/18:2)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8.0576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3.4755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4.5694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2.7871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0.0234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Cer(d38:2)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15.9289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8.8074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8.982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3.3431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0.0315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PIP2(18:2/22:6)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3.2945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2.0232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1.8473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0.7572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0.0483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PIP2(20:2/18:2)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1.0399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0.3324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AEA(18:0)</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33.9215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15.9081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18.6805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3.6684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0.0085</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MePC(37:4e)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43.4486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22.8956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23.8838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14.0188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0.0333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PC(40:7e)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45.5536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26.4455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24.2854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13.4925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0.0361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PS(18:0/22:4)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22.8613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5.403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11.8594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5.9272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21.6503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10.8975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11.1754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6.1387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DG(39:7)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18.6125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10.8377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9.5428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3.2878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0.0209</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PC(42:9e)</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7.5825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7.7371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3.0047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0.0098</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PG(34:2)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26.1942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16.0766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13.2876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4.6215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0.0253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48.9252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26.7277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24.7527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0.0186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TG(18:1e/16:0/20:4)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17.7405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5.9368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8.8973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6.143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0.0042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AcCa(17:1)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5.7357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3.2105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2.8316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1.1199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0.0146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AcCa(24:2)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8.6821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4.5443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4.118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0.0064</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PIP2(18:2/20:4)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2.8934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1.9212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1.3133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0.6244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0.0322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AcCa(18:2)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253.6349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139.573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112.5157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68.5516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0.0102</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PIP(16:0/10:1)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14.8389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3.9456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6.4034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3.4612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AcCa(10:3)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2.3337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1.5772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1.0032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0.4267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0.0191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AcCa(20:2)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14.2564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8.6844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5.9682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4.6582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3.1157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2.0381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1.2891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0.7226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0.0156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AcCa(22:4)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4.235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2.693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1.7363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0.6586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0.0106</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Cer(d36:3+O)</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29.6086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25.3807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11.5054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4.3634</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0.0393</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PIP(8:0/20:3)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21.1291</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7.466</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7.6488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4.0959</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0.0001</w:t>
            </w:r>
          </w:p>
        </w:tc>
      </w:tr>
      <w:tr w:rsidR="001130C0" w:rsidRPr="001130C0" w:rsidTr="00A5508F">
        <w:trPr>
          <w:trHeight w:val="270"/>
        </w:trPr>
        <w:tc>
          <w:tcPr>
            <w:tcW w:w="1606"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PIP(10:0/20:3)</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11.0148</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5.1025</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3.6362</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2.3667</w:t>
            </w:r>
          </w:p>
        </w:tc>
        <w:tc>
          <w:tcPr>
            <w:tcW w:w="679" w:type="pct"/>
            <w:tcBorders>
              <w:top w:val="nil"/>
              <w:left w:val="nil"/>
              <w:bottom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0.0006</w:t>
            </w:r>
          </w:p>
        </w:tc>
      </w:tr>
      <w:tr w:rsidR="001130C0" w:rsidRPr="001130C0" w:rsidTr="00A5508F">
        <w:trPr>
          <w:trHeight w:val="270"/>
        </w:trPr>
        <w:tc>
          <w:tcPr>
            <w:tcW w:w="1606"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AcCa(20:5)</w:t>
            </w:r>
          </w:p>
        </w:tc>
        <w:tc>
          <w:tcPr>
            <w:tcW w:w="679"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1.8716</w:t>
            </w:r>
          </w:p>
        </w:tc>
        <w:tc>
          <w:tcPr>
            <w:tcW w:w="679"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1.4568</w:t>
            </w:r>
          </w:p>
        </w:tc>
        <w:tc>
          <w:tcPr>
            <w:tcW w:w="679"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0.5349</w:t>
            </w:r>
          </w:p>
        </w:tc>
        <w:tc>
          <w:tcPr>
            <w:tcW w:w="679"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0.5538</w:t>
            </w:r>
          </w:p>
        </w:tc>
        <w:tc>
          <w:tcPr>
            <w:tcW w:w="679" w:type="pct"/>
            <w:tcBorders>
              <w:top w:val="nil"/>
              <w:left w:val="nil"/>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0.0143</w:t>
            </w:r>
          </w:p>
        </w:tc>
      </w:tr>
      <w:tr w:rsidR="001130C0" w:rsidRPr="001130C0" w:rsidTr="00A5508F">
        <w:trPr>
          <w:trHeight w:val="270"/>
        </w:trPr>
        <w:tc>
          <w:tcPr>
            <w:tcW w:w="1606"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PIP(16:0/12:3)</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3.5514</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1.9015</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0.9522</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1.0231</w:t>
            </w:r>
          </w:p>
        </w:tc>
        <w:tc>
          <w:tcPr>
            <w:tcW w:w="679" w:type="pct"/>
            <w:tcBorders>
              <w:top w:val="nil"/>
              <w:left w:val="nil"/>
              <w:bottom w:val="single" w:sz="4" w:space="0" w:color="auto"/>
              <w:right w:val="nil"/>
            </w:tcBorders>
            <w:shd w:val="clear" w:color="auto" w:fill="auto"/>
            <w:noWrap/>
            <w:vAlign w:val="center"/>
            <w:hideMark/>
          </w:tcPr>
          <w:p w:rsidR="001130C0" w:rsidRPr="001130C0" w:rsidRDefault="001130C0" w:rsidP="001130C0">
            <w:pPr>
              <w:widowControl/>
              <w:jc w:val="left"/>
              <w:rPr>
                <w:rFonts w:ascii="Times New Roman" w:eastAsia="SimSun" w:hAnsi="Times New Roman" w:cs="Times New Roman"/>
                <w:color w:val="000000"/>
                <w:kern w:val="0"/>
                <w:sz w:val="20"/>
                <w:szCs w:val="20"/>
              </w:rPr>
            </w:pPr>
            <w:r w:rsidRPr="001130C0">
              <w:rPr>
                <w:rFonts w:ascii="Times New Roman" w:eastAsia="SimSun" w:hAnsi="Times New Roman" w:cs="Times New Roman"/>
                <w:color w:val="000000"/>
                <w:kern w:val="0"/>
                <w:sz w:val="20"/>
                <w:szCs w:val="20"/>
              </w:rPr>
              <w:t>0.0013</w:t>
            </w:r>
          </w:p>
        </w:tc>
      </w:tr>
    </w:tbl>
    <w:p w:rsidR="00B46AD3" w:rsidRDefault="00B46AD3" w:rsidP="00D81A4A">
      <w:pPr>
        <w:spacing w:line="360" w:lineRule="auto"/>
        <w:rPr>
          <w:rFonts w:ascii="Times New Roman" w:hAnsi="Times New Roman" w:cs="Times New Roman"/>
          <w:sz w:val="20"/>
          <w:szCs w:val="20"/>
        </w:rPr>
      </w:pPr>
    </w:p>
    <w:p w:rsidR="00A5508F" w:rsidRPr="00D81A4A" w:rsidRDefault="00A5508F" w:rsidP="00A5508F">
      <w:pPr>
        <w:spacing w:line="360" w:lineRule="auto"/>
        <w:rPr>
          <w:rFonts w:ascii="Times New Roman" w:hAnsi="Times New Roman" w:cs="Times New Roman"/>
          <w:b/>
          <w:i/>
          <w:sz w:val="20"/>
          <w:szCs w:val="20"/>
        </w:rPr>
      </w:pPr>
      <w:r>
        <w:rPr>
          <w:rFonts w:ascii="Times New Roman" w:hAnsi="Times New Roman" w:cs="Times New Roman" w:hint="eastAsia"/>
          <w:b/>
          <w:i/>
          <w:sz w:val="20"/>
          <w:szCs w:val="20"/>
        </w:rPr>
        <w:t>4</w:t>
      </w:r>
      <w:r w:rsidRPr="00D81A4A">
        <w:rPr>
          <w:rFonts w:ascii="Times New Roman" w:hAnsi="Times New Roman" w:cs="Times New Roman"/>
          <w:b/>
          <w:i/>
          <w:sz w:val="20"/>
          <w:szCs w:val="20"/>
        </w:rPr>
        <w:t>.</w:t>
      </w:r>
      <w:r w:rsidRPr="009F7DB8">
        <w:t xml:space="preserve"> </w:t>
      </w:r>
      <w:r>
        <w:rPr>
          <w:rFonts w:ascii="Times New Roman" w:hAnsi="Times New Roman" w:cs="Times New Roman" w:hint="eastAsia"/>
          <w:b/>
          <w:i/>
          <w:sz w:val="20"/>
          <w:szCs w:val="20"/>
        </w:rPr>
        <w:t>D</w:t>
      </w:r>
      <w:r w:rsidRPr="009F7DB8">
        <w:rPr>
          <w:rFonts w:ascii="Times New Roman" w:hAnsi="Times New Roman" w:cs="Times New Roman"/>
          <w:b/>
          <w:i/>
          <w:sz w:val="20"/>
          <w:szCs w:val="20"/>
        </w:rPr>
        <w:t xml:space="preserve">ifferential </w:t>
      </w:r>
      <w:r w:rsidRPr="00A5508F">
        <w:rPr>
          <w:rFonts w:ascii="Times New Roman" w:hAnsi="Times New Roman" w:cs="Times New Roman"/>
          <w:b/>
          <w:i/>
          <w:sz w:val="20"/>
          <w:szCs w:val="20"/>
        </w:rPr>
        <w:t>neurotransmitters</w:t>
      </w:r>
    </w:p>
    <w:p w:rsidR="008C2911" w:rsidRDefault="008C2911" w:rsidP="00D81A4A">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  In total, 16 </w:t>
      </w:r>
      <w:r w:rsidRPr="008C2911">
        <w:rPr>
          <w:rFonts w:ascii="Times New Roman" w:hAnsi="Times New Roman" w:cs="Times New Roman"/>
          <w:sz w:val="20"/>
          <w:szCs w:val="20"/>
        </w:rPr>
        <w:t>neurotransmitters</w:t>
      </w:r>
      <w:r>
        <w:rPr>
          <w:rFonts w:ascii="Times New Roman" w:hAnsi="Times New Roman" w:cs="Times New Roman" w:hint="eastAsia"/>
          <w:sz w:val="20"/>
          <w:szCs w:val="20"/>
        </w:rPr>
        <w:t xml:space="preserve"> were detected in this study. Finally, </w:t>
      </w:r>
      <w:r w:rsidR="00B4510B" w:rsidRPr="00B4510B">
        <w:rPr>
          <w:rFonts w:ascii="Times New Roman" w:hAnsi="Times New Roman" w:cs="Times New Roman"/>
          <w:sz w:val="20"/>
          <w:szCs w:val="20"/>
        </w:rPr>
        <w:t>seven neurotransmitters were found to be significantly different between the two groups</w:t>
      </w:r>
      <w:r w:rsidR="00B4510B">
        <w:rPr>
          <w:rFonts w:ascii="Times New Roman" w:hAnsi="Times New Roman" w:cs="Times New Roman" w:hint="eastAsia"/>
          <w:sz w:val="20"/>
          <w:szCs w:val="20"/>
        </w:rPr>
        <w:t xml:space="preserve"> (</w:t>
      </w:r>
      <w:r w:rsidR="00B4510B" w:rsidRPr="00B4510B">
        <w:rPr>
          <w:rFonts w:ascii="Times New Roman" w:hAnsi="Times New Roman" w:cs="Times New Roman"/>
          <w:sz w:val="20"/>
          <w:szCs w:val="20"/>
        </w:rPr>
        <w:t xml:space="preserve">Supplementary Table </w:t>
      </w:r>
      <w:r w:rsidR="00B4510B">
        <w:rPr>
          <w:rFonts w:ascii="Times New Roman" w:hAnsi="Times New Roman" w:cs="Times New Roman" w:hint="eastAsia"/>
          <w:sz w:val="20"/>
          <w:szCs w:val="20"/>
        </w:rPr>
        <w:t>6)</w:t>
      </w:r>
    </w:p>
    <w:p w:rsidR="00D177C4" w:rsidRPr="00D177C4" w:rsidRDefault="00D177C4" w:rsidP="00D81A4A">
      <w:pPr>
        <w:spacing w:line="360" w:lineRule="auto"/>
        <w:rPr>
          <w:rFonts w:ascii="Times New Roman" w:hAnsi="Times New Roman" w:cs="Times New Roman"/>
          <w:b/>
          <w:sz w:val="20"/>
          <w:szCs w:val="20"/>
        </w:rPr>
      </w:pPr>
      <w:bookmarkStart w:id="0" w:name="_GoBack"/>
      <w:r w:rsidRPr="00D177C4">
        <w:rPr>
          <w:rFonts w:ascii="Times New Roman" w:hAnsi="Times New Roman" w:cs="Times New Roman"/>
          <w:b/>
          <w:sz w:val="20"/>
          <w:szCs w:val="20"/>
        </w:rPr>
        <w:t xml:space="preserve">Table </w:t>
      </w:r>
      <w:r w:rsidR="000A7506">
        <w:rPr>
          <w:rFonts w:ascii="Times New Roman" w:hAnsi="Times New Roman" w:cs="Times New Roman"/>
          <w:b/>
          <w:sz w:val="20"/>
          <w:szCs w:val="20"/>
        </w:rPr>
        <w:t>S</w:t>
      </w:r>
      <w:r w:rsidRPr="00D177C4">
        <w:rPr>
          <w:rFonts w:ascii="Times New Roman" w:hAnsi="Times New Roman" w:cs="Times New Roman" w:hint="eastAsia"/>
          <w:b/>
          <w:sz w:val="20"/>
          <w:szCs w:val="20"/>
        </w:rPr>
        <w:t xml:space="preserve">6 </w:t>
      </w:r>
      <w:r w:rsidRPr="00D177C4">
        <w:rPr>
          <w:rFonts w:ascii="Times New Roman" w:hAnsi="Times New Roman" w:cs="Times New Roman"/>
          <w:b/>
          <w:sz w:val="20"/>
          <w:szCs w:val="20"/>
        </w:rPr>
        <w:t>Differential neurotransmitters</w:t>
      </w:r>
      <w:r w:rsidRPr="00D177C4">
        <w:rPr>
          <w:rFonts w:ascii="Times New Roman" w:hAnsi="Times New Roman" w:cs="Times New Roman" w:hint="eastAsia"/>
          <w:b/>
          <w:sz w:val="20"/>
          <w:szCs w:val="20"/>
        </w:rPr>
        <w:t xml:space="preserve"> between the two groups</w:t>
      </w:r>
    </w:p>
    <w:tbl>
      <w:tblPr>
        <w:tblW w:w="5000" w:type="pct"/>
        <w:tblLook w:val="04A0" w:firstRow="1" w:lastRow="0" w:firstColumn="1" w:lastColumn="0" w:noHBand="0" w:noVBand="1"/>
      </w:tblPr>
      <w:tblGrid>
        <w:gridCol w:w="2137"/>
        <w:gridCol w:w="1277"/>
        <w:gridCol w:w="1277"/>
        <w:gridCol w:w="1277"/>
        <w:gridCol w:w="1277"/>
        <w:gridCol w:w="1277"/>
      </w:tblGrid>
      <w:tr w:rsidR="00D177C4" w:rsidRPr="00D177C4" w:rsidTr="00CB0267">
        <w:trPr>
          <w:trHeight w:val="270"/>
        </w:trPr>
        <w:tc>
          <w:tcPr>
            <w:tcW w:w="1254" w:type="pct"/>
            <w:vMerge w:val="restart"/>
            <w:tcBorders>
              <w:top w:val="single" w:sz="4" w:space="0" w:color="auto"/>
              <w:left w:val="nil"/>
              <w:bottom w:val="single" w:sz="4" w:space="0" w:color="auto"/>
              <w:right w:val="nil"/>
            </w:tcBorders>
            <w:shd w:val="clear" w:color="auto" w:fill="auto"/>
            <w:noWrap/>
            <w:vAlign w:val="center"/>
            <w:hideMark/>
          </w:tcPr>
          <w:bookmarkEnd w:id="0"/>
          <w:p w:rsidR="00D177C4" w:rsidRPr="00D177C4" w:rsidRDefault="00D177C4" w:rsidP="00D177C4">
            <w:pPr>
              <w:widowControl/>
              <w:jc w:val="left"/>
              <w:rPr>
                <w:rFonts w:ascii="Times New Roman" w:eastAsia="SimSun" w:hAnsi="Times New Roman" w:cs="Times New Roman"/>
                <w:b/>
                <w:color w:val="000000"/>
                <w:kern w:val="0"/>
                <w:sz w:val="20"/>
                <w:szCs w:val="20"/>
              </w:rPr>
            </w:pPr>
            <w:r w:rsidRPr="00D177C4">
              <w:rPr>
                <w:rFonts w:ascii="Times New Roman" w:eastAsia="SimSun" w:hAnsi="Times New Roman" w:cs="Times New Roman" w:hint="eastAsia"/>
                <w:b/>
                <w:color w:val="000000"/>
                <w:kern w:val="0"/>
                <w:sz w:val="20"/>
                <w:szCs w:val="20"/>
              </w:rPr>
              <w:t>N</w:t>
            </w:r>
            <w:r w:rsidRPr="00D177C4">
              <w:rPr>
                <w:rFonts w:ascii="Times New Roman" w:eastAsia="SimSun" w:hAnsi="Times New Roman" w:cs="Times New Roman"/>
                <w:b/>
                <w:color w:val="000000"/>
                <w:kern w:val="0"/>
                <w:sz w:val="20"/>
                <w:szCs w:val="20"/>
              </w:rPr>
              <w:t>eurotransmitters</w:t>
            </w:r>
          </w:p>
        </w:tc>
        <w:tc>
          <w:tcPr>
            <w:tcW w:w="749" w:type="pct"/>
            <w:tcBorders>
              <w:top w:val="single" w:sz="4" w:space="0" w:color="auto"/>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b/>
                <w:color w:val="000000"/>
                <w:kern w:val="0"/>
                <w:sz w:val="20"/>
                <w:szCs w:val="20"/>
              </w:rPr>
            </w:pPr>
            <w:r w:rsidRPr="00D177C4">
              <w:rPr>
                <w:rFonts w:ascii="Times New Roman" w:eastAsia="SimSun" w:hAnsi="Times New Roman" w:cs="Times New Roman"/>
                <w:b/>
                <w:color w:val="000000"/>
                <w:kern w:val="0"/>
                <w:sz w:val="20"/>
                <w:szCs w:val="20"/>
              </w:rPr>
              <w:t>CM</w:t>
            </w:r>
          </w:p>
        </w:tc>
        <w:tc>
          <w:tcPr>
            <w:tcW w:w="749" w:type="pct"/>
            <w:tcBorders>
              <w:top w:val="single" w:sz="4" w:space="0" w:color="auto"/>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b/>
                <w:color w:val="000000"/>
                <w:kern w:val="0"/>
                <w:sz w:val="20"/>
                <w:szCs w:val="20"/>
              </w:rPr>
            </w:pPr>
          </w:p>
        </w:tc>
        <w:tc>
          <w:tcPr>
            <w:tcW w:w="749" w:type="pct"/>
            <w:tcBorders>
              <w:top w:val="single" w:sz="4" w:space="0" w:color="auto"/>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b/>
                <w:color w:val="000000"/>
                <w:kern w:val="0"/>
                <w:sz w:val="20"/>
                <w:szCs w:val="20"/>
              </w:rPr>
            </w:pPr>
            <w:r w:rsidRPr="00D177C4">
              <w:rPr>
                <w:rFonts w:ascii="Times New Roman" w:eastAsia="SimSun" w:hAnsi="Times New Roman" w:cs="Times New Roman"/>
                <w:b/>
                <w:color w:val="000000"/>
                <w:kern w:val="0"/>
                <w:sz w:val="20"/>
                <w:szCs w:val="20"/>
              </w:rPr>
              <w:t>DM</w:t>
            </w:r>
          </w:p>
        </w:tc>
        <w:tc>
          <w:tcPr>
            <w:tcW w:w="749" w:type="pct"/>
            <w:tcBorders>
              <w:top w:val="single" w:sz="4" w:space="0" w:color="auto"/>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p>
        </w:tc>
        <w:tc>
          <w:tcPr>
            <w:tcW w:w="749" w:type="pct"/>
            <w:vMerge w:val="restart"/>
            <w:tcBorders>
              <w:top w:val="single" w:sz="4" w:space="0" w:color="auto"/>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b/>
                <w:color w:val="000000"/>
                <w:kern w:val="0"/>
                <w:sz w:val="20"/>
                <w:szCs w:val="20"/>
              </w:rPr>
            </w:pPr>
            <w:r w:rsidRPr="00D177C4">
              <w:rPr>
                <w:rFonts w:ascii="Times New Roman" w:eastAsia="SimSun" w:hAnsi="Times New Roman" w:cs="Times New Roman"/>
                <w:b/>
                <w:color w:val="000000"/>
                <w:kern w:val="0"/>
                <w:sz w:val="20"/>
                <w:szCs w:val="20"/>
              </w:rPr>
              <w:t>p</w:t>
            </w:r>
          </w:p>
        </w:tc>
      </w:tr>
      <w:tr w:rsidR="00D177C4" w:rsidRPr="00D177C4" w:rsidTr="00CB0267">
        <w:trPr>
          <w:trHeight w:val="270"/>
        </w:trPr>
        <w:tc>
          <w:tcPr>
            <w:tcW w:w="1254" w:type="pct"/>
            <w:vMerge/>
            <w:tcBorders>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0A7506">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Mean</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0A7506">
            <w:pPr>
              <w:widowControl/>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SD</w:t>
            </w:r>
          </w:p>
        </w:tc>
        <w:tc>
          <w:tcPr>
            <w:tcW w:w="749" w:type="pct"/>
            <w:vMerge/>
            <w:tcBorders>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p>
        </w:tc>
      </w:tr>
      <w:tr w:rsidR="00D177C4" w:rsidRPr="00D177C4" w:rsidTr="00CB0267">
        <w:trPr>
          <w:trHeight w:val="270"/>
        </w:trPr>
        <w:tc>
          <w:tcPr>
            <w:tcW w:w="1254"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Glu</w:t>
            </w:r>
          </w:p>
        </w:tc>
        <w:tc>
          <w:tcPr>
            <w:tcW w:w="749"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13367.93</w:t>
            </w:r>
          </w:p>
        </w:tc>
        <w:tc>
          <w:tcPr>
            <w:tcW w:w="749"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2727.449</w:t>
            </w:r>
          </w:p>
        </w:tc>
        <w:tc>
          <w:tcPr>
            <w:tcW w:w="749"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10989.26</w:t>
            </w:r>
          </w:p>
        </w:tc>
        <w:tc>
          <w:tcPr>
            <w:tcW w:w="749"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1065.026</w:t>
            </w:r>
          </w:p>
        </w:tc>
        <w:tc>
          <w:tcPr>
            <w:tcW w:w="749" w:type="pct"/>
            <w:tcBorders>
              <w:top w:val="single" w:sz="4" w:space="0" w:color="auto"/>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0.019</w:t>
            </w:r>
          </w:p>
        </w:tc>
      </w:tr>
      <w:tr w:rsidR="00D177C4" w:rsidRPr="00D177C4" w:rsidTr="00CB0267">
        <w:trPr>
          <w:trHeight w:val="270"/>
        </w:trPr>
        <w:tc>
          <w:tcPr>
            <w:tcW w:w="1254"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Gln</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7779.472</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1016.963</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6726.344</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639.7694</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0.013</w:t>
            </w:r>
          </w:p>
        </w:tc>
      </w:tr>
      <w:tr w:rsidR="00D177C4" w:rsidRPr="00D177C4" w:rsidTr="00CB0267">
        <w:trPr>
          <w:trHeight w:val="270"/>
        </w:trPr>
        <w:tc>
          <w:tcPr>
            <w:tcW w:w="1254"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GABA</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81413.5</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7859.684</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66971.47</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5388.795</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0.001</w:t>
            </w:r>
          </w:p>
        </w:tc>
      </w:tr>
      <w:tr w:rsidR="00D177C4" w:rsidRPr="00D177C4" w:rsidTr="00CB0267">
        <w:trPr>
          <w:trHeight w:val="270"/>
        </w:trPr>
        <w:tc>
          <w:tcPr>
            <w:tcW w:w="1254"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Phe</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21066.09</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2138.503</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16650.21</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4086.917</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0.007</w:t>
            </w:r>
          </w:p>
        </w:tc>
      </w:tr>
      <w:tr w:rsidR="00D177C4" w:rsidRPr="00D177C4" w:rsidTr="00CB0267">
        <w:trPr>
          <w:trHeight w:val="270"/>
        </w:trPr>
        <w:tc>
          <w:tcPr>
            <w:tcW w:w="1254"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PEA</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0.7512</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0.0989</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0.5462</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0.157</w:t>
            </w:r>
          </w:p>
        </w:tc>
        <w:tc>
          <w:tcPr>
            <w:tcW w:w="749" w:type="pct"/>
            <w:tcBorders>
              <w:top w:val="nil"/>
              <w:left w:val="nil"/>
              <w:bottom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0.003</w:t>
            </w:r>
          </w:p>
        </w:tc>
      </w:tr>
      <w:tr w:rsidR="00D177C4" w:rsidRPr="00D177C4" w:rsidTr="00CB0267">
        <w:trPr>
          <w:trHeight w:val="270"/>
        </w:trPr>
        <w:tc>
          <w:tcPr>
            <w:tcW w:w="1254"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VMA</w:t>
            </w:r>
          </w:p>
        </w:tc>
        <w:tc>
          <w:tcPr>
            <w:tcW w:w="749"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0.147</w:t>
            </w:r>
          </w:p>
        </w:tc>
        <w:tc>
          <w:tcPr>
            <w:tcW w:w="749"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0.0653</w:t>
            </w:r>
          </w:p>
        </w:tc>
        <w:tc>
          <w:tcPr>
            <w:tcW w:w="749"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0.6432</w:t>
            </w:r>
          </w:p>
        </w:tc>
        <w:tc>
          <w:tcPr>
            <w:tcW w:w="749"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0.5185</w:t>
            </w:r>
          </w:p>
        </w:tc>
        <w:tc>
          <w:tcPr>
            <w:tcW w:w="749" w:type="pct"/>
            <w:tcBorders>
              <w:top w:val="nil"/>
              <w:left w:val="nil"/>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0.007</w:t>
            </w:r>
          </w:p>
        </w:tc>
      </w:tr>
      <w:tr w:rsidR="00D177C4" w:rsidRPr="00D177C4" w:rsidTr="00CB0267">
        <w:trPr>
          <w:trHeight w:val="270"/>
        </w:trPr>
        <w:tc>
          <w:tcPr>
            <w:tcW w:w="1254"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NE</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2.346</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1.057</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1.2564</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0.4694</w:t>
            </w:r>
          </w:p>
        </w:tc>
        <w:tc>
          <w:tcPr>
            <w:tcW w:w="749" w:type="pct"/>
            <w:tcBorders>
              <w:top w:val="nil"/>
              <w:left w:val="nil"/>
              <w:bottom w:val="single" w:sz="4" w:space="0" w:color="auto"/>
              <w:right w:val="nil"/>
            </w:tcBorders>
            <w:shd w:val="clear" w:color="auto" w:fill="auto"/>
            <w:noWrap/>
            <w:vAlign w:val="center"/>
            <w:hideMark/>
          </w:tcPr>
          <w:p w:rsidR="00D177C4" w:rsidRPr="00D177C4" w:rsidRDefault="00D177C4" w:rsidP="00D177C4">
            <w:pPr>
              <w:widowControl/>
              <w:jc w:val="left"/>
              <w:rPr>
                <w:rFonts w:ascii="Times New Roman" w:eastAsia="SimSun" w:hAnsi="Times New Roman" w:cs="Times New Roman"/>
                <w:color w:val="000000"/>
                <w:kern w:val="0"/>
                <w:sz w:val="20"/>
                <w:szCs w:val="20"/>
              </w:rPr>
            </w:pPr>
            <w:r w:rsidRPr="00D177C4">
              <w:rPr>
                <w:rFonts w:ascii="Times New Roman" w:eastAsia="SimSun" w:hAnsi="Times New Roman" w:cs="Times New Roman"/>
                <w:color w:val="000000"/>
                <w:kern w:val="0"/>
                <w:sz w:val="20"/>
                <w:szCs w:val="20"/>
              </w:rPr>
              <w:t>0.008</w:t>
            </w:r>
          </w:p>
        </w:tc>
      </w:tr>
    </w:tbl>
    <w:p w:rsidR="006B7D17" w:rsidRPr="006B7D17" w:rsidRDefault="00CB0267" w:rsidP="00D81A4A">
      <w:pPr>
        <w:spacing w:line="360" w:lineRule="auto"/>
        <w:rPr>
          <w:rFonts w:ascii="Times New Roman" w:hAnsi="Times New Roman" w:cs="Times New Roman"/>
          <w:sz w:val="20"/>
          <w:szCs w:val="20"/>
        </w:rPr>
      </w:pPr>
      <w:r>
        <w:rPr>
          <w:rFonts w:ascii="Times New Roman" w:eastAsia="SimSun" w:hAnsi="Times New Roman" w:cs="Times New Roman"/>
          <w:color w:val="000000"/>
          <w:kern w:val="0"/>
          <w:sz w:val="20"/>
          <w:szCs w:val="20"/>
        </w:rPr>
        <w:t>Abbreviations</w:t>
      </w:r>
      <w:r>
        <w:rPr>
          <w:rFonts w:ascii="Times New Roman" w:eastAsia="SimSun" w:hAnsi="Times New Roman" w:cs="Times New Roman" w:hint="eastAsia"/>
          <w:color w:val="000000"/>
          <w:kern w:val="0"/>
          <w:sz w:val="20"/>
          <w:szCs w:val="20"/>
        </w:rPr>
        <w:t xml:space="preserve">: </w:t>
      </w:r>
      <w:r w:rsidRPr="00D177C4">
        <w:rPr>
          <w:rFonts w:ascii="Times New Roman" w:eastAsia="SimSun" w:hAnsi="Times New Roman" w:cs="Times New Roman"/>
          <w:color w:val="000000"/>
          <w:kern w:val="0"/>
          <w:sz w:val="20"/>
          <w:szCs w:val="20"/>
        </w:rPr>
        <w:t>Glu</w:t>
      </w:r>
      <w:r w:rsidR="0014455F">
        <w:rPr>
          <w:rFonts w:ascii="Times New Roman" w:eastAsia="SimSun" w:hAnsi="Times New Roman" w:cs="Times New Roman" w:hint="eastAsia"/>
          <w:color w:val="000000"/>
          <w:kern w:val="0"/>
          <w:sz w:val="20"/>
          <w:szCs w:val="20"/>
        </w:rPr>
        <w:t xml:space="preserve">, </w:t>
      </w:r>
      <w:r w:rsidR="0014455F" w:rsidRPr="00A00032">
        <w:rPr>
          <w:rFonts w:ascii="Times New Roman" w:hAnsi="Times New Roman" w:cs="Times New Roman"/>
          <w:sz w:val="20"/>
          <w:szCs w:val="20"/>
        </w:rPr>
        <w:t>glutamic acid</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Gln</w:t>
      </w:r>
      <w:r w:rsidR="0014455F">
        <w:rPr>
          <w:rFonts w:ascii="Times New Roman" w:eastAsia="SimSun" w:hAnsi="Times New Roman" w:cs="Times New Roman" w:hint="eastAsia"/>
          <w:color w:val="000000"/>
          <w:kern w:val="0"/>
          <w:sz w:val="20"/>
          <w:szCs w:val="20"/>
        </w:rPr>
        <w:t xml:space="preserve">, </w:t>
      </w:r>
      <w:r w:rsidR="0014455F" w:rsidRPr="00A00032">
        <w:rPr>
          <w:rFonts w:ascii="Times New Roman" w:hAnsi="Times New Roman" w:cs="Times New Roman"/>
          <w:sz w:val="20"/>
          <w:szCs w:val="20"/>
        </w:rPr>
        <w:t>glutamine</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GABA</w:t>
      </w:r>
      <w:r w:rsidR="0014455F">
        <w:rPr>
          <w:rFonts w:ascii="Times New Roman" w:eastAsia="SimSun" w:hAnsi="Times New Roman" w:cs="Times New Roman" w:hint="eastAsia"/>
          <w:color w:val="000000"/>
          <w:kern w:val="0"/>
          <w:sz w:val="20"/>
          <w:szCs w:val="20"/>
        </w:rPr>
        <w:t xml:space="preserve">, </w:t>
      </w:r>
      <w:r w:rsidR="0014455F" w:rsidRPr="00AC11B9">
        <w:rPr>
          <w:rFonts w:ascii="Times New Roman" w:hAnsi="Times New Roman" w:cs="Times New Roman"/>
          <w:sz w:val="20"/>
          <w:szCs w:val="20"/>
        </w:rPr>
        <w:t>gamma-aminobutyric acid</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Phe</w:t>
      </w:r>
      <w:r w:rsidR="0014455F">
        <w:rPr>
          <w:rFonts w:ascii="Times New Roman" w:eastAsia="SimSun" w:hAnsi="Times New Roman" w:cs="Times New Roman" w:hint="eastAsia"/>
          <w:color w:val="000000"/>
          <w:kern w:val="0"/>
          <w:sz w:val="20"/>
          <w:szCs w:val="20"/>
        </w:rPr>
        <w:t xml:space="preserve">, </w:t>
      </w:r>
      <w:r w:rsidR="0014455F">
        <w:rPr>
          <w:rFonts w:ascii="Times New Roman" w:hAnsi="Times New Roman" w:cs="Times New Roman" w:hint="eastAsia"/>
          <w:sz w:val="20"/>
          <w:szCs w:val="20"/>
        </w:rPr>
        <w:t>L</w:t>
      </w:r>
      <w:r w:rsidR="0014455F" w:rsidRPr="00AC11B9">
        <w:rPr>
          <w:rFonts w:ascii="Times New Roman" w:hAnsi="Times New Roman" w:cs="Times New Roman"/>
          <w:sz w:val="20"/>
          <w:szCs w:val="20"/>
        </w:rPr>
        <w:t>-phenylalanine</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PEA</w:t>
      </w:r>
      <w:r w:rsidR="0014455F">
        <w:rPr>
          <w:rFonts w:ascii="Times New Roman" w:eastAsia="SimSun" w:hAnsi="Times New Roman" w:cs="Times New Roman" w:hint="eastAsia"/>
          <w:color w:val="000000"/>
          <w:kern w:val="0"/>
          <w:sz w:val="20"/>
          <w:szCs w:val="20"/>
        </w:rPr>
        <w:t xml:space="preserve">, </w:t>
      </w:r>
      <w:r w:rsidR="0014455F" w:rsidRPr="00AC11B9">
        <w:rPr>
          <w:rFonts w:ascii="Times New Roman" w:hAnsi="Times New Roman" w:cs="Times New Roman"/>
          <w:sz w:val="20"/>
          <w:szCs w:val="20"/>
        </w:rPr>
        <w:t>phenylethylamine</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VMA</w:t>
      </w:r>
      <w:r w:rsidR="0014455F">
        <w:rPr>
          <w:rFonts w:ascii="Times New Roman" w:eastAsia="SimSun" w:hAnsi="Times New Roman" w:cs="Times New Roman" w:hint="eastAsia"/>
          <w:color w:val="000000"/>
          <w:kern w:val="0"/>
          <w:sz w:val="20"/>
          <w:szCs w:val="20"/>
        </w:rPr>
        <w:t xml:space="preserve">, </w:t>
      </w:r>
      <w:r w:rsidR="0014455F" w:rsidRPr="00AC11B9">
        <w:rPr>
          <w:rFonts w:ascii="Times New Roman" w:hAnsi="Times New Roman" w:cs="Times New Roman"/>
          <w:sz w:val="20"/>
          <w:szCs w:val="20"/>
        </w:rPr>
        <w:t>vanillylmandelic acid</w:t>
      </w:r>
      <w:r w:rsidR="0014455F">
        <w:rPr>
          <w:rFonts w:ascii="Times New Roman" w:hAnsi="Times New Roman" w:cs="Times New Roman" w:hint="eastAsia"/>
          <w:sz w:val="20"/>
          <w:szCs w:val="20"/>
        </w:rPr>
        <w:t xml:space="preserve">; </w:t>
      </w:r>
      <w:r w:rsidR="0014455F" w:rsidRPr="00D177C4">
        <w:rPr>
          <w:rFonts w:ascii="Times New Roman" w:eastAsia="SimSun" w:hAnsi="Times New Roman" w:cs="Times New Roman"/>
          <w:color w:val="000000"/>
          <w:kern w:val="0"/>
          <w:sz w:val="20"/>
          <w:szCs w:val="20"/>
        </w:rPr>
        <w:t>NE</w:t>
      </w:r>
      <w:r w:rsidR="0014455F">
        <w:rPr>
          <w:rFonts w:ascii="Times New Roman" w:eastAsia="SimSun" w:hAnsi="Times New Roman" w:cs="Times New Roman" w:hint="eastAsia"/>
          <w:color w:val="000000"/>
          <w:kern w:val="0"/>
          <w:sz w:val="20"/>
          <w:szCs w:val="20"/>
        </w:rPr>
        <w:t xml:space="preserve">, </w:t>
      </w:r>
      <w:r w:rsidR="0014455F" w:rsidRPr="00AC11B9">
        <w:rPr>
          <w:rFonts w:ascii="Times New Roman" w:hAnsi="Times New Roman" w:cs="Times New Roman"/>
          <w:sz w:val="20"/>
          <w:szCs w:val="20"/>
        </w:rPr>
        <w:t>norepinephrine</w:t>
      </w:r>
      <w:r w:rsidR="0014455F">
        <w:rPr>
          <w:rFonts w:ascii="Times New Roman" w:hAnsi="Times New Roman" w:cs="Times New Roman" w:hint="eastAsia"/>
          <w:sz w:val="20"/>
          <w:szCs w:val="20"/>
        </w:rPr>
        <w:t>.</w:t>
      </w:r>
    </w:p>
    <w:p w:rsidR="00D81A4A" w:rsidRPr="00D81A4A" w:rsidRDefault="00D81A4A" w:rsidP="00D81A4A">
      <w:pPr>
        <w:spacing w:line="360" w:lineRule="auto"/>
        <w:rPr>
          <w:rFonts w:ascii="Times New Roman" w:hAnsi="Times New Roman" w:cs="Times New Roman"/>
          <w:sz w:val="20"/>
          <w:szCs w:val="20"/>
        </w:rPr>
      </w:pPr>
    </w:p>
    <w:p w:rsidR="00966EB5" w:rsidRPr="001A395D" w:rsidRDefault="00966EB5" w:rsidP="00966EB5">
      <w:pPr>
        <w:spacing w:line="360" w:lineRule="auto"/>
        <w:rPr>
          <w:rFonts w:ascii="Times New Roman" w:hAnsi="Times New Roman" w:cs="Times New Roman"/>
          <w:b/>
          <w:sz w:val="20"/>
          <w:szCs w:val="20"/>
        </w:rPr>
      </w:pPr>
      <w:r w:rsidRPr="001A395D">
        <w:rPr>
          <w:rFonts w:ascii="Times New Roman" w:hAnsi="Times New Roman" w:cs="Times New Roman" w:hint="eastAsia"/>
          <w:b/>
          <w:sz w:val="20"/>
          <w:szCs w:val="20"/>
        </w:rPr>
        <w:t>References</w:t>
      </w:r>
    </w:p>
    <w:p w:rsidR="00966EB5" w:rsidRDefault="00966EB5" w:rsidP="00966EB5">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1. </w:t>
      </w:r>
      <w:r w:rsidRPr="00955CE8">
        <w:rPr>
          <w:rFonts w:ascii="Times New Roman" w:hAnsi="Times New Roman" w:cs="Times New Roman"/>
          <w:sz w:val="20"/>
          <w:szCs w:val="20"/>
        </w:rPr>
        <w:t>Mao Q, Gong X, Zhou C, Tu Z, Zhao L, Wang L, Wang X, Sun L, Xia J, Lian B, Chen J, Mu J, Yang D, Xie P. Up-regulation of SIRT6 in the hippocampus induced rats with depression-like behavior via the block Akt/GSK3β signaling pathway. Behav Brain Res. 2017</w:t>
      </w:r>
      <w:r>
        <w:rPr>
          <w:rFonts w:ascii="Times New Roman" w:hAnsi="Times New Roman" w:cs="Times New Roman" w:hint="eastAsia"/>
          <w:sz w:val="20"/>
          <w:szCs w:val="20"/>
        </w:rPr>
        <w:t xml:space="preserve">, </w:t>
      </w:r>
      <w:r w:rsidRPr="00955CE8">
        <w:rPr>
          <w:rFonts w:ascii="Times New Roman" w:hAnsi="Times New Roman" w:cs="Times New Roman"/>
          <w:sz w:val="20"/>
          <w:szCs w:val="20"/>
        </w:rPr>
        <w:t>323:38-46.</w:t>
      </w:r>
    </w:p>
    <w:p w:rsidR="00966EB5" w:rsidRDefault="00966EB5" w:rsidP="00966EB5">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2. </w:t>
      </w:r>
      <w:r w:rsidRPr="00955CE8">
        <w:rPr>
          <w:rFonts w:ascii="Times New Roman" w:hAnsi="Times New Roman" w:cs="Times New Roman"/>
          <w:sz w:val="20"/>
          <w:szCs w:val="20"/>
        </w:rPr>
        <w:t>Gong X, Huang C, Yang X, Mao Q, Zeng L, Zheng P, Pu J, Chen J, Wang H, Xu B, Zhou C, Xie P. Proteomic analysis of the intestine reveals SNARE-mediated immunoregulatory and amino acid absorption perturbations in a rat model of depression. Life Sci. 2019</w:t>
      </w:r>
      <w:r>
        <w:rPr>
          <w:rFonts w:ascii="Times New Roman" w:hAnsi="Times New Roman" w:cs="Times New Roman" w:hint="eastAsia"/>
          <w:sz w:val="20"/>
          <w:szCs w:val="20"/>
        </w:rPr>
        <w:t xml:space="preserve">, </w:t>
      </w:r>
      <w:r w:rsidRPr="00955CE8">
        <w:rPr>
          <w:rFonts w:ascii="Times New Roman" w:hAnsi="Times New Roman" w:cs="Times New Roman"/>
          <w:sz w:val="20"/>
          <w:szCs w:val="20"/>
        </w:rPr>
        <w:t>234:116778.</w:t>
      </w:r>
    </w:p>
    <w:p w:rsidR="00966EB5" w:rsidRDefault="00966EB5" w:rsidP="00966EB5">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3. </w:t>
      </w:r>
      <w:r w:rsidRPr="007716F5">
        <w:rPr>
          <w:rFonts w:ascii="Times New Roman" w:hAnsi="Times New Roman" w:cs="Times New Roman"/>
          <w:sz w:val="20"/>
          <w:szCs w:val="20"/>
        </w:rPr>
        <w:t>Wu M, Tian T, Mao Q, Zou T, Zhou CJ, Xie J, Chen JJ. Associations between disordered gut microbiota and changes of neurotransmitters and short-chain fatty acids in dep</w:t>
      </w:r>
      <w:r>
        <w:rPr>
          <w:rFonts w:ascii="Times New Roman" w:hAnsi="Times New Roman" w:cs="Times New Roman"/>
          <w:sz w:val="20"/>
          <w:szCs w:val="20"/>
        </w:rPr>
        <w:t>ressed mice. Transl Psychiatry</w:t>
      </w:r>
      <w:r>
        <w:rPr>
          <w:rFonts w:ascii="Times New Roman" w:hAnsi="Times New Roman" w:cs="Times New Roman" w:hint="eastAsia"/>
          <w:sz w:val="20"/>
          <w:szCs w:val="20"/>
        </w:rPr>
        <w:t xml:space="preserve">, </w:t>
      </w:r>
      <w:r w:rsidRPr="007716F5">
        <w:rPr>
          <w:rFonts w:ascii="Times New Roman" w:hAnsi="Times New Roman" w:cs="Times New Roman"/>
          <w:sz w:val="20"/>
          <w:szCs w:val="20"/>
        </w:rPr>
        <w:t>2020</w:t>
      </w:r>
      <w:r>
        <w:rPr>
          <w:rFonts w:ascii="Times New Roman" w:hAnsi="Times New Roman" w:cs="Times New Roman" w:hint="eastAsia"/>
          <w:sz w:val="20"/>
          <w:szCs w:val="20"/>
        </w:rPr>
        <w:t xml:space="preserve">, </w:t>
      </w:r>
      <w:r w:rsidRPr="007716F5">
        <w:rPr>
          <w:rFonts w:ascii="Times New Roman" w:hAnsi="Times New Roman" w:cs="Times New Roman"/>
          <w:sz w:val="20"/>
          <w:szCs w:val="20"/>
        </w:rPr>
        <w:t>10(1):350.</w:t>
      </w:r>
    </w:p>
    <w:p w:rsidR="00966EB5" w:rsidRPr="00A970F8" w:rsidRDefault="00966EB5" w:rsidP="00966EB5">
      <w:pPr>
        <w:spacing w:line="360" w:lineRule="auto"/>
        <w:rPr>
          <w:rFonts w:ascii="Times New Roman" w:hAnsi="Times New Roman"/>
          <w:sz w:val="20"/>
          <w:szCs w:val="20"/>
        </w:rPr>
      </w:pPr>
      <w:r>
        <w:rPr>
          <w:rFonts w:ascii="Times New Roman" w:hAnsi="Times New Roman" w:cs="Times New Roman" w:hint="eastAsia"/>
          <w:sz w:val="20"/>
          <w:szCs w:val="20"/>
        </w:rPr>
        <w:t xml:space="preserve">4. </w:t>
      </w:r>
      <w:r w:rsidRPr="002D01A6">
        <w:rPr>
          <w:rFonts w:ascii="Times New Roman" w:hAnsi="Times New Roman"/>
          <w:sz w:val="20"/>
          <w:szCs w:val="20"/>
        </w:rPr>
        <w:t>Tian Tian, Qiang Mao, Jing Xie, Ying Wang, Wei-hua</w:t>
      </w:r>
      <w:r>
        <w:rPr>
          <w:rFonts w:ascii="Times New Roman" w:hAnsi="Times New Roman"/>
          <w:sz w:val="20"/>
          <w:szCs w:val="20"/>
        </w:rPr>
        <w:t xml:space="preserve"> Shao, Qi Zhong, Jian-jun Chen</w:t>
      </w:r>
      <w:r>
        <w:rPr>
          <w:rFonts w:ascii="Times New Roman" w:hAnsi="Times New Roman" w:hint="eastAsia"/>
          <w:sz w:val="20"/>
          <w:szCs w:val="20"/>
        </w:rPr>
        <w:t xml:space="preserve">. </w:t>
      </w:r>
      <w:r w:rsidRPr="002D01A6">
        <w:rPr>
          <w:rFonts w:ascii="Times New Roman" w:hAnsi="Times New Roman"/>
          <w:sz w:val="20"/>
          <w:szCs w:val="20"/>
        </w:rPr>
        <w:t>Multi-omics data reveals the disturbance of glycerophospholipid metabolism caused by disordered gut microbiota in depressed m</w:t>
      </w:r>
      <w:r>
        <w:rPr>
          <w:rFonts w:ascii="Times New Roman" w:hAnsi="Times New Roman"/>
          <w:sz w:val="20"/>
          <w:szCs w:val="20"/>
        </w:rPr>
        <w:t>ice</w:t>
      </w:r>
      <w:r>
        <w:rPr>
          <w:rFonts w:ascii="Times New Roman" w:hAnsi="Times New Roman" w:hint="eastAsia"/>
          <w:sz w:val="20"/>
          <w:szCs w:val="20"/>
        </w:rPr>
        <w:t xml:space="preserve">. </w:t>
      </w:r>
      <w:r>
        <w:rPr>
          <w:rFonts w:ascii="Times New Roman" w:hAnsi="Times New Roman"/>
          <w:sz w:val="20"/>
          <w:szCs w:val="20"/>
        </w:rPr>
        <w:t>Journal of Advanced Research,</w:t>
      </w:r>
      <w:r>
        <w:rPr>
          <w:rFonts w:ascii="Times New Roman" w:hAnsi="Times New Roman" w:hint="eastAsia"/>
          <w:sz w:val="20"/>
          <w:szCs w:val="20"/>
        </w:rPr>
        <w:t xml:space="preserve"> </w:t>
      </w:r>
      <w:r w:rsidRPr="002D01A6">
        <w:rPr>
          <w:rFonts w:ascii="Times New Roman" w:hAnsi="Times New Roman"/>
          <w:sz w:val="20"/>
          <w:szCs w:val="20"/>
        </w:rPr>
        <w:t>2021,</w:t>
      </w:r>
      <w:r>
        <w:rPr>
          <w:rFonts w:ascii="Times New Roman" w:hAnsi="Times New Roman" w:hint="eastAsia"/>
          <w:sz w:val="20"/>
          <w:szCs w:val="20"/>
        </w:rPr>
        <w:t xml:space="preserve"> </w:t>
      </w:r>
      <w:r w:rsidRPr="002D01A6">
        <w:rPr>
          <w:rFonts w:ascii="Times New Roman" w:hAnsi="Times New Roman"/>
          <w:sz w:val="20"/>
          <w:szCs w:val="20"/>
        </w:rPr>
        <w:t>doi.org/10.1016/j.jare.2021.10.002</w:t>
      </w:r>
      <w:r>
        <w:rPr>
          <w:rFonts w:ascii="Times New Roman" w:hAnsi="Times New Roman" w:hint="eastAsia"/>
          <w:sz w:val="20"/>
          <w:szCs w:val="20"/>
        </w:rPr>
        <w:t>.</w:t>
      </w:r>
    </w:p>
    <w:p w:rsidR="00966EB5" w:rsidRDefault="00966EB5" w:rsidP="00966EB5">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5. </w:t>
      </w:r>
      <w:r w:rsidRPr="00B95644">
        <w:rPr>
          <w:rFonts w:ascii="Times New Roman" w:hAnsi="Times New Roman" w:cs="Times New Roman"/>
          <w:sz w:val="20"/>
          <w:szCs w:val="20"/>
        </w:rPr>
        <w:t>Zheng P, Zeng B, Zhou C, Liu M, Fang Z, Xu X, Zeng L, Chen J, Fan S, Du X, Zhang X, Yang D, Yang Y, Meng H, Li W, Melgiri ND, Licinio J, Wei H, Xie P. Gut microbiome remodeling induces depressive-like behaviors through a pathway mediated by the host's metabolism. Mol Psychiatry. 2016, 21(6):786-96.</w:t>
      </w:r>
    </w:p>
    <w:p w:rsidR="00966EB5" w:rsidRDefault="00966EB5" w:rsidP="00966EB5">
      <w:pPr>
        <w:spacing w:line="360" w:lineRule="auto"/>
        <w:rPr>
          <w:rFonts w:ascii="Times New Roman" w:hAnsi="Times New Roman" w:cs="Times New Roman"/>
          <w:sz w:val="20"/>
          <w:szCs w:val="20"/>
        </w:rPr>
      </w:pPr>
      <w:r>
        <w:rPr>
          <w:rFonts w:ascii="Times New Roman" w:hAnsi="Times New Roman" w:cs="Times New Roman" w:hint="eastAsia"/>
          <w:sz w:val="20"/>
          <w:szCs w:val="20"/>
        </w:rPr>
        <w:t xml:space="preserve">6. </w:t>
      </w:r>
      <w:r w:rsidRPr="00F676DA">
        <w:rPr>
          <w:rFonts w:ascii="Times New Roman" w:hAnsi="Times New Roman" w:cs="Times New Roman"/>
          <w:sz w:val="20"/>
          <w:szCs w:val="20"/>
        </w:rPr>
        <w:t>Gong X, Huang C, Yang X, Chen J, Pu J, He Y, Xie P. Altered Fecal Metabolites and Colonic Glycerophospholipids Were Associated With Abnormal Composition of Gut Microbiota in a Depression Model of Mice. Front Neurosci. 2021</w:t>
      </w:r>
      <w:r>
        <w:rPr>
          <w:rFonts w:ascii="Times New Roman" w:hAnsi="Times New Roman" w:cs="Times New Roman" w:hint="eastAsia"/>
          <w:sz w:val="20"/>
          <w:szCs w:val="20"/>
        </w:rPr>
        <w:t xml:space="preserve">, </w:t>
      </w:r>
      <w:r w:rsidRPr="00F676DA">
        <w:rPr>
          <w:rFonts w:ascii="Times New Roman" w:hAnsi="Times New Roman" w:cs="Times New Roman"/>
          <w:sz w:val="20"/>
          <w:szCs w:val="20"/>
        </w:rPr>
        <w:t>15:701355.</w:t>
      </w:r>
    </w:p>
    <w:p w:rsidR="00D81A4A" w:rsidRPr="00D81A4A" w:rsidRDefault="00D81A4A" w:rsidP="00DC5B6C">
      <w:pPr>
        <w:rPr>
          <w:rFonts w:ascii="Times New Roman" w:hAnsi="Times New Roman" w:cs="Times New Roman"/>
          <w:sz w:val="24"/>
          <w:szCs w:val="24"/>
        </w:rPr>
      </w:pPr>
    </w:p>
    <w:sectPr w:rsidR="00D81A4A" w:rsidRPr="00D81A4A" w:rsidSect="00432A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506" w:rsidRDefault="000A7506" w:rsidP="00DC5B6C">
      <w:r>
        <w:separator/>
      </w:r>
    </w:p>
  </w:endnote>
  <w:endnote w:type="continuationSeparator" w:id="0">
    <w:p w:rsidR="000A7506" w:rsidRDefault="000A7506" w:rsidP="00DC5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506" w:rsidRDefault="000A7506" w:rsidP="00DC5B6C">
      <w:r>
        <w:separator/>
      </w:r>
    </w:p>
  </w:footnote>
  <w:footnote w:type="continuationSeparator" w:id="0">
    <w:p w:rsidR="000A7506" w:rsidRDefault="000A7506" w:rsidP="00DC5B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C5B6C"/>
    <w:rsid w:val="000002BA"/>
    <w:rsid w:val="000045E9"/>
    <w:rsid w:val="00004A11"/>
    <w:rsid w:val="00012791"/>
    <w:rsid w:val="00020306"/>
    <w:rsid w:val="00025D7C"/>
    <w:rsid w:val="0002766A"/>
    <w:rsid w:val="00045C82"/>
    <w:rsid w:val="00056294"/>
    <w:rsid w:val="00087FDA"/>
    <w:rsid w:val="000A7506"/>
    <w:rsid w:val="00111410"/>
    <w:rsid w:val="001130C0"/>
    <w:rsid w:val="001225B2"/>
    <w:rsid w:val="00124805"/>
    <w:rsid w:val="00135875"/>
    <w:rsid w:val="0014455F"/>
    <w:rsid w:val="00162585"/>
    <w:rsid w:val="0016788A"/>
    <w:rsid w:val="00175F69"/>
    <w:rsid w:val="00182C08"/>
    <w:rsid w:val="0019092E"/>
    <w:rsid w:val="001A097B"/>
    <w:rsid w:val="001A395D"/>
    <w:rsid w:val="001C1953"/>
    <w:rsid w:val="001E4DF5"/>
    <w:rsid w:val="00203762"/>
    <w:rsid w:val="002121FC"/>
    <w:rsid w:val="00213B47"/>
    <w:rsid w:val="002251D5"/>
    <w:rsid w:val="0023241F"/>
    <w:rsid w:val="00252DEE"/>
    <w:rsid w:val="00297C71"/>
    <w:rsid w:val="002A7725"/>
    <w:rsid w:val="002C52AB"/>
    <w:rsid w:val="002D3E6C"/>
    <w:rsid w:val="002E379F"/>
    <w:rsid w:val="003533FB"/>
    <w:rsid w:val="003558C6"/>
    <w:rsid w:val="00367A76"/>
    <w:rsid w:val="00375EEE"/>
    <w:rsid w:val="00380182"/>
    <w:rsid w:val="0039167A"/>
    <w:rsid w:val="00391F95"/>
    <w:rsid w:val="003929C8"/>
    <w:rsid w:val="00396AEA"/>
    <w:rsid w:val="003C403B"/>
    <w:rsid w:val="003C739D"/>
    <w:rsid w:val="003E3D19"/>
    <w:rsid w:val="003F5428"/>
    <w:rsid w:val="00404CE3"/>
    <w:rsid w:val="004115FF"/>
    <w:rsid w:val="00412365"/>
    <w:rsid w:val="0041706C"/>
    <w:rsid w:val="00417EE7"/>
    <w:rsid w:val="00432AD9"/>
    <w:rsid w:val="004367AE"/>
    <w:rsid w:val="00463090"/>
    <w:rsid w:val="0046701F"/>
    <w:rsid w:val="00492CA6"/>
    <w:rsid w:val="004A26C0"/>
    <w:rsid w:val="004B3030"/>
    <w:rsid w:val="004E7F7D"/>
    <w:rsid w:val="004F62F4"/>
    <w:rsid w:val="00527141"/>
    <w:rsid w:val="00542BF9"/>
    <w:rsid w:val="00557BA9"/>
    <w:rsid w:val="00557CF7"/>
    <w:rsid w:val="00567397"/>
    <w:rsid w:val="00583ED9"/>
    <w:rsid w:val="00595524"/>
    <w:rsid w:val="005A26ED"/>
    <w:rsid w:val="005A5B4C"/>
    <w:rsid w:val="005C31D6"/>
    <w:rsid w:val="005D33B0"/>
    <w:rsid w:val="005F7DC2"/>
    <w:rsid w:val="00601AA2"/>
    <w:rsid w:val="0062121B"/>
    <w:rsid w:val="00621F51"/>
    <w:rsid w:val="00631994"/>
    <w:rsid w:val="00645881"/>
    <w:rsid w:val="00656CBC"/>
    <w:rsid w:val="00664DEC"/>
    <w:rsid w:val="0067086D"/>
    <w:rsid w:val="006822F8"/>
    <w:rsid w:val="00687633"/>
    <w:rsid w:val="006B7D17"/>
    <w:rsid w:val="006C2E10"/>
    <w:rsid w:val="006C6C6D"/>
    <w:rsid w:val="006D01B3"/>
    <w:rsid w:val="006D1840"/>
    <w:rsid w:val="006E435B"/>
    <w:rsid w:val="006F64AF"/>
    <w:rsid w:val="00714646"/>
    <w:rsid w:val="0072463A"/>
    <w:rsid w:val="00731804"/>
    <w:rsid w:val="0073683E"/>
    <w:rsid w:val="00745B65"/>
    <w:rsid w:val="0075338C"/>
    <w:rsid w:val="00754D38"/>
    <w:rsid w:val="007552CF"/>
    <w:rsid w:val="0075613F"/>
    <w:rsid w:val="007837CA"/>
    <w:rsid w:val="007B2F25"/>
    <w:rsid w:val="007B7996"/>
    <w:rsid w:val="007D323C"/>
    <w:rsid w:val="007F6660"/>
    <w:rsid w:val="008162F2"/>
    <w:rsid w:val="00820C18"/>
    <w:rsid w:val="00831B5F"/>
    <w:rsid w:val="008351CE"/>
    <w:rsid w:val="0083733E"/>
    <w:rsid w:val="00843D71"/>
    <w:rsid w:val="0084561F"/>
    <w:rsid w:val="00861EE8"/>
    <w:rsid w:val="00864CA9"/>
    <w:rsid w:val="0087781C"/>
    <w:rsid w:val="008831BD"/>
    <w:rsid w:val="00885416"/>
    <w:rsid w:val="00893801"/>
    <w:rsid w:val="008A276F"/>
    <w:rsid w:val="008A2F67"/>
    <w:rsid w:val="008A70A6"/>
    <w:rsid w:val="008A7ECC"/>
    <w:rsid w:val="008C2911"/>
    <w:rsid w:val="008C47E2"/>
    <w:rsid w:val="008E169E"/>
    <w:rsid w:val="008F09DB"/>
    <w:rsid w:val="008F0A13"/>
    <w:rsid w:val="00912F8A"/>
    <w:rsid w:val="00922F20"/>
    <w:rsid w:val="00923C89"/>
    <w:rsid w:val="00940C05"/>
    <w:rsid w:val="0095747F"/>
    <w:rsid w:val="009637A0"/>
    <w:rsid w:val="00966EB5"/>
    <w:rsid w:val="009851F1"/>
    <w:rsid w:val="00992D54"/>
    <w:rsid w:val="009A3CF9"/>
    <w:rsid w:val="009A66DF"/>
    <w:rsid w:val="009C3D9E"/>
    <w:rsid w:val="009E2252"/>
    <w:rsid w:val="009F043E"/>
    <w:rsid w:val="009F7DB8"/>
    <w:rsid w:val="00A2015C"/>
    <w:rsid w:val="00A3388A"/>
    <w:rsid w:val="00A34FFB"/>
    <w:rsid w:val="00A548DE"/>
    <w:rsid w:val="00A5508F"/>
    <w:rsid w:val="00A56AFD"/>
    <w:rsid w:val="00A8706F"/>
    <w:rsid w:val="00A93D69"/>
    <w:rsid w:val="00A970F8"/>
    <w:rsid w:val="00AC2066"/>
    <w:rsid w:val="00AC6241"/>
    <w:rsid w:val="00AC66DD"/>
    <w:rsid w:val="00AD3390"/>
    <w:rsid w:val="00AD53D0"/>
    <w:rsid w:val="00AE48CE"/>
    <w:rsid w:val="00AE6D93"/>
    <w:rsid w:val="00B1479E"/>
    <w:rsid w:val="00B15A40"/>
    <w:rsid w:val="00B34111"/>
    <w:rsid w:val="00B37000"/>
    <w:rsid w:val="00B377E7"/>
    <w:rsid w:val="00B40038"/>
    <w:rsid w:val="00B4510B"/>
    <w:rsid w:val="00B46AD3"/>
    <w:rsid w:val="00B70DE2"/>
    <w:rsid w:val="00B73120"/>
    <w:rsid w:val="00B95644"/>
    <w:rsid w:val="00BA59F2"/>
    <w:rsid w:val="00BC2EFF"/>
    <w:rsid w:val="00BE7EF3"/>
    <w:rsid w:val="00C0371B"/>
    <w:rsid w:val="00C568E8"/>
    <w:rsid w:val="00C83FFA"/>
    <w:rsid w:val="00CB0267"/>
    <w:rsid w:val="00CC7E1A"/>
    <w:rsid w:val="00CE3456"/>
    <w:rsid w:val="00CF557E"/>
    <w:rsid w:val="00D03BC3"/>
    <w:rsid w:val="00D05B3D"/>
    <w:rsid w:val="00D14AF7"/>
    <w:rsid w:val="00D177C4"/>
    <w:rsid w:val="00D4482B"/>
    <w:rsid w:val="00D46802"/>
    <w:rsid w:val="00D6055A"/>
    <w:rsid w:val="00D65BE8"/>
    <w:rsid w:val="00D65FE5"/>
    <w:rsid w:val="00D802E2"/>
    <w:rsid w:val="00D809C1"/>
    <w:rsid w:val="00D81A4A"/>
    <w:rsid w:val="00D83FB1"/>
    <w:rsid w:val="00D864A4"/>
    <w:rsid w:val="00DA562F"/>
    <w:rsid w:val="00DB49EE"/>
    <w:rsid w:val="00DC3558"/>
    <w:rsid w:val="00DC5B6C"/>
    <w:rsid w:val="00E00373"/>
    <w:rsid w:val="00E01491"/>
    <w:rsid w:val="00E144BF"/>
    <w:rsid w:val="00E21C86"/>
    <w:rsid w:val="00E5551F"/>
    <w:rsid w:val="00E577DC"/>
    <w:rsid w:val="00E60DFF"/>
    <w:rsid w:val="00E84798"/>
    <w:rsid w:val="00EE1019"/>
    <w:rsid w:val="00EE1A3A"/>
    <w:rsid w:val="00EF3BC8"/>
    <w:rsid w:val="00EF3C6D"/>
    <w:rsid w:val="00F14DFD"/>
    <w:rsid w:val="00F22966"/>
    <w:rsid w:val="00F25B54"/>
    <w:rsid w:val="00F478DC"/>
    <w:rsid w:val="00F5354F"/>
    <w:rsid w:val="00F550FE"/>
    <w:rsid w:val="00F6007F"/>
    <w:rsid w:val="00F8032F"/>
    <w:rsid w:val="00FB29FC"/>
    <w:rsid w:val="00FB7A75"/>
    <w:rsid w:val="00FC2E4E"/>
    <w:rsid w:val="00FD6DF4"/>
    <w:rsid w:val="00FD6FD7"/>
    <w:rsid w:val="00FE47E8"/>
    <w:rsid w:val="00FF2095"/>
    <w:rsid w:val="00FF3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E90EE61-A83B-4478-B73A-073EEBB7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AD9"/>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C5B6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DC5B6C"/>
    <w:rPr>
      <w:sz w:val="18"/>
      <w:szCs w:val="18"/>
    </w:rPr>
  </w:style>
  <w:style w:type="paragraph" w:styleId="Footer">
    <w:name w:val="footer"/>
    <w:basedOn w:val="Normal"/>
    <w:link w:val="FooterChar"/>
    <w:uiPriority w:val="99"/>
    <w:semiHidden/>
    <w:unhideWhenUsed/>
    <w:rsid w:val="00DC5B6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DC5B6C"/>
    <w:rPr>
      <w:sz w:val="18"/>
      <w:szCs w:val="18"/>
    </w:rPr>
  </w:style>
  <w:style w:type="paragraph" w:customStyle="1" w:styleId="mh-detail">
    <w:name w:val="mh-detail"/>
    <w:basedOn w:val="Normal"/>
    <w:rsid w:val="00F25B54"/>
    <w:pPr>
      <w:widowControl/>
      <w:spacing w:before="100" w:beforeAutospacing="1" w:after="100" w:afterAutospacing="1"/>
      <w:jc w:val="left"/>
    </w:pPr>
    <w:rPr>
      <w:rFonts w:ascii="SimSun" w:eastAsia="SimSun" w:hAnsi="SimSun" w:cs="SimSun"/>
      <w:kern w:val="0"/>
      <w:sz w:val="24"/>
      <w:szCs w:val="24"/>
    </w:rPr>
  </w:style>
  <w:style w:type="character" w:styleId="Hyperlink">
    <w:name w:val="Hyperlink"/>
    <w:basedOn w:val="DefaultParagraphFont"/>
    <w:uiPriority w:val="99"/>
    <w:unhideWhenUsed/>
    <w:rsid w:val="00D81A4A"/>
    <w:rPr>
      <w:color w:val="0000FF" w:themeColor="hyperlink"/>
      <w:u w:val="single"/>
    </w:rPr>
  </w:style>
  <w:style w:type="paragraph" w:styleId="BalloonText">
    <w:name w:val="Balloon Text"/>
    <w:basedOn w:val="Normal"/>
    <w:link w:val="BalloonTextChar"/>
    <w:uiPriority w:val="99"/>
    <w:semiHidden/>
    <w:unhideWhenUsed/>
    <w:rsid w:val="00D81A4A"/>
    <w:pPr>
      <w:widowControl/>
      <w:jc w:val="left"/>
    </w:pPr>
    <w:rPr>
      <w:rFonts w:ascii="Times New Roman" w:eastAsia="SimSun" w:hAnsi="Times New Roman" w:cs="Times New Roman"/>
      <w:kern w:val="0"/>
      <w:sz w:val="18"/>
      <w:szCs w:val="18"/>
      <w:lang w:val="de-DE" w:eastAsia="de-DE"/>
    </w:rPr>
  </w:style>
  <w:style w:type="character" w:customStyle="1" w:styleId="BalloonTextChar">
    <w:name w:val="Balloon Text Char"/>
    <w:basedOn w:val="DefaultParagraphFont"/>
    <w:link w:val="BalloonText"/>
    <w:uiPriority w:val="99"/>
    <w:semiHidden/>
    <w:rsid w:val="00D81A4A"/>
    <w:rPr>
      <w:rFonts w:ascii="Times New Roman" w:eastAsia="SimSun" w:hAnsi="Times New Roman" w:cs="Times New Roman"/>
      <w:kern w:val="0"/>
      <w:sz w:val="18"/>
      <w:szCs w:val="18"/>
      <w:lang w:val="de-DE" w:eastAsia="de-DE"/>
    </w:rPr>
  </w:style>
  <w:style w:type="character" w:styleId="FollowedHyperlink">
    <w:name w:val="FollowedHyperlink"/>
    <w:basedOn w:val="DefaultParagraphFont"/>
    <w:uiPriority w:val="99"/>
    <w:semiHidden/>
    <w:unhideWhenUsed/>
    <w:rsid w:val="00D81A4A"/>
    <w:rPr>
      <w:color w:val="800080"/>
      <w:u w:val="single"/>
    </w:rPr>
  </w:style>
  <w:style w:type="paragraph" w:customStyle="1" w:styleId="font5">
    <w:name w:val="font5"/>
    <w:basedOn w:val="Normal"/>
    <w:rsid w:val="00D81A4A"/>
    <w:pPr>
      <w:widowControl/>
      <w:spacing w:before="100" w:beforeAutospacing="1" w:after="100" w:afterAutospacing="1"/>
      <w:jc w:val="left"/>
    </w:pPr>
    <w:rPr>
      <w:rFonts w:ascii="SimSun" w:eastAsia="SimSun" w:hAnsi="SimSun" w:cs="SimSun"/>
      <w:kern w:val="0"/>
      <w:sz w:val="18"/>
      <w:szCs w:val="18"/>
    </w:rPr>
  </w:style>
  <w:style w:type="paragraph" w:customStyle="1" w:styleId="font6">
    <w:name w:val="font6"/>
    <w:basedOn w:val="Normal"/>
    <w:rsid w:val="00D81A4A"/>
    <w:pPr>
      <w:widowControl/>
      <w:spacing w:before="100" w:beforeAutospacing="1" w:after="100" w:afterAutospacing="1"/>
      <w:jc w:val="left"/>
    </w:pPr>
    <w:rPr>
      <w:rFonts w:ascii="SimSun" w:eastAsia="SimSun" w:hAnsi="SimSun" w:cs="SimSun"/>
      <w:color w:val="000000"/>
      <w:kern w:val="0"/>
      <w:sz w:val="20"/>
      <w:szCs w:val="20"/>
    </w:rPr>
  </w:style>
  <w:style w:type="paragraph" w:customStyle="1" w:styleId="xl65">
    <w:name w:val="xl65"/>
    <w:basedOn w:val="Normal"/>
    <w:rsid w:val="00D81A4A"/>
    <w:pPr>
      <w:widowControl/>
      <w:spacing w:before="100" w:beforeAutospacing="1" w:after="100" w:afterAutospacing="1"/>
      <w:jc w:val="left"/>
    </w:pPr>
    <w:rPr>
      <w:rFonts w:ascii="Times New Roman" w:eastAsia="SimSun" w:hAnsi="Times New Roman" w:cs="Times New Roman"/>
      <w:kern w:val="0"/>
      <w:sz w:val="20"/>
      <w:szCs w:val="20"/>
    </w:rPr>
  </w:style>
  <w:style w:type="paragraph" w:customStyle="1" w:styleId="xl66">
    <w:name w:val="xl66"/>
    <w:basedOn w:val="Normal"/>
    <w:rsid w:val="00D81A4A"/>
    <w:pPr>
      <w:widowControl/>
      <w:spacing w:before="100" w:beforeAutospacing="1" w:after="100" w:afterAutospacing="1"/>
      <w:jc w:val="left"/>
    </w:pPr>
    <w:rPr>
      <w:rFonts w:ascii="Times New Roman" w:eastAsia="SimSun" w:hAnsi="Times New Roman" w:cs="Times New Roman"/>
      <w:kern w:val="0"/>
      <w:sz w:val="20"/>
      <w:szCs w:val="20"/>
    </w:rPr>
  </w:style>
  <w:style w:type="paragraph" w:customStyle="1" w:styleId="xl67">
    <w:name w:val="xl67"/>
    <w:basedOn w:val="Normal"/>
    <w:rsid w:val="00D81A4A"/>
    <w:pPr>
      <w:widowControl/>
      <w:spacing w:before="100" w:beforeAutospacing="1" w:after="100" w:afterAutospacing="1"/>
      <w:jc w:val="left"/>
    </w:pPr>
    <w:rPr>
      <w:rFonts w:ascii="Times New Roman" w:eastAsia="SimSun" w:hAnsi="Times New Roman" w:cs="Times New Roman"/>
      <w:b/>
      <w:bCs/>
      <w:kern w:val="0"/>
      <w:sz w:val="20"/>
      <w:szCs w:val="20"/>
    </w:rPr>
  </w:style>
  <w:style w:type="paragraph" w:customStyle="1" w:styleId="xl68">
    <w:name w:val="xl68"/>
    <w:basedOn w:val="Normal"/>
    <w:rsid w:val="00D81A4A"/>
    <w:pPr>
      <w:widowControl/>
      <w:shd w:val="clear" w:color="000000" w:fill="FFFF00"/>
      <w:spacing w:before="100" w:beforeAutospacing="1" w:after="100" w:afterAutospacing="1"/>
      <w:jc w:val="left"/>
    </w:pPr>
    <w:rPr>
      <w:rFonts w:ascii="Times New Roman" w:eastAsia="SimSun" w:hAnsi="Times New Roman" w:cs="Times New Roman"/>
      <w:kern w:val="0"/>
      <w:sz w:val="20"/>
      <w:szCs w:val="20"/>
    </w:rPr>
  </w:style>
  <w:style w:type="paragraph" w:customStyle="1" w:styleId="xl69">
    <w:name w:val="xl69"/>
    <w:basedOn w:val="Normal"/>
    <w:rsid w:val="00D81A4A"/>
    <w:pPr>
      <w:widowControl/>
      <w:spacing w:before="100" w:beforeAutospacing="1" w:after="100" w:afterAutospacing="1"/>
      <w:jc w:val="left"/>
    </w:pPr>
    <w:rPr>
      <w:rFonts w:ascii="Times New Roman" w:eastAsia="SimSun" w:hAnsi="Times New Roman" w:cs="Times New Roman"/>
      <w:color w:val="FF0000"/>
      <w:kern w:val="0"/>
      <w:sz w:val="20"/>
      <w:szCs w:val="20"/>
    </w:rPr>
  </w:style>
  <w:style w:type="paragraph" w:customStyle="1" w:styleId="xl70">
    <w:name w:val="xl70"/>
    <w:basedOn w:val="Normal"/>
    <w:rsid w:val="00D81A4A"/>
    <w:pPr>
      <w:widowControl/>
      <w:spacing w:before="100" w:beforeAutospacing="1" w:after="100" w:afterAutospacing="1"/>
      <w:jc w:val="left"/>
    </w:pPr>
    <w:rPr>
      <w:rFonts w:ascii="Times New Roman" w:eastAsia="SimSun" w:hAnsi="Times New Roman" w:cs="Times New Roman"/>
      <w:color w:val="FF0000"/>
      <w:kern w:val="0"/>
      <w:sz w:val="20"/>
      <w:szCs w:val="20"/>
    </w:rPr>
  </w:style>
  <w:style w:type="table" w:styleId="TableGrid">
    <w:name w:val="Table Grid"/>
    <w:basedOn w:val="TableNormal"/>
    <w:uiPriority w:val="39"/>
    <w:rsid w:val="00D81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Normal"/>
    <w:rsid w:val="00D81A4A"/>
    <w:pPr>
      <w:widowControl/>
      <w:spacing w:before="100" w:beforeAutospacing="1" w:after="100" w:afterAutospacing="1"/>
      <w:jc w:val="left"/>
    </w:pPr>
    <w:rPr>
      <w:rFonts w:ascii="Times New Roman" w:eastAsia="SimSun" w:hAnsi="Times New Roman" w:cs="Times New Roman"/>
      <w:kern w:val="0"/>
      <w:sz w:val="20"/>
      <w:szCs w:val="20"/>
    </w:rPr>
  </w:style>
  <w:style w:type="paragraph" w:customStyle="1" w:styleId="xl72">
    <w:name w:val="xl72"/>
    <w:basedOn w:val="Normal"/>
    <w:rsid w:val="00D81A4A"/>
    <w:pPr>
      <w:widowControl/>
      <w:shd w:val="clear" w:color="000000" w:fill="FFFF00"/>
      <w:spacing w:before="100" w:beforeAutospacing="1" w:after="100" w:afterAutospacing="1"/>
      <w:jc w:val="left"/>
    </w:pPr>
    <w:rPr>
      <w:rFonts w:ascii="Times New Roman" w:eastAsia="SimSun" w:hAnsi="Times New Roman" w:cs="Times New Roman"/>
      <w:kern w:val="0"/>
      <w:sz w:val="20"/>
      <w:szCs w:val="20"/>
    </w:rPr>
  </w:style>
  <w:style w:type="paragraph" w:customStyle="1" w:styleId="2">
    <w:name w:val="正文2"/>
    <w:basedOn w:val="Normal"/>
    <w:link w:val="2Char"/>
    <w:qFormat/>
    <w:rsid w:val="00D81A4A"/>
    <w:pPr>
      <w:spacing w:before="120" w:line="360" w:lineRule="auto"/>
    </w:pPr>
    <w:rPr>
      <w:rFonts w:ascii="Microsoft YaHei" w:eastAsia="Microsoft YaHei" w:hAnsi="Microsoft YaHei"/>
      <w:sz w:val="18"/>
    </w:rPr>
  </w:style>
  <w:style w:type="character" w:customStyle="1" w:styleId="2Char">
    <w:name w:val="正文2 Char"/>
    <w:basedOn w:val="DefaultParagraphFont"/>
    <w:link w:val="2"/>
    <w:qFormat/>
    <w:rsid w:val="00D81A4A"/>
    <w:rPr>
      <w:rFonts w:ascii="Microsoft YaHei" w:eastAsia="Microsoft YaHei" w:hAnsi="Microsoft YaHei"/>
      <w:sz w:val="18"/>
    </w:rPr>
  </w:style>
  <w:style w:type="paragraph" w:customStyle="1" w:styleId="xl63">
    <w:name w:val="xl63"/>
    <w:basedOn w:val="Normal"/>
    <w:rsid w:val="00567397"/>
    <w:pPr>
      <w:widowControl/>
      <w:shd w:val="clear" w:color="000000" w:fill="FFFF00"/>
      <w:spacing w:before="100" w:beforeAutospacing="1" w:after="100" w:afterAutospacing="1"/>
      <w:jc w:val="left"/>
    </w:pPr>
    <w:rPr>
      <w:rFonts w:ascii="SimSun" w:eastAsia="SimSun" w:hAnsi="SimSun" w:cs="SimSun"/>
      <w:kern w:val="0"/>
      <w:sz w:val="24"/>
      <w:szCs w:val="24"/>
    </w:rPr>
  </w:style>
  <w:style w:type="paragraph" w:customStyle="1" w:styleId="xl64">
    <w:name w:val="xl64"/>
    <w:basedOn w:val="Normal"/>
    <w:rsid w:val="00567397"/>
    <w:pPr>
      <w:widowControl/>
      <w:spacing w:before="100" w:beforeAutospacing="1" w:after="100" w:afterAutospacing="1"/>
      <w:jc w:val="left"/>
    </w:pPr>
    <w:rPr>
      <w:rFonts w:ascii="SimSun" w:eastAsia="SimSun" w:hAnsi="SimSu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97337">
      <w:bodyDiv w:val="1"/>
      <w:marLeft w:val="0"/>
      <w:marRight w:val="0"/>
      <w:marTop w:val="0"/>
      <w:marBottom w:val="0"/>
      <w:divBdr>
        <w:top w:val="none" w:sz="0" w:space="0" w:color="auto"/>
        <w:left w:val="none" w:sz="0" w:space="0" w:color="auto"/>
        <w:bottom w:val="none" w:sz="0" w:space="0" w:color="auto"/>
        <w:right w:val="none" w:sz="0" w:space="0" w:color="auto"/>
      </w:divBdr>
    </w:div>
    <w:div w:id="247927505">
      <w:bodyDiv w:val="1"/>
      <w:marLeft w:val="0"/>
      <w:marRight w:val="0"/>
      <w:marTop w:val="0"/>
      <w:marBottom w:val="0"/>
      <w:divBdr>
        <w:top w:val="none" w:sz="0" w:space="0" w:color="auto"/>
        <w:left w:val="none" w:sz="0" w:space="0" w:color="auto"/>
        <w:bottom w:val="none" w:sz="0" w:space="0" w:color="auto"/>
        <w:right w:val="none" w:sz="0" w:space="0" w:color="auto"/>
      </w:divBdr>
      <w:divsChild>
        <w:div w:id="317004712">
          <w:marLeft w:val="0"/>
          <w:marRight w:val="0"/>
          <w:marTop w:val="0"/>
          <w:marBottom w:val="0"/>
          <w:divBdr>
            <w:top w:val="none" w:sz="0" w:space="0" w:color="auto"/>
            <w:left w:val="none" w:sz="0" w:space="0" w:color="auto"/>
            <w:bottom w:val="none" w:sz="0" w:space="0" w:color="auto"/>
            <w:right w:val="none" w:sz="0" w:space="0" w:color="auto"/>
          </w:divBdr>
          <w:divsChild>
            <w:div w:id="11461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1814">
      <w:bodyDiv w:val="1"/>
      <w:marLeft w:val="0"/>
      <w:marRight w:val="0"/>
      <w:marTop w:val="0"/>
      <w:marBottom w:val="0"/>
      <w:divBdr>
        <w:top w:val="none" w:sz="0" w:space="0" w:color="auto"/>
        <w:left w:val="none" w:sz="0" w:space="0" w:color="auto"/>
        <w:bottom w:val="none" w:sz="0" w:space="0" w:color="auto"/>
        <w:right w:val="none" w:sz="0" w:space="0" w:color="auto"/>
      </w:divBdr>
      <w:divsChild>
        <w:div w:id="129128637">
          <w:marLeft w:val="-188"/>
          <w:marRight w:val="-188"/>
          <w:marTop w:val="0"/>
          <w:marBottom w:val="0"/>
          <w:divBdr>
            <w:top w:val="none" w:sz="0" w:space="0" w:color="auto"/>
            <w:left w:val="none" w:sz="0" w:space="0" w:color="auto"/>
            <w:bottom w:val="none" w:sz="0" w:space="0" w:color="auto"/>
            <w:right w:val="none" w:sz="0" w:space="0" w:color="auto"/>
          </w:divBdr>
          <w:divsChild>
            <w:div w:id="1638296941">
              <w:marLeft w:val="0"/>
              <w:marRight w:val="0"/>
              <w:marTop w:val="0"/>
              <w:marBottom w:val="0"/>
              <w:divBdr>
                <w:top w:val="none" w:sz="0" w:space="0" w:color="auto"/>
                <w:left w:val="none" w:sz="0" w:space="0" w:color="auto"/>
                <w:bottom w:val="none" w:sz="0" w:space="0" w:color="auto"/>
                <w:right w:val="none" w:sz="0" w:space="0" w:color="auto"/>
              </w:divBdr>
            </w:div>
            <w:div w:id="249508928">
              <w:marLeft w:val="0"/>
              <w:marRight w:val="0"/>
              <w:marTop w:val="0"/>
              <w:marBottom w:val="0"/>
              <w:divBdr>
                <w:top w:val="none" w:sz="0" w:space="0" w:color="auto"/>
                <w:left w:val="none" w:sz="0" w:space="0" w:color="auto"/>
                <w:bottom w:val="none" w:sz="0" w:space="0" w:color="auto"/>
                <w:right w:val="none" w:sz="0" w:space="0" w:color="auto"/>
              </w:divBdr>
            </w:div>
          </w:divsChild>
        </w:div>
        <w:div w:id="501552141">
          <w:marLeft w:val="-188"/>
          <w:marRight w:val="-188"/>
          <w:marTop w:val="0"/>
          <w:marBottom w:val="0"/>
          <w:divBdr>
            <w:top w:val="none" w:sz="0" w:space="0" w:color="auto"/>
            <w:left w:val="none" w:sz="0" w:space="0" w:color="auto"/>
            <w:bottom w:val="none" w:sz="0" w:space="0" w:color="auto"/>
            <w:right w:val="none" w:sz="0" w:space="0" w:color="auto"/>
          </w:divBdr>
          <w:divsChild>
            <w:div w:id="1521897836">
              <w:marLeft w:val="0"/>
              <w:marRight w:val="0"/>
              <w:marTop w:val="0"/>
              <w:marBottom w:val="0"/>
              <w:divBdr>
                <w:top w:val="none" w:sz="0" w:space="0" w:color="auto"/>
                <w:left w:val="none" w:sz="0" w:space="0" w:color="auto"/>
                <w:bottom w:val="none" w:sz="0" w:space="0" w:color="auto"/>
                <w:right w:val="none" w:sz="0" w:space="0" w:color="auto"/>
              </w:divBdr>
            </w:div>
            <w:div w:id="824467063">
              <w:marLeft w:val="0"/>
              <w:marRight w:val="0"/>
              <w:marTop w:val="0"/>
              <w:marBottom w:val="0"/>
              <w:divBdr>
                <w:top w:val="none" w:sz="0" w:space="0" w:color="auto"/>
                <w:left w:val="none" w:sz="0" w:space="0" w:color="auto"/>
                <w:bottom w:val="none" w:sz="0" w:space="0" w:color="auto"/>
                <w:right w:val="none" w:sz="0" w:space="0" w:color="auto"/>
              </w:divBdr>
            </w:div>
          </w:divsChild>
        </w:div>
        <w:div w:id="1918251041">
          <w:marLeft w:val="-188"/>
          <w:marRight w:val="-188"/>
          <w:marTop w:val="0"/>
          <w:marBottom w:val="0"/>
          <w:divBdr>
            <w:top w:val="none" w:sz="0" w:space="0" w:color="auto"/>
            <w:left w:val="none" w:sz="0" w:space="0" w:color="auto"/>
            <w:bottom w:val="none" w:sz="0" w:space="0" w:color="auto"/>
            <w:right w:val="none" w:sz="0" w:space="0" w:color="auto"/>
          </w:divBdr>
          <w:divsChild>
            <w:div w:id="977342686">
              <w:marLeft w:val="0"/>
              <w:marRight w:val="0"/>
              <w:marTop w:val="0"/>
              <w:marBottom w:val="0"/>
              <w:divBdr>
                <w:top w:val="none" w:sz="0" w:space="0" w:color="auto"/>
                <w:left w:val="none" w:sz="0" w:space="0" w:color="auto"/>
                <w:bottom w:val="none" w:sz="0" w:space="0" w:color="auto"/>
                <w:right w:val="none" w:sz="0" w:space="0" w:color="auto"/>
              </w:divBdr>
            </w:div>
            <w:div w:id="791821212">
              <w:marLeft w:val="0"/>
              <w:marRight w:val="0"/>
              <w:marTop w:val="0"/>
              <w:marBottom w:val="0"/>
              <w:divBdr>
                <w:top w:val="none" w:sz="0" w:space="0" w:color="auto"/>
                <w:left w:val="none" w:sz="0" w:space="0" w:color="auto"/>
                <w:bottom w:val="none" w:sz="0" w:space="0" w:color="auto"/>
                <w:right w:val="none" w:sz="0" w:space="0" w:color="auto"/>
              </w:divBdr>
            </w:div>
          </w:divsChild>
        </w:div>
        <w:div w:id="784084259">
          <w:marLeft w:val="-188"/>
          <w:marRight w:val="-188"/>
          <w:marTop w:val="0"/>
          <w:marBottom w:val="0"/>
          <w:divBdr>
            <w:top w:val="none" w:sz="0" w:space="0" w:color="auto"/>
            <w:left w:val="none" w:sz="0" w:space="0" w:color="auto"/>
            <w:bottom w:val="none" w:sz="0" w:space="0" w:color="auto"/>
            <w:right w:val="none" w:sz="0" w:space="0" w:color="auto"/>
          </w:divBdr>
          <w:divsChild>
            <w:div w:id="1963266647">
              <w:marLeft w:val="0"/>
              <w:marRight w:val="0"/>
              <w:marTop w:val="0"/>
              <w:marBottom w:val="0"/>
              <w:divBdr>
                <w:top w:val="none" w:sz="0" w:space="0" w:color="auto"/>
                <w:left w:val="none" w:sz="0" w:space="0" w:color="auto"/>
                <w:bottom w:val="none" w:sz="0" w:space="0" w:color="auto"/>
                <w:right w:val="none" w:sz="0" w:space="0" w:color="auto"/>
              </w:divBdr>
            </w:div>
            <w:div w:id="544951082">
              <w:marLeft w:val="0"/>
              <w:marRight w:val="0"/>
              <w:marTop w:val="0"/>
              <w:marBottom w:val="0"/>
              <w:divBdr>
                <w:top w:val="none" w:sz="0" w:space="0" w:color="auto"/>
                <w:left w:val="none" w:sz="0" w:space="0" w:color="auto"/>
                <w:bottom w:val="none" w:sz="0" w:space="0" w:color="auto"/>
                <w:right w:val="none" w:sz="0" w:space="0" w:color="auto"/>
              </w:divBdr>
            </w:div>
          </w:divsChild>
        </w:div>
        <w:div w:id="227497500">
          <w:marLeft w:val="-188"/>
          <w:marRight w:val="-188"/>
          <w:marTop w:val="0"/>
          <w:marBottom w:val="0"/>
          <w:divBdr>
            <w:top w:val="none" w:sz="0" w:space="0" w:color="auto"/>
            <w:left w:val="none" w:sz="0" w:space="0" w:color="auto"/>
            <w:bottom w:val="none" w:sz="0" w:space="0" w:color="auto"/>
            <w:right w:val="none" w:sz="0" w:space="0" w:color="auto"/>
          </w:divBdr>
          <w:divsChild>
            <w:div w:id="778376358">
              <w:marLeft w:val="0"/>
              <w:marRight w:val="0"/>
              <w:marTop w:val="0"/>
              <w:marBottom w:val="0"/>
              <w:divBdr>
                <w:top w:val="none" w:sz="0" w:space="0" w:color="auto"/>
                <w:left w:val="none" w:sz="0" w:space="0" w:color="auto"/>
                <w:bottom w:val="none" w:sz="0" w:space="0" w:color="auto"/>
                <w:right w:val="none" w:sz="0" w:space="0" w:color="auto"/>
              </w:divBdr>
            </w:div>
            <w:div w:id="754715569">
              <w:marLeft w:val="0"/>
              <w:marRight w:val="0"/>
              <w:marTop w:val="0"/>
              <w:marBottom w:val="0"/>
              <w:divBdr>
                <w:top w:val="none" w:sz="0" w:space="0" w:color="auto"/>
                <w:left w:val="none" w:sz="0" w:space="0" w:color="auto"/>
                <w:bottom w:val="none" w:sz="0" w:space="0" w:color="auto"/>
                <w:right w:val="none" w:sz="0" w:space="0" w:color="auto"/>
              </w:divBdr>
            </w:div>
          </w:divsChild>
        </w:div>
        <w:div w:id="1890527901">
          <w:marLeft w:val="-188"/>
          <w:marRight w:val="-188"/>
          <w:marTop w:val="0"/>
          <w:marBottom w:val="0"/>
          <w:divBdr>
            <w:top w:val="none" w:sz="0" w:space="0" w:color="auto"/>
            <w:left w:val="none" w:sz="0" w:space="0" w:color="auto"/>
            <w:bottom w:val="none" w:sz="0" w:space="0" w:color="auto"/>
            <w:right w:val="none" w:sz="0" w:space="0" w:color="auto"/>
          </w:divBdr>
          <w:divsChild>
            <w:div w:id="170025812">
              <w:marLeft w:val="0"/>
              <w:marRight w:val="0"/>
              <w:marTop w:val="0"/>
              <w:marBottom w:val="0"/>
              <w:divBdr>
                <w:top w:val="none" w:sz="0" w:space="0" w:color="auto"/>
                <w:left w:val="none" w:sz="0" w:space="0" w:color="auto"/>
                <w:bottom w:val="none" w:sz="0" w:space="0" w:color="auto"/>
                <w:right w:val="none" w:sz="0" w:space="0" w:color="auto"/>
              </w:divBdr>
            </w:div>
            <w:div w:id="544831242">
              <w:marLeft w:val="0"/>
              <w:marRight w:val="0"/>
              <w:marTop w:val="0"/>
              <w:marBottom w:val="0"/>
              <w:divBdr>
                <w:top w:val="none" w:sz="0" w:space="0" w:color="auto"/>
                <w:left w:val="none" w:sz="0" w:space="0" w:color="auto"/>
                <w:bottom w:val="none" w:sz="0" w:space="0" w:color="auto"/>
                <w:right w:val="none" w:sz="0" w:space="0" w:color="auto"/>
              </w:divBdr>
            </w:div>
          </w:divsChild>
        </w:div>
        <w:div w:id="1914700773">
          <w:marLeft w:val="-188"/>
          <w:marRight w:val="-188"/>
          <w:marTop w:val="0"/>
          <w:marBottom w:val="0"/>
          <w:divBdr>
            <w:top w:val="none" w:sz="0" w:space="0" w:color="auto"/>
            <w:left w:val="none" w:sz="0" w:space="0" w:color="auto"/>
            <w:bottom w:val="none" w:sz="0" w:space="0" w:color="auto"/>
            <w:right w:val="none" w:sz="0" w:space="0" w:color="auto"/>
          </w:divBdr>
          <w:divsChild>
            <w:div w:id="1405224483">
              <w:marLeft w:val="0"/>
              <w:marRight w:val="0"/>
              <w:marTop w:val="0"/>
              <w:marBottom w:val="0"/>
              <w:divBdr>
                <w:top w:val="none" w:sz="0" w:space="0" w:color="auto"/>
                <w:left w:val="none" w:sz="0" w:space="0" w:color="auto"/>
                <w:bottom w:val="none" w:sz="0" w:space="0" w:color="auto"/>
                <w:right w:val="none" w:sz="0" w:space="0" w:color="auto"/>
              </w:divBdr>
            </w:div>
            <w:div w:id="2143452889">
              <w:marLeft w:val="0"/>
              <w:marRight w:val="0"/>
              <w:marTop w:val="0"/>
              <w:marBottom w:val="0"/>
              <w:divBdr>
                <w:top w:val="none" w:sz="0" w:space="0" w:color="auto"/>
                <w:left w:val="none" w:sz="0" w:space="0" w:color="auto"/>
                <w:bottom w:val="none" w:sz="0" w:space="0" w:color="auto"/>
                <w:right w:val="none" w:sz="0" w:space="0" w:color="auto"/>
              </w:divBdr>
            </w:div>
          </w:divsChild>
        </w:div>
        <w:div w:id="185796913">
          <w:marLeft w:val="-188"/>
          <w:marRight w:val="-188"/>
          <w:marTop w:val="0"/>
          <w:marBottom w:val="0"/>
          <w:divBdr>
            <w:top w:val="none" w:sz="0" w:space="0" w:color="auto"/>
            <w:left w:val="none" w:sz="0" w:space="0" w:color="auto"/>
            <w:bottom w:val="none" w:sz="0" w:space="0" w:color="auto"/>
            <w:right w:val="none" w:sz="0" w:space="0" w:color="auto"/>
          </w:divBdr>
          <w:divsChild>
            <w:div w:id="1583685136">
              <w:marLeft w:val="0"/>
              <w:marRight w:val="0"/>
              <w:marTop w:val="0"/>
              <w:marBottom w:val="0"/>
              <w:divBdr>
                <w:top w:val="none" w:sz="0" w:space="0" w:color="auto"/>
                <w:left w:val="none" w:sz="0" w:space="0" w:color="auto"/>
                <w:bottom w:val="none" w:sz="0" w:space="0" w:color="auto"/>
                <w:right w:val="none" w:sz="0" w:space="0" w:color="auto"/>
              </w:divBdr>
            </w:div>
            <w:div w:id="1277061378">
              <w:marLeft w:val="0"/>
              <w:marRight w:val="0"/>
              <w:marTop w:val="0"/>
              <w:marBottom w:val="0"/>
              <w:divBdr>
                <w:top w:val="none" w:sz="0" w:space="0" w:color="auto"/>
                <w:left w:val="none" w:sz="0" w:space="0" w:color="auto"/>
                <w:bottom w:val="none" w:sz="0" w:space="0" w:color="auto"/>
                <w:right w:val="none" w:sz="0" w:space="0" w:color="auto"/>
              </w:divBdr>
            </w:div>
          </w:divsChild>
        </w:div>
        <w:div w:id="2031879274">
          <w:marLeft w:val="-188"/>
          <w:marRight w:val="-188"/>
          <w:marTop w:val="0"/>
          <w:marBottom w:val="0"/>
          <w:divBdr>
            <w:top w:val="none" w:sz="0" w:space="0" w:color="auto"/>
            <w:left w:val="none" w:sz="0" w:space="0" w:color="auto"/>
            <w:bottom w:val="none" w:sz="0" w:space="0" w:color="auto"/>
            <w:right w:val="none" w:sz="0" w:space="0" w:color="auto"/>
          </w:divBdr>
          <w:divsChild>
            <w:div w:id="709384045">
              <w:marLeft w:val="0"/>
              <w:marRight w:val="0"/>
              <w:marTop w:val="0"/>
              <w:marBottom w:val="0"/>
              <w:divBdr>
                <w:top w:val="none" w:sz="0" w:space="0" w:color="auto"/>
                <w:left w:val="none" w:sz="0" w:space="0" w:color="auto"/>
                <w:bottom w:val="none" w:sz="0" w:space="0" w:color="auto"/>
                <w:right w:val="none" w:sz="0" w:space="0" w:color="auto"/>
              </w:divBdr>
            </w:div>
            <w:div w:id="67533512">
              <w:marLeft w:val="0"/>
              <w:marRight w:val="0"/>
              <w:marTop w:val="0"/>
              <w:marBottom w:val="0"/>
              <w:divBdr>
                <w:top w:val="none" w:sz="0" w:space="0" w:color="auto"/>
                <w:left w:val="none" w:sz="0" w:space="0" w:color="auto"/>
                <w:bottom w:val="none" w:sz="0" w:space="0" w:color="auto"/>
                <w:right w:val="none" w:sz="0" w:space="0" w:color="auto"/>
              </w:divBdr>
            </w:div>
          </w:divsChild>
        </w:div>
        <w:div w:id="1324090782">
          <w:marLeft w:val="-188"/>
          <w:marRight w:val="-188"/>
          <w:marTop w:val="0"/>
          <w:marBottom w:val="0"/>
          <w:divBdr>
            <w:top w:val="none" w:sz="0" w:space="0" w:color="auto"/>
            <w:left w:val="none" w:sz="0" w:space="0" w:color="auto"/>
            <w:bottom w:val="none" w:sz="0" w:space="0" w:color="auto"/>
            <w:right w:val="none" w:sz="0" w:space="0" w:color="auto"/>
          </w:divBdr>
          <w:divsChild>
            <w:div w:id="1497453240">
              <w:marLeft w:val="0"/>
              <w:marRight w:val="0"/>
              <w:marTop w:val="0"/>
              <w:marBottom w:val="0"/>
              <w:divBdr>
                <w:top w:val="none" w:sz="0" w:space="0" w:color="auto"/>
                <w:left w:val="none" w:sz="0" w:space="0" w:color="auto"/>
                <w:bottom w:val="none" w:sz="0" w:space="0" w:color="auto"/>
                <w:right w:val="none" w:sz="0" w:space="0" w:color="auto"/>
              </w:divBdr>
            </w:div>
            <w:div w:id="1907569576">
              <w:marLeft w:val="0"/>
              <w:marRight w:val="0"/>
              <w:marTop w:val="0"/>
              <w:marBottom w:val="0"/>
              <w:divBdr>
                <w:top w:val="none" w:sz="0" w:space="0" w:color="auto"/>
                <w:left w:val="none" w:sz="0" w:space="0" w:color="auto"/>
                <w:bottom w:val="none" w:sz="0" w:space="0" w:color="auto"/>
                <w:right w:val="none" w:sz="0" w:space="0" w:color="auto"/>
              </w:divBdr>
            </w:div>
          </w:divsChild>
        </w:div>
        <w:div w:id="1361316125">
          <w:marLeft w:val="-188"/>
          <w:marRight w:val="-188"/>
          <w:marTop w:val="0"/>
          <w:marBottom w:val="0"/>
          <w:divBdr>
            <w:top w:val="none" w:sz="0" w:space="0" w:color="auto"/>
            <w:left w:val="none" w:sz="0" w:space="0" w:color="auto"/>
            <w:bottom w:val="none" w:sz="0" w:space="0" w:color="auto"/>
            <w:right w:val="none" w:sz="0" w:space="0" w:color="auto"/>
          </w:divBdr>
          <w:divsChild>
            <w:div w:id="370152870">
              <w:marLeft w:val="0"/>
              <w:marRight w:val="0"/>
              <w:marTop w:val="0"/>
              <w:marBottom w:val="0"/>
              <w:divBdr>
                <w:top w:val="none" w:sz="0" w:space="0" w:color="auto"/>
                <w:left w:val="none" w:sz="0" w:space="0" w:color="auto"/>
                <w:bottom w:val="none" w:sz="0" w:space="0" w:color="auto"/>
                <w:right w:val="none" w:sz="0" w:space="0" w:color="auto"/>
              </w:divBdr>
            </w:div>
            <w:div w:id="33137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17088">
      <w:bodyDiv w:val="1"/>
      <w:marLeft w:val="0"/>
      <w:marRight w:val="0"/>
      <w:marTop w:val="0"/>
      <w:marBottom w:val="0"/>
      <w:divBdr>
        <w:top w:val="none" w:sz="0" w:space="0" w:color="auto"/>
        <w:left w:val="none" w:sz="0" w:space="0" w:color="auto"/>
        <w:bottom w:val="none" w:sz="0" w:space="0" w:color="auto"/>
        <w:right w:val="none" w:sz="0" w:space="0" w:color="auto"/>
      </w:divBdr>
    </w:div>
    <w:div w:id="503397927">
      <w:bodyDiv w:val="1"/>
      <w:marLeft w:val="0"/>
      <w:marRight w:val="0"/>
      <w:marTop w:val="0"/>
      <w:marBottom w:val="0"/>
      <w:divBdr>
        <w:top w:val="none" w:sz="0" w:space="0" w:color="auto"/>
        <w:left w:val="none" w:sz="0" w:space="0" w:color="auto"/>
        <w:bottom w:val="none" w:sz="0" w:space="0" w:color="auto"/>
        <w:right w:val="none" w:sz="0" w:space="0" w:color="auto"/>
      </w:divBdr>
    </w:div>
    <w:div w:id="681708649">
      <w:bodyDiv w:val="1"/>
      <w:marLeft w:val="0"/>
      <w:marRight w:val="0"/>
      <w:marTop w:val="0"/>
      <w:marBottom w:val="0"/>
      <w:divBdr>
        <w:top w:val="none" w:sz="0" w:space="0" w:color="auto"/>
        <w:left w:val="none" w:sz="0" w:space="0" w:color="auto"/>
        <w:bottom w:val="none" w:sz="0" w:space="0" w:color="auto"/>
        <w:right w:val="none" w:sz="0" w:space="0" w:color="auto"/>
      </w:divBdr>
    </w:div>
    <w:div w:id="690565632">
      <w:bodyDiv w:val="1"/>
      <w:marLeft w:val="0"/>
      <w:marRight w:val="0"/>
      <w:marTop w:val="0"/>
      <w:marBottom w:val="0"/>
      <w:divBdr>
        <w:top w:val="none" w:sz="0" w:space="0" w:color="auto"/>
        <w:left w:val="none" w:sz="0" w:space="0" w:color="auto"/>
        <w:bottom w:val="none" w:sz="0" w:space="0" w:color="auto"/>
        <w:right w:val="none" w:sz="0" w:space="0" w:color="auto"/>
      </w:divBdr>
      <w:divsChild>
        <w:div w:id="293828729">
          <w:marLeft w:val="-188"/>
          <w:marRight w:val="-188"/>
          <w:marTop w:val="0"/>
          <w:marBottom w:val="0"/>
          <w:divBdr>
            <w:top w:val="none" w:sz="0" w:space="0" w:color="auto"/>
            <w:left w:val="none" w:sz="0" w:space="0" w:color="auto"/>
            <w:bottom w:val="none" w:sz="0" w:space="0" w:color="auto"/>
            <w:right w:val="none" w:sz="0" w:space="0" w:color="auto"/>
          </w:divBdr>
          <w:divsChild>
            <w:div w:id="1774128428">
              <w:marLeft w:val="0"/>
              <w:marRight w:val="0"/>
              <w:marTop w:val="0"/>
              <w:marBottom w:val="0"/>
              <w:divBdr>
                <w:top w:val="none" w:sz="0" w:space="0" w:color="auto"/>
                <w:left w:val="none" w:sz="0" w:space="0" w:color="auto"/>
                <w:bottom w:val="none" w:sz="0" w:space="0" w:color="auto"/>
                <w:right w:val="none" w:sz="0" w:space="0" w:color="auto"/>
              </w:divBdr>
            </w:div>
            <w:div w:id="1495216766">
              <w:marLeft w:val="0"/>
              <w:marRight w:val="0"/>
              <w:marTop w:val="0"/>
              <w:marBottom w:val="0"/>
              <w:divBdr>
                <w:top w:val="none" w:sz="0" w:space="0" w:color="auto"/>
                <w:left w:val="none" w:sz="0" w:space="0" w:color="auto"/>
                <w:bottom w:val="none" w:sz="0" w:space="0" w:color="auto"/>
                <w:right w:val="none" w:sz="0" w:space="0" w:color="auto"/>
              </w:divBdr>
            </w:div>
          </w:divsChild>
        </w:div>
        <w:div w:id="1035229927">
          <w:marLeft w:val="-188"/>
          <w:marRight w:val="-188"/>
          <w:marTop w:val="0"/>
          <w:marBottom w:val="0"/>
          <w:divBdr>
            <w:top w:val="none" w:sz="0" w:space="0" w:color="auto"/>
            <w:left w:val="none" w:sz="0" w:space="0" w:color="auto"/>
            <w:bottom w:val="none" w:sz="0" w:space="0" w:color="auto"/>
            <w:right w:val="none" w:sz="0" w:space="0" w:color="auto"/>
          </w:divBdr>
          <w:divsChild>
            <w:div w:id="1812869678">
              <w:marLeft w:val="0"/>
              <w:marRight w:val="0"/>
              <w:marTop w:val="0"/>
              <w:marBottom w:val="0"/>
              <w:divBdr>
                <w:top w:val="none" w:sz="0" w:space="0" w:color="auto"/>
                <w:left w:val="none" w:sz="0" w:space="0" w:color="auto"/>
                <w:bottom w:val="none" w:sz="0" w:space="0" w:color="auto"/>
                <w:right w:val="none" w:sz="0" w:space="0" w:color="auto"/>
              </w:divBdr>
            </w:div>
            <w:div w:id="471673864">
              <w:marLeft w:val="0"/>
              <w:marRight w:val="0"/>
              <w:marTop w:val="0"/>
              <w:marBottom w:val="0"/>
              <w:divBdr>
                <w:top w:val="none" w:sz="0" w:space="0" w:color="auto"/>
                <w:left w:val="none" w:sz="0" w:space="0" w:color="auto"/>
                <w:bottom w:val="none" w:sz="0" w:space="0" w:color="auto"/>
                <w:right w:val="none" w:sz="0" w:space="0" w:color="auto"/>
              </w:divBdr>
            </w:div>
          </w:divsChild>
        </w:div>
        <w:div w:id="1739092112">
          <w:marLeft w:val="-188"/>
          <w:marRight w:val="-188"/>
          <w:marTop w:val="0"/>
          <w:marBottom w:val="0"/>
          <w:divBdr>
            <w:top w:val="none" w:sz="0" w:space="0" w:color="auto"/>
            <w:left w:val="none" w:sz="0" w:space="0" w:color="auto"/>
            <w:bottom w:val="none" w:sz="0" w:space="0" w:color="auto"/>
            <w:right w:val="none" w:sz="0" w:space="0" w:color="auto"/>
          </w:divBdr>
          <w:divsChild>
            <w:div w:id="2106461351">
              <w:marLeft w:val="0"/>
              <w:marRight w:val="0"/>
              <w:marTop w:val="0"/>
              <w:marBottom w:val="0"/>
              <w:divBdr>
                <w:top w:val="none" w:sz="0" w:space="0" w:color="auto"/>
                <w:left w:val="none" w:sz="0" w:space="0" w:color="auto"/>
                <w:bottom w:val="none" w:sz="0" w:space="0" w:color="auto"/>
                <w:right w:val="none" w:sz="0" w:space="0" w:color="auto"/>
              </w:divBdr>
            </w:div>
            <w:div w:id="2046131802">
              <w:marLeft w:val="0"/>
              <w:marRight w:val="0"/>
              <w:marTop w:val="0"/>
              <w:marBottom w:val="0"/>
              <w:divBdr>
                <w:top w:val="none" w:sz="0" w:space="0" w:color="auto"/>
                <w:left w:val="none" w:sz="0" w:space="0" w:color="auto"/>
                <w:bottom w:val="none" w:sz="0" w:space="0" w:color="auto"/>
                <w:right w:val="none" w:sz="0" w:space="0" w:color="auto"/>
              </w:divBdr>
            </w:div>
          </w:divsChild>
        </w:div>
        <w:div w:id="1864248630">
          <w:marLeft w:val="-188"/>
          <w:marRight w:val="-188"/>
          <w:marTop w:val="0"/>
          <w:marBottom w:val="0"/>
          <w:divBdr>
            <w:top w:val="none" w:sz="0" w:space="0" w:color="auto"/>
            <w:left w:val="none" w:sz="0" w:space="0" w:color="auto"/>
            <w:bottom w:val="none" w:sz="0" w:space="0" w:color="auto"/>
            <w:right w:val="none" w:sz="0" w:space="0" w:color="auto"/>
          </w:divBdr>
          <w:divsChild>
            <w:div w:id="1919706811">
              <w:marLeft w:val="0"/>
              <w:marRight w:val="0"/>
              <w:marTop w:val="0"/>
              <w:marBottom w:val="0"/>
              <w:divBdr>
                <w:top w:val="none" w:sz="0" w:space="0" w:color="auto"/>
                <w:left w:val="none" w:sz="0" w:space="0" w:color="auto"/>
                <w:bottom w:val="none" w:sz="0" w:space="0" w:color="auto"/>
                <w:right w:val="none" w:sz="0" w:space="0" w:color="auto"/>
              </w:divBdr>
            </w:div>
            <w:div w:id="683825064">
              <w:marLeft w:val="0"/>
              <w:marRight w:val="0"/>
              <w:marTop w:val="0"/>
              <w:marBottom w:val="0"/>
              <w:divBdr>
                <w:top w:val="none" w:sz="0" w:space="0" w:color="auto"/>
                <w:left w:val="none" w:sz="0" w:space="0" w:color="auto"/>
                <w:bottom w:val="none" w:sz="0" w:space="0" w:color="auto"/>
                <w:right w:val="none" w:sz="0" w:space="0" w:color="auto"/>
              </w:divBdr>
            </w:div>
          </w:divsChild>
        </w:div>
        <w:div w:id="1358195632">
          <w:marLeft w:val="-188"/>
          <w:marRight w:val="-188"/>
          <w:marTop w:val="0"/>
          <w:marBottom w:val="0"/>
          <w:divBdr>
            <w:top w:val="none" w:sz="0" w:space="0" w:color="auto"/>
            <w:left w:val="none" w:sz="0" w:space="0" w:color="auto"/>
            <w:bottom w:val="none" w:sz="0" w:space="0" w:color="auto"/>
            <w:right w:val="none" w:sz="0" w:space="0" w:color="auto"/>
          </w:divBdr>
          <w:divsChild>
            <w:div w:id="2137329263">
              <w:marLeft w:val="0"/>
              <w:marRight w:val="0"/>
              <w:marTop w:val="0"/>
              <w:marBottom w:val="0"/>
              <w:divBdr>
                <w:top w:val="none" w:sz="0" w:space="0" w:color="auto"/>
                <w:left w:val="none" w:sz="0" w:space="0" w:color="auto"/>
                <w:bottom w:val="none" w:sz="0" w:space="0" w:color="auto"/>
                <w:right w:val="none" w:sz="0" w:space="0" w:color="auto"/>
              </w:divBdr>
            </w:div>
            <w:div w:id="841747856">
              <w:marLeft w:val="0"/>
              <w:marRight w:val="0"/>
              <w:marTop w:val="0"/>
              <w:marBottom w:val="0"/>
              <w:divBdr>
                <w:top w:val="none" w:sz="0" w:space="0" w:color="auto"/>
                <w:left w:val="none" w:sz="0" w:space="0" w:color="auto"/>
                <w:bottom w:val="none" w:sz="0" w:space="0" w:color="auto"/>
                <w:right w:val="none" w:sz="0" w:space="0" w:color="auto"/>
              </w:divBdr>
            </w:div>
          </w:divsChild>
        </w:div>
        <w:div w:id="1896969863">
          <w:marLeft w:val="-188"/>
          <w:marRight w:val="-188"/>
          <w:marTop w:val="0"/>
          <w:marBottom w:val="0"/>
          <w:divBdr>
            <w:top w:val="none" w:sz="0" w:space="0" w:color="auto"/>
            <w:left w:val="none" w:sz="0" w:space="0" w:color="auto"/>
            <w:bottom w:val="none" w:sz="0" w:space="0" w:color="auto"/>
            <w:right w:val="none" w:sz="0" w:space="0" w:color="auto"/>
          </w:divBdr>
          <w:divsChild>
            <w:div w:id="1569806623">
              <w:marLeft w:val="0"/>
              <w:marRight w:val="0"/>
              <w:marTop w:val="0"/>
              <w:marBottom w:val="0"/>
              <w:divBdr>
                <w:top w:val="none" w:sz="0" w:space="0" w:color="auto"/>
                <w:left w:val="none" w:sz="0" w:space="0" w:color="auto"/>
                <w:bottom w:val="none" w:sz="0" w:space="0" w:color="auto"/>
                <w:right w:val="none" w:sz="0" w:space="0" w:color="auto"/>
              </w:divBdr>
            </w:div>
            <w:div w:id="662705847">
              <w:marLeft w:val="0"/>
              <w:marRight w:val="0"/>
              <w:marTop w:val="0"/>
              <w:marBottom w:val="0"/>
              <w:divBdr>
                <w:top w:val="none" w:sz="0" w:space="0" w:color="auto"/>
                <w:left w:val="none" w:sz="0" w:space="0" w:color="auto"/>
                <w:bottom w:val="none" w:sz="0" w:space="0" w:color="auto"/>
                <w:right w:val="none" w:sz="0" w:space="0" w:color="auto"/>
              </w:divBdr>
            </w:div>
          </w:divsChild>
        </w:div>
        <w:div w:id="1383287540">
          <w:marLeft w:val="-188"/>
          <w:marRight w:val="-188"/>
          <w:marTop w:val="0"/>
          <w:marBottom w:val="0"/>
          <w:divBdr>
            <w:top w:val="none" w:sz="0" w:space="0" w:color="auto"/>
            <w:left w:val="none" w:sz="0" w:space="0" w:color="auto"/>
            <w:bottom w:val="none" w:sz="0" w:space="0" w:color="auto"/>
            <w:right w:val="none" w:sz="0" w:space="0" w:color="auto"/>
          </w:divBdr>
          <w:divsChild>
            <w:div w:id="1192108865">
              <w:marLeft w:val="0"/>
              <w:marRight w:val="0"/>
              <w:marTop w:val="0"/>
              <w:marBottom w:val="0"/>
              <w:divBdr>
                <w:top w:val="none" w:sz="0" w:space="0" w:color="auto"/>
                <w:left w:val="none" w:sz="0" w:space="0" w:color="auto"/>
                <w:bottom w:val="none" w:sz="0" w:space="0" w:color="auto"/>
                <w:right w:val="none" w:sz="0" w:space="0" w:color="auto"/>
              </w:divBdr>
            </w:div>
            <w:div w:id="267275658">
              <w:marLeft w:val="0"/>
              <w:marRight w:val="0"/>
              <w:marTop w:val="0"/>
              <w:marBottom w:val="0"/>
              <w:divBdr>
                <w:top w:val="none" w:sz="0" w:space="0" w:color="auto"/>
                <w:left w:val="none" w:sz="0" w:space="0" w:color="auto"/>
                <w:bottom w:val="none" w:sz="0" w:space="0" w:color="auto"/>
                <w:right w:val="none" w:sz="0" w:space="0" w:color="auto"/>
              </w:divBdr>
            </w:div>
          </w:divsChild>
        </w:div>
        <w:div w:id="950820638">
          <w:marLeft w:val="-188"/>
          <w:marRight w:val="-188"/>
          <w:marTop w:val="0"/>
          <w:marBottom w:val="0"/>
          <w:divBdr>
            <w:top w:val="none" w:sz="0" w:space="0" w:color="auto"/>
            <w:left w:val="none" w:sz="0" w:space="0" w:color="auto"/>
            <w:bottom w:val="none" w:sz="0" w:space="0" w:color="auto"/>
            <w:right w:val="none" w:sz="0" w:space="0" w:color="auto"/>
          </w:divBdr>
          <w:divsChild>
            <w:div w:id="582448639">
              <w:marLeft w:val="0"/>
              <w:marRight w:val="0"/>
              <w:marTop w:val="0"/>
              <w:marBottom w:val="0"/>
              <w:divBdr>
                <w:top w:val="none" w:sz="0" w:space="0" w:color="auto"/>
                <w:left w:val="none" w:sz="0" w:space="0" w:color="auto"/>
                <w:bottom w:val="none" w:sz="0" w:space="0" w:color="auto"/>
                <w:right w:val="none" w:sz="0" w:space="0" w:color="auto"/>
              </w:divBdr>
            </w:div>
            <w:div w:id="1393887361">
              <w:marLeft w:val="0"/>
              <w:marRight w:val="0"/>
              <w:marTop w:val="0"/>
              <w:marBottom w:val="0"/>
              <w:divBdr>
                <w:top w:val="none" w:sz="0" w:space="0" w:color="auto"/>
                <w:left w:val="none" w:sz="0" w:space="0" w:color="auto"/>
                <w:bottom w:val="none" w:sz="0" w:space="0" w:color="auto"/>
                <w:right w:val="none" w:sz="0" w:space="0" w:color="auto"/>
              </w:divBdr>
            </w:div>
          </w:divsChild>
        </w:div>
        <w:div w:id="1319118013">
          <w:marLeft w:val="-188"/>
          <w:marRight w:val="-188"/>
          <w:marTop w:val="0"/>
          <w:marBottom w:val="0"/>
          <w:divBdr>
            <w:top w:val="none" w:sz="0" w:space="0" w:color="auto"/>
            <w:left w:val="none" w:sz="0" w:space="0" w:color="auto"/>
            <w:bottom w:val="none" w:sz="0" w:space="0" w:color="auto"/>
            <w:right w:val="none" w:sz="0" w:space="0" w:color="auto"/>
          </w:divBdr>
          <w:divsChild>
            <w:div w:id="844442655">
              <w:marLeft w:val="0"/>
              <w:marRight w:val="0"/>
              <w:marTop w:val="0"/>
              <w:marBottom w:val="0"/>
              <w:divBdr>
                <w:top w:val="none" w:sz="0" w:space="0" w:color="auto"/>
                <w:left w:val="none" w:sz="0" w:space="0" w:color="auto"/>
                <w:bottom w:val="none" w:sz="0" w:space="0" w:color="auto"/>
                <w:right w:val="none" w:sz="0" w:space="0" w:color="auto"/>
              </w:divBdr>
            </w:div>
            <w:div w:id="684481564">
              <w:marLeft w:val="0"/>
              <w:marRight w:val="0"/>
              <w:marTop w:val="0"/>
              <w:marBottom w:val="0"/>
              <w:divBdr>
                <w:top w:val="none" w:sz="0" w:space="0" w:color="auto"/>
                <w:left w:val="none" w:sz="0" w:space="0" w:color="auto"/>
                <w:bottom w:val="none" w:sz="0" w:space="0" w:color="auto"/>
                <w:right w:val="none" w:sz="0" w:space="0" w:color="auto"/>
              </w:divBdr>
            </w:div>
          </w:divsChild>
        </w:div>
        <w:div w:id="2043741926">
          <w:marLeft w:val="-188"/>
          <w:marRight w:val="-188"/>
          <w:marTop w:val="0"/>
          <w:marBottom w:val="0"/>
          <w:divBdr>
            <w:top w:val="none" w:sz="0" w:space="0" w:color="auto"/>
            <w:left w:val="none" w:sz="0" w:space="0" w:color="auto"/>
            <w:bottom w:val="none" w:sz="0" w:space="0" w:color="auto"/>
            <w:right w:val="none" w:sz="0" w:space="0" w:color="auto"/>
          </w:divBdr>
          <w:divsChild>
            <w:div w:id="1963610623">
              <w:marLeft w:val="0"/>
              <w:marRight w:val="0"/>
              <w:marTop w:val="0"/>
              <w:marBottom w:val="0"/>
              <w:divBdr>
                <w:top w:val="none" w:sz="0" w:space="0" w:color="auto"/>
                <w:left w:val="none" w:sz="0" w:space="0" w:color="auto"/>
                <w:bottom w:val="none" w:sz="0" w:space="0" w:color="auto"/>
                <w:right w:val="none" w:sz="0" w:space="0" w:color="auto"/>
              </w:divBdr>
            </w:div>
            <w:div w:id="1323967580">
              <w:marLeft w:val="0"/>
              <w:marRight w:val="0"/>
              <w:marTop w:val="0"/>
              <w:marBottom w:val="0"/>
              <w:divBdr>
                <w:top w:val="none" w:sz="0" w:space="0" w:color="auto"/>
                <w:left w:val="none" w:sz="0" w:space="0" w:color="auto"/>
                <w:bottom w:val="none" w:sz="0" w:space="0" w:color="auto"/>
                <w:right w:val="none" w:sz="0" w:space="0" w:color="auto"/>
              </w:divBdr>
            </w:div>
          </w:divsChild>
        </w:div>
        <w:div w:id="294995437">
          <w:marLeft w:val="-188"/>
          <w:marRight w:val="-188"/>
          <w:marTop w:val="0"/>
          <w:marBottom w:val="0"/>
          <w:divBdr>
            <w:top w:val="none" w:sz="0" w:space="0" w:color="auto"/>
            <w:left w:val="none" w:sz="0" w:space="0" w:color="auto"/>
            <w:bottom w:val="none" w:sz="0" w:space="0" w:color="auto"/>
            <w:right w:val="none" w:sz="0" w:space="0" w:color="auto"/>
          </w:divBdr>
          <w:divsChild>
            <w:div w:id="896821665">
              <w:marLeft w:val="0"/>
              <w:marRight w:val="0"/>
              <w:marTop w:val="0"/>
              <w:marBottom w:val="0"/>
              <w:divBdr>
                <w:top w:val="none" w:sz="0" w:space="0" w:color="auto"/>
                <w:left w:val="none" w:sz="0" w:space="0" w:color="auto"/>
                <w:bottom w:val="none" w:sz="0" w:space="0" w:color="auto"/>
                <w:right w:val="none" w:sz="0" w:space="0" w:color="auto"/>
              </w:divBdr>
            </w:div>
            <w:div w:id="18610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07499">
      <w:bodyDiv w:val="1"/>
      <w:marLeft w:val="0"/>
      <w:marRight w:val="0"/>
      <w:marTop w:val="0"/>
      <w:marBottom w:val="0"/>
      <w:divBdr>
        <w:top w:val="none" w:sz="0" w:space="0" w:color="auto"/>
        <w:left w:val="none" w:sz="0" w:space="0" w:color="auto"/>
        <w:bottom w:val="none" w:sz="0" w:space="0" w:color="auto"/>
        <w:right w:val="none" w:sz="0" w:space="0" w:color="auto"/>
      </w:divBdr>
      <w:divsChild>
        <w:div w:id="2057318655">
          <w:marLeft w:val="0"/>
          <w:marRight w:val="0"/>
          <w:marTop w:val="0"/>
          <w:marBottom w:val="0"/>
          <w:divBdr>
            <w:top w:val="none" w:sz="0" w:space="0" w:color="auto"/>
            <w:left w:val="none" w:sz="0" w:space="0" w:color="auto"/>
            <w:bottom w:val="none" w:sz="0" w:space="0" w:color="auto"/>
            <w:right w:val="none" w:sz="0" w:space="0" w:color="auto"/>
          </w:divBdr>
          <w:divsChild>
            <w:div w:id="4993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21259">
      <w:bodyDiv w:val="1"/>
      <w:marLeft w:val="0"/>
      <w:marRight w:val="0"/>
      <w:marTop w:val="0"/>
      <w:marBottom w:val="0"/>
      <w:divBdr>
        <w:top w:val="none" w:sz="0" w:space="0" w:color="auto"/>
        <w:left w:val="none" w:sz="0" w:space="0" w:color="auto"/>
        <w:bottom w:val="none" w:sz="0" w:space="0" w:color="auto"/>
        <w:right w:val="none" w:sz="0" w:space="0" w:color="auto"/>
      </w:divBdr>
    </w:div>
    <w:div w:id="1008212383">
      <w:bodyDiv w:val="1"/>
      <w:marLeft w:val="0"/>
      <w:marRight w:val="0"/>
      <w:marTop w:val="0"/>
      <w:marBottom w:val="0"/>
      <w:divBdr>
        <w:top w:val="none" w:sz="0" w:space="0" w:color="auto"/>
        <w:left w:val="none" w:sz="0" w:space="0" w:color="auto"/>
        <w:bottom w:val="none" w:sz="0" w:space="0" w:color="auto"/>
        <w:right w:val="none" w:sz="0" w:space="0" w:color="auto"/>
      </w:divBdr>
      <w:divsChild>
        <w:div w:id="2045133851">
          <w:marLeft w:val="-188"/>
          <w:marRight w:val="-188"/>
          <w:marTop w:val="0"/>
          <w:marBottom w:val="0"/>
          <w:divBdr>
            <w:top w:val="none" w:sz="0" w:space="0" w:color="auto"/>
            <w:left w:val="none" w:sz="0" w:space="0" w:color="auto"/>
            <w:bottom w:val="none" w:sz="0" w:space="0" w:color="auto"/>
            <w:right w:val="none" w:sz="0" w:space="0" w:color="auto"/>
          </w:divBdr>
          <w:divsChild>
            <w:div w:id="2131826012">
              <w:marLeft w:val="0"/>
              <w:marRight w:val="0"/>
              <w:marTop w:val="0"/>
              <w:marBottom w:val="0"/>
              <w:divBdr>
                <w:top w:val="none" w:sz="0" w:space="0" w:color="auto"/>
                <w:left w:val="none" w:sz="0" w:space="0" w:color="auto"/>
                <w:bottom w:val="none" w:sz="0" w:space="0" w:color="auto"/>
                <w:right w:val="none" w:sz="0" w:space="0" w:color="auto"/>
              </w:divBdr>
            </w:div>
            <w:div w:id="1836603121">
              <w:marLeft w:val="0"/>
              <w:marRight w:val="0"/>
              <w:marTop w:val="0"/>
              <w:marBottom w:val="0"/>
              <w:divBdr>
                <w:top w:val="none" w:sz="0" w:space="0" w:color="auto"/>
                <w:left w:val="none" w:sz="0" w:space="0" w:color="auto"/>
                <w:bottom w:val="none" w:sz="0" w:space="0" w:color="auto"/>
                <w:right w:val="none" w:sz="0" w:space="0" w:color="auto"/>
              </w:divBdr>
            </w:div>
          </w:divsChild>
        </w:div>
        <w:div w:id="46606704">
          <w:marLeft w:val="-188"/>
          <w:marRight w:val="-188"/>
          <w:marTop w:val="0"/>
          <w:marBottom w:val="0"/>
          <w:divBdr>
            <w:top w:val="none" w:sz="0" w:space="0" w:color="auto"/>
            <w:left w:val="none" w:sz="0" w:space="0" w:color="auto"/>
            <w:bottom w:val="none" w:sz="0" w:space="0" w:color="auto"/>
            <w:right w:val="none" w:sz="0" w:space="0" w:color="auto"/>
          </w:divBdr>
          <w:divsChild>
            <w:div w:id="1299649653">
              <w:marLeft w:val="0"/>
              <w:marRight w:val="0"/>
              <w:marTop w:val="0"/>
              <w:marBottom w:val="0"/>
              <w:divBdr>
                <w:top w:val="none" w:sz="0" w:space="0" w:color="auto"/>
                <w:left w:val="none" w:sz="0" w:space="0" w:color="auto"/>
                <w:bottom w:val="none" w:sz="0" w:space="0" w:color="auto"/>
                <w:right w:val="none" w:sz="0" w:space="0" w:color="auto"/>
              </w:divBdr>
            </w:div>
            <w:div w:id="1806971334">
              <w:marLeft w:val="0"/>
              <w:marRight w:val="0"/>
              <w:marTop w:val="0"/>
              <w:marBottom w:val="0"/>
              <w:divBdr>
                <w:top w:val="none" w:sz="0" w:space="0" w:color="auto"/>
                <w:left w:val="none" w:sz="0" w:space="0" w:color="auto"/>
                <w:bottom w:val="none" w:sz="0" w:space="0" w:color="auto"/>
                <w:right w:val="none" w:sz="0" w:space="0" w:color="auto"/>
              </w:divBdr>
            </w:div>
          </w:divsChild>
        </w:div>
        <w:div w:id="1346636159">
          <w:marLeft w:val="-188"/>
          <w:marRight w:val="-188"/>
          <w:marTop w:val="0"/>
          <w:marBottom w:val="0"/>
          <w:divBdr>
            <w:top w:val="none" w:sz="0" w:space="0" w:color="auto"/>
            <w:left w:val="none" w:sz="0" w:space="0" w:color="auto"/>
            <w:bottom w:val="none" w:sz="0" w:space="0" w:color="auto"/>
            <w:right w:val="none" w:sz="0" w:space="0" w:color="auto"/>
          </w:divBdr>
          <w:divsChild>
            <w:div w:id="1414664805">
              <w:marLeft w:val="0"/>
              <w:marRight w:val="0"/>
              <w:marTop w:val="0"/>
              <w:marBottom w:val="0"/>
              <w:divBdr>
                <w:top w:val="none" w:sz="0" w:space="0" w:color="auto"/>
                <w:left w:val="none" w:sz="0" w:space="0" w:color="auto"/>
                <w:bottom w:val="none" w:sz="0" w:space="0" w:color="auto"/>
                <w:right w:val="none" w:sz="0" w:space="0" w:color="auto"/>
              </w:divBdr>
            </w:div>
            <w:div w:id="886376984">
              <w:marLeft w:val="0"/>
              <w:marRight w:val="0"/>
              <w:marTop w:val="0"/>
              <w:marBottom w:val="0"/>
              <w:divBdr>
                <w:top w:val="none" w:sz="0" w:space="0" w:color="auto"/>
                <w:left w:val="none" w:sz="0" w:space="0" w:color="auto"/>
                <w:bottom w:val="none" w:sz="0" w:space="0" w:color="auto"/>
                <w:right w:val="none" w:sz="0" w:space="0" w:color="auto"/>
              </w:divBdr>
            </w:div>
          </w:divsChild>
        </w:div>
        <w:div w:id="1819028616">
          <w:marLeft w:val="-188"/>
          <w:marRight w:val="-188"/>
          <w:marTop w:val="0"/>
          <w:marBottom w:val="0"/>
          <w:divBdr>
            <w:top w:val="none" w:sz="0" w:space="0" w:color="auto"/>
            <w:left w:val="none" w:sz="0" w:space="0" w:color="auto"/>
            <w:bottom w:val="none" w:sz="0" w:space="0" w:color="auto"/>
            <w:right w:val="none" w:sz="0" w:space="0" w:color="auto"/>
          </w:divBdr>
          <w:divsChild>
            <w:div w:id="1334338041">
              <w:marLeft w:val="0"/>
              <w:marRight w:val="0"/>
              <w:marTop w:val="0"/>
              <w:marBottom w:val="0"/>
              <w:divBdr>
                <w:top w:val="none" w:sz="0" w:space="0" w:color="auto"/>
                <w:left w:val="none" w:sz="0" w:space="0" w:color="auto"/>
                <w:bottom w:val="none" w:sz="0" w:space="0" w:color="auto"/>
                <w:right w:val="none" w:sz="0" w:space="0" w:color="auto"/>
              </w:divBdr>
            </w:div>
            <w:div w:id="967589281">
              <w:marLeft w:val="0"/>
              <w:marRight w:val="0"/>
              <w:marTop w:val="0"/>
              <w:marBottom w:val="0"/>
              <w:divBdr>
                <w:top w:val="none" w:sz="0" w:space="0" w:color="auto"/>
                <w:left w:val="none" w:sz="0" w:space="0" w:color="auto"/>
                <w:bottom w:val="none" w:sz="0" w:space="0" w:color="auto"/>
                <w:right w:val="none" w:sz="0" w:space="0" w:color="auto"/>
              </w:divBdr>
            </w:div>
          </w:divsChild>
        </w:div>
        <w:div w:id="1072854466">
          <w:marLeft w:val="-188"/>
          <w:marRight w:val="-188"/>
          <w:marTop w:val="0"/>
          <w:marBottom w:val="0"/>
          <w:divBdr>
            <w:top w:val="none" w:sz="0" w:space="0" w:color="auto"/>
            <w:left w:val="none" w:sz="0" w:space="0" w:color="auto"/>
            <w:bottom w:val="none" w:sz="0" w:space="0" w:color="auto"/>
            <w:right w:val="none" w:sz="0" w:space="0" w:color="auto"/>
          </w:divBdr>
          <w:divsChild>
            <w:div w:id="1994217755">
              <w:marLeft w:val="0"/>
              <w:marRight w:val="0"/>
              <w:marTop w:val="0"/>
              <w:marBottom w:val="0"/>
              <w:divBdr>
                <w:top w:val="none" w:sz="0" w:space="0" w:color="auto"/>
                <w:left w:val="none" w:sz="0" w:space="0" w:color="auto"/>
                <w:bottom w:val="none" w:sz="0" w:space="0" w:color="auto"/>
                <w:right w:val="none" w:sz="0" w:space="0" w:color="auto"/>
              </w:divBdr>
            </w:div>
            <w:div w:id="323046700">
              <w:marLeft w:val="0"/>
              <w:marRight w:val="0"/>
              <w:marTop w:val="0"/>
              <w:marBottom w:val="0"/>
              <w:divBdr>
                <w:top w:val="none" w:sz="0" w:space="0" w:color="auto"/>
                <w:left w:val="none" w:sz="0" w:space="0" w:color="auto"/>
                <w:bottom w:val="none" w:sz="0" w:space="0" w:color="auto"/>
                <w:right w:val="none" w:sz="0" w:space="0" w:color="auto"/>
              </w:divBdr>
            </w:div>
          </w:divsChild>
        </w:div>
        <w:div w:id="1872575480">
          <w:marLeft w:val="-188"/>
          <w:marRight w:val="-188"/>
          <w:marTop w:val="0"/>
          <w:marBottom w:val="0"/>
          <w:divBdr>
            <w:top w:val="none" w:sz="0" w:space="0" w:color="auto"/>
            <w:left w:val="none" w:sz="0" w:space="0" w:color="auto"/>
            <w:bottom w:val="none" w:sz="0" w:space="0" w:color="auto"/>
            <w:right w:val="none" w:sz="0" w:space="0" w:color="auto"/>
          </w:divBdr>
          <w:divsChild>
            <w:div w:id="867110112">
              <w:marLeft w:val="0"/>
              <w:marRight w:val="0"/>
              <w:marTop w:val="0"/>
              <w:marBottom w:val="0"/>
              <w:divBdr>
                <w:top w:val="none" w:sz="0" w:space="0" w:color="auto"/>
                <w:left w:val="none" w:sz="0" w:space="0" w:color="auto"/>
                <w:bottom w:val="none" w:sz="0" w:space="0" w:color="auto"/>
                <w:right w:val="none" w:sz="0" w:space="0" w:color="auto"/>
              </w:divBdr>
            </w:div>
            <w:div w:id="195121744">
              <w:marLeft w:val="0"/>
              <w:marRight w:val="0"/>
              <w:marTop w:val="0"/>
              <w:marBottom w:val="0"/>
              <w:divBdr>
                <w:top w:val="none" w:sz="0" w:space="0" w:color="auto"/>
                <w:left w:val="none" w:sz="0" w:space="0" w:color="auto"/>
                <w:bottom w:val="none" w:sz="0" w:space="0" w:color="auto"/>
                <w:right w:val="none" w:sz="0" w:space="0" w:color="auto"/>
              </w:divBdr>
            </w:div>
          </w:divsChild>
        </w:div>
        <w:div w:id="1274242736">
          <w:marLeft w:val="-188"/>
          <w:marRight w:val="-188"/>
          <w:marTop w:val="0"/>
          <w:marBottom w:val="0"/>
          <w:divBdr>
            <w:top w:val="none" w:sz="0" w:space="0" w:color="auto"/>
            <w:left w:val="none" w:sz="0" w:space="0" w:color="auto"/>
            <w:bottom w:val="none" w:sz="0" w:space="0" w:color="auto"/>
            <w:right w:val="none" w:sz="0" w:space="0" w:color="auto"/>
          </w:divBdr>
          <w:divsChild>
            <w:div w:id="1041443356">
              <w:marLeft w:val="0"/>
              <w:marRight w:val="0"/>
              <w:marTop w:val="0"/>
              <w:marBottom w:val="0"/>
              <w:divBdr>
                <w:top w:val="none" w:sz="0" w:space="0" w:color="auto"/>
                <w:left w:val="none" w:sz="0" w:space="0" w:color="auto"/>
                <w:bottom w:val="none" w:sz="0" w:space="0" w:color="auto"/>
                <w:right w:val="none" w:sz="0" w:space="0" w:color="auto"/>
              </w:divBdr>
            </w:div>
            <w:div w:id="2059281159">
              <w:marLeft w:val="0"/>
              <w:marRight w:val="0"/>
              <w:marTop w:val="0"/>
              <w:marBottom w:val="0"/>
              <w:divBdr>
                <w:top w:val="none" w:sz="0" w:space="0" w:color="auto"/>
                <w:left w:val="none" w:sz="0" w:space="0" w:color="auto"/>
                <w:bottom w:val="none" w:sz="0" w:space="0" w:color="auto"/>
                <w:right w:val="none" w:sz="0" w:space="0" w:color="auto"/>
              </w:divBdr>
            </w:div>
          </w:divsChild>
        </w:div>
        <w:div w:id="1532065602">
          <w:marLeft w:val="-188"/>
          <w:marRight w:val="-188"/>
          <w:marTop w:val="0"/>
          <w:marBottom w:val="0"/>
          <w:divBdr>
            <w:top w:val="none" w:sz="0" w:space="0" w:color="auto"/>
            <w:left w:val="none" w:sz="0" w:space="0" w:color="auto"/>
            <w:bottom w:val="none" w:sz="0" w:space="0" w:color="auto"/>
            <w:right w:val="none" w:sz="0" w:space="0" w:color="auto"/>
          </w:divBdr>
          <w:divsChild>
            <w:div w:id="306906955">
              <w:marLeft w:val="0"/>
              <w:marRight w:val="0"/>
              <w:marTop w:val="0"/>
              <w:marBottom w:val="0"/>
              <w:divBdr>
                <w:top w:val="none" w:sz="0" w:space="0" w:color="auto"/>
                <w:left w:val="none" w:sz="0" w:space="0" w:color="auto"/>
                <w:bottom w:val="none" w:sz="0" w:space="0" w:color="auto"/>
                <w:right w:val="none" w:sz="0" w:space="0" w:color="auto"/>
              </w:divBdr>
            </w:div>
            <w:div w:id="1265307504">
              <w:marLeft w:val="0"/>
              <w:marRight w:val="0"/>
              <w:marTop w:val="0"/>
              <w:marBottom w:val="0"/>
              <w:divBdr>
                <w:top w:val="none" w:sz="0" w:space="0" w:color="auto"/>
                <w:left w:val="none" w:sz="0" w:space="0" w:color="auto"/>
                <w:bottom w:val="none" w:sz="0" w:space="0" w:color="auto"/>
                <w:right w:val="none" w:sz="0" w:space="0" w:color="auto"/>
              </w:divBdr>
            </w:div>
          </w:divsChild>
        </w:div>
        <w:div w:id="256445133">
          <w:marLeft w:val="-188"/>
          <w:marRight w:val="-188"/>
          <w:marTop w:val="0"/>
          <w:marBottom w:val="0"/>
          <w:divBdr>
            <w:top w:val="none" w:sz="0" w:space="0" w:color="auto"/>
            <w:left w:val="none" w:sz="0" w:space="0" w:color="auto"/>
            <w:bottom w:val="none" w:sz="0" w:space="0" w:color="auto"/>
            <w:right w:val="none" w:sz="0" w:space="0" w:color="auto"/>
          </w:divBdr>
          <w:divsChild>
            <w:div w:id="1048531229">
              <w:marLeft w:val="0"/>
              <w:marRight w:val="0"/>
              <w:marTop w:val="0"/>
              <w:marBottom w:val="0"/>
              <w:divBdr>
                <w:top w:val="none" w:sz="0" w:space="0" w:color="auto"/>
                <w:left w:val="none" w:sz="0" w:space="0" w:color="auto"/>
                <w:bottom w:val="none" w:sz="0" w:space="0" w:color="auto"/>
                <w:right w:val="none" w:sz="0" w:space="0" w:color="auto"/>
              </w:divBdr>
            </w:div>
            <w:div w:id="1799448327">
              <w:marLeft w:val="0"/>
              <w:marRight w:val="0"/>
              <w:marTop w:val="0"/>
              <w:marBottom w:val="0"/>
              <w:divBdr>
                <w:top w:val="none" w:sz="0" w:space="0" w:color="auto"/>
                <w:left w:val="none" w:sz="0" w:space="0" w:color="auto"/>
                <w:bottom w:val="none" w:sz="0" w:space="0" w:color="auto"/>
                <w:right w:val="none" w:sz="0" w:space="0" w:color="auto"/>
              </w:divBdr>
            </w:div>
          </w:divsChild>
        </w:div>
        <w:div w:id="1924100025">
          <w:marLeft w:val="-188"/>
          <w:marRight w:val="-188"/>
          <w:marTop w:val="0"/>
          <w:marBottom w:val="0"/>
          <w:divBdr>
            <w:top w:val="none" w:sz="0" w:space="0" w:color="auto"/>
            <w:left w:val="none" w:sz="0" w:space="0" w:color="auto"/>
            <w:bottom w:val="none" w:sz="0" w:space="0" w:color="auto"/>
            <w:right w:val="none" w:sz="0" w:space="0" w:color="auto"/>
          </w:divBdr>
          <w:divsChild>
            <w:div w:id="1798332342">
              <w:marLeft w:val="0"/>
              <w:marRight w:val="0"/>
              <w:marTop w:val="0"/>
              <w:marBottom w:val="0"/>
              <w:divBdr>
                <w:top w:val="none" w:sz="0" w:space="0" w:color="auto"/>
                <w:left w:val="none" w:sz="0" w:space="0" w:color="auto"/>
                <w:bottom w:val="none" w:sz="0" w:space="0" w:color="auto"/>
                <w:right w:val="none" w:sz="0" w:space="0" w:color="auto"/>
              </w:divBdr>
            </w:div>
            <w:div w:id="13698225">
              <w:marLeft w:val="0"/>
              <w:marRight w:val="0"/>
              <w:marTop w:val="0"/>
              <w:marBottom w:val="0"/>
              <w:divBdr>
                <w:top w:val="none" w:sz="0" w:space="0" w:color="auto"/>
                <w:left w:val="none" w:sz="0" w:space="0" w:color="auto"/>
                <w:bottom w:val="none" w:sz="0" w:space="0" w:color="auto"/>
                <w:right w:val="none" w:sz="0" w:space="0" w:color="auto"/>
              </w:divBdr>
            </w:div>
          </w:divsChild>
        </w:div>
        <w:div w:id="149104427">
          <w:marLeft w:val="-188"/>
          <w:marRight w:val="-188"/>
          <w:marTop w:val="0"/>
          <w:marBottom w:val="0"/>
          <w:divBdr>
            <w:top w:val="none" w:sz="0" w:space="0" w:color="auto"/>
            <w:left w:val="none" w:sz="0" w:space="0" w:color="auto"/>
            <w:bottom w:val="none" w:sz="0" w:space="0" w:color="auto"/>
            <w:right w:val="none" w:sz="0" w:space="0" w:color="auto"/>
          </w:divBdr>
          <w:divsChild>
            <w:div w:id="920682361">
              <w:marLeft w:val="0"/>
              <w:marRight w:val="0"/>
              <w:marTop w:val="0"/>
              <w:marBottom w:val="0"/>
              <w:divBdr>
                <w:top w:val="none" w:sz="0" w:space="0" w:color="auto"/>
                <w:left w:val="none" w:sz="0" w:space="0" w:color="auto"/>
                <w:bottom w:val="none" w:sz="0" w:space="0" w:color="auto"/>
                <w:right w:val="none" w:sz="0" w:space="0" w:color="auto"/>
              </w:divBdr>
            </w:div>
            <w:div w:id="18985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85153">
      <w:bodyDiv w:val="1"/>
      <w:marLeft w:val="0"/>
      <w:marRight w:val="0"/>
      <w:marTop w:val="0"/>
      <w:marBottom w:val="0"/>
      <w:divBdr>
        <w:top w:val="none" w:sz="0" w:space="0" w:color="auto"/>
        <w:left w:val="none" w:sz="0" w:space="0" w:color="auto"/>
        <w:bottom w:val="none" w:sz="0" w:space="0" w:color="auto"/>
        <w:right w:val="none" w:sz="0" w:space="0" w:color="auto"/>
      </w:divBdr>
    </w:div>
    <w:div w:id="1160924513">
      <w:bodyDiv w:val="1"/>
      <w:marLeft w:val="0"/>
      <w:marRight w:val="0"/>
      <w:marTop w:val="0"/>
      <w:marBottom w:val="0"/>
      <w:divBdr>
        <w:top w:val="none" w:sz="0" w:space="0" w:color="auto"/>
        <w:left w:val="none" w:sz="0" w:space="0" w:color="auto"/>
        <w:bottom w:val="none" w:sz="0" w:space="0" w:color="auto"/>
        <w:right w:val="none" w:sz="0" w:space="0" w:color="auto"/>
      </w:divBdr>
    </w:div>
    <w:div w:id="1360930978">
      <w:bodyDiv w:val="1"/>
      <w:marLeft w:val="0"/>
      <w:marRight w:val="0"/>
      <w:marTop w:val="0"/>
      <w:marBottom w:val="0"/>
      <w:divBdr>
        <w:top w:val="none" w:sz="0" w:space="0" w:color="auto"/>
        <w:left w:val="none" w:sz="0" w:space="0" w:color="auto"/>
        <w:bottom w:val="none" w:sz="0" w:space="0" w:color="auto"/>
        <w:right w:val="none" w:sz="0" w:space="0" w:color="auto"/>
      </w:divBdr>
      <w:divsChild>
        <w:div w:id="1438797301">
          <w:marLeft w:val="0"/>
          <w:marRight w:val="0"/>
          <w:marTop w:val="0"/>
          <w:marBottom w:val="0"/>
          <w:divBdr>
            <w:top w:val="none" w:sz="0" w:space="0" w:color="auto"/>
            <w:left w:val="none" w:sz="0" w:space="0" w:color="auto"/>
            <w:bottom w:val="none" w:sz="0" w:space="0" w:color="auto"/>
            <w:right w:val="none" w:sz="0" w:space="0" w:color="auto"/>
          </w:divBdr>
          <w:divsChild>
            <w:div w:id="5188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5213">
      <w:bodyDiv w:val="1"/>
      <w:marLeft w:val="0"/>
      <w:marRight w:val="0"/>
      <w:marTop w:val="0"/>
      <w:marBottom w:val="0"/>
      <w:divBdr>
        <w:top w:val="none" w:sz="0" w:space="0" w:color="auto"/>
        <w:left w:val="none" w:sz="0" w:space="0" w:color="auto"/>
        <w:bottom w:val="none" w:sz="0" w:space="0" w:color="auto"/>
        <w:right w:val="none" w:sz="0" w:space="0" w:color="auto"/>
      </w:divBdr>
    </w:div>
    <w:div w:id="184230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thur.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5935</Words>
  <Characters>33830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xt256.com</Company>
  <LinksUpToDate>false</LinksUpToDate>
  <CharactersWithSpaces>39686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xt256.com</dc:creator>
  <cp:keywords/>
  <dc:description/>
  <cp:lastModifiedBy>Nithya sudalai</cp:lastModifiedBy>
  <cp:revision>355</cp:revision>
  <dcterms:created xsi:type="dcterms:W3CDTF">2021-08-12T05:09:00Z</dcterms:created>
  <dcterms:modified xsi:type="dcterms:W3CDTF">2023-02-01T08:00:00Z</dcterms:modified>
</cp:coreProperties>
</file>