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B2466" w14:textId="70ED6B88" w:rsidR="00321676" w:rsidRPr="00321676" w:rsidRDefault="009C5380" w:rsidP="00321676">
      <w:pPr>
        <w:rPr>
          <w:b/>
          <w:bCs/>
          <w:sz w:val="24"/>
          <w:szCs w:val="24"/>
          <w:lang w:val="en-GB"/>
        </w:rPr>
      </w:pPr>
      <w:bookmarkStart w:id="0" w:name="_Hlk96418502"/>
      <w:r>
        <w:rPr>
          <w:b/>
          <w:bCs/>
          <w:sz w:val="24"/>
          <w:szCs w:val="24"/>
          <w:lang w:val="en-GB"/>
        </w:rPr>
        <w:t>Additional</w:t>
      </w:r>
      <w:bookmarkStart w:id="1" w:name="_GoBack"/>
      <w:bookmarkEnd w:id="1"/>
      <w:r w:rsidR="00321676" w:rsidRPr="00321676">
        <w:rPr>
          <w:b/>
          <w:bCs/>
          <w:sz w:val="24"/>
          <w:szCs w:val="24"/>
          <w:lang w:val="en-GB"/>
        </w:rPr>
        <w:t xml:space="preserve"> material</w:t>
      </w:r>
    </w:p>
    <w:p w14:paraId="10A6E470" w14:textId="1FF1CA1F" w:rsidR="00321676" w:rsidRDefault="00321676" w:rsidP="00321676">
      <w:pPr>
        <w:rPr>
          <w:rFonts w:cstheme="minorHAnsi"/>
          <w:b/>
          <w:bCs/>
          <w:lang w:val="en-GB"/>
        </w:rPr>
      </w:pPr>
      <w:r w:rsidRPr="00321676">
        <w:rPr>
          <w:sz w:val="24"/>
          <w:szCs w:val="24"/>
          <w:lang w:val="en-GB"/>
        </w:rPr>
        <w:t xml:space="preserve">Symptom-based clusters in people with ME/CFS: an illustration of clinical variety </w:t>
      </w:r>
      <w:r>
        <w:rPr>
          <w:lang w:val="en-GB"/>
        </w:rPr>
        <w:br w:type="page"/>
      </w:r>
    </w:p>
    <w:p w14:paraId="66407CB6" w14:textId="5E2A1CFC" w:rsidR="00390024" w:rsidRPr="00A85954" w:rsidRDefault="00C44E35" w:rsidP="00B450E6">
      <w:pPr>
        <w:pStyle w:val="Style1"/>
        <w:numPr>
          <w:ilvl w:val="0"/>
          <w:numId w:val="15"/>
        </w:numPr>
        <w:rPr>
          <w:sz w:val="22"/>
          <w:szCs w:val="22"/>
        </w:rPr>
      </w:pPr>
      <w:r w:rsidRPr="00A85954">
        <w:rPr>
          <w:sz w:val="22"/>
          <w:szCs w:val="22"/>
          <w:lang w:val="en-GB"/>
        </w:rPr>
        <w:lastRenderedPageBreak/>
        <w:t>Self-Organizing Maps</w:t>
      </w:r>
    </w:p>
    <w:p w14:paraId="34C5C331" w14:textId="7695518F" w:rsidR="003505F3" w:rsidRPr="00A85954" w:rsidRDefault="003505F3" w:rsidP="003505F3">
      <w:pPr>
        <w:spacing w:line="360" w:lineRule="auto"/>
        <w:jc w:val="both"/>
        <w:rPr>
          <w:rFonts w:cstheme="minorHAnsi"/>
          <w:lang w:val="en-GB"/>
        </w:rPr>
      </w:pPr>
      <w:r w:rsidRPr="00A85954">
        <w:rPr>
          <w:rFonts w:cstheme="minorHAnsi"/>
          <w:lang w:val="en-GB"/>
        </w:rPr>
        <w:t>Since each data point (information of one patient) has more than 150 features, including the frequency and severity of each COPD symptom, it is generally difficult to cluster patients into different groups</w:t>
      </w:r>
      <w:r w:rsidR="00B05C9C">
        <w:rPr>
          <w:rFonts w:cstheme="minorHAnsi"/>
          <w:lang w:val="en-GB"/>
        </w:rPr>
        <w:t xml:space="preserve"> due to two</w:t>
      </w:r>
      <w:r w:rsidRPr="00A85954">
        <w:rPr>
          <w:rFonts w:cstheme="minorHAnsi"/>
          <w:lang w:val="en-GB"/>
        </w:rPr>
        <w:t xml:space="preserve"> </w:t>
      </w:r>
      <w:r w:rsidR="00A27573">
        <w:rPr>
          <w:rFonts w:cstheme="minorHAnsi"/>
          <w:lang w:val="en-GB"/>
        </w:rPr>
        <w:t xml:space="preserve">main </w:t>
      </w:r>
      <w:r w:rsidRPr="00A85954">
        <w:rPr>
          <w:rFonts w:cstheme="minorHAnsi"/>
          <w:lang w:val="en-GB"/>
        </w:rPr>
        <w:t>challenges:</w:t>
      </w:r>
    </w:p>
    <w:p w14:paraId="21DE0CD7" w14:textId="77777777" w:rsidR="003505F3" w:rsidRPr="00A85954" w:rsidRDefault="003505F3" w:rsidP="003505F3">
      <w:pPr>
        <w:pStyle w:val="ListParagraph"/>
        <w:numPr>
          <w:ilvl w:val="0"/>
          <w:numId w:val="30"/>
        </w:numPr>
        <w:spacing w:line="360" w:lineRule="auto"/>
        <w:jc w:val="both"/>
        <w:rPr>
          <w:rFonts w:cstheme="minorHAnsi"/>
          <w:lang w:val="en-GB"/>
        </w:rPr>
      </w:pPr>
      <w:r w:rsidRPr="00A85954">
        <w:rPr>
          <w:rFonts w:cstheme="minorHAnsi"/>
          <w:lang w:val="en-GB"/>
        </w:rPr>
        <w:t>It is impossible to visualize the distributions of data points with more than three features and, therefore, impossible to know the number of clusters/groups.</w:t>
      </w:r>
    </w:p>
    <w:p w14:paraId="55C27540" w14:textId="77777777" w:rsidR="003505F3" w:rsidRPr="00A85954" w:rsidRDefault="003505F3" w:rsidP="003505F3">
      <w:pPr>
        <w:pStyle w:val="ListParagraph"/>
        <w:numPr>
          <w:ilvl w:val="0"/>
          <w:numId w:val="30"/>
        </w:numPr>
        <w:spacing w:line="360" w:lineRule="auto"/>
        <w:jc w:val="both"/>
        <w:rPr>
          <w:rFonts w:cstheme="minorHAnsi"/>
          <w:lang w:val="en-GB"/>
        </w:rPr>
      </w:pPr>
      <w:r w:rsidRPr="00A85954">
        <w:rPr>
          <w:rFonts w:cstheme="minorHAnsi"/>
          <w:lang w:val="en-GB"/>
        </w:rPr>
        <w:t xml:space="preserve">It is difficult to interpret the clustering outcomes from the clinical perspective. </w:t>
      </w:r>
    </w:p>
    <w:p w14:paraId="13A6FBBE" w14:textId="53537535" w:rsidR="00A02B3C" w:rsidRPr="00A85954" w:rsidRDefault="00633FDD" w:rsidP="003505F3">
      <w:pPr>
        <w:spacing w:line="360" w:lineRule="auto"/>
        <w:jc w:val="both"/>
        <w:rPr>
          <w:rFonts w:cstheme="minorHAnsi"/>
          <w:lang w:val="en-GB"/>
        </w:rPr>
      </w:pPr>
      <w:r w:rsidRPr="00A85954">
        <w:rPr>
          <w:rFonts w:cstheme="minorHAnsi"/>
          <w:lang w:val="en-GB"/>
        </w:rPr>
        <w:t xml:space="preserve">For clustering of high-dimensional data, there are four major types of algorithms, density-based, distribution-based, centroid-based, and hierarchical-based. Each clustering algorithm has its pros and cons, and the selection of algorithms depends on the structure of the data, training time, and accuracy. </w:t>
      </w:r>
      <w:r w:rsidR="002D45D2" w:rsidRPr="00A85954">
        <w:rPr>
          <w:rFonts w:eastAsia="Times New Roman" w:cstheme="minorHAnsi"/>
          <w:lang w:val="en-GB"/>
        </w:rPr>
        <w:t>A comparison of the most commonly used clustering algorithm</w:t>
      </w:r>
      <w:r w:rsidR="00C02E27">
        <w:rPr>
          <w:rFonts w:eastAsia="Times New Roman" w:cstheme="minorHAnsi"/>
          <w:lang w:val="en-GB"/>
        </w:rPr>
        <w:t xml:space="preserve"> types</w:t>
      </w:r>
      <w:r w:rsidR="002D45D2" w:rsidRPr="00A85954">
        <w:rPr>
          <w:rFonts w:eastAsia="Times New Roman" w:cstheme="minorHAnsi"/>
          <w:lang w:val="en-GB"/>
        </w:rPr>
        <w:t xml:space="preserve"> can be found in Table 1.</w:t>
      </w:r>
      <w:r w:rsidR="002D45D2" w:rsidRPr="00A85954">
        <w:rPr>
          <w:rFonts w:cstheme="minorHAnsi"/>
          <w:lang w:val="en-GB"/>
        </w:rPr>
        <w:t xml:space="preserve"> </w:t>
      </w:r>
    </w:p>
    <w:p w14:paraId="1F651E15" w14:textId="724F9808" w:rsidR="002D45D2" w:rsidRPr="00A85954" w:rsidRDefault="002D45D2" w:rsidP="002D45D2">
      <w:pPr>
        <w:pStyle w:val="Caption"/>
        <w:keepNext/>
        <w:rPr>
          <w:rFonts w:cstheme="minorHAnsi"/>
          <w:i w:val="0"/>
          <w:iCs w:val="0"/>
          <w:color w:val="auto"/>
          <w:sz w:val="22"/>
          <w:szCs w:val="22"/>
          <w:lang w:val="en-GB"/>
        </w:rPr>
      </w:pPr>
      <w:r w:rsidRPr="00A85954">
        <w:rPr>
          <w:rFonts w:cstheme="minorHAnsi"/>
          <w:i w:val="0"/>
          <w:iCs w:val="0"/>
          <w:color w:val="auto"/>
          <w:sz w:val="22"/>
          <w:szCs w:val="22"/>
          <w:lang w:val="en-GB"/>
        </w:rPr>
        <w:t xml:space="preserve">Table </w:t>
      </w:r>
      <w:r w:rsidRPr="00A85954">
        <w:rPr>
          <w:rFonts w:cstheme="minorHAnsi"/>
          <w:i w:val="0"/>
          <w:iCs w:val="0"/>
          <w:color w:val="auto"/>
          <w:sz w:val="22"/>
          <w:szCs w:val="22"/>
          <w:lang w:val="en-GB"/>
        </w:rPr>
        <w:fldChar w:fldCharType="begin"/>
      </w:r>
      <w:r w:rsidRPr="00A85954">
        <w:rPr>
          <w:rFonts w:cstheme="minorHAnsi"/>
          <w:i w:val="0"/>
          <w:iCs w:val="0"/>
          <w:color w:val="auto"/>
          <w:sz w:val="22"/>
          <w:szCs w:val="22"/>
          <w:lang w:val="en-GB"/>
        </w:rPr>
        <w:instrText xml:space="preserve"> SEQ Table \* ARABIC </w:instrText>
      </w:r>
      <w:r w:rsidRPr="00A85954">
        <w:rPr>
          <w:rFonts w:cstheme="minorHAnsi"/>
          <w:i w:val="0"/>
          <w:iCs w:val="0"/>
          <w:color w:val="auto"/>
          <w:sz w:val="22"/>
          <w:szCs w:val="22"/>
          <w:lang w:val="en-GB"/>
        </w:rPr>
        <w:fldChar w:fldCharType="separate"/>
      </w:r>
      <w:r w:rsidR="00652D0A">
        <w:rPr>
          <w:rFonts w:cstheme="minorHAnsi"/>
          <w:i w:val="0"/>
          <w:iCs w:val="0"/>
          <w:noProof/>
          <w:color w:val="auto"/>
          <w:sz w:val="22"/>
          <w:szCs w:val="22"/>
          <w:lang w:val="en-GB"/>
        </w:rPr>
        <w:t>1</w:t>
      </w:r>
      <w:r w:rsidRPr="00A85954">
        <w:rPr>
          <w:rFonts w:cstheme="minorHAnsi"/>
          <w:i w:val="0"/>
          <w:iCs w:val="0"/>
          <w:noProof/>
          <w:color w:val="auto"/>
          <w:sz w:val="22"/>
          <w:szCs w:val="22"/>
          <w:lang w:val="en-GB"/>
        </w:rPr>
        <w:fldChar w:fldCharType="end"/>
      </w:r>
      <w:r w:rsidRPr="00A85954">
        <w:rPr>
          <w:rFonts w:cstheme="minorHAnsi"/>
          <w:i w:val="0"/>
          <w:iCs w:val="0"/>
          <w:color w:val="auto"/>
          <w:sz w:val="22"/>
          <w:szCs w:val="22"/>
          <w:lang w:val="en-GB"/>
        </w:rPr>
        <w:t xml:space="preserve"> – </w:t>
      </w:r>
      <w:r w:rsidR="00101142" w:rsidRPr="00A85954">
        <w:rPr>
          <w:rFonts w:cstheme="minorHAnsi"/>
          <w:i w:val="0"/>
          <w:iCs w:val="0"/>
          <w:color w:val="auto"/>
          <w:sz w:val="22"/>
          <w:szCs w:val="22"/>
          <w:lang w:val="en-GB"/>
        </w:rPr>
        <w:t>Comparison of different type</w:t>
      </w:r>
      <w:r w:rsidR="00867AF1" w:rsidRPr="00A85954">
        <w:rPr>
          <w:rFonts w:cstheme="minorHAnsi"/>
          <w:i w:val="0"/>
          <w:iCs w:val="0"/>
          <w:color w:val="auto"/>
          <w:sz w:val="22"/>
          <w:szCs w:val="22"/>
          <w:lang w:val="en-GB"/>
        </w:rPr>
        <w:t>s of clustering algorithms</w:t>
      </w:r>
      <w:r w:rsidR="00B4135C">
        <w:rPr>
          <w:rFonts w:cstheme="minorHAnsi"/>
          <w:i w:val="0"/>
          <w:iCs w:val="0"/>
          <w:color w:val="auto"/>
          <w:sz w:val="22"/>
          <w:szCs w:val="22"/>
          <w:lang w:val="en-GB"/>
        </w:rPr>
        <w:fldChar w:fldCharType="begin"/>
      </w:r>
      <w:r w:rsidR="00103189">
        <w:rPr>
          <w:rFonts w:cstheme="minorHAnsi"/>
          <w:i w:val="0"/>
          <w:iCs w:val="0"/>
          <w:color w:val="auto"/>
          <w:sz w:val="22"/>
          <w:szCs w:val="22"/>
          <w:lang w:val="en-GB"/>
        </w:rPr>
        <w:instrText xml:space="preserve"> ADDIN EN.CITE &lt;EndNote&gt;&lt;Cite&gt;&lt;Author&gt;McGregor&lt;/Author&gt;&lt;Year&gt;2020&lt;/Year&gt;&lt;RecNum&gt;0&lt;/RecNum&gt;&lt;IDText&gt;8 Clustering Algorithms in Machine Learning that All Data Scientists Should Know&lt;/IDText&gt;&lt;DisplayText&gt;[1]&lt;/DisplayText&gt;&lt;record&gt;&lt;ref-type name="Online Multimedia"&gt;48&lt;/ref-type&gt;&lt;contributors&gt;&lt;authors&gt;&lt;author&gt;McGregor, Milecia&lt;/author&gt;&lt;/authors&gt;&lt;/contributors&gt;&lt;titles&gt;&lt;title&gt;8 Clustering Algorithms in Machine Learning that All Data Scientists Should Know&lt;/title&gt;&lt;secondary-title&gt;freeCodeCamp&lt;/secondary-title&gt;&lt;/titles&gt;&lt;dates&gt;&lt;year&gt;2020&lt;/year&gt;&lt;/dates&gt;&lt;urls&gt;&lt;related-urls&gt;&lt;url&gt;https://www.freecodecamp.org/news/8-clustering-algorithms-in-machine-learning-that-all-data-scientists-should-know/&lt;/url&gt;&lt;/related-urls&gt;&lt;/urls&gt;&lt;/record&gt;&lt;/Cite&gt;&lt;/EndNote&gt;</w:instrText>
      </w:r>
      <w:r w:rsidR="00B4135C">
        <w:rPr>
          <w:rFonts w:cstheme="minorHAnsi"/>
          <w:i w:val="0"/>
          <w:iCs w:val="0"/>
          <w:color w:val="auto"/>
          <w:sz w:val="22"/>
          <w:szCs w:val="22"/>
          <w:lang w:val="en-GB"/>
        </w:rPr>
        <w:fldChar w:fldCharType="separate"/>
      </w:r>
      <w:r w:rsidR="00103189">
        <w:rPr>
          <w:rFonts w:cstheme="minorHAnsi"/>
          <w:i w:val="0"/>
          <w:iCs w:val="0"/>
          <w:noProof/>
          <w:color w:val="auto"/>
          <w:sz w:val="22"/>
          <w:szCs w:val="22"/>
          <w:lang w:val="en-GB"/>
        </w:rPr>
        <w:t>[1]</w:t>
      </w:r>
      <w:r w:rsidR="00B4135C">
        <w:rPr>
          <w:rFonts w:cstheme="minorHAnsi"/>
          <w:i w:val="0"/>
          <w:iCs w:val="0"/>
          <w:color w:val="auto"/>
          <w:sz w:val="22"/>
          <w:szCs w:val="22"/>
          <w:lang w:val="en-GB"/>
        </w:rPr>
        <w:fldChar w:fldCharType="end"/>
      </w:r>
      <w:r w:rsidRPr="00A85954">
        <w:rPr>
          <w:rFonts w:cstheme="minorHAnsi"/>
          <w:i w:val="0"/>
          <w:iCs w:val="0"/>
          <w:color w:val="auto"/>
          <w:sz w:val="22"/>
          <w:szCs w:val="22"/>
          <w:lang w:val="en-GB"/>
        </w:rPr>
        <w:t>.</w:t>
      </w:r>
    </w:p>
    <w:tbl>
      <w:tblPr>
        <w:tblStyle w:val="TableGrid"/>
        <w:tblW w:w="0" w:type="auto"/>
        <w:tblLook w:val="04A0" w:firstRow="1" w:lastRow="0" w:firstColumn="1" w:lastColumn="0" w:noHBand="0" w:noVBand="1"/>
      </w:tblPr>
      <w:tblGrid>
        <w:gridCol w:w="1660"/>
        <w:gridCol w:w="2171"/>
        <w:gridCol w:w="2332"/>
        <w:gridCol w:w="2331"/>
      </w:tblGrid>
      <w:tr w:rsidR="00BE0669" w:rsidRPr="00A85954" w14:paraId="5A0BBD4D" w14:textId="77777777" w:rsidTr="00521548">
        <w:tc>
          <w:tcPr>
            <w:tcW w:w="2335" w:type="dxa"/>
          </w:tcPr>
          <w:p w14:paraId="1C5772AB" w14:textId="77777777" w:rsidR="00BE0669" w:rsidRPr="00A85954" w:rsidRDefault="00BE0669" w:rsidP="00B65129">
            <w:pPr>
              <w:rPr>
                <w:lang w:val="en-GB"/>
              </w:rPr>
            </w:pPr>
            <w:r w:rsidRPr="00A85954">
              <w:rPr>
                <w:rFonts w:eastAsia="Times New Roman" w:cstheme="minorHAnsi"/>
                <w:b/>
                <w:bCs/>
                <w:lang w:val="en-GB"/>
              </w:rPr>
              <w:t>Algorithm Type</w:t>
            </w:r>
          </w:p>
        </w:tc>
        <w:tc>
          <w:tcPr>
            <w:tcW w:w="4140" w:type="dxa"/>
          </w:tcPr>
          <w:p w14:paraId="61D6CB88" w14:textId="77777777" w:rsidR="00BE0669" w:rsidRPr="00A85954" w:rsidRDefault="00BE0669" w:rsidP="00B65129">
            <w:pPr>
              <w:rPr>
                <w:lang w:val="en-GB"/>
              </w:rPr>
            </w:pPr>
            <w:r w:rsidRPr="00A85954">
              <w:rPr>
                <w:rFonts w:eastAsia="Times New Roman" w:cstheme="minorHAnsi"/>
                <w:b/>
                <w:bCs/>
                <w:lang w:val="en-GB"/>
              </w:rPr>
              <w:t>Description</w:t>
            </w:r>
          </w:p>
        </w:tc>
        <w:tc>
          <w:tcPr>
            <w:tcW w:w="3870" w:type="dxa"/>
          </w:tcPr>
          <w:p w14:paraId="084B1034" w14:textId="77777777" w:rsidR="00BE0669" w:rsidRPr="00A85954" w:rsidRDefault="00BE0669" w:rsidP="00B65129">
            <w:pPr>
              <w:rPr>
                <w:b/>
                <w:bCs/>
                <w:lang w:val="en-GB"/>
              </w:rPr>
            </w:pPr>
            <w:r w:rsidRPr="00A85954">
              <w:rPr>
                <w:b/>
                <w:bCs/>
                <w:lang w:val="en-GB"/>
              </w:rPr>
              <w:t>Advantages</w:t>
            </w:r>
          </w:p>
        </w:tc>
        <w:tc>
          <w:tcPr>
            <w:tcW w:w="3649" w:type="dxa"/>
          </w:tcPr>
          <w:p w14:paraId="42B94EAB" w14:textId="77777777" w:rsidR="00BE0669" w:rsidRPr="00A85954" w:rsidRDefault="00BE0669" w:rsidP="00B65129">
            <w:pPr>
              <w:rPr>
                <w:b/>
                <w:bCs/>
                <w:lang w:val="en-GB"/>
              </w:rPr>
            </w:pPr>
            <w:r w:rsidRPr="00A85954">
              <w:rPr>
                <w:b/>
                <w:bCs/>
                <w:lang w:val="en-GB"/>
              </w:rPr>
              <w:t>Disadvantages</w:t>
            </w:r>
          </w:p>
        </w:tc>
      </w:tr>
      <w:tr w:rsidR="00BE0669" w:rsidRPr="00A85954" w14:paraId="4C059EA4" w14:textId="77777777" w:rsidTr="00521548">
        <w:tc>
          <w:tcPr>
            <w:tcW w:w="2335" w:type="dxa"/>
          </w:tcPr>
          <w:p w14:paraId="0F6A223F" w14:textId="77777777" w:rsidR="00BE0669" w:rsidRPr="00A85954" w:rsidRDefault="00BE0669" w:rsidP="00B65129">
            <w:pPr>
              <w:rPr>
                <w:lang w:val="en-GB"/>
              </w:rPr>
            </w:pPr>
            <w:r w:rsidRPr="00A85954">
              <w:rPr>
                <w:rFonts w:eastAsia="Times New Roman" w:cstheme="minorHAnsi"/>
                <w:lang w:val="en-GB"/>
              </w:rPr>
              <w:t>Density-Based</w:t>
            </w:r>
          </w:p>
        </w:tc>
        <w:tc>
          <w:tcPr>
            <w:tcW w:w="4140" w:type="dxa"/>
          </w:tcPr>
          <w:p w14:paraId="75B0743F" w14:textId="7DC8E381" w:rsidR="00BE0669" w:rsidRPr="00A85954" w:rsidRDefault="00BE0669" w:rsidP="00B65129">
            <w:pPr>
              <w:rPr>
                <w:lang w:val="en-GB"/>
              </w:rPr>
            </w:pPr>
            <w:r w:rsidRPr="00A85954">
              <w:rPr>
                <w:rFonts w:eastAsia="Times New Roman" w:cstheme="minorHAnsi"/>
                <w:lang w:val="en-GB"/>
              </w:rPr>
              <w:t>Group data points that are closely packed together</w:t>
            </w:r>
          </w:p>
        </w:tc>
        <w:tc>
          <w:tcPr>
            <w:tcW w:w="3870" w:type="dxa"/>
          </w:tcPr>
          <w:p w14:paraId="7C597157" w14:textId="77777777" w:rsidR="00BE0669" w:rsidRPr="00A85954" w:rsidRDefault="00BE0669" w:rsidP="00BE0669">
            <w:pPr>
              <w:pStyle w:val="ListParagraph"/>
              <w:numPr>
                <w:ilvl w:val="0"/>
                <w:numId w:val="26"/>
              </w:numPr>
              <w:rPr>
                <w:lang w:val="en-GB"/>
              </w:rPr>
            </w:pPr>
            <w:r w:rsidRPr="00A85954">
              <w:rPr>
                <w:lang w:val="en-GB"/>
              </w:rPr>
              <w:t xml:space="preserve">Does not require to specify number of clusters beforehand </w:t>
            </w:r>
          </w:p>
          <w:p w14:paraId="0E5E1E14" w14:textId="77777777" w:rsidR="00BE0669" w:rsidRPr="00A85954" w:rsidRDefault="00BE0669" w:rsidP="00BE0669">
            <w:pPr>
              <w:pStyle w:val="ListParagraph"/>
              <w:numPr>
                <w:ilvl w:val="0"/>
                <w:numId w:val="26"/>
              </w:numPr>
              <w:rPr>
                <w:lang w:val="en-GB"/>
              </w:rPr>
            </w:pPr>
            <w:r w:rsidRPr="00A85954">
              <w:rPr>
                <w:lang w:val="en-GB"/>
              </w:rPr>
              <w:t>Robust to outliers</w:t>
            </w:r>
          </w:p>
          <w:p w14:paraId="59D7BAD9" w14:textId="4BB4A853" w:rsidR="00BE0669" w:rsidRPr="00A85954" w:rsidRDefault="00BE0669" w:rsidP="00BE0669">
            <w:pPr>
              <w:pStyle w:val="ListParagraph"/>
              <w:numPr>
                <w:ilvl w:val="0"/>
                <w:numId w:val="26"/>
              </w:numPr>
              <w:rPr>
                <w:lang w:val="en-GB"/>
              </w:rPr>
            </w:pPr>
            <w:r w:rsidRPr="00A85954">
              <w:rPr>
                <w:lang w:val="en-GB"/>
              </w:rPr>
              <w:t>Can find arbitrarily shaped clusters.</w:t>
            </w:r>
          </w:p>
        </w:tc>
        <w:tc>
          <w:tcPr>
            <w:tcW w:w="3649" w:type="dxa"/>
          </w:tcPr>
          <w:p w14:paraId="5317DD4F" w14:textId="77777777" w:rsidR="00881C17" w:rsidRPr="00A85954" w:rsidRDefault="00881C17" w:rsidP="00881C17">
            <w:pPr>
              <w:pStyle w:val="ListParagraph"/>
              <w:numPr>
                <w:ilvl w:val="0"/>
                <w:numId w:val="26"/>
              </w:numPr>
              <w:rPr>
                <w:lang w:val="en-GB"/>
              </w:rPr>
            </w:pPr>
            <w:r w:rsidRPr="00A85954">
              <w:rPr>
                <w:lang w:val="en-GB"/>
              </w:rPr>
              <w:t>Sensitive to distance measure</w:t>
            </w:r>
          </w:p>
          <w:p w14:paraId="3D56F519" w14:textId="28B024C0" w:rsidR="00BE0669" w:rsidRPr="00A85954" w:rsidRDefault="00881C17" w:rsidP="00881C17">
            <w:pPr>
              <w:pStyle w:val="ListParagraph"/>
              <w:numPr>
                <w:ilvl w:val="0"/>
                <w:numId w:val="26"/>
              </w:numPr>
              <w:rPr>
                <w:lang w:val="en-GB"/>
              </w:rPr>
            </w:pPr>
            <w:r w:rsidRPr="00A85954">
              <w:rPr>
                <w:lang w:val="en-GB"/>
              </w:rPr>
              <w:t xml:space="preserve">Does not work well </w:t>
            </w:r>
            <w:r w:rsidR="004A1D44" w:rsidRPr="00A85954">
              <w:rPr>
                <w:lang w:val="en-GB"/>
              </w:rPr>
              <w:t>for</w:t>
            </w:r>
            <w:r w:rsidRPr="00A85954">
              <w:rPr>
                <w:lang w:val="en-GB"/>
              </w:rPr>
              <w:t xml:space="preserve"> </w:t>
            </w:r>
            <w:r w:rsidR="0078502A" w:rsidRPr="00A85954">
              <w:rPr>
                <w:lang w:val="en-GB"/>
              </w:rPr>
              <w:t>data sets</w:t>
            </w:r>
            <w:r w:rsidRPr="00A85954">
              <w:rPr>
                <w:lang w:val="en-GB"/>
              </w:rPr>
              <w:t xml:space="preserve"> </w:t>
            </w:r>
            <w:r w:rsidR="004A1D44" w:rsidRPr="00A85954">
              <w:rPr>
                <w:lang w:val="en-GB"/>
              </w:rPr>
              <w:t>with large differences in densities</w:t>
            </w:r>
          </w:p>
        </w:tc>
      </w:tr>
      <w:tr w:rsidR="00BE0669" w:rsidRPr="00A85954" w14:paraId="13F0DF98" w14:textId="77777777" w:rsidTr="00521548">
        <w:tc>
          <w:tcPr>
            <w:tcW w:w="2335" w:type="dxa"/>
          </w:tcPr>
          <w:p w14:paraId="0EA3DC43" w14:textId="2A7FBA8D" w:rsidR="00BE0669" w:rsidRPr="00A85954" w:rsidRDefault="0029600F" w:rsidP="00B65129">
            <w:pPr>
              <w:rPr>
                <w:lang w:val="en-GB"/>
              </w:rPr>
            </w:pPr>
            <w:r w:rsidRPr="00A85954">
              <w:rPr>
                <w:rFonts w:cstheme="minorHAnsi"/>
                <w:lang w:val="en-GB"/>
              </w:rPr>
              <w:t>Distribution-Based</w:t>
            </w:r>
          </w:p>
        </w:tc>
        <w:tc>
          <w:tcPr>
            <w:tcW w:w="4140" w:type="dxa"/>
          </w:tcPr>
          <w:p w14:paraId="3F45B248" w14:textId="4213BF6E" w:rsidR="00BE0669" w:rsidRPr="00A85954" w:rsidRDefault="008E5D70" w:rsidP="00B65129">
            <w:pPr>
              <w:rPr>
                <w:lang w:val="en-GB"/>
              </w:rPr>
            </w:pPr>
            <w:r w:rsidRPr="00A85954">
              <w:rPr>
                <w:rFonts w:eastAsia="Times New Roman" w:cstheme="minorHAnsi"/>
                <w:lang w:val="en-GB"/>
              </w:rPr>
              <w:t>Group data points based on the probability they belong to a given cluster</w:t>
            </w:r>
          </w:p>
        </w:tc>
        <w:tc>
          <w:tcPr>
            <w:tcW w:w="3870" w:type="dxa"/>
          </w:tcPr>
          <w:p w14:paraId="22CD7EBB" w14:textId="32017A1F" w:rsidR="00383441" w:rsidRPr="00A85954" w:rsidRDefault="00383441" w:rsidP="000E0E25">
            <w:pPr>
              <w:pStyle w:val="ListParagraph"/>
              <w:numPr>
                <w:ilvl w:val="0"/>
                <w:numId w:val="26"/>
              </w:numPr>
              <w:rPr>
                <w:lang w:val="en-GB"/>
              </w:rPr>
            </w:pPr>
            <w:r w:rsidRPr="00A85954">
              <w:rPr>
                <w:lang w:val="en-GB"/>
              </w:rPr>
              <w:t>Simple and easy to implement</w:t>
            </w:r>
          </w:p>
          <w:p w14:paraId="4E581D70" w14:textId="55A129CD" w:rsidR="000E0E25" w:rsidRPr="00A85954" w:rsidRDefault="000E0E25" w:rsidP="000E0E25">
            <w:pPr>
              <w:pStyle w:val="ListParagraph"/>
              <w:numPr>
                <w:ilvl w:val="0"/>
                <w:numId w:val="26"/>
              </w:numPr>
              <w:rPr>
                <w:lang w:val="en-GB"/>
              </w:rPr>
            </w:pPr>
            <w:r w:rsidRPr="00A85954">
              <w:rPr>
                <w:lang w:val="en-GB"/>
              </w:rPr>
              <w:t>Easy to adjust for changes</w:t>
            </w:r>
          </w:p>
          <w:p w14:paraId="37273BBF" w14:textId="65FC3ECD" w:rsidR="00BE0669" w:rsidRPr="00A85954" w:rsidRDefault="001B5963" w:rsidP="000E0E25">
            <w:pPr>
              <w:pStyle w:val="ListParagraph"/>
              <w:numPr>
                <w:ilvl w:val="0"/>
                <w:numId w:val="26"/>
              </w:numPr>
              <w:rPr>
                <w:lang w:val="en-GB"/>
              </w:rPr>
            </w:pPr>
            <w:r w:rsidRPr="00A85954">
              <w:rPr>
                <w:lang w:val="en-GB"/>
              </w:rPr>
              <w:t>Work well on categorical data</w:t>
            </w:r>
          </w:p>
        </w:tc>
        <w:tc>
          <w:tcPr>
            <w:tcW w:w="3649" w:type="dxa"/>
          </w:tcPr>
          <w:p w14:paraId="3C3D7BEC" w14:textId="77777777" w:rsidR="00CC3FBB" w:rsidRPr="00A85954" w:rsidRDefault="008E5D70" w:rsidP="00B65129">
            <w:pPr>
              <w:pStyle w:val="ListParagraph"/>
              <w:numPr>
                <w:ilvl w:val="0"/>
                <w:numId w:val="26"/>
              </w:numPr>
              <w:rPr>
                <w:lang w:val="en-GB"/>
              </w:rPr>
            </w:pPr>
            <w:r w:rsidRPr="00A85954">
              <w:rPr>
                <w:lang w:val="en-GB"/>
              </w:rPr>
              <w:t>A probability distribution needs to be known before clustering</w:t>
            </w:r>
          </w:p>
          <w:p w14:paraId="684E03B3" w14:textId="67A93921" w:rsidR="00BE0669" w:rsidRPr="00A85954" w:rsidRDefault="005B0BF6" w:rsidP="00CC3FBB">
            <w:pPr>
              <w:pStyle w:val="ListParagraph"/>
              <w:numPr>
                <w:ilvl w:val="0"/>
                <w:numId w:val="26"/>
              </w:numPr>
              <w:rPr>
                <w:lang w:val="en-GB"/>
              </w:rPr>
            </w:pPr>
            <w:r w:rsidRPr="00A85954">
              <w:rPr>
                <w:lang w:val="en-GB"/>
              </w:rPr>
              <w:t>Assume that all features are independent</w:t>
            </w:r>
            <w:r w:rsidR="008E5D70" w:rsidRPr="00A85954">
              <w:rPr>
                <w:lang w:val="en-GB"/>
              </w:rPr>
              <w:t xml:space="preserve">  </w:t>
            </w:r>
          </w:p>
        </w:tc>
      </w:tr>
      <w:tr w:rsidR="005D1DE6" w:rsidRPr="00A85954" w14:paraId="78522758" w14:textId="77777777" w:rsidTr="00521548">
        <w:tc>
          <w:tcPr>
            <w:tcW w:w="2335" w:type="dxa"/>
          </w:tcPr>
          <w:p w14:paraId="1ABE7D79" w14:textId="09C91E9D" w:rsidR="005D1DE6" w:rsidRPr="00A85954" w:rsidRDefault="005D1DE6" w:rsidP="005D1DE6">
            <w:pPr>
              <w:rPr>
                <w:lang w:val="en-GB"/>
              </w:rPr>
            </w:pPr>
            <w:r w:rsidRPr="00A85954">
              <w:rPr>
                <w:rFonts w:eastAsia="Times New Roman" w:cstheme="minorHAnsi"/>
                <w:lang w:val="en-GB"/>
              </w:rPr>
              <w:t>Centroid-</w:t>
            </w:r>
            <w:r w:rsidR="00473926" w:rsidRPr="00A85954">
              <w:rPr>
                <w:rFonts w:eastAsia="Times New Roman" w:cstheme="minorHAnsi"/>
                <w:lang w:val="en-GB"/>
              </w:rPr>
              <w:t>B</w:t>
            </w:r>
            <w:r w:rsidRPr="00A85954">
              <w:rPr>
                <w:rFonts w:eastAsia="Times New Roman" w:cstheme="minorHAnsi"/>
                <w:lang w:val="en-GB"/>
              </w:rPr>
              <w:t>ased</w:t>
            </w:r>
          </w:p>
        </w:tc>
        <w:tc>
          <w:tcPr>
            <w:tcW w:w="4140" w:type="dxa"/>
          </w:tcPr>
          <w:p w14:paraId="18E047BA" w14:textId="2A91DAD6" w:rsidR="005D1DE6" w:rsidRPr="00A85954" w:rsidRDefault="005D1DE6" w:rsidP="005D1DE6">
            <w:pPr>
              <w:rPr>
                <w:lang w:val="en-GB"/>
              </w:rPr>
            </w:pPr>
            <w:r w:rsidRPr="00A85954">
              <w:rPr>
                <w:rFonts w:eastAsia="Times New Roman" w:cstheme="minorHAnsi"/>
                <w:lang w:val="en-GB"/>
              </w:rPr>
              <w:t>Group data points based on multiple centroids in the data set</w:t>
            </w:r>
          </w:p>
        </w:tc>
        <w:tc>
          <w:tcPr>
            <w:tcW w:w="3870" w:type="dxa"/>
          </w:tcPr>
          <w:p w14:paraId="7ED25963" w14:textId="77777777" w:rsidR="005D1DE6" w:rsidRPr="00A85954" w:rsidRDefault="005D1DE6" w:rsidP="005D1DE6">
            <w:pPr>
              <w:pStyle w:val="ListParagraph"/>
              <w:numPr>
                <w:ilvl w:val="0"/>
                <w:numId w:val="26"/>
              </w:numPr>
              <w:rPr>
                <w:lang w:val="en-GB"/>
              </w:rPr>
            </w:pPr>
            <w:r w:rsidRPr="00A85954">
              <w:rPr>
                <w:lang w:val="en-GB"/>
              </w:rPr>
              <w:t>Simple</w:t>
            </w:r>
          </w:p>
          <w:p w14:paraId="66BC2253" w14:textId="77777777" w:rsidR="005D1DE6" w:rsidRPr="00A85954" w:rsidRDefault="005D1DE6" w:rsidP="005D1DE6">
            <w:pPr>
              <w:pStyle w:val="ListParagraph"/>
              <w:numPr>
                <w:ilvl w:val="0"/>
                <w:numId w:val="26"/>
              </w:numPr>
              <w:rPr>
                <w:lang w:val="en-GB"/>
              </w:rPr>
            </w:pPr>
            <w:r w:rsidRPr="00A85954">
              <w:rPr>
                <w:lang w:val="en-GB"/>
              </w:rPr>
              <w:t>Easy to adjust for changes</w:t>
            </w:r>
          </w:p>
          <w:p w14:paraId="5A7DB1A1" w14:textId="77777777" w:rsidR="005D1DE6" w:rsidRPr="00A85954" w:rsidRDefault="005D1DE6" w:rsidP="005D1DE6">
            <w:pPr>
              <w:pStyle w:val="ListParagraph"/>
              <w:numPr>
                <w:ilvl w:val="0"/>
                <w:numId w:val="26"/>
              </w:numPr>
              <w:rPr>
                <w:lang w:val="en-GB"/>
              </w:rPr>
            </w:pPr>
            <w:r w:rsidRPr="00A85954">
              <w:rPr>
                <w:lang w:val="en-GB"/>
              </w:rPr>
              <w:t>Efficient</w:t>
            </w:r>
          </w:p>
          <w:p w14:paraId="45C904FC" w14:textId="23144169" w:rsidR="005D1DE6" w:rsidRPr="00A85954" w:rsidRDefault="005D1DE6" w:rsidP="005D1DE6">
            <w:pPr>
              <w:pStyle w:val="ListParagraph"/>
              <w:numPr>
                <w:ilvl w:val="0"/>
                <w:numId w:val="27"/>
              </w:numPr>
              <w:rPr>
                <w:lang w:val="en-GB"/>
              </w:rPr>
            </w:pPr>
            <w:r w:rsidRPr="00A85954">
              <w:rPr>
                <w:lang w:val="en-GB"/>
              </w:rPr>
              <w:t>Tight clusters</w:t>
            </w:r>
          </w:p>
        </w:tc>
        <w:tc>
          <w:tcPr>
            <w:tcW w:w="3649" w:type="dxa"/>
          </w:tcPr>
          <w:p w14:paraId="7BA0F84B" w14:textId="77777777" w:rsidR="00521548" w:rsidRPr="00A85954" w:rsidRDefault="00521548" w:rsidP="00521548">
            <w:pPr>
              <w:pStyle w:val="ListParagraph"/>
              <w:numPr>
                <w:ilvl w:val="0"/>
                <w:numId w:val="27"/>
              </w:numPr>
              <w:rPr>
                <w:lang w:val="en-GB"/>
              </w:rPr>
            </w:pPr>
            <w:r w:rsidRPr="00A85954">
              <w:rPr>
                <w:lang w:val="en-GB"/>
              </w:rPr>
              <w:t>Difficult to determine the optimal number of clusters</w:t>
            </w:r>
          </w:p>
          <w:p w14:paraId="69624F9A" w14:textId="77777777" w:rsidR="00521548" w:rsidRPr="00A85954" w:rsidRDefault="00521548" w:rsidP="00521548">
            <w:pPr>
              <w:pStyle w:val="ListParagraph"/>
              <w:numPr>
                <w:ilvl w:val="0"/>
                <w:numId w:val="27"/>
              </w:numPr>
              <w:rPr>
                <w:lang w:val="en-GB"/>
              </w:rPr>
            </w:pPr>
            <w:r w:rsidRPr="00A85954">
              <w:rPr>
                <w:lang w:val="en-GB"/>
              </w:rPr>
              <w:t>Not robust to outliers</w:t>
            </w:r>
          </w:p>
          <w:p w14:paraId="7B94B89C" w14:textId="77777777" w:rsidR="00521548" w:rsidRPr="00A85954" w:rsidRDefault="00521548" w:rsidP="00521548">
            <w:pPr>
              <w:pStyle w:val="ListParagraph"/>
              <w:numPr>
                <w:ilvl w:val="0"/>
                <w:numId w:val="27"/>
              </w:numPr>
              <w:rPr>
                <w:lang w:val="en-GB"/>
              </w:rPr>
            </w:pPr>
            <w:r w:rsidRPr="00A85954">
              <w:rPr>
                <w:lang w:val="en-GB"/>
              </w:rPr>
              <w:t>Sensitive to the order of data</w:t>
            </w:r>
          </w:p>
          <w:p w14:paraId="5177B471" w14:textId="137B2792" w:rsidR="005D1DE6" w:rsidRPr="00A85954" w:rsidRDefault="00521548" w:rsidP="00521548">
            <w:pPr>
              <w:pStyle w:val="ListParagraph"/>
              <w:numPr>
                <w:ilvl w:val="0"/>
                <w:numId w:val="27"/>
              </w:numPr>
              <w:rPr>
                <w:lang w:val="en-GB"/>
              </w:rPr>
            </w:pPr>
            <w:r w:rsidRPr="00A85954">
              <w:rPr>
                <w:lang w:val="en-GB"/>
              </w:rPr>
              <w:t>Limited to numerical data</w:t>
            </w:r>
          </w:p>
        </w:tc>
      </w:tr>
      <w:tr w:rsidR="005D1DE6" w:rsidRPr="00A85954" w14:paraId="1741B955" w14:textId="77777777" w:rsidTr="00521548">
        <w:tc>
          <w:tcPr>
            <w:tcW w:w="2335" w:type="dxa"/>
          </w:tcPr>
          <w:p w14:paraId="02BC4213" w14:textId="624D8645" w:rsidR="005D1DE6" w:rsidRPr="00A85954" w:rsidRDefault="00101142" w:rsidP="005D1DE6">
            <w:pPr>
              <w:rPr>
                <w:lang w:val="en-GB"/>
              </w:rPr>
            </w:pPr>
            <w:r w:rsidRPr="00A85954">
              <w:rPr>
                <w:lang w:val="en-GB"/>
              </w:rPr>
              <w:t>Hierarchical-</w:t>
            </w:r>
            <w:r w:rsidR="00473926" w:rsidRPr="00A85954">
              <w:rPr>
                <w:lang w:val="en-GB"/>
              </w:rPr>
              <w:t>B</w:t>
            </w:r>
            <w:r w:rsidRPr="00A85954">
              <w:rPr>
                <w:lang w:val="en-GB"/>
              </w:rPr>
              <w:t>ased</w:t>
            </w:r>
          </w:p>
        </w:tc>
        <w:tc>
          <w:tcPr>
            <w:tcW w:w="4140" w:type="dxa"/>
          </w:tcPr>
          <w:p w14:paraId="0B3F83FC" w14:textId="3C7CEFD7" w:rsidR="005D1DE6" w:rsidRPr="00A85954" w:rsidRDefault="00101142" w:rsidP="005D1DE6">
            <w:pPr>
              <w:rPr>
                <w:lang w:val="en-GB"/>
              </w:rPr>
            </w:pPr>
            <w:r w:rsidRPr="00A85954">
              <w:rPr>
                <w:lang w:val="en-GB"/>
              </w:rPr>
              <w:t>Build a tree of clusters and organize the clusters from the top-down.</w:t>
            </w:r>
          </w:p>
        </w:tc>
        <w:tc>
          <w:tcPr>
            <w:tcW w:w="3870" w:type="dxa"/>
          </w:tcPr>
          <w:p w14:paraId="0422F0E1" w14:textId="77777777" w:rsidR="00101142" w:rsidRPr="00A85954" w:rsidRDefault="00101142" w:rsidP="00101142">
            <w:pPr>
              <w:pStyle w:val="ListParagraph"/>
              <w:numPr>
                <w:ilvl w:val="0"/>
                <w:numId w:val="27"/>
              </w:numPr>
              <w:rPr>
                <w:lang w:val="en-GB"/>
              </w:rPr>
            </w:pPr>
            <w:r w:rsidRPr="00A85954">
              <w:rPr>
                <w:lang w:val="en-GB"/>
              </w:rPr>
              <w:t>The result is easy to interpret</w:t>
            </w:r>
          </w:p>
          <w:p w14:paraId="1EB70D0E" w14:textId="77811506" w:rsidR="005D1DE6" w:rsidRPr="00A85954" w:rsidRDefault="00101142" w:rsidP="00101142">
            <w:pPr>
              <w:pStyle w:val="ListParagraph"/>
              <w:numPr>
                <w:ilvl w:val="0"/>
                <w:numId w:val="27"/>
              </w:numPr>
              <w:rPr>
                <w:lang w:val="en-GB"/>
              </w:rPr>
            </w:pPr>
            <w:r w:rsidRPr="00A85954">
              <w:rPr>
                <w:lang w:val="en-GB"/>
              </w:rPr>
              <w:t>Easy to implement</w:t>
            </w:r>
          </w:p>
        </w:tc>
        <w:tc>
          <w:tcPr>
            <w:tcW w:w="3649" w:type="dxa"/>
          </w:tcPr>
          <w:p w14:paraId="4FA8E336" w14:textId="77777777" w:rsidR="00101142" w:rsidRPr="00A85954" w:rsidRDefault="00101142" w:rsidP="00101142">
            <w:pPr>
              <w:pStyle w:val="ListParagraph"/>
              <w:numPr>
                <w:ilvl w:val="0"/>
                <w:numId w:val="27"/>
              </w:numPr>
              <w:rPr>
                <w:lang w:val="en-GB"/>
              </w:rPr>
            </w:pPr>
            <w:r w:rsidRPr="00A85954">
              <w:rPr>
                <w:lang w:val="en-GB"/>
              </w:rPr>
              <w:t>Not efficient for a large data set</w:t>
            </w:r>
          </w:p>
          <w:p w14:paraId="1D217F3D" w14:textId="77777777" w:rsidR="00101142" w:rsidRPr="00A85954" w:rsidRDefault="00101142" w:rsidP="00101142">
            <w:pPr>
              <w:pStyle w:val="ListParagraph"/>
              <w:numPr>
                <w:ilvl w:val="0"/>
                <w:numId w:val="27"/>
              </w:numPr>
              <w:rPr>
                <w:lang w:val="en-GB"/>
              </w:rPr>
            </w:pPr>
            <w:r w:rsidRPr="00A85954">
              <w:rPr>
                <w:lang w:val="en-GB"/>
              </w:rPr>
              <w:t>Sensitive to the order of the data</w:t>
            </w:r>
          </w:p>
          <w:p w14:paraId="6F7C8686" w14:textId="05613EF4" w:rsidR="00B04025" w:rsidRPr="00A85954" w:rsidRDefault="00101142" w:rsidP="00B04025">
            <w:pPr>
              <w:pStyle w:val="ListParagraph"/>
              <w:numPr>
                <w:ilvl w:val="0"/>
                <w:numId w:val="27"/>
              </w:numPr>
              <w:rPr>
                <w:lang w:val="en-GB"/>
              </w:rPr>
            </w:pPr>
            <w:r w:rsidRPr="00A85954">
              <w:rPr>
                <w:lang w:val="en-GB"/>
              </w:rPr>
              <w:lastRenderedPageBreak/>
              <w:t>Very sensitive to outliers</w:t>
            </w:r>
          </w:p>
        </w:tc>
      </w:tr>
    </w:tbl>
    <w:p w14:paraId="6AD93789" w14:textId="40BD530A" w:rsidR="00B83C06" w:rsidRPr="00A85954" w:rsidRDefault="00B83C06" w:rsidP="00471253">
      <w:pPr>
        <w:autoSpaceDE w:val="0"/>
        <w:autoSpaceDN w:val="0"/>
        <w:adjustRightInd w:val="0"/>
        <w:spacing w:line="360" w:lineRule="auto"/>
        <w:jc w:val="both"/>
        <w:rPr>
          <w:rFonts w:eastAsia="Times New Roman" w:cstheme="minorHAnsi"/>
          <w:lang w:val="en-GB"/>
        </w:rPr>
      </w:pPr>
    </w:p>
    <w:p w14:paraId="3A276FEA" w14:textId="325C0802" w:rsidR="004D16FE" w:rsidRPr="00A85954" w:rsidRDefault="000E10A9" w:rsidP="00471253">
      <w:p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This study aims to cluster more than 330 COPD patients based on 158 features (frequency and severity of 79 symptoms) into different groups. Due to high dimensionality and significant differences in densities within the data set, density-based clustering algorithms do not work well since we either get a group of more than 300 patients or more than 300 groups with one patient. And similar issues happen for the hierarchical-based clustering algorithms. </w:t>
      </w:r>
      <w:r w:rsidR="004C695B">
        <w:rPr>
          <w:rFonts w:eastAsia="Times New Roman" w:cstheme="minorHAnsi"/>
          <w:lang w:val="en-GB"/>
        </w:rPr>
        <w:t>D</w:t>
      </w:r>
      <w:r w:rsidRPr="00A85954">
        <w:rPr>
          <w:rFonts w:eastAsia="Times New Roman" w:cstheme="minorHAnsi"/>
          <w:lang w:val="en-GB"/>
        </w:rPr>
        <w:t xml:space="preserve">istribution-based clustering algorithms are not suitable for the data set because we have no prior information about the distribution of data points. Therefore, we choose a centroid-based clustering algorithm – self-organizing maps (SOM). </w:t>
      </w:r>
      <w:r w:rsidR="005B6D2D">
        <w:rPr>
          <w:rFonts w:eastAsia="Times New Roman" w:cstheme="minorHAnsi"/>
          <w:lang w:val="en-GB"/>
        </w:rPr>
        <w:t>Besides, t</w:t>
      </w:r>
      <w:r w:rsidRPr="00A85954">
        <w:rPr>
          <w:rFonts w:eastAsia="Times New Roman" w:cstheme="minorHAnsi"/>
          <w:lang w:val="en-GB"/>
        </w:rPr>
        <w:t>he reason for using SOM instead of other centroid-based algorithms to cluster COPD patients is that SOM can cluster high-dimensional data points and project them onto a low (usually two) dimensional map while preserving the topological structure of the data</w:t>
      </w:r>
      <w:r w:rsidR="00B4135C">
        <w:rPr>
          <w:rFonts w:eastAsia="Times New Roman" w:cstheme="minorHAnsi"/>
          <w:lang w:val="en-GB"/>
        </w:rPr>
        <w:fldChar w:fldCharType="begin"/>
      </w:r>
      <w:r w:rsidR="00103189">
        <w:rPr>
          <w:rFonts w:eastAsia="Times New Roman" w:cstheme="minorHAnsi"/>
          <w:lang w:val="en-GB"/>
        </w:rPr>
        <w:instrText xml:space="preserve"> ADDIN EN.CITE &lt;EndNote&gt;&lt;Cite&gt;&lt;Author&gt;Li&lt;/Author&gt;&lt;Year&gt;2019&lt;/Year&gt;&lt;RecNum&gt;0&lt;/RecNum&gt;&lt;IDText&gt;Information Visualization with Self-Organizing Maps&lt;/IDText&gt;&lt;DisplayText&gt;[2]&lt;/DisplayText&gt;&lt;record&gt;&lt;ref-type name="Online Multimedia"&gt;48&lt;/ref-type&gt;&lt;contributors&gt;&lt;authors&gt;&lt;author&gt;Li, Jing&lt;/author&gt;&lt;/authors&gt;&lt;/contributors&gt;&lt;titles&gt;&lt;title&gt;Information Visualization with Self-Organizing Maps&lt;/title&gt;&lt;secondary-title&gt;SlideServe&lt;/secondary-title&gt;&lt;/titles&gt;&lt;dates&gt;&lt;year&gt;2019&lt;/year&gt;&lt;/dates&gt;&lt;urls&gt;&lt;related-urls&gt;&lt;url&gt;https://www.slideserve.com/smathews/information-visualization-with-self-organizing-maps-powerpoint-ppt-presentation&lt;/url&gt;&lt;/related-urls&gt;&lt;/urls&gt;&lt;/record&gt;&lt;/Cite&gt;&lt;/EndNote&gt;</w:instrText>
      </w:r>
      <w:r w:rsidR="00B4135C">
        <w:rPr>
          <w:rFonts w:eastAsia="Times New Roman" w:cstheme="minorHAnsi"/>
          <w:lang w:val="en-GB"/>
        </w:rPr>
        <w:fldChar w:fldCharType="separate"/>
      </w:r>
      <w:r w:rsidR="00103189">
        <w:rPr>
          <w:rFonts w:eastAsia="Times New Roman" w:cstheme="minorHAnsi"/>
          <w:noProof/>
          <w:lang w:val="en-GB"/>
        </w:rPr>
        <w:t>[2]</w:t>
      </w:r>
      <w:r w:rsidR="00B4135C">
        <w:rPr>
          <w:rFonts w:eastAsia="Times New Roman" w:cstheme="minorHAnsi"/>
          <w:lang w:val="en-GB"/>
        </w:rPr>
        <w:fldChar w:fldCharType="end"/>
      </w:r>
      <w:r w:rsidR="001E062A" w:rsidRPr="00A85954">
        <w:rPr>
          <w:rFonts w:eastAsia="Times New Roman" w:cstheme="minorHAnsi"/>
          <w:lang w:val="en-GB"/>
        </w:rPr>
        <w:t xml:space="preserve">. </w:t>
      </w:r>
      <w:r w:rsidR="00A143F1" w:rsidRPr="00A85954">
        <w:rPr>
          <w:rFonts w:eastAsia="Times New Roman" w:cstheme="minorHAnsi"/>
          <w:lang w:val="en-GB"/>
        </w:rPr>
        <w:t>It means that similar data points will be clustered to the same group or nearby groups on the map, and eventually facilitates us studying the similarities among clusters</w:t>
      </w:r>
      <w:r w:rsidR="0079740E" w:rsidRPr="00A85954">
        <w:rPr>
          <w:rFonts w:eastAsia="Times New Roman" w:cstheme="minorHAnsi"/>
          <w:lang w:val="en-GB"/>
        </w:rPr>
        <w:t>.</w:t>
      </w:r>
    </w:p>
    <w:p w14:paraId="4F588FAE" w14:textId="17F2573E" w:rsidR="008426EC" w:rsidRPr="00A85954" w:rsidRDefault="006C6BB1" w:rsidP="008426EC">
      <w:p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A SOM is a type of artificial neural network (ANN). There are two major components (layers) in a SOM, an input layer to receive the input data and a two-dimensional </w:t>
      </w:r>
      <w:r w:rsidR="00667C5A" w:rsidRPr="00A85954">
        <w:rPr>
          <w:rFonts w:eastAsia="Times New Roman" w:cstheme="minorHAnsi"/>
          <w:lang w:val="en-GB"/>
        </w:rPr>
        <w:t>(</w:t>
      </w:r>
      <w:bookmarkStart w:id="2" w:name="_Hlk100135127"/>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bookmarkEnd w:id="2"/>
      <w:r w:rsidR="00667C5A" w:rsidRPr="00A85954">
        <w:rPr>
          <w:rFonts w:eastAsia="Times New Roman" w:cstheme="minorHAnsi"/>
          <w:lang w:val="en-GB"/>
        </w:rPr>
        <w:t>)</w:t>
      </w:r>
      <w:r w:rsidR="00312AFC" w:rsidRPr="00A85954">
        <w:rPr>
          <w:rFonts w:eastAsia="Times New Roman" w:cstheme="minorHAnsi"/>
          <w:lang w:val="en-GB"/>
        </w:rPr>
        <w:t xml:space="preserve"> </w:t>
      </w:r>
      <w:r w:rsidR="00AF4D6E" w:rsidRPr="00A85954">
        <w:rPr>
          <w:rFonts w:eastAsia="Times New Roman" w:cstheme="minorHAnsi"/>
          <w:lang w:val="en-GB"/>
        </w:rPr>
        <w:t>competitive</w:t>
      </w:r>
      <w:r w:rsidR="00312AFC" w:rsidRPr="00A85954">
        <w:rPr>
          <w:rFonts w:eastAsia="Times New Roman" w:cstheme="minorHAnsi"/>
          <w:lang w:val="en-GB"/>
        </w:rPr>
        <w:t xml:space="preserve"> layer</w:t>
      </w:r>
      <w:r w:rsidR="008A7B15" w:rsidRPr="00A85954">
        <w:rPr>
          <w:rFonts w:eastAsia="Times New Roman" w:cstheme="minorHAnsi"/>
          <w:lang w:val="en-GB"/>
        </w:rPr>
        <w:t xml:space="preserve"> to </w:t>
      </w:r>
      <w:r w:rsidR="00AF4D6E" w:rsidRPr="00A85954">
        <w:rPr>
          <w:rFonts w:eastAsia="Times New Roman" w:cstheme="minorHAnsi"/>
          <w:lang w:val="en-GB"/>
        </w:rPr>
        <w:t>determine which group a data point will be allocated</w:t>
      </w:r>
      <w:r w:rsidR="00312AFC" w:rsidRPr="00A85954">
        <w:rPr>
          <w:rFonts w:eastAsia="Times New Roman" w:cstheme="minorHAnsi"/>
          <w:lang w:val="en-GB"/>
        </w:rPr>
        <w:t>.</w:t>
      </w:r>
      <w:r w:rsidR="003E6E09" w:rsidRPr="00A85954">
        <w:rPr>
          <w:rFonts w:eastAsia="Times New Roman" w:cstheme="minorHAnsi"/>
          <w:lang w:val="en-GB"/>
        </w:rPr>
        <w:t xml:space="preserve"> </w:t>
      </w:r>
      <w:r w:rsidR="005E6942" w:rsidRPr="00A85954">
        <w:rPr>
          <w:rFonts w:eastAsia="Times New Roman" w:cstheme="minorHAnsi"/>
          <w:lang w:val="en-GB"/>
        </w:rPr>
        <w:t xml:space="preserve">The competitive layer consists of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sidR="005E6942" w:rsidRPr="00A85954">
        <w:rPr>
          <w:rFonts w:eastAsia="Times New Roman" w:cstheme="minorHAnsi"/>
          <w:lang w:val="en-GB"/>
        </w:rPr>
        <w:t xml:space="preserve"> competitive units</w:t>
      </w:r>
      <w:r w:rsidR="002773E5" w:rsidRPr="00A85954">
        <w:rPr>
          <w:rFonts w:eastAsia="Times New Roman" w:cstheme="minorHAnsi"/>
          <w:lang w:val="en-GB"/>
        </w:rPr>
        <w:t xml:space="preserve"> (neurons)</w:t>
      </w:r>
      <w:r w:rsidR="001A5190" w:rsidRPr="00A85954">
        <w:rPr>
          <w:rFonts w:eastAsia="Times New Roman" w:cstheme="minorHAnsi"/>
          <w:lang w:val="en-GB"/>
        </w:rPr>
        <w:t xml:space="preserve">, </w:t>
      </w:r>
      <w:r w:rsidR="00C11D9A" w:rsidRPr="00A85954">
        <w:rPr>
          <w:rFonts w:eastAsia="Times New Roman" w:cstheme="minorHAnsi"/>
          <w:lang w:val="en-GB"/>
        </w:rPr>
        <w:t xml:space="preserve">and </w:t>
      </w:r>
      <w:r w:rsidR="00202219" w:rsidRPr="00A85954">
        <w:rPr>
          <w:rFonts w:eastAsia="Times New Roman" w:cstheme="minorHAnsi"/>
          <w:lang w:val="en-GB"/>
        </w:rPr>
        <w:t>each competitive unit</w:t>
      </w:r>
      <w:r w:rsidR="005E6942" w:rsidRPr="00A85954">
        <w:rPr>
          <w:rFonts w:eastAsia="Times New Roman" w:cstheme="minorHAnsi"/>
          <w:lang w:val="en-GB"/>
        </w:rPr>
        <w:t xml:space="preserve"> </w:t>
      </w:r>
      <w:r w:rsidR="00EF2990" w:rsidRPr="00A85954">
        <w:rPr>
          <w:rFonts w:eastAsia="Times New Roman" w:cstheme="minorHAnsi"/>
          <w:lang w:val="en-GB"/>
        </w:rPr>
        <w:t>associates</w:t>
      </w:r>
      <w:r w:rsidR="00202219" w:rsidRPr="00A85954">
        <w:rPr>
          <w:rFonts w:eastAsia="Times New Roman" w:cstheme="minorHAnsi"/>
          <w:lang w:val="en-GB"/>
        </w:rPr>
        <w:t xml:space="preserve"> a weight </w:t>
      </w:r>
      <w:r w:rsidR="00E04FAD" w:rsidRPr="00A85954">
        <w:rPr>
          <w:rFonts w:eastAsia="Times New Roman" w:cstheme="minorHAnsi"/>
          <w:lang w:val="en-GB"/>
        </w:rPr>
        <w:t>(</w:t>
      </w:r>
      <w:r w:rsidR="00202219" w:rsidRPr="00A85954">
        <w:rPr>
          <w:rFonts w:eastAsia="Times New Roman" w:cstheme="minorHAnsi"/>
          <w:lang w:val="en-GB"/>
        </w:rPr>
        <w:t>vector</w:t>
      </w:r>
      <w:r w:rsidR="00E04FAD" w:rsidRPr="00A85954">
        <w:rPr>
          <w:rFonts w:eastAsia="Times New Roman" w:cstheme="minorHAnsi"/>
          <w:lang w:val="en-GB"/>
        </w:rPr>
        <w:t>)</w:t>
      </w:r>
      <w:r w:rsidR="002773E5" w:rsidRPr="00A85954">
        <w:rPr>
          <w:rFonts w:eastAsia="Times New Roman" w:cstheme="minorHAnsi"/>
          <w:lang w:val="en-GB"/>
        </w:rPr>
        <w:t xml:space="preserve"> that</w:t>
      </w:r>
      <w:r w:rsidR="00C11D9A" w:rsidRPr="00A85954">
        <w:rPr>
          <w:rFonts w:eastAsia="Times New Roman" w:cstheme="minorHAnsi"/>
          <w:lang w:val="en-GB"/>
        </w:rPr>
        <w:t xml:space="preserve"> has the same dimension as the input data</w:t>
      </w:r>
      <w:r w:rsidR="00202219" w:rsidRPr="00A85954">
        <w:rPr>
          <w:rFonts w:eastAsia="Times New Roman" w:cstheme="minorHAnsi"/>
          <w:lang w:val="en-GB"/>
        </w:rPr>
        <w:t>:</w:t>
      </w:r>
      <w:bookmarkStart w:id="3" w:name="_Hlk99725514"/>
    </w:p>
    <w:p w14:paraId="264F62DE" w14:textId="2C626E24" w:rsidR="008426EC" w:rsidRPr="00A85954" w:rsidRDefault="009C5380" w:rsidP="008426EC">
      <w:pPr>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w:bookmarkEnd w:id="3"/>
        <m:r>
          <w:rPr>
            <w:rFonts w:ascii="Cambria Math" w:eastAsia="Times New Roman" w:hAnsi="Cambria Math" w:cstheme="minorHAnsi"/>
            <w:lang w:val="en-GB"/>
          </w:rPr>
          <m:t>=</m:t>
        </m:r>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w</m:t>
                </m:r>
              </m:e>
              <m:sub>
                <m:r>
                  <w:rPr>
                    <w:rFonts w:ascii="Cambria Math" w:eastAsia="Times New Roman" w:hAnsi="Cambria Math" w:cstheme="minorHAnsi"/>
                    <w:lang w:val="en-GB"/>
                  </w:rPr>
                  <m:t>i,2</m:t>
                </m:r>
              </m:sub>
            </m:sSub>
            <m:r>
              <w:rPr>
                <w:rFonts w:ascii="Cambria Math" w:eastAsia="Times New Roman" w:hAnsi="Cambria Math" w:cstheme="minorHAnsi"/>
                <w:lang w:val="en-GB"/>
              </w:rPr>
              <m:t xml:space="preserve">, …,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w</m:t>
                </m:r>
              </m:e>
              <m:sub>
                <m:r>
                  <w:rPr>
                    <w:rFonts w:ascii="Cambria Math" w:eastAsia="Times New Roman" w:hAnsi="Cambria Math" w:cstheme="minorHAnsi"/>
                    <w:lang w:val="en-GB"/>
                  </w:rPr>
                  <m:t>i,n</m:t>
                </m:r>
              </m:sub>
            </m:sSub>
          </m:e>
        </m:d>
        <m:r>
          <w:rPr>
            <w:rFonts w:ascii="Cambria Math" w:eastAsia="Times New Roman" w:hAnsi="Cambria Math" w:cstheme="minorHAnsi"/>
            <w:lang w:val="en-GB"/>
          </w:rPr>
          <m:t xml:space="preserve">,   i=1, 2, …,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sidR="008426EC" w:rsidRPr="00A85954">
        <w:rPr>
          <w:rFonts w:eastAsiaTheme="minorEastAsia"/>
          <w:lang w:val="en-GB"/>
        </w:rPr>
        <w:t xml:space="preserve">                                                                                                              </w:t>
      </w:r>
      <w:r w:rsidR="008426EC" w:rsidRPr="00A85954">
        <w:t xml:space="preserve">( </w:t>
      </w:r>
      <w:fldSimple w:instr=" SEQ ( \* ARABIC ">
        <w:r w:rsidR="00896AA5" w:rsidRPr="00A85954">
          <w:rPr>
            <w:noProof/>
          </w:rPr>
          <w:t>1</w:t>
        </w:r>
      </w:fldSimple>
      <w:r w:rsidR="008426EC" w:rsidRPr="00A85954">
        <w:t xml:space="preserve"> )</w:t>
      </w:r>
    </w:p>
    <w:p w14:paraId="46B2FDF1" w14:textId="268DDFBD" w:rsidR="002773E5" w:rsidRPr="00A85954" w:rsidRDefault="00294421" w:rsidP="00471253">
      <w:p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Each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oMath>
      <w:r w:rsidRPr="00A85954">
        <w:rPr>
          <w:rFonts w:eastAsia="Times New Roman" w:cstheme="minorHAnsi"/>
          <w:lang w:val="en-GB"/>
        </w:rPr>
        <w:t xml:space="preserve"> has to be initialized (</w:t>
      </w:r>
      <w:r w:rsidR="002773E5" w:rsidRPr="00A85954">
        <w:rPr>
          <w:rFonts w:eastAsia="Times New Roman" w:cstheme="minorHAnsi"/>
          <w:lang w:val="en-GB"/>
        </w:rPr>
        <w:t>with zero or any other random numbers</w:t>
      </w:r>
      <w:r w:rsidRPr="00A85954">
        <w:rPr>
          <w:rFonts w:eastAsia="Times New Roman" w:cstheme="minorHAnsi"/>
          <w:lang w:val="en-GB"/>
        </w:rPr>
        <w:t>)</w:t>
      </w:r>
      <w:r w:rsidR="002773E5" w:rsidRPr="00A85954">
        <w:rPr>
          <w:rFonts w:eastAsia="Times New Roman" w:cstheme="minorHAnsi"/>
          <w:lang w:val="en-GB"/>
        </w:rPr>
        <w:t xml:space="preserve"> before training the SOM. </w:t>
      </w:r>
      <w:r w:rsidR="006C6BB1" w:rsidRPr="00A85954">
        <w:rPr>
          <w:rFonts w:eastAsia="Times New Roman" w:cstheme="minorHAnsi"/>
          <w:lang w:val="en-GB"/>
        </w:rPr>
        <w:t>Unlike other ANN types, a SOM does not have an activation function in neurons. Instead, it uses competitive learning to update its weight based on the following three processes:</w:t>
      </w:r>
    </w:p>
    <w:p w14:paraId="294A43E5" w14:textId="0D1D2227" w:rsidR="00EF68E8" w:rsidRPr="00A85954" w:rsidRDefault="00EF68E8" w:rsidP="00E04FAD">
      <w:pPr>
        <w:pStyle w:val="ListParagraph"/>
        <w:numPr>
          <w:ilvl w:val="0"/>
          <w:numId w:val="28"/>
        </w:numPr>
        <w:autoSpaceDE w:val="0"/>
        <w:autoSpaceDN w:val="0"/>
        <w:adjustRightInd w:val="0"/>
        <w:spacing w:line="360" w:lineRule="auto"/>
        <w:jc w:val="both"/>
        <w:rPr>
          <w:rFonts w:eastAsia="Times New Roman" w:cstheme="minorHAnsi"/>
          <w:lang w:val="en-GB"/>
        </w:rPr>
      </w:pPr>
      <w:r w:rsidRPr="00A85954">
        <w:rPr>
          <w:rFonts w:eastAsia="Times New Roman" w:cstheme="minorHAnsi"/>
          <w:b/>
          <w:bCs/>
          <w:i/>
          <w:iCs/>
          <w:lang w:val="en-GB"/>
        </w:rPr>
        <w:t>Competition</w:t>
      </w:r>
      <w:r w:rsidRPr="00A85954">
        <w:rPr>
          <w:rFonts w:eastAsia="Times New Roman" w:cstheme="minorHAnsi"/>
          <w:i/>
          <w:iCs/>
          <w:lang w:val="en-GB"/>
        </w:rPr>
        <w:t>:</w:t>
      </w:r>
      <w:r w:rsidRPr="00A85954">
        <w:rPr>
          <w:rFonts w:eastAsia="Times New Roman" w:cstheme="minorHAnsi"/>
          <w:lang w:val="en-GB"/>
        </w:rPr>
        <w:t xml:space="preserve"> for each data point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r>
          <w:rPr>
            <w:rFonts w:ascii="Cambria Math" w:eastAsia="Times New Roman" w:hAnsi="Cambria Math" w:cstheme="minorHAnsi"/>
            <w:lang w:val="en-GB"/>
          </w:rPr>
          <m:t>=</m:t>
        </m:r>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j,2</m:t>
                </m:r>
              </m:sub>
            </m:sSub>
            <m:r>
              <w:rPr>
                <w:rFonts w:ascii="Cambria Math" w:eastAsia="Times New Roman" w:hAnsi="Cambria Math" w:cstheme="minorHAnsi"/>
                <w:lang w:val="en-GB"/>
              </w:rPr>
              <m:t xml:space="preserve">, …,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j,n</m:t>
                </m:r>
              </m:sub>
            </m:sSub>
          </m:e>
        </m:d>
      </m:oMath>
      <w:r w:rsidRPr="00A85954">
        <w:rPr>
          <w:rFonts w:eastAsia="Times New Roman" w:cstheme="minorHAnsi"/>
          <w:lang w:val="en-GB"/>
        </w:rPr>
        <w:t xml:space="preserve">, compute the </w:t>
      </w:r>
      <w:r w:rsidR="001E6339" w:rsidRPr="00A85954">
        <w:rPr>
          <w:rFonts w:eastAsia="Times New Roman" w:cstheme="minorHAnsi"/>
          <w:lang w:val="en-GB"/>
        </w:rPr>
        <w:t xml:space="preserve">minimum </w:t>
      </w:r>
      <w:r w:rsidR="00C219FB" w:rsidRPr="00A85954">
        <w:rPr>
          <w:rFonts w:eastAsia="Times New Roman" w:cstheme="minorHAnsi"/>
          <w:lang w:val="en-GB"/>
        </w:rPr>
        <w:t xml:space="preserve">Euclidean </w:t>
      </w:r>
      <w:r w:rsidRPr="00A85954">
        <w:rPr>
          <w:rFonts w:eastAsia="Times New Roman" w:cstheme="minorHAnsi"/>
          <w:lang w:val="en-GB"/>
        </w:rPr>
        <w:t>distance between the data point and the competitive unit</w:t>
      </w:r>
      <w:r w:rsidR="003D1D31" w:rsidRPr="00A85954">
        <w:rPr>
          <w:rFonts w:eastAsia="Times New Roman" w:cstheme="minorHAnsi"/>
          <w:lang w:val="en-GB"/>
        </w:rPr>
        <w:t>s</w:t>
      </w:r>
      <w:r w:rsidR="004D6AFF">
        <w:rPr>
          <w:rFonts w:eastAsia="Times New Roman" w:cstheme="minorHAnsi"/>
          <w:lang w:val="en-GB"/>
        </w:rPr>
        <w:t xml:space="preserve"> (see</w:t>
      </w:r>
      <w:r w:rsidR="00D95D24" w:rsidRPr="00A85954">
        <w:rPr>
          <w:rFonts w:eastAsia="Times New Roman" w:cstheme="minorHAnsi"/>
          <w:lang w:val="en-GB"/>
        </w:rPr>
        <w:t xml:space="preserve"> </w:t>
      </w:r>
      <w:r w:rsidR="00D95D24" w:rsidRPr="00A85954">
        <w:rPr>
          <w:rFonts w:eastAsia="Times New Roman" w:cstheme="minorHAnsi"/>
          <w:lang w:val="en-GB"/>
        </w:rPr>
        <w:fldChar w:fldCharType="begin"/>
      </w:r>
      <w:r w:rsidR="00D95D24" w:rsidRPr="00A85954">
        <w:rPr>
          <w:rFonts w:eastAsia="Times New Roman" w:cstheme="minorHAnsi"/>
          <w:lang w:val="en-GB"/>
        </w:rPr>
        <w:instrText xml:space="preserve"> REF _Ref99965159 \h </w:instrText>
      </w:r>
      <w:r w:rsidR="00A85954">
        <w:rPr>
          <w:rFonts w:eastAsia="Times New Roman" w:cstheme="minorHAnsi"/>
          <w:lang w:val="en-GB"/>
        </w:rPr>
        <w:instrText xml:space="preserve"> \* MERGEFORMAT </w:instrText>
      </w:r>
      <w:r w:rsidR="00D95D24" w:rsidRPr="00A85954">
        <w:rPr>
          <w:rFonts w:eastAsia="Times New Roman" w:cstheme="minorHAnsi"/>
          <w:lang w:val="en-GB"/>
        </w:rPr>
      </w:r>
      <w:r w:rsidR="00D95D24" w:rsidRPr="00A85954">
        <w:rPr>
          <w:rFonts w:eastAsia="Times New Roman" w:cstheme="minorHAnsi"/>
          <w:lang w:val="en-GB"/>
        </w:rPr>
        <w:fldChar w:fldCharType="separate"/>
      </w:r>
      <w:r w:rsidR="00D95D24" w:rsidRPr="00A85954">
        <w:t xml:space="preserve">Figure </w:t>
      </w:r>
      <w:r w:rsidR="00D95D24" w:rsidRPr="00A85954">
        <w:rPr>
          <w:noProof/>
        </w:rPr>
        <w:t>1</w:t>
      </w:r>
      <w:r w:rsidR="00D95D24" w:rsidRPr="00A85954">
        <w:rPr>
          <w:rFonts w:eastAsia="Times New Roman" w:cstheme="minorHAnsi"/>
          <w:lang w:val="en-GB"/>
        </w:rPr>
        <w:fldChar w:fldCharType="end"/>
      </w:r>
      <w:r w:rsidR="004D6AFF">
        <w:rPr>
          <w:rFonts w:eastAsia="Times New Roman" w:cstheme="minorHAnsi"/>
          <w:lang w:val="en-GB"/>
        </w:rPr>
        <w:t>)</w:t>
      </w:r>
      <w:r w:rsidRPr="00A85954">
        <w:rPr>
          <w:rFonts w:eastAsia="Times New Roman" w:cstheme="minorHAnsi"/>
          <w:lang w:val="en-GB"/>
        </w:rPr>
        <w:t>:</w:t>
      </w:r>
    </w:p>
    <w:p w14:paraId="1B2D893F" w14:textId="5C4D50D5" w:rsidR="001143CC" w:rsidRPr="00A85954" w:rsidRDefault="009C5380" w:rsidP="001143CC">
      <w:pPr>
        <w:pStyle w:val="ListParagraph"/>
        <w:keepNext/>
        <w:autoSpaceDE w:val="0"/>
        <w:autoSpaceDN w:val="0"/>
        <w:adjustRightInd w:val="0"/>
        <w:spacing w:line="360" w:lineRule="auto"/>
        <w:jc w:val="both"/>
        <w:rPr>
          <w:rFonts w:eastAsia="Times New Roman" w:cstheme="minorHAnsi"/>
          <w:lang w:val="en-GB"/>
        </w:rPr>
      </w:pPr>
      <m:oMath>
        <m:func>
          <m:funcPr>
            <m:ctrlPr>
              <w:rPr>
                <w:rFonts w:ascii="Cambria Math" w:eastAsia="Times New Roman" w:hAnsi="Cambria Math" w:cstheme="minorHAnsi"/>
                <w:i/>
                <w:lang w:val="en-GB"/>
              </w:rPr>
            </m:ctrlPr>
          </m:funcPr>
          <m:fName>
            <m:limLow>
              <m:limLowPr>
                <m:ctrlPr>
                  <w:rPr>
                    <w:rFonts w:ascii="Cambria Math" w:eastAsia="Times New Roman" w:hAnsi="Cambria Math" w:cstheme="minorHAnsi"/>
                    <w:i/>
                    <w:lang w:val="en-GB"/>
                  </w:rPr>
                </m:ctrlPr>
              </m:limLowPr>
              <m:e>
                <m:r>
                  <m:rPr>
                    <m:sty m:val="p"/>
                  </m:rPr>
                  <w:rPr>
                    <w:rFonts w:ascii="Cambria Math" w:eastAsia="Times New Roman" w:hAnsi="Cambria Math" w:cstheme="minorHAnsi"/>
                    <w:lang w:val="en-GB"/>
                  </w:rPr>
                  <m:t>min</m:t>
                </m:r>
              </m:e>
              <m:lim>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lim>
            </m:limLow>
          </m:fName>
          <m:e>
            <m:r>
              <w:rPr>
                <w:rFonts w:ascii="Cambria Math" w:eastAsia="Times New Roman" w:hAnsi="Cambria Math" w:cstheme="minorHAnsi"/>
                <w:lang w:val="en-GB"/>
              </w:rPr>
              <m:t>d</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e>
            </m:d>
          </m:e>
        </m:func>
        <m:r>
          <w:rPr>
            <w:rFonts w:ascii="Cambria Math" w:eastAsia="Times New Roman" w:hAnsi="Cambria Math" w:cstheme="minorHAnsi"/>
            <w:lang w:val="en-GB"/>
          </w:rPr>
          <m:t>=</m:t>
        </m:r>
        <m:func>
          <m:funcPr>
            <m:ctrlPr>
              <w:rPr>
                <w:rFonts w:ascii="Cambria Math" w:eastAsia="Times New Roman" w:hAnsi="Cambria Math" w:cstheme="minorHAnsi"/>
                <w:i/>
                <w:lang w:val="en-GB"/>
              </w:rPr>
            </m:ctrlPr>
          </m:funcPr>
          <m:fName>
            <m:limLow>
              <m:limLowPr>
                <m:ctrlPr>
                  <w:rPr>
                    <w:rFonts w:ascii="Cambria Math" w:eastAsia="Times New Roman" w:hAnsi="Cambria Math" w:cstheme="minorHAnsi"/>
                    <w:i/>
                    <w:lang w:val="en-GB"/>
                  </w:rPr>
                </m:ctrlPr>
              </m:limLowPr>
              <m:e>
                <m:r>
                  <m:rPr>
                    <m:sty m:val="p"/>
                  </m:rPr>
                  <w:rPr>
                    <w:rFonts w:ascii="Cambria Math" w:eastAsia="Times New Roman" w:hAnsi="Cambria Math" w:cstheme="minorHAnsi"/>
                    <w:lang w:val="en-GB"/>
                  </w:rPr>
                  <m:t>min</m:t>
                </m:r>
              </m:e>
              <m:lim>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lim>
            </m:limLow>
          </m:fName>
          <m:e>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e>
            </m:d>
          </m:e>
        </m:func>
        <m:r>
          <w:rPr>
            <w:rFonts w:ascii="Cambria Math" w:eastAsia="Times New Roman" w:hAnsi="Cambria Math" w:cstheme="minorHAnsi"/>
            <w:lang w:val="en-GB"/>
          </w:rPr>
          <m:t>=</m:t>
        </m:r>
        <m:func>
          <m:funcPr>
            <m:ctrlPr>
              <w:rPr>
                <w:rFonts w:ascii="Cambria Math" w:eastAsia="Times New Roman" w:hAnsi="Cambria Math" w:cstheme="minorHAnsi"/>
                <w:i/>
                <w:lang w:val="en-GB"/>
              </w:rPr>
            </m:ctrlPr>
          </m:funcPr>
          <m:fName>
            <m:limLow>
              <m:limLowPr>
                <m:ctrlPr>
                  <w:rPr>
                    <w:rFonts w:ascii="Cambria Math" w:eastAsia="Times New Roman" w:hAnsi="Cambria Math" w:cstheme="minorHAnsi"/>
                    <w:i/>
                    <w:lang w:val="en-GB"/>
                  </w:rPr>
                </m:ctrlPr>
              </m:limLowPr>
              <m:e>
                <m:r>
                  <m:rPr>
                    <m:sty m:val="p"/>
                  </m:rPr>
                  <w:rPr>
                    <w:rFonts w:ascii="Cambria Math" w:eastAsia="Times New Roman" w:hAnsi="Cambria Math" w:cstheme="minorHAnsi"/>
                    <w:lang w:val="en-GB"/>
                  </w:rPr>
                  <m:t>min</m:t>
                </m:r>
              </m:e>
              <m:lim>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lim>
            </m:limLow>
          </m:fName>
          <m:e>
            <m:d>
              <m:dPr>
                <m:begChr m:val="{"/>
                <m:endChr m:val="}"/>
                <m:ctrlPr>
                  <w:rPr>
                    <w:rFonts w:ascii="Cambria Math" w:eastAsia="Times New Roman" w:hAnsi="Cambria Math" w:cstheme="minorHAnsi"/>
                    <w:i/>
                    <w:lang w:val="en-GB"/>
                  </w:rPr>
                </m:ctrlPr>
              </m:dPr>
              <m:e>
                <m:rad>
                  <m:radPr>
                    <m:degHide m:val="1"/>
                    <m:ctrlPr>
                      <w:rPr>
                        <w:rFonts w:ascii="Cambria Math" w:eastAsia="Times New Roman" w:hAnsi="Cambria Math" w:cstheme="minorHAnsi"/>
                        <w:i/>
                        <w:lang w:val="en-GB"/>
                      </w:rPr>
                    </m:ctrlPr>
                  </m:radPr>
                  <m:deg/>
                  <m:e>
                    <m:nary>
                      <m:naryPr>
                        <m:chr m:val="∑"/>
                        <m:limLoc m:val="undOvr"/>
                        <m:ctrlPr>
                          <w:rPr>
                            <w:rFonts w:ascii="Cambria Math" w:eastAsia="Times New Roman" w:hAnsi="Cambria Math" w:cstheme="minorHAnsi"/>
                            <w:i/>
                            <w:lang w:val="en-GB"/>
                          </w:rPr>
                        </m:ctrlPr>
                      </m:naryPr>
                      <m:sub>
                        <m:r>
                          <w:rPr>
                            <w:rFonts w:ascii="Cambria Math" w:eastAsia="Times New Roman" w:hAnsi="Cambria Math" w:cstheme="minorHAnsi"/>
                            <w:lang w:val="en-GB"/>
                          </w:rPr>
                          <m:t>k=1</m:t>
                        </m:r>
                      </m:sub>
                      <m:sup>
                        <m:r>
                          <w:rPr>
                            <w:rFonts w:ascii="Cambria Math" w:eastAsia="Times New Roman" w:hAnsi="Cambria Math" w:cstheme="minorHAnsi"/>
                            <w:lang w:val="en-GB"/>
                          </w:rPr>
                          <m:t>n</m:t>
                        </m:r>
                      </m:sup>
                      <m:e>
                        <m:sSup>
                          <m:sSupPr>
                            <m:ctrlPr>
                              <w:rPr>
                                <w:rFonts w:ascii="Cambria Math" w:eastAsia="Times New Roman" w:hAnsi="Cambria Math" w:cstheme="minorHAnsi"/>
                                <w:i/>
                                <w:lang w:val="en-GB"/>
                              </w:rPr>
                            </m:ctrlPr>
                          </m:sSupPr>
                          <m:e>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i,k</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a</m:t>
                                    </m:r>
                                  </m:e>
                                  <m:sub>
                                    <m:r>
                                      <w:rPr>
                                        <w:rFonts w:ascii="Cambria Math" w:eastAsia="Times New Roman" w:hAnsi="Cambria Math" w:cstheme="minorHAnsi"/>
                                        <w:lang w:val="en-GB"/>
                                      </w:rPr>
                                      <m:t>j,k</m:t>
                                    </m:r>
                                  </m:sub>
                                </m:sSub>
                              </m:e>
                            </m:d>
                          </m:e>
                          <m:sup>
                            <m:r>
                              <w:rPr>
                                <w:rFonts w:ascii="Cambria Math" w:eastAsia="Times New Roman" w:hAnsi="Cambria Math" w:cstheme="minorHAnsi"/>
                                <w:lang w:val="en-GB"/>
                              </w:rPr>
                              <m:t>2</m:t>
                            </m:r>
                          </m:sup>
                        </m:sSup>
                      </m:e>
                    </m:nary>
                  </m:e>
                </m:rad>
              </m:e>
            </m:d>
          </m:e>
        </m:func>
        <m:r>
          <w:rPr>
            <w:rFonts w:ascii="Cambria Math" w:eastAsia="Times New Roman" w:hAnsi="Cambria Math" w:cstheme="minorHAnsi"/>
            <w:lang w:val="en-GB"/>
          </w:rPr>
          <m:t xml:space="preserve"> </m:t>
        </m:r>
      </m:oMath>
      <w:r w:rsidR="00EF68E8" w:rsidRPr="00A85954">
        <w:rPr>
          <w:rFonts w:eastAsia="Times New Roman" w:cstheme="minorHAnsi"/>
          <w:lang w:val="en-GB"/>
        </w:rPr>
        <w:t xml:space="preserve"> </w:t>
      </w:r>
      <w:r w:rsidR="001143CC" w:rsidRPr="00A85954">
        <w:rPr>
          <w:rFonts w:eastAsia="Times New Roman" w:cstheme="minorHAnsi"/>
          <w:lang w:val="en-GB"/>
        </w:rPr>
        <w:t xml:space="preserve">                                                                                                                           </w:t>
      </w:r>
      <w:r w:rsidR="001143CC" w:rsidRPr="00A85954">
        <w:t xml:space="preserve">( </w:t>
      </w:r>
      <w:fldSimple w:instr=" SEQ ( \* ARABIC ">
        <w:r w:rsidR="00896AA5" w:rsidRPr="00A85954">
          <w:rPr>
            <w:noProof/>
          </w:rPr>
          <w:t>2</w:t>
        </w:r>
      </w:fldSimple>
      <w:r w:rsidR="001143CC" w:rsidRPr="00A85954">
        <w:t xml:space="preserve"> )</w:t>
      </w:r>
    </w:p>
    <w:p w14:paraId="2E06E97F" w14:textId="3E0F94E2" w:rsidR="00C54798" w:rsidRPr="00A85954" w:rsidRDefault="00245336" w:rsidP="00C54798">
      <w:pPr>
        <w:pStyle w:val="ListParagraph"/>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We call the competitive unit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oMath>
      <w:r w:rsidRPr="00A85954">
        <w:rPr>
          <w:rFonts w:eastAsia="Times New Roman" w:cstheme="minorHAnsi"/>
          <w:lang w:val="en-GB"/>
        </w:rPr>
        <w:t xml:space="preserve"> with the shortest distance </w:t>
      </w:r>
      <w:r w:rsidR="00F05168" w:rsidRPr="00A85954">
        <w:rPr>
          <w:rFonts w:eastAsia="Times New Roman" w:cstheme="minorHAnsi"/>
          <w:lang w:val="en-GB"/>
        </w:rPr>
        <w:t xml:space="preserve">to the data point </w:t>
      </w:r>
      <w:r w:rsidRPr="00A85954">
        <w:rPr>
          <w:rFonts w:eastAsia="Times New Roman" w:cstheme="minorHAnsi"/>
          <w:lang w:val="en-GB"/>
        </w:rPr>
        <w:t xml:space="preserve">the </w:t>
      </w:r>
      <w:r w:rsidR="002A5381" w:rsidRPr="00A85954">
        <w:rPr>
          <w:rFonts w:eastAsia="Times New Roman" w:cstheme="minorHAnsi"/>
          <w:lang w:val="en-GB"/>
        </w:rPr>
        <w:t>best matching unit</w:t>
      </w:r>
      <w:r w:rsidR="00033D12" w:rsidRPr="00A85954">
        <w:rPr>
          <w:rFonts w:eastAsia="Times New Roman" w:cstheme="minorHAnsi"/>
          <w:lang w:val="en-GB"/>
        </w:rPr>
        <w:t xml:space="preserve"> (BMU)</w:t>
      </w:r>
      <w:r w:rsidRPr="00A85954">
        <w:rPr>
          <w:rFonts w:eastAsia="Times New Roman" w:cstheme="minorHAnsi"/>
          <w:lang w:val="en-GB"/>
        </w:rPr>
        <w:t xml:space="preserve"> of the competition</w:t>
      </w:r>
      <w:r w:rsidR="00623D4F" w:rsidRPr="00A85954">
        <w:rPr>
          <w:rFonts w:eastAsia="Times New Roman" w:cstheme="minorHAnsi"/>
          <w:lang w:val="en-GB"/>
        </w:rPr>
        <w:t xml:space="preserve"> at time </w:t>
      </w:r>
      <m:oMath>
        <m:r>
          <w:rPr>
            <w:rFonts w:ascii="Cambria Math" w:eastAsia="Times New Roman" w:hAnsi="Cambria Math" w:cstheme="minorHAnsi"/>
            <w:lang w:val="en-GB"/>
          </w:rPr>
          <m:t>t</m:t>
        </m:r>
      </m:oMath>
      <w:r w:rsidR="00C54798" w:rsidRPr="00A85954">
        <w:rPr>
          <w:rFonts w:eastAsia="Times New Roman" w:cstheme="minorHAnsi"/>
          <w:lang w:val="en-GB"/>
        </w:rPr>
        <w:t>:</w:t>
      </w:r>
    </w:p>
    <w:p w14:paraId="4F3B43EB" w14:textId="6A4E4339" w:rsidR="000C785A" w:rsidRPr="00A85954" w:rsidRDefault="009C5380" w:rsidP="000C785A">
      <w:pPr>
        <w:pStyle w:val="ListParagraph"/>
        <w:keepNext/>
        <w:autoSpaceDE w:val="0"/>
        <w:autoSpaceDN w:val="0"/>
        <w:adjustRightInd w:val="0"/>
        <w:spacing w:line="360" w:lineRule="auto"/>
        <w:jc w:val="both"/>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m:rPr>
                <m:sty m:val="p"/>
              </m:rPr>
              <w:rPr>
                <w:rFonts w:ascii="Cambria Math" w:eastAsia="Times New Roman" w:hAnsi="Cambria Math" w:cstheme="minorHAnsi"/>
                <w:lang w:val="en-GB"/>
              </w:rPr>
              <m:t>BMU</m:t>
            </m:r>
          </m:sub>
        </m:sSub>
        <m:r>
          <w:rPr>
            <w:rFonts w:ascii="Cambria Math" w:eastAsia="Times New Roman" w:hAnsi="Cambria Math" w:cstheme="minorHAnsi"/>
            <w:lang w:val="en-GB"/>
          </w:rPr>
          <m:t>=</m:t>
        </m:r>
        <m:func>
          <m:funcPr>
            <m:ctrlPr>
              <w:rPr>
                <w:rFonts w:ascii="Cambria Math" w:eastAsia="Times New Roman" w:hAnsi="Cambria Math" w:cstheme="minorHAnsi"/>
                <w:i/>
                <w:lang w:val="en-GB"/>
              </w:rPr>
            </m:ctrlPr>
          </m:funcPr>
          <m:fName>
            <m:limLow>
              <m:limLowPr>
                <m:ctrlPr>
                  <w:rPr>
                    <w:rFonts w:ascii="Cambria Math" w:eastAsia="Times New Roman" w:hAnsi="Cambria Math" w:cstheme="minorHAnsi"/>
                    <w:i/>
                    <w:lang w:val="en-GB"/>
                  </w:rPr>
                </m:ctrlPr>
              </m:limLowPr>
              <m:e>
                <m:r>
                  <m:rPr>
                    <m:sty m:val="p"/>
                  </m:rPr>
                  <w:rPr>
                    <w:rFonts w:ascii="Cambria Math" w:eastAsia="Times New Roman" w:hAnsi="Cambria Math" w:cstheme="minorHAnsi"/>
                    <w:lang w:val="en-GB"/>
                  </w:rPr>
                  <m:t>argmin</m:t>
                </m:r>
              </m:e>
              <m:lim>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lim>
            </m:limLow>
          </m:fName>
          <m:e>
            <m:r>
              <w:rPr>
                <w:rFonts w:ascii="Cambria Math" w:eastAsia="Times New Roman" w:hAnsi="Cambria Math" w:cstheme="minorHAnsi"/>
                <w:lang w:val="en-GB"/>
              </w:rPr>
              <m:t>d</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e>
            </m:d>
          </m:e>
        </m:func>
        <m:r>
          <w:rPr>
            <w:rFonts w:ascii="Cambria Math" w:eastAsia="Times New Roman" w:hAnsi="Cambria Math" w:cstheme="minorHAnsi"/>
            <w:lang w:val="en-GB"/>
          </w:rPr>
          <m:t>=</m:t>
        </m:r>
        <m:func>
          <m:funcPr>
            <m:ctrlPr>
              <w:rPr>
                <w:rFonts w:ascii="Cambria Math" w:eastAsia="Times New Roman" w:hAnsi="Cambria Math" w:cstheme="minorHAnsi"/>
                <w:i/>
                <w:lang w:val="en-GB"/>
              </w:rPr>
            </m:ctrlPr>
          </m:funcPr>
          <m:fName>
            <m:limLow>
              <m:limLowPr>
                <m:ctrlPr>
                  <w:rPr>
                    <w:rFonts w:ascii="Cambria Math" w:eastAsia="Times New Roman" w:hAnsi="Cambria Math" w:cstheme="minorHAnsi"/>
                    <w:i/>
                    <w:lang w:val="en-GB"/>
                  </w:rPr>
                </m:ctrlPr>
              </m:limLowPr>
              <m:e>
                <m:r>
                  <m:rPr>
                    <m:sty m:val="p"/>
                  </m:rPr>
                  <w:rPr>
                    <w:rFonts w:ascii="Cambria Math" w:eastAsia="Times New Roman" w:hAnsi="Cambria Math" w:cstheme="minorHAnsi"/>
                    <w:lang w:val="en-GB"/>
                  </w:rPr>
                  <m:t>argmin</m:t>
                </m:r>
              </m:e>
              <m:lim>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lim>
            </m:limLow>
          </m:fName>
          <m:e>
            <m:d>
              <m:dPr>
                <m:begChr m:val="{"/>
                <m:endChr m:val="}"/>
                <m:ctrlPr>
                  <w:rPr>
                    <w:rFonts w:ascii="Cambria Math" w:eastAsia="Times New Roman" w:hAnsi="Cambria Math" w:cstheme="minorHAnsi"/>
                    <w:i/>
                    <w:lang w:val="en-GB"/>
                  </w:rPr>
                </m:ctrlPr>
              </m:dPr>
              <m:e>
                <m:rad>
                  <m:radPr>
                    <m:degHide m:val="1"/>
                    <m:ctrlPr>
                      <w:rPr>
                        <w:rFonts w:ascii="Cambria Math" w:eastAsia="Times New Roman" w:hAnsi="Cambria Math" w:cstheme="minorHAnsi"/>
                        <w:i/>
                        <w:lang w:val="en-GB"/>
                      </w:rPr>
                    </m:ctrlPr>
                  </m:radPr>
                  <m:deg/>
                  <m:e>
                    <m:nary>
                      <m:naryPr>
                        <m:chr m:val="∑"/>
                        <m:limLoc m:val="undOvr"/>
                        <m:ctrlPr>
                          <w:rPr>
                            <w:rFonts w:ascii="Cambria Math" w:eastAsia="Times New Roman" w:hAnsi="Cambria Math" w:cstheme="minorHAnsi"/>
                            <w:i/>
                            <w:lang w:val="en-GB"/>
                          </w:rPr>
                        </m:ctrlPr>
                      </m:naryPr>
                      <m:sub>
                        <m:r>
                          <w:rPr>
                            <w:rFonts w:ascii="Cambria Math" w:eastAsia="Times New Roman" w:hAnsi="Cambria Math" w:cstheme="minorHAnsi"/>
                            <w:lang w:val="en-GB"/>
                          </w:rPr>
                          <m:t>k=1</m:t>
                        </m:r>
                      </m:sub>
                      <m:sup>
                        <w:bookmarkStart w:id="4" w:name="_Hlk100156240"/>
                        <m:r>
                          <w:rPr>
                            <w:rFonts w:ascii="Cambria Math" w:eastAsia="Times New Roman" w:hAnsi="Cambria Math" w:cstheme="minorHAnsi"/>
                            <w:lang w:val="en-GB"/>
                          </w:rPr>
                          <m:t>n</m:t>
                        </m:r>
                        <w:bookmarkEnd w:id="4"/>
                      </m:sup>
                      <m:e>
                        <m:sSup>
                          <m:sSupPr>
                            <m:ctrlPr>
                              <w:rPr>
                                <w:rFonts w:ascii="Cambria Math" w:eastAsia="Times New Roman" w:hAnsi="Cambria Math" w:cstheme="minorHAnsi"/>
                                <w:i/>
                                <w:lang w:val="en-GB"/>
                              </w:rPr>
                            </m:ctrlPr>
                          </m:sSupPr>
                          <m:e>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i,k</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a</m:t>
                                    </m:r>
                                  </m:e>
                                  <m:sub>
                                    <m:r>
                                      <w:rPr>
                                        <w:rFonts w:ascii="Cambria Math" w:eastAsia="Times New Roman" w:hAnsi="Cambria Math" w:cstheme="minorHAnsi"/>
                                        <w:lang w:val="en-GB"/>
                                      </w:rPr>
                                      <m:t>j,k</m:t>
                                    </m:r>
                                  </m:sub>
                                </m:sSub>
                              </m:e>
                            </m:d>
                          </m:e>
                          <m:sup>
                            <m:r>
                              <w:rPr>
                                <w:rFonts w:ascii="Cambria Math" w:eastAsia="Times New Roman" w:hAnsi="Cambria Math" w:cstheme="minorHAnsi"/>
                                <w:lang w:val="en-GB"/>
                              </w:rPr>
                              <m:t>2</m:t>
                            </m:r>
                          </m:sup>
                        </m:sSup>
                      </m:e>
                    </m:nary>
                  </m:e>
                </m:rad>
              </m:e>
            </m:d>
          </m:e>
        </m:func>
      </m:oMath>
      <w:r w:rsidR="000C785A" w:rsidRPr="00A85954">
        <w:rPr>
          <w:rFonts w:eastAsiaTheme="minorEastAsia"/>
          <w:lang w:val="en-GB"/>
        </w:rPr>
        <w:t xml:space="preserve">                                                                                                                          </w:t>
      </w:r>
      <w:r w:rsidR="000C785A" w:rsidRPr="00A85954">
        <w:t xml:space="preserve">( </w:t>
      </w:r>
      <w:fldSimple w:instr=" SEQ ( \* ARABIC ">
        <w:r w:rsidR="00896AA5" w:rsidRPr="00A85954">
          <w:rPr>
            <w:noProof/>
          </w:rPr>
          <w:t>3</w:t>
        </w:r>
      </w:fldSimple>
      <w:r w:rsidR="000C785A" w:rsidRPr="00A85954">
        <w:t xml:space="preserve"> )</w:t>
      </w:r>
    </w:p>
    <w:p w14:paraId="4F7B7A01" w14:textId="7B05C480" w:rsidR="00C54798" w:rsidRPr="00A85954" w:rsidRDefault="002A5381" w:rsidP="00C54798">
      <w:pPr>
        <w:pStyle w:val="ListParagraph"/>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 xml:space="preserve"> </m:t>
        </m:r>
      </m:oMath>
      <w:r w:rsidR="00C54798" w:rsidRPr="00A85954">
        <w:rPr>
          <w:rFonts w:eastAsia="Times New Roman" w:cstheme="minorHAnsi"/>
          <w:lang w:val="en-GB"/>
        </w:rPr>
        <w:t xml:space="preserve"> </w:t>
      </w:r>
    </w:p>
    <w:p w14:paraId="25B926AE" w14:textId="5946785C" w:rsidR="001E6339" w:rsidRPr="00A85954" w:rsidRDefault="00C974AC" w:rsidP="004E5CC7">
      <w:pPr>
        <w:pStyle w:val="ListParagraph"/>
        <w:autoSpaceDE w:val="0"/>
        <w:autoSpaceDN w:val="0"/>
        <w:adjustRightInd w:val="0"/>
        <w:spacing w:line="360" w:lineRule="auto"/>
        <w:jc w:val="center"/>
      </w:pPr>
      <w:r w:rsidRPr="00A85954">
        <w:object w:dxaOrig="7140" w:dyaOrig="5436" w14:anchorId="633D0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5pt;height:218.5pt" o:ole="">
            <v:imagedata r:id="rId11" o:title=""/>
          </v:shape>
          <o:OLEObject Type="Embed" ProgID="Visio.Drawing.15" ShapeID="_x0000_i1025" DrawAspect="Content" ObjectID="_1736933238" r:id="rId12"/>
        </w:object>
      </w:r>
    </w:p>
    <w:p w14:paraId="09F2BF44" w14:textId="035A41DB" w:rsidR="004E5CC7" w:rsidRPr="00A85954" w:rsidRDefault="004E5CC7" w:rsidP="00FA2151">
      <w:pPr>
        <w:pStyle w:val="Caption"/>
        <w:jc w:val="both"/>
        <w:rPr>
          <w:sz w:val="22"/>
          <w:szCs w:val="22"/>
        </w:rPr>
      </w:pPr>
      <w:bookmarkStart w:id="5" w:name="_Ref99965159"/>
      <w:r w:rsidRPr="00A85954">
        <w:rPr>
          <w:sz w:val="22"/>
          <w:szCs w:val="22"/>
        </w:rPr>
        <w:t xml:space="preserve">Figure </w:t>
      </w:r>
      <w:r w:rsidR="00B276C7" w:rsidRPr="00A85954">
        <w:rPr>
          <w:sz w:val="22"/>
          <w:szCs w:val="22"/>
        </w:rPr>
        <w:fldChar w:fldCharType="begin"/>
      </w:r>
      <w:r w:rsidR="00B276C7" w:rsidRPr="00A85954">
        <w:rPr>
          <w:sz w:val="22"/>
          <w:szCs w:val="22"/>
        </w:rPr>
        <w:instrText xml:space="preserve"> SEQ Figure \* ARABIC </w:instrText>
      </w:r>
      <w:r w:rsidR="00B276C7" w:rsidRPr="00A85954">
        <w:rPr>
          <w:sz w:val="22"/>
          <w:szCs w:val="22"/>
        </w:rPr>
        <w:fldChar w:fldCharType="separate"/>
      </w:r>
      <w:r w:rsidR="00130856">
        <w:rPr>
          <w:noProof/>
          <w:sz w:val="22"/>
          <w:szCs w:val="22"/>
        </w:rPr>
        <w:t>1</w:t>
      </w:r>
      <w:r w:rsidR="00B276C7" w:rsidRPr="00A85954">
        <w:rPr>
          <w:noProof/>
          <w:sz w:val="22"/>
          <w:szCs w:val="22"/>
        </w:rPr>
        <w:fldChar w:fldCharType="end"/>
      </w:r>
      <w:bookmarkEnd w:id="5"/>
      <w:r w:rsidRPr="00A85954">
        <w:rPr>
          <w:sz w:val="22"/>
          <w:szCs w:val="22"/>
        </w:rPr>
        <w:t xml:space="preserve">: </w:t>
      </w:r>
      <w:r w:rsidR="00E123A5" w:rsidRPr="00A85954">
        <w:rPr>
          <w:sz w:val="22"/>
          <w:szCs w:val="22"/>
        </w:rPr>
        <w:t>A</w:t>
      </w:r>
      <w:r w:rsidRPr="00A85954">
        <w:rPr>
          <w:sz w:val="22"/>
          <w:szCs w:val="22"/>
        </w:rPr>
        <w:t xml:space="preserve">n </w:t>
      </w:r>
      <w:r w:rsidR="001767FA" w:rsidRPr="00A85954">
        <w:rPr>
          <w:sz w:val="22"/>
          <w:szCs w:val="22"/>
        </w:rPr>
        <w:t>illustration</w:t>
      </w:r>
      <w:r w:rsidRPr="00A85954">
        <w:rPr>
          <w:sz w:val="22"/>
          <w:szCs w:val="22"/>
        </w:rPr>
        <w:t xml:space="preserve"> of finding the best matching unit (BMU) between a data point A</w:t>
      </w:r>
      <w:r w:rsidRPr="00A85954">
        <w:rPr>
          <w:sz w:val="22"/>
          <w:szCs w:val="22"/>
          <w:vertAlign w:val="subscript"/>
        </w:rPr>
        <w:t>j</w:t>
      </w:r>
      <w:r w:rsidRPr="00A85954">
        <w:rPr>
          <w:sz w:val="22"/>
          <w:szCs w:val="22"/>
        </w:rPr>
        <w:t xml:space="preserve"> and the competitive layer</w:t>
      </w:r>
      <w:r w:rsidR="006D05AF" w:rsidRPr="00A85954">
        <w:rPr>
          <w:sz w:val="22"/>
          <w:szCs w:val="22"/>
        </w:rPr>
        <w:t>.</w:t>
      </w:r>
    </w:p>
    <w:p w14:paraId="148524A1" w14:textId="663D16C0" w:rsidR="00ED684E" w:rsidRPr="00A85954" w:rsidRDefault="00EF2990" w:rsidP="002A5381">
      <w:pPr>
        <w:pStyle w:val="ListParagraph"/>
        <w:numPr>
          <w:ilvl w:val="0"/>
          <w:numId w:val="28"/>
        </w:numPr>
        <w:autoSpaceDE w:val="0"/>
        <w:autoSpaceDN w:val="0"/>
        <w:adjustRightInd w:val="0"/>
        <w:spacing w:line="360" w:lineRule="auto"/>
        <w:jc w:val="both"/>
        <w:rPr>
          <w:rFonts w:eastAsia="Times New Roman" w:cstheme="minorHAnsi"/>
          <w:lang w:val="en-GB"/>
        </w:rPr>
      </w:pPr>
      <w:r w:rsidRPr="00A85954">
        <w:rPr>
          <w:rFonts w:eastAsia="Times New Roman" w:cstheme="minorHAnsi"/>
          <w:b/>
          <w:bCs/>
          <w:i/>
          <w:iCs/>
          <w:lang w:val="en-GB"/>
        </w:rPr>
        <w:t>Corporation</w:t>
      </w:r>
      <w:r w:rsidR="001E6339" w:rsidRPr="00A85954">
        <w:rPr>
          <w:rFonts w:eastAsia="Times New Roman" w:cstheme="minorHAnsi"/>
          <w:i/>
          <w:iCs/>
          <w:lang w:val="en-GB"/>
        </w:rPr>
        <w:t>:</w:t>
      </w:r>
      <w:r w:rsidRPr="00A85954">
        <w:rPr>
          <w:rFonts w:eastAsia="Times New Roman" w:cstheme="minorHAnsi"/>
          <w:lang w:val="en-GB"/>
        </w:rPr>
        <w:t xml:space="preserve"> </w:t>
      </w:r>
      <w:r w:rsidR="002A5B17" w:rsidRPr="00A85954">
        <w:rPr>
          <w:rFonts w:eastAsia="Times New Roman" w:cstheme="minorHAnsi"/>
          <w:lang w:val="en-GB"/>
        </w:rPr>
        <w:t xml:space="preserve">find </w:t>
      </w:r>
      <w:r w:rsidR="00F5490E" w:rsidRPr="00A85954">
        <w:rPr>
          <w:rFonts w:eastAsia="Times New Roman" w:cstheme="minorHAnsi"/>
          <w:lang w:val="en-GB"/>
        </w:rPr>
        <w:t>the</w:t>
      </w:r>
      <w:r w:rsidR="002A5B17" w:rsidRPr="00A85954">
        <w:rPr>
          <w:rFonts w:eastAsia="Times New Roman" w:cstheme="minorHAnsi"/>
          <w:lang w:val="en-GB"/>
        </w:rPr>
        <w:t xml:space="preserve"> </w:t>
      </w:r>
      <w:r w:rsidR="007D757C" w:rsidRPr="00A85954">
        <w:rPr>
          <w:rFonts w:eastAsia="Times New Roman" w:cstheme="minorHAnsi"/>
          <w:lang w:val="en-GB"/>
        </w:rPr>
        <w:t xml:space="preserve">topological </w:t>
      </w:r>
      <w:r w:rsidR="002A5B17" w:rsidRPr="00A85954">
        <w:rPr>
          <w:rFonts w:eastAsia="Times New Roman" w:cstheme="minorHAnsi"/>
          <w:lang w:val="en-US"/>
        </w:rPr>
        <w:t>neighbor</w:t>
      </w:r>
      <w:r w:rsidR="00F5490E" w:rsidRPr="00A85954">
        <w:rPr>
          <w:rFonts w:eastAsia="Times New Roman" w:cstheme="minorHAnsi"/>
          <w:lang w:val="en-US"/>
        </w:rPr>
        <w:t>hood</w:t>
      </w:r>
      <w:r w:rsidR="002A5B17" w:rsidRPr="00A85954">
        <w:rPr>
          <w:rFonts w:eastAsia="Times New Roman" w:cstheme="minorHAnsi"/>
          <w:lang w:val="en-GB"/>
        </w:rPr>
        <w:t xml:space="preserve"> </w:t>
      </w:r>
      <w:r w:rsidR="0090141F" w:rsidRPr="00A85954">
        <w:rPr>
          <w:rFonts w:eastAsia="Times New Roman" w:cstheme="minorHAnsi"/>
          <w:lang w:val="en-GB"/>
        </w:rPr>
        <w:t>of</w:t>
      </w:r>
      <w:r w:rsidR="00F5490E" w:rsidRPr="00A85954">
        <w:rPr>
          <w:rFonts w:eastAsia="Times New Roman" w:cstheme="minorHAnsi"/>
          <w:lang w:val="en-GB"/>
        </w:rPr>
        <w:t xml:space="preserve"> the </w:t>
      </w:r>
      <w:r w:rsidR="00070576" w:rsidRPr="00A85954">
        <w:rPr>
          <w:rFonts w:eastAsia="Times New Roman" w:cstheme="minorHAnsi"/>
          <w:lang w:val="en-GB"/>
        </w:rPr>
        <w:t>BMU</w:t>
      </w:r>
      <w:r w:rsidR="001D4601" w:rsidRPr="00A85954">
        <w:rPr>
          <w:rFonts w:eastAsia="Times New Roman" w:cstheme="minorHAnsi"/>
          <w:lang w:val="en-GB"/>
        </w:rPr>
        <w:t xml:space="preserve"> based on the following </w:t>
      </w:r>
      <w:r w:rsidR="001D4601" w:rsidRPr="00A85954">
        <w:rPr>
          <w:rFonts w:eastAsia="Times New Roman" w:cstheme="minorHAnsi"/>
          <w:lang w:val="en-US"/>
        </w:rPr>
        <w:t>neighborhood</w:t>
      </w:r>
      <w:r w:rsidR="001D4601" w:rsidRPr="00A85954">
        <w:rPr>
          <w:rFonts w:eastAsia="Times New Roman" w:cstheme="minorHAnsi"/>
          <w:lang w:val="en-GB"/>
        </w:rPr>
        <w:t xml:space="preserve"> kernel function</w:t>
      </w:r>
      <w:r w:rsidR="00045722" w:rsidRPr="00A85954">
        <w:rPr>
          <w:rFonts w:eastAsia="Times New Roman" w:cstheme="minorHAnsi"/>
          <w:lang w:val="en-GB"/>
        </w:rPr>
        <w:t xml:space="preserve"> (influence rate)</w:t>
      </w:r>
      <w:r w:rsidR="00F5490E" w:rsidRPr="00A85954">
        <w:rPr>
          <w:rFonts w:eastAsia="Times New Roman" w:cstheme="minorHAnsi"/>
          <w:lang w:val="en-GB"/>
        </w:rPr>
        <w:t>:</w:t>
      </w:r>
      <w:r w:rsidR="002A5B17" w:rsidRPr="00A85954">
        <w:rPr>
          <w:rFonts w:eastAsia="Times New Roman" w:cstheme="minorHAnsi"/>
          <w:lang w:val="en-GB"/>
        </w:rPr>
        <w:t xml:space="preserve"> </w:t>
      </w:r>
    </w:p>
    <w:p w14:paraId="421332EB" w14:textId="2DD7708D" w:rsidR="00CF4D23" w:rsidRPr="00A85954" w:rsidRDefault="00C06832" w:rsidP="00CF4D23">
      <w:pPr>
        <w:pStyle w:val="ListParagraph"/>
        <w:keepNext/>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β</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m:rPr>
                    <m:sty m:val="p"/>
                  </m:rPr>
                  <w:rPr>
                    <w:rFonts w:ascii="Cambria Math" w:eastAsia="Times New Roman" w:hAnsi="Cambria Math" w:cstheme="minorHAnsi"/>
                    <w:lang w:val="en-GB"/>
                  </w:rPr>
                  <m:t>BMU</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e>
        </m:d>
        <m:r>
          <w:rPr>
            <w:rFonts w:ascii="Cambria Math" w:eastAsia="Times New Roman" w:hAnsi="Cambria Math" w:cstheme="minorHAnsi"/>
            <w:lang w:val="en-GB"/>
          </w:rPr>
          <m:t>=</m:t>
        </m:r>
        <m:sSup>
          <m:sSupPr>
            <m:ctrlPr>
              <w:rPr>
                <w:rFonts w:ascii="Cambria Math" w:eastAsia="Times New Roman" w:hAnsi="Cambria Math" w:cstheme="minorHAnsi"/>
                <w:i/>
                <w:lang w:val="en-GB"/>
              </w:rPr>
            </m:ctrlPr>
          </m:sSupPr>
          <m:e>
            <m:r>
              <w:rPr>
                <w:rFonts w:ascii="Cambria Math" w:eastAsia="Times New Roman" w:hAnsi="Cambria Math" w:cstheme="minorHAnsi"/>
                <w:lang w:val="en-GB"/>
              </w:rPr>
              <m:t>e</m:t>
            </m:r>
          </m:e>
          <m:sup>
            <m:r>
              <w:rPr>
                <w:rFonts w:ascii="Cambria Math" w:eastAsia="Times New Roman" w:hAnsi="Cambria Math" w:cstheme="minorHAnsi"/>
                <w:lang w:val="en-GB"/>
              </w:rPr>
              <m:t>-</m:t>
            </m:r>
            <m:f>
              <m:fPr>
                <m:ctrlPr>
                  <w:rPr>
                    <w:rFonts w:ascii="Cambria Math" w:eastAsia="Times New Roman" w:hAnsi="Cambria Math" w:cstheme="minorHAnsi"/>
                    <w:i/>
                    <w:lang w:val="en-GB"/>
                  </w:rPr>
                </m:ctrlPr>
              </m:fPr>
              <m:num>
                <m:r>
                  <w:rPr>
                    <w:rFonts w:ascii="Cambria Math" w:eastAsia="Times New Roman" w:hAnsi="Cambria Math" w:cstheme="minorHAnsi"/>
                    <w:lang w:val="en-GB"/>
                  </w:rPr>
                  <m:t>d</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m:rPr>
                            <m:sty m:val="p"/>
                          </m:rPr>
                          <w:rPr>
                            <w:rFonts w:ascii="Cambria Math" w:eastAsia="Times New Roman" w:hAnsi="Cambria Math" w:cstheme="minorHAnsi"/>
                            <w:lang w:val="en-GB"/>
                          </w:rPr>
                          <m:t>BMU</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W</m:t>
                        </m:r>
                      </m:e>
                      <m:sub>
                        <m:r>
                          <w:rPr>
                            <w:rFonts w:ascii="Cambria Math" w:eastAsia="Times New Roman" w:hAnsi="Cambria Math" w:cstheme="minorHAnsi"/>
                            <w:lang w:val="en-GB"/>
                          </w:rPr>
                          <m:t>i</m:t>
                        </m:r>
                      </m:sub>
                    </m:sSub>
                  </m:e>
                </m:d>
              </m:num>
              <m:den>
                <m:sSup>
                  <m:sSupPr>
                    <m:ctrlPr>
                      <w:rPr>
                        <w:rFonts w:ascii="Cambria Math" w:eastAsia="Times New Roman" w:hAnsi="Cambria Math" w:cstheme="minorHAnsi"/>
                        <w:i/>
                        <w:lang w:val="en-GB"/>
                      </w:rPr>
                    </m:ctrlPr>
                  </m:sSupPr>
                  <m:e>
                    <m:r>
                      <w:rPr>
                        <w:rFonts w:ascii="Cambria Math" w:eastAsia="Times New Roman" w:hAnsi="Cambria Math" w:cstheme="minorHAnsi"/>
                        <w:lang w:val="en-GB"/>
                      </w:rPr>
                      <m:t>2σ</m:t>
                    </m:r>
                  </m:e>
                  <m:sup>
                    <m:r>
                      <w:rPr>
                        <w:rFonts w:ascii="Cambria Math" w:eastAsia="Times New Roman" w:hAnsi="Cambria Math" w:cstheme="minorHAnsi"/>
                        <w:lang w:val="en-GB"/>
                      </w:rPr>
                      <m:t>2</m:t>
                    </m:r>
                  </m:sup>
                </m:sSup>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den>
            </m:f>
          </m:sup>
        </m:sSup>
        <m:r>
          <w:rPr>
            <w:rFonts w:ascii="Cambria Math" w:eastAsia="Times New Roman" w:hAnsi="Cambria Math" w:cstheme="minorHAnsi"/>
            <w:lang w:val="en-GB"/>
          </w:rPr>
          <m:t xml:space="preserve"> </m:t>
        </m:r>
      </m:oMath>
      <w:r w:rsidR="00ED684E" w:rsidRPr="00A85954">
        <w:rPr>
          <w:rFonts w:eastAsia="Times New Roman" w:cstheme="minorHAnsi"/>
          <w:lang w:val="en-GB"/>
        </w:rPr>
        <w:t xml:space="preserve"> </w:t>
      </w:r>
      <w:r w:rsidR="00CF4D23" w:rsidRPr="00A85954">
        <w:rPr>
          <w:rFonts w:eastAsia="Times New Roman" w:cstheme="minorHAnsi"/>
          <w:lang w:val="en-GB"/>
        </w:rPr>
        <w:t xml:space="preserve">                                                                                                                                                                                         </w:t>
      </w:r>
      <w:r w:rsidR="00CF4D23" w:rsidRPr="00A85954">
        <w:t xml:space="preserve">( </w:t>
      </w:r>
      <w:fldSimple w:instr=" SEQ ( \* ARABIC ">
        <w:r w:rsidR="00896AA5" w:rsidRPr="00A85954">
          <w:rPr>
            <w:noProof/>
          </w:rPr>
          <w:t>4</w:t>
        </w:r>
      </w:fldSimple>
      <w:r w:rsidR="00CF4D23" w:rsidRPr="00A85954">
        <w:t xml:space="preserve"> )</w:t>
      </w:r>
    </w:p>
    <w:p w14:paraId="39EE03C2" w14:textId="294D6E9E" w:rsidR="0022254E" w:rsidRPr="00A85954" w:rsidRDefault="001D4601" w:rsidP="00603A09">
      <w:pPr>
        <w:pStyle w:val="ListParagraph"/>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And</w:t>
      </w:r>
      <w:r w:rsidR="00A4547F" w:rsidRPr="00A85954">
        <w:rPr>
          <w:rFonts w:eastAsia="Times New Roman" w:cstheme="minorHAnsi"/>
          <w:lang w:val="en-GB"/>
        </w:rPr>
        <w:t xml:space="preserve"> the</w:t>
      </w:r>
      <w:r w:rsidRPr="00A85954">
        <w:rPr>
          <w:rFonts w:eastAsia="Times New Roman" w:cstheme="minorHAnsi"/>
          <w:lang w:val="en-GB"/>
        </w:rPr>
        <w:t xml:space="preserve"> </w:t>
      </w:r>
      <w:r w:rsidRPr="00A85954">
        <w:rPr>
          <w:rFonts w:eastAsia="Times New Roman" w:cstheme="minorHAnsi"/>
          <w:lang w:val="en-US"/>
        </w:rPr>
        <w:t>neighborhood</w:t>
      </w:r>
      <w:r w:rsidRPr="00A85954">
        <w:rPr>
          <w:rFonts w:eastAsia="Times New Roman" w:cstheme="minorHAnsi"/>
          <w:lang w:val="en-GB"/>
        </w:rPr>
        <w:t xml:space="preserve"> size decay rule</w:t>
      </w:r>
      <w:r w:rsidR="0022254E" w:rsidRPr="00A85954">
        <w:rPr>
          <w:rFonts w:eastAsia="Times New Roman" w:cstheme="minorHAnsi"/>
          <w:lang w:val="en-GB"/>
        </w:rPr>
        <w:t>:</w:t>
      </w:r>
    </w:p>
    <w:p w14:paraId="6C7360EA" w14:textId="55B01615" w:rsidR="00603A09" w:rsidRPr="00A85954" w:rsidRDefault="00603A09" w:rsidP="00C82754">
      <w:pPr>
        <w:pStyle w:val="ListParagraph"/>
        <w:keepNext/>
        <w:autoSpaceDE w:val="0"/>
        <w:autoSpaceDN w:val="0"/>
        <w:adjustRightInd w:val="0"/>
        <w:spacing w:line="360" w:lineRule="auto"/>
        <w:jc w:val="both"/>
      </w:pPr>
      <m:oMath>
        <m:r>
          <w:rPr>
            <w:rFonts w:ascii="Cambria Math" w:eastAsia="Times New Roman" w:hAnsi="Cambria Math" w:cstheme="minorHAnsi"/>
            <w:lang w:val="en-GB"/>
          </w:rPr>
          <m:t>σ</m:t>
        </m:r>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σ</m:t>
            </m:r>
          </m:e>
          <m:sub>
            <m:r>
              <w:rPr>
                <w:rFonts w:ascii="Cambria Math" w:eastAsia="Times New Roman" w:hAnsi="Cambria Math" w:cstheme="minorHAnsi"/>
                <w:lang w:val="en-GB"/>
              </w:rPr>
              <m:t>0</m:t>
            </m:r>
          </m:sub>
        </m:sSub>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sSup>
          <m:sSupPr>
            <m:ctrlPr>
              <w:rPr>
                <w:rFonts w:ascii="Cambria Math" w:eastAsia="Times New Roman" w:hAnsi="Cambria Math" w:cstheme="minorHAnsi"/>
                <w:i/>
                <w:lang w:val="en-GB"/>
              </w:rPr>
            </m:ctrlPr>
          </m:sSupPr>
          <m:e>
            <m:r>
              <w:rPr>
                <w:rFonts w:ascii="Cambria Math" w:eastAsia="Times New Roman" w:hAnsi="Cambria Math" w:cstheme="minorHAnsi"/>
                <w:lang w:val="en-GB"/>
              </w:rPr>
              <m:t>e</m:t>
            </m:r>
          </m:e>
          <m:sup>
            <m:r>
              <w:rPr>
                <w:rFonts w:ascii="Cambria Math" w:eastAsia="Times New Roman" w:hAnsi="Cambria Math" w:cstheme="minorHAnsi"/>
                <w:lang w:val="en-GB"/>
              </w:rPr>
              <m:t>-</m:t>
            </m:r>
            <m:f>
              <m:fPr>
                <m:ctrlPr>
                  <w:rPr>
                    <w:rFonts w:ascii="Cambria Math" w:eastAsia="Times New Roman" w:hAnsi="Cambria Math" w:cstheme="minorHAnsi"/>
                    <w:i/>
                    <w:lang w:val="en-GB"/>
                  </w:rPr>
                </m:ctrlPr>
              </m:fPr>
              <m:num>
                <m:r>
                  <w:rPr>
                    <w:rFonts w:ascii="Cambria Math" w:eastAsia="Times New Roman" w:hAnsi="Cambria Math" w:cstheme="minorHAnsi"/>
                    <w:lang w:val="en-GB"/>
                  </w:rPr>
                  <m:t>t</m:t>
                </m:r>
              </m:num>
              <m:den>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λ</m:t>
                    </m:r>
                  </m:e>
                  <m:sub>
                    <m:r>
                      <w:rPr>
                        <w:rFonts w:ascii="Cambria Math" w:eastAsia="Times New Roman" w:hAnsi="Cambria Math" w:cstheme="minorHAnsi"/>
                        <w:lang w:val="en-GB"/>
                      </w:rPr>
                      <m:t>σ</m:t>
                    </m:r>
                  </m:sub>
                </m:sSub>
              </m:den>
            </m:f>
          </m:sup>
        </m:sSup>
        <m:r>
          <w:rPr>
            <w:rFonts w:ascii="Cambria Math" w:eastAsia="Times New Roman" w:hAnsi="Cambria Math" w:cstheme="minorHAnsi"/>
            <w:lang w:val="en-GB"/>
          </w:rPr>
          <m:t xml:space="preserve"> ,  t=0, 1, 2, …</m:t>
        </m:r>
      </m:oMath>
      <w:r w:rsidR="00C82754" w:rsidRPr="00A85954">
        <w:rPr>
          <w:rFonts w:eastAsiaTheme="minorEastAsia"/>
          <w:lang w:val="en-GB"/>
        </w:rPr>
        <w:t xml:space="preserve">                                                                                                                                                                                     </w:t>
      </w:r>
      <w:r w:rsidR="00C82754" w:rsidRPr="00A85954">
        <w:t xml:space="preserve">( </w:t>
      </w:r>
      <w:fldSimple w:instr=" SEQ ( \* ARABIC ">
        <w:r w:rsidR="00896AA5" w:rsidRPr="00A85954">
          <w:rPr>
            <w:noProof/>
          </w:rPr>
          <w:t>5</w:t>
        </w:r>
      </w:fldSimple>
      <w:r w:rsidR="00C82754" w:rsidRPr="00A85954">
        <w:t xml:space="preserve"> )</w:t>
      </w:r>
    </w:p>
    <w:p w14:paraId="7C19482E" w14:textId="43E46C4E" w:rsidR="00B31E66" w:rsidRPr="00A85954" w:rsidRDefault="00B31E66" w:rsidP="0022254E">
      <w:pPr>
        <w:pStyle w:val="ListParagraph"/>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Where:</w:t>
      </w:r>
    </w:p>
    <w:p w14:paraId="6EC3E69F" w14:textId="5AF241BA" w:rsidR="00603A09" w:rsidRPr="00A85954" w:rsidRDefault="0022254E" w:rsidP="0022254E">
      <w:pPr>
        <w:pStyle w:val="ListParagraph"/>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d</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m:rPr>
                    <m:sty m:val="p"/>
                  </m:rPr>
                  <w:rPr>
                    <w:rFonts w:ascii="Cambria Math" w:eastAsia="Times New Roman" w:hAnsi="Cambria Math" w:cstheme="minorHAnsi"/>
                    <w:lang w:val="en-GB"/>
                  </w:rPr>
                  <m:t>BMU</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 xml:space="preserve"> W</m:t>
                </m:r>
              </m:e>
              <m:sub>
                <m:r>
                  <w:rPr>
                    <w:rFonts w:ascii="Cambria Math" w:eastAsia="Times New Roman" w:hAnsi="Cambria Math" w:cstheme="minorHAnsi"/>
                    <w:lang w:val="en-GB"/>
                  </w:rPr>
                  <m:t>i</m:t>
                </m:r>
              </m:sub>
            </m:sSub>
          </m:e>
        </m:d>
        <m:r>
          <w:rPr>
            <w:rFonts w:ascii="Cambria Math" w:eastAsia="Times New Roman" w:hAnsi="Cambria Math" w:cstheme="minorHAnsi"/>
            <w:lang w:val="en-GB"/>
          </w:rPr>
          <m:t xml:space="preserve"> </m:t>
        </m:r>
      </m:oMath>
      <w:r w:rsidRPr="00A85954">
        <w:rPr>
          <w:rFonts w:eastAsia="Times New Roman" w:cstheme="minorHAnsi"/>
          <w:lang w:val="en-GB"/>
        </w:rPr>
        <w:t xml:space="preserve">– the lateral distance between BMU and the competitive unit </w:t>
      </w:r>
      <m:oMath>
        <m:r>
          <w:rPr>
            <w:rFonts w:ascii="Cambria Math" w:eastAsia="Times New Roman" w:hAnsi="Cambria Math" w:cstheme="minorHAnsi"/>
            <w:lang w:val="en-GB"/>
          </w:rPr>
          <m:t>i</m:t>
        </m:r>
      </m:oMath>
      <w:r w:rsidRPr="00A85954">
        <w:rPr>
          <w:rFonts w:eastAsia="Times New Roman" w:cstheme="minorHAnsi"/>
          <w:lang w:val="en-GB"/>
        </w:rPr>
        <w:t xml:space="preserve"> </w:t>
      </w:r>
    </w:p>
    <w:p w14:paraId="4EA638F0" w14:textId="0BBED5A9" w:rsidR="001A21C5" w:rsidRPr="00A85954" w:rsidRDefault="009C5380" w:rsidP="00070576">
      <w:pPr>
        <w:pStyle w:val="ListParagraph"/>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σ</m:t>
            </m:r>
          </m:e>
          <m:sub>
            <m:r>
              <w:rPr>
                <w:rFonts w:ascii="Cambria Math" w:eastAsia="Times New Roman" w:hAnsi="Cambria Math" w:cstheme="minorHAnsi"/>
                <w:lang w:val="en-GB"/>
              </w:rPr>
              <m:t>0</m:t>
            </m:r>
          </m:sub>
        </m:sSub>
        <m:r>
          <w:rPr>
            <w:rFonts w:ascii="Cambria Math" w:eastAsia="Times New Roman" w:hAnsi="Cambria Math" w:cstheme="minorHAnsi"/>
            <w:lang w:val="en-GB"/>
          </w:rPr>
          <m:t xml:space="preserve"> </m:t>
        </m:r>
      </m:oMath>
      <w:r w:rsidR="001A21C5" w:rsidRPr="00A85954">
        <w:rPr>
          <w:rFonts w:eastAsia="Times New Roman" w:cstheme="minorHAnsi"/>
          <w:lang w:val="en-GB"/>
        </w:rPr>
        <w:t xml:space="preserve">– </w:t>
      </w:r>
      <w:r w:rsidR="00D723AA" w:rsidRPr="00A85954">
        <w:rPr>
          <w:rFonts w:eastAsia="Times New Roman" w:cstheme="minorHAnsi"/>
          <w:lang w:val="en-GB"/>
        </w:rPr>
        <w:t xml:space="preserve">the </w:t>
      </w:r>
      <w:r w:rsidR="00076F4D" w:rsidRPr="00A85954">
        <w:rPr>
          <w:rFonts w:eastAsia="Times New Roman" w:cstheme="minorHAnsi"/>
          <w:lang w:val="en-GB"/>
        </w:rPr>
        <w:t>radius</w:t>
      </w:r>
      <w:r w:rsidR="00D723AA" w:rsidRPr="00A85954">
        <w:rPr>
          <w:rFonts w:eastAsia="Times New Roman" w:cstheme="minorHAnsi"/>
          <w:lang w:val="en-GB"/>
        </w:rPr>
        <w:t xml:space="preserve"> of </w:t>
      </w:r>
      <w:r w:rsidR="0050592C" w:rsidRPr="00A85954">
        <w:rPr>
          <w:rFonts w:eastAsia="Times New Roman" w:cstheme="minorHAnsi"/>
          <w:lang w:val="en-US"/>
        </w:rPr>
        <w:t>neighborhood</w:t>
      </w:r>
      <w:r w:rsidR="00D723AA" w:rsidRPr="00A85954">
        <w:rPr>
          <w:rFonts w:eastAsia="Times New Roman" w:cstheme="minorHAnsi"/>
          <w:lang w:val="en-GB"/>
        </w:rPr>
        <w:t xml:space="preserve"> </w:t>
      </w:r>
      <w:r w:rsidR="00076F4D" w:rsidRPr="00A85954">
        <w:rPr>
          <w:rFonts w:eastAsia="Times New Roman" w:cstheme="minorHAnsi"/>
          <w:lang w:val="en-GB"/>
        </w:rPr>
        <w:t>at time zero (</w:t>
      </w:r>
      <m:oMath>
        <m:r>
          <w:rPr>
            <w:rFonts w:ascii="Cambria Math" w:eastAsia="Times New Roman" w:hAnsi="Cambria Math" w:cstheme="minorHAnsi"/>
            <w:lang w:val="en-GB"/>
          </w:rPr>
          <m:t>t=0</m:t>
        </m:r>
      </m:oMath>
      <w:r w:rsidR="00076F4D" w:rsidRPr="00A85954">
        <w:rPr>
          <w:rFonts w:eastAsia="Times New Roman" w:cstheme="minorHAnsi"/>
          <w:lang w:val="en-GB"/>
        </w:rPr>
        <w:t>)</w:t>
      </w:r>
    </w:p>
    <w:p w14:paraId="45493231" w14:textId="2116B5B9" w:rsidR="00D723AA" w:rsidRPr="00A85954" w:rsidRDefault="00D723AA" w:rsidP="00D723AA">
      <w:pPr>
        <w:pStyle w:val="ListParagraph"/>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 xml:space="preserve">t </m:t>
        </m:r>
      </m:oMath>
      <w:r w:rsidRPr="00A85954">
        <w:rPr>
          <w:rFonts w:eastAsia="Times New Roman" w:cstheme="minorHAnsi"/>
          <w:lang w:val="en-GB"/>
        </w:rPr>
        <w:t xml:space="preserve">  – the current time step</w:t>
      </w:r>
    </w:p>
    <w:p w14:paraId="3E1CF1E4" w14:textId="5FB79805" w:rsidR="00D723AA" w:rsidRPr="00A85954" w:rsidRDefault="009C5380" w:rsidP="00D723AA">
      <w:pPr>
        <w:pStyle w:val="ListParagraph"/>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λ</m:t>
            </m:r>
          </m:e>
          <m:sub>
            <m:r>
              <w:rPr>
                <w:rFonts w:ascii="Cambria Math" w:eastAsia="Times New Roman" w:hAnsi="Cambria Math" w:cstheme="minorHAnsi"/>
                <w:lang w:val="en-GB"/>
              </w:rPr>
              <m:t>σ</m:t>
            </m:r>
          </m:sub>
        </m:sSub>
        <m:r>
          <w:rPr>
            <w:rFonts w:ascii="Cambria Math" w:eastAsia="Times New Roman" w:hAnsi="Cambria Math" w:cstheme="minorHAnsi"/>
            <w:lang w:val="en-GB"/>
          </w:rPr>
          <m:t xml:space="preserve"> </m:t>
        </m:r>
      </m:oMath>
      <w:r w:rsidR="00D723AA" w:rsidRPr="00A85954">
        <w:rPr>
          <w:rFonts w:eastAsia="Times New Roman" w:cstheme="minorHAnsi"/>
          <w:lang w:val="en-GB"/>
        </w:rPr>
        <w:t>– the time constant</w:t>
      </w:r>
    </w:p>
    <w:p w14:paraId="44D7E624" w14:textId="77777777" w:rsidR="002216EF" w:rsidRPr="00A85954" w:rsidRDefault="002216EF" w:rsidP="001B59F0">
      <w:pPr>
        <w:pStyle w:val="ListParagraph"/>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The </w:t>
      </w:r>
      <w:proofErr w:type="spellStart"/>
      <w:r w:rsidRPr="00A85954">
        <w:rPr>
          <w:rFonts w:eastAsia="Times New Roman" w:cstheme="minorHAnsi"/>
          <w:lang w:val="en-GB"/>
        </w:rPr>
        <w:t>neighborhood</w:t>
      </w:r>
      <w:proofErr w:type="spellEnd"/>
      <w:r w:rsidRPr="00A85954">
        <w:rPr>
          <w:rFonts w:eastAsia="Times New Roman" w:cstheme="minorHAnsi"/>
          <w:lang w:val="en-GB"/>
        </w:rPr>
        <w:t xml:space="preserve"> kernel function indicates that the influence of the learning decreases as the distance of a competitive unit from the BMU increases, and the topological </w:t>
      </w:r>
      <w:proofErr w:type="spellStart"/>
      <w:r w:rsidRPr="00A85954">
        <w:rPr>
          <w:rFonts w:eastAsia="Times New Roman" w:cstheme="minorHAnsi"/>
          <w:lang w:val="en-GB"/>
        </w:rPr>
        <w:t>neighborhood</w:t>
      </w:r>
      <w:proofErr w:type="spellEnd"/>
      <w:r w:rsidRPr="00A85954">
        <w:rPr>
          <w:rFonts w:eastAsia="Times New Roman" w:cstheme="minorHAnsi"/>
          <w:lang w:val="en-GB"/>
        </w:rPr>
        <w:t xml:space="preserve"> size decreases as time increases. As training goes on, the topological </w:t>
      </w:r>
      <w:proofErr w:type="spellStart"/>
      <w:r w:rsidRPr="00A85954">
        <w:rPr>
          <w:rFonts w:eastAsia="Times New Roman" w:cstheme="minorHAnsi"/>
          <w:lang w:val="en-GB"/>
        </w:rPr>
        <w:t>neighborhood</w:t>
      </w:r>
      <w:proofErr w:type="spellEnd"/>
      <w:r w:rsidRPr="00A85954">
        <w:rPr>
          <w:rFonts w:eastAsia="Times New Roman" w:cstheme="minorHAnsi"/>
          <w:lang w:val="en-GB"/>
        </w:rPr>
        <w:t xml:space="preserve"> gradually shrinks. At the end of the training, the </w:t>
      </w:r>
      <w:proofErr w:type="spellStart"/>
      <w:r w:rsidRPr="00A85954">
        <w:rPr>
          <w:rFonts w:eastAsia="Times New Roman" w:cstheme="minorHAnsi"/>
          <w:lang w:val="en-GB"/>
        </w:rPr>
        <w:t>neighborhood</w:t>
      </w:r>
      <w:proofErr w:type="spellEnd"/>
      <w:r w:rsidRPr="00A85954">
        <w:rPr>
          <w:rFonts w:eastAsia="Times New Roman" w:cstheme="minorHAnsi"/>
          <w:lang w:val="en-GB"/>
        </w:rPr>
        <w:t xml:space="preserve"> will shrink to zero size.</w:t>
      </w:r>
    </w:p>
    <w:p w14:paraId="44E219BE" w14:textId="6C744DC1" w:rsidR="00DD6426" w:rsidRPr="00A85954" w:rsidRDefault="00E12B02" w:rsidP="00DD6426">
      <w:pPr>
        <w:pStyle w:val="ListParagraph"/>
        <w:numPr>
          <w:ilvl w:val="0"/>
          <w:numId w:val="28"/>
        </w:numPr>
        <w:autoSpaceDE w:val="0"/>
        <w:autoSpaceDN w:val="0"/>
        <w:adjustRightInd w:val="0"/>
        <w:spacing w:line="360" w:lineRule="auto"/>
        <w:jc w:val="both"/>
        <w:rPr>
          <w:rFonts w:eastAsia="Times New Roman" w:cstheme="minorHAnsi"/>
          <w:lang w:val="en-GB"/>
        </w:rPr>
      </w:pPr>
      <w:r w:rsidRPr="00A85954">
        <w:rPr>
          <w:rFonts w:eastAsia="Times New Roman" w:cstheme="minorHAnsi"/>
          <w:b/>
          <w:bCs/>
          <w:i/>
          <w:iCs/>
          <w:lang w:val="en-GB"/>
        </w:rPr>
        <w:lastRenderedPageBreak/>
        <w:t>Adaptation</w:t>
      </w:r>
      <w:r w:rsidRPr="00A85954">
        <w:rPr>
          <w:rFonts w:eastAsia="Times New Roman" w:cstheme="minorHAnsi"/>
          <w:lang w:val="en-GB"/>
        </w:rPr>
        <w:t xml:space="preserve">: </w:t>
      </w:r>
      <w:r w:rsidR="0029769D" w:rsidRPr="00A85954">
        <w:rPr>
          <w:rFonts w:eastAsia="Times New Roman" w:cstheme="minorHAnsi"/>
          <w:lang w:val="en-GB"/>
        </w:rPr>
        <w:t xml:space="preserve">after finding the BMU among all competitive units and the associated topological </w:t>
      </w:r>
      <w:r w:rsidR="0029769D" w:rsidRPr="00A85954">
        <w:rPr>
          <w:rFonts w:eastAsia="Times New Roman" w:cstheme="minorHAnsi"/>
          <w:lang w:val="en-US"/>
        </w:rPr>
        <w:t>neighborhood</w:t>
      </w:r>
      <w:r w:rsidR="0029769D" w:rsidRPr="00A85954">
        <w:rPr>
          <w:rFonts w:eastAsia="Times New Roman" w:cstheme="minorHAnsi"/>
          <w:lang w:val="en-GB"/>
        </w:rPr>
        <w:t xml:space="preserve"> of the BMU, </w:t>
      </w:r>
      <w:r w:rsidR="000A09F3" w:rsidRPr="00A85954">
        <w:rPr>
          <w:rFonts w:eastAsia="Times New Roman" w:cstheme="minorHAnsi"/>
          <w:lang w:val="en-GB"/>
        </w:rPr>
        <w:t xml:space="preserve">update the BMU and </w:t>
      </w:r>
      <w:r w:rsidR="00034881" w:rsidRPr="00A85954">
        <w:rPr>
          <w:rFonts w:eastAsia="Times New Roman" w:cstheme="minorHAnsi"/>
          <w:lang w:val="en-GB"/>
        </w:rPr>
        <w:t xml:space="preserve">the competitive units within </w:t>
      </w:r>
      <w:r w:rsidR="00AD0C2C" w:rsidRPr="00A85954">
        <w:rPr>
          <w:rFonts w:eastAsia="Times New Roman" w:cstheme="minorHAnsi"/>
          <w:lang w:val="en-GB"/>
        </w:rPr>
        <w:t>the</w:t>
      </w:r>
      <w:r w:rsidR="000A09F3" w:rsidRPr="00A85954">
        <w:rPr>
          <w:rFonts w:eastAsia="Times New Roman" w:cstheme="minorHAnsi"/>
          <w:lang w:val="en-GB"/>
        </w:rPr>
        <w:t xml:space="preserve"> topological </w:t>
      </w:r>
      <w:r w:rsidR="000A09F3" w:rsidRPr="00A85954">
        <w:rPr>
          <w:rFonts w:eastAsia="Times New Roman" w:cstheme="minorHAnsi"/>
          <w:lang w:val="en-US"/>
        </w:rPr>
        <w:t>neighborhood</w:t>
      </w:r>
      <w:r w:rsidR="00AD0C2C" w:rsidRPr="00A85954">
        <w:rPr>
          <w:rFonts w:eastAsia="Times New Roman" w:cstheme="minorHAnsi"/>
          <w:lang w:val="en-US"/>
        </w:rPr>
        <w:t xml:space="preserve"> of the BMU</w:t>
      </w:r>
      <w:r w:rsidR="000A09F3" w:rsidRPr="00A85954">
        <w:rPr>
          <w:rFonts w:eastAsia="Times New Roman" w:cstheme="minorHAnsi"/>
          <w:lang w:val="en-GB"/>
        </w:rPr>
        <w:t>:</w:t>
      </w:r>
    </w:p>
    <w:p w14:paraId="7CA7FF39" w14:textId="3CD280CA" w:rsidR="009C4663" w:rsidRPr="00A85954" w:rsidRDefault="009C5380" w:rsidP="009C4663">
      <w:pPr>
        <w:pStyle w:val="ListParagraph"/>
        <w:keepNext/>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d>
          <m:dPr>
            <m:ctrlPr>
              <w:rPr>
                <w:rFonts w:ascii="Cambria Math" w:eastAsia="Times New Roman" w:hAnsi="Cambria Math" w:cstheme="minorHAnsi"/>
                <w:i/>
                <w:lang w:val="en-GB"/>
              </w:rPr>
            </m:ctrlPr>
          </m:dPr>
          <m:e>
            <m:r>
              <w:rPr>
                <w:rFonts w:ascii="Cambria Math" w:eastAsia="Times New Roman" w:hAnsi="Cambria Math" w:cstheme="minorHAnsi"/>
                <w:lang w:val="en-GB"/>
              </w:rPr>
              <m:t>t+1</m:t>
            </m:r>
          </m:e>
        </m:d>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r>
          <w:rPr>
            <w:rFonts w:ascii="Cambria Math" w:eastAsia="Times New Roman" w:hAnsi="Cambria Math" w:cstheme="minorHAnsi"/>
            <w:lang w:val="en-GB"/>
          </w:rPr>
          <m:t>+α</m:t>
        </m:r>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r>
          <w:rPr>
            <w:rFonts w:ascii="Cambria Math" w:eastAsia="Times New Roman" w:hAnsi="Cambria Math" w:cstheme="minorHAnsi"/>
            <w:lang w:val="en-GB"/>
          </w:rPr>
          <m:t>β</m:t>
        </m:r>
        <m:d>
          <m:dPr>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m:rPr>
                    <m:sty m:val="p"/>
                  </m:rPr>
                  <w:rPr>
                    <w:rFonts w:ascii="Cambria Math" w:eastAsia="Times New Roman" w:hAnsi="Cambria Math" w:cstheme="minorHAnsi"/>
                    <w:lang w:val="en-GB"/>
                  </w:rPr>
                  <m:t>BMU</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e>
        </m:d>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W</m:t>
                </m:r>
              </m:e>
              <m:sub>
                <m:r>
                  <w:rPr>
                    <w:rFonts w:ascii="Cambria Math" w:eastAsia="Times New Roman" w:hAnsi="Cambria Math" w:cstheme="minorHAnsi"/>
                    <w:lang w:val="en-GB"/>
                  </w:rPr>
                  <m:t>i</m:t>
                </m:r>
              </m:sub>
            </m:sSub>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e>
        </m:d>
        <m:r>
          <w:rPr>
            <w:rFonts w:ascii="Cambria Math" w:eastAsia="Times New Roman" w:hAnsi="Cambria Math" w:cstheme="minorHAnsi"/>
            <w:lang w:val="en-GB"/>
          </w:rPr>
          <m:t xml:space="preserve"> </m:t>
        </m:r>
      </m:oMath>
      <w:r w:rsidR="00CF0A56" w:rsidRPr="00A85954">
        <w:rPr>
          <w:rFonts w:eastAsia="Times New Roman" w:cstheme="minorHAnsi"/>
          <w:lang w:val="en-GB"/>
        </w:rPr>
        <w:t xml:space="preserve"> </w:t>
      </w:r>
      <w:r w:rsidR="009C4663" w:rsidRPr="00A85954">
        <w:rPr>
          <w:rFonts w:eastAsia="Times New Roman" w:cstheme="minorHAnsi"/>
          <w:lang w:val="en-GB"/>
        </w:rPr>
        <w:t xml:space="preserve">                                                                                                                                              </w:t>
      </w:r>
      <w:r w:rsidR="009C4663" w:rsidRPr="00A85954">
        <w:t xml:space="preserve">( </w:t>
      </w:r>
      <w:fldSimple w:instr=" SEQ ( \* ARABIC ">
        <w:r w:rsidR="00896AA5" w:rsidRPr="00A85954">
          <w:rPr>
            <w:noProof/>
          </w:rPr>
          <w:t>6</w:t>
        </w:r>
      </w:fldSimple>
      <w:r w:rsidR="009C4663" w:rsidRPr="00A85954">
        <w:t xml:space="preserve"> )</w:t>
      </w:r>
    </w:p>
    <w:p w14:paraId="56705225" w14:textId="159DA2AA" w:rsidR="000A09F3" w:rsidRPr="00A85954" w:rsidRDefault="00D40C79" w:rsidP="000A09F3">
      <w:pPr>
        <w:pStyle w:val="ListParagraph"/>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Where </w:t>
      </w:r>
      <m:oMath>
        <m:r>
          <w:rPr>
            <w:rFonts w:ascii="Cambria Math" w:eastAsia="Times New Roman" w:hAnsi="Cambria Math" w:cstheme="minorHAnsi"/>
            <w:lang w:val="en-GB"/>
          </w:rPr>
          <m:t>α</m:t>
        </m:r>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oMath>
      <w:r w:rsidRPr="00A85954">
        <w:rPr>
          <w:rFonts w:eastAsia="Times New Roman" w:cstheme="minorHAnsi"/>
          <w:lang w:val="en-GB"/>
        </w:rPr>
        <w:t xml:space="preserve"> is the learning rate:</w:t>
      </w:r>
    </w:p>
    <w:p w14:paraId="5B760270" w14:textId="544E7F9A" w:rsidR="00D40C79" w:rsidRPr="00A85954" w:rsidRDefault="00D40C79" w:rsidP="009C046A">
      <w:pPr>
        <w:pStyle w:val="ListParagraph"/>
        <w:keepNext/>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α</m:t>
        </m:r>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α</m:t>
            </m:r>
          </m:e>
          <m:sub>
            <m:r>
              <w:rPr>
                <w:rFonts w:ascii="Cambria Math" w:eastAsia="Times New Roman" w:hAnsi="Cambria Math" w:cstheme="minorHAnsi"/>
                <w:lang w:val="en-GB"/>
              </w:rPr>
              <m:t>0</m:t>
            </m:r>
          </m:sub>
        </m:sSub>
        <m:d>
          <m:dPr>
            <m:ctrlPr>
              <w:rPr>
                <w:rFonts w:ascii="Cambria Math" w:eastAsia="Times New Roman" w:hAnsi="Cambria Math" w:cstheme="minorHAnsi"/>
                <w:i/>
                <w:lang w:val="en-GB"/>
              </w:rPr>
            </m:ctrlPr>
          </m:dPr>
          <m:e>
            <m:r>
              <w:rPr>
                <w:rFonts w:ascii="Cambria Math" w:eastAsia="Times New Roman" w:hAnsi="Cambria Math" w:cstheme="minorHAnsi"/>
                <w:lang w:val="en-GB"/>
              </w:rPr>
              <m:t>t</m:t>
            </m:r>
          </m:e>
        </m:d>
        <m:sSup>
          <m:sSupPr>
            <m:ctrlPr>
              <w:rPr>
                <w:rFonts w:ascii="Cambria Math" w:eastAsia="Times New Roman" w:hAnsi="Cambria Math" w:cstheme="minorHAnsi"/>
                <w:i/>
                <w:lang w:val="en-GB"/>
              </w:rPr>
            </m:ctrlPr>
          </m:sSupPr>
          <m:e>
            <m:r>
              <w:rPr>
                <w:rFonts w:ascii="Cambria Math" w:eastAsia="Times New Roman" w:hAnsi="Cambria Math" w:cstheme="minorHAnsi"/>
                <w:lang w:val="en-GB"/>
              </w:rPr>
              <m:t>e</m:t>
            </m:r>
          </m:e>
          <m:sup>
            <m:r>
              <w:rPr>
                <w:rFonts w:ascii="Cambria Math" w:eastAsia="Times New Roman" w:hAnsi="Cambria Math" w:cstheme="minorHAnsi"/>
                <w:lang w:val="en-GB"/>
              </w:rPr>
              <m:t>-</m:t>
            </m:r>
            <m:f>
              <m:fPr>
                <m:ctrlPr>
                  <w:rPr>
                    <w:rFonts w:ascii="Cambria Math" w:eastAsia="Times New Roman" w:hAnsi="Cambria Math" w:cstheme="minorHAnsi"/>
                    <w:i/>
                    <w:lang w:val="en-GB"/>
                  </w:rPr>
                </m:ctrlPr>
              </m:fPr>
              <m:num>
                <m:r>
                  <w:rPr>
                    <w:rFonts w:ascii="Cambria Math" w:eastAsia="Times New Roman" w:hAnsi="Cambria Math" w:cstheme="minorHAnsi"/>
                    <w:lang w:val="en-GB"/>
                  </w:rPr>
                  <m:t>t</m:t>
                </m:r>
              </m:num>
              <m:den>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λ</m:t>
                    </m:r>
                  </m:e>
                  <m:sub>
                    <m:r>
                      <w:rPr>
                        <w:rFonts w:ascii="Cambria Math" w:eastAsia="Times New Roman" w:hAnsi="Cambria Math" w:cstheme="minorHAnsi"/>
                        <w:lang w:val="en-GB"/>
                      </w:rPr>
                      <m:t>α</m:t>
                    </m:r>
                  </m:sub>
                </m:sSub>
              </m:den>
            </m:f>
          </m:sup>
        </m:sSup>
        <m:r>
          <w:rPr>
            <w:rFonts w:ascii="Cambria Math" w:eastAsia="Times New Roman" w:hAnsi="Cambria Math" w:cstheme="minorHAnsi"/>
            <w:lang w:val="en-GB"/>
          </w:rPr>
          <m:t xml:space="preserve"> ,  t=0, 1, 2, …</m:t>
        </m:r>
      </m:oMath>
      <w:r w:rsidR="009C046A" w:rsidRPr="00A85954">
        <w:rPr>
          <w:rFonts w:eastAsia="Times New Roman" w:cstheme="minorHAnsi"/>
          <w:lang w:val="en-GB"/>
        </w:rPr>
        <w:t xml:space="preserve">                                                                                                                                                                                    </w:t>
      </w:r>
      <w:r w:rsidR="009C046A" w:rsidRPr="00A85954">
        <w:t xml:space="preserve">( </w:t>
      </w:r>
      <w:fldSimple w:instr=" SEQ ( \* ARABIC ">
        <w:r w:rsidR="00896AA5" w:rsidRPr="00A85954">
          <w:rPr>
            <w:noProof/>
          </w:rPr>
          <w:t>7</w:t>
        </w:r>
      </w:fldSimple>
      <w:r w:rsidR="009C046A" w:rsidRPr="00A85954">
        <w:t xml:space="preserve"> )</w:t>
      </w:r>
    </w:p>
    <w:p w14:paraId="725563CB" w14:textId="06F1DD61" w:rsidR="00876489" w:rsidRPr="00902550" w:rsidRDefault="00876489" w:rsidP="00876489">
      <w:pPr>
        <w:autoSpaceDE w:val="0"/>
        <w:autoSpaceDN w:val="0"/>
        <w:adjustRightInd w:val="0"/>
        <w:spacing w:line="360" w:lineRule="auto"/>
        <w:jc w:val="both"/>
        <w:rPr>
          <w:rFonts w:eastAsia="Times New Roman" w:cstheme="minorHAnsi"/>
          <w:lang w:val="en-GB"/>
        </w:rPr>
      </w:pPr>
      <w:r>
        <w:rPr>
          <w:rFonts w:eastAsia="Times New Roman" w:cstheme="minorHAnsi"/>
          <w:lang w:val="en-GB"/>
        </w:rPr>
        <w:t xml:space="preserve">The output is a matrix of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Pr>
          <w:rFonts w:eastAsia="Times New Roman" w:cstheme="minorHAnsi"/>
          <w:lang w:val="en-GB"/>
        </w:rPr>
        <w:t xml:space="preserve"> rows and </w:t>
      </w:r>
      <m:oMath>
        <m:r>
          <w:rPr>
            <w:rFonts w:ascii="Cambria Math" w:eastAsia="Times New Roman" w:hAnsi="Cambria Math" w:cstheme="minorHAnsi"/>
            <w:lang w:val="en-GB"/>
          </w:rPr>
          <m:t>n</m:t>
        </m:r>
      </m:oMath>
      <w:r>
        <w:rPr>
          <w:rFonts w:eastAsia="Times New Roman" w:cstheme="minorHAnsi"/>
          <w:lang w:val="en-GB"/>
        </w:rPr>
        <w:t xml:space="preserve"> columns, where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 xml:space="preserve">× </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Pr>
          <w:rFonts w:eastAsia="Times New Roman" w:cstheme="minorHAnsi"/>
          <w:lang w:val="en-GB"/>
        </w:rPr>
        <w:t xml:space="preserve"> </w:t>
      </w:r>
      <w:r w:rsidR="00A25F4E">
        <w:rPr>
          <w:rFonts w:eastAsia="Times New Roman" w:cstheme="minorHAnsi"/>
          <w:lang w:val="en-GB"/>
        </w:rPr>
        <w:t>indicates</w:t>
      </w:r>
      <w:r>
        <w:rPr>
          <w:rFonts w:eastAsia="Times New Roman" w:cstheme="minorHAnsi"/>
          <w:lang w:val="en-GB"/>
        </w:rPr>
        <w:t xml:space="preserve"> the number of competitive units and </w:t>
      </w:r>
      <m:oMath>
        <m:r>
          <w:rPr>
            <w:rFonts w:ascii="Cambria Math" w:eastAsia="Times New Roman" w:hAnsi="Cambria Math" w:cstheme="minorHAnsi"/>
            <w:lang w:val="en-GB"/>
          </w:rPr>
          <m:t>n</m:t>
        </m:r>
      </m:oMath>
      <w:r>
        <w:rPr>
          <w:rFonts w:eastAsia="Times New Roman" w:cstheme="minorHAnsi"/>
          <w:lang w:val="en-GB"/>
        </w:rPr>
        <w:t xml:space="preserve"> indicates the number of features. </w:t>
      </w:r>
      <w:r w:rsidRPr="00A85954">
        <w:rPr>
          <w:rFonts w:eastAsia="Times New Roman" w:cstheme="minorHAnsi"/>
          <w:lang w:val="en-GB"/>
        </w:rPr>
        <w:t xml:space="preserve">The detail of training an SOM can be found in </w:t>
      </w:r>
      <w:r w:rsidRPr="00A85954">
        <w:rPr>
          <w:rFonts w:eastAsia="Times New Roman" w:cstheme="minorHAnsi"/>
          <w:lang w:val="en-GB"/>
        </w:rPr>
        <w:fldChar w:fldCharType="begin"/>
      </w:r>
      <w:r w:rsidRPr="00A85954">
        <w:rPr>
          <w:rFonts w:eastAsia="Times New Roman" w:cstheme="minorHAnsi"/>
          <w:lang w:val="en-GB"/>
        </w:rPr>
        <w:instrText xml:space="preserve"> REF _Ref99967859 \h </w:instrText>
      </w:r>
      <w:r>
        <w:rPr>
          <w:rFonts w:eastAsia="Times New Roman" w:cstheme="minorHAnsi"/>
          <w:lang w:val="en-GB"/>
        </w:rPr>
        <w:instrText xml:space="preserve"> \* MERGEFORMAT </w:instrText>
      </w:r>
      <w:r w:rsidRPr="00A85954">
        <w:rPr>
          <w:rFonts w:eastAsia="Times New Roman" w:cstheme="minorHAnsi"/>
          <w:lang w:val="en-GB"/>
        </w:rPr>
      </w:r>
      <w:r w:rsidRPr="00A85954">
        <w:rPr>
          <w:rFonts w:eastAsia="Times New Roman" w:cstheme="minorHAnsi"/>
          <w:lang w:val="en-GB"/>
        </w:rPr>
        <w:fldChar w:fldCharType="separate"/>
      </w:r>
      <w:r w:rsidRPr="00A85954">
        <w:t xml:space="preserve">Algorithm </w:t>
      </w:r>
      <w:r w:rsidRPr="00A85954">
        <w:rPr>
          <w:noProof/>
        </w:rPr>
        <w:t>1</w:t>
      </w:r>
      <w:r w:rsidRPr="00A85954">
        <w:rPr>
          <w:rFonts w:eastAsia="Times New Roman" w:cstheme="minorHAnsi"/>
          <w:lang w:val="en-GB"/>
        </w:rPr>
        <w:fldChar w:fldCharType="end"/>
      </w:r>
      <w:r w:rsidRPr="00A85954">
        <w:rPr>
          <w:rFonts w:eastAsia="Times New Roman" w:cstheme="minorHAnsi"/>
          <w:lang w:val="en-GB"/>
        </w:rPr>
        <w:t>.</w:t>
      </w:r>
      <w:bookmarkStart w:id="6" w:name="_Ref99967859"/>
    </w:p>
    <w:tbl>
      <w:tblPr>
        <w:tblStyle w:val="TableGrid"/>
        <w:tblpPr w:leftFromText="180" w:rightFromText="180" w:vertAnchor="text" w:horzAnchor="page" w:tblpX="2173" w:tblpY="4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653"/>
      </w:tblGrid>
      <w:tr w:rsidR="00876489" w:rsidRPr="00A85954" w14:paraId="0F16A2D2" w14:textId="77777777" w:rsidTr="0066206A">
        <w:tc>
          <w:tcPr>
            <w:tcW w:w="1357" w:type="dxa"/>
            <w:tcBorders>
              <w:top w:val="single" w:sz="4" w:space="0" w:color="auto"/>
              <w:bottom w:val="single" w:sz="4" w:space="0" w:color="auto"/>
            </w:tcBorders>
          </w:tcPr>
          <w:p w14:paraId="50E25BE8" w14:textId="77777777" w:rsidR="00876489" w:rsidRPr="00A85954" w:rsidRDefault="00876489" w:rsidP="004A0DE4">
            <w:pPr>
              <w:autoSpaceDE w:val="0"/>
              <w:autoSpaceDN w:val="0"/>
              <w:adjustRightInd w:val="0"/>
              <w:spacing w:line="360" w:lineRule="auto"/>
              <w:jc w:val="both"/>
              <w:rPr>
                <w:rFonts w:eastAsia="Times New Roman" w:cstheme="minorHAnsi"/>
                <w:b/>
                <w:bCs/>
                <w:lang w:val="en-GB"/>
              </w:rPr>
            </w:pPr>
            <w:r w:rsidRPr="00A85954">
              <w:rPr>
                <w:rFonts w:eastAsia="Times New Roman" w:cstheme="minorHAnsi"/>
                <w:b/>
                <w:bCs/>
                <w:lang w:val="en-GB"/>
              </w:rPr>
              <w:t>Initialization</w:t>
            </w:r>
          </w:p>
        </w:tc>
        <w:tc>
          <w:tcPr>
            <w:tcW w:w="6653" w:type="dxa"/>
            <w:tcBorders>
              <w:top w:val="single" w:sz="4" w:space="0" w:color="auto"/>
              <w:bottom w:val="single" w:sz="4" w:space="0" w:color="auto"/>
            </w:tcBorders>
          </w:tcPr>
          <w:p w14:paraId="16ECA22F" w14:textId="3F8596EE" w:rsidR="00876489" w:rsidRPr="00A85954" w:rsidRDefault="00876489" w:rsidP="004A0DE4">
            <w:pPr>
              <w:pStyle w:val="ListParagraph"/>
              <w:numPr>
                <w:ilvl w:val="0"/>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Initialize all the competitive units</w:t>
            </w:r>
            <w:r w:rsidR="007D019F">
              <w:rPr>
                <w:rFonts w:eastAsia="Times New Roman" w:cstheme="minorHAnsi"/>
                <w:lang w:val="en-GB"/>
              </w:rPr>
              <w:t xml:space="preserve">, </w:t>
            </w:r>
            <w:r w:rsidR="007D019F" w:rsidRPr="00A85954">
              <w:rPr>
                <w:rFonts w:ascii="Cambria Math" w:eastAsia="Times New Roman" w:hAnsi="Cambria Math" w:cstheme="minorHAnsi"/>
                <w:i/>
                <w:lang w:val="en-GB"/>
              </w:rPr>
              <w:t xml:space="preserve"> </w:t>
            </w:r>
            <m:oMath>
              <m:r>
                <w:rPr>
                  <w:rFonts w:ascii="Cambria Math" w:eastAsia="Times New Roman" w:hAnsi="Cambria Math" w:cstheme="minorHAnsi"/>
                  <w:lang w:val="en-GB"/>
                </w:rPr>
                <m:t>t←0</m:t>
              </m:r>
            </m:oMath>
            <w:r w:rsidR="007D019F" w:rsidRPr="00A85954">
              <w:rPr>
                <w:rFonts w:eastAsia="Times New Roman" w:cstheme="minorHAnsi"/>
                <w:iCs/>
                <w:lang w:val="en-GB"/>
              </w:rPr>
              <w:t xml:space="preserve"> and </w:t>
            </w:r>
            <m:oMath>
              <m:r>
                <w:rPr>
                  <w:rFonts w:ascii="Cambria Math" w:eastAsia="Times New Roman" w:hAnsi="Cambria Math" w:cstheme="minorHAnsi"/>
                  <w:lang w:val="en-GB"/>
                </w:rPr>
                <m:t>j←0</m:t>
              </m:r>
            </m:oMath>
          </w:p>
        </w:tc>
      </w:tr>
      <w:tr w:rsidR="00876489" w:rsidRPr="00A85954" w14:paraId="39210496" w14:textId="77777777" w:rsidTr="0066206A">
        <w:tc>
          <w:tcPr>
            <w:tcW w:w="1357" w:type="dxa"/>
            <w:tcBorders>
              <w:top w:val="single" w:sz="4" w:space="0" w:color="auto"/>
              <w:bottom w:val="single" w:sz="4" w:space="0" w:color="auto"/>
            </w:tcBorders>
          </w:tcPr>
          <w:p w14:paraId="7270F92D" w14:textId="77777777" w:rsidR="00876489" w:rsidRPr="00A85954" w:rsidRDefault="00876489" w:rsidP="004A0DE4">
            <w:pPr>
              <w:autoSpaceDE w:val="0"/>
              <w:autoSpaceDN w:val="0"/>
              <w:adjustRightInd w:val="0"/>
              <w:spacing w:line="360" w:lineRule="auto"/>
              <w:jc w:val="both"/>
              <w:rPr>
                <w:rFonts w:eastAsia="Times New Roman" w:cstheme="minorHAnsi"/>
                <w:b/>
                <w:bCs/>
                <w:lang w:val="en-GB"/>
              </w:rPr>
            </w:pPr>
            <w:r w:rsidRPr="00A85954">
              <w:rPr>
                <w:rFonts w:eastAsia="Times New Roman" w:cstheme="minorHAnsi"/>
                <w:b/>
                <w:bCs/>
                <w:lang w:val="en-GB"/>
              </w:rPr>
              <w:t>Training</w:t>
            </w:r>
          </w:p>
        </w:tc>
        <w:tc>
          <w:tcPr>
            <w:tcW w:w="6653" w:type="dxa"/>
            <w:tcBorders>
              <w:top w:val="single" w:sz="4" w:space="0" w:color="auto"/>
              <w:bottom w:val="single" w:sz="4" w:space="0" w:color="auto"/>
            </w:tcBorders>
          </w:tcPr>
          <w:p w14:paraId="73141799" w14:textId="77777777" w:rsidR="00876489" w:rsidRPr="00A85954" w:rsidRDefault="00876489" w:rsidP="004A0DE4">
            <w:pPr>
              <w:pStyle w:val="ListParagraph"/>
              <w:numPr>
                <w:ilvl w:val="0"/>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Repeat until convergence:</w:t>
            </w:r>
          </w:p>
          <w:p w14:paraId="64DA4A48" w14:textId="77777777" w:rsidR="00876489" w:rsidRPr="00A85954" w:rsidRDefault="00876489" w:rsidP="004A0DE4">
            <w:pPr>
              <w:pStyle w:val="ListParagraph"/>
              <w:numPr>
                <w:ilvl w:val="1"/>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Select an input data point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oMath>
          </w:p>
          <w:p w14:paraId="2560962F" w14:textId="072890BE" w:rsidR="00876489" w:rsidRPr="00A85954" w:rsidRDefault="00876489" w:rsidP="004A0DE4">
            <w:pPr>
              <w:pStyle w:val="ListParagraph"/>
              <w:numPr>
                <w:ilvl w:val="1"/>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Find the best matching unit (BMU) for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oMath>
            <w:r w:rsidRPr="00A85954">
              <w:rPr>
                <w:rFonts w:eastAsia="Times New Roman" w:cstheme="minorHAnsi"/>
                <w:lang w:val="en-GB"/>
              </w:rPr>
              <w:t xml:space="preserve"> according to Eq. (1) </w:t>
            </w:r>
          </w:p>
          <w:p w14:paraId="056E3D61" w14:textId="77777777" w:rsidR="00876489" w:rsidRPr="00A85954" w:rsidRDefault="00876489" w:rsidP="004A0DE4">
            <w:pPr>
              <w:pStyle w:val="ListParagraph"/>
              <w:numPr>
                <w:ilvl w:val="1"/>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Find the topological </w:t>
            </w:r>
            <w:r w:rsidRPr="00A85954">
              <w:rPr>
                <w:rFonts w:eastAsia="Times New Roman" w:cstheme="minorHAnsi"/>
                <w:lang w:val="en-US"/>
              </w:rPr>
              <w:t>neighborhood</w:t>
            </w:r>
            <w:r w:rsidRPr="00A85954">
              <w:rPr>
                <w:rFonts w:eastAsia="Times New Roman" w:cstheme="minorHAnsi"/>
                <w:lang w:val="en-GB"/>
              </w:rPr>
              <w:t xml:space="preserve"> for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oMath>
            <w:r w:rsidRPr="00A85954">
              <w:rPr>
                <w:rFonts w:eastAsia="Times New Roman" w:cstheme="minorHAnsi"/>
                <w:lang w:val="en-GB"/>
              </w:rPr>
              <w:t xml:space="preserve"> according to Eq. (4) and Eq. (5)</w:t>
            </w:r>
          </w:p>
          <w:p w14:paraId="71355D78" w14:textId="47DCFA27" w:rsidR="00876489" w:rsidRPr="00A85954" w:rsidRDefault="00876489" w:rsidP="004A0DE4">
            <w:pPr>
              <w:pStyle w:val="ListParagraph"/>
              <w:numPr>
                <w:ilvl w:val="1"/>
                <w:numId w:val="29"/>
              </w:num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Update the BMU of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j</m:t>
                  </m:r>
                </m:sub>
              </m:sSub>
            </m:oMath>
            <w:r w:rsidRPr="00A85954">
              <w:rPr>
                <w:rFonts w:eastAsia="Times New Roman" w:cstheme="minorHAnsi"/>
                <w:lang w:val="en-GB"/>
              </w:rPr>
              <w:t xml:space="preserve"> and the competitive units within the topological </w:t>
            </w:r>
            <w:r w:rsidRPr="00A85954">
              <w:rPr>
                <w:rFonts w:eastAsia="Times New Roman" w:cstheme="minorHAnsi"/>
                <w:lang w:val="en-US"/>
              </w:rPr>
              <w:t>neighborhood of the BMU using Eq. (6) and (7)</w:t>
            </w:r>
          </w:p>
          <w:p w14:paraId="274FBD61" w14:textId="77777777" w:rsidR="00876489" w:rsidRPr="00A85954" w:rsidRDefault="00876489" w:rsidP="004A0DE4">
            <w:pPr>
              <w:pStyle w:val="ListParagraph"/>
              <w:numPr>
                <w:ilvl w:val="1"/>
                <w:numId w:val="29"/>
              </w:numPr>
              <w:autoSpaceDE w:val="0"/>
              <w:autoSpaceDN w:val="0"/>
              <w:adjustRightInd w:val="0"/>
              <w:spacing w:line="360" w:lineRule="auto"/>
              <w:jc w:val="both"/>
              <w:rPr>
                <w:rFonts w:eastAsia="Times New Roman" w:cstheme="minorHAnsi"/>
                <w:i/>
                <w:iCs/>
                <w:lang w:val="en-GB"/>
              </w:rPr>
            </w:pPr>
            <m:oMath>
              <m:r>
                <w:rPr>
                  <w:rFonts w:ascii="Cambria Math" w:eastAsia="Times New Roman" w:hAnsi="Cambria Math" w:cstheme="minorHAnsi"/>
                  <w:lang w:val="en-GB"/>
                </w:rPr>
                <m:t>t←t+1</m:t>
              </m:r>
            </m:oMath>
            <w:r w:rsidRPr="00A85954">
              <w:rPr>
                <w:rFonts w:eastAsia="Times New Roman" w:cstheme="minorHAnsi"/>
                <w:iCs/>
                <w:lang w:val="en-GB"/>
              </w:rPr>
              <w:t xml:space="preserve"> and </w:t>
            </w:r>
            <m:oMath>
              <m:r>
                <w:rPr>
                  <w:rFonts w:ascii="Cambria Math" w:eastAsia="Times New Roman" w:hAnsi="Cambria Math" w:cstheme="minorHAnsi"/>
                  <w:lang w:val="en-GB"/>
                </w:rPr>
                <m:t>j←j+1</m:t>
              </m:r>
            </m:oMath>
            <w:r w:rsidRPr="00A85954">
              <w:rPr>
                <w:rFonts w:eastAsia="Times New Roman" w:cstheme="minorHAnsi"/>
                <w:lang w:val="en-GB"/>
              </w:rPr>
              <w:t xml:space="preserve"> </w:t>
            </w:r>
            <w:r w:rsidRPr="00A85954">
              <w:rPr>
                <w:rFonts w:eastAsia="Times New Roman" w:cstheme="minorHAnsi"/>
                <w:i/>
                <w:iCs/>
                <w:lang w:val="en-GB"/>
              </w:rPr>
              <w:t xml:space="preserve"> </w:t>
            </w:r>
          </w:p>
        </w:tc>
      </w:tr>
    </w:tbl>
    <w:p w14:paraId="0E893723" w14:textId="664EA679" w:rsidR="00876489" w:rsidRPr="00902550" w:rsidRDefault="00876489" w:rsidP="00876489">
      <w:pPr>
        <w:autoSpaceDE w:val="0"/>
        <w:autoSpaceDN w:val="0"/>
        <w:adjustRightInd w:val="0"/>
        <w:spacing w:line="360" w:lineRule="auto"/>
        <w:jc w:val="both"/>
        <w:rPr>
          <w:rFonts w:eastAsia="Times New Roman" w:cstheme="minorHAnsi"/>
          <w:lang w:val="en-GB"/>
        </w:rPr>
      </w:pPr>
    </w:p>
    <w:p w14:paraId="788F782C" w14:textId="0F7AE711" w:rsidR="004E65C0" w:rsidRPr="00A85954" w:rsidRDefault="004E65C0" w:rsidP="003E4A71">
      <w:pPr>
        <w:pStyle w:val="Caption"/>
        <w:jc w:val="center"/>
        <w:rPr>
          <w:sz w:val="22"/>
          <w:szCs w:val="22"/>
        </w:rPr>
      </w:pPr>
      <w:r w:rsidRPr="00A85954">
        <w:rPr>
          <w:sz w:val="22"/>
          <w:szCs w:val="22"/>
        </w:rPr>
        <w:t xml:space="preserve">Algorithm </w:t>
      </w:r>
      <w:r w:rsidR="00B276C7" w:rsidRPr="00A85954">
        <w:rPr>
          <w:sz w:val="22"/>
          <w:szCs w:val="22"/>
        </w:rPr>
        <w:fldChar w:fldCharType="begin"/>
      </w:r>
      <w:r w:rsidR="00B276C7" w:rsidRPr="00A85954">
        <w:rPr>
          <w:sz w:val="22"/>
          <w:szCs w:val="22"/>
        </w:rPr>
        <w:instrText xml:space="preserve"> SEQ Algorithm \* ARABIC </w:instrText>
      </w:r>
      <w:r w:rsidR="00B276C7" w:rsidRPr="00A85954">
        <w:rPr>
          <w:sz w:val="22"/>
          <w:szCs w:val="22"/>
        </w:rPr>
        <w:fldChar w:fldCharType="separate"/>
      </w:r>
      <w:r w:rsidRPr="00A85954">
        <w:rPr>
          <w:noProof/>
          <w:sz w:val="22"/>
          <w:szCs w:val="22"/>
        </w:rPr>
        <w:t>1</w:t>
      </w:r>
      <w:r w:rsidR="00B276C7" w:rsidRPr="00A85954">
        <w:rPr>
          <w:noProof/>
          <w:sz w:val="22"/>
          <w:szCs w:val="22"/>
        </w:rPr>
        <w:fldChar w:fldCharType="end"/>
      </w:r>
      <w:bookmarkEnd w:id="6"/>
      <w:r w:rsidR="003E4A71" w:rsidRPr="00A85954">
        <w:rPr>
          <w:sz w:val="22"/>
          <w:szCs w:val="22"/>
        </w:rPr>
        <w:t>: Self-Organizing Maps training algorithm</w:t>
      </w:r>
      <w:r w:rsidR="00B4135C">
        <w:rPr>
          <w:sz w:val="22"/>
          <w:szCs w:val="22"/>
        </w:rPr>
        <w:fldChar w:fldCharType="begin"/>
      </w:r>
      <w:r w:rsidR="00103189">
        <w:rPr>
          <w:sz w:val="22"/>
          <w:szCs w:val="22"/>
        </w:rPr>
        <w:instrText xml:space="preserve"> ADDIN EN.CITE &lt;EndNote&gt;&lt;Cite&gt;&lt;Author&gt;Bullinaria&lt;/Author&gt;&lt;Year&gt;2004&lt;/Year&gt;&lt;RecNum&gt;0&lt;/RecNum&gt;&lt;IDText&gt;Self Organizing Maps: Fundamentals&lt;/IDText&gt;&lt;DisplayText&gt;[3]&lt;/DisplayText&gt;&lt;record&gt;&lt;ref-type name="Online Multimedia"&gt;48&lt;/ref-type&gt;&lt;contributors&gt;&lt;authors&gt;&lt;author&gt;Bullinaria, John  A. &lt;/author&gt;&lt;/authors&gt;&lt;/contributors&gt;&lt;titles&gt;&lt;title&gt;Self Organizing Maps: Fundamentals&lt;/title&gt;&lt;/titles&gt;&lt;dates&gt;&lt;year&gt;2004&lt;/year&gt;&lt;/dates&gt;&lt;urls&gt;&lt;related-urls&gt;&lt;url&gt;https://www.cs.bham.ac.uk/~jxb/NN/l16.pdf&lt;/url&gt;&lt;/related-urls&gt;&lt;/urls&gt;&lt;/record&gt;&lt;/Cite&gt;&lt;/EndNote&gt;</w:instrText>
      </w:r>
      <w:r w:rsidR="00B4135C">
        <w:rPr>
          <w:sz w:val="22"/>
          <w:szCs w:val="22"/>
        </w:rPr>
        <w:fldChar w:fldCharType="separate"/>
      </w:r>
      <w:r w:rsidR="00103189">
        <w:rPr>
          <w:noProof/>
          <w:sz w:val="22"/>
          <w:szCs w:val="22"/>
        </w:rPr>
        <w:t>[3]</w:t>
      </w:r>
      <w:r w:rsidR="00B4135C">
        <w:rPr>
          <w:sz w:val="22"/>
          <w:szCs w:val="22"/>
        </w:rPr>
        <w:fldChar w:fldCharType="end"/>
      </w:r>
      <w:r w:rsidR="00A14989" w:rsidRPr="00A85954">
        <w:rPr>
          <w:sz w:val="22"/>
          <w:szCs w:val="22"/>
        </w:rPr>
        <w:t>.</w:t>
      </w:r>
      <w:r w:rsidR="00546ADE" w:rsidRPr="00A85954">
        <w:rPr>
          <w:sz w:val="22"/>
          <w:szCs w:val="22"/>
        </w:rPr>
        <w:t xml:space="preserve"> </w:t>
      </w:r>
    </w:p>
    <w:p w14:paraId="262F77ED" w14:textId="2328DDB7" w:rsidR="00BC43C4" w:rsidRPr="00A85954" w:rsidRDefault="00C07AC5" w:rsidP="00BC43C4">
      <w:pPr>
        <w:pStyle w:val="Style1"/>
        <w:numPr>
          <w:ilvl w:val="0"/>
          <w:numId w:val="15"/>
        </w:numPr>
        <w:rPr>
          <w:sz w:val="22"/>
          <w:szCs w:val="22"/>
        </w:rPr>
      </w:pPr>
      <w:r>
        <w:rPr>
          <w:sz w:val="22"/>
          <w:szCs w:val="22"/>
          <w:lang w:val="en-GB"/>
        </w:rPr>
        <w:t>Case Study</w:t>
      </w:r>
    </w:p>
    <w:p w14:paraId="377EF3F9" w14:textId="0F39179C" w:rsidR="00D0462E" w:rsidRPr="00A85954" w:rsidRDefault="002576F1" w:rsidP="00BC43C4">
      <w:pPr>
        <w:autoSpaceDE w:val="0"/>
        <w:autoSpaceDN w:val="0"/>
        <w:adjustRightInd w:val="0"/>
        <w:spacing w:line="360" w:lineRule="auto"/>
        <w:jc w:val="both"/>
        <w:rPr>
          <w:rFonts w:cstheme="minorHAnsi"/>
          <w:lang w:val="en-GB"/>
        </w:rPr>
      </w:pPr>
      <w:r w:rsidRPr="00A85954">
        <w:rPr>
          <w:rFonts w:cstheme="minorHAnsi"/>
          <w:lang w:val="en-GB"/>
        </w:rPr>
        <w:t xml:space="preserve">The clustering of COPD patients using SOM was performed on MATLAB, following its default setting except that we changed the </w:t>
      </w:r>
      <w:r w:rsidR="00B0736D" w:rsidRPr="00A85954">
        <w:rPr>
          <w:rFonts w:cstheme="minorHAnsi"/>
          <w:lang w:val="en-GB"/>
        </w:rPr>
        <w:t>number of iterations for training the SOM to 1000</w:t>
      </w:r>
      <w:r w:rsidR="00B4135C">
        <w:rPr>
          <w:rFonts w:cstheme="minorHAnsi"/>
          <w:lang w:val="en-GB"/>
        </w:rPr>
        <w:fldChar w:fldCharType="begin"/>
      </w:r>
      <w:r w:rsidR="00103189">
        <w:rPr>
          <w:rFonts w:cstheme="minorHAnsi"/>
          <w:lang w:val="en-GB"/>
        </w:rPr>
        <w:instrText xml:space="preserve"> ADDIN EN.CITE &lt;EndNote&gt;&lt;Cite&gt;&lt;Author&gt;Bullinaria&lt;/Author&gt;&lt;Year&gt;2004&lt;/Year&gt;&lt;RecNum&gt;0&lt;/RecNum&gt;&lt;IDText&gt;Self Organizing Maps: Fundamentals&lt;/IDText&gt;&lt;DisplayText&gt;[3]&lt;/DisplayText&gt;&lt;record&gt;&lt;ref-type name="Online Multimedia"&gt;48&lt;/ref-type&gt;&lt;contributors&gt;&lt;authors&gt;&lt;author&gt;Bullinaria, John  A. &lt;/author&gt;&lt;/authors&gt;&lt;/contributors&gt;&lt;titles&gt;&lt;title&gt;Self Organizing Maps: Fundamentals&lt;/title&gt;&lt;/titles&gt;&lt;dates&gt;&lt;year&gt;2004&lt;/year&gt;&lt;/dates&gt;&lt;urls&gt;&lt;related-urls&gt;&lt;url&gt;https://www.cs.bham.ac.uk/~jxb/NN/l16.pdf&lt;/url&gt;&lt;/related-urls&gt;&lt;/urls&gt;&lt;/record&gt;&lt;/Cite&gt;&lt;/EndNote&gt;</w:instrText>
      </w:r>
      <w:r w:rsidR="00B4135C">
        <w:rPr>
          <w:rFonts w:cstheme="minorHAnsi"/>
          <w:lang w:val="en-GB"/>
        </w:rPr>
        <w:fldChar w:fldCharType="separate"/>
      </w:r>
      <w:r w:rsidR="00103189">
        <w:rPr>
          <w:rFonts w:cstheme="minorHAnsi"/>
          <w:noProof/>
          <w:lang w:val="en-GB"/>
        </w:rPr>
        <w:t>[3]</w:t>
      </w:r>
      <w:r w:rsidR="00B4135C">
        <w:rPr>
          <w:rFonts w:cstheme="minorHAnsi"/>
          <w:lang w:val="en-GB"/>
        </w:rPr>
        <w:fldChar w:fldCharType="end"/>
      </w:r>
      <w:r w:rsidR="00C376DF" w:rsidRPr="00A85954">
        <w:rPr>
          <w:rFonts w:cstheme="minorHAnsi"/>
          <w:lang w:val="en-GB"/>
        </w:rPr>
        <w:t xml:space="preserve">, and we used the </w:t>
      </w:r>
      <w:r w:rsidR="0046564C">
        <w:rPr>
          <w:rFonts w:cstheme="minorHAnsi"/>
          <w:lang w:val="en-GB"/>
        </w:rPr>
        <w:t>default</w:t>
      </w:r>
      <w:r w:rsidR="00C376DF" w:rsidRPr="00A85954">
        <w:rPr>
          <w:rFonts w:cstheme="minorHAnsi"/>
          <w:lang w:val="en-GB"/>
        </w:rPr>
        <w:t xml:space="preserve"> random number</w:t>
      </w:r>
      <w:r w:rsidR="00790252">
        <w:rPr>
          <w:rFonts w:cstheme="minorHAnsi"/>
          <w:lang w:val="en-GB"/>
        </w:rPr>
        <w:t xml:space="preserve"> generation</w:t>
      </w:r>
      <w:r w:rsidR="00C376DF" w:rsidRPr="00A85954">
        <w:rPr>
          <w:rFonts w:cstheme="minorHAnsi"/>
          <w:lang w:val="en-GB"/>
        </w:rPr>
        <w:t xml:space="preserve"> to initialize </w:t>
      </w:r>
      <w:r w:rsidR="00A52CA8">
        <w:rPr>
          <w:rFonts w:cstheme="minorHAnsi"/>
          <w:lang w:val="en-GB"/>
        </w:rPr>
        <w:t>all</w:t>
      </w:r>
      <w:r w:rsidR="00C376DF" w:rsidRPr="00A85954">
        <w:rPr>
          <w:rFonts w:cstheme="minorHAnsi"/>
          <w:lang w:val="en-GB"/>
        </w:rPr>
        <w:t xml:space="preserve"> competitive </w:t>
      </w:r>
      <w:r w:rsidR="00790252">
        <w:rPr>
          <w:rFonts w:cstheme="minorHAnsi"/>
          <w:lang w:val="en-GB"/>
        </w:rPr>
        <w:t>units</w:t>
      </w:r>
      <w:r w:rsidR="00B0736D" w:rsidRPr="00A85954">
        <w:rPr>
          <w:rFonts w:cstheme="minorHAnsi"/>
          <w:lang w:val="en-GB"/>
        </w:rPr>
        <w:t>.</w:t>
      </w:r>
      <w:r w:rsidRPr="00A85954">
        <w:rPr>
          <w:rFonts w:cstheme="minorHAnsi"/>
          <w:lang w:val="en-GB"/>
        </w:rPr>
        <w:t xml:space="preserve"> </w:t>
      </w:r>
    </w:p>
    <w:p w14:paraId="4ECFF3B2" w14:textId="599D5C76" w:rsidR="00D0462E" w:rsidRPr="00A85954" w:rsidRDefault="00D0462E" w:rsidP="00D0462E">
      <w:pPr>
        <w:pStyle w:val="Style1"/>
        <w:numPr>
          <w:ilvl w:val="1"/>
          <w:numId w:val="15"/>
        </w:numPr>
        <w:rPr>
          <w:sz w:val="22"/>
          <w:szCs w:val="22"/>
        </w:rPr>
      </w:pPr>
      <w:r w:rsidRPr="00A85954">
        <w:rPr>
          <w:sz w:val="22"/>
          <w:szCs w:val="22"/>
          <w:lang w:val="en-GB"/>
        </w:rPr>
        <w:t>Determine the Number of Clusters</w:t>
      </w:r>
    </w:p>
    <w:p w14:paraId="5AF81EAA" w14:textId="790CB4D9" w:rsidR="00C32FA5" w:rsidRPr="00A85954" w:rsidRDefault="000357F0" w:rsidP="00BC43C4">
      <w:pPr>
        <w:autoSpaceDE w:val="0"/>
        <w:autoSpaceDN w:val="0"/>
        <w:adjustRightInd w:val="0"/>
        <w:spacing w:line="360" w:lineRule="auto"/>
        <w:jc w:val="both"/>
        <w:rPr>
          <w:rFonts w:eastAsiaTheme="minorEastAsia" w:cstheme="minorHAnsi"/>
          <w:lang w:val="en-GB"/>
        </w:rPr>
      </w:pPr>
      <w:r w:rsidRPr="000357F0">
        <w:rPr>
          <w:rFonts w:cstheme="minorHAnsi"/>
          <w:lang w:val="en-GB"/>
        </w:rPr>
        <w:t xml:space="preserve">Although there is no standard approach for </w:t>
      </w:r>
      <w:r w:rsidR="003D33DB">
        <w:rPr>
          <w:rFonts w:cstheme="minorHAnsi"/>
          <w:lang w:val="en-GB"/>
        </w:rPr>
        <w:t>finding</w:t>
      </w:r>
      <w:r w:rsidRPr="000357F0">
        <w:rPr>
          <w:rFonts w:cstheme="minorHAnsi"/>
          <w:lang w:val="en-GB"/>
        </w:rPr>
        <w:t xml:space="preserve"> the optimal number of competitive units, we can adapt the concept of identifying the </w:t>
      </w:r>
      <w:r w:rsidR="007D272F" w:rsidRPr="000357F0">
        <w:rPr>
          <w:rFonts w:cstheme="minorHAnsi"/>
          <w:lang w:val="en-GB"/>
        </w:rPr>
        <w:t xml:space="preserve">number </w:t>
      </w:r>
      <w:r w:rsidR="007D272F">
        <w:rPr>
          <w:rFonts w:cstheme="minorHAnsi"/>
          <w:lang w:val="en-GB"/>
        </w:rPr>
        <w:t xml:space="preserve">of </w:t>
      </w:r>
      <w:r w:rsidRPr="000357F0">
        <w:rPr>
          <w:rFonts w:cstheme="minorHAnsi"/>
          <w:lang w:val="en-GB"/>
        </w:rPr>
        <w:t>cluster from other clustering algorithms such as K-Means. For example, one commonly used metric to determine the number of clusters in K-Means is the sum of squared errors (SSE)</w:t>
      </w:r>
      <w:r w:rsidR="00C32FA5" w:rsidRPr="00A85954">
        <w:rPr>
          <w:rFonts w:eastAsiaTheme="minorEastAsia" w:cstheme="minorHAnsi"/>
          <w:lang w:val="en-GB"/>
        </w:rPr>
        <w:t>:</w:t>
      </w:r>
    </w:p>
    <w:p w14:paraId="2984C425" w14:textId="77A23C2D" w:rsidR="00C32FA5" w:rsidRPr="00A85954" w:rsidRDefault="00C32FA5" w:rsidP="008948D8">
      <w:pPr>
        <w:keepNext/>
        <w:autoSpaceDE w:val="0"/>
        <w:autoSpaceDN w:val="0"/>
        <w:adjustRightInd w:val="0"/>
        <w:spacing w:line="360" w:lineRule="auto"/>
        <w:jc w:val="both"/>
        <w:rPr>
          <w:rFonts w:eastAsiaTheme="minorEastAsia" w:cstheme="minorHAnsi"/>
          <w:lang w:val="en-GB"/>
        </w:rPr>
      </w:pPr>
      <m:oMath>
        <m:r>
          <w:rPr>
            <w:rFonts w:ascii="Cambria Math" w:eastAsia="Times New Roman" w:hAnsi="Cambria Math" w:cstheme="minorHAnsi"/>
            <w:lang w:val="en-GB"/>
          </w:rPr>
          <w:lastRenderedPageBreak/>
          <m:t>SSE=</m:t>
        </m:r>
        <m:nary>
          <m:naryPr>
            <m:chr m:val="∑"/>
            <m:limLoc m:val="undOvr"/>
            <m:ctrlPr>
              <w:rPr>
                <w:rFonts w:ascii="Cambria Math" w:eastAsia="Times New Roman" w:hAnsi="Cambria Math" w:cstheme="minorHAnsi"/>
                <w:i/>
                <w:lang w:val="en-GB"/>
              </w:rPr>
            </m:ctrlPr>
          </m:naryPr>
          <m:sub>
            <m:r>
              <w:rPr>
                <w:rFonts w:ascii="Cambria Math" w:eastAsia="Times New Roman" w:hAnsi="Cambria Math" w:cstheme="minorHAnsi"/>
                <w:lang w:val="en-GB"/>
              </w:rPr>
              <m:t>k=1</m:t>
            </m:r>
          </m:sub>
          <m:sup>
            <m:r>
              <w:rPr>
                <w:rFonts w:ascii="Cambria Math" w:eastAsia="Times New Roman" w:hAnsi="Cambria Math" w:cstheme="minorHAnsi"/>
                <w:lang w:val="en-GB"/>
              </w:rPr>
              <m:t>K</m:t>
            </m:r>
          </m:sup>
          <m:e>
            <m:nary>
              <m:naryPr>
                <m:chr m:val="∑"/>
                <m:limLoc m:val="undOvr"/>
                <m:supHide m:val="1"/>
                <m:ctrlPr>
                  <w:rPr>
                    <w:rFonts w:ascii="Cambria Math" w:eastAsia="Times New Roman" w:hAnsi="Cambria Math" w:cstheme="minorHAnsi"/>
                    <w:i/>
                    <w:lang w:val="en-GB"/>
                  </w:rPr>
                </m:ctrlPr>
              </m:naryPr>
              <m:sub>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l</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k</m:t>
                    </m:r>
                  </m:sub>
                </m:sSub>
              </m:sub>
              <m:sup/>
              <m:e>
                <m:sSup>
                  <m:sSupPr>
                    <m:ctrlPr>
                      <w:rPr>
                        <w:rFonts w:ascii="Cambria Math" w:eastAsia="Times New Roman" w:hAnsi="Cambria Math" w:cstheme="minorHAnsi"/>
                        <w:i/>
                        <w:lang w:val="en-GB"/>
                      </w:rPr>
                    </m:ctrlPr>
                  </m:sSupPr>
                  <m:e>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l</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k</m:t>
                            </m:r>
                          </m:sub>
                        </m:sSub>
                      </m:e>
                    </m:d>
                  </m:e>
                  <m:sup>
                    <m:r>
                      <w:rPr>
                        <w:rFonts w:ascii="Cambria Math" w:eastAsia="Times New Roman" w:hAnsi="Cambria Math" w:cstheme="minorHAnsi"/>
                        <w:lang w:val="en-GB"/>
                      </w:rPr>
                      <m:t>2</m:t>
                    </m:r>
                  </m:sup>
                </m:sSup>
              </m:e>
            </m:nary>
          </m:e>
        </m:nary>
      </m:oMath>
      <w:r w:rsidRPr="00A85954">
        <w:rPr>
          <w:rFonts w:eastAsiaTheme="minorEastAsia"/>
          <w:lang w:val="en-GB"/>
        </w:rPr>
        <w:t xml:space="preserve">                                                                                                              </w:t>
      </w:r>
    </w:p>
    <w:p w14:paraId="329ECADE" w14:textId="6F3B73E9" w:rsidR="008948D8" w:rsidRPr="00A85954" w:rsidRDefault="008948D8" w:rsidP="008948D8">
      <w:pPr>
        <w:pStyle w:val="Caption"/>
        <w:jc w:val="both"/>
        <w:rPr>
          <w:i w:val="0"/>
          <w:iCs w:val="0"/>
          <w:sz w:val="22"/>
          <w:szCs w:val="22"/>
        </w:rPr>
      </w:pPr>
      <w:r w:rsidRPr="00A85954">
        <w:rPr>
          <w:i w:val="0"/>
          <w:iCs w:val="0"/>
          <w:sz w:val="22"/>
          <w:szCs w:val="22"/>
        </w:rPr>
        <w:t xml:space="preserve">( </w:t>
      </w:r>
      <w:r w:rsidRPr="00A85954">
        <w:rPr>
          <w:i w:val="0"/>
          <w:iCs w:val="0"/>
          <w:sz w:val="22"/>
          <w:szCs w:val="22"/>
        </w:rPr>
        <w:fldChar w:fldCharType="begin"/>
      </w:r>
      <w:r w:rsidRPr="00A85954">
        <w:rPr>
          <w:i w:val="0"/>
          <w:iCs w:val="0"/>
          <w:sz w:val="22"/>
          <w:szCs w:val="22"/>
        </w:rPr>
        <w:instrText xml:space="preserve"> SEQ ( \* ARABIC </w:instrText>
      </w:r>
      <w:r w:rsidRPr="00A85954">
        <w:rPr>
          <w:i w:val="0"/>
          <w:iCs w:val="0"/>
          <w:sz w:val="22"/>
          <w:szCs w:val="22"/>
        </w:rPr>
        <w:fldChar w:fldCharType="separate"/>
      </w:r>
      <w:r w:rsidR="00896AA5" w:rsidRPr="00A85954">
        <w:rPr>
          <w:i w:val="0"/>
          <w:iCs w:val="0"/>
          <w:noProof/>
          <w:sz w:val="22"/>
          <w:szCs w:val="22"/>
        </w:rPr>
        <w:t>8</w:t>
      </w:r>
      <w:r w:rsidRPr="00A85954">
        <w:rPr>
          <w:i w:val="0"/>
          <w:iCs w:val="0"/>
          <w:sz w:val="22"/>
          <w:szCs w:val="22"/>
        </w:rPr>
        <w:fldChar w:fldCharType="end"/>
      </w:r>
      <w:r w:rsidRPr="00A85954">
        <w:rPr>
          <w:i w:val="0"/>
          <w:iCs w:val="0"/>
          <w:sz w:val="22"/>
          <w:szCs w:val="22"/>
        </w:rPr>
        <w:t xml:space="preserve"> )</w:t>
      </w:r>
    </w:p>
    <w:p w14:paraId="58A8DD39" w14:textId="3B27AC78" w:rsidR="008B094E" w:rsidRPr="00A85954" w:rsidRDefault="008B094E" w:rsidP="00BC43C4">
      <w:pPr>
        <w:autoSpaceDE w:val="0"/>
        <w:autoSpaceDN w:val="0"/>
        <w:adjustRightInd w:val="0"/>
        <w:spacing w:line="360" w:lineRule="auto"/>
        <w:jc w:val="both"/>
        <w:rPr>
          <w:rFonts w:eastAsiaTheme="minorEastAsia" w:cstheme="minorHAnsi"/>
          <w:lang w:val="en-GB"/>
        </w:rPr>
      </w:pPr>
      <w:r w:rsidRPr="00A85954">
        <w:rPr>
          <w:rFonts w:eastAsiaTheme="minorEastAsia" w:cstheme="minorHAnsi"/>
          <w:lang w:val="en-GB"/>
        </w:rPr>
        <w:t>Where:</w:t>
      </w:r>
    </w:p>
    <w:p w14:paraId="18AF30DC" w14:textId="13AC02D8" w:rsidR="008B094E" w:rsidRPr="00A85954" w:rsidRDefault="009C5380" w:rsidP="008B094E">
      <w:pPr>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k</m:t>
            </m:r>
          </m:sub>
        </m:sSub>
        <m:r>
          <w:rPr>
            <w:rFonts w:ascii="Cambria Math" w:eastAsia="Times New Roman" w:hAnsi="Cambria Math" w:cstheme="minorHAnsi"/>
            <w:lang w:val="en-GB"/>
          </w:rPr>
          <m:t xml:space="preserve"> </m:t>
        </m:r>
      </m:oMath>
      <w:r w:rsidR="008B094E" w:rsidRPr="00A85954">
        <w:rPr>
          <w:rFonts w:eastAsia="Times New Roman" w:cstheme="minorHAnsi"/>
          <w:lang w:val="en-GB"/>
        </w:rPr>
        <w:t xml:space="preserve">– the </w:t>
      </w:r>
      <m:oMath>
        <m:sSup>
          <m:sSupPr>
            <m:ctrlPr>
              <w:rPr>
                <w:rFonts w:ascii="Cambria Math" w:eastAsia="Times New Roman" w:hAnsi="Cambria Math" w:cstheme="minorHAnsi"/>
                <w:i/>
                <w:lang w:val="en-GB"/>
              </w:rPr>
            </m:ctrlPr>
          </m:sSupPr>
          <m:e>
            <m:r>
              <w:rPr>
                <w:rFonts w:ascii="Cambria Math" w:eastAsia="Times New Roman" w:hAnsi="Cambria Math" w:cstheme="minorHAnsi"/>
                <w:lang w:val="en-GB"/>
              </w:rPr>
              <m:t>k</m:t>
            </m:r>
          </m:e>
          <m:sup>
            <m:r>
              <m:rPr>
                <m:sty m:val="p"/>
              </m:rPr>
              <w:rPr>
                <w:rFonts w:ascii="Cambria Math" w:eastAsia="Times New Roman" w:hAnsi="Cambria Math" w:cstheme="minorHAnsi"/>
                <w:lang w:val="en-GB"/>
              </w:rPr>
              <m:t>th</m:t>
            </m:r>
          </m:sup>
        </m:sSup>
      </m:oMath>
      <w:r w:rsidR="008B094E" w:rsidRPr="00A85954">
        <w:rPr>
          <w:rFonts w:eastAsia="Times New Roman" w:cstheme="minorHAnsi"/>
          <w:lang w:val="en-GB"/>
        </w:rPr>
        <w:t xml:space="preserve"> group in the SOM,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t>
            </m:r>
          </m:e>
          <m:sub>
            <m:r>
              <w:rPr>
                <w:rFonts w:ascii="Cambria Math" w:eastAsia="Times New Roman" w:hAnsi="Cambria Math" w:cstheme="minorHAnsi"/>
                <w:lang w:val="en-GB"/>
              </w:rPr>
              <m:t>i≠j</m:t>
            </m:r>
          </m:sub>
        </m:sSub>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i</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j</m:t>
            </m:r>
          </m:sub>
        </m:sSub>
        <m:r>
          <w:rPr>
            <w:rFonts w:ascii="Cambria Math" w:eastAsia="Times New Roman" w:hAnsi="Cambria Math" w:cstheme="minorHAnsi"/>
            <w:lang w:val="en-GB"/>
          </w:rPr>
          <m:t>=∅</m:t>
        </m:r>
      </m:oMath>
      <w:r w:rsidR="008B094E" w:rsidRPr="00A85954">
        <w:rPr>
          <w:rFonts w:eastAsia="Times New Roman" w:cstheme="minorHAnsi"/>
          <w:lang w:val="en-GB"/>
        </w:rPr>
        <w:t xml:space="preserve">, and </w:t>
      </w:r>
      <m:oMath>
        <m:nary>
          <m:naryPr>
            <m:chr m:val="⋃"/>
            <m:limLoc m:val="undOvr"/>
            <m:ctrlPr>
              <w:rPr>
                <w:rFonts w:ascii="Cambria Math" w:eastAsia="Times New Roman" w:hAnsi="Cambria Math" w:cstheme="minorHAnsi"/>
                <w:i/>
                <w:lang w:val="en-GB"/>
              </w:rPr>
            </m:ctrlPr>
          </m:naryPr>
          <m:sub>
            <m:r>
              <w:rPr>
                <w:rFonts w:ascii="Cambria Math" w:eastAsia="Times New Roman" w:hAnsi="Cambria Math" w:cstheme="minorHAnsi"/>
                <w:lang w:val="en-GB"/>
              </w:rPr>
              <m:t>k=1</m:t>
            </m:r>
          </m:sub>
          <m:sup>
            <m:r>
              <w:rPr>
                <w:rFonts w:ascii="Cambria Math" w:eastAsia="Times New Roman" w:hAnsi="Cambria Math" w:cstheme="minorHAnsi"/>
                <w:lang w:val="en-GB"/>
              </w:rPr>
              <m:t>K</m:t>
            </m:r>
          </m:sup>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k</m:t>
                </m:r>
              </m:sub>
            </m:sSub>
          </m:e>
        </m:nary>
        <m:r>
          <w:rPr>
            <w:rFonts w:ascii="Cambria Math" w:eastAsia="Times New Roman" w:hAnsi="Cambria Math" w:cstheme="minorHAnsi"/>
            <w:lang w:val="en-GB"/>
          </w:rPr>
          <m:t>=X=</m:t>
        </m:r>
        <m:nary>
          <m:naryPr>
            <m:chr m:val="⋃"/>
            <m:limLoc m:val="undOvr"/>
            <m:supHide m:val="1"/>
            <m:ctrlPr>
              <w:rPr>
                <w:rFonts w:ascii="Cambria Math" w:eastAsia="Times New Roman" w:hAnsi="Cambria Math" w:cstheme="minorHAnsi"/>
                <w:i/>
                <w:lang w:val="en-GB"/>
              </w:rPr>
            </m:ctrlPr>
          </m:naryPr>
          <m:sub>
            <m:r>
              <w:rPr>
                <w:rFonts w:ascii="Cambria Math" w:eastAsia="Times New Roman" w:hAnsi="Cambria Math" w:cstheme="minorHAnsi"/>
                <w:lang w:val="en-GB"/>
              </w:rPr>
              <m:t>∀l</m:t>
            </m:r>
          </m:sub>
          <m:sup/>
          <m:e>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l</m:t>
                    </m:r>
                  </m:sub>
                </m:sSub>
              </m:e>
            </m:d>
          </m:e>
        </m:nary>
      </m:oMath>
    </w:p>
    <w:p w14:paraId="09992940" w14:textId="198DED8B" w:rsidR="00E03F9B" w:rsidRPr="00A85954" w:rsidRDefault="009C5380" w:rsidP="008B094E">
      <w:pPr>
        <w:autoSpaceDE w:val="0"/>
        <w:autoSpaceDN w:val="0"/>
        <w:adjustRightInd w:val="0"/>
        <w:spacing w:line="360" w:lineRule="auto"/>
        <w:jc w:val="both"/>
        <w:rPr>
          <w:rFonts w:eastAsia="Times New Roman"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k</m:t>
            </m:r>
          </m:sub>
        </m:sSub>
        <m:r>
          <w:rPr>
            <w:rFonts w:ascii="Cambria Math" w:eastAsia="Times New Roman" w:hAnsi="Cambria Math" w:cstheme="minorHAnsi"/>
            <w:lang w:val="en-GB"/>
          </w:rPr>
          <m:t xml:space="preserve"> </m:t>
        </m:r>
      </m:oMath>
      <w:r w:rsidR="00E03F9B" w:rsidRPr="00A85954">
        <w:rPr>
          <w:rFonts w:eastAsia="Times New Roman" w:cstheme="minorHAnsi"/>
          <w:lang w:val="en-GB"/>
        </w:rPr>
        <w:t>– the</w:t>
      </w:r>
      <w:r w:rsidR="00D73B3A" w:rsidRPr="00A85954">
        <w:rPr>
          <w:rFonts w:eastAsia="Times New Roman" w:cstheme="minorHAnsi"/>
          <w:lang w:val="en-GB"/>
        </w:rPr>
        <w:t xml:space="preserve"> centroid of</w:t>
      </w:r>
      <w:r w:rsidR="006E1244" w:rsidRPr="00A85954">
        <w:rPr>
          <w:rFonts w:eastAsia="Times New Roman" w:cstheme="minorHAnsi"/>
          <w:lang w:val="en-GB"/>
        </w:rPr>
        <w:t xml:space="preserve"> group</w:t>
      </w:r>
      <w:r w:rsidR="00D73B3A" w:rsidRPr="00A85954">
        <w:rPr>
          <w:rFonts w:eastAsia="Times New Roman" w:cstheme="minorHAnsi"/>
          <w:lang w:val="en-GB"/>
        </w:rPr>
        <w:t xml:space="preserv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k</m:t>
            </m:r>
          </m:sub>
        </m:sSub>
      </m:oMath>
    </w:p>
    <w:p w14:paraId="434E165D" w14:textId="56DA3661" w:rsidR="00AA1001" w:rsidRPr="00A85954" w:rsidRDefault="00AA1001" w:rsidP="00AA1001">
      <w:pPr>
        <w:autoSpaceDE w:val="0"/>
        <w:autoSpaceDN w:val="0"/>
        <w:adjustRightInd w:val="0"/>
        <w:spacing w:line="360" w:lineRule="auto"/>
        <w:jc w:val="both"/>
        <w:rPr>
          <w:rFonts w:eastAsia="Times New Roman" w:cstheme="minorHAnsi"/>
          <w:lang w:val="en-GB"/>
        </w:rPr>
      </w:pPr>
      <m:oMath>
        <m:r>
          <w:rPr>
            <w:rFonts w:ascii="Cambria Math" w:eastAsia="Times New Roman" w:hAnsi="Cambria Math" w:cstheme="minorHAnsi"/>
            <w:lang w:val="en-GB"/>
          </w:rPr>
          <m:t xml:space="preserve"> </m:t>
        </m:r>
        <m:d>
          <m:dPr>
            <m:begChr m:val="‖"/>
            <m:endChr m:val="‖"/>
            <m:ctrlPr>
              <w:rPr>
                <w:rFonts w:ascii="Cambria Math" w:eastAsia="Times New Roman" w:hAnsi="Cambria Math" w:cstheme="minorHAnsi"/>
                <w:i/>
                <w:lang w:val="en-GB"/>
              </w:rPr>
            </m:ctrlPr>
          </m:dPr>
          <m:e>
            <m:r>
              <w:rPr>
                <w:rFonts w:ascii="Cambria Math" w:eastAsia="Times New Roman" w:hAnsi="Cambria Math" w:cstheme="minorHAnsi"/>
                <w:lang w:val="en-GB"/>
              </w:rPr>
              <m:t xml:space="preserve"> ∙ </m:t>
            </m:r>
          </m:e>
        </m:d>
      </m:oMath>
      <w:r w:rsidR="00110F4A" w:rsidRPr="00A85954">
        <w:rPr>
          <w:rFonts w:eastAsia="Times New Roman" w:cstheme="minorHAnsi"/>
          <w:lang w:val="en-GB"/>
        </w:rPr>
        <w:t xml:space="preserve"> </w:t>
      </w:r>
      <w:r w:rsidRPr="00A85954">
        <w:rPr>
          <w:rFonts w:eastAsia="Times New Roman" w:cstheme="minorHAnsi"/>
          <w:lang w:val="en-GB"/>
        </w:rPr>
        <w:t xml:space="preserve">– </w:t>
      </w:r>
      <w:r w:rsidR="00110F4A" w:rsidRPr="00A85954">
        <w:rPr>
          <w:rFonts w:eastAsia="Times New Roman" w:cstheme="minorHAnsi"/>
          <w:lang w:val="en-GB"/>
        </w:rPr>
        <w:t>Euclidean distance</w:t>
      </w:r>
    </w:p>
    <w:p w14:paraId="4DEB360C" w14:textId="3FADE65E" w:rsidR="00DB4ECB" w:rsidRPr="00A85954" w:rsidRDefault="007827A1" w:rsidP="008B094E">
      <w:p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However, using SSE to determine the number of competitive units has one drawback</w:t>
      </w:r>
      <w:r w:rsidR="00FE5D7E">
        <w:rPr>
          <w:rFonts w:eastAsia="Times New Roman" w:cstheme="minorHAnsi"/>
          <w:lang w:val="en-GB"/>
        </w:rPr>
        <w:t>.</w:t>
      </w:r>
      <w:r w:rsidR="00A2723F" w:rsidRPr="00A85954">
        <w:rPr>
          <w:rFonts w:eastAsia="Times New Roman" w:cstheme="minorHAnsi"/>
          <w:lang w:val="en-GB"/>
        </w:rPr>
        <w:t xml:space="preserve"> SSE tend</w:t>
      </w:r>
      <w:r w:rsidR="00FE5D7E">
        <w:rPr>
          <w:rFonts w:eastAsia="Times New Roman" w:cstheme="minorHAnsi"/>
          <w:lang w:val="en-GB"/>
        </w:rPr>
        <w:t>s</w:t>
      </w:r>
      <w:r w:rsidR="00A2723F" w:rsidRPr="00A85954">
        <w:rPr>
          <w:rFonts w:eastAsia="Times New Roman" w:cstheme="minorHAnsi"/>
          <w:lang w:val="en-GB"/>
        </w:rPr>
        <w:t xml:space="preserve"> to zeros as the SOM dimensions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oMath>
      <w:r w:rsidR="00A2723F" w:rsidRPr="00A85954">
        <w:rPr>
          <w:rFonts w:eastAsia="Times New Roman" w:cstheme="minorHAnsi"/>
          <w:lang w:val="en-GB"/>
        </w:rPr>
        <w:t xml:space="preserve"> and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sidR="00A2723F" w:rsidRPr="00A85954">
        <w:rPr>
          <w:rFonts w:eastAsia="Times New Roman" w:cstheme="minorHAnsi"/>
          <w:lang w:val="en-GB"/>
        </w:rPr>
        <w:t>) increase.</w:t>
      </w:r>
      <w:r w:rsidR="00F30B65" w:rsidRPr="00A85954">
        <w:rPr>
          <w:rFonts w:eastAsia="Times New Roman" w:cstheme="minorHAnsi"/>
          <w:lang w:val="en-GB"/>
        </w:rPr>
        <w:t xml:space="preserve"> In the worst case, each group has at most one data point</w:t>
      </w:r>
      <w:r w:rsidR="00EE7115">
        <w:rPr>
          <w:rFonts w:eastAsia="Times New Roman" w:cstheme="minorHAnsi"/>
          <w:lang w:val="en-GB"/>
        </w:rPr>
        <w:t xml:space="preserve"> after clustering</w:t>
      </w:r>
      <w:r w:rsidR="00F9122C" w:rsidRPr="00A85954">
        <w:rPr>
          <w:rFonts w:eastAsia="Times New Roman" w:cstheme="minorHAnsi"/>
          <w:lang w:val="en-GB"/>
        </w:rPr>
        <w:t>,</w:t>
      </w:r>
      <w:r w:rsidR="00F30B65" w:rsidRPr="00A85954">
        <w:rPr>
          <w:rFonts w:eastAsia="Times New Roman" w:cstheme="minorHAnsi"/>
          <w:lang w:val="en-GB"/>
        </w:rPr>
        <w:t xml:space="preserve"> the </w:t>
      </w:r>
      <w:r w:rsidR="00F9122C" w:rsidRPr="00A85954">
        <w:rPr>
          <w:rFonts w:eastAsia="Times New Roman" w:cstheme="minorHAnsi"/>
          <w:lang w:val="en-GB"/>
        </w:rPr>
        <w:t xml:space="preserve">corresponding </w:t>
      </w:r>
      <w:r w:rsidR="00F30B65" w:rsidRPr="00A85954">
        <w:rPr>
          <w:rFonts w:eastAsia="Times New Roman" w:cstheme="minorHAnsi"/>
          <w:lang w:val="en-GB"/>
        </w:rPr>
        <w:t>SSE will be 0.</w:t>
      </w:r>
      <w:r w:rsidR="00F9122C" w:rsidRPr="00A85954">
        <w:rPr>
          <w:rFonts w:eastAsia="Times New Roman" w:cstheme="minorHAnsi"/>
          <w:lang w:val="en-GB"/>
        </w:rPr>
        <w:t xml:space="preserve"> Therefore, we </w:t>
      </w:r>
      <w:r w:rsidR="00DB4ECB" w:rsidRPr="00A85954">
        <w:rPr>
          <w:rFonts w:eastAsia="Times New Roman" w:cstheme="minorHAnsi"/>
          <w:lang w:val="en-GB"/>
        </w:rPr>
        <w:t>adapt the SSE to the following</w:t>
      </w:r>
      <w:r w:rsidR="002C7E90">
        <w:rPr>
          <w:rFonts w:eastAsia="Times New Roman" w:cstheme="minorHAnsi"/>
          <w:lang w:val="en-GB"/>
        </w:rPr>
        <w:t xml:space="preserve"> for SOM</w:t>
      </w:r>
      <w:r w:rsidR="00DB4ECB" w:rsidRPr="00A85954">
        <w:rPr>
          <w:rFonts w:eastAsia="Times New Roman" w:cstheme="minorHAnsi"/>
          <w:lang w:val="en-GB"/>
        </w:rPr>
        <w:t>:</w:t>
      </w:r>
    </w:p>
    <w:p w14:paraId="074670E0" w14:textId="281B6A0C" w:rsidR="00075C06" w:rsidRPr="00A85954" w:rsidRDefault="009C5380" w:rsidP="00896AA5">
      <w:pPr>
        <w:keepNext/>
        <w:autoSpaceDE w:val="0"/>
        <w:autoSpaceDN w:val="0"/>
        <w:adjustRightInd w:val="0"/>
        <w:spacing w:line="360" w:lineRule="auto"/>
        <w:jc w:val="both"/>
        <w:rPr>
          <w:rFonts w:eastAsiaTheme="minorEastAsia" w:cstheme="minorHAnsi"/>
          <w:lang w:val="en-GB"/>
        </w:rPr>
      </w:pP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SSE</m:t>
            </m:r>
          </m:e>
          <m:sub>
            <m:r>
              <m:rPr>
                <m:sty m:val="p"/>
              </m:rPr>
              <w:rPr>
                <w:rFonts w:ascii="Cambria Math" w:eastAsia="Times New Roman" w:hAnsi="Cambria Math" w:cstheme="minorHAnsi"/>
                <w:lang w:val="en-GB"/>
              </w:rPr>
              <m:t>c</m:t>
            </m:r>
          </m:sub>
        </m:sSub>
        <m:r>
          <w:rPr>
            <w:rFonts w:ascii="Cambria Math" w:eastAsia="Times New Roman" w:hAnsi="Cambria Math" w:cstheme="minorHAnsi"/>
            <w:lang w:val="en-GB"/>
          </w:rPr>
          <m:t>=</m:t>
        </m:r>
        <m:f>
          <m:fPr>
            <m:ctrlPr>
              <w:rPr>
                <w:rFonts w:ascii="Cambria Math" w:eastAsia="Times New Roman" w:hAnsi="Cambria Math" w:cstheme="minorHAnsi"/>
                <w:i/>
                <w:lang w:val="en-GB"/>
              </w:rPr>
            </m:ctrlPr>
          </m:fPr>
          <m:num>
            <m:r>
              <w:rPr>
                <w:rFonts w:ascii="Cambria Math" w:eastAsia="Times New Roman" w:hAnsi="Cambria Math" w:cstheme="minorHAnsi"/>
                <w:lang w:val="en-GB"/>
              </w:rPr>
              <m:t>1</m:t>
            </m:r>
          </m:num>
          <m:den>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N</m:t>
                </m:r>
              </m:e>
              <m:sub>
                <m:r>
                  <m:rPr>
                    <m:sty m:val="p"/>
                  </m:rPr>
                  <w:rPr>
                    <w:rFonts w:ascii="Cambria Math" w:eastAsia="Times New Roman" w:hAnsi="Cambria Math" w:cstheme="minorHAnsi"/>
                    <w:lang w:val="en-GB"/>
                  </w:rPr>
                  <m:t>c</m:t>
                </m:r>
              </m:sub>
            </m:sSub>
          </m:den>
        </m:f>
        <m:nary>
          <m:naryPr>
            <m:chr m:val="∑"/>
            <m:limLoc m:val="undOvr"/>
            <m:ctrlPr>
              <w:rPr>
                <w:rFonts w:ascii="Cambria Math" w:eastAsia="Times New Roman" w:hAnsi="Cambria Math" w:cstheme="minorHAnsi"/>
                <w:i/>
                <w:lang w:val="en-GB"/>
              </w:rPr>
            </m:ctrlPr>
          </m:naryPr>
          <m:sub>
            <m:r>
              <w:rPr>
                <w:rFonts w:ascii="Cambria Math" w:eastAsia="Times New Roman" w:hAnsi="Cambria Math" w:cstheme="minorHAnsi"/>
                <w:lang w:val="en-GB"/>
              </w:rPr>
              <m:t>k=1</m:t>
            </m:r>
          </m:sub>
          <m:sup>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sup>
          <m:e>
            <m:nary>
              <m:naryPr>
                <m:chr m:val="∑"/>
                <m:limLoc m:val="undOvr"/>
                <m:supHide m:val="1"/>
                <m:ctrlPr>
                  <w:rPr>
                    <w:rFonts w:ascii="Cambria Math" w:eastAsia="Times New Roman" w:hAnsi="Cambria Math" w:cstheme="minorHAnsi"/>
                    <w:i/>
                    <w:lang w:val="en-GB"/>
                  </w:rPr>
                </m:ctrlPr>
              </m:naryPr>
              <m:sub>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l</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C</m:t>
                    </m:r>
                  </m:e>
                  <m:sub>
                    <m:r>
                      <w:rPr>
                        <w:rFonts w:ascii="Cambria Math" w:eastAsia="Times New Roman" w:hAnsi="Cambria Math" w:cstheme="minorHAnsi"/>
                        <w:lang w:val="en-GB"/>
                      </w:rPr>
                      <m:t>k</m:t>
                    </m:r>
                  </m:sub>
                </m:sSub>
              </m:sub>
              <m:sup/>
              <m:e>
                <m:sSup>
                  <m:sSupPr>
                    <m:ctrlPr>
                      <w:rPr>
                        <w:rFonts w:ascii="Cambria Math" w:eastAsia="Times New Roman" w:hAnsi="Cambria Math" w:cstheme="minorHAnsi"/>
                        <w:i/>
                        <w:lang w:val="en-GB"/>
                      </w:rPr>
                    </m:ctrlPr>
                  </m:sSupPr>
                  <m:e>
                    <m:d>
                      <m:dPr>
                        <m:begChr m:val="‖"/>
                        <m:endChr m:val="‖"/>
                        <m:ctrlPr>
                          <w:rPr>
                            <w:rFonts w:ascii="Cambria Math" w:eastAsia="Times New Roman" w:hAnsi="Cambria Math" w:cstheme="minorHAnsi"/>
                            <w:i/>
                            <w:lang w:val="en-GB"/>
                          </w:rPr>
                        </m:ctrlPr>
                      </m:dPr>
                      <m:e>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A</m:t>
                            </m:r>
                          </m:e>
                          <m:sub>
                            <m:r>
                              <w:rPr>
                                <w:rFonts w:ascii="Cambria Math" w:eastAsia="Times New Roman" w:hAnsi="Cambria Math" w:cstheme="minorHAnsi"/>
                                <w:lang w:val="en-GB"/>
                              </w:rPr>
                              <m:t>l</m:t>
                            </m:r>
                          </m:sub>
                        </m:sSub>
                        <m:r>
                          <w:rPr>
                            <w:rFonts w:ascii="Cambria Math" w:eastAsia="Times New Roman" w:hAnsi="Cambria Math" w:cstheme="minorHAnsi"/>
                            <w:lang w:val="en-GB"/>
                          </w:rPr>
                          <m:t>-</m:t>
                        </m:r>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k</m:t>
                            </m:r>
                          </m:sub>
                        </m:sSub>
                      </m:e>
                    </m:d>
                  </m:e>
                  <m:sup>
                    <m:r>
                      <w:rPr>
                        <w:rFonts w:ascii="Cambria Math" w:eastAsia="Times New Roman" w:hAnsi="Cambria Math" w:cstheme="minorHAnsi"/>
                        <w:lang w:val="en-GB"/>
                      </w:rPr>
                      <m:t>2</m:t>
                    </m:r>
                  </m:sup>
                </m:sSup>
              </m:e>
            </m:nary>
          </m:e>
        </m:nary>
      </m:oMath>
      <w:r w:rsidR="00075C06" w:rsidRPr="00A85954">
        <w:rPr>
          <w:rFonts w:eastAsiaTheme="minorEastAsia"/>
          <w:lang w:val="en-GB"/>
        </w:rPr>
        <w:t xml:space="preserve">                                                                                                              </w:t>
      </w:r>
    </w:p>
    <w:p w14:paraId="739A734E" w14:textId="22229005" w:rsidR="00075C06" w:rsidRPr="00A85954" w:rsidRDefault="00896AA5" w:rsidP="00896AA5">
      <w:pPr>
        <w:pStyle w:val="Caption"/>
        <w:jc w:val="both"/>
        <w:rPr>
          <w:rFonts w:eastAsia="Times New Roman" w:cstheme="minorHAnsi"/>
          <w:i w:val="0"/>
          <w:iCs w:val="0"/>
          <w:sz w:val="22"/>
          <w:szCs w:val="22"/>
          <w:lang w:val="en-GB"/>
        </w:rPr>
      </w:pPr>
      <w:r w:rsidRPr="00A85954">
        <w:rPr>
          <w:i w:val="0"/>
          <w:iCs w:val="0"/>
          <w:sz w:val="22"/>
          <w:szCs w:val="22"/>
        </w:rPr>
        <w:t xml:space="preserve">( </w:t>
      </w:r>
      <w:r w:rsidRPr="00A85954">
        <w:rPr>
          <w:i w:val="0"/>
          <w:iCs w:val="0"/>
          <w:sz w:val="22"/>
          <w:szCs w:val="22"/>
        </w:rPr>
        <w:fldChar w:fldCharType="begin"/>
      </w:r>
      <w:r w:rsidRPr="00A85954">
        <w:rPr>
          <w:i w:val="0"/>
          <w:iCs w:val="0"/>
          <w:sz w:val="22"/>
          <w:szCs w:val="22"/>
        </w:rPr>
        <w:instrText xml:space="preserve"> SEQ ( \* ARABIC </w:instrText>
      </w:r>
      <w:r w:rsidRPr="00A85954">
        <w:rPr>
          <w:i w:val="0"/>
          <w:iCs w:val="0"/>
          <w:sz w:val="22"/>
          <w:szCs w:val="22"/>
        </w:rPr>
        <w:fldChar w:fldCharType="separate"/>
      </w:r>
      <w:r w:rsidRPr="00A85954">
        <w:rPr>
          <w:i w:val="0"/>
          <w:iCs w:val="0"/>
          <w:noProof/>
          <w:sz w:val="22"/>
          <w:szCs w:val="22"/>
        </w:rPr>
        <w:t>9</w:t>
      </w:r>
      <w:r w:rsidRPr="00A85954">
        <w:rPr>
          <w:i w:val="0"/>
          <w:iCs w:val="0"/>
          <w:sz w:val="22"/>
          <w:szCs w:val="22"/>
        </w:rPr>
        <w:fldChar w:fldCharType="end"/>
      </w:r>
      <w:r w:rsidRPr="00A85954">
        <w:rPr>
          <w:i w:val="0"/>
          <w:iCs w:val="0"/>
          <w:sz w:val="22"/>
          <w:szCs w:val="22"/>
        </w:rPr>
        <w:t xml:space="preserve"> )</w:t>
      </w:r>
    </w:p>
    <w:p w14:paraId="74DE9A60" w14:textId="2D624290" w:rsidR="00AA1001" w:rsidRPr="00A85954" w:rsidRDefault="00824208" w:rsidP="008B094E">
      <w:pPr>
        <w:autoSpaceDE w:val="0"/>
        <w:autoSpaceDN w:val="0"/>
        <w:adjustRightInd w:val="0"/>
        <w:spacing w:line="360" w:lineRule="auto"/>
        <w:jc w:val="both"/>
        <w:rPr>
          <w:rFonts w:eastAsia="Times New Roman" w:cstheme="minorHAnsi"/>
          <w:lang w:val="en-GB"/>
        </w:rPr>
      </w:pPr>
      <w:r w:rsidRPr="00A85954">
        <w:rPr>
          <w:rFonts w:eastAsia="Times New Roman" w:cstheme="minorHAnsi"/>
          <w:lang w:val="en-GB"/>
        </w:rPr>
        <w:t xml:space="preserve">Where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N</m:t>
            </m:r>
          </m:e>
          <m:sub>
            <m:r>
              <m:rPr>
                <m:sty m:val="p"/>
              </m:rPr>
              <w:rPr>
                <w:rFonts w:ascii="Cambria Math" w:eastAsia="Times New Roman" w:hAnsi="Cambria Math" w:cstheme="minorHAnsi"/>
                <w:lang w:val="en-GB"/>
              </w:rPr>
              <m:t>c</m:t>
            </m:r>
          </m:sub>
        </m:sSub>
      </m:oMath>
      <w:r w:rsidR="007827A1" w:rsidRPr="00A85954">
        <w:rPr>
          <w:rFonts w:eastAsia="Times New Roman" w:cstheme="minorHAnsi"/>
          <w:lang w:val="en-GB"/>
        </w:rPr>
        <w:t xml:space="preserve"> </w:t>
      </w:r>
      <w:r w:rsidRPr="00A85954">
        <w:rPr>
          <w:rFonts w:eastAsia="Times New Roman" w:cstheme="minorHAnsi"/>
          <w:lang w:val="en-GB"/>
        </w:rPr>
        <w:t>denote</w:t>
      </w:r>
      <w:r w:rsidR="00922580">
        <w:rPr>
          <w:rFonts w:eastAsia="Times New Roman" w:cstheme="minorHAnsi"/>
          <w:lang w:val="en-GB"/>
        </w:rPr>
        <w:t>s</w:t>
      </w:r>
      <w:r w:rsidRPr="00A85954">
        <w:rPr>
          <w:rFonts w:eastAsia="Times New Roman" w:cstheme="minorHAnsi"/>
          <w:lang w:val="en-GB"/>
        </w:rPr>
        <w:t xml:space="preserve"> the number of clusters that have more than two data points.</w:t>
      </w:r>
      <w:r w:rsidR="00B54D07" w:rsidRPr="00A85954">
        <w:rPr>
          <w:rFonts w:eastAsia="Times New Roman" w:cstheme="minorHAnsi"/>
          <w:lang w:val="en-GB"/>
        </w:rPr>
        <w:t xml:space="preserv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SSE</m:t>
            </m:r>
          </m:e>
          <m:sub>
            <m:r>
              <m:rPr>
                <m:sty m:val="p"/>
              </m:rPr>
              <w:rPr>
                <w:rFonts w:ascii="Cambria Math" w:eastAsia="Times New Roman" w:hAnsi="Cambria Math" w:cstheme="minorHAnsi"/>
                <w:lang w:val="en-GB"/>
              </w:rPr>
              <m:t>c</m:t>
            </m:r>
          </m:sub>
        </m:sSub>
      </m:oMath>
      <w:r w:rsidR="00B54D07" w:rsidRPr="00A85954">
        <w:rPr>
          <w:rFonts w:eastAsia="Times New Roman" w:cstheme="minorHAnsi"/>
          <w:lang w:val="en-GB"/>
        </w:rPr>
        <w:t xml:space="preserve"> can be interpreted as the average SSE per group (with more than two data points). This metric penalizes the situation of having large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oMath>
      <w:r w:rsidR="00B54D07" w:rsidRPr="00A85954">
        <w:rPr>
          <w:rFonts w:eastAsia="Times New Roman" w:cstheme="minorHAnsi"/>
          <w:lang w:val="en-GB"/>
        </w:rPr>
        <w:t xml:space="preserve"> and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oMath>
      <w:r w:rsidR="00B54D07" w:rsidRPr="00A85954">
        <w:rPr>
          <w:rFonts w:eastAsia="Times New Roman" w:cstheme="minorHAnsi"/>
          <w:lang w:val="en-GB"/>
        </w:rPr>
        <w:t>.</w:t>
      </w:r>
      <w:r w:rsidR="009A4242" w:rsidRPr="00A85954">
        <w:rPr>
          <w:rFonts w:eastAsia="Times New Roman" w:cstheme="minorHAnsi"/>
          <w:lang w:val="en-GB"/>
        </w:rPr>
        <w:t xml:space="preserve"> </w:t>
      </w:r>
      <w:r w:rsidR="00467FF8" w:rsidRPr="00A85954">
        <w:rPr>
          <w:rFonts w:eastAsia="Times New Roman" w:cstheme="minorHAnsi"/>
          <w:lang w:val="en-GB"/>
        </w:rPr>
        <w:t xml:space="preserve">It can be observed from </w:t>
      </w:r>
      <w:r w:rsidR="00467FF8" w:rsidRPr="00A85954">
        <w:rPr>
          <w:rFonts w:eastAsia="Times New Roman" w:cstheme="minorHAnsi"/>
          <w:lang w:val="en-GB"/>
        </w:rPr>
        <w:fldChar w:fldCharType="begin"/>
      </w:r>
      <w:r w:rsidR="00467FF8" w:rsidRPr="00A85954">
        <w:rPr>
          <w:rFonts w:eastAsia="Times New Roman" w:cstheme="minorHAnsi"/>
          <w:lang w:val="en-GB"/>
        </w:rPr>
        <w:instrText xml:space="preserve"> REF _Ref100141931 \h </w:instrText>
      </w:r>
      <w:r w:rsidR="00A85954" w:rsidRPr="00A85954">
        <w:rPr>
          <w:rFonts w:eastAsia="Times New Roman" w:cstheme="minorHAnsi"/>
          <w:lang w:val="en-GB"/>
        </w:rPr>
        <w:instrText xml:space="preserve"> \* MERGEFORMAT </w:instrText>
      </w:r>
      <w:r w:rsidR="00467FF8" w:rsidRPr="00A85954">
        <w:rPr>
          <w:rFonts w:eastAsia="Times New Roman" w:cstheme="minorHAnsi"/>
          <w:lang w:val="en-GB"/>
        </w:rPr>
      </w:r>
      <w:r w:rsidR="00467FF8" w:rsidRPr="00A85954">
        <w:rPr>
          <w:rFonts w:eastAsia="Times New Roman" w:cstheme="minorHAnsi"/>
          <w:lang w:val="en-GB"/>
        </w:rPr>
        <w:fldChar w:fldCharType="separate"/>
      </w:r>
      <w:r w:rsidR="00467FF8" w:rsidRPr="00A85954">
        <w:t xml:space="preserve">Figure </w:t>
      </w:r>
      <w:r w:rsidR="00467FF8" w:rsidRPr="00A85954">
        <w:rPr>
          <w:noProof/>
        </w:rPr>
        <w:t>2</w:t>
      </w:r>
      <w:r w:rsidR="00467FF8" w:rsidRPr="00A85954">
        <w:rPr>
          <w:rFonts w:eastAsia="Times New Roman" w:cstheme="minorHAnsi"/>
          <w:lang w:val="en-GB"/>
        </w:rPr>
        <w:fldChar w:fldCharType="end"/>
      </w:r>
      <w:r w:rsidR="00467FF8" w:rsidRPr="00A85954">
        <w:rPr>
          <w:rFonts w:eastAsia="Times New Roman" w:cstheme="minorHAnsi"/>
          <w:lang w:val="en-GB"/>
        </w:rPr>
        <w:t xml:space="preserve"> that the optimal number of </w:t>
      </w:r>
      <w:r w:rsidR="0059002B">
        <w:rPr>
          <w:rFonts w:eastAsia="Times New Roman" w:cstheme="minorHAnsi"/>
          <w:lang w:val="en-GB"/>
        </w:rPr>
        <w:t>competitive units</w:t>
      </w:r>
      <w:r w:rsidR="00467FF8" w:rsidRPr="00A85954">
        <w:rPr>
          <w:rFonts w:eastAsia="Times New Roman" w:cstheme="minorHAnsi"/>
          <w:lang w:val="en-GB"/>
        </w:rPr>
        <w:t xml:space="preserve"> is 45</w:t>
      </w:r>
      <w:r w:rsidR="00E5161F">
        <w:rPr>
          <w:rFonts w:eastAsia="Times New Roman" w:cstheme="minorHAnsi"/>
          <w:lang w:val="en-GB"/>
        </w:rPr>
        <w:t xml:space="preserve"> based on the lowest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SSE</m:t>
            </m:r>
          </m:e>
          <m:sub>
            <m:r>
              <m:rPr>
                <m:sty m:val="p"/>
              </m:rPr>
              <w:rPr>
                <w:rFonts w:ascii="Cambria Math" w:eastAsia="Times New Roman" w:hAnsi="Cambria Math" w:cstheme="minorHAnsi"/>
                <w:lang w:val="en-GB"/>
              </w:rPr>
              <m:t>c</m:t>
            </m:r>
          </m:sub>
        </m:sSub>
      </m:oMath>
      <w:r w:rsidR="00467FF8" w:rsidRPr="00A85954">
        <w:rPr>
          <w:rFonts w:eastAsia="Times New Roman" w:cstheme="minorHAnsi"/>
          <w:lang w:val="en-GB"/>
        </w:rPr>
        <w:t xml:space="preserve">, where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=9</m:t>
        </m:r>
      </m:oMath>
      <w:r w:rsidR="009A4242" w:rsidRPr="00A85954">
        <w:rPr>
          <w:rFonts w:eastAsia="Times New Roman" w:cstheme="minorHAnsi"/>
          <w:lang w:val="en-GB"/>
        </w:rPr>
        <w:t xml:space="preserve"> and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r>
          <w:rPr>
            <w:rFonts w:ascii="Cambria Math" w:eastAsia="Times New Roman" w:hAnsi="Cambria Math" w:cstheme="minorHAnsi"/>
            <w:lang w:val="en-GB"/>
          </w:rPr>
          <m:t>=5</m:t>
        </m:r>
      </m:oMath>
      <w:r w:rsidR="00467FF8" w:rsidRPr="00A85954">
        <w:rPr>
          <w:rFonts w:eastAsia="Times New Roman" w:cstheme="minorHAnsi"/>
          <w:lang w:val="en-GB"/>
        </w:rPr>
        <w:t>.</w:t>
      </w:r>
    </w:p>
    <w:p w14:paraId="071506A4" w14:textId="6B175E32" w:rsidR="009A4242" w:rsidRPr="00A85954" w:rsidRDefault="00F367B9" w:rsidP="008B094E">
      <w:pPr>
        <w:autoSpaceDE w:val="0"/>
        <w:autoSpaceDN w:val="0"/>
        <w:adjustRightInd w:val="0"/>
        <w:spacing w:line="360" w:lineRule="auto"/>
        <w:jc w:val="both"/>
        <w:rPr>
          <w:rFonts w:eastAsia="Times New Roman" w:cstheme="minorHAnsi"/>
          <w:lang w:val="en-GB"/>
        </w:rPr>
      </w:pPr>
      <w:r>
        <w:rPr>
          <w:noProof/>
          <w:lang w:val="en-US"/>
        </w:rPr>
        <w:drawing>
          <wp:inline distT="0" distB="0" distL="0" distR="0" wp14:anchorId="4EEC9A56" wp14:editId="66F68C68">
            <wp:extent cx="4343400" cy="3273552"/>
            <wp:effectExtent l="0" t="0" r="0" b="3175"/>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3273552"/>
                    </a:xfrm>
                    <a:prstGeom prst="rect">
                      <a:avLst/>
                    </a:prstGeom>
                    <a:noFill/>
                    <a:ln>
                      <a:noFill/>
                    </a:ln>
                  </pic:spPr>
                </pic:pic>
              </a:graphicData>
            </a:graphic>
          </wp:inline>
        </w:drawing>
      </w:r>
    </w:p>
    <w:p w14:paraId="7C104EE2" w14:textId="179664FD" w:rsidR="008B094E" w:rsidRPr="00A85954" w:rsidRDefault="00C83C62" w:rsidP="002677AE">
      <w:pPr>
        <w:pStyle w:val="Caption"/>
        <w:rPr>
          <w:rFonts w:eastAsiaTheme="minorEastAsia" w:cstheme="minorHAnsi"/>
          <w:sz w:val="22"/>
          <w:szCs w:val="22"/>
          <w:lang w:val="en-GB"/>
        </w:rPr>
      </w:pPr>
      <w:r w:rsidRPr="00A85954">
        <w:rPr>
          <w:rFonts w:eastAsiaTheme="minorEastAsia" w:cstheme="minorHAnsi"/>
          <w:sz w:val="22"/>
          <w:szCs w:val="22"/>
          <w:lang w:val="en-GB"/>
        </w:rPr>
        <w:t xml:space="preserve"> </w:t>
      </w:r>
      <w:bookmarkStart w:id="7" w:name="_Ref100141931"/>
      <w:bookmarkStart w:id="8" w:name="_Ref100141926"/>
      <w:r w:rsidR="002677AE" w:rsidRPr="00A85954">
        <w:rPr>
          <w:sz w:val="22"/>
          <w:szCs w:val="22"/>
        </w:rPr>
        <w:t xml:space="preserve">Figure </w:t>
      </w:r>
      <w:r w:rsidR="002677AE" w:rsidRPr="00A85954">
        <w:rPr>
          <w:sz w:val="22"/>
          <w:szCs w:val="22"/>
        </w:rPr>
        <w:fldChar w:fldCharType="begin"/>
      </w:r>
      <w:r w:rsidR="002677AE" w:rsidRPr="00A85954">
        <w:rPr>
          <w:sz w:val="22"/>
          <w:szCs w:val="22"/>
        </w:rPr>
        <w:instrText xml:space="preserve"> SEQ Figure \* ARABIC </w:instrText>
      </w:r>
      <w:r w:rsidR="002677AE" w:rsidRPr="00A85954">
        <w:rPr>
          <w:sz w:val="22"/>
          <w:szCs w:val="22"/>
        </w:rPr>
        <w:fldChar w:fldCharType="separate"/>
      </w:r>
      <w:r w:rsidR="00130856">
        <w:rPr>
          <w:noProof/>
          <w:sz w:val="22"/>
          <w:szCs w:val="22"/>
        </w:rPr>
        <w:t>2</w:t>
      </w:r>
      <w:r w:rsidR="002677AE" w:rsidRPr="00A85954">
        <w:rPr>
          <w:sz w:val="22"/>
          <w:szCs w:val="22"/>
        </w:rPr>
        <w:fldChar w:fldCharType="end"/>
      </w:r>
      <w:bookmarkEnd w:id="7"/>
      <w:r w:rsidR="002677AE" w:rsidRPr="00A85954">
        <w:rPr>
          <w:sz w:val="22"/>
          <w:szCs w:val="22"/>
        </w:rPr>
        <w:t xml:space="preserve">: </w:t>
      </w:r>
      <m:oMath>
        <m:sSub>
          <m:sSubPr>
            <m:ctrlPr>
              <w:rPr>
                <w:rFonts w:ascii="Cambria Math" w:hAnsi="Cambria Math"/>
                <w:sz w:val="22"/>
                <w:szCs w:val="22"/>
              </w:rPr>
            </m:ctrlPr>
          </m:sSubPr>
          <m:e>
            <m:r>
              <w:rPr>
                <w:rFonts w:ascii="Cambria Math" w:hAnsi="Cambria Math"/>
                <w:sz w:val="22"/>
                <w:szCs w:val="22"/>
              </w:rPr>
              <m:t>SSE</m:t>
            </m:r>
          </m:e>
          <m:sub>
            <m:r>
              <w:rPr>
                <w:rFonts w:ascii="Cambria Math" w:hAnsi="Cambria Math"/>
                <w:sz w:val="22"/>
                <w:szCs w:val="22"/>
              </w:rPr>
              <m:t>c</m:t>
            </m:r>
          </m:sub>
        </m:sSub>
      </m:oMath>
      <w:r w:rsidR="002677AE" w:rsidRPr="00A85954">
        <w:rPr>
          <w:sz w:val="22"/>
          <w:szCs w:val="22"/>
        </w:rPr>
        <w:t xml:space="preserve"> under different SOM dimensions.</w:t>
      </w:r>
      <w:bookmarkEnd w:id="8"/>
    </w:p>
    <w:bookmarkEnd w:id="0"/>
    <w:p w14:paraId="0E555E7D" w14:textId="2E32BAE7" w:rsidR="00245105" w:rsidRPr="00A85954" w:rsidRDefault="00245105" w:rsidP="00245105">
      <w:pPr>
        <w:pStyle w:val="Style1"/>
        <w:numPr>
          <w:ilvl w:val="1"/>
          <w:numId w:val="15"/>
        </w:numPr>
        <w:rPr>
          <w:sz w:val="22"/>
          <w:szCs w:val="22"/>
        </w:rPr>
      </w:pPr>
      <w:r>
        <w:rPr>
          <w:sz w:val="22"/>
          <w:szCs w:val="22"/>
          <w:lang w:val="en-GB"/>
        </w:rPr>
        <w:lastRenderedPageBreak/>
        <w:t>Clustering Analysis</w:t>
      </w:r>
    </w:p>
    <w:p w14:paraId="32104D54" w14:textId="0D008A2A" w:rsidR="000E0729" w:rsidRPr="00A85954" w:rsidRDefault="0051632F" w:rsidP="00245105">
      <w:pPr>
        <w:jc w:val="both"/>
        <w:rPr>
          <w:rFonts w:cstheme="minorHAnsi"/>
          <w:b/>
          <w:lang w:val="en-US"/>
        </w:rPr>
      </w:pPr>
      <w:r>
        <w:rPr>
          <w:rFonts w:cstheme="minorHAnsi"/>
          <w:lang w:val="en-GB"/>
        </w:rPr>
        <w:t xml:space="preserve">The previous subsection shows that the number of competitive units is 45 </w:t>
      </w:r>
      <w:r>
        <w:rPr>
          <w:rFonts w:eastAsia="Times New Roman" w:cstheme="minorHAnsi"/>
          <w:lang w:val="en-GB"/>
        </w:rPr>
        <w:t>(</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1</m:t>
            </m:r>
          </m:sub>
        </m:sSub>
        <m:r>
          <w:rPr>
            <w:rFonts w:ascii="Cambria Math" w:eastAsia="Times New Roman" w:hAnsi="Cambria Math" w:cstheme="minorHAnsi"/>
            <w:lang w:val="en-GB"/>
          </w:rPr>
          <m:t>=9</m:t>
        </m:r>
      </m:oMath>
      <w:r w:rsidRPr="00A85954">
        <w:rPr>
          <w:rFonts w:eastAsia="Times New Roman" w:cstheme="minorHAnsi"/>
          <w:lang w:val="en-GB"/>
        </w:rPr>
        <w:t xml:space="preserve"> and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m</m:t>
            </m:r>
          </m:e>
          <m:sub>
            <m:r>
              <w:rPr>
                <w:rFonts w:ascii="Cambria Math" w:eastAsia="Times New Roman" w:hAnsi="Cambria Math" w:cstheme="minorHAnsi"/>
                <w:lang w:val="en-GB"/>
              </w:rPr>
              <m:t>2</m:t>
            </m:r>
          </m:sub>
        </m:sSub>
        <m:r>
          <w:rPr>
            <w:rFonts w:ascii="Cambria Math" w:eastAsia="Times New Roman" w:hAnsi="Cambria Math" w:cstheme="minorHAnsi"/>
            <w:lang w:val="en-GB"/>
          </w:rPr>
          <m:t>=5</m:t>
        </m:r>
      </m:oMath>
      <w:r>
        <w:rPr>
          <w:rFonts w:eastAsia="Times New Roman" w:cstheme="minorHAnsi"/>
          <w:lang w:val="en-GB"/>
        </w:rPr>
        <w:t xml:space="preserve">), this gives us 13 groups (with more than two data points) among 45 clusters, as shown in </w:t>
      </w:r>
      <w:r>
        <w:rPr>
          <w:rFonts w:eastAsia="Times New Roman" w:cstheme="minorHAnsi"/>
          <w:lang w:val="en-GB"/>
        </w:rPr>
        <w:fldChar w:fldCharType="begin"/>
      </w:r>
      <w:r>
        <w:rPr>
          <w:rFonts w:eastAsia="Times New Roman" w:cstheme="minorHAnsi"/>
          <w:lang w:val="en-GB"/>
        </w:rPr>
        <w:instrText xml:space="preserve"> REF _Ref100147958 \h </w:instrText>
      </w:r>
      <w:r>
        <w:rPr>
          <w:rFonts w:eastAsia="Times New Roman" w:cstheme="minorHAnsi"/>
          <w:lang w:val="en-GB"/>
        </w:rPr>
      </w:r>
      <w:r>
        <w:rPr>
          <w:rFonts w:eastAsia="Times New Roman" w:cstheme="minorHAnsi"/>
          <w:lang w:val="en-GB"/>
        </w:rPr>
        <w:fldChar w:fldCharType="separate"/>
      </w:r>
      <w:r>
        <w:t xml:space="preserve">Figure </w:t>
      </w:r>
      <w:r>
        <w:rPr>
          <w:noProof/>
        </w:rPr>
        <w:t>3</w:t>
      </w:r>
      <w:r>
        <w:rPr>
          <w:rFonts w:eastAsia="Times New Roman" w:cstheme="minorHAnsi"/>
          <w:lang w:val="en-GB"/>
        </w:rPr>
        <w:fldChar w:fldCharType="end"/>
      </w:r>
      <w:r>
        <w:rPr>
          <w:rFonts w:eastAsia="Times New Roman" w:cstheme="minorHAnsi"/>
          <w:lang w:val="en-GB"/>
        </w:rPr>
        <w:t xml:space="preserve">. </w:t>
      </w:r>
      <w:r w:rsidR="00F61C65">
        <w:rPr>
          <w:rFonts w:eastAsia="Times New Roman" w:cstheme="minorHAnsi"/>
          <w:lang w:val="en-GB"/>
        </w:rPr>
        <w:t xml:space="preserve"> </w:t>
      </w:r>
    </w:p>
    <w:p w14:paraId="2AC29ED9" w14:textId="78527ADA" w:rsidR="00E32812" w:rsidRDefault="00C20C79" w:rsidP="007C44F3">
      <w:pPr>
        <w:jc w:val="both"/>
        <w:rPr>
          <w:rFonts w:cstheme="minorHAnsi"/>
          <w:b/>
          <w:lang w:val="en-US"/>
        </w:rPr>
      </w:pPr>
      <w:r>
        <w:rPr>
          <w:noProof/>
          <w:lang w:val="en-US"/>
        </w:rPr>
        <w:drawing>
          <wp:inline distT="0" distB="0" distL="0" distR="0" wp14:anchorId="6360E1CD" wp14:editId="368BE10A">
            <wp:extent cx="4578350" cy="2641600"/>
            <wp:effectExtent l="0" t="0" r="0" b="635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7762" t="15669" r="7455" b="19147"/>
                    <a:stretch/>
                  </pic:blipFill>
                  <pic:spPr bwMode="auto">
                    <a:xfrm>
                      <a:off x="0" y="0"/>
                      <a:ext cx="4578350" cy="2641600"/>
                    </a:xfrm>
                    <a:prstGeom prst="rect">
                      <a:avLst/>
                    </a:prstGeom>
                    <a:noFill/>
                    <a:ln>
                      <a:noFill/>
                    </a:ln>
                    <a:extLst>
                      <a:ext uri="{53640926-AAD7-44D8-BBD7-CCE9431645EC}">
                        <a14:shadowObscured xmlns:a14="http://schemas.microsoft.com/office/drawing/2010/main"/>
                      </a:ext>
                    </a:extLst>
                  </pic:spPr>
                </pic:pic>
              </a:graphicData>
            </a:graphic>
          </wp:inline>
        </w:drawing>
      </w:r>
    </w:p>
    <w:p w14:paraId="0F3FEB6B" w14:textId="6E913835" w:rsidR="003B38F1" w:rsidRPr="00C20C79" w:rsidRDefault="003B38F1" w:rsidP="003B38F1">
      <w:pPr>
        <w:pStyle w:val="Caption"/>
        <w:rPr>
          <w:rFonts w:cstheme="minorHAnsi"/>
          <w:b/>
          <w:sz w:val="22"/>
          <w:szCs w:val="22"/>
          <w:lang w:val="en-US"/>
        </w:rPr>
      </w:pPr>
      <w:bookmarkStart w:id="9" w:name="_Ref100147958"/>
      <w:r>
        <w:t xml:space="preserve">Figure </w:t>
      </w:r>
      <w:r w:rsidR="009C5380">
        <w:rPr>
          <w:noProof/>
        </w:rPr>
        <w:fldChar w:fldCharType="begin"/>
      </w:r>
      <w:r w:rsidR="009C5380">
        <w:rPr>
          <w:noProof/>
        </w:rPr>
        <w:instrText xml:space="preserve"> SEQ Figure \* ARABIC </w:instrText>
      </w:r>
      <w:r w:rsidR="009C5380">
        <w:rPr>
          <w:noProof/>
        </w:rPr>
        <w:fldChar w:fldCharType="separate"/>
      </w:r>
      <w:r w:rsidR="00130856">
        <w:rPr>
          <w:noProof/>
        </w:rPr>
        <w:t>3</w:t>
      </w:r>
      <w:r w:rsidR="009C5380">
        <w:rPr>
          <w:noProof/>
        </w:rPr>
        <w:fldChar w:fldCharType="end"/>
      </w:r>
      <w:bookmarkEnd w:id="9"/>
      <w:r>
        <w:t>: MECVS data clustering using self-organizing maps.</w:t>
      </w:r>
    </w:p>
    <w:p w14:paraId="31B1428A" w14:textId="794D73FC" w:rsidR="003B38F1" w:rsidRDefault="009B5A0B" w:rsidP="003B38F1">
      <w:pPr>
        <w:jc w:val="both"/>
        <w:rPr>
          <w:rFonts w:eastAsia="Times New Roman" w:cstheme="minorHAnsi"/>
          <w:lang w:val="en-GB"/>
        </w:rPr>
      </w:pPr>
      <w:r>
        <w:rPr>
          <w:rFonts w:eastAsia="Times New Roman" w:cstheme="minorHAnsi"/>
          <w:lang w:val="en-GB"/>
        </w:rPr>
        <w:t>To evaluate the performance of the SOM</w:t>
      </w:r>
      <w:r w:rsidR="00093946">
        <w:rPr>
          <w:rFonts w:eastAsia="Times New Roman" w:cstheme="minorHAnsi"/>
          <w:lang w:val="en-GB"/>
        </w:rPr>
        <w:t xml:space="preserve"> on clustering MECVS data</w:t>
      </w:r>
      <w:r>
        <w:rPr>
          <w:rFonts w:eastAsia="Times New Roman" w:cstheme="minorHAnsi"/>
          <w:lang w:val="en-GB"/>
        </w:rPr>
        <w:t xml:space="preserve">, we compare its results with K-Means algorithm </w:t>
      </w:r>
      <w:r w:rsidR="00093946">
        <w:rPr>
          <w:rFonts w:eastAsia="Times New Roman" w:cstheme="minorHAnsi"/>
          <w:lang w:val="en-GB"/>
        </w:rPr>
        <w:t>(1</w:t>
      </w:r>
      <w:r w:rsidR="008233E8">
        <w:rPr>
          <w:rFonts w:eastAsia="Times New Roman" w:cstheme="minorHAnsi"/>
          <w:lang w:val="en-GB"/>
        </w:rPr>
        <w:t>9</w:t>
      </w:r>
      <w:r w:rsidR="00093946">
        <w:rPr>
          <w:rFonts w:eastAsia="Times New Roman" w:cstheme="minorHAnsi"/>
          <w:lang w:val="en-GB"/>
        </w:rPr>
        <w:t xml:space="preserve"> clusters) </w:t>
      </w:r>
      <w:r w:rsidR="00365518">
        <w:rPr>
          <w:rFonts w:eastAsia="Times New Roman" w:cstheme="minorHAnsi"/>
          <w:lang w:val="en-GB"/>
        </w:rPr>
        <w:t>using</w:t>
      </w:r>
      <w:r w:rsidR="00093946">
        <w:rPr>
          <w:rFonts w:eastAsia="Times New Roman" w:cstheme="minorHAnsi"/>
          <w:lang w:val="en-GB"/>
        </w:rPr>
        <w:t xml:space="preserve"> </w:t>
      </w:r>
      <w:r w:rsidR="00A71910">
        <w:rPr>
          <w:rFonts w:eastAsia="Times New Roman" w:cstheme="minorHAnsi"/>
          <w:lang w:val="en-GB"/>
        </w:rPr>
        <w:t xml:space="preserve">the </w:t>
      </w:r>
      <w:r w:rsidR="00093946" w:rsidRPr="00093946">
        <w:rPr>
          <w:rFonts w:eastAsia="Times New Roman" w:cstheme="minorHAnsi"/>
          <w:lang w:val="en-GB"/>
        </w:rPr>
        <w:t xml:space="preserve">Davies-Bouldin </w:t>
      </w:r>
      <w:r w:rsidR="00A71910">
        <w:rPr>
          <w:rFonts w:eastAsia="Times New Roman" w:cstheme="minorHAnsi"/>
          <w:lang w:val="en-GB"/>
        </w:rPr>
        <w:t>index</w:t>
      </w:r>
      <w:r w:rsidR="00B4135C">
        <w:rPr>
          <w:rFonts w:eastAsia="Times New Roman" w:cstheme="minorHAnsi"/>
          <w:lang w:val="en-GB"/>
        </w:rPr>
        <w:fldChar w:fldCharType="begin"/>
      </w:r>
      <w:r w:rsidR="00103189">
        <w:rPr>
          <w:rFonts w:eastAsia="Times New Roman" w:cstheme="minorHAnsi"/>
          <w:lang w:val="en-GB"/>
        </w:rPr>
        <w:instrText xml:space="preserve"> ADDIN EN.CITE &lt;EndNote&gt;&lt;Cite&gt;&lt;Author&gt;Davies&lt;/Author&gt;&lt;Year&gt;1979&lt;/Year&gt;&lt;RecNum&gt;0&lt;/RecNum&gt;&lt;IDText&gt;A Cluster Separation Measure&lt;/IDText&gt;&lt;DisplayText&gt;[4]&lt;/DisplayText&gt;&lt;record&gt;&lt;ref-type name="Journal Article"&gt;17&lt;/ref-type&gt;&lt;contributors&gt;&lt;authors&gt;&lt;author&gt;Davies, David  L.&lt;/author&gt;&lt;author&gt;Bouldin, Donald W.&lt;/author&gt;&lt;/authors&gt;&lt;/contributors&gt;&lt;titles&gt;&lt;title&gt;A Cluster Separation Measure&lt;/title&gt;&lt;secondary-title&gt;IEEE Transactions on Pattern Analysis and Machine Intelligence&lt;/secondary-title&gt;&lt;/titles&gt;&lt;dates&gt;&lt;year&gt;1979&lt;/year&gt;&lt;/dates&gt;&lt;pages&gt;224-227&lt;/pages&gt;&lt;volume&gt;PAMI-1&lt;/volume&gt;&lt;number&gt;2&lt;/number&gt;&lt;/record&gt;&lt;/Cite&gt;&lt;/EndNote&gt;</w:instrText>
      </w:r>
      <w:r w:rsidR="00B4135C">
        <w:rPr>
          <w:rFonts w:eastAsia="Times New Roman" w:cstheme="minorHAnsi"/>
          <w:lang w:val="en-GB"/>
        </w:rPr>
        <w:fldChar w:fldCharType="separate"/>
      </w:r>
      <w:r w:rsidR="00103189">
        <w:rPr>
          <w:rFonts w:eastAsia="Times New Roman" w:cstheme="minorHAnsi"/>
          <w:noProof/>
          <w:lang w:val="en-GB"/>
        </w:rPr>
        <w:t>[4]</w:t>
      </w:r>
      <w:r w:rsidR="00B4135C">
        <w:rPr>
          <w:rFonts w:eastAsia="Times New Roman" w:cstheme="minorHAnsi"/>
          <w:lang w:val="en-GB"/>
        </w:rPr>
        <w:fldChar w:fldCharType="end"/>
      </w:r>
      <w:r w:rsidR="00093946">
        <w:rPr>
          <w:rFonts w:eastAsia="Times New Roman" w:cstheme="minorHAnsi"/>
          <w:lang w:val="en-GB"/>
        </w:rPr>
        <w:t>:</w:t>
      </w:r>
    </w:p>
    <w:tbl>
      <w:tblPr>
        <w:tblStyle w:val="TableGrid"/>
        <w:tblW w:w="0" w:type="auto"/>
        <w:jc w:val="center"/>
        <w:tblLook w:val="04A0" w:firstRow="1" w:lastRow="0" w:firstColumn="1" w:lastColumn="0" w:noHBand="0" w:noVBand="1"/>
      </w:tblPr>
      <w:tblGrid>
        <w:gridCol w:w="2831"/>
        <w:gridCol w:w="2831"/>
        <w:gridCol w:w="2832"/>
      </w:tblGrid>
      <w:tr w:rsidR="009775C3" w14:paraId="40AC4C31" w14:textId="77777777" w:rsidTr="006D72B7">
        <w:trPr>
          <w:jc w:val="center"/>
        </w:trPr>
        <w:tc>
          <w:tcPr>
            <w:tcW w:w="2831" w:type="dxa"/>
            <w:tcBorders>
              <w:top w:val="nil"/>
              <w:left w:val="nil"/>
            </w:tcBorders>
            <w:vAlign w:val="center"/>
          </w:tcPr>
          <w:p w14:paraId="3BCFBD5B" w14:textId="77777777" w:rsidR="009775C3" w:rsidRDefault="009775C3" w:rsidP="003B38F1">
            <w:pPr>
              <w:jc w:val="both"/>
              <w:rPr>
                <w:rFonts w:cstheme="minorHAnsi"/>
                <w:b/>
                <w:lang w:val="en-US"/>
              </w:rPr>
            </w:pPr>
          </w:p>
        </w:tc>
        <w:tc>
          <w:tcPr>
            <w:tcW w:w="2831" w:type="dxa"/>
            <w:vAlign w:val="center"/>
          </w:tcPr>
          <w:p w14:paraId="2BA01F3B" w14:textId="43E1E31F" w:rsidR="009775C3" w:rsidRDefault="009775C3" w:rsidP="00A46712">
            <w:pPr>
              <w:jc w:val="center"/>
              <w:rPr>
                <w:rFonts w:cstheme="minorHAnsi"/>
                <w:b/>
                <w:lang w:val="en-US"/>
              </w:rPr>
            </w:pPr>
            <w:r>
              <w:rPr>
                <w:rFonts w:cstheme="minorHAnsi"/>
                <w:b/>
                <w:lang w:val="en-US"/>
              </w:rPr>
              <w:t>SOM</w:t>
            </w:r>
            <w:r w:rsidR="00BF400A">
              <w:rPr>
                <w:rFonts w:cstheme="minorHAnsi"/>
                <w:b/>
                <w:lang w:val="en-US"/>
              </w:rPr>
              <w:t xml:space="preserve"> (45 Clusters)</w:t>
            </w:r>
          </w:p>
        </w:tc>
        <w:tc>
          <w:tcPr>
            <w:tcW w:w="2832" w:type="dxa"/>
            <w:vAlign w:val="center"/>
          </w:tcPr>
          <w:p w14:paraId="38DAE5BD" w14:textId="285F6858" w:rsidR="009775C3" w:rsidRDefault="009775C3" w:rsidP="00A46712">
            <w:pPr>
              <w:jc w:val="center"/>
              <w:rPr>
                <w:rFonts w:cstheme="minorHAnsi"/>
                <w:b/>
                <w:lang w:val="en-US"/>
              </w:rPr>
            </w:pPr>
            <w:r>
              <w:rPr>
                <w:rFonts w:cstheme="minorHAnsi"/>
                <w:b/>
                <w:lang w:val="en-US"/>
              </w:rPr>
              <w:t>K-Means</w:t>
            </w:r>
            <w:r w:rsidR="00BF400A">
              <w:rPr>
                <w:rFonts w:cstheme="minorHAnsi"/>
                <w:b/>
                <w:lang w:val="en-US"/>
              </w:rPr>
              <w:t xml:space="preserve"> (19 Clusters)</w:t>
            </w:r>
          </w:p>
        </w:tc>
      </w:tr>
      <w:tr w:rsidR="009775C3" w14:paraId="3B88CDF6" w14:textId="77777777" w:rsidTr="00DA0FBE">
        <w:trPr>
          <w:jc w:val="center"/>
        </w:trPr>
        <w:tc>
          <w:tcPr>
            <w:tcW w:w="2831" w:type="dxa"/>
            <w:vAlign w:val="center"/>
          </w:tcPr>
          <w:p w14:paraId="2CF3C70C" w14:textId="08F35231" w:rsidR="009775C3" w:rsidRDefault="009775C3" w:rsidP="00DA0FBE">
            <w:pPr>
              <w:jc w:val="center"/>
              <w:rPr>
                <w:rFonts w:cstheme="minorHAnsi"/>
                <w:b/>
                <w:lang w:val="en-US"/>
              </w:rPr>
            </w:pPr>
            <w:r>
              <w:rPr>
                <w:rFonts w:cstheme="minorHAnsi"/>
                <w:b/>
                <w:lang w:val="en-US"/>
              </w:rPr>
              <w:t xml:space="preserve">Number of </w:t>
            </w:r>
            <w:r w:rsidR="00BF400A">
              <w:rPr>
                <w:rFonts w:cstheme="minorHAnsi"/>
                <w:b/>
                <w:lang w:val="en-US"/>
              </w:rPr>
              <w:t>groups with more than two data points</w:t>
            </w:r>
          </w:p>
        </w:tc>
        <w:tc>
          <w:tcPr>
            <w:tcW w:w="2831" w:type="dxa"/>
            <w:vAlign w:val="center"/>
          </w:tcPr>
          <w:p w14:paraId="1F27E9A2" w14:textId="11366C27" w:rsidR="009775C3" w:rsidRPr="00BC2115" w:rsidRDefault="00BC2115" w:rsidP="00BC2115">
            <w:pPr>
              <w:jc w:val="center"/>
              <w:rPr>
                <w:rFonts w:cstheme="minorHAnsi"/>
                <w:bCs/>
                <w:lang w:val="en-US"/>
              </w:rPr>
            </w:pPr>
            <w:r w:rsidRPr="00BC2115">
              <w:rPr>
                <w:rFonts w:cstheme="minorHAnsi"/>
                <w:bCs/>
                <w:lang w:val="en-US"/>
              </w:rPr>
              <w:t>13</w:t>
            </w:r>
          </w:p>
        </w:tc>
        <w:tc>
          <w:tcPr>
            <w:tcW w:w="2832" w:type="dxa"/>
            <w:vAlign w:val="center"/>
          </w:tcPr>
          <w:p w14:paraId="593AB043" w14:textId="77FAAB1A" w:rsidR="009775C3" w:rsidRPr="00BC2115" w:rsidRDefault="00BC2115" w:rsidP="00BC2115">
            <w:pPr>
              <w:jc w:val="center"/>
              <w:rPr>
                <w:rFonts w:cstheme="minorHAnsi"/>
                <w:bCs/>
                <w:lang w:val="en-US"/>
              </w:rPr>
            </w:pPr>
            <w:r w:rsidRPr="00BC2115">
              <w:rPr>
                <w:rFonts w:cstheme="minorHAnsi"/>
                <w:bCs/>
                <w:lang w:val="en-US"/>
              </w:rPr>
              <w:t>13</w:t>
            </w:r>
          </w:p>
        </w:tc>
      </w:tr>
      <w:tr w:rsidR="009775C3" w14:paraId="0F0236A1" w14:textId="77777777" w:rsidTr="008233E8">
        <w:trPr>
          <w:trHeight w:val="409"/>
          <w:jc w:val="center"/>
        </w:trPr>
        <w:tc>
          <w:tcPr>
            <w:tcW w:w="2831" w:type="dxa"/>
            <w:vAlign w:val="center"/>
          </w:tcPr>
          <w:p w14:paraId="0A52251F" w14:textId="0545A962" w:rsidR="009775C3" w:rsidRDefault="00BF400A" w:rsidP="00DA0FBE">
            <w:pPr>
              <w:jc w:val="center"/>
              <w:rPr>
                <w:rFonts w:cstheme="minorHAnsi"/>
                <w:b/>
                <w:lang w:val="en-US"/>
              </w:rPr>
            </w:pPr>
            <w:r w:rsidRPr="00BF400A">
              <w:rPr>
                <w:rFonts w:cstheme="minorHAnsi"/>
                <w:b/>
                <w:lang w:val="en-US"/>
              </w:rPr>
              <w:t>Davies-Bouldin</w:t>
            </w:r>
            <w:r>
              <w:rPr>
                <w:rFonts w:cstheme="minorHAnsi"/>
                <w:b/>
                <w:lang w:val="en-US"/>
              </w:rPr>
              <w:t xml:space="preserve"> Index</w:t>
            </w:r>
          </w:p>
        </w:tc>
        <w:tc>
          <w:tcPr>
            <w:tcW w:w="2831" w:type="dxa"/>
            <w:vAlign w:val="center"/>
          </w:tcPr>
          <w:p w14:paraId="0C66C612" w14:textId="38DD7D10" w:rsidR="009775C3" w:rsidRPr="00BC2115" w:rsidRDefault="00DA0FBE" w:rsidP="00BC2115">
            <w:pPr>
              <w:jc w:val="center"/>
              <w:rPr>
                <w:rFonts w:cstheme="minorHAnsi"/>
                <w:bCs/>
                <w:lang w:val="en-US"/>
              </w:rPr>
            </w:pPr>
            <w:r w:rsidRPr="00DA0FBE">
              <w:rPr>
                <w:rFonts w:cstheme="minorHAnsi"/>
                <w:bCs/>
                <w:lang w:val="en-US"/>
              </w:rPr>
              <w:t>3.3547</w:t>
            </w:r>
          </w:p>
        </w:tc>
        <w:tc>
          <w:tcPr>
            <w:tcW w:w="2832" w:type="dxa"/>
            <w:vAlign w:val="center"/>
          </w:tcPr>
          <w:p w14:paraId="5DC94FAB" w14:textId="5C8933F0" w:rsidR="009775C3" w:rsidRPr="00BC2115" w:rsidRDefault="00DA0FBE" w:rsidP="00BC2115">
            <w:pPr>
              <w:jc w:val="center"/>
              <w:rPr>
                <w:rFonts w:cstheme="minorHAnsi"/>
                <w:bCs/>
                <w:lang w:val="en-US"/>
              </w:rPr>
            </w:pPr>
            <w:r w:rsidRPr="00DA0FBE">
              <w:rPr>
                <w:rFonts w:cstheme="minorHAnsi"/>
                <w:bCs/>
                <w:lang w:val="en-US"/>
              </w:rPr>
              <w:t>3.4781</w:t>
            </w:r>
          </w:p>
        </w:tc>
      </w:tr>
    </w:tbl>
    <w:p w14:paraId="269081FA" w14:textId="52487523" w:rsidR="009775C3" w:rsidRPr="00A85954" w:rsidRDefault="00652D0A" w:rsidP="00652D0A">
      <w:pPr>
        <w:pStyle w:val="Caption"/>
        <w:rPr>
          <w:rFonts w:cstheme="minorHAnsi"/>
          <w:b/>
          <w:sz w:val="22"/>
          <w:szCs w:val="22"/>
          <w:lang w:val="en-US"/>
        </w:rPr>
      </w:pPr>
      <w:bookmarkStart w:id="10" w:name="_Ref100151579"/>
      <w:r>
        <w:t xml:space="preserve">Table </w:t>
      </w:r>
      <w:r w:rsidR="009C5380">
        <w:rPr>
          <w:noProof/>
        </w:rPr>
        <w:fldChar w:fldCharType="begin"/>
      </w:r>
      <w:r w:rsidR="009C5380">
        <w:rPr>
          <w:noProof/>
        </w:rPr>
        <w:instrText xml:space="preserve"> SEQ Table \* ARABIC </w:instrText>
      </w:r>
      <w:r w:rsidR="009C5380">
        <w:rPr>
          <w:noProof/>
        </w:rPr>
        <w:fldChar w:fldCharType="separate"/>
      </w:r>
      <w:r>
        <w:rPr>
          <w:noProof/>
        </w:rPr>
        <w:t>2</w:t>
      </w:r>
      <w:r w:rsidR="009C5380">
        <w:rPr>
          <w:noProof/>
        </w:rPr>
        <w:fldChar w:fldCharType="end"/>
      </w:r>
      <w:bookmarkEnd w:id="10"/>
      <w:r>
        <w:t xml:space="preserve">: Comparison of clustering results from SOM and K-means using the </w:t>
      </w:r>
      <w:r w:rsidRPr="00652D0A">
        <w:t>Davies-Bouldin Index</w:t>
      </w:r>
      <w:r>
        <w:t>.</w:t>
      </w:r>
    </w:p>
    <w:p w14:paraId="3E9E7A6C" w14:textId="3A3EA5DE" w:rsidR="00527842" w:rsidRDefault="00A46712" w:rsidP="007C44F3">
      <w:pPr>
        <w:jc w:val="both"/>
        <w:rPr>
          <w:rFonts w:eastAsia="Times New Roman" w:cstheme="minorHAnsi"/>
          <w:lang w:val="en-GB"/>
        </w:rPr>
      </w:pPr>
      <w:r>
        <w:rPr>
          <w:rFonts w:cstheme="minorHAnsi"/>
          <w:lang w:val="en-US"/>
        </w:rPr>
        <w:t>The</w:t>
      </w:r>
      <w:r w:rsidR="00652D0A">
        <w:rPr>
          <w:rFonts w:cstheme="minorHAnsi"/>
          <w:lang w:val="en-US"/>
        </w:rPr>
        <w:t xml:space="preserve"> </w:t>
      </w:r>
      <w:r w:rsidR="00652D0A" w:rsidRPr="00093946">
        <w:rPr>
          <w:rFonts w:eastAsia="Times New Roman" w:cstheme="minorHAnsi"/>
          <w:lang w:val="en-GB"/>
        </w:rPr>
        <w:t xml:space="preserve">Davies-Bouldin </w:t>
      </w:r>
      <w:r w:rsidR="00652D0A">
        <w:rPr>
          <w:rFonts w:eastAsia="Times New Roman" w:cstheme="minorHAnsi"/>
          <w:lang w:val="en-GB"/>
        </w:rPr>
        <w:t>index</w:t>
      </w:r>
      <w:r w:rsidR="001761B4">
        <w:rPr>
          <w:rFonts w:eastAsia="Times New Roman" w:cstheme="minorHAnsi"/>
          <w:lang w:val="en-GB"/>
        </w:rPr>
        <w:t xml:space="preserve"> </w:t>
      </w:r>
      <w:r w:rsidR="001761B4" w:rsidRPr="001761B4">
        <w:rPr>
          <w:rFonts w:eastAsia="Times New Roman" w:cstheme="minorHAnsi"/>
          <w:lang w:val="en-GB"/>
        </w:rPr>
        <w:t xml:space="preserve">is </w:t>
      </w:r>
      <w:r w:rsidR="00BF7DF4">
        <w:rPr>
          <w:rFonts w:eastAsia="Times New Roman" w:cstheme="minorHAnsi"/>
          <w:lang w:val="en-GB"/>
        </w:rPr>
        <w:t xml:space="preserve">the </w:t>
      </w:r>
      <w:r w:rsidR="001761B4">
        <w:rPr>
          <w:rFonts w:eastAsia="Times New Roman" w:cstheme="minorHAnsi"/>
          <w:lang w:val="en-GB"/>
        </w:rPr>
        <w:t xml:space="preserve">average of </w:t>
      </w:r>
      <w:r w:rsidR="001761B4" w:rsidRPr="001761B4">
        <w:rPr>
          <w:rFonts w:eastAsia="Times New Roman" w:cstheme="minorHAnsi"/>
          <w:lang w:val="en-GB"/>
        </w:rPr>
        <w:t>the ratio</w:t>
      </w:r>
      <w:r w:rsidR="001761B4">
        <w:rPr>
          <w:rFonts w:eastAsia="Times New Roman" w:cstheme="minorHAnsi"/>
          <w:lang w:val="en-GB"/>
        </w:rPr>
        <w:t>s</w:t>
      </w:r>
      <w:r w:rsidR="001761B4" w:rsidRPr="001761B4">
        <w:rPr>
          <w:rFonts w:eastAsia="Times New Roman" w:cstheme="minorHAnsi"/>
          <w:lang w:val="en-GB"/>
        </w:rPr>
        <w:t xml:space="preserve"> between the within</w:t>
      </w:r>
      <w:r w:rsidR="002B5A7E">
        <w:rPr>
          <w:rFonts w:eastAsia="Times New Roman" w:cstheme="minorHAnsi"/>
          <w:lang w:val="en-GB"/>
        </w:rPr>
        <w:t>-</w:t>
      </w:r>
      <w:r w:rsidR="001761B4" w:rsidRPr="001761B4">
        <w:rPr>
          <w:rFonts w:eastAsia="Times New Roman" w:cstheme="minorHAnsi"/>
          <w:lang w:val="en-GB"/>
        </w:rPr>
        <w:t>cluster distance and the between</w:t>
      </w:r>
      <w:r w:rsidR="002B5A7E">
        <w:rPr>
          <w:rFonts w:eastAsia="Times New Roman" w:cstheme="minorHAnsi"/>
          <w:lang w:val="en-GB"/>
        </w:rPr>
        <w:t>-</w:t>
      </w:r>
      <w:r w:rsidR="001761B4" w:rsidRPr="001761B4">
        <w:rPr>
          <w:rFonts w:eastAsia="Times New Roman" w:cstheme="minorHAnsi"/>
          <w:lang w:val="en-GB"/>
        </w:rPr>
        <w:t>cluster distance</w:t>
      </w:r>
      <w:r w:rsidR="001761B4">
        <w:rPr>
          <w:rFonts w:eastAsia="Times New Roman" w:cstheme="minorHAnsi"/>
          <w:lang w:val="en-GB"/>
        </w:rPr>
        <w:t xml:space="preserve"> </w:t>
      </w:r>
      <w:r w:rsidR="002B5A7E">
        <w:rPr>
          <w:rFonts w:eastAsia="Times New Roman" w:cstheme="minorHAnsi"/>
          <w:lang w:val="en-GB"/>
        </w:rPr>
        <w:t xml:space="preserve">of the </w:t>
      </w:r>
      <w:r w:rsidR="002B5A7E" w:rsidRPr="002B5A7E">
        <w:rPr>
          <w:rFonts w:eastAsia="Times New Roman" w:cstheme="minorHAnsi"/>
          <w:lang w:val="en-GB"/>
        </w:rPr>
        <w:t>worst-case scenario</w:t>
      </w:r>
      <w:r w:rsidR="002B5A7E">
        <w:rPr>
          <w:rFonts w:eastAsia="Times New Roman" w:cstheme="minorHAnsi"/>
          <w:lang w:val="en-GB"/>
        </w:rPr>
        <w:t xml:space="preserve"> </w:t>
      </w:r>
      <w:r w:rsidR="001761B4">
        <w:rPr>
          <w:rFonts w:eastAsia="Times New Roman" w:cstheme="minorHAnsi"/>
          <w:lang w:val="en-GB"/>
        </w:rPr>
        <w:t>of all groups</w:t>
      </w:r>
      <w:r w:rsidR="00B4135C">
        <w:rPr>
          <w:rFonts w:eastAsia="Times New Roman" w:cstheme="minorHAnsi"/>
          <w:lang w:val="en-GB"/>
        </w:rPr>
        <w:fldChar w:fldCharType="begin"/>
      </w:r>
      <w:r w:rsidR="00103189">
        <w:rPr>
          <w:rFonts w:eastAsia="Times New Roman" w:cstheme="minorHAnsi"/>
          <w:lang w:val="en-GB"/>
        </w:rPr>
        <w:instrText xml:space="preserve"> ADDIN EN.CITE &lt;EndNote&gt;&lt;Cite&gt;&lt;Author&gt;Davies&lt;/Author&gt;&lt;Year&gt;1979&lt;/Year&gt;&lt;RecNum&gt;0&lt;/RecNum&gt;&lt;IDText&gt;A Cluster Separation Measure&lt;/IDText&gt;&lt;DisplayText&gt;[4]&lt;/DisplayText&gt;&lt;record&gt;&lt;ref-type name="Journal Article"&gt;17&lt;/ref-type&gt;&lt;contributors&gt;&lt;authors&gt;&lt;author&gt;Davies, David  L.&lt;/author&gt;&lt;author&gt;Bouldin, Donald W.&lt;/author&gt;&lt;/authors&gt;&lt;/contributors&gt;&lt;titles&gt;&lt;title&gt;A Cluster Separation Measure&lt;/title&gt;&lt;secondary-title&gt;IEEE Transactions on Pattern Analysis and Machine Intelligence&lt;/secondary-title&gt;&lt;/titles&gt;&lt;dates&gt;&lt;year&gt;1979&lt;/year&gt;&lt;/dates&gt;&lt;pages&gt;224-227&lt;/pages&gt;&lt;volume&gt;PAMI-1&lt;/volume&gt;&lt;number&gt;2&lt;/number&gt;&lt;/record&gt;&lt;/Cite&gt;&lt;/EndNote&gt;</w:instrText>
      </w:r>
      <w:r w:rsidR="00B4135C">
        <w:rPr>
          <w:rFonts w:eastAsia="Times New Roman" w:cstheme="minorHAnsi"/>
          <w:lang w:val="en-GB"/>
        </w:rPr>
        <w:fldChar w:fldCharType="separate"/>
      </w:r>
      <w:r w:rsidR="00103189">
        <w:rPr>
          <w:rFonts w:eastAsia="Times New Roman" w:cstheme="minorHAnsi"/>
          <w:noProof/>
          <w:lang w:val="en-GB"/>
        </w:rPr>
        <w:t>[4]</w:t>
      </w:r>
      <w:r w:rsidR="00B4135C">
        <w:rPr>
          <w:rFonts w:eastAsia="Times New Roman" w:cstheme="minorHAnsi"/>
          <w:lang w:val="en-GB"/>
        </w:rPr>
        <w:fldChar w:fldCharType="end"/>
      </w:r>
      <w:r w:rsidR="002B5A7E">
        <w:rPr>
          <w:rFonts w:eastAsia="Times New Roman" w:cstheme="minorHAnsi"/>
          <w:lang w:val="en-GB"/>
        </w:rPr>
        <w:t>.</w:t>
      </w:r>
      <w:r w:rsidR="002771B1">
        <w:rPr>
          <w:rFonts w:eastAsia="Times New Roman" w:cstheme="minorHAnsi"/>
          <w:lang w:val="en-GB"/>
        </w:rPr>
        <w:t xml:space="preserve"> </w:t>
      </w:r>
      <w:r w:rsidR="002B5A7E">
        <w:rPr>
          <w:rFonts w:eastAsia="Times New Roman" w:cstheme="minorHAnsi"/>
          <w:lang w:val="en-GB"/>
        </w:rPr>
        <w:t>A</w:t>
      </w:r>
      <w:r w:rsidR="002771B1">
        <w:rPr>
          <w:rFonts w:eastAsia="Times New Roman" w:cstheme="minorHAnsi"/>
          <w:lang w:val="en-GB"/>
        </w:rPr>
        <w:t xml:space="preserve"> </w:t>
      </w:r>
      <w:r w:rsidR="00CF5FA7">
        <w:rPr>
          <w:rFonts w:eastAsia="Times New Roman" w:cstheme="minorHAnsi"/>
          <w:lang w:val="en-GB"/>
        </w:rPr>
        <w:t xml:space="preserve">lower </w:t>
      </w:r>
      <w:r w:rsidR="002B5A7E" w:rsidRPr="00093946">
        <w:rPr>
          <w:rFonts w:eastAsia="Times New Roman" w:cstheme="minorHAnsi"/>
          <w:lang w:val="en-GB"/>
        </w:rPr>
        <w:t>Davies-Bouldin</w:t>
      </w:r>
      <w:r w:rsidR="002771B1">
        <w:rPr>
          <w:rFonts w:eastAsia="Times New Roman" w:cstheme="minorHAnsi"/>
          <w:lang w:val="en-GB"/>
        </w:rPr>
        <w:t xml:space="preserve"> index indicates a better separation</w:t>
      </w:r>
      <w:r w:rsidR="00B4135C">
        <w:rPr>
          <w:rFonts w:eastAsia="Times New Roman" w:cstheme="minorHAnsi"/>
          <w:lang w:val="en-GB"/>
        </w:rPr>
        <w:fldChar w:fldCharType="begin"/>
      </w:r>
      <w:r w:rsidR="00103189">
        <w:rPr>
          <w:rFonts w:eastAsia="Times New Roman" w:cstheme="minorHAnsi"/>
          <w:lang w:val="en-GB"/>
        </w:rPr>
        <w:instrText xml:space="preserve"> ADDIN EN.CITE &lt;EndNote&gt;&lt;Cite&gt;&lt;Author&gt;Davies&lt;/Author&gt;&lt;Year&gt;1979&lt;/Year&gt;&lt;RecNum&gt;0&lt;/RecNum&gt;&lt;IDText&gt;A Cluster Separation Measure&lt;/IDText&gt;&lt;DisplayText&gt;[4]&lt;/DisplayText&gt;&lt;record&gt;&lt;ref-type name="Journal Article"&gt;17&lt;/ref-type&gt;&lt;contributors&gt;&lt;authors&gt;&lt;author&gt;Davies, David  L.&lt;/author&gt;&lt;author&gt;Bouldin, Donald W.&lt;/author&gt;&lt;/authors&gt;&lt;/contributors&gt;&lt;titles&gt;&lt;title&gt;A Cluster Separation Measure&lt;/title&gt;&lt;secondary-title&gt;IEEE Transactions on Pattern Analysis and Machine Intelligence&lt;/secondary-title&gt;&lt;/titles&gt;&lt;dates&gt;&lt;year&gt;1979&lt;/year&gt;&lt;/dates&gt;&lt;pages&gt;224-227&lt;/pages&gt;&lt;volume&gt;PAMI-1&lt;/volume&gt;&lt;number&gt;2&lt;/number&gt;&lt;/record&gt;&lt;/Cite&gt;&lt;/EndNote&gt;</w:instrText>
      </w:r>
      <w:r w:rsidR="00B4135C">
        <w:rPr>
          <w:rFonts w:eastAsia="Times New Roman" w:cstheme="minorHAnsi"/>
          <w:lang w:val="en-GB"/>
        </w:rPr>
        <w:fldChar w:fldCharType="separate"/>
      </w:r>
      <w:r w:rsidR="00103189">
        <w:rPr>
          <w:rFonts w:eastAsia="Times New Roman" w:cstheme="minorHAnsi"/>
          <w:noProof/>
          <w:lang w:val="en-GB"/>
        </w:rPr>
        <w:t>[4]</w:t>
      </w:r>
      <w:r w:rsidR="00B4135C">
        <w:rPr>
          <w:rFonts w:eastAsia="Times New Roman" w:cstheme="minorHAnsi"/>
          <w:lang w:val="en-GB"/>
        </w:rPr>
        <w:fldChar w:fldCharType="end"/>
      </w:r>
      <w:r w:rsidR="002771B1">
        <w:rPr>
          <w:rFonts w:eastAsia="Times New Roman" w:cstheme="minorHAnsi"/>
          <w:lang w:val="en-GB"/>
        </w:rPr>
        <w:t>.</w:t>
      </w:r>
      <w:r w:rsidR="00F821CD">
        <w:rPr>
          <w:rFonts w:eastAsia="Times New Roman" w:cstheme="minorHAnsi"/>
          <w:lang w:val="en-GB"/>
        </w:rPr>
        <w:t xml:space="preserve"> Thus, </w:t>
      </w:r>
      <w:r w:rsidR="00F821CD">
        <w:rPr>
          <w:rFonts w:eastAsia="Times New Roman" w:cstheme="minorHAnsi"/>
          <w:lang w:val="en-GB"/>
        </w:rPr>
        <w:fldChar w:fldCharType="begin"/>
      </w:r>
      <w:r w:rsidR="00F821CD">
        <w:rPr>
          <w:rFonts w:eastAsia="Times New Roman" w:cstheme="minorHAnsi"/>
          <w:lang w:val="en-GB"/>
        </w:rPr>
        <w:instrText xml:space="preserve"> REF _Ref100151579 \h </w:instrText>
      </w:r>
      <w:r w:rsidR="00F821CD">
        <w:rPr>
          <w:rFonts w:eastAsia="Times New Roman" w:cstheme="minorHAnsi"/>
          <w:lang w:val="en-GB"/>
        </w:rPr>
      </w:r>
      <w:r w:rsidR="00F821CD">
        <w:rPr>
          <w:rFonts w:eastAsia="Times New Roman" w:cstheme="minorHAnsi"/>
          <w:lang w:val="en-GB"/>
        </w:rPr>
        <w:fldChar w:fldCharType="separate"/>
      </w:r>
      <w:r w:rsidR="00F821CD">
        <w:t xml:space="preserve">Table </w:t>
      </w:r>
      <w:r w:rsidR="00F821CD">
        <w:rPr>
          <w:noProof/>
        </w:rPr>
        <w:t>2</w:t>
      </w:r>
      <w:r w:rsidR="00F821CD">
        <w:rPr>
          <w:rFonts w:eastAsia="Times New Roman" w:cstheme="minorHAnsi"/>
          <w:lang w:val="en-GB"/>
        </w:rPr>
        <w:fldChar w:fldCharType="end"/>
      </w:r>
      <w:r w:rsidR="00F821CD">
        <w:rPr>
          <w:rFonts w:eastAsia="Times New Roman" w:cstheme="minorHAnsi"/>
          <w:lang w:val="en-GB"/>
        </w:rPr>
        <w:t xml:space="preserve"> shows that the SOM outperforms K-Means for </w:t>
      </w:r>
      <w:r w:rsidR="00527842">
        <w:rPr>
          <w:rFonts w:eastAsia="Times New Roman" w:cstheme="minorHAnsi"/>
          <w:lang w:val="en-GB"/>
        </w:rPr>
        <w:t>clustering</w:t>
      </w:r>
      <w:r w:rsidR="00F821CD">
        <w:rPr>
          <w:rFonts w:eastAsia="Times New Roman" w:cstheme="minorHAnsi"/>
          <w:lang w:val="en-GB"/>
        </w:rPr>
        <w:t xml:space="preserve"> </w:t>
      </w:r>
      <w:r w:rsidR="008F7862">
        <w:rPr>
          <w:rFonts w:eastAsia="Times New Roman" w:cstheme="minorHAnsi"/>
          <w:lang w:val="en-GB"/>
        </w:rPr>
        <w:t xml:space="preserve">the </w:t>
      </w:r>
      <w:r w:rsidR="00F821CD">
        <w:rPr>
          <w:rFonts w:eastAsia="Times New Roman" w:cstheme="minorHAnsi"/>
          <w:lang w:val="en-GB"/>
        </w:rPr>
        <w:t>MECVS data.</w:t>
      </w:r>
    </w:p>
    <w:p w14:paraId="2E4F4B4E" w14:textId="4172D587" w:rsidR="00421E62" w:rsidRDefault="00AB0C91" w:rsidP="007C44F3">
      <w:pPr>
        <w:jc w:val="both"/>
        <w:rPr>
          <w:rFonts w:eastAsia="Times New Roman" w:cstheme="minorHAnsi"/>
          <w:lang w:val="en-GB"/>
        </w:rPr>
      </w:pPr>
      <w:r w:rsidRPr="00AB0C91">
        <w:rPr>
          <w:rFonts w:eastAsia="Times New Roman" w:cstheme="minorHAnsi"/>
          <w:lang w:val="en-GB"/>
        </w:rPr>
        <w:t>After clustering the MECVS data using the SOM approach, it is essential to find the top</w:t>
      </w:r>
      <w:r w:rsidR="00BC45CF">
        <w:rPr>
          <w:rFonts w:eastAsia="Times New Roman" w:cstheme="minorHAnsi"/>
          <w:lang w:val="en-GB"/>
        </w:rPr>
        <w:t xml:space="preserve">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n</m:t>
            </m:r>
          </m:e>
          <m:sub>
            <m:r>
              <w:rPr>
                <w:rFonts w:ascii="Cambria Math" w:eastAsia="Times New Roman" w:hAnsi="Cambria Math" w:cstheme="minorHAnsi"/>
                <w:lang w:val="en-GB"/>
              </w:rPr>
              <m:t>f</m:t>
            </m:r>
          </m:sub>
        </m:sSub>
      </m:oMath>
      <w:r w:rsidRPr="00AB0C91">
        <w:rPr>
          <w:rFonts w:eastAsia="Times New Roman" w:cstheme="minorHAnsi"/>
          <w:lang w:val="en-GB"/>
        </w:rPr>
        <w:t xml:space="preserve"> key features to describe each of the groups. This can be done by the following steps:</w:t>
      </w:r>
    </w:p>
    <w:p w14:paraId="16523882" w14:textId="228DAC3C" w:rsidR="00421E62" w:rsidRDefault="00421E62" w:rsidP="00421E62">
      <w:pPr>
        <w:pStyle w:val="ListParagraph"/>
        <w:numPr>
          <w:ilvl w:val="0"/>
          <w:numId w:val="31"/>
        </w:numPr>
        <w:jc w:val="both"/>
        <w:rPr>
          <w:rFonts w:eastAsia="Times New Roman" w:cstheme="minorHAnsi"/>
          <w:lang w:val="en-GB"/>
        </w:rPr>
      </w:pPr>
      <w:r>
        <w:rPr>
          <w:rFonts w:eastAsia="Times New Roman" w:cstheme="minorHAnsi"/>
          <w:lang w:val="en-GB"/>
        </w:rPr>
        <w:t>F</w:t>
      </w:r>
      <w:r w:rsidR="00A55FDB" w:rsidRPr="00421E62">
        <w:rPr>
          <w:rFonts w:eastAsia="Times New Roman" w:cstheme="minorHAnsi"/>
          <w:lang w:val="en-GB"/>
        </w:rPr>
        <w:t>or each group</w:t>
      </w:r>
      <w:r>
        <w:rPr>
          <w:rFonts w:eastAsia="Times New Roman" w:cstheme="minorHAnsi"/>
          <w:lang w:val="en-GB"/>
        </w:rPr>
        <w:t xml:space="preserve"> (of more than two data points)</w:t>
      </w:r>
      <w:r w:rsidR="00A55FDB" w:rsidRPr="00421E62">
        <w:rPr>
          <w:rFonts w:eastAsia="Times New Roman" w:cstheme="minorHAnsi"/>
          <w:lang w:val="en-GB"/>
        </w:rPr>
        <w:t xml:space="preserve">, </w:t>
      </w:r>
      <w:r>
        <w:rPr>
          <w:rFonts w:eastAsia="Times New Roman" w:cstheme="minorHAnsi"/>
          <w:lang w:val="en-GB"/>
        </w:rPr>
        <w:t xml:space="preserve">the data points within the group are </w:t>
      </w:r>
      <w:r w:rsidRPr="00421E62">
        <w:rPr>
          <w:rFonts w:eastAsia="Times New Roman" w:cstheme="minorHAnsi"/>
          <w:lang w:val="en-US"/>
        </w:rPr>
        <w:t>labelled</w:t>
      </w:r>
      <w:r>
        <w:rPr>
          <w:rFonts w:eastAsia="Times New Roman" w:cstheme="minorHAnsi"/>
          <w:lang w:val="en-GB"/>
        </w:rPr>
        <w:t xml:space="preserve"> as “1”, otherwise </w:t>
      </w:r>
      <w:r w:rsidRPr="00421E62">
        <w:rPr>
          <w:rFonts w:eastAsia="Times New Roman" w:cstheme="minorHAnsi"/>
          <w:lang w:val="en-US"/>
        </w:rPr>
        <w:t>labeled</w:t>
      </w:r>
      <w:r>
        <w:rPr>
          <w:rFonts w:eastAsia="Times New Roman" w:cstheme="minorHAnsi"/>
          <w:lang w:val="en-GB"/>
        </w:rPr>
        <w:t xml:space="preserve"> as “0”.</w:t>
      </w:r>
    </w:p>
    <w:p w14:paraId="2430E130" w14:textId="65781B0A" w:rsidR="00B8662F" w:rsidRDefault="00421E62" w:rsidP="00421E62">
      <w:pPr>
        <w:pStyle w:val="ListParagraph"/>
        <w:numPr>
          <w:ilvl w:val="0"/>
          <w:numId w:val="31"/>
        </w:numPr>
        <w:jc w:val="both"/>
        <w:rPr>
          <w:rFonts w:eastAsia="Times New Roman" w:cstheme="minorHAnsi"/>
          <w:lang w:val="en-GB"/>
        </w:rPr>
      </w:pPr>
      <w:r>
        <w:rPr>
          <w:rFonts w:eastAsia="Times New Roman" w:cstheme="minorHAnsi"/>
          <w:lang w:val="en-GB"/>
        </w:rPr>
        <w:t>A</w:t>
      </w:r>
      <w:r w:rsidR="00492705" w:rsidRPr="00421E62">
        <w:rPr>
          <w:rFonts w:eastAsia="Times New Roman" w:cstheme="minorHAnsi"/>
          <w:lang w:val="en-GB"/>
        </w:rPr>
        <w:t>pply</w:t>
      </w:r>
      <w:r w:rsidR="00A55FDB" w:rsidRPr="00421E62">
        <w:rPr>
          <w:rFonts w:eastAsia="Times New Roman" w:cstheme="minorHAnsi"/>
          <w:lang w:val="en-GB"/>
        </w:rPr>
        <w:t xml:space="preserve"> the </w:t>
      </w:r>
      <w:r w:rsidR="00492705" w:rsidRPr="00421E62">
        <w:rPr>
          <w:rFonts w:eastAsia="Times New Roman" w:cstheme="minorHAnsi"/>
          <w:lang w:val="en-GB"/>
        </w:rPr>
        <w:t>Chi-Square feature selection</w:t>
      </w:r>
      <w:r w:rsidR="00E722D2" w:rsidRPr="00421E62">
        <w:rPr>
          <w:rFonts w:eastAsia="Times New Roman" w:cstheme="minorHAnsi"/>
          <w:lang w:val="en-GB"/>
        </w:rPr>
        <w:t xml:space="preserve"> method</w:t>
      </w:r>
      <w:r w:rsidR="00730C9E" w:rsidRPr="00421E62">
        <w:rPr>
          <w:rFonts w:eastAsia="Times New Roman" w:cstheme="minorHAnsi"/>
          <w:lang w:val="en-GB"/>
        </w:rPr>
        <w:t xml:space="preserve"> </w:t>
      </w:r>
      <w:r w:rsidR="00B4135C">
        <w:rPr>
          <w:rFonts w:eastAsia="Times New Roman" w:cstheme="minorHAnsi"/>
          <w:lang w:val="en-GB"/>
        </w:rPr>
        <w:fldChar w:fldCharType="begin"/>
      </w:r>
      <w:r w:rsidR="00103189">
        <w:rPr>
          <w:rFonts w:eastAsia="Times New Roman" w:cstheme="minorHAnsi"/>
          <w:lang w:val="en-GB"/>
        </w:rPr>
        <w:instrText xml:space="preserve"> ADDIN EN.CITE &lt;EndNote&gt;&lt;Cite&gt;&lt;Author&gt;Gupta&lt;/Author&gt;&lt;Year&gt;2019&lt;/Year&gt;&lt;RecNum&gt;0&lt;/RecNum&gt;&lt;IDText&gt;Chi-Square Test for Feature Selection – Mathematical Explanation&lt;/IDText&gt;&lt;DisplayText&gt;[5]&lt;/DisplayText&gt;&lt;record&gt;&lt;ref-type name="Online Multimedia"&gt;48&lt;/ref-type&gt;&lt;contributors&gt;&lt;authors&gt;&lt;author&gt;Gupta, Alind&lt;/author&gt;&lt;/authors&gt;&lt;/contributors&gt;&lt;titles&gt;&lt;title&gt;Chi-Square Test for Feature Selection – Mathematical Explanation&lt;/title&gt;&lt;secondary-title&gt;GeeksforGeeks&lt;/secondary-title&gt;&lt;/titles&gt;&lt;dates&gt;&lt;year&gt;2019&lt;/year&gt;&lt;/dates&gt;&lt;urls&gt;&lt;related-urls&gt;&lt;url&gt;https://www.geeksforgeeks.org/chi-square-test-for-feature-selection-mathematical-explanation/&lt;/url&gt;&lt;/related-urls&gt;&lt;/urls&gt;&lt;/record&gt;&lt;/Cite&gt;&lt;/EndNote&gt;</w:instrText>
      </w:r>
      <w:r w:rsidR="00B4135C">
        <w:rPr>
          <w:rFonts w:eastAsia="Times New Roman" w:cstheme="minorHAnsi"/>
          <w:lang w:val="en-GB"/>
        </w:rPr>
        <w:fldChar w:fldCharType="separate"/>
      </w:r>
      <w:r w:rsidR="00103189">
        <w:rPr>
          <w:rFonts w:eastAsia="Times New Roman" w:cstheme="minorHAnsi"/>
          <w:noProof/>
          <w:lang w:val="en-GB"/>
        </w:rPr>
        <w:t>[5]</w:t>
      </w:r>
      <w:r w:rsidR="00B4135C">
        <w:rPr>
          <w:rFonts w:eastAsia="Times New Roman" w:cstheme="minorHAnsi"/>
          <w:lang w:val="en-GB"/>
        </w:rPr>
        <w:fldChar w:fldCharType="end"/>
      </w:r>
      <w:r w:rsidR="00492705" w:rsidRPr="00421E62">
        <w:rPr>
          <w:rFonts w:eastAsia="Times New Roman" w:cstheme="minorHAnsi"/>
          <w:lang w:val="en-GB"/>
        </w:rPr>
        <w:t xml:space="preserve"> to</w:t>
      </w:r>
      <w:r w:rsidR="00E722D2" w:rsidRPr="00421E62">
        <w:rPr>
          <w:rFonts w:eastAsia="Times New Roman" w:cstheme="minorHAnsi"/>
          <w:lang w:val="en-GB"/>
        </w:rPr>
        <w:t xml:space="preserve"> sort </w:t>
      </w:r>
      <w:r w:rsidR="002158D0">
        <w:rPr>
          <w:rFonts w:eastAsia="Times New Roman" w:cstheme="minorHAnsi"/>
          <w:lang w:val="en-GB"/>
        </w:rPr>
        <w:t xml:space="preserve">all </w:t>
      </w:r>
      <w:r w:rsidR="00E722D2" w:rsidRPr="00421E62">
        <w:rPr>
          <w:rFonts w:eastAsia="Times New Roman" w:cstheme="minorHAnsi"/>
          <w:lang w:val="en-GB"/>
        </w:rPr>
        <w:t>the features in a descending order</w:t>
      </w:r>
      <w:r>
        <w:rPr>
          <w:rFonts w:eastAsia="Times New Roman" w:cstheme="minorHAnsi"/>
          <w:lang w:val="en-GB"/>
        </w:rPr>
        <w:t xml:space="preserve"> based on the</w:t>
      </w:r>
      <w:r w:rsidR="00B8662F">
        <w:rPr>
          <w:rFonts w:eastAsia="Times New Roman" w:cstheme="minorHAnsi"/>
          <w:lang w:val="en-GB"/>
        </w:rPr>
        <w:t>ir</w:t>
      </w:r>
      <w:r>
        <w:rPr>
          <w:rFonts w:eastAsia="Times New Roman" w:cstheme="minorHAnsi"/>
          <w:lang w:val="en-GB"/>
        </w:rPr>
        <w:t xml:space="preserve"> chi</w:t>
      </w:r>
      <w:r w:rsidR="00B8662F">
        <w:rPr>
          <w:rFonts w:eastAsia="Times New Roman" w:cstheme="minorHAnsi"/>
          <w:lang w:val="en-GB"/>
        </w:rPr>
        <w:t>-square values</w:t>
      </w:r>
      <w:r w:rsidR="00E722D2" w:rsidRPr="00421E62">
        <w:rPr>
          <w:rFonts w:eastAsia="Times New Roman" w:cstheme="minorHAnsi"/>
          <w:lang w:val="en-GB"/>
        </w:rPr>
        <w:t>.</w:t>
      </w:r>
    </w:p>
    <w:p w14:paraId="43B5546D" w14:textId="6CA8C97A" w:rsidR="00880653" w:rsidRDefault="005B7E35" w:rsidP="00421E62">
      <w:pPr>
        <w:pStyle w:val="ListParagraph"/>
        <w:numPr>
          <w:ilvl w:val="0"/>
          <w:numId w:val="31"/>
        </w:numPr>
        <w:jc w:val="both"/>
        <w:rPr>
          <w:rFonts w:eastAsia="Times New Roman" w:cstheme="minorHAnsi"/>
          <w:lang w:val="en-GB"/>
        </w:rPr>
      </w:pPr>
      <w:r>
        <w:rPr>
          <w:rFonts w:eastAsia="Times New Roman" w:cstheme="minorHAnsi"/>
          <w:lang w:val="en-GB"/>
        </w:rPr>
        <w:t>S</w:t>
      </w:r>
      <w:r w:rsidR="00236BED">
        <w:rPr>
          <w:rFonts w:eastAsia="Times New Roman" w:cstheme="minorHAnsi"/>
          <w:lang w:val="en-GB"/>
        </w:rPr>
        <w:t xml:space="preserve">elect the top </w:t>
      </w:r>
      <m:oMath>
        <m:sSub>
          <m:sSubPr>
            <m:ctrlPr>
              <w:rPr>
                <w:rFonts w:ascii="Cambria Math" w:eastAsia="Times New Roman" w:hAnsi="Cambria Math" w:cstheme="minorHAnsi"/>
                <w:i/>
                <w:lang w:val="en-GB"/>
              </w:rPr>
            </m:ctrlPr>
          </m:sSubPr>
          <m:e>
            <m:r>
              <w:rPr>
                <w:rFonts w:ascii="Cambria Math" w:eastAsia="Times New Roman" w:hAnsi="Cambria Math" w:cstheme="minorHAnsi"/>
                <w:lang w:val="en-GB"/>
              </w:rPr>
              <m:t>n</m:t>
            </m:r>
          </m:e>
          <m:sub>
            <m:r>
              <w:rPr>
                <w:rFonts w:ascii="Cambria Math" w:eastAsia="Times New Roman" w:hAnsi="Cambria Math" w:cstheme="minorHAnsi"/>
                <w:lang w:val="en-GB"/>
              </w:rPr>
              <m:t>f</m:t>
            </m:r>
          </m:sub>
        </m:sSub>
      </m:oMath>
      <w:r w:rsidR="00236BED">
        <w:rPr>
          <w:rFonts w:eastAsia="Times New Roman" w:cstheme="minorHAnsi"/>
          <w:lang w:val="en-GB"/>
        </w:rPr>
        <w:t xml:space="preserve"> features (columns) from the output matrix of the SOM and use them to classify the data set.</w:t>
      </w:r>
    </w:p>
    <w:p w14:paraId="4773DEB7" w14:textId="72E73006" w:rsidR="009F1715" w:rsidRDefault="00B776BC" w:rsidP="00A81A53">
      <w:pPr>
        <w:jc w:val="both"/>
        <w:rPr>
          <w:rFonts w:eastAsia="Times New Roman" w:cstheme="minorHAnsi"/>
          <w:lang w:val="en-GB"/>
        </w:rPr>
      </w:pPr>
      <w:r>
        <w:rPr>
          <w:rFonts w:eastAsia="Times New Roman" w:cstheme="minorHAnsi"/>
          <w:lang w:val="en-GB"/>
        </w:rPr>
        <w:t xml:space="preserve">Overall, the average classification accuracy for all groups (with more than two data points) increases if more top features are used, as </w:t>
      </w:r>
      <w:r w:rsidR="00CC7A22">
        <w:rPr>
          <w:rFonts w:eastAsia="Times New Roman" w:cstheme="minorHAnsi"/>
          <w:lang w:val="en-GB"/>
        </w:rPr>
        <w:t>shown</w:t>
      </w:r>
      <w:r>
        <w:rPr>
          <w:rFonts w:eastAsia="Times New Roman" w:cstheme="minorHAnsi"/>
          <w:lang w:val="en-GB"/>
        </w:rPr>
        <w:t xml:space="preserve"> in </w:t>
      </w:r>
      <w:r w:rsidR="007A161D">
        <w:rPr>
          <w:rFonts w:eastAsia="Times New Roman" w:cstheme="minorHAnsi"/>
          <w:lang w:val="en-GB"/>
        </w:rPr>
        <w:fldChar w:fldCharType="begin"/>
      </w:r>
      <w:r w:rsidR="007A161D">
        <w:rPr>
          <w:rFonts w:eastAsia="Times New Roman" w:cstheme="minorHAnsi"/>
          <w:lang w:val="en-GB"/>
        </w:rPr>
        <w:instrText xml:space="preserve"> REF _Ref100160152 \h </w:instrText>
      </w:r>
      <w:r w:rsidR="007A161D">
        <w:rPr>
          <w:rFonts w:eastAsia="Times New Roman" w:cstheme="minorHAnsi"/>
          <w:lang w:val="en-GB"/>
        </w:rPr>
      </w:r>
      <w:r w:rsidR="007A161D">
        <w:rPr>
          <w:rFonts w:eastAsia="Times New Roman" w:cstheme="minorHAnsi"/>
          <w:lang w:val="en-GB"/>
        </w:rPr>
        <w:fldChar w:fldCharType="separate"/>
      </w:r>
      <w:r w:rsidR="007A161D">
        <w:t xml:space="preserve">Figure </w:t>
      </w:r>
      <w:r w:rsidR="007A161D">
        <w:rPr>
          <w:noProof/>
        </w:rPr>
        <w:t>4</w:t>
      </w:r>
      <w:r w:rsidR="007A161D">
        <w:rPr>
          <w:rFonts w:eastAsia="Times New Roman" w:cstheme="minorHAnsi"/>
          <w:lang w:val="en-GB"/>
        </w:rPr>
        <w:fldChar w:fldCharType="end"/>
      </w:r>
      <w:r>
        <w:rPr>
          <w:rFonts w:eastAsia="Times New Roman" w:cstheme="minorHAnsi"/>
          <w:lang w:val="en-GB"/>
        </w:rPr>
        <w:t xml:space="preserve">. </w:t>
      </w:r>
      <w:r w:rsidR="00C21812">
        <w:rPr>
          <w:rFonts w:eastAsia="Times New Roman" w:cstheme="minorHAnsi"/>
          <w:lang w:val="en-GB"/>
        </w:rPr>
        <w:t>Since t</w:t>
      </w:r>
      <w:r w:rsidR="00FF51C9">
        <w:rPr>
          <w:rFonts w:eastAsia="Times New Roman" w:cstheme="minorHAnsi"/>
          <w:lang w:val="en-GB"/>
        </w:rPr>
        <w:t xml:space="preserve">he most significant improvement occurs when the number of top features </w:t>
      </w:r>
      <w:r w:rsidR="00A714BE">
        <w:rPr>
          <w:rFonts w:eastAsia="Times New Roman" w:cstheme="minorHAnsi"/>
          <w:lang w:val="en-GB"/>
        </w:rPr>
        <w:t xml:space="preserve">used in classification </w:t>
      </w:r>
      <w:r w:rsidR="00FF51C9">
        <w:rPr>
          <w:rFonts w:eastAsia="Times New Roman" w:cstheme="minorHAnsi"/>
          <w:lang w:val="en-GB"/>
        </w:rPr>
        <w:t xml:space="preserve">increases from four to five, we use </w:t>
      </w:r>
      <w:r w:rsidR="000C03F4">
        <w:rPr>
          <w:rFonts w:eastAsia="Times New Roman" w:cstheme="minorHAnsi"/>
          <w:lang w:val="en-GB"/>
        </w:rPr>
        <w:t xml:space="preserve">the </w:t>
      </w:r>
      <w:r w:rsidR="00FF51C9">
        <w:rPr>
          <w:rFonts w:eastAsia="Times New Roman" w:cstheme="minorHAnsi"/>
          <w:lang w:val="en-GB"/>
        </w:rPr>
        <w:t xml:space="preserve">top five features of each group to define </w:t>
      </w:r>
      <w:r w:rsidR="00C1444F">
        <w:rPr>
          <w:rFonts w:eastAsia="Times New Roman" w:cstheme="minorHAnsi"/>
          <w:lang w:val="en-GB"/>
        </w:rPr>
        <w:t>the group</w:t>
      </w:r>
      <w:r w:rsidR="00FF51C9">
        <w:rPr>
          <w:rFonts w:eastAsia="Times New Roman" w:cstheme="minorHAnsi"/>
          <w:lang w:val="en-GB"/>
        </w:rPr>
        <w:t xml:space="preserve"> characteristics.</w:t>
      </w:r>
    </w:p>
    <w:p w14:paraId="303ECF40" w14:textId="272E89C6" w:rsidR="009F1715" w:rsidRDefault="009F1715" w:rsidP="00CC7A22">
      <w:pPr>
        <w:jc w:val="center"/>
        <w:rPr>
          <w:rFonts w:eastAsia="Times New Roman" w:cstheme="minorHAnsi"/>
          <w:lang w:val="en-GB"/>
        </w:rPr>
      </w:pPr>
      <w:r>
        <w:rPr>
          <w:rFonts w:eastAsia="Times New Roman" w:cstheme="minorHAnsi"/>
          <w:noProof/>
          <w:lang w:val="en-US"/>
        </w:rPr>
        <w:lastRenderedPageBreak/>
        <w:drawing>
          <wp:inline distT="0" distB="0" distL="0" distR="0" wp14:anchorId="264F27CB" wp14:editId="1DCAE38D">
            <wp:extent cx="4315968" cy="3063240"/>
            <wp:effectExtent l="0" t="0" r="889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t="5455"/>
                    <a:stretch/>
                  </pic:blipFill>
                  <pic:spPr bwMode="auto">
                    <a:xfrm>
                      <a:off x="0" y="0"/>
                      <a:ext cx="4315968" cy="3063240"/>
                    </a:xfrm>
                    <a:prstGeom prst="rect">
                      <a:avLst/>
                    </a:prstGeom>
                    <a:noFill/>
                    <a:ln>
                      <a:noFill/>
                    </a:ln>
                    <a:extLst>
                      <a:ext uri="{53640926-AAD7-44D8-BBD7-CCE9431645EC}">
                        <a14:shadowObscured xmlns:a14="http://schemas.microsoft.com/office/drawing/2010/main"/>
                      </a:ext>
                    </a:extLst>
                  </pic:spPr>
                </pic:pic>
              </a:graphicData>
            </a:graphic>
          </wp:inline>
        </w:drawing>
      </w:r>
    </w:p>
    <w:p w14:paraId="3F6849A5" w14:textId="2A963FD3" w:rsidR="009F1715" w:rsidRPr="00A81A53" w:rsidRDefault="00130856" w:rsidP="00130856">
      <w:pPr>
        <w:pStyle w:val="Caption"/>
        <w:rPr>
          <w:rFonts w:eastAsia="Times New Roman" w:cstheme="minorHAnsi"/>
          <w:lang w:val="en-GB"/>
        </w:rPr>
      </w:pPr>
      <w:bookmarkStart w:id="11" w:name="_Ref100160152"/>
      <w:r>
        <w:t xml:space="preserve">Figure </w:t>
      </w:r>
      <w:r w:rsidR="009C5380">
        <w:rPr>
          <w:noProof/>
        </w:rPr>
        <w:fldChar w:fldCharType="begin"/>
      </w:r>
      <w:r w:rsidR="009C5380">
        <w:rPr>
          <w:noProof/>
        </w:rPr>
        <w:instrText xml:space="preserve"> SEQ Figure \* ARABIC </w:instrText>
      </w:r>
      <w:r w:rsidR="009C5380">
        <w:rPr>
          <w:noProof/>
        </w:rPr>
        <w:fldChar w:fldCharType="separate"/>
      </w:r>
      <w:r>
        <w:rPr>
          <w:noProof/>
        </w:rPr>
        <w:t>4</w:t>
      </w:r>
      <w:r w:rsidR="009C5380">
        <w:rPr>
          <w:noProof/>
        </w:rPr>
        <w:fldChar w:fldCharType="end"/>
      </w:r>
      <w:bookmarkEnd w:id="11"/>
      <w:r>
        <w:t xml:space="preserve">: </w:t>
      </w:r>
      <w:r w:rsidR="007A161D">
        <w:t>T</w:t>
      </w:r>
      <w:r>
        <w:t>he relation between average classification accuracy and the number of top features used in classification.</w:t>
      </w:r>
    </w:p>
    <w:p w14:paraId="1FFCF281" w14:textId="77777777" w:rsidR="00880653" w:rsidRDefault="00880653" w:rsidP="007C44F3">
      <w:pPr>
        <w:jc w:val="both"/>
        <w:rPr>
          <w:rFonts w:eastAsia="Times New Roman" w:cstheme="minorHAnsi"/>
          <w:lang w:val="en-GB"/>
        </w:rPr>
      </w:pPr>
    </w:p>
    <w:p w14:paraId="02E817F3" w14:textId="3D2222AD" w:rsidR="00B4135C" w:rsidRPr="00941DA6" w:rsidRDefault="00F821CD" w:rsidP="007C44F3">
      <w:pPr>
        <w:jc w:val="both"/>
        <w:rPr>
          <w:rFonts w:eastAsia="Times New Roman" w:cstheme="minorHAnsi"/>
          <w:b/>
          <w:bCs/>
          <w:lang w:val="en-GB"/>
        </w:rPr>
      </w:pPr>
      <w:r>
        <w:rPr>
          <w:rFonts w:eastAsia="Times New Roman" w:cstheme="minorHAnsi"/>
          <w:lang w:val="en-GB"/>
        </w:rPr>
        <w:t xml:space="preserve"> </w:t>
      </w:r>
      <w:r w:rsidR="00B4135C" w:rsidRPr="00941DA6">
        <w:rPr>
          <w:rFonts w:eastAsia="Times New Roman" w:cstheme="minorHAnsi"/>
          <w:b/>
          <w:bCs/>
          <w:lang w:val="en-GB"/>
        </w:rPr>
        <w:t>References</w:t>
      </w:r>
    </w:p>
    <w:p w14:paraId="46F5A228" w14:textId="77777777" w:rsidR="00103189" w:rsidRPr="00103189" w:rsidRDefault="00B4135C" w:rsidP="00103189">
      <w:pPr>
        <w:pStyle w:val="EndNoteBibliography"/>
        <w:spacing w:after="0"/>
      </w:pPr>
      <w:r>
        <w:rPr>
          <w:rFonts w:cstheme="minorHAnsi"/>
        </w:rPr>
        <w:fldChar w:fldCharType="begin"/>
      </w:r>
      <w:r>
        <w:rPr>
          <w:rFonts w:cstheme="minorHAnsi"/>
        </w:rPr>
        <w:instrText xml:space="preserve"> ADDIN EN.REFLIST </w:instrText>
      </w:r>
      <w:r>
        <w:rPr>
          <w:rFonts w:cstheme="minorHAnsi"/>
        </w:rPr>
        <w:fldChar w:fldCharType="separate"/>
      </w:r>
      <w:r w:rsidR="00103189" w:rsidRPr="00103189">
        <w:t>1.</w:t>
      </w:r>
      <w:r w:rsidR="00103189" w:rsidRPr="00103189">
        <w:tab/>
        <w:t>McGregor M. 8 Clustering Algorithms in Machine Learning that All Data Scientists Should Know. freeCodeCamp2020.</w:t>
      </w:r>
    </w:p>
    <w:p w14:paraId="288E2E4D" w14:textId="77777777" w:rsidR="00103189" w:rsidRPr="00103189" w:rsidRDefault="00103189" w:rsidP="00103189">
      <w:pPr>
        <w:pStyle w:val="EndNoteBibliography"/>
        <w:spacing w:after="0"/>
      </w:pPr>
      <w:r w:rsidRPr="00103189">
        <w:t>2.</w:t>
      </w:r>
      <w:r w:rsidRPr="00103189">
        <w:tab/>
        <w:t>Li J. Information Visualization with Self-Organizing Maps. SlideServe2019.</w:t>
      </w:r>
    </w:p>
    <w:p w14:paraId="2FA05CC9" w14:textId="77777777" w:rsidR="00103189" w:rsidRPr="00103189" w:rsidRDefault="00103189" w:rsidP="00103189">
      <w:pPr>
        <w:pStyle w:val="EndNoteBibliography"/>
        <w:spacing w:after="0"/>
      </w:pPr>
      <w:r w:rsidRPr="00103189">
        <w:t>3.</w:t>
      </w:r>
      <w:r w:rsidRPr="00103189">
        <w:tab/>
        <w:t>Bullinaria JA. Self Organizing Maps: Fundamentals. 2004.</w:t>
      </w:r>
    </w:p>
    <w:p w14:paraId="1460B301" w14:textId="77777777" w:rsidR="00103189" w:rsidRPr="00103189" w:rsidRDefault="00103189" w:rsidP="00103189">
      <w:pPr>
        <w:pStyle w:val="EndNoteBibliography"/>
        <w:spacing w:after="0"/>
      </w:pPr>
      <w:r w:rsidRPr="00103189">
        <w:t>4.</w:t>
      </w:r>
      <w:r w:rsidRPr="00103189">
        <w:tab/>
        <w:t>Davies DL, Bouldin DW. A Cluster Separation Measure. IEEE Transactions on Pattern Analysis and Machine Intelligence 1979;PAMI-1(2):224-7.</w:t>
      </w:r>
    </w:p>
    <w:p w14:paraId="4A2F721C" w14:textId="77777777" w:rsidR="00103189" w:rsidRPr="00103189" w:rsidRDefault="00103189" w:rsidP="00103189">
      <w:pPr>
        <w:pStyle w:val="EndNoteBibliography"/>
      </w:pPr>
      <w:r w:rsidRPr="00103189">
        <w:t>5.</w:t>
      </w:r>
      <w:r w:rsidRPr="00103189">
        <w:tab/>
        <w:t>Gupta A. Chi-Square Test for Feature Selection – Mathematical Explanation. GeeksforGeeks2019.</w:t>
      </w:r>
    </w:p>
    <w:p w14:paraId="5C387C0B" w14:textId="5CBFEE8D" w:rsidR="00C06B62" w:rsidRPr="003B38F1" w:rsidRDefault="00B4135C" w:rsidP="007C44F3">
      <w:pPr>
        <w:jc w:val="both"/>
        <w:rPr>
          <w:rFonts w:cstheme="minorHAnsi"/>
          <w:lang w:val="en-US"/>
        </w:rPr>
      </w:pPr>
      <w:r>
        <w:rPr>
          <w:rFonts w:cstheme="minorHAnsi"/>
          <w:lang w:val="en-US"/>
        </w:rPr>
        <w:fldChar w:fldCharType="end"/>
      </w:r>
    </w:p>
    <w:sectPr w:rsidR="00C06B62" w:rsidRPr="003B38F1" w:rsidSect="00435597">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D38B5" w14:textId="77777777" w:rsidR="0021579A" w:rsidRDefault="0021579A" w:rsidP="00900014">
      <w:pPr>
        <w:spacing w:after="0" w:line="240" w:lineRule="auto"/>
      </w:pPr>
      <w:r>
        <w:separator/>
      </w:r>
    </w:p>
  </w:endnote>
  <w:endnote w:type="continuationSeparator" w:id="0">
    <w:p w14:paraId="4498104B" w14:textId="77777777" w:rsidR="0021579A" w:rsidRDefault="0021579A" w:rsidP="0090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34446"/>
      <w:docPartObj>
        <w:docPartGallery w:val="Page Numbers (Bottom of Page)"/>
        <w:docPartUnique/>
      </w:docPartObj>
    </w:sdtPr>
    <w:sdtEndPr/>
    <w:sdtContent>
      <w:p w14:paraId="422BC752" w14:textId="5A2C8A6F" w:rsidR="00321676" w:rsidRDefault="00321676">
        <w:pPr>
          <w:pStyle w:val="Footer"/>
          <w:jc w:val="right"/>
        </w:pPr>
        <w:r>
          <w:fldChar w:fldCharType="begin"/>
        </w:r>
        <w:r>
          <w:instrText>PAGE   \* MERGEFORMAT</w:instrText>
        </w:r>
        <w:r>
          <w:fldChar w:fldCharType="separate"/>
        </w:r>
        <w:r w:rsidR="009C5380" w:rsidRPr="009C5380">
          <w:rPr>
            <w:noProof/>
            <w:lang w:val="nl-NL"/>
          </w:rPr>
          <w:t>2</w:t>
        </w:r>
        <w:r>
          <w:fldChar w:fldCharType="end"/>
        </w:r>
      </w:p>
    </w:sdtContent>
  </w:sdt>
  <w:p w14:paraId="7FA2C711" w14:textId="77777777" w:rsidR="00321676" w:rsidRDefault="00321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7B434" w14:textId="77777777" w:rsidR="0021579A" w:rsidRDefault="0021579A" w:rsidP="00900014">
      <w:pPr>
        <w:spacing w:after="0" w:line="240" w:lineRule="auto"/>
      </w:pPr>
      <w:r>
        <w:separator/>
      </w:r>
    </w:p>
  </w:footnote>
  <w:footnote w:type="continuationSeparator" w:id="0">
    <w:p w14:paraId="3F6B8265" w14:textId="77777777" w:rsidR="0021579A" w:rsidRDefault="0021579A" w:rsidP="00900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541FB"/>
    <w:multiLevelType w:val="hybridMultilevel"/>
    <w:tmpl w:val="0DFAA1B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3C4088"/>
    <w:multiLevelType w:val="hybridMultilevel"/>
    <w:tmpl w:val="53AC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3776"/>
    <w:multiLevelType w:val="hybridMultilevel"/>
    <w:tmpl w:val="C8B2105E"/>
    <w:lvl w:ilvl="0" w:tplc="25C65EBE">
      <w:numFmt w:val="bullet"/>
      <w:lvlText w:val="–"/>
      <w:lvlJc w:val="left"/>
      <w:pPr>
        <w:ind w:left="705" w:hanging="235"/>
      </w:pPr>
      <w:rPr>
        <w:rFonts w:ascii="Calibri" w:eastAsia="Calibri" w:hAnsi="Calibri" w:cs="Calibri" w:hint="default"/>
        <w:w w:val="97"/>
        <w:sz w:val="24"/>
        <w:szCs w:val="24"/>
        <w:lang w:val="en-US" w:eastAsia="en-US" w:bidi="ar-SA"/>
      </w:rPr>
    </w:lvl>
    <w:lvl w:ilvl="1" w:tplc="20C6A042">
      <w:numFmt w:val="bullet"/>
      <w:lvlText w:val="•"/>
      <w:lvlJc w:val="left"/>
      <w:pPr>
        <w:ind w:left="1610" w:hanging="235"/>
      </w:pPr>
      <w:rPr>
        <w:rFonts w:hint="default"/>
        <w:lang w:val="en-US" w:eastAsia="en-US" w:bidi="ar-SA"/>
      </w:rPr>
    </w:lvl>
    <w:lvl w:ilvl="2" w:tplc="ACC6DD20">
      <w:numFmt w:val="bullet"/>
      <w:lvlText w:val="•"/>
      <w:lvlJc w:val="left"/>
      <w:pPr>
        <w:ind w:left="2521" w:hanging="235"/>
      </w:pPr>
      <w:rPr>
        <w:rFonts w:hint="default"/>
        <w:lang w:val="en-US" w:eastAsia="en-US" w:bidi="ar-SA"/>
      </w:rPr>
    </w:lvl>
    <w:lvl w:ilvl="3" w:tplc="C0FAF02A">
      <w:numFmt w:val="bullet"/>
      <w:lvlText w:val="•"/>
      <w:lvlJc w:val="left"/>
      <w:pPr>
        <w:ind w:left="3431" w:hanging="235"/>
      </w:pPr>
      <w:rPr>
        <w:rFonts w:hint="default"/>
        <w:lang w:val="en-US" w:eastAsia="en-US" w:bidi="ar-SA"/>
      </w:rPr>
    </w:lvl>
    <w:lvl w:ilvl="4" w:tplc="40D8F276">
      <w:numFmt w:val="bullet"/>
      <w:lvlText w:val="•"/>
      <w:lvlJc w:val="left"/>
      <w:pPr>
        <w:ind w:left="4342" w:hanging="235"/>
      </w:pPr>
      <w:rPr>
        <w:rFonts w:hint="default"/>
        <w:lang w:val="en-US" w:eastAsia="en-US" w:bidi="ar-SA"/>
      </w:rPr>
    </w:lvl>
    <w:lvl w:ilvl="5" w:tplc="637C1798">
      <w:numFmt w:val="bullet"/>
      <w:lvlText w:val="•"/>
      <w:lvlJc w:val="left"/>
      <w:pPr>
        <w:ind w:left="5252" w:hanging="235"/>
      </w:pPr>
      <w:rPr>
        <w:rFonts w:hint="default"/>
        <w:lang w:val="en-US" w:eastAsia="en-US" w:bidi="ar-SA"/>
      </w:rPr>
    </w:lvl>
    <w:lvl w:ilvl="6" w:tplc="89D2D63C">
      <w:numFmt w:val="bullet"/>
      <w:lvlText w:val="•"/>
      <w:lvlJc w:val="left"/>
      <w:pPr>
        <w:ind w:left="6163" w:hanging="235"/>
      </w:pPr>
      <w:rPr>
        <w:rFonts w:hint="default"/>
        <w:lang w:val="en-US" w:eastAsia="en-US" w:bidi="ar-SA"/>
      </w:rPr>
    </w:lvl>
    <w:lvl w:ilvl="7" w:tplc="46E427C6">
      <w:numFmt w:val="bullet"/>
      <w:lvlText w:val="•"/>
      <w:lvlJc w:val="left"/>
      <w:pPr>
        <w:ind w:left="7073" w:hanging="235"/>
      </w:pPr>
      <w:rPr>
        <w:rFonts w:hint="default"/>
        <w:lang w:val="en-US" w:eastAsia="en-US" w:bidi="ar-SA"/>
      </w:rPr>
    </w:lvl>
    <w:lvl w:ilvl="8" w:tplc="510467E0">
      <w:numFmt w:val="bullet"/>
      <w:lvlText w:val="•"/>
      <w:lvlJc w:val="left"/>
      <w:pPr>
        <w:ind w:left="7984" w:hanging="235"/>
      </w:pPr>
      <w:rPr>
        <w:rFonts w:hint="default"/>
        <w:lang w:val="en-US" w:eastAsia="en-US" w:bidi="ar-SA"/>
      </w:rPr>
    </w:lvl>
  </w:abstractNum>
  <w:abstractNum w:abstractNumId="3" w15:restartNumberingAfterBreak="0">
    <w:nsid w:val="0CFE13EB"/>
    <w:multiLevelType w:val="hybridMultilevel"/>
    <w:tmpl w:val="85F443C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ED00594"/>
    <w:multiLevelType w:val="hybridMultilevel"/>
    <w:tmpl w:val="6E86A29A"/>
    <w:lvl w:ilvl="0" w:tplc="08160005">
      <w:start w:val="1"/>
      <w:numFmt w:val="bullet"/>
      <w:lvlText w:val=""/>
      <w:lvlJc w:val="left"/>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153A67"/>
    <w:multiLevelType w:val="hybridMultilevel"/>
    <w:tmpl w:val="85A47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D22A61"/>
    <w:multiLevelType w:val="hybridMultilevel"/>
    <w:tmpl w:val="F3466FAE"/>
    <w:lvl w:ilvl="0" w:tplc="08160001">
      <w:start w:val="1"/>
      <w:numFmt w:val="bullet"/>
      <w:lvlText w:val=""/>
      <w:lvlJc w:val="left"/>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0025F62"/>
    <w:multiLevelType w:val="hybridMultilevel"/>
    <w:tmpl w:val="9C26D1B4"/>
    <w:lvl w:ilvl="0" w:tplc="FB8CBFC0">
      <w:numFmt w:val="bullet"/>
      <w:lvlText w:val=""/>
      <w:lvlJc w:val="left"/>
      <w:pPr>
        <w:ind w:left="720" w:hanging="360"/>
      </w:pPr>
      <w:rPr>
        <w:rFonts w:ascii="Wingdings" w:eastAsia="Times New Roman" w:hAnsi="Wingdings"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3096E2A"/>
    <w:multiLevelType w:val="hybridMultilevel"/>
    <w:tmpl w:val="FE8C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C6D17"/>
    <w:multiLevelType w:val="multilevel"/>
    <w:tmpl w:val="0BE8FD44"/>
    <w:lvl w:ilvl="0">
      <w:start w:val="1"/>
      <w:numFmt w:val="decimal"/>
      <w:lvlText w:val="%1"/>
      <w:lvlJc w:val="left"/>
      <w:pPr>
        <w:ind w:left="432" w:hanging="432"/>
      </w:pPr>
      <w:rPr>
        <w:sz w:val="28"/>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C6761CB"/>
    <w:multiLevelType w:val="hybridMultilevel"/>
    <w:tmpl w:val="FAC4F7BE"/>
    <w:lvl w:ilvl="0" w:tplc="0816000F">
      <w:start w:val="1"/>
      <w:numFmt w:val="decimal"/>
      <w:lvlText w:val="%1."/>
      <w:lvlJc w:val="left"/>
      <w:pPr>
        <w:ind w:left="1099" w:hanging="360"/>
      </w:pPr>
    </w:lvl>
    <w:lvl w:ilvl="1" w:tplc="08160019" w:tentative="1">
      <w:start w:val="1"/>
      <w:numFmt w:val="lowerLetter"/>
      <w:lvlText w:val="%2."/>
      <w:lvlJc w:val="left"/>
      <w:pPr>
        <w:ind w:left="1819" w:hanging="360"/>
      </w:pPr>
    </w:lvl>
    <w:lvl w:ilvl="2" w:tplc="0816001B" w:tentative="1">
      <w:start w:val="1"/>
      <w:numFmt w:val="lowerRoman"/>
      <w:lvlText w:val="%3."/>
      <w:lvlJc w:val="right"/>
      <w:pPr>
        <w:ind w:left="2539" w:hanging="180"/>
      </w:pPr>
    </w:lvl>
    <w:lvl w:ilvl="3" w:tplc="0816000F" w:tentative="1">
      <w:start w:val="1"/>
      <w:numFmt w:val="decimal"/>
      <w:lvlText w:val="%4."/>
      <w:lvlJc w:val="left"/>
      <w:pPr>
        <w:ind w:left="3259" w:hanging="360"/>
      </w:pPr>
    </w:lvl>
    <w:lvl w:ilvl="4" w:tplc="08160019" w:tentative="1">
      <w:start w:val="1"/>
      <w:numFmt w:val="lowerLetter"/>
      <w:lvlText w:val="%5."/>
      <w:lvlJc w:val="left"/>
      <w:pPr>
        <w:ind w:left="3979" w:hanging="360"/>
      </w:pPr>
    </w:lvl>
    <w:lvl w:ilvl="5" w:tplc="0816001B" w:tentative="1">
      <w:start w:val="1"/>
      <w:numFmt w:val="lowerRoman"/>
      <w:lvlText w:val="%6."/>
      <w:lvlJc w:val="right"/>
      <w:pPr>
        <w:ind w:left="4699" w:hanging="180"/>
      </w:pPr>
    </w:lvl>
    <w:lvl w:ilvl="6" w:tplc="0816000F" w:tentative="1">
      <w:start w:val="1"/>
      <w:numFmt w:val="decimal"/>
      <w:lvlText w:val="%7."/>
      <w:lvlJc w:val="left"/>
      <w:pPr>
        <w:ind w:left="5419" w:hanging="360"/>
      </w:pPr>
    </w:lvl>
    <w:lvl w:ilvl="7" w:tplc="08160019" w:tentative="1">
      <w:start w:val="1"/>
      <w:numFmt w:val="lowerLetter"/>
      <w:lvlText w:val="%8."/>
      <w:lvlJc w:val="left"/>
      <w:pPr>
        <w:ind w:left="6139" w:hanging="360"/>
      </w:pPr>
    </w:lvl>
    <w:lvl w:ilvl="8" w:tplc="0816001B" w:tentative="1">
      <w:start w:val="1"/>
      <w:numFmt w:val="lowerRoman"/>
      <w:lvlText w:val="%9."/>
      <w:lvlJc w:val="right"/>
      <w:pPr>
        <w:ind w:left="6859" w:hanging="180"/>
      </w:pPr>
    </w:lvl>
  </w:abstractNum>
  <w:abstractNum w:abstractNumId="11" w15:restartNumberingAfterBreak="0">
    <w:nsid w:val="1E1E15C4"/>
    <w:multiLevelType w:val="hybridMultilevel"/>
    <w:tmpl w:val="BC62895E"/>
    <w:lvl w:ilvl="0" w:tplc="4390636C">
      <w:numFmt w:val="bullet"/>
      <w:lvlText w:val="•"/>
      <w:lvlJc w:val="left"/>
      <w:pPr>
        <w:ind w:left="1070" w:hanging="71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B372411"/>
    <w:multiLevelType w:val="multilevel"/>
    <w:tmpl w:val="0816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C2656B0"/>
    <w:multiLevelType w:val="hybridMultilevel"/>
    <w:tmpl w:val="A7DC3A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224012"/>
    <w:multiLevelType w:val="hybridMultilevel"/>
    <w:tmpl w:val="B9602DE8"/>
    <w:lvl w:ilvl="0" w:tplc="08160001">
      <w:start w:val="1"/>
      <w:numFmt w:val="bullet"/>
      <w:lvlText w:val=""/>
      <w:lvlJc w:val="left"/>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F4F2D5B"/>
    <w:multiLevelType w:val="hybridMultilevel"/>
    <w:tmpl w:val="6D561430"/>
    <w:lvl w:ilvl="0" w:tplc="4712E2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606779"/>
    <w:multiLevelType w:val="hybridMultilevel"/>
    <w:tmpl w:val="A56234F2"/>
    <w:lvl w:ilvl="0" w:tplc="08160001">
      <w:start w:val="1"/>
      <w:numFmt w:val="bullet"/>
      <w:lvlText w:val=""/>
      <w:lvlJc w:val="left"/>
      <w:pPr>
        <w:ind w:left="1080" w:hanging="360"/>
      </w:pPr>
      <w:rPr>
        <w:rFonts w:ascii="Symbol" w:hAnsi="Symbol" w:hint="default"/>
      </w:rPr>
    </w:lvl>
    <w:lvl w:ilvl="1" w:tplc="08160003">
      <w:start w:val="1"/>
      <w:numFmt w:val="bullet"/>
      <w:lvlText w:val="o"/>
      <w:lvlJc w:val="left"/>
      <w:pPr>
        <w:ind w:left="1800" w:hanging="360"/>
      </w:pPr>
      <w:rPr>
        <w:rFonts w:ascii="Courier New" w:hAnsi="Courier New" w:cs="Courier New" w:hint="default"/>
      </w:rPr>
    </w:lvl>
    <w:lvl w:ilvl="2" w:tplc="08160005">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7" w15:restartNumberingAfterBreak="0">
    <w:nsid w:val="3FD1666A"/>
    <w:multiLevelType w:val="hybridMultilevel"/>
    <w:tmpl w:val="6D42176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3FEC797B"/>
    <w:multiLevelType w:val="hybridMultilevel"/>
    <w:tmpl w:val="913EA266"/>
    <w:lvl w:ilvl="0" w:tplc="4390636C">
      <w:numFmt w:val="bullet"/>
      <w:lvlText w:val="•"/>
      <w:lvlJc w:val="left"/>
      <w:pPr>
        <w:ind w:left="1070" w:hanging="71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43833952"/>
    <w:multiLevelType w:val="hybridMultilevel"/>
    <w:tmpl w:val="162C0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D30DB"/>
    <w:multiLevelType w:val="multilevel"/>
    <w:tmpl w:val="FEA22E32"/>
    <w:lvl w:ilvl="0">
      <w:start w:val="1"/>
      <w:numFmt w:val="decimal"/>
      <w:lvlText w:val="%1"/>
      <w:lvlJc w:val="left"/>
      <w:pPr>
        <w:ind w:left="941" w:hanging="822"/>
      </w:pPr>
      <w:rPr>
        <w:rFonts w:hint="default"/>
        <w:lang w:val="en-US" w:eastAsia="en-US" w:bidi="ar-SA"/>
      </w:rPr>
    </w:lvl>
    <w:lvl w:ilvl="1">
      <w:start w:val="2"/>
      <w:numFmt w:val="decimal"/>
      <w:lvlText w:val="%1.%2"/>
      <w:lvlJc w:val="left"/>
      <w:pPr>
        <w:ind w:left="941" w:hanging="822"/>
      </w:pPr>
      <w:rPr>
        <w:rFonts w:hint="default"/>
        <w:lang w:val="en-US" w:eastAsia="en-US" w:bidi="ar-SA"/>
      </w:rPr>
    </w:lvl>
    <w:lvl w:ilvl="2">
      <w:start w:val="1"/>
      <w:numFmt w:val="decimal"/>
      <w:lvlText w:val="%1.%2.%3"/>
      <w:lvlJc w:val="left"/>
      <w:pPr>
        <w:ind w:left="941" w:hanging="822"/>
      </w:pPr>
      <w:rPr>
        <w:rFonts w:ascii="Calibri" w:eastAsia="Calibri" w:hAnsi="Calibri" w:cs="Calibri" w:hint="default"/>
        <w:b/>
        <w:bCs/>
        <w:w w:val="112"/>
        <w:sz w:val="24"/>
        <w:szCs w:val="24"/>
        <w:lang w:val="en-US" w:eastAsia="en-US" w:bidi="ar-SA"/>
      </w:rPr>
    </w:lvl>
    <w:lvl w:ilvl="3">
      <w:start w:val="1"/>
      <w:numFmt w:val="decimal"/>
      <w:lvlText w:val="%4)"/>
      <w:lvlJc w:val="left"/>
      <w:pPr>
        <w:ind w:left="705" w:hanging="326"/>
      </w:pPr>
      <w:rPr>
        <w:rFonts w:ascii="Calibri" w:eastAsia="Calibri" w:hAnsi="Calibri" w:cs="Calibri" w:hint="default"/>
        <w:w w:val="106"/>
        <w:sz w:val="24"/>
        <w:szCs w:val="24"/>
        <w:lang w:val="en-US" w:eastAsia="en-US" w:bidi="ar-SA"/>
      </w:rPr>
    </w:lvl>
    <w:lvl w:ilvl="4">
      <w:numFmt w:val="bullet"/>
      <w:lvlText w:val="•"/>
      <w:lvlJc w:val="left"/>
      <w:pPr>
        <w:ind w:left="3895" w:hanging="326"/>
      </w:pPr>
      <w:rPr>
        <w:rFonts w:hint="default"/>
        <w:lang w:val="en-US" w:eastAsia="en-US" w:bidi="ar-SA"/>
      </w:rPr>
    </w:lvl>
    <w:lvl w:ilvl="5">
      <w:numFmt w:val="bullet"/>
      <w:lvlText w:val="•"/>
      <w:lvlJc w:val="left"/>
      <w:pPr>
        <w:ind w:left="4880" w:hanging="326"/>
      </w:pPr>
      <w:rPr>
        <w:rFonts w:hint="default"/>
        <w:lang w:val="en-US" w:eastAsia="en-US" w:bidi="ar-SA"/>
      </w:rPr>
    </w:lvl>
    <w:lvl w:ilvl="6">
      <w:numFmt w:val="bullet"/>
      <w:lvlText w:val="•"/>
      <w:lvlJc w:val="left"/>
      <w:pPr>
        <w:ind w:left="5865" w:hanging="326"/>
      </w:pPr>
      <w:rPr>
        <w:rFonts w:hint="default"/>
        <w:lang w:val="en-US" w:eastAsia="en-US" w:bidi="ar-SA"/>
      </w:rPr>
    </w:lvl>
    <w:lvl w:ilvl="7">
      <w:numFmt w:val="bullet"/>
      <w:lvlText w:val="•"/>
      <w:lvlJc w:val="left"/>
      <w:pPr>
        <w:ind w:left="6850" w:hanging="326"/>
      </w:pPr>
      <w:rPr>
        <w:rFonts w:hint="default"/>
        <w:lang w:val="en-US" w:eastAsia="en-US" w:bidi="ar-SA"/>
      </w:rPr>
    </w:lvl>
    <w:lvl w:ilvl="8">
      <w:numFmt w:val="bullet"/>
      <w:lvlText w:val="•"/>
      <w:lvlJc w:val="left"/>
      <w:pPr>
        <w:ind w:left="7835" w:hanging="326"/>
      </w:pPr>
      <w:rPr>
        <w:rFonts w:hint="default"/>
        <w:lang w:val="en-US" w:eastAsia="en-US" w:bidi="ar-SA"/>
      </w:rPr>
    </w:lvl>
  </w:abstractNum>
  <w:abstractNum w:abstractNumId="21" w15:restartNumberingAfterBreak="0">
    <w:nsid w:val="4AC9371D"/>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052DF4"/>
    <w:multiLevelType w:val="multilevel"/>
    <w:tmpl w:val="2A381020"/>
    <w:lvl w:ilvl="0">
      <w:start w:val="1"/>
      <w:numFmt w:val="decimal"/>
      <w:lvlText w:val="%1"/>
      <w:lvlJc w:val="left"/>
      <w:pPr>
        <w:ind w:left="701" w:hanging="582"/>
      </w:pPr>
      <w:rPr>
        <w:rFonts w:ascii="Calibri" w:eastAsia="Calibri" w:hAnsi="Calibri" w:cs="Calibri" w:hint="default"/>
        <w:b/>
        <w:bCs/>
        <w:w w:val="112"/>
        <w:sz w:val="34"/>
        <w:szCs w:val="34"/>
        <w:lang w:val="en-US" w:eastAsia="en-US" w:bidi="ar-SA"/>
      </w:rPr>
    </w:lvl>
    <w:lvl w:ilvl="1">
      <w:start w:val="1"/>
      <w:numFmt w:val="decimal"/>
      <w:lvlText w:val="%1.%2"/>
      <w:lvlJc w:val="left"/>
      <w:pPr>
        <w:ind w:left="855" w:hanging="736"/>
      </w:pPr>
      <w:rPr>
        <w:rFonts w:ascii="Calibri" w:eastAsia="Calibri" w:hAnsi="Calibri" w:cs="Calibri" w:hint="default"/>
        <w:b/>
        <w:bCs/>
        <w:w w:val="114"/>
        <w:sz w:val="28"/>
        <w:szCs w:val="28"/>
        <w:lang w:val="en-US" w:eastAsia="en-US" w:bidi="ar-SA"/>
      </w:rPr>
    </w:lvl>
    <w:lvl w:ilvl="2">
      <w:numFmt w:val="bullet"/>
      <w:lvlText w:val="•"/>
      <w:lvlJc w:val="left"/>
      <w:pPr>
        <w:ind w:left="705" w:hanging="235"/>
      </w:pPr>
      <w:rPr>
        <w:rFonts w:ascii="Lucida Sans Unicode" w:eastAsia="Lucida Sans Unicode" w:hAnsi="Lucida Sans Unicode" w:cs="Lucida Sans Unicode" w:hint="default"/>
        <w:w w:val="77"/>
        <w:sz w:val="24"/>
        <w:szCs w:val="24"/>
        <w:lang w:val="en-US" w:eastAsia="en-US" w:bidi="ar-SA"/>
      </w:rPr>
    </w:lvl>
    <w:lvl w:ilvl="3">
      <w:numFmt w:val="bullet"/>
      <w:lvlText w:val="–"/>
      <w:lvlJc w:val="left"/>
      <w:pPr>
        <w:ind w:left="1220" w:hanging="252"/>
      </w:pPr>
      <w:rPr>
        <w:rFonts w:ascii="Calibri" w:eastAsia="Calibri" w:hAnsi="Calibri" w:cs="Calibri" w:hint="default"/>
        <w:b/>
        <w:bCs/>
        <w:w w:val="112"/>
        <w:sz w:val="24"/>
        <w:szCs w:val="24"/>
        <w:lang w:val="en-US" w:eastAsia="en-US" w:bidi="ar-SA"/>
      </w:rPr>
    </w:lvl>
    <w:lvl w:ilvl="4">
      <w:numFmt w:val="bullet"/>
      <w:lvlText w:val="•"/>
      <w:lvlJc w:val="left"/>
      <w:pPr>
        <w:ind w:left="3366" w:hanging="252"/>
      </w:pPr>
      <w:rPr>
        <w:rFonts w:hint="default"/>
        <w:lang w:val="en-US" w:eastAsia="en-US" w:bidi="ar-SA"/>
      </w:rPr>
    </w:lvl>
    <w:lvl w:ilvl="5">
      <w:numFmt w:val="bullet"/>
      <w:lvlText w:val="•"/>
      <w:lvlJc w:val="left"/>
      <w:pPr>
        <w:ind w:left="4439" w:hanging="252"/>
      </w:pPr>
      <w:rPr>
        <w:rFonts w:hint="default"/>
        <w:lang w:val="en-US" w:eastAsia="en-US" w:bidi="ar-SA"/>
      </w:rPr>
    </w:lvl>
    <w:lvl w:ilvl="6">
      <w:numFmt w:val="bullet"/>
      <w:lvlText w:val="•"/>
      <w:lvlJc w:val="left"/>
      <w:pPr>
        <w:ind w:left="5512" w:hanging="252"/>
      </w:pPr>
      <w:rPr>
        <w:rFonts w:hint="default"/>
        <w:lang w:val="en-US" w:eastAsia="en-US" w:bidi="ar-SA"/>
      </w:rPr>
    </w:lvl>
    <w:lvl w:ilvl="7">
      <w:numFmt w:val="bullet"/>
      <w:lvlText w:val="•"/>
      <w:lvlJc w:val="left"/>
      <w:pPr>
        <w:ind w:left="6585" w:hanging="252"/>
      </w:pPr>
      <w:rPr>
        <w:rFonts w:hint="default"/>
        <w:lang w:val="en-US" w:eastAsia="en-US" w:bidi="ar-SA"/>
      </w:rPr>
    </w:lvl>
    <w:lvl w:ilvl="8">
      <w:numFmt w:val="bullet"/>
      <w:lvlText w:val="•"/>
      <w:lvlJc w:val="left"/>
      <w:pPr>
        <w:ind w:left="7659" w:hanging="252"/>
      </w:pPr>
      <w:rPr>
        <w:rFonts w:hint="default"/>
        <w:lang w:val="en-US" w:eastAsia="en-US" w:bidi="ar-SA"/>
      </w:rPr>
    </w:lvl>
  </w:abstractNum>
  <w:abstractNum w:abstractNumId="23" w15:restartNumberingAfterBreak="0">
    <w:nsid w:val="50324CAD"/>
    <w:multiLevelType w:val="hybridMultilevel"/>
    <w:tmpl w:val="785012F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7AC3504"/>
    <w:multiLevelType w:val="hybridMultilevel"/>
    <w:tmpl w:val="14FC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D731A"/>
    <w:multiLevelType w:val="hybridMultilevel"/>
    <w:tmpl w:val="DDA8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504D6"/>
    <w:multiLevelType w:val="hybridMultilevel"/>
    <w:tmpl w:val="588C66F0"/>
    <w:lvl w:ilvl="0" w:tplc="4390636C">
      <w:numFmt w:val="bullet"/>
      <w:lvlText w:val="•"/>
      <w:lvlJc w:val="left"/>
      <w:pPr>
        <w:ind w:left="1070" w:hanging="71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72586186"/>
    <w:multiLevelType w:val="hybridMultilevel"/>
    <w:tmpl w:val="48B8505A"/>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73997603"/>
    <w:multiLevelType w:val="hybridMultilevel"/>
    <w:tmpl w:val="B4D629B2"/>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6F6057A"/>
    <w:multiLevelType w:val="hybridMultilevel"/>
    <w:tmpl w:val="A59A6F18"/>
    <w:lvl w:ilvl="0" w:tplc="4390636C">
      <w:numFmt w:val="bullet"/>
      <w:lvlText w:val="•"/>
      <w:lvlJc w:val="left"/>
      <w:pPr>
        <w:ind w:left="1070" w:hanging="71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7DA5076C"/>
    <w:multiLevelType w:val="hybridMultilevel"/>
    <w:tmpl w:val="E6E80E50"/>
    <w:lvl w:ilvl="0" w:tplc="4390636C">
      <w:numFmt w:val="bullet"/>
      <w:lvlText w:val="•"/>
      <w:lvlJc w:val="left"/>
      <w:pPr>
        <w:ind w:left="1070" w:hanging="710"/>
      </w:pPr>
      <w:rPr>
        <w:rFonts w:ascii="Calibri" w:eastAsiaTheme="minorHAns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4"/>
  </w:num>
  <w:num w:numId="4">
    <w:abstractNumId w:val="27"/>
  </w:num>
  <w:num w:numId="5">
    <w:abstractNumId w:val="6"/>
  </w:num>
  <w:num w:numId="6">
    <w:abstractNumId w:val="7"/>
  </w:num>
  <w:num w:numId="7">
    <w:abstractNumId w:val="23"/>
  </w:num>
  <w:num w:numId="8">
    <w:abstractNumId w:val="3"/>
  </w:num>
  <w:num w:numId="9">
    <w:abstractNumId w:val="11"/>
  </w:num>
  <w:num w:numId="10">
    <w:abstractNumId w:val="20"/>
  </w:num>
  <w:num w:numId="11">
    <w:abstractNumId w:val="10"/>
  </w:num>
  <w:num w:numId="12">
    <w:abstractNumId w:val="22"/>
  </w:num>
  <w:num w:numId="13">
    <w:abstractNumId w:val="12"/>
  </w:num>
  <w:num w:numId="14">
    <w:abstractNumId w:val="21"/>
  </w:num>
  <w:num w:numId="15">
    <w:abstractNumId w:val="9"/>
  </w:num>
  <w:num w:numId="16">
    <w:abstractNumId w:val="2"/>
  </w:num>
  <w:num w:numId="17">
    <w:abstractNumId w:val="26"/>
  </w:num>
  <w:num w:numId="18">
    <w:abstractNumId w:val="30"/>
  </w:num>
  <w:num w:numId="19">
    <w:abstractNumId w:val="18"/>
  </w:num>
  <w:num w:numId="20">
    <w:abstractNumId w:val="29"/>
  </w:num>
  <w:num w:numId="21">
    <w:abstractNumId w:val="17"/>
  </w:num>
  <w:num w:numId="22">
    <w:abstractNumId w:val="0"/>
  </w:num>
  <w:num w:numId="23">
    <w:abstractNumId w:val="8"/>
  </w:num>
  <w:num w:numId="24">
    <w:abstractNumId w:val="24"/>
  </w:num>
  <w:num w:numId="25">
    <w:abstractNumId w:val="13"/>
  </w:num>
  <w:num w:numId="26">
    <w:abstractNumId w:val="5"/>
  </w:num>
  <w:num w:numId="27">
    <w:abstractNumId w:val="19"/>
  </w:num>
  <w:num w:numId="28">
    <w:abstractNumId w:val="1"/>
  </w:num>
  <w:num w:numId="29">
    <w:abstractNumId w:val="28"/>
  </w:num>
  <w:num w:numId="30">
    <w:abstractNumId w:val="25"/>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06B62"/>
    <w:rsid w:val="00000595"/>
    <w:rsid w:val="00000693"/>
    <w:rsid w:val="0000285D"/>
    <w:rsid w:val="000035AE"/>
    <w:rsid w:val="00004160"/>
    <w:rsid w:val="00004DE8"/>
    <w:rsid w:val="0000526B"/>
    <w:rsid w:val="000052BE"/>
    <w:rsid w:val="00006916"/>
    <w:rsid w:val="00010C84"/>
    <w:rsid w:val="00010DCA"/>
    <w:rsid w:val="0001196F"/>
    <w:rsid w:val="000119FA"/>
    <w:rsid w:val="00012EF3"/>
    <w:rsid w:val="00014736"/>
    <w:rsid w:val="00014BB9"/>
    <w:rsid w:val="00015F96"/>
    <w:rsid w:val="00020A58"/>
    <w:rsid w:val="00022C80"/>
    <w:rsid w:val="0002481F"/>
    <w:rsid w:val="00024E47"/>
    <w:rsid w:val="00024E74"/>
    <w:rsid w:val="00030092"/>
    <w:rsid w:val="0003208E"/>
    <w:rsid w:val="0003301A"/>
    <w:rsid w:val="00033976"/>
    <w:rsid w:val="00033D12"/>
    <w:rsid w:val="00034881"/>
    <w:rsid w:val="000352EA"/>
    <w:rsid w:val="000357F0"/>
    <w:rsid w:val="00035BCA"/>
    <w:rsid w:val="000362CD"/>
    <w:rsid w:val="00042A47"/>
    <w:rsid w:val="0004546D"/>
    <w:rsid w:val="000454CE"/>
    <w:rsid w:val="00045722"/>
    <w:rsid w:val="00045C89"/>
    <w:rsid w:val="00045E67"/>
    <w:rsid w:val="00047BD9"/>
    <w:rsid w:val="00051A30"/>
    <w:rsid w:val="00052483"/>
    <w:rsid w:val="000531CD"/>
    <w:rsid w:val="000540F2"/>
    <w:rsid w:val="00054432"/>
    <w:rsid w:val="00054903"/>
    <w:rsid w:val="000556BF"/>
    <w:rsid w:val="00055E6B"/>
    <w:rsid w:val="00056156"/>
    <w:rsid w:val="00056751"/>
    <w:rsid w:val="00056917"/>
    <w:rsid w:val="00056CCC"/>
    <w:rsid w:val="00057B2E"/>
    <w:rsid w:val="0006116C"/>
    <w:rsid w:val="00062C26"/>
    <w:rsid w:val="000649F2"/>
    <w:rsid w:val="000663ED"/>
    <w:rsid w:val="000668D3"/>
    <w:rsid w:val="00067A5B"/>
    <w:rsid w:val="00067C09"/>
    <w:rsid w:val="00070576"/>
    <w:rsid w:val="00070729"/>
    <w:rsid w:val="00072671"/>
    <w:rsid w:val="00072AA5"/>
    <w:rsid w:val="00072C5C"/>
    <w:rsid w:val="00074296"/>
    <w:rsid w:val="00074541"/>
    <w:rsid w:val="000754FD"/>
    <w:rsid w:val="00075C06"/>
    <w:rsid w:val="00076384"/>
    <w:rsid w:val="00076F4D"/>
    <w:rsid w:val="00077239"/>
    <w:rsid w:val="00077F8E"/>
    <w:rsid w:val="000816EC"/>
    <w:rsid w:val="00081D49"/>
    <w:rsid w:val="00082070"/>
    <w:rsid w:val="00084174"/>
    <w:rsid w:val="00084350"/>
    <w:rsid w:val="00084AAA"/>
    <w:rsid w:val="00084EFD"/>
    <w:rsid w:val="00085E3D"/>
    <w:rsid w:val="00086A96"/>
    <w:rsid w:val="0009048C"/>
    <w:rsid w:val="00091759"/>
    <w:rsid w:val="00092114"/>
    <w:rsid w:val="00092AF0"/>
    <w:rsid w:val="00092B2D"/>
    <w:rsid w:val="00093946"/>
    <w:rsid w:val="0009497C"/>
    <w:rsid w:val="00094D9D"/>
    <w:rsid w:val="00094DDC"/>
    <w:rsid w:val="00095042"/>
    <w:rsid w:val="00096BE2"/>
    <w:rsid w:val="00096DC5"/>
    <w:rsid w:val="000A09F3"/>
    <w:rsid w:val="000A1931"/>
    <w:rsid w:val="000A2E79"/>
    <w:rsid w:val="000A4B6A"/>
    <w:rsid w:val="000A5525"/>
    <w:rsid w:val="000A660E"/>
    <w:rsid w:val="000A6E92"/>
    <w:rsid w:val="000B1244"/>
    <w:rsid w:val="000B1897"/>
    <w:rsid w:val="000B277D"/>
    <w:rsid w:val="000B3E9E"/>
    <w:rsid w:val="000B4F39"/>
    <w:rsid w:val="000B64BA"/>
    <w:rsid w:val="000B6577"/>
    <w:rsid w:val="000B6B56"/>
    <w:rsid w:val="000B73E3"/>
    <w:rsid w:val="000C003D"/>
    <w:rsid w:val="000C03F4"/>
    <w:rsid w:val="000C0FBC"/>
    <w:rsid w:val="000C218B"/>
    <w:rsid w:val="000C296D"/>
    <w:rsid w:val="000C2FC6"/>
    <w:rsid w:val="000C3F17"/>
    <w:rsid w:val="000C4801"/>
    <w:rsid w:val="000C4925"/>
    <w:rsid w:val="000C60B6"/>
    <w:rsid w:val="000C726C"/>
    <w:rsid w:val="000C785A"/>
    <w:rsid w:val="000C7F63"/>
    <w:rsid w:val="000D13E1"/>
    <w:rsid w:val="000D22FC"/>
    <w:rsid w:val="000D3ACF"/>
    <w:rsid w:val="000D3CCF"/>
    <w:rsid w:val="000D4835"/>
    <w:rsid w:val="000D5FC8"/>
    <w:rsid w:val="000D5FEE"/>
    <w:rsid w:val="000E0729"/>
    <w:rsid w:val="000E0E25"/>
    <w:rsid w:val="000E10A9"/>
    <w:rsid w:val="000E1224"/>
    <w:rsid w:val="000E2F14"/>
    <w:rsid w:val="000E2FB0"/>
    <w:rsid w:val="000E3DA6"/>
    <w:rsid w:val="000E40E3"/>
    <w:rsid w:val="000E60CE"/>
    <w:rsid w:val="000E60D8"/>
    <w:rsid w:val="000E7205"/>
    <w:rsid w:val="000E73B2"/>
    <w:rsid w:val="000F218F"/>
    <w:rsid w:val="000F2D38"/>
    <w:rsid w:val="000F3377"/>
    <w:rsid w:val="000F4460"/>
    <w:rsid w:val="000F4E06"/>
    <w:rsid w:val="000F4F5B"/>
    <w:rsid w:val="000F502E"/>
    <w:rsid w:val="000F5776"/>
    <w:rsid w:val="00100468"/>
    <w:rsid w:val="00101142"/>
    <w:rsid w:val="00101A77"/>
    <w:rsid w:val="00103189"/>
    <w:rsid w:val="0010421C"/>
    <w:rsid w:val="001042C2"/>
    <w:rsid w:val="0010471D"/>
    <w:rsid w:val="00105069"/>
    <w:rsid w:val="00105200"/>
    <w:rsid w:val="00105B52"/>
    <w:rsid w:val="00105F21"/>
    <w:rsid w:val="0010633B"/>
    <w:rsid w:val="00107B83"/>
    <w:rsid w:val="00107BC5"/>
    <w:rsid w:val="00107F7A"/>
    <w:rsid w:val="00110F4A"/>
    <w:rsid w:val="00112E58"/>
    <w:rsid w:val="0011308D"/>
    <w:rsid w:val="00113295"/>
    <w:rsid w:val="00113328"/>
    <w:rsid w:val="00113601"/>
    <w:rsid w:val="001143CC"/>
    <w:rsid w:val="00114769"/>
    <w:rsid w:val="001147CF"/>
    <w:rsid w:val="001165FF"/>
    <w:rsid w:val="00116F04"/>
    <w:rsid w:val="00117035"/>
    <w:rsid w:val="00117500"/>
    <w:rsid w:val="001204D9"/>
    <w:rsid w:val="00122F3F"/>
    <w:rsid w:val="00123B73"/>
    <w:rsid w:val="001276C8"/>
    <w:rsid w:val="00127CDF"/>
    <w:rsid w:val="0013036F"/>
    <w:rsid w:val="00130856"/>
    <w:rsid w:val="001308FC"/>
    <w:rsid w:val="00131D30"/>
    <w:rsid w:val="00132925"/>
    <w:rsid w:val="001330DF"/>
    <w:rsid w:val="001337E0"/>
    <w:rsid w:val="001351B9"/>
    <w:rsid w:val="001356E3"/>
    <w:rsid w:val="001364E6"/>
    <w:rsid w:val="0013724C"/>
    <w:rsid w:val="001430CD"/>
    <w:rsid w:val="00143BF9"/>
    <w:rsid w:val="001441B1"/>
    <w:rsid w:val="00144433"/>
    <w:rsid w:val="00144BB9"/>
    <w:rsid w:val="00145515"/>
    <w:rsid w:val="0015043D"/>
    <w:rsid w:val="00150FF8"/>
    <w:rsid w:val="0015415C"/>
    <w:rsid w:val="001546CE"/>
    <w:rsid w:val="00154D67"/>
    <w:rsid w:val="00154E38"/>
    <w:rsid w:val="0015570A"/>
    <w:rsid w:val="001602B9"/>
    <w:rsid w:val="00161AD3"/>
    <w:rsid w:val="00161C88"/>
    <w:rsid w:val="001625C6"/>
    <w:rsid w:val="00164806"/>
    <w:rsid w:val="00164D7F"/>
    <w:rsid w:val="00166981"/>
    <w:rsid w:val="00166DAC"/>
    <w:rsid w:val="0016755D"/>
    <w:rsid w:val="0016767A"/>
    <w:rsid w:val="001709CA"/>
    <w:rsid w:val="001710E4"/>
    <w:rsid w:val="00172130"/>
    <w:rsid w:val="001725F2"/>
    <w:rsid w:val="001728D3"/>
    <w:rsid w:val="00173D60"/>
    <w:rsid w:val="00174AA8"/>
    <w:rsid w:val="00175D78"/>
    <w:rsid w:val="001761B4"/>
    <w:rsid w:val="001767FA"/>
    <w:rsid w:val="00177052"/>
    <w:rsid w:val="001807A1"/>
    <w:rsid w:val="00183699"/>
    <w:rsid w:val="0018377C"/>
    <w:rsid w:val="00184870"/>
    <w:rsid w:val="00184DF6"/>
    <w:rsid w:val="0018562A"/>
    <w:rsid w:val="00187C68"/>
    <w:rsid w:val="00187F40"/>
    <w:rsid w:val="00190A28"/>
    <w:rsid w:val="00194CC4"/>
    <w:rsid w:val="0019558C"/>
    <w:rsid w:val="00196EE6"/>
    <w:rsid w:val="00197D0A"/>
    <w:rsid w:val="001A0CF4"/>
    <w:rsid w:val="001A19F8"/>
    <w:rsid w:val="001A21C5"/>
    <w:rsid w:val="001A2AAE"/>
    <w:rsid w:val="001A2E1D"/>
    <w:rsid w:val="001A406E"/>
    <w:rsid w:val="001A48CF"/>
    <w:rsid w:val="001A4DFF"/>
    <w:rsid w:val="001A4FEA"/>
    <w:rsid w:val="001A5190"/>
    <w:rsid w:val="001A61C0"/>
    <w:rsid w:val="001A7475"/>
    <w:rsid w:val="001B0350"/>
    <w:rsid w:val="001B10F2"/>
    <w:rsid w:val="001B1EA4"/>
    <w:rsid w:val="001B33FA"/>
    <w:rsid w:val="001B373B"/>
    <w:rsid w:val="001B3F0F"/>
    <w:rsid w:val="001B4085"/>
    <w:rsid w:val="001B5963"/>
    <w:rsid w:val="001B59F0"/>
    <w:rsid w:val="001B659D"/>
    <w:rsid w:val="001B7414"/>
    <w:rsid w:val="001B78CF"/>
    <w:rsid w:val="001C0169"/>
    <w:rsid w:val="001C0DF5"/>
    <w:rsid w:val="001C1B71"/>
    <w:rsid w:val="001C21B8"/>
    <w:rsid w:val="001C263F"/>
    <w:rsid w:val="001C26B8"/>
    <w:rsid w:val="001C2D68"/>
    <w:rsid w:val="001C2F28"/>
    <w:rsid w:val="001C30BE"/>
    <w:rsid w:val="001C5A15"/>
    <w:rsid w:val="001D2724"/>
    <w:rsid w:val="001D4542"/>
    <w:rsid w:val="001D4601"/>
    <w:rsid w:val="001D4824"/>
    <w:rsid w:val="001D504F"/>
    <w:rsid w:val="001D55CF"/>
    <w:rsid w:val="001E062A"/>
    <w:rsid w:val="001E17E3"/>
    <w:rsid w:val="001E1CF3"/>
    <w:rsid w:val="001E3AA8"/>
    <w:rsid w:val="001E4545"/>
    <w:rsid w:val="001E6316"/>
    <w:rsid w:val="001E6339"/>
    <w:rsid w:val="001E68D8"/>
    <w:rsid w:val="001F1AFA"/>
    <w:rsid w:val="001F2832"/>
    <w:rsid w:val="001F2D66"/>
    <w:rsid w:val="001F5215"/>
    <w:rsid w:val="001F5835"/>
    <w:rsid w:val="001F7AF2"/>
    <w:rsid w:val="00201220"/>
    <w:rsid w:val="00201C14"/>
    <w:rsid w:val="00202219"/>
    <w:rsid w:val="00202647"/>
    <w:rsid w:val="002045BE"/>
    <w:rsid w:val="00204FC1"/>
    <w:rsid w:val="002055A7"/>
    <w:rsid w:val="002060DA"/>
    <w:rsid w:val="002062F0"/>
    <w:rsid w:val="002070AC"/>
    <w:rsid w:val="00207AA9"/>
    <w:rsid w:val="0021026D"/>
    <w:rsid w:val="002118FD"/>
    <w:rsid w:val="0021198D"/>
    <w:rsid w:val="00212AA4"/>
    <w:rsid w:val="0021579A"/>
    <w:rsid w:val="002158D0"/>
    <w:rsid w:val="00216770"/>
    <w:rsid w:val="00220378"/>
    <w:rsid w:val="002205F2"/>
    <w:rsid w:val="002212BC"/>
    <w:rsid w:val="002216EF"/>
    <w:rsid w:val="00221778"/>
    <w:rsid w:val="00222182"/>
    <w:rsid w:val="0022254E"/>
    <w:rsid w:val="002231A5"/>
    <w:rsid w:val="00223B81"/>
    <w:rsid w:val="0022410B"/>
    <w:rsid w:val="002242C5"/>
    <w:rsid w:val="002250F6"/>
    <w:rsid w:val="00225552"/>
    <w:rsid w:val="002270C8"/>
    <w:rsid w:val="002311F8"/>
    <w:rsid w:val="0023130C"/>
    <w:rsid w:val="0023570A"/>
    <w:rsid w:val="00235B81"/>
    <w:rsid w:val="00236BED"/>
    <w:rsid w:val="00237D53"/>
    <w:rsid w:val="00241C34"/>
    <w:rsid w:val="00242176"/>
    <w:rsid w:val="0024422B"/>
    <w:rsid w:val="00245105"/>
    <w:rsid w:val="00245336"/>
    <w:rsid w:val="002475FE"/>
    <w:rsid w:val="00250D0D"/>
    <w:rsid w:val="002517A2"/>
    <w:rsid w:val="0025238A"/>
    <w:rsid w:val="00253B9E"/>
    <w:rsid w:val="002540F0"/>
    <w:rsid w:val="002576F1"/>
    <w:rsid w:val="002600B9"/>
    <w:rsid w:val="00260ECA"/>
    <w:rsid w:val="00261487"/>
    <w:rsid w:val="00261B8A"/>
    <w:rsid w:val="002635B2"/>
    <w:rsid w:val="0026649C"/>
    <w:rsid w:val="00266802"/>
    <w:rsid w:val="00266F01"/>
    <w:rsid w:val="0026750F"/>
    <w:rsid w:val="002677AE"/>
    <w:rsid w:val="00267E78"/>
    <w:rsid w:val="002707AB"/>
    <w:rsid w:val="00270CBF"/>
    <w:rsid w:val="00270F9A"/>
    <w:rsid w:val="00271CCF"/>
    <w:rsid w:val="0027230E"/>
    <w:rsid w:val="00273E14"/>
    <w:rsid w:val="00274FC9"/>
    <w:rsid w:val="0027551E"/>
    <w:rsid w:val="00276F8D"/>
    <w:rsid w:val="002771B1"/>
    <w:rsid w:val="0027726A"/>
    <w:rsid w:val="002773E5"/>
    <w:rsid w:val="00277A5E"/>
    <w:rsid w:val="00283698"/>
    <w:rsid w:val="00284965"/>
    <w:rsid w:val="0028592D"/>
    <w:rsid w:val="00285C02"/>
    <w:rsid w:val="00287860"/>
    <w:rsid w:val="0029091E"/>
    <w:rsid w:val="002911CF"/>
    <w:rsid w:val="00291501"/>
    <w:rsid w:val="00292B68"/>
    <w:rsid w:val="00294175"/>
    <w:rsid w:val="00294421"/>
    <w:rsid w:val="00295746"/>
    <w:rsid w:val="0029600F"/>
    <w:rsid w:val="0029657E"/>
    <w:rsid w:val="0029692B"/>
    <w:rsid w:val="0029769D"/>
    <w:rsid w:val="002A0B91"/>
    <w:rsid w:val="002A0FD4"/>
    <w:rsid w:val="002A22EC"/>
    <w:rsid w:val="002A2A0A"/>
    <w:rsid w:val="002A5381"/>
    <w:rsid w:val="002A5B17"/>
    <w:rsid w:val="002A604B"/>
    <w:rsid w:val="002A6EDE"/>
    <w:rsid w:val="002B0383"/>
    <w:rsid w:val="002B055C"/>
    <w:rsid w:val="002B1285"/>
    <w:rsid w:val="002B206F"/>
    <w:rsid w:val="002B3C72"/>
    <w:rsid w:val="002B44DB"/>
    <w:rsid w:val="002B5597"/>
    <w:rsid w:val="002B5A7E"/>
    <w:rsid w:val="002B5C09"/>
    <w:rsid w:val="002B708B"/>
    <w:rsid w:val="002B7DA4"/>
    <w:rsid w:val="002C156A"/>
    <w:rsid w:val="002C4F76"/>
    <w:rsid w:val="002C6B9B"/>
    <w:rsid w:val="002C7756"/>
    <w:rsid w:val="002C7E90"/>
    <w:rsid w:val="002C7F4E"/>
    <w:rsid w:val="002D2B84"/>
    <w:rsid w:val="002D31B5"/>
    <w:rsid w:val="002D45D2"/>
    <w:rsid w:val="002D60AF"/>
    <w:rsid w:val="002D7609"/>
    <w:rsid w:val="002D7A80"/>
    <w:rsid w:val="002E23D5"/>
    <w:rsid w:val="002E3EE5"/>
    <w:rsid w:val="002E4490"/>
    <w:rsid w:val="002E53D1"/>
    <w:rsid w:val="002E6907"/>
    <w:rsid w:val="002E70F3"/>
    <w:rsid w:val="002E7E8E"/>
    <w:rsid w:val="002F0615"/>
    <w:rsid w:val="002F1247"/>
    <w:rsid w:val="002F145C"/>
    <w:rsid w:val="002F1C1D"/>
    <w:rsid w:val="002F44E8"/>
    <w:rsid w:val="002F653C"/>
    <w:rsid w:val="002F7381"/>
    <w:rsid w:val="00302E26"/>
    <w:rsid w:val="00303370"/>
    <w:rsid w:val="003119E7"/>
    <w:rsid w:val="00311EAB"/>
    <w:rsid w:val="003124A0"/>
    <w:rsid w:val="00312AFC"/>
    <w:rsid w:val="00313201"/>
    <w:rsid w:val="00313E11"/>
    <w:rsid w:val="00314002"/>
    <w:rsid w:val="00314A3D"/>
    <w:rsid w:val="00314EA8"/>
    <w:rsid w:val="003152E9"/>
    <w:rsid w:val="00320E66"/>
    <w:rsid w:val="0032162B"/>
    <w:rsid w:val="00321676"/>
    <w:rsid w:val="00322F95"/>
    <w:rsid w:val="00325682"/>
    <w:rsid w:val="00331C1F"/>
    <w:rsid w:val="003322EA"/>
    <w:rsid w:val="00334653"/>
    <w:rsid w:val="00334FE9"/>
    <w:rsid w:val="003363E5"/>
    <w:rsid w:val="00336591"/>
    <w:rsid w:val="00340870"/>
    <w:rsid w:val="00342C24"/>
    <w:rsid w:val="00343132"/>
    <w:rsid w:val="00343594"/>
    <w:rsid w:val="0034379A"/>
    <w:rsid w:val="0034476C"/>
    <w:rsid w:val="0034535D"/>
    <w:rsid w:val="00347A40"/>
    <w:rsid w:val="003505F3"/>
    <w:rsid w:val="00350A33"/>
    <w:rsid w:val="00350E51"/>
    <w:rsid w:val="00351C31"/>
    <w:rsid w:val="0035399D"/>
    <w:rsid w:val="003575DB"/>
    <w:rsid w:val="00357FA6"/>
    <w:rsid w:val="00360DD4"/>
    <w:rsid w:val="00361275"/>
    <w:rsid w:val="00361BFC"/>
    <w:rsid w:val="00362F84"/>
    <w:rsid w:val="00363179"/>
    <w:rsid w:val="00365518"/>
    <w:rsid w:val="00366048"/>
    <w:rsid w:val="003662FB"/>
    <w:rsid w:val="003663B0"/>
    <w:rsid w:val="00370CAB"/>
    <w:rsid w:val="0037142E"/>
    <w:rsid w:val="003716E8"/>
    <w:rsid w:val="00372522"/>
    <w:rsid w:val="0037284A"/>
    <w:rsid w:val="00372FC5"/>
    <w:rsid w:val="003740C7"/>
    <w:rsid w:val="00374BD4"/>
    <w:rsid w:val="003753E7"/>
    <w:rsid w:val="00376A7A"/>
    <w:rsid w:val="00376DDB"/>
    <w:rsid w:val="00380835"/>
    <w:rsid w:val="00380D3E"/>
    <w:rsid w:val="003817F3"/>
    <w:rsid w:val="00383441"/>
    <w:rsid w:val="00384305"/>
    <w:rsid w:val="003848FE"/>
    <w:rsid w:val="00384E06"/>
    <w:rsid w:val="00386388"/>
    <w:rsid w:val="00387388"/>
    <w:rsid w:val="00387F8D"/>
    <w:rsid w:val="00390024"/>
    <w:rsid w:val="003919B0"/>
    <w:rsid w:val="003927A3"/>
    <w:rsid w:val="003927F3"/>
    <w:rsid w:val="00393BBE"/>
    <w:rsid w:val="00394803"/>
    <w:rsid w:val="00394935"/>
    <w:rsid w:val="00394B33"/>
    <w:rsid w:val="003966B6"/>
    <w:rsid w:val="00397E64"/>
    <w:rsid w:val="003A0725"/>
    <w:rsid w:val="003A22A5"/>
    <w:rsid w:val="003A2EF2"/>
    <w:rsid w:val="003A46B7"/>
    <w:rsid w:val="003A49BD"/>
    <w:rsid w:val="003A66F2"/>
    <w:rsid w:val="003A6D18"/>
    <w:rsid w:val="003A7EC5"/>
    <w:rsid w:val="003B1FBD"/>
    <w:rsid w:val="003B38F1"/>
    <w:rsid w:val="003B4522"/>
    <w:rsid w:val="003B5323"/>
    <w:rsid w:val="003B67E5"/>
    <w:rsid w:val="003B692E"/>
    <w:rsid w:val="003B73C0"/>
    <w:rsid w:val="003C2106"/>
    <w:rsid w:val="003C28DD"/>
    <w:rsid w:val="003C2FC7"/>
    <w:rsid w:val="003C47B9"/>
    <w:rsid w:val="003C5985"/>
    <w:rsid w:val="003C6FE8"/>
    <w:rsid w:val="003C70C0"/>
    <w:rsid w:val="003D02FE"/>
    <w:rsid w:val="003D090C"/>
    <w:rsid w:val="003D14E8"/>
    <w:rsid w:val="003D1D31"/>
    <w:rsid w:val="003D1D7F"/>
    <w:rsid w:val="003D1E65"/>
    <w:rsid w:val="003D307B"/>
    <w:rsid w:val="003D33DB"/>
    <w:rsid w:val="003D41F5"/>
    <w:rsid w:val="003D4716"/>
    <w:rsid w:val="003D694F"/>
    <w:rsid w:val="003E0A2B"/>
    <w:rsid w:val="003E33B0"/>
    <w:rsid w:val="003E4A71"/>
    <w:rsid w:val="003E4F4C"/>
    <w:rsid w:val="003E5370"/>
    <w:rsid w:val="003E64FF"/>
    <w:rsid w:val="003E6940"/>
    <w:rsid w:val="003E6E09"/>
    <w:rsid w:val="003F18F6"/>
    <w:rsid w:val="003F1CD7"/>
    <w:rsid w:val="003F3D79"/>
    <w:rsid w:val="003F5035"/>
    <w:rsid w:val="003F5E33"/>
    <w:rsid w:val="003F5E60"/>
    <w:rsid w:val="003F695E"/>
    <w:rsid w:val="003F746A"/>
    <w:rsid w:val="003F78E5"/>
    <w:rsid w:val="00400FA4"/>
    <w:rsid w:val="0040172F"/>
    <w:rsid w:val="004025EC"/>
    <w:rsid w:val="00403B7A"/>
    <w:rsid w:val="00404663"/>
    <w:rsid w:val="00404728"/>
    <w:rsid w:val="00405736"/>
    <w:rsid w:val="00406942"/>
    <w:rsid w:val="00411555"/>
    <w:rsid w:val="004131F4"/>
    <w:rsid w:val="004138E2"/>
    <w:rsid w:val="00413F75"/>
    <w:rsid w:val="00416329"/>
    <w:rsid w:val="0041688A"/>
    <w:rsid w:val="00417C53"/>
    <w:rsid w:val="00421E0E"/>
    <w:rsid w:val="00421E62"/>
    <w:rsid w:val="00421E94"/>
    <w:rsid w:val="00422206"/>
    <w:rsid w:val="00422AC2"/>
    <w:rsid w:val="00423F17"/>
    <w:rsid w:val="004246C5"/>
    <w:rsid w:val="00424C33"/>
    <w:rsid w:val="0042589E"/>
    <w:rsid w:val="00425DA0"/>
    <w:rsid w:val="00425FB2"/>
    <w:rsid w:val="00426EC3"/>
    <w:rsid w:val="004302F6"/>
    <w:rsid w:val="00430EC5"/>
    <w:rsid w:val="00435597"/>
    <w:rsid w:val="00435811"/>
    <w:rsid w:val="004367F7"/>
    <w:rsid w:val="00437F3A"/>
    <w:rsid w:val="0044238C"/>
    <w:rsid w:val="00443CCB"/>
    <w:rsid w:val="00443E3F"/>
    <w:rsid w:val="00445D77"/>
    <w:rsid w:val="004461A4"/>
    <w:rsid w:val="004502FA"/>
    <w:rsid w:val="004503D5"/>
    <w:rsid w:val="00451494"/>
    <w:rsid w:val="004521E2"/>
    <w:rsid w:val="00453EBD"/>
    <w:rsid w:val="00457353"/>
    <w:rsid w:val="004609DC"/>
    <w:rsid w:val="00461031"/>
    <w:rsid w:val="0046103C"/>
    <w:rsid w:val="00461C18"/>
    <w:rsid w:val="00462FFC"/>
    <w:rsid w:val="004639FB"/>
    <w:rsid w:val="0046564C"/>
    <w:rsid w:val="00465F26"/>
    <w:rsid w:val="00466526"/>
    <w:rsid w:val="004678AA"/>
    <w:rsid w:val="00467FF8"/>
    <w:rsid w:val="00470A7F"/>
    <w:rsid w:val="00471253"/>
    <w:rsid w:val="00472EFA"/>
    <w:rsid w:val="004736BA"/>
    <w:rsid w:val="00473926"/>
    <w:rsid w:val="004754FA"/>
    <w:rsid w:val="00475632"/>
    <w:rsid w:val="0048024C"/>
    <w:rsid w:val="004814D2"/>
    <w:rsid w:val="00482934"/>
    <w:rsid w:val="004832E4"/>
    <w:rsid w:val="004847F4"/>
    <w:rsid w:val="0048513C"/>
    <w:rsid w:val="004877C6"/>
    <w:rsid w:val="00487C16"/>
    <w:rsid w:val="00492705"/>
    <w:rsid w:val="00492E37"/>
    <w:rsid w:val="00493C74"/>
    <w:rsid w:val="004950F6"/>
    <w:rsid w:val="00495C4D"/>
    <w:rsid w:val="0049638E"/>
    <w:rsid w:val="004A011C"/>
    <w:rsid w:val="004A0674"/>
    <w:rsid w:val="004A1D44"/>
    <w:rsid w:val="004A3F42"/>
    <w:rsid w:val="004A4D9D"/>
    <w:rsid w:val="004A5352"/>
    <w:rsid w:val="004A53FD"/>
    <w:rsid w:val="004A7AF4"/>
    <w:rsid w:val="004B16AC"/>
    <w:rsid w:val="004B2815"/>
    <w:rsid w:val="004B359E"/>
    <w:rsid w:val="004B3B62"/>
    <w:rsid w:val="004B423A"/>
    <w:rsid w:val="004B42DC"/>
    <w:rsid w:val="004B571A"/>
    <w:rsid w:val="004B6062"/>
    <w:rsid w:val="004B73FB"/>
    <w:rsid w:val="004B75C1"/>
    <w:rsid w:val="004C18A4"/>
    <w:rsid w:val="004C20C8"/>
    <w:rsid w:val="004C3DB6"/>
    <w:rsid w:val="004C4BCD"/>
    <w:rsid w:val="004C5987"/>
    <w:rsid w:val="004C5D3C"/>
    <w:rsid w:val="004C693E"/>
    <w:rsid w:val="004C695B"/>
    <w:rsid w:val="004D0245"/>
    <w:rsid w:val="004D02CE"/>
    <w:rsid w:val="004D0476"/>
    <w:rsid w:val="004D0D59"/>
    <w:rsid w:val="004D16FE"/>
    <w:rsid w:val="004D21E2"/>
    <w:rsid w:val="004D2275"/>
    <w:rsid w:val="004D562A"/>
    <w:rsid w:val="004D5DB9"/>
    <w:rsid w:val="004D644C"/>
    <w:rsid w:val="004D6AFF"/>
    <w:rsid w:val="004D6B50"/>
    <w:rsid w:val="004E20AE"/>
    <w:rsid w:val="004E363C"/>
    <w:rsid w:val="004E407C"/>
    <w:rsid w:val="004E5712"/>
    <w:rsid w:val="004E5CC7"/>
    <w:rsid w:val="004E65C0"/>
    <w:rsid w:val="004E69E7"/>
    <w:rsid w:val="004F0A41"/>
    <w:rsid w:val="004F1E5B"/>
    <w:rsid w:val="004F3363"/>
    <w:rsid w:val="004F4475"/>
    <w:rsid w:val="004F719D"/>
    <w:rsid w:val="004F7CC2"/>
    <w:rsid w:val="00501001"/>
    <w:rsid w:val="0050332F"/>
    <w:rsid w:val="0050592C"/>
    <w:rsid w:val="00506CD9"/>
    <w:rsid w:val="00507D22"/>
    <w:rsid w:val="00511B84"/>
    <w:rsid w:val="00511DE4"/>
    <w:rsid w:val="00515905"/>
    <w:rsid w:val="0051632F"/>
    <w:rsid w:val="0052002E"/>
    <w:rsid w:val="00521061"/>
    <w:rsid w:val="00521548"/>
    <w:rsid w:val="005222B8"/>
    <w:rsid w:val="005223B5"/>
    <w:rsid w:val="005224F6"/>
    <w:rsid w:val="0052367C"/>
    <w:rsid w:val="00523897"/>
    <w:rsid w:val="00524867"/>
    <w:rsid w:val="0052515D"/>
    <w:rsid w:val="005254C1"/>
    <w:rsid w:val="00527318"/>
    <w:rsid w:val="00527842"/>
    <w:rsid w:val="0053104A"/>
    <w:rsid w:val="005324E9"/>
    <w:rsid w:val="00532845"/>
    <w:rsid w:val="00532D0D"/>
    <w:rsid w:val="00533178"/>
    <w:rsid w:val="00533205"/>
    <w:rsid w:val="00534E8D"/>
    <w:rsid w:val="0053544F"/>
    <w:rsid w:val="005354AF"/>
    <w:rsid w:val="00535C8A"/>
    <w:rsid w:val="00536567"/>
    <w:rsid w:val="00543318"/>
    <w:rsid w:val="00543834"/>
    <w:rsid w:val="005438F6"/>
    <w:rsid w:val="00543CDF"/>
    <w:rsid w:val="005460C3"/>
    <w:rsid w:val="00546ADE"/>
    <w:rsid w:val="0054726A"/>
    <w:rsid w:val="00550896"/>
    <w:rsid w:val="005524D7"/>
    <w:rsid w:val="00552959"/>
    <w:rsid w:val="0055439C"/>
    <w:rsid w:val="00555462"/>
    <w:rsid w:val="005555FB"/>
    <w:rsid w:val="00555A4C"/>
    <w:rsid w:val="00555BE9"/>
    <w:rsid w:val="00555F80"/>
    <w:rsid w:val="00556CCB"/>
    <w:rsid w:val="00562703"/>
    <w:rsid w:val="005629BF"/>
    <w:rsid w:val="00563995"/>
    <w:rsid w:val="00563AAE"/>
    <w:rsid w:val="00563FBE"/>
    <w:rsid w:val="005658CA"/>
    <w:rsid w:val="005669AC"/>
    <w:rsid w:val="00570550"/>
    <w:rsid w:val="005706F8"/>
    <w:rsid w:val="00570C98"/>
    <w:rsid w:val="005716C0"/>
    <w:rsid w:val="00572520"/>
    <w:rsid w:val="005731AE"/>
    <w:rsid w:val="00573C52"/>
    <w:rsid w:val="005744C9"/>
    <w:rsid w:val="005805C2"/>
    <w:rsid w:val="005834A2"/>
    <w:rsid w:val="00586643"/>
    <w:rsid w:val="00586C90"/>
    <w:rsid w:val="00587204"/>
    <w:rsid w:val="0059002B"/>
    <w:rsid w:val="00592023"/>
    <w:rsid w:val="00592611"/>
    <w:rsid w:val="00593DC3"/>
    <w:rsid w:val="0059404A"/>
    <w:rsid w:val="005951D6"/>
    <w:rsid w:val="00595A0A"/>
    <w:rsid w:val="00596F07"/>
    <w:rsid w:val="0059713E"/>
    <w:rsid w:val="005A0129"/>
    <w:rsid w:val="005A0C11"/>
    <w:rsid w:val="005A22AA"/>
    <w:rsid w:val="005A246F"/>
    <w:rsid w:val="005A4DD9"/>
    <w:rsid w:val="005A5A56"/>
    <w:rsid w:val="005A5FE6"/>
    <w:rsid w:val="005A6089"/>
    <w:rsid w:val="005A7FE4"/>
    <w:rsid w:val="005B0BF6"/>
    <w:rsid w:val="005B463A"/>
    <w:rsid w:val="005B6263"/>
    <w:rsid w:val="005B6D2D"/>
    <w:rsid w:val="005B7D16"/>
    <w:rsid w:val="005B7E35"/>
    <w:rsid w:val="005C0495"/>
    <w:rsid w:val="005C1630"/>
    <w:rsid w:val="005C3AA0"/>
    <w:rsid w:val="005C3D2F"/>
    <w:rsid w:val="005C428C"/>
    <w:rsid w:val="005C535F"/>
    <w:rsid w:val="005C552D"/>
    <w:rsid w:val="005C7932"/>
    <w:rsid w:val="005D047C"/>
    <w:rsid w:val="005D06EB"/>
    <w:rsid w:val="005D1DE6"/>
    <w:rsid w:val="005D2951"/>
    <w:rsid w:val="005D2BE0"/>
    <w:rsid w:val="005D2EB7"/>
    <w:rsid w:val="005D3310"/>
    <w:rsid w:val="005D369E"/>
    <w:rsid w:val="005D6508"/>
    <w:rsid w:val="005E02BC"/>
    <w:rsid w:val="005E32D7"/>
    <w:rsid w:val="005E4015"/>
    <w:rsid w:val="005E4B8A"/>
    <w:rsid w:val="005E4F33"/>
    <w:rsid w:val="005E52E9"/>
    <w:rsid w:val="005E562F"/>
    <w:rsid w:val="005E637A"/>
    <w:rsid w:val="005E6942"/>
    <w:rsid w:val="005E721A"/>
    <w:rsid w:val="005F0AB6"/>
    <w:rsid w:val="005F171D"/>
    <w:rsid w:val="005F1C98"/>
    <w:rsid w:val="005F2D43"/>
    <w:rsid w:val="005F3316"/>
    <w:rsid w:val="005F3D49"/>
    <w:rsid w:val="005F4504"/>
    <w:rsid w:val="005F4F9D"/>
    <w:rsid w:val="005F75AD"/>
    <w:rsid w:val="005F7827"/>
    <w:rsid w:val="005F7874"/>
    <w:rsid w:val="005F7EDE"/>
    <w:rsid w:val="00600EC6"/>
    <w:rsid w:val="00601B94"/>
    <w:rsid w:val="00602200"/>
    <w:rsid w:val="00603A09"/>
    <w:rsid w:val="0060501C"/>
    <w:rsid w:val="00605C01"/>
    <w:rsid w:val="00606291"/>
    <w:rsid w:val="00607097"/>
    <w:rsid w:val="006102A2"/>
    <w:rsid w:val="0061030E"/>
    <w:rsid w:val="006109B4"/>
    <w:rsid w:val="00610C20"/>
    <w:rsid w:val="00611F89"/>
    <w:rsid w:val="006125AC"/>
    <w:rsid w:val="00614321"/>
    <w:rsid w:val="006152C1"/>
    <w:rsid w:val="006207A8"/>
    <w:rsid w:val="0062153B"/>
    <w:rsid w:val="0062191E"/>
    <w:rsid w:val="0062201A"/>
    <w:rsid w:val="00623D4F"/>
    <w:rsid w:val="00624244"/>
    <w:rsid w:val="00624C66"/>
    <w:rsid w:val="00626949"/>
    <w:rsid w:val="006279BB"/>
    <w:rsid w:val="00627F8E"/>
    <w:rsid w:val="00630020"/>
    <w:rsid w:val="00630D27"/>
    <w:rsid w:val="0063272E"/>
    <w:rsid w:val="006332D7"/>
    <w:rsid w:val="00633689"/>
    <w:rsid w:val="00633FDD"/>
    <w:rsid w:val="0063470B"/>
    <w:rsid w:val="006349F3"/>
    <w:rsid w:val="006353C0"/>
    <w:rsid w:val="00636881"/>
    <w:rsid w:val="00636DAB"/>
    <w:rsid w:val="00642E34"/>
    <w:rsid w:val="006444FB"/>
    <w:rsid w:val="0064475E"/>
    <w:rsid w:val="00644AEC"/>
    <w:rsid w:val="00645391"/>
    <w:rsid w:val="0064595C"/>
    <w:rsid w:val="00647C29"/>
    <w:rsid w:val="006508E0"/>
    <w:rsid w:val="006509FA"/>
    <w:rsid w:val="006514DB"/>
    <w:rsid w:val="00651C81"/>
    <w:rsid w:val="00651D40"/>
    <w:rsid w:val="00652D0A"/>
    <w:rsid w:val="00653855"/>
    <w:rsid w:val="00653D67"/>
    <w:rsid w:val="0065427F"/>
    <w:rsid w:val="006559C6"/>
    <w:rsid w:val="006614FF"/>
    <w:rsid w:val="00661C01"/>
    <w:rsid w:val="0066206A"/>
    <w:rsid w:val="0066237D"/>
    <w:rsid w:val="00664F64"/>
    <w:rsid w:val="006655CC"/>
    <w:rsid w:val="00666812"/>
    <w:rsid w:val="0066707F"/>
    <w:rsid w:val="00667B5B"/>
    <w:rsid w:val="00667C5A"/>
    <w:rsid w:val="0067053B"/>
    <w:rsid w:val="00670727"/>
    <w:rsid w:val="00670EBC"/>
    <w:rsid w:val="00671D60"/>
    <w:rsid w:val="00672B03"/>
    <w:rsid w:val="006741FB"/>
    <w:rsid w:val="0067563B"/>
    <w:rsid w:val="0067573B"/>
    <w:rsid w:val="0067650E"/>
    <w:rsid w:val="006765A1"/>
    <w:rsid w:val="00676720"/>
    <w:rsid w:val="00680306"/>
    <w:rsid w:val="00682FF6"/>
    <w:rsid w:val="006845E2"/>
    <w:rsid w:val="00686AEF"/>
    <w:rsid w:val="00687213"/>
    <w:rsid w:val="006911AA"/>
    <w:rsid w:val="0069234E"/>
    <w:rsid w:val="0069298F"/>
    <w:rsid w:val="00693859"/>
    <w:rsid w:val="00693F56"/>
    <w:rsid w:val="00696BFF"/>
    <w:rsid w:val="00696F57"/>
    <w:rsid w:val="0069700F"/>
    <w:rsid w:val="006A1341"/>
    <w:rsid w:val="006A1524"/>
    <w:rsid w:val="006A3454"/>
    <w:rsid w:val="006A3CB0"/>
    <w:rsid w:val="006A5A00"/>
    <w:rsid w:val="006A60F3"/>
    <w:rsid w:val="006A6C64"/>
    <w:rsid w:val="006A77F8"/>
    <w:rsid w:val="006B0B77"/>
    <w:rsid w:val="006B313A"/>
    <w:rsid w:val="006B3CFB"/>
    <w:rsid w:val="006B4636"/>
    <w:rsid w:val="006B5F29"/>
    <w:rsid w:val="006B61E9"/>
    <w:rsid w:val="006C018E"/>
    <w:rsid w:val="006C02FE"/>
    <w:rsid w:val="006C0584"/>
    <w:rsid w:val="006C0D58"/>
    <w:rsid w:val="006C1ADC"/>
    <w:rsid w:val="006C3D1E"/>
    <w:rsid w:val="006C4F1D"/>
    <w:rsid w:val="006C5E0A"/>
    <w:rsid w:val="006C6BB1"/>
    <w:rsid w:val="006C709A"/>
    <w:rsid w:val="006C7BAD"/>
    <w:rsid w:val="006D05AF"/>
    <w:rsid w:val="006D13F4"/>
    <w:rsid w:val="006D29E0"/>
    <w:rsid w:val="006D383B"/>
    <w:rsid w:val="006D387E"/>
    <w:rsid w:val="006D42FC"/>
    <w:rsid w:val="006D4480"/>
    <w:rsid w:val="006D4CFA"/>
    <w:rsid w:val="006D64DD"/>
    <w:rsid w:val="006D72B7"/>
    <w:rsid w:val="006D7357"/>
    <w:rsid w:val="006E0959"/>
    <w:rsid w:val="006E1244"/>
    <w:rsid w:val="006E1B50"/>
    <w:rsid w:val="006E1E04"/>
    <w:rsid w:val="006E1EB1"/>
    <w:rsid w:val="006E29C4"/>
    <w:rsid w:val="006E3D7A"/>
    <w:rsid w:val="006E53CB"/>
    <w:rsid w:val="006E53F0"/>
    <w:rsid w:val="006F0C29"/>
    <w:rsid w:val="006F1471"/>
    <w:rsid w:val="006F4E0B"/>
    <w:rsid w:val="006F5BE7"/>
    <w:rsid w:val="006F6A9F"/>
    <w:rsid w:val="006F6E1C"/>
    <w:rsid w:val="007007C6"/>
    <w:rsid w:val="007016E1"/>
    <w:rsid w:val="00701ABF"/>
    <w:rsid w:val="007020B9"/>
    <w:rsid w:val="00704D0F"/>
    <w:rsid w:val="00704D2A"/>
    <w:rsid w:val="007050E2"/>
    <w:rsid w:val="007056B3"/>
    <w:rsid w:val="007058C0"/>
    <w:rsid w:val="00706020"/>
    <w:rsid w:val="007118A9"/>
    <w:rsid w:val="00712ECB"/>
    <w:rsid w:val="007130BA"/>
    <w:rsid w:val="007138DD"/>
    <w:rsid w:val="00714F9E"/>
    <w:rsid w:val="007150AC"/>
    <w:rsid w:val="00715BA7"/>
    <w:rsid w:val="0071709E"/>
    <w:rsid w:val="007173C8"/>
    <w:rsid w:val="00717EC1"/>
    <w:rsid w:val="00720113"/>
    <w:rsid w:val="0072190F"/>
    <w:rsid w:val="0072201E"/>
    <w:rsid w:val="00722F40"/>
    <w:rsid w:val="00724184"/>
    <w:rsid w:val="007242BE"/>
    <w:rsid w:val="00726442"/>
    <w:rsid w:val="007309B3"/>
    <w:rsid w:val="00730AF7"/>
    <w:rsid w:val="00730C9E"/>
    <w:rsid w:val="00730CA8"/>
    <w:rsid w:val="00731B52"/>
    <w:rsid w:val="00732C95"/>
    <w:rsid w:val="00733238"/>
    <w:rsid w:val="00734530"/>
    <w:rsid w:val="0073454E"/>
    <w:rsid w:val="007349FC"/>
    <w:rsid w:val="00735590"/>
    <w:rsid w:val="0073592D"/>
    <w:rsid w:val="00736162"/>
    <w:rsid w:val="00740B93"/>
    <w:rsid w:val="007423A2"/>
    <w:rsid w:val="0074434C"/>
    <w:rsid w:val="00745099"/>
    <w:rsid w:val="00746DE8"/>
    <w:rsid w:val="007477A3"/>
    <w:rsid w:val="00747953"/>
    <w:rsid w:val="00750984"/>
    <w:rsid w:val="00751A3E"/>
    <w:rsid w:val="00751ACB"/>
    <w:rsid w:val="00752BB2"/>
    <w:rsid w:val="0075411D"/>
    <w:rsid w:val="00754151"/>
    <w:rsid w:val="0075593A"/>
    <w:rsid w:val="0075630E"/>
    <w:rsid w:val="00761F7B"/>
    <w:rsid w:val="00762500"/>
    <w:rsid w:val="00764A5E"/>
    <w:rsid w:val="00764B28"/>
    <w:rsid w:val="00765392"/>
    <w:rsid w:val="00765D75"/>
    <w:rsid w:val="00767B61"/>
    <w:rsid w:val="00770445"/>
    <w:rsid w:val="00770FE8"/>
    <w:rsid w:val="00771419"/>
    <w:rsid w:val="00772025"/>
    <w:rsid w:val="00772117"/>
    <w:rsid w:val="0077230A"/>
    <w:rsid w:val="0077310A"/>
    <w:rsid w:val="00773AD9"/>
    <w:rsid w:val="00774C3A"/>
    <w:rsid w:val="00776095"/>
    <w:rsid w:val="007769E8"/>
    <w:rsid w:val="00780493"/>
    <w:rsid w:val="007806E6"/>
    <w:rsid w:val="00780F1A"/>
    <w:rsid w:val="007816FF"/>
    <w:rsid w:val="007827A1"/>
    <w:rsid w:val="007846B0"/>
    <w:rsid w:val="0078502A"/>
    <w:rsid w:val="0078548B"/>
    <w:rsid w:val="007856CB"/>
    <w:rsid w:val="00785CE1"/>
    <w:rsid w:val="00787E76"/>
    <w:rsid w:val="00790252"/>
    <w:rsid w:val="0079069D"/>
    <w:rsid w:val="00790D04"/>
    <w:rsid w:val="007915C0"/>
    <w:rsid w:val="00791AB3"/>
    <w:rsid w:val="007938C0"/>
    <w:rsid w:val="00793E45"/>
    <w:rsid w:val="0079474D"/>
    <w:rsid w:val="007949AA"/>
    <w:rsid w:val="00795B42"/>
    <w:rsid w:val="00795F67"/>
    <w:rsid w:val="00796306"/>
    <w:rsid w:val="0079740E"/>
    <w:rsid w:val="007A06A8"/>
    <w:rsid w:val="007A0736"/>
    <w:rsid w:val="007A161D"/>
    <w:rsid w:val="007A2AAB"/>
    <w:rsid w:val="007A3370"/>
    <w:rsid w:val="007A3808"/>
    <w:rsid w:val="007A3DBB"/>
    <w:rsid w:val="007A45B9"/>
    <w:rsid w:val="007A6648"/>
    <w:rsid w:val="007A7BE3"/>
    <w:rsid w:val="007B134B"/>
    <w:rsid w:val="007B13B9"/>
    <w:rsid w:val="007B27C8"/>
    <w:rsid w:val="007B336E"/>
    <w:rsid w:val="007B3B40"/>
    <w:rsid w:val="007B4A76"/>
    <w:rsid w:val="007B5285"/>
    <w:rsid w:val="007B5ABE"/>
    <w:rsid w:val="007B7A27"/>
    <w:rsid w:val="007C03F2"/>
    <w:rsid w:val="007C1B86"/>
    <w:rsid w:val="007C23B4"/>
    <w:rsid w:val="007C2E27"/>
    <w:rsid w:val="007C3E0C"/>
    <w:rsid w:val="007C413A"/>
    <w:rsid w:val="007C41B9"/>
    <w:rsid w:val="007C44F3"/>
    <w:rsid w:val="007C5EDF"/>
    <w:rsid w:val="007C6B82"/>
    <w:rsid w:val="007C7FF7"/>
    <w:rsid w:val="007D019F"/>
    <w:rsid w:val="007D111B"/>
    <w:rsid w:val="007D11C7"/>
    <w:rsid w:val="007D272F"/>
    <w:rsid w:val="007D36A8"/>
    <w:rsid w:val="007D5423"/>
    <w:rsid w:val="007D57BE"/>
    <w:rsid w:val="007D6E12"/>
    <w:rsid w:val="007D756C"/>
    <w:rsid w:val="007D757C"/>
    <w:rsid w:val="007E16F8"/>
    <w:rsid w:val="007E3A22"/>
    <w:rsid w:val="007E4FEF"/>
    <w:rsid w:val="007E5E2C"/>
    <w:rsid w:val="007E6912"/>
    <w:rsid w:val="007F0253"/>
    <w:rsid w:val="007F1791"/>
    <w:rsid w:val="007F242F"/>
    <w:rsid w:val="007F2465"/>
    <w:rsid w:val="007F49DA"/>
    <w:rsid w:val="007F547E"/>
    <w:rsid w:val="007F71FF"/>
    <w:rsid w:val="008004C6"/>
    <w:rsid w:val="008006C6"/>
    <w:rsid w:val="00801D46"/>
    <w:rsid w:val="00802FF5"/>
    <w:rsid w:val="00804308"/>
    <w:rsid w:val="00805855"/>
    <w:rsid w:val="008062A7"/>
    <w:rsid w:val="00806CB7"/>
    <w:rsid w:val="00807199"/>
    <w:rsid w:val="008075E9"/>
    <w:rsid w:val="00807E45"/>
    <w:rsid w:val="008119CA"/>
    <w:rsid w:val="008127AD"/>
    <w:rsid w:val="008130AC"/>
    <w:rsid w:val="00813E7D"/>
    <w:rsid w:val="00814D1F"/>
    <w:rsid w:val="008169E1"/>
    <w:rsid w:val="0081715D"/>
    <w:rsid w:val="0082198D"/>
    <w:rsid w:val="00822CE8"/>
    <w:rsid w:val="008233E8"/>
    <w:rsid w:val="00824208"/>
    <w:rsid w:val="008248E0"/>
    <w:rsid w:val="00825D90"/>
    <w:rsid w:val="00826584"/>
    <w:rsid w:val="0082753A"/>
    <w:rsid w:val="00827AA4"/>
    <w:rsid w:val="008305B8"/>
    <w:rsid w:val="008306BE"/>
    <w:rsid w:val="00831F50"/>
    <w:rsid w:val="0083349F"/>
    <w:rsid w:val="00833583"/>
    <w:rsid w:val="008335E4"/>
    <w:rsid w:val="008337E9"/>
    <w:rsid w:val="00833D05"/>
    <w:rsid w:val="0083452F"/>
    <w:rsid w:val="00834701"/>
    <w:rsid w:val="0083511B"/>
    <w:rsid w:val="00835274"/>
    <w:rsid w:val="00835652"/>
    <w:rsid w:val="008372B9"/>
    <w:rsid w:val="00840C1D"/>
    <w:rsid w:val="00841CB2"/>
    <w:rsid w:val="008426EC"/>
    <w:rsid w:val="00842B90"/>
    <w:rsid w:val="00844493"/>
    <w:rsid w:val="008449FD"/>
    <w:rsid w:val="00844CFD"/>
    <w:rsid w:val="008463B6"/>
    <w:rsid w:val="00850EE5"/>
    <w:rsid w:val="00852047"/>
    <w:rsid w:val="00853DC1"/>
    <w:rsid w:val="008552A2"/>
    <w:rsid w:val="008559C6"/>
    <w:rsid w:val="0085693D"/>
    <w:rsid w:val="00862437"/>
    <w:rsid w:val="00865E8F"/>
    <w:rsid w:val="008661EB"/>
    <w:rsid w:val="00867AF1"/>
    <w:rsid w:val="008713A4"/>
    <w:rsid w:val="00872207"/>
    <w:rsid w:val="00872672"/>
    <w:rsid w:val="0087515A"/>
    <w:rsid w:val="00876489"/>
    <w:rsid w:val="008773C7"/>
    <w:rsid w:val="00880029"/>
    <w:rsid w:val="00880653"/>
    <w:rsid w:val="00881C17"/>
    <w:rsid w:val="00881CE5"/>
    <w:rsid w:val="00885A05"/>
    <w:rsid w:val="00885F95"/>
    <w:rsid w:val="0088719F"/>
    <w:rsid w:val="008879F9"/>
    <w:rsid w:val="00887E3A"/>
    <w:rsid w:val="00887E66"/>
    <w:rsid w:val="0089365D"/>
    <w:rsid w:val="00893A01"/>
    <w:rsid w:val="00894860"/>
    <w:rsid w:val="008948D8"/>
    <w:rsid w:val="0089525F"/>
    <w:rsid w:val="00896AA5"/>
    <w:rsid w:val="0089766B"/>
    <w:rsid w:val="008A1A60"/>
    <w:rsid w:val="008A2091"/>
    <w:rsid w:val="008A28E8"/>
    <w:rsid w:val="008A2A52"/>
    <w:rsid w:val="008A3417"/>
    <w:rsid w:val="008A398C"/>
    <w:rsid w:val="008A449C"/>
    <w:rsid w:val="008A7A1F"/>
    <w:rsid w:val="008A7B15"/>
    <w:rsid w:val="008A7E8B"/>
    <w:rsid w:val="008B094E"/>
    <w:rsid w:val="008B2680"/>
    <w:rsid w:val="008B2867"/>
    <w:rsid w:val="008B33C8"/>
    <w:rsid w:val="008B4C0D"/>
    <w:rsid w:val="008B593D"/>
    <w:rsid w:val="008B7919"/>
    <w:rsid w:val="008C0E36"/>
    <w:rsid w:val="008C16EC"/>
    <w:rsid w:val="008C2C5B"/>
    <w:rsid w:val="008C3054"/>
    <w:rsid w:val="008C37A2"/>
    <w:rsid w:val="008C42CB"/>
    <w:rsid w:val="008C49B5"/>
    <w:rsid w:val="008C4C4E"/>
    <w:rsid w:val="008C6916"/>
    <w:rsid w:val="008C74D3"/>
    <w:rsid w:val="008C7E0B"/>
    <w:rsid w:val="008D0DDB"/>
    <w:rsid w:val="008D216F"/>
    <w:rsid w:val="008D243A"/>
    <w:rsid w:val="008D2570"/>
    <w:rsid w:val="008D290C"/>
    <w:rsid w:val="008D2E52"/>
    <w:rsid w:val="008D310A"/>
    <w:rsid w:val="008D320F"/>
    <w:rsid w:val="008D3E11"/>
    <w:rsid w:val="008D479B"/>
    <w:rsid w:val="008D4A1B"/>
    <w:rsid w:val="008D5E53"/>
    <w:rsid w:val="008D5F6E"/>
    <w:rsid w:val="008D6F64"/>
    <w:rsid w:val="008D72C2"/>
    <w:rsid w:val="008E079D"/>
    <w:rsid w:val="008E084F"/>
    <w:rsid w:val="008E192D"/>
    <w:rsid w:val="008E3EDC"/>
    <w:rsid w:val="008E4D9B"/>
    <w:rsid w:val="008E5444"/>
    <w:rsid w:val="008E5589"/>
    <w:rsid w:val="008E574F"/>
    <w:rsid w:val="008E59DF"/>
    <w:rsid w:val="008E5D70"/>
    <w:rsid w:val="008E640F"/>
    <w:rsid w:val="008E64D2"/>
    <w:rsid w:val="008E7322"/>
    <w:rsid w:val="008E74B7"/>
    <w:rsid w:val="008F0B08"/>
    <w:rsid w:val="008F38EA"/>
    <w:rsid w:val="008F3D27"/>
    <w:rsid w:val="008F4047"/>
    <w:rsid w:val="008F4705"/>
    <w:rsid w:val="008F511F"/>
    <w:rsid w:val="008F6669"/>
    <w:rsid w:val="008F7862"/>
    <w:rsid w:val="008F78E5"/>
    <w:rsid w:val="00900014"/>
    <w:rsid w:val="00900E69"/>
    <w:rsid w:val="0090141F"/>
    <w:rsid w:val="0090186C"/>
    <w:rsid w:val="00901C51"/>
    <w:rsid w:val="00902550"/>
    <w:rsid w:val="00903911"/>
    <w:rsid w:val="00905220"/>
    <w:rsid w:val="00907073"/>
    <w:rsid w:val="0090711C"/>
    <w:rsid w:val="00907B23"/>
    <w:rsid w:val="00911D6C"/>
    <w:rsid w:val="00911D79"/>
    <w:rsid w:val="0091540C"/>
    <w:rsid w:val="009163D1"/>
    <w:rsid w:val="0091649A"/>
    <w:rsid w:val="00917401"/>
    <w:rsid w:val="0092136C"/>
    <w:rsid w:val="00922580"/>
    <w:rsid w:val="00922D28"/>
    <w:rsid w:val="00924F96"/>
    <w:rsid w:val="00925EC2"/>
    <w:rsid w:val="00927591"/>
    <w:rsid w:val="009304D8"/>
    <w:rsid w:val="00932004"/>
    <w:rsid w:val="00932210"/>
    <w:rsid w:val="00932314"/>
    <w:rsid w:val="00933F09"/>
    <w:rsid w:val="00934DCE"/>
    <w:rsid w:val="00934EE0"/>
    <w:rsid w:val="00936781"/>
    <w:rsid w:val="00936C53"/>
    <w:rsid w:val="00937CE0"/>
    <w:rsid w:val="00937DD7"/>
    <w:rsid w:val="0094074B"/>
    <w:rsid w:val="00941DA6"/>
    <w:rsid w:val="00943084"/>
    <w:rsid w:val="009439DF"/>
    <w:rsid w:val="0094460A"/>
    <w:rsid w:val="0094543E"/>
    <w:rsid w:val="00946E29"/>
    <w:rsid w:val="009477AC"/>
    <w:rsid w:val="00947A8E"/>
    <w:rsid w:val="009500AD"/>
    <w:rsid w:val="0095034A"/>
    <w:rsid w:val="00952AAE"/>
    <w:rsid w:val="00952AD9"/>
    <w:rsid w:val="00952B8F"/>
    <w:rsid w:val="009579AE"/>
    <w:rsid w:val="00960C1D"/>
    <w:rsid w:val="009612DE"/>
    <w:rsid w:val="00961348"/>
    <w:rsid w:val="00964640"/>
    <w:rsid w:val="0096543A"/>
    <w:rsid w:val="00965611"/>
    <w:rsid w:val="00967CAB"/>
    <w:rsid w:val="00967F0A"/>
    <w:rsid w:val="00970389"/>
    <w:rsid w:val="0097457D"/>
    <w:rsid w:val="00975112"/>
    <w:rsid w:val="00975E5A"/>
    <w:rsid w:val="00976F6C"/>
    <w:rsid w:val="009775C3"/>
    <w:rsid w:val="009808DA"/>
    <w:rsid w:val="009835E4"/>
    <w:rsid w:val="00983D0B"/>
    <w:rsid w:val="00984067"/>
    <w:rsid w:val="009865C6"/>
    <w:rsid w:val="00986F2B"/>
    <w:rsid w:val="0098716F"/>
    <w:rsid w:val="00990962"/>
    <w:rsid w:val="00990E43"/>
    <w:rsid w:val="00991D2C"/>
    <w:rsid w:val="00993575"/>
    <w:rsid w:val="009964E3"/>
    <w:rsid w:val="009973B7"/>
    <w:rsid w:val="009A118D"/>
    <w:rsid w:val="009A1BEF"/>
    <w:rsid w:val="009A2623"/>
    <w:rsid w:val="009A2736"/>
    <w:rsid w:val="009A334C"/>
    <w:rsid w:val="009A3BC4"/>
    <w:rsid w:val="009A418F"/>
    <w:rsid w:val="009A4242"/>
    <w:rsid w:val="009A520B"/>
    <w:rsid w:val="009A6D2F"/>
    <w:rsid w:val="009A7E91"/>
    <w:rsid w:val="009B2EE6"/>
    <w:rsid w:val="009B5A0B"/>
    <w:rsid w:val="009B7079"/>
    <w:rsid w:val="009C046A"/>
    <w:rsid w:val="009C05B8"/>
    <w:rsid w:val="009C1039"/>
    <w:rsid w:val="009C1DDF"/>
    <w:rsid w:val="009C2152"/>
    <w:rsid w:val="009C2FB6"/>
    <w:rsid w:val="009C385B"/>
    <w:rsid w:val="009C4663"/>
    <w:rsid w:val="009C5380"/>
    <w:rsid w:val="009C687C"/>
    <w:rsid w:val="009C7171"/>
    <w:rsid w:val="009C76EB"/>
    <w:rsid w:val="009D1360"/>
    <w:rsid w:val="009D1540"/>
    <w:rsid w:val="009D21B2"/>
    <w:rsid w:val="009D406B"/>
    <w:rsid w:val="009D47A0"/>
    <w:rsid w:val="009D593E"/>
    <w:rsid w:val="009D5A24"/>
    <w:rsid w:val="009D5B6E"/>
    <w:rsid w:val="009D70E9"/>
    <w:rsid w:val="009D71B3"/>
    <w:rsid w:val="009D732C"/>
    <w:rsid w:val="009E0756"/>
    <w:rsid w:val="009E2BD1"/>
    <w:rsid w:val="009E3079"/>
    <w:rsid w:val="009E3F3D"/>
    <w:rsid w:val="009E4052"/>
    <w:rsid w:val="009F1715"/>
    <w:rsid w:val="009F1899"/>
    <w:rsid w:val="009F1CA0"/>
    <w:rsid w:val="009F3D0C"/>
    <w:rsid w:val="009F3FDA"/>
    <w:rsid w:val="009F574B"/>
    <w:rsid w:val="009F662B"/>
    <w:rsid w:val="009F7900"/>
    <w:rsid w:val="00A027B2"/>
    <w:rsid w:val="00A02B3C"/>
    <w:rsid w:val="00A02CD1"/>
    <w:rsid w:val="00A03576"/>
    <w:rsid w:val="00A03A33"/>
    <w:rsid w:val="00A0468E"/>
    <w:rsid w:val="00A05C30"/>
    <w:rsid w:val="00A063E2"/>
    <w:rsid w:val="00A10213"/>
    <w:rsid w:val="00A103D2"/>
    <w:rsid w:val="00A10B0D"/>
    <w:rsid w:val="00A10D4C"/>
    <w:rsid w:val="00A114DE"/>
    <w:rsid w:val="00A12FEB"/>
    <w:rsid w:val="00A13C43"/>
    <w:rsid w:val="00A13F41"/>
    <w:rsid w:val="00A143F1"/>
    <w:rsid w:val="00A14650"/>
    <w:rsid w:val="00A14989"/>
    <w:rsid w:val="00A14E25"/>
    <w:rsid w:val="00A159DF"/>
    <w:rsid w:val="00A15E1A"/>
    <w:rsid w:val="00A15E7A"/>
    <w:rsid w:val="00A16622"/>
    <w:rsid w:val="00A17715"/>
    <w:rsid w:val="00A177DC"/>
    <w:rsid w:val="00A1780E"/>
    <w:rsid w:val="00A1792B"/>
    <w:rsid w:val="00A221F1"/>
    <w:rsid w:val="00A227D2"/>
    <w:rsid w:val="00A23359"/>
    <w:rsid w:val="00A23E5C"/>
    <w:rsid w:val="00A25276"/>
    <w:rsid w:val="00A25A1F"/>
    <w:rsid w:val="00A25F4E"/>
    <w:rsid w:val="00A26F80"/>
    <w:rsid w:val="00A2723F"/>
    <w:rsid w:val="00A27573"/>
    <w:rsid w:val="00A279CC"/>
    <w:rsid w:val="00A31214"/>
    <w:rsid w:val="00A31724"/>
    <w:rsid w:val="00A3201C"/>
    <w:rsid w:val="00A33042"/>
    <w:rsid w:val="00A3379C"/>
    <w:rsid w:val="00A338DC"/>
    <w:rsid w:val="00A34DDC"/>
    <w:rsid w:val="00A359DF"/>
    <w:rsid w:val="00A35AC9"/>
    <w:rsid w:val="00A35D3C"/>
    <w:rsid w:val="00A362DA"/>
    <w:rsid w:val="00A363FC"/>
    <w:rsid w:val="00A374D0"/>
    <w:rsid w:val="00A37ED4"/>
    <w:rsid w:val="00A4074A"/>
    <w:rsid w:val="00A41016"/>
    <w:rsid w:val="00A41590"/>
    <w:rsid w:val="00A41A30"/>
    <w:rsid w:val="00A421F6"/>
    <w:rsid w:val="00A43676"/>
    <w:rsid w:val="00A43FA8"/>
    <w:rsid w:val="00A44DA5"/>
    <w:rsid w:val="00A4547F"/>
    <w:rsid w:val="00A462FD"/>
    <w:rsid w:val="00A46712"/>
    <w:rsid w:val="00A47007"/>
    <w:rsid w:val="00A47442"/>
    <w:rsid w:val="00A5021D"/>
    <w:rsid w:val="00A512A5"/>
    <w:rsid w:val="00A51753"/>
    <w:rsid w:val="00A52CA8"/>
    <w:rsid w:val="00A52E2C"/>
    <w:rsid w:val="00A53968"/>
    <w:rsid w:val="00A55FDB"/>
    <w:rsid w:val="00A56751"/>
    <w:rsid w:val="00A57D6F"/>
    <w:rsid w:val="00A61DA2"/>
    <w:rsid w:val="00A62176"/>
    <w:rsid w:val="00A626E3"/>
    <w:rsid w:val="00A636C5"/>
    <w:rsid w:val="00A6417F"/>
    <w:rsid w:val="00A64A80"/>
    <w:rsid w:val="00A64C5E"/>
    <w:rsid w:val="00A64DF9"/>
    <w:rsid w:val="00A65F0D"/>
    <w:rsid w:val="00A6634B"/>
    <w:rsid w:val="00A67BC9"/>
    <w:rsid w:val="00A70CFC"/>
    <w:rsid w:val="00A714BE"/>
    <w:rsid w:val="00A715C5"/>
    <w:rsid w:val="00A71910"/>
    <w:rsid w:val="00A72726"/>
    <w:rsid w:val="00A72D2A"/>
    <w:rsid w:val="00A73370"/>
    <w:rsid w:val="00A7366E"/>
    <w:rsid w:val="00A74A60"/>
    <w:rsid w:val="00A761E6"/>
    <w:rsid w:val="00A776CE"/>
    <w:rsid w:val="00A81A53"/>
    <w:rsid w:val="00A84CD0"/>
    <w:rsid w:val="00A85954"/>
    <w:rsid w:val="00A8595D"/>
    <w:rsid w:val="00A873D8"/>
    <w:rsid w:val="00A87917"/>
    <w:rsid w:val="00A91F5D"/>
    <w:rsid w:val="00A9230A"/>
    <w:rsid w:val="00A92A64"/>
    <w:rsid w:val="00A941DC"/>
    <w:rsid w:val="00A9527E"/>
    <w:rsid w:val="00A952E5"/>
    <w:rsid w:val="00A9658B"/>
    <w:rsid w:val="00A97488"/>
    <w:rsid w:val="00AA1001"/>
    <w:rsid w:val="00AA14DB"/>
    <w:rsid w:val="00AA1A8B"/>
    <w:rsid w:val="00AA3AE3"/>
    <w:rsid w:val="00AA45EC"/>
    <w:rsid w:val="00AA68BE"/>
    <w:rsid w:val="00AA6F70"/>
    <w:rsid w:val="00AB0C91"/>
    <w:rsid w:val="00AB0DFA"/>
    <w:rsid w:val="00AB2426"/>
    <w:rsid w:val="00AB3140"/>
    <w:rsid w:val="00AB3972"/>
    <w:rsid w:val="00AB3FBB"/>
    <w:rsid w:val="00AB46A7"/>
    <w:rsid w:val="00AB49DA"/>
    <w:rsid w:val="00AB510C"/>
    <w:rsid w:val="00AB6816"/>
    <w:rsid w:val="00AB6BBF"/>
    <w:rsid w:val="00AB7AAB"/>
    <w:rsid w:val="00AB7B8B"/>
    <w:rsid w:val="00AC0293"/>
    <w:rsid w:val="00AC17DE"/>
    <w:rsid w:val="00AC18FF"/>
    <w:rsid w:val="00AC30C9"/>
    <w:rsid w:val="00AC5B56"/>
    <w:rsid w:val="00AC6086"/>
    <w:rsid w:val="00AC622B"/>
    <w:rsid w:val="00AC643B"/>
    <w:rsid w:val="00AD0609"/>
    <w:rsid w:val="00AD0C2C"/>
    <w:rsid w:val="00AD1851"/>
    <w:rsid w:val="00AD23EA"/>
    <w:rsid w:val="00AD258A"/>
    <w:rsid w:val="00AD4D8F"/>
    <w:rsid w:val="00AD669D"/>
    <w:rsid w:val="00AD6A2E"/>
    <w:rsid w:val="00AD793F"/>
    <w:rsid w:val="00AD7E02"/>
    <w:rsid w:val="00AD7E6D"/>
    <w:rsid w:val="00AE0F9A"/>
    <w:rsid w:val="00AE1D02"/>
    <w:rsid w:val="00AE1DD4"/>
    <w:rsid w:val="00AE228C"/>
    <w:rsid w:val="00AE3982"/>
    <w:rsid w:val="00AE3A08"/>
    <w:rsid w:val="00AE4DAC"/>
    <w:rsid w:val="00AE500A"/>
    <w:rsid w:val="00AE5254"/>
    <w:rsid w:val="00AF0CC0"/>
    <w:rsid w:val="00AF135A"/>
    <w:rsid w:val="00AF37DF"/>
    <w:rsid w:val="00AF4D6E"/>
    <w:rsid w:val="00AF6120"/>
    <w:rsid w:val="00AF641A"/>
    <w:rsid w:val="00AF6A60"/>
    <w:rsid w:val="00AF6E38"/>
    <w:rsid w:val="00AF7875"/>
    <w:rsid w:val="00AF7FE2"/>
    <w:rsid w:val="00B00372"/>
    <w:rsid w:val="00B00C92"/>
    <w:rsid w:val="00B024E9"/>
    <w:rsid w:val="00B02E63"/>
    <w:rsid w:val="00B032A1"/>
    <w:rsid w:val="00B04025"/>
    <w:rsid w:val="00B04E84"/>
    <w:rsid w:val="00B055BE"/>
    <w:rsid w:val="00B05C53"/>
    <w:rsid w:val="00B05C9C"/>
    <w:rsid w:val="00B072C0"/>
    <w:rsid w:val="00B0736D"/>
    <w:rsid w:val="00B12025"/>
    <w:rsid w:val="00B14C49"/>
    <w:rsid w:val="00B1523C"/>
    <w:rsid w:val="00B154EE"/>
    <w:rsid w:val="00B1636B"/>
    <w:rsid w:val="00B16BB3"/>
    <w:rsid w:val="00B16FA7"/>
    <w:rsid w:val="00B20114"/>
    <w:rsid w:val="00B203C5"/>
    <w:rsid w:val="00B225DA"/>
    <w:rsid w:val="00B22C30"/>
    <w:rsid w:val="00B22CFB"/>
    <w:rsid w:val="00B22FFA"/>
    <w:rsid w:val="00B23847"/>
    <w:rsid w:val="00B241B0"/>
    <w:rsid w:val="00B24C94"/>
    <w:rsid w:val="00B2527A"/>
    <w:rsid w:val="00B258AB"/>
    <w:rsid w:val="00B273B3"/>
    <w:rsid w:val="00B276C7"/>
    <w:rsid w:val="00B318D3"/>
    <w:rsid w:val="00B31E66"/>
    <w:rsid w:val="00B31F5F"/>
    <w:rsid w:val="00B323DB"/>
    <w:rsid w:val="00B33500"/>
    <w:rsid w:val="00B350DE"/>
    <w:rsid w:val="00B3799A"/>
    <w:rsid w:val="00B40560"/>
    <w:rsid w:val="00B4135C"/>
    <w:rsid w:val="00B416BE"/>
    <w:rsid w:val="00B43DD5"/>
    <w:rsid w:val="00B450E6"/>
    <w:rsid w:val="00B45544"/>
    <w:rsid w:val="00B45C87"/>
    <w:rsid w:val="00B47F28"/>
    <w:rsid w:val="00B51C91"/>
    <w:rsid w:val="00B51ED0"/>
    <w:rsid w:val="00B538E2"/>
    <w:rsid w:val="00B541DD"/>
    <w:rsid w:val="00B54D07"/>
    <w:rsid w:val="00B56AEF"/>
    <w:rsid w:val="00B578D2"/>
    <w:rsid w:val="00B57942"/>
    <w:rsid w:val="00B57C13"/>
    <w:rsid w:val="00B57EBC"/>
    <w:rsid w:val="00B60509"/>
    <w:rsid w:val="00B60F0E"/>
    <w:rsid w:val="00B61850"/>
    <w:rsid w:val="00B6329F"/>
    <w:rsid w:val="00B6537A"/>
    <w:rsid w:val="00B6744A"/>
    <w:rsid w:val="00B704DC"/>
    <w:rsid w:val="00B71071"/>
    <w:rsid w:val="00B716CC"/>
    <w:rsid w:val="00B72D0B"/>
    <w:rsid w:val="00B731D2"/>
    <w:rsid w:val="00B73C58"/>
    <w:rsid w:val="00B74199"/>
    <w:rsid w:val="00B74F1C"/>
    <w:rsid w:val="00B75DB7"/>
    <w:rsid w:val="00B76697"/>
    <w:rsid w:val="00B76B3F"/>
    <w:rsid w:val="00B7716A"/>
    <w:rsid w:val="00B77690"/>
    <w:rsid w:val="00B776BC"/>
    <w:rsid w:val="00B776DB"/>
    <w:rsid w:val="00B80AA0"/>
    <w:rsid w:val="00B82AB3"/>
    <w:rsid w:val="00B83C06"/>
    <w:rsid w:val="00B85553"/>
    <w:rsid w:val="00B85855"/>
    <w:rsid w:val="00B8662F"/>
    <w:rsid w:val="00B873EE"/>
    <w:rsid w:val="00B91C97"/>
    <w:rsid w:val="00B9236B"/>
    <w:rsid w:val="00B926E0"/>
    <w:rsid w:val="00B92EB4"/>
    <w:rsid w:val="00B93B37"/>
    <w:rsid w:val="00B954FB"/>
    <w:rsid w:val="00B95AF6"/>
    <w:rsid w:val="00B96DED"/>
    <w:rsid w:val="00B977B2"/>
    <w:rsid w:val="00BA04F5"/>
    <w:rsid w:val="00BA0B16"/>
    <w:rsid w:val="00BA1DE9"/>
    <w:rsid w:val="00BA2C38"/>
    <w:rsid w:val="00BA3E64"/>
    <w:rsid w:val="00BA4D48"/>
    <w:rsid w:val="00BA5CFA"/>
    <w:rsid w:val="00BA6023"/>
    <w:rsid w:val="00BA62E8"/>
    <w:rsid w:val="00BA6E5B"/>
    <w:rsid w:val="00BA7829"/>
    <w:rsid w:val="00BB2B00"/>
    <w:rsid w:val="00BB348A"/>
    <w:rsid w:val="00BB37E7"/>
    <w:rsid w:val="00BB5203"/>
    <w:rsid w:val="00BB5643"/>
    <w:rsid w:val="00BB743D"/>
    <w:rsid w:val="00BB7831"/>
    <w:rsid w:val="00BC0760"/>
    <w:rsid w:val="00BC0B66"/>
    <w:rsid w:val="00BC205D"/>
    <w:rsid w:val="00BC2115"/>
    <w:rsid w:val="00BC422D"/>
    <w:rsid w:val="00BC43C4"/>
    <w:rsid w:val="00BC45CF"/>
    <w:rsid w:val="00BC4662"/>
    <w:rsid w:val="00BC56C1"/>
    <w:rsid w:val="00BC7EEA"/>
    <w:rsid w:val="00BD07BA"/>
    <w:rsid w:val="00BD1516"/>
    <w:rsid w:val="00BD2AE8"/>
    <w:rsid w:val="00BD309F"/>
    <w:rsid w:val="00BD41BB"/>
    <w:rsid w:val="00BD5AD1"/>
    <w:rsid w:val="00BD5D17"/>
    <w:rsid w:val="00BD7B00"/>
    <w:rsid w:val="00BE0669"/>
    <w:rsid w:val="00BE1EA8"/>
    <w:rsid w:val="00BE2132"/>
    <w:rsid w:val="00BE2912"/>
    <w:rsid w:val="00BE2F71"/>
    <w:rsid w:val="00BE42A2"/>
    <w:rsid w:val="00BE4EAE"/>
    <w:rsid w:val="00BE4FBB"/>
    <w:rsid w:val="00BE5687"/>
    <w:rsid w:val="00BE7233"/>
    <w:rsid w:val="00BE7623"/>
    <w:rsid w:val="00BE79E9"/>
    <w:rsid w:val="00BF0DB5"/>
    <w:rsid w:val="00BF1D52"/>
    <w:rsid w:val="00BF2D86"/>
    <w:rsid w:val="00BF37AC"/>
    <w:rsid w:val="00BF3A50"/>
    <w:rsid w:val="00BF3B98"/>
    <w:rsid w:val="00BF3EF8"/>
    <w:rsid w:val="00BF400A"/>
    <w:rsid w:val="00BF43BE"/>
    <w:rsid w:val="00BF5AA6"/>
    <w:rsid w:val="00BF6287"/>
    <w:rsid w:val="00BF7857"/>
    <w:rsid w:val="00BF7DF4"/>
    <w:rsid w:val="00C02078"/>
    <w:rsid w:val="00C02E27"/>
    <w:rsid w:val="00C02EA2"/>
    <w:rsid w:val="00C04603"/>
    <w:rsid w:val="00C06832"/>
    <w:rsid w:val="00C06839"/>
    <w:rsid w:val="00C06B62"/>
    <w:rsid w:val="00C07097"/>
    <w:rsid w:val="00C07AC5"/>
    <w:rsid w:val="00C109FD"/>
    <w:rsid w:val="00C11D9A"/>
    <w:rsid w:val="00C132E4"/>
    <w:rsid w:val="00C13327"/>
    <w:rsid w:val="00C13B39"/>
    <w:rsid w:val="00C1444F"/>
    <w:rsid w:val="00C14AF4"/>
    <w:rsid w:val="00C151D1"/>
    <w:rsid w:val="00C157FC"/>
    <w:rsid w:val="00C15C66"/>
    <w:rsid w:val="00C166C4"/>
    <w:rsid w:val="00C173A7"/>
    <w:rsid w:val="00C1794B"/>
    <w:rsid w:val="00C17E29"/>
    <w:rsid w:val="00C20741"/>
    <w:rsid w:val="00C20C20"/>
    <w:rsid w:val="00C20C79"/>
    <w:rsid w:val="00C21733"/>
    <w:rsid w:val="00C21812"/>
    <w:rsid w:val="00C219FB"/>
    <w:rsid w:val="00C25E3A"/>
    <w:rsid w:val="00C3074B"/>
    <w:rsid w:val="00C3082C"/>
    <w:rsid w:val="00C311EB"/>
    <w:rsid w:val="00C312DD"/>
    <w:rsid w:val="00C31C6E"/>
    <w:rsid w:val="00C32FA5"/>
    <w:rsid w:val="00C3411A"/>
    <w:rsid w:val="00C3440A"/>
    <w:rsid w:val="00C34823"/>
    <w:rsid w:val="00C34BFE"/>
    <w:rsid w:val="00C34C97"/>
    <w:rsid w:val="00C356E9"/>
    <w:rsid w:val="00C35F8D"/>
    <w:rsid w:val="00C376DF"/>
    <w:rsid w:val="00C3796F"/>
    <w:rsid w:val="00C37EB4"/>
    <w:rsid w:val="00C420F9"/>
    <w:rsid w:val="00C4312A"/>
    <w:rsid w:val="00C44C84"/>
    <w:rsid w:val="00C44E35"/>
    <w:rsid w:val="00C46FA9"/>
    <w:rsid w:val="00C47383"/>
    <w:rsid w:val="00C52181"/>
    <w:rsid w:val="00C5286C"/>
    <w:rsid w:val="00C5327C"/>
    <w:rsid w:val="00C54737"/>
    <w:rsid w:val="00C54798"/>
    <w:rsid w:val="00C54DE5"/>
    <w:rsid w:val="00C54FD5"/>
    <w:rsid w:val="00C55275"/>
    <w:rsid w:val="00C55E35"/>
    <w:rsid w:val="00C56107"/>
    <w:rsid w:val="00C564C1"/>
    <w:rsid w:val="00C61533"/>
    <w:rsid w:val="00C639A6"/>
    <w:rsid w:val="00C63AD6"/>
    <w:rsid w:val="00C63E33"/>
    <w:rsid w:val="00C6767F"/>
    <w:rsid w:val="00C7021E"/>
    <w:rsid w:val="00C7140A"/>
    <w:rsid w:val="00C73EC6"/>
    <w:rsid w:val="00C7464C"/>
    <w:rsid w:val="00C7499E"/>
    <w:rsid w:val="00C75787"/>
    <w:rsid w:val="00C75F45"/>
    <w:rsid w:val="00C7665A"/>
    <w:rsid w:val="00C76949"/>
    <w:rsid w:val="00C779F9"/>
    <w:rsid w:val="00C77D7D"/>
    <w:rsid w:val="00C809AD"/>
    <w:rsid w:val="00C8270B"/>
    <w:rsid w:val="00C82754"/>
    <w:rsid w:val="00C83C62"/>
    <w:rsid w:val="00C8410A"/>
    <w:rsid w:val="00C85722"/>
    <w:rsid w:val="00C85E4F"/>
    <w:rsid w:val="00C869FE"/>
    <w:rsid w:val="00C86FFB"/>
    <w:rsid w:val="00C9243E"/>
    <w:rsid w:val="00C94968"/>
    <w:rsid w:val="00C94D2A"/>
    <w:rsid w:val="00C94FBC"/>
    <w:rsid w:val="00C960B0"/>
    <w:rsid w:val="00C974AC"/>
    <w:rsid w:val="00CA295F"/>
    <w:rsid w:val="00CA3144"/>
    <w:rsid w:val="00CA377E"/>
    <w:rsid w:val="00CA41D3"/>
    <w:rsid w:val="00CA7068"/>
    <w:rsid w:val="00CA7880"/>
    <w:rsid w:val="00CB0B07"/>
    <w:rsid w:val="00CB0E98"/>
    <w:rsid w:val="00CB1F49"/>
    <w:rsid w:val="00CB24D7"/>
    <w:rsid w:val="00CB2695"/>
    <w:rsid w:val="00CB26D2"/>
    <w:rsid w:val="00CB36FE"/>
    <w:rsid w:val="00CB394D"/>
    <w:rsid w:val="00CB458A"/>
    <w:rsid w:val="00CB5B3E"/>
    <w:rsid w:val="00CB5EC3"/>
    <w:rsid w:val="00CB649B"/>
    <w:rsid w:val="00CB73B3"/>
    <w:rsid w:val="00CB7871"/>
    <w:rsid w:val="00CB7B81"/>
    <w:rsid w:val="00CC0B99"/>
    <w:rsid w:val="00CC0EE2"/>
    <w:rsid w:val="00CC1773"/>
    <w:rsid w:val="00CC2DE4"/>
    <w:rsid w:val="00CC3FBB"/>
    <w:rsid w:val="00CC463E"/>
    <w:rsid w:val="00CC5ECE"/>
    <w:rsid w:val="00CC6119"/>
    <w:rsid w:val="00CC6544"/>
    <w:rsid w:val="00CC7A22"/>
    <w:rsid w:val="00CD1623"/>
    <w:rsid w:val="00CD194F"/>
    <w:rsid w:val="00CD1A4B"/>
    <w:rsid w:val="00CD1E2B"/>
    <w:rsid w:val="00CD3825"/>
    <w:rsid w:val="00CD5B39"/>
    <w:rsid w:val="00CD7DA7"/>
    <w:rsid w:val="00CE01C9"/>
    <w:rsid w:val="00CE127A"/>
    <w:rsid w:val="00CE14C3"/>
    <w:rsid w:val="00CE18D7"/>
    <w:rsid w:val="00CE21F5"/>
    <w:rsid w:val="00CE3983"/>
    <w:rsid w:val="00CE3C02"/>
    <w:rsid w:val="00CE4629"/>
    <w:rsid w:val="00CE4B4C"/>
    <w:rsid w:val="00CE5A8D"/>
    <w:rsid w:val="00CE7868"/>
    <w:rsid w:val="00CF06FC"/>
    <w:rsid w:val="00CF0A56"/>
    <w:rsid w:val="00CF0FC2"/>
    <w:rsid w:val="00CF18ED"/>
    <w:rsid w:val="00CF1F38"/>
    <w:rsid w:val="00CF4A8E"/>
    <w:rsid w:val="00CF4D23"/>
    <w:rsid w:val="00CF5FA7"/>
    <w:rsid w:val="00CF6275"/>
    <w:rsid w:val="00CF72B0"/>
    <w:rsid w:val="00CF743A"/>
    <w:rsid w:val="00CF7A05"/>
    <w:rsid w:val="00D010FE"/>
    <w:rsid w:val="00D040A4"/>
    <w:rsid w:val="00D0462E"/>
    <w:rsid w:val="00D0463E"/>
    <w:rsid w:val="00D046C7"/>
    <w:rsid w:val="00D0496B"/>
    <w:rsid w:val="00D10938"/>
    <w:rsid w:val="00D109D8"/>
    <w:rsid w:val="00D13C51"/>
    <w:rsid w:val="00D15929"/>
    <w:rsid w:val="00D15B19"/>
    <w:rsid w:val="00D1620B"/>
    <w:rsid w:val="00D16480"/>
    <w:rsid w:val="00D16E69"/>
    <w:rsid w:val="00D17F4E"/>
    <w:rsid w:val="00D20870"/>
    <w:rsid w:val="00D2198B"/>
    <w:rsid w:val="00D22F54"/>
    <w:rsid w:val="00D230F4"/>
    <w:rsid w:val="00D24FFE"/>
    <w:rsid w:val="00D2543C"/>
    <w:rsid w:val="00D259D7"/>
    <w:rsid w:val="00D27EE9"/>
    <w:rsid w:val="00D31078"/>
    <w:rsid w:val="00D35494"/>
    <w:rsid w:val="00D36316"/>
    <w:rsid w:val="00D36F46"/>
    <w:rsid w:val="00D40C79"/>
    <w:rsid w:val="00D4475B"/>
    <w:rsid w:val="00D45013"/>
    <w:rsid w:val="00D45222"/>
    <w:rsid w:val="00D47699"/>
    <w:rsid w:val="00D478D3"/>
    <w:rsid w:val="00D47F6B"/>
    <w:rsid w:val="00D52996"/>
    <w:rsid w:val="00D52D27"/>
    <w:rsid w:val="00D53183"/>
    <w:rsid w:val="00D53BE6"/>
    <w:rsid w:val="00D53BFD"/>
    <w:rsid w:val="00D54FF6"/>
    <w:rsid w:val="00D575F8"/>
    <w:rsid w:val="00D57AF3"/>
    <w:rsid w:val="00D57AFF"/>
    <w:rsid w:val="00D60798"/>
    <w:rsid w:val="00D6082D"/>
    <w:rsid w:val="00D60C0C"/>
    <w:rsid w:val="00D61E1D"/>
    <w:rsid w:val="00D62315"/>
    <w:rsid w:val="00D62BA4"/>
    <w:rsid w:val="00D6584D"/>
    <w:rsid w:val="00D65D48"/>
    <w:rsid w:val="00D67159"/>
    <w:rsid w:val="00D6795D"/>
    <w:rsid w:val="00D67D1B"/>
    <w:rsid w:val="00D67E0E"/>
    <w:rsid w:val="00D71382"/>
    <w:rsid w:val="00D714A8"/>
    <w:rsid w:val="00D723AA"/>
    <w:rsid w:val="00D729CA"/>
    <w:rsid w:val="00D73B3A"/>
    <w:rsid w:val="00D741C8"/>
    <w:rsid w:val="00D75300"/>
    <w:rsid w:val="00D76981"/>
    <w:rsid w:val="00D7784F"/>
    <w:rsid w:val="00D80794"/>
    <w:rsid w:val="00D82A6F"/>
    <w:rsid w:val="00D8468D"/>
    <w:rsid w:val="00D87886"/>
    <w:rsid w:val="00D90EAD"/>
    <w:rsid w:val="00D92B47"/>
    <w:rsid w:val="00D92CD6"/>
    <w:rsid w:val="00D9508D"/>
    <w:rsid w:val="00D9596B"/>
    <w:rsid w:val="00D95BBA"/>
    <w:rsid w:val="00D95D24"/>
    <w:rsid w:val="00D9629D"/>
    <w:rsid w:val="00D970FD"/>
    <w:rsid w:val="00D978A8"/>
    <w:rsid w:val="00DA068E"/>
    <w:rsid w:val="00DA0FBE"/>
    <w:rsid w:val="00DA1873"/>
    <w:rsid w:val="00DA1C16"/>
    <w:rsid w:val="00DA2BBB"/>
    <w:rsid w:val="00DA3610"/>
    <w:rsid w:val="00DA4C5C"/>
    <w:rsid w:val="00DB323C"/>
    <w:rsid w:val="00DB3B3D"/>
    <w:rsid w:val="00DB48B4"/>
    <w:rsid w:val="00DB4CBF"/>
    <w:rsid w:val="00DB4ECB"/>
    <w:rsid w:val="00DC0E1B"/>
    <w:rsid w:val="00DC0EC1"/>
    <w:rsid w:val="00DC1097"/>
    <w:rsid w:val="00DC1FA8"/>
    <w:rsid w:val="00DC2A8A"/>
    <w:rsid w:val="00DC3383"/>
    <w:rsid w:val="00DC5369"/>
    <w:rsid w:val="00DC7B88"/>
    <w:rsid w:val="00DD1207"/>
    <w:rsid w:val="00DD18F3"/>
    <w:rsid w:val="00DD392A"/>
    <w:rsid w:val="00DD55CB"/>
    <w:rsid w:val="00DD6426"/>
    <w:rsid w:val="00DD6469"/>
    <w:rsid w:val="00DD77DC"/>
    <w:rsid w:val="00DE015B"/>
    <w:rsid w:val="00DE1853"/>
    <w:rsid w:val="00DE2689"/>
    <w:rsid w:val="00DE31D3"/>
    <w:rsid w:val="00DE3521"/>
    <w:rsid w:val="00DE35CE"/>
    <w:rsid w:val="00DE3CD1"/>
    <w:rsid w:val="00DE3F2E"/>
    <w:rsid w:val="00DE45B2"/>
    <w:rsid w:val="00DE4E30"/>
    <w:rsid w:val="00DE5510"/>
    <w:rsid w:val="00DE555B"/>
    <w:rsid w:val="00DE559B"/>
    <w:rsid w:val="00DE594F"/>
    <w:rsid w:val="00DE634C"/>
    <w:rsid w:val="00DE64EE"/>
    <w:rsid w:val="00DE722B"/>
    <w:rsid w:val="00DE78CA"/>
    <w:rsid w:val="00DF267E"/>
    <w:rsid w:val="00DF43AC"/>
    <w:rsid w:val="00DF47DC"/>
    <w:rsid w:val="00DF5699"/>
    <w:rsid w:val="00DF581A"/>
    <w:rsid w:val="00DF5A78"/>
    <w:rsid w:val="00E00000"/>
    <w:rsid w:val="00E01834"/>
    <w:rsid w:val="00E020B9"/>
    <w:rsid w:val="00E0215E"/>
    <w:rsid w:val="00E02B96"/>
    <w:rsid w:val="00E03F9B"/>
    <w:rsid w:val="00E04009"/>
    <w:rsid w:val="00E04FAD"/>
    <w:rsid w:val="00E05704"/>
    <w:rsid w:val="00E05D22"/>
    <w:rsid w:val="00E05E63"/>
    <w:rsid w:val="00E101C8"/>
    <w:rsid w:val="00E11C65"/>
    <w:rsid w:val="00E123A5"/>
    <w:rsid w:val="00E123BA"/>
    <w:rsid w:val="00E12B02"/>
    <w:rsid w:val="00E16695"/>
    <w:rsid w:val="00E16DD3"/>
    <w:rsid w:val="00E17A0F"/>
    <w:rsid w:val="00E206D6"/>
    <w:rsid w:val="00E2227E"/>
    <w:rsid w:val="00E22423"/>
    <w:rsid w:val="00E22665"/>
    <w:rsid w:val="00E23F32"/>
    <w:rsid w:val="00E2416E"/>
    <w:rsid w:val="00E2474B"/>
    <w:rsid w:val="00E24944"/>
    <w:rsid w:val="00E253B9"/>
    <w:rsid w:val="00E271C5"/>
    <w:rsid w:val="00E27B69"/>
    <w:rsid w:val="00E304DE"/>
    <w:rsid w:val="00E30732"/>
    <w:rsid w:val="00E323F1"/>
    <w:rsid w:val="00E32812"/>
    <w:rsid w:val="00E33830"/>
    <w:rsid w:val="00E341D6"/>
    <w:rsid w:val="00E3453D"/>
    <w:rsid w:val="00E3453E"/>
    <w:rsid w:val="00E347FB"/>
    <w:rsid w:val="00E354A4"/>
    <w:rsid w:val="00E354BE"/>
    <w:rsid w:val="00E3567C"/>
    <w:rsid w:val="00E365FA"/>
    <w:rsid w:val="00E36F94"/>
    <w:rsid w:val="00E37C78"/>
    <w:rsid w:val="00E37E38"/>
    <w:rsid w:val="00E409F2"/>
    <w:rsid w:val="00E40F15"/>
    <w:rsid w:val="00E4162A"/>
    <w:rsid w:val="00E41EDE"/>
    <w:rsid w:val="00E4248A"/>
    <w:rsid w:val="00E43A96"/>
    <w:rsid w:val="00E43B89"/>
    <w:rsid w:val="00E443C7"/>
    <w:rsid w:val="00E4534B"/>
    <w:rsid w:val="00E45BDC"/>
    <w:rsid w:val="00E47819"/>
    <w:rsid w:val="00E5143A"/>
    <w:rsid w:val="00E5161F"/>
    <w:rsid w:val="00E5259F"/>
    <w:rsid w:val="00E5289C"/>
    <w:rsid w:val="00E53DF5"/>
    <w:rsid w:val="00E54D85"/>
    <w:rsid w:val="00E54EDE"/>
    <w:rsid w:val="00E5517F"/>
    <w:rsid w:val="00E553B8"/>
    <w:rsid w:val="00E624CC"/>
    <w:rsid w:val="00E6509D"/>
    <w:rsid w:val="00E652D1"/>
    <w:rsid w:val="00E664E0"/>
    <w:rsid w:val="00E67AC9"/>
    <w:rsid w:val="00E70932"/>
    <w:rsid w:val="00E71C8D"/>
    <w:rsid w:val="00E722D2"/>
    <w:rsid w:val="00E7324B"/>
    <w:rsid w:val="00E7435E"/>
    <w:rsid w:val="00E76C6C"/>
    <w:rsid w:val="00E77B0C"/>
    <w:rsid w:val="00E805B6"/>
    <w:rsid w:val="00E80C2B"/>
    <w:rsid w:val="00E8117A"/>
    <w:rsid w:val="00E81369"/>
    <w:rsid w:val="00E81947"/>
    <w:rsid w:val="00E828BE"/>
    <w:rsid w:val="00E83E14"/>
    <w:rsid w:val="00E87875"/>
    <w:rsid w:val="00E905B1"/>
    <w:rsid w:val="00E90873"/>
    <w:rsid w:val="00E92C52"/>
    <w:rsid w:val="00E935BD"/>
    <w:rsid w:val="00E937B3"/>
    <w:rsid w:val="00E94975"/>
    <w:rsid w:val="00EA1276"/>
    <w:rsid w:val="00EA32D8"/>
    <w:rsid w:val="00EA4C91"/>
    <w:rsid w:val="00EA6172"/>
    <w:rsid w:val="00EA6383"/>
    <w:rsid w:val="00EB01EB"/>
    <w:rsid w:val="00EB01F8"/>
    <w:rsid w:val="00EB0C45"/>
    <w:rsid w:val="00EB3B46"/>
    <w:rsid w:val="00EB3C79"/>
    <w:rsid w:val="00EB3E5E"/>
    <w:rsid w:val="00EB4FE4"/>
    <w:rsid w:val="00EB6C2A"/>
    <w:rsid w:val="00EB79B4"/>
    <w:rsid w:val="00EB7E0B"/>
    <w:rsid w:val="00EC2046"/>
    <w:rsid w:val="00EC3564"/>
    <w:rsid w:val="00EC5516"/>
    <w:rsid w:val="00EC62B7"/>
    <w:rsid w:val="00EC6FC2"/>
    <w:rsid w:val="00EC704B"/>
    <w:rsid w:val="00ED067D"/>
    <w:rsid w:val="00ED21A9"/>
    <w:rsid w:val="00ED36C2"/>
    <w:rsid w:val="00ED3AAA"/>
    <w:rsid w:val="00ED3D4F"/>
    <w:rsid w:val="00ED4F38"/>
    <w:rsid w:val="00ED4FF4"/>
    <w:rsid w:val="00ED6148"/>
    <w:rsid w:val="00ED639C"/>
    <w:rsid w:val="00ED684E"/>
    <w:rsid w:val="00EE00E7"/>
    <w:rsid w:val="00EE08D3"/>
    <w:rsid w:val="00EE2A91"/>
    <w:rsid w:val="00EE2C94"/>
    <w:rsid w:val="00EE4B70"/>
    <w:rsid w:val="00EE4E2C"/>
    <w:rsid w:val="00EE59F0"/>
    <w:rsid w:val="00EE5BE1"/>
    <w:rsid w:val="00EE6FAE"/>
    <w:rsid w:val="00EE7115"/>
    <w:rsid w:val="00EF002C"/>
    <w:rsid w:val="00EF0FBA"/>
    <w:rsid w:val="00EF1E32"/>
    <w:rsid w:val="00EF2990"/>
    <w:rsid w:val="00EF486D"/>
    <w:rsid w:val="00EF56C4"/>
    <w:rsid w:val="00EF68E8"/>
    <w:rsid w:val="00EF71ED"/>
    <w:rsid w:val="00F023B9"/>
    <w:rsid w:val="00F05168"/>
    <w:rsid w:val="00F07D27"/>
    <w:rsid w:val="00F11129"/>
    <w:rsid w:val="00F112AA"/>
    <w:rsid w:val="00F1255B"/>
    <w:rsid w:val="00F141A3"/>
    <w:rsid w:val="00F14AC4"/>
    <w:rsid w:val="00F15C78"/>
    <w:rsid w:val="00F1625F"/>
    <w:rsid w:val="00F1720D"/>
    <w:rsid w:val="00F17898"/>
    <w:rsid w:val="00F231D5"/>
    <w:rsid w:val="00F2410D"/>
    <w:rsid w:val="00F242EF"/>
    <w:rsid w:val="00F25AA2"/>
    <w:rsid w:val="00F25F2B"/>
    <w:rsid w:val="00F3025F"/>
    <w:rsid w:val="00F30303"/>
    <w:rsid w:val="00F30B65"/>
    <w:rsid w:val="00F30F45"/>
    <w:rsid w:val="00F311EA"/>
    <w:rsid w:val="00F32409"/>
    <w:rsid w:val="00F3244E"/>
    <w:rsid w:val="00F32BD5"/>
    <w:rsid w:val="00F32BEC"/>
    <w:rsid w:val="00F3476F"/>
    <w:rsid w:val="00F35F5D"/>
    <w:rsid w:val="00F365B4"/>
    <w:rsid w:val="00F36704"/>
    <w:rsid w:val="00F367B9"/>
    <w:rsid w:val="00F407FF"/>
    <w:rsid w:val="00F413C1"/>
    <w:rsid w:val="00F431D9"/>
    <w:rsid w:val="00F441FE"/>
    <w:rsid w:val="00F442E9"/>
    <w:rsid w:val="00F44F78"/>
    <w:rsid w:val="00F479F5"/>
    <w:rsid w:val="00F47B60"/>
    <w:rsid w:val="00F50299"/>
    <w:rsid w:val="00F503CE"/>
    <w:rsid w:val="00F5137F"/>
    <w:rsid w:val="00F5490E"/>
    <w:rsid w:val="00F54BD8"/>
    <w:rsid w:val="00F54F0C"/>
    <w:rsid w:val="00F551FD"/>
    <w:rsid w:val="00F55201"/>
    <w:rsid w:val="00F5634A"/>
    <w:rsid w:val="00F56395"/>
    <w:rsid w:val="00F56773"/>
    <w:rsid w:val="00F60808"/>
    <w:rsid w:val="00F61861"/>
    <w:rsid w:val="00F61B05"/>
    <w:rsid w:val="00F61C65"/>
    <w:rsid w:val="00F65DDB"/>
    <w:rsid w:val="00F67E84"/>
    <w:rsid w:val="00F756F4"/>
    <w:rsid w:val="00F77A43"/>
    <w:rsid w:val="00F80C10"/>
    <w:rsid w:val="00F81CE6"/>
    <w:rsid w:val="00F821CD"/>
    <w:rsid w:val="00F8236A"/>
    <w:rsid w:val="00F82684"/>
    <w:rsid w:val="00F8279A"/>
    <w:rsid w:val="00F8306B"/>
    <w:rsid w:val="00F85809"/>
    <w:rsid w:val="00F8597F"/>
    <w:rsid w:val="00F86F47"/>
    <w:rsid w:val="00F872B7"/>
    <w:rsid w:val="00F87586"/>
    <w:rsid w:val="00F9122C"/>
    <w:rsid w:val="00F91476"/>
    <w:rsid w:val="00F915D5"/>
    <w:rsid w:val="00F92B77"/>
    <w:rsid w:val="00F94CDD"/>
    <w:rsid w:val="00F95517"/>
    <w:rsid w:val="00F960FD"/>
    <w:rsid w:val="00F97042"/>
    <w:rsid w:val="00FA0627"/>
    <w:rsid w:val="00FA0DAA"/>
    <w:rsid w:val="00FA2151"/>
    <w:rsid w:val="00FA2E38"/>
    <w:rsid w:val="00FA4D6E"/>
    <w:rsid w:val="00FA5A5E"/>
    <w:rsid w:val="00FA5CB0"/>
    <w:rsid w:val="00FA747A"/>
    <w:rsid w:val="00FB081C"/>
    <w:rsid w:val="00FB5FF8"/>
    <w:rsid w:val="00FB677C"/>
    <w:rsid w:val="00FB7567"/>
    <w:rsid w:val="00FC0A45"/>
    <w:rsid w:val="00FC1F3B"/>
    <w:rsid w:val="00FC57D1"/>
    <w:rsid w:val="00FC6B84"/>
    <w:rsid w:val="00FC7EF4"/>
    <w:rsid w:val="00FD0D28"/>
    <w:rsid w:val="00FD0DB6"/>
    <w:rsid w:val="00FD28D1"/>
    <w:rsid w:val="00FD4216"/>
    <w:rsid w:val="00FD51D5"/>
    <w:rsid w:val="00FD73AB"/>
    <w:rsid w:val="00FE03F4"/>
    <w:rsid w:val="00FE14E6"/>
    <w:rsid w:val="00FE24A2"/>
    <w:rsid w:val="00FE465A"/>
    <w:rsid w:val="00FE5D7E"/>
    <w:rsid w:val="00FE5E24"/>
    <w:rsid w:val="00FE5ED5"/>
    <w:rsid w:val="00FE6120"/>
    <w:rsid w:val="00FF1122"/>
    <w:rsid w:val="00FF188E"/>
    <w:rsid w:val="00FF2230"/>
    <w:rsid w:val="00FF397A"/>
    <w:rsid w:val="00FF3F98"/>
    <w:rsid w:val="00FF40BF"/>
    <w:rsid w:val="00FF47DD"/>
    <w:rsid w:val="00FF51C9"/>
    <w:rsid w:val="00FF6F1F"/>
    <w:rsid w:val="00FF78D4"/>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D260A1"/>
  <w15:docId w15:val="{939D0F1F-407F-478F-82D9-48D76C99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5515"/>
    <w:pPr>
      <w:numPr>
        <w:numId w:val="13"/>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paragraph" w:styleId="Heading2">
    <w:name w:val="heading 2"/>
    <w:basedOn w:val="Normal"/>
    <w:next w:val="Normal"/>
    <w:link w:val="Heading2Char"/>
    <w:uiPriority w:val="9"/>
    <w:unhideWhenUsed/>
    <w:qFormat/>
    <w:rsid w:val="00B72D0B"/>
    <w:pPr>
      <w:keepNext/>
      <w:keepLines/>
      <w:numPr>
        <w:ilvl w:val="1"/>
        <w:numId w:val="1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34EE0"/>
    <w:pPr>
      <w:keepNext/>
      <w:keepLines/>
      <w:numPr>
        <w:ilvl w:val="2"/>
        <w:numId w:val="1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2D0B"/>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72D0B"/>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72D0B"/>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72D0B"/>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72D0B"/>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D0B"/>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E00E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E00E7"/>
    <w:rPr>
      <w:rFonts w:ascii="Calibri" w:hAnsi="Calibri" w:cs="Calibri"/>
      <w:noProof/>
      <w:lang w:val="en-US"/>
    </w:rPr>
  </w:style>
  <w:style w:type="paragraph" w:customStyle="1" w:styleId="EndNoteBibliography">
    <w:name w:val="EndNote Bibliography"/>
    <w:basedOn w:val="Normal"/>
    <w:link w:val="EndNoteBibliographyChar"/>
    <w:rsid w:val="00EE00E7"/>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EE00E7"/>
    <w:rPr>
      <w:rFonts w:ascii="Calibri" w:hAnsi="Calibri" w:cs="Calibri"/>
      <w:noProof/>
      <w:lang w:val="en-US"/>
    </w:rPr>
  </w:style>
  <w:style w:type="character" w:styleId="CommentReference">
    <w:name w:val="annotation reference"/>
    <w:basedOn w:val="DefaultParagraphFont"/>
    <w:uiPriority w:val="99"/>
    <w:semiHidden/>
    <w:unhideWhenUsed/>
    <w:rsid w:val="00865E8F"/>
    <w:rPr>
      <w:sz w:val="16"/>
      <w:szCs w:val="16"/>
    </w:rPr>
  </w:style>
  <w:style w:type="paragraph" w:styleId="CommentText">
    <w:name w:val="annotation text"/>
    <w:basedOn w:val="Normal"/>
    <w:link w:val="CommentTextChar"/>
    <w:uiPriority w:val="99"/>
    <w:unhideWhenUsed/>
    <w:rsid w:val="00865E8F"/>
    <w:pPr>
      <w:spacing w:line="240" w:lineRule="auto"/>
    </w:pPr>
    <w:rPr>
      <w:sz w:val="20"/>
      <w:szCs w:val="20"/>
    </w:rPr>
  </w:style>
  <w:style w:type="character" w:customStyle="1" w:styleId="CommentTextChar">
    <w:name w:val="Comment Text Char"/>
    <w:basedOn w:val="DefaultParagraphFont"/>
    <w:link w:val="CommentText"/>
    <w:uiPriority w:val="99"/>
    <w:rsid w:val="00865E8F"/>
    <w:rPr>
      <w:sz w:val="20"/>
      <w:szCs w:val="20"/>
    </w:rPr>
  </w:style>
  <w:style w:type="paragraph" w:styleId="CommentSubject">
    <w:name w:val="annotation subject"/>
    <w:basedOn w:val="CommentText"/>
    <w:next w:val="CommentText"/>
    <w:link w:val="CommentSubjectChar"/>
    <w:uiPriority w:val="99"/>
    <w:semiHidden/>
    <w:unhideWhenUsed/>
    <w:rsid w:val="00865E8F"/>
    <w:rPr>
      <w:b/>
      <w:bCs/>
    </w:rPr>
  </w:style>
  <w:style w:type="character" w:customStyle="1" w:styleId="CommentSubjectChar">
    <w:name w:val="Comment Subject Char"/>
    <w:basedOn w:val="CommentTextChar"/>
    <w:link w:val="CommentSubject"/>
    <w:uiPriority w:val="99"/>
    <w:semiHidden/>
    <w:rsid w:val="00865E8F"/>
    <w:rPr>
      <w:b/>
      <w:bCs/>
      <w:sz w:val="20"/>
      <w:szCs w:val="20"/>
    </w:rPr>
  </w:style>
  <w:style w:type="character" w:customStyle="1" w:styleId="Heading1Char">
    <w:name w:val="Heading 1 Char"/>
    <w:basedOn w:val="DefaultParagraphFont"/>
    <w:link w:val="Heading1"/>
    <w:uiPriority w:val="9"/>
    <w:rsid w:val="00145515"/>
    <w:rPr>
      <w:rFonts w:ascii="Times New Roman" w:eastAsia="Times New Roman" w:hAnsi="Times New Roman" w:cs="Times New Roman"/>
      <w:b/>
      <w:bCs/>
      <w:kern w:val="36"/>
      <w:sz w:val="48"/>
      <w:szCs w:val="48"/>
      <w:lang w:eastAsia="pt-PT"/>
    </w:rPr>
  </w:style>
  <w:style w:type="paragraph" w:styleId="ListParagraph">
    <w:name w:val="List Paragraph"/>
    <w:basedOn w:val="Normal"/>
    <w:link w:val="ListParagraphChar"/>
    <w:uiPriority w:val="1"/>
    <w:qFormat/>
    <w:rsid w:val="00145515"/>
    <w:pPr>
      <w:ind w:left="720"/>
      <w:contextualSpacing/>
    </w:pPr>
  </w:style>
  <w:style w:type="character" w:styleId="Hyperlink">
    <w:name w:val="Hyperlink"/>
    <w:basedOn w:val="DefaultParagraphFont"/>
    <w:uiPriority w:val="99"/>
    <w:unhideWhenUsed/>
    <w:rsid w:val="00735590"/>
    <w:rPr>
      <w:color w:val="0000FF"/>
      <w:u w:val="single"/>
    </w:rPr>
  </w:style>
  <w:style w:type="table" w:styleId="TableGrid">
    <w:name w:val="Table Grid"/>
    <w:basedOn w:val="TableNormal"/>
    <w:uiPriority w:val="39"/>
    <w:rsid w:val="00461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00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900014"/>
  </w:style>
  <w:style w:type="paragraph" w:styleId="Footer">
    <w:name w:val="footer"/>
    <w:basedOn w:val="Normal"/>
    <w:link w:val="FooterChar"/>
    <w:uiPriority w:val="99"/>
    <w:unhideWhenUsed/>
    <w:rsid w:val="009000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900014"/>
  </w:style>
  <w:style w:type="paragraph" w:styleId="Caption">
    <w:name w:val="caption"/>
    <w:basedOn w:val="Normal"/>
    <w:next w:val="Normal"/>
    <w:uiPriority w:val="35"/>
    <w:unhideWhenUsed/>
    <w:qFormat/>
    <w:rsid w:val="00970389"/>
    <w:pPr>
      <w:spacing w:after="200" w:line="240" w:lineRule="auto"/>
    </w:pPr>
    <w:rPr>
      <w:i/>
      <w:iCs/>
      <w:color w:val="44546A" w:themeColor="text2"/>
      <w:sz w:val="18"/>
      <w:szCs w:val="18"/>
    </w:rPr>
  </w:style>
  <w:style w:type="paragraph" w:styleId="Revision">
    <w:name w:val="Revision"/>
    <w:hidden/>
    <w:uiPriority w:val="99"/>
    <w:semiHidden/>
    <w:rsid w:val="007173C8"/>
    <w:pPr>
      <w:spacing w:after="0" w:line="240" w:lineRule="auto"/>
    </w:pPr>
  </w:style>
  <w:style w:type="paragraph" w:styleId="BodyText">
    <w:name w:val="Body Text"/>
    <w:basedOn w:val="Normal"/>
    <w:link w:val="BodyTextChar"/>
    <w:uiPriority w:val="1"/>
    <w:qFormat/>
    <w:rsid w:val="00C52181"/>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C52181"/>
    <w:rPr>
      <w:rFonts w:ascii="Calibri" w:eastAsia="Calibri" w:hAnsi="Calibri" w:cs="Calibri"/>
      <w:sz w:val="24"/>
      <w:szCs w:val="24"/>
      <w:lang w:val="en-US"/>
    </w:rPr>
  </w:style>
  <w:style w:type="character" w:customStyle="1" w:styleId="Heading3Char">
    <w:name w:val="Heading 3 Char"/>
    <w:basedOn w:val="DefaultParagraphFont"/>
    <w:link w:val="Heading3"/>
    <w:uiPriority w:val="9"/>
    <w:semiHidden/>
    <w:rsid w:val="00934EE0"/>
    <w:rPr>
      <w:rFonts w:asciiTheme="majorHAnsi" w:eastAsiaTheme="majorEastAsia" w:hAnsiTheme="majorHAnsi" w:cstheme="majorBidi"/>
      <w:color w:val="1F3763" w:themeColor="accent1" w:themeShade="7F"/>
      <w:sz w:val="24"/>
      <w:szCs w:val="24"/>
    </w:rPr>
  </w:style>
  <w:style w:type="paragraph" w:customStyle="1" w:styleId="Style1">
    <w:name w:val="Style1"/>
    <w:basedOn w:val="ListParagraph"/>
    <w:link w:val="Style1Char"/>
    <w:qFormat/>
    <w:rsid w:val="00B72D0B"/>
    <w:pPr>
      <w:ind w:left="0"/>
    </w:pPr>
    <w:rPr>
      <w:rFonts w:cstheme="minorHAnsi"/>
      <w:b/>
      <w:bCs/>
      <w:sz w:val="26"/>
      <w:szCs w:val="20"/>
      <w:lang w:val="en-US"/>
    </w:rPr>
  </w:style>
  <w:style w:type="character" w:customStyle="1" w:styleId="Heading2Char">
    <w:name w:val="Heading 2 Char"/>
    <w:basedOn w:val="DefaultParagraphFont"/>
    <w:link w:val="Heading2"/>
    <w:uiPriority w:val="9"/>
    <w:rsid w:val="00B72D0B"/>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basedOn w:val="DefaultParagraphFont"/>
    <w:link w:val="ListParagraph"/>
    <w:uiPriority w:val="1"/>
    <w:rsid w:val="00934EE0"/>
  </w:style>
  <w:style w:type="character" w:customStyle="1" w:styleId="Style1Char">
    <w:name w:val="Style1 Char"/>
    <w:basedOn w:val="ListParagraphChar"/>
    <w:link w:val="Style1"/>
    <w:rsid w:val="00B72D0B"/>
    <w:rPr>
      <w:rFonts w:cstheme="minorHAnsi"/>
      <w:b/>
      <w:bCs/>
      <w:sz w:val="26"/>
      <w:szCs w:val="20"/>
      <w:lang w:val="en-US"/>
    </w:rPr>
  </w:style>
  <w:style w:type="character" w:customStyle="1" w:styleId="Heading4Char">
    <w:name w:val="Heading 4 Char"/>
    <w:basedOn w:val="DefaultParagraphFont"/>
    <w:link w:val="Heading4"/>
    <w:uiPriority w:val="9"/>
    <w:semiHidden/>
    <w:rsid w:val="00B72D0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72D0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72D0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72D0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72D0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D0B"/>
    <w:rPr>
      <w:rFonts w:asciiTheme="majorHAnsi" w:eastAsiaTheme="majorEastAsia" w:hAnsiTheme="majorHAnsi" w:cstheme="majorBidi"/>
      <w:i/>
      <w:iCs/>
      <w:color w:val="272727" w:themeColor="text1" w:themeTint="D8"/>
      <w:sz w:val="21"/>
      <w:szCs w:val="21"/>
    </w:rPr>
  </w:style>
  <w:style w:type="character" w:customStyle="1" w:styleId="UnresolvedMention">
    <w:name w:val="Unresolved Mention"/>
    <w:basedOn w:val="DefaultParagraphFont"/>
    <w:uiPriority w:val="99"/>
    <w:semiHidden/>
    <w:unhideWhenUsed/>
    <w:rsid w:val="00CE14C3"/>
    <w:rPr>
      <w:color w:val="605E5C"/>
      <w:shd w:val="clear" w:color="auto" w:fill="E1DFDD"/>
    </w:rPr>
  </w:style>
  <w:style w:type="character" w:styleId="PlaceholderText">
    <w:name w:val="Placeholder Text"/>
    <w:basedOn w:val="DefaultParagraphFont"/>
    <w:uiPriority w:val="99"/>
    <w:semiHidden/>
    <w:rsid w:val="002022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8321">
      <w:bodyDiv w:val="1"/>
      <w:marLeft w:val="0"/>
      <w:marRight w:val="0"/>
      <w:marTop w:val="0"/>
      <w:marBottom w:val="0"/>
      <w:divBdr>
        <w:top w:val="none" w:sz="0" w:space="0" w:color="auto"/>
        <w:left w:val="none" w:sz="0" w:space="0" w:color="auto"/>
        <w:bottom w:val="none" w:sz="0" w:space="0" w:color="auto"/>
        <w:right w:val="none" w:sz="0" w:space="0" w:color="auto"/>
      </w:divBdr>
    </w:div>
    <w:div w:id="118841528">
      <w:bodyDiv w:val="1"/>
      <w:marLeft w:val="0"/>
      <w:marRight w:val="0"/>
      <w:marTop w:val="0"/>
      <w:marBottom w:val="0"/>
      <w:divBdr>
        <w:top w:val="none" w:sz="0" w:space="0" w:color="auto"/>
        <w:left w:val="none" w:sz="0" w:space="0" w:color="auto"/>
        <w:bottom w:val="none" w:sz="0" w:space="0" w:color="auto"/>
        <w:right w:val="none" w:sz="0" w:space="0" w:color="auto"/>
      </w:divBdr>
    </w:div>
    <w:div w:id="194315907">
      <w:bodyDiv w:val="1"/>
      <w:marLeft w:val="0"/>
      <w:marRight w:val="0"/>
      <w:marTop w:val="0"/>
      <w:marBottom w:val="0"/>
      <w:divBdr>
        <w:top w:val="none" w:sz="0" w:space="0" w:color="auto"/>
        <w:left w:val="none" w:sz="0" w:space="0" w:color="auto"/>
        <w:bottom w:val="none" w:sz="0" w:space="0" w:color="auto"/>
        <w:right w:val="none" w:sz="0" w:space="0" w:color="auto"/>
      </w:divBdr>
    </w:div>
    <w:div w:id="374232666">
      <w:bodyDiv w:val="1"/>
      <w:marLeft w:val="0"/>
      <w:marRight w:val="0"/>
      <w:marTop w:val="0"/>
      <w:marBottom w:val="0"/>
      <w:divBdr>
        <w:top w:val="none" w:sz="0" w:space="0" w:color="auto"/>
        <w:left w:val="none" w:sz="0" w:space="0" w:color="auto"/>
        <w:bottom w:val="none" w:sz="0" w:space="0" w:color="auto"/>
        <w:right w:val="none" w:sz="0" w:space="0" w:color="auto"/>
      </w:divBdr>
    </w:div>
    <w:div w:id="396247161">
      <w:bodyDiv w:val="1"/>
      <w:marLeft w:val="0"/>
      <w:marRight w:val="0"/>
      <w:marTop w:val="0"/>
      <w:marBottom w:val="0"/>
      <w:divBdr>
        <w:top w:val="none" w:sz="0" w:space="0" w:color="auto"/>
        <w:left w:val="none" w:sz="0" w:space="0" w:color="auto"/>
        <w:bottom w:val="none" w:sz="0" w:space="0" w:color="auto"/>
        <w:right w:val="none" w:sz="0" w:space="0" w:color="auto"/>
      </w:divBdr>
    </w:div>
    <w:div w:id="466313181">
      <w:bodyDiv w:val="1"/>
      <w:marLeft w:val="0"/>
      <w:marRight w:val="0"/>
      <w:marTop w:val="0"/>
      <w:marBottom w:val="0"/>
      <w:divBdr>
        <w:top w:val="none" w:sz="0" w:space="0" w:color="auto"/>
        <w:left w:val="none" w:sz="0" w:space="0" w:color="auto"/>
        <w:bottom w:val="none" w:sz="0" w:space="0" w:color="auto"/>
        <w:right w:val="none" w:sz="0" w:space="0" w:color="auto"/>
      </w:divBdr>
    </w:div>
    <w:div w:id="536353432">
      <w:bodyDiv w:val="1"/>
      <w:marLeft w:val="0"/>
      <w:marRight w:val="0"/>
      <w:marTop w:val="0"/>
      <w:marBottom w:val="0"/>
      <w:divBdr>
        <w:top w:val="none" w:sz="0" w:space="0" w:color="auto"/>
        <w:left w:val="none" w:sz="0" w:space="0" w:color="auto"/>
        <w:bottom w:val="none" w:sz="0" w:space="0" w:color="auto"/>
        <w:right w:val="none" w:sz="0" w:space="0" w:color="auto"/>
      </w:divBdr>
      <w:divsChild>
        <w:div w:id="1268848345">
          <w:marLeft w:val="0"/>
          <w:marRight w:val="0"/>
          <w:marTop w:val="0"/>
          <w:marBottom w:val="0"/>
          <w:divBdr>
            <w:top w:val="none" w:sz="0" w:space="0" w:color="auto"/>
            <w:left w:val="none" w:sz="0" w:space="0" w:color="auto"/>
            <w:bottom w:val="none" w:sz="0" w:space="0" w:color="auto"/>
            <w:right w:val="none" w:sz="0" w:space="0" w:color="auto"/>
          </w:divBdr>
          <w:divsChild>
            <w:div w:id="10272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35174">
      <w:bodyDiv w:val="1"/>
      <w:marLeft w:val="0"/>
      <w:marRight w:val="0"/>
      <w:marTop w:val="0"/>
      <w:marBottom w:val="0"/>
      <w:divBdr>
        <w:top w:val="none" w:sz="0" w:space="0" w:color="auto"/>
        <w:left w:val="none" w:sz="0" w:space="0" w:color="auto"/>
        <w:bottom w:val="none" w:sz="0" w:space="0" w:color="auto"/>
        <w:right w:val="none" w:sz="0" w:space="0" w:color="auto"/>
      </w:divBdr>
    </w:div>
    <w:div w:id="829902694">
      <w:bodyDiv w:val="1"/>
      <w:marLeft w:val="0"/>
      <w:marRight w:val="0"/>
      <w:marTop w:val="0"/>
      <w:marBottom w:val="0"/>
      <w:divBdr>
        <w:top w:val="none" w:sz="0" w:space="0" w:color="auto"/>
        <w:left w:val="none" w:sz="0" w:space="0" w:color="auto"/>
        <w:bottom w:val="none" w:sz="0" w:space="0" w:color="auto"/>
        <w:right w:val="none" w:sz="0" w:space="0" w:color="auto"/>
      </w:divBdr>
    </w:div>
    <w:div w:id="934020802">
      <w:bodyDiv w:val="1"/>
      <w:marLeft w:val="0"/>
      <w:marRight w:val="0"/>
      <w:marTop w:val="0"/>
      <w:marBottom w:val="0"/>
      <w:divBdr>
        <w:top w:val="none" w:sz="0" w:space="0" w:color="auto"/>
        <w:left w:val="none" w:sz="0" w:space="0" w:color="auto"/>
        <w:bottom w:val="none" w:sz="0" w:space="0" w:color="auto"/>
        <w:right w:val="none" w:sz="0" w:space="0" w:color="auto"/>
      </w:divBdr>
    </w:div>
    <w:div w:id="950749190">
      <w:bodyDiv w:val="1"/>
      <w:marLeft w:val="0"/>
      <w:marRight w:val="0"/>
      <w:marTop w:val="0"/>
      <w:marBottom w:val="0"/>
      <w:divBdr>
        <w:top w:val="none" w:sz="0" w:space="0" w:color="auto"/>
        <w:left w:val="none" w:sz="0" w:space="0" w:color="auto"/>
        <w:bottom w:val="none" w:sz="0" w:space="0" w:color="auto"/>
        <w:right w:val="none" w:sz="0" w:space="0" w:color="auto"/>
      </w:divBdr>
    </w:div>
    <w:div w:id="1008170426">
      <w:bodyDiv w:val="1"/>
      <w:marLeft w:val="0"/>
      <w:marRight w:val="0"/>
      <w:marTop w:val="0"/>
      <w:marBottom w:val="0"/>
      <w:divBdr>
        <w:top w:val="none" w:sz="0" w:space="0" w:color="auto"/>
        <w:left w:val="none" w:sz="0" w:space="0" w:color="auto"/>
        <w:bottom w:val="none" w:sz="0" w:space="0" w:color="auto"/>
        <w:right w:val="none" w:sz="0" w:space="0" w:color="auto"/>
      </w:divBdr>
    </w:div>
    <w:div w:id="1041321377">
      <w:bodyDiv w:val="1"/>
      <w:marLeft w:val="0"/>
      <w:marRight w:val="0"/>
      <w:marTop w:val="0"/>
      <w:marBottom w:val="0"/>
      <w:divBdr>
        <w:top w:val="none" w:sz="0" w:space="0" w:color="auto"/>
        <w:left w:val="none" w:sz="0" w:space="0" w:color="auto"/>
        <w:bottom w:val="none" w:sz="0" w:space="0" w:color="auto"/>
        <w:right w:val="none" w:sz="0" w:space="0" w:color="auto"/>
      </w:divBdr>
    </w:div>
    <w:div w:id="1072895137">
      <w:bodyDiv w:val="1"/>
      <w:marLeft w:val="0"/>
      <w:marRight w:val="0"/>
      <w:marTop w:val="0"/>
      <w:marBottom w:val="0"/>
      <w:divBdr>
        <w:top w:val="none" w:sz="0" w:space="0" w:color="auto"/>
        <w:left w:val="none" w:sz="0" w:space="0" w:color="auto"/>
        <w:bottom w:val="none" w:sz="0" w:space="0" w:color="auto"/>
        <w:right w:val="none" w:sz="0" w:space="0" w:color="auto"/>
      </w:divBdr>
    </w:div>
    <w:div w:id="1114129950">
      <w:bodyDiv w:val="1"/>
      <w:marLeft w:val="0"/>
      <w:marRight w:val="0"/>
      <w:marTop w:val="0"/>
      <w:marBottom w:val="0"/>
      <w:divBdr>
        <w:top w:val="none" w:sz="0" w:space="0" w:color="auto"/>
        <w:left w:val="none" w:sz="0" w:space="0" w:color="auto"/>
        <w:bottom w:val="none" w:sz="0" w:space="0" w:color="auto"/>
        <w:right w:val="none" w:sz="0" w:space="0" w:color="auto"/>
      </w:divBdr>
    </w:div>
    <w:div w:id="1421752058">
      <w:bodyDiv w:val="1"/>
      <w:marLeft w:val="0"/>
      <w:marRight w:val="0"/>
      <w:marTop w:val="0"/>
      <w:marBottom w:val="0"/>
      <w:divBdr>
        <w:top w:val="none" w:sz="0" w:space="0" w:color="auto"/>
        <w:left w:val="none" w:sz="0" w:space="0" w:color="auto"/>
        <w:bottom w:val="none" w:sz="0" w:space="0" w:color="auto"/>
        <w:right w:val="none" w:sz="0" w:space="0" w:color="auto"/>
      </w:divBdr>
    </w:div>
    <w:div w:id="1423407600">
      <w:bodyDiv w:val="1"/>
      <w:marLeft w:val="0"/>
      <w:marRight w:val="0"/>
      <w:marTop w:val="0"/>
      <w:marBottom w:val="0"/>
      <w:divBdr>
        <w:top w:val="none" w:sz="0" w:space="0" w:color="auto"/>
        <w:left w:val="none" w:sz="0" w:space="0" w:color="auto"/>
        <w:bottom w:val="none" w:sz="0" w:space="0" w:color="auto"/>
        <w:right w:val="none" w:sz="0" w:space="0" w:color="auto"/>
      </w:divBdr>
    </w:div>
    <w:div w:id="1446004717">
      <w:bodyDiv w:val="1"/>
      <w:marLeft w:val="0"/>
      <w:marRight w:val="0"/>
      <w:marTop w:val="0"/>
      <w:marBottom w:val="0"/>
      <w:divBdr>
        <w:top w:val="none" w:sz="0" w:space="0" w:color="auto"/>
        <w:left w:val="none" w:sz="0" w:space="0" w:color="auto"/>
        <w:bottom w:val="none" w:sz="0" w:space="0" w:color="auto"/>
        <w:right w:val="none" w:sz="0" w:space="0" w:color="auto"/>
      </w:divBdr>
    </w:div>
    <w:div w:id="1446654552">
      <w:bodyDiv w:val="1"/>
      <w:marLeft w:val="0"/>
      <w:marRight w:val="0"/>
      <w:marTop w:val="0"/>
      <w:marBottom w:val="0"/>
      <w:divBdr>
        <w:top w:val="none" w:sz="0" w:space="0" w:color="auto"/>
        <w:left w:val="none" w:sz="0" w:space="0" w:color="auto"/>
        <w:bottom w:val="none" w:sz="0" w:space="0" w:color="auto"/>
        <w:right w:val="none" w:sz="0" w:space="0" w:color="auto"/>
      </w:divBdr>
    </w:div>
    <w:div w:id="1763257574">
      <w:bodyDiv w:val="1"/>
      <w:marLeft w:val="0"/>
      <w:marRight w:val="0"/>
      <w:marTop w:val="0"/>
      <w:marBottom w:val="0"/>
      <w:divBdr>
        <w:top w:val="none" w:sz="0" w:space="0" w:color="auto"/>
        <w:left w:val="none" w:sz="0" w:space="0" w:color="auto"/>
        <w:bottom w:val="none" w:sz="0" w:space="0" w:color="auto"/>
        <w:right w:val="none" w:sz="0" w:space="0" w:color="auto"/>
      </w:divBdr>
    </w:div>
    <w:div w:id="1929121528">
      <w:bodyDiv w:val="1"/>
      <w:marLeft w:val="0"/>
      <w:marRight w:val="0"/>
      <w:marTop w:val="0"/>
      <w:marBottom w:val="0"/>
      <w:divBdr>
        <w:top w:val="none" w:sz="0" w:space="0" w:color="auto"/>
        <w:left w:val="none" w:sz="0" w:space="0" w:color="auto"/>
        <w:bottom w:val="none" w:sz="0" w:space="0" w:color="auto"/>
        <w:right w:val="none" w:sz="0" w:space="0" w:color="auto"/>
      </w:divBdr>
    </w:div>
    <w:div w:id="1965846959">
      <w:bodyDiv w:val="1"/>
      <w:marLeft w:val="0"/>
      <w:marRight w:val="0"/>
      <w:marTop w:val="0"/>
      <w:marBottom w:val="0"/>
      <w:divBdr>
        <w:top w:val="none" w:sz="0" w:space="0" w:color="auto"/>
        <w:left w:val="none" w:sz="0" w:space="0" w:color="auto"/>
        <w:bottom w:val="none" w:sz="0" w:space="0" w:color="auto"/>
        <w:right w:val="none" w:sz="0" w:space="0" w:color="auto"/>
      </w:divBdr>
    </w:div>
    <w:div w:id="2101633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1.vsd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9B9673C635EA459A0992893F31FF56" ma:contentTypeVersion="7" ma:contentTypeDescription="Create a new document." ma:contentTypeScope="" ma:versionID="b452e8bfff844b43aa94294388a1a692">
  <xsd:schema xmlns:xsd="http://www.w3.org/2001/XMLSchema" xmlns:xs="http://www.w3.org/2001/XMLSchema" xmlns:p="http://schemas.microsoft.com/office/2006/metadata/properties" xmlns:ns3="a9234ffe-69da-4744-99fe-af3c598fd95c" xmlns:ns4="33e1feba-5c41-479f-8a51-8217575aeb07" targetNamespace="http://schemas.microsoft.com/office/2006/metadata/properties" ma:root="true" ma:fieldsID="21bb4a285d0bb8a975d76bf12e9cf90c" ns3:_="" ns4:_="">
    <xsd:import namespace="a9234ffe-69da-4744-99fe-af3c598fd95c"/>
    <xsd:import namespace="33e1feba-5c41-479f-8a51-8217575aeb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234ffe-69da-4744-99fe-af3c598fd9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e1feba-5c41-479f-8a51-8217575aeb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Are67</b:Tag>
    <b:SourceType>JournalArticle</b:SourceType>
    <b:Guid>{FD20C5EC-830C-425C-BB0F-61855E23B668}</b:Guid>
    <b:Title>A review of clustering techniques and developments</b:Title>
    <b:JournalName>Neurocomputing</b:JournalName>
    <b:Year>2017</b:Year>
    <b:Pages>664-681</b:Pages>
    <b:Author>
      <b:Author>
        <b:NameList>
          <b:Person>
            <b:Last>Saxena</b:Last>
            <b:First>Amit</b:First>
          </b:Person>
          <b:Person>
            <b:Last>Prasad</b:Last>
            <b:First>Mukesh</b:First>
          </b:Person>
          <b:Person>
            <b:Last>Gupta</b:Last>
            <b:First>Akshansh</b:First>
          </b:Person>
          <b:Person>
            <b:Last>Bharill</b:Last>
            <b:First>Neha</b:First>
          </b:Person>
          <b:Person>
            <b:Last>Patel</b:Last>
            <b:First>Om Prakash</b:First>
          </b:Person>
          <b:Person>
            <b:Last>Tiwari</b:Last>
            <b:First>Aruna</b:First>
          </b:Person>
          <b:Person>
            <b:Last>Er</b:Last>
            <b:First>Meng Joo</b:First>
          </b:Person>
          <b:Person>
            <b:Last>Ding</b:Last>
            <b:First>Weiping</b:First>
          </b:Person>
          <b:Person>
            <b:Last>Lin</b:Last>
            <b:First>Chin-Teng</b:First>
          </b:Person>
        </b:NameList>
      </b:Author>
    </b:Author>
    <b:Volume>267</b:Volume>
    <b:DOI>https://doi.org/10.1016/j.neucom.2017.06.053</b:DOI>
    <b:RefOrder>6</b:RefOrder>
  </b:Source>
  <b:Source>
    <b:Tag>McG20</b:Tag>
    <b:SourceType>InternetSite</b:SourceType>
    <b:Guid>{40AD5791-850B-4FB6-9771-CFFFE8F29BA2}</b:Guid>
    <b:Title>8 Clustering Algorithms in Machine Learning that All Data Scientists Should Know</b:Title>
    <b:Year>2020</b:Year>
    <b:Author>
      <b:Author>
        <b:NameList>
          <b:Person>
            <b:Last>McGregor</b:Last>
            <b:First>Milecia</b:First>
          </b:Person>
        </b:NameList>
      </b:Author>
    </b:Author>
    <b:InternetSiteTitle>freeCodeCamp</b:InternetSiteTitle>
    <b:URL>https://www.freecodecamp.org/news/8-clustering-algorithms-in-machine-learning-that-all-data-scientists-should-know/</b:URL>
    <b:RefOrder>1</b:RefOrder>
  </b:Source>
  <b:Source>
    <b:Tag>LiJ19</b:Tag>
    <b:SourceType>InternetSite</b:SourceType>
    <b:Guid>{40747911-35AC-468C-BB76-4C07805DB8C3}</b:Guid>
    <b:Title>Information Visualization with Self-Organizing Maps</b:Title>
    <b:InternetSiteTitle>SlideServe</b:InternetSiteTitle>
    <b:Year>2019</b:Year>
    <b:URL>https://www.slideserve.com/smathews/information-visualization-with-self-organizing-maps-powerpoint-ppt-presentation</b:URL>
    <b:Author>
      <b:Author>
        <b:NameList>
          <b:Person>
            <b:Last>Li</b:Last>
            <b:First>Jing</b:First>
          </b:Person>
        </b:NameList>
      </b:Author>
    </b:Author>
    <b:RefOrder>2</b:RefOrder>
  </b:Source>
  <b:Source>
    <b:Tag>Bul04</b:Tag>
    <b:SourceType>InternetSite</b:SourceType>
    <b:Guid>{5FB9390F-CC19-4AD3-A66C-F14E4452DE59}</b:Guid>
    <b:Title>Self Organizing Maps: Fundamentals</b:Title>
    <b:Year>2004</b:Year>
    <b:URL>https://www.cs.bham.ac.uk/~jxb/NN/l16.pdf</b:URL>
    <b:Author>
      <b:Author>
        <b:NameList>
          <b:Person>
            <b:Last>Bullinaria</b:Last>
            <b:Middle>A. </b:Middle>
            <b:First>John </b:First>
          </b:Person>
        </b:NameList>
      </b:Author>
    </b:Author>
    <b:RefOrder>3</b:RefOrder>
  </b:Source>
  <b:Source>
    <b:Tag>Dav79</b:Tag>
    <b:SourceType>JournalArticle</b:SourceType>
    <b:Guid>{64963762-E850-467A-857B-5DFECB3C1AF7}</b:Guid>
    <b:Title>A Cluster Separation Measure</b:Title>
    <b:Year>1979</b:Year>
    <b:JournalName>IEEE Transactions on Pattern Analysis and Machine Intelligence</b:JournalName>
    <b:Pages>224-227</b:Pages>
    <b:Author>
      <b:Author>
        <b:NameList>
          <b:Person>
            <b:Last>Davies</b:Last>
            <b:Middle> L.</b:Middle>
            <b:First>David</b:First>
          </b:Person>
          <b:Person>
            <b:Last>Bouldin</b:Last>
            <b:Middle>W.</b:Middle>
            <b:First>Donald</b:First>
          </b:Person>
        </b:NameList>
      </b:Author>
    </b:Author>
    <b:Volume>PAMI-1</b:Volume>
    <b:Issue>2</b:Issue>
    <b:DOI>10.1109/TPAMI.1979.4766909</b:DOI>
    <b:RefOrder>4</b:RefOrder>
  </b:Source>
  <b:Source>
    <b:Tag>Liu95</b:Tag>
    <b:SourceType>ConferenceProceedings</b:SourceType>
    <b:Guid>{BEDFC669-5445-4743-9816-EC0AC052B042}</b:Guid>
    <b:Title>Chi2: feature selection and discretization of numeric attributes</b:Title>
    <b:Year>1995</b:Year>
    <b:ConferenceName>Proceedings of 7th IEEE International Conference on Tools with Artificial Intelligence</b:ConferenceName>
    <b:City>Herndon, VA, USA</b:City>
    <b:Publisher>IEEE</b:Publisher>
    <b:Author>
      <b:Author>
        <b:NameList>
          <b:Person>
            <b:Last>Liu</b:Last>
            <b:First>Huan</b:First>
          </b:Person>
          <b:Person>
            <b:Last>Setiono</b:Last>
            <b:First>Rudy</b:First>
          </b:Person>
        </b:NameList>
      </b:Author>
    </b:Author>
    <b:DOI>10.1109/TAI.1995.479783</b:DOI>
    <b:RefOrder>7</b:RefOrder>
  </b:Source>
  <b:Source>
    <b:Tag>Gup</b:Tag>
    <b:SourceType>InternetSite</b:SourceType>
    <b:Guid>{E4A20528-4AC0-4A20-B60A-702492299C60}</b:Guid>
    <b:Title>Chi-Square Test for Feature Selection – Mathematical Explanation</b:Title>
    <b:InternetSiteTitle>GeeksforGeeks</b:InternetSiteTitle>
    <b:URL>https://www.geeksforgeeks.org/chi-square-test-for-feature-selection-mathematical-explanation/</b:URL>
    <b:Author>
      <b:Author>
        <b:NameList>
          <b:Person>
            <b:Last>Gupta</b:Last>
            <b:First>Alind</b:First>
          </b:Person>
        </b:NameList>
      </b:Author>
    </b:Author>
    <b:Year>2019</b:Year>
    <b:RefOrder>5</b:RefOrder>
  </b:Source>
</b:Sources>
</file>

<file path=customXml/itemProps1.xml><?xml version="1.0" encoding="utf-8"?>
<ds:datastoreItem xmlns:ds="http://schemas.openxmlformats.org/officeDocument/2006/customXml" ds:itemID="{4A00837F-A5A7-4EA9-8966-12DFE58F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234ffe-69da-4744-99fe-af3c598fd95c"/>
    <ds:schemaRef ds:uri="33e1feba-5c41-479f-8a51-8217575ae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02305-30FA-4F7A-AB6E-B2F06CAA16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298021-E67E-4132-979E-22FCCC1A0869}">
  <ds:schemaRefs>
    <ds:schemaRef ds:uri="http://schemas.microsoft.com/sharepoint/v3/contenttype/forms"/>
  </ds:schemaRefs>
</ds:datastoreItem>
</file>

<file path=customXml/itemProps4.xml><?xml version="1.0" encoding="utf-8"?>
<ds:datastoreItem xmlns:ds="http://schemas.openxmlformats.org/officeDocument/2006/customXml" ds:itemID="{085E6C66-5D87-4DC6-915C-D568D9A1C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Antão</dc:creator>
  <cp:keywords/>
  <dc:description/>
  <cp:lastModifiedBy>Jini Mol</cp:lastModifiedBy>
  <cp:revision>7</cp:revision>
  <dcterms:created xsi:type="dcterms:W3CDTF">2022-11-03T15:09:00Z</dcterms:created>
  <dcterms:modified xsi:type="dcterms:W3CDTF">2023-02-03T07:11:00Z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0x010100A99B9673C635EA459A0992893F31FF56</vt:lpwstr>
  </property>
</Properties>
</file>