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DAC" w:rsidRDefault="00152668">
      <w:pPr>
        <w:rPr>
          <w:rFonts w:ascii="Times New Roman" w:hAnsi="Times New Roman"/>
          <w:szCs w:val="21"/>
        </w:rPr>
      </w:pPr>
      <w:r>
        <w:rPr>
          <w:rFonts w:ascii="Times New Roman" w:hAnsi="Times New Roman"/>
          <w:szCs w:val="21"/>
        </w:rPr>
        <w:t>Table S1</w:t>
      </w:r>
      <w:r>
        <w:rPr>
          <w:rFonts w:ascii="Times New Roman" w:hAnsi="Times New Roman"/>
          <w:szCs w:val="21"/>
        </w:rPr>
        <w:t xml:space="preserve">. Associations of milk consumption with the risk of all-cause mortality and CVD outcomes after excluding participants who experienced an outcome event during the first two years of follow-up </w:t>
      </w:r>
      <w:r>
        <w:rPr>
          <w:rFonts w:ascii="Times New Roman" w:hAnsi="Times New Roman"/>
          <w:kern w:val="0"/>
          <w:szCs w:val="21"/>
        </w:rPr>
        <w:t>(n=4</w:t>
      </w:r>
      <w:r>
        <w:rPr>
          <w:rFonts w:ascii="Times New Roman" w:hAnsi="Times New Roman" w:hint="eastAsia"/>
          <w:kern w:val="0"/>
          <w:szCs w:val="21"/>
        </w:rPr>
        <w:t>48,657</w:t>
      </w:r>
      <w:r>
        <w:rPr>
          <w:rFonts w:ascii="Times New Roman" w:hAnsi="Times New Roman"/>
          <w:kern w:val="0"/>
          <w:szCs w:val="21"/>
        </w:rPr>
        <w:t>)</w:t>
      </w:r>
      <w:r>
        <w:rPr>
          <w:rFonts w:ascii="Times New Roman" w:hAnsi="Times New Roman"/>
          <w:szCs w:val="21"/>
        </w:rPr>
        <w:t>.</w:t>
      </w:r>
    </w:p>
    <w:tbl>
      <w:tblPr>
        <w:tblpPr w:leftFromText="180" w:rightFromText="180" w:vertAnchor="page" w:horzAnchor="page" w:tblpX="1789" w:tblpY="2537"/>
        <w:tblOverlap w:val="never"/>
        <w:tblW w:w="13148" w:type="dxa"/>
        <w:tblBorders>
          <w:top w:val="single" w:sz="4" w:space="0" w:color="auto"/>
          <w:bottom w:val="single" w:sz="4" w:space="0" w:color="auto"/>
        </w:tblBorders>
        <w:tblLayout w:type="fixed"/>
        <w:tblLook w:val="04A0" w:firstRow="1" w:lastRow="0" w:firstColumn="1" w:lastColumn="0" w:noHBand="0" w:noVBand="1"/>
      </w:tblPr>
      <w:tblGrid>
        <w:gridCol w:w="3000"/>
        <w:gridCol w:w="1654"/>
        <w:gridCol w:w="1883"/>
        <w:gridCol w:w="1685"/>
        <w:gridCol w:w="1648"/>
        <w:gridCol w:w="1593"/>
        <w:gridCol w:w="1685"/>
      </w:tblGrid>
      <w:tr w:rsidR="00050DAC">
        <w:trPr>
          <w:trHeight w:val="280"/>
        </w:trPr>
        <w:tc>
          <w:tcPr>
            <w:tcW w:w="3000" w:type="dxa"/>
            <w:vMerge w:val="restart"/>
            <w:tcBorders>
              <w:bottom w:val="single" w:sz="4" w:space="0" w:color="auto"/>
            </w:tcBorders>
            <w:noWrap/>
            <w:vAlign w:val="center"/>
          </w:tcPr>
          <w:p w:rsidR="00050DAC" w:rsidRDefault="00152668">
            <w:pPr>
              <w:widowControl/>
              <w:textAlignment w:val="center"/>
              <w:rPr>
                <w:rFonts w:ascii="Times New Roman" w:hAnsi="Times New Roman"/>
                <w:kern w:val="0"/>
                <w:szCs w:val="21"/>
                <w:lang w:bidi="ar"/>
              </w:rPr>
            </w:pPr>
            <w:r>
              <w:rPr>
                <w:rFonts w:ascii="Times New Roman" w:hAnsi="Times New Roman"/>
                <w:b/>
                <w:bCs/>
                <w:kern w:val="0"/>
                <w:szCs w:val="21"/>
                <w:lang w:bidi="ar"/>
              </w:rPr>
              <w:t>Outcome</w:t>
            </w:r>
          </w:p>
        </w:tc>
        <w:tc>
          <w:tcPr>
            <w:tcW w:w="1654" w:type="dxa"/>
            <w:vMerge w:val="restart"/>
            <w:tcBorders>
              <w:bottom w:val="single" w:sz="4" w:space="0" w:color="auto"/>
            </w:tcBorders>
            <w:noWrap/>
            <w:vAlign w:val="center"/>
          </w:tcPr>
          <w:p w:rsidR="00050DAC" w:rsidRDefault="00152668">
            <w:pPr>
              <w:widowControl/>
              <w:textAlignment w:val="center"/>
              <w:rPr>
                <w:rFonts w:ascii="Times New Roman" w:eastAsia="AdvOT4dfa5ba6" w:hAnsi="Times New Roman"/>
                <w:kern w:val="0"/>
                <w:szCs w:val="21"/>
                <w:lang w:bidi="ar"/>
              </w:rPr>
            </w:pPr>
            <w:r>
              <w:rPr>
                <w:rFonts w:ascii="Times New Roman" w:hAnsi="Times New Roman"/>
                <w:b/>
                <w:bCs/>
                <w:kern w:val="0"/>
                <w:szCs w:val="21"/>
                <w:lang w:bidi="ar"/>
              </w:rPr>
              <w:t>Never</w:t>
            </w:r>
          </w:p>
        </w:tc>
        <w:tc>
          <w:tcPr>
            <w:tcW w:w="8494" w:type="dxa"/>
            <w:gridSpan w:val="5"/>
            <w:tcBorders>
              <w:bottom w:val="single" w:sz="4" w:space="0" w:color="auto"/>
            </w:tcBorders>
            <w:noWrap/>
            <w:vAlign w:val="center"/>
          </w:tcPr>
          <w:p w:rsidR="00050DAC" w:rsidRDefault="00152668">
            <w:pPr>
              <w:widowControl/>
              <w:jc w:val="center"/>
              <w:textAlignment w:val="center"/>
              <w:rPr>
                <w:rFonts w:ascii="Times New Roman" w:hAnsi="Times New Roman"/>
                <w:kern w:val="0"/>
                <w:szCs w:val="21"/>
                <w:lang w:bidi="ar"/>
              </w:rPr>
            </w:pPr>
            <w:r>
              <w:rPr>
                <w:rFonts w:ascii="Times New Roman" w:hAnsi="Times New Roman"/>
                <w:b/>
                <w:bCs/>
                <w:kern w:val="0"/>
                <w:szCs w:val="21"/>
                <w:lang w:bidi="ar"/>
              </w:rPr>
              <w:t xml:space="preserve">Milk type used, </w:t>
            </w:r>
            <w:r>
              <w:rPr>
                <w:rFonts w:ascii="Times New Roman" w:hAnsi="Times New Roman"/>
                <w:b/>
                <w:bCs/>
                <w:kern w:val="0"/>
                <w:szCs w:val="21"/>
                <w:lang w:val="en-GB"/>
              </w:rPr>
              <w:t xml:space="preserve">hazard ratios </w:t>
            </w:r>
            <w:r>
              <w:rPr>
                <w:rFonts w:ascii="Times New Roman" w:hAnsi="Times New Roman"/>
                <w:b/>
                <w:bCs/>
                <w:kern w:val="0"/>
                <w:szCs w:val="21"/>
              </w:rPr>
              <w:t>(</w:t>
            </w:r>
            <w:r>
              <w:rPr>
                <w:rFonts w:ascii="Times New Roman" w:hAnsi="Times New Roman"/>
                <w:b/>
                <w:bCs/>
                <w:kern w:val="0"/>
                <w:szCs w:val="21"/>
                <w:lang w:val="en-GB"/>
              </w:rPr>
              <w:t xml:space="preserve">95% </w:t>
            </w:r>
            <w:r>
              <w:rPr>
                <w:rFonts w:ascii="Times New Roman" w:hAnsi="Times New Roman"/>
                <w:b/>
                <w:bCs/>
                <w:szCs w:val="21"/>
                <w:lang w:val="en-GB"/>
              </w:rPr>
              <w:t>confidence interval</w:t>
            </w:r>
            <w:r>
              <w:rPr>
                <w:rFonts w:ascii="Times New Roman" w:hAnsi="Times New Roman"/>
                <w:b/>
                <w:bCs/>
                <w:szCs w:val="21"/>
              </w:rPr>
              <w:t>)</w:t>
            </w:r>
            <w:r>
              <w:rPr>
                <w:rFonts w:ascii="Times New Roman" w:hAnsi="Times New Roman"/>
                <w:b/>
                <w:bCs/>
                <w:szCs w:val="21"/>
                <w:vertAlign w:val="superscript"/>
              </w:rPr>
              <w:t>#</w:t>
            </w:r>
            <w:r>
              <w:rPr>
                <w:rFonts w:ascii="Times New Roman" w:hAnsi="Times New Roman"/>
                <w:b/>
                <w:bCs/>
                <w:szCs w:val="21"/>
                <w:lang w:val="en-GB"/>
              </w:rPr>
              <w:t xml:space="preserve"> </w:t>
            </w:r>
          </w:p>
        </w:tc>
      </w:tr>
      <w:tr w:rsidR="00050DAC">
        <w:trPr>
          <w:trHeight w:val="280"/>
        </w:trPr>
        <w:tc>
          <w:tcPr>
            <w:tcW w:w="3000"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kern w:val="0"/>
                <w:szCs w:val="21"/>
                <w:lang w:bidi="ar"/>
              </w:rPr>
            </w:pPr>
          </w:p>
        </w:tc>
        <w:tc>
          <w:tcPr>
            <w:tcW w:w="1654" w:type="dxa"/>
            <w:vMerge/>
            <w:tcBorders>
              <w:top w:val="single" w:sz="4" w:space="0" w:color="auto"/>
              <w:bottom w:val="single" w:sz="4" w:space="0" w:color="auto"/>
            </w:tcBorders>
            <w:noWrap/>
            <w:vAlign w:val="center"/>
          </w:tcPr>
          <w:p w:rsidR="00050DAC" w:rsidRDefault="00050DAC">
            <w:pPr>
              <w:widowControl/>
              <w:textAlignment w:val="center"/>
              <w:rPr>
                <w:rFonts w:ascii="Times New Roman" w:eastAsia="AdvOT4dfa5ba6" w:hAnsi="Times New Roman"/>
                <w:kern w:val="0"/>
                <w:szCs w:val="21"/>
                <w:lang w:bidi="ar"/>
              </w:rPr>
            </w:pPr>
          </w:p>
        </w:tc>
        <w:tc>
          <w:tcPr>
            <w:tcW w:w="1883"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kern w:val="0"/>
                <w:szCs w:val="21"/>
                <w:lang w:bidi="ar"/>
              </w:rPr>
            </w:pPr>
            <w:r>
              <w:rPr>
                <w:rFonts w:ascii="Times New Roman" w:hAnsi="Times New Roman"/>
                <w:b/>
                <w:bCs/>
                <w:kern w:val="0"/>
                <w:szCs w:val="21"/>
                <w:lang w:bidi="ar"/>
              </w:rPr>
              <w:t>Full cream</w:t>
            </w:r>
          </w:p>
        </w:tc>
        <w:tc>
          <w:tcPr>
            <w:tcW w:w="1685"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kern w:val="0"/>
                <w:szCs w:val="21"/>
                <w:lang w:bidi="ar"/>
              </w:rPr>
            </w:pPr>
            <w:r>
              <w:rPr>
                <w:rFonts w:ascii="Times New Roman" w:hAnsi="Times New Roman"/>
                <w:b/>
                <w:bCs/>
                <w:kern w:val="0"/>
                <w:szCs w:val="21"/>
                <w:lang w:bidi="ar"/>
              </w:rPr>
              <w:t>Semi-skimmed</w:t>
            </w:r>
          </w:p>
        </w:tc>
        <w:tc>
          <w:tcPr>
            <w:tcW w:w="1648"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kern w:val="0"/>
                <w:szCs w:val="21"/>
                <w:lang w:bidi="ar"/>
              </w:rPr>
            </w:pPr>
            <w:r>
              <w:rPr>
                <w:rFonts w:ascii="Times New Roman" w:hAnsi="Times New Roman"/>
                <w:b/>
                <w:bCs/>
                <w:kern w:val="0"/>
                <w:szCs w:val="21"/>
                <w:lang w:bidi="ar"/>
              </w:rPr>
              <w:t>Skimmed</w:t>
            </w:r>
          </w:p>
        </w:tc>
        <w:tc>
          <w:tcPr>
            <w:tcW w:w="1593"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kern w:val="0"/>
                <w:szCs w:val="21"/>
                <w:lang w:bidi="ar"/>
              </w:rPr>
            </w:pPr>
            <w:r>
              <w:rPr>
                <w:rFonts w:ascii="Times New Roman" w:hAnsi="Times New Roman"/>
                <w:b/>
                <w:bCs/>
                <w:kern w:val="0"/>
                <w:szCs w:val="21"/>
                <w:lang w:bidi="ar"/>
              </w:rPr>
              <w:t>Soya</w:t>
            </w:r>
          </w:p>
        </w:tc>
        <w:tc>
          <w:tcPr>
            <w:tcW w:w="1685"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kern w:val="0"/>
                <w:szCs w:val="21"/>
                <w:lang w:bidi="ar"/>
              </w:rPr>
            </w:pPr>
            <w:r>
              <w:rPr>
                <w:rFonts w:ascii="Times New Roman" w:hAnsi="Times New Roman"/>
                <w:b/>
                <w:bCs/>
                <w:kern w:val="0"/>
                <w:szCs w:val="21"/>
                <w:lang w:bidi="ar"/>
              </w:rPr>
              <w:t>Other</w:t>
            </w:r>
          </w:p>
        </w:tc>
      </w:tr>
      <w:tr w:rsidR="00050DAC">
        <w:trPr>
          <w:trHeight w:val="280"/>
        </w:trPr>
        <w:tc>
          <w:tcPr>
            <w:tcW w:w="300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proofErr w:type="spellStart"/>
            <w:r>
              <w:rPr>
                <w:rFonts w:ascii="Times New Roman" w:hAnsi="Times New Roman"/>
                <w:kern w:val="0"/>
                <w:szCs w:val="21"/>
                <w:lang w:bidi="ar"/>
              </w:rPr>
              <w:t>All cause</w:t>
            </w:r>
            <w:proofErr w:type="spellEnd"/>
            <w:r>
              <w:rPr>
                <w:rFonts w:ascii="Times New Roman" w:hAnsi="Times New Roman"/>
                <w:kern w:val="0"/>
                <w:szCs w:val="21"/>
                <w:lang w:bidi="ar"/>
              </w:rPr>
              <w:t xml:space="preserve"> mortality</w:t>
            </w:r>
          </w:p>
        </w:tc>
        <w:tc>
          <w:tcPr>
            <w:tcW w:w="1654" w:type="dxa"/>
            <w:tcBorders>
              <w:top w:val="single" w:sz="4" w:space="0" w:color="auto"/>
            </w:tcBorders>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1.04 (0.96</w:t>
            </w:r>
            <w:r>
              <w:rPr>
                <w:rFonts w:ascii="Times New Roman" w:hAnsi="Times New Roman" w:hint="eastAsia"/>
                <w:color w:val="000000"/>
                <w:kern w:val="0"/>
                <w:szCs w:val="21"/>
                <w:lang w:bidi="ar"/>
              </w:rPr>
              <w:t>-</w:t>
            </w:r>
            <w:r>
              <w:rPr>
                <w:rFonts w:ascii="Times New Roman" w:hAnsi="Times New Roman"/>
                <w:color w:val="000000"/>
                <w:kern w:val="0"/>
                <w:szCs w:val="21"/>
                <w:lang w:bidi="ar"/>
              </w:rPr>
              <w:t>1.13)</w:t>
            </w:r>
          </w:p>
        </w:tc>
        <w:tc>
          <w:tcPr>
            <w:tcW w:w="1685"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0.84 (0.78</w:t>
            </w:r>
            <w:r>
              <w:rPr>
                <w:rFonts w:ascii="Times New Roman" w:hAnsi="Times New Roman" w:hint="eastAsia"/>
                <w:color w:val="000000"/>
                <w:kern w:val="0"/>
                <w:szCs w:val="21"/>
                <w:lang w:bidi="ar"/>
              </w:rPr>
              <w:t>-</w:t>
            </w:r>
            <w:r>
              <w:rPr>
                <w:rFonts w:ascii="Times New Roman" w:hAnsi="Times New Roman"/>
                <w:color w:val="000000"/>
                <w:kern w:val="0"/>
                <w:szCs w:val="21"/>
                <w:lang w:bidi="ar"/>
              </w:rPr>
              <w:t>0.91)</w:t>
            </w:r>
          </w:p>
        </w:tc>
        <w:tc>
          <w:tcPr>
            <w:tcW w:w="1648"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0.81 (0.75</w:t>
            </w:r>
            <w:r>
              <w:rPr>
                <w:rFonts w:ascii="Times New Roman" w:hAnsi="Times New Roman" w:hint="eastAsia"/>
                <w:color w:val="000000"/>
                <w:kern w:val="0"/>
                <w:szCs w:val="21"/>
                <w:lang w:bidi="ar"/>
              </w:rPr>
              <w:t>-</w:t>
            </w:r>
            <w:r>
              <w:rPr>
                <w:rFonts w:ascii="Times New Roman" w:hAnsi="Times New Roman"/>
                <w:color w:val="000000"/>
                <w:kern w:val="0"/>
                <w:szCs w:val="21"/>
                <w:lang w:bidi="ar"/>
              </w:rPr>
              <w:t>0.88)</w:t>
            </w:r>
          </w:p>
        </w:tc>
        <w:tc>
          <w:tcPr>
            <w:tcW w:w="1593"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0.83 (0.74</w:t>
            </w:r>
            <w:r>
              <w:rPr>
                <w:rFonts w:ascii="Times New Roman" w:hAnsi="Times New Roman" w:hint="eastAsia"/>
                <w:color w:val="000000"/>
                <w:kern w:val="0"/>
                <w:szCs w:val="21"/>
                <w:lang w:bidi="ar"/>
              </w:rPr>
              <w:t>-</w:t>
            </w:r>
            <w:r>
              <w:rPr>
                <w:rFonts w:ascii="Times New Roman" w:hAnsi="Times New Roman"/>
                <w:color w:val="000000"/>
                <w:kern w:val="0"/>
                <w:szCs w:val="21"/>
                <w:lang w:bidi="ar"/>
              </w:rPr>
              <w:t>0.92)</w:t>
            </w:r>
          </w:p>
        </w:tc>
        <w:tc>
          <w:tcPr>
            <w:tcW w:w="1685"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1.09 (0.96</w:t>
            </w:r>
            <w:r>
              <w:rPr>
                <w:rFonts w:ascii="Times New Roman" w:hAnsi="Times New Roman" w:hint="eastAsia"/>
                <w:color w:val="000000"/>
                <w:kern w:val="0"/>
                <w:szCs w:val="21"/>
                <w:lang w:bidi="ar"/>
              </w:rPr>
              <w:t>-</w:t>
            </w:r>
            <w:r>
              <w:rPr>
                <w:rFonts w:ascii="Times New Roman" w:hAnsi="Times New Roman"/>
                <w:color w:val="000000"/>
                <w:kern w:val="0"/>
                <w:szCs w:val="21"/>
                <w:lang w:bidi="ar"/>
              </w:rPr>
              <w:t>1.25)</w:t>
            </w:r>
          </w:p>
        </w:tc>
      </w:tr>
      <w:tr w:rsidR="00050DAC">
        <w:trPr>
          <w:trHeight w:val="280"/>
        </w:trPr>
        <w:tc>
          <w:tcPr>
            <w:tcW w:w="30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w:t>
            </w:r>
            <w:r>
              <w:rPr>
                <w:rFonts w:ascii="Times New Roman" w:hAnsi="Times New Roman"/>
                <w:kern w:val="0"/>
                <w:szCs w:val="21"/>
                <w:lang w:bidi="ar"/>
              </w:rPr>
              <w:t xml:space="preserve"> mortality</w:t>
            </w:r>
          </w:p>
        </w:tc>
        <w:tc>
          <w:tcPr>
            <w:tcW w:w="1654"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 xml:space="preserve">0.92 </w:t>
            </w:r>
            <w:r>
              <w:rPr>
                <w:rFonts w:ascii="Times New Roman" w:hAnsi="Times New Roman"/>
                <w:color w:val="000000"/>
                <w:kern w:val="0"/>
                <w:szCs w:val="21"/>
                <w:lang w:bidi="ar"/>
              </w:rPr>
              <w:t>(0.76</w:t>
            </w:r>
            <w:r>
              <w:rPr>
                <w:rFonts w:ascii="Times New Roman" w:hAnsi="Times New Roman" w:hint="eastAsia"/>
                <w:color w:val="000000"/>
                <w:kern w:val="0"/>
                <w:szCs w:val="21"/>
                <w:lang w:bidi="ar"/>
              </w:rPr>
              <w:t>-</w:t>
            </w:r>
            <w:r>
              <w:rPr>
                <w:rFonts w:ascii="Times New Roman" w:hAnsi="Times New Roman"/>
                <w:color w:val="000000"/>
                <w:kern w:val="0"/>
                <w:szCs w:val="21"/>
                <w:lang w:bidi="ar"/>
              </w:rPr>
              <w:t>1.12)</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0.76 (0.64</w:t>
            </w:r>
            <w:r>
              <w:rPr>
                <w:rFonts w:ascii="Times New Roman" w:hAnsi="Times New Roman" w:hint="eastAsia"/>
                <w:color w:val="000000"/>
                <w:kern w:val="0"/>
                <w:szCs w:val="21"/>
                <w:lang w:bidi="ar"/>
              </w:rPr>
              <w:t>-</w:t>
            </w:r>
            <w:r>
              <w:rPr>
                <w:rFonts w:ascii="Times New Roman" w:hAnsi="Times New Roman"/>
                <w:color w:val="000000"/>
                <w:kern w:val="0"/>
                <w:szCs w:val="21"/>
                <w:lang w:bidi="ar"/>
              </w:rPr>
              <w:t>0.90)</w:t>
            </w:r>
          </w:p>
        </w:tc>
        <w:tc>
          <w:tcPr>
            <w:tcW w:w="164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0.77 (0.64</w:t>
            </w:r>
            <w:r>
              <w:rPr>
                <w:rFonts w:ascii="Times New Roman" w:hAnsi="Times New Roman" w:hint="eastAsia"/>
                <w:color w:val="000000"/>
                <w:kern w:val="0"/>
                <w:szCs w:val="21"/>
                <w:lang w:bidi="ar"/>
              </w:rPr>
              <w:t>-</w:t>
            </w:r>
            <w:r>
              <w:rPr>
                <w:rFonts w:ascii="Times New Roman" w:hAnsi="Times New Roman"/>
                <w:color w:val="000000"/>
                <w:kern w:val="0"/>
                <w:szCs w:val="21"/>
                <w:lang w:bidi="ar"/>
              </w:rPr>
              <w:t>0.92)</w:t>
            </w:r>
          </w:p>
        </w:tc>
        <w:tc>
          <w:tcPr>
            <w:tcW w:w="159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0.69 (0.52</w:t>
            </w:r>
            <w:r>
              <w:rPr>
                <w:rFonts w:ascii="Times New Roman" w:hAnsi="Times New Roman" w:hint="eastAsia"/>
                <w:color w:val="000000"/>
                <w:kern w:val="0"/>
                <w:szCs w:val="21"/>
                <w:lang w:bidi="ar"/>
              </w:rPr>
              <w:t>-</w:t>
            </w:r>
            <w:r>
              <w:rPr>
                <w:rFonts w:ascii="Times New Roman" w:hAnsi="Times New Roman"/>
                <w:color w:val="000000"/>
                <w:kern w:val="0"/>
                <w:szCs w:val="21"/>
                <w:lang w:bidi="ar"/>
              </w:rPr>
              <w:t>0.90)</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0.98 (0.71</w:t>
            </w:r>
            <w:r>
              <w:rPr>
                <w:rFonts w:ascii="Times New Roman" w:hAnsi="Times New Roman" w:hint="eastAsia"/>
                <w:color w:val="000000"/>
                <w:kern w:val="0"/>
                <w:szCs w:val="21"/>
                <w:lang w:bidi="ar"/>
              </w:rPr>
              <w:t>-</w:t>
            </w:r>
            <w:r>
              <w:rPr>
                <w:rFonts w:ascii="Times New Roman" w:hAnsi="Times New Roman"/>
                <w:color w:val="000000"/>
                <w:kern w:val="0"/>
                <w:szCs w:val="21"/>
                <w:lang w:bidi="ar"/>
              </w:rPr>
              <w:t>1.34)</w:t>
            </w:r>
          </w:p>
        </w:tc>
      </w:tr>
      <w:tr w:rsidR="00050DAC">
        <w:trPr>
          <w:trHeight w:val="280"/>
        </w:trPr>
        <w:tc>
          <w:tcPr>
            <w:tcW w:w="3000"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 mortality</w:t>
            </w:r>
          </w:p>
        </w:tc>
        <w:tc>
          <w:tcPr>
            <w:tcW w:w="1654"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0.96 (0.62</w:t>
            </w:r>
            <w:r>
              <w:rPr>
                <w:rFonts w:ascii="Times New Roman" w:hAnsi="Times New Roman" w:hint="eastAsia"/>
                <w:color w:val="000000"/>
                <w:kern w:val="0"/>
                <w:szCs w:val="21"/>
                <w:lang w:bidi="ar"/>
              </w:rPr>
              <w:t>-</w:t>
            </w:r>
            <w:r>
              <w:rPr>
                <w:rFonts w:ascii="Times New Roman" w:hAnsi="Times New Roman"/>
                <w:color w:val="000000"/>
                <w:kern w:val="0"/>
                <w:szCs w:val="21"/>
                <w:lang w:bidi="ar"/>
              </w:rPr>
              <w:t>1.48)</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0.80 (0.55</w:t>
            </w:r>
            <w:r>
              <w:rPr>
                <w:rFonts w:ascii="Times New Roman" w:hAnsi="Times New Roman" w:hint="eastAsia"/>
                <w:color w:val="000000"/>
                <w:kern w:val="0"/>
                <w:szCs w:val="21"/>
                <w:lang w:bidi="ar"/>
              </w:rPr>
              <w:t>-</w:t>
            </w:r>
            <w:r>
              <w:rPr>
                <w:rFonts w:ascii="Times New Roman" w:hAnsi="Times New Roman"/>
                <w:color w:val="000000"/>
                <w:kern w:val="0"/>
                <w:szCs w:val="21"/>
                <w:lang w:bidi="ar"/>
              </w:rPr>
              <w:t>1.17)</w:t>
            </w:r>
          </w:p>
        </w:tc>
        <w:tc>
          <w:tcPr>
            <w:tcW w:w="164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0.80 (0.53</w:t>
            </w:r>
            <w:r>
              <w:rPr>
                <w:rFonts w:ascii="Times New Roman" w:hAnsi="Times New Roman" w:hint="eastAsia"/>
                <w:color w:val="000000"/>
                <w:kern w:val="0"/>
                <w:szCs w:val="21"/>
                <w:lang w:bidi="ar"/>
              </w:rPr>
              <w:t>-</w:t>
            </w:r>
            <w:r>
              <w:rPr>
                <w:rFonts w:ascii="Times New Roman" w:hAnsi="Times New Roman"/>
                <w:color w:val="000000"/>
                <w:kern w:val="0"/>
                <w:szCs w:val="21"/>
                <w:lang w:bidi="ar"/>
              </w:rPr>
              <w:t>1.20)</w:t>
            </w:r>
          </w:p>
        </w:tc>
        <w:tc>
          <w:tcPr>
            <w:tcW w:w="159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0.79 (0.44</w:t>
            </w:r>
            <w:r>
              <w:rPr>
                <w:rFonts w:ascii="Times New Roman" w:hAnsi="Times New Roman" w:hint="eastAsia"/>
                <w:color w:val="000000"/>
                <w:kern w:val="0"/>
                <w:szCs w:val="21"/>
                <w:lang w:bidi="ar"/>
              </w:rPr>
              <w:t>-</w:t>
            </w:r>
            <w:r>
              <w:rPr>
                <w:rFonts w:ascii="Times New Roman" w:hAnsi="Times New Roman"/>
                <w:color w:val="000000"/>
                <w:kern w:val="0"/>
                <w:szCs w:val="21"/>
                <w:lang w:bidi="ar"/>
              </w:rPr>
              <w:t>1.44)</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0.55 (0.23</w:t>
            </w:r>
            <w:r>
              <w:rPr>
                <w:rFonts w:ascii="Times New Roman" w:hAnsi="Times New Roman" w:hint="eastAsia"/>
                <w:color w:val="000000"/>
                <w:kern w:val="0"/>
                <w:szCs w:val="21"/>
                <w:lang w:bidi="ar"/>
              </w:rPr>
              <w:t>-</w:t>
            </w:r>
            <w:r>
              <w:rPr>
                <w:rFonts w:ascii="Times New Roman" w:hAnsi="Times New Roman"/>
                <w:color w:val="000000"/>
                <w:kern w:val="0"/>
                <w:szCs w:val="21"/>
                <w:lang w:bidi="ar"/>
              </w:rPr>
              <w:t>1.32)</w:t>
            </w:r>
          </w:p>
        </w:tc>
      </w:tr>
      <w:tr w:rsidR="00050DAC">
        <w:trPr>
          <w:trHeight w:val="280"/>
        </w:trPr>
        <w:tc>
          <w:tcPr>
            <w:tcW w:w="3000"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Stroke mortality</w:t>
            </w:r>
          </w:p>
        </w:tc>
        <w:tc>
          <w:tcPr>
            <w:tcW w:w="1654"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0.69 (0.44</w:t>
            </w:r>
            <w:r>
              <w:rPr>
                <w:rFonts w:ascii="Times New Roman" w:hAnsi="Times New Roman" w:hint="eastAsia"/>
                <w:color w:val="000000"/>
                <w:kern w:val="0"/>
                <w:szCs w:val="21"/>
                <w:lang w:bidi="ar"/>
              </w:rPr>
              <w:t>-</w:t>
            </w:r>
            <w:r>
              <w:rPr>
                <w:rFonts w:ascii="Times New Roman" w:hAnsi="Times New Roman"/>
                <w:color w:val="000000"/>
                <w:kern w:val="0"/>
                <w:szCs w:val="21"/>
                <w:lang w:bidi="ar"/>
              </w:rPr>
              <w:t>1.07)</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0.66 (0.46</w:t>
            </w:r>
            <w:r>
              <w:rPr>
                <w:rFonts w:ascii="Times New Roman" w:hAnsi="Times New Roman" w:hint="eastAsia"/>
                <w:color w:val="000000"/>
                <w:kern w:val="0"/>
                <w:szCs w:val="21"/>
                <w:lang w:bidi="ar"/>
              </w:rPr>
              <w:t>-</w:t>
            </w:r>
            <w:r>
              <w:rPr>
                <w:rFonts w:ascii="Times New Roman" w:hAnsi="Times New Roman"/>
                <w:color w:val="000000"/>
                <w:kern w:val="0"/>
                <w:szCs w:val="21"/>
                <w:lang w:bidi="ar"/>
              </w:rPr>
              <w:t>0.94)</w:t>
            </w:r>
          </w:p>
        </w:tc>
        <w:tc>
          <w:tcPr>
            <w:tcW w:w="164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0.73 (0.50</w:t>
            </w:r>
            <w:r>
              <w:rPr>
                <w:rFonts w:ascii="Times New Roman" w:hAnsi="Times New Roman" w:hint="eastAsia"/>
                <w:color w:val="000000"/>
                <w:kern w:val="0"/>
                <w:szCs w:val="21"/>
                <w:lang w:bidi="ar"/>
              </w:rPr>
              <w:t>-</w:t>
            </w:r>
            <w:r>
              <w:rPr>
                <w:rFonts w:ascii="Times New Roman" w:hAnsi="Times New Roman"/>
                <w:color w:val="000000"/>
                <w:kern w:val="0"/>
                <w:szCs w:val="21"/>
                <w:lang w:bidi="ar"/>
              </w:rPr>
              <w:t>1.08)</w:t>
            </w:r>
          </w:p>
        </w:tc>
        <w:tc>
          <w:tcPr>
            <w:tcW w:w="159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(0.50</w:t>
            </w:r>
            <w:r>
              <w:rPr>
                <w:rFonts w:ascii="Times New Roman" w:hAnsi="Times New Roman" w:hint="eastAsia"/>
                <w:color w:val="000000"/>
                <w:kern w:val="0"/>
                <w:szCs w:val="21"/>
                <w:lang w:bidi="ar"/>
              </w:rPr>
              <w:t>-</w:t>
            </w:r>
            <w:r>
              <w:rPr>
                <w:rFonts w:ascii="Times New Roman" w:hAnsi="Times New Roman"/>
                <w:color w:val="000000"/>
                <w:kern w:val="0"/>
                <w:szCs w:val="21"/>
                <w:lang w:bidi="ar"/>
              </w:rPr>
              <w:t>1.36)</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0.49 (0.21</w:t>
            </w:r>
            <w:r>
              <w:rPr>
                <w:rFonts w:ascii="Times New Roman" w:hAnsi="Times New Roman" w:hint="eastAsia"/>
                <w:color w:val="000000"/>
                <w:kern w:val="0"/>
                <w:szCs w:val="21"/>
                <w:lang w:bidi="ar"/>
              </w:rPr>
              <w:t>-</w:t>
            </w:r>
            <w:r>
              <w:rPr>
                <w:rFonts w:ascii="Times New Roman" w:hAnsi="Times New Roman"/>
                <w:color w:val="000000"/>
                <w:kern w:val="0"/>
                <w:szCs w:val="21"/>
                <w:lang w:bidi="ar"/>
              </w:rPr>
              <w:t>1.17)</w:t>
            </w:r>
          </w:p>
        </w:tc>
      </w:tr>
      <w:tr w:rsidR="00050DAC">
        <w:trPr>
          <w:trHeight w:val="280"/>
        </w:trPr>
        <w:tc>
          <w:tcPr>
            <w:tcW w:w="30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 events</w:t>
            </w:r>
          </w:p>
        </w:tc>
        <w:tc>
          <w:tcPr>
            <w:tcW w:w="1654"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0.97 (0.88</w:t>
            </w:r>
            <w:r>
              <w:rPr>
                <w:rFonts w:ascii="Times New Roman" w:hAnsi="Times New Roman" w:hint="eastAsia"/>
                <w:color w:val="000000"/>
                <w:kern w:val="0"/>
                <w:szCs w:val="21"/>
                <w:lang w:bidi="ar"/>
              </w:rPr>
              <w:t>-</w:t>
            </w:r>
            <w:r>
              <w:rPr>
                <w:rFonts w:ascii="Times New Roman" w:hAnsi="Times New Roman"/>
                <w:color w:val="000000"/>
                <w:kern w:val="0"/>
                <w:szCs w:val="21"/>
                <w:lang w:bidi="ar"/>
              </w:rPr>
              <w:t>1.07)</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0.90 (0.82</w:t>
            </w:r>
            <w:r>
              <w:rPr>
                <w:rFonts w:ascii="Times New Roman" w:hAnsi="Times New Roman" w:hint="eastAsia"/>
                <w:color w:val="000000"/>
                <w:kern w:val="0"/>
                <w:szCs w:val="21"/>
                <w:lang w:bidi="ar"/>
              </w:rPr>
              <w:t>-</w:t>
            </w:r>
            <w:r>
              <w:rPr>
                <w:rFonts w:ascii="Times New Roman" w:hAnsi="Times New Roman"/>
                <w:color w:val="000000"/>
                <w:kern w:val="0"/>
                <w:szCs w:val="21"/>
                <w:lang w:bidi="ar"/>
              </w:rPr>
              <w:t>0.98)</w:t>
            </w:r>
          </w:p>
        </w:tc>
        <w:tc>
          <w:tcPr>
            <w:tcW w:w="164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0.88 (0.80</w:t>
            </w:r>
            <w:r>
              <w:rPr>
                <w:rFonts w:ascii="Times New Roman" w:hAnsi="Times New Roman" w:hint="eastAsia"/>
                <w:color w:val="000000"/>
                <w:kern w:val="0"/>
                <w:szCs w:val="21"/>
                <w:lang w:bidi="ar"/>
              </w:rPr>
              <w:t>-</w:t>
            </w:r>
            <w:r>
              <w:rPr>
                <w:rFonts w:ascii="Times New Roman" w:hAnsi="Times New Roman"/>
                <w:color w:val="000000"/>
                <w:kern w:val="0"/>
                <w:szCs w:val="21"/>
                <w:lang w:bidi="ar"/>
              </w:rPr>
              <w:t>0.97)</w:t>
            </w:r>
          </w:p>
        </w:tc>
        <w:tc>
          <w:tcPr>
            <w:tcW w:w="159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0.83 (0.73</w:t>
            </w:r>
            <w:r>
              <w:rPr>
                <w:rFonts w:ascii="Times New Roman" w:hAnsi="Times New Roman" w:hint="eastAsia"/>
                <w:color w:val="000000"/>
                <w:kern w:val="0"/>
                <w:szCs w:val="21"/>
                <w:lang w:bidi="ar"/>
              </w:rPr>
              <w:t>-</w:t>
            </w:r>
            <w:r>
              <w:rPr>
                <w:rFonts w:ascii="Times New Roman" w:hAnsi="Times New Roman"/>
                <w:color w:val="000000"/>
                <w:kern w:val="0"/>
                <w:szCs w:val="21"/>
                <w:lang w:bidi="ar"/>
              </w:rPr>
              <w:t>0.94)</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0.95 (0.81</w:t>
            </w:r>
            <w:r>
              <w:rPr>
                <w:rFonts w:ascii="Times New Roman" w:hAnsi="Times New Roman" w:hint="eastAsia"/>
                <w:color w:val="000000"/>
                <w:kern w:val="0"/>
                <w:szCs w:val="21"/>
                <w:lang w:bidi="ar"/>
              </w:rPr>
              <w:t>-</w:t>
            </w:r>
            <w:r>
              <w:rPr>
                <w:rFonts w:ascii="Times New Roman" w:hAnsi="Times New Roman"/>
                <w:color w:val="000000"/>
                <w:kern w:val="0"/>
                <w:szCs w:val="21"/>
                <w:lang w:bidi="ar"/>
              </w:rPr>
              <w:t>1.13)</w:t>
            </w:r>
          </w:p>
        </w:tc>
      </w:tr>
      <w:tr w:rsidR="00050DAC">
        <w:trPr>
          <w:trHeight w:val="280"/>
        </w:trPr>
        <w:tc>
          <w:tcPr>
            <w:tcW w:w="3000"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w:t>
            </w:r>
          </w:p>
        </w:tc>
        <w:tc>
          <w:tcPr>
            <w:tcW w:w="1654"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1.01 (0.86</w:t>
            </w:r>
            <w:r>
              <w:rPr>
                <w:rFonts w:ascii="Times New Roman" w:hAnsi="Times New Roman" w:hint="eastAsia"/>
                <w:color w:val="000000"/>
                <w:kern w:val="0"/>
                <w:szCs w:val="21"/>
                <w:lang w:bidi="ar"/>
              </w:rPr>
              <w:t>-</w:t>
            </w:r>
            <w:r>
              <w:rPr>
                <w:rFonts w:ascii="Times New Roman" w:hAnsi="Times New Roman"/>
                <w:color w:val="000000"/>
                <w:kern w:val="0"/>
                <w:szCs w:val="21"/>
                <w:lang w:bidi="ar"/>
              </w:rPr>
              <w:t>1.20)</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 xml:space="preserve">1.08 </w:t>
            </w:r>
            <w:r>
              <w:rPr>
                <w:rFonts w:ascii="Times New Roman" w:hAnsi="Times New Roman"/>
                <w:color w:val="000000"/>
                <w:kern w:val="0"/>
                <w:szCs w:val="21"/>
                <w:lang w:bidi="ar"/>
              </w:rPr>
              <w:t>(0.93</w:t>
            </w:r>
            <w:r>
              <w:rPr>
                <w:rFonts w:ascii="Times New Roman" w:hAnsi="Times New Roman" w:hint="eastAsia"/>
                <w:color w:val="000000"/>
                <w:kern w:val="0"/>
                <w:szCs w:val="21"/>
                <w:lang w:bidi="ar"/>
              </w:rPr>
              <w:t>-</w:t>
            </w:r>
            <w:r>
              <w:rPr>
                <w:rFonts w:ascii="Times New Roman" w:hAnsi="Times New Roman"/>
                <w:color w:val="000000"/>
                <w:kern w:val="0"/>
                <w:szCs w:val="21"/>
                <w:lang w:bidi="ar"/>
              </w:rPr>
              <w:t>1.24)</w:t>
            </w:r>
          </w:p>
        </w:tc>
        <w:tc>
          <w:tcPr>
            <w:tcW w:w="164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1.09 (0.93</w:t>
            </w:r>
            <w:r>
              <w:rPr>
                <w:rFonts w:ascii="Times New Roman" w:hAnsi="Times New Roman" w:hint="eastAsia"/>
                <w:color w:val="000000"/>
                <w:kern w:val="0"/>
                <w:szCs w:val="21"/>
                <w:lang w:bidi="ar"/>
              </w:rPr>
              <w:t>-</w:t>
            </w:r>
            <w:r>
              <w:rPr>
                <w:rFonts w:ascii="Times New Roman" w:hAnsi="Times New Roman"/>
                <w:color w:val="000000"/>
                <w:kern w:val="0"/>
                <w:szCs w:val="21"/>
                <w:lang w:bidi="ar"/>
              </w:rPr>
              <w:t>1.27)</w:t>
            </w:r>
          </w:p>
        </w:tc>
        <w:tc>
          <w:tcPr>
            <w:tcW w:w="159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1.05 (0.85</w:t>
            </w:r>
            <w:r>
              <w:rPr>
                <w:rFonts w:ascii="Times New Roman" w:hAnsi="Times New Roman" w:hint="eastAsia"/>
                <w:color w:val="000000"/>
                <w:kern w:val="0"/>
                <w:szCs w:val="21"/>
                <w:lang w:bidi="ar"/>
              </w:rPr>
              <w:t>-</w:t>
            </w:r>
            <w:r>
              <w:rPr>
                <w:rFonts w:ascii="Times New Roman" w:hAnsi="Times New Roman"/>
                <w:color w:val="000000"/>
                <w:kern w:val="0"/>
                <w:szCs w:val="21"/>
                <w:lang w:bidi="ar"/>
              </w:rPr>
              <w:t>1.28)</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0.86 (0.65</w:t>
            </w:r>
            <w:r>
              <w:rPr>
                <w:rFonts w:ascii="Times New Roman" w:hAnsi="Times New Roman" w:hint="eastAsia"/>
                <w:color w:val="000000"/>
                <w:kern w:val="0"/>
                <w:szCs w:val="21"/>
                <w:lang w:bidi="ar"/>
              </w:rPr>
              <w:t>-</w:t>
            </w:r>
            <w:r>
              <w:rPr>
                <w:rFonts w:ascii="Times New Roman" w:hAnsi="Times New Roman"/>
                <w:color w:val="000000"/>
                <w:kern w:val="0"/>
                <w:szCs w:val="21"/>
                <w:lang w:bidi="ar"/>
              </w:rPr>
              <w:t>1.15)</w:t>
            </w:r>
          </w:p>
        </w:tc>
      </w:tr>
      <w:tr w:rsidR="00050DAC">
        <w:trPr>
          <w:trHeight w:val="280"/>
        </w:trPr>
        <w:tc>
          <w:tcPr>
            <w:tcW w:w="30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kern w:val="0"/>
                <w:szCs w:val="21"/>
                <w:lang w:bidi="ar"/>
              </w:rPr>
              <w:t>Stroke</w:t>
            </w:r>
          </w:p>
        </w:tc>
        <w:tc>
          <w:tcPr>
            <w:tcW w:w="1654"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88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0.91 (0.78</w:t>
            </w:r>
            <w:r>
              <w:rPr>
                <w:rFonts w:ascii="Times New Roman" w:hAnsi="Times New Roman" w:hint="eastAsia"/>
                <w:color w:val="000000"/>
                <w:kern w:val="0"/>
                <w:szCs w:val="21"/>
                <w:lang w:bidi="ar"/>
              </w:rPr>
              <w:t>-</w:t>
            </w:r>
            <w:r>
              <w:rPr>
                <w:rFonts w:ascii="Times New Roman" w:hAnsi="Times New Roman"/>
                <w:color w:val="000000"/>
                <w:kern w:val="0"/>
                <w:szCs w:val="21"/>
                <w:lang w:bidi="ar"/>
              </w:rPr>
              <w:t>1.06)</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(0.72</w:t>
            </w:r>
            <w:r>
              <w:rPr>
                <w:rFonts w:ascii="Times New Roman" w:hAnsi="Times New Roman" w:hint="eastAsia"/>
                <w:color w:val="000000"/>
                <w:kern w:val="0"/>
                <w:szCs w:val="21"/>
                <w:lang w:bidi="ar"/>
              </w:rPr>
              <w:t>-</w:t>
            </w:r>
            <w:r>
              <w:rPr>
                <w:rFonts w:ascii="Times New Roman" w:hAnsi="Times New Roman"/>
                <w:color w:val="000000"/>
                <w:kern w:val="0"/>
                <w:szCs w:val="21"/>
                <w:lang w:bidi="ar"/>
              </w:rPr>
              <w:t>0.93)</w:t>
            </w:r>
          </w:p>
        </w:tc>
        <w:tc>
          <w:tcPr>
            <w:tcW w:w="164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0.80 (0.70</w:t>
            </w:r>
            <w:r>
              <w:rPr>
                <w:rFonts w:ascii="Times New Roman" w:hAnsi="Times New Roman" w:hint="eastAsia"/>
                <w:color w:val="000000"/>
                <w:kern w:val="0"/>
                <w:szCs w:val="21"/>
                <w:lang w:bidi="ar"/>
              </w:rPr>
              <w:t>-</w:t>
            </w:r>
            <w:r>
              <w:rPr>
                <w:rFonts w:ascii="Times New Roman" w:hAnsi="Times New Roman"/>
                <w:color w:val="000000"/>
                <w:kern w:val="0"/>
                <w:szCs w:val="21"/>
                <w:lang w:bidi="ar"/>
              </w:rPr>
              <w:t>0.92)</w:t>
            </w:r>
          </w:p>
        </w:tc>
        <w:tc>
          <w:tcPr>
            <w:tcW w:w="159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0.75 (0.62</w:t>
            </w:r>
            <w:r>
              <w:rPr>
                <w:rFonts w:ascii="Times New Roman" w:hAnsi="Times New Roman" w:hint="eastAsia"/>
                <w:color w:val="000000"/>
                <w:kern w:val="0"/>
                <w:szCs w:val="21"/>
                <w:lang w:bidi="ar"/>
              </w:rPr>
              <w:t>-</w:t>
            </w:r>
            <w:r>
              <w:rPr>
                <w:rFonts w:ascii="Times New Roman" w:hAnsi="Times New Roman"/>
                <w:color w:val="000000"/>
                <w:kern w:val="0"/>
                <w:szCs w:val="21"/>
                <w:lang w:bidi="ar"/>
              </w:rPr>
              <w:t>0.91)</w:t>
            </w:r>
          </w:p>
        </w:tc>
        <w:tc>
          <w:tcPr>
            <w:tcW w:w="168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0.99 (0.78</w:t>
            </w:r>
            <w:r>
              <w:rPr>
                <w:rFonts w:ascii="Times New Roman" w:hAnsi="Times New Roman" w:hint="eastAsia"/>
                <w:color w:val="000000"/>
                <w:kern w:val="0"/>
                <w:szCs w:val="21"/>
                <w:lang w:bidi="ar"/>
              </w:rPr>
              <w:t>-</w:t>
            </w:r>
            <w:r>
              <w:rPr>
                <w:rFonts w:ascii="Times New Roman" w:hAnsi="Times New Roman"/>
                <w:color w:val="000000"/>
                <w:kern w:val="0"/>
                <w:szCs w:val="21"/>
                <w:lang w:bidi="ar"/>
              </w:rPr>
              <w:t>1.26)</w:t>
            </w:r>
          </w:p>
        </w:tc>
      </w:tr>
    </w:tbl>
    <w:p w:rsidR="00050DAC" w:rsidRDefault="00050DAC">
      <w:pPr>
        <w:spacing w:line="360" w:lineRule="auto"/>
        <w:rPr>
          <w:rFonts w:ascii="Times New Roman" w:hAnsi="Times New Roman"/>
          <w:szCs w:val="21"/>
          <w:vertAlign w:val="superscript"/>
        </w:rPr>
      </w:pPr>
    </w:p>
    <w:p w:rsidR="00050DAC" w:rsidRDefault="00050DAC">
      <w:pPr>
        <w:spacing w:line="360" w:lineRule="auto"/>
        <w:rPr>
          <w:rFonts w:ascii="Times New Roman" w:hAnsi="Times New Roman"/>
          <w:szCs w:val="21"/>
          <w:vertAlign w:val="superscript"/>
        </w:rPr>
      </w:pPr>
    </w:p>
    <w:p w:rsidR="00050DAC" w:rsidRDefault="00050DAC">
      <w:pPr>
        <w:spacing w:line="360" w:lineRule="auto"/>
        <w:rPr>
          <w:rFonts w:ascii="Times New Roman" w:hAnsi="Times New Roman"/>
          <w:szCs w:val="21"/>
          <w:vertAlign w:val="superscript"/>
        </w:rPr>
      </w:pPr>
    </w:p>
    <w:p w:rsidR="00050DAC" w:rsidRDefault="00050DAC">
      <w:pPr>
        <w:spacing w:line="360" w:lineRule="auto"/>
        <w:rPr>
          <w:rFonts w:ascii="Times New Roman" w:hAnsi="Times New Roman"/>
          <w:szCs w:val="21"/>
          <w:vertAlign w:val="superscript"/>
        </w:rPr>
      </w:pPr>
    </w:p>
    <w:p w:rsidR="00050DAC" w:rsidRDefault="00050DAC">
      <w:pPr>
        <w:spacing w:line="360" w:lineRule="auto"/>
        <w:rPr>
          <w:rFonts w:ascii="Times New Roman" w:hAnsi="Times New Roman"/>
          <w:szCs w:val="21"/>
          <w:vertAlign w:val="superscript"/>
        </w:rPr>
      </w:pPr>
    </w:p>
    <w:p w:rsidR="00050DAC" w:rsidRDefault="00050DAC">
      <w:pPr>
        <w:spacing w:line="360" w:lineRule="auto"/>
        <w:rPr>
          <w:rFonts w:ascii="Times New Roman" w:hAnsi="Times New Roman"/>
          <w:szCs w:val="21"/>
          <w:vertAlign w:val="superscript"/>
        </w:rPr>
      </w:pPr>
    </w:p>
    <w:p w:rsidR="00050DAC" w:rsidRDefault="00050DAC">
      <w:pPr>
        <w:spacing w:line="360" w:lineRule="auto"/>
        <w:rPr>
          <w:rFonts w:ascii="Times New Roman" w:hAnsi="Times New Roman"/>
          <w:szCs w:val="21"/>
          <w:vertAlign w:val="superscript"/>
        </w:rPr>
      </w:pPr>
    </w:p>
    <w:p w:rsidR="00050DAC" w:rsidRDefault="00152668">
      <w:pPr>
        <w:spacing w:line="360" w:lineRule="auto"/>
        <w:rPr>
          <w:rFonts w:ascii="Times New Roman" w:hAnsi="Times New Roman"/>
          <w:kern w:val="0"/>
          <w:szCs w:val="21"/>
          <w:lang w:bidi="ar"/>
        </w:rPr>
      </w:pPr>
      <w:r>
        <w:rPr>
          <w:rFonts w:ascii="Times New Roman" w:hAnsi="Times New Roman"/>
          <w:szCs w:val="21"/>
          <w:vertAlign w:val="superscript"/>
        </w:rPr>
        <w:t>#</w:t>
      </w:r>
      <w:r>
        <w:rPr>
          <w:rFonts w:ascii="Times New Roman" w:hAnsi="Times New Roman"/>
          <w:szCs w:val="21"/>
        </w:rPr>
        <w:t xml:space="preserve"> </w:t>
      </w:r>
      <w:r>
        <w:rPr>
          <w:rFonts w:ascii="Times New Roman" w:hAnsi="Times New Roman"/>
          <w:szCs w:val="21"/>
        </w:rPr>
        <w:t>M</w:t>
      </w:r>
      <w:r>
        <w:rPr>
          <w:rFonts w:ascii="Times New Roman" w:hAnsi="Times New Roman"/>
          <w:kern w:val="0"/>
          <w:szCs w:val="21"/>
          <w:lang w:bidi="ar"/>
        </w:rPr>
        <w:t xml:space="preserve">ultivariable Cox regression model: </w:t>
      </w:r>
      <w:r>
        <w:rPr>
          <w:rFonts w:ascii="Times New Roman" w:hAnsi="Times New Roman"/>
          <w:szCs w:val="21"/>
        </w:rPr>
        <w:t xml:space="preserve">adjusted for baseline age (years) and </w:t>
      </w:r>
      <w:r>
        <w:rPr>
          <w:rFonts w:ascii="Times New Roman" w:hAnsi="Times New Roman"/>
          <w:szCs w:val="21"/>
        </w:rPr>
        <w:t>sex (male or female), Townsend Deprivation Index, ethnic background (white or others), household income (&lt;£18,000, £18,000-£30,999, £31,000-£51,999, £52,000-£100,000, or &gt;£100,000), o</w:t>
      </w:r>
      <w:r>
        <w:rPr>
          <w:rFonts w:ascii="Times New Roman" w:hAnsi="Times New Roman"/>
          <w:kern w:val="0"/>
          <w:szCs w:val="21"/>
          <w:lang w:bidi="ar"/>
        </w:rPr>
        <w:t>besity (yes or no), fruit consumption, vegetable consumption, current smo</w:t>
      </w:r>
      <w:r>
        <w:rPr>
          <w:rFonts w:ascii="Times New Roman" w:hAnsi="Times New Roman"/>
          <w:kern w:val="0"/>
          <w:szCs w:val="21"/>
          <w:lang w:bidi="ar"/>
        </w:rPr>
        <w:t>king status (yes or no), alcohol intake (Daily or almost daily, Never, Once or twice a week, One to three times a month, Special occasions only, Three or four times a week), tea intake (cups/ day), processed meat intake  (2-4 times a week, 5-6 times a week</w:t>
      </w:r>
      <w:r>
        <w:rPr>
          <w:rFonts w:ascii="Times New Roman" w:hAnsi="Times New Roman"/>
          <w:kern w:val="0"/>
          <w:szCs w:val="21"/>
          <w:lang w:bidi="ar"/>
        </w:rPr>
        <w:t>, Less than once a week, Never, Once a week, Once or more daily), vitamin use (yes or no), minerals use (yes or no), blood pressure drugs use (yes or no), cholesterol lowering drugs use (yes or no), hypertension (yes or no), diabetes (yes or no), high chol</w:t>
      </w:r>
      <w:r>
        <w:rPr>
          <w:rFonts w:ascii="Times New Roman" w:hAnsi="Times New Roman"/>
          <w:kern w:val="0"/>
          <w:szCs w:val="21"/>
          <w:lang w:bidi="ar"/>
        </w:rPr>
        <w:t>esterol (yes or no) and longstanding illness (yes or no).</w:t>
      </w:r>
    </w:p>
    <w:p w:rsidR="00050DAC" w:rsidRDefault="00050DAC">
      <w:pPr>
        <w:rPr>
          <w:rFonts w:ascii="Times New Roman" w:hAnsi="Times New Roman"/>
          <w:szCs w:val="21"/>
        </w:rPr>
        <w:sectPr w:rsidR="00050DAC">
          <w:pgSz w:w="16838" w:h="11906" w:orient="landscape"/>
          <w:pgMar w:top="1800" w:right="1440" w:bottom="1800" w:left="1440" w:header="851" w:footer="992" w:gutter="0"/>
          <w:cols w:space="720"/>
          <w:docGrid w:type="lines" w:linePitch="312"/>
        </w:sectPr>
      </w:pPr>
    </w:p>
    <w:p w:rsidR="00050DAC" w:rsidRDefault="00152668">
      <w:pPr>
        <w:rPr>
          <w:rFonts w:ascii="Times New Roman" w:hAnsi="Times New Roman"/>
          <w:szCs w:val="21"/>
        </w:rPr>
      </w:pPr>
      <w:r>
        <w:rPr>
          <w:rFonts w:ascii="Times New Roman" w:hAnsi="Times New Roman"/>
          <w:szCs w:val="21"/>
        </w:rPr>
        <w:lastRenderedPageBreak/>
        <w:t>Table S2</w:t>
      </w:r>
      <w:r>
        <w:rPr>
          <w:rFonts w:ascii="Times New Roman" w:hAnsi="Times New Roman"/>
          <w:szCs w:val="21"/>
        </w:rPr>
        <w:t xml:space="preserve">. Associations of milk consumption with the risk of all-cause mortality and CVD outcomes after excluding participants who use </w:t>
      </w:r>
      <w:r>
        <w:rPr>
          <w:rFonts w:ascii="Times New Roman" w:hAnsi="Times New Roman"/>
          <w:szCs w:val="21"/>
        </w:rPr>
        <w:t>vitamin</w:t>
      </w:r>
      <w:r>
        <w:rPr>
          <w:rFonts w:ascii="Times New Roman" w:hAnsi="Times New Roman"/>
          <w:szCs w:val="21"/>
        </w:rPr>
        <w:t xml:space="preserve"> </w:t>
      </w:r>
      <w:r>
        <w:rPr>
          <w:rFonts w:ascii="Times New Roman" w:hAnsi="Times New Roman"/>
          <w:kern w:val="0"/>
          <w:szCs w:val="21"/>
        </w:rPr>
        <w:t>(n=</w:t>
      </w:r>
      <w:r>
        <w:rPr>
          <w:rFonts w:ascii="Times New Roman" w:hAnsi="Times New Roman" w:hint="eastAsia"/>
          <w:kern w:val="0"/>
          <w:szCs w:val="21"/>
        </w:rPr>
        <w:t>307,594</w:t>
      </w:r>
      <w:r>
        <w:rPr>
          <w:rFonts w:ascii="Times New Roman" w:hAnsi="Times New Roman"/>
          <w:kern w:val="0"/>
          <w:szCs w:val="21"/>
        </w:rPr>
        <w:t>)</w:t>
      </w:r>
      <w:r>
        <w:rPr>
          <w:rFonts w:ascii="Times New Roman" w:hAnsi="Times New Roman"/>
          <w:szCs w:val="21"/>
        </w:rPr>
        <w:t xml:space="preserve">. </w:t>
      </w:r>
    </w:p>
    <w:tbl>
      <w:tblPr>
        <w:tblpPr w:leftFromText="180" w:rightFromText="180" w:vertAnchor="text" w:horzAnchor="page" w:tblpX="1918" w:tblpY="251"/>
        <w:tblOverlap w:val="never"/>
        <w:tblW w:w="13196" w:type="dxa"/>
        <w:tblBorders>
          <w:top w:val="single" w:sz="4" w:space="0" w:color="auto"/>
          <w:bottom w:val="single" w:sz="4" w:space="0" w:color="auto"/>
        </w:tblBorders>
        <w:tblLayout w:type="fixed"/>
        <w:tblLook w:val="04A0" w:firstRow="1" w:lastRow="0" w:firstColumn="1" w:lastColumn="0" w:noHBand="0" w:noVBand="1"/>
      </w:tblPr>
      <w:tblGrid>
        <w:gridCol w:w="2890"/>
        <w:gridCol w:w="1470"/>
        <w:gridCol w:w="1701"/>
        <w:gridCol w:w="1840"/>
        <w:gridCol w:w="1755"/>
        <w:gridCol w:w="1730"/>
        <w:gridCol w:w="1810"/>
      </w:tblGrid>
      <w:tr w:rsidR="00050DAC">
        <w:trPr>
          <w:trHeight w:val="280"/>
        </w:trPr>
        <w:tc>
          <w:tcPr>
            <w:tcW w:w="2890" w:type="dxa"/>
            <w:vMerge w:val="restart"/>
            <w:tcBorders>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Outcome</w:t>
            </w:r>
          </w:p>
        </w:tc>
        <w:tc>
          <w:tcPr>
            <w:tcW w:w="1470" w:type="dxa"/>
            <w:vMerge w:val="restart"/>
            <w:tcBorders>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Never</w:t>
            </w:r>
          </w:p>
        </w:tc>
        <w:tc>
          <w:tcPr>
            <w:tcW w:w="8836" w:type="dxa"/>
            <w:gridSpan w:val="5"/>
            <w:tcBorders>
              <w:bottom w:val="single" w:sz="4" w:space="0" w:color="auto"/>
            </w:tcBorders>
            <w:noWrap/>
            <w:vAlign w:val="center"/>
          </w:tcPr>
          <w:p w:rsidR="00050DAC" w:rsidRDefault="00152668">
            <w:pPr>
              <w:widowControl/>
              <w:jc w:val="center"/>
              <w:textAlignment w:val="center"/>
              <w:rPr>
                <w:rFonts w:ascii="Times New Roman" w:hAnsi="Times New Roman"/>
                <w:kern w:val="0"/>
                <w:szCs w:val="21"/>
                <w:lang w:bidi="ar"/>
              </w:rPr>
            </w:pPr>
            <w:r>
              <w:rPr>
                <w:rFonts w:ascii="Times New Roman" w:hAnsi="Times New Roman"/>
                <w:b/>
                <w:bCs/>
                <w:kern w:val="0"/>
                <w:szCs w:val="21"/>
                <w:lang w:bidi="ar"/>
              </w:rPr>
              <w:t xml:space="preserve">Milk type used, </w:t>
            </w:r>
            <w:r>
              <w:rPr>
                <w:rFonts w:ascii="Times New Roman" w:hAnsi="Times New Roman"/>
                <w:b/>
                <w:bCs/>
                <w:kern w:val="0"/>
                <w:szCs w:val="21"/>
                <w:lang w:val="en-GB"/>
              </w:rPr>
              <w:t xml:space="preserve">hazard ratios </w:t>
            </w:r>
            <w:r>
              <w:rPr>
                <w:rFonts w:ascii="Times New Roman" w:hAnsi="Times New Roman"/>
                <w:b/>
                <w:bCs/>
                <w:kern w:val="0"/>
                <w:szCs w:val="21"/>
              </w:rPr>
              <w:t>(</w:t>
            </w:r>
            <w:r>
              <w:rPr>
                <w:rFonts w:ascii="Times New Roman" w:hAnsi="Times New Roman"/>
                <w:b/>
                <w:bCs/>
                <w:kern w:val="0"/>
                <w:szCs w:val="21"/>
                <w:lang w:val="en-GB"/>
              </w:rPr>
              <w:t xml:space="preserve">95% </w:t>
            </w:r>
            <w:r>
              <w:rPr>
                <w:rFonts w:ascii="Times New Roman" w:hAnsi="Times New Roman"/>
                <w:b/>
                <w:bCs/>
                <w:szCs w:val="21"/>
                <w:lang w:val="en-GB"/>
              </w:rPr>
              <w:t>confidence interval</w:t>
            </w:r>
            <w:r>
              <w:rPr>
                <w:rFonts w:ascii="Times New Roman" w:hAnsi="Times New Roman"/>
                <w:b/>
                <w:bCs/>
                <w:szCs w:val="21"/>
              </w:rPr>
              <w:t>)</w:t>
            </w:r>
            <w:r>
              <w:rPr>
                <w:rFonts w:ascii="Times New Roman" w:hAnsi="Times New Roman"/>
                <w:b/>
                <w:bCs/>
                <w:szCs w:val="21"/>
                <w:vertAlign w:val="superscript"/>
              </w:rPr>
              <w:t>#</w:t>
            </w:r>
            <w:r>
              <w:rPr>
                <w:rFonts w:ascii="Times New Roman" w:hAnsi="Times New Roman"/>
                <w:b/>
                <w:bCs/>
                <w:szCs w:val="21"/>
                <w:lang w:val="en-GB"/>
              </w:rPr>
              <w:t xml:space="preserve"> </w:t>
            </w:r>
          </w:p>
        </w:tc>
      </w:tr>
      <w:tr w:rsidR="00050DAC">
        <w:trPr>
          <w:trHeight w:val="280"/>
        </w:trPr>
        <w:tc>
          <w:tcPr>
            <w:tcW w:w="2890"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szCs w:val="21"/>
              </w:rPr>
            </w:pPr>
          </w:p>
        </w:tc>
        <w:tc>
          <w:tcPr>
            <w:tcW w:w="1470"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szCs w:val="21"/>
              </w:rPr>
            </w:pPr>
          </w:p>
        </w:tc>
        <w:tc>
          <w:tcPr>
            <w:tcW w:w="1701"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Full cream</w:t>
            </w:r>
          </w:p>
        </w:tc>
        <w:tc>
          <w:tcPr>
            <w:tcW w:w="184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Semi-skimmed</w:t>
            </w:r>
          </w:p>
        </w:tc>
        <w:tc>
          <w:tcPr>
            <w:tcW w:w="1755"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Skimmed</w:t>
            </w:r>
          </w:p>
        </w:tc>
        <w:tc>
          <w:tcPr>
            <w:tcW w:w="173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Soya</w:t>
            </w:r>
          </w:p>
        </w:tc>
        <w:tc>
          <w:tcPr>
            <w:tcW w:w="181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Other</w:t>
            </w:r>
          </w:p>
        </w:tc>
      </w:tr>
      <w:tr w:rsidR="00050DAC">
        <w:trPr>
          <w:trHeight w:val="280"/>
        </w:trPr>
        <w:tc>
          <w:tcPr>
            <w:tcW w:w="289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proofErr w:type="spellStart"/>
            <w:r>
              <w:rPr>
                <w:rFonts w:ascii="Times New Roman" w:hAnsi="Times New Roman"/>
                <w:kern w:val="0"/>
                <w:szCs w:val="21"/>
                <w:lang w:bidi="ar"/>
              </w:rPr>
              <w:t>All cause</w:t>
            </w:r>
            <w:proofErr w:type="spellEnd"/>
            <w:r>
              <w:rPr>
                <w:rFonts w:ascii="Times New Roman" w:hAnsi="Times New Roman"/>
                <w:kern w:val="0"/>
                <w:szCs w:val="21"/>
                <w:lang w:bidi="ar"/>
              </w:rPr>
              <w:t xml:space="preserve"> mortality</w:t>
            </w:r>
          </w:p>
        </w:tc>
        <w:tc>
          <w:tcPr>
            <w:tcW w:w="1470" w:type="dxa"/>
            <w:tcBorders>
              <w:top w:val="single" w:sz="4" w:space="0" w:color="auto"/>
            </w:tcBorders>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1"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1.01 (0.92</w:t>
            </w:r>
            <w:r>
              <w:rPr>
                <w:rFonts w:ascii="Times New Roman" w:hAnsi="Times New Roman" w:hint="eastAsia"/>
                <w:color w:val="000000"/>
                <w:kern w:val="0"/>
                <w:szCs w:val="21"/>
                <w:lang w:bidi="ar"/>
              </w:rPr>
              <w:t>-</w:t>
            </w:r>
            <w:r>
              <w:rPr>
                <w:rFonts w:ascii="Times New Roman" w:hAnsi="Times New Roman"/>
                <w:color w:val="000000"/>
                <w:kern w:val="0"/>
                <w:szCs w:val="21"/>
                <w:lang w:bidi="ar"/>
              </w:rPr>
              <w:t>1.12)</w:t>
            </w:r>
          </w:p>
        </w:tc>
        <w:tc>
          <w:tcPr>
            <w:tcW w:w="184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0.84 (0.77</w:t>
            </w:r>
            <w:r>
              <w:rPr>
                <w:rFonts w:ascii="Times New Roman" w:hAnsi="Times New Roman" w:hint="eastAsia"/>
                <w:color w:val="000000"/>
                <w:kern w:val="0"/>
                <w:szCs w:val="21"/>
                <w:lang w:bidi="ar"/>
              </w:rPr>
              <w:t>-</w:t>
            </w:r>
            <w:r>
              <w:rPr>
                <w:rFonts w:ascii="Times New Roman" w:hAnsi="Times New Roman"/>
                <w:color w:val="000000"/>
                <w:kern w:val="0"/>
                <w:szCs w:val="21"/>
                <w:lang w:bidi="ar"/>
              </w:rPr>
              <w:t>0.92)</w:t>
            </w:r>
          </w:p>
        </w:tc>
        <w:tc>
          <w:tcPr>
            <w:tcW w:w="1755"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0.80 (0.73</w:t>
            </w:r>
            <w:r>
              <w:rPr>
                <w:rFonts w:ascii="Times New Roman" w:hAnsi="Times New Roman" w:hint="eastAsia"/>
                <w:color w:val="000000"/>
                <w:kern w:val="0"/>
                <w:szCs w:val="21"/>
                <w:lang w:bidi="ar"/>
              </w:rPr>
              <w:t>-</w:t>
            </w:r>
            <w:r>
              <w:rPr>
                <w:rFonts w:ascii="Times New Roman" w:hAnsi="Times New Roman"/>
                <w:color w:val="000000"/>
                <w:kern w:val="0"/>
                <w:szCs w:val="21"/>
                <w:lang w:bidi="ar"/>
              </w:rPr>
              <w:t>0.88)</w:t>
            </w:r>
          </w:p>
        </w:tc>
        <w:tc>
          <w:tcPr>
            <w:tcW w:w="173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(0.71</w:t>
            </w:r>
            <w:r>
              <w:rPr>
                <w:rFonts w:ascii="Times New Roman" w:hAnsi="Times New Roman" w:hint="eastAsia"/>
                <w:color w:val="000000"/>
                <w:kern w:val="0"/>
                <w:szCs w:val="21"/>
                <w:lang w:bidi="ar"/>
              </w:rPr>
              <w:t>-</w:t>
            </w:r>
            <w:r>
              <w:rPr>
                <w:rFonts w:ascii="Times New Roman" w:hAnsi="Times New Roman"/>
                <w:color w:val="000000"/>
                <w:kern w:val="0"/>
                <w:szCs w:val="21"/>
                <w:lang w:bidi="ar"/>
              </w:rPr>
              <w:t>0.94)</w:t>
            </w:r>
          </w:p>
        </w:tc>
        <w:tc>
          <w:tcPr>
            <w:tcW w:w="181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1.04 (0.88</w:t>
            </w:r>
            <w:r>
              <w:rPr>
                <w:rFonts w:ascii="Times New Roman" w:hAnsi="Times New Roman" w:hint="eastAsia"/>
                <w:color w:val="000000"/>
                <w:kern w:val="0"/>
                <w:szCs w:val="21"/>
                <w:lang w:bidi="ar"/>
              </w:rPr>
              <w:t>-</w:t>
            </w:r>
            <w:r>
              <w:rPr>
                <w:rFonts w:ascii="Times New Roman" w:hAnsi="Times New Roman"/>
                <w:color w:val="000000"/>
                <w:kern w:val="0"/>
                <w:szCs w:val="21"/>
                <w:lang w:bidi="ar"/>
              </w:rPr>
              <w:t>1.23)</w:t>
            </w:r>
          </w:p>
        </w:tc>
      </w:tr>
      <w:tr w:rsidR="00050DAC">
        <w:trPr>
          <w:trHeight w:val="280"/>
        </w:trPr>
        <w:tc>
          <w:tcPr>
            <w:tcW w:w="289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w:t>
            </w:r>
            <w:r>
              <w:rPr>
                <w:rFonts w:ascii="Times New Roman" w:hAnsi="Times New Roman"/>
                <w:kern w:val="0"/>
                <w:szCs w:val="21"/>
                <w:lang w:bidi="ar"/>
              </w:rPr>
              <w:t xml:space="preserve"> mortality</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 xml:space="preserve">1 </w:t>
            </w:r>
            <w:r>
              <w:rPr>
                <w:rFonts w:ascii="Times New Roman" w:eastAsia="AdvOT4dfa5ba6" w:hAnsi="Times New Roman"/>
                <w:kern w:val="0"/>
                <w:szCs w:val="21"/>
                <w:lang w:bidi="ar"/>
              </w:rPr>
              <w:t>(Reference)</w:t>
            </w:r>
          </w:p>
        </w:tc>
        <w:tc>
          <w:tcPr>
            <w:tcW w:w="1701"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(0.65</w:t>
            </w:r>
            <w:r>
              <w:rPr>
                <w:rFonts w:ascii="Times New Roman" w:hAnsi="Times New Roman" w:hint="eastAsia"/>
                <w:color w:val="000000"/>
                <w:kern w:val="0"/>
                <w:szCs w:val="21"/>
                <w:lang w:bidi="ar"/>
              </w:rPr>
              <w:t>-</w:t>
            </w:r>
            <w:r>
              <w:rPr>
                <w:rFonts w:ascii="Times New Roman" w:hAnsi="Times New Roman"/>
                <w:color w:val="000000"/>
                <w:kern w:val="0"/>
                <w:szCs w:val="21"/>
                <w:lang w:bidi="ar"/>
              </w:rPr>
              <w:t>1.02)</w:t>
            </w:r>
          </w:p>
        </w:tc>
        <w:tc>
          <w:tcPr>
            <w:tcW w:w="184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0.69 (0.57</w:t>
            </w:r>
            <w:r>
              <w:rPr>
                <w:rFonts w:ascii="Times New Roman" w:hAnsi="Times New Roman" w:hint="eastAsia"/>
                <w:color w:val="000000"/>
                <w:kern w:val="0"/>
                <w:szCs w:val="21"/>
                <w:lang w:bidi="ar"/>
              </w:rPr>
              <w:t>-</w:t>
            </w:r>
            <w:r>
              <w:rPr>
                <w:rFonts w:ascii="Times New Roman" w:hAnsi="Times New Roman"/>
                <w:color w:val="000000"/>
                <w:kern w:val="0"/>
                <w:szCs w:val="21"/>
                <w:lang w:bidi="ar"/>
              </w:rPr>
              <w:t>0.83)</w:t>
            </w:r>
          </w:p>
        </w:tc>
        <w:tc>
          <w:tcPr>
            <w:tcW w:w="175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0.66 (0.53</w:t>
            </w:r>
            <w:r>
              <w:rPr>
                <w:rFonts w:ascii="Times New Roman" w:hAnsi="Times New Roman" w:hint="eastAsia"/>
                <w:color w:val="000000"/>
                <w:kern w:val="0"/>
                <w:szCs w:val="21"/>
                <w:lang w:bidi="ar"/>
              </w:rPr>
              <w:t>-</w:t>
            </w:r>
            <w:r>
              <w:rPr>
                <w:rFonts w:ascii="Times New Roman" w:hAnsi="Times New Roman"/>
                <w:color w:val="000000"/>
                <w:kern w:val="0"/>
                <w:szCs w:val="21"/>
                <w:lang w:bidi="ar"/>
              </w:rPr>
              <w:t>0.81)</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0.59 (0.42</w:t>
            </w:r>
            <w:r>
              <w:rPr>
                <w:rFonts w:ascii="Times New Roman" w:hAnsi="Times New Roman" w:hint="eastAsia"/>
                <w:color w:val="000000"/>
                <w:kern w:val="0"/>
                <w:szCs w:val="21"/>
                <w:lang w:bidi="ar"/>
              </w:rPr>
              <w:t>-</w:t>
            </w:r>
            <w:r>
              <w:rPr>
                <w:rFonts w:ascii="Times New Roman" w:hAnsi="Times New Roman"/>
                <w:color w:val="000000"/>
                <w:kern w:val="0"/>
                <w:szCs w:val="21"/>
                <w:lang w:bidi="ar"/>
              </w:rPr>
              <w:t>0.84)</w:t>
            </w:r>
          </w:p>
        </w:tc>
        <w:tc>
          <w:tcPr>
            <w:tcW w:w="18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0.85 (0.58</w:t>
            </w:r>
            <w:r>
              <w:rPr>
                <w:rFonts w:ascii="Times New Roman" w:hAnsi="Times New Roman" w:hint="eastAsia"/>
                <w:color w:val="000000"/>
                <w:kern w:val="0"/>
                <w:szCs w:val="21"/>
                <w:lang w:bidi="ar"/>
              </w:rPr>
              <w:t>-</w:t>
            </w:r>
            <w:r>
              <w:rPr>
                <w:rFonts w:ascii="Times New Roman" w:hAnsi="Times New Roman"/>
                <w:color w:val="000000"/>
                <w:kern w:val="0"/>
                <w:szCs w:val="21"/>
                <w:lang w:bidi="ar"/>
              </w:rPr>
              <w:t>1.25)</w:t>
            </w:r>
          </w:p>
        </w:tc>
      </w:tr>
      <w:tr w:rsidR="00050DAC">
        <w:trPr>
          <w:trHeight w:val="280"/>
        </w:trPr>
        <w:tc>
          <w:tcPr>
            <w:tcW w:w="2890"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 mortality</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1"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0.77 (0.49</w:t>
            </w:r>
            <w:r>
              <w:rPr>
                <w:rFonts w:ascii="Times New Roman" w:hAnsi="Times New Roman" w:hint="eastAsia"/>
                <w:color w:val="000000"/>
                <w:kern w:val="0"/>
                <w:szCs w:val="21"/>
                <w:lang w:bidi="ar"/>
              </w:rPr>
              <w:t>-</w:t>
            </w:r>
            <w:r>
              <w:rPr>
                <w:rFonts w:ascii="Times New Roman" w:hAnsi="Times New Roman"/>
                <w:color w:val="000000"/>
                <w:kern w:val="0"/>
                <w:szCs w:val="21"/>
                <w:lang w:bidi="ar"/>
              </w:rPr>
              <w:t>1.22)</w:t>
            </w:r>
          </w:p>
        </w:tc>
        <w:tc>
          <w:tcPr>
            <w:tcW w:w="184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0.67 (0.45</w:t>
            </w:r>
            <w:r>
              <w:rPr>
                <w:rFonts w:ascii="Times New Roman" w:hAnsi="Times New Roman" w:hint="eastAsia"/>
                <w:color w:val="000000"/>
                <w:kern w:val="0"/>
                <w:szCs w:val="21"/>
                <w:lang w:bidi="ar"/>
              </w:rPr>
              <w:t>-</w:t>
            </w:r>
            <w:r>
              <w:rPr>
                <w:rFonts w:ascii="Times New Roman" w:hAnsi="Times New Roman"/>
                <w:color w:val="000000"/>
                <w:kern w:val="0"/>
                <w:szCs w:val="21"/>
                <w:lang w:bidi="ar"/>
              </w:rPr>
              <w:t>1.00)</w:t>
            </w:r>
          </w:p>
        </w:tc>
        <w:tc>
          <w:tcPr>
            <w:tcW w:w="175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w:t>
            </w:r>
            <w:r>
              <w:rPr>
                <w:rFonts w:ascii="Times New Roman" w:hAnsi="Times New Roman" w:hint="eastAsia"/>
                <w:color w:val="000000"/>
                <w:kern w:val="0"/>
                <w:szCs w:val="21"/>
                <w:lang w:bidi="ar"/>
              </w:rPr>
              <w:t>7</w:t>
            </w:r>
            <w:r>
              <w:rPr>
                <w:rFonts w:ascii="Times New Roman" w:hAnsi="Times New Roman"/>
                <w:color w:val="000000"/>
                <w:kern w:val="0"/>
                <w:szCs w:val="21"/>
                <w:lang w:bidi="ar"/>
              </w:rPr>
              <w:t xml:space="preserve"> (0.4</w:t>
            </w:r>
            <w:r>
              <w:rPr>
                <w:rFonts w:ascii="Times New Roman" w:hAnsi="Times New Roman" w:hint="eastAsia"/>
                <w:color w:val="000000"/>
                <w:kern w:val="0"/>
                <w:szCs w:val="21"/>
                <w:lang w:bidi="ar"/>
              </w:rPr>
              <w:t>3-1</w:t>
            </w:r>
            <w:r>
              <w:rPr>
                <w:rFonts w:ascii="Times New Roman" w:hAnsi="Times New Roman"/>
                <w:color w:val="000000"/>
                <w:kern w:val="0"/>
                <w:szCs w:val="21"/>
                <w:lang w:bidi="ar"/>
              </w:rPr>
              <w:t>.</w:t>
            </w:r>
            <w:r>
              <w:rPr>
                <w:rFonts w:ascii="Times New Roman" w:hAnsi="Times New Roman" w:hint="eastAsia"/>
                <w:color w:val="000000"/>
                <w:kern w:val="0"/>
                <w:szCs w:val="21"/>
                <w:lang w:bidi="ar"/>
              </w:rPr>
              <w:t>01</w:t>
            </w:r>
            <w:r>
              <w:rPr>
                <w:rFonts w:ascii="Times New Roman" w:hAnsi="Times New Roman"/>
                <w:color w:val="000000"/>
                <w:kern w:val="0"/>
                <w:szCs w:val="21"/>
                <w:lang w:bidi="ar"/>
              </w:rPr>
              <w:t>)</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0.64 (0.31</w:t>
            </w:r>
            <w:r>
              <w:rPr>
                <w:rFonts w:ascii="Times New Roman" w:hAnsi="Times New Roman" w:hint="eastAsia"/>
                <w:color w:val="000000"/>
                <w:kern w:val="0"/>
                <w:szCs w:val="21"/>
                <w:lang w:bidi="ar"/>
              </w:rPr>
              <w:t>-</w:t>
            </w:r>
            <w:r>
              <w:rPr>
                <w:rFonts w:ascii="Times New Roman" w:hAnsi="Times New Roman"/>
                <w:color w:val="000000"/>
                <w:kern w:val="0"/>
                <w:szCs w:val="21"/>
                <w:lang w:bidi="ar"/>
              </w:rPr>
              <w:t>1.32)</w:t>
            </w:r>
          </w:p>
        </w:tc>
        <w:tc>
          <w:tcPr>
            <w:tcW w:w="18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0.53 (0.20</w:t>
            </w:r>
            <w:r>
              <w:rPr>
                <w:rFonts w:ascii="Times New Roman" w:hAnsi="Times New Roman" w:hint="eastAsia"/>
                <w:color w:val="000000"/>
                <w:kern w:val="0"/>
                <w:szCs w:val="21"/>
                <w:lang w:bidi="ar"/>
              </w:rPr>
              <w:t>-</w:t>
            </w:r>
            <w:r>
              <w:rPr>
                <w:rFonts w:ascii="Times New Roman" w:hAnsi="Times New Roman"/>
                <w:color w:val="000000"/>
                <w:kern w:val="0"/>
                <w:szCs w:val="21"/>
                <w:lang w:bidi="ar"/>
              </w:rPr>
              <w:t>1.38)</w:t>
            </w:r>
          </w:p>
        </w:tc>
      </w:tr>
      <w:tr w:rsidR="00050DAC">
        <w:trPr>
          <w:trHeight w:val="280"/>
        </w:trPr>
        <w:tc>
          <w:tcPr>
            <w:tcW w:w="2890"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Stroke mortality</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 xml:space="preserve">1 </w:t>
            </w:r>
            <w:r>
              <w:rPr>
                <w:rFonts w:ascii="Times New Roman" w:eastAsia="AdvOT4dfa5ba6" w:hAnsi="Times New Roman"/>
                <w:kern w:val="0"/>
                <w:szCs w:val="21"/>
                <w:lang w:bidi="ar"/>
              </w:rPr>
              <w:t>(Reference)</w:t>
            </w:r>
          </w:p>
        </w:tc>
        <w:tc>
          <w:tcPr>
            <w:tcW w:w="1701"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0.75 (0.44</w:t>
            </w:r>
            <w:r>
              <w:rPr>
                <w:rFonts w:ascii="Times New Roman" w:hAnsi="Times New Roman" w:hint="eastAsia"/>
                <w:color w:val="000000"/>
                <w:kern w:val="0"/>
                <w:szCs w:val="21"/>
                <w:lang w:bidi="ar"/>
              </w:rPr>
              <w:t>-</w:t>
            </w:r>
            <w:r>
              <w:rPr>
                <w:rFonts w:ascii="Times New Roman" w:hAnsi="Times New Roman"/>
                <w:color w:val="000000"/>
                <w:kern w:val="0"/>
                <w:szCs w:val="21"/>
                <w:lang w:bidi="ar"/>
              </w:rPr>
              <w:t>1.25)</w:t>
            </w:r>
          </w:p>
        </w:tc>
        <w:tc>
          <w:tcPr>
            <w:tcW w:w="184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0.67 (0.4</w:t>
            </w:r>
            <w:r>
              <w:rPr>
                <w:rFonts w:ascii="Times New Roman" w:hAnsi="Times New Roman" w:hint="eastAsia"/>
                <w:color w:val="000000"/>
                <w:kern w:val="0"/>
                <w:szCs w:val="21"/>
                <w:lang w:bidi="ar"/>
              </w:rPr>
              <w:t>5-</w:t>
            </w:r>
            <w:r>
              <w:rPr>
                <w:rFonts w:ascii="Times New Roman" w:hAnsi="Times New Roman"/>
                <w:color w:val="000000"/>
                <w:kern w:val="0"/>
                <w:szCs w:val="21"/>
                <w:lang w:bidi="ar"/>
              </w:rPr>
              <w:t>1.0</w:t>
            </w:r>
            <w:r>
              <w:rPr>
                <w:rFonts w:ascii="Times New Roman" w:hAnsi="Times New Roman" w:hint="eastAsia"/>
                <w:color w:val="000000"/>
                <w:kern w:val="0"/>
                <w:szCs w:val="21"/>
                <w:lang w:bidi="ar"/>
              </w:rPr>
              <w:t>0</w:t>
            </w:r>
            <w:r>
              <w:rPr>
                <w:rFonts w:ascii="Times New Roman" w:hAnsi="Times New Roman"/>
                <w:color w:val="000000"/>
                <w:kern w:val="0"/>
                <w:szCs w:val="21"/>
                <w:lang w:bidi="ar"/>
              </w:rPr>
              <w:t>)</w:t>
            </w:r>
          </w:p>
        </w:tc>
        <w:tc>
          <w:tcPr>
            <w:tcW w:w="175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0.66 (0.42</w:t>
            </w:r>
            <w:r>
              <w:rPr>
                <w:rFonts w:ascii="Times New Roman" w:hAnsi="Times New Roman" w:hint="eastAsia"/>
                <w:color w:val="000000"/>
                <w:kern w:val="0"/>
                <w:szCs w:val="21"/>
                <w:lang w:bidi="ar"/>
              </w:rPr>
              <w:t>-</w:t>
            </w:r>
            <w:r>
              <w:rPr>
                <w:rFonts w:ascii="Times New Roman" w:hAnsi="Times New Roman"/>
                <w:color w:val="000000"/>
                <w:kern w:val="0"/>
                <w:szCs w:val="21"/>
                <w:lang w:bidi="ar"/>
              </w:rPr>
              <w:t>1.05)</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0.63 (0.31</w:t>
            </w:r>
            <w:r>
              <w:rPr>
                <w:rFonts w:ascii="Times New Roman" w:hAnsi="Times New Roman" w:hint="eastAsia"/>
                <w:color w:val="000000"/>
                <w:kern w:val="0"/>
                <w:szCs w:val="21"/>
                <w:lang w:bidi="ar"/>
              </w:rPr>
              <w:t>-</w:t>
            </w:r>
            <w:r>
              <w:rPr>
                <w:rFonts w:ascii="Times New Roman" w:hAnsi="Times New Roman"/>
                <w:color w:val="000000"/>
                <w:kern w:val="0"/>
                <w:szCs w:val="21"/>
                <w:lang w:bidi="ar"/>
              </w:rPr>
              <w:t>1.28)</w:t>
            </w:r>
          </w:p>
        </w:tc>
        <w:tc>
          <w:tcPr>
            <w:tcW w:w="18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0.53 (0.18</w:t>
            </w:r>
            <w:r>
              <w:rPr>
                <w:rFonts w:ascii="Times New Roman" w:hAnsi="Times New Roman" w:hint="eastAsia"/>
                <w:color w:val="000000"/>
                <w:kern w:val="0"/>
                <w:szCs w:val="21"/>
                <w:lang w:bidi="ar"/>
              </w:rPr>
              <w:t>-</w:t>
            </w:r>
            <w:r>
              <w:rPr>
                <w:rFonts w:ascii="Times New Roman" w:hAnsi="Times New Roman"/>
                <w:color w:val="000000"/>
                <w:kern w:val="0"/>
                <w:szCs w:val="21"/>
                <w:lang w:bidi="ar"/>
              </w:rPr>
              <w:t>1.53)</w:t>
            </w:r>
          </w:p>
        </w:tc>
      </w:tr>
      <w:tr w:rsidR="00050DAC">
        <w:trPr>
          <w:trHeight w:val="280"/>
        </w:trPr>
        <w:tc>
          <w:tcPr>
            <w:tcW w:w="289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 events</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1"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0.92 (0.82</w:t>
            </w:r>
            <w:r>
              <w:rPr>
                <w:rFonts w:ascii="Times New Roman" w:hAnsi="Times New Roman" w:hint="eastAsia"/>
                <w:color w:val="000000"/>
                <w:kern w:val="0"/>
                <w:szCs w:val="21"/>
                <w:lang w:bidi="ar"/>
              </w:rPr>
              <w:t>-</w:t>
            </w:r>
            <w:r>
              <w:rPr>
                <w:rFonts w:ascii="Times New Roman" w:hAnsi="Times New Roman"/>
                <w:color w:val="000000"/>
                <w:kern w:val="0"/>
                <w:szCs w:val="21"/>
                <w:lang w:bidi="ar"/>
              </w:rPr>
              <w:t>1.04)</w:t>
            </w:r>
          </w:p>
        </w:tc>
        <w:tc>
          <w:tcPr>
            <w:tcW w:w="184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0.85 (0.77</w:t>
            </w:r>
            <w:r>
              <w:rPr>
                <w:rFonts w:ascii="Times New Roman" w:hAnsi="Times New Roman" w:hint="eastAsia"/>
                <w:color w:val="000000"/>
                <w:kern w:val="0"/>
                <w:szCs w:val="21"/>
                <w:lang w:bidi="ar"/>
              </w:rPr>
              <w:t>-</w:t>
            </w:r>
            <w:r>
              <w:rPr>
                <w:rFonts w:ascii="Times New Roman" w:hAnsi="Times New Roman"/>
                <w:color w:val="000000"/>
                <w:kern w:val="0"/>
                <w:szCs w:val="21"/>
                <w:lang w:bidi="ar"/>
              </w:rPr>
              <w:t>0.95)</w:t>
            </w:r>
          </w:p>
        </w:tc>
        <w:tc>
          <w:tcPr>
            <w:tcW w:w="175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0.85 (0.76</w:t>
            </w:r>
            <w:r>
              <w:rPr>
                <w:rFonts w:ascii="Times New Roman" w:hAnsi="Times New Roman" w:hint="eastAsia"/>
                <w:color w:val="000000"/>
                <w:kern w:val="0"/>
                <w:szCs w:val="21"/>
                <w:lang w:bidi="ar"/>
              </w:rPr>
              <w:t>-</w:t>
            </w:r>
            <w:r>
              <w:rPr>
                <w:rFonts w:ascii="Times New Roman" w:hAnsi="Times New Roman"/>
                <w:color w:val="000000"/>
                <w:kern w:val="0"/>
                <w:szCs w:val="21"/>
                <w:lang w:bidi="ar"/>
              </w:rPr>
              <w:t>0.95)</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0.80 (0.68</w:t>
            </w:r>
            <w:r>
              <w:rPr>
                <w:rFonts w:ascii="Times New Roman" w:hAnsi="Times New Roman" w:hint="eastAsia"/>
                <w:color w:val="000000"/>
                <w:kern w:val="0"/>
                <w:szCs w:val="21"/>
                <w:lang w:bidi="ar"/>
              </w:rPr>
              <w:t>-</w:t>
            </w:r>
            <w:r>
              <w:rPr>
                <w:rFonts w:ascii="Times New Roman" w:hAnsi="Times New Roman"/>
                <w:color w:val="000000"/>
                <w:kern w:val="0"/>
                <w:szCs w:val="21"/>
                <w:lang w:bidi="ar"/>
              </w:rPr>
              <w:t>0.95)</w:t>
            </w:r>
          </w:p>
        </w:tc>
        <w:tc>
          <w:tcPr>
            <w:tcW w:w="18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0.87 (0.70</w:t>
            </w:r>
            <w:r>
              <w:rPr>
                <w:rFonts w:ascii="Times New Roman" w:hAnsi="Times New Roman" w:hint="eastAsia"/>
                <w:color w:val="000000"/>
                <w:kern w:val="0"/>
                <w:szCs w:val="21"/>
                <w:lang w:bidi="ar"/>
              </w:rPr>
              <w:t>-</w:t>
            </w:r>
            <w:r>
              <w:rPr>
                <w:rFonts w:ascii="Times New Roman" w:hAnsi="Times New Roman"/>
                <w:color w:val="000000"/>
                <w:kern w:val="0"/>
                <w:szCs w:val="21"/>
                <w:lang w:bidi="ar"/>
              </w:rPr>
              <w:t>1.07)</w:t>
            </w:r>
          </w:p>
        </w:tc>
      </w:tr>
      <w:tr w:rsidR="00050DAC">
        <w:trPr>
          <w:trHeight w:val="280"/>
        </w:trPr>
        <w:tc>
          <w:tcPr>
            <w:tcW w:w="2890"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1"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0.97 (0.80</w:t>
            </w:r>
            <w:r>
              <w:rPr>
                <w:rFonts w:ascii="Times New Roman" w:hAnsi="Times New Roman" w:hint="eastAsia"/>
                <w:color w:val="000000"/>
                <w:kern w:val="0"/>
                <w:szCs w:val="21"/>
                <w:lang w:bidi="ar"/>
              </w:rPr>
              <w:t>-</w:t>
            </w:r>
            <w:r>
              <w:rPr>
                <w:rFonts w:ascii="Times New Roman" w:hAnsi="Times New Roman"/>
                <w:color w:val="000000"/>
                <w:kern w:val="0"/>
                <w:szCs w:val="21"/>
                <w:lang w:bidi="ar"/>
              </w:rPr>
              <w:t>1.18)</w:t>
            </w:r>
          </w:p>
        </w:tc>
        <w:tc>
          <w:tcPr>
            <w:tcW w:w="184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1.02 (0.86</w:t>
            </w:r>
            <w:r>
              <w:rPr>
                <w:rFonts w:ascii="Times New Roman" w:hAnsi="Times New Roman" w:hint="eastAsia"/>
                <w:color w:val="000000"/>
                <w:kern w:val="0"/>
                <w:szCs w:val="21"/>
                <w:lang w:bidi="ar"/>
              </w:rPr>
              <w:t>-</w:t>
            </w:r>
            <w:r>
              <w:rPr>
                <w:rFonts w:ascii="Times New Roman" w:hAnsi="Times New Roman"/>
                <w:color w:val="000000"/>
                <w:kern w:val="0"/>
                <w:szCs w:val="21"/>
                <w:lang w:bidi="ar"/>
              </w:rPr>
              <w:t>1.22)</w:t>
            </w:r>
          </w:p>
        </w:tc>
        <w:tc>
          <w:tcPr>
            <w:tcW w:w="175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1.08 (0.90</w:t>
            </w:r>
            <w:r>
              <w:rPr>
                <w:rFonts w:ascii="Times New Roman" w:hAnsi="Times New Roman" w:hint="eastAsia"/>
                <w:color w:val="000000"/>
                <w:kern w:val="0"/>
                <w:szCs w:val="21"/>
                <w:lang w:bidi="ar"/>
              </w:rPr>
              <w:t>-</w:t>
            </w:r>
            <w:r>
              <w:rPr>
                <w:rFonts w:ascii="Times New Roman" w:hAnsi="Times New Roman"/>
                <w:color w:val="000000"/>
                <w:kern w:val="0"/>
                <w:szCs w:val="21"/>
                <w:lang w:bidi="ar"/>
              </w:rPr>
              <w:t>1.30)</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1.10 (0.85</w:t>
            </w:r>
            <w:r>
              <w:rPr>
                <w:rFonts w:ascii="Times New Roman" w:hAnsi="Times New Roman" w:hint="eastAsia"/>
                <w:color w:val="000000"/>
                <w:kern w:val="0"/>
                <w:szCs w:val="21"/>
                <w:lang w:bidi="ar"/>
              </w:rPr>
              <w:t>-</w:t>
            </w:r>
            <w:r>
              <w:rPr>
                <w:rFonts w:ascii="Times New Roman" w:hAnsi="Times New Roman"/>
                <w:color w:val="000000"/>
                <w:kern w:val="0"/>
                <w:szCs w:val="21"/>
                <w:lang w:bidi="ar"/>
              </w:rPr>
              <w:t>1.42)</w:t>
            </w:r>
          </w:p>
        </w:tc>
        <w:tc>
          <w:tcPr>
            <w:tcW w:w="18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0.76 (0.53</w:t>
            </w:r>
            <w:r>
              <w:rPr>
                <w:rFonts w:ascii="Times New Roman" w:hAnsi="Times New Roman" w:hint="eastAsia"/>
                <w:color w:val="000000"/>
                <w:kern w:val="0"/>
                <w:szCs w:val="21"/>
                <w:lang w:bidi="ar"/>
              </w:rPr>
              <w:t>-</w:t>
            </w:r>
            <w:r>
              <w:rPr>
                <w:rFonts w:ascii="Times New Roman" w:hAnsi="Times New Roman"/>
                <w:color w:val="000000"/>
                <w:kern w:val="0"/>
                <w:szCs w:val="21"/>
                <w:lang w:bidi="ar"/>
              </w:rPr>
              <w:t>1.11)</w:t>
            </w:r>
          </w:p>
        </w:tc>
      </w:tr>
      <w:tr w:rsidR="00050DAC">
        <w:trPr>
          <w:trHeight w:val="280"/>
        </w:trPr>
        <w:tc>
          <w:tcPr>
            <w:tcW w:w="289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kern w:val="0"/>
                <w:szCs w:val="21"/>
                <w:lang w:bidi="ar"/>
              </w:rPr>
              <w:t>Stroke</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1"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0.90 (0.75</w:t>
            </w:r>
            <w:r>
              <w:rPr>
                <w:rFonts w:ascii="Times New Roman" w:hAnsi="Times New Roman" w:hint="eastAsia"/>
                <w:color w:val="000000"/>
                <w:kern w:val="0"/>
                <w:szCs w:val="21"/>
                <w:lang w:bidi="ar"/>
              </w:rPr>
              <w:t>-</w:t>
            </w:r>
            <w:r>
              <w:rPr>
                <w:rFonts w:ascii="Times New Roman" w:hAnsi="Times New Roman"/>
                <w:color w:val="000000"/>
                <w:kern w:val="0"/>
                <w:szCs w:val="21"/>
                <w:lang w:bidi="ar"/>
              </w:rPr>
              <w:t>1.08)</w:t>
            </w:r>
          </w:p>
        </w:tc>
        <w:tc>
          <w:tcPr>
            <w:tcW w:w="184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(0.70</w:t>
            </w:r>
            <w:r>
              <w:rPr>
                <w:rFonts w:ascii="Times New Roman" w:hAnsi="Times New Roman" w:hint="eastAsia"/>
                <w:color w:val="000000"/>
                <w:kern w:val="0"/>
                <w:szCs w:val="21"/>
                <w:lang w:bidi="ar"/>
              </w:rPr>
              <w:t>-</w:t>
            </w:r>
            <w:r>
              <w:rPr>
                <w:rFonts w:ascii="Times New Roman" w:hAnsi="Times New Roman"/>
                <w:color w:val="000000"/>
                <w:kern w:val="0"/>
                <w:szCs w:val="21"/>
                <w:lang w:bidi="ar"/>
              </w:rPr>
              <w:t>0.96)</w:t>
            </w:r>
          </w:p>
        </w:tc>
        <w:tc>
          <w:tcPr>
            <w:tcW w:w="175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0.80 (0.67</w:t>
            </w:r>
            <w:r>
              <w:rPr>
                <w:rFonts w:ascii="Times New Roman" w:hAnsi="Times New Roman" w:hint="eastAsia"/>
                <w:color w:val="000000"/>
                <w:kern w:val="0"/>
                <w:szCs w:val="21"/>
                <w:lang w:bidi="ar"/>
              </w:rPr>
              <w:t>-</w:t>
            </w:r>
            <w:r>
              <w:rPr>
                <w:rFonts w:ascii="Times New Roman" w:hAnsi="Times New Roman"/>
                <w:color w:val="000000"/>
                <w:kern w:val="0"/>
                <w:szCs w:val="21"/>
                <w:lang w:bidi="ar"/>
              </w:rPr>
              <w:t>0.95)</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0.75 (0.58</w:t>
            </w:r>
            <w:r>
              <w:rPr>
                <w:rFonts w:ascii="Times New Roman" w:hAnsi="Times New Roman" w:hint="eastAsia"/>
                <w:color w:val="000000"/>
                <w:kern w:val="0"/>
                <w:szCs w:val="21"/>
                <w:lang w:bidi="ar"/>
              </w:rPr>
              <w:t>-</w:t>
            </w:r>
            <w:r>
              <w:rPr>
                <w:rFonts w:ascii="Times New Roman" w:hAnsi="Times New Roman"/>
                <w:color w:val="000000"/>
                <w:kern w:val="0"/>
                <w:szCs w:val="21"/>
                <w:lang w:bidi="ar"/>
              </w:rPr>
              <w:t>0.97)</w:t>
            </w:r>
          </w:p>
        </w:tc>
        <w:tc>
          <w:tcPr>
            <w:tcW w:w="18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0.93 (0.67</w:t>
            </w:r>
            <w:r>
              <w:rPr>
                <w:rFonts w:ascii="Times New Roman" w:hAnsi="Times New Roman" w:hint="eastAsia"/>
                <w:color w:val="000000"/>
                <w:kern w:val="0"/>
                <w:szCs w:val="21"/>
                <w:lang w:bidi="ar"/>
              </w:rPr>
              <w:t>-</w:t>
            </w:r>
            <w:r>
              <w:rPr>
                <w:rFonts w:ascii="Times New Roman" w:hAnsi="Times New Roman"/>
                <w:color w:val="000000"/>
                <w:kern w:val="0"/>
                <w:szCs w:val="21"/>
                <w:lang w:bidi="ar"/>
              </w:rPr>
              <w:t>1.28)</w:t>
            </w:r>
          </w:p>
        </w:tc>
      </w:tr>
    </w:tbl>
    <w:p w:rsidR="00050DAC" w:rsidRDefault="00152668">
      <w:pPr>
        <w:spacing w:line="360" w:lineRule="auto"/>
        <w:rPr>
          <w:rFonts w:ascii="Times New Roman" w:hAnsi="Times New Roman"/>
          <w:kern w:val="0"/>
          <w:szCs w:val="21"/>
          <w:lang w:bidi="ar"/>
        </w:rPr>
      </w:pPr>
      <w:r>
        <w:rPr>
          <w:rFonts w:ascii="Times New Roman" w:hAnsi="Times New Roman"/>
          <w:szCs w:val="21"/>
          <w:vertAlign w:val="superscript"/>
        </w:rPr>
        <w:t>#</w:t>
      </w:r>
      <w:r>
        <w:rPr>
          <w:rFonts w:ascii="Times New Roman" w:hAnsi="Times New Roman"/>
          <w:szCs w:val="21"/>
        </w:rPr>
        <w:t xml:space="preserve"> </w:t>
      </w:r>
      <w:r>
        <w:rPr>
          <w:rFonts w:ascii="Times New Roman" w:hAnsi="Times New Roman"/>
          <w:szCs w:val="21"/>
        </w:rPr>
        <w:t>M</w:t>
      </w:r>
      <w:r>
        <w:rPr>
          <w:rFonts w:ascii="Times New Roman" w:hAnsi="Times New Roman"/>
          <w:kern w:val="0"/>
          <w:szCs w:val="21"/>
          <w:lang w:bidi="ar"/>
        </w:rPr>
        <w:t xml:space="preserve">ultivariable Cox regression model: </w:t>
      </w:r>
      <w:r>
        <w:rPr>
          <w:rFonts w:ascii="Times New Roman" w:hAnsi="Times New Roman"/>
          <w:szCs w:val="21"/>
        </w:rPr>
        <w:t>adjusted for baseline age</w:t>
      </w:r>
      <w:r>
        <w:rPr>
          <w:rFonts w:ascii="Times New Roman" w:hAnsi="Times New Roman"/>
          <w:szCs w:val="21"/>
        </w:rPr>
        <w:t xml:space="preserve"> (years) and sex (male or female), Townsend Deprivation Index, ethnic background (white or others), household income (&lt;£18,000, £18,000-£30,999, £31,000-£51,999, £52,000-£100,000, or &gt;£100,000), o</w:t>
      </w:r>
      <w:r>
        <w:rPr>
          <w:rFonts w:ascii="Times New Roman" w:hAnsi="Times New Roman"/>
          <w:kern w:val="0"/>
          <w:szCs w:val="21"/>
          <w:lang w:bidi="ar"/>
        </w:rPr>
        <w:t>besity (yes or no), fruit consumption, vegetable consumption</w:t>
      </w:r>
      <w:r>
        <w:rPr>
          <w:rFonts w:ascii="Times New Roman" w:hAnsi="Times New Roman"/>
          <w:kern w:val="0"/>
          <w:szCs w:val="21"/>
          <w:lang w:bidi="ar"/>
        </w:rPr>
        <w:t xml:space="preserve">, smoking status (current, never or previous), alcohol intake (&lt;1, 1-2, 3-4, or &gt;4 times/ week), tea intake (&lt;2.0, 2.0-3.9, or ≥4.0 servings/ day), processed meat intake  (&lt;2, 2-4, 5-6, or &gt;6 times/ week), vitamin use (yes or no), blood pressure drugs use </w:t>
      </w:r>
      <w:r>
        <w:rPr>
          <w:rFonts w:ascii="Times New Roman" w:hAnsi="Times New Roman"/>
          <w:kern w:val="0"/>
          <w:szCs w:val="21"/>
          <w:lang w:bidi="ar"/>
        </w:rPr>
        <w:t>(yes or no), cholesterol lowering drugs use (yes or no), hypertension (yes or no), diabetes (yes or no), high cholesterol (yes or no) and longstanding illness (yes or no).</w:t>
      </w:r>
    </w:p>
    <w:p w:rsidR="00050DAC" w:rsidRDefault="00050DAC">
      <w:pPr>
        <w:jc w:val="left"/>
        <w:rPr>
          <w:rFonts w:ascii="Times New Roman" w:hAnsi="Times New Roman"/>
          <w:szCs w:val="21"/>
        </w:rPr>
      </w:pPr>
    </w:p>
    <w:p w:rsidR="00050DAC" w:rsidRDefault="00050DAC">
      <w:pPr>
        <w:jc w:val="left"/>
        <w:rPr>
          <w:rFonts w:ascii="Times New Roman" w:hAnsi="Times New Roman"/>
          <w:szCs w:val="21"/>
        </w:rPr>
        <w:sectPr w:rsidR="00050DAC">
          <w:pgSz w:w="16838" w:h="11906" w:orient="landscape"/>
          <w:pgMar w:top="1800" w:right="1440" w:bottom="1800" w:left="1440" w:header="851" w:footer="992" w:gutter="0"/>
          <w:cols w:space="720"/>
          <w:docGrid w:type="lines" w:linePitch="312"/>
        </w:sectPr>
      </w:pPr>
    </w:p>
    <w:p w:rsidR="00050DAC" w:rsidRDefault="00152668">
      <w:pPr>
        <w:jc w:val="left"/>
        <w:rPr>
          <w:rFonts w:ascii="Times New Roman" w:hAnsi="Times New Roman"/>
          <w:szCs w:val="21"/>
        </w:rPr>
      </w:pPr>
      <w:r>
        <w:rPr>
          <w:rFonts w:ascii="Times New Roman" w:hAnsi="Times New Roman"/>
          <w:szCs w:val="21"/>
        </w:rPr>
        <w:lastRenderedPageBreak/>
        <w:t>Table S</w:t>
      </w:r>
      <w:r>
        <w:rPr>
          <w:rFonts w:ascii="Times New Roman" w:hAnsi="Times New Roman"/>
          <w:szCs w:val="21"/>
        </w:rPr>
        <w:t>3</w:t>
      </w:r>
      <w:r>
        <w:rPr>
          <w:rFonts w:ascii="Times New Roman" w:hAnsi="Times New Roman"/>
          <w:szCs w:val="21"/>
        </w:rPr>
        <w:t>. Associations of milk consumption with the risk of all</w:t>
      </w:r>
      <w:r>
        <w:rPr>
          <w:rFonts w:ascii="Times New Roman" w:hAnsi="Times New Roman"/>
          <w:szCs w:val="21"/>
        </w:rPr>
        <w:t xml:space="preserve">-cause mortality and CVD outcomes with </w:t>
      </w:r>
      <w:r>
        <w:rPr>
          <w:rFonts w:ascii="Times New Roman" w:hAnsi="Times New Roman"/>
          <w:kern w:val="0"/>
          <w:szCs w:val="21"/>
          <w:lang w:val="en-GB"/>
        </w:rPr>
        <w:t xml:space="preserve">all missing covariate data imputed using </w:t>
      </w:r>
      <w:bookmarkStart w:id="0" w:name="OLE_LINK1"/>
      <w:r>
        <w:rPr>
          <w:rFonts w:ascii="Times New Roman" w:hAnsi="Times New Roman"/>
          <w:kern w:val="0"/>
          <w:szCs w:val="21"/>
          <w:lang w:val="en-GB"/>
        </w:rPr>
        <w:t>multiple imputation</w:t>
      </w:r>
      <w:bookmarkEnd w:id="0"/>
      <w:r>
        <w:rPr>
          <w:rFonts w:ascii="Times New Roman" w:hAnsi="Times New Roman"/>
          <w:kern w:val="0"/>
          <w:szCs w:val="21"/>
        </w:rPr>
        <w:t xml:space="preserve"> (n=4</w:t>
      </w:r>
      <w:r>
        <w:rPr>
          <w:rFonts w:ascii="Times New Roman" w:hAnsi="Times New Roman" w:hint="eastAsia"/>
          <w:kern w:val="0"/>
          <w:szCs w:val="21"/>
        </w:rPr>
        <w:t>50,507</w:t>
      </w:r>
      <w:r>
        <w:rPr>
          <w:rFonts w:ascii="Times New Roman" w:hAnsi="Times New Roman"/>
          <w:kern w:val="0"/>
          <w:szCs w:val="21"/>
        </w:rPr>
        <w:t>).</w:t>
      </w:r>
    </w:p>
    <w:tbl>
      <w:tblPr>
        <w:tblpPr w:leftFromText="180" w:rightFromText="180" w:vertAnchor="text" w:horzAnchor="page" w:tblpX="1818" w:tblpY="131"/>
        <w:tblOverlap w:val="never"/>
        <w:tblW w:w="13305" w:type="dxa"/>
        <w:tblBorders>
          <w:top w:val="single" w:sz="4" w:space="0" w:color="auto"/>
          <w:bottom w:val="single" w:sz="4" w:space="0" w:color="auto"/>
        </w:tblBorders>
        <w:tblLayout w:type="fixed"/>
        <w:tblLook w:val="04A0" w:firstRow="1" w:lastRow="0" w:firstColumn="1" w:lastColumn="0" w:noHBand="0" w:noVBand="1"/>
      </w:tblPr>
      <w:tblGrid>
        <w:gridCol w:w="2953"/>
        <w:gridCol w:w="1470"/>
        <w:gridCol w:w="1700"/>
        <w:gridCol w:w="1850"/>
        <w:gridCol w:w="1710"/>
        <w:gridCol w:w="1830"/>
        <w:gridCol w:w="1792"/>
      </w:tblGrid>
      <w:tr w:rsidR="00050DAC">
        <w:trPr>
          <w:trHeight w:val="280"/>
        </w:trPr>
        <w:tc>
          <w:tcPr>
            <w:tcW w:w="2953" w:type="dxa"/>
            <w:vMerge w:val="restart"/>
            <w:tcBorders>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Outcome</w:t>
            </w:r>
          </w:p>
        </w:tc>
        <w:tc>
          <w:tcPr>
            <w:tcW w:w="1470" w:type="dxa"/>
            <w:vMerge w:val="restart"/>
            <w:tcBorders>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Never</w:t>
            </w:r>
          </w:p>
        </w:tc>
        <w:tc>
          <w:tcPr>
            <w:tcW w:w="8882" w:type="dxa"/>
            <w:gridSpan w:val="5"/>
            <w:tcBorders>
              <w:bottom w:val="single" w:sz="4" w:space="0" w:color="auto"/>
            </w:tcBorders>
            <w:noWrap/>
            <w:vAlign w:val="center"/>
          </w:tcPr>
          <w:p w:rsidR="00050DAC" w:rsidRDefault="00152668">
            <w:pPr>
              <w:widowControl/>
              <w:jc w:val="center"/>
              <w:textAlignment w:val="center"/>
              <w:rPr>
                <w:rFonts w:ascii="Times New Roman" w:hAnsi="Times New Roman"/>
                <w:kern w:val="0"/>
                <w:szCs w:val="21"/>
                <w:lang w:bidi="ar"/>
              </w:rPr>
            </w:pPr>
            <w:r>
              <w:rPr>
                <w:rFonts w:ascii="Times New Roman" w:hAnsi="Times New Roman"/>
                <w:b/>
                <w:bCs/>
                <w:kern w:val="0"/>
                <w:szCs w:val="21"/>
                <w:lang w:bidi="ar"/>
              </w:rPr>
              <w:t xml:space="preserve">Milk type used, </w:t>
            </w:r>
            <w:r>
              <w:rPr>
                <w:rFonts w:ascii="Times New Roman" w:hAnsi="Times New Roman"/>
                <w:b/>
                <w:bCs/>
                <w:kern w:val="0"/>
                <w:szCs w:val="21"/>
                <w:lang w:val="en-GB"/>
              </w:rPr>
              <w:t xml:space="preserve">hazard ratios </w:t>
            </w:r>
            <w:r>
              <w:rPr>
                <w:rFonts w:ascii="Times New Roman" w:hAnsi="Times New Roman"/>
                <w:b/>
                <w:bCs/>
                <w:kern w:val="0"/>
                <w:szCs w:val="21"/>
              </w:rPr>
              <w:t>(</w:t>
            </w:r>
            <w:r>
              <w:rPr>
                <w:rFonts w:ascii="Times New Roman" w:hAnsi="Times New Roman"/>
                <w:b/>
                <w:bCs/>
                <w:kern w:val="0"/>
                <w:szCs w:val="21"/>
                <w:lang w:val="en-GB"/>
              </w:rPr>
              <w:t xml:space="preserve">95% </w:t>
            </w:r>
            <w:r>
              <w:rPr>
                <w:rFonts w:ascii="Times New Roman" w:hAnsi="Times New Roman"/>
                <w:b/>
                <w:bCs/>
                <w:szCs w:val="21"/>
                <w:lang w:val="en-GB"/>
              </w:rPr>
              <w:t>confidence interval</w:t>
            </w:r>
            <w:r>
              <w:rPr>
                <w:rFonts w:ascii="Times New Roman" w:hAnsi="Times New Roman"/>
                <w:b/>
                <w:bCs/>
                <w:szCs w:val="21"/>
              </w:rPr>
              <w:t>)</w:t>
            </w:r>
            <w:r>
              <w:rPr>
                <w:rFonts w:ascii="Times New Roman" w:hAnsi="Times New Roman"/>
                <w:b/>
                <w:bCs/>
                <w:szCs w:val="21"/>
                <w:vertAlign w:val="superscript"/>
              </w:rPr>
              <w:t>#</w:t>
            </w:r>
            <w:r>
              <w:rPr>
                <w:rFonts w:ascii="Times New Roman" w:hAnsi="Times New Roman"/>
                <w:b/>
                <w:bCs/>
                <w:szCs w:val="21"/>
                <w:lang w:val="en-GB"/>
              </w:rPr>
              <w:t xml:space="preserve"> </w:t>
            </w:r>
          </w:p>
        </w:tc>
      </w:tr>
      <w:tr w:rsidR="00050DAC">
        <w:trPr>
          <w:trHeight w:val="280"/>
        </w:trPr>
        <w:tc>
          <w:tcPr>
            <w:tcW w:w="2953"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szCs w:val="21"/>
              </w:rPr>
            </w:pPr>
          </w:p>
        </w:tc>
        <w:tc>
          <w:tcPr>
            <w:tcW w:w="1470"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szCs w:val="21"/>
              </w:rPr>
            </w:pPr>
          </w:p>
        </w:tc>
        <w:tc>
          <w:tcPr>
            <w:tcW w:w="170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Full cream</w:t>
            </w:r>
          </w:p>
        </w:tc>
        <w:tc>
          <w:tcPr>
            <w:tcW w:w="185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Semi-skimmed</w:t>
            </w:r>
          </w:p>
        </w:tc>
        <w:tc>
          <w:tcPr>
            <w:tcW w:w="171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Skimmed</w:t>
            </w:r>
          </w:p>
        </w:tc>
        <w:tc>
          <w:tcPr>
            <w:tcW w:w="183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Soya</w:t>
            </w:r>
          </w:p>
        </w:tc>
        <w:tc>
          <w:tcPr>
            <w:tcW w:w="1792"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Other</w:t>
            </w:r>
          </w:p>
        </w:tc>
      </w:tr>
      <w:tr w:rsidR="00050DAC">
        <w:trPr>
          <w:trHeight w:val="280"/>
        </w:trPr>
        <w:tc>
          <w:tcPr>
            <w:tcW w:w="2953"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proofErr w:type="spellStart"/>
            <w:r>
              <w:rPr>
                <w:rFonts w:ascii="Times New Roman" w:hAnsi="Times New Roman"/>
                <w:kern w:val="0"/>
                <w:szCs w:val="21"/>
                <w:lang w:bidi="ar"/>
              </w:rPr>
              <w:t>All cause</w:t>
            </w:r>
            <w:proofErr w:type="spellEnd"/>
            <w:r>
              <w:rPr>
                <w:rFonts w:ascii="Times New Roman" w:hAnsi="Times New Roman"/>
                <w:kern w:val="0"/>
                <w:szCs w:val="21"/>
                <w:lang w:bidi="ar"/>
              </w:rPr>
              <w:t xml:space="preserve"> mortality</w:t>
            </w:r>
          </w:p>
        </w:tc>
        <w:tc>
          <w:tcPr>
            <w:tcW w:w="1470" w:type="dxa"/>
            <w:tcBorders>
              <w:top w:val="single" w:sz="4" w:space="0" w:color="auto"/>
            </w:tcBorders>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 xml:space="preserve">1 </w:t>
            </w:r>
            <w:r>
              <w:rPr>
                <w:rFonts w:ascii="Times New Roman" w:eastAsia="AdvOT4dfa5ba6" w:hAnsi="Times New Roman"/>
                <w:kern w:val="0"/>
                <w:szCs w:val="21"/>
                <w:lang w:bidi="ar"/>
              </w:rPr>
              <w:t>(Reference)</w:t>
            </w:r>
          </w:p>
        </w:tc>
        <w:tc>
          <w:tcPr>
            <w:tcW w:w="170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1.06 (0.99</w:t>
            </w:r>
            <w:r>
              <w:rPr>
                <w:rFonts w:ascii="Times New Roman" w:hAnsi="Times New Roman" w:hint="eastAsia"/>
                <w:color w:val="000000"/>
                <w:kern w:val="0"/>
                <w:szCs w:val="21"/>
                <w:lang w:bidi="ar"/>
              </w:rPr>
              <w:t>-</w:t>
            </w:r>
            <w:r>
              <w:rPr>
                <w:rFonts w:ascii="Times New Roman" w:hAnsi="Times New Roman"/>
                <w:color w:val="000000"/>
                <w:kern w:val="0"/>
                <w:szCs w:val="21"/>
                <w:lang w:bidi="ar"/>
              </w:rPr>
              <w:t>1.14)</w:t>
            </w:r>
          </w:p>
        </w:tc>
        <w:tc>
          <w:tcPr>
            <w:tcW w:w="185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0.84 (0.79</w:t>
            </w:r>
            <w:r>
              <w:rPr>
                <w:rFonts w:ascii="Times New Roman" w:hAnsi="Times New Roman" w:hint="eastAsia"/>
                <w:color w:val="000000"/>
                <w:kern w:val="0"/>
                <w:szCs w:val="21"/>
                <w:lang w:bidi="ar"/>
              </w:rPr>
              <w:t>-</w:t>
            </w:r>
            <w:r>
              <w:rPr>
                <w:rFonts w:ascii="Times New Roman" w:hAnsi="Times New Roman"/>
                <w:color w:val="000000"/>
                <w:kern w:val="0"/>
                <w:szCs w:val="21"/>
                <w:lang w:bidi="ar"/>
              </w:rPr>
              <w:t>0.90)</w:t>
            </w:r>
          </w:p>
        </w:tc>
        <w:tc>
          <w:tcPr>
            <w:tcW w:w="171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0.81 (0.76</w:t>
            </w:r>
            <w:r>
              <w:rPr>
                <w:rFonts w:ascii="Times New Roman" w:hAnsi="Times New Roman" w:hint="eastAsia"/>
                <w:color w:val="000000"/>
                <w:kern w:val="0"/>
                <w:szCs w:val="21"/>
                <w:lang w:bidi="ar"/>
              </w:rPr>
              <w:t>-</w:t>
            </w:r>
            <w:r>
              <w:rPr>
                <w:rFonts w:ascii="Times New Roman" w:hAnsi="Times New Roman"/>
                <w:color w:val="000000"/>
                <w:kern w:val="0"/>
                <w:szCs w:val="21"/>
                <w:lang w:bidi="ar"/>
              </w:rPr>
              <w:t>0.87)</w:t>
            </w:r>
          </w:p>
        </w:tc>
        <w:tc>
          <w:tcPr>
            <w:tcW w:w="183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0.81 (0.74</w:t>
            </w:r>
            <w:r>
              <w:rPr>
                <w:rFonts w:ascii="Times New Roman" w:hAnsi="Times New Roman" w:hint="eastAsia"/>
                <w:color w:val="000000"/>
                <w:kern w:val="0"/>
                <w:szCs w:val="21"/>
                <w:lang w:bidi="ar"/>
              </w:rPr>
              <w:t>-</w:t>
            </w:r>
            <w:r>
              <w:rPr>
                <w:rFonts w:ascii="Times New Roman" w:hAnsi="Times New Roman"/>
                <w:color w:val="000000"/>
                <w:kern w:val="0"/>
                <w:szCs w:val="21"/>
                <w:lang w:bidi="ar"/>
              </w:rPr>
              <w:t>0.89)</w:t>
            </w:r>
          </w:p>
        </w:tc>
        <w:tc>
          <w:tcPr>
            <w:tcW w:w="1792"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1.09 (0.98</w:t>
            </w:r>
            <w:r>
              <w:rPr>
                <w:rFonts w:ascii="Times New Roman" w:hAnsi="Times New Roman" w:hint="eastAsia"/>
                <w:color w:val="000000"/>
                <w:kern w:val="0"/>
                <w:szCs w:val="21"/>
                <w:lang w:bidi="ar"/>
              </w:rPr>
              <w:t>-</w:t>
            </w:r>
            <w:r>
              <w:rPr>
                <w:rFonts w:ascii="Times New Roman" w:hAnsi="Times New Roman"/>
                <w:color w:val="000000"/>
                <w:kern w:val="0"/>
                <w:szCs w:val="21"/>
                <w:lang w:bidi="ar"/>
              </w:rPr>
              <w:t>1.21)</w:t>
            </w:r>
          </w:p>
        </w:tc>
      </w:tr>
      <w:tr w:rsidR="00050DAC">
        <w:trPr>
          <w:trHeight w:val="280"/>
        </w:trPr>
        <w:tc>
          <w:tcPr>
            <w:tcW w:w="295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w:t>
            </w:r>
            <w:r>
              <w:rPr>
                <w:rFonts w:ascii="Times New Roman" w:hAnsi="Times New Roman"/>
                <w:kern w:val="0"/>
                <w:szCs w:val="21"/>
                <w:lang w:bidi="ar"/>
              </w:rPr>
              <w:t xml:space="preserve"> mortality</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0.99 (0.84</w:t>
            </w:r>
            <w:r>
              <w:rPr>
                <w:rFonts w:ascii="Times New Roman" w:hAnsi="Times New Roman" w:hint="eastAsia"/>
                <w:color w:val="000000"/>
                <w:kern w:val="0"/>
                <w:szCs w:val="21"/>
                <w:lang w:bidi="ar"/>
              </w:rPr>
              <w:t>-</w:t>
            </w:r>
            <w:r>
              <w:rPr>
                <w:rFonts w:ascii="Times New Roman" w:hAnsi="Times New Roman"/>
                <w:color w:val="000000"/>
                <w:kern w:val="0"/>
                <w:szCs w:val="21"/>
                <w:lang w:bidi="ar"/>
              </w:rPr>
              <w:t>1.16)</w:t>
            </w:r>
          </w:p>
        </w:tc>
        <w:tc>
          <w:tcPr>
            <w:tcW w:w="185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0.78 (0.67</w:t>
            </w:r>
            <w:r>
              <w:rPr>
                <w:rFonts w:ascii="Times New Roman" w:hAnsi="Times New Roman" w:hint="eastAsia"/>
                <w:color w:val="000000"/>
                <w:kern w:val="0"/>
                <w:szCs w:val="21"/>
                <w:lang w:bidi="ar"/>
              </w:rPr>
              <w:t>-</w:t>
            </w:r>
            <w:r>
              <w:rPr>
                <w:rFonts w:ascii="Times New Roman" w:hAnsi="Times New Roman"/>
                <w:color w:val="000000"/>
                <w:kern w:val="0"/>
                <w:szCs w:val="21"/>
                <w:lang w:bidi="ar"/>
              </w:rPr>
              <w:t>0.89)</w:t>
            </w:r>
          </w:p>
        </w:tc>
        <w:tc>
          <w:tcPr>
            <w:tcW w:w="17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0.78 (0.67</w:t>
            </w:r>
            <w:r>
              <w:rPr>
                <w:rFonts w:ascii="Times New Roman" w:hAnsi="Times New Roman" w:hint="eastAsia"/>
                <w:color w:val="000000"/>
                <w:kern w:val="0"/>
                <w:szCs w:val="21"/>
                <w:lang w:bidi="ar"/>
              </w:rPr>
              <w:t>-</w:t>
            </w:r>
            <w:r>
              <w:rPr>
                <w:rFonts w:ascii="Times New Roman" w:hAnsi="Times New Roman"/>
                <w:color w:val="000000"/>
                <w:kern w:val="0"/>
                <w:szCs w:val="21"/>
                <w:lang w:bidi="ar"/>
              </w:rPr>
              <w:t>0.90)</w:t>
            </w:r>
          </w:p>
        </w:tc>
        <w:tc>
          <w:tcPr>
            <w:tcW w:w="18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0.65 (0.51</w:t>
            </w:r>
            <w:r>
              <w:rPr>
                <w:rFonts w:ascii="Times New Roman" w:hAnsi="Times New Roman" w:hint="eastAsia"/>
                <w:color w:val="000000"/>
                <w:kern w:val="0"/>
                <w:szCs w:val="21"/>
                <w:lang w:bidi="ar"/>
              </w:rPr>
              <w:t>-</w:t>
            </w:r>
            <w:r>
              <w:rPr>
                <w:rFonts w:ascii="Times New Roman" w:hAnsi="Times New Roman"/>
                <w:color w:val="000000"/>
                <w:kern w:val="0"/>
                <w:szCs w:val="21"/>
                <w:lang w:bidi="ar"/>
              </w:rPr>
              <w:t>0.82)</w:t>
            </w:r>
          </w:p>
        </w:tc>
        <w:tc>
          <w:tcPr>
            <w:tcW w:w="1792"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1.11 (0.87</w:t>
            </w:r>
            <w:r>
              <w:rPr>
                <w:rFonts w:ascii="Times New Roman" w:hAnsi="Times New Roman" w:hint="eastAsia"/>
                <w:color w:val="000000"/>
                <w:kern w:val="0"/>
                <w:szCs w:val="21"/>
                <w:lang w:bidi="ar"/>
              </w:rPr>
              <w:t>-</w:t>
            </w:r>
            <w:r>
              <w:rPr>
                <w:rFonts w:ascii="Times New Roman" w:hAnsi="Times New Roman"/>
                <w:color w:val="000000"/>
                <w:kern w:val="0"/>
                <w:szCs w:val="21"/>
                <w:lang w:bidi="ar"/>
              </w:rPr>
              <w:t>1.41)</w:t>
            </w:r>
          </w:p>
        </w:tc>
      </w:tr>
      <w:tr w:rsidR="00050DAC">
        <w:trPr>
          <w:trHeight w:val="238"/>
        </w:trPr>
        <w:tc>
          <w:tcPr>
            <w:tcW w:w="2953"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 mortality</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w:t>
            </w:r>
            <w:r>
              <w:rPr>
                <w:rFonts w:ascii="Times New Roman" w:eastAsia="AdvOT4dfa5ba6" w:hAnsi="Times New Roman"/>
                <w:kern w:val="0"/>
                <w:szCs w:val="21"/>
                <w:lang w:bidi="ar"/>
              </w:rPr>
              <w:t xml:space="preserve"> (Reference)</w:t>
            </w:r>
          </w:p>
        </w:tc>
        <w:tc>
          <w:tcPr>
            <w:tcW w:w="17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0.85 (0.60</w:t>
            </w:r>
            <w:r>
              <w:rPr>
                <w:rFonts w:ascii="Times New Roman" w:hAnsi="Times New Roman" w:hint="eastAsia"/>
                <w:color w:val="000000"/>
                <w:kern w:val="0"/>
                <w:szCs w:val="21"/>
                <w:lang w:bidi="ar"/>
              </w:rPr>
              <w:t>-</w:t>
            </w:r>
            <w:r>
              <w:rPr>
                <w:rFonts w:ascii="Times New Roman" w:hAnsi="Times New Roman"/>
                <w:color w:val="000000"/>
                <w:kern w:val="0"/>
                <w:szCs w:val="21"/>
                <w:lang w:bidi="ar"/>
              </w:rPr>
              <w:t>1.20)</w:t>
            </w:r>
          </w:p>
        </w:tc>
        <w:tc>
          <w:tcPr>
            <w:tcW w:w="185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w:t>
            </w:r>
            <w:r>
              <w:rPr>
                <w:rFonts w:ascii="Times New Roman" w:hAnsi="Times New Roman" w:hint="eastAsia"/>
                <w:color w:val="000000"/>
                <w:kern w:val="0"/>
                <w:szCs w:val="21"/>
                <w:lang w:bidi="ar"/>
              </w:rPr>
              <w:t>4</w:t>
            </w:r>
            <w:r>
              <w:rPr>
                <w:rFonts w:ascii="Times New Roman" w:hAnsi="Times New Roman"/>
                <w:color w:val="000000"/>
                <w:kern w:val="0"/>
                <w:szCs w:val="21"/>
                <w:lang w:bidi="ar"/>
              </w:rPr>
              <w:t xml:space="preserve"> (0.53</w:t>
            </w:r>
            <w:r>
              <w:rPr>
                <w:rFonts w:ascii="Times New Roman" w:hAnsi="Times New Roman" w:hint="eastAsia"/>
                <w:color w:val="000000"/>
                <w:kern w:val="0"/>
                <w:szCs w:val="21"/>
                <w:lang w:bidi="ar"/>
              </w:rPr>
              <w:t>-1</w:t>
            </w:r>
            <w:r>
              <w:rPr>
                <w:rFonts w:ascii="Times New Roman" w:hAnsi="Times New Roman"/>
                <w:color w:val="000000"/>
                <w:kern w:val="0"/>
                <w:szCs w:val="21"/>
                <w:lang w:bidi="ar"/>
              </w:rPr>
              <w:t>.</w:t>
            </w:r>
            <w:r>
              <w:rPr>
                <w:rFonts w:ascii="Times New Roman" w:hAnsi="Times New Roman" w:hint="eastAsia"/>
                <w:color w:val="000000"/>
                <w:kern w:val="0"/>
                <w:szCs w:val="21"/>
                <w:lang w:bidi="ar"/>
              </w:rPr>
              <w:t>00</w:t>
            </w:r>
            <w:r>
              <w:rPr>
                <w:rFonts w:ascii="Times New Roman" w:hAnsi="Times New Roman"/>
                <w:color w:val="000000"/>
                <w:kern w:val="0"/>
                <w:szCs w:val="21"/>
                <w:lang w:bidi="ar"/>
              </w:rPr>
              <w:t>)</w:t>
            </w:r>
          </w:p>
        </w:tc>
        <w:tc>
          <w:tcPr>
            <w:tcW w:w="17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w:t>
            </w:r>
            <w:r>
              <w:rPr>
                <w:rFonts w:ascii="Times New Roman" w:hAnsi="Times New Roman" w:hint="eastAsia"/>
                <w:color w:val="000000"/>
                <w:kern w:val="0"/>
                <w:szCs w:val="21"/>
                <w:lang w:bidi="ar"/>
              </w:rPr>
              <w:t>4</w:t>
            </w:r>
            <w:r>
              <w:rPr>
                <w:rFonts w:ascii="Times New Roman" w:hAnsi="Times New Roman"/>
                <w:color w:val="000000"/>
                <w:kern w:val="0"/>
                <w:szCs w:val="21"/>
                <w:lang w:bidi="ar"/>
              </w:rPr>
              <w:t xml:space="preserve"> (0.5</w:t>
            </w:r>
            <w:r>
              <w:rPr>
                <w:rFonts w:ascii="Times New Roman" w:hAnsi="Times New Roman" w:hint="eastAsia"/>
                <w:color w:val="000000"/>
                <w:kern w:val="0"/>
                <w:szCs w:val="21"/>
                <w:lang w:bidi="ar"/>
              </w:rPr>
              <w:t>4-1</w:t>
            </w:r>
            <w:r>
              <w:rPr>
                <w:rFonts w:ascii="Times New Roman" w:hAnsi="Times New Roman"/>
                <w:color w:val="000000"/>
                <w:kern w:val="0"/>
                <w:szCs w:val="21"/>
                <w:lang w:bidi="ar"/>
              </w:rPr>
              <w:t>.</w:t>
            </w:r>
            <w:r>
              <w:rPr>
                <w:rFonts w:ascii="Times New Roman" w:hAnsi="Times New Roman" w:hint="eastAsia"/>
                <w:color w:val="000000"/>
                <w:kern w:val="0"/>
                <w:szCs w:val="21"/>
                <w:lang w:bidi="ar"/>
              </w:rPr>
              <w:t>01</w:t>
            </w:r>
            <w:r>
              <w:rPr>
                <w:rFonts w:ascii="Times New Roman" w:hAnsi="Times New Roman"/>
                <w:color w:val="000000"/>
                <w:kern w:val="0"/>
                <w:szCs w:val="21"/>
                <w:lang w:bidi="ar"/>
              </w:rPr>
              <w:t>)</w:t>
            </w:r>
          </w:p>
        </w:tc>
        <w:tc>
          <w:tcPr>
            <w:tcW w:w="18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0.78 (0.49</w:t>
            </w:r>
            <w:r>
              <w:rPr>
                <w:rFonts w:ascii="Times New Roman" w:hAnsi="Times New Roman" w:hint="eastAsia"/>
                <w:color w:val="000000"/>
                <w:kern w:val="0"/>
                <w:szCs w:val="21"/>
                <w:lang w:bidi="ar"/>
              </w:rPr>
              <w:t>-</w:t>
            </w:r>
            <w:r>
              <w:rPr>
                <w:rFonts w:ascii="Times New Roman" w:hAnsi="Times New Roman"/>
                <w:color w:val="000000"/>
                <w:kern w:val="0"/>
                <w:szCs w:val="21"/>
                <w:lang w:bidi="ar"/>
              </w:rPr>
              <w:t>1.25)</w:t>
            </w:r>
          </w:p>
        </w:tc>
        <w:tc>
          <w:tcPr>
            <w:tcW w:w="1792"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0.61 (0.33</w:t>
            </w:r>
            <w:r>
              <w:rPr>
                <w:rFonts w:ascii="Times New Roman" w:hAnsi="Times New Roman" w:hint="eastAsia"/>
                <w:color w:val="000000"/>
                <w:kern w:val="0"/>
                <w:szCs w:val="21"/>
                <w:lang w:bidi="ar"/>
              </w:rPr>
              <w:t>-</w:t>
            </w:r>
            <w:r>
              <w:rPr>
                <w:rFonts w:ascii="Times New Roman" w:hAnsi="Times New Roman"/>
                <w:color w:val="000000"/>
                <w:kern w:val="0"/>
                <w:szCs w:val="21"/>
                <w:lang w:bidi="ar"/>
              </w:rPr>
              <w:t>1.16)</w:t>
            </w:r>
          </w:p>
        </w:tc>
      </w:tr>
      <w:tr w:rsidR="00050DAC">
        <w:trPr>
          <w:trHeight w:val="280"/>
        </w:trPr>
        <w:tc>
          <w:tcPr>
            <w:tcW w:w="2953"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Stroke mortality</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0.86 (0.59</w:t>
            </w:r>
            <w:r>
              <w:rPr>
                <w:rFonts w:ascii="Times New Roman" w:hAnsi="Times New Roman" w:hint="eastAsia"/>
                <w:color w:val="000000"/>
                <w:kern w:val="0"/>
                <w:szCs w:val="21"/>
                <w:lang w:bidi="ar"/>
              </w:rPr>
              <w:t>-</w:t>
            </w:r>
            <w:r>
              <w:rPr>
                <w:rFonts w:ascii="Times New Roman" w:hAnsi="Times New Roman"/>
                <w:color w:val="000000"/>
                <w:kern w:val="0"/>
                <w:szCs w:val="21"/>
                <w:lang w:bidi="ar"/>
              </w:rPr>
              <w:t>1.26)</w:t>
            </w:r>
          </w:p>
        </w:tc>
        <w:tc>
          <w:tcPr>
            <w:tcW w:w="185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w:t>
            </w:r>
            <w:r>
              <w:rPr>
                <w:rFonts w:ascii="Times New Roman" w:hAnsi="Times New Roman" w:hint="eastAsia"/>
                <w:color w:val="000000"/>
                <w:kern w:val="0"/>
                <w:szCs w:val="21"/>
                <w:lang w:bidi="ar"/>
              </w:rPr>
              <w:t>78</w:t>
            </w:r>
            <w:r>
              <w:rPr>
                <w:rFonts w:ascii="Times New Roman" w:hAnsi="Times New Roman"/>
                <w:color w:val="000000"/>
                <w:kern w:val="0"/>
                <w:szCs w:val="21"/>
                <w:lang w:bidi="ar"/>
              </w:rPr>
              <w:t xml:space="preserve"> (0.58</w:t>
            </w:r>
            <w:r>
              <w:rPr>
                <w:rFonts w:ascii="Times New Roman" w:hAnsi="Times New Roman" w:hint="eastAsia"/>
                <w:color w:val="000000"/>
                <w:kern w:val="0"/>
                <w:szCs w:val="21"/>
                <w:lang w:bidi="ar"/>
              </w:rPr>
              <w:t>-0</w:t>
            </w:r>
            <w:r>
              <w:rPr>
                <w:rFonts w:ascii="Times New Roman" w:hAnsi="Times New Roman"/>
                <w:color w:val="000000"/>
                <w:kern w:val="0"/>
                <w:szCs w:val="21"/>
                <w:lang w:bidi="ar"/>
              </w:rPr>
              <w:t>.</w:t>
            </w:r>
            <w:r>
              <w:rPr>
                <w:rFonts w:ascii="Times New Roman" w:hAnsi="Times New Roman" w:hint="eastAsia"/>
                <w:color w:val="000000"/>
                <w:kern w:val="0"/>
                <w:szCs w:val="21"/>
                <w:lang w:bidi="ar"/>
              </w:rPr>
              <w:t>99</w:t>
            </w:r>
            <w:r>
              <w:rPr>
                <w:rFonts w:ascii="Times New Roman" w:hAnsi="Times New Roman"/>
                <w:color w:val="000000"/>
                <w:kern w:val="0"/>
                <w:szCs w:val="21"/>
                <w:lang w:bidi="ar"/>
              </w:rPr>
              <w:t>)</w:t>
            </w:r>
          </w:p>
        </w:tc>
        <w:tc>
          <w:tcPr>
            <w:tcW w:w="17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0.86 (0.61</w:t>
            </w:r>
            <w:r>
              <w:rPr>
                <w:rFonts w:ascii="Times New Roman" w:hAnsi="Times New Roman" w:hint="eastAsia"/>
                <w:color w:val="000000"/>
                <w:kern w:val="0"/>
                <w:szCs w:val="21"/>
                <w:lang w:bidi="ar"/>
              </w:rPr>
              <w:t>-</w:t>
            </w:r>
            <w:r>
              <w:rPr>
                <w:rFonts w:ascii="Times New Roman" w:hAnsi="Times New Roman"/>
                <w:color w:val="000000"/>
                <w:kern w:val="0"/>
                <w:szCs w:val="21"/>
                <w:lang w:bidi="ar"/>
              </w:rPr>
              <w:t>1.20)</w:t>
            </w:r>
          </w:p>
        </w:tc>
        <w:tc>
          <w:tcPr>
            <w:tcW w:w="18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(0.52</w:t>
            </w:r>
            <w:r>
              <w:rPr>
                <w:rFonts w:ascii="Times New Roman" w:hAnsi="Times New Roman" w:hint="eastAsia"/>
                <w:color w:val="000000"/>
                <w:kern w:val="0"/>
                <w:szCs w:val="21"/>
                <w:lang w:bidi="ar"/>
              </w:rPr>
              <w:t>-</w:t>
            </w:r>
            <w:r>
              <w:rPr>
                <w:rFonts w:ascii="Times New Roman" w:hAnsi="Times New Roman"/>
                <w:color w:val="000000"/>
                <w:kern w:val="0"/>
                <w:szCs w:val="21"/>
                <w:lang w:bidi="ar"/>
              </w:rPr>
              <w:t>1.29)</w:t>
            </w:r>
          </w:p>
        </w:tc>
        <w:tc>
          <w:tcPr>
            <w:tcW w:w="1792"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(0.45</w:t>
            </w:r>
            <w:r>
              <w:rPr>
                <w:rFonts w:ascii="Times New Roman" w:hAnsi="Times New Roman" w:hint="eastAsia"/>
                <w:color w:val="000000"/>
                <w:kern w:val="0"/>
                <w:szCs w:val="21"/>
                <w:lang w:bidi="ar"/>
              </w:rPr>
              <w:t>-</w:t>
            </w:r>
            <w:r>
              <w:rPr>
                <w:rFonts w:ascii="Times New Roman" w:hAnsi="Times New Roman"/>
                <w:color w:val="000000"/>
                <w:kern w:val="0"/>
                <w:szCs w:val="21"/>
                <w:lang w:bidi="ar"/>
              </w:rPr>
              <w:t>1.51)</w:t>
            </w:r>
          </w:p>
        </w:tc>
      </w:tr>
      <w:tr w:rsidR="00050DAC">
        <w:trPr>
          <w:trHeight w:val="280"/>
        </w:trPr>
        <w:tc>
          <w:tcPr>
            <w:tcW w:w="295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 events</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0.99</w:t>
            </w:r>
            <w:r>
              <w:rPr>
                <w:rFonts w:ascii="Times New Roman" w:hAnsi="Times New Roman"/>
                <w:color w:val="000000"/>
                <w:kern w:val="0"/>
                <w:szCs w:val="21"/>
                <w:lang w:bidi="ar"/>
              </w:rPr>
              <w:t xml:space="preserve"> (0.91</w:t>
            </w:r>
            <w:r>
              <w:rPr>
                <w:rFonts w:ascii="Times New Roman" w:hAnsi="Times New Roman" w:hint="eastAsia"/>
                <w:color w:val="000000"/>
                <w:kern w:val="0"/>
                <w:szCs w:val="21"/>
                <w:lang w:bidi="ar"/>
              </w:rPr>
              <w:t>-</w:t>
            </w:r>
            <w:r>
              <w:rPr>
                <w:rFonts w:ascii="Times New Roman" w:hAnsi="Times New Roman"/>
                <w:color w:val="000000"/>
                <w:kern w:val="0"/>
                <w:szCs w:val="21"/>
                <w:lang w:bidi="ar"/>
              </w:rPr>
              <w:t>1.08)</w:t>
            </w:r>
          </w:p>
        </w:tc>
        <w:tc>
          <w:tcPr>
            <w:tcW w:w="185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0.89 (0.82</w:t>
            </w:r>
            <w:r>
              <w:rPr>
                <w:rFonts w:ascii="Times New Roman" w:hAnsi="Times New Roman" w:hint="eastAsia"/>
                <w:color w:val="000000"/>
                <w:kern w:val="0"/>
                <w:szCs w:val="21"/>
                <w:lang w:bidi="ar"/>
              </w:rPr>
              <w:t>-</w:t>
            </w:r>
            <w:r>
              <w:rPr>
                <w:rFonts w:ascii="Times New Roman" w:hAnsi="Times New Roman"/>
                <w:color w:val="000000"/>
                <w:kern w:val="0"/>
                <w:szCs w:val="21"/>
                <w:lang w:bidi="ar"/>
              </w:rPr>
              <w:t>0.96)</w:t>
            </w:r>
          </w:p>
        </w:tc>
        <w:tc>
          <w:tcPr>
            <w:tcW w:w="17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0.85 (0.78</w:t>
            </w:r>
            <w:r>
              <w:rPr>
                <w:rFonts w:ascii="Times New Roman" w:hAnsi="Times New Roman" w:hint="eastAsia"/>
                <w:color w:val="000000"/>
                <w:kern w:val="0"/>
                <w:szCs w:val="21"/>
                <w:lang w:bidi="ar"/>
              </w:rPr>
              <w:t>-</w:t>
            </w:r>
            <w:r>
              <w:rPr>
                <w:rFonts w:ascii="Times New Roman" w:hAnsi="Times New Roman"/>
                <w:color w:val="000000"/>
                <w:kern w:val="0"/>
                <w:szCs w:val="21"/>
                <w:lang w:bidi="ar"/>
              </w:rPr>
              <w:t>0.92)</w:t>
            </w:r>
          </w:p>
        </w:tc>
        <w:tc>
          <w:tcPr>
            <w:tcW w:w="18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0.78 (0.70</w:t>
            </w:r>
            <w:r>
              <w:rPr>
                <w:rFonts w:ascii="Times New Roman" w:hAnsi="Times New Roman" w:hint="eastAsia"/>
                <w:color w:val="000000"/>
                <w:kern w:val="0"/>
                <w:szCs w:val="21"/>
                <w:lang w:bidi="ar"/>
              </w:rPr>
              <w:t>-</w:t>
            </w:r>
            <w:r>
              <w:rPr>
                <w:rFonts w:ascii="Times New Roman" w:hAnsi="Times New Roman"/>
                <w:color w:val="000000"/>
                <w:kern w:val="0"/>
                <w:szCs w:val="21"/>
                <w:lang w:bidi="ar"/>
              </w:rPr>
              <w:t>0.88)</w:t>
            </w:r>
          </w:p>
        </w:tc>
        <w:tc>
          <w:tcPr>
            <w:tcW w:w="1792"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0.96 (0.84</w:t>
            </w:r>
            <w:r>
              <w:rPr>
                <w:rFonts w:ascii="Times New Roman" w:hAnsi="Times New Roman" w:hint="eastAsia"/>
                <w:color w:val="000000"/>
                <w:kern w:val="0"/>
                <w:szCs w:val="21"/>
                <w:lang w:bidi="ar"/>
              </w:rPr>
              <w:t>-</w:t>
            </w:r>
            <w:r>
              <w:rPr>
                <w:rFonts w:ascii="Times New Roman" w:hAnsi="Times New Roman"/>
                <w:color w:val="000000"/>
                <w:kern w:val="0"/>
                <w:szCs w:val="21"/>
                <w:lang w:bidi="ar"/>
              </w:rPr>
              <w:t>1.11)</w:t>
            </w:r>
          </w:p>
        </w:tc>
      </w:tr>
      <w:tr w:rsidR="00050DAC">
        <w:trPr>
          <w:trHeight w:val="280"/>
        </w:trPr>
        <w:tc>
          <w:tcPr>
            <w:tcW w:w="2953"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1.00 (0.86</w:t>
            </w:r>
            <w:r>
              <w:rPr>
                <w:rFonts w:ascii="Times New Roman" w:hAnsi="Times New Roman" w:hint="eastAsia"/>
                <w:color w:val="000000"/>
                <w:kern w:val="0"/>
                <w:szCs w:val="21"/>
                <w:lang w:bidi="ar"/>
              </w:rPr>
              <w:t>-</w:t>
            </w:r>
            <w:r>
              <w:rPr>
                <w:rFonts w:ascii="Times New Roman" w:hAnsi="Times New Roman"/>
                <w:color w:val="000000"/>
                <w:kern w:val="0"/>
                <w:szCs w:val="21"/>
                <w:lang w:bidi="ar"/>
              </w:rPr>
              <w:t>1.16)</w:t>
            </w:r>
          </w:p>
        </w:tc>
        <w:tc>
          <w:tcPr>
            <w:tcW w:w="185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1.07 (0.94</w:t>
            </w:r>
            <w:r>
              <w:rPr>
                <w:rFonts w:ascii="Times New Roman" w:hAnsi="Times New Roman" w:hint="eastAsia"/>
                <w:color w:val="000000"/>
                <w:kern w:val="0"/>
                <w:szCs w:val="21"/>
                <w:lang w:bidi="ar"/>
              </w:rPr>
              <w:t>-</w:t>
            </w:r>
            <w:r>
              <w:rPr>
                <w:rFonts w:ascii="Times New Roman" w:hAnsi="Times New Roman"/>
                <w:color w:val="000000"/>
                <w:kern w:val="0"/>
                <w:szCs w:val="21"/>
                <w:lang w:bidi="ar"/>
              </w:rPr>
              <w:t>1.22)</w:t>
            </w:r>
          </w:p>
        </w:tc>
        <w:tc>
          <w:tcPr>
            <w:tcW w:w="17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1.06 (0.93</w:t>
            </w:r>
            <w:r>
              <w:rPr>
                <w:rFonts w:ascii="Times New Roman" w:hAnsi="Times New Roman" w:hint="eastAsia"/>
                <w:color w:val="000000"/>
                <w:kern w:val="0"/>
                <w:szCs w:val="21"/>
                <w:lang w:bidi="ar"/>
              </w:rPr>
              <w:t>-</w:t>
            </w:r>
            <w:r>
              <w:rPr>
                <w:rFonts w:ascii="Times New Roman" w:hAnsi="Times New Roman"/>
                <w:color w:val="000000"/>
                <w:kern w:val="0"/>
                <w:szCs w:val="21"/>
                <w:lang w:bidi="ar"/>
              </w:rPr>
              <w:t>1.22)</w:t>
            </w:r>
          </w:p>
        </w:tc>
        <w:tc>
          <w:tcPr>
            <w:tcW w:w="18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1.04 (0.87</w:t>
            </w:r>
            <w:r>
              <w:rPr>
                <w:rFonts w:ascii="Times New Roman" w:hAnsi="Times New Roman" w:hint="eastAsia"/>
                <w:color w:val="000000"/>
                <w:kern w:val="0"/>
                <w:szCs w:val="21"/>
                <w:lang w:bidi="ar"/>
              </w:rPr>
              <w:t>-</w:t>
            </w:r>
            <w:r>
              <w:rPr>
                <w:rFonts w:ascii="Times New Roman" w:hAnsi="Times New Roman"/>
                <w:color w:val="000000"/>
                <w:kern w:val="0"/>
                <w:szCs w:val="21"/>
                <w:lang w:bidi="ar"/>
              </w:rPr>
              <w:t>1.25)</w:t>
            </w:r>
          </w:p>
        </w:tc>
        <w:tc>
          <w:tcPr>
            <w:tcW w:w="1792"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0.88 (0.69</w:t>
            </w:r>
            <w:r>
              <w:rPr>
                <w:rFonts w:ascii="Times New Roman" w:hAnsi="Times New Roman" w:hint="eastAsia"/>
                <w:color w:val="000000"/>
                <w:kern w:val="0"/>
                <w:szCs w:val="21"/>
                <w:lang w:bidi="ar"/>
              </w:rPr>
              <w:t>-</w:t>
            </w:r>
            <w:r>
              <w:rPr>
                <w:rFonts w:ascii="Times New Roman" w:hAnsi="Times New Roman"/>
                <w:color w:val="000000"/>
                <w:kern w:val="0"/>
                <w:szCs w:val="21"/>
                <w:lang w:bidi="ar"/>
              </w:rPr>
              <w:t>1.13)</w:t>
            </w:r>
          </w:p>
        </w:tc>
      </w:tr>
      <w:tr w:rsidR="00050DAC">
        <w:trPr>
          <w:trHeight w:val="280"/>
        </w:trPr>
        <w:tc>
          <w:tcPr>
            <w:tcW w:w="2953"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kern w:val="0"/>
                <w:szCs w:val="21"/>
                <w:lang w:bidi="ar"/>
              </w:rPr>
              <w:t>Stroke</w:t>
            </w:r>
          </w:p>
        </w:tc>
        <w:tc>
          <w:tcPr>
            <w:tcW w:w="1470"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70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0.93 (0.82</w:t>
            </w:r>
            <w:r>
              <w:rPr>
                <w:rFonts w:ascii="Times New Roman" w:hAnsi="Times New Roman" w:hint="eastAsia"/>
                <w:color w:val="000000"/>
                <w:kern w:val="0"/>
                <w:szCs w:val="21"/>
                <w:lang w:bidi="ar"/>
              </w:rPr>
              <w:t>-</w:t>
            </w:r>
            <w:r>
              <w:rPr>
                <w:rFonts w:ascii="Times New Roman" w:hAnsi="Times New Roman"/>
                <w:color w:val="000000"/>
                <w:kern w:val="0"/>
                <w:szCs w:val="21"/>
                <w:lang w:bidi="ar"/>
              </w:rPr>
              <w:t>1.07)</w:t>
            </w:r>
          </w:p>
        </w:tc>
        <w:tc>
          <w:tcPr>
            <w:tcW w:w="185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0.81 (0.72</w:t>
            </w:r>
            <w:r>
              <w:rPr>
                <w:rFonts w:ascii="Times New Roman" w:hAnsi="Times New Roman" w:hint="eastAsia"/>
                <w:color w:val="000000"/>
                <w:kern w:val="0"/>
                <w:szCs w:val="21"/>
                <w:lang w:bidi="ar"/>
              </w:rPr>
              <w:t>-</w:t>
            </w:r>
            <w:r>
              <w:rPr>
                <w:rFonts w:ascii="Times New Roman" w:hAnsi="Times New Roman"/>
                <w:color w:val="000000"/>
                <w:kern w:val="0"/>
                <w:szCs w:val="21"/>
                <w:lang w:bidi="ar"/>
              </w:rPr>
              <w:t>0.90)</w:t>
            </w:r>
          </w:p>
        </w:tc>
        <w:tc>
          <w:tcPr>
            <w:tcW w:w="171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0.76 (0.68</w:t>
            </w:r>
            <w:r>
              <w:rPr>
                <w:rFonts w:ascii="Times New Roman" w:hAnsi="Times New Roman" w:hint="eastAsia"/>
                <w:color w:val="000000"/>
                <w:kern w:val="0"/>
                <w:szCs w:val="21"/>
                <w:lang w:bidi="ar"/>
              </w:rPr>
              <w:t>-</w:t>
            </w:r>
            <w:r>
              <w:rPr>
                <w:rFonts w:ascii="Times New Roman" w:hAnsi="Times New Roman"/>
                <w:color w:val="000000"/>
                <w:kern w:val="0"/>
                <w:szCs w:val="21"/>
                <w:lang w:bidi="ar"/>
              </w:rPr>
              <w:t>0.86)</w:t>
            </w:r>
          </w:p>
        </w:tc>
        <w:tc>
          <w:tcPr>
            <w:tcW w:w="18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0.71 (0.60</w:t>
            </w:r>
            <w:r>
              <w:rPr>
                <w:rFonts w:ascii="Times New Roman" w:hAnsi="Times New Roman" w:hint="eastAsia"/>
                <w:color w:val="000000"/>
                <w:kern w:val="0"/>
                <w:szCs w:val="21"/>
                <w:lang w:bidi="ar"/>
              </w:rPr>
              <w:t>-</w:t>
            </w:r>
            <w:r>
              <w:rPr>
                <w:rFonts w:ascii="Times New Roman" w:hAnsi="Times New Roman"/>
                <w:color w:val="000000"/>
                <w:kern w:val="0"/>
                <w:szCs w:val="21"/>
                <w:lang w:bidi="ar"/>
              </w:rPr>
              <w:t>0.84)</w:t>
            </w:r>
          </w:p>
        </w:tc>
        <w:tc>
          <w:tcPr>
            <w:tcW w:w="1792"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0.94 (0.76</w:t>
            </w:r>
            <w:r>
              <w:rPr>
                <w:rFonts w:ascii="Times New Roman" w:hAnsi="Times New Roman" w:hint="eastAsia"/>
                <w:color w:val="000000"/>
                <w:kern w:val="0"/>
                <w:szCs w:val="21"/>
                <w:lang w:bidi="ar"/>
              </w:rPr>
              <w:t>-</w:t>
            </w:r>
            <w:r>
              <w:rPr>
                <w:rFonts w:ascii="Times New Roman" w:hAnsi="Times New Roman"/>
                <w:color w:val="000000"/>
                <w:kern w:val="0"/>
                <w:szCs w:val="21"/>
                <w:lang w:bidi="ar"/>
              </w:rPr>
              <w:t>1.15)</w:t>
            </w:r>
          </w:p>
        </w:tc>
      </w:tr>
    </w:tbl>
    <w:p w:rsidR="00050DAC" w:rsidRDefault="00152668">
      <w:pPr>
        <w:spacing w:line="360" w:lineRule="auto"/>
        <w:rPr>
          <w:rFonts w:ascii="Times New Roman" w:hAnsi="Times New Roman"/>
          <w:kern w:val="0"/>
          <w:szCs w:val="21"/>
          <w:lang w:bidi="ar"/>
        </w:rPr>
      </w:pPr>
      <w:r>
        <w:rPr>
          <w:rFonts w:ascii="Times New Roman" w:hAnsi="Times New Roman"/>
          <w:szCs w:val="21"/>
          <w:vertAlign w:val="superscript"/>
        </w:rPr>
        <w:t>#</w:t>
      </w:r>
      <w:r>
        <w:rPr>
          <w:rFonts w:ascii="Times New Roman" w:hAnsi="Times New Roman"/>
          <w:szCs w:val="21"/>
        </w:rPr>
        <w:t xml:space="preserve"> </w:t>
      </w:r>
      <w:r>
        <w:rPr>
          <w:rFonts w:ascii="Times New Roman" w:hAnsi="Times New Roman"/>
          <w:szCs w:val="21"/>
        </w:rPr>
        <w:t>M</w:t>
      </w:r>
      <w:r>
        <w:rPr>
          <w:rFonts w:ascii="Times New Roman" w:hAnsi="Times New Roman"/>
          <w:kern w:val="0"/>
          <w:szCs w:val="21"/>
          <w:lang w:bidi="ar"/>
        </w:rPr>
        <w:t xml:space="preserve">ultivariable Cox regression model: </w:t>
      </w:r>
      <w:r>
        <w:rPr>
          <w:rFonts w:ascii="Times New Roman" w:hAnsi="Times New Roman"/>
          <w:szCs w:val="21"/>
        </w:rPr>
        <w:t xml:space="preserve">adjusted for baseline age (years) and sex (male or female), Townsend Deprivation Index, ethnic background (white or others), household income (&lt;£18,000, </w:t>
      </w:r>
      <w:r>
        <w:rPr>
          <w:rFonts w:ascii="Times New Roman" w:hAnsi="Times New Roman"/>
          <w:szCs w:val="21"/>
        </w:rPr>
        <w:t>£18,000-£30,999, £31,000-£51,999,£52,000-£100,000, or &gt;£100,000), o</w:t>
      </w:r>
      <w:r>
        <w:rPr>
          <w:rFonts w:ascii="Times New Roman" w:hAnsi="Times New Roman"/>
          <w:kern w:val="0"/>
          <w:szCs w:val="21"/>
          <w:lang w:bidi="ar"/>
        </w:rPr>
        <w:t>besity (yes or no), fruit consumption, vegetable consumption, smoking status (current, never or previous), alcohol intake (&lt;1, 1-2, 3-4, or &gt;4 times/ week), tea intake (&lt;2.0, 2.0-3.9, or ≥4</w:t>
      </w:r>
      <w:r>
        <w:rPr>
          <w:rFonts w:ascii="Times New Roman" w:hAnsi="Times New Roman"/>
          <w:kern w:val="0"/>
          <w:szCs w:val="21"/>
          <w:lang w:bidi="ar"/>
        </w:rPr>
        <w:t>.0 servings/ day), processed meat intake  (&lt;2, 2-4, 5-6, or &gt;6 times/ week), vitamin use (yes or no), minerals use (yes or no), blood pressure drugs use (yes or no), cholesterol lowering drugs use (yes or no), hypertension (yes or no), diabetes (yes or no)</w:t>
      </w:r>
      <w:r>
        <w:rPr>
          <w:rFonts w:ascii="Times New Roman" w:hAnsi="Times New Roman"/>
          <w:kern w:val="0"/>
          <w:szCs w:val="21"/>
          <w:lang w:bidi="ar"/>
        </w:rPr>
        <w:t>, high cholesterol (yes or no) and longstanding illness (yes or no).</w:t>
      </w:r>
    </w:p>
    <w:p w:rsidR="00050DAC" w:rsidRDefault="00050DAC">
      <w:pPr>
        <w:jc w:val="left"/>
        <w:rPr>
          <w:rFonts w:ascii="Times New Roman" w:hAnsi="Times New Roman"/>
          <w:szCs w:val="21"/>
        </w:rPr>
      </w:pPr>
    </w:p>
    <w:p w:rsidR="00050DAC" w:rsidRDefault="00050DAC">
      <w:pPr>
        <w:jc w:val="left"/>
        <w:rPr>
          <w:rFonts w:ascii="Times New Roman" w:hAnsi="Times New Roman"/>
          <w:szCs w:val="21"/>
        </w:rPr>
        <w:sectPr w:rsidR="00050DAC">
          <w:pgSz w:w="16838" w:h="11906" w:orient="landscape"/>
          <w:pgMar w:top="1800" w:right="1440" w:bottom="1800" w:left="1440" w:header="851" w:footer="992" w:gutter="0"/>
          <w:cols w:space="720"/>
          <w:docGrid w:type="lines" w:linePitch="312"/>
        </w:sectPr>
      </w:pPr>
    </w:p>
    <w:p w:rsidR="00050DAC" w:rsidRDefault="00152668">
      <w:pPr>
        <w:jc w:val="left"/>
        <w:rPr>
          <w:rFonts w:ascii="Times New Roman" w:hAnsi="Times New Roman"/>
          <w:szCs w:val="21"/>
        </w:rPr>
      </w:pPr>
      <w:r>
        <w:rPr>
          <w:rFonts w:ascii="Times New Roman" w:hAnsi="Times New Roman"/>
          <w:szCs w:val="21"/>
        </w:rPr>
        <w:t>Table S</w:t>
      </w:r>
      <w:r>
        <w:rPr>
          <w:rFonts w:ascii="Times New Roman" w:hAnsi="Times New Roman"/>
          <w:szCs w:val="21"/>
        </w:rPr>
        <w:t>4</w:t>
      </w:r>
      <w:bookmarkStart w:id="1" w:name="_GoBack"/>
      <w:bookmarkEnd w:id="1"/>
      <w:r>
        <w:rPr>
          <w:rFonts w:ascii="Times New Roman" w:hAnsi="Times New Roman"/>
          <w:szCs w:val="21"/>
        </w:rPr>
        <w:t xml:space="preserve">. Associations of milk consumption with the risk of all-cause mortality and CVD </w:t>
      </w:r>
      <w:proofErr w:type="gramStart"/>
      <w:r>
        <w:rPr>
          <w:rFonts w:ascii="Times New Roman" w:hAnsi="Times New Roman"/>
          <w:szCs w:val="21"/>
        </w:rPr>
        <w:t>outcomes  after</w:t>
      </w:r>
      <w:proofErr w:type="gramEnd"/>
      <w:r>
        <w:rPr>
          <w:rFonts w:ascii="Times New Roman" w:hAnsi="Times New Roman"/>
          <w:szCs w:val="21"/>
        </w:rPr>
        <w:t xml:space="preserve"> excluding participants </w:t>
      </w:r>
      <w:r>
        <w:rPr>
          <w:rFonts w:ascii="Times New Roman" w:hAnsi="Times New Roman"/>
          <w:kern w:val="0"/>
          <w:szCs w:val="21"/>
        </w:rPr>
        <w:t>who were diagnosed with cancer at basel</w:t>
      </w:r>
      <w:r>
        <w:rPr>
          <w:rFonts w:ascii="Times New Roman" w:hAnsi="Times New Roman"/>
          <w:kern w:val="0"/>
          <w:szCs w:val="21"/>
        </w:rPr>
        <w:t>ine (n=4</w:t>
      </w:r>
      <w:r>
        <w:rPr>
          <w:rFonts w:ascii="Times New Roman" w:hAnsi="Times New Roman" w:hint="eastAsia"/>
          <w:kern w:val="0"/>
          <w:szCs w:val="21"/>
        </w:rPr>
        <w:t>13,422</w:t>
      </w:r>
      <w:r>
        <w:rPr>
          <w:rFonts w:ascii="Times New Roman" w:hAnsi="Times New Roman"/>
          <w:kern w:val="0"/>
          <w:szCs w:val="21"/>
        </w:rPr>
        <w:t>).</w:t>
      </w:r>
    </w:p>
    <w:tbl>
      <w:tblPr>
        <w:tblW w:w="13058" w:type="dxa"/>
        <w:jc w:val="center"/>
        <w:tblBorders>
          <w:top w:val="single" w:sz="4" w:space="0" w:color="auto"/>
          <w:bottom w:val="single" w:sz="4" w:space="0" w:color="auto"/>
        </w:tblBorders>
        <w:tblLayout w:type="fixed"/>
        <w:tblLook w:val="04A0" w:firstRow="1" w:lastRow="0" w:firstColumn="1" w:lastColumn="0" w:noHBand="0" w:noVBand="1"/>
      </w:tblPr>
      <w:tblGrid>
        <w:gridCol w:w="3078"/>
        <w:gridCol w:w="1625"/>
        <w:gridCol w:w="1605"/>
        <w:gridCol w:w="1638"/>
        <w:gridCol w:w="1730"/>
        <w:gridCol w:w="1694"/>
        <w:gridCol w:w="1688"/>
      </w:tblGrid>
      <w:tr w:rsidR="00050DAC">
        <w:trPr>
          <w:trHeight w:val="280"/>
          <w:jc w:val="center"/>
        </w:trPr>
        <w:tc>
          <w:tcPr>
            <w:tcW w:w="3078" w:type="dxa"/>
            <w:vMerge w:val="restart"/>
            <w:tcBorders>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Outcome</w:t>
            </w:r>
          </w:p>
        </w:tc>
        <w:tc>
          <w:tcPr>
            <w:tcW w:w="1625" w:type="dxa"/>
            <w:vMerge w:val="restart"/>
            <w:tcBorders>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Never</w:t>
            </w:r>
          </w:p>
        </w:tc>
        <w:tc>
          <w:tcPr>
            <w:tcW w:w="8355" w:type="dxa"/>
            <w:gridSpan w:val="5"/>
            <w:tcBorders>
              <w:bottom w:val="single" w:sz="4" w:space="0" w:color="auto"/>
            </w:tcBorders>
            <w:noWrap/>
            <w:vAlign w:val="center"/>
          </w:tcPr>
          <w:p w:rsidR="00050DAC" w:rsidRDefault="00152668">
            <w:pPr>
              <w:widowControl/>
              <w:jc w:val="center"/>
              <w:textAlignment w:val="center"/>
              <w:rPr>
                <w:rFonts w:ascii="Times New Roman" w:hAnsi="Times New Roman"/>
                <w:kern w:val="0"/>
                <w:szCs w:val="21"/>
                <w:lang w:bidi="ar"/>
              </w:rPr>
            </w:pPr>
            <w:r>
              <w:rPr>
                <w:rFonts w:ascii="Times New Roman" w:hAnsi="Times New Roman"/>
                <w:b/>
                <w:bCs/>
                <w:kern w:val="0"/>
                <w:szCs w:val="21"/>
                <w:lang w:bidi="ar"/>
              </w:rPr>
              <w:t xml:space="preserve">Milk type used, </w:t>
            </w:r>
            <w:r>
              <w:rPr>
                <w:rFonts w:ascii="Times New Roman" w:hAnsi="Times New Roman"/>
                <w:b/>
                <w:bCs/>
                <w:kern w:val="0"/>
                <w:szCs w:val="21"/>
                <w:lang w:val="en-GB"/>
              </w:rPr>
              <w:t xml:space="preserve">hazard ratios </w:t>
            </w:r>
            <w:r>
              <w:rPr>
                <w:rFonts w:ascii="Times New Roman" w:hAnsi="Times New Roman"/>
                <w:b/>
                <w:bCs/>
                <w:kern w:val="0"/>
                <w:szCs w:val="21"/>
              </w:rPr>
              <w:t>(</w:t>
            </w:r>
            <w:r>
              <w:rPr>
                <w:rFonts w:ascii="Times New Roman" w:hAnsi="Times New Roman"/>
                <w:b/>
                <w:bCs/>
                <w:kern w:val="0"/>
                <w:szCs w:val="21"/>
                <w:lang w:val="en-GB"/>
              </w:rPr>
              <w:t xml:space="preserve">95% </w:t>
            </w:r>
            <w:r>
              <w:rPr>
                <w:rFonts w:ascii="Times New Roman" w:hAnsi="Times New Roman"/>
                <w:b/>
                <w:bCs/>
                <w:szCs w:val="21"/>
                <w:lang w:val="en-GB"/>
              </w:rPr>
              <w:t>confidence interval</w:t>
            </w:r>
            <w:r>
              <w:rPr>
                <w:rFonts w:ascii="Times New Roman" w:hAnsi="Times New Roman"/>
                <w:b/>
                <w:bCs/>
                <w:szCs w:val="21"/>
              </w:rPr>
              <w:t>)</w:t>
            </w:r>
            <w:r>
              <w:rPr>
                <w:rFonts w:ascii="Times New Roman" w:hAnsi="Times New Roman"/>
                <w:b/>
                <w:bCs/>
                <w:szCs w:val="21"/>
                <w:vertAlign w:val="superscript"/>
              </w:rPr>
              <w:t>#</w:t>
            </w:r>
            <w:r>
              <w:rPr>
                <w:rFonts w:ascii="Times New Roman" w:hAnsi="Times New Roman"/>
                <w:b/>
                <w:bCs/>
                <w:szCs w:val="21"/>
                <w:lang w:val="en-GB"/>
              </w:rPr>
              <w:t xml:space="preserve"> </w:t>
            </w:r>
          </w:p>
        </w:tc>
      </w:tr>
      <w:tr w:rsidR="00050DAC">
        <w:trPr>
          <w:trHeight w:val="280"/>
          <w:jc w:val="center"/>
        </w:trPr>
        <w:tc>
          <w:tcPr>
            <w:tcW w:w="3078"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szCs w:val="21"/>
              </w:rPr>
            </w:pPr>
          </w:p>
        </w:tc>
        <w:tc>
          <w:tcPr>
            <w:tcW w:w="1625" w:type="dxa"/>
            <w:vMerge/>
            <w:tcBorders>
              <w:top w:val="single" w:sz="4" w:space="0" w:color="auto"/>
              <w:bottom w:val="single" w:sz="4" w:space="0" w:color="auto"/>
            </w:tcBorders>
            <w:noWrap/>
            <w:vAlign w:val="center"/>
          </w:tcPr>
          <w:p w:rsidR="00050DAC" w:rsidRDefault="00050DAC">
            <w:pPr>
              <w:widowControl/>
              <w:textAlignment w:val="center"/>
              <w:rPr>
                <w:rFonts w:ascii="Times New Roman" w:hAnsi="Times New Roman"/>
                <w:szCs w:val="21"/>
              </w:rPr>
            </w:pPr>
          </w:p>
        </w:tc>
        <w:tc>
          <w:tcPr>
            <w:tcW w:w="1605"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Full cream</w:t>
            </w:r>
          </w:p>
        </w:tc>
        <w:tc>
          <w:tcPr>
            <w:tcW w:w="1638"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Semi-skimmed</w:t>
            </w:r>
          </w:p>
        </w:tc>
        <w:tc>
          <w:tcPr>
            <w:tcW w:w="1730"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Skimmed</w:t>
            </w:r>
          </w:p>
        </w:tc>
        <w:tc>
          <w:tcPr>
            <w:tcW w:w="1694"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Soya</w:t>
            </w:r>
          </w:p>
        </w:tc>
        <w:tc>
          <w:tcPr>
            <w:tcW w:w="1688" w:type="dxa"/>
            <w:tcBorders>
              <w:top w:val="single" w:sz="4" w:space="0" w:color="auto"/>
              <w:bottom w:val="single" w:sz="4" w:space="0" w:color="auto"/>
            </w:tcBorders>
            <w:noWrap/>
            <w:vAlign w:val="center"/>
          </w:tcPr>
          <w:p w:rsidR="00050DAC" w:rsidRDefault="00152668">
            <w:pPr>
              <w:widowControl/>
              <w:textAlignment w:val="center"/>
              <w:rPr>
                <w:rFonts w:ascii="Times New Roman" w:hAnsi="Times New Roman"/>
                <w:szCs w:val="21"/>
              </w:rPr>
            </w:pPr>
            <w:r>
              <w:rPr>
                <w:rFonts w:ascii="Times New Roman" w:hAnsi="Times New Roman"/>
                <w:b/>
                <w:bCs/>
                <w:kern w:val="0"/>
                <w:szCs w:val="21"/>
                <w:lang w:bidi="ar"/>
              </w:rPr>
              <w:t>Other</w:t>
            </w:r>
          </w:p>
        </w:tc>
      </w:tr>
      <w:tr w:rsidR="00050DAC">
        <w:trPr>
          <w:trHeight w:val="280"/>
          <w:jc w:val="center"/>
        </w:trPr>
        <w:tc>
          <w:tcPr>
            <w:tcW w:w="3078"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proofErr w:type="spellStart"/>
            <w:r>
              <w:rPr>
                <w:rFonts w:ascii="Times New Roman" w:hAnsi="Times New Roman"/>
                <w:kern w:val="0"/>
                <w:szCs w:val="21"/>
                <w:lang w:bidi="ar"/>
              </w:rPr>
              <w:t>All cause</w:t>
            </w:r>
            <w:proofErr w:type="spellEnd"/>
            <w:r>
              <w:rPr>
                <w:rFonts w:ascii="Times New Roman" w:hAnsi="Times New Roman"/>
                <w:kern w:val="0"/>
                <w:szCs w:val="21"/>
                <w:lang w:bidi="ar"/>
              </w:rPr>
              <w:t xml:space="preserve"> mortality</w:t>
            </w:r>
          </w:p>
        </w:tc>
        <w:tc>
          <w:tcPr>
            <w:tcW w:w="1625" w:type="dxa"/>
            <w:tcBorders>
              <w:top w:val="single" w:sz="4" w:space="0" w:color="auto"/>
            </w:tcBorders>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1.02 (0.94</w:t>
            </w:r>
            <w:r>
              <w:rPr>
                <w:rFonts w:ascii="Times New Roman" w:hAnsi="Times New Roman" w:hint="eastAsia"/>
                <w:color w:val="000000"/>
                <w:kern w:val="0"/>
                <w:szCs w:val="21"/>
                <w:lang w:bidi="ar"/>
              </w:rPr>
              <w:t>-</w:t>
            </w:r>
            <w:r>
              <w:rPr>
                <w:rFonts w:ascii="Times New Roman" w:hAnsi="Times New Roman"/>
                <w:color w:val="000000"/>
                <w:kern w:val="0"/>
                <w:szCs w:val="21"/>
                <w:lang w:bidi="ar"/>
              </w:rPr>
              <w:t>1.12)</w:t>
            </w:r>
          </w:p>
        </w:tc>
        <w:tc>
          <w:tcPr>
            <w:tcW w:w="1638"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0.84 (0.78</w:t>
            </w:r>
            <w:r>
              <w:rPr>
                <w:rFonts w:ascii="Times New Roman" w:hAnsi="Times New Roman" w:hint="eastAsia"/>
                <w:color w:val="000000"/>
                <w:kern w:val="0"/>
                <w:szCs w:val="21"/>
                <w:lang w:bidi="ar"/>
              </w:rPr>
              <w:t>-</w:t>
            </w:r>
            <w:r>
              <w:rPr>
                <w:rFonts w:ascii="Times New Roman" w:hAnsi="Times New Roman"/>
                <w:color w:val="000000"/>
                <w:kern w:val="0"/>
                <w:szCs w:val="21"/>
                <w:lang w:bidi="ar"/>
              </w:rPr>
              <w:t>0.91)</w:t>
            </w:r>
          </w:p>
        </w:tc>
        <w:tc>
          <w:tcPr>
            <w:tcW w:w="1730"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(0.76</w:t>
            </w:r>
            <w:r>
              <w:rPr>
                <w:rFonts w:ascii="Times New Roman" w:hAnsi="Times New Roman" w:hint="eastAsia"/>
                <w:color w:val="000000"/>
                <w:kern w:val="0"/>
                <w:szCs w:val="21"/>
                <w:lang w:bidi="ar"/>
              </w:rPr>
              <w:t>-</w:t>
            </w:r>
            <w:r>
              <w:rPr>
                <w:rFonts w:ascii="Times New Roman" w:hAnsi="Times New Roman"/>
                <w:color w:val="000000"/>
                <w:kern w:val="0"/>
                <w:szCs w:val="21"/>
                <w:lang w:bidi="ar"/>
              </w:rPr>
              <w:t>0.89)</w:t>
            </w:r>
          </w:p>
        </w:tc>
        <w:tc>
          <w:tcPr>
            <w:tcW w:w="1694"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0.76 (0.68</w:t>
            </w:r>
            <w:r>
              <w:rPr>
                <w:rFonts w:ascii="Times New Roman" w:hAnsi="Times New Roman" w:hint="eastAsia"/>
                <w:color w:val="000000"/>
                <w:kern w:val="0"/>
                <w:szCs w:val="21"/>
                <w:lang w:bidi="ar"/>
              </w:rPr>
              <w:t>-</w:t>
            </w:r>
            <w:r>
              <w:rPr>
                <w:rFonts w:ascii="Times New Roman" w:hAnsi="Times New Roman"/>
                <w:color w:val="000000"/>
                <w:kern w:val="0"/>
                <w:szCs w:val="21"/>
                <w:lang w:bidi="ar"/>
              </w:rPr>
              <w:t>0.86)</w:t>
            </w:r>
          </w:p>
        </w:tc>
        <w:tc>
          <w:tcPr>
            <w:tcW w:w="1688" w:type="dxa"/>
            <w:tcBorders>
              <w:top w:val="single" w:sz="4" w:space="0" w:color="auto"/>
            </w:tcBorders>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1.00 (0.86</w:t>
            </w:r>
            <w:r>
              <w:rPr>
                <w:rFonts w:ascii="Times New Roman" w:hAnsi="Times New Roman" w:hint="eastAsia"/>
                <w:color w:val="000000"/>
                <w:kern w:val="0"/>
                <w:szCs w:val="21"/>
                <w:lang w:bidi="ar"/>
              </w:rPr>
              <w:t>-</w:t>
            </w:r>
            <w:r>
              <w:rPr>
                <w:rFonts w:ascii="Times New Roman" w:hAnsi="Times New Roman"/>
                <w:color w:val="000000"/>
                <w:kern w:val="0"/>
                <w:szCs w:val="21"/>
                <w:lang w:bidi="ar"/>
              </w:rPr>
              <w:t>1.15)</w:t>
            </w:r>
          </w:p>
        </w:tc>
      </w:tr>
      <w:tr w:rsidR="00050DAC">
        <w:trPr>
          <w:trHeight w:val="280"/>
          <w:jc w:val="center"/>
        </w:trPr>
        <w:tc>
          <w:tcPr>
            <w:tcW w:w="307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w:t>
            </w:r>
            <w:r>
              <w:rPr>
                <w:rFonts w:ascii="Times New Roman" w:hAnsi="Times New Roman"/>
                <w:kern w:val="0"/>
                <w:szCs w:val="21"/>
                <w:lang w:bidi="ar"/>
              </w:rPr>
              <w:t xml:space="preserve"> mortality</w:t>
            </w:r>
          </w:p>
        </w:tc>
        <w:tc>
          <w:tcPr>
            <w:tcW w:w="1625"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0.95 (0.78</w:t>
            </w:r>
            <w:r>
              <w:rPr>
                <w:rFonts w:ascii="Times New Roman" w:hAnsi="Times New Roman" w:hint="eastAsia"/>
                <w:color w:val="000000"/>
                <w:kern w:val="0"/>
                <w:szCs w:val="21"/>
                <w:lang w:bidi="ar"/>
              </w:rPr>
              <w:t>-</w:t>
            </w:r>
            <w:r>
              <w:rPr>
                <w:rFonts w:ascii="Times New Roman" w:hAnsi="Times New Roman"/>
                <w:color w:val="000000"/>
                <w:kern w:val="0"/>
                <w:szCs w:val="21"/>
                <w:lang w:bidi="ar"/>
              </w:rPr>
              <w:t>1.16)</w:t>
            </w:r>
          </w:p>
        </w:tc>
        <w:tc>
          <w:tcPr>
            <w:tcW w:w="163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0.76 (0.64</w:t>
            </w:r>
            <w:r>
              <w:rPr>
                <w:rFonts w:ascii="Times New Roman" w:hAnsi="Times New Roman" w:hint="eastAsia"/>
                <w:color w:val="000000"/>
                <w:kern w:val="0"/>
                <w:szCs w:val="21"/>
                <w:lang w:bidi="ar"/>
              </w:rPr>
              <w:t>-</w:t>
            </w:r>
            <w:r>
              <w:rPr>
                <w:rFonts w:ascii="Times New Roman" w:hAnsi="Times New Roman"/>
                <w:color w:val="000000"/>
                <w:kern w:val="0"/>
                <w:szCs w:val="21"/>
                <w:lang w:bidi="ar"/>
              </w:rPr>
              <w:t>0.91)</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0.76 (0.64</w:t>
            </w:r>
            <w:r>
              <w:rPr>
                <w:rFonts w:ascii="Times New Roman" w:hAnsi="Times New Roman" w:hint="eastAsia"/>
                <w:color w:val="000000"/>
                <w:kern w:val="0"/>
                <w:szCs w:val="21"/>
                <w:lang w:bidi="ar"/>
              </w:rPr>
              <w:t>-</w:t>
            </w:r>
            <w:r>
              <w:rPr>
                <w:rFonts w:ascii="Times New Roman" w:hAnsi="Times New Roman"/>
                <w:color w:val="000000"/>
                <w:kern w:val="0"/>
                <w:szCs w:val="21"/>
                <w:lang w:bidi="ar"/>
              </w:rPr>
              <w:t>0.92)</w:t>
            </w:r>
          </w:p>
        </w:tc>
        <w:tc>
          <w:tcPr>
            <w:tcW w:w="1694"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0.71 (0.54</w:t>
            </w:r>
            <w:r>
              <w:rPr>
                <w:rFonts w:ascii="Times New Roman" w:hAnsi="Times New Roman" w:hint="eastAsia"/>
                <w:color w:val="000000"/>
                <w:kern w:val="0"/>
                <w:szCs w:val="21"/>
                <w:lang w:bidi="ar"/>
              </w:rPr>
              <w:t>-</w:t>
            </w:r>
            <w:r>
              <w:rPr>
                <w:rFonts w:ascii="Times New Roman" w:hAnsi="Times New Roman"/>
                <w:color w:val="000000"/>
                <w:kern w:val="0"/>
                <w:szCs w:val="21"/>
                <w:lang w:bidi="ar"/>
              </w:rPr>
              <w:t>0.93)</w:t>
            </w:r>
          </w:p>
        </w:tc>
        <w:tc>
          <w:tcPr>
            <w:tcW w:w="168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0.91 (0.66</w:t>
            </w:r>
            <w:r>
              <w:rPr>
                <w:rFonts w:ascii="Times New Roman" w:hAnsi="Times New Roman" w:hint="eastAsia"/>
                <w:color w:val="000000"/>
                <w:kern w:val="0"/>
                <w:szCs w:val="21"/>
                <w:lang w:bidi="ar"/>
              </w:rPr>
              <w:t>-</w:t>
            </w:r>
            <w:r>
              <w:rPr>
                <w:rFonts w:ascii="Times New Roman" w:hAnsi="Times New Roman"/>
                <w:color w:val="000000"/>
                <w:kern w:val="0"/>
                <w:szCs w:val="21"/>
                <w:lang w:bidi="ar"/>
              </w:rPr>
              <w:t>1.27)</w:t>
            </w:r>
          </w:p>
        </w:tc>
      </w:tr>
      <w:tr w:rsidR="00050DAC">
        <w:trPr>
          <w:trHeight w:val="280"/>
          <w:jc w:val="center"/>
        </w:trPr>
        <w:tc>
          <w:tcPr>
            <w:tcW w:w="3078"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Myocardial infarction mortality</w:t>
            </w:r>
          </w:p>
        </w:tc>
        <w:tc>
          <w:tcPr>
            <w:tcW w:w="1625"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0.90 (0.59</w:t>
            </w:r>
            <w:r>
              <w:rPr>
                <w:rFonts w:ascii="Times New Roman" w:hAnsi="Times New Roman" w:hint="eastAsia"/>
                <w:color w:val="000000"/>
                <w:kern w:val="0"/>
                <w:szCs w:val="21"/>
                <w:lang w:bidi="ar"/>
              </w:rPr>
              <w:t>-</w:t>
            </w:r>
            <w:r>
              <w:rPr>
                <w:rFonts w:ascii="Times New Roman" w:hAnsi="Times New Roman"/>
                <w:color w:val="000000"/>
                <w:kern w:val="0"/>
                <w:szCs w:val="21"/>
                <w:lang w:bidi="ar"/>
              </w:rPr>
              <w:t>1.36)</w:t>
            </w:r>
          </w:p>
        </w:tc>
        <w:tc>
          <w:tcPr>
            <w:tcW w:w="163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0.74 (0.52</w:t>
            </w:r>
            <w:r>
              <w:rPr>
                <w:rFonts w:ascii="Times New Roman" w:hAnsi="Times New Roman" w:hint="eastAsia"/>
                <w:color w:val="000000"/>
                <w:kern w:val="0"/>
                <w:szCs w:val="21"/>
                <w:lang w:bidi="ar"/>
              </w:rPr>
              <w:t>-</w:t>
            </w:r>
            <w:r>
              <w:rPr>
                <w:rFonts w:ascii="Times New Roman" w:hAnsi="Times New Roman"/>
                <w:color w:val="000000"/>
                <w:kern w:val="0"/>
                <w:szCs w:val="21"/>
                <w:lang w:bidi="ar"/>
              </w:rPr>
              <w:t>1.07)</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0.71 (0.48</w:t>
            </w:r>
            <w:r>
              <w:rPr>
                <w:rFonts w:ascii="Times New Roman" w:hAnsi="Times New Roman" w:hint="eastAsia"/>
                <w:color w:val="000000"/>
                <w:kern w:val="0"/>
                <w:szCs w:val="21"/>
                <w:lang w:bidi="ar"/>
              </w:rPr>
              <w:t>-</w:t>
            </w:r>
            <w:r>
              <w:rPr>
                <w:rFonts w:ascii="Times New Roman" w:hAnsi="Times New Roman"/>
                <w:color w:val="000000"/>
                <w:kern w:val="0"/>
                <w:szCs w:val="21"/>
                <w:lang w:bidi="ar"/>
              </w:rPr>
              <w:t>1.06)</w:t>
            </w:r>
          </w:p>
        </w:tc>
        <w:tc>
          <w:tcPr>
            <w:tcW w:w="1694"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0.79 (0.45</w:t>
            </w:r>
            <w:r>
              <w:rPr>
                <w:rFonts w:ascii="Times New Roman" w:hAnsi="Times New Roman" w:hint="eastAsia"/>
                <w:color w:val="000000"/>
                <w:kern w:val="0"/>
                <w:szCs w:val="21"/>
                <w:lang w:bidi="ar"/>
              </w:rPr>
              <w:t>-</w:t>
            </w:r>
            <w:r>
              <w:rPr>
                <w:rFonts w:ascii="Times New Roman" w:hAnsi="Times New Roman"/>
                <w:color w:val="000000"/>
                <w:kern w:val="0"/>
                <w:szCs w:val="21"/>
                <w:lang w:bidi="ar"/>
              </w:rPr>
              <w:t>1.41)</w:t>
            </w:r>
          </w:p>
        </w:tc>
        <w:tc>
          <w:tcPr>
            <w:tcW w:w="168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0.41 (0.16</w:t>
            </w:r>
            <w:r>
              <w:rPr>
                <w:rFonts w:ascii="Times New Roman" w:hAnsi="Times New Roman" w:hint="eastAsia"/>
                <w:color w:val="000000"/>
                <w:kern w:val="0"/>
                <w:szCs w:val="21"/>
                <w:lang w:bidi="ar"/>
              </w:rPr>
              <w:t>-</w:t>
            </w:r>
            <w:r>
              <w:rPr>
                <w:rFonts w:ascii="Times New Roman" w:hAnsi="Times New Roman"/>
                <w:color w:val="000000"/>
                <w:kern w:val="0"/>
                <w:szCs w:val="21"/>
                <w:lang w:bidi="ar"/>
              </w:rPr>
              <w:t>1.06)</w:t>
            </w:r>
          </w:p>
        </w:tc>
      </w:tr>
      <w:tr w:rsidR="00050DAC">
        <w:trPr>
          <w:trHeight w:val="280"/>
          <w:jc w:val="center"/>
        </w:trPr>
        <w:tc>
          <w:tcPr>
            <w:tcW w:w="3078" w:type="dxa"/>
            <w:noWrap/>
            <w:vAlign w:val="center"/>
          </w:tcPr>
          <w:p w:rsidR="00050DAC" w:rsidRDefault="00152668">
            <w:pPr>
              <w:widowControl/>
              <w:jc w:val="left"/>
              <w:textAlignment w:val="center"/>
              <w:rPr>
                <w:rFonts w:ascii="Times New Roman" w:hAnsi="Times New Roman"/>
                <w:kern w:val="0"/>
                <w:szCs w:val="21"/>
                <w:lang w:bidi="ar"/>
              </w:rPr>
            </w:pPr>
            <w:r>
              <w:rPr>
                <w:rFonts w:ascii="Times New Roman" w:eastAsia="MetaProLight-Regular" w:hAnsi="Times New Roman"/>
                <w:kern w:val="0"/>
                <w:szCs w:val="21"/>
                <w:lang w:bidi="ar"/>
              </w:rPr>
              <w:t>Stroke mortality</w:t>
            </w:r>
          </w:p>
        </w:tc>
        <w:tc>
          <w:tcPr>
            <w:tcW w:w="1625"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noWrap/>
            <w:vAlign w:val="center"/>
          </w:tcPr>
          <w:p w:rsidR="00050DAC" w:rsidRDefault="00152668">
            <w:pPr>
              <w:widowControl/>
              <w:jc w:val="left"/>
              <w:textAlignment w:val="center"/>
              <w:rPr>
                <w:rFonts w:ascii="Times New Roman" w:hAnsi="Times New Roman"/>
                <w:kern w:val="0"/>
                <w:szCs w:val="21"/>
                <w:lang w:bidi="ar"/>
              </w:rPr>
            </w:pPr>
            <w:r>
              <w:rPr>
                <w:rFonts w:ascii="Times New Roman" w:hAnsi="Times New Roman"/>
                <w:color w:val="000000"/>
                <w:kern w:val="0"/>
                <w:szCs w:val="21"/>
                <w:lang w:bidi="ar"/>
              </w:rPr>
              <w:t>0.69 (0.44</w:t>
            </w:r>
            <w:r>
              <w:rPr>
                <w:rFonts w:ascii="Times New Roman" w:hAnsi="Times New Roman" w:hint="eastAsia"/>
                <w:color w:val="000000"/>
                <w:kern w:val="0"/>
                <w:szCs w:val="21"/>
                <w:lang w:bidi="ar"/>
              </w:rPr>
              <w:t>-</w:t>
            </w:r>
            <w:r>
              <w:rPr>
                <w:rFonts w:ascii="Times New Roman" w:hAnsi="Times New Roman"/>
                <w:color w:val="000000"/>
                <w:kern w:val="0"/>
                <w:szCs w:val="21"/>
                <w:lang w:bidi="ar"/>
              </w:rPr>
              <w:t>1.08)</w:t>
            </w:r>
          </w:p>
        </w:tc>
        <w:tc>
          <w:tcPr>
            <w:tcW w:w="1638" w:type="dxa"/>
            <w:noWrap/>
            <w:vAlign w:val="center"/>
          </w:tcPr>
          <w:p w:rsidR="00050DAC" w:rsidRDefault="00152668">
            <w:pPr>
              <w:widowControl/>
              <w:jc w:val="left"/>
              <w:textAlignment w:val="center"/>
              <w:rPr>
                <w:rFonts w:ascii="Times New Roman" w:hAnsi="Times New Roman"/>
                <w:kern w:val="0"/>
                <w:szCs w:val="21"/>
                <w:lang w:bidi="ar"/>
              </w:rPr>
            </w:pPr>
            <w:r>
              <w:rPr>
                <w:rFonts w:ascii="Times New Roman" w:hAnsi="Times New Roman"/>
                <w:color w:val="000000"/>
                <w:kern w:val="0"/>
                <w:szCs w:val="21"/>
                <w:lang w:bidi="ar"/>
              </w:rPr>
              <w:t>0.67 (0.46</w:t>
            </w:r>
            <w:r>
              <w:rPr>
                <w:rFonts w:ascii="Times New Roman" w:hAnsi="Times New Roman" w:hint="eastAsia"/>
                <w:color w:val="000000"/>
                <w:kern w:val="0"/>
                <w:szCs w:val="21"/>
                <w:lang w:bidi="ar"/>
              </w:rPr>
              <w:t>-</w:t>
            </w:r>
            <w:r>
              <w:rPr>
                <w:rFonts w:ascii="Times New Roman" w:hAnsi="Times New Roman"/>
                <w:color w:val="000000"/>
                <w:kern w:val="0"/>
                <w:szCs w:val="21"/>
                <w:lang w:bidi="ar"/>
              </w:rPr>
              <w:t>0.96)</w:t>
            </w:r>
          </w:p>
        </w:tc>
        <w:tc>
          <w:tcPr>
            <w:tcW w:w="1730" w:type="dxa"/>
            <w:noWrap/>
            <w:vAlign w:val="center"/>
          </w:tcPr>
          <w:p w:rsidR="00050DAC" w:rsidRDefault="00152668">
            <w:pPr>
              <w:widowControl/>
              <w:jc w:val="left"/>
              <w:textAlignment w:val="center"/>
              <w:rPr>
                <w:rFonts w:ascii="Times New Roman" w:hAnsi="Times New Roman"/>
                <w:kern w:val="0"/>
                <w:szCs w:val="21"/>
                <w:lang w:bidi="ar"/>
              </w:rPr>
            </w:pPr>
            <w:r>
              <w:rPr>
                <w:rFonts w:ascii="Times New Roman" w:hAnsi="Times New Roman"/>
                <w:color w:val="000000"/>
                <w:kern w:val="0"/>
                <w:szCs w:val="21"/>
                <w:lang w:bidi="ar"/>
              </w:rPr>
              <w:t>0.71 (0.48</w:t>
            </w:r>
            <w:r>
              <w:rPr>
                <w:rFonts w:ascii="Times New Roman" w:hAnsi="Times New Roman" w:hint="eastAsia"/>
                <w:color w:val="000000"/>
                <w:kern w:val="0"/>
                <w:szCs w:val="21"/>
                <w:lang w:bidi="ar"/>
              </w:rPr>
              <w:t>-</w:t>
            </w:r>
            <w:r>
              <w:rPr>
                <w:rFonts w:ascii="Times New Roman" w:hAnsi="Times New Roman"/>
                <w:color w:val="000000"/>
                <w:kern w:val="0"/>
                <w:szCs w:val="21"/>
                <w:lang w:bidi="ar"/>
              </w:rPr>
              <w:t>1.05)</w:t>
            </w:r>
          </w:p>
        </w:tc>
        <w:tc>
          <w:tcPr>
            <w:tcW w:w="1694" w:type="dxa"/>
            <w:noWrap/>
            <w:vAlign w:val="center"/>
          </w:tcPr>
          <w:p w:rsidR="00050DAC" w:rsidRDefault="00152668">
            <w:pPr>
              <w:widowControl/>
              <w:jc w:val="left"/>
              <w:textAlignment w:val="center"/>
              <w:rPr>
                <w:rFonts w:ascii="Times New Roman" w:hAnsi="Times New Roman"/>
                <w:kern w:val="0"/>
                <w:szCs w:val="21"/>
                <w:lang w:bidi="ar"/>
              </w:rPr>
            </w:pPr>
            <w:r>
              <w:rPr>
                <w:rFonts w:ascii="Times New Roman" w:hAnsi="Times New Roman"/>
                <w:color w:val="000000"/>
                <w:kern w:val="0"/>
                <w:szCs w:val="21"/>
                <w:lang w:bidi="ar"/>
              </w:rPr>
              <w:t>0.78 (0.46</w:t>
            </w:r>
            <w:r>
              <w:rPr>
                <w:rFonts w:ascii="Times New Roman" w:hAnsi="Times New Roman" w:hint="eastAsia"/>
                <w:color w:val="000000"/>
                <w:kern w:val="0"/>
                <w:szCs w:val="21"/>
                <w:lang w:bidi="ar"/>
              </w:rPr>
              <w:t>-</w:t>
            </w:r>
            <w:r>
              <w:rPr>
                <w:rFonts w:ascii="Times New Roman" w:hAnsi="Times New Roman"/>
                <w:color w:val="000000"/>
                <w:kern w:val="0"/>
                <w:szCs w:val="21"/>
                <w:lang w:bidi="ar"/>
              </w:rPr>
              <w:t>1.31)</w:t>
            </w:r>
          </w:p>
        </w:tc>
        <w:tc>
          <w:tcPr>
            <w:tcW w:w="1688" w:type="dxa"/>
            <w:noWrap/>
            <w:vAlign w:val="center"/>
          </w:tcPr>
          <w:p w:rsidR="00050DAC" w:rsidRDefault="00152668">
            <w:pPr>
              <w:widowControl/>
              <w:jc w:val="left"/>
              <w:textAlignment w:val="center"/>
              <w:rPr>
                <w:rFonts w:ascii="Times New Roman" w:hAnsi="Times New Roman"/>
                <w:kern w:val="0"/>
                <w:szCs w:val="21"/>
                <w:lang w:bidi="ar"/>
              </w:rPr>
            </w:pPr>
            <w:r>
              <w:rPr>
                <w:rFonts w:ascii="Times New Roman" w:hAnsi="Times New Roman"/>
                <w:color w:val="000000"/>
                <w:kern w:val="0"/>
                <w:szCs w:val="21"/>
                <w:lang w:bidi="ar"/>
              </w:rPr>
              <w:t>0.42 (0.16</w:t>
            </w:r>
            <w:r>
              <w:rPr>
                <w:rFonts w:ascii="Times New Roman" w:hAnsi="Times New Roman" w:hint="eastAsia"/>
                <w:color w:val="000000"/>
                <w:kern w:val="0"/>
                <w:szCs w:val="21"/>
                <w:lang w:bidi="ar"/>
              </w:rPr>
              <w:t>-</w:t>
            </w:r>
            <w:r>
              <w:rPr>
                <w:rFonts w:ascii="Times New Roman" w:hAnsi="Times New Roman"/>
                <w:color w:val="000000"/>
                <w:kern w:val="0"/>
                <w:szCs w:val="21"/>
                <w:lang w:bidi="ar"/>
              </w:rPr>
              <w:t>1.09)</w:t>
            </w:r>
          </w:p>
        </w:tc>
      </w:tr>
      <w:tr w:rsidR="00050DAC">
        <w:trPr>
          <w:trHeight w:val="280"/>
          <w:jc w:val="center"/>
        </w:trPr>
        <w:tc>
          <w:tcPr>
            <w:tcW w:w="307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szCs w:val="21"/>
              </w:rPr>
              <w:t>Cardiovascular events</w:t>
            </w:r>
          </w:p>
        </w:tc>
        <w:tc>
          <w:tcPr>
            <w:tcW w:w="1625"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0.97 (0.87</w:t>
            </w:r>
            <w:r>
              <w:rPr>
                <w:rFonts w:ascii="Times New Roman" w:hAnsi="Times New Roman" w:hint="eastAsia"/>
                <w:color w:val="000000"/>
                <w:kern w:val="0"/>
                <w:szCs w:val="21"/>
                <w:lang w:bidi="ar"/>
              </w:rPr>
              <w:t>-</w:t>
            </w:r>
            <w:r>
              <w:rPr>
                <w:rFonts w:ascii="Times New Roman" w:hAnsi="Times New Roman"/>
                <w:color w:val="000000"/>
                <w:kern w:val="0"/>
                <w:szCs w:val="21"/>
                <w:lang w:bidi="ar"/>
              </w:rPr>
              <w:t>1.08)</w:t>
            </w:r>
          </w:p>
        </w:tc>
        <w:tc>
          <w:tcPr>
            <w:tcW w:w="163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0.89 (0.82</w:t>
            </w:r>
            <w:r>
              <w:rPr>
                <w:rFonts w:ascii="Times New Roman" w:hAnsi="Times New Roman" w:hint="eastAsia"/>
                <w:color w:val="000000"/>
                <w:kern w:val="0"/>
                <w:szCs w:val="21"/>
                <w:lang w:bidi="ar"/>
              </w:rPr>
              <w:t>-</w:t>
            </w:r>
            <w:r>
              <w:rPr>
                <w:rFonts w:ascii="Times New Roman" w:hAnsi="Times New Roman"/>
                <w:color w:val="000000"/>
                <w:kern w:val="0"/>
                <w:szCs w:val="21"/>
                <w:lang w:bidi="ar"/>
              </w:rPr>
              <w:t>0.98)</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0.88 (0.80</w:t>
            </w:r>
            <w:r>
              <w:rPr>
                <w:rFonts w:ascii="Times New Roman" w:hAnsi="Times New Roman" w:hint="eastAsia"/>
                <w:color w:val="000000"/>
                <w:kern w:val="0"/>
                <w:szCs w:val="21"/>
                <w:lang w:bidi="ar"/>
              </w:rPr>
              <w:t>-</w:t>
            </w:r>
            <w:r>
              <w:rPr>
                <w:rFonts w:ascii="Times New Roman" w:hAnsi="Times New Roman"/>
                <w:color w:val="000000"/>
                <w:kern w:val="0"/>
                <w:szCs w:val="21"/>
                <w:lang w:bidi="ar"/>
              </w:rPr>
              <w:t>0.97)</w:t>
            </w:r>
          </w:p>
        </w:tc>
        <w:tc>
          <w:tcPr>
            <w:tcW w:w="1694"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0.86 (0.75</w:t>
            </w:r>
            <w:r>
              <w:rPr>
                <w:rFonts w:ascii="Times New Roman" w:hAnsi="Times New Roman" w:hint="eastAsia"/>
                <w:color w:val="000000"/>
                <w:kern w:val="0"/>
                <w:szCs w:val="21"/>
                <w:lang w:bidi="ar"/>
              </w:rPr>
              <w:t>-</w:t>
            </w:r>
            <w:r>
              <w:rPr>
                <w:rFonts w:ascii="Times New Roman" w:hAnsi="Times New Roman"/>
                <w:color w:val="000000"/>
                <w:kern w:val="0"/>
                <w:szCs w:val="21"/>
                <w:lang w:bidi="ar"/>
              </w:rPr>
              <w:t>0.98)</w:t>
            </w:r>
          </w:p>
        </w:tc>
        <w:tc>
          <w:tcPr>
            <w:tcW w:w="168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0.93 (0.78</w:t>
            </w:r>
            <w:r>
              <w:rPr>
                <w:rFonts w:ascii="Times New Roman" w:hAnsi="Times New Roman" w:hint="eastAsia"/>
                <w:color w:val="000000"/>
                <w:kern w:val="0"/>
                <w:szCs w:val="21"/>
                <w:lang w:bidi="ar"/>
              </w:rPr>
              <w:t>-</w:t>
            </w:r>
            <w:r>
              <w:rPr>
                <w:rFonts w:ascii="Times New Roman" w:hAnsi="Times New Roman"/>
                <w:color w:val="000000"/>
                <w:kern w:val="0"/>
                <w:szCs w:val="21"/>
                <w:lang w:bidi="ar"/>
              </w:rPr>
              <w:t>1.11)</w:t>
            </w:r>
          </w:p>
        </w:tc>
      </w:tr>
      <w:tr w:rsidR="00050DAC">
        <w:trPr>
          <w:trHeight w:val="280"/>
          <w:jc w:val="center"/>
        </w:trPr>
        <w:tc>
          <w:tcPr>
            <w:tcW w:w="3078" w:type="dxa"/>
            <w:noWrap/>
            <w:vAlign w:val="center"/>
          </w:tcPr>
          <w:p w:rsidR="00050DAC" w:rsidRDefault="00152668">
            <w:pPr>
              <w:widowControl/>
              <w:jc w:val="left"/>
              <w:textAlignment w:val="center"/>
              <w:rPr>
                <w:rFonts w:ascii="Times New Roman" w:hAnsi="Times New Roman"/>
                <w:szCs w:val="21"/>
              </w:rPr>
            </w:pPr>
            <w:r>
              <w:rPr>
                <w:rFonts w:ascii="Times New Roman" w:eastAsia="MetaProLight-Regular" w:hAnsi="Times New Roman"/>
                <w:kern w:val="0"/>
                <w:szCs w:val="21"/>
                <w:lang w:bidi="ar"/>
              </w:rPr>
              <w:t xml:space="preserve">Myocardial </w:t>
            </w:r>
            <w:r>
              <w:rPr>
                <w:rFonts w:ascii="Times New Roman" w:eastAsia="MetaProLight-Regular" w:hAnsi="Times New Roman"/>
                <w:kern w:val="0"/>
                <w:szCs w:val="21"/>
                <w:lang w:bidi="ar"/>
              </w:rPr>
              <w:t>infarction</w:t>
            </w:r>
          </w:p>
        </w:tc>
        <w:tc>
          <w:tcPr>
            <w:tcW w:w="1625"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1.02 (0.86</w:t>
            </w:r>
            <w:r>
              <w:rPr>
                <w:rFonts w:ascii="Times New Roman" w:hAnsi="Times New Roman" w:hint="eastAsia"/>
                <w:color w:val="000000"/>
                <w:kern w:val="0"/>
                <w:szCs w:val="21"/>
                <w:lang w:bidi="ar"/>
              </w:rPr>
              <w:t>-</w:t>
            </w:r>
            <w:r>
              <w:rPr>
                <w:rFonts w:ascii="Times New Roman" w:hAnsi="Times New Roman"/>
                <w:color w:val="000000"/>
                <w:kern w:val="0"/>
                <w:szCs w:val="21"/>
                <w:lang w:bidi="ar"/>
              </w:rPr>
              <w:t>1.22)</w:t>
            </w:r>
          </w:p>
        </w:tc>
        <w:tc>
          <w:tcPr>
            <w:tcW w:w="163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1.07 (0.92</w:t>
            </w:r>
            <w:r>
              <w:rPr>
                <w:rFonts w:ascii="Times New Roman" w:hAnsi="Times New Roman" w:hint="eastAsia"/>
                <w:color w:val="000000"/>
                <w:kern w:val="0"/>
                <w:szCs w:val="21"/>
                <w:lang w:bidi="ar"/>
              </w:rPr>
              <w:t>-</w:t>
            </w:r>
            <w:r>
              <w:rPr>
                <w:rFonts w:ascii="Times New Roman" w:hAnsi="Times New Roman"/>
                <w:color w:val="000000"/>
                <w:kern w:val="0"/>
                <w:szCs w:val="21"/>
                <w:lang w:bidi="ar"/>
              </w:rPr>
              <w:t>1.25)</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1.08 (0.92</w:t>
            </w:r>
            <w:r>
              <w:rPr>
                <w:rFonts w:ascii="Times New Roman" w:hAnsi="Times New Roman" w:hint="eastAsia"/>
                <w:color w:val="000000"/>
                <w:kern w:val="0"/>
                <w:szCs w:val="21"/>
                <w:lang w:bidi="ar"/>
              </w:rPr>
              <w:t>-</w:t>
            </w:r>
            <w:r>
              <w:rPr>
                <w:rFonts w:ascii="Times New Roman" w:hAnsi="Times New Roman"/>
                <w:color w:val="000000"/>
                <w:kern w:val="0"/>
                <w:szCs w:val="21"/>
                <w:lang w:bidi="ar"/>
              </w:rPr>
              <w:t>1.27)</w:t>
            </w:r>
          </w:p>
        </w:tc>
        <w:tc>
          <w:tcPr>
            <w:tcW w:w="1694"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1.09 (0.88</w:t>
            </w:r>
            <w:r>
              <w:rPr>
                <w:rFonts w:ascii="Times New Roman" w:hAnsi="Times New Roman" w:hint="eastAsia"/>
                <w:color w:val="000000"/>
                <w:kern w:val="0"/>
                <w:szCs w:val="21"/>
                <w:lang w:bidi="ar"/>
              </w:rPr>
              <w:t>-</w:t>
            </w:r>
            <w:r>
              <w:rPr>
                <w:rFonts w:ascii="Times New Roman" w:hAnsi="Times New Roman"/>
                <w:color w:val="000000"/>
                <w:kern w:val="0"/>
                <w:szCs w:val="21"/>
                <w:lang w:bidi="ar"/>
              </w:rPr>
              <w:t>1.35)</w:t>
            </w:r>
          </w:p>
        </w:tc>
        <w:tc>
          <w:tcPr>
            <w:tcW w:w="168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0.92 (0.69</w:t>
            </w:r>
            <w:r>
              <w:rPr>
                <w:rFonts w:ascii="Times New Roman" w:hAnsi="Times New Roman" w:hint="eastAsia"/>
                <w:color w:val="000000"/>
                <w:kern w:val="0"/>
                <w:szCs w:val="21"/>
                <w:lang w:bidi="ar"/>
              </w:rPr>
              <w:t>-</w:t>
            </w:r>
            <w:r>
              <w:rPr>
                <w:rFonts w:ascii="Times New Roman" w:hAnsi="Times New Roman"/>
                <w:color w:val="000000"/>
                <w:kern w:val="0"/>
                <w:szCs w:val="21"/>
                <w:lang w:bidi="ar"/>
              </w:rPr>
              <w:t>1.24)</w:t>
            </w:r>
          </w:p>
        </w:tc>
      </w:tr>
      <w:tr w:rsidR="00050DAC">
        <w:trPr>
          <w:trHeight w:val="280"/>
          <w:jc w:val="center"/>
        </w:trPr>
        <w:tc>
          <w:tcPr>
            <w:tcW w:w="307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kern w:val="0"/>
                <w:szCs w:val="21"/>
                <w:lang w:bidi="ar"/>
              </w:rPr>
              <w:t>Stroke</w:t>
            </w:r>
          </w:p>
        </w:tc>
        <w:tc>
          <w:tcPr>
            <w:tcW w:w="1625" w:type="dxa"/>
            <w:noWrap/>
            <w:vAlign w:val="center"/>
          </w:tcPr>
          <w:p w:rsidR="00050DAC" w:rsidRDefault="00152668">
            <w:pPr>
              <w:rPr>
                <w:rFonts w:ascii="Times New Roman" w:hAnsi="Times New Roman"/>
                <w:szCs w:val="21"/>
              </w:rPr>
            </w:pPr>
            <w:r>
              <w:rPr>
                <w:rFonts w:ascii="Times New Roman" w:eastAsia="AdvOT4dfa5ba6" w:hAnsi="Times New Roman"/>
                <w:kern w:val="0"/>
                <w:szCs w:val="21"/>
                <w:lang w:bidi="ar"/>
              </w:rPr>
              <w:t>1 (Reference)</w:t>
            </w:r>
          </w:p>
        </w:tc>
        <w:tc>
          <w:tcPr>
            <w:tcW w:w="1605"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0.89 (0.76</w:t>
            </w:r>
            <w:r>
              <w:rPr>
                <w:rFonts w:ascii="Times New Roman" w:hAnsi="Times New Roman" w:hint="eastAsia"/>
                <w:color w:val="000000"/>
                <w:kern w:val="0"/>
                <w:szCs w:val="21"/>
                <w:lang w:bidi="ar"/>
              </w:rPr>
              <w:t>-</w:t>
            </w:r>
            <w:r>
              <w:rPr>
                <w:rFonts w:ascii="Times New Roman" w:hAnsi="Times New Roman"/>
                <w:color w:val="000000"/>
                <w:kern w:val="0"/>
                <w:szCs w:val="21"/>
                <w:lang w:bidi="ar"/>
              </w:rPr>
              <w:t>1.05)</w:t>
            </w:r>
          </w:p>
        </w:tc>
        <w:tc>
          <w:tcPr>
            <w:tcW w:w="163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0.82 (0.71</w:t>
            </w:r>
            <w:r>
              <w:rPr>
                <w:rFonts w:ascii="Times New Roman" w:hAnsi="Times New Roman" w:hint="eastAsia"/>
                <w:color w:val="000000"/>
                <w:kern w:val="0"/>
                <w:szCs w:val="21"/>
                <w:lang w:bidi="ar"/>
              </w:rPr>
              <w:t>-</w:t>
            </w:r>
            <w:r>
              <w:rPr>
                <w:rFonts w:ascii="Times New Roman" w:hAnsi="Times New Roman"/>
                <w:color w:val="000000"/>
                <w:kern w:val="0"/>
                <w:szCs w:val="21"/>
                <w:lang w:bidi="ar"/>
              </w:rPr>
              <w:t>0.93)</w:t>
            </w:r>
          </w:p>
        </w:tc>
        <w:tc>
          <w:tcPr>
            <w:tcW w:w="1730"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0.81 (0.70</w:t>
            </w:r>
            <w:r>
              <w:rPr>
                <w:rFonts w:ascii="Times New Roman" w:hAnsi="Times New Roman" w:hint="eastAsia"/>
                <w:color w:val="000000"/>
                <w:kern w:val="0"/>
                <w:szCs w:val="21"/>
                <w:lang w:bidi="ar"/>
              </w:rPr>
              <w:t>-</w:t>
            </w:r>
            <w:r>
              <w:rPr>
                <w:rFonts w:ascii="Times New Roman" w:hAnsi="Times New Roman"/>
                <w:color w:val="000000"/>
                <w:kern w:val="0"/>
                <w:szCs w:val="21"/>
                <w:lang w:bidi="ar"/>
              </w:rPr>
              <w:t>0.93)</w:t>
            </w:r>
          </w:p>
        </w:tc>
        <w:tc>
          <w:tcPr>
            <w:tcW w:w="1694"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0.79 (0.64</w:t>
            </w:r>
            <w:r>
              <w:rPr>
                <w:rFonts w:ascii="Times New Roman" w:hAnsi="Times New Roman" w:hint="eastAsia"/>
                <w:color w:val="000000"/>
                <w:kern w:val="0"/>
                <w:szCs w:val="21"/>
                <w:lang w:bidi="ar"/>
              </w:rPr>
              <w:t>-</w:t>
            </w:r>
            <w:r>
              <w:rPr>
                <w:rFonts w:ascii="Times New Roman" w:hAnsi="Times New Roman"/>
                <w:color w:val="000000"/>
                <w:kern w:val="0"/>
                <w:szCs w:val="21"/>
                <w:lang w:bidi="ar"/>
              </w:rPr>
              <w:t>0.96)</w:t>
            </w:r>
          </w:p>
        </w:tc>
        <w:tc>
          <w:tcPr>
            <w:tcW w:w="1688" w:type="dxa"/>
            <w:noWrap/>
            <w:vAlign w:val="center"/>
          </w:tcPr>
          <w:p w:rsidR="00050DAC" w:rsidRDefault="00152668">
            <w:pPr>
              <w:widowControl/>
              <w:jc w:val="left"/>
              <w:textAlignment w:val="center"/>
              <w:rPr>
                <w:rFonts w:ascii="Times New Roman" w:hAnsi="Times New Roman"/>
                <w:szCs w:val="21"/>
              </w:rPr>
            </w:pPr>
            <w:r>
              <w:rPr>
                <w:rFonts w:ascii="Times New Roman" w:hAnsi="Times New Roman"/>
                <w:color w:val="000000"/>
                <w:kern w:val="0"/>
                <w:szCs w:val="21"/>
                <w:lang w:bidi="ar"/>
              </w:rPr>
              <w:t>0.94 (0.72</w:t>
            </w:r>
            <w:r>
              <w:rPr>
                <w:rFonts w:ascii="Times New Roman" w:hAnsi="Times New Roman" w:hint="eastAsia"/>
                <w:color w:val="000000"/>
                <w:kern w:val="0"/>
                <w:szCs w:val="21"/>
                <w:lang w:bidi="ar"/>
              </w:rPr>
              <w:t>-</w:t>
            </w:r>
            <w:r>
              <w:rPr>
                <w:rFonts w:ascii="Times New Roman" w:hAnsi="Times New Roman"/>
                <w:color w:val="000000"/>
                <w:kern w:val="0"/>
                <w:szCs w:val="21"/>
                <w:lang w:bidi="ar"/>
              </w:rPr>
              <w:t>1.22)</w:t>
            </w:r>
          </w:p>
        </w:tc>
      </w:tr>
    </w:tbl>
    <w:p w:rsidR="00050DAC" w:rsidRDefault="00152668">
      <w:pPr>
        <w:spacing w:line="360" w:lineRule="auto"/>
        <w:rPr>
          <w:rFonts w:ascii="Times New Roman" w:hAnsi="Times New Roman"/>
          <w:kern w:val="0"/>
          <w:szCs w:val="21"/>
          <w:lang w:bidi="ar"/>
        </w:rPr>
      </w:pPr>
      <w:r>
        <w:rPr>
          <w:rFonts w:ascii="Times New Roman" w:hAnsi="Times New Roman"/>
          <w:szCs w:val="21"/>
          <w:vertAlign w:val="superscript"/>
        </w:rPr>
        <w:t>#</w:t>
      </w:r>
      <w:r>
        <w:rPr>
          <w:rFonts w:ascii="Times New Roman" w:hAnsi="Times New Roman"/>
          <w:szCs w:val="21"/>
        </w:rPr>
        <w:t xml:space="preserve"> </w:t>
      </w:r>
      <w:r>
        <w:rPr>
          <w:rFonts w:ascii="Times New Roman" w:hAnsi="Times New Roman"/>
          <w:szCs w:val="21"/>
        </w:rPr>
        <w:t>M</w:t>
      </w:r>
      <w:r>
        <w:rPr>
          <w:rFonts w:ascii="Times New Roman" w:hAnsi="Times New Roman"/>
          <w:kern w:val="0"/>
          <w:szCs w:val="21"/>
          <w:lang w:bidi="ar"/>
        </w:rPr>
        <w:t xml:space="preserve">ultivariable Cox regression model: </w:t>
      </w:r>
      <w:r>
        <w:rPr>
          <w:rFonts w:ascii="Times New Roman" w:hAnsi="Times New Roman"/>
          <w:szCs w:val="21"/>
        </w:rPr>
        <w:t>adjusted for baseline age (years) and sex (male or female), Townsend Deprivation Index, ethnic background (white or others), household income (&lt;£18,000, £18,000-£30,999, £31,000-£51,999, £52,000-£100,000, or &gt;£100,000), o</w:t>
      </w:r>
      <w:r>
        <w:rPr>
          <w:rFonts w:ascii="Times New Roman" w:hAnsi="Times New Roman"/>
          <w:kern w:val="0"/>
          <w:szCs w:val="21"/>
          <w:lang w:bidi="ar"/>
        </w:rPr>
        <w:t>besity (yes or no), fruit consumpti</w:t>
      </w:r>
      <w:r>
        <w:rPr>
          <w:rFonts w:ascii="Times New Roman" w:hAnsi="Times New Roman"/>
          <w:kern w:val="0"/>
          <w:szCs w:val="21"/>
          <w:lang w:bidi="ar"/>
        </w:rPr>
        <w:t xml:space="preserve">on, vegetable consumption, smoking status (current, never or previous), alcohol intake (&lt;1, 1-2, 3-4, or &gt;4 times/ week), tea intake (&lt;2.0, 2.0-3.9, or ≥4.0 servings/ day), processed meat intake  (&lt;2, 2-4, 5-6, or &gt;6 times/ week), vitamin use (yes or no), </w:t>
      </w:r>
      <w:r>
        <w:rPr>
          <w:rFonts w:ascii="Times New Roman" w:hAnsi="Times New Roman"/>
          <w:kern w:val="0"/>
          <w:szCs w:val="21"/>
          <w:lang w:bidi="ar"/>
        </w:rPr>
        <w:t>minerals use (yes or no), blood pressure drugs use (yes or no), hypertension (yes or no), diabetes (yes or no), high cholesterol (yes or no) and longstanding illness (yes or no).</w:t>
      </w:r>
    </w:p>
    <w:p w:rsidR="00050DAC" w:rsidRDefault="00050DAC">
      <w:pPr>
        <w:jc w:val="left"/>
        <w:rPr>
          <w:rFonts w:ascii="Times New Roman" w:hAnsi="Times New Roman"/>
          <w:szCs w:val="21"/>
        </w:rPr>
      </w:pPr>
    </w:p>
    <w:sectPr w:rsidR="00050DAC">
      <w:pgSz w:w="16838" w:h="11906" w:orient="landscape"/>
      <w:pgMar w:top="1800" w:right="1440" w:bottom="1800"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vOT4dfa5ba6">
    <w:altName w:val="Segoe Print"/>
    <w:charset w:val="00"/>
    <w:family w:val="auto"/>
    <w:pitch w:val="default"/>
    <w:sig w:usb0="00000000" w:usb1="00000000" w:usb2="00000000" w:usb3="00000000" w:csb0="00040001" w:csb1="00000000"/>
  </w:font>
  <w:font w:name="MetaProLight-Regular">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QzMrKwNDA3szSyMLZU0lEKTi0uzszPAykwrAUAiJd9YywAAAA="/>
    <w:docVar w:name="commondata" w:val="eyJoZGlkIjoiNWRiN2EzOTIwNTFkMWRjYjlhM2M2MjEwMTAzOTAyMTAifQ=="/>
  </w:docVars>
  <w:rsids>
    <w:rsidRoot w:val="008A6EA9"/>
    <w:rsid w:val="00050DAC"/>
    <w:rsid w:val="00152668"/>
    <w:rsid w:val="0048601D"/>
    <w:rsid w:val="006D698C"/>
    <w:rsid w:val="008A6EA9"/>
    <w:rsid w:val="00A27130"/>
    <w:rsid w:val="00AE5827"/>
    <w:rsid w:val="01564BF5"/>
    <w:rsid w:val="01E0579C"/>
    <w:rsid w:val="03265224"/>
    <w:rsid w:val="04146582"/>
    <w:rsid w:val="0712683E"/>
    <w:rsid w:val="07447AF0"/>
    <w:rsid w:val="076C7BE4"/>
    <w:rsid w:val="07E373D4"/>
    <w:rsid w:val="08D30BA6"/>
    <w:rsid w:val="094B7A02"/>
    <w:rsid w:val="09521F84"/>
    <w:rsid w:val="0AB6328D"/>
    <w:rsid w:val="0ACC387F"/>
    <w:rsid w:val="0F56490B"/>
    <w:rsid w:val="11524CC9"/>
    <w:rsid w:val="15C30AD4"/>
    <w:rsid w:val="17577CCE"/>
    <w:rsid w:val="184975D0"/>
    <w:rsid w:val="18644BFB"/>
    <w:rsid w:val="1A1F564E"/>
    <w:rsid w:val="1BBF3170"/>
    <w:rsid w:val="1D5C0E05"/>
    <w:rsid w:val="1E4E3AB1"/>
    <w:rsid w:val="22D91DB3"/>
    <w:rsid w:val="264B66D4"/>
    <w:rsid w:val="296A5517"/>
    <w:rsid w:val="2983007F"/>
    <w:rsid w:val="29E23D99"/>
    <w:rsid w:val="2D20580C"/>
    <w:rsid w:val="2FD77BCE"/>
    <w:rsid w:val="30144F94"/>
    <w:rsid w:val="324F7D85"/>
    <w:rsid w:val="330C4087"/>
    <w:rsid w:val="36324D1F"/>
    <w:rsid w:val="369A67D4"/>
    <w:rsid w:val="36CF1975"/>
    <w:rsid w:val="39364146"/>
    <w:rsid w:val="3A21655B"/>
    <w:rsid w:val="3CB43179"/>
    <w:rsid w:val="3DF1434D"/>
    <w:rsid w:val="3EEF600D"/>
    <w:rsid w:val="3FA4132B"/>
    <w:rsid w:val="41465B5A"/>
    <w:rsid w:val="41932CD1"/>
    <w:rsid w:val="427866C2"/>
    <w:rsid w:val="45D864AC"/>
    <w:rsid w:val="46D67EF3"/>
    <w:rsid w:val="48551C16"/>
    <w:rsid w:val="4AA51158"/>
    <w:rsid w:val="4C5D66BD"/>
    <w:rsid w:val="4E375A60"/>
    <w:rsid w:val="4F5F730E"/>
    <w:rsid w:val="4F7A7B8B"/>
    <w:rsid w:val="500249C1"/>
    <w:rsid w:val="534D6C23"/>
    <w:rsid w:val="55F161C7"/>
    <w:rsid w:val="56EA4EDE"/>
    <w:rsid w:val="57ED2A7C"/>
    <w:rsid w:val="5851723D"/>
    <w:rsid w:val="58B9495B"/>
    <w:rsid w:val="59DF2E4B"/>
    <w:rsid w:val="5A325C4A"/>
    <w:rsid w:val="5A9D7DA0"/>
    <w:rsid w:val="5B322881"/>
    <w:rsid w:val="5CBB785C"/>
    <w:rsid w:val="5D4C2724"/>
    <w:rsid w:val="5E3D2C1E"/>
    <w:rsid w:val="5F43797C"/>
    <w:rsid w:val="60F23EB6"/>
    <w:rsid w:val="614E7F0B"/>
    <w:rsid w:val="61F73361"/>
    <w:rsid w:val="63585409"/>
    <w:rsid w:val="63FF4645"/>
    <w:rsid w:val="660E6661"/>
    <w:rsid w:val="684B7025"/>
    <w:rsid w:val="68EA6BAD"/>
    <w:rsid w:val="695350CA"/>
    <w:rsid w:val="6A8A58B2"/>
    <w:rsid w:val="6CC65C52"/>
    <w:rsid w:val="6D716E51"/>
    <w:rsid w:val="6DA06196"/>
    <w:rsid w:val="6FC97552"/>
    <w:rsid w:val="70FC2E62"/>
    <w:rsid w:val="71F30BEF"/>
    <w:rsid w:val="736140DC"/>
    <w:rsid w:val="744101B6"/>
    <w:rsid w:val="75CB03CC"/>
    <w:rsid w:val="75EF6CF4"/>
    <w:rsid w:val="790D027A"/>
    <w:rsid w:val="7B482FD1"/>
    <w:rsid w:val="7F872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DE5F28-A410-4DE6-8DA5-BB36803A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qFormat/>
    <w:rPr>
      <w:b/>
      <w:bCs/>
    </w:rPr>
  </w:style>
  <w:style w:type="character" w:styleId="CommentReference">
    <w:name w:val="annotation reference"/>
    <w:qFormat/>
    <w:rPr>
      <w:sz w:val="21"/>
      <w:szCs w:val="21"/>
    </w:rPr>
  </w:style>
  <w:style w:type="character" w:customStyle="1" w:styleId="CommentTextChar">
    <w:name w:val="Comment Text Char"/>
    <w:link w:val="CommentText"/>
    <w:qFormat/>
    <w:rPr>
      <w:rFonts w:ascii="Calibri" w:hAnsi="Calibri"/>
      <w:kern w:val="2"/>
      <w:sz w:val="21"/>
      <w:szCs w:val="24"/>
    </w:rPr>
  </w:style>
  <w:style w:type="character" w:customStyle="1" w:styleId="FooterChar">
    <w:name w:val="Footer Char"/>
    <w:link w:val="Footer"/>
    <w:qFormat/>
    <w:rPr>
      <w:rFonts w:ascii="Calibri" w:hAnsi="Calibri"/>
      <w:kern w:val="2"/>
      <w:sz w:val="18"/>
      <w:szCs w:val="18"/>
    </w:rPr>
  </w:style>
  <w:style w:type="character" w:customStyle="1" w:styleId="HeaderChar">
    <w:name w:val="Header Char"/>
    <w:link w:val="Header"/>
    <w:qFormat/>
    <w:rPr>
      <w:rFonts w:ascii="Calibri" w:hAnsi="Calibri"/>
      <w:kern w:val="2"/>
      <w:sz w:val="18"/>
      <w:szCs w:val="18"/>
    </w:rPr>
  </w:style>
  <w:style w:type="character" w:customStyle="1" w:styleId="CommentSubjectChar">
    <w:name w:val="Comment Subject Char"/>
    <w:link w:val="CommentSubject"/>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1156</Words>
  <Characters>6590</Characters>
  <Application>Microsoft Office Word</Application>
  <DocSecurity>0</DocSecurity>
  <Lines>54</Lines>
  <Paragraphs>15</Paragraphs>
  <ScaleCrop>false</ScaleCrop>
  <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jianz</dc:creator>
  <cp:lastModifiedBy>Aarthi K.</cp:lastModifiedBy>
  <cp:revision>6</cp:revision>
  <dcterms:created xsi:type="dcterms:W3CDTF">2022-06-28T14:19:00Z</dcterms:created>
  <dcterms:modified xsi:type="dcterms:W3CDTF">2023-02-14T10:25:00Z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423AB6B515594A44AD29698D00E163F9</vt:lpwstr>
  </property>
</Properties>
</file>