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015" w:rsidRPr="00E7480A" w:rsidRDefault="002A5137">
      <w:pPr>
        <w:jc w:val="left"/>
        <w:rPr>
          <w:rFonts w:ascii="Times New Roman" w:hAnsi="Times New Roman" w:cs="Times New Roman"/>
          <w:color w:val="000000" w:themeColor="text1"/>
        </w:rPr>
      </w:pPr>
      <w:r>
        <w:rPr>
          <w:rFonts w:ascii="Times New Roman" w:hAnsi="Times New Roman" w:cs="Times New Roman"/>
          <w:color w:val="000000" w:themeColor="text1"/>
        </w:rPr>
        <w:t xml:space="preserve">Additional file 1: </w:t>
      </w:r>
      <w:bookmarkStart w:id="0" w:name="_GoBack"/>
      <w:bookmarkEnd w:id="0"/>
      <w:r w:rsidR="00E7480A" w:rsidRPr="00E7480A">
        <w:rPr>
          <w:rFonts w:ascii="Times New Roman" w:hAnsi="Times New Roman" w:cs="Times New Roman" w:hint="eastAsia"/>
          <w:color w:val="000000" w:themeColor="text1"/>
        </w:rPr>
        <w:t>Methods</w:t>
      </w:r>
    </w:p>
    <w:p w:rsidR="00F76015" w:rsidRPr="00E7480A" w:rsidRDefault="00E7480A">
      <w:pPr>
        <w:jc w:val="left"/>
        <w:rPr>
          <w:rFonts w:ascii="Times New Roman" w:hAnsi="Times New Roman" w:cs="Times New Roman"/>
          <w:color w:val="000000" w:themeColor="text1"/>
        </w:rPr>
      </w:pPr>
      <w:r w:rsidRPr="00E7480A">
        <w:rPr>
          <w:rFonts w:ascii="Times New Roman" w:hAnsi="Times New Roman" w:cs="Times New Roman" w:hint="eastAsia"/>
          <w:color w:val="000000" w:themeColor="text1"/>
          <w:szCs w:val="21"/>
        </w:rPr>
        <w:t>1. See protocol of INSCOC for details: https://journals.lww.com/pn/Fulltext/2022/11000/Extension_protocol_for_the_Investigation_on.7.aspx</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color w:val="000000" w:themeColor="text1"/>
        </w:rPr>
        <w:t>2.E</w:t>
      </w:r>
      <w:r w:rsidRPr="00E7480A">
        <w:rPr>
          <w:rFonts w:ascii="Times New Roman" w:hAnsi="Times New Roman" w:cs="Times New Roman"/>
          <w:color w:val="000000" w:themeColor="text1"/>
        </w:rPr>
        <w:t xml:space="preserve">xcluded those who (1) lacked data on family poverty </w:t>
      </w:r>
      <w:r w:rsidRPr="00E7480A">
        <w:rPr>
          <w:rFonts w:ascii="Times New Roman" w:hAnsi="Times New Roman" w:cs="Times New Roman" w:hint="eastAsia"/>
          <w:color w:val="000000" w:themeColor="text1"/>
        </w:rPr>
        <w:t xml:space="preserve">index </w:t>
      </w:r>
      <w:r w:rsidRPr="00E7480A">
        <w:rPr>
          <w:rFonts w:ascii="Times New Roman" w:hAnsi="Times New Roman" w:cs="Times New Roman"/>
          <w:color w:val="000000" w:themeColor="text1"/>
        </w:rPr>
        <w:t>ratio</w:t>
      </w:r>
      <w:r w:rsidRPr="00E7480A">
        <w:rPr>
          <w:rFonts w:ascii="Times New Roman" w:hAnsi="Times New Roman" w:cs="Times New Roman" w:hint="eastAsia"/>
          <w:color w:val="000000" w:themeColor="text1"/>
        </w:rPr>
        <w:t xml:space="preserve"> (PIR)</w:t>
      </w:r>
      <w:r w:rsidRPr="00E7480A">
        <w:rPr>
          <w:rFonts w:ascii="Times New Roman" w:hAnsi="Times New Roman" w:cs="Times New Roman"/>
          <w:color w:val="000000" w:themeColor="text1"/>
        </w:rPr>
        <w:t xml:space="preserve">, marital status, education level, and health insurance; (2) lacked data on BMI and waist circumference; (3) lacked data on smoking habits, alcohol consumption, and comorbidities; (4) lacked data on muscle strengthening activities and diet. In addition, we excluded individuals who lacked follow-up and survival data. </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color w:val="000000" w:themeColor="text1"/>
        </w:rPr>
        <w:t>3.</w:t>
      </w:r>
      <w:r w:rsidRPr="00E7480A">
        <w:rPr>
          <w:rFonts w:ascii="Times New Roman" w:hAnsi="Times New Roman" w:cs="Times New Roman"/>
          <w:color w:val="000000" w:themeColor="text1"/>
        </w:rPr>
        <w:t xml:space="preserve">Android lean mass is the area around the </w:t>
      </w:r>
      <w:r w:rsidRPr="00E7480A">
        <w:rPr>
          <w:rFonts w:ascii="Times New Roman" w:hAnsi="Times New Roman" w:cs="Times New Roman" w:hint="eastAsia"/>
          <w:color w:val="000000" w:themeColor="text1"/>
        </w:rPr>
        <w:t>Waist circumference</w:t>
      </w:r>
      <w:r w:rsidRPr="00E7480A">
        <w:rPr>
          <w:rFonts w:ascii="Times New Roman" w:hAnsi="Times New Roman" w:cs="Times New Roman"/>
          <w:color w:val="000000" w:themeColor="text1"/>
        </w:rPr>
        <w:t xml:space="preserve"> between the mid-point of the lumbar spine and the top of the pelvis, while the </w:t>
      </w:r>
      <w:proofErr w:type="spellStart"/>
      <w:r w:rsidRPr="00E7480A">
        <w:rPr>
          <w:rFonts w:ascii="Times New Roman" w:hAnsi="Times New Roman" w:cs="Times New Roman"/>
          <w:color w:val="000000" w:themeColor="text1"/>
        </w:rPr>
        <w:t>gynoid</w:t>
      </w:r>
      <w:proofErr w:type="spellEnd"/>
      <w:r w:rsidRPr="00E7480A">
        <w:rPr>
          <w:rFonts w:ascii="Times New Roman" w:hAnsi="Times New Roman" w:cs="Times New Roman"/>
          <w:color w:val="000000" w:themeColor="text1"/>
        </w:rPr>
        <w:t xml:space="preserve"> area lies roughly between the head of the femur and mid-thigh [1].</w:t>
      </w:r>
    </w:p>
    <w:p w:rsidR="00F76015" w:rsidRPr="00E7480A" w:rsidRDefault="00E7480A">
      <w:pPr>
        <w:jc w:val="left"/>
        <w:rPr>
          <w:rFonts w:ascii="Times New Roman" w:hAnsi="Times New Roman" w:cs="Times New Roman"/>
          <w:color w:val="000000" w:themeColor="text1"/>
          <w:szCs w:val="21"/>
        </w:rPr>
      </w:pPr>
      <w:r w:rsidRPr="00E7480A">
        <w:rPr>
          <w:rFonts w:ascii="Times New Roman" w:hAnsi="Times New Roman" w:cs="Times New Roman" w:hint="eastAsia"/>
          <w:b/>
          <w:bCs/>
          <w:color w:val="000000" w:themeColor="text1"/>
          <w:szCs w:val="21"/>
        </w:rPr>
        <w:t>[1]</w:t>
      </w:r>
      <w:r w:rsidRPr="00E7480A">
        <w:rPr>
          <w:rFonts w:ascii="Times New Roman" w:hAnsi="Times New Roman" w:cs="Times New Roman" w:hint="eastAsia"/>
          <w:color w:val="000000" w:themeColor="text1"/>
          <w:szCs w:val="21"/>
        </w:rPr>
        <w:tab/>
        <w:t xml:space="preserve">Shepherd JA, Fan B, Lu Y et al. A multinational study to develop universal standardization of whole-body bone density and composition using GE Healthcare Lunar and </w:t>
      </w:r>
      <w:proofErr w:type="spellStart"/>
      <w:r w:rsidRPr="00E7480A">
        <w:rPr>
          <w:rFonts w:ascii="Times New Roman" w:hAnsi="Times New Roman" w:cs="Times New Roman" w:hint="eastAsia"/>
          <w:color w:val="000000" w:themeColor="text1"/>
          <w:szCs w:val="21"/>
        </w:rPr>
        <w:t>Hologic</w:t>
      </w:r>
      <w:proofErr w:type="spellEnd"/>
      <w:r w:rsidRPr="00E7480A">
        <w:rPr>
          <w:rFonts w:ascii="Times New Roman" w:hAnsi="Times New Roman" w:cs="Times New Roman" w:hint="eastAsia"/>
          <w:color w:val="000000" w:themeColor="text1"/>
          <w:szCs w:val="21"/>
        </w:rPr>
        <w:t xml:space="preserve"> DXA systems. J Bone Miner Res 2012; 27: 2208-2216.</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color w:val="000000" w:themeColor="text1"/>
        </w:rPr>
        <w:t>4.T</w:t>
      </w:r>
      <w:r w:rsidRPr="00E7480A">
        <w:rPr>
          <w:rFonts w:ascii="Times New Roman" w:hAnsi="Times New Roman" w:cs="Times New Roman"/>
          <w:color w:val="000000" w:themeColor="text1"/>
        </w:rPr>
        <w:t>he diet quality was evaluated by the Healthy Diet Index (HEI-2015) score, with a total score of 0–100, and the score was positively correlated with the diet quality. We calculated the HEI-2015 based on the average total nutrient intake in 2 days, and, according to the results of Wang et al., &lt;50, 50–70, and &gt;70 were classified as inadequate, average, and optimal, respectively [2].</w:t>
      </w:r>
    </w:p>
    <w:p w:rsidR="00F76015" w:rsidRPr="00E7480A" w:rsidRDefault="00E7480A">
      <w:pPr>
        <w:jc w:val="left"/>
        <w:rPr>
          <w:rFonts w:ascii="Times New Roman" w:hAnsi="Times New Roman" w:cs="Times New Roman"/>
          <w:color w:val="000000" w:themeColor="text1"/>
          <w:szCs w:val="21"/>
        </w:rPr>
      </w:pPr>
      <w:r w:rsidRPr="00E7480A">
        <w:rPr>
          <w:rFonts w:ascii="Times New Roman" w:hAnsi="Times New Roman" w:cs="Times New Roman" w:hint="eastAsia"/>
          <w:b/>
          <w:bCs/>
          <w:color w:val="000000" w:themeColor="text1"/>
          <w:szCs w:val="21"/>
        </w:rPr>
        <w:t xml:space="preserve">[2] </w:t>
      </w:r>
      <w:r w:rsidRPr="00E7480A">
        <w:rPr>
          <w:rFonts w:ascii="Times New Roman" w:hAnsi="Times New Roman" w:cs="Times New Roman" w:hint="eastAsia"/>
          <w:color w:val="000000" w:themeColor="text1"/>
          <w:szCs w:val="21"/>
        </w:rPr>
        <w:t xml:space="preserve">Wang K, Zhao Y, </w:t>
      </w:r>
      <w:proofErr w:type="spellStart"/>
      <w:r w:rsidRPr="00E7480A">
        <w:rPr>
          <w:rFonts w:ascii="Times New Roman" w:hAnsi="Times New Roman" w:cs="Times New Roman" w:hint="eastAsia"/>
          <w:color w:val="000000" w:themeColor="text1"/>
          <w:szCs w:val="21"/>
        </w:rPr>
        <w:t>Nie</w:t>
      </w:r>
      <w:proofErr w:type="spellEnd"/>
      <w:r w:rsidRPr="00E7480A">
        <w:rPr>
          <w:rFonts w:ascii="Times New Roman" w:hAnsi="Times New Roman" w:cs="Times New Roman" w:hint="eastAsia"/>
          <w:color w:val="000000" w:themeColor="text1"/>
          <w:szCs w:val="21"/>
        </w:rPr>
        <w:t xml:space="preserve"> J et al. Higher HEI-2015 Score Is Associated with Reduced Risk of Depression: Result from NHANES 2005-2016. Nutrients 2021; 13.</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color w:val="000000" w:themeColor="text1"/>
        </w:rPr>
        <w:t xml:space="preserve">5.In the INSCOC cohort, we used Bio-impedance analysis(BIA) to measure the body composition of patients. Due to the limitations of the BIA, we can only obtain the total muscle mass information of patients. With this information, we included 3040 patients in the INSCOC cohort who have received BIA measurements as the validation cohort to supplement and verify some results of this manuscript. It should be mentioned that in the analysis process, in addition to most of the factors included in the NHANES database (sex, age, </w:t>
      </w:r>
      <w:r w:rsidRPr="00E7480A">
        <w:rPr>
          <w:rFonts w:ascii="Times New Roman" w:eastAsia="SimSun" w:hAnsi="Times New Roman" w:cs="Times New Roman" w:hint="eastAsia"/>
          <w:color w:val="000000" w:themeColor="text1"/>
          <w:kern w:val="0"/>
          <w:szCs w:val="21"/>
          <w:lang w:bidi="ar"/>
        </w:rPr>
        <w:t>e</w:t>
      </w:r>
      <w:r w:rsidRPr="00E7480A">
        <w:rPr>
          <w:rFonts w:ascii="Times New Roman" w:eastAsia="SimSun" w:hAnsi="Times New Roman" w:cs="Times New Roman"/>
          <w:color w:val="000000" w:themeColor="text1"/>
          <w:kern w:val="0"/>
          <w:szCs w:val="21"/>
          <w:lang w:bidi="ar"/>
        </w:rPr>
        <w:t>thnicity</w:t>
      </w:r>
      <w:r w:rsidRPr="00E7480A">
        <w:rPr>
          <w:rFonts w:ascii="Times New Roman" w:eastAsia="SimSun" w:hAnsi="Times New Roman" w:cs="Times New Roman" w:hint="eastAsia"/>
          <w:color w:val="000000" w:themeColor="text1"/>
          <w:kern w:val="0"/>
          <w:szCs w:val="21"/>
          <w:lang w:bidi="ar"/>
        </w:rPr>
        <w:t>, m</w:t>
      </w:r>
      <w:r w:rsidRPr="00E7480A">
        <w:rPr>
          <w:rStyle w:val="font01"/>
          <w:rFonts w:eastAsia="SimSun"/>
          <w:color w:val="000000" w:themeColor="text1"/>
          <w:lang w:bidi="ar"/>
        </w:rPr>
        <w:t>arital</w:t>
      </w:r>
      <w:r w:rsidRPr="00E7480A">
        <w:rPr>
          <w:rStyle w:val="font01"/>
          <w:rFonts w:eastAsia="SimSun" w:hint="eastAsia"/>
          <w:color w:val="000000" w:themeColor="text1"/>
          <w:lang w:bidi="ar"/>
        </w:rPr>
        <w:t>, education, alcohol, hypertension, CHD, family history of tumor</w:t>
      </w:r>
      <w:r w:rsidRPr="00E7480A">
        <w:rPr>
          <w:rFonts w:ascii="Times New Roman" w:hAnsi="Times New Roman" w:cs="Times New Roman" w:hint="eastAsia"/>
          <w:color w:val="000000" w:themeColor="text1"/>
        </w:rPr>
        <w:t xml:space="preserve">), we also used residence, tumor stage, tumor type, surgery, chemotherapy, radiotherapy, urea nitrogen, albumin, hand grip strength, mid-arm muscle circumference, calf circumference, eating difficulties, physical activity, </w:t>
      </w:r>
      <w:proofErr w:type="spellStart"/>
      <w:r w:rsidRPr="00E7480A">
        <w:rPr>
          <w:rFonts w:ascii="Times New Roman" w:hAnsi="Times New Roman" w:cs="Times New Roman" w:hint="eastAsia"/>
          <w:color w:val="000000" w:themeColor="text1"/>
        </w:rPr>
        <w:t>Karnofsky</w:t>
      </w:r>
      <w:proofErr w:type="spellEnd"/>
      <w:r w:rsidRPr="00E7480A">
        <w:rPr>
          <w:rFonts w:ascii="Times New Roman" w:hAnsi="Times New Roman" w:cs="Times New Roman" w:hint="eastAsia"/>
          <w:color w:val="000000" w:themeColor="text1"/>
        </w:rPr>
        <w:t xml:space="preserve"> performance status, cachexia, and malnutrition to correct the prognosis model to avoid the impact of confounding factors. Cachexia was </w:t>
      </w:r>
      <w:proofErr w:type="spellStart"/>
      <w:r w:rsidRPr="00E7480A">
        <w:rPr>
          <w:rFonts w:ascii="Times New Roman" w:hAnsi="Times New Roman" w:cs="Times New Roman" w:hint="eastAsia"/>
          <w:color w:val="000000" w:themeColor="text1"/>
        </w:rPr>
        <w:t>definined</w:t>
      </w:r>
      <w:proofErr w:type="spellEnd"/>
      <w:r w:rsidRPr="00E7480A">
        <w:rPr>
          <w:rFonts w:ascii="Times New Roman" w:hAnsi="Times New Roman" w:cs="Times New Roman" w:hint="eastAsia"/>
          <w:color w:val="000000" w:themeColor="text1"/>
        </w:rPr>
        <w:t xml:space="preserve"> and classified based on an international consensus with the following criteria: (1) a weight loss &gt;5% over past 6 months (in absence of simple starvation); or (2) BMI &lt; 20 and any degree of weight loss &gt;2%; or (3) appendicular skeletal muscle index consistent with sarcopenia and any degree of weight loss &gt;2%. The assessment of skeletal muscle depletion was used by mid-upper arm muscle area by anthropometry (men &lt;32 cm</w:t>
      </w:r>
      <w:r w:rsidRPr="00E7480A">
        <w:rPr>
          <w:rFonts w:ascii="Times New Roman" w:hAnsi="Times New Roman" w:cs="Times New Roman" w:hint="eastAsia"/>
          <w:color w:val="000000" w:themeColor="text1"/>
          <w:vertAlign w:val="superscript"/>
        </w:rPr>
        <w:t>2</w:t>
      </w:r>
      <w:r w:rsidRPr="00E7480A">
        <w:rPr>
          <w:rFonts w:ascii="Times New Roman" w:hAnsi="Times New Roman" w:cs="Times New Roman" w:hint="eastAsia"/>
          <w:color w:val="000000" w:themeColor="text1"/>
        </w:rPr>
        <w:t>, women &lt;18 cm</w:t>
      </w:r>
      <w:r w:rsidRPr="00E7480A">
        <w:rPr>
          <w:rFonts w:ascii="Times New Roman" w:hAnsi="Times New Roman" w:cs="Times New Roman" w:hint="eastAsia"/>
          <w:color w:val="000000" w:themeColor="text1"/>
          <w:vertAlign w:val="superscript"/>
        </w:rPr>
        <w:t>2</w:t>
      </w:r>
      <w:r w:rsidRPr="00E7480A">
        <w:rPr>
          <w:rFonts w:ascii="Times New Roman" w:hAnsi="Times New Roman" w:cs="Times New Roman" w:hint="eastAsia"/>
          <w:color w:val="000000" w:themeColor="text1"/>
        </w:rPr>
        <w:t>) [3]. The diagnosis of malnutrition was based on Patient-Generated Subjective Global Assessment score, a score greater than or equal to 4 was considered as malnutrition [4].</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b/>
          <w:bCs/>
          <w:color w:val="000000" w:themeColor="text1"/>
        </w:rPr>
        <w:t xml:space="preserve">[3] </w:t>
      </w:r>
      <w:proofErr w:type="spellStart"/>
      <w:r w:rsidRPr="00E7480A">
        <w:rPr>
          <w:rFonts w:ascii="Times New Roman" w:hAnsi="Times New Roman" w:cs="Times New Roman" w:hint="eastAsia"/>
          <w:color w:val="000000" w:themeColor="text1"/>
        </w:rPr>
        <w:t>Fearon</w:t>
      </w:r>
      <w:proofErr w:type="spellEnd"/>
      <w:r w:rsidRPr="00E7480A">
        <w:rPr>
          <w:rFonts w:ascii="Times New Roman" w:hAnsi="Times New Roman" w:cs="Times New Roman" w:hint="eastAsia"/>
          <w:color w:val="000000" w:themeColor="text1"/>
        </w:rPr>
        <w:t xml:space="preserve"> K, </w:t>
      </w:r>
      <w:proofErr w:type="spellStart"/>
      <w:r w:rsidRPr="00E7480A">
        <w:rPr>
          <w:rFonts w:ascii="Times New Roman" w:hAnsi="Times New Roman" w:cs="Times New Roman" w:hint="eastAsia"/>
          <w:color w:val="000000" w:themeColor="text1"/>
        </w:rPr>
        <w:t>Strasser</w:t>
      </w:r>
      <w:proofErr w:type="spellEnd"/>
      <w:r w:rsidRPr="00E7480A">
        <w:rPr>
          <w:rFonts w:ascii="Times New Roman" w:hAnsi="Times New Roman" w:cs="Times New Roman" w:hint="eastAsia"/>
          <w:color w:val="000000" w:themeColor="text1"/>
        </w:rPr>
        <w:t xml:space="preserve"> F, Anker SD, et al. Definition and classification of cancer cachexia: an international consensus. Lancet </w:t>
      </w:r>
      <w:proofErr w:type="spellStart"/>
      <w:r w:rsidRPr="00E7480A">
        <w:rPr>
          <w:rFonts w:ascii="Times New Roman" w:hAnsi="Times New Roman" w:cs="Times New Roman" w:hint="eastAsia"/>
          <w:color w:val="000000" w:themeColor="text1"/>
        </w:rPr>
        <w:t>Oncol</w:t>
      </w:r>
      <w:proofErr w:type="spellEnd"/>
      <w:r w:rsidRPr="00E7480A">
        <w:rPr>
          <w:rFonts w:ascii="Times New Roman" w:hAnsi="Times New Roman" w:cs="Times New Roman" w:hint="eastAsia"/>
          <w:color w:val="000000" w:themeColor="text1"/>
        </w:rPr>
        <w:t>. 2011;12(5):489-95.</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hint="eastAsia"/>
          <w:b/>
          <w:bCs/>
          <w:color w:val="000000" w:themeColor="text1"/>
        </w:rPr>
        <w:t>[4]</w:t>
      </w:r>
      <w:r w:rsidRPr="00E7480A">
        <w:rPr>
          <w:rFonts w:ascii="Times New Roman" w:hAnsi="Times New Roman" w:cs="Times New Roman" w:hint="eastAsia"/>
          <w:color w:val="000000" w:themeColor="text1"/>
        </w:rPr>
        <w:t xml:space="preserve"> Fu Z, Zhang R, Wang KH, et al; INSCOC Study Group. Development and validation of a Modified Patient-Generated Subjective Global Assessment as a nutritional assessment tool in cancer patients. J Cachexia Sarcopenia Muscle. 2022;13(1):343-354. </w:t>
      </w: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Table S1 Clinical characteristics of participants grouped by sex-specific of different regional lean mass</w:t>
      </w:r>
    </w:p>
    <w:tbl>
      <w:tblPr>
        <w:tblW w:w="10586" w:type="dxa"/>
        <w:tblInd w:w="96" w:type="dxa"/>
        <w:tblLook w:val="04A0" w:firstRow="1" w:lastRow="0" w:firstColumn="1" w:lastColumn="0" w:noHBand="0" w:noVBand="1"/>
      </w:tblPr>
      <w:tblGrid>
        <w:gridCol w:w="3033"/>
        <w:gridCol w:w="2997"/>
        <w:gridCol w:w="1686"/>
        <w:gridCol w:w="1776"/>
        <w:gridCol w:w="1866"/>
        <w:gridCol w:w="755"/>
      </w:tblGrid>
      <w:tr w:rsidR="00E7480A" w:rsidRPr="00E7480A">
        <w:trPr>
          <w:trHeight w:val="288"/>
        </w:trPr>
        <w:tc>
          <w:tcPr>
            <w:tcW w:w="3033"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997"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3801" w:type="dxa"/>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Quintiles of upper limb lean mass</w:t>
            </w:r>
          </w:p>
        </w:tc>
        <w:tc>
          <w:tcPr>
            <w:tcW w:w="755" w:type="dxa"/>
            <w:tcBorders>
              <w:top w:val="single" w:sz="4" w:space="0" w:color="auto"/>
              <w:left w:val="nil"/>
              <w:bottom w:val="single" w:sz="4" w:space="0" w:color="auto"/>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level</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1009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3033"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Age (median, IQR)</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48.00 [35.00, 55.00]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[32.00, 51.00]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 41.00 [32.00, 49.00]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3033"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Sex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Women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482(56.2)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481(49.8)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481(45.2)</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3033"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531(43.8)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528(50.2)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529(54.8)</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3033"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BMI (mean (SD))</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23.23(3.34)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26.58(4.16)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32.31(4.65)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3033"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Waist circumference</w:t>
            </w:r>
          </w:p>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(median, IQR)</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86.50 [79.43, 94.40]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94.30 [85.88, 102.20]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105.55 [97.50, 113.00]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Ethnicity</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Mexican American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271(10.3)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230( 8.7)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144( 6.2)</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Hispanic</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51( 5.5)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42( 4.4)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26( 3.5)</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White</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538(69.6)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540(75.9)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404(66.3)</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Black</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69( 3.0)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168( 7.9)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404(20.5)</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Race - Including Multi-Racial</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84(11.5)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29( 3.1)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32( 3.6)</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Marital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Married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607(63.4)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659(69.5)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629(68.6)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0.413</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Separated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231(18.1)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192(15.1)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186(16.3)</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Never married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175(18.5)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158(15.4)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195(15.1)</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1104"/>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Family income-poverty ratio level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199(12.6)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180(12.2)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155(11.0)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0.484</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1.1-3.0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440(36.2)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388(32.8)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388(33.7)</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&gt;3.0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374(51.3)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441(55.0)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467(55.3)</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Education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Less than high school</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322(19.2)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241(14.7)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215(14.0)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High school or equivalent</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228(23.9)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255(26.7)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269(29.2)</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College or above</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463(56.9)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513(58.6)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526(56.8)</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Obesity (%)</w:t>
            </w:r>
          </w:p>
        </w:tc>
        <w:tc>
          <w:tcPr>
            <w:tcW w:w="299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231(20.1)</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475(42.6)</w:t>
            </w:r>
          </w:p>
        </w:tc>
        <w:tc>
          <w:tcPr>
            <w:tcW w:w="129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808(81.8)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64"/>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Health</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insurance (%)</w:t>
            </w:r>
          </w:p>
        </w:tc>
        <w:tc>
          <w:tcPr>
            <w:tcW w:w="299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794(80.7)</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760(79.8)</w:t>
            </w:r>
          </w:p>
        </w:tc>
        <w:tc>
          <w:tcPr>
            <w:tcW w:w="129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787(82.6)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0.070</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Alcohol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715(72.3)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733(74.3)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718(76.6)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0.369</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Smoke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510(48.4)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495(50.7)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461(47.0)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0.412</w:t>
            </w:r>
          </w:p>
        </w:tc>
      </w:tr>
      <w:tr w:rsidR="00E7480A" w:rsidRPr="00E7480A">
        <w:trPr>
          <w:trHeight w:val="82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Muscle strengthening activities (%)</w:t>
            </w:r>
          </w:p>
        </w:tc>
        <w:tc>
          <w:tcPr>
            <w:tcW w:w="299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239(29.4)</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297(33.1)</w:t>
            </w:r>
          </w:p>
        </w:tc>
        <w:tc>
          <w:tcPr>
            <w:tcW w:w="129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349(34.3)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0.415</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HEI 2015(%)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&lt;50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481(49.5)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538(53.2)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624(63.3)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50-70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430(40.8)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396(39.5)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343(33.0)</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&gt;70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102( 9.7)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75( 7.2)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43( 3.7)</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Hypertension (%)</w:t>
            </w:r>
          </w:p>
        </w:tc>
        <w:tc>
          <w:tcPr>
            <w:tcW w:w="299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389(31.3)</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360(30.4)</w:t>
            </w:r>
          </w:p>
        </w:tc>
        <w:tc>
          <w:tcPr>
            <w:tcW w:w="129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429(37.3)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Diabetes (%)</w:t>
            </w:r>
          </w:p>
        </w:tc>
        <w:tc>
          <w:tcPr>
            <w:tcW w:w="299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171(11.6)</w:t>
            </w:r>
          </w:p>
        </w:tc>
        <w:tc>
          <w:tcPr>
            <w:tcW w:w="1251"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148(11.6)</w:t>
            </w:r>
          </w:p>
        </w:tc>
        <w:tc>
          <w:tcPr>
            <w:tcW w:w="129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206(18.5)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CHD (%)</w:t>
            </w:r>
          </w:p>
        </w:tc>
        <w:tc>
          <w:tcPr>
            <w:tcW w:w="2997" w:type="dxa"/>
            <w:tcBorders>
              <w:top w:val="nil"/>
              <w:left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50( 3.8)</w:t>
            </w:r>
          </w:p>
        </w:tc>
        <w:tc>
          <w:tcPr>
            <w:tcW w:w="1251" w:type="dxa"/>
            <w:tcBorders>
              <w:top w:val="nil"/>
              <w:left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35( 2.8)</w:t>
            </w:r>
          </w:p>
        </w:tc>
        <w:tc>
          <w:tcPr>
            <w:tcW w:w="1299" w:type="dxa"/>
            <w:tcBorders>
              <w:top w:val="nil"/>
              <w:left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25( 1.9)</w:t>
            </w:r>
          </w:p>
        </w:tc>
        <w:tc>
          <w:tcPr>
            <w:tcW w:w="0" w:type="auto"/>
            <w:tcBorders>
              <w:top w:val="nil"/>
              <w:left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0.017</w:t>
            </w:r>
          </w:p>
        </w:tc>
      </w:tr>
      <w:tr w:rsidR="00E7480A" w:rsidRPr="00E7480A">
        <w:trPr>
          <w:trHeight w:val="288"/>
        </w:trPr>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Cancer (%)</w:t>
            </w:r>
          </w:p>
        </w:tc>
        <w:tc>
          <w:tcPr>
            <w:tcW w:w="2997"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251"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107( 8.8)</w:t>
            </w:r>
          </w:p>
        </w:tc>
        <w:tc>
          <w:tcPr>
            <w:tcW w:w="1251"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62( 6.8)</w:t>
            </w:r>
          </w:p>
        </w:tc>
        <w:tc>
          <w:tcPr>
            <w:tcW w:w="1299"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48( 4.9)</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0.122</w:t>
            </w:r>
          </w:p>
        </w:tc>
      </w:tr>
    </w:tbl>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tbl>
      <w:tblPr>
        <w:tblW w:w="5000" w:type="pct"/>
        <w:tblLook w:val="04A0" w:firstRow="1" w:lastRow="0" w:firstColumn="1" w:lastColumn="0" w:noHBand="0" w:noVBand="1"/>
      </w:tblPr>
      <w:tblGrid>
        <w:gridCol w:w="2624"/>
        <w:gridCol w:w="2485"/>
        <w:gridCol w:w="1489"/>
        <w:gridCol w:w="1567"/>
        <w:gridCol w:w="1645"/>
        <w:gridCol w:w="656"/>
      </w:tblGrid>
      <w:tr w:rsidR="00E7480A" w:rsidRPr="00E7480A">
        <w:trPr>
          <w:trHeight w:val="288"/>
        </w:trPr>
        <w:tc>
          <w:tcPr>
            <w:tcW w:w="1413" w:type="pct"/>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686" w:type="pct"/>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Quintiles of lower limb lean mass</w:t>
            </w:r>
          </w:p>
        </w:tc>
        <w:tc>
          <w:tcPr>
            <w:tcW w:w="561" w:type="pct"/>
            <w:tcBorders>
              <w:top w:val="single" w:sz="4" w:space="0" w:color="auto"/>
              <w:left w:val="nil"/>
              <w:bottom w:val="single" w:sz="4" w:space="0" w:color="auto"/>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level</w:t>
            </w:r>
          </w:p>
        </w:tc>
        <w:tc>
          <w:tcPr>
            <w:tcW w:w="548"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547"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591"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561" w:type="pct"/>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w:t>
            </w:r>
          </w:p>
        </w:tc>
        <w:tc>
          <w:tcPr>
            <w:tcW w:w="1338"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48"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1012</w:t>
            </w:r>
          </w:p>
        </w:tc>
        <w:tc>
          <w:tcPr>
            <w:tcW w:w="547"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59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Age (median, IQR)</w:t>
            </w:r>
          </w:p>
        </w:tc>
        <w:tc>
          <w:tcPr>
            <w:tcW w:w="1338"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49.00 [37.00, 55.00]</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[33.00, 52.00]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 40.00 [30.00, 47.00]</w:t>
            </w:r>
          </w:p>
        </w:tc>
        <w:tc>
          <w:tcPr>
            <w:tcW w:w="561" w:type="pct"/>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Sex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Women</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482(53.1)</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481(50.0)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481(47.3)</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Men</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530(46.9)</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529(50.0)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529(52.7)</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BMI (mean (SD))</w:t>
            </w:r>
          </w:p>
        </w:tc>
        <w:tc>
          <w:tcPr>
            <w:tcW w:w="1338"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23.05(3.33)</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26.48(3.99)</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32.37(4.86)</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Waist circumference</w:t>
            </w:r>
          </w:p>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(median, IQR)</w:t>
            </w:r>
          </w:p>
        </w:tc>
        <w:tc>
          <w:tcPr>
            <w:tcW w:w="1338"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87.30 [79.85, 95.00]</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95.00 [86.00, 102.50]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105.90 [97.40, 113.00]</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kern w:val="0"/>
                <w:sz w:val="18"/>
                <w:szCs w:val="18"/>
                <w:lang w:bidi="ar"/>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64"/>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Ethnicity</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Mexican American</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382(15.4)</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213( 7.8)</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89( 4.0)</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Hispanic</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47( 5.7)</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45( 4.7)</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22( 2.6)</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White</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438(63.5)</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571(76.8)</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449(69.2)</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Black</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68( 3.6)</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150( 6.6)</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415(20.3)</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Race - Including Multi-Racial</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77(11.8)</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31( 4.0)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35( 3.9)</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Marital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Married</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641(63.5)</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670(69.6)</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604(66.5)</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0.107</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Separated</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238(20.6)</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186(15.9)</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178(15.4)</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Never married</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133(15.9)</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154(14.5)</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228(18.2)</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Family income-poverty ratio level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0-1.0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235(15.2)</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161(10.6)</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135( 9.5)</w:t>
            </w:r>
          </w:p>
        </w:tc>
        <w:tc>
          <w:tcPr>
            <w:tcW w:w="561" w:type="pct"/>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1.1-3.0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478(42.4)</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408(33.6)</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369(32.1)</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&gt;3.0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299(42.3)</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441(55.8)</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506(58.4)</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Education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Less than high school</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403(24.5)</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246(14.5)</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157(10.4)</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High school or equivalent</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241(27.2)</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249(24.6)</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237(24.8)</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College or above</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368(48.2)</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515(60.9)</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616(64.7)</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Obesity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256(20.0)</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475(42.0)</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813(81.7)</w:t>
            </w:r>
          </w:p>
        </w:tc>
        <w:tc>
          <w:tcPr>
            <w:tcW w:w="561" w:type="pct"/>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rPr>
                <w:rStyle w:val="font31"/>
                <w:rFonts w:eastAsia="SimSun"/>
                <w:color w:val="000000" w:themeColor="text1"/>
                <w:sz w:val="18"/>
                <w:szCs w:val="18"/>
                <w:lang w:bidi="ar"/>
              </w:rPr>
            </w:pPr>
            <w:r w:rsidRPr="00E7480A">
              <w:rPr>
                <w:rStyle w:val="font31"/>
                <w:rFonts w:eastAsia="SimSun"/>
                <w:color w:val="000000" w:themeColor="text1"/>
                <w:sz w:val="18"/>
                <w:szCs w:val="18"/>
                <w:lang w:bidi="ar"/>
              </w:rPr>
              <w:t>Health</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insurance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755(75.7)</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759(78.8)</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821(84.6)</w:t>
            </w:r>
          </w:p>
        </w:tc>
        <w:tc>
          <w:tcPr>
            <w:tcW w:w="561" w:type="pct"/>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b/>
                <w:bCs/>
                <w:color w:val="000000" w:themeColor="text1"/>
                <w:kern w:val="0"/>
                <w:sz w:val="18"/>
                <w:szCs w:val="18"/>
                <w:lang w:bidi="ar"/>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Alcohol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696(72.6)</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727(74.4)</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734(76.3)</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0.050</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Smoke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534(55.1)</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501(49.7)</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429(42.8)</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Muscle strengthening activities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183(22.3)</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300(32.8)</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366(36.4)</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kern w:val="0"/>
                <w:sz w:val="18"/>
                <w:szCs w:val="18"/>
                <w:lang w:bidi="ar"/>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HEI 2015(%)</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&lt;50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512(54.9)</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531(53.2)</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618(60.2)</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0.068</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50-70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421(37.8)</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404(40.4)</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348(35.7)</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&gt;70</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79( 7.3)</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75( 6.3)</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44( 4.2)</w:t>
            </w:r>
          </w:p>
        </w:tc>
        <w:tc>
          <w:tcPr>
            <w:tcW w:w="561"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Hypertension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412(32.3)</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333(29.3)</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376(32.4)</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0.276</w:t>
            </w:r>
          </w:p>
        </w:tc>
      </w:tr>
      <w:tr w:rsidR="00E7480A" w:rsidRPr="00E7480A">
        <w:trPr>
          <w:trHeight w:val="552"/>
        </w:trPr>
        <w:tc>
          <w:tcPr>
            <w:tcW w:w="1413"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Diabetes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208(14.7)</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145(11.2)</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177(15.9)</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0.016</w:t>
            </w:r>
          </w:p>
        </w:tc>
      </w:tr>
      <w:tr w:rsidR="00E7480A" w:rsidRPr="00E7480A">
        <w:trPr>
          <w:trHeight w:val="288"/>
        </w:trPr>
        <w:tc>
          <w:tcPr>
            <w:tcW w:w="141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CHD (%)</w:t>
            </w:r>
          </w:p>
        </w:tc>
        <w:tc>
          <w:tcPr>
            <w:tcW w:w="133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46( 3.8)</w:t>
            </w:r>
          </w:p>
        </w:tc>
        <w:tc>
          <w:tcPr>
            <w:tcW w:w="547"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33( 2.2)</w:t>
            </w:r>
          </w:p>
        </w:tc>
        <w:tc>
          <w:tcPr>
            <w:tcW w:w="59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22( 1.6)</w:t>
            </w:r>
          </w:p>
        </w:tc>
        <w:tc>
          <w:tcPr>
            <w:tcW w:w="56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0.033</w:t>
            </w:r>
          </w:p>
        </w:tc>
      </w:tr>
      <w:tr w:rsidR="00E7480A" w:rsidRPr="00E7480A">
        <w:trPr>
          <w:trHeight w:val="552"/>
        </w:trPr>
        <w:tc>
          <w:tcPr>
            <w:tcW w:w="1413" w:type="pct"/>
            <w:tcBorders>
              <w:top w:val="nil"/>
              <w:left w:val="nil"/>
              <w:bottom w:val="single" w:sz="4" w:space="0" w:color="auto"/>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Cancer (%)</w:t>
            </w:r>
          </w:p>
        </w:tc>
        <w:tc>
          <w:tcPr>
            <w:tcW w:w="1338"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48"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87( 8.2)</w:t>
            </w:r>
          </w:p>
        </w:tc>
        <w:tc>
          <w:tcPr>
            <w:tcW w:w="547"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67( 6.5)</w:t>
            </w:r>
          </w:p>
        </w:tc>
        <w:tc>
          <w:tcPr>
            <w:tcW w:w="591"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53( 5.5)</w:t>
            </w:r>
          </w:p>
        </w:tc>
        <w:tc>
          <w:tcPr>
            <w:tcW w:w="561" w:type="pct"/>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0.358</w:t>
            </w:r>
          </w:p>
        </w:tc>
      </w:tr>
    </w:tbl>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tbl>
      <w:tblPr>
        <w:tblW w:w="10934" w:type="dxa"/>
        <w:tblLayout w:type="fixed"/>
        <w:tblLook w:val="04A0" w:firstRow="1" w:lastRow="0" w:firstColumn="1" w:lastColumn="0" w:noHBand="0" w:noVBand="1"/>
      </w:tblPr>
      <w:tblGrid>
        <w:gridCol w:w="2755"/>
        <w:gridCol w:w="2609"/>
        <w:gridCol w:w="1558"/>
        <w:gridCol w:w="1587"/>
        <w:gridCol w:w="1746"/>
        <w:gridCol w:w="679"/>
      </w:tblGrid>
      <w:tr w:rsidR="00E7480A" w:rsidRPr="00E7480A">
        <w:trPr>
          <w:trHeight w:val="288"/>
        </w:trPr>
        <w:tc>
          <w:tcPr>
            <w:tcW w:w="2755"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4891" w:type="dxa"/>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Quintiles of trunk lean mass</w:t>
            </w:r>
          </w:p>
        </w:tc>
        <w:tc>
          <w:tcPr>
            <w:tcW w:w="679" w:type="dxa"/>
            <w:tcBorders>
              <w:top w:val="single" w:sz="4" w:space="0" w:color="auto"/>
              <w:left w:val="nil"/>
              <w:bottom w:val="single" w:sz="4" w:space="0" w:color="auto"/>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2755" w:type="dxa"/>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level</w:t>
            </w:r>
          </w:p>
        </w:tc>
        <w:tc>
          <w:tcPr>
            <w:tcW w:w="1558"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587"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746"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679" w:type="dxa"/>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w:t>
            </w:r>
          </w:p>
        </w:tc>
        <w:tc>
          <w:tcPr>
            <w:tcW w:w="2609"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558"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1012</w:t>
            </w:r>
          </w:p>
        </w:tc>
        <w:tc>
          <w:tcPr>
            <w:tcW w:w="1587"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1746"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Age (median, IQR)</w:t>
            </w:r>
          </w:p>
        </w:tc>
        <w:tc>
          <w:tcPr>
            <w:tcW w:w="2609"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[29.00, 54.00]</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[32.00, 51.00]</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 44.00 [34.00, 50.00]</w:t>
            </w:r>
          </w:p>
        </w:tc>
        <w:tc>
          <w:tcPr>
            <w:tcW w:w="679" w:type="dxa"/>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0.777</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Sex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Women</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482(51.8)</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481(49.0)</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481(46.4)</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0.068</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Men</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530(48.2)</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529(51.0)</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529(53.6)</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BMI (mean (SD))</w:t>
            </w:r>
          </w:p>
        </w:tc>
        <w:tc>
          <w:tcPr>
            <w:tcW w:w="2609"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22.51(3.00)</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26.32(3.57)</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32.85(4.35)</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Waist circumference</w:t>
            </w:r>
          </w:p>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(median, IQR)</w:t>
            </w:r>
          </w:p>
        </w:tc>
        <w:tc>
          <w:tcPr>
            <w:tcW w:w="2609"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83.60 [77.55, 89.85]</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94.80 [87.50, 101.20]</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109.20 [102.60, 115.70]</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kern w:val="0"/>
                <w:sz w:val="18"/>
                <w:szCs w:val="18"/>
                <w:lang w:bidi="ar"/>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64"/>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Ethnicity</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Mexican American</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282(11.8)</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246( 8.9)</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144( 5.3)</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Hispanic</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52( 6.0)</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36( 4.2)</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17( 2.0)</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White</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410(58.6)</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529(75.4)</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586(79.2)</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Black</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175( 9.8)</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171( 8.2)</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231(10.2)</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Race - Including Multi-Racial</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93(13.8)</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28( 3.3)</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32( 3.3)</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Marital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Married</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594(60.9)</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651(68.5)</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654(69.5)</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Separated</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199(16.5)</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191(15.8)</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198(17.0)</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Never married</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219(22.6)</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168(15.8)</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158(13.4)</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Family income-poverty ratio level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0-1.0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214(14.2)</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168(10.6)</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140( 9.8)</w:t>
            </w:r>
          </w:p>
        </w:tc>
        <w:tc>
          <w:tcPr>
            <w:tcW w:w="679" w:type="dxa"/>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1.1-3.0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461(40.1)</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397(33.5)</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372(30.9)</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&gt;3.0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337(45.7)</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445(55.9)</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498(59.3)</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Education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Less than high school</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342(21.9)</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262(16.1)</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195(12.3)</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High school or equivalent</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234(25.2)</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220(21.6)</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261(27.8)</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College or above</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436(52.9)</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528(62.3)</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554(59.9)</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Obesity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142(10.9)</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480(41.1)</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907(88.9)</w:t>
            </w:r>
          </w:p>
        </w:tc>
        <w:tc>
          <w:tcPr>
            <w:tcW w:w="679" w:type="dxa"/>
            <w:tcBorders>
              <w:top w:val="nil"/>
              <w:left w:val="nil"/>
              <w:bottom w:val="nil"/>
              <w:right w:val="nil"/>
            </w:tcBorders>
            <w:shd w:val="clear" w:color="auto" w:fill="auto"/>
            <w:noWrap/>
            <w:vAlign w:val="center"/>
          </w:tcPr>
          <w:p w:rsidR="00F76015" w:rsidRPr="00E7480A" w:rsidRDefault="00E7480A">
            <w:pPr>
              <w:jc w:val="right"/>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Style w:val="font31"/>
                <w:rFonts w:eastAsia="SimSun"/>
                <w:color w:val="000000" w:themeColor="text1"/>
                <w:sz w:val="18"/>
                <w:szCs w:val="18"/>
                <w:lang w:bidi="ar"/>
              </w:rPr>
            </w:pPr>
            <w:r w:rsidRPr="00E7480A">
              <w:rPr>
                <w:rStyle w:val="font31"/>
                <w:rFonts w:eastAsia="SimSun"/>
                <w:color w:val="000000" w:themeColor="text1"/>
                <w:sz w:val="18"/>
                <w:szCs w:val="18"/>
                <w:lang w:bidi="ar"/>
              </w:rPr>
              <w:t>Health</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insurance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747(76.2)</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754(77.5)</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807(83.4)</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kern w:val="0"/>
                <w:sz w:val="18"/>
                <w:szCs w:val="18"/>
                <w:lang w:bidi="ar"/>
              </w:rPr>
            </w:pPr>
            <w:r w:rsidRPr="00E7480A">
              <w:rPr>
                <w:rFonts w:ascii="Times New Roman" w:eastAsia="SimSun" w:hAnsi="Times New Roman" w:cs="Times New Roman"/>
                <w:b/>
                <w:bCs/>
                <w:color w:val="000000" w:themeColor="text1"/>
                <w:kern w:val="0"/>
                <w:sz w:val="18"/>
                <w:szCs w:val="18"/>
                <w:lang w:bidi="ar"/>
              </w:rPr>
              <w:t>0.007</w:t>
            </w: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Alcohol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698(71.9)</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730(74.9)</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741(76.6)</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0.144</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Smoke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477(48.0)</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506(50.8)</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524(51.5)</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0.217</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Muscle strengthening activities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266(29.0)</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319(34.2)</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307(31.9)</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0.103</w:t>
            </w: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HEI 2015(%)</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&lt;50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502(51.6)</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523(52.7)</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611(61.3)</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50-70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419(39.8)</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402(39.2)</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357(35.2)</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&gt;70</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91( 8.6)</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85( 8.1)</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42( 3.5)</w:t>
            </w:r>
          </w:p>
        </w:tc>
        <w:tc>
          <w:tcPr>
            <w:tcW w:w="679"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Hypertension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348(27.4)</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349(28.6)</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456(40.1)</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2755" w:type="dxa"/>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Diabetes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130( 9.4)</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164(11.7)</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246(21.2)</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755"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CHD (%)</w:t>
            </w:r>
          </w:p>
        </w:tc>
        <w:tc>
          <w:tcPr>
            <w:tcW w:w="2609"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32( 2.4)</w:t>
            </w:r>
          </w:p>
        </w:tc>
        <w:tc>
          <w:tcPr>
            <w:tcW w:w="158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37( 2.8)</w:t>
            </w:r>
          </w:p>
        </w:tc>
        <w:tc>
          <w:tcPr>
            <w:tcW w:w="174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31( 2.5)</w:t>
            </w:r>
          </w:p>
        </w:tc>
        <w:tc>
          <w:tcPr>
            <w:tcW w:w="679"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0.928</w:t>
            </w:r>
          </w:p>
        </w:tc>
      </w:tr>
      <w:tr w:rsidR="00F76015" w:rsidRPr="00E7480A">
        <w:trPr>
          <w:trHeight w:val="552"/>
        </w:trPr>
        <w:tc>
          <w:tcPr>
            <w:tcW w:w="2755" w:type="dxa"/>
            <w:tcBorders>
              <w:top w:val="nil"/>
              <w:left w:val="nil"/>
              <w:bottom w:val="single" w:sz="4" w:space="0" w:color="auto"/>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Cancer (%)</w:t>
            </w:r>
          </w:p>
        </w:tc>
        <w:tc>
          <w:tcPr>
            <w:tcW w:w="2609"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1558"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71( 6.0)</w:t>
            </w:r>
          </w:p>
        </w:tc>
        <w:tc>
          <w:tcPr>
            <w:tcW w:w="1587"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68( 7.3)</w:t>
            </w:r>
          </w:p>
        </w:tc>
        <w:tc>
          <w:tcPr>
            <w:tcW w:w="1746"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73( 7.3)</w:t>
            </w:r>
          </w:p>
        </w:tc>
        <w:tc>
          <w:tcPr>
            <w:tcW w:w="679" w:type="dxa"/>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0.696</w:t>
            </w:r>
          </w:p>
        </w:tc>
      </w:tr>
    </w:tbl>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tbl>
      <w:tblPr>
        <w:tblW w:w="0" w:type="auto"/>
        <w:tblInd w:w="96" w:type="dxa"/>
        <w:tblLook w:val="04A0" w:firstRow="1" w:lastRow="0" w:firstColumn="1" w:lastColumn="0" w:noHBand="0" w:noVBand="1"/>
      </w:tblPr>
      <w:tblGrid>
        <w:gridCol w:w="2578"/>
        <w:gridCol w:w="2442"/>
        <w:gridCol w:w="1465"/>
        <w:gridCol w:w="1542"/>
        <w:gridCol w:w="1695"/>
        <w:gridCol w:w="648"/>
      </w:tblGrid>
      <w:tr w:rsidR="00E7480A" w:rsidRPr="00E7480A">
        <w:trPr>
          <w:trHeight w:val="288"/>
        </w:trPr>
        <w:tc>
          <w:tcPr>
            <w:tcW w:w="0" w:type="auto"/>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Quintiles of Android lean mass</w:t>
            </w:r>
          </w:p>
        </w:tc>
        <w:tc>
          <w:tcPr>
            <w:tcW w:w="0" w:type="auto"/>
            <w:tcBorders>
              <w:top w:val="single" w:sz="4" w:space="0" w:color="auto"/>
              <w:left w:val="nil"/>
              <w:bottom w:val="single" w:sz="4" w:space="0" w:color="auto"/>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level</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1012</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299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Age (median, IQR)</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38.00 [26.00, 51.00]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[33.00, 51.00]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 46.00 [38.00, 51.00]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99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Sex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Women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482(53.2)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481(50.7)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481(45.3)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0.017</w:t>
            </w:r>
          </w:p>
        </w:tc>
      </w:tr>
      <w:tr w:rsidR="00E7480A" w:rsidRPr="00E7480A">
        <w:trPr>
          <w:trHeight w:val="288"/>
        </w:trPr>
        <w:tc>
          <w:tcPr>
            <w:tcW w:w="2996"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530(46.8)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529(49.3)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529(54.7)</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299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BMI (mean (SD))</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22.31(2.89)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26.48(3.25)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33.12(4.28)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2996"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Waist circumference</w:t>
            </w:r>
          </w:p>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(median, IQR)</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81.70 [75.90, 88.55]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94.45 [88.23, 100.10]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110.00 [104.00, 116.20]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64"/>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Ethnicity</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Mexican American</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247(10.4)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228( 8.2)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151( 5.0)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Hispanic</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46( 5.3)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39( 4.7)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19( 2.2)</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White</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437(62.5)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528(74.5)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582(79.3)</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Black</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197(10.6)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185( 8.9)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224( 9.9)</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Race - Including Multi-Racial</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85(11.2)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30( 3.7)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34( 3.6)</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Marital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Married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566(58.1)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679(70.2)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660(70.5)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Separated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169(13.3)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180(15.5)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219(18.4)</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Never married</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277(28.6)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151(14.3)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131(11.0)</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Family income-poverty ratio level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224(14.9)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148( 9.7)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152(10.1)</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1.1-3.0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419(37.6)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411(33.7)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370(30.5)</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&gt;3.0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369(47.6)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451(56.6)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488(59.4)</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Education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Less than high school</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319(20.4)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257(14.5)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207(13.7)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0.014</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High school or equivalent</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210(21.8)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223(22.9)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261(28.2)</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College or above</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483(57.8)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530(62.6)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542(58.1)</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Obesity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94( 6.1)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476(41.4)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946(93.5)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lastRenderedPageBreak/>
              <w:t>Health</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insurance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729(75.4)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765(79.4)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820(84.3)</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Alcohol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706(72.8)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740(76.1)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719(74.8)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0.282</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Smoke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448(45.7)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487(48.1)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557(54.6)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0.013</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Muscle strengthening activities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325(37.2)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309(31.8)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269(27.7)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0.010</w:t>
            </w: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HEI 2015(%)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&lt;50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545(56.2)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511(51.0)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602(60.5)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50-70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391(36.2)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438(44.1)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361(35.5)</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&gt;70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76( 7.6)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61( 4.9)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47( 4.0)</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Hypertension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270(21.8)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336(28.8)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496(44.5)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552"/>
        </w:trPr>
        <w:tc>
          <w:tcPr>
            <w:tcW w:w="0" w:type="auto"/>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Diabetes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85( 6.0)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150( 9.9)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278(23.9)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CHD (%)</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34( 2.3)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32( 2.2)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35( 3.0)</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w:t>
            </w:r>
          </w:p>
        </w:tc>
      </w:tr>
      <w:tr w:rsidR="00E7480A" w:rsidRPr="00E7480A">
        <w:trPr>
          <w:trHeight w:val="552"/>
        </w:trPr>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Cancer (%)</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63( 5.1)</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57( 6.3)</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76( 7.8)</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0.116</w:t>
            </w:r>
          </w:p>
        </w:tc>
      </w:tr>
    </w:tbl>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tbl>
      <w:tblPr>
        <w:tblW w:w="5000" w:type="pct"/>
        <w:tblLook w:val="04A0" w:firstRow="1" w:lastRow="0" w:firstColumn="1" w:lastColumn="0" w:noHBand="0" w:noVBand="1"/>
      </w:tblPr>
      <w:tblGrid>
        <w:gridCol w:w="2483"/>
        <w:gridCol w:w="2532"/>
        <w:gridCol w:w="1516"/>
        <w:gridCol w:w="1595"/>
        <w:gridCol w:w="1675"/>
        <w:gridCol w:w="665"/>
      </w:tblGrid>
      <w:tr w:rsidR="00E7480A" w:rsidRPr="00E7480A">
        <w:trPr>
          <w:trHeight w:val="288"/>
        </w:trPr>
        <w:tc>
          <w:tcPr>
            <w:tcW w:w="1372" w:type="pct"/>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800" w:type="pct"/>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Quintiles of </w:t>
            </w:r>
            <w:proofErr w:type="spellStart"/>
            <w:r w:rsidRPr="00E7480A">
              <w:rPr>
                <w:rFonts w:ascii="Times New Roman" w:eastAsia="SimSun" w:hAnsi="Times New Roman" w:cs="Times New Roman"/>
                <w:color w:val="000000" w:themeColor="text1"/>
                <w:kern w:val="0"/>
                <w:sz w:val="18"/>
                <w:szCs w:val="18"/>
                <w:lang w:bidi="ar"/>
              </w:rPr>
              <w:t>Gynoid</w:t>
            </w:r>
            <w:proofErr w:type="spellEnd"/>
            <w:r w:rsidRPr="00E7480A">
              <w:rPr>
                <w:rFonts w:ascii="Times New Roman" w:eastAsia="SimSun" w:hAnsi="Times New Roman" w:cs="Times New Roman"/>
                <w:color w:val="000000" w:themeColor="text1"/>
                <w:kern w:val="0"/>
                <w:sz w:val="18"/>
                <w:szCs w:val="18"/>
                <w:lang w:bidi="ar"/>
              </w:rPr>
              <w:t xml:space="preserve"> lean mass</w:t>
            </w:r>
          </w:p>
        </w:tc>
        <w:tc>
          <w:tcPr>
            <w:tcW w:w="364" w:type="pct"/>
            <w:tcBorders>
              <w:top w:val="single" w:sz="4" w:space="0" w:color="auto"/>
              <w:left w:val="nil"/>
              <w:bottom w:val="single" w:sz="4" w:space="0" w:color="auto"/>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level</w:t>
            </w:r>
          </w:p>
        </w:tc>
        <w:tc>
          <w:tcPr>
            <w:tcW w:w="584"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584"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631"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364" w:type="pct"/>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w:t>
            </w:r>
          </w:p>
        </w:tc>
        <w:tc>
          <w:tcPr>
            <w:tcW w:w="146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8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1012</w:t>
            </w:r>
          </w:p>
        </w:tc>
        <w:tc>
          <w:tcPr>
            <w:tcW w:w="58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631"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Age (median, IQR)</w:t>
            </w:r>
          </w:p>
        </w:tc>
        <w:tc>
          <w:tcPr>
            <w:tcW w:w="146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49.00 [37.00, 57.00]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45.00 [32.00, 51.00]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 40.00 [30.00, 47.00]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Sex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Women</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482(51.3)</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481(50.4)</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481(47.2)</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0.146</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Men</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530(48.7)</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529(49.6)</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529(52.8)</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BMI (mean (SD))</w:t>
            </w:r>
          </w:p>
        </w:tc>
        <w:tc>
          <w:tcPr>
            <w:tcW w:w="146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22.74(3.19)</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26.38(3.66)</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32.54(4.66)</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Waist circumference</w:t>
            </w:r>
          </w:p>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(median, IQR)</w:t>
            </w:r>
          </w:p>
        </w:tc>
        <w:tc>
          <w:tcPr>
            <w:tcW w:w="1463"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86.50 [79.00, 94.20]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94.20 [86.50, 102.00]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106.70 [98.60, 113.90]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Ethnicity</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Mexican American</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321(13.0)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220( 8.4)</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118( 4.7)</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Hispanic</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53( 6.2)</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39( 4.5)</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20( 2.4)</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White</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436(60.9)</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537(75.0)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522(75.0)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Non-Hispanic Black</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117( 6.6)</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179( 8.1)</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316(14.4)</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Other Race - Including Multi-Racial</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85(13.3)</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35( 4.1)</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34( 3.6)</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Marital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Married</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613(61.9)</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666(70.0)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619(67.0)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0.035</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Separated</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252(20.7)</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186(15.7)</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176(15.1)</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Never married</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147(17.4)</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158(14.3)</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215(17.9)</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Family income-poverty</w:t>
            </w:r>
          </w:p>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ratio level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228(15.8)</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173(11.4)</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135( 9.0)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1.1-3.0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484(42.3)</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399(34.6)</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361(31.0)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&gt;3.0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300(41.8)</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438(54.1)</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514(60.0)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Education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Less than high school</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395(24.5)</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240(14.8)</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169(11.2)</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High school or equivalent</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226(25.2)</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234(23.3)</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248(26.0)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College or above</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391(50.2)</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536(61.9)</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593(62.8)</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Obesity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234(16.2)</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472(42.2)</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843(84.0)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Health</w:t>
            </w:r>
            <w:r w:rsidRPr="00E7480A">
              <w:rPr>
                <w:rStyle w:val="font11"/>
                <w:color w:val="000000" w:themeColor="text1"/>
                <w:sz w:val="18"/>
                <w:szCs w:val="18"/>
                <w:lang w:bidi="ar"/>
              </w:rPr>
              <w:t xml:space="preserve"> </w:t>
            </w:r>
            <w:r w:rsidRPr="00E7480A">
              <w:rPr>
                <w:rStyle w:val="font31"/>
                <w:rFonts w:eastAsia="SimSun"/>
                <w:color w:val="000000" w:themeColor="text1"/>
                <w:sz w:val="18"/>
                <w:szCs w:val="18"/>
                <w:lang w:bidi="ar"/>
              </w:rPr>
              <w:t>insurance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777(77.8)</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759(79.3)</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802(83.6)</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0.064</w:t>
            </w: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Alcohol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683(70.4)</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726(73.2)</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745(77.6)</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Smoke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530(55.3)</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501(50.3)</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460(46.1)</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0.034</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 w:val="18"/>
                <w:szCs w:val="18"/>
                <w:lang w:bidi="ar"/>
              </w:rPr>
            </w:pPr>
            <w:r w:rsidRPr="00E7480A">
              <w:rPr>
                <w:rFonts w:ascii="Times New Roman" w:eastAsia="SimSun" w:hAnsi="Times New Roman" w:cs="Times New Roman"/>
                <w:color w:val="000000" w:themeColor="text1"/>
                <w:kern w:val="0"/>
                <w:sz w:val="18"/>
                <w:szCs w:val="18"/>
                <w:lang w:bidi="ar"/>
              </w:rPr>
              <w:t>Muscle strengthening activities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215(25.6)</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303(31.6)</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362(36.5)</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HEI 2015(%)</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&lt;50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485(52.3)</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523(51.1)</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624(62.0)</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50-70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434(38.6)</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408(41.2)</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342(34.0)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&gt;70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93( 9.1)</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79( 7.7)</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44( 4.0)</w:t>
            </w:r>
          </w:p>
        </w:tc>
        <w:tc>
          <w:tcPr>
            <w:tcW w:w="364" w:type="pct"/>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Hypertension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432(34.0)</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352(31.0)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375(32.7)</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0.345</w:t>
            </w:r>
          </w:p>
        </w:tc>
      </w:tr>
      <w:tr w:rsidR="00E7480A" w:rsidRPr="00E7480A">
        <w:trPr>
          <w:trHeight w:val="552"/>
        </w:trPr>
        <w:tc>
          <w:tcPr>
            <w:tcW w:w="1372" w:type="pct"/>
            <w:tcBorders>
              <w:top w:val="nil"/>
              <w:left w:val="nil"/>
              <w:bottom w:val="nil"/>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Diabetes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196(13.8)</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156(12.0)</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184(16.3)</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0.014</w:t>
            </w:r>
          </w:p>
        </w:tc>
      </w:tr>
      <w:tr w:rsidR="00E7480A" w:rsidRPr="00E7480A">
        <w:trPr>
          <w:trHeight w:val="288"/>
        </w:trPr>
        <w:tc>
          <w:tcPr>
            <w:tcW w:w="137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CHD (%)</w:t>
            </w:r>
          </w:p>
        </w:tc>
        <w:tc>
          <w:tcPr>
            <w:tcW w:w="1463"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51( 4.2)</w:t>
            </w:r>
          </w:p>
        </w:tc>
        <w:tc>
          <w:tcPr>
            <w:tcW w:w="584"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31( 2.2)</w:t>
            </w:r>
          </w:p>
        </w:tc>
        <w:tc>
          <w:tcPr>
            <w:tcW w:w="63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19( 1.4)</w:t>
            </w:r>
          </w:p>
        </w:tc>
        <w:tc>
          <w:tcPr>
            <w:tcW w:w="364" w:type="pct"/>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0.009</w:t>
            </w:r>
          </w:p>
        </w:tc>
      </w:tr>
      <w:tr w:rsidR="00E7480A" w:rsidRPr="00E7480A">
        <w:trPr>
          <w:trHeight w:val="552"/>
        </w:trPr>
        <w:tc>
          <w:tcPr>
            <w:tcW w:w="1372" w:type="pct"/>
            <w:tcBorders>
              <w:top w:val="nil"/>
              <w:left w:val="nil"/>
              <w:bottom w:val="single" w:sz="4" w:space="0" w:color="auto"/>
              <w:right w:val="nil"/>
            </w:tcBorders>
            <w:shd w:val="clear" w:color="auto" w:fill="auto"/>
            <w:noWrap/>
            <w:vAlign w:val="center"/>
          </w:tcPr>
          <w:p w:rsidR="00F76015" w:rsidRPr="00E7480A" w:rsidRDefault="00E7480A">
            <w:pPr>
              <w:widowControl/>
              <w:textAlignment w:val="center"/>
              <w:rPr>
                <w:rFonts w:ascii="Times New Roman" w:eastAsia="SimSun" w:hAnsi="Times New Roman" w:cs="Times New Roman"/>
                <w:color w:val="000000" w:themeColor="text1"/>
                <w:sz w:val="18"/>
                <w:szCs w:val="18"/>
              </w:rPr>
            </w:pPr>
            <w:r w:rsidRPr="00E7480A">
              <w:rPr>
                <w:rStyle w:val="font31"/>
                <w:rFonts w:eastAsia="SimSun"/>
                <w:color w:val="000000" w:themeColor="text1"/>
                <w:sz w:val="18"/>
                <w:szCs w:val="18"/>
                <w:lang w:bidi="ar"/>
              </w:rPr>
              <w:t>Cancer (%)</w:t>
            </w:r>
          </w:p>
        </w:tc>
        <w:tc>
          <w:tcPr>
            <w:tcW w:w="1463"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yes</w:t>
            </w:r>
          </w:p>
        </w:tc>
        <w:tc>
          <w:tcPr>
            <w:tcW w:w="584"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99( 8.4)</w:t>
            </w:r>
          </w:p>
        </w:tc>
        <w:tc>
          <w:tcPr>
            <w:tcW w:w="584"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66( 6.6)</w:t>
            </w:r>
          </w:p>
        </w:tc>
        <w:tc>
          <w:tcPr>
            <w:tcW w:w="631"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51( 5.4)</w:t>
            </w:r>
          </w:p>
        </w:tc>
        <w:tc>
          <w:tcPr>
            <w:tcW w:w="364" w:type="pct"/>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0.223</w:t>
            </w:r>
          </w:p>
        </w:tc>
      </w:tr>
    </w:tbl>
    <w:p w:rsidR="00F76015" w:rsidRPr="00E7480A" w:rsidRDefault="00F76015">
      <w:pPr>
        <w:rPr>
          <w:color w:val="000000" w:themeColor="text1"/>
          <w:sz w:val="18"/>
          <w:szCs w:val="18"/>
        </w:rPr>
      </w:pPr>
    </w:p>
    <w:p w:rsidR="00F76015" w:rsidRPr="00E7480A" w:rsidRDefault="00E7480A">
      <w:pPr>
        <w:rPr>
          <w:color w:val="000000" w:themeColor="text1"/>
          <w:sz w:val="18"/>
          <w:szCs w:val="18"/>
        </w:rPr>
      </w:pPr>
      <w:r w:rsidRPr="00E7480A">
        <w:rPr>
          <w:rFonts w:hint="eastAsia"/>
          <w:color w:val="000000" w:themeColor="text1"/>
          <w:sz w:val="18"/>
          <w:szCs w:val="18"/>
        </w:rPr>
        <w:t>*</w:t>
      </w:r>
      <w:r w:rsidRPr="00E7480A">
        <w:rPr>
          <w:rFonts w:ascii="Times New Roman" w:hAnsi="Times New Roman" w:cs="Times New Roman" w:hint="eastAsia"/>
          <w:color w:val="000000" w:themeColor="text1"/>
          <w:sz w:val="18"/>
          <w:szCs w:val="18"/>
        </w:rPr>
        <w:t xml:space="preserve">The difference of age and waist circumference between five groups was tested by </w:t>
      </w:r>
      <w:proofErr w:type="spellStart"/>
      <w:r w:rsidRPr="00E7480A">
        <w:rPr>
          <w:rFonts w:ascii="Times New Roman" w:hAnsi="Times New Roman" w:cs="Times New Roman" w:hint="eastAsia"/>
          <w:color w:val="000000" w:themeColor="text1"/>
          <w:sz w:val="18"/>
          <w:szCs w:val="18"/>
        </w:rPr>
        <w:t>Kruskal</w:t>
      </w:r>
      <w:proofErr w:type="spellEnd"/>
      <w:r w:rsidRPr="00E7480A">
        <w:rPr>
          <w:rFonts w:ascii="Times New Roman" w:hAnsi="Times New Roman" w:cs="Times New Roman" w:hint="eastAsia"/>
          <w:color w:val="000000" w:themeColor="text1"/>
          <w:sz w:val="18"/>
          <w:szCs w:val="18"/>
        </w:rPr>
        <w:t>-Wallis test. O</w:t>
      </w:r>
      <w:r w:rsidRPr="00E7480A">
        <w:rPr>
          <w:rFonts w:ascii="Times New Roman" w:hAnsi="Times New Roman" w:cs="Times New Roman"/>
          <w:color w:val="000000" w:themeColor="text1"/>
          <w:sz w:val="18"/>
          <w:szCs w:val="18"/>
        </w:rPr>
        <w:t xml:space="preserve">ne-way </w:t>
      </w:r>
      <w:proofErr w:type="spellStart"/>
      <w:r w:rsidRPr="00E7480A">
        <w:rPr>
          <w:rFonts w:ascii="Times New Roman" w:hAnsi="Times New Roman" w:cs="Times New Roman"/>
          <w:color w:val="000000" w:themeColor="text1"/>
          <w:sz w:val="18"/>
          <w:szCs w:val="18"/>
        </w:rPr>
        <w:t>Anova</w:t>
      </w:r>
      <w:proofErr w:type="spellEnd"/>
      <w:r w:rsidRPr="00E7480A">
        <w:rPr>
          <w:rFonts w:ascii="Times New Roman" w:hAnsi="Times New Roman" w:cs="Times New Roman" w:hint="eastAsia"/>
          <w:color w:val="000000" w:themeColor="text1"/>
          <w:sz w:val="18"/>
          <w:szCs w:val="18"/>
        </w:rPr>
        <w:t xml:space="preserve"> </w:t>
      </w:r>
      <w:r w:rsidRPr="00E7480A">
        <w:rPr>
          <w:rFonts w:ascii="Times New Roman" w:hAnsi="Times New Roman" w:cs="Times New Roman"/>
          <w:color w:val="000000" w:themeColor="text1"/>
          <w:sz w:val="18"/>
          <w:szCs w:val="18"/>
        </w:rPr>
        <w:t>test</w:t>
      </w:r>
      <w:r w:rsidRPr="00E7480A">
        <w:rPr>
          <w:rFonts w:ascii="Times New Roman" w:hAnsi="Times New Roman" w:cs="Times New Roman" w:hint="eastAsia"/>
          <w:color w:val="000000" w:themeColor="text1"/>
          <w:sz w:val="18"/>
          <w:szCs w:val="18"/>
        </w:rPr>
        <w:t xml:space="preserve"> was used to compare BMI. Chi-square test was used to compare other factors among five groups.</w:t>
      </w: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tbl>
      <w:tblPr>
        <w:tblpPr w:leftFromText="180" w:rightFromText="180" w:vertAnchor="page" w:horzAnchor="page" w:tblpX="816" w:tblpY="1053"/>
        <w:tblOverlap w:val="never"/>
        <w:tblW w:w="10682" w:type="dxa"/>
        <w:tblLayout w:type="fixed"/>
        <w:tblLook w:val="04A0" w:firstRow="1" w:lastRow="0" w:firstColumn="1" w:lastColumn="0" w:noHBand="0" w:noVBand="1"/>
      </w:tblPr>
      <w:tblGrid>
        <w:gridCol w:w="2857"/>
        <w:gridCol w:w="2138"/>
        <w:gridCol w:w="1522"/>
        <w:gridCol w:w="1650"/>
        <w:gridCol w:w="1620"/>
        <w:gridCol w:w="895"/>
      </w:tblGrid>
      <w:tr w:rsidR="00E7480A" w:rsidRPr="00E7480A">
        <w:trPr>
          <w:trHeight w:val="333"/>
        </w:trPr>
        <w:tc>
          <w:tcPr>
            <w:tcW w:w="2857"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4792" w:type="dxa"/>
            <w:gridSpan w:val="3"/>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center"/>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 xml:space="preserve">Sex-specific </w:t>
            </w:r>
            <w:r w:rsidRPr="00E7480A">
              <w:rPr>
                <w:rStyle w:val="font01"/>
                <w:rFonts w:eastAsia="SimSun"/>
                <w:color w:val="000000" w:themeColor="text1"/>
                <w:lang w:bidi="ar"/>
              </w:rPr>
              <w:t>Quintiles of total lean mass</w:t>
            </w:r>
          </w:p>
        </w:tc>
        <w:tc>
          <w:tcPr>
            <w:tcW w:w="895"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8"/>
        </w:trPr>
        <w:tc>
          <w:tcPr>
            <w:tcW w:w="2857" w:type="dxa"/>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Q1</w:t>
            </w:r>
            <w:r w:rsidRPr="00E7480A">
              <w:rPr>
                <w:rFonts w:ascii="Times New Roman" w:eastAsia="SimSun" w:hAnsi="Times New Roman" w:cs="Times New Roman" w:hint="eastAsia"/>
                <w:color w:val="000000" w:themeColor="text1"/>
                <w:kern w:val="0"/>
                <w:szCs w:val="21"/>
                <w:vertAlign w:val="superscript"/>
                <w:lang w:bidi="ar"/>
              </w:rPr>
              <w:t>#</w:t>
            </w:r>
          </w:p>
        </w:tc>
        <w:tc>
          <w:tcPr>
            <w:tcW w:w="1650" w:type="dxa"/>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Q3</w:t>
            </w:r>
            <w:r w:rsidRPr="00E7480A">
              <w:rPr>
                <w:rFonts w:ascii="Times New Roman" w:eastAsia="SimSun" w:hAnsi="Times New Roman" w:cs="Times New Roman" w:hint="eastAsia"/>
                <w:color w:val="000000" w:themeColor="text1"/>
                <w:kern w:val="0"/>
                <w:szCs w:val="21"/>
                <w:vertAlign w:val="superscript"/>
                <w:lang w:bidi="ar"/>
              </w:rPr>
              <w:t>#</w:t>
            </w:r>
          </w:p>
        </w:tc>
        <w:tc>
          <w:tcPr>
            <w:tcW w:w="1620" w:type="dxa"/>
            <w:tcBorders>
              <w:top w:val="single" w:sz="4" w:space="0" w:color="auto"/>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Q5</w:t>
            </w:r>
            <w:r w:rsidRPr="00E7480A">
              <w:rPr>
                <w:rFonts w:ascii="Times New Roman" w:eastAsia="SimSun" w:hAnsi="Times New Roman" w:cs="Times New Roman" w:hint="eastAsia"/>
                <w:color w:val="000000" w:themeColor="text1"/>
                <w:kern w:val="0"/>
                <w:szCs w:val="21"/>
                <w:vertAlign w:val="superscript"/>
                <w:lang w:bidi="ar"/>
              </w:rPr>
              <w:t>#</w:t>
            </w:r>
          </w:p>
        </w:tc>
        <w:tc>
          <w:tcPr>
            <w:tcW w:w="895"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P</w:t>
            </w:r>
            <w:r w:rsidRPr="00E7480A">
              <w:rPr>
                <w:rFonts w:ascii="Times New Roman" w:eastAsia="SimSun" w:hAnsi="Times New Roman" w:cs="Times New Roman" w:hint="eastAsia"/>
                <w:color w:val="000000" w:themeColor="text1"/>
                <w:kern w:val="0"/>
                <w:szCs w:val="21"/>
                <w:lang w:bidi="ar"/>
              </w:rPr>
              <w:t>*</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N</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616</w:t>
            </w:r>
          </w:p>
        </w:tc>
        <w:tc>
          <w:tcPr>
            <w:tcW w:w="165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604</w:t>
            </w:r>
          </w:p>
        </w:tc>
        <w:tc>
          <w:tcPr>
            <w:tcW w:w="162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597</w:t>
            </w:r>
          </w:p>
        </w:tc>
        <w:tc>
          <w:tcPr>
            <w:tcW w:w="895"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Age (median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52.00 [46.00, 56.00]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51.00 [45.00, 56.00]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50.00 [44.00, 55.00]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Sex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Women</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343(55.7)</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345(57.1)</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335(56.1)</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0.984</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Men</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273(44.3)</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259(42.9)</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262(43.9)</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BMI (median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20.65 [18.70, 22.80]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22.95 [21.00, 24.70]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25.60 [23.80, 27.70]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Ethnicity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Han nationality</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566(91.9)</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564(93.4)</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555(93.0)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 xml:space="preserve">0.830 </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Ethnic minority</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50(8.1)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40(6.6)</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42(7.0)</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w:t>
            </w:r>
            <w:r w:rsidRPr="00E7480A">
              <w:rPr>
                <w:rStyle w:val="font01"/>
                <w:rFonts w:eastAsia="SimSun"/>
                <w:color w:val="000000" w:themeColor="text1"/>
                <w:lang w:bidi="ar"/>
              </w:rPr>
              <w:t>arital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Married</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445(72.2)</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427(70.7)</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396(66.3)</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 xml:space="preserve">0.070 </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Never married/Separated</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171(27.8)</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177(29.3)</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201(33.7)</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Residence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Rural</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355(57.6)</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337(55.8)</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332(55.6)</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0.569</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Urban</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261(42.4)</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267(44.2)</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265(44.4)</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 xml:space="preserve">Education </w:t>
            </w:r>
            <w:r w:rsidRPr="00E7480A">
              <w:rPr>
                <w:rStyle w:val="font01"/>
                <w:rFonts w:eastAsia="SimSun"/>
                <w:color w:val="000000" w:themeColor="text1"/>
                <w:lang w:bidi="ar"/>
              </w:rPr>
              <w:t>(%)</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Less than high school</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327(53.1)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299(49.5)</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285(47.7)</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High school or equivalent</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179(29.1)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173(28.6)</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184(30.8)</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College or above</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110(17.9)</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132(21.9)</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128(21.4)</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Alcohol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109(17.7)</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105(17.4)</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109(18.3)</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0.591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Smoke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242(39.3)</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210(34.8)</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212(35.5)</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0.992</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Hypertension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53(8.6)</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68(11.3)</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107(17.9)</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0.848</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CHD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21(3.4)</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18(3.0)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19(3.2)</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0.619</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Family history of tumor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105(17.0)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120(19.9)</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107(17.9)</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0.422</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Stage(%)</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Advanced stage</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191(31.0)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183(30.3)</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140(23.5)</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0.014</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Tumor type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Lung cancer</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171(27.8)</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208(34.4)</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160(26.8)</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Gastrointestinal cancer</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198(32.1)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154(25.5)</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119(19.9)</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Breast cancer</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108(17.5)</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132(21.9)</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163(27.3)</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Other</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139(22.6)</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110(18.2)</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155(26.0)</w:t>
            </w:r>
          </w:p>
        </w:tc>
        <w:tc>
          <w:tcPr>
            <w:tcW w:w="895"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Surgery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86(14.0)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99(16.4)</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121(20.3)</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0.016</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Chemotherapy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399(64.8)</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408(67.5)</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409(68.5)</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0.565</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Radiotherapy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25(4.1)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13(2.2)</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21(3.5)</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0.411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Cachexia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204(33.1)</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109(18.0)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62(10.4)</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Eating_difficulties</w:t>
            </w:r>
            <w:proofErr w:type="spellEnd"/>
            <w:r w:rsidRPr="00E7480A">
              <w:rPr>
                <w:rFonts w:ascii="Times New Roman" w:eastAsia="SimSun" w:hAnsi="Times New Roman" w:cs="Times New Roman"/>
                <w:color w:val="000000" w:themeColor="text1"/>
                <w:kern w:val="0"/>
                <w:szCs w:val="21"/>
                <w:lang w:bidi="ar"/>
              </w:rPr>
              <w:t xml:space="preserve">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266(43.2)</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200(33.1)</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141(23.6)</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Malnutrition (%)</w:t>
            </w:r>
          </w:p>
        </w:tc>
        <w:tc>
          <w:tcPr>
            <w:tcW w:w="213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Yes</w:t>
            </w: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360(58.4)</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284(47.0)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228(38.2)</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 xml:space="preserve">Blood urea nitrogen </w:t>
            </w:r>
          </w:p>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4.92 [3.83, 6.07]</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4.92 [3.99, 6.07]</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5.03 [4.04, 6.23]</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w:t>
            </w:r>
            <w:r w:rsidRPr="00E7480A">
              <w:rPr>
                <w:rFonts w:ascii="Times New Roman" w:eastAsia="SimSun" w:hAnsi="Times New Roman" w:cs="Times New Roman" w:hint="eastAsia"/>
                <w:color w:val="000000" w:themeColor="text1"/>
                <w:kern w:val="0"/>
                <w:szCs w:val="21"/>
                <w:lang w:bidi="ar"/>
              </w:rPr>
              <w:t>213</w:t>
            </w:r>
          </w:p>
        </w:tc>
      </w:tr>
      <w:tr w:rsidR="00E7480A" w:rsidRPr="00E7480A">
        <w:trPr>
          <w:trHeight w:val="303"/>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Albumin (median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38.60 [35.30, 42.00]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39.90 [36.80, 42.80]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40.20 [36.90, 43.30]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 xml:space="preserve">Hand grip strength </w:t>
            </w:r>
          </w:p>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21.38 [16.78, 28.20]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24.45 [19.58, 32.12]</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27.30 [20.50, 36.90]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Mid-arm muscle circumference(median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19.79 [18.11, 21.74]</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21.29 [19.42, 22.98]</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22.66 [20.84, 24.73]</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 xml:space="preserve">Calf circumference </w:t>
            </w:r>
          </w:p>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(median [IQR])</w:t>
            </w:r>
          </w:p>
        </w:tc>
        <w:tc>
          <w:tcPr>
            <w:tcW w:w="213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32.00 [29.50, 34.00]</w:t>
            </w:r>
          </w:p>
        </w:tc>
        <w:tc>
          <w:tcPr>
            <w:tcW w:w="165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34.00 [32.00, 36.00]</w:t>
            </w:r>
          </w:p>
        </w:tc>
        <w:tc>
          <w:tcPr>
            <w:tcW w:w="1620"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37.00 [35.00, 40.00]</w:t>
            </w:r>
          </w:p>
        </w:tc>
        <w:tc>
          <w:tcPr>
            <w:tcW w:w="895"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2857"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lastRenderedPageBreak/>
              <w:t>Karnofsky</w:t>
            </w:r>
            <w:proofErr w:type="spellEnd"/>
            <w:r w:rsidRPr="00E7480A">
              <w:rPr>
                <w:rFonts w:ascii="Times New Roman" w:eastAsia="SimSun" w:hAnsi="Times New Roman" w:cs="Times New Roman"/>
                <w:color w:val="000000" w:themeColor="text1"/>
                <w:kern w:val="0"/>
                <w:szCs w:val="21"/>
                <w:lang w:bidi="ar"/>
              </w:rPr>
              <w:t xml:space="preserve"> performance status (median [IQR])</w:t>
            </w:r>
          </w:p>
        </w:tc>
        <w:tc>
          <w:tcPr>
            <w:tcW w:w="2138" w:type="dxa"/>
            <w:tcBorders>
              <w:top w:val="nil"/>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c>
          <w:tcPr>
            <w:tcW w:w="1522"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90.0[80.0,92.5]</w:t>
            </w:r>
          </w:p>
        </w:tc>
        <w:tc>
          <w:tcPr>
            <w:tcW w:w="1650"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90.0[90.0,100.0]</w:t>
            </w:r>
          </w:p>
        </w:tc>
        <w:tc>
          <w:tcPr>
            <w:tcW w:w="1620" w:type="dxa"/>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90.0[90.0,100.0]</w:t>
            </w:r>
          </w:p>
        </w:tc>
        <w:tc>
          <w:tcPr>
            <w:tcW w:w="895" w:type="dxa"/>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bl>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Table S</w:t>
      </w:r>
      <w:r w:rsidRPr="00E7480A">
        <w:rPr>
          <w:rFonts w:ascii="Times New Roman" w:hAnsi="Times New Roman" w:cs="Times New Roman" w:hint="eastAsia"/>
          <w:color w:val="000000" w:themeColor="text1"/>
        </w:rPr>
        <w:t>2</w:t>
      </w:r>
      <w:r w:rsidRPr="00E7480A">
        <w:rPr>
          <w:rFonts w:ascii="Times New Roman" w:hAnsi="Times New Roman" w:cs="Times New Roman"/>
          <w:color w:val="000000" w:themeColor="text1"/>
        </w:rPr>
        <w:t xml:space="preserve"> Clinical characteristics of participants grouped by sex-specific of total lean mass</w:t>
      </w:r>
      <w:r w:rsidRPr="00E7480A">
        <w:rPr>
          <w:rFonts w:ascii="Times New Roman" w:hAnsi="Times New Roman" w:cs="Times New Roman" w:hint="eastAsia"/>
          <w:color w:val="000000" w:themeColor="text1"/>
        </w:rPr>
        <w:t xml:space="preserve"> in </w:t>
      </w:r>
      <w:r w:rsidRPr="00E7480A">
        <w:rPr>
          <w:rFonts w:ascii="Times New Roman" w:hAnsi="Times New Roman" w:cs="Times New Roman"/>
          <w:color w:val="000000" w:themeColor="text1"/>
        </w:rPr>
        <w:t>the INSCOC cohort</w:t>
      </w:r>
    </w:p>
    <w:p w:rsidR="00F76015" w:rsidRPr="00E7480A" w:rsidRDefault="00E7480A">
      <w:pPr>
        <w:jc w:val="left"/>
        <w:rPr>
          <w:rFonts w:ascii="Times New Roman" w:hAnsi="Times New Roman" w:cs="Times New Roman"/>
          <w:color w:val="000000" w:themeColor="text1"/>
        </w:rPr>
      </w:pPr>
      <w:r w:rsidRPr="00E7480A">
        <w:rPr>
          <w:rFonts w:ascii="Times New Roman" w:eastAsia="SimSun" w:hAnsi="Times New Roman" w:cs="Times New Roman" w:hint="eastAsia"/>
          <w:color w:val="000000" w:themeColor="text1"/>
          <w:kern w:val="0"/>
          <w:szCs w:val="21"/>
          <w:vertAlign w:val="superscript"/>
          <w:lang w:bidi="ar"/>
        </w:rPr>
        <w:t>#</w:t>
      </w:r>
      <w:r w:rsidRPr="00E7480A">
        <w:rPr>
          <w:rFonts w:ascii="Times New Roman" w:hAnsi="Times New Roman" w:cs="Times New Roman"/>
          <w:color w:val="000000" w:themeColor="text1"/>
        </w:rPr>
        <w:t>Men Q1, 10.3-45kg, Q3, 48.6-51.4kg, Q5 55.3-76.7kg</w:t>
      </w:r>
      <w:r w:rsidRPr="00E7480A">
        <w:rPr>
          <w:rFonts w:ascii="Times New Roman" w:hAnsi="Times New Roman" w:cs="Times New Roman" w:hint="eastAsia"/>
          <w:color w:val="000000" w:themeColor="text1"/>
        </w:rPr>
        <w:t xml:space="preserve">, </w:t>
      </w:r>
      <w:r w:rsidRPr="00E7480A">
        <w:rPr>
          <w:rFonts w:ascii="Times New Roman" w:hAnsi="Times New Roman" w:cs="Times New Roman"/>
          <w:color w:val="000000" w:themeColor="text1"/>
        </w:rPr>
        <w:t>Women Q1, 3.7-34.2kg, Q3, 37.3-39.5kg, Q5, 42.5-68.3kg</w:t>
      </w:r>
    </w:p>
    <w:p w:rsidR="00F76015" w:rsidRPr="00E7480A" w:rsidRDefault="00E7480A">
      <w:pPr>
        <w:widowControl/>
        <w:jc w:val="left"/>
        <w:textAlignment w:val="center"/>
        <w:rPr>
          <w:rFonts w:ascii="Times New Roman" w:hAnsi="Times New Roman" w:cs="Times New Roman"/>
          <w:color w:val="000000" w:themeColor="text1"/>
        </w:rPr>
      </w:pPr>
      <w:r w:rsidRPr="00E7480A">
        <w:rPr>
          <w:rFonts w:ascii="Times New Roman" w:hAnsi="Times New Roman" w:cs="Times New Roman" w:hint="eastAsia"/>
          <w:color w:val="000000" w:themeColor="text1"/>
        </w:rPr>
        <w:t xml:space="preserve">*The difference of age, BMI, </w:t>
      </w:r>
      <w:r w:rsidRPr="00E7480A">
        <w:rPr>
          <w:rFonts w:ascii="Times New Roman" w:eastAsia="SimSun" w:hAnsi="Times New Roman" w:cs="Times New Roman"/>
          <w:color w:val="000000" w:themeColor="text1"/>
          <w:kern w:val="0"/>
          <w:szCs w:val="21"/>
          <w:lang w:bidi="ar"/>
        </w:rPr>
        <w:t>Blood urea nitrogen</w:t>
      </w:r>
      <w:r w:rsidRPr="00E7480A">
        <w:rPr>
          <w:rFonts w:ascii="Times New Roman" w:eastAsia="SimSun" w:hAnsi="Times New Roman" w:cs="Times New Roman" w:hint="eastAsia"/>
          <w:color w:val="000000" w:themeColor="text1"/>
          <w:kern w:val="0"/>
          <w:szCs w:val="21"/>
          <w:lang w:bidi="ar"/>
        </w:rPr>
        <w:t xml:space="preserve">, </w:t>
      </w:r>
      <w:r w:rsidRPr="00E7480A">
        <w:rPr>
          <w:rFonts w:ascii="Times New Roman" w:eastAsia="SimSun" w:hAnsi="Times New Roman" w:cs="Times New Roman"/>
          <w:color w:val="000000" w:themeColor="text1"/>
          <w:kern w:val="0"/>
          <w:szCs w:val="21"/>
          <w:lang w:bidi="ar"/>
        </w:rPr>
        <w:t>Albumin</w:t>
      </w:r>
      <w:r w:rsidRPr="00E7480A">
        <w:rPr>
          <w:rFonts w:ascii="Times New Roman" w:eastAsia="SimSun" w:hAnsi="Times New Roman" w:cs="Times New Roman" w:hint="eastAsia"/>
          <w:color w:val="000000" w:themeColor="text1"/>
          <w:kern w:val="0"/>
          <w:szCs w:val="21"/>
          <w:lang w:bidi="ar"/>
        </w:rPr>
        <w:t>,</w:t>
      </w:r>
      <w:r w:rsidRPr="00E7480A">
        <w:rPr>
          <w:rFonts w:ascii="Times New Roman" w:hAnsi="Times New Roman" w:cs="Times New Roman" w:hint="eastAsia"/>
          <w:color w:val="000000" w:themeColor="text1"/>
        </w:rPr>
        <w:t xml:space="preserve"> </w:t>
      </w:r>
      <w:r w:rsidRPr="00E7480A">
        <w:rPr>
          <w:rFonts w:ascii="Times New Roman" w:eastAsia="SimSun" w:hAnsi="Times New Roman" w:cs="Times New Roman"/>
          <w:color w:val="000000" w:themeColor="text1"/>
          <w:kern w:val="0"/>
          <w:szCs w:val="21"/>
          <w:lang w:bidi="ar"/>
        </w:rPr>
        <w:t>Hand grip strength</w:t>
      </w:r>
      <w:r w:rsidRPr="00E7480A">
        <w:rPr>
          <w:rFonts w:ascii="Times New Roman" w:eastAsia="SimSun" w:hAnsi="Times New Roman" w:cs="Times New Roman" w:hint="eastAsia"/>
          <w:color w:val="000000" w:themeColor="text1"/>
          <w:kern w:val="0"/>
          <w:szCs w:val="21"/>
          <w:lang w:bidi="ar"/>
        </w:rPr>
        <w:t>,</w:t>
      </w:r>
      <w:r w:rsidRPr="00E7480A">
        <w:rPr>
          <w:rFonts w:ascii="Times New Roman" w:eastAsia="SimSun" w:hAnsi="Times New Roman" w:cs="Times New Roman"/>
          <w:color w:val="000000" w:themeColor="text1"/>
          <w:kern w:val="0"/>
          <w:szCs w:val="21"/>
          <w:lang w:bidi="ar"/>
        </w:rPr>
        <w:t xml:space="preserve"> Mid-arm muscle circumference</w:t>
      </w:r>
      <w:r w:rsidRPr="00E7480A">
        <w:rPr>
          <w:rFonts w:ascii="Times New Roman" w:eastAsia="SimSun" w:hAnsi="Times New Roman" w:cs="Times New Roman" w:hint="eastAsia"/>
          <w:color w:val="000000" w:themeColor="text1"/>
          <w:kern w:val="0"/>
          <w:szCs w:val="21"/>
          <w:lang w:bidi="ar"/>
        </w:rPr>
        <w:t xml:space="preserve">, </w:t>
      </w:r>
      <w:r w:rsidRPr="00E7480A">
        <w:rPr>
          <w:rFonts w:ascii="Times New Roman" w:eastAsia="SimSun" w:hAnsi="Times New Roman" w:cs="Times New Roman"/>
          <w:color w:val="000000" w:themeColor="text1"/>
          <w:kern w:val="0"/>
          <w:szCs w:val="21"/>
          <w:lang w:bidi="ar"/>
        </w:rPr>
        <w:t>Calf circumference</w:t>
      </w:r>
      <w:r w:rsidRPr="00E7480A">
        <w:rPr>
          <w:rFonts w:ascii="Times New Roman" w:eastAsia="SimSun" w:hAnsi="Times New Roman" w:cs="Times New Roman" w:hint="eastAsia"/>
          <w:color w:val="000000" w:themeColor="text1"/>
          <w:kern w:val="0"/>
          <w:szCs w:val="21"/>
          <w:lang w:bidi="ar"/>
        </w:rPr>
        <w:t xml:space="preserve">, and </w:t>
      </w:r>
      <w:proofErr w:type="spellStart"/>
      <w:r w:rsidRPr="00E7480A">
        <w:rPr>
          <w:rFonts w:ascii="Times New Roman" w:eastAsia="SimSun" w:hAnsi="Times New Roman" w:cs="Times New Roman"/>
          <w:color w:val="000000" w:themeColor="text1"/>
          <w:kern w:val="0"/>
          <w:szCs w:val="21"/>
          <w:lang w:bidi="ar"/>
        </w:rPr>
        <w:t>Karnofsky</w:t>
      </w:r>
      <w:proofErr w:type="spellEnd"/>
      <w:r w:rsidRPr="00E7480A">
        <w:rPr>
          <w:rFonts w:ascii="Times New Roman" w:eastAsia="SimSun" w:hAnsi="Times New Roman" w:cs="Times New Roman"/>
          <w:color w:val="000000" w:themeColor="text1"/>
          <w:kern w:val="0"/>
          <w:szCs w:val="21"/>
          <w:lang w:bidi="ar"/>
        </w:rPr>
        <w:t xml:space="preserve"> performance status </w:t>
      </w:r>
      <w:r w:rsidRPr="00E7480A">
        <w:rPr>
          <w:rFonts w:ascii="Times New Roman" w:hAnsi="Times New Roman" w:cs="Times New Roman" w:hint="eastAsia"/>
          <w:color w:val="000000" w:themeColor="text1"/>
        </w:rPr>
        <w:t xml:space="preserve">between five groups were tested by </w:t>
      </w:r>
      <w:proofErr w:type="spellStart"/>
      <w:r w:rsidRPr="00E7480A">
        <w:rPr>
          <w:rFonts w:ascii="Times New Roman" w:hAnsi="Times New Roman" w:cs="Times New Roman" w:hint="eastAsia"/>
          <w:color w:val="000000" w:themeColor="text1"/>
        </w:rPr>
        <w:t>Kruskal</w:t>
      </w:r>
      <w:proofErr w:type="spellEnd"/>
      <w:r w:rsidRPr="00E7480A">
        <w:rPr>
          <w:rFonts w:ascii="Times New Roman" w:hAnsi="Times New Roman" w:cs="Times New Roman" w:hint="eastAsia"/>
          <w:color w:val="000000" w:themeColor="text1"/>
        </w:rPr>
        <w:t>-Wallis test. Chi-square test was used to compare other factors among five groups.</w:t>
      </w:r>
    </w:p>
    <w:p w:rsidR="00F76015" w:rsidRPr="00E7480A" w:rsidRDefault="00E7480A">
      <w:pPr>
        <w:jc w:val="left"/>
        <w:rPr>
          <w:rFonts w:ascii="Times New Roman" w:hAnsi="Times New Roman" w:cs="Times New Roman"/>
          <w:color w:val="000000" w:themeColor="text1"/>
        </w:rPr>
      </w:pPr>
      <w:r w:rsidRPr="00E7480A">
        <w:rPr>
          <w:rFonts w:ascii="Times New Roman" w:hAnsi="Times New Roman" w:cs="Times New Roman"/>
          <w:color w:val="000000" w:themeColor="text1"/>
        </w:rPr>
        <w:t>Results presented with bold valued were statistically significant with all p value &lt; 0.05</w:t>
      </w:r>
      <w:r w:rsidRPr="00E7480A">
        <w:rPr>
          <w:rFonts w:ascii="Times New Roman" w:hAnsi="Times New Roman" w:cs="Times New Roman" w:hint="eastAsia"/>
          <w:color w:val="000000" w:themeColor="text1"/>
        </w:rPr>
        <w:t>.</w:t>
      </w:r>
    </w:p>
    <w:p w:rsidR="00F76015" w:rsidRPr="00E7480A" w:rsidRDefault="00F76015">
      <w:pPr>
        <w:rPr>
          <w:rFonts w:ascii="Times New Roman" w:hAnsi="Times New Roman" w:cs="Times New Roman"/>
          <w:color w:val="000000" w:themeColor="text1"/>
        </w:rPr>
        <w:sectPr w:rsidR="00F76015" w:rsidRPr="00E7480A" w:rsidSect="00E7480A">
          <w:type w:val="continuous"/>
          <w:pgSz w:w="11906" w:h="16838"/>
          <w:pgMar w:top="720" w:right="720" w:bottom="720" w:left="720" w:header="851" w:footer="992" w:gutter="0"/>
          <w:cols w:space="425"/>
          <w:docGrid w:type="lines" w:linePitch="312"/>
        </w:sectPr>
      </w:pPr>
    </w:p>
    <w:p w:rsidR="00F76015" w:rsidRPr="00E7480A" w:rsidRDefault="00E7480A">
      <w:pPr>
        <w:rPr>
          <w:rFonts w:ascii="Times New Roman" w:hAnsi="Times New Roman" w:cs="Times New Roman"/>
          <w:color w:val="000000" w:themeColor="text1"/>
          <w:szCs w:val="21"/>
        </w:rPr>
      </w:pPr>
      <w:r w:rsidRPr="00E7480A">
        <w:rPr>
          <w:rFonts w:ascii="Times New Roman" w:hAnsi="Times New Roman" w:cs="Times New Roman"/>
          <w:color w:val="000000" w:themeColor="text1"/>
          <w:szCs w:val="21"/>
        </w:rPr>
        <w:lastRenderedPageBreak/>
        <w:t>Table S</w:t>
      </w:r>
      <w:r w:rsidRPr="00E7480A">
        <w:rPr>
          <w:rFonts w:ascii="Times New Roman" w:hAnsi="Times New Roman" w:cs="Times New Roman" w:hint="eastAsia"/>
          <w:color w:val="000000" w:themeColor="text1"/>
          <w:szCs w:val="21"/>
        </w:rPr>
        <w:t>3</w:t>
      </w:r>
      <w:r w:rsidRPr="00E7480A">
        <w:rPr>
          <w:rFonts w:ascii="Times New Roman" w:hAnsi="Times New Roman" w:cs="Times New Roman"/>
          <w:color w:val="000000" w:themeColor="text1"/>
          <w:szCs w:val="21"/>
        </w:rPr>
        <w:t xml:space="preserve"> Comparison of discrimination of all-cause mortality with different lean mass in men.</w:t>
      </w:r>
    </w:p>
    <w:p w:rsidR="00F76015" w:rsidRPr="00E7480A" w:rsidRDefault="00F76015">
      <w:pPr>
        <w:rPr>
          <w:rFonts w:ascii="Times New Roman" w:hAnsi="Times New Roman" w:cs="Times New Roman"/>
          <w:color w:val="000000" w:themeColor="text1"/>
          <w:szCs w:val="21"/>
        </w:rPr>
      </w:pPr>
    </w:p>
    <w:tbl>
      <w:tblPr>
        <w:tblpPr w:leftFromText="180" w:rightFromText="180" w:vertAnchor="page" w:horzAnchor="page" w:tblpX="786" w:tblpY="1735"/>
        <w:tblOverlap w:val="never"/>
        <w:tblW w:w="0" w:type="auto"/>
        <w:tblLook w:val="04A0" w:firstRow="1" w:lastRow="0" w:firstColumn="1" w:lastColumn="0" w:noHBand="0" w:noVBand="1"/>
      </w:tblPr>
      <w:tblGrid>
        <w:gridCol w:w="2707"/>
        <w:gridCol w:w="1879"/>
        <w:gridCol w:w="2137"/>
        <w:gridCol w:w="975"/>
        <w:gridCol w:w="2089"/>
        <w:gridCol w:w="975"/>
      </w:tblGrid>
      <w:tr w:rsidR="00E7480A" w:rsidRPr="00E7480A">
        <w:trPr>
          <w:trHeight w:val="289"/>
        </w:trPr>
        <w:tc>
          <w:tcPr>
            <w:tcW w:w="0" w:type="auto"/>
            <w:tcBorders>
              <w:top w:val="single" w:sz="4" w:space="0" w:color="auto"/>
              <w:left w:val="nil"/>
              <w:bottom w:val="nil"/>
              <w:right w:val="single" w:sz="4" w:space="0" w:color="auto"/>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kern w:val="0"/>
                <w:szCs w:val="21"/>
                <w:lang w:bidi="ar"/>
              </w:rPr>
            </w:pPr>
          </w:p>
        </w:tc>
        <w:tc>
          <w:tcPr>
            <w:tcW w:w="0" w:type="auto"/>
            <w:tcBorders>
              <w:top w:val="single" w:sz="4" w:space="0" w:color="auto"/>
              <w:left w:val="single" w:sz="4" w:space="0" w:color="auto"/>
              <w:bottom w:val="nil"/>
              <w:right w:val="nil"/>
            </w:tcBorders>
            <w:shd w:val="clear" w:color="auto" w:fill="D8D8D8" w:themeFill="background1" w:themeFillShade="D8"/>
            <w:noWrap/>
            <w:vAlign w:val="center"/>
          </w:tcPr>
          <w:p w:rsidR="00F76015" w:rsidRPr="00E7480A" w:rsidRDefault="00E7480A">
            <w:pPr>
              <w:widowControl/>
              <w:jc w:val="center"/>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C-index</w:t>
            </w:r>
          </w:p>
        </w:tc>
        <w:tc>
          <w:tcPr>
            <w:tcW w:w="0" w:type="auto"/>
            <w:gridSpan w:val="2"/>
            <w:tcBorders>
              <w:top w:val="single" w:sz="4" w:space="0" w:color="auto"/>
              <w:left w:val="nil"/>
              <w:bottom w:val="nil"/>
              <w:right w:val="single" w:sz="4" w:space="0" w:color="auto"/>
            </w:tcBorders>
            <w:shd w:val="clear" w:color="auto" w:fill="D8D8D8" w:themeFill="background1" w:themeFillShade="D8"/>
            <w:noWrap/>
            <w:vAlign w:val="center"/>
          </w:tcPr>
          <w:p w:rsidR="00F76015" w:rsidRPr="00E7480A" w:rsidRDefault="00E7480A">
            <w:pPr>
              <w:jc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IDI</w:t>
            </w:r>
          </w:p>
        </w:tc>
        <w:tc>
          <w:tcPr>
            <w:tcW w:w="0" w:type="auto"/>
            <w:gridSpan w:val="2"/>
            <w:tcBorders>
              <w:top w:val="single" w:sz="4" w:space="0" w:color="auto"/>
              <w:left w:val="single" w:sz="4" w:space="0" w:color="auto"/>
              <w:bottom w:val="nil"/>
              <w:right w:val="nil"/>
            </w:tcBorders>
            <w:shd w:val="clear" w:color="auto" w:fill="D8D8D8" w:themeFill="background1" w:themeFillShade="D8"/>
            <w:noWrap/>
            <w:vAlign w:val="center"/>
          </w:tcPr>
          <w:p w:rsidR="00F76015" w:rsidRPr="00E7480A" w:rsidRDefault="00E7480A">
            <w:pPr>
              <w:jc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NRI</w:t>
            </w:r>
          </w:p>
        </w:tc>
      </w:tr>
      <w:tr w:rsidR="00E7480A" w:rsidRPr="00E7480A">
        <w:trPr>
          <w:trHeight w:val="289"/>
        </w:trPr>
        <w:tc>
          <w:tcPr>
            <w:tcW w:w="0" w:type="auto"/>
            <w:tcBorders>
              <w:top w:val="single" w:sz="4" w:space="0" w:color="auto"/>
              <w:left w:val="nil"/>
              <w:bottom w:val="nil"/>
              <w:right w:val="single" w:sz="4" w:space="0" w:color="auto"/>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kern w:val="0"/>
                <w:szCs w:val="21"/>
                <w:lang w:bidi="ar"/>
              </w:rPr>
            </w:pPr>
          </w:p>
        </w:tc>
        <w:tc>
          <w:tcPr>
            <w:tcW w:w="0" w:type="auto"/>
            <w:tcBorders>
              <w:top w:val="single" w:sz="4" w:space="0" w:color="auto"/>
              <w:left w:val="single" w:sz="4" w:space="0" w:color="auto"/>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Value</w:t>
            </w:r>
          </w:p>
        </w:tc>
        <w:tc>
          <w:tcPr>
            <w:tcW w:w="0" w:type="auto"/>
            <w:tcBorders>
              <w:top w:val="single" w:sz="4" w:space="0" w:color="auto"/>
              <w:left w:val="nil"/>
              <w:bottom w:val="nil"/>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Difference</w:t>
            </w:r>
          </w:p>
        </w:tc>
        <w:tc>
          <w:tcPr>
            <w:tcW w:w="0" w:type="auto"/>
            <w:tcBorders>
              <w:top w:val="single" w:sz="4" w:space="0" w:color="auto"/>
              <w:left w:val="nil"/>
              <w:bottom w:val="nil"/>
              <w:right w:val="single" w:sz="4" w:space="0" w:color="auto"/>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 xml:space="preserve"> p-Value</w:t>
            </w:r>
          </w:p>
        </w:tc>
        <w:tc>
          <w:tcPr>
            <w:tcW w:w="0" w:type="auto"/>
            <w:tcBorders>
              <w:top w:val="single" w:sz="4" w:space="0" w:color="auto"/>
              <w:left w:val="single" w:sz="4" w:space="0" w:color="auto"/>
              <w:bottom w:val="nil"/>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Difference</w:t>
            </w:r>
          </w:p>
        </w:tc>
        <w:tc>
          <w:tcPr>
            <w:tcW w:w="0" w:type="auto"/>
            <w:tcBorders>
              <w:top w:val="single" w:sz="4" w:space="0" w:color="auto"/>
              <w:left w:val="nil"/>
              <w:bottom w:val="nil"/>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 xml:space="preserve"> p-Value</w:t>
            </w:r>
          </w:p>
        </w:tc>
      </w:tr>
      <w:tr w:rsidR="00E7480A" w:rsidRPr="00E7480A">
        <w:trPr>
          <w:trHeight w:val="289"/>
        </w:trPr>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w:t>
            </w:r>
          </w:p>
        </w:tc>
        <w:tc>
          <w:tcPr>
            <w:tcW w:w="0" w:type="auto"/>
            <w:tcBorders>
              <w:top w:val="single" w:sz="4" w:space="0" w:color="auto"/>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0.675(0.648, 0.701)</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90"/>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mass/weight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0.689(0.664, 0.714)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-0.001(-0.009, 0.006)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0.665</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-0.126(-0.289, 0.139)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0.454</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mass/height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0.665(0.639, 0.691)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0(-0.002, 0.003)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0.889</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-0.022(-0.311, 0.179)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0.647</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mass/BMI</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0.690(0.665, 0.715)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-0.003(-0.009, 0.001)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0.156</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-0.012(-0.252, 0.17)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0.797</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0.659(0.634, 0.684)</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mass/weight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0.668(0.643, 0.693)</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0.002(-0.025, 0.028)</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0.879</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0.004(-0.086, 0.102)</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0.927</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mass/height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0.656(0.630, 0.682)</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-0.002(-0.012, 0.008)</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0.735</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-0.016(-0.099, 0.059)</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0.665</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mass/BMI</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0.661(0.636, 0.686)</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-0.007(-0.027, 0.012)</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0.480</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0.002(-0.09, 0.087)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0.117</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0.566(0.539, 0.593)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mass/weight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0.499(0.471, 0.526)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-0.009(-0.017, -0.002)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0.004</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-0.113(-0.174, -0.035)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0.010</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mass/height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0.530(0.503, 0.557)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-0.007(-0.013, -0.003)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-0.126(-0.179, -0.058)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mass/BMI</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0.558(0.531, 0.585)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-0.003(-0.013, 0.005)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0.440</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-0.031(-0.107, 0.069)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0.601</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0.620(0.594, 0.647)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szCs w:val="21"/>
              </w:rPr>
            </w:pP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F76015">
            <w:pPr>
              <w:jc w:val="left"/>
              <w:rPr>
                <w:rFonts w:ascii="Times New Roman" w:eastAsia="SimSun" w:hAnsi="Times New Roman" w:cs="Times New Roman"/>
                <w:color w:val="000000" w:themeColor="text1"/>
                <w:szCs w:val="21"/>
              </w:rPr>
            </w:pP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mass/weight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0.608(0.581, 0.634)</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-0.009(-0.032, 0.013)</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0.484</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-0.042(-0.131, 0.043)</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0.382</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mass/height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0.600(0.573, 0.627)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-0.011(-0.021, -0.003)</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0.008</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-0.127(-0.178, -0.021)</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0.016</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mass/BMI</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0.624(0.598, 0.650)</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-0.004(-0.021, 0.013)</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0.635</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0(-0.091, 0.092)</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0.969</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0.581(0.553, 0.609)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Cs w:val="21"/>
              </w:rPr>
            </w:pP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mass/weight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0.526(0.498, 0.553)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-0.018(-0.034, -0.007)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-0.115(-0.189, -0.054)</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mass/height</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0.492(0.464, 0.520)</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-0.019(-0.036, -0.008)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-0.124(-0.196, -0.056)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r>
      <w:tr w:rsidR="00E7480A" w:rsidRPr="00E7480A">
        <w:trPr>
          <w:trHeight w:val="289"/>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mass/BMI</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0.517(0.488, 0.545)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-0.018(-0.031, -0.008)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-0.149(-0.214, -0.074)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0.723(0.700, 0.746)</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b/>
                <w:bCs/>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Ref.</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rPr>
                <w:rFonts w:ascii="Times New Roman" w:eastAsia="SimSun" w:hAnsi="Times New Roman" w:cs="Times New Roman"/>
                <w:b/>
                <w:bCs/>
                <w:color w:val="000000" w:themeColor="text1"/>
                <w:szCs w:val="21"/>
              </w:rPr>
            </w:pP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mass/weight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0.678(0.653, 0.704)</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-0.037(-0.067, -0.009)</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0.012</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-0.127(-0.209, -0.037)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0.004</w:t>
            </w:r>
          </w:p>
        </w:tc>
      </w:tr>
      <w:tr w:rsidR="00E7480A" w:rsidRPr="00E7480A">
        <w:trPr>
          <w:trHeight w:val="289"/>
        </w:trPr>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mass/height</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0.679(0.654, 0.705)</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-0.031(-0.061, &lt;0.001)</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color w:val="000000" w:themeColor="text1"/>
                <w:kern w:val="0"/>
                <w:szCs w:val="21"/>
                <w:lang w:bidi="ar"/>
              </w:rPr>
              <w:t>0.052</w:t>
            </w:r>
          </w:p>
        </w:tc>
        <w:tc>
          <w:tcPr>
            <w:tcW w:w="0" w:type="auto"/>
            <w:tcBorders>
              <w:top w:val="nil"/>
              <w:left w:val="single" w:sz="4" w:space="0" w:color="auto"/>
              <w:bottom w:val="nil"/>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-0.081(-0.165, 0.008)</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0.078</w:t>
            </w:r>
          </w:p>
        </w:tc>
      </w:tr>
      <w:tr w:rsidR="00E7480A" w:rsidRPr="00E7480A">
        <w:trPr>
          <w:trHeight w:val="289"/>
        </w:trPr>
        <w:tc>
          <w:tcPr>
            <w:tcW w:w="0" w:type="auto"/>
            <w:tcBorders>
              <w:top w:val="nil"/>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mass/BMI</w:t>
            </w:r>
          </w:p>
        </w:tc>
        <w:tc>
          <w:tcPr>
            <w:tcW w:w="0" w:type="auto"/>
            <w:tcBorders>
              <w:top w:val="nil"/>
              <w:left w:val="single" w:sz="4" w:space="0" w:color="auto"/>
              <w:bottom w:val="single" w:sz="4" w:space="0" w:color="auto"/>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0.701(0.677, 0.725)</w:t>
            </w:r>
          </w:p>
        </w:tc>
        <w:tc>
          <w:tcPr>
            <w:tcW w:w="0" w:type="auto"/>
            <w:tcBorders>
              <w:top w:val="nil"/>
              <w:left w:val="nil"/>
              <w:bottom w:val="single" w:sz="4" w:space="0" w:color="auto"/>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-0.022(-0.037, -0.007)</w:t>
            </w:r>
          </w:p>
        </w:tc>
        <w:tc>
          <w:tcPr>
            <w:tcW w:w="0" w:type="auto"/>
            <w:tcBorders>
              <w:top w:val="nil"/>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c>
          <w:tcPr>
            <w:tcW w:w="0" w:type="auto"/>
            <w:tcBorders>
              <w:top w:val="nil"/>
              <w:left w:val="single" w:sz="4" w:space="0" w:color="auto"/>
              <w:bottom w:val="single" w:sz="4" w:space="0" w:color="auto"/>
              <w:right w:val="nil"/>
            </w:tcBorders>
            <w:shd w:val="clear" w:color="auto" w:fill="D8D8D8" w:themeFill="background1" w:themeFillShade="D8"/>
            <w:noWrap/>
          </w:tcPr>
          <w:p w:rsidR="00F76015" w:rsidRPr="00E7480A" w:rsidRDefault="00E7480A">
            <w:pPr>
              <w:jc w:val="left"/>
              <w:rPr>
                <w:rFonts w:ascii="Times New Roman" w:eastAsia="SimSun" w:hAnsi="Times New Roman" w:cs="Times New Roman"/>
                <w:color w:val="000000" w:themeColor="text1"/>
                <w:szCs w:val="21"/>
              </w:rPr>
            </w:pPr>
            <w:r w:rsidRPr="00E7480A">
              <w:rPr>
                <w:rFonts w:ascii="Times New Roman" w:hAnsi="Times New Roman" w:cs="Times New Roman"/>
                <w:color w:val="000000" w:themeColor="text1"/>
                <w:szCs w:val="21"/>
              </w:rPr>
              <w:t>-0.156(-0.237, -0.055)</w:t>
            </w:r>
          </w:p>
        </w:tc>
        <w:tc>
          <w:tcPr>
            <w:tcW w:w="0" w:type="auto"/>
            <w:tcBorders>
              <w:top w:val="nil"/>
              <w:left w:val="nil"/>
              <w:bottom w:val="single" w:sz="4" w:space="0" w:color="auto"/>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0.004</w:t>
            </w:r>
          </w:p>
        </w:tc>
      </w:tr>
    </w:tbl>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E7480A">
      <w:pPr>
        <w:rPr>
          <w:rFonts w:ascii="Times New Roman" w:hAnsi="Times New Roman" w:cs="Times New Roman"/>
          <w:color w:val="000000" w:themeColor="text1"/>
          <w:szCs w:val="21"/>
        </w:rPr>
      </w:pPr>
      <w:r w:rsidRPr="00E7480A">
        <w:rPr>
          <w:rFonts w:ascii="Times New Roman" w:hAnsi="Times New Roman" w:cs="Times New Roman"/>
          <w:color w:val="000000" w:themeColor="text1"/>
          <w:szCs w:val="21"/>
        </w:rPr>
        <w:lastRenderedPageBreak/>
        <w:t>Table S</w:t>
      </w:r>
      <w:r w:rsidRPr="00E7480A">
        <w:rPr>
          <w:rFonts w:ascii="Times New Roman" w:hAnsi="Times New Roman" w:cs="Times New Roman" w:hint="eastAsia"/>
          <w:color w:val="000000" w:themeColor="text1"/>
          <w:szCs w:val="21"/>
        </w:rPr>
        <w:t>4</w:t>
      </w:r>
      <w:r w:rsidRPr="00E7480A">
        <w:rPr>
          <w:rFonts w:ascii="Times New Roman" w:hAnsi="Times New Roman" w:cs="Times New Roman"/>
          <w:color w:val="000000" w:themeColor="text1"/>
          <w:szCs w:val="21"/>
        </w:rPr>
        <w:t xml:space="preserve"> Comparison of discrimination of all-cause mortality with different lean mass in women.</w:t>
      </w:r>
    </w:p>
    <w:tbl>
      <w:tblPr>
        <w:tblW w:w="0" w:type="auto"/>
        <w:tblInd w:w="96" w:type="dxa"/>
        <w:tblLook w:val="04A0" w:firstRow="1" w:lastRow="0" w:firstColumn="1" w:lastColumn="0" w:noHBand="0" w:noVBand="1"/>
      </w:tblPr>
      <w:tblGrid>
        <w:gridCol w:w="2707"/>
        <w:gridCol w:w="1879"/>
        <w:gridCol w:w="2089"/>
        <w:gridCol w:w="975"/>
        <w:gridCol w:w="2089"/>
        <w:gridCol w:w="975"/>
      </w:tblGrid>
      <w:tr w:rsidR="00E7480A" w:rsidRPr="00E7480A">
        <w:trPr>
          <w:trHeight w:val="288"/>
        </w:trPr>
        <w:tc>
          <w:tcPr>
            <w:tcW w:w="0" w:type="auto"/>
            <w:tcBorders>
              <w:top w:val="single" w:sz="4" w:space="0" w:color="auto"/>
              <w:left w:val="nil"/>
              <w:bottom w:val="single" w:sz="4" w:space="0" w:color="auto"/>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kern w:val="0"/>
                <w:szCs w:val="21"/>
                <w:lang w:bidi="ar"/>
              </w:rPr>
            </w:pPr>
          </w:p>
        </w:tc>
        <w:tc>
          <w:tcPr>
            <w:tcW w:w="0" w:type="auto"/>
            <w:tcBorders>
              <w:top w:val="single" w:sz="4" w:space="0" w:color="auto"/>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center"/>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C-index</w:t>
            </w:r>
          </w:p>
        </w:tc>
        <w:tc>
          <w:tcPr>
            <w:tcW w:w="0" w:type="auto"/>
            <w:gridSpan w:val="2"/>
            <w:tcBorders>
              <w:top w:val="single" w:sz="4" w:space="0" w:color="auto"/>
              <w:left w:val="single" w:sz="4" w:space="0" w:color="auto"/>
              <w:bottom w:val="single" w:sz="4" w:space="0" w:color="auto"/>
              <w:right w:val="single" w:sz="4" w:space="0" w:color="auto"/>
            </w:tcBorders>
            <w:shd w:val="clear" w:color="auto" w:fill="D8D8D8" w:themeFill="background1" w:themeFillShade="D8"/>
            <w:noWrap/>
            <w:vAlign w:val="center"/>
          </w:tcPr>
          <w:p w:rsidR="00F76015" w:rsidRPr="00E7480A" w:rsidRDefault="00E7480A">
            <w:pPr>
              <w:jc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IDI</w:t>
            </w:r>
          </w:p>
        </w:tc>
        <w:tc>
          <w:tcPr>
            <w:tcW w:w="0" w:type="auto"/>
            <w:gridSpan w:val="2"/>
            <w:tcBorders>
              <w:top w:val="single" w:sz="4" w:space="0" w:color="auto"/>
              <w:left w:val="single" w:sz="4" w:space="0" w:color="auto"/>
              <w:bottom w:val="single" w:sz="4" w:space="0" w:color="auto"/>
              <w:right w:val="nil"/>
            </w:tcBorders>
            <w:shd w:val="clear" w:color="auto" w:fill="D8D8D8" w:themeFill="background1" w:themeFillShade="D8"/>
            <w:noWrap/>
            <w:vAlign w:val="center"/>
          </w:tcPr>
          <w:p w:rsidR="00F76015" w:rsidRPr="00E7480A" w:rsidRDefault="00E7480A">
            <w:pPr>
              <w:jc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NRI</w:t>
            </w:r>
          </w:p>
        </w:tc>
      </w:tr>
      <w:tr w:rsidR="00E7480A" w:rsidRPr="00E7480A">
        <w:trPr>
          <w:trHeight w:val="288"/>
        </w:trPr>
        <w:tc>
          <w:tcPr>
            <w:tcW w:w="0" w:type="auto"/>
            <w:tcBorders>
              <w:top w:val="single" w:sz="4" w:space="0" w:color="auto"/>
              <w:left w:val="nil"/>
              <w:bottom w:val="single" w:sz="4" w:space="0" w:color="auto"/>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kern w:val="0"/>
                <w:szCs w:val="21"/>
                <w:lang w:bidi="ar"/>
              </w:rPr>
            </w:pPr>
          </w:p>
        </w:tc>
        <w:tc>
          <w:tcPr>
            <w:tcW w:w="0" w:type="auto"/>
            <w:tcBorders>
              <w:top w:val="single" w:sz="4" w:space="0" w:color="auto"/>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kern w:val="0"/>
                <w:szCs w:val="21"/>
                <w:lang w:bidi="ar"/>
              </w:rPr>
            </w:pPr>
            <w:r w:rsidRPr="00E7480A">
              <w:rPr>
                <w:rFonts w:ascii="Times New Roman" w:eastAsia="SimSun" w:hAnsi="Times New Roman" w:cs="Times New Roman"/>
                <w:color w:val="000000" w:themeColor="text1"/>
                <w:kern w:val="0"/>
                <w:szCs w:val="21"/>
                <w:lang w:bidi="ar"/>
              </w:rPr>
              <w:t>Value</w:t>
            </w:r>
          </w:p>
        </w:tc>
        <w:tc>
          <w:tcPr>
            <w:tcW w:w="0" w:type="auto"/>
            <w:tcBorders>
              <w:top w:val="single" w:sz="4" w:space="0" w:color="auto"/>
              <w:left w:val="single" w:sz="4" w:space="0" w:color="auto"/>
              <w:bottom w:val="single" w:sz="4" w:space="0" w:color="auto"/>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Difference</w:t>
            </w:r>
          </w:p>
        </w:tc>
        <w:tc>
          <w:tcPr>
            <w:tcW w:w="0" w:type="auto"/>
            <w:tcBorders>
              <w:top w:val="single" w:sz="4" w:space="0" w:color="auto"/>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 xml:space="preserve"> p-Value</w:t>
            </w:r>
          </w:p>
        </w:tc>
        <w:tc>
          <w:tcPr>
            <w:tcW w:w="0" w:type="auto"/>
            <w:tcBorders>
              <w:top w:val="single" w:sz="4" w:space="0" w:color="auto"/>
              <w:left w:val="single" w:sz="4" w:space="0" w:color="auto"/>
              <w:bottom w:val="single" w:sz="4" w:space="0" w:color="auto"/>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Difference</w:t>
            </w:r>
          </w:p>
        </w:tc>
        <w:tc>
          <w:tcPr>
            <w:tcW w:w="0" w:type="auto"/>
            <w:tcBorders>
              <w:top w:val="single" w:sz="4" w:space="0" w:color="auto"/>
              <w:left w:val="nil"/>
              <w:bottom w:val="single" w:sz="4" w:space="0" w:color="auto"/>
              <w:right w:val="nil"/>
            </w:tcBorders>
            <w:shd w:val="clear" w:color="auto" w:fill="D8D8D8" w:themeFill="background1" w:themeFillShade="D8"/>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szCs w:val="21"/>
              </w:rPr>
              <w:t xml:space="preserve"> p-Value</w:t>
            </w:r>
          </w:p>
        </w:tc>
      </w:tr>
      <w:tr w:rsidR="00E7480A" w:rsidRPr="00E7480A">
        <w:trPr>
          <w:trHeight w:val="288"/>
        </w:trPr>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0.609(0.578, 0.640)</w:t>
            </w: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single" w:sz="4" w:space="0" w:color="auto"/>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mass/weight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0.591(0.560, 0.623)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-0.007(-0.019, 0.006)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0.310</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-0.038(-0.142, 0.059)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0.416</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mass/height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0.592(0.561, 0.623)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-0.006(-0.010, -0.003)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-0.214(-0.272, -0.146)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Upper limb lean mass/BMI</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0.568(0.537, 0.598)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-0.012(-0.02, -0.006)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-0.210(-0.268, -0.129)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0.628(0.597, 0.658)</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szCs w:val="21"/>
              </w:rPr>
            </w:pP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szCs w:val="21"/>
              </w:rPr>
            </w:pP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mass/weight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0.638(0.608, 0.669)</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0.006(-0.008, 0.025)</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0.452</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0.073(-0.025, 0.180)</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0.174</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mass/height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0.615(0.584, 0.646)</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-0.005(-0.008, -0.002)</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-0.206(0.266, -0.096)</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Lower limb lean mass/BMI</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0.594(0.564, 0.625)</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-0.012(-0.020, -0.006)</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-0.209(-0.283, -0.148)</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0.566(0.534, 0.598)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Cs w:val="21"/>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mass/weight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0.514(0.484, 0.545)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-0.006(-0.014, 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0.032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-0.093(-0.153, 0.008)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0.072</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mass/height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0.542(0.510, 0.573)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-0.004(-0.008, -0.001)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-0.150(-0.214, -0.058)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Trunk lean mass/BMI</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0.510(0.480, 0.541)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-0.006(-0.012, 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0.040</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-0.108(-0.178, -0.005)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0.042</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0.599(0.567, 0.630)</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F76015">
            <w:pPr>
              <w:widowControl/>
              <w:jc w:val="left"/>
              <w:textAlignment w:val="center"/>
              <w:rPr>
                <w:rFonts w:ascii="Times New Roman" w:eastAsia="SimSun" w:hAnsi="Times New Roman" w:cs="Times New Roman"/>
                <w:color w:val="000000" w:themeColor="text1"/>
                <w:szCs w:val="21"/>
              </w:rPr>
            </w:pP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mass/weight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0.574(0.543, 0.605)</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-0.008(-0.023, 0.004)</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0.170</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-0.035(-0.148, 0.048)</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0.330</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mass/height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0.579(0.548, 0.610)</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-0.006(-0.01, -0.003)</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-0.197(-0.264, -0.127)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Total lean mass/BMI</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0.548(0.518, 0.579)</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-0.012(-0.02, -0.005)</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-0.172(-0.250, -0.102)</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0.566(0.533, 0.599)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Cs w:val="21"/>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mass/weight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0.516(0.485, 0.547)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-0.009(-0.018, -0.003)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-0.158(-0.213, -0.042)</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0.004</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mass/height</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0.538(0.509, 0.568)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-0.008(-0.019, -0.002)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-0.113(-0.196, 0.006)</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0.060</w:t>
            </w:r>
          </w:p>
        </w:tc>
      </w:tr>
      <w:tr w:rsidR="00E7480A" w:rsidRPr="00E7480A">
        <w:trPr>
          <w:trHeight w:val="288"/>
        </w:trPr>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Android lean mass/BMI</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0.506(0.475, 0.538)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-0.009(-0.02, -0.002)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Cs w:val="21"/>
              </w:rPr>
            </w:pPr>
            <w:r w:rsidRPr="00E7480A">
              <w:rPr>
                <w:rFonts w:ascii="Times New Roman" w:eastAsia="SimSun" w:hAnsi="Times New Roman" w:cs="Times New Roman"/>
                <w:b/>
                <w:bCs/>
                <w:color w:val="000000" w:themeColor="text1"/>
                <w:kern w:val="0"/>
                <w:szCs w:val="21"/>
                <w:lang w:bidi="ar"/>
              </w:rPr>
              <w:t>0.002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-0.146(-0.220, -0.037)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b/>
                <w:bCs/>
                <w:color w:val="000000" w:themeColor="text1"/>
                <w:kern w:val="0"/>
                <w:szCs w:val="21"/>
                <w:lang w:bidi="ar"/>
              </w:rPr>
              <w:t>0.002</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0.664(0.635, 0.693)</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Ref.</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F76015">
            <w:pPr>
              <w:jc w:val="right"/>
              <w:rPr>
                <w:rFonts w:ascii="Times New Roman" w:eastAsia="SimSun" w:hAnsi="Times New Roman" w:cs="Times New Roman"/>
                <w:color w:val="000000" w:themeColor="text1"/>
                <w:szCs w:val="21"/>
              </w:rPr>
            </w:pP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mass/weight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0.632(0.602, 0.662)</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-0.007(-0.024, 0.009)</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0.404</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-0.061(-0.157, 0.038)</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0.272</w:t>
            </w:r>
          </w:p>
        </w:tc>
      </w:tr>
      <w:tr w:rsidR="00E7480A" w:rsidRPr="00E7480A">
        <w:trPr>
          <w:trHeight w:val="288"/>
        </w:trPr>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mass/height</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0.642(0.612, 0.673)</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-0.003(-0.019, 0.014)</w:t>
            </w:r>
          </w:p>
        </w:tc>
        <w:tc>
          <w:tcPr>
            <w:tcW w:w="0" w:type="auto"/>
            <w:tcBorders>
              <w:top w:val="nil"/>
              <w:left w:val="nil"/>
              <w:bottom w:val="nil"/>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0.767</w:t>
            </w:r>
          </w:p>
        </w:tc>
        <w:tc>
          <w:tcPr>
            <w:tcW w:w="0" w:type="auto"/>
            <w:tcBorders>
              <w:top w:val="nil"/>
              <w:left w:val="single" w:sz="4" w:space="0" w:color="auto"/>
              <w:bottom w:val="nil"/>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-0.024(-0.137, 0.07)</w:t>
            </w:r>
          </w:p>
        </w:tc>
        <w:tc>
          <w:tcPr>
            <w:tcW w:w="0" w:type="auto"/>
            <w:tcBorders>
              <w:top w:val="nil"/>
              <w:left w:val="nil"/>
              <w:bottom w:val="nil"/>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0.555</w:t>
            </w:r>
          </w:p>
        </w:tc>
      </w:tr>
      <w:tr w:rsidR="00E7480A" w:rsidRPr="00E7480A">
        <w:trPr>
          <w:trHeight w:val="288"/>
        </w:trPr>
        <w:tc>
          <w:tcPr>
            <w:tcW w:w="0" w:type="auto"/>
            <w:tcBorders>
              <w:top w:val="nil"/>
              <w:left w:val="nil"/>
              <w:bottom w:val="single" w:sz="4" w:space="0" w:color="auto"/>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proofErr w:type="spellStart"/>
            <w:r w:rsidRPr="00E7480A">
              <w:rPr>
                <w:rFonts w:ascii="Times New Roman" w:eastAsia="SimSun" w:hAnsi="Times New Roman" w:cs="Times New Roman"/>
                <w:color w:val="000000" w:themeColor="text1"/>
                <w:kern w:val="0"/>
                <w:szCs w:val="21"/>
                <w:lang w:bidi="ar"/>
              </w:rPr>
              <w:t>Gynoid</w:t>
            </w:r>
            <w:proofErr w:type="spellEnd"/>
            <w:r w:rsidRPr="00E7480A">
              <w:rPr>
                <w:rFonts w:ascii="Times New Roman" w:eastAsia="SimSun" w:hAnsi="Times New Roman" w:cs="Times New Roman"/>
                <w:color w:val="000000" w:themeColor="text1"/>
                <w:kern w:val="0"/>
                <w:szCs w:val="21"/>
                <w:lang w:bidi="ar"/>
              </w:rPr>
              <w:t xml:space="preserve"> lean mass/BMI</w:t>
            </w:r>
          </w:p>
        </w:tc>
        <w:tc>
          <w:tcPr>
            <w:tcW w:w="0" w:type="auto"/>
            <w:tcBorders>
              <w:top w:val="nil"/>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0.611(0.581, 0.641)</w:t>
            </w:r>
          </w:p>
        </w:tc>
        <w:tc>
          <w:tcPr>
            <w:tcW w:w="0" w:type="auto"/>
            <w:tcBorders>
              <w:top w:val="nil"/>
              <w:left w:val="single" w:sz="4" w:space="0" w:color="auto"/>
              <w:bottom w:val="single" w:sz="4" w:space="0" w:color="auto"/>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-0.014(-0.031, 0)</w:t>
            </w:r>
          </w:p>
        </w:tc>
        <w:tc>
          <w:tcPr>
            <w:tcW w:w="0" w:type="auto"/>
            <w:tcBorders>
              <w:top w:val="nil"/>
              <w:left w:val="nil"/>
              <w:bottom w:val="single" w:sz="4" w:space="0" w:color="auto"/>
              <w:right w:val="single" w:sz="4" w:space="0" w:color="auto"/>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0.054</w:t>
            </w:r>
          </w:p>
        </w:tc>
        <w:tc>
          <w:tcPr>
            <w:tcW w:w="0" w:type="auto"/>
            <w:tcBorders>
              <w:top w:val="nil"/>
              <w:left w:val="single" w:sz="4" w:space="0" w:color="auto"/>
              <w:bottom w:val="single" w:sz="4" w:space="0" w:color="auto"/>
              <w:right w:val="nil"/>
            </w:tcBorders>
            <w:shd w:val="clear" w:color="auto" w:fill="D8D8D8" w:themeFill="background1" w:themeFillShade="D8"/>
            <w:noWrap/>
            <w:vAlign w:val="center"/>
          </w:tcPr>
          <w:p w:rsidR="00F76015" w:rsidRPr="00E7480A" w:rsidRDefault="00E7480A">
            <w:pPr>
              <w:widowControl/>
              <w:jc w:val="lef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-0.102(-0.19, 0.018)</w:t>
            </w:r>
          </w:p>
        </w:tc>
        <w:tc>
          <w:tcPr>
            <w:tcW w:w="0" w:type="auto"/>
            <w:tcBorders>
              <w:top w:val="nil"/>
              <w:left w:val="nil"/>
              <w:bottom w:val="single" w:sz="4" w:space="0" w:color="auto"/>
              <w:right w:val="nil"/>
            </w:tcBorders>
            <w:shd w:val="clear" w:color="auto" w:fill="D8D8D8" w:themeFill="background1" w:themeFillShade="D8"/>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Cs w:val="21"/>
              </w:rPr>
            </w:pPr>
            <w:r w:rsidRPr="00E7480A">
              <w:rPr>
                <w:rFonts w:ascii="Times New Roman" w:eastAsia="SimSun" w:hAnsi="Times New Roman" w:cs="Times New Roman"/>
                <w:color w:val="000000" w:themeColor="text1"/>
                <w:kern w:val="0"/>
                <w:szCs w:val="21"/>
                <w:lang w:bidi="ar"/>
              </w:rPr>
              <w:t>0.116</w:t>
            </w:r>
          </w:p>
        </w:tc>
      </w:tr>
    </w:tbl>
    <w:p w:rsidR="00F76015" w:rsidRPr="00E7480A" w:rsidRDefault="00F76015">
      <w:pPr>
        <w:rPr>
          <w:color w:val="000000" w:themeColor="text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pPr>
    </w:p>
    <w:p w:rsidR="00F76015" w:rsidRPr="00E7480A" w:rsidRDefault="00F76015">
      <w:pPr>
        <w:rPr>
          <w:rFonts w:ascii="Times New Roman" w:hAnsi="Times New Roman" w:cs="Times New Roman"/>
          <w:color w:val="000000" w:themeColor="text1"/>
          <w:szCs w:val="21"/>
        </w:rPr>
        <w:sectPr w:rsidR="00F76015" w:rsidRPr="00E7480A" w:rsidSect="00E7480A">
          <w:type w:val="continuous"/>
          <w:pgSz w:w="16838" w:h="11906" w:orient="landscape"/>
          <w:pgMar w:top="720" w:right="720" w:bottom="720" w:left="720" w:header="851" w:footer="992" w:gutter="0"/>
          <w:cols w:space="425"/>
          <w:docGrid w:linePitch="312"/>
        </w:sectPr>
      </w:pPr>
    </w:p>
    <w:p w:rsidR="00F76015" w:rsidRPr="00E7480A" w:rsidRDefault="00E7480A">
      <w:pPr>
        <w:rPr>
          <w:rFonts w:ascii="Times New Roman" w:hAnsi="Times New Roman" w:cs="Times New Roman"/>
          <w:color w:val="000000" w:themeColor="text1"/>
          <w:szCs w:val="21"/>
        </w:rPr>
      </w:pPr>
      <w:r w:rsidRPr="00E7480A">
        <w:rPr>
          <w:rFonts w:ascii="Times New Roman" w:hAnsi="Times New Roman" w:cs="Times New Roman"/>
          <w:color w:val="000000" w:themeColor="text1"/>
          <w:szCs w:val="21"/>
        </w:rPr>
        <w:lastRenderedPageBreak/>
        <w:t>Table S</w:t>
      </w:r>
      <w:r w:rsidRPr="00E7480A">
        <w:rPr>
          <w:rFonts w:ascii="Times New Roman" w:hAnsi="Times New Roman" w:cs="Times New Roman" w:hint="eastAsia"/>
          <w:color w:val="000000" w:themeColor="text1"/>
          <w:szCs w:val="21"/>
        </w:rPr>
        <w:t>5</w:t>
      </w:r>
      <w:r w:rsidRPr="00E7480A">
        <w:rPr>
          <w:rFonts w:ascii="Times New Roman" w:hAnsi="Times New Roman" w:cs="Times New Roman"/>
          <w:color w:val="000000" w:themeColor="text1"/>
          <w:szCs w:val="21"/>
        </w:rPr>
        <w:t xml:space="preserve"> Hazards ratio (95% CI) for cause-specific mortality of lean mass</w:t>
      </w:r>
    </w:p>
    <w:tbl>
      <w:tblPr>
        <w:tblW w:w="4998" w:type="pct"/>
        <w:tblLook w:val="04A0" w:firstRow="1" w:lastRow="0" w:firstColumn="1" w:lastColumn="0" w:noHBand="0" w:noVBand="1"/>
      </w:tblPr>
      <w:tblGrid>
        <w:gridCol w:w="2261"/>
        <w:gridCol w:w="2671"/>
        <w:gridCol w:w="724"/>
        <w:gridCol w:w="1547"/>
        <w:gridCol w:w="724"/>
        <w:gridCol w:w="1811"/>
        <w:gridCol w:w="724"/>
      </w:tblGrid>
      <w:tr w:rsidR="00E7480A" w:rsidRPr="00E7480A">
        <w:trPr>
          <w:trHeight w:val="288"/>
        </w:trPr>
        <w:tc>
          <w:tcPr>
            <w:tcW w:w="1022" w:type="pct"/>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6" w:type="pct"/>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Died of </w:t>
            </w:r>
            <w:r w:rsidRPr="00E7480A">
              <w:rPr>
                <w:rFonts w:ascii="Times New Roman" w:eastAsia="SimSun" w:hAnsi="Times New Roman" w:cs="Times New Roman"/>
                <w:color w:val="000000" w:themeColor="text1"/>
                <w:sz w:val="18"/>
                <w:szCs w:val="18"/>
              </w:rPr>
              <w:t>cardiovascular disease</w:t>
            </w:r>
          </w:p>
        </w:tc>
        <w:tc>
          <w:tcPr>
            <w:tcW w:w="366" w:type="pct"/>
            <w:tcBorders>
              <w:top w:val="single" w:sz="4" w:space="0" w:color="auto"/>
              <w:left w:val="nil"/>
              <w:bottom w:val="single" w:sz="4" w:space="0" w:color="auto"/>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Died of Cancer</w:t>
            </w:r>
          </w:p>
        </w:tc>
        <w:tc>
          <w:tcPr>
            <w:tcW w:w="366" w:type="pct"/>
            <w:tcBorders>
              <w:top w:val="single" w:sz="4" w:space="0" w:color="auto"/>
              <w:left w:val="nil"/>
              <w:bottom w:val="single" w:sz="4" w:space="0" w:color="auto"/>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single" w:sz="4" w:space="0" w:color="auto"/>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Died of</w:t>
            </w:r>
            <w:r w:rsidRPr="00E7480A">
              <w:rPr>
                <w:rFonts w:ascii="Times New Roman" w:eastAsia="SimSun" w:hAnsi="Times New Roman" w:cs="Times New Roman"/>
                <w:color w:val="000000" w:themeColor="text1"/>
                <w:sz w:val="18"/>
                <w:szCs w:val="18"/>
              </w:rPr>
              <w:t xml:space="preserve"> other diseases</w:t>
            </w:r>
          </w:p>
        </w:tc>
        <w:tc>
          <w:tcPr>
            <w:tcW w:w="366" w:type="pct"/>
            <w:tcBorders>
              <w:top w:val="single" w:sz="4" w:space="0" w:color="auto"/>
              <w:left w:val="nil"/>
              <w:bottom w:val="single" w:sz="4" w:space="0" w:color="auto"/>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single" w:sz="4" w:space="0" w:color="auto"/>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336"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366"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819"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366"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721"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366" w:type="pct"/>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Events/Total</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267/5052</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206/5052</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353/5052</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Mortality rate per 1000-year</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3.78</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2.92</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Style w:val="font11"/>
                <w:rFonts w:eastAsia="SimSun"/>
                <w:color w:val="000000" w:themeColor="text1"/>
                <w:sz w:val="18"/>
                <w:szCs w:val="18"/>
                <w:lang w:bidi="ar"/>
              </w:rPr>
              <w:t>Upper limb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0.55(0.37, 0.81)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0.56(0.36, 0.85)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0.006</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0.62(0.38, 1.01)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0.055</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0.28(0.16, 0.47)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0.63(0.38, 1.03)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0.065</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0.42(0.26, 0.66)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0.22(0.12, 0.39)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0.5</w:t>
            </w:r>
            <w:r w:rsidRPr="00E7480A">
              <w:rPr>
                <w:rFonts w:ascii="Times New Roman" w:eastAsia="SimSun" w:hAnsi="Times New Roman" w:cs="Times New Roman" w:hint="eastAsia"/>
                <w:b/>
                <w:bCs/>
                <w:color w:val="000000" w:themeColor="text1"/>
                <w:kern w:val="0"/>
                <w:sz w:val="18"/>
                <w:szCs w:val="18"/>
                <w:lang w:bidi="ar"/>
              </w:rPr>
              <w:t>0</w:t>
            </w:r>
            <w:r w:rsidRPr="00E7480A">
              <w:rPr>
                <w:rFonts w:ascii="Times New Roman" w:eastAsia="SimSun" w:hAnsi="Times New Roman" w:cs="Times New Roman"/>
                <w:b/>
                <w:bCs/>
                <w:color w:val="000000" w:themeColor="text1"/>
                <w:kern w:val="0"/>
                <w:sz w:val="18"/>
                <w:szCs w:val="18"/>
                <w:lang w:bidi="ar"/>
              </w:rPr>
              <w:t>(0.32, 0.79)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0.49(0.28, 0.86)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0.27(0.15, 0.49)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0.45(0.31, 0.65)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0.34(0.16, 0.71)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0.004</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b/>
                <w:bCs/>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0.38(0.29, 0.51)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0.47(0.37, 0.60)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0.46(0.28, 0.75)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Style w:val="font11"/>
                <w:rFonts w:eastAsia="SimSun"/>
                <w:color w:val="000000" w:themeColor="text1"/>
                <w:sz w:val="18"/>
                <w:szCs w:val="18"/>
                <w:lang w:bidi="ar"/>
              </w:rPr>
              <w:t>Lower limb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0.48(0.31, 0.75)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0.73(0.45, 1.18)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0.202</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0.52(0.37, 0.73)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0.36(0.21, 0.64)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0.53(0.29, 0.97)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0.038</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0.43(0.28, 0.67)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0.28(0.16, 0.49)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0.63(0.35, 1.14)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0.126</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0.42(0.24, 0.74)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0.35(0.18, 0.66)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0.45(0.19, 1.06)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0.069</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0.22(0.13, 0.39)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0.059</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0.60(0.45, 0.80)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0.63(0.44, 0.90)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0.066</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0.51(0.34, 0.75)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U-L ratio</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0.42(0.24, 0.72)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0.58(0.33, 1.01)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0.053</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0.66(0.39, 1.12)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0.126</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0.62(0.37, 1.02)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0.060</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0.92(0.48, 1.75)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0.82(0.52, 1.29)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0.386</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0.45(0.28, 0.73)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0.57(0.31, 1.03)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0.66(0.39, 1.12)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0.126</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0.33(0.21, 0.53)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0.55(0.29, 1.06)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0.075</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0.78(0.48, 1.27)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0.320</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0.125</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0.60(0.47, 0.77)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0.88(0.69, 1.13)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0.318</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0.90(0.77, 1.04)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0.152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Trunk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0.58(0.36, 0.95)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0.029</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0.52(0.29, 0.92)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0.025</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0.78(0.46, 1.32)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0.347</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0.44(0.29, 0.65)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0.61(0.36, 1.04)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0.071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0.91(0.52, 1.59)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0.737</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0.48(0.31, 0.74)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0.73(0.41, 1.27)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0.262</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0.46(0.26, 0.82)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0.009</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0.39(0.21, 0.71)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0.59(0.27, 1.28)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0.181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0.52(0.26, 1.03)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0.400 </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0.74(0.55, 0.99)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0.040</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0.76(0.58, 1.00)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0.046</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0.83(0.72, 0.96)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Total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0.51(0.36, 0.73)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0.59(0.37, 0.95)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0.60(0.37, 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0.048</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0.36(0.23, 0.57)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0.53(0.30, 0.92)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0.025</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0.58(0.36, 0.93)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0.33(0.19, 0.57)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0.70(0.40, 1.20)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color w:val="000000" w:themeColor="text1"/>
                <w:kern w:val="0"/>
                <w:sz w:val="18"/>
                <w:szCs w:val="18"/>
                <w:lang w:bidi="ar"/>
              </w:rPr>
              <w:t>0.194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0.47(0.26, 0.85)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0.30(0.15, 0.61)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0.49(0.24, 0.99)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0.047</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0.30(0.14, 0.64)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0.160 </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0.58(0.43, 0.78)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0.62(0.46, 0.84)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0.002 </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0.54(0.35, 0.84)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0.022</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Android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0.68(0.29, 1.60)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0.374</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0.84(0.48, 1.47)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0.534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0.68(0.37, 1.28)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0.233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1.06(0.57, 1.99)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0.846</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1.02(0.59, 1.74)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0.954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0.74(0.42, 1.32)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0.308</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0.89(0.54, 1.46)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0.642</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0.73(0.37, 1.45)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0.370</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0.71(0.35, 1.45)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1.41(0.75, 2.65)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0.283</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1.22(0.61, 2.42)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0.578</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0.62(0.29, 1.36)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0.235</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0.716</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0.328</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1.85(1.56, 2.20)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1.01(0.82, 1.24)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0.904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0.91(0.72, 1.15)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0.430 </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proofErr w:type="spellStart"/>
            <w:r w:rsidRPr="00E7480A">
              <w:rPr>
                <w:rFonts w:ascii="Times New Roman" w:eastAsia="SimSun" w:hAnsi="Times New Roman" w:cs="Times New Roman"/>
                <w:color w:val="000000" w:themeColor="text1"/>
                <w:kern w:val="0"/>
                <w:sz w:val="18"/>
                <w:szCs w:val="18"/>
                <w:lang w:bidi="ar"/>
              </w:rPr>
              <w:lastRenderedPageBreak/>
              <w:t>Gynoid</w:t>
            </w:r>
            <w:proofErr w:type="spellEnd"/>
            <w:r w:rsidRPr="00E7480A">
              <w:rPr>
                <w:rFonts w:ascii="Times New Roman" w:eastAsia="SimSun" w:hAnsi="Times New Roman" w:cs="Times New Roman"/>
                <w:color w:val="000000" w:themeColor="text1"/>
                <w:kern w:val="0"/>
                <w:sz w:val="18"/>
                <w:szCs w:val="18"/>
                <w:lang w:bidi="ar"/>
              </w:rPr>
              <w:t xml:space="preserve"> lean mass</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b/>
                <w:bCs/>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0.32(0.23, 0.44)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0.60(0.32, 1.12)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0.107</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0.57(0.41, 0.78)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0.33(0.23, 0.47)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0.56(0.36, 0.87)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0.010</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0.42(0.25, 0.70)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0.28(0.18, 0.44)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0.61(0.38, 0.97)</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0.036</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0.37(0.17, 0.80)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0.17(0.10, 0.28)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0.54(0.28, 1.04)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0.064</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0.22(0.09, 0.52)</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0.050</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0.44(0.35, 0.56)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0.57(0.43, 0.76)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0.49(0.30, 0.80)</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0.004</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A-G ratio</w:t>
            </w:r>
          </w:p>
        </w:tc>
        <w:tc>
          <w:tcPr>
            <w:tcW w:w="133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366" w:type="pct"/>
            <w:tcBorders>
              <w:top w:val="nil"/>
              <w:left w:val="nil"/>
              <w:bottom w:val="nil"/>
              <w:right w:val="nil"/>
            </w:tcBorders>
            <w:shd w:val="clear" w:color="auto" w:fill="auto"/>
            <w:noWrap/>
            <w:vAlign w:val="center"/>
          </w:tcPr>
          <w:p w:rsidR="00F76015" w:rsidRPr="00E7480A" w:rsidRDefault="00F76015">
            <w:pPr>
              <w:jc w:val="left"/>
              <w:rPr>
                <w:rFonts w:ascii="Times New Roman" w:eastAsia="SimSun" w:hAnsi="Times New Roman" w:cs="Times New Roman"/>
                <w:color w:val="000000" w:themeColor="text1"/>
                <w:sz w:val="18"/>
                <w:szCs w:val="18"/>
              </w:rPr>
            </w:pP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1.48(0.62, 3.54)</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0.378</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0.71(0.32, 1.55)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0.385</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1.23(0.65, 2.33)</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0.519</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2.10(0.86, 5.15)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0.105</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0.67(0.24, 1.85)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0.442</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1.11(0.48, 2.58)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0.809</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2.45(1.03, 5.86)</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0.044</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1.70(0.63, 4.61)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0.297</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1.53(0.71, 3.31)</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0.277</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33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6.41(2.56, 16.08)</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1.77(0.74, 4.25)</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0.202</w:t>
            </w:r>
          </w:p>
        </w:tc>
        <w:tc>
          <w:tcPr>
            <w:tcW w:w="721"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2.95(1.45, 5.99)</w:t>
            </w: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288"/>
        </w:trPr>
        <w:tc>
          <w:tcPr>
            <w:tcW w:w="1022"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336"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721" w:type="pct"/>
            <w:tcBorders>
              <w:top w:val="nil"/>
              <w:left w:val="nil"/>
              <w:bottom w:val="nil"/>
              <w:right w:val="nil"/>
            </w:tcBorders>
            <w:shd w:val="clear" w:color="auto" w:fill="auto"/>
            <w:noWrap/>
            <w:vAlign w:val="center"/>
          </w:tcPr>
          <w:p w:rsidR="00F76015" w:rsidRPr="00E7480A" w:rsidRDefault="00F76015">
            <w:pPr>
              <w:widowControl/>
              <w:jc w:val="left"/>
              <w:textAlignment w:val="center"/>
              <w:rPr>
                <w:rFonts w:ascii="Times New Roman" w:eastAsia="SimSun" w:hAnsi="Times New Roman" w:cs="Times New Roman"/>
                <w:color w:val="000000" w:themeColor="text1"/>
                <w:sz w:val="18"/>
                <w:szCs w:val="18"/>
              </w:rPr>
            </w:pPr>
          </w:p>
        </w:tc>
        <w:tc>
          <w:tcPr>
            <w:tcW w:w="366" w:type="pct"/>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1022"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1336"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1.66(1.44, 1.91)</w:t>
            </w:r>
          </w:p>
        </w:tc>
        <w:tc>
          <w:tcPr>
            <w:tcW w:w="366"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819"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1.45(1.22, 1.72)</w:t>
            </w:r>
          </w:p>
        </w:tc>
        <w:tc>
          <w:tcPr>
            <w:tcW w:w="366"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721"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1.46(1.27, 1.67)</w:t>
            </w:r>
          </w:p>
        </w:tc>
        <w:tc>
          <w:tcPr>
            <w:tcW w:w="366" w:type="pct"/>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bl>
    <w:p w:rsidR="00F76015" w:rsidRPr="00E7480A" w:rsidRDefault="00F76015">
      <w:pPr>
        <w:widowControl/>
        <w:jc w:val="left"/>
        <w:rPr>
          <w:color w:val="000000" w:themeColor="text1"/>
        </w:rPr>
        <w:sectPr w:rsidR="00F76015" w:rsidRPr="00E7480A" w:rsidSect="00E7480A">
          <w:type w:val="continuous"/>
          <w:pgSz w:w="11906" w:h="16838"/>
          <w:pgMar w:top="720" w:right="720" w:bottom="720" w:left="720" w:header="851" w:footer="992" w:gutter="0"/>
          <w:cols w:space="425"/>
          <w:docGrid w:linePitch="312"/>
        </w:sectPr>
      </w:pPr>
    </w:p>
    <w:p w:rsidR="00F76015" w:rsidRPr="00E7480A" w:rsidRDefault="00E7480A">
      <w:pPr>
        <w:rPr>
          <w:rFonts w:ascii="Times New Roman" w:hAnsi="Times New Roman" w:cs="Times New Roman"/>
          <w:color w:val="000000" w:themeColor="text1"/>
          <w:szCs w:val="21"/>
        </w:rPr>
      </w:pPr>
      <w:r w:rsidRPr="00E7480A">
        <w:rPr>
          <w:rFonts w:ascii="Times New Roman" w:hAnsi="Times New Roman" w:cs="Times New Roman"/>
          <w:color w:val="000000" w:themeColor="text1"/>
          <w:szCs w:val="21"/>
        </w:rPr>
        <w:t>T</w:t>
      </w:r>
      <w:r w:rsidRPr="00E7480A">
        <w:rPr>
          <w:rFonts w:ascii="Times New Roman" w:hAnsi="Times New Roman" w:cs="Times New Roman" w:hint="eastAsia"/>
          <w:color w:val="000000" w:themeColor="text1"/>
          <w:szCs w:val="21"/>
        </w:rPr>
        <w:t>able</w:t>
      </w:r>
      <w:r w:rsidRPr="00E7480A">
        <w:rPr>
          <w:rFonts w:ascii="Times New Roman" w:hAnsi="Times New Roman" w:cs="Times New Roman"/>
          <w:color w:val="000000" w:themeColor="text1"/>
          <w:szCs w:val="21"/>
        </w:rPr>
        <w:t xml:space="preserve"> S</w:t>
      </w:r>
      <w:r w:rsidRPr="00E7480A">
        <w:rPr>
          <w:rFonts w:ascii="Times New Roman" w:hAnsi="Times New Roman" w:cs="Times New Roman" w:hint="eastAsia"/>
          <w:color w:val="000000" w:themeColor="text1"/>
          <w:szCs w:val="21"/>
        </w:rPr>
        <w:t>6</w:t>
      </w:r>
      <w:r w:rsidRPr="00E7480A">
        <w:rPr>
          <w:rFonts w:ascii="Times New Roman" w:eastAsia="SimSun" w:hAnsi="Times New Roman" w:cs="Times New Roman"/>
          <w:color w:val="000000" w:themeColor="text1"/>
          <w:kern w:val="0"/>
          <w:szCs w:val="21"/>
          <w:lang w:bidi="ar"/>
        </w:rPr>
        <w:t xml:space="preserve"> Additional analyses</w:t>
      </w:r>
    </w:p>
    <w:tbl>
      <w:tblPr>
        <w:tblW w:w="0" w:type="auto"/>
        <w:tblInd w:w="96" w:type="dxa"/>
        <w:tblLook w:val="04A0" w:firstRow="1" w:lastRow="0" w:firstColumn="1" w:lastColumn="0" w:noHBand="0" w:noVBand="1"/>
      </w:tblPr>
      <w:tblGrid>
        <w:gridCol w:w="1900"/>
        <w:gridCol w:w="1356"/>
        <w:gridCol w:w="717"/>
        <w:gridCol w:w="1534"/>
        <w:gridCol w:w="717"/>
        <w:gridCol w:w="1356"/>
        <w:gridCol w:w="717"/>
        <w:gridCol w:w="1356"/>
        <w:gridCol w:w="717"/>
      </w:tblGrid>
      <w:tr w:rsidR="00E7480A" w:rsidRPr="00E7480A">
        <w:trPr>
          <w:trHeight w:val="288"/>
        </w:trPr>
        <w:tc>
          <w:tcPr>
            <w:tcW w:w="0" w:type="auto"/>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Additional analysis 1</w:t>
            </w: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Additional analysis 2</w:t>
            </w:r>
          </w:p>
        </w:tc>
        <w:tc>
          <w:tcPr>
            <w:tcW w:w="0" w:type="auto"/>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Additional analysis 3</w:t>
            </w:r>
          </w:p>
        </w:tc>
        <w:tc>
          <w:tcPr>
            <w:tcW w:w="0" w:type="auto"/>
            <w:gridSpan w:val="2"/>
            <w:tcBorders>
              <w:top w:val="single" w:sz="4" w:space="0" w:color="auto"/>
              <w:left w:val="single" w:sz="4" w:space="0" w:color="auto"/>
              <w:bottom w:val="single" w:sz="4" w:space="0" w:color="auto"/>
              <w:right w:val="nil"/>
            </w:tcBorders>
            <w:shd w:val="clear" w:color="auto" w:fill="BFBFBF" w:themeFill="background1" w:themeFillShade="BF"/>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Additional analysis 4</w:t>
            </w:r>
          </w:p>
        </w:tc>
      </w:tr>
      <w:tr w:rsidR="00E7480A" w:rsidRPr="00E7480A">
        <w:trPr>
          <w:trHeight w:val="288"/>
        </w:trPr>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0" w:type="auto"/>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0" w:type="auto"/>
            <w:tcBorders>
              <w:top w:val="single" w:sz="4" w:space="0" w:color="auto"/>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0" w:type="auto"/>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Events/Total</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777/5003</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Mortality rate per 1000</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11.09</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Upper limb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0.61(0.46, 0.81)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 0.87)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0.51(0.35, 0.73)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0.56(0.42, 0.75)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0.48(0.36, 0.64)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0.31(0.18, 0.54)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0.38(0.25, 0.57)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0.42(0.31, 0.57)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0.41(0.30, 0.56)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0.26(0.14, 0.51)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0.35(0.22, 0.55)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0.37(0.26, 0.52)</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0.37(0.27, 0.51)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0.18(0.11, 0.29)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0.35(0.22, 0.55)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0.33(0.24, 0.47)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0.77(0.72, 0.83)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0.78(0.70, 0.87)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0.23(0.16, 0.33)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0.4(0.28, 0.55)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0.42(0.33, 0.53)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Lower limb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0.61(0.47, 0.79)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0.28(0.19, 0.41)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0.44(0.33, 0.6)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0.56(0.44, 0.71)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0.45(0.34, 0.61)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0.35(0.21, 0.58)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0.41(0.29, 0.59)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0.47(0.35, 0.63)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0.43(0.31, 0.60)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0.19(0.11, 0.33)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0.38(0.25, 0.59)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0.43(0.31, 0.6)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0.33(0.25, 0.44)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0.18(0.09, 0.38)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0.3(0.18, 0.48)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0.33(0.24, 0.45)</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0.57(0.48, 0.68)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0.42(0.31, 0.56)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0.52(0.41, 0.66)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0.57(0.48, 0.67)</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U-L ratio</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0.6(0.39, 0.92)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0.6(0.31, 1.19)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0.146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0.65(0.42, 1.02)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0.56(0.37, 0.85)</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0.007</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0.84(0.59, 1.20)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0.343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0.6(0.34, 1.08)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0.087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0.83(0.55, 1.26)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0.76(0.51, 1.14)</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0.179</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0.62(0.47, 0.80)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0.49(0.28, 0.86)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0.63(0.42, 0.92)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0.55(0.41, 0.73)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0.61(0.44, 0.86)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0.39(0.17, 0.91)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0.6(0.38, 0.95)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w:t>
            </w:r>
            <w:r w:rsidRPr="00E7480A">
              <w:rPr>
                <w:rFonts w:ascii="Times New Roman" w:eastAsia="SimSun" w:hAnsi="Times New Roman" w:cs="Times New Roman" w:hint="eastAsia"/>
                <w:b/>
                <w:bCs/>
                <w:color w:val="000000" w:themeColor="text1"/>
                <w:kern w:val="0"/>
                <w:sz w:val="18"/>
                <w:szCs w:val="18"/>
                <w:lang w:bidi="ar"/>
              </w:rPr>
              <w:t>0</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0.53(0.37, 0.74)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0.005</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0.009</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0.035</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lastRenderedPageBreak/>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0.80(0.69, 0.91)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0.55(0.4, 0.76)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hint="eastAsia"/>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0.74(0.59, 0.93)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0.72(0.62, 0.84)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Trunk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0.63(0.47, 0.83)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0.97(0.52, 1.79)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0.921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0.69(0.47, 1.01)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0.059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0.64(0.47, 0.87)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0.004</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0.68(0.47, 0.98)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0.039</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0.57(0.31, 1.05)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0.072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0.52(0.33, 0.82)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0.64(0.43, 0.94)</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0.025</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0.59(0.44, 0.8)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0.48(0.29, 0.78)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0.51(0.34, 0.75)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0.56(0.4, 0.79)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0.49(0.32, 0.76)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0.39(0.18, 0.84)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0.49(0.27, 0.9)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0.50(0.32, 0.79)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0.003</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0.002</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0.71(0.59, 0.85)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0.54(0.4, 0.74)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0.7(0.53, 0.94)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0.72(0.59, 0.87)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Total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0.61(0.45, 0.83)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0.5(0.31, 0.81)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0.46(0.32, 0.66)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0.55(0.41, 0.74)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0.51(0.37, 0.71)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0.41(0.26, 0.67)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0.42(0.30, 0.60)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0.49(0.35, 0.68)</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0.51(0.37, 0.71)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0.26(0.15, 0.45)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0.39(0.26, 0.58)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0.49(0.34, 0.71)</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0.36(0.24, 0.54)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0.19(0.1, 0.37)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0.36(0.21, 0.61)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0.35(0.24, 0.53)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0.57(0.47, 0.69)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0.39(0.29, 0.51)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0.53(0.40, 0.71)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0.56(0.46, 0.69)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Android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b/>
                <w:bCs/>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0.65(0.45, 0.95)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0.84(0.45, 1.59)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0.596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0.66(0.41, 1.07)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0.09</w:t>
            </w:r>
            <w:r w:rsidRPr="00E7480A">
              <w:rPr>
                <w:rFonts w:ascii="Times New Roman" w:eastAsia="SimSun" w:hAnsi="Times New Roman" w:cs="Times New Roman" w:hint="eastAsia"/>
                <w:color w:val="000000" w:themeColor="text1"/>
                <w:kern w:val="0"/>
                <w:sz w:val="18"/>
                <w:szCs w:val="18"/>
                <w:lang w:bidi="ar"/>
              </w:rPr>
              <w:t>0</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0.65(0.43, 0.98)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0.042</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0.76(0.58, 0.98)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0.69(0.38, 1.28)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0.242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0.72(0.50, 1.05)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0.087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0.76(0.57, 1.02)</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0.067</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0.59(0.40, 0.86)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0.61(0.26, 1.42)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0.248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0.51(0.31, 0.83)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0.60(0.39, 0.91)</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0.017</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0.69(0.44, 1.08)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0.106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0.78(0.34, 1.79)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0.552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0.79(0.48, 1.31)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0.74(0.47, 1.17)</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0.067</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0.442</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0.229</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0.191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0.91(0.79, 1.06)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0.224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0.82(0.53, 1.26)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0.93(0.72, 1.20)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0.578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0.97(0.80, 1.18)</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0.765</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proofErr w:type="spellStart"/>
            <w:r w:rsidRPr="00E7480A">
              <w:rPr>
                <w:rFonts w:ascii="Times New Roman" w:eastAsia="SimSun" w:hAnsi="Times New Roman" w:cs="Times New Roman"/>
                <w:color w:val="000000" w:themeColor="text1"/>
                <w:kern w:val="0"/>
                <w:sz w:val="18"/>
                <w:szCs w:val="18"/>
                <w:lang w:bidi="ar"/>
              </w:rPr>
              <w:t>Gynoid</w:t>
            </w:r>
            <w:proofErr w:type="spellEnd"/>
            <w:r w:rsidRPr="00E7480A">
              <w:rPr>
                <w:rFonts w:ascii="Times New Roman" w:eastAsia="SimSun" w:hAnsi="Times New Roman" w:cs="Times New Roman"/>
                <w:color w:val="000000" w:themeColor="text1"/>
                <w:kern w:val="0"/>
                <w:sz w:val="18"/>
                <w:szCs w:val="18"/>
                <w:lang w:bidi="ar"/>
              </w:rPr>
              <w:t xml:space="preserve"> lean mass</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0.56(0.43, 0.73)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0.29(0.19, 0.46)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0.37(0.25, 0.57)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0.48(0.37, 0.63)</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0.45(0.34, 0.58)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0.27(0.16, 0.44)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0.35(0.24, 0.51)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0.41(0.31, 0.54)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0.39(0.28, 0.57)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0.15(0.08, 0.31)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0.27(0.18, 0.40)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0.38(0.25, 0.56)</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0.27(0.18, 0.42)</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0.11(0.05, 0.25)</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0.20(0.11, 0.34)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0.26(0.17, 0.39)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As continuous (per SD)</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0.48(0.39, 0.59)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0.26(0.18, 0.38)</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0.43(0.32, 0.57)</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0.48(0.39, 0.59)</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A-G ratio</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p>
        </w:tc>
        <w:tc>
          <w:tcPr>
            <w:tcW w:w="0" w:type="auto"/>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1(0.67, 1.50)</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0.988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1.43(0.54, 3.76)</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0.468</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1.49(0.87, 2.53)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0.144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0.93(0.58, 1.49)</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0.762</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1.07(0.63, 1.83)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3.4(1.15, 10.04)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0.026</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1.30(0.67, 2.51)</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0.432</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1.05(0.64, 1.74)</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0.835</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1.80(1.07, 3.03)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0.027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4.41(1.64, 11.84)</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0.003</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2.12(1.14, 3.93)</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0.017</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1.66(1.01, 2.74)</w:t>
            </w:r>
          </w:p>
        </w:tc>
        <w:tc>
          <w:tcPr>
            <w:tcW w:w="0" w:type="auto"/>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0.047</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2.92(1.75, 4.89)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13.08(4.72, 36.29)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4.41(2.60, 7.49)</w:t>
            </w: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3.04(1.95, 4.74)</w:t>
            </w: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0" w:type="auto"/>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trPr>
        <w:tc>
          <w:tcPr>
            <w:tcW w:w="0" w:type="auto"/>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lastRenderedPageBreak/>
              <w:t>As continuous (per SD)</w:t>
            </w:r>
          </w:p>
        </w:tc>
        <w:tc>
          <w:tcPr>
            <w:tcW w:w="0" w:type="auto"/>
            <w:tcBorders>
              <w:top w:val="nil"/>
              <w:left w:val="single" w:sz="4" w:space="0" w:color="auto"/>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1.5(1.34, 1.68)</w:t>
            </w:r>
          </w:p>
        </w:tc>
        <w:tc>
          <w:tcPr>
            <w:tcW w:w="0" w:type="auto"/>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1.92(1.58, 2.32)</w:t>
            </w:r>
          </w:p>
        </w:tc>
        <w:tc>
          <w:tcPr>
            <w:tcW w:w="0" w:type="auto"/>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&lt;0.001</w:t>
            </w:r>
          </w:p>
        </w:tc>
        <w:tc>
          <w:tcPr>
            <w:tcW w:w="0" w:type="auto"/>
            <w:tcBorders>
              <w:top w:val="nil"/>
              <w:left w:val="single" w:sz="4" w:space="0" w:color="auto"/>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1.64(1.43, 1.88)</w:t>
            </w:r>
          </w:p>
        </w:tc>
        <w:tc>
          <w:tcPr>
            <w:tcW w:w="0" w:type="auto"/>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0" w:type="auto"/>
            <w:tcBorders>
              <w:top w:val="nil"/>
              <w:left w:val="single" w:sz="4" w:space="0" w:color="auto"/>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1.55(1.41, 1.72)</w:t>
            </w:r>
          </w:p>
        </w:tc>
        <w:tc>
          <w:tcPr>
            <w:tcW w:w="0" w:type="auto"/>
            <w:tcBorders>
              <w:top w:val="nil"/>
              <w:left w:val="nil"/>
              <w:bottom w:val="single" w:sz="4" w:space="0" w:color="auto"/>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bl>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sz w:val="18"/>
          <w:szCs w:val="18"/>
        </w:rPr>
      </w:pP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Additional analysis 1 Excluding participants who died in 18 months</w:t>
      </w: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Additional analysis 2 The relationship between muscle distribution and 5-year mortality of participants</w:t>
      </w: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Additional analysis 3 The relationship between muscle distribution and 10-year mortality of participants</w:t>
      </w: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Additional analysis 4 The relationship between muscle distribution and 15-year mortality of participants</w:t>
      </w:r>
    </w:p>
    <w:p w:rsidR="00F76015" w:rsidRPr="00E7480A" w:rsidRDefault="00F76015">
      <w:pPr>
        <w:rPr>
          <w:rFonts w:ascii="Times New Roman" w:hAnsi="Times New Roman" w:cs="Times New Roman"/>
          <w:color w:val="000000" w:themeColor="text1"/>
          <w:sz w:val="18"/>
          <w:szCs w:val="18"/>
        </w:rPr>
      </w:pP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 xml:space="preserve">Adjusted for age, sex, race/ethnicity, education level, marital status, </w:t>
      </w:r>
      <w:r w:rsidRPr="00E7480A">
        <w:rPr>
          <w:rFonts w:ascii="Times New Roman" w:eastAsia="SimSun" w:hAnsi="Times New Roman" w:cs="Times New Roman"/>
          <w:color w:val="000000" w:themeColor="text1"/>
          <w:kern w:val="0"/>
          <w:sz w:val="18"/>
          <w:szCs w:val="18"/>
          <w:lang w:bidi="ar"/>
        </w:rPr>
        <w:t>family income-poverty ratio level</w:t>
      </w:r>
      <w:r w:rsidRPr="00E7480A">
        <w:rPr>
          <w:rFonts w:ascii="Times New Roman" w:hAnsi="Times New Roman" w:cs="Times New Roman"/>
          <w:color w:val="000000" w:themeColor="text1"/>
          <w:sz w:val="18"/>
          <w:szCs w:val="18"/>
        </w:rPr>
        <w:t xml:space="preserve">, hypertension, CHD, diabetes, cancer, smoke, </w:t>
      </w:r>
      <w:hyperlink r:id="rId4" w:anchor="HID010" w:history="1">
        <w:r w:rsidRPr="00E7480A">
          <w:rPr>
            <w:rFonts w:ascii="Times New Roman" w:hAnsi="Times New Roman" w:cs="Times New Roman"/>
            <w:color w:val="000000" w:themeColor="text1"/>
            <w:sz w:val="18"/>
            <w:szCs w:val="18"/>
          </w:rPr>
          <w:t>covered by health insurance</w:t>
        </w:r>
      </w:hyperlink>
      <w:r w:rsidRPr="00E7480A">
        <w:rPr>
          <w:rFonts w:ascii="Times New Roman" w:hAnsi="Times New Roman" w:cs="Times New Roman"/>
          <w:color w:val="000000" w:themeColor="text1"/>
          <w:sz w:val="18"/>
          <w:szCs w:val="18"/>
        </w:rPr>
        <w:t xml:space="preserve">, alcohol, BMI, </w:t>
      </w:r>
      <w:r w:rsidRPr="00E7480A">
        <w:rPr>
          <w:rFonts w:ascii="Times New Roman" w:hAnsi="Times New Roman" w:cs="Times New Roman" w:hint="eastAsia"/>
          <w:color w:val="000000" w:themeColor="text1"/>
          <w:sz w:val="18"/>
          <w:szCs w:val="18"/>
        </w:rPr>
        <w:t>Waist circumference</w:t>
      </w:r>
      <w:r w:rsidRPr="00E7480A">
        <w:rPr>
          <w:rFonts w:ascii="Times New Roman" w:hAnsi="Times New Roman" w:cs="Times New Roman"/>
          <w:color w:val="000000" w:themeColor="text1"/>
          <w:sz w:val="18"/>
          <w:szCs w:val="18"/>
        </w:rPr>
        <w:t xml:space="preserve">, </w:t>
      </w:r>
      <w:hyperlink r:id="rId5" w:anchor="PAD440" w:history="1">
        <w:r w:rsidRPr="00E7480A">
          <w:rPr>
            <w:rFonts w:ascii="Times New Roman" w:hAnsi="Times New Roman" w:cs="Times New Roman"/>
            <w:color w:val="000000" w:themeColor="text1"/>
            <w:sz w:val="18"/>
            <w:szCs w:val="18"/>
          </w:rPr>
          <w:t>muscle strengthening activities</w:t>
        </w:r>
      </w:hyperlink>
      <w:r w:rsidRPr="00E7480A">
        <w:rPr>
          <w:rFonts w:ascii="Times New Roman" w:hAnsi="Times New Roman" w:cs="Times New Roman"/>
          <w:color w:val="000000" w:themeColor="text1"/>
          <w:sz w:val="18"/>
          <w:szCs w:val="18"/>
        </w:rPr>
        <w:t>, HEI 2015.</w:t>
      </w: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All quintiles (Q1-5) were represented by sex-specific quintiles.</w:t>
      </w:r>
    </w:p>
    <w:p w:rsidR="00F76015" w:rsidRPr="00E7480A" w:rsidRDefault="00F76015">
      <w:pPr>
        <w:rPr>
          <w:rFonts w:ascii="Times New Roman" w:hAnsi="Times New Roman" w:cs="Times New Roman"/>
          <w:color w:val="000000" w:themeColor="text1"/>
          <w:sz w:val="18"/>
          <w:szCs w:val="18"/>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sectPr w:rsidR="00F76015" w:rsidRPr="00E7480A" w:rsidSect="00E7480A">
          <w:type w:val="continuous"/>
          <w:pgSz w:w="11906" w:h="16838"/>
          <w:pgMar w:top="720" w:right="720" w:bottom="720" w:left="720" w:header="851" w:footer="992" w:gutter="0"/>
          <w:cols w:space="425"/>
          <w:docGrid w:linePitch="312"/>
        </w:sectPr>
      </w:pPr>
    </w:p>
    <w:p w:rsidR="00F76015" w:rsidRPr="00E7480A" w:rsidRDefault="00E7480A">
      <w:pPr>
        <w:rPr>
          <w:rFonts w:ascii="Times New Roman" w:hAnsi="Times New Roman" w:cs="Times New Roman"/>
          <w:color w:val="000000" w:themeColor="text1"/>
          <w:sz w:val="18"/>
          <w:szCs w:val="18"/>
        </w:rPr>
      </w:pPr>
      <w:r w:rsidRPr="00E7480A">
        <w:rPr>
          <w:rFonts w:ascii="Times New Roman" w:hAnsi="Times New Roman" w:cs="Times New Roman"/>
          <w:color w:val="000000" w:themeColor="text1"/>
          <w:sz w:val="18"/>
          <w:szCs w:val="18"/>
        </w:rPr>
        <w:t>Table S</w:t>
      </w:r>
      <w:r w:rsidRPr="00E7480A">
        <w:rPr>
          <w:rFonts w:ascii="Times New Roman" w:hAnsi="Times New Roman" w:cs="Times New Roman" w:hint="eastAsia"/>
          <w:color w:val="000000" w:themeColor="text1"/>
          <w:sz w:val="18"/>
          <w:szCs w:val="18"/>
        </w:rPr>
        <w:t>7</w:t>
      </w:r>
      <w:r w:rsidRPr="00E7480A">
        <w:rPr>
          <w:rFonts w:ascii="Times New Roman" w:hAnsi="Times New Roman" w:cs="Times New Roman"/>
          <w:color w:val="000000" w:themeColor="text1"/>
          <w:sz w:val="18"/>
          <w:szCs w:val="18"/>
        </w:rPr>
        <w:t xml:space="preserve"> The relationship between total lean mass and prognosis of patients with cancer in the INSCOC cohort</w:t>
      </w:r>
    </w:p>
    <w:tbl>
      <w:tblPr>
        <w:tblpPr w:leftFromText="180" w:rightFromText="180" w:vertAnchor="page" w:horzAnchor="page" w:tblpXSpec="center" w:tblpY="1150"/>
        <w:tblOverlap w:val="never"/>
        <w:tblW w:w="8236" w:type="dxa"/>
        <w:jc w:val="center"/>
        <w:tblLook w:val="04A0" w:firstRow="1" w:lastRow="0" w:firstColumn="1" w:lastColumn="0" w:noHBand="0" w:noVBand="1"/>
      </w:tblPr>
      <w:tblGrid>
        <w:gridCol w:w="2400"/>
        <w:gridCol w:w="1958"/>
        <w:gridCol w:w="960"/>
        <w:gridCol w:w="1958"/>
        <w:gridCol w:w="960"/>
      </w:tblGrid>
      <w:tr w:rsidR="00E7480A" w:rsidRPr="00E7480A">
        <w:trPr>
          <w:trHeight w:val="318"/>
          <w:jc w:val="center"/>
        </w:trPr>
        <w:tc>
          <w:tcPr>
            <w:tcW w:w="2400" w:type="dxa"/>
            <w:tcBorders>
              <w:top w:val="single" w:sz="4" w:space="0" w:color="auto"/>
              <w:left w:val="nil"/>
              <w:bottom w:val="single" w:sz="4" w:space="0" w:color="auto"/>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958" w:type="dxa"/>
            <w:tcBorders>
              <w:top w:val="single" w:sz="4" w:space="0" w:color="auto"/>
              <w:left w:val="single" w:sz="4" w:space="0" w:color="auto"/>
              <w:bottom w:val="single" w:sz="4" w:space="0" w:color="auto"/>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Model</w:t>
            </w:r>
            <w:r w:rsidRPr="00E7480A">
              <w:rPr>
                <w:rFonts w:ascii="Times New Roman" w:eastAsia="SimSun" w:hAnsi="Times New Roman" w:cs="Times New Roman" w:hint="eastAsia"/>
                <w:color w:val="000000" w:themeColor="text1"/>
                <w:sz w:val="18"/>
                <w:szCs w:val="18"/>
              </w:rPr>
              <w:t xml:space="preserve"> </w:t>
            </w:r>
            <w:r w:rsidRPr="00E7480A">
              <w:rPr>
                <w:rFonts w:ascii="Times New Roman" w:eastAsia="SimSun" w:hAnsi="Times New Roman" w:cs="Times New Roman"/>
                <w:color w:val="000000" w:themeColor="text1"/>
                <w:sz w:val="18"/>
                <w:szCs w:val="18"/>
              </w:rPr>
              <w:t>1</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958" w:type="dxa"/>
            <w:tcBorders>
              <w:top w:val="single" w:sz="4" w:space="0" w:color="auto"/>
              <w:left w:val="nil"/>
              <w:bottom w:val="single" w:sz="4" w:space="0" w:color="auto"/>
              <w:right w:val="nil"/>
            </w:tcBorders>
            <w:shd w:val="clear" w:color="auto" w:fill="auto"/>
            <w:noWrap/>
            <w:vAlign w:val="center"/>
          </w:tcPr>
          <w:p w:rsidR="00F76015" w:rsidRPr="00E7480A" w:rsidRDefault="00E7480A">
            <w:pP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Model</w:t>
            </w:r>
            <w:r w:rsidRPr="00E7480A">
              <w:rPr>
                <w:rFonts w:ascii="Times New Roman" w:eastAsia="SimSun" w:hAnsi="Times New Roman" w:cs="Times New Roman" w:hint="eastAsia"/>
                <w:color w:val="000000" w:themeColor="text1"/>
                <w:sz w:val="18"/>
                <w:szCs w:val="18"/>
              </w:rPr>
              <w:t xml:space="preserve"> </w:t>
            </w:r>
            <w:r w:rsidRPr="00E7480A">
              <w:rPr>
                <w:rFonts w:ascii="Times New Roman" w:eastAsia="SimSun" w:hAnsi="Times New Roman" w:cs="Times New Roman"/>
                <w:color w:val="000000" w:themeColor="text1"/>
                <w:sz w:val="18"/>
                <w:szCs w:val="18"/>
              </w:rPr>
              <w:t>2</w:t>
            </w:r>
          </w:p>
        </w:tc>
        <w:tc>
          <w:tcPr>
            <w:tcW w:w="960" w:type="dxa"/>
            <w:tcBorders>
              <w:top w:val="single" w:sz="4" w:space="0" w:color="auto"/>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r>
      <w:tr w:rsidR="00E7480A" w:rsidRPr="00E7480A">
        <w:trPr>
          <w:trHeight w:val="288"/>
          <w:jc w:val="center"/>
        </w:trPr>
        <w:tc>
          <w:tcPr>
            <w:tcW w:w="2400" w:type="dxa"/>
            <w:tcBorders>
              <w:top w:val="single" w:sz="4" w:space="0" w:color="auto"/>
              <w:left w:val="nil"/>
              <w:bottom w:val="nil"/>
              <w:right w:val="single" w:sz="4" w:space="0" w:color="auto"/>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1958" w:type="dxa"/>
            <w:tcBorders>
              <w:top w:val="single" w:sz="4" w:space="0" w:color="auto"/>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960" w:type="dxa"/>
            <w:tcBorders>
              <w:top w:val="single" w:sz="4" w:space="0" w:color="auto"/>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c>
          <w:tcPr>
            <w:tcW w:w="1958"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HR (95%CI)</w:t>
            </w:r>
          </w:p>
        </w:tc>
        <w:tc>
          <w:tcPr>
            <w:tcW w:w="960" w:type="dxa"/>
            <w:tcBorders>
              <w:top w:val="single" w:sz="4" w:space="0" w:color="auto"/>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Total lean mass (per SD)</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0.911(0.847, 0.979)</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0.011</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0.915(0.841, 0.995)</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0.037</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0.701(0.578, 0.849)</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0.782(0.641, 0.954)</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0.016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0.719(0.593, 0.871)</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0.001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0.800(0.651, 0.983)</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0.034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0.621(0.510, 0.756)</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0.759(0.594, 0.969)</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0.027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0.565(0.461, 0.692)</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0.675(0.539, 0.847)</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0.001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1</w:t>
            </w:r>
            <w:r w:rsidRPr="00E7480A">
              <w:rPr>
                <w:rFonts w:ascii="Times New Roman" w:eastAsia="SimSun" w:hAnsi="Times New Roman" w:cs="Times New Roman" w:hint="eastAsia"/>
                <w:color w:val="000000" w:themeColor="text1"/>
                <w:kern w:val="0"/>
                <w:sz w:val="18"/>
                <w:szCs w:val="18"/>
                <w:lang w:bidi="ar"/>
              </w:rPr>
              <w:t>-</w:t>
            </w:r>
            <w:r w:rsidRPr="00E7480A">
              <w:rPr>
                <w:rFonts w:ascii="Times New Roman" w:eastAsia="SimSun" w:hAnsi="Times New Roman" w:cs="Times New Roman"/>
                <w:color w:val="000000" w:themeColor="text1"/>
                <w:kern w:val="0"/>
                <w:sz w:val="18"/>
                <w:szCs w:val="18"/>
                <w:lang w:bidi="ar"/>
              </w:rPr>
              <w:t>year</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Total lean mass (per SD)</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0.760(0.686, 0.843)</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0.802(0.712, 0.905)</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0.628(0.478, 0.826)</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0.001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0.799(0.656, 0.974)</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0.026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0.544(0.408, 0.725)</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0.805(0.656, 0.987)</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0.037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0.561(0.421, 0.748)</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0.778(0.612, 0.989)</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0.040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0.461(0.340, 0.625)</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0.661(0.528, 0.829)</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0.012</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3</w:t>
            </w:r>
            <w:r w:rsidRPr="00E7480A">
              <w:rPr>
                <w:rFonts w:ascii="Times New Roman" w:eastAsia="SimSun" w:hAnsi="Times New Roman" w:cs="Times New Roman" w:hint="eastAsia"/>
                <w:color w:val="000000" w:themeColor="text1"/>
                <w:kern w:val="0"/>
                <w:sz w:val="18"/>
                <w:szCs w:val="18"/>
                <w:lang w:bidi="ar"/>
              </w:rPr>
              <w:t>-</w:t>
            </w:r>
            <w:r w:rsidRPr="00E7480A">
              <w:rPr>
                <w:rFonts w:ascii="Times New Roman" w:eastAsia="SimSun" w:hAnsi="Times New Roman" w:cs="Times New Roman"/>
                <w:color w:val="000000" w:themeColor="text1"/>
                <w:kern w:val="0"/>
                <w:sz w:val="18"/>
                <w:szCs w:val="18"/>
                <w:lang w:bidi="ar"/>
              </w:rPr>
              <w:t>year</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Total lean mass (per SD)</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0.865(0.801, 0.933)</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0.879(0.806, 0.961)</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0.004</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0.728(0.597, 0.888)</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0.002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0.831(0.677, 1.020)</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 xml:space="preserve">0.077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0.698(0.570, 0.854)</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0.797(0.642, 0.989)</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0.040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0.6(0.487, 0.739)</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0.766(0.591, 0.993)</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0.044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0.507(0.407, 0.632)</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0.635(0.498, 0.811)</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&lt;0.001</w:t>
            </w: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0.006</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5</w:t>
            </w:r>
            <w:r w:rsidRPr="00E7480A">
              <w:rPr>
                <w:rFonts w:ascii="Times New Roman" w:eastAsia="SimSun" w:hAnsi="Times New Roman" w:cs="Times New Roman" w:hint="eastAsia"/>
                <w:color w:val="000000" w:themeColor="text1"/>
                <w:kern w:val="0"/>
                <w:sz w:val="18"/>
                <w:szCs w:val="18"/>
                <w:lang w:bidi="ar"/>
              </w:rPr>
              <w:t>-</w:t>
            </w:r>
            <w:r w:rsidRPr="00E7480A">
              <w:rPr>
                <w:rFonts w:ascii="Times New Roman" w:eastAsia="SimSun" w:hAnsi="Times New Roman" w:cs="Times New Roman"/>
                <w:color w:val="000000" w:themeColor="text1"/>
                <w:kern w:val="0"/>
                <w:sz w:val="18"/>
                <w:szCs w:val="18"/>
                <w:lang w:bidi="ar"/>
              </w:rPr>
              <w:t>year</w:t>
            </w:r>
          </w:p>
        </w:tc>
        <w:tc>
          <w:tcPr>
            <w:tcW w:w="1958" w:type="dxa"/>
            <w:tcBorders>
              <w:top w:val="nil"/>
              <w:left w:val="single" w:sz="4" w:space="0" w:color="auto"/>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sz w:val="18"/>
                <w:szCs w:val="18"/>
              </w:rPr>
              <w:t>Total lean mass (per SD)</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0.901(0.838, 0.970)</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0.006</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0.907(0.834, 0.987)</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0.024</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Q1</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single" w:sz="4" w:space="0" w:color="auto"/>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Ref</w:t>
            </w:r>
            <w:r w:rsidRPr="00E7480A">
              <w:rPr>
                <w:rFonts w:ascii="Times New Roman" w:eastAsia="SimSun" w:hAnsi="Times New Roman" w:cs="Times New Roman" w:hint="eastAsia"/>
                <w:color w:val="000000" w:themeColor="text1"/>
                <w:kern w:val="0"/>
                <w:sz w:val="18"/>
                <w:szCs w:val="18"/>
                <w:lang w:bidi="ar"/>
              </w:rPr>
              <w:t>.</w:t>
            </w:r>
          </w:p>
        </w:tc>
        <w:tc>
          <w:tcPr>
            <w:tcW w:w="960" w:type="dxa"/>
            <w:tcBorders>
              <w:top w:val="nil"/>
              <w:left w:val="nil"/>
              <w:bottom w:val="nil"/>
              <w:right w:val="nil"/>
            </w:tcBorders>
            <w:shd w:val="clear" w:color="auto" w:fill="auto"/>
            <w:noWrap/>
            <w:vAlign w:val="center"/>
          </w:tcPr>
          <w:p w:rsidR="00F76015" w:rsidRPr="00E7480A" w:rsidRDefault="00F76015">
            <w:pPr>
              <w:jc w:val="right"/>
              <w:rPr>
                <w:rFonts w:ascii="Times New Roman" w:eastAsia="SimSun" w:hAnsi="Times New Roman" w:cs="Times New Roman"/>
                <w:b/>
                <w:bCs/>
                <w:color w:val="000000" w:themeColor="text1"/>
                <w:sz w:val="18"/>
                <w:szCs w:val="18"/>
              </w:rPr>
            </w:pP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Q2</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0.711(0.586, 0.862)</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0.001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0.798(0.653, 0.974)</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0.027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Q3</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0.717(0.591, 0.870)</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0.001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0.800(0.650, 0.984)</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0.035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Q4</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0.627(0.514, 0.764)</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0.772(0.603, 0.989)</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0.041 </w:t>
            </w:r>
          </w:p>
        </w:tc>
      </w:tr>
      <w:tr w:rsidR="00E7480A" w:rsidRPr="00E7480A">
        <w:trPr>
          <w:trHeight w:val="288"/>
          <w:jc w:val="center"/>
        </w:trPr>
        <w:tc>
          <w:tcPr>
            <w:tcW w:w="2400" w:type="dxa"/>
            <w:tcBorders>
              <w:top w:val="nil"/>
              <w:left w:val="nil"/>
              <w:bottom w:val="nil"/>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Q5</w:t>
            </w:r>
          </w:p>
        </w:tc>
        <w:tc>
          <w:tcPr>
            <w:tcW w:w="1958" w:type="dxa"/>
            <w:tcBorders>
              <w:top w:val="nil"/>
              <w:left w:val="single" w:sz="4" w:space="0" w:color="auto"/>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0.544(0.442, 0.668)</w:t>
            </w:r>
          </w:p>
        </w:tc>
        <w:tc>
          <w:tcPr>
            <w:tcW w:w="960" w:type="dxa"/>
            <w:tcBorders>
              <w:top w:val="nil"/>
              <w:left w:val="nil"/>
              <w:bottom w:val="nil"/>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c>
          <w:tcPr>
            <w:tcW w:w="1958" w:type="dxa"/>
            <w:tcBorders>
              <w:top w:val="nil"/>
              <w:left w:val="nil"/>
              <w:bottom w:val="nil"/>
              <w:right w:val="nil"/>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0.658(0.523, 0.828)</w:t>
            </w:r>
          </w:p>
        </w:tc>
        <w:tc>
          <w:tcPr>
            <w:tcW w:w="960" w:type="dxa"/>
            <w:tcBorders>
              <w:top w:val="nil"/>
              <w:left w:val="nil"/>
              <w:bottom w:val="nil"/>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 xml:space="preserve">0.000 </w:t>
            </w:r>
          </w:p>
        </w:tc>
      </w:tr>
      <w:tr w:rsidR="00E7480A" w:rsidRPr="00E7480A">
        <w:trPr>
          <w:trHeight w:val="288"/>
          <w:jc w:val="center"/>
        </w:trPr>
        <w:tc>
          <w:tcPr>
            <w:tcW w:w="2400" w:type="dxa"/>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left"/>
              <w:textAlignment w:val="center"/>
              <w:rPr>
                <w:rFonts w:ascii="Times New Roman" w:eastAsia="SimSun" w:hAnsi="Times New Roman" w:cs="Times New Roman"/>
                <w:color w:val="000000" w:themeColor="text1"/>
                <w:sz w:val="18"/>
                <w:szCs w:val="18"/>
              </w:rPr>
            </w:pPr>
            <w:r w:rsidRPr="00E7480A">
              <w:rPr>
                <w:rFonts w:ascii="Times New Roman" w:eastAsia="SimSun" w:hAnsi="Times New Roman" w:cs="Times New Roman"/>
                <w:color w:val="000000" w:themeColor="text1"/>
                <w:kern w:val="0"/>
                <w:sz w:val="18"/>
                <w:szCs w:val="18"/>
                <w:lang w:bidi="ar"/>
              </w:rPr>
              <w:t>p for trend</w:t>
            </w:r>
          </w:p>
        </w:tc>
        <w:tc>
          <w:tcPr>
            <w:tcW w:w="1958" w:type="dxa"/>
            <w:tcBorders>
              <w:top w:val="nil"/>
              <w:left w:val="single" w:sz="4" w:space="0" w:color="auto"/>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single" w:sz="4" w:space="0" w:color="auto"/>
              <w:right w:val="single" w:sz="4" w:space="0" w:color="auto"/>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0.001</w:t>
            </w:r>
          </w:p>
        </w:tc>
        <w:tc>
          <w:tcPr>
            <w:tcW w:w="1958" w:type="dxa"/>
            <w:tcBorders>
              <w:top w:val="nil"/>
              <w:left w:val="nil"/>
              <w:bottom w:val="single" w:sz="4" w:space="0" w:color="auto"/>
              <w:right w:val="nil"/>
            </w:tcBorders>
            <w:shd w:val="clear" w:color="auto" w:fill="auto"/>
            <w:noWrap/>
            <w:vAlign w:val="center"/>
          </w:tcPr>
          <w:p w:rsidR="00F76015" w:rsidRPr="00E7480A" w:rsidRDefault="00F76015">
            <w:pPr>
              <w:rPr>
                <w:rFonts w:ascii="Times New Roman" w:eastAsia="SimSun" w:hAnsi="Times New Roman" w:cs="Times New Roman"/>
                <w:color w:val="000000" w:themeColor="text1"/>
                <w:sz w:val="18"/>
                <w:szCs w:val="18"/>
              </w:rPr>
            </w:pPr>
          </w:p>
        </w:tc>
        <w:tc>
          <w:tcPr>
            <w:tcW w:w="960" w:type="dxa"/>
            <w:tcBorders>
              <w:top w:val="nil"/>
              <w:left w:val="nil"/>
              <w:bottom w:val="single" w:sz="4" w:space="0" w:color="auto"/>
              <w:right w:val="nil"/>
            </w:tcBorders>
            <w:shd w:val="clear" w:color="auto" w:fill="auto"/>
            <w:noWrap/>
            <w:vAlign w:val="center"/>
          </w:tcPr>
          <w:p w:rsidR="00F76015" w:rsidRPr="00E7480A" w:rsidRDefault="00E7480A">
            <w:pPr>
              <w:widowControl/>
              <w:jc w:val="right"/>
              <w:textAlignment w:val="center"/>
              <w:rPr>
                <w:rFonts w:ascii="Times New Roman" w:eastAsia="SimSun" w:hAnsi="Times New Roman" w:cs="Times New Roman"/>
                <w:b/>
                <w:bCs/>
                <w:color w:val="000000" w:themeColor="text1"/>
                <w:sz w:val="18"/>
                <w:szCs w:val="18"/>
              </w:rPr>
            </w:pPr>
            <w:r w:rsidRPr="00E7480A">
              <w:rPr>
                <w:rFonts w:ascii="Times New Roman" w:eastAsia="SimSun" w:hAnsi="Times New Roman" w:cs="Times New Roman"/>
                <w:b/>
                <w:bCs/>
                <w:color w:val="000000" w:themeColor="text1"/>
                <w:kern w:val="0"/>
                <w:sz w:val="18"/>
                <w:szCs w:val="18"/>
                <w:lang w:bidi="ar"/>
              </w:rPr>
              <w:t>0.011</w:t>
            </w:r>
          </w:p>
        </w:tc>
      </w:tr>
    </w:tbl>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jc w:val="left"/>
        <w:rPr>
          <w:rFonts w:ascii="Times New Roman" w:hAnsi="Times New Roman" w:cs="Times New Roman"/>
          <w:color w:val="000000" w:themeColor="text1"/>
        </w:rPr>
      </w:pPr>
    </w:p>
    <w:p w:rsidR="00F76015" w:rsidRPr="00E7480A" w:rsidRDefault="00E7480A">
      <w:pPr>
        <w:jc w:val="left"/>
        <w:rPr>
          <w:color w:val="000000" w:themeColor="text1"/>
        </w:rPr>
      </w:pPr>
      <w:r w:rsidRPr="00E7480A">
        <w:rPr>
          <w:rFonts w:ascii="Times New Roman" w:hAnsi="Times New Roman" w:cs="Times New Roman" w:hint="eastAsia"/>
          <w:color w:val="000000" w:themeColor="text1"/>
        </w:rPr>
        <w:t>Results presented with bold valued were statistically significant with all p value &lt; 0.05.</w:t>
      </w: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F76015">
      <w:pPr>
        <w:rPr>
          <w:rFonts w:ascii="Times New Roman" w:hAnsi="Times New Roman" w:cs="Times New Roman"/>
          <w:color w:val="000000" w:themeColor="text1"/>
        </w:rPr>
      </w:pP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Figure S1 Flow chart of research design</w:t>
      </w:r>
      <w:r w:rsidRPr="00E7480A">
        <w:rPr>
          <w:rFonts w:ascii="Times New Roman" w:hAnsi="Times New Roman" w:cs="Times New Roman" w:hint="eastAsia"/>
          <w:color w:val="000000" w:themeColor="text1"/>
        </w:rPr>
        <w:t xml:space="preserve"> (NHANES and INSCOC cohort)</w:t>
      </w:r>
    </w:p>
    <w:p w:rsidR="00F76015" w:rsidRPr="00E7480A" w:rsidRDefault="00E7480A">
      <w:pPr>
        <w:rPr>
          <w:rFonts w:ascii="Times New Roman" w:hAnsi="Times New Roman" w:cs="Times New Roman"/>
          <w:color w:val="000000" w:themeColor="text1"/>
        </w:rPr>
      </w:pPr>
      <w:r w:rsidRPr="00E7480A">
        <w:rPr>
          <w:noProof/>
          <w:color w:val="000000" w:themeColor="text1"/>
          <w:lang w:eastAsia="en-US"/>
        </w:rPr>
        <w:lastRenderedPageBreak/>
        <w:drawing>
          <wp:inline distT="0" distB="0" distL="0" distR="0">
            <wp:extent cx="6645910" cy="47885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645910" cy="4788535"/>
                    </a:xfrm>
                    <a:prstGeom prst="rect">
                      <a:avLst/>
                    </a:prstGeom>
                    <a:noFill/>
                    <a:ln>
                      <a:noFill/>
                    </a:ln>
                  </pic:spPr>
                </pic:pic>
              </a:graphicData>
            </a:graphic>
          </wp:inline>
        </w:drawing>
      </w:r>
    </w:p>
    <w:p w:rsidR="00F76015" w:rsidRPr="00E7480A" w:rsidRDefault="00F76015">
      <w:pPr>
        <w:rPr>
          <w:rFonts w:ascii="Times New Roman" w:hAnsi="Times New Roman" w:cs="Times New Roman"/>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E7480A">
      <w:pPr>
        <w:rPr>
          <w:color w:val="000000" w:themeColor="text1"/>
        </w:rPr>
      </w:pPr>
      <w:r w:rsidRPr="00E7480A">
        <w:rPr>
          <w:rFonts w:hint="eastAsia"/>
          <w:noProof/>
          <w:color w:val="000000" w:themeColor="text1"/>
          <w:lang w:eastAsia="en-US"/>
        </w:rPr>
        <w:drawing>
          <wp:inline distT="0" distB="0" distL="114300" distR="114300">
            <wp:extent cx="4495800" cy="3362325"/>
            <wp:effectExtent l="0" t="0" r="0" b="0"/>
            <wp:docPr id="2" name="图片 2" descr="未命名文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文件 (1)"/>
                    <pic:cNvPicPr>
                      <a:picLocks noChangeAspect="1"/>
                    </pic:cNvPicPr>
                  </pic:nvPicPr>
                  <pic:blipFill>
                    <a:blip r:embed="rId7"/>
                    <a:stretch>
                      <a:fillRect/>
                    </a:stretch>
                  </pic:blipFill>
                  <pic:spPr>
                    <a:xfrm>
                      <a:off x="0" y="0"/>
                      <a:ext cx="4495800" cy="3362325"/>
                    </a:xfrm>
                    <a:prstGeom prst="rect">
                      <a:avLst/>
                    </a:prstGeom>
                  </pic:spPr>
                </pic:pic>
              </a:graphicData>
            </a:graphic>
          </wp:inline>
        </w:drawing>
      </w:r>
    </w:p>
    <w:p w:rsidR="00F76015" w:rsidRPr="00E7480A" w:rsidRDefault="00F76015">
      <w:pPr>
        <w:rPr>
          <w:color w:val="000000" w:themeColor="text1"/>
        </w:rPr>
      </w:pPr>
    </w:p>
    <w:p w:rsidR="00F76015" w:rsidRPr="00E7480A" w:rsidRDefault="00F76015">
      <w:pPr>
        <w:rPr>
          <w:color w:val="000000" w:themeColor="text1"/>
        </w:rPr>
      </w:pP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Figure S2 Kaplan-Meier Curves of sex-specific quintiles of lean mass</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A Total participants</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noProof/>
          <w:color w:val="000000" w:themeColor="text1"/>
          <w:lang w:eastAsia="en-US"/>
        </w:rPr>
        <w:drawing>
          <wp:inline distT="0" distB="0" distL="114300" distR="114300">
            <wp:extent cx="5042535" cy="2520315"/>
            <wp:effectExtent l="0" t="0" r="1905" b="9525"/>
            <wp:docPr id="19" name="图片 19" descr="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总"/>
                    <pic:cNvPicPr>
                      <a:picLocks noChangeAspect="1"/>
                    </pic:cNvPicPr>
                  </pic:nvPicPr>
                  <pic:blipFill>
                    <a:blip r:embed="rId8"/>
                    <a:stretch>
                      <a:fillRect/>
                    </a:stretch>
                  </pic:blipFill>
                  <pic:spPr>
                    <a:xfrm>
                      <a:off x="0" y="0"/>
                      <a:ext cx="5042535" cy="2520315"/>
                    </a:xfrm>
                    <a:prstGeom prst="rect">
                      <a:avLst/>
                    </a:prstGeom>
                  </pic:spPr>
                </pic:pic>
              </a:graphicData>
            </a:graphic>
          </wp:inline>
        </w:drawing>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B Men</w:t>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noProof/>
          <w:color w:val="000000" w:themeColor="text1"/>
          <w:lang w:eastAsia="en-US"/>
        </w:rPr>
        <w:drawing>
          <wp:inline distT="0" distB="0" distL="114300" distR="114300">
            <wp:extent cx="5041900" cy="2520315"/>
            <wp:effectExtent l="0" t="0" r="2540" b="9525"/>
            <wp:docPr id="20" name="图片 20" descr="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男"/>
                    <pic:cNvPicPr>
                      <a:picLocks noChangeAspect="1"/>
                    </pic:cNvPicPr>
                  </pic:nvPicPr>
                  <pic:blipFill>
                    <a:blip r:embed="rId9"/>
                    <a:stretch>
                      <a:fillRect/>
                    </a:stretch>
                  </pic:blipFill>
                  <pic:spPr>
                    <a:xfrm>
                      <a:off x="0" y="0"/>
                      <a:ext cx="5041900" cy="2520315"/>
                    </a:xfrm>
                    <a:prstGeom prst="rect">
                      <a:avLst/>
                    </a:prstGeom>
                  </pic:spPr>
                </pic:pic>
              </a:graphicData>
            </a:graphic>
          </wp:inline>
        </w:drawing>
      </w: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t>C Women</w:t>
      </w:r>
    </w:p>
    <w:p w:rsidR="00F76015" w:rsidRPr="00E7480A" w:rsidRDefault="00F76015">
      <w:pPr>
        <w:rPr>
          <w:rFonts w:ascii="Times New Roman" w:hAnsi="Times New Roman" w:cs="Times New Roman"/>
          <w:color w:val="000000" w:themeColor="text1"/>
        </w:rPr>
      </w:pP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noProof/>
          <w:color w:val="000000" w:themeColor="text1"/>
          <w:lang w:eastAsia="en-US"/>
        </w:rPr>
        <w:drawing>
          <wp:inline distT="0" distB="0" distL="114300" distR="114300">
            <wp:extent cx="5041265" cy="2520315"/>
            <wp:effectExtent l="0" t="0" r="3175" b="9525"/>
            <wp:docPr id="21" name="图片 21" descr="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女"/>
                    <pic:cNvPicPr>
                      <a:picLocks noChangeAspect="1"/>
                    </pic:cNvPicPr>
                  </pic:nvPicPr>
                  <pic:blipFill>
                    <a:blip r:embed="rId10"/>
                    <a:stretch>
                      <a:fillRect/>
                    </a:stretch>
                  </pic:blipFill>
                  <pic:spPr>
                    <a:xfrm>
                      <a:off x="0" y="0"/>
                      <a:ext cx="5041265" cy="2520315"/>
                    </a:xfrm>
                    <a:prstGeom prst="rect">
                      <a:avLst/>
                    </a:prstGeom>
                  </pic:spPr>
                </pic:pic>
              </a:graphicData>
            </a:graphic>
          </wp:inline>
        </w:drawing>
      </w: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sectPr w:rsidR="00F76015" w:rsidRPr="00E7480A" w:rsidSect="00E7480A">
          <w:type w:val="continuous"/>
          <w:pgSz w:w="11906" w:h="16838"/>
          <w:pgMar w:top="720" w:right="720" w:bottom="720" w:left="720" w:header="851" w:footer="992" w:gutter="0"/>
          <w:cols w:space="425"/>
          <w:docGrid w:linePitch="312"/>
        </w:sectPr>
      </w:pP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lastRenderedPageBreak/>
        <w:t>Figure S3</w:t>
      </w:r>
      <w:r w:rsidRPr="00E7480A">
        <w:rPr>
          <w:color w:val="000000" w:themeColor="text1"/>
        </w:rPr>
        <w:t xml:space="preserve"> </w:t>
      </w:r>
      <w:bookmarkStart w:id="1" w:name="_Hlk120480048"/>
      <w:r w:rsidRPr="00E7480A">
        <w:rPr>
          <w:rFonts w:ascii="Times New Roman" w:hAnsi="Times New Roman" w:cs="Times New Roman"/>
          <w:color w:val="000000" w:themeColor="text1"/>
        </w:rPr>
        <w:t>The relationship between lean mass and all-cause mortality in different sexes</w:t>
      </w:r>
      <w:bookmarkEnd w:id="1"/>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noProof/>
          <w:color w:val="000000" w:themeColor="text1"/>
          <w:lang w:eastAsia="en-US"/>
        </w:rPr>
        <w:drawing>
          <wp:inline distT="0" distB="0" distL="114300" distR="114300">
            <wp:extent cx="8653145" cy="6120130"/>
            <wp:effectExtent l="0" t="0" r="3175" b="6350"/>
            <wp:docPr id="17" name="图片 17" descr="性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性别"/>
                    <pic:cNvPicPr>
                      <a:picLocks noChangeAspect="1"/>
                    </pic:cNvPicPr>
                  </pic:nvPicPr>
                  <pic:blipFill>
                    <a:blip r:embed="rId11"/>
                    <a:stretch>
                      <a:fillRect/>
                    </a:stretch>
                  </pic:blipFill>
                  <pic:spPr>
                    <a:xfrm>
                      <a:off x="0" y="0"/>
                      <a:ext cx="8653145" cy="6120130"/>
                    </a:xfrm>
                    <a:prstGeom prst="rect">
                      <a:avLst/>
                    </a:prstGeom>
                  </pic:spPr>
                </pic:pic>
              </a:graphicData>
            </a:graphic>
          </wp:inline>
        </w:drawing>
      </w:r>
    </w:p>
    <w:p w:rsidR="00F76015" w:rsidRPr="00E7480A" w:rsidRDefault="00F76015">
      <w:pPr>
        <w:widowControl/>
        <w:jc w:val="left"/>
        <w:rPr>
          <w:color w:val="000000" w:themeColor="text1"/>
        </w:rPr>
      </w:pPr>
    </w:p>
    <w:p w:rsidR="00F76015" w:rsidRPr="00E7480A" w:rsidRDefault="00F76015">
      <w:pPr>
        <w:widowControl/>
        <w:jc w:val="left"/>
        <w:rPr>
          <w:color w:val="000000" w:themeColor="text1"/>
        </w:rPr>
        <w:sectPr w:rsidR="00F76015" w:rsidRPr="00E7480A" w:rsidSect="00E7480A">
          <w:type w:val="continuous"/>
          <w:pgSz w:w="16838" w:h="11906" w:orient="landscape"/>
          <w:pgMar w:top="720" w:right="720" w:bottom="720" w:left="720" w:header="851" w:footer="992" w:gutter="0"/>
          <w:cols w:space="425"/>
          <w:docGrid w:linePitch="312"/>
        </w:sectPr>
      </w:pPr>
    </w:p>
    <w:p w:rsidR="00F76015" w:rsidRPr="00E7480A" w:rsidRDefault="00E7480A">
      <w:pPr>
        <w:rPr>
          <w:rFonts w:ascii="Times New Roman" w:hAnsi="Times New Roman" w:cs="Times New Roman"/>
          <w:color w:val="000000" w:themeColor="text1"/>
        </w:rPr>
      </w:pPr>
      <w:r w:rsidRPr="00E7480A">
        <w:rPr>
          <w:rFonts w:ascii="Times New Roman" w:hAnsi="Times New Roman" w:cs="Times New Roman"/>
          <w:color w:val="000000" w:themeColor="text1"/>
        </w:rPr>
        <w:lastRenderedPageBreak/>
        <w:t xml:space="preserve">Figure S4 The relationship between lean mass and all-cause mortality in young and middle-aged </w:t>
      </w:r>
      <w:r w:rsidRPr="00E7480A">
        <w:rPr>
          <w:rFonts w:ascii="Times New Roman" w:hAnsi="Times New Roman" w:cs="Times New Roman" w:hint="eastAsia"/>
          <w:color w:val="000000" w:themeColor="text1"/>
        </w:rPr>
        <w:t>participant</w:t>
      </w:r>
      <w:r w:rsidRPr="00E7480A">
        <w:rPr>
          <w:rFonts w:ascii="Times New Roman" w:hAnsi="Times New Roman" w:cs="Times New Roman"/>
          <w:color w:val="000000" w:themeColor="text1"/>
        </w:rPr>
        <w:t>s</w:t>
      </w:r>
    </w:p>
    <w:p w:rsidR="00F76015" w:rsidRPr="00E7480A" w:rsidRDefault="00E7480A">
      <w:pPr>
        <w:rPr>
          <w:color w:val="000000" w:themeColor="text1"/>
        </w:rPr>
      </w:pPr>
      <w:r w:rsidRPr="00E7480A">
        <w:rPr>
          <w:rFonts w:ascii="Times New Roman" w:hAnsi="Times New Roman" w:cs="Times New Roman"/>
          <w:noProof/>
          <w:color w:val="000000" w:themeColor="text1"/>
          <w:lang w:eastAsia="en-US"/>
        </w:rPr>
        <w:drawing>
          <wp:inline distT="0" distB="0" distL="114300" distR="114300">
            <wp:extent cx="8652510" cy="6120130"/>
            <wp:effectExtent l="0" t="0" r="3810" b="6350"/>
            <wp:docPr id="9" name="图片 9" descr="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胖"/>
                    <pic:cNvPicPr>
                      <a:picLocks noChangeAspect="1"/>
                    </pic:cNvPicPr>
                  </pic:nvPicPr>
                  <pic:blipFill>
                    <a:blip r:embed="rId12"/>
                    <a:stretch>
                      <a:fillRect/>
                    </a:stretch>
                  </pic:blipFill>
                  <pic:spPr>
                    <a:xfrm>
                      <a:off x="0" y="0"/>
                      <a:ext cx="8652510" cy="6120130"/>
                    </a:xfrm>
                    <a:prstGeom prst="rect">
                      <a:avLst/>
                    </a:prstGeom>
                  </pic:spPr>
                </pic:pic>
              </a:graphicData>
            </a:graphic>
          </wp:inline>
        </w:drawing>
      </w:r>
      <w:r w:rsidRPr="00E7480A">
        <w:rPr>
          <w:rFonts w:ascii="Times New Roman" w:hAnsi="Times New Roman" w:cs="Times New Roman"/>
          <w:color w:val="000000" w:themeColor="text1"/>
        </w:rPr>
        <w:t xml:space="preserve">  </w:t>
      </w:r>
    </w:p>
    <w:sectPr w:rsidR="00F76015" w:rsidRPr="00E7480A" w:rsidSect="00E7480A">
      <w:type w:val="continuous"/>
      <w:pgSz w:w="16838" w:h="11906" w:orient="landscape"/>
      <w:pgMar w:top="720" w:right="720" w:bottom="720" w:left="720"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Arial Unicode MS"/>
    <w:charset w:val="86"/>
    <w:family w:val="auto"/>
    <w:pitch w:val="default"/>
    <w:sig w:usb0="00000000" w:usb1="38CF7CFA" w:usb2="00000016" w:usb3="00000000" w:csb0="0004000F" w:csb1="00000000"/>
  </w:font>
  <w:font w:name="DengXian Light">
    <w:altName w:val="SimSun"/>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yOGIyMDVjMTE1ZWQ1NmFiYWYxMTY4ZmQ2OWY1YWUifQ=="/>
  </w:docVars>
  <w:rsids>
    <w:rsidRoot w:val="000669CD"/>
    <w:rsid w:val="000669CD"/>
    <w:rsid w:val="001029BD"/>
    <w:rsid w:val="001D1588"/>
    <w:rsid w:val="002A5137"/>
    <w:rsid w:val="003369BC"/>
    <w:rsid w:val="005F4460"/>
    <w:rsid w:val="00693A3F"/>
    <w:rsid w:val="007064BD"/>
    <w:rsid w:val="007311E0"/>
    <w:rsid w:val="00961A7F"/>
    <w:rsid w:val="00B9556B"/>
    <w:rsid w:val="00CB20B7"/>
    <w:rsid w:val="00E7480A"/>
    <w:rsid w:val="00F76015"/>
    <w:rsid w:val="0E1F46DF"/>
    <w:rsid w:val="14733F9D"/>
    <w:rsid w:val="193C6F41"/>
    <w:rsid w:val="271E5E39"/>
    <w:rsid w:val="3B6C39AD"/>
    <w:rsid w:val="3EEA1054"/>
    <w:rsid w:val="42235864"/>
    <w:rsid w:val="44F27D14"/>
    <w:rsid w:val="54817A35"/>
    <w:rsid w:val="58B45B87"/>
    <w:rsid w:val="5D756836"/>
    <w:rsid w:val="7ADB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ED27A3-5FAC-4D06-91F4-A39CEF7E7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font11">
    <w:name w:val="font11"/>
    <w:basedOn w:val="DefaultParagraphFont"/>
    <w:qFormat/>
    <w:rPr>
      <w:rFonts w:ascii="Times New Roman" w:hAnsi="Times New Roman" w:cs="Times New Roman" w:hint="default"/>
      <w:color w:val="000000"/>
      <w:sz w:val="20"/>
      <w:szCs w:val="20"/>
      <w:u w:val="none"/>
    </w:rPr>
  </w:style>
  <w:style w:type="character" w:customStyle="1" w:styleId="font31">
    <w:name w:val="font31"/>
    <w:basedOn w:val="DefaultParagraphFont"/>
    <w:qFormat/>
    <w:rPr>
      <w:rFonts w:ascii="Times New Roman" w:hAnsi="Times New Roman" w:cs="Times New Roman" w:hint="default"/>
      <w:color w:val="000000"/>
      <w:sz w:val="21"/>
      <w:szCs w:val="21"/>
      <w:u w:val="none"/>
    </w:rPr>
  </w:style>
  <w:style w:type="character" w:customStyle="1" w:styleId="font01">
    <w:name w:val="font01"/>
    <w:basedOn w:val="DefaultParagraphFont"/>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hyperlink" Target="https://wwwn.cdc.gov/Nchs/Nhanes/2003-2004/PAQ_C.htm" TargetMode="External"/><Relationship Id="rId10" Type="http://schemas.openxmlformats.org/officeDocument/2006/relationships/image" Target="media/image5.tiff"/><Relationship Id="rId4" Type="http://schemas.openxmlformats.org/officeDocument/2006/relationships/hyperlink" Target="https://wwwn.cdc.gov/Nchs/Nhanes/2003-2004/HIQ_C.htm" TargetMode="Externa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20</Pages>
  <Words>4898</Words>
  <Characters>27920</Characters>
  <Application>Microsoft Office Word</Application>
  <DocSecurity>0</DocSecurity>
  <Lines>232</Lines>
  <Paragraphs>65</Paragraphs>
  <ScaleCrop>false</ScaleCrop>
  <Company/>
  <LinksUpToDate>false</LinksUpToDate>
  <CharactersWithSpaces>32753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644823653@qq.com</dc:creator>
  <cp:lastModifiedBy>Poornima Thiruvudaiselvi</cp:lastModifiedBy>
  <cp:revision>7</cp:revision>
  <dcterms:created xsi:type="dcterms:W3CDTF">2022-11-27T13:27:00Z</dcterms:created>
  <dcterms:modified xsi:type="dcterms:W3CDTF">2023-02-21T08:25:00Z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AA52B7973599470F8DBEF2B837479EFD</vt:lpwstr>
  </property>
</Properties>
</file>