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94470" w14:textId="105AD6A8" w:rsidR="00274C9A" w:rsidRPr="005325E7" w:rsidRDefault="00274C9A" w:rsidP="00A744A4">
      <w:pPr>
        <w:spacing w:after="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5325E7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Table </w:t>
      </w:r>
      <w:r w:rsidR="001C4259" w:rsidRPr="005325E7">
        <w:rPr>
          <w:rFonts w:ascii="Arial" w:hAnsi="Arial" w:cs="Arial"/>
          <w:b/>
          <w:bCs/>
          <w:color w:val="000000" w:themeColor="text1"/>
          <w:sz w:val="19"/>
          <w:szCs w:val="19"/>
        </w:rPr>
        <w:t>S</w:t>
      </w:r>
      <w:r w:rsidRPr="005325E7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5. </w:t>
      </w:r>
      <w:r w:rsidRPr="005325E7">
        <w:rPr>
          <w:rFonts w:ascii="Arial" w:hAnsi="Arial" w:cs="Arial"/>
          <w:color w:val="000000" w:themeColor="text1"/>
          <w:sz w:val="19"/>
          <w:szCs w:val="19"/>
        </w:rPr>
        <w:t>Cox regression analysis for</w:t>
      </w:r>
      <w:bookmarkStart w:id="0" w:name="_GoBack"/>
      <w:bookmarkEnd w:id="0"/>
      <w:r w:rsidRPr="005325E7">
        <w:rPr>
          <w:rFonts w:ascii="Arial" w:hAnsi="Arial" w:cs="Arial"/>
          <w:color w:val="000000" w:themeColor="text1"/>
          <w:sz w:val="19"/>
          <w:szCs w:val="19"/>
        </w:rPr>
        <w:t xml:space="preserve"> the prediction of MM patients’ risk for death (OS) </w:t>
      </w:r>
      <w:r w:rsidR="00A744A4" w:rsidRPr="005325E7">
        <w:rPr>
          <w:rFonts w:ascii="Arial" w:hAnsi="Arial" w:cs="Arial"/>
          <w:color w:val="000000" w:themeColor="text1"/>
          <w:sz w:val="19"/>
          <w:szCs w:val="19"/>
        </w:rPr>
        <w:t>based on</w:t>
      </w:r>
      <w:r w:rsidRPr="005325E7">
        <w:rPr>
          <w:rFonts w:ascii="Arial" w:hAnsi="Arial" w:cs="Arial"/>
          <w:color w:val="000000" w:themeColor="text1"/>
          <w:sz w:val="19"/>
          <w:szCs w:val="19"/>
        </w:rPr>
        <w:t xml:space="preserve"> circulating miR-25 levels</w:t>
      </w:r>
    </w:p>
    <w:tbl>
      <w:tblPr>
        <w:tblW w:w="13680" w:type="dxa"/>
        <w:tblInd w:w="-106" w:type="dxa"/>
        <w:tblBorders>
          <w:top w:val="singl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40"/>
        <w:gridCol w:w="709"/>
        <w:gridCol w:w="1305"/>
        <w:gridCol w:w="990"/>
        <w:gridCol w:w="1674"/>
        <w:gridCol w:w="993"/>
        <w:gridCol w:w="709"/>
        <w:gridCol w:w="1304"/>
        <w:gridCol w:w="992"/>
        <w:gridCol w:w="1672"/>
        <w:gridCol w:w="992"/>
      </w:tblGrid>
      <w:tr w:rsidR="005325E7" w:rsidRPr="005325E7" w14:paraId="4898C94A" w14:textId="77777777" w:rsidTr="00B40091">
        <w:trPr>
          <w:trHeight w:val="20"/>
        </w:trPr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34CA2" w14:textId="77777777" w:rsidR="00274C9A" w:rsidRPr="005325E7" w:rsidRDefault="00274C9A" w:rsidP="006C065A">
            <w:pPr>
              <w:keepNext/>
              <w:spacing w:after="0" w:line="276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56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FDBC8" w14:textId="77777777" w:rsidR="00274C9A" w:rsidRPr="005325E7" w:rsidRDefault="00274C9A" w:rsidP="006C065A">
            <w:pPr>
              <w:spacing w:after="0" w:line="276" w:lineRule="auto"/>
              <w:ind w:right="-135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</w:pPr>
            <w:proofErr w:type="spellStart"/>
            <w:r w:rsidRPr="005325E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Univariate</w:t>
            </w:r>
            <w:proofErr w:type="spellEnd"/>
            <w:r w:rsidRPr="005325E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 xml:space="preserve"> analysis</w:t>
            </w:r>
          </w:p>
        </w:tc>
        <w:tc>
          <w:tcPr>
            <w:tcW w:w="56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FCF8E74" w14:textId="77777777" w:rsidR="00274C9A" w:rsidRPr="005325E7" w:rsidRDefault="00274C9A" w:rsidP="006C065A">
            <w:pPr>
              <w:spacing w:after="0" w:line="276" w:lineRule="auto"/>
              <w:ind w:right="-135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Multivariate analysis</w:t>
            </w:r>
          </w:p>
        </w:tc>
      </w:tr>
      <w:tr w:rsidR="005325E7" w:rsidRPr="005325E7" w14:paraId="259222D0" w14:textId="77777777" w:rsidTr="00B40091">
        <w:trPr>
          <w:trHeight w:val="20"/>
        </w:trPr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EEADC" w14:textId="77777777" w:rsidR="00274C9A" w:rsidRPr="005325E7" w:rsidRDefault="00274C9A" w:rsidP="006C065A">
            <w:pPr>
              <w:keepNext/>
              <w:spacing w:after="0" w:line="276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56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4BEA2" w14:textId="77777777" w:rsidR="00274C9A" w:rsidRPr="005325E7" w:rsidRDefault="00274C9A" w:rsidP="006C065A">
            <w:pPr>
              <w:spacing w:after="0" w:line="276" w:lineRule="auto"/>
              <w:ind w:right="-135"/>
              <w:jc w:val="center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Overall survival (OS)</w:t>
            </w:r>
          </w:p>
        </w:tc>
        <w:tc>
          <w:tcPr>
            <w:tcW w:w="56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C8215FA" w14:textId="77777777" w:rsidR="00274C9A" w:rsidRPr="005325E7" w:rsidRDefault="00274C9A" w:rsidP="006C065A">
            <w:pPr>
              <w:spacing w:after="0" w:line="276" w:lineRule="auto"/>
              <w:ind w:right="-135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Overall survival (OS)</w:t>
            </w:r>
          </w:p>
        </w:tc>
      </w:tr>
      <w:tr w:rsidR="005325E7" w:rsidRPr="005325E7" w14:paraId="0E9FBCEA" w14:textId="77777777" w:rsidTr="00B40091">
        <w:trPr>
          <w:trHeight w:val="20"/>
        </w:trPr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E5D4D" w14:textId="77777777" w:rsidR="00274C9A" w:rsidRPr="005325E7" w:rsidRDefault="00274C9A" w:rsidP="006C065A">
            <w:pPr>
              <w:keepNext/>
              <w:spacing w:after="0" w:line="276" w:lineRule="auto"/>
              <w:outlineLvl w:val="2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Covariant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5E47B6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HR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F1EAF6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95% </w:t>
            </w: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CI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F8AAC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5325E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</w:t>
            </w: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value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07E83C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Bootstrap</w:t>
            </w:r>
          </w:p>
          <w:p w14:paraId="58653A62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BCa</w:t>
            </w:r>
            <w:proofErr w:type="spellEnd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 95% </w:t>
            </w: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CI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d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DB3B8" w14:textId="77777777" w:rsidR="00274C9A" w:rsidRPr="005325E7" w:rsidRDefault="00274C9A" w:rsidP="006C065A">
            <w:pPr>
              <w:spacing w:after="0" w:line="276" w:lineRule="auto"/>
              <w:ind w:left="-108"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 Bootstrap</w:t>
            </w:r>
          </w:p>
          <w:p w14:paraId="776465D1" w14:textId="77777777" w:rsidR="00274C9A" w:rsidRPr="005325E7" w:rsidRDefault="00274C9A" w:rsidP="006C065A">
            <w:pPr>
              <w:spacing w:after="0" w:line="276" w:lineRule="auto"/>
              <w:ind w:left="-108" w:right="-135" w:firstLine="108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5325E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</w:t>
            </w: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value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1A30A2B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HR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6CA0E9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95% </w:t>
            </w: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CI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09E206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5325E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</w:t>
            </w: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value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D4CF032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Bootstrap</w:t>
            </w:r>
          </w:p>
          <w:p w14:paraId="6BA78886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BCa</w:t>
            </w:r>
            <w:proofErr w:type="spellEnd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 95% </w:t>
            </w: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CI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d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52D7F22" w14:textId="77777777" w:rsidR="00274C9A" w:rsidRPr="005325E7" w:rsidRDefault="00274C9A" w:rsidP="006C065A">
            <w:pPr>
              <w:spacing w:after="0" w:line="276" w:lineRule="auto"/>
              <w:ind w:left="-108"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 Bootstrap</w:t>
            </w:r>
          </w:p>
          <w:p w14:paraId="0D72F7F9" w14:textId="77777777" w:rsidR="00274C9A" w:rsidRPr="005325E7" w:rsidRDefault="00274C9A" w:rsidP="006C065A">
            <w:pPr>
              <w:spacing w:after="0" w:line="276" w:lineRule="auto"/>
              <w:ind w:left="-108" w:right="-135" w:firstLine="108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</w:pPr>
            <w:r w:rsidRPr="005325E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9"/>
                <w:szCs w:val="19"/>
              </w:rPr>
              <w:t>p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-</w:t>
            </w: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value</w:t>
            </w: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  <w:vertAlign w:val="superscript"/>
              </w:rPr>
              <w:t>c</w:t>
            </w:r>
            <w:proofErr w:type="spellEnd"/>
          </w:p>
        </w:tc>
      </w:tr>
      <w:tr w:rsidR="005325E7" w:rsidRPr="005325E7" w14:paraId="792AABFA" w14:textId="77777777" w:rsidTr="00B40091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1F0BFD" w14:textId="18B75875" w:rsidR="00274C9A" w:rsidRPr="005325E7" w:rsidRDefault="00A744A4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Circulating </w:t>
            </w:r>
            <w:r w:rsidR="00274C9A"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miR-25</w:t>
            </w:r>
          </w:p>
          <w:p w14:paraId="3F1BBE7B" w14:textId="197ECE67" w:rsidR="00274C9A" w:rsidRPr="005325E7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Low </w:t>
            </w:r>
            <w:r w:rsidR="00A744A4"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levels</w:t>
            </w:r>
          </w:p>
          <w:p w14:paraId="266738CC" w14:textId="577C745D" w:rsidR="00274C9A" w:rsidRPr="005325E7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High</w:t>
            </w:r>
            <w:r w:rsidR="00A744A4"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levels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0FAA1DB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A202DCC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0F89996B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5.435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CCF5B17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9E6443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1D2E68B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1.203-24.56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2E314B3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C9DE555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073B13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0.028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1635651" w14:textId="77777777" w:rsidR="00274C9A" w:rsidRPr="005325E7" w:rsidRDefault="00274C9A" w:rsidP="006C065A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AF31D25" w14:textId="77777777" w:rsidR="00274C9A" w:rsidRPr="005325E7" w:rsidRDefault="00274C9A" w:rsidP="006C065A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BB1E55D" w14:textId="77777777" w:rsidR="00274C9A" w:rsidRPr="005325E7" w:rsidRDefault="00274C9A" w:rsidP="006C065A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1.260-97.19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2B9013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E70927E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FB0BAC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29F91C76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4C5A3FF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3D31524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4.096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82DD25F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0EC4DEC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4760E2F" w14:textId="77777777" w:rsidR="00274C9A" w:rsidRPr="005325E7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0.787-21.32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00AE47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CEA66F9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77D4795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0.094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C2FF2FA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6891E1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555085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9.7x10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-30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- 4x10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A2DC83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9670BA6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136AA29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0.080</w:t>
            </w:r>
          </w:p>
        </w:tc>
      </w:tr>
      <w:tr w:rsidR="005325E7" w:rsidRPr="005325E7" w14:paraId="7315BB60" w14:textId="77777777" w:rsidTr="00B40091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1481CA" w14:textId="77777777" w:rsidR="00274C9A" w:rsidRPr="005325E7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R-ISS Stage</w:t>
            </w:r>
          </w:p>
          <w:p w14:paraId="2EC418D9" w14:textId="77777777" w:rsidR="00274C9A" w:rsidRPr="005325E7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R-ISS I / II</w:t>
            </w:r>
          </w:p>
          <w:p w14:paraId="33F9F70D" w14:textId="77777777" w:rsidR="00274C9A" w:rsidRPr="005325E7" w:rsidRDefault="00274C9A" w:rsidP="006C065A">
            <w:pPr>
              <w:spacing w:after="0" w:line="276" w:lineRule="auto"/>
              <w:ind w:left="252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R-ISS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878CBC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62EC81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0BBDD765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1.867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FCFF6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0DEF7B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4D23DDC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0.545-6.390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9C0FF7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E1D57EA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6C2761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0.320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3A02A9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584FC37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9CC9642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0.366-6.750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AD385F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858588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049CA0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0.316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79D7455A" w14:textId="77777777" w:rsidR="00274C9A" w:rsidRPr="005325E7" w:rsidRDefault="00274C9A" w:rsidP="006C065A">
            <w:pPr>
              <w:spacing w:after="0" w:line="276" w:lineRule="auto"/>
              <w:ind w:right="-13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528C885A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1.586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457CBDE" w14:textId="77777777" w:rsidR="00274C9A" w:rsidRPr="005325E7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0.115-21.80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6735086B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0.730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890EBFA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1.8x10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-29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- 2x10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6AB9C05E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0.478</w:t>
            </w:r>
          </w:p>
        </w:tc>
      </w:tr>
      <w:tr w:rsidR="005325E7" w:rsidRPr="005325E7" w14:paraId="24EFE73B" w14:textId="77777777" w:rsidTr="00B40091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C23AED" w14:textId="77777777" w:rsidR="00274C9A" w:rsidRPr="005325E7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High risk </w:t>
            </w:r>
            <w:proofErr w:type="spellStart"/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Cytogenetics</w:t>
            </w:r>
            <w:proofErr w:type="spellEnd"/>
          </w:p>
          <w:p w14:paraId="6D5B630C" w14:textId="77777777" w:rsidR="00274C9A" w:rsidRPr="005325E7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No</w:t>
            </w:r>
          </w:p>
          <w:p w14:paraId="65F3B21A" w14:textId="77777777" w:rsidR="00274C9A" w:rsidRPr="005325E7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047B4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3F9C827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108061F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0.955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3A82B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7B48ADA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43FC323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0.320-2.845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2DC57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FFC74F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31F02D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0.933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BBC76B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9DE364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CD4220C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0.301-3.749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2AF65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8380745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87BC259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0.942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1EDBB9D5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6E74F0A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17401892" w14:textId="77777777" w:rsidR="00274C9A" w:rsidRPr="005325E7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0.166-3.470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10FB68FE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0.723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17F7847C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3x10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-8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-</w:t>
            </w:r>
            <w:r w:rsidRPr="005325E7">
              <w:rPr>
                <w:color w:val="000000" w:themeColor="text1"/>
                <w:sz w:val="19"/>
                <w:szCs w:val="19"/>
              </w:rPr>
              <w:t xml:space="preserve"> 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5.914x10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0DA242F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0.725</w:t>
            </w:r>
          </w:p>
        </w:tc>
      </w:tr>
      <w:tr w:rsidR="005325E7" w:rsidRPr="005325E7" w14:paraId="01B73A28" w14:textId="77777777" w:rsidTr="00B40091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28692AF" w14:textId="77777777" w:rsidR="00274C9A" w:rsidRPr="005325E7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LDH</w:t>
            </w:r>
          </w:p>
          <w:p w14:paraId="1FB60BA8" w14:textId="77777777" w:rsidR="00274C9A" w:rsidRPr="005325E7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≤ 220 U/L</w:t>
            </w:r>
          </w:p>
          <w:p w14:paraId="25E9FBD5" w14:textId="77777777" w:rsidR="00274C9A" w:rsidRPr="005325E7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≥ 220 U/L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C6EDF0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646E5E9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1.445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93095C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7EF174F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0.443-4.713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A5E2312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0.542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8741632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0.275-3.876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78845FE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0.530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095FA4F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35486A6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0.640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625CC21" w14:textId="77777777" w:rsidR="00274C9A" w:rsidRPr="005325E7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0.117-3.497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6314CD0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0.607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30096FF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7.9x10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-7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-44.89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751A0177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0.567</w:t>
            </w:r>
          </w:p>
        </w:tc>
      </w:tr>
      <w:tr w:rsidR="005325E7" w:rsidRPr="005325E7" w14:paraId="10ACA827" w14:textId="77777777" w:rsidTr="00B40091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3EB0D3" w14:textId="77777777" w:rsidR="00274C9A" w:rsidRPr="005325E7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B2M</w:t>
            </w:r>
          </w:p>
          <w:p w14:paraId="19127383" w14:textId="77777777" w:rsidR="00274C9A" w:rsidRPr="005325E7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≤ 5.5 mg/L</w:t>
            </w:r>
          </w:p>
          <w:p w14:paraId="73E61F82" w14:textId="77777777" w:rsidR="00274C9A" w:rsidRPr="005325E7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≥ 5.5 mg/L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E53C3E6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E8F2A3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65527942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2.038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802C28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CEE727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2A91D03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0.656-6.325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CCACC4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B0B0DD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21DDED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0.218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EFAEF1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BB33166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47B1369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0.542-6.771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10A478A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0B4E8B9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750BD1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0.202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14:paraId="3F7260C3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21F6F10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1.073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198991BB" w14:textId="77777777" w:rsidR="00274C9A" w:rsidRPr="005325E7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0.108-10.63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4DA873E5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0.952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52730489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7x10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-32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-8.99x10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14:paraId="2181EEA3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0.883</w:t>
            </w:r>
          </w:p>
        </w:tc>
      </w:tr>
      <w:tr w:rsidR="005325E7" w:rsidRPr="005325E7" w14:paraId="6A5A6027" w14:textId="77777777" w:rsidTr="00B40091">
        <w:trPr>
          <w:trHeight w:val="20"/>
        </w:trPr>
        <w:tc>
          <w:tcPr>
            <w:tcW w:w="234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B97D7" w14:textId="77777777" w:rsidR="00274C9A" w:rsidRPr="005325E7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Creatinine</w:t>
            </w:r>
          </w:p>
          <w:p w14:paraId="19BCEB60" w14:textId="77777777" w:rsidR="00274C9A" w:rsidRPr="005325E7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≤ 2 mg/</w:t>
            </w:r>
            <w:proofErr w:type="spellStart"/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dL</w:t>
            </w:r>
            <w:proofErr w:type="spellEnd"/>
          </w:p>
          <w:p w14:paraId="7F9E744C" w14:textId="77777777" w:rsidR="00274C9A" w:rsidRPr="005325E7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≥ 2 mg/</w:t>
            </w:r>
            <w:proofErr w:type="spellStart"/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dL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912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E2E581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62F5739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0.947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6BE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7177286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9916C26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0.210-4.279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D62E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79B7D85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32B5D37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0.944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D13C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49EC4D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9F3128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0.038-3.093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198586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7245B65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8D2F2F5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0.948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6FBF5C7F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1B4C5685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0.767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A9FF2D3" w14:textId="77777777" w:rsidR="00274C9A" w:rsidRPr="005325E7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0.072-8.150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5335F92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0.826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EE6327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1.7x10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-6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-33.93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02BC61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0.706</w:t>
            </w:r>
          </w:p>
        </w:tc>
      </w:tr>
      <w:tr w:rsidR="005325E7" w:rsidRPr="005325E7" w14:paraId="77876609" w14:textId="77777777" w:rsidTr="00B40091">
        <w:trPr>
          <w:trHeight w:val="20"/>
        </w:trPr>
        <w:tc>
          <w:tcPr>
            <w:tcW w:w="234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79A2D" w14:textId="77777777" w:rsidR="00274C9A" w:rsidRPr="005325E7" w:rsidRDefault="00274C9A" w:rsidP="006C065A">
            <w:pPr>
              <w:spacing w:after="0" w:line="276" w:lineRule="auto"/>
              <w:ind w:right="-252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val="en-CA" w:eastAsia="zh-CN"/>
              </w:rPr>
            </w:pPr>
            <w:r w:rsidRPr="005325E7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val="en-CA" w:eastAsia="zh-CN"/>
              </w:rPr>
              <w:t>HDM/ASCT</w:t>
            </w:r>
          </w:p>
          <w:p w14:paraId="12527A4E" w14:textId="77777777" w:rsidR="00274C9A" w:rsidRPr="005325E7" w:rsidRDefault="00274C9A" w:rsidP="006C065A">
            <w:pPr>
              <w:spacing w:after="0" w:line="276" w:lineRule="auto"/>
              <w:ind w:left="245" w:right="-289"/>
              <w:rPr>
                <w:rFonts w:ascii="Arial" w:eastAsia="Calibri" w:hAnsi="Arial" w:cs="Arial"/>
                <w:color w:val="000000" w:themeColor="text1"/>
                <w:sz w:val="19"/>
                <w:szCs w:val="19"/>
                <w:lang w:val="en-CA" w:eastAsia="zh-CN"/>
              </w:rPr>
            </w:pPr>
            <w:r w:rsidRPr="005325E7">
              <w:rPr>
                <w:rFonts w:ascii="Arial" w:eastAsia="Calibri" w:hAnsi="Arial" w:cs="Arial"/>
                <w:color w:val="000000" w:themeColor="text1"/>
                <w:sz w:val="19"/>
                <w:szCs w:val="19"/>
                <w:lang w:val="en-CA" w:eastAsia="zh-CN"/>
              </w:rPr>
              <w:t>Yes</w:t>
            </w:r>
          </w:p>
          <w:p w14:paraId="012AC088" w14:textId="77777777" w:rsidR="00274C9A" w:rsidRPr="005325E7" w:rsidRDefault="00274C9A" w:rsidP="006C065A">
            <w:pPr>
              <w:spacing w:after="0" w:line="276" w:lineRule="auto"/>
              <w:ind w:left="244" w:right="-289"/>
              <w:rPr>
                <w:rFonts w:ascii="Arial" w:eastAsia="Calibri" w:hAnsi="Arial" w:cs="Arial"/>
                <w:color w:val="000000" w:themeColor="text1"/>
                <w:sz w:val="19"/>
                <w:szCs w:val="19"/>
                <w:lang w:val="en-CA" w:eastAsia="zh-CN"/>
              </w:rPr>
            </w:pPr>
            <w:r w:rsidRPr="005325E7">
              <w:rPr>
                <w:rFonts w:ascii="Arial" w:eastAsia="Calibri" w:hAnsi="Arial" w:cs="Arial"/>
                <w:color w:val="000000" w:themeColor="text1"/>
                <w:sz w:val="19"/>
                <w:szCs w:val="19"/>
                <w:lang w:val="en-CA" w:eastAsia="zh-CN"/>
              </w:rPr>
              <w:t>No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8CBB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181D038E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3.611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E212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0.800-16.30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877E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0.095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FAF77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0.803-59.04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AFB0EAB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0.071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3C6E96EE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79A0F602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3.447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F0AAADB" w14:textId="77777777" w:rsidR="00274C9A" w:rsidRPr="005325E7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0.397-29.97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495E69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0.292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B7CD97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7.8x10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-17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-7.1x10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35</w:t>
            </w:r>
            <w:r w:rsidRPr="005325E7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5705D3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0.297</w:t>
            </w:r>
          </w:p>
        </w:tc>
      </w:tr>
      <w:tr w:rsidR="005325E7" w:rsidRPr="005325E7" w14:paraId="51966C8F" w14:textId="77777777" w:rsidTr="00B40091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2672D" w14:textId="77777777" w:rsidR="00274C9A" w:rsidRPr="005325E7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Response to 1st line</w:t>
            </w:r>
          </w:p>
          <w:p w14:paraId="7A1CDF38" w14:textId="77777777" w:rsidR="00274C9A" w:rsidRPr="005325E7" w:rsidRDefault="00274C9A" w:rsidP="006C065A">
            <w:pPr>
              <w:spacing w:after="0" w:line="276" w:lineRule="auto"/>
              <w:ind w:left="249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proofErr w:type="spellStart"/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sCR</w:t>
            </w:r>
            <w:proofErr w:type="spellEnd"/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, CR, VGPR</w:t>
            </w:r>
          </w:p>
          <w:p w14:paraId="40AC5830" w14:textId="77777777" w:rsidR="00274C9A" w:rsidRPr="005325E7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PR, SD, PD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FF232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14BB29F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3.184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53B8C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1.010-10.04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A55C1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0.048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8BC8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0.778-23.52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DB58B10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68A4E6F6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193D58D7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2.111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185F20A" w14:textId="77777777" w:rsidR="00274C9A" w:rsidRPr="005325E7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0.395-11.28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A363D7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0.382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93A12C3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7x10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-120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-4x10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  <w:vertAlign w:val="superscript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3EE8CA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0.507</w:t>
            </w:r>
          </w:p>
        </w:tc>
      </w:tr>
      <w:tr w:rsidR="005325E7" w:rsidRPr="005325E7" w14:paraId="19AA26EC" w14:textId="77777777" w:rsidTr="00B40091">
        <w:trPr>
          <w:trHeight w:val="20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F82E4" w14:textId="77777777" w:rsidR="00274C9A" w:rsidRPr="005325E7" w:rsidRDefault="00274C9A" w:rsidP="006C065A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Gender</w:t>
            </w:r>
          </w:p>
          <w:p w14:paraId="3DDD2F9B" w14:textId="77777777" w:rsidR="00274C9A" w:rsidRPr="005325E7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Female</w:t>
            </w:r>
          </w:p>
          <w:p w14:paraId="697831C9" w14:textId="77777777" w:rsidR="00274C9A" w:rsidRPr="005325E7" w:rsidRDefault="00274C9A" w:rsidP="006C065A">
            <w:pPr>
              <w:spacing w:after="0" w:line="276" w:lineRule="auto"/>
              <w:ind w:left="247" w:right="-289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Male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ADC1D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787B142E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2.577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22C23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0.709-9.370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40545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0.151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AF7A4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0.739-49.22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92B24AB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672AA902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1.00</w:t>
            </w:r>
          </w:p>
          <w:p w14:paraId="6AA2995A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8.713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E1F38C" w14:textId="77777777" w:rsidR="00274C9A" w:rsidRPr="005325E7" w:rsidRDefault="00274C9A" w:rsidP="006C065A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0.999-76.01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9494A9A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0.050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BFE2D2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B6D42D8" w14:textId="77777777" w:rsidR="00274C9A" w:rsidRPr="005325E7" w:rsidRDefault="00274C9A" w:rsidP="006C065A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0.024</w:t>
            </w:r>
          </w:p>
        </w:tc>
      </w:tr>
      <w:tr w:rsidR="005325E7" w:rsidRPr="005325E7" w14:paraId="72A3EA54" w14:textId="77777777" w:rsidTr="00A744A4">
        <w:trPr>
          <w:trHeight w:val="420"/>
        </w:trPr>
        <w:tc>
          <w:tcPr>
            <w:tcW w:w="23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3E608" w14:textId="0B22668A" w:rsidR="00274C9A" w:rsidRPr="005325E7" w:rsidRDefault="00274C9A" w:rsidP="00A744A4">
            <w:pPr>
              <w:spacing w:after="0" w:line="276" w:lineRule="auto"/>
              <w:ind w:right="-289"/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 xml:space="preserve">Age </w:t>
            </w: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(Continuous)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BC8085" w14:textId="77777777" w:rsidR="00274C9A" w:rsidRPr="005325E7" w:rsidRDefault="00274C9A" w:rsidP="00A744A4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1.034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B5054" w14:textId="77777777" w:rsidR="00274C9A" w:rsidRPr="005325E7" w:rsidRDefault="00274C9A" w:rsidP="00A744A4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0.983-1.088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654A1A" w14:textId="77777777" w:rsidR="00274C9A" w:rsidRPr="005325E7" w:rsidRDefault="00274C9A" w:rsidP="00A744A4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0.198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D8D25C" w14:textId="77777777" w:rsidR="00274C9A" w:rsidRPr="005325E7" w:rsidRDefault="00274C9A" w:rsidP="00A744A4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0.988-1.094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B0AA1" w14:textId="77777777" w:rsidR="00274C9A" w:rsidRPr="005325E7" w:rsidRDefault="00274C9A" w:rsidP="00A744A4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06272C5" w14:textId="77777777" w:rsidR="00274C9A" w:rsidRPr="005325E7" w:rsidRDefault="00274C9A" w:rsidP="00A744A4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0.974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BD9C522" w14:textId="77777777" w:rsidR="00274C9A" w:rsidRPr="005325E7" w:rsidRDefault="00274C9A" w:rsidP="00A744A4">
            <w:pPr>
              <w:spacing w:after="0" w:line="276" w:lineRule="auto"/>
              <w:ind w:left="-43"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0.892-1.065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C6C93D3" w14:textId="77777777" w:rsidR="00274C9A" w:rsidRPr="005325E7" w:rsidRDefault="00274C9A" w:rsidP="00A744A4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0.566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C6FE3D7" w14:textId="77777777" w:rsidR="00274C9A" w:rsidRPr="005325E7" w:rsidRDefault="00274C9A" w:rsidP="00A744A4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0.583-1.096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B846F06" w14:textId="77777777" w:rsidR="00274C9A" w:rsidRPr="005325E7" w:rsidRDefault="00274C9A" w:rsidP="00A744A4">
            <w:pPr>
              <w:spacing w:after="0" w:line="276" w:lineRule="auto"/>
              <w:ind w:right="-135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5325E7">
              <w:rPr>
                <w:rFonts w:ascii="Arial" w:hAnsi="Arial" w:cs="Arial"/>
                <w:color w:val="000000" w:themeColor="text1"/>
                <w:sz w:val="19"/>
                <w:szCs w:val="19"/>
              </w:rPr>
              <w:t>0.599</w:t>
            </w:r>
          </w:p>
        </w:tc>
      </w:tr>
    </w:tbl>
    <w:p w14:paraId="51DEE008" w14:textId="3B8D2FAE" w:rsidR="00274C9A" w:rsidRPr="005325E7" w:rsidRDefault="00A744A4" w:rsidP="00FE5CDA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325E7">
        <w:rPr>
          <w:rFonts w:ascii="Arial" w:hAnsi="Arial" w:cs="Arial"/>
          <w:color w:val="000000" w:themeColor="text1"/>
          <w:sz w:val="19"/>
          <w:szCs w:val="19"/>
        </w:rPr>
        <w:t>a:</w:t>
      </w:r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 xml:space="preserve"> Hazard Ratio</w:t>
      </w:r>
      <w:r w:rsidRPr="005325E7">
        <w:rPr>
          <w:rFonts w:ascii="Arial" w:hAnsi="Arial" w:cs="Arial"/>
          <w:color w:val="000000" w:themeColor="text1"/>
          <w:sz w:val="19"/>
          <w:szCs w:val="19"/>
        </w:rPr>
        <w:t>, b:</w:t>
      </w:r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 xml:space="preserve"> 95% confidence interval of the estimated HR c</w:t>
      </w:r>
      <w:r w:rsidRPr="005325E7">
        <w:rPr>
          <w:rFonts w:ascii="Arial" w:hAnsi="Arial" w:cs="Arial"/>
          <w:color w:val="000000" w:themeColor="text1"/>
          <w:sz w:val="19"/>
          <w:szCs w:val="19"/>
        </w:rPr>
        <w:t>:</w:t>
      </w:r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 xml:space="preserve"> Bootstrap </w:t>
      </w:r>
      <w:r w:rsidR="00274C9A" w:rsidRPr="005325E7">
        <w:rPr>
          <w:rFonts w:ascii="Arial" w:hAnsi="Arial" w:cs="Arial"/>
          <w:i/>
          <w:iCs/>
          <w:color w:val="000000" w:themeColor="text1"/>
          <w:sz w:val="19"/>
          <w:szCs w:val="19"/>
        </w:rPr>
        <w:t>p</w:t>
      </w:r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>-value is based on 1000 bootstrap samples</w:t>
      </w:r>
      <w:r w:rsidRPr="005325E7">
        <w:rPr>
          <w:rFonts w:ascii="Arial" w:hAnsi="Arial" w:cs="Arial"/>
          <w:color w:val="000000" w:themeColor="text1"/>
          <w:sz w:val="19"/>
          <w:szCs w:val="19"/>
        </w:rPr>
        <w:t>,</w:t>
      </w:r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 xml:space="preserve"> d</w:t>
      </w:r>
      <w:r w:rsidRPr="005325E7">
        <w:rPr>
          <w:rFonts w:ascii="Arial" w:hAnsi="Arial" w:cs="Arial"/>
          <w:color w:val="000000" w:themeColor="text1"/>
          <w:sz w:val="19"/>
          <w:szCs w:val="19"/>
        </w:rPr>
        <w:t>:</w:t>
      </w:r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 xml:space="preserve"> Bootstrap bias-corrected and accelerated 95% </w:t>
      </w:r>
      <w:r w:rsidRPr="005325E7">
        <w:rPr>
          <w:rFonts w:ascii="Arial" w:hAnsi="Arial" w:cs="Arial"/>
          <w:color w:val="000000" w:themeColor="text1"/>
          <w:sz w:val="19"/>
          <w:szCs w:val="19"/>
        </w:rPr>
        <w:t>CI</w:t>
      </w:r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 xml:space="preserve"> of the estimated HR based on 1000 bootstrap samples</w:t>
      </w:r>
      <w:r w:rsidRPr="005325E7">
        <w:rPr>
          <w:rFonts w:ascii="Arial" w:hAnsi="Arial" w:cs="Arial"/>
          <w:color w:val="000000" w:themeColor="text1"/>
          <w:sz w:val="19"/>
          <w:szCs w:val="19"/>
        </w:rPr>
        <w:t>,</w:t>
      </w:r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 xml:space="preserve"> e</w:t>
      </w:r>
      <w:r w:rsidRPr="005325E7">
        <w:rPr>
          <w:rFonts w:ascii="Arial" w:hAnsi="Arial" w:cs="Arial"/>
          <w:color w:val="000000" w:themeColor="text1"/>
          <w:sz w:val="19"/>
          <w:szCs w:val="19"/>
        </w:rPr>
        <w:t>:</w:t>
      </w:r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 xml:space="preserve"> Multivariate analysis adjusted for circulating miR-25</w:t>
      </w:r>
      <w:r w:rsidR="00F92831" w:rsidRPr="005325E7">
        <w:rPr>
          <w:rFonts w:ascii="Arial" w:hAnsi="Arial" w:cs="Arial"/>
          <w:color w:val="000000" w:themeColor="text1"/>
          <w:sz w:val="19"/>
          <w:szCs w:val="19"/>
        </w:rPr>
        <w:t xml:space="preserve"> levels</w:t>
      </w:r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 xml:space="preserve">, R-ISS, high-risk </w:t>
      </w:r>
      <w:proofErr w:type="spellStart"/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>cytogenetics</w:t>
      </w:r>
      <w:proofErr w:type="spellEnd"/>
      <w:r w:rsidR="00274C9A" w:rsidRPr="005325E7">
        <w:rPr>
          <w:rFonts w:ascii="Arial" w:hAnsi="Arial" w:cs="Arial"/>
          <w:color w:val="000000" w:themeColor="text1"/>
          <w:sz w:val="19"/>
          <w:szCs w:val="19"/>
        </w:rPr>
        <w:t>, B2M / LDH / creatinine levels, gender, age, and response to 1st line therapy</w:t>
      </w:r>
    </w:p>
    <w:sectPr w:rsidR="00274C9A" w:rsidRPr="005325E7" w:rsidSect="005325E7">
      <w:pgSz w:w="15840" w:h="12240" w:orient="landscape" w:code="1"/>
      <w:pgMar w:top="992" w:right="1440" w:bottom="144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yMDezNDE0MLQwtjRR0lEKTi0uzszPAykwqgUAHMigYiwAAAA="/>
  </w:docVars>
  <w:rsids>
    <w:rsidRoot w:val="00274C9A"/>
    <w:rsid w:val="00001733"/>
    <w:rsid w:val="00090CD7"/>
    <w:rsid w:val="000F2112"/>
    <w:rsid w:val="00103E16"/>
    <w:rsid w:val="001536A5"/>
    <w:rsid w:val="00183F37"/>
    <w:rsid w:val="00197CBA"/>
    <w:rsid w:val="001C4259"/>
    <w:rsid w:val="002571F1"/>
    <w:rsid w:val="00274C9A"/>
    <w:rsid w:val="002D26BB"/>
    <w:rsid w:val="002E0AA1"/>
    <w:rsid w:val="003C06C5"/>
    <w:rsid w:val="003E36A6"/>
    <w:rsid w:val="0042149D"/>
    <w:rsid w:val="004413F2"/>
    <w:rsid w:val="004433B2"/>
    <w:rsid w:val="004F23F8"/>
    <w:rsid w:val="005325E7"/>
    <w:rsid w:val="005E5D25"/>
    <w:rsid w:val="006A67E1"/>
    <w:rsid w:val="006C1CC1"/>
    <w:rsid w:val="00882AE4"/>
    <w:rsid w:val="009606B9"/>
    <w:rsid w:val="009B7CF5"/>
    <w:rsid w:val="009D5013"/>
    <w:rsid w:val="009D787E"/>
    <w:rsid w:val="00A744A4"/>
    <w:rsid w:val="00B40091"/>
    <w:rsid w:val="00B4419B"/>
    <w:rsid w:val="00BD10AD"/>
    <w:rsid w:val="00BF70EE"/>
    <w:rsid w:val="00C62B90"/>
    <w:rsid w:val="00CA094E"/>
    <w:rsid w:val="00D2546F"/>
    <w:rsid w:val="00D4489E"/>
    <w:rsid w:val="00DE1E67"/>
    <w:rsid w:val="00EA1B4D"/>
    <w:rsid w:val="00F3123C"/>
    <w:rsid w:val="00F92831"/>
    <w:rsid w:val="00FE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5583C"/>
  <w15:chartTrackingRefBased/>
  <w15:docId w15:val="{23EB6815-D0EB-4843-BA4B-BAA2BE4A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C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274C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744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44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4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4A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2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Soureas</dc:creator>
  <cp:keywords/>
  <dc:description/>
  <cp:lastModifiedBy>Chandravadhana Ramesh</cp:lastModifiedBy>
  <cp:revision>3</cp:revision>
  <dcterms:created xsi:type="dcterms:W3CDTF">2023-03-02T13:46:00Z</dcterms:created>
  <dcterms:modified xsi:type="dcterms:W3CDTF">2023-03-07T09:21:00Z</dcterms:modified>
</cp:coreProperties>
</file>