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E5F16" w14:textId="49D078DC" w:rsidR="00274C9A" w:rsidRPr="00DD5659" w:rsidRDefault="00274C9A" w:rsidP="001536A5">
      <w:pPr>
        <w:spacing w:after="0" w:line="276" w:lineRule="auto"/>
        <w:ind w:left="-144"/>
        <w:jc w:val="both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DD5659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Table </w:t>
      </w:r>
      <w:r w:rsidR="001C4259" w:rsidRPr="00DD5659">
        <w:rPr>
          <w:rFonts w:ascii="Arial" w:hAnsi="Arial" w:cs="Arial"/>
          <w:b/>
          <w:bCs/>
          <w:color w:val="000000" w:themeColor="text1"/>
          <w:sz w:val="19"/>
          <w:szCs w:val="19"/>
        </w:rPr>
        <w:t>S</w:t>
      </w:r>
      <w:r w:rsidRPr="00DD5659">
        <w:rPr>
          <w:rFonts w:ascii="Arial" w:hAnsi="Arial" w:cs="Arial"/>
          <w:b/>
          <w:bCs/>
          <w:color w:val="000000" w:themeColor="text1"/>
          <w:sz w:val="19"/>
          <w:szCs w:val="19"/>
        </w:rPr>
        <w:t>4</w:t>
      </w:r>
      <w:r w:rsidR="004F23F8" w:rsidRPr="00DD5659">
        <w:rPr>
          <w:rFonts w:ascii="Arial" w:hAnsi="Arial" w:cs="Arial"/>
          <w:b/>
          <w:bCs/>
          <w:color w:val="000000" w:themeColor="text1"/>
          <w:sz w:val="19"/>
          <w:szCs w:val="19"/>
        </w:rPr>
        <w:t>.</w:t>
      </w:r>
      <w:r w:rsidRPr="00DD5659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 </w:t>
      </w:r>
      <w:r w:rsidRPr="00DD5659">
        <w:rPr>
          <w:rFonts w:ascii="Arial" w:hAnsi="Arial" w:cs="Arial"/>
          <w:color w:val="000000" w:themeColor="text1"/>
          <w:sz w:val="19"/>
          <w:szCs w:val="19"/>
        </w:rPr>
        <w:t>Cox regression analysis for th</w:t>
      </w:r>
      <w:r w:rsidR="007361ED">
        <w:rPr>
          <w:rFonts w:ascii="Arial" w:hAnsi="Arial" w:cs="Arial"/>
          <w:color w:val="000000" w:themeColor="text1"/>
          <w:sz w:val="19"/>
          <w:szCs w:val="19"/>
        </w:rPr>
        <w:t>ss</w:t>
      </w:r>
      <w:bookmarkStart w:id="0" w:name="_GoBack"/>
      <w:bookmarkEnd w:id="0"/>
      <w:r w:rsidRPr="00DD5659">
        <w:rPr>
          <w:rFonts w:ascii="Arial" w:hAnsi="Arial" w:cs="Arial"/>
          <w:color w:val="000000" w:themeColor="text1"/>
          <w:sz w:val="19"/>
          <w:szCs w:val="19"/>
        </w:rPr>
        <w:t xml:space="preserve">e prediction of MM patients’ risk for death (OS) and progression (PFS) </w:t>
      </w:r>
      <w:r w:rsidR="00BD10AD" w:rsidRPr="00DD5659">
        <w:rPr>
          <w:rFonts w:ascii="Arial" w:hAnsi="Arial" w:cs="Arial"/>
          <w:color w:val="000000" w:themeColor="text1"/>
          <w:sz w:val="19"/>
          <w:szCs w:val="19"/>
        </w:rPr>
        <w:t xml:space="preserve">based </w:t>
      </w:r>
      <w:r w:rsidR="00A744A4" w:rsidRPr="00DD5659">
        <w:rPr>
          <w:rFonts w:ascii="Arial" w:hAnsi="Arial" w:cs="Arial"/>
          <w:color w:val="000000" w:themeColor="text1"/>
          <w:sz w:val="19"/>
          <w:szCs w:val="19"/>
        </w:rPr>
        <w:t>on</w:t>
      </w:r>
      <w:r w:rsidR="00BD10AD" w:rsidRPr="00DD5659">
        <w:rPr>
          <w:rFonts w:ascii="Arial" w:hAnsi="Arial" w:cs="Arial"/>
          <w:color w:val="000000" w:themeColor="text1"/>
          <w:sz w:val="19"/>
          <w:szCs w:val="19"/>
        </w:rPr>
        <w:t xml:space="preserve"> CD138+ miR-25</w:t>
      </w:r>
      <w:r w:rsidR="00A744A4" w:rsidRPr="00DD5659">
        <w:rPr>
          <w:rFonts w:ascii="Arial" w:hAnsi="Arial" w:cs="Arial"/>
          <w:color w:val="000000" w:themeColor="text1"/>
          <w:sz w:val="19"/>
          <w:szCs w:val="19"/>
        </w:rPr>
        <w:t xml:space="preserve"> levels </w:t>
      </w:r>
    </w:p>
    <w:tbl>
      <w:tblPr>
        <w:tblW w:w="13680" w:type="dxa"/>
        <w:tblInd w:w="-106" w:type="dxa"/>
        <w:tblBorders>
          <w:top w:val="singl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709"/>
        <w:gridCol w:w="1305"/>
        <w:gridCol w:w="990"/>
        <w:gridCol w:w="1674"/>
        <w:gridCol w:w="993"/>
        <w:gridCol w:w="709"/>
        <w:gridCol w:w="1304"/>
        <w:gridCol w:w="992"/>
        <w:gridCol w:w="1672"/>
        <w:gridCol w:w="992"/>
      </w:tblGrid>
      <w:tr w:rsidR="00DD5659" w:rsidRPr="00DD5659" w14:paraId="18515FD7" w14:textId="77777777" w:rsidTr="00103E16">
        <w:trPr>
          <w:trHeight w:val="20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BA10" w14:textId="77777777" w:rsidR="00274C9A" w:rsidRPr="00DD5659" w:rsidRDefault="00274C9A" w:rsidP="006C065A">
            <w:pPr>
              <w:keepNext/>
              <w:spacing w:after="0" w:line="276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13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B78E761" w14:textId="77777777" w:rsidR="00274C9A" w:rsidRPr="00DD5659" w:rsidRDefault="00274C9A" w:rsidP="006C065A">
            <w:pPr>
              <w:spacing w:after="0" w:line="276" w:lineRule="auto"/>
              <w:ind w:right="-135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Univariate analysis</w:t>
            </w:r>
          </w:p>
        </w:tc>
      </w:tr>
      <w:tr w:rsidR="00DD5659" w:rsidRPr="00DD5659" w14:paraId="00867B7B" w14:textId="77777777" w:rsidTr="006C065A">
        <w:trPr>
          <w:trHeight w:val="20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6684B" w14:textId="77777777" w:rsidR="00274C9A" w:rsidRPr="00DD5659" w:rsidRDefault="00274C9A" w:rsidP="006C065A">
            <w:pPr>
              <w:keepNext/>
              <w:spacing w:after="0" w:line="276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56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BA6AA" w14:textId="77777777" w:rsidR="00274C9A" w:rsidRPr="00DD5659" w:rsidRDefault="00274C9A" w:rsidP="006C065A">
            <w:pPr>
              <w:spacing w:after="0" w:line="276" w:lineRule="auto"/>
              <w:ind w:right="-135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Overall survival (OS)</w:t>
            </w:r>
          </w:p>
        </w:tc>
        <w:tc>
          <w:tcPr>
            <w:tcW w:w="56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E5A20C" w14:textId="77777777" w:rsidR="00274C9A" w:rsidRPr="00DD5659" w:rsidRDefault="00274C9A" w:rsidP="006C065A">
            <w:pPr>
              <w:spacing w:after="0" w:line="276" w:lineRule="auto"/>
              <w:ind w:right="-135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Progression-free survival (PFS)</w:t>
            </w:r>
          </w:p>
        </w:tc>
      </w:tr>
      <w:tr w:rsidR="00DD5659" w:rsidRPr="00DD5659" w14:paraId="721FAC22" w14:textId="77777777" w:rsidTr="006C065A">
        <w:trPr>
          <w:trHeight w:val="57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BDE59" w14:textId="77777777" w:rsidR="00274C9A" w:rsidRPr="00DD5659" w:rsidRDefault="00274C9A" w:rsidP="006C065A">
            <w:pPr>
              <w:keepNext/>
              <w:spacing w:after="0" w:line="276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Covariant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CDCCC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HR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36E34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95% CI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b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BA494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-value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9AEA6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Bootstrap</w:t>
            </w:r>
          </w:p>
          <w:p w14:paraId="6E1EA28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BCa 95% CI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D97E4" w14:textId="77777777" w:rsidR="00274C9A" w:rsidRPr="00DD5659" w:rsidRDefault="00274C9A" w:rsidP="006C065A">
            <w:pPr>
              <w:spacing w:after="0" w:line="276" w:lineRule="auto"/>
              <w:ind w:left="-108"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 Bootstrap</w:t>
            </w:r>
          </w:p>
          <w:p w14:paraId="43C8DC12" w14:textId="77777777" w:rsidR="00274C9A" w:rsidRPr="00DD5659" w:rsidRDefault="00274C9A" w:rsidP="006C065A">
            <w:pPr>
              <w:spacing w:after="0" w:line="276" w:lineRule="auto"/>
              <w:ind w:left="-108" w:right="-135" w:firstLine="108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-value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AF7B0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HR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60E8E6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95% CI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779283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-value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E08549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Bootstrap</w:t>
            </w:r>
          </w:p>
          <w:p w14:paraId="00A20EC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BCa 95% CI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41EC887" w14:textId="77777777" w:rsidR="00274C9A" w:rsidRPr="00DD5659" w:rsidRDefault="00274C9A" w:rsidP="006C065A">
            <w:pPr>
              <w:spacing w:after="0" w:line="276" w:lineRule="auto"/>
              <w:ind w:left="-108"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 Bootstrap</w:t>
            </w:r>
          </w:p>
          <w:p w14:paraId="0BFFDF21" w14:textId="77777777" w:rsidR="00274C9A" w:rsidRPr="00DD5659" w:rsidRDefault="00274C9A" w:rsidP="006C065A">
            <w:pPr>
              <w:spacing w:after="0" w:line="276" w:lineRule="auto"/>
              <w:ind w:left="-108" w:right="-135" w:firstLine="108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-value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</w:p>
        </w:tc>
      </w:tr>
      <w:tr w:rsidR="00DD5659" w:rsidRPr="00DD5659" w14:paraId="2A1EC074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1B8891" w14:textId="1563064D" w:rsidR="00274C9A" w:rsidRPr="00DD5659" w:rsidRDefault="00BD10AD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CD138+ miR-25</w:t>
            </w:r>
          </w:p>
          <w:p w14:paraId="6F52F206" w14:textId="77777777" w:rsidR="00274C9A" w:rsidRPr="00DD5659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Low expression</w:t>
            </w:r>
          </w:p>
          <w:p w14:paraId="5C1BB7BB" w14:textId="77777777" w:rsidR="00274C9A" w:rsidRPr="00DD5659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High expression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E645BF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292D8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55C49E96" w14:textId="77777777" w:rsidR="00274C9A" w:rsidRPr="00DD5659" w:rsidRDefault="00274C9A" w:rsidP="006C065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3.149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304B4B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6958A4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1E594E4" w14:textId="77777777" w:rsidR="00274C9A" w:rsidRPr="00DD5659" w:rsidRDefault="00274C9A" w:rsidP="006C065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1.442-6.877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F8DA7E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86FF24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9AFAEE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3D64EA1" w14:textId="77777777" w:rsidR="00274C9A" w:rsidRPr="00DD5659" w:rsidRDefault="00274C9A" w:rsidP="006C065A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F93477D" w14:textId="77777777" w:rsidR="00274C9A" w:rsidRPr="00DD5659" w:rsidRDefault="00274C9A" w:rsidP="006C065A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02A4773" w14:textId="77777777" w:rsidR="00274C9A" w:rsidRPr="00DD5659" w:rsidRDefault="00274C9A" w:rsidP="006C065A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1.479-9.164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1103D3B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ADE755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34769B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05B02BD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28D8E3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B95FB5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1.825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3D93D1B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00A2D98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</w:p>
          <w:p w14:paraId="4183F291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1.036-3.214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DFD700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EC0989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DAA81B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0.037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13E3CF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B6A00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</w:p>
          <w:p w14:paraId="08254E5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1.044-3.301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1A3BECE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7FC065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A8C798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0.029</w:t>
            </w:r>
          </w:p>
        </w:tc>
      </w:tr>
      <w:tr w:rsidR="00DD5659" w:rsidRPr="00DD5659" w14:paraId="014DCE5D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C9F382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R-ISS Stage</w:t>
            </w:r>
          </w:p>
          <w:p w14:paraId="768FCC77" w14:textId="77777777" w:rsidR="00274C9A" w:rsidRPr="00DD5659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R-ISS I / II</w:t>
            </w:r>
          </w:p>
          <w:p w14:paraId="05A3F662" w14:textId="77777777" w:rsidR="00274C9A" w:rsidRPr="00DD5659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R-ISS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2FB88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7C73CA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16FC20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2.415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73E9E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4E013F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36AA4A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1.130-5.158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3B5DE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98D57F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E7415F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0.023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7B74E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940A96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0AF5B9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0.991-5.554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5A5A4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F46DB4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C57AEB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6AD5FCC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E4FC39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450EB15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1.776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FB68017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</w:p>
          <w:p w14:paraId="775CED9C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0.944-3.340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314722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26C455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EAE030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0.075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B6581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25E5E9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</w:p>
          <w:p w14:paraId="195ED65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0.828-3.289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6509BA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D6FE7F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9223B6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0.079</w:t>
            </w:r>
          </w:p>
        </w:tc>
      </w:tr>
      <w:tr w:rsidR="00DD5659" w:rsidRPr="00DD5659" w14:paraId="6D226B54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F28780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High risk Cytogenetics</w:t>
            </w:r>
          </w:p>
          <w:p w14:paraId="1344F872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No</w:t>
            </w:r>
          </w:p>
          <w:p w14:paraId="57FBDC35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3BB49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18B99B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5393BB9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2.705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909B1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799EE1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750899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1.203-6.082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BAD1B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50B9F2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9E6C22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0.016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B2A07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3C3CB3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957640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1.237-8.450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A54E1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8B1914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F1E871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713054D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633A8C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66DDB64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1.882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2A6842D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</w:p>
          <w:p w14:paraId="2929B001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1.044-3.392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F51E14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33CC64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D90397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0.035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0F9344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356EAB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</w:p>
          <w:p w14:paraId="587782C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1.082-3.506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BE05E9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99981F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11C136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0.028</w:t>
            </w:r>
          </w:p>
        </w:tc>
      </w:tr>
      <w:tr w:rsidR="00DD5659" w:rsidRPr="00DD5659" w14:paraId="6C84D5F1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5C7C65D5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LDH</w:t>
            </w:r>
          </w:p>
          <w:p w14:paraId="2B5B8102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≤ 220 U/L</w:t>
            </w:r>
          </w:p>
          <w:p w14:paraId="70710164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≥ 220 U/L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A4F471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E6767F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2.289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00C5F6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5B5934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1.102-4.754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1DF7A2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55E444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1.106-4.732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3C6EE37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051829B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B0505C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1.949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ABB9B40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A3FDF08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1.081-3.513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2F5C2E9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0.026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E752EC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1.055-3.468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09057C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0.018</w:t>
            </w:r>
          </w:p>
        </w:tc>
      </w:tr>
      <w:tr w:rsidR="00DD5659" w:rsidRPr="00DD5659" w14:paraId="3F892CEE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107E9B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B2M</w:t>
            </w:r>
          </w:p>
          <w:p w14:paraId="76D5C41E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≤ 5.5 mg/L</w:t>
            </w:r>
          </w:p>
          <w:p w14:paraId="01D19B81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≥ 5.5 mg/L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14746D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67612B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7AB9723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3.175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76073F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A4E850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153434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1.476-6.829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247CDE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7B421F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486F0F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7D637F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02D3C6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273B83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1.510-8.806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6C6F5D5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75D9FE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DCB9EE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779C032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37318C9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2.836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2EC4BB7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1.590-5.061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E21557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1FD79F1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1.607-5.020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2DFF8B2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0.001</w:t>
            </w:r>
          </w:p>
        </w:tc>
      </w:tr>
      <w:tr w:rsidR="00DD5659" w:rsidRPr="00DD5659" w14:paraId="66239C26" w14:textId="77777777" w:rsidTr="006C065A">
        <w:trPr>
          <w:trHeight w:val="20"/>
        </w:trPr>
        <w:tc>
          <w:tcPr>
            <w:tcW w:w="234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D8C4B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Creatinine</w:t>
            </w:r>
          </w:p>
          <w:p w14:paraId="2D4BC6F4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≤ 2 mg/dL</w:t>
            </w:r>
          </w:p>
          <w:p w14:paraId="4F1C50D6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≥ 2 mg/dL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058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1FA39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67D4195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1.858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387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16F8A6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F1E0C8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0.826-4.175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7E6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C48824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4BA822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0.134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2FD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17BFF2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CF7B0F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0.812-3.574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4DBA7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1F852C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E8CA8C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0.126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533F0A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4A4E58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5064D3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1.460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CD7419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DEBCE9B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</w:p>
          <w:p w14:paraId="4A61DCE3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0.746-2.858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63BC5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83E3C1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6930A7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0.269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04D96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F155FB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</w:p>
          <w:p w14:paraId="5206EA9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0.701-2.749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38D2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C2A341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A1DD93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0.271</w:t>
            </w:r>
          </w:p>
        </w:tc>
      </w:tr>
      <w:tr w:rsidR="00DD5659" w:rsidRPr="00DD5659" w14:paraId="79F110A3" w14:textId="77777777" w:rsidTr="006C065A">
        <w:trPr>
          <w:trHeight w:val="20"/>
        </w:trPr>
        <w:tc>
          <w:tcPr>
            <w:tcW w:w="234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A5769" w14:textId="77777777" w:rsidR="00274C9A" w:rsidRPr="00DD5659" w:rsidRDefault="00274C9A" w:rsidP="006C065A">
            <w:pPr>
              <w:spacing w:after="0" w:line="276" w:lineRule="auto"/>
              <w:ind w:right="-252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val="en-CA" w:eastAsia="zh-CN"/>
              </w:rPr>
            </w:pPr>
            <w:r w:rsidRPr="00DD565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val="en-CA" w:eastAsia="zh-CN"/>
              </w:rPr>
              <w:t>HDM/ASCT</w:t>
            </w:r>
          </w:p>
          <w:p w14:paraId="16684FC8" w14:textId="77777777" w:rsidR="00274C9A" w:rsidRPr="00DD5659" w:rsidRDefault="00274C9A" w:rsidP="006C065A">
            <w:pPr>
              <w:spacing w:after="0" w:line="276" w:lineRule="auto"/>
              <w:ind w:left="245" w:right="-289"/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</w:pPr>
            <w:r w:rsidRPr="00DD5659"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  <w:t>Yes</w:t>
            </w:r>
          </w:p>
          <w:p w14:paraId="3AC97037" w14:textId="77777777" w:rsidR="00274C9A" w:rsidRPr="00DD5659" w:rsidRDefault="00274C9A" w:rsidP="006C065A">
            <w:pPr>
              <w:spacing w:after="0" w:line="276" w:lineRule="auto"/>
              <w:ind w:left="244" w:right="-289"/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</w:pPr>
            <w:r w:rsidRPr="00DD5659"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  <w:t>No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2CF8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440A7A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2.459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157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0.856-7.066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1779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0.095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5962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0.906-30.50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9EE15C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0.060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2DC67BB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3285D29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2.952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EC7E90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1.255-6.945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C02B6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0.013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84D3CF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1.288-12.64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628E54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0.018</w:t>
            </w:r>
          </w:p>
        </w:tc>
      </w:tr>
      <w:tr w:rsidR="00DD5659" w:rsidRPr="00DD5659" w14:paraId="518B8D05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18255E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Response to 1st line</w:t>
            </w:r>
          </w:p>
          <w:p w14:paraId="295E4D35" w14:textId="77777777" w:rsidR="00274C9A" w:rsidRPr="00DD5659" w:rsidRDefault="00274C9A" w:rsidP="006C065A">
            <w:pPr>
              <w:spacing w:after="0" w:line="276" w:lineRule="auto"/>
              <w:ind w:left="249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sCR, CR, VGPR</w:t>
            </w:r>
          </w:p>
          <w:p w14:paraId="21C4BDBA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PR, SD, PD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F496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469F130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3.124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92ED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1.461-6.681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68BE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2E82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1.434-7.084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9F1E18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4F6620D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C07548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6.385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04309F2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3.470-11.75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6E184A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A99D5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3.780-12.99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A0589F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0.001</w:t>
            </w:r>
          </w:p>
        </w:tc>
      </w:tr>
      <w:tr w:rsidR="00DD5659" w:rsidRPr="00DD5659" w14:paraId="275A965A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DD80C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Gender</w:t>
            </w:r>
          </w:p>
          <w:p w14:paraId="35463F65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Female</w:t>
            </w:r>
          </w:p>
          <w:p w14:paraId="62FAC30E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Male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9E73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1C8483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1.334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6CC3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0.635-2.805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4D48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0.447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98C7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0.558-3.342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E3E9A3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42AEA91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419995E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0.814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194BE9" w14:textId="77777777" w:rsidR="00274C9A" w:rsidRPr="00DD5659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0.464-1.428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8206E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0.473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50B7C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0.468-1.468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7A6DC3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0.469</w:t>
            </w:r>
          </w:p>
        </w:tc>
      </w:tr>
      <w:tr w:rsidR="00DD5659" w:rsidRPr="00DD5659" w14:paraId="0B15B857" w14:textId="77777777" w:rsidTr="00BD10AD">
        <w:trPr>
          <w:trHeight w:val="420"/>
        </w:trPr>
        <w:tc>
          <w:tcPr>
            <w:tcW w:w="23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6BDE8" w14:textId="76A02D67" w:rsidR="00274C9A" w:rsidRPr="00DD5659" w:rsidRDefault="00274C9A" w:rsidP="00BD10AD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Age </w:t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(</w:t>
            </w:r>
            <w:r w:rsidR="00BD10AD"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c</w:t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ontinuous)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F04480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80A675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1.003-1.078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7ECD0B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0.032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8CE01B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1.004-1.081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E6617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51F6AFA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157E4DE" w14:textId="77777777" w:rsidR="00274C9A" w:rsidRPr="00DD5659" w:rsidRDefault="00274C9A" w:rsidP="00BD10AD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0.997-1.052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3F3EFA5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0.086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03D3C00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0.995-1.057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833822D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0.102</w:t>
            </w:r>
          </w:p>
        </w:tc>
      </w:tr>
      <w:tr w:rsidR="00DD5659" w:rsidRPr="00DD5659" w14:paraId="2587C096" w14:textId="77777777" w:rsidTr="00CA094E">
        <w:trPr>
          <w:trHeight w:val="20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D99BA" w14:textId="77777777" w:rsidR="00274C9A" w:rsidRPr="00DD5659" w:rsidRDefault="00274C9A" w:rsidP="006C065A">
            <w:pPr>
              <w:keepNext/>
              <w:spacing w:after="0" w:line="276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13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0F5048" w14:textId="77777777" w:rsidR="00274C9A" w:rsidRPr="00DD5659" w:rsidRDefault="00274C9A" w:rsidP="006C065A">
            <w:pPr>
              <w:spacing w:after="0" w:line="276" w:lineRule="auto"/>
              <w:ind w:right="-135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Multivariate analysis</w:t>
            </w: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  <w:vertAlign w:val="superscript"/>
              </w:rPr>
              <w:t>e</w:t>
            </w:r>
          </w:p>
        </w:tc>
      </w:tr>
      <w:tr w:rsidR="00DD5659" w:rsidRPr="00DD5659" w14:paraId="1E7730E0" w14:textId="77777777" w:rsidTr="00CA094E">
        <w:trPr>
          <w:trHeight w:val="20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3F994" w14:textId="77777777" w:rsidR="00274C9A" w:rsidRPr="00DD5659" w:rsidRDefault="00274C9A" w:rsidP="006C065A">
            <w:pPr>
              <w:keepNext/>
              <w:spacing w:after="0" w:line="276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56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AA0B9" w14:textId="77777777" w:rsidR="00274C9A" w:rsidRPr="00DD5659" w:rsidRDefault="00274C9A" w:rsidP="006C065A">
            <w:pPr>
              <w:spacing w:after="0" w:line="276" w:lineRule="auto"/>
              <w:ind w:right="-135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Overall survival (OS)</w:t>
            </w:r>
          </w:p>
        </w:tc>
        <w:tc>
          <w:tcPr>
            <w:tcW w:w="56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FB499A6" w14:textId="77777777" w:rsidR="00274C9A" w:rsidRPr="00DD5659" w:rsidRDefault="00274C9A" w:rsidP="006C065A">
            <w:pPr>
              <w:spacing w:after="0" w:line="276" w:lineRule="auto"/>
              <w:ind w:right="-135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Progression-free survival (PFS)</w:t>
            </w:r>
          </w:p>
        </w:tc>
      </w:tr>
      <w:tr w:rsidR="00DD5659" w:rsidRPr="00DD5659" w14:paraId="4D90CE17" w14:textId="77777777" w:rsidTr="006C065A">
        <w:trPr>
          <w:trHeight w:val="374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AC45C" w14:textId="77777777" w:rsidR="00274C9A" w:rsidRPr="00DD5659" w:rsidRDefault="00274C9A" w:rsidP="006C065A">
            <w:pPr>
              <w:keepNext/>
              <w:spacing w:after="0" w:line="276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Covariant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BE61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HR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671D6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95% CI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b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DFEDD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-value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B3D00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Bootstrap</w:t>
            </w:r>
          </w:p>
          <w:p w14:paraId="7341949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BCa 95% CI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EF140" w14:textId="77777777" w:rsidR="00274C9A" w:rsidRPr="00DD5659" w:rsidRDefault="00274C9A" w:rsidP="006C065A">
            <w:pPr>
              <w:spacing w:after="0" w:line="276" w:lineRule="auto"/>
              <w:ind w:left="-108"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 Bootstrap</w:t>
            </w:r>
          </w:p>
          <w:p w14:paraId="2AA9F04E" w14:textId="77777777" w:rsidR="00274C9A" w:rsidRPr="00DD5659" w:rsidRDefault="00274C9A" w:rsidP="006C065A">
            <w:pPr>
              <w:spacing w:after="0" w:line="276" w:lineRule="auto"/>
              <w:ind w:left="-108" w:right="-135" w:firstLine="108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-value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74A1D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HR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970EC0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95% CI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C1C84B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-value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D1D349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Bootstrap</w:t>
            </w:r>
          </w:p>
          <w:p w14:paraId="3476FD8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BCa 95% CI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3E86C12" w14:textId="77777777" w:rsidR="00274C9A" w:rsidRPr="00DD5659" w:rsidRDefault="00274C9A" w:rsidP="006C065A">
            <w:pPr>
              <w:spacing w:after="0" w:line="276" w:lineRule="auto"/>
              <w:ind w:left="-108"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 Bootstrap</w:t>
            </w:r>
          </w:p>
          <w:p w14:paraId="1686D472" w14:textId="77777777" w:rsidR="00274C9A" w:rsidRPr="00DD5659" w:rsidRDefault="00274C9A" w:rsidP="006C065A">
            <w:pPr>
              <w:spacing w:after="0" w:line="276" w:lineRule="auto"/>
              <w:ind w:left="-108" w:right="-135" w:firstLine="108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-value</w:t>
            </w: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</w:p>
        </w:tc>
      </w:tr>
      <w:tr w:rsidR="00DD5659" w:rsidRPr="00DD5659" w14:paraId="64F13E1A" w14:textId="77777777" w:rsidTr="006C065A">
        <w:trPr>
          <w:trHeight w:val="57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EF2FC9" w14:textId="77777777" w:rsidR="00BD10AD" w:rsidRPr="00DD5659" w:rsidRDefault="00BD10AD" w:rsidP="00BD10AD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bookmarkStart w:id="1" w:name="_Hlk531183244"/>
            <w:bookmarkStart w:id="2" w:name="_Hlk531182952"/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CD138+ miR-25</w:t>
            </w:r>
          </w:p>
          <w:p w14:paraId="5A4C5E24" w14:textId="77777777" w:rsidR="00274C9A" w:rsidRPr="00DD5659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Low expression</w:t>
            </w:r>
          </w:p>
          <w:p w14:paraId="3EC45F4C" w14:textId="77777777" w:rsidR="00274C9A" w:rsidRPr="00DD5659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High expression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88C6B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03D429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39304CF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4.614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0626E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00E5C9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202879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1.755-12.13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9507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430316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7E352C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EB250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5F993F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2ADD9D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1.271-47.91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8C1EE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489293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CFE81B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5AC30A7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7747D6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AFB7E8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2.669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D32F8E2" w14:textId="77777777" w:rsidR="00274C9A" w:rsidRPr="00DD5659" w:rsidRDefault="00274C9A" w:rsidP="006C065A">
            <w:pPr>
              <w:spacing w:after="0" w:line="276" w:lineRule="auto"/>
              <w:ind w:left="-108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782D422" w14:textId="77777777" w:rsidR="00274C9A" w:rsidRPr="00DD5659" w:rsidRDefault="00274C9A" w:rsidP="006C065A">
            <w:pPr>
              <w:spacing w:after="0" w:line="276" w:lineRule="auto"/>
              <w:ind w:left="-108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</w:p>
          <w:p w14:paraId="21111AFC" w14:textId="77777777" w:rsidR="00274C9A" w:rsidRPr="00DD5659" w:rsidRDefault="00274C9A" w:rsidP="006C065A">
            <w:pPr>
              <w:spacing w:after="0" w:line="276" w:lineRule="auto"/>
              <w:ind w:left="-108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1.293-5.509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844E7F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6841EA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599261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5815F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ab/>
              <w:t xml:space="preserve"> </w:t>
            </w:r>
          </w:p>
          <w:p w14:paraId="114F0F4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10AD8C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0.861 -18.37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82A77D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045875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66612F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0.023</w:t>
            </w:r>
          </w:p>
        </w:tc>
      </w:tr>
      <w:bookmarkEnd w:id="1"/>
      <w:tr w:rsidR="00DD5659" w:rsidRPr="00DD5659" w14:paraId="59CB8B34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E85F23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R-ISS Stage</w:t>
            </w:r>
          </w:p>
          <w:p w14:paraId="0E968694" w14:textId="77777777" w:rsidR="00274C9A" w:rsidRPr="00DD5659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R-ISS I / II</w:t>
            </w:r>
          </w:p>
          <w:p w14:paraId="3FB58C78" w14:textId="77777777" w:rsidR="00274C9A" w:rsidRPr="00DD5659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R-ISS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2DAB3FB" w14:textId="77777777" w:rsidR="00274C9A" w:rsidRPr="00DD5659" w:rsidRDefault="00274C9A" w:rsidP="006C065A">
            <w:pPr>
              <w:spacing w:after="0" w:line="276" w:lineRule="auto"/>
              <w:ind w:right="-13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B377C9A" w14:textId="77777777" w:rsidR="00274C9A" w:rsidRPr="00DD5659" w:rsidRDefault="00274C9A" w:rsidP="006C065A">
            <w:pPr>
              <w:spacing w:after="0" w:line="276" w:lineRule="auto"/>
              <w:ind w:right="-13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0.356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AB3E04E" w14:textId="77777777" w:rsidR="00274C9A" w:rsidRPr="00DD5659" w:rsidRDefault="00274C9A" w:rsidP="006C065A">
            <w:pPr>
              <w:spacing w:after="0" w:line="276" w:lineRule="auto"/>
              <w:ind w:right="-13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0.083-1.521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1B111AA" w14:textId="77777777" w:rsidR="00274C9A" w:rsidRPr="00DD5659" w:rsidRDefault="00274C9A" w:rsidP="006C065A">
            <w:pPr>
              <w:spacing w:after="0" w:line="276" w:lineRule="auto"/>
              <w:ind w:right="-13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0.163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0FF6DD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0.039-2.866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72269F9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4EC5115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936F3F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4C3A683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7BD721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0.144-1.281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9CE508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0.130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AF3BD7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0.115-0.980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3B8F63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0.225</w:t>
            </w:r>
          </w:p>
        </w:tc>
      </w:tr>
      <w:tr w:rsidR="00DD5659" w:rsidRPr="00DD5659" w14:paraId="1C667397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A82C32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High risk Cytogenetics</w:t>
            </w:r>
          </w:p>
          <w:p w14:paraId="7EB45FFD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No</w:t>
            </w:r>
          </w:p>
          <w:p w14:paraId="68D3676A" w14:textId="77777777" w:rsidR="00274C9A" w:rsidRPr="00DD5659" w:rsidRDefault="00274C9A" w:rsidP="006C065A">
            <w:pPr>
              <w:spacing w:after="0" w:line="276" w:lineRule="auto"/>
              <w:ind w:left="243" w:right="-289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1334D1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782211D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2.465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E129FA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0.842-7.217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B836E9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C371F3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0.220-</w:t>
            </w:r>
            <w:r w:rsidRPr="00DD5659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119.4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9B4E12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0.228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1B2DCDF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4744275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1.688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1CA5486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0.798-3.571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BD7B2E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0.171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CF6D15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0.520-13.44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3CA8BE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0.316</w:t>
            </w:r>
          </w:p>
        </w:tc>
      </w:tr>
      <w:tr w:rsidR="00DD5659" w:rsidRPr="00DD5659" w14:paraId="68DF0AB5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16D2AB2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LDH</w:t>
            </w:r>
          </w:p>
          <w:p w14:paraId="740BA309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≤ 220 U/L</w:t>
            </w:r>
          </w:p>
          <w:p w14:paraId="7D7A8F32" w14:textId="77777777" w:rsidR="00274C9A" w:rsidRPr="00DD5659" w:rsidRDefault="00274C9A" w:rsidP="006C065A">
            <w:pPr>
              <w:spacing w:after="0" w:line="276" w:lineRule="auto"/>
              <w:ind w:left="243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≥ 220 U/L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1D465F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2C59088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3.073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EA9F62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0.998-9.461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955AD8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0.050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6EE1EA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0.622-25.59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6819EE7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45DF0FB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96BE02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2.213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A83739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0.935-5.240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FF5400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0.071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EA5B81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0.569-11.50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6940DB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0.101</w:t>
            </w:r>
          </w:p>
        </w:tc>
      </w:tr>
      <w:tr w:rsidR="00DD5659" w:rsidRPr="00DD5659" w14:paraId="182EA9A7" w14:textId="77777777" w:rsidTr="006C065A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AAAACE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B2M</w:t>
            </w:r>
          </w:p>
          <w:p w14:paraId="61676DA3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≤ 5.5 mg/L</w:t>
            </w:r>
          </w:p>
          <w:p w14:paraId="57E5E705" w14:textId="77777777" w:rsidR="00274C9A" w:rsidRPr="00DD5659" w:rsidRDefault="00274C9A" w:rsidP="006C065A">
            <w:pPr>
              <w:spacing w:after="0" w:line="276" w:lineRule="auto"/>
              <w:ind w:left="243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≥ 5.5 mg/L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9DC9EB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FC245B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5.115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AF8AEBC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1.313-19.92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154197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0.019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260F84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0.616-53.16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4D2117F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09A1B26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B45F86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5.369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65853B9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2.075-13.89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590D02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F8E29E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0.999-52.13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BE9820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0.003</w:t>
            </w:r>
          </w:p>
        </w:tc>
      </w:tr>
      <w:tr w:rsidR="00DD5659" w:rsidRPr="00DD5659" w14:paraId="304A6012" w14:textId="77777777" w:rsidTr="006C065A">
        <w:trPr>
          <w:trHeight w:val="20"/>
        </w:trPr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2F3459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Creatinine</w:t>
            </w:r>
          </w:p>
          <w:p w14:paraId="1AF81B84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≤ 2 mg/dL</w:t>
            </w:r>
          </w:p>
          <w:p w14:paraId="3B4460FC" w14:textId="77777777" w:rsidR="00274C9A" w:rsidRPr="00DD5659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≥ 2 mg/dL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94968B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2042B45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0.482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A0CECC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0.149-1.554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CE48E9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0.222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73E4FA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0.053-3.825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7C839B7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0.312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5FF08C4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2A4294D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0.401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754475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0.154-1.044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7424CB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0.061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25850BF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0.094-1.376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C28477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0.148</w:t>
            </w:r>
          </w:p>
        </w:tc>
      </w:tr>
      <w:tr w:rsidR="00DD5659" w:rsidRPr="00DD5659" w14:paraId="6CBCACBA" w14:textId="77777777" w:rsidTr="006C065A">
        <w:trPr>
          <w:trHeight w:val="20"/>
        </w:trPr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46317" w14:textId="77777777" w:rsidR="00274C9A" w:rsidRPr="00DD5659" w:rsidRDefault="00274C9A" w:rsidP="006C065A">
            <w:pPr>
              <w:spacing w:after="0" w:line="276" w:lineRule="auto"/>
              <w:ind w:right="-252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val="en-CA" w:eastAsia="zh-CN"/>
              </w:rPr>
            </w:pPr>
            <w:r w:rsidRPr="00DD565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val="en-CA" w:eastAsia="zh-CN"/>
              </w:rPr>
              <w:t>HDM/ASCT</w:t>
            </w:r>
          </w:p>
          <w:p w14:paraId="306A26F3" w14:textId="77777777" w:rsidR="00274C9A" w:rsidRPr="00DD5659" w:rsidRDefault="00274C9A" w:rsidP="006C065A">
            <w:pPr>
              <w:spacing w:after="0" w:line="276" w:lineRule="auto"/>
              <w:ind w:left="245" w:right="-289"/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</w:pPr>
            <w:r w:rsidRPr="00DD5659"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  <w:t>Yes</w:t>
            </w:r>
          </w:p>
          <w:p w14:paraId="7364F797" w14:textId="77777777" w:rsidR="00274C9A" w:rsidRPr="00DD5659" w:rsidRDefault="00274C9A" w:rsidP="006C065A">
            <w:pPr>
              <w:spacing w:after="0" w:line="276" w:lineRule="auto"/>
              <w:ind w:left="245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  <w:t>No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37B485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2B937F2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0.879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4811E6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0.198-3.908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8785A9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0.865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C373DE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0.011-</w:t>
            </w:r>
            <w:r w:rsidRPr="00DD5659">
              <w:rPr>
                <w:color w:val="000000" w:themeColor="text1"/>
              </w:rPr>
              <w:t xml:space="preserve"> </w:t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7.97x10</w:t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E4E768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0.853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1324CD1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5DCB4D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2.348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F133D07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0.789-6.985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20191EF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0.125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EC5D97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0.535-</w:t>
            </w:r>
            <w:r w:rsidRPr="00DD5659">
              <w:rPr>
                <w:color w:val="000000" w:themeColor="text1"/>
              </w:rPr>
              <w:t xml:space="preserve"> </w:t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5.26x10</w:t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733E3F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0.168</w:t>
            </w:r>
          </w:p>
        </w:tc>
      </w:tr>
      <w:tr w:rsidR="00DD5659" w:rsidRPr="00DD5659" w14:paraId="00484D3E" w14:textId="77777777" w:rsidTr="006C065A">
        <w:trPr>
          <w:trHeight w:val="20"/>
        </w:trPr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3B5867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Response to 1st line</w:t>
            </w:r>
          </w:p>
          <w:p w14:paraId="08BB3293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sCR, CR, VGPR</w:t>
            </w:r>
          </w:p>
          <w:p w14:paraId="108FEC00" w14:textId="77777777" w:rsidR="00274C9A" w:rsidRPr="00DD5659" w:rsidRDefault="00274C9A" w:rsidP="006C065A">
            <w:pPr>
              <w:spacing w:after="0" w:line="276" w:lineRule="auto"/>
              <w:ind w:left="243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PR, SD, PD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C5D711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27C9AA26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1.583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E913F4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0.648-3.871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5349D7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0.313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E88E991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0.423-12.95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157540A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0.383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4E3D627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23F834D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4.950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411123A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2.416-10.14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1DF4EBE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80BA70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1.772-42.08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214BA9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0.001</w:t>
            </w:r>
          </w:p>
        </w:tc>
      </w:tr>
      <w:tr w:rsidR="00DD5659" w:rsidRPr="00DD5659" w14:paraId="2A5A5DF2" w14:textId="77777777" w:rsidTr="00A744A4">
        <w:trPr>
          <w:trHeight w:val="20"/>
        </w:trPr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C7F114" w14:textId="77777777" w:rsidR="00274C9A" w:rsidRPr="00DD5659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Gender</w:t>
            </w:r>
          </w:p>
          <w:p w14:paraId="417876E4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Female</w:t>
            </w:r>
          </w:p>
          <w:p w14:paraId="4575DCF9" w14:textId="77777777" w:rsidR="00274C9A" w:rsidRPr="00DD5659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Male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5AB159F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F695473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1.385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6D97188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0.536-3.581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EE5394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0.502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AD2846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0.314-9.079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392F0F5B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0.528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5D6CF404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37DA351D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0.742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49347672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0.371-1.485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CB0D63E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0.399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2717F8C5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0.282-2.549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DAF54F0" w14:textId="77777777" w:rsidR="00274C9A" w:rsidRPr="00DD5659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0.466</w:t>
            </w:r>
          </w:p>
        </w:tc>
      </w:tr>
      <w:tr w:rsidR="00DD5659" w:rsidRPr="00DD5659" w14:paraId="0F81FE35" w14:textId="77777777" w:rsidTr="00A744A4">
        <w:trPr>
          <w:trHeight w:val="421"/>
        </w:trPr>
        <w:tc>
          <w:tcPr>
            <w:tcW w:w="234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2CFD3" w14:textId="7CBDA647" w:rsidR="00274C9A" w:rsidRPr="00DD5659" w:rsidRDefault="00274C9A" w:rsidP="00BD10AD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Age </w:t>
            </w: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(Continuous)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9CA4DE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1.041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6DA752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0.980-1.106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B8EA5B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0.188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035863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0.974-1.116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291B3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0.190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7C61A8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0.973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8BB5DDF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0.935-1.012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70D06F5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0.172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D0C1C5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0.929-1.002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8A65119" w14:textId="77777777" w:rsidR="00274C9A" w:rsidRPr="00DD5659" w:rsidRDefault="00274C9A" w:rsidP="00BD10AD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D5659">
              <w:rPr>
                <w:rFonts w:ascii="Arial" w:hAnsi="Arial" w:cs="Arial"/>
                <w:color w:val="000000" w:themeColor="text1"/>
                <w:sz w:val="19"/>
                <w:szCs w:val="19"/>
              </w:rPr>
              <w:t>0.266</w:t>
            </w:r>
          </w:p>
        </w:tc>
      </w:tr>
    </w:tbl>
    <w:bookmarkEnd w:id="2"/>
    <w:p w14:paraId="0657D521" w14:textId="405A4CFF" w:rsidR="00274C9A" w:rsidRPr="00DD5659" w:rsidRDefault="00BD10AD" w:rsidP="009B7CF5">
      <w:pPr>
        <w:spacing w:after="0" w:line="276" w:lineRule="auto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D5659">
        <w:rPr>
          <w:rFonts w:ascii="Arial" w:hAnsi="Arial" w:cs="Arial"/>
          <w:color w:val="000000" w:themeColor="text1"/>
          <w:sz w:val="19"/>
          <w:szCs w:val="19"/>
        </w:rPr>
        <w:t>a: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 xml:space="preserve"> Hazard Ratio</w:t>
      </w:r>
      <w:r w:rsidRPr="00DD5659">
        <w:rPr>
          <w:rFonts w:ascii="Arial" w:hAnsi="Arial" w:cs="Arial"/>
          <w:color w:val="000000" w:themeColor="text1"/>
          <w:sz w:val="19"/>
          <w:szCs w:val="19"/>
        </w:rPr>
        <w:t>,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 xml:space="preserve"> b</w:t>
      </w:r>
      <w:r w:rsidRPr="00DD5659">
        <w:rPr>
          <w:rFonts w:ascii="Arial" w:hAnsi="Arial" w:cs="Arial"/>
          <w:color w:val="000000" w:themeColor="text1"/>
          <w:sz w:val="19"/>
          <w:szCs w:val="19"/>
        </w:rPr>
        <w:t>: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 xml:space="preserve"> 95% confidence interval of the estimated HR</w:t>
      </w:r>
      <w:r w:rsidRPr="00DD5659">
        <w:rPr>
          <w:rFonts w:ascii="Arial" w:hAnsi="Arial" w:cs="Arial"/>
          <w:color w:val="000000" w:themeColor="text1"/>
          <w:sz w:val="19"/>
          <w:szCs w:val="19"/>
        </w:rPr>
        <w:t>,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 xml:space="preserve"> c</w:t>
      </w:r>
      <w:r w:rsidRPr="00DD5659">
        <w:rPr>
          <w:rFonts w:ascii="Arial" w:hAnsi="Arial" w:cs="Arial"/>
          <w:color w:val="000000" w:themeColor="text1"/>
          <w:sz w:val="19"/>
          <w:szCs w:val="19"/>
        </w:rPr>
        <w:t>: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 xml:space="preserve"> Bootstrap </w:t>
      </w:r>
      <w:r w:rsidR="00274C9A" w:rsidRPr="00DD5659">
        <w:rPr>
          <w:rFonts w:ascii="Arial" w:hAnsi="Arial" w:cs="Arial"/>
          <w:i/>
          <w:iCs/>
          <w:color w:val="000000" w:themeColor="text1"/>
          <w:sz w:val="19"/>
          <w:szCs w:val="19"/>
        </w:rPr>
        <w:t>p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>-value is based on 1000 bootstrap samples d</w:t>
      </w:r>
      <w:r w:rsidRPr="00DD5659">
        <w:rPr>
          <w:rFonts w:ascii="Arial" w:hAnsi="Arial" w:cs="Arial"/>
          <w:color w:val="000000" w:themeColor="text1"/>
          <w:sz w:val="19"/>
          <w:szCs w:val="19"/>
        </w:rPr>
        <w:t>: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 xml:space="preserve"> Bootstrap bias-corrected and accelerated 95% </w:t>
      </w:r>
      <w:r w:rsidRPr="00DD5659">
        <w:rPr>
          <w:rFonts w:ascii="Arial" w:hAnsi="Arial" w:cs="Arial"/>
          <w:color w:val="000000" w:themeColor="text1"/>
          <w:sz w:val="19"/>
          <w:szCs w:val="19"/>
        </w:rPr>
        <w:t>CI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 xml:space="preserve"> of the estimated HR based on 1000 bootstrap samples</w:t>
      </w:r>
      <w:r w:rsidRPr="00DD5659">
        <w:rPr>
          <w:rFonts w:ascii="Arial" w:hAnsi="Arial" w:cs="Arial"/>
          <w:color w:val="000000" w:themeColor="text1"/>
          <w:sz w:val="19"/>
          <w:szCs w:val="19"/>
        </w:rPr>
        <w:t>,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 xml:space="preserve"> e</w:t>
      </w:r>
      <w:r w:rsidRPr="00DD5659">
        <w:rPr>
          <w:rFonts w:ascii="Arial" w:hAnsi="Arial" w:cs="Arial"/>
          <w:color w:val="000000" w:themeColor="text1"/>
          <w:sz w:val="19"/>
          <w:szCs w:val="19"/>
        </w:rPr>
        <w:t>: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 xml:space="preserve"> Multivariate analysis adjusted for</w:t>
      </w:r>
      <w:r w:rsidRPr="00DD5659">
        <w:rPr>
          <w:rFonts w:ascii="Arial" w:hAnsi="Arial" w:cs="Arial"/>
          <w:color w:val="000000" w:themeColor="text1"/>
          <w:sz w:val="19"/>
          <w:szCs w:val="19"/>
        </w:rPr>
        <w:t xml:space="preserve"> CD138+ miR-25</w:t>
      </w:r>
      <w:r w:rsidR="00F92831" w:rsidRPr="00DD5659">
        <w:rPr>
          <w:rFonts w:ascii="Arial" w:hAnsi="Arial" w:cs="Arial"/>
          <w:color w:val="000000" w:themeColor="text1"/>
          <w:sz w:val="19"/>
          <w:szCs w:val="19"/>
        </w:rPr>
        <w:t xml:space="preserve"> levels</w:t>
      </w:r>
      <w:r w:rsidR="00274C9A" w:rsidRPr="00DD5659">
        <w:rPr>
          <w:rFonts w:ascii="Arial" w:hAnsi="Arial" w:cs="Arial"/>
          <w:color w:val="000000" w:themeColor="text1"/>
          <w:sz w:val="19"/>
          <w:szCs w:val="19"/>
        </w:rPr>
        <w:t>, R-ISS, high-risk cytogenetics, B2M / LDH / creatinine levels, gender, age, and response to 1st line therapy.</w:t>
      </w:r>
    </w:p>
    <w:p w14:paraId="51DEE008" w14:textId="28920618" w:rsidR="00274C9A" w:rsidRPr="00DD5659" w:rsidRDefault="00274C9A" w:rsidP="008136F6">
      <w:pPr>
        <w:spacing w:after="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sectPr w:rsidR="00274C9A" w:rsidRPr="00DD5659" w:rsidSect="00DD5659">
      <w:pgSz w:w="15840" w:h="12240" w:orient="landscape" w:code="1"/>
      <w:pgMar w:top="993" w:right="1440" w:bottom="1440" w:left="9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yMDezNDE0MLQwtjRR0lEKTi0uzszPAykwqgUAHMigYiwAAAA="/>
  </w:docVars>
  <w:rsids>
    <w:rsidRoot w:val="00274C9A"/>
    <w:rsid w:val="00001733"/>
    <w:rsid w:val="00090CD7"/>
    <w:rsid w:val="000F2112"/>
    <w:rsid w:val="00103E16"/>
    <w:rsid w:val="001536A5"/>
    <w:rsid w:val="00183F37"/>
    <w:rsid w:val="00197CBA"/>
    <w:rsid w:val="001C4259"/>
    <w:rsid w:val="002571F1"/>
    <w:rsid w:val="00274C9A"/>
    <w:rsid w:val="002D26BB"/>
    <w:rsid w:val="002E0AA1"/>
    <w:rsid w:val="003C06C5"/>
    <w:rsid w:val="003E36A6"/>
    <w:rsid w:val="0042149D"/>
    <w:rsid w:val="004413F2"/>
    <w:rsid w:val="004433B2"/>
    <w:rsid w:val="004F23F8"/>
    <w:rsid w:val="005E5D25"/>
    <w:rsid w:val="00651CF5"/>
    <w:rsid w:val="006A67E1"/>
    <w:rsid w:val="006C1CC1"/>
    <w:rsid w:val="007361ED"/>
    <w:rsid w:val="008136F6"/>
    <w:rsid w:val="00882AE4"/>
    <w:rsid w:val="009B7CF5"/>
    <w:rsid w:val="009D5013"/>
    <w:rsid w:val="009D787E"/>
    <w:rsid w:val="00A744A4"/>
    <w:rsid w:val="00B40091"/>
    <w:rsid w:val="00B4419B"/>
    <w:rsid w:val="00BD10AD"/>
    <w:rsid w:val="00BF70EE"/>
    <w:rsid w:val="00C62B90"/>
    <w:rsid w:val="00CA094E"/>
    <w:rsid w:val="00D2546F"/>
    <w:rsid w:val="00D4489E"/>
    <w:rsid w:val="00DD5659"/>
    <w:rsid w:val="00DE1E67"/>
    <w:rsid w:val="00EA1B4D"/>
    <w:rsid w:val="00F3123C"/>
    <w:rsid w:val="00F9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5583C"/>
  <w15:chartTrackingRefBased/>
  <w15:docId w15:val="{23EB6815-D0EB-4843-BA4B-BAA2BE4A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274C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744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44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4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2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Soureas</dc:creator>
  <cp:keywords/>
  <dc:description/>
  <cp:lastModifiedBy>Chandravadhana Ramesh</cp:lastModifiedBy>
  <cp:revision>4</cp:revision>
  <dcterms:created xsi:type="dcterms:W3CDTF">2023-03-02T13:41:00Z</dcterms:created>
  <dcterms:modified xsi:type="dcterms:W3CDTF">2023-03-07T09:21:00Z</dcterms:modified>
</cp:coreProperties>
</file>