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2E8FB" w14:textId="070085F4" w:rsidR="00B07C21" w:rsidRPr="006A7066" w:rsidRDefault="006A7066" w:rsidP="004452CE">
      <w:pPr>
        <w:pStyle w:val="Title"/>
        <w:jc w:val="both"/>
        <w:rPr>
          <w:rFonts w:ascii="Times New Roman" w:hAnsi="Times New Roman" w:cs="Times New Roman"/>
        </w:rPr>
      </w:pPr>
      <w:r w:rsidRPr="006A7066">
        <w:rPr>
          <w:rFonts w:ascii="Times New Roman" w:hAnsi="Times New Roman" w:cs="Times New Roman"/>
        </w:rPr>
        <w:t>Additional</w:t>
      </w:r>
      <w:r w:rsidR="00FA4B59" w:rsidRPr="006A7066">
        <w:rPr>
          <w:rFonts w:ascii="Times New Roman" w:hAnsi="Times New Roman" w:cs="Times New Roman"/>
        </w:rPr>
        <w:t xml:space="preserve"> </w:t>
      </w:r>
      <w:r w:rsidR="00FA4B59" w:rsidRPr="006A7066">
        <w:rPr>
          <w:rFonts w:ascii="Times New Roman" w:hAnsi="Times New Roman" w:cs="Times New Roman" w:hint="eastAsia"/>
        </w:rPr>
        <w:t>file-</w:t>
      </w:r>
      <w:r w:rsidR="008356FB" w:rsidRPr="006A7066">
        <w:rPr>
          <w:rFonts w:ascii="Times New Roman" w:hAnsi="Times New Roman" w:cs="Times New Roman"/>
        </w:rPr>
        <w:t>1</w:t>
      </w:r>
    </w:p>
    <w:p w14:paraId="0C10BC8E" w14:textId="6BD170A1" w:rsidR="00B07C21" w:rsidRPr="006A7066" w:rsidRDefault="007053D7" w:rsidP="004452CE">
      <w:pPr>
        <w:pStyle w:val="Title"/>
        <w:jc w:val="both"/>
        <w:rPr>
          <w:rFonts w:ascii="Times New Roman" w:hAnsi="Times New Roman" w:cs="Times New Roman"/>
        </w:rPr>
      </w:pPr>
      <w:bookmarkStart w:id="0" w:name="OLE_LINK13"/>
      <w:r w:rsidRPr="006A7066">
        <w:rPr>
          <w:rFonts w:ascii="Times New Roman" w:hAnsi="Times New Roman" w:cs="Times New Roman"/>
        </w:rPr>
        <w:t>Functional status and spatial architecture of tumor-infiltrating CD8+ T cells are associated with lymph node metastases in non-small cell lung cancer</w:t>
      </w:r>
    </w:p>
    <w:p w14:paraId="791E3F1E" w14:textId="4148058C" w:rsidR="00B07C21" w:rsidRPr="006A7066" w:rsidRDefault="00FA4B59">
      <w:pPr>
        <w:rPr>
          <w:rFonts w:ascii="Times New Roman" w:hAnsi="Times New Roman" w:cs="Times New Roman"/>
          <w:sz w:val="24"/>
          <w:vertAlign w:val="superscript"/>
        </w:rPr>
      </w:pPr>
      <w:bookmarkStart w:id="1" w:name="OLE_LINK40"/>
      <w:bookmarkStart w:id="2" w:name="OLE_LINK39"/>
      <w:proofErr w:type="spellStart"/>
      <w:r w:rsidRPr="006A7066">
        <w:rPr>
          <w:rFonts w:ascii="Times New Roman" w:hAnsi="Times New Roman" w:cs="Times New Roman"/>
          <w:sz w:val="24"/>
        </w:rPr>
        <w:t>Guanqun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Yang</w:t>
      </w:r>
      <w:r w:rsidR="00EC7FCC" w:rsidRPr="006A7066">
        <w:rPr>
          <w:rFonts w:ascii="Times New Roman" w:hAnsi="Times New Roman" w:cs="Times New Roman"/>
          <w:color w:val="000000"/>
          <w:sz w:val="24"/>
          <w:vertAlign w:val="superscript"/>
        </w:rPr>
        <w:t>#</w:t>
      </w:r>
      <w:r w:rsidR="00EC7FCC" w:rsidRPr="006A706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A7066">
        <w:rPr>
          <w:rFonts w:ascii="Times New Roman" w:hAnsi="Times New Roman" w:cs="Times New Roman"/>
          <w:sz w:val="24"/>
        </w:rPr>
        <w:t>Siqi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7066">
        <w:rPr>
          <w:rFonts w:ascii="Times New Roman" w:hAnsi="Times New Roman" w:cs="Times New Roman"/>
          <w:sz w:val="24"/>
        </w:rPr>
        <w:t>Cai</w:t>
      </w:r>
      <w:proofErr w:type="spellEnd"/>
      <w:r w:rsidR="00EC7FCC" w:rsidRPr="006A7066">
        <w:rPr>
          <w:rFonts w:ascii="Times New Roman" w:hAnsi="Times New Roman" w:cs="Times New Roman"/>
          <w:color w:val="000000"/>
          <w:sz w:val="24"/>
          <w:vertAlign w:val="superscript"/>
        </w:rPr>
        <w:t>#</w:t>
      </w:r>
      <w:r w:rsidRPr="006A706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A7066">
        <w:rPr>
          <w:rFonts w:ascii="Times New Roman" w:hAnsi="Times New Roman" w:cs="Times New Roman"/>
          <w:sz w:val="24"/>
        </w:rPr>
        <w:t>Mengyu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Hu, </w:t>
      </w:r>
      <w:proofErr w:type="spellStart"/>
      <w:r w:rsidRPr="006A7066">
        <w:rPr>
          <w:rFonts w:ascii="Times New Roman" w:hAnsi="Times New Roman" w:cs="Times New Roman"/>
          <w:sz w:val="24"/>
        </w:rPr>
        <w:t>Chaozhuo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Li, </w:t>
      </w:r>
      <w:proofErr w:type="spellStart"/>
      <w:r w:rsidRPr="006A7066">
        <w:rPr>
          <w:rFonts w:ascii="Times New Roman" w:hAnsi="Times New Roman" w:cs="Times New Roman"/>
          <w:sz w:val="24"/>
        </w:rPr>
        <w:t>Liying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Yang, Wei Zhang, </w:t>
      </w:r>
      <w:proofErr w:type="spellStart"/>
      <w:r w:rsidRPr="006A7066">
        <w:rPr>
          <w:rFonts w:ascii="Times New Roman" w:hAnsi="Times New Roman" w:cs="Times New Roman"/>
          <w:sz w:val="24"/>
        </w:rPr>
        <w:t>Jujie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Sun, </w:t>
      </w:r>
      <w:proofErr w:type="spellStart"/>
      <w:r w:rsidRPr="006A7066">
        <w:rPr>
          <w:rFonts w:ascii="Times New Roman" w:hAnsi="Times New Roman" w:cs="Times New Roman"/>
          <w:sz w:val="24"/>
        </w:rPr>
        <w:t>Fenghao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Sun, </w:t>
      </w:r>
      <w:proofErr w:type="spellStart"/>
      <w:r w:rsidRPr="006A7066">
        <w:rPr>
          <w:rFonts w:ascii="Times New Roman" w:hAnsi="Times New Roman" w:cs="Times New Roman"/>
          <w:sz w:val="24"/>
        </w:rPr>
        <w:t>Ligang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Xing, </w:t>
      </w:r>
      <w:proofErr w:type="spellStart"/>
      <w:r w:rsidRPr="006A7066">
        <w:rPr>
          <w:rFonts w:ascii="Times New Roman" w:hAnsi="Times New Roman" w:cs="Times New Roman"/>
          <w:sz w:val="24"/>
        </w:rPr>
        <w:t>Xiaorong</w:t>
      </w:r>
      <w:proofErr w:type="spellEnd"/>
      <w:r w:rsidRPr="006A7066">
        <w:rPr>
          <w:rFonts w:ascii="Times New Roman" w:hAnsi="Times New Roman" w:cs="Times New Roman"/>
          <w:sz w:val="24"/>
        </w:rPr>
        <w:t xml:space="preserve"> Sun</w:t>
      </w:r>
      <w:bookmarkEnd w:id="1"/>
      <w:bookmarkEnd w:id="2"/>
      <w:r w:rsidRPr="006A7066">
        <w:rPr>
          <w:rFonts w:ascii="Times New Roman" w:hAnsi="Times New Roman" w:cs="Times New Roman"/>
          <w:sz w:val="24"/>
          <w:vertAlign w:val="superscript"/>
        </w:rPr>
        <w:t>*</w:t>
      </w:r>
    </w:p>
    <w:p w14:paraId="18685032" w14:textId="419F1EA7" w:rsidR="00B07C21" w:rsidRPr="006A7066" w:rsidRDefault="00B07C21">
      <w:pPr>
        <w:rPr>
          <w:rFonts w:ascii="Times New Roman" w:hAnsi="Times New Roman" w:cs="Times New Roman"/>
          <w:sz w:val="24"/>
        </w:rPr>
      </w:pPr>
    </w:p>
    <w:p w14:paraId="1067B38E" w14:textId="77777777" w:rsidR="002A529B" w:rsidRPr="006A7066" w:rsidRDefault="002A529B">
      <w:pPr>
        <w:rPr>
          <w:rFonts w:ascii="Times New Roman" w:hAnsi="Times New Roman" w:cs="Times New Roman"/>
          <w:sz w:val="24"/>
        </w:rPr>
      </w:pPr>
    </w:p>
    <w:bookmarkEnd w:id="0"/>
    <w:p w14:paraId="4FAD4FBF" w14:textId="77777777" w:rsidR="00B07C21" w:rsidRPr="006A7066" w:rsidRDefault="00FA4B59" w:rsidP="00891AED">
      <w:pPr>
        <w:jc w:val="center"/>
      </w:pPr>
      <w:r w:rsidRPr="006A7066">
        <w:rPr>
          <w:noProof/>
          <w:lang w:val="en-IN" w:eastAsia="en-IN"/>
        </w:rPr>
        <w:drawing>
          <wp:inline distT="0" distB="0" distL="0" distR="0" wp14:anchorId="773F1C67" wp14:editId="4B318ECF">
            <wp:extent cx="5399405" cy="3006725"/>
            <wp:effectExtent l="0" t="0" r="0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0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93BD0" w14:textId="241711FA" w:rsidR="00B07C21" w:rsidRPr="006A7066" w:rsidRDefault="006A7066" w:rsidP="00891AED">
      <w:pPr>
        <w:ind w:leftChars="100" w:left="210"/>
        <w:rPr>
          <w:rFonts w:ascii="Times New Roman" w:hAnsi="Times New Roman" w:cs="Times New Roman"/>
          <w:b/>
          <w:bCs/>
        </w:rPr>
      </w:pPr>
      <w:r w:rsidRPr="006A7066">
        <w:rPr>
          <w:rFonts w:ascii="Times New Roman" w:hAnsi="Times New Roman" w:cs="Times New Roman"/>
          <w:b/>
          <w:bCs/>
        </w:rPr>
        <w:t xml:space="preserve">Additional </w:t>
      </w:r>
      <w:r w:rsidR="00FA4B59" w:rsidRPr="006A7066">
        <w:rPr>
          <w:rFonts w:ascii="Times New Roman" w:hAnsi="Times New Roman" w:cs="Times New Roman"/>
          <w:b/>
          <w:bCs/>
        </w:rPr>
        <w:t>Figure S1. Flowchart of the patient population in this study.</w:t>
      </w:r>
    </w:p>
    <w:p w14:paraId="16D863D8" w14:textId="35A5F48F" w:rsidR="00B07C21" w:rsidRPr="006A7066" w:rsidRDefault="00B07C21">
      <w:pPr>
        <w:rPr>
          <w:rFonts w:ascii="Times New Roman" w:hAnsi="Times New Roman" w:cs="Times New Roman"/>
          <w:b/>
          <w:bCs/>
        </w:rPr>
      </w:pPr>
    </w:p>
    <w:p w14:paraId="3236C2BA" w14:textId="0AB389B8" w:rsidR="004979A6" w:rsidRPr="006A7066" w:rsidRDefault="004979A6">
      <w:pPr>
        <w:rPr>
          <w:rFonts w:ascii="Times New Roman" w:hAnsi="Times New Roman" w:cs="Times New Roman"/>
          <w:b/>
          <w:bCs/>
        </w:rPr>
      </w:pPr>
    </w:p>
    <w:p w14:paraId="24B70B52" w14:textId="1D3A1A77" w:rsidR="00456872" w:rsidRPr="006A7066" w:rsidRDefault="00456872"/>
    <w:p w14:paraId="5915FA41" w14:textId="3B2E8434" w:rsidR="00456872" w:rsidRPr="006A7066" w:rsidRDefault="00456872"/>
    <w:p w14:paraId="02928AA6" w14:textId="4ADDA7EB" w:rsidR="00456872" w:rsidRPr="006A7066" w:rsidRDefault="00456872"/>
    <w:p w14:paraId="347FC342" w14:textId="24728023" w:rsidR="00456872" w:rsidRPr="006A7066" w:rsidRDefault="00456872"/>
    <w:p w14:paraId="57AA8B4A" w14:textId="44AE8826" w:rsidR="00456872" w:rsidRPr="006A7066" w:rsidRDefault="00456872"/>
    <w:p w14:paraId="76A9F3B7" w14:textId="70F7B27B" w:rsidR="00456872" w:rsidRPr="006A7066" w:rsidRDefault="00456872"/>
    <w:p w14:paraId="69871463" w14:textId="7E2615F8" w:rsidR="00456872" w:rsidRPr="006A7066" w:rsidRDefault="00456872"/>
    <w:p w14:paraId="1625BC8A" w14:textId="40BEADE9" w:rsidR="00456872" w:rsidRPr="006A7066" w:rsidRDefault="00456872"/>
    <w:p w14:paraId="6E228AD3" w14:textId="3E34AFEC" w:rsidR="00456872" w:rsidRPr="006A7066" w:rsidRDefault="00456872"/>
    <w:p w14:paraId="064DC089" w14:textId="6FE00C67" w:rsidR="00456872" w:rsidRPr="006A7066" w:rsidRDefault="00456872"/>
    <w:p w14:paraId="0148B3F2" w14:textId="5D2C0D60" w:rsidR="00456872" w:rsidRPr="006A7066" w:rsidRDefault="00456872"/>
    <w:p w14:paraId="7E09FA22" w14:textId="0A1DB33C" w:rsidR="00456872" w:rsidRPr="006A7066" w:rsidRDefault="00456872"/>
    <w:p w14:paraId="3071CC34" w14:textId="3494902B" w:rsidR="00456872" w:rsidRPr="006A7066" w:rsidRDefault="00456872"/>
    <w:p w14:paraId="1D896995" w14:textId="3BA43213" w:rsidR="00891AED" w:rsidRPr="006A7066" w:rsidRDefault="00891AED" w:rsidP="00891AED">
      <w:pPr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3BBF116E" w14:textId="3A6E670C" w:rsidR="00891AED" w:rsidRPr="006A7066" w:rsidRDefault="00020BB1" w:rsidP="00891AED">
      <w:pPr>
        <w:ind w:leftChars="100" w:left="210"/>
        <w:jc w:val="center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6A7066">
        <w:rPr>
          <w:rFonts w:ascii="Times New Roman" w:eastAsia="SimSun" w:hAnsi="Times New Roman" w:cs="Times New Roman"/>
          <w:noProof/>
          <w:kern w:val="0"/>
          <w:sz w:val="20"/>
          <w:szCs w:val="20"/>
          <w:lang w:val="en-IN" w:eastAsia="en-IN"/>
        </w:rPr>
        <w:drawing>
          <wp:inline distT="0" distB="0" distL="0" distR="0" wp14:anchorId="387411E0" wp14:editId="1DD015E6">
            <wp:extent cx="5760000" cy="2872235"/>
            <wp:effectExtent l="0" t="0" r="0" b="0"/>
            <wp:docPr id="1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7CF143-3347-4DEA-B44F-308AE28741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7CF143-3347-4DEA-B44F-308AE28741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4677D" w14:textId="002A7741" w:rsidR="00891AED" w:rsidRPr="006A7066" w:rsidRDefault="006A7066" w:rsidP="006957F3">
      <w:pPr>
        <w:ind w:leftChars="100" w:left="210"/>
        <w:rPr>
          <w:rFonts w:ascii="Times New Roman" w:hAnsi="Times New Roman" w:cs="Times New Roman"/>
          <w:sz w:val="20"/>
          <w:szCs w:val="20"/>
        </w:rPr>
      </w:pPr>
      <w:r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Additional </w:t>
      </w:r>
      <w:r w:rsidR="005B46EB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Figure S</w:t>
      </w:r>
      <w:r w:rsidR="00B7495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2</w:t>
      </w:r>
      <w:r w:rsidR="005B46EB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. </w:t>
      </w:r>
      <w:r w:rsidR="006957F3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Survival analysis of the </w:t>
      </w:r>
      <w:r w:rsidR="008A1E1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cell </w:t>
      </w:r>
      <w:r w:rsidR="006957F3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densities of </w:t>
      </w:r>
      <w:proofErr w:type="spellStart"/>
      <w:r w:rsidR="005B46EB" w:rsidRPr="006A7066">
        <w:rPr>
          <w:rFonts w:ascii="Times New Roman" w:hAnsi="Times New Roman" w:cs="Times New Roman" w:hint="eastAsia"/>
          <w:b/>
          <w:bCs/>
          <w:sz w:val="20"/>
          <w:szCs w:val="20"/>
        </w:rPr>
        <w:t>intratumoral</w:t>
      </w:r>
      <w:proofErr w:type="spellEnd"/>
      <w:r w:rsidR="005B46EB" w:rsidRPr="006A7066">
        <w:rPr>
          <w:rFonts w:ascii="Times New Roman" w:hAnsi="Times New Roman" w:cs="Times New Roman" w:hint="eastAsia"/>
          <w:b/>
          <w:bCs/>
          <w:sz w:val="20"/>
          <w:szCs w:val="20"/>
        </w:rPr>
        <w:t>-infiltrating</w:t>
      </w:r>
      <w:r w:rsidR="005B46EB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CD8+ T</w:t>
      </w:r>
      <w:r w:rsidR="005B46EB" w:rsidRPr="006A7066">
        <w:rPr>
          <w:rFonts w:ascii="Times New Roman" w:hAnsi="Times New Roman" w:cs="Times New Roman" w:hint="eastAsia"/>
          <w:b/>
          <w:bCs/>
          <w:sz w:val="20"/>
          <w:szCs w:val="20"/>
        </w:rPr>
        <w:t>-</w:t>
      </w:r>
      <w:r w:rsidR="005B46EB" w:rsidRPr="006A7066">
        <w:rPr>
          <w:rFonts w:ascii="Times New Roman" w:hAnsi="Times New Roman" w:cs="Times New Roman"/>
          <w:b/>
          <w:bCs/>
          <w:sz w:val="20"/>
          <w:szCs w:val="20"/>
        </w:rPr>
        <w:t>cell subsets in patients</w:t>
      </w:r>
      <w:r w:rsidR="006957F3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with NSCLC</w:t>
      </w:r>
      <w:r w:rsidR="005B46EB" w:rsidRPr="006A706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B46EB" w:rsidRPr="006A706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5B46EB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gramStart"/>
      <w:r w:rsidR="005B46EB" w:rsidRPr="006A7066">
        <w:rPr>
          <w:rFonts w:ascii="Times New Roman" w:hAnsi="Times New Roman" w:cs="Times New Roman"/>
          <w:b/>
          <w:bCs/>
          <w:sz w:val="20"/>
          <w:szCs w:val="20"/>
        </w:rPr>
        <w:t>a-f</w:t>
      </w:r>
      <w:proofErr w:type="gramEnd"/>
      <w:r w:rsidR="005B46EB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B46EB" w:rsidRPr="006A706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OLE_LINK3"/>
      <w:bookmarkStart w:id="4" w:name="OLE_LINK4"/>
      <w:r w:rsidR="005B46EB" w:rsidRPr="006A7066">
        <w:rPr>
          <w:rFonts w:ascii="Times New Roman" w:hAnsi="Times New Roman" w:cs="Times New Roman"/>
          <w:sz w:val="20"/>
          <w:szCs w:val="20"/>
        </w:rPr>
        <w:t>Kaplan</w:t>
      </w:r>
      <w:r w:rsidR="00B7495D" w:rsidRPr="006A7066">
        <w:rPr>
          <w:rFonts w:ascii="Times New Roman" w:hAnsi="Times New Roman" w:cs="Times New Roman"/>
          <w:sz w:val="20"/>
          <w:szCs w:val="20"/>
        </w:rPr>
        <w:t>-</w:t>
      </w:r>
      <w:r w:rsidR="005B46EB" w:rsidRPr="006A7066">
        <w:rPr>
          <w:rFonts w:ascii="Times New Roman" w:hAnsi="Times New Roman" w:cs="Times New Roman"/>
          <w:sz w:val="20"/>
          <w:szCs w:val="20"/>
        </w:rPr>
        <w:t>Meier</w:t>
      </w:r>
      <w:bookmarkEnd w:id="3"/>
      <w:bookmarkEnd w:id="4"/>
      <w:r w:rsidR="005B46EB" w:rsidRPr="006A7066">
        <w:rPr>
          <w:rFonts w:ascii="Times New Roman" w:hAnsi="Times New Roman" w:cs="Times New Roman"/>
          <w:sz w:val="20"/>
          <w:szCs w:val="20"/>
        </w:rPr>
        <w:t xml:space="preserve"> survival analys</w:t>
      </w:r>
      <w:r w:rsidR="00F10515" w:rsidRPr="006A7066">
        <w:rPr>
          <w:rFonts w:ascii="Times New Roman" w:hAnsi="Times New Roman" w:cs="Times New Roman"/>
          <w:sz w:val="20"/>
          <w:szCs w:val="20"/>
        </w:rPr>
        <w:t>i</w:t>
      </w:r>
      <w:r w:rsidR="005B46EB" w:rsidRPr="006A7066">
        <w:rPr>
          <w:rFonts w:ascii="Times New Roman" w:hAnsi="Times New Roman" w:cs="Times New Roman"/>
          <w:sz w:val="20"/>
          <w:szCs w:val="20"/>
        </w:rPr>
        <w:t xml:space="preserve">s of </w:t>
      </w:r>
      <w:proofErr w:type="spellStart"/>
      <w:r w:rsidR="005B46EB" w:rsidRPr="006A7066">
        <w:rPr>
          <w:rFonts w:ascii="Times New Roman" w:hAnsi="Times New Roman" w:cs="Times New Roman"/>
          <w:sz w:val="20"/>
          <w:szCs w:val="20"/>
        </w:rPr>
        <w:t>intratumoral</w:t>
      </w:r>
      <w:proofErr w:type="spellEnd"/>
      <w:r w:rsidR="006957F3" w:rsidRPr="006A7066">
        <w:rPr>
          <w:rFonts w:ascii="Times New Roman" w:hAnsi="Times New Roman" w:cs="Times New Roman"/>
          <w:sz w:val="20"/>
          <w:szCs w:val="20"/>
        </w:rPr>
        <w:t xml:space="preserve"> </w:t>
      </w:r>
      <w:r w:rsidR="005B46EB" w:rsidRPr="006A7066">
        <w:rPr>
          <w:rFonts w:ascii="Times New Roman" w:hAnsi="Times New Roman" w:cs="Times New Roman"/>
          <w:sz w:val="20"/>
          <w:szCs w:val="20"/>
        </w:rPr>
        <w:t>CD8+ T-cell subsets’ density</w:t>
      </w:r>
      <w:r w:rsidR="006957F3" w:rsidRPr="006A7066">
        <w:rPr>
          <w:rFonts w:ascii="Times New Roman" w:hAnsi="Times New Roman" w:cs="Times New Roman"/>
          <w:sz w:val="20"/>
          <w:szCs w:val="20"/>
        </w:rPr>
        <w:t>-</w:t>
      </w:r>
      <w:r w:rsidR="005B46EB" w:rsidRPr="006A7066">
        <w:rPr>
          <w:rFonts w:ascii="Times New Roman" w:hAnsi="Times New Roman" w:cs="Times New Roman"/>
          <w:sz w:val="20"/>
          <w:szCs w:val="20"/>
        </w:rPr>
        <w:t xml:space="preserve">related parameters in patients with NSCLC, including </w:t>
      </w:r>
      <w:r w:rsidR="00C651FA" w:rsidRPr="006A7066">
        <w:rPr>
          <w:rFonts w:ascii="Times New Roman" w:hAnsi="Times New Roman" w:cs="Times New Roman"/>
          <w:sz w:val="20"/>
          <w:szCs w:val="20"/>
        </w:rPr>
        <w:t>CD8+T</w:t>
      </w:r>
      <w:r w:rsidR="00C651FA" w:rsidRPr="006A7066">
        <w:rPr>
          <w:rFonts w:ascii="Times New Roman" w:hAnsi="Times New Roman" w:cs="Times New Roman"/>
          <w:sz w:val="20"/>
          <w:szCs w:val="20"/>
          <w:vertAlign w:val="subscript"/>
        </w:rPr>
        <w:t>total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in IM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C651FA" w:rsidRPr="006A7066">
        <w:rPr>
          <w:rFonts w:ascii="Times New Roman" w:hAnsi="Times New Roman" w:cs="Times New Roman"/>
          <w:sz w:val="20"/>
          <w:szCs w:val="20"/>
        </w:rPr>
        <w:t>, CD8+T</w:t>
      </w:r>
      <w:r w:rsidR="00C651FA" w:rsidRPr="006A7066">
        <w:rPr>
          <w:rFonts w:ascii="Times New Roman" w:hAnsi="Times New Roman" w:cs="Times New Roman"/>
          <w:sz w:val="20"/>
          <w:szCs w:val="20"/>
          <w:vertAlign w:val="subscript"/>
        </w:rPr>
        <w:t>predys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in IM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(c)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(d)</w:t>
      </w:r>
      <w:r w:rsidR="00C651FA" w:rsidRPr="006A7066">
        <w:rPr>
          <w:rFonts w:ascii="Times New Roman" w:hAnsi="Times New Roman" w:cs="Times New Roman"/>
          <w:sz w:val="20"/>
          <w:szCs w:val="20"/>
        </w:rPr>
        <w:t>, CD8+T</w:t>
      </w:r>
      <w:r w:rsidR="00C651FA" w:rsidRPr="006A7066">
        <w:rPr>
          <w:rFonts w:ascii="Times New Roman" w:hAnsi="Times New Roman" w:cs="Times New Roman"/>
          <w:sz w:val="20"/>
          <w:szCs w:val="20"/>
          <w:vertAlign w:val="subscript"/>
        </w:rPr>
        <w:t>dys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in IM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(e)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(f)</w:t>
      </w:r>
      <w:r w:rsidR="00C651FA" w:rsidRPr="006A7066">
        <w:rPr>
          <w:rFonts w:ascii="Times New Roman" w:hAnsi="Times New Roman" w:cs="Times New Roman"/>
          <w:sz w:val="20"/>
          <w:szCs w:val="20"/>
        </w:rPr>
        <w:t>.</w:t>
      </w:r>
      <w:r w:rsidR="005B46EB" w:rsidRPr="006A7066">
        <w:rPr>
          <w:rFonts w:ascii="Times New Roman" w:hAnsi="Times New Roman" w:cs="Times New Roman"/>
          <w:sz w:val="20"/>
          <w:szCs w:val="20"/>
        </w:rPr>
        <w:t xml:space="preserve"> Significance (</w:t>
      </w:r>
      <w:r w:rsidR="005B46EB" w:rsidRPr="006A706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B46EB" w:rsidRPr="006A7066">
        <w:rPr>
          <w:rFonts w:ascii="Times New Roman" w:hAnsi="Times New Roman" w:cs="Times New Roman"/>
          <w:sz w:val="20"/>
          <w:szCs w:val="20"/>
        </w:rPr>
        <w:t xml:space="preserve"> value) was determined using Log-rank test.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IM, invasive margin; TC, tumor center; RFS, recurrence-free survival.</w:t>
      </w:r>
    </w:p>
    <w:p w14:paraId="451EF694" w14:textId="4FE661DC" w:rsidR="00B7495D" w:rsidRPr="006A7066" w:rsidRDefault="00B7495D" w:rsidP="006957F3">
      <w:pPr>
        <w:ind w:leftChars="100" w:left="210"/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</w:pPr>
    </w:p>
    <w:p w14:paraId="76A21409" w14:textId="77777777" w:rsidR="00B7495D" w:rsidRPr="006A7066" w:rsidRDefault="00B7495D" w:rsidP="00B7495D">
      <w:pPr>
        <w:jc w:val="center"/>
      </w:pPr>
      <w:r w:rsidRPr="006A7066">
        <w:rPr>
          <w:noProof/>
          <w:lang w:val="en-IN" w:eastAsia="en-IN"/>
        </w:rPr>
        <w:drawing>
          <wp:inline distT="0" distB="0" distL="0" distR="0" wp14:anchorId="4BC48EF1" wp14:editId="4EAC87EB">
            <wp:extent cx="5760000" cy="2130354"/>
            <wp:effectExtent l="0" t="0" r="0" b="3810"/>
            <wp:docPr id="4" name="图片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B5AAF8-0E75-4F2E-9B45-E607CAA700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B5AAF8-0E75-4F2E-9B45-E607CAA700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13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50372" w14:textId="08F97982" w:rsidR="00B7495D" w:rsidRPr="006A7066" w:rsidRDefault="006A7066" w:rsidP="00B7495D">
      <w:pPr>
        <w:spacing w:afterLines="50" w:after="156"/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6A7066">
        <w:rPr>
          <w:rFonts w:ascii="Times New Roman" w:hAnsi="Times New Roman" w:cs="Times New Roman"/>
          <w:b/>
          <w:bCs/>
        </w:rPr>
        <w:t xml:space="preserve">Additional </w:t>
      </w:r>
      <w:r w:rsidR="00B7495D" w:rsidRPr="006A7066">
        <w:rPr>
          <w:rFonts w:ascii="Times New Roman" w:hAnsi="Times New Roman" w:cs="Times New Roman"/>
          <w:b/>
          <w:bCs/>
        </w:rPr>
        <w:t xml:space="preserve">Figure S3. </w:t>
      </w:r>
      <w:r w:rsidR="00B7495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The risk-correlation analysis of recurrence-free survival based on the density of </w:t>
      </w:r>
      <w:r w:rsidR="00B7495D" w:rsidRPr="006A7066">
        <w:rPr>
          <w:rFonts w:ascii="Times New Roman" w:eastAsia="SimSun" w:hAnsi="Times New Roman" w:cs="Times New Roman" w:hint="eastAsia"/>
          <w:b/>
          <w:bCs/>
          <w:kern w:val="0"/>
          <w:sz w:val="20"/>
          <w:szCs w:val="20"/>
        </w:rPr>
        <w:t xml:space="preserve">CD8+ </w:t>
      </w:r>
      <w:r w:rsidR="00B7495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T</w:t>
      </w:r>
      <w:r w:rsidR="00B7495D" w:rsidRPr="006A7066">
        <w:rPr>
          <w:rFonts w:ascii="Times New Roman" w:eastAsia="SimSun" w:hAnsi="Times New Roman" w:cs="Times New Roman" w:hint="eastAsia"/>
          <w:b/>
          <w:bCs/>
          <w:kern w:val="0"/>
          <w:sz w:val="20"/>
          <w:szCs w:val="20"/>
        </w:rPr>
        <w:t>-</w:t>
      </w:r>
      <w:r w:rsidR="00B7495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cell subsets in NSCLC</w:t>
      </w:r>
      <w:r w:rsidR="00B7495D" w:rsidRPr="006A7066">
        <w:rPr>
          <w:rFonts w:ascii="Times New Roman" w:eastAsia="SimSun" w:hAnsi="Times New Roman" w:cs="Times New Roman" w:hint="eastAsia"/>
          <w:b/>
          <w:bCs/>
          <w:kern w:val="0"/>
          <w:sz w:val="20"/>
          <w:szCs w:val="20"/>
        </w:rPr>
        <w:t>.</w:t>
      </w:r>
      <w:r w:rsidR="00B7495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 </w:t>
      </w:r>
      <w:proofErr w:type="spellStart"/>
      <w:proofErr w:type="gramStart"/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  <w:vertAlign w:val="superscript"/>
        </w:rPr>
        <w:t>a</w:t>
      </w:r>
      <w:proofErr w:type="spellEnd"/>
      <w:proofErr w:type="gramEnd"/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The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multivariate Cox regression model adjusted age (</w:t>
      </w:r>
      <w:r w:rsidR="00B7495D" w:rsidRPr="006A7066">
        <w:rPr>
          <w:rFonts w:ascii="Times New Roman" w:hAnsi="Times New Roman" w:cs="Times New Roman"/>
          <w:sz w:val="20"/>
          <w:szCs w:val="20"/>
        </w:rPr>
        <w:t>≤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60 years vs.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60 years), gender (male vs. female), histological subtype (squamous cell carcinoma vs. adenocarcinoma), tumor diameter (</w:t>
      </w:r>
      <w:r w:rsidR="00B7495D" w:rsidRPr="006A7066">
        <w:rPr>
          <w:rFonts w:ascii="Times New Roman" w:hAnsi="Times New Roman" w:cs="Times New Roman"/>
          <w:sz w:val="20"/>
          <w:szCs w:val="20"/>
        </w:rPr>
        <w:t>≤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3 cm vs.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3 cm)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 and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status of lymph node (positive vs. negative). A backward elimination with a threshold of </w:t>
      </w:r>
      <w:r w:rsidR="00B7495D" w:rsidRPr="006A7066">
        <w:rPr>
          <w:rFonts w:ascii="Times New Roman" w:eastAsia="SimSun" w:hAnsi="Times New Roman" w:cs="Times New Roman" w:hint="eastAsia"/>
          <w:i/>
          <w:iCs/>
          <w:kern w:val="0"/>
          <w:sz w:val="20"/>
          <w:szCs w:val="20"/>
        </w:rPr>
        <w:t xml:space="preserve">P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= 0.05 was used to select variables in the final models.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Abbreviations: CI, confidence interval;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H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R,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hazard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ratio;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IM, invasive margin; TC, tumor center; </w:t>
      </w:r>
      <w:proofErr w:type="spellStart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T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  <w:vertAlign w:val="subscript"/>
        </w:rPr>
        <w:t>predys</w:t>
      </w:r>
      <w:proofErr w:type="spellEnd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,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pre-dysfunctional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CD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8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+ T cell; </w:t>
      </w:r>
      <w:proofErr w:type="spellStart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T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  <w:vertAlign w:val="subscript"/>
        </w:rPr>
        <w:t>dys</w:t>
      </w:r>
      <w:proofErr w:type="spellEnd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,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dysfunctional C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8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+ T cell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.</w:t>
      </w:r>
    </w:p>
    <w:p w14:paraId="57C36580" w14:textId="7E19B3F1" w:rsidR="0075621D" w:rsidRPr="006A7066" w:rsidRDefault="0075621D" w:rsidP="00B7495D">
      <w:pPr>
        <w:spacing w:afterLines="50" w:after="156"/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3B191997" w14:textId="4CF78534" w:rsidR="0075621D" w:rsidRPr="006A7066" w:rsidRDefault="0075621D" w:rsidP="00B7495D">
      <w:pPr>
        <w:spacing w:afterLines="50" w:after="156"/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4EBE0371" w14:textId="6A96E0F0" w:rsidR="0075621D" w:rsidRPr="006A7066" w:rsidRDefault="0075621D" w:rsidP="00B7495D">
      <w:pPr>
        <w:spacing w:afterLines="50" w:after="156"/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39403DB1" w14:textId="708B755B" w:rsidR="0075621D" w:rsidRPr="006A7066" w:rsidRDefault="0075621D" w:rsidP="00B7495D">
      <w:pPr>
        <w:spacing w:afterLines="50" w:after="156"/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5E0A1383" w14:textId="77777777" w:rsidR="0075621D" w:rsidRPr="006A7066" w:rsidRDefault="0075621D" w:rsidP="00B7495D">
      <w:pPr>
        <w:spacing w:afterLines="50" w:after="156"/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7EA2F0BD" w14:textId="7DB8C2AC" w:rsidR="00456872" w:rsidRPr="006A7066" w:rsidRDefault="00D27070" w:rsidP="00891AED">
      <w:pPr>
        <w:jc w:val="center"/>
      </w:pPr>
      <w:r w:rsidRPr="006A7066">
        <w:rPr>
          <w:noProof/>
          <w:lang w:val="en-IN" w:eastAsia="en-IN"/>
        </w:rPr>
        <w:drawing>
          <wp:inline distT="0" distB="0" distL="0" distR="0" wp14:anchorId="45F07FFA" wp14:editId="59B72024">
            <wp:extent cx="5760000" cy="3106766"/>
            <wp:effectExtent l="0" t="0" r="0" b="0"/>
            <wp:docPr id="6" name="图片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9DCCE7-967D-49EE-87C0-8F99F1F8CA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9DCCE7-967D-49EE-87C0-8F99F1F8CA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0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8630" w14:textId="40E99F25" w:rsidR="00456872" w:rsidRPr="006A7066" w:rsidRDefault="006A7066" w:rsidP="00891AED">
      <w:pPr>
        <w:spacing w:afterLines="50" w:after="156"/>
        <w:ind w:leftChars="100" w:left="210"/>
        <w:rPr>
          <w:sz w:val="20"/>
          <w:szCs w:val="20"/>
        </w:rPr>
      </w:pPr>
      <w:r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Additional </w:t>
      </w:r>
      <w:r w:rsidR="00B80FA4" w:rsidRPr="006A7066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5B46EB" w:rsidRPr="006A7066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B80FA4" w:rsidRPr="006A706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D1118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The risk-correlation analysis of lymph node metastasis based on the mean nearest neighbor distance between CD8+ T cells and neighboring cells concerned in NSCLC. </w:t>
      </w:r>
      <w:proofErr w:type="spellStart"/>
      <w:proofErr w:type="gramStart"/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  <w:vertAlign w:val="superscript"/>
        </w:rPr>
        <w:t>a</w:t>
      </w:r>
      <w:proofErr w:type="spellEnd"/>
      <w:proofErr w:type="gramEnd"/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</w:t>
      </w:r>
      <w:r w:rsidR="00962345" w:rsidRPr="006A7066">
        <w:rPr>
          <w:rFonts w:ascii="Times New Roman" w:eastAsia="SimSun" w:hAnsi="Times New Roman"/>
          <w:kern w:val="0"/>
          <w:sz w:val="20"/>
          <w:szCs w:val="20"/>
        </w:rPr>
        <w:t>T</w:t>
      </w:r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>he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multivariate Cox regression model </w:t>
      </w:r>
      <w:r w:rsidR="00962345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adjusted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age (</w:t>
      </w:r>
      <w:r w:rsidR="00AD1118" w:rsidRPr="006A7066">
        <w:rPr>
          <w:rFonts w:ascii="Times New Roman" w:hAnsi="Times New Roman" w:cs="Times New Roman"/>
          <w:sz w:val="20"/>
          <w:szCs w:val="20"/>
        </w:rPr>
        <w:t>≤</w:t>
      </w:r>
      <w:r w:rsidR="00AD1118" w:rsidRPr="006A7066">
        <w:rPr>
          <w:rFonts w:ascii="SimSun" w:eastAsia="SimSun" w:hAnsi="SimSun" w:hint="eastAsia"/>
          <w:kern w:val="0"/>
          <w:sz w:val="20"/>
          <w:szCs w:val="20"/>
        </w:rPr>
        <w:t xml:space="preserve"> 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60 years vs. </w:t>
      </w:r>
      <w:r w:rsidR="00AD1118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60 years), gender (male vs. female), </w:t>
      </w:r>
      <w:r w:rsidR="00AA47E4" w:rsidRPr="006A7066">
        <w:rPr>
          <w:rFonts w:ascii="Times New Roman" w:eastAsia="SimSun" w:hAnsi="Times New Roman" w:hint="eastAsia"/>
          <w:kern w:val="0"/>
          <w:sz w:val="20"/>
          <w:szCs w:val="20"/>
        </w:rPr>
        <w:t>histological subtype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(squamous cell carcinoma vs. adenocarcinoma)</w:t>
      </w:r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 xml:space="preserve"> and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tumor diameter (</w:t>
      </w:r>
      <w:r w:rsidR="00AD1118" w:rsidRPr="006A7066">
        <w:rPr>
          <w:rFonts w:ascii="Times New Roman" w:hAnsi="Times New Roman" w:cs="Times New Roman"/>
          <w:sz w:val="20"/>
          <w:szCs w:val="20"/>
        </w:rPr>
        <w:t>≤</w:t>
      </w:r>
      <w:r w:rsidR="00AD1118" w:rsidRPr="006A7066">
        <w:rPr>
          <w:rFonts w:ascii="SimSun" w:eastAsia="SimSun" w:hAnsi="SimSun" w:hint="eastAsia"/>
          <w:kern w:val="0"/>
          <w:sz w:val="20"/>
          <w:szCs w:val="20"/>
        </w:rPr>
        <w:t xml:space="preserve"> 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3 cm vs. </w:t>
      </w:r>
      <w:r w:rsidR="00AD1118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3 cm). A backward elimination with a threshold of </w:t>
      </w:r>
      <w:r w:rsidR="00AD1118" w:rsidRPr="006A7066">
        <w:rPr>
          <w:rFonts w:ascii="Times New Roman" w:eastAsia="SimSun" w:hAnsi="Times New Roman" w:hint="eastAsia"/>
          <w:i/>
          <w:iCs/>
          <w:kern w:val="0"/>
          <w:sz w:val="20"/>
          <w:szCs w:val="20"/>
        </w:rPr>
        <w:t xml:space="preserve">P 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>= 0.05 was used to select variables in the final models.</w:t>
      </w:r>
      <w:r w:rsidR="00AD1118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Abbreviations: CI, confidence interval; </w:t>
      </w:r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>O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R, </w:t>
      </w:r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>odds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ratio; </w:t>
      </w:r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 xml:space="preserve">IM, invasive margin; TC, tumor center; </w:t>
      </w:r>
      <w:proofErr w:type="spellStart"/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>T</w:t>
      </w:r>
      <w:r w:rsidR="00AD1118" w:rsidRPr="006A7066">
        <w:rPr>
          <w:rFonts w:ascii="Times New Roman" w:eastAsia="SimSun" w:hAnsi="Times New Roman"/>
          <w:kern w:val="0"/>
          <w:sz w:val="20"/>
          <w:szCs w:val="20"/>
          <w:vertAlign w:val="subscript"/>
        </w:rPr>
        <w:t>con</w:t>
      </w:r>
      <w:proofErr w:type="spellEnd"/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 xml:space="preserve">, conventional CD4+ T cell; </w:t>
      </w:r>
      <w:proofErr w:type="spellStart"/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>T</w:t>
      </w:r>
      <w:r w:rsidR="00AD1118" w:rsidRPr="006A7066">
        <w:rPr>
          <w:rFonts w:ascii="Times New Roman" w:eastAsia="SimSun" w:hAnsi="Times New Roman"/>
          <w:kern w:val="0"/>
          <w:sz w:val="20"/>
          <w:szCs w:val="20"/>
          <w:vertAlign w:val="subscript"/>
        </w:rPr>
        <w:t>reg</w:t>
      </w:r>
      <w:proofErr w:type="spellEnd"/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 xml:space="preserve">, regulatory CD4+ T cell; CMV, cancer </w:t>
      </w:r>
      <w:proofErr w:type="spellStart"/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>microvessel</w:t>
      </w:r>
      <w:proofErr w:type="spellEnd"/>
      <w:r w:rsidR="00AD1118" w:rsidRPr="006A7066">
        <w:rPr>
          <w:rFonts w:ascii="Times New Roman" w:eastAsia="SimSun" w:hAnsi="Times New Roman"/>
          <w:kern w:val="0"/>
          <w:sz w:val="20"/>
          <w:szCs w:val="20"/>
        </w:rPr>
        <w:t>; CAF, cancer-associated fibroblast</w:t>
      </w:r>
      <w:r w:rsidR="00AD1118" w:rsidRPr="006A7066">
        <w:rPr>
          <w:rFonts w:ascii="Times New Roman" w:eastAsia="SimSun" w:hAnsi="Times New Roman" w:hint="eastAsia"/>
          <w:kern w:val="0"/>
          <w:sz w:val="20"/>
          <w:szCs w:val="20"/>
        </w:rPr>
        <w:t>.</w:t>
      </w:r>
    </w:p>
    <w:p w14:paraId="6DAAAEC4" w14:textId="4B1AD4B6" w:rsidR="00220B6C" w:rsidRPr="006A7066" w:rsidRDefault="00891AED" w:rsidP="00891AED">
      <w:pPr>
        <w:jc w:val="center"/>
      </w:pPr>
      <w:r w:rsidRPr="006A7066">
        <w:rPr>
          <w:rFonts w:ascii="Times New Roman" w:eastAsia="SimSun" w:hAnsi="Times New Roman" w:cs="Times New Roman"/>
          <w:noProof/>
          <w:kern w:val="0"/>
          <w:sz w:val="20"/>
          <w:szCs w:val="20"/>
          <w:lang w:val="en-IN" w:eastAsia="en-IN"/>
        </w:rPr>
        <w:drawing>
          <wp:inline distT="0" distB="0" distL="0" distR="0" wp14:anchorId="3489F9F6" wp14:editId="2C47120F">
            <wp:extent cx="4021026" cy="6858000"/>
            <wp:effectExtent l="0" t="0" r="0" b="0"/>
            <wp:docPr id="11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F21F5F-29F4-491F-A18D-7AC55D2EE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F21F5F-29F4-491F-A18D-7AC55D2EE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1026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6C010" w14:textId="3E7E24DD" w:rsidR="005B46EB" w:rsidRPr="006A7066" w:rsidRDefault="006A7066" w:rsidP="005B46EB">
      <w:pPr>
        <w:ind w:leftChars="100" w:left="210"/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</w:pPr>
      <w:r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Additional </w:t>
      </w:r>
      <w:r w:rsidR="005B46EB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Figure S</w:t>
      </w:r>
      <w:r w:rsidR="00B7495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5</w:t>
      </w:r>
      <w:r w:rsidR="005B46EB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. </w:t>
      </w:r>
      <w:r w:rsidR="008A1E1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Survival analysis of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the mean nearest neighbor distance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between </w:t>
      </w:r>
      <w:proofErr w:type="spellStart"/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intratumoral</w:t>
      </w:r>
      <w:proofErr w:type="spellEnd"/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CD8+ T cells and neighboring cells</w:t>
      </w:r>
      <w:r w:rsidR="008A1E1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 in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patients with NSCLC.</w:t>
      </w:r>
      <w:r w:rsidR="008A1E1D" w:rsidRPr="006A706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gramStart"/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a-j</w:t>
      </w:r>
      <w:proofErr w:type="gramEnd"/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Kaplan</w:t>
      </w:r>
      <w:r w:rsidR="001527A1" w:rsidRPr="006A7066">
        <w:rPr>
          <w:rFonts w:ascii="Times New Roman" w:hAnsi="Times New Roman" w:cs="Times New Roman"/>
          <w:sz w:val="20"/>
          <w:szCs w:val="20"/>
        </w:rPr>
        <w:t>-</w:t>
      </w:r>
      <w:r w:rsidR="008A1E1D" w:rsidRPr="006A7066">
        <w:rPr>
          <w:rFonts w:ascii="Times New Roman" w:hAnsi="Times New Roman" w:cs="Times New Roman"/>
          <w:sz w:val="20"/>
          <w:szCs w:val="20"/>
        </w:rPr>
        <w:t>Meier survival analys</w:t>
      </w:r>
      <w:r w:rsidR="00F10515" w:rsidRPr="006A7066">
        <w:rPr>
          <w:rFonts w:ascii="Times New Roman" w:hAnsi="Times New Roman" w:cs="Times New Roman"/>
          <w:sz w:val="20"/>
          <w:szCs w:val="20"/>
        </w:rPr>
        <w:t>i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s of </w:t>
      </w:r>
      <w:proofErr w:type="spellStart"/>
      <w:r w:rsidR="008A1E1D" w:rsidRPr="006A7066">
        <w:rPr>
          <w:rFonts w:ascii="Times New Roman" w:hAnsi="Times New Roman" w:cs="Times New Roman"/>
          <w:sz w:val="20"/>
          <w:szCs w:val="20"/>
        </w:rPr>
        <w:t>intratumoral</w:t>
      </w:r>
      <w:proofErr w:type="spellEnd"/>
      <w:r w:rsidR="008A1E1D" w:rsidRPr="006A7066">
        <w:rPr>
          <w:rFonts w:ascii="Times New Roman" w:hAnsi="Times New Roman" w:cs="Times New Roman"/>
          <w:sz w:val="20"/>
          <w:szCs w:val="20"/>
        </w:rPr>
        <w:t xml:space="preserve"> CD8+ T cells’ </w:t>
      </w:r>
      <w:proofErr w:type="spellStart"/>
      <w:r w:rsidR="008A1E1D" w:rsidRPr="006A7066">
        <w:rPr>
          <w:rFonts w:ascii="Times New Roman" w:hAnsi="Times New Roman" w:cs="Times New Roman"/>
          <w:sz w:val="20"/>
          <w:szCs w:val="20"/>
        </w:rPr>
        <w:t>mNND</w:t>
      </w:r>
      <w:proofErr w:type="spellEnd"/>
      <w:r w:rsidR="008A1E1D" w:rsidRPr="006A7066">
        <w:rPr>
          <w:rFonts w:ascii="Times New Roman" w:hAnsi="Times New Roman" w:cs="Times New Roman"/>
          <w:sz w:val="20"/>
          <w:szCs w:val="20"/>
        </w:rPr>
        <w:t xml:space="preserve">-related parameters in patients with NSCLC, including </w:t>
      </w:r>
      <w:proofErr w:type="spellStart"/>
      <w:r w:rsidR="008A1E1D" w:rsidRPr="006A7066">
        <w:rPr>
          <w:rFonts w:ascii="Times New Roman" w:hAnsi="Times New Roman" w:cs="Times New Roman"/>
          <w:sz w:val="20"/>
          <w:szCs w:val="20"/>
        </w:rPr>
        <w:t>mNND</w:t>
      </w:r>
      <w:proofErr w:type="spellEnd"/>
      <w:r w:rsidR="008A1E1D" w:rsidRPr="006A7066">
        <w:rPr>
          <w:rFonts w:ascii="Times New Roman" w:hAnsi="Times New Roman" w:cs="Times New Roman"/>
          <w:sz w:val="20"/>
          <w:szCs w:val="20"/>
        </w:rPr>
        <w:t xml:space="preserve"> (CD8-CD4) in IM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A1E1D" w:rsidRPr="006A7066">
        <w:rPr>
          <w:rFonts w:ascii="Times New Roman" w:hAnsi="Times New Roman" w:cs="Times New Roman"/>
          <w:sz w:val="20"/>
          <w:szCs w:val="20"/>
        </w:rPr>
        <w:t>mNND</w:t>
      </w:r>
      <w:proofErr w:type="spellEnd"/>
      <w:r w:rsidR="008A1E1D" w:rsidRPr="006A7066">
        <w:rPr>
          <w:rFonts w:ascii="Times New Roman" w:hAnsi="Times New Roman" w:cs="Times New Roman"/>
          <w:sz w:val="20"/>
          <w:szCs w:val="20"/>
        </w:rPr>
        <w:t xml:space="preserve"> (CD8-T</w:t>
      </w:r>
      <w:r w:rsidR="008A1E1D" w:rsidRPr="006A7066">
        <w:rPr>
          <w:rFonts w:ascii="Times New Roman" w:hAnsi="Times New Roman" w:cs="Times New Roman"/>
          <w:sz w:val="20"/>
          <w:szCs w:val="20"/>
          <w:vertAlign w:val="subscript"/>
        </w:rPr>
        <w:t>con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) in IM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(c)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(d)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A1E1D" w:rsidRPr="006A7066">
        <w:rPr>
          <w:rFonts w:ascii="Times New Roman" w:hAnsi="Times New Roman" w:cs="Times New Roman"/>
          <w:sz w:val="20"/>
          <w:szCs w:val="20"/>
        </w:rPr>
        <w:t>mNND</w:t>
      </w:r>
      <w:proofErr w:type="spellEnd"/>
      <w:r w:rsidR="008A1E1D" w:rsidRPr="006A7066">
        <w:rPr>
          <w:rFonts w:ascii="Times New Roman" w:hAnsi="Times New Roman" w:cs="Times New Roman"/>
          <w:sz w:val="20"/>
          <w:szCs w:val="20"/>
        </w:rPr>
        <w:t xml:space="preserve"> (CD8-T</w:t>
      </w:r>
      <w:r w:rsidR="008A1E1D" w:rsidRPr="006A7066">
        <w:rPr>
          <w:rFonts w:ascii="Times New Roman" w:hAnsi="Times New Roman" w:cs="Times New Roman"/>
          <w:sz w:val="20"/>
          <w:szCs w:val="20"/>
          <w:vertAlign w:val="subscript"/>
        </w:rPr>
        <w:t>reg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) in IM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(e)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(f)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A1E1D" w:rsidRPr="006A7066">
        <w:rPr>
          <w:rFonts w:ascii="Times New Roman" w:hAnsi="Times New Roman" w:cs="Times New Roman"/>
          <w:sz w:val="20"/>
          <w:szCs w:val="20"/>
        </w:rPr>
        <w:t>mNND</w:t>
      </w:r>
      <w:proofErr w:type="spellEnd"/>
      <w:r w:rsidR="008A1E1D" w:rsidRPr="006A7066">
        <w:rPr>
          <w:rFonts w:ascii="Times New Roman" w:hAnsi="Times New Roman" w:cs="Times New Roman"/>
          <w:sz w:val="20"/>
          <w:szCs w:val="20"/>
        </w:rPr>
        <w:t xml:space="preserve"> (CD8-CMV) in IM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A1E1D" w:rsidRPr="006A7066">
        <w:rPr>
          <w:rFonts w:ascii="Times New Roman" w:hAnsi="Times New Roman" w:cs="Times New Roman"/>
          <w:sz w:val="20"/>
          <w:szCs w:val="20"/>
        </w:rPr>
        <w:t>mNND</w:t>
      </w:r>
      <w:proofErr w:type="spellEnd"/>
      <w:r w:rsidR="008A1E1D" w:rsidRPr="006A7066">
        <w:rPr>
          <w:rFonts w:ascii="Times New Roman" w:hAnsi="Times New Roman" w:cs="Times New Roman"/>
          <w:sz w:val="20"/>
          <w:szCs w:val="20"/>
        </w:rPr>
        <w:t xml:space="preserve"> (CD8-CAF) in IM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spellEnd"/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and in TC 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j</w:t>
      </w:r>
      <w:r w:rsidR="008A1E1D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8A1E1D" w:rsidRPr="006A7066">
        <w:rPr>
          <w:rFonts w:ascii="Times New Roman" w:hAnsi="Times New Roman" w:cs="Times New Roman"/>
          <w:sz w:val="20"/>
          <w:szCs w:val="20"/>
        </w:rPr>
        <w:t>. Significance (</w:t>
      </w:r>
      <w:r w:rsidR="008A1E1D" w:rsidRPr="006A706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value) was determined using Log-rank test. </w:t>
      </w:r>
      <w:proofErr w:type="spellStart"/>
      <w:r w:rsidR="00F10515" w:rsidRPr="006A7066">
        <w:rPr>
          <w:rFonts w:ascii="Times New Roman" w:hAnsi="Times New Roman" w:cs="Times New Roman"/>
          <w:sz w:val="20"/>
          <w:szCs w:val="20"/>
        </w:rPr>
        <w:t>mNND</w:t>
      </w:r>
      <w:proofErr w:type="spellEnd"/>
      <w:r w:rsidR="00F10515" w:rsidRPr="006A7066">
        <w:rPr>
          <w:rFonts w:ascii="Times New Roman" w:hAnsi="Times New Roman" w:cs="Times New Roman"/>
          <w:sz w:val="20"/>
          <w:szCs w:val="20"/>
        </w:rPr>
        <w:t xml:space="preserve">, </w:t>
      </w:r>
      <w:r w:rsidR="00F10515" w:rsidRPr="006A7066">
        <w:rPr>
          <w:rFonts w:ascii="Times New Roman" w:eastAsia="SimSun" w:hAnsi="Times New Roman"/>
          <w:kern w:val="0"/>
          <w:sz w:val="20"/>
          <w:szCs w:val="20"/>
        </w:rPr>
        <w:t xml:space="preserve">mean nearest neighbor distance; IM, invasive margin; TC, tumor center; </w:t>
      </w:r>
      <w:proofErr w:type="spellStart"/>
      <w:r w:rsidR="00F10515" w:rsidRPr="006A7066">
        <w:rPr>
          <w:rFonts w:ascii="Times New Roman" w:eastAsia="SimSun" w:hAnsi="Times New Roman"/>
          <w:kern w:val="0"/>
          <w:sz w:val="20"/>
          <w:szCs w:val="20"/>
        </w:rPr>
        <w:t>T</w:t>
      </w:r>
      <w:r w:rsidR="00F10515" w:rsidRPr="006A7066">
        <w:rPr>
          <w:rFonts w:ascii="Times New Roman" w:eastAsia="SimSun" w:hAnsi="Times New Roman"/>
          <w:kern w:val="0"/>
          <w:sz w:val="20"/>
          <w:szCs w:val="20"/>
          <w:vertAlign w:val="subscript"/>
        </w:rPr>
        <w:t>con</w:t>
      </w:r>
      <w:proofErr w:type="spellEnd"/>
      <w:r w:rsidR="00F10515" w:rsidRPr="006A7066">
        <w:rPr>
          <w:rFonts w:ascii="Times New Roman" w:eastAsia="SimSun" w:hAnsi="Times New Roman"/>
          <w:kern w:val="0"/>
          <w:sz w:val="20"/>
          <w:szCs w:val="20"/>
        </w:rPr>
        <w:t xml:space="preserve">, conventional CD4+ T cell; </w:t>
      </w:r>
      <w:proofErr w:type="spellStart"/>
      <w:r w:rsidR="00F10515" w:rsidRPr="006A7066">
        <w:rPr>
          <w:rFonts w:ascii="Times New Roman" w:eastAsia="SimSun" w:hAnsi="Times New Roman"/>
          <w:kern w:val="0"/>
          <w:sz w:val="20"/>
          <w:szCs w:val="20"/>
        </w:rPr>
        <w:t>T</w:t>
      </w:r>
      <w:r w:rsidR="00F10515" w:rsidRPr="006A7066">
        <w:rPr>
          <w:rFonts w:ascii="Times New Roman" w:eastAsia="SimSun" w:hAnsi="Times New Roman"/>
          <w:kern w:val="0"/>
          <w:sz w:val="20"/>
          <w:szCs w:val="20"/>
          <w:vertAlign w:val="subscript"/>
        </w:rPr>
        <w:t>reg</w:t>
      </w:r>
      <w:proofErr w:type="spellEnd"/>
      <w:r w:rsidR="00F10515" w:rsidRPr="006A7066">
        <w:rPr>
          <w:rFonts w:ascii="Times New Roman" w:eastAsia="SimSun" w:hAnsi="Times New Roman"/>
          <w:kern w:val="0"/>
          <w:sz w:val="20"/>
          <w:szCs w:val="20"/>
        </w:rPr>
        <w:t xml:space="preserve">, regulatory CD4+ T cell; CMV, cancer </w:t>
      </w:r>
      <w:proofErr w:type="spellStart"/>
      <w:r w:rsidR="00F10515" w:rsidRPr="006A7066">
        <w:rPr>
          <w:rFonts w:ascii="Times New Roman" w:eastAsia="SimSun" w:hAnsi="Times New Roman"/>
          <w:kern w:val="0"/>
          <w:sz w:val="20"/>
          <w:szCs w:val="20"/>
        </w:rPr>
        <w:t>microvessel</w:t>
      </w:r>
      <w:proofErr w:type="spellEnd"/>
      <w:r w:rsidR="00F10515" w:rsidRPr="006A7066">
        <w:rPr>
          <w:rFonts w:ascii="Times New Roman" w:eastAsia="SimSun" w:hAnsi="Times New Roman"/>
          <w:kern w:val="0"/>
          <w:sz w:val="20"/>
          <w:szCs w:val="20"/>
        </w:rPr>
        <w:t>; CAF, cancer-associated fibroblast;</w:t>
      </w:r>
      <w:r w:rsidR="008A1E1D" w:rsidRPr="006A7066">
        <w:rPr>
          <w:rFonts w:ascii="Times New Roman" w:hAnsi="Times New Roman" w:cs="Times New Roman"/>
          <w:sz w:val="20"/>
          <w:szCs w:val="20"/>
        </w:rPr>
        <w:t xml:space="preserve"> RFS, recurrence-free survival.</w:t>
      </w:r>
    </w:p>
    <w:p w14:paraId="6EC8D456" w14:textId="4CC72974" w:rsidR="00891AED" w:rsidRPr="006A7066" w:rsidRDefault="00891AED" w:rsidP="00891AED"/>
    <w:p w14:paraId="0F8E1A04" w14:textId="5988C658" w:rsidR="00B7495D" w:rsidRPr="006A7066" w:rsidRDefault="00B7495D" w:rsidP="00891AED"/>
    <w:p w14:paraId="6F2E1554" w14:textId="55F51EEA" w:rsidR="00B7495D" w:rsidRPr="006A7066" w:rsidRDefault="00B7495D" w:rsidP="00891AED"/>
    <w:p w14:paraId="37AFEA53" w14:textId="72BD3A88" w:rsidR="00B7495D" w:rsidRPr="006A7066" w:rsidRDefault="00B7495D" w:rsidP="00891AED"/>
    <w:p w14:paraId="77FB5CDA" w14:textId="77777777" w:rsidR="00B7495D" w:rsidRPr="006A7066" w:rsidRDefault="00B7495D" w:rsidP="00B7495D">
      <w:pPr>
        <w:ind w:leftChars="-1" w:left="-2"/>
        <w:jc w:val="center"/>
      </w:pPr>
      <w:r w:rsidRPr="006A7066">
        <w:rPr>
          <w:noProof/>
          <w:lang w:val="en-IN" w:eastAsia="en-IN"/>
        </w:rPr>
        <w:drawing>
          <wp:inline distT="0" distB="0" distL="0" distR="0" wp14:anchorId="2B14EFFB" wp14:editId="5D474228">
            <wp:extent cx="5760000" cy="3106766"/>
            <wp:effectExtent l="0" t="0" r="0" b="0"/>
            <wp:docPr id="7" name="图片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40CF4F-6515-400E-B3C0-CF0D13A2E2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40CF4F-6515-400E-B3C0-CF0D13A2E2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0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60831" w14:textId="5A52C362" w:rsidR="00B7495D" w:rsidRPr="006A7066" w:rsidRDefault="006A7066" w:rsidP="00B7495D">
      <w:pPr>
        <w:spacing w:afterLines="50" w:after="156"/>
        <w:ind w:leftChars="100" w:left="210"/>
        <w:rPr>
          <w:rFonts w:ascii="Times New Roman" w:eastAsia="SimSun" w:hAnsi="Times New Roman"/>
          <w:kern w:val="0"/>
          <w:sz w:val="20"/>
          <w:szCs w:val="20"/>
        </w:rPr>
      </w:pPr>
      <w:r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Additional </w:t>
      </w:r>
      <w:r w:rsidR="00B7495D" w:rsidRPr="006A7066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2B4CA6" w:rsidRPr="006A7066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B7495D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. The risk-correlation analysis of recurrence-free survival based on the mean nearest neighbor distance between CD8+ T cells and neighboring cells concerned in NSCLC. </w:t>
      </w:r>
      <w:proofErr w:type="spellStart"/>
      <w:proofErr w:type="gramStart"/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  <w:vertAlign w:val="superscript"/>
        </w:rPr>
        <w:t>a</w:t>
      </w:r>
      <w:proofErr w:type="spellEnd"/>
      <w:proofErr w:type="gramEnd"/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</w:t>
      </w:r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>The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multivariate Cox regression model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adjusted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age (</w:t>
      </w:r>
      <w:r w:rsidR="00B7495D" w:rsidRPr="006A7066">
        <w:rPr>
          <w:rFonts w:ascii="Times New Roman" w:hAnsi="Times New Roman" w:cs="Times New Roman"/>
          <w:sz w:val="20"/>
          <w:szCs w:val="20"/>
        </w:rPr>
        <w:t>≤</w:t>
      </w:r>
      <w:r w:rsidR="00B7495D" w:rsidRPr="006A7066">
        <w:rPr>
          <w:rFonts w:ascii="SimSun" w:eastAsia="SimSun" w:hAnsi="SimSun" w:hint="eastAsia"/>
          <w:kern w:val="0"/>
          <w:sz w:val="20"/>
          <w:szCs w:val="20"/>
        </w:rPr>
        <w:t xml:space="preserve"> 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60 years vs.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>60 years), gender (male vs. female), histological subtype (squamous cell carcinoma vs. adenocarcinoma), tumor diameter (</w:t>
      </w:r>
      <w:r w:rsidR="00B7495D" w:rsidRPr="006A7066">
        <w:rPr>
          <w:rFonts w:ascii="Times New Roman" w:hAnsi="Times New Roman" w:cs="Times New Roman"/>
          <w:sz w:val="20"/>
          <w:szCs w:val="20"/>
        </w:rPr>
        <w:t>≤</w:t>
      </w:r>
      <w:r w:rsidR="00B7495D" w:rsidRPr="006A7066">
        <w:rPr>
          <w:rFonts w:ascii="SimSun" w:eastAsia="SimSun" w:hAnsi="SimSun" w:hint="eastAsia"/>
          <w:kern w:val="0"/>
          <w:sz w:val="20"/>
          <w:szCs w:val="20"/>
        </w:rPr>
        <w:t xml:space="preserve"> 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3 cm vs.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>3 cm)</w:t>
      </w:r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 xml:space="preserve"> and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 status of lymph node (positive vs. negative). A backward elimination with a threshold of </w:t>
      </w:r>
      <w:r w:rsidR="00B7495D" w:rsidRPr="006A7066">
        <w:rPr>
          <w:rFonts w:ascii="Times New Roman" w:eastAsia="SimSun" w:hAnsi="Times New Roman" w:hint="eastAsia"/>
          <w:i/>
          <w:iCs/>
          <w:kern w:val="0"/>
          <w:sz w:val="20"/>
          <w:szCs w:val="20"/>
        </w:rPr>
        <w:t xml:space="preserve">P 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>= 0.05 was used to select variables in the final models.</w:t>
      </w:r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 xml:space="preserve"> </w:t>
      </w:r>
      <w:r w:rsidR="00B7495D" w:rsidRPr="006A7066">
        <w:rPr>
          <w:rFonts w:ascii="Times New Roman" w:eastAsia="SimSun" w:hAnsi="Times New Roman" w:hint="eastAsia"/>
          <w:kern w:val="0"/>
          <w:sz w:val="20"/>
          <w:szCs w:val="20"/>
        </w:rPr>
        <w:t xml:space="preserve">Abbreviations: CI, confidence interval; HR, hazard ratio; </w:t>
      </w:r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 xml:space="preserve">IM, invasive margin; TC, tumor center; </w:t>
      </w:r>
      <w:proofErr w:type="spellStart"/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>T</w:t>
      </w:r>
      <w:r w:rsidR="00B7495D" w:rsidRPr="006A7066">
        <w:rPr>
          <w:rFonts w:ascii="Times New Roman" w:eastAsia="SimSun" w:hAnsi="Times New Roman"/>
          <w:kern w:val="0"/>
          <w:sz w:val="20"/>
          <w:szCs w:val="20"/>
          <w:vertAlign w:val="subscript"/>
        </w:rPr>
        <w:t>con</w:t>
      </w:r>
      <w:proofErr w:type="spellEnd"/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 xml:space="preserve">, conventional CD4+ T cell; </w:t>
      </w:r>
      <w:proofErr w:type="spellStart"/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>T</w:t>
      </w:r>
      <w:r w:rsidR="00B7495D" w:rsidRPr="006A7066">
        <w:rPr>
          <w:rFonts w:ascii="Times New Roman" w:eastAsia="SimSun" w:hAnsi="Times New Roman"/>
          <w:kern w:val="0"/>
          <w:sz w:val="20"/>
          <w:szCs w:val="20"/>
          <w:vertAlign w:val="subscript"/>
        </w:rPr>
        <w:t>reg</w:t>
      </w:r>
      <w:proofErr w:type="spellEnd"/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 xml:space="preserve">, regulatory CD4+ T cell; CMV, cancer </w:t>
      </w:r>
      <w:proofErr w:type="spellStart"/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>microvessel</w:t>
      </w:r>
      <w:proofErr w:type="spellEnd"/>
      <w:r w:rsidR="00B7495D" w:rsidRPr="006A7066">
        <w:rPr>
          <w:rFonts w:ascii="Times New Roman" w:eastAsia="SimSun" w:hAnsi="Times New Roman"/>
          <w:kern w:val="0"/>
          <w:sz w:val="20"/>
          <w:szCs w:val="20"/>
        </w:rPr>
        <w:t>; CAF, cancer-associated fibroblast.</w:t>
      </w:r>
    </w:p>
    <w:p w14:paraId="607B5F14" w14:textId="11C1D2EF" w:rsidR="00B7495D" w:rsidRPr="006A7066" w:rsidRDefault="00B7495D" w:rsidP="00891AED"/>
    <w:p w14:paraId="53C5E740" w14:textId="6A456694" w:rsidR="00B7495D" w:rsidRPr="006A7066" w:rsidRDefault="00B7495D" w:rsidP="00891AED"/>
    <w:p w14:paraId="037D1DED" w14:textId="71F1BE9F" w:rsidR="00B7495D" w:rsidRPr="006A7066" w:rsidRDefault="00B7495D" w:rsidP="00891AED"/>
    <w:p w14:paraId="622ADC6F" w14:textId="21578623" w:rsidR="00B7495D" w:rsidRPr="006A7066" w:rsidRDefault="00B7495D" w:rsidP="00891AED"/>
    <w:p w14:paraId="35C1B133" w14:textId="62B7CC1D" w:rsidR="00B7495D" w:rsidRPr="006A7066" w:rsidRDefault="00B7495D" w:rsidP="00891AED"/>
    <w:p w14:paraId="401E6587" w14:textId="6929C295" w:rsidR="00B7495D" w:rsidRPr="006A7066" w:rsidRDefault="00B7495D" w:rsidP="00891AED"/>
    <w:p w14:paraId="021AC678" w14:textId="583C9221" w:rsidR="00B7495D" w:rsidRPr="006A7066" w:rsidRDefault="00B7495D" w:rsidP="00891AED"/>
    <w:p w14:paraId="26BEE019" w14:textId="03A7DCFA" w:rsidR="00B7495D" w:rsidRPr="006A7066" w:rsidRDefault="00B7495D" w:rsidP="00891AED"/>
    <w:p w14:paraId="59D517A5" w14:textId="5EF8F0F4" w:rsidR="00B7495D" w:rsidRPr="006A7066" w:rsidRDefault="00B7495D" w:rsidP="00891AED"/>
    <w:p w14:paraId="0F409C95" w14:textId="3CC3AEBC" w:rsidR="00B7495D" w:rsidRPr="006A7066" w:rsidRDefault="00B7495D" w:rsidP="00891AED"/>
    <w:p w14:paraId="3A133B63" w14:textId="0EDA1DAF" w:rsidR="00B7495D" w:rsidRPr="006A7066" w:rsidRDefault="00B7495D" w:rsidP="00891AED"/>
    <w:p w14:paraId="60B17872" w14:textId="13669E42" w:rsidR="00B7495D" w:rsidRPr="006A7066" w:rsidRDefault="00B7495D" w:rsidP="00891AED"/>
    <w:p w14:paraId="62D21295" w14:textId="301FB858" w:rsidR="00B7495D" w:rsidRPr="006A7066" w:rsidRDefault="00B7495D" w:rsidP="00891AED"/>
    <w:p w14:paraId="4BEFD61E" w14:textId="77777777" w:rsidR="00B7495D" w:rsidRPr="006A7066" w:rsidRDefault="00B7495D" w:rsidP="00891AED"/>
    <w:p w14:paraId="78A0231E" w14:textId="439B7B74" w:rsidR="008140DA" w:rsidRPr="006A7066" w:rsidRDefault="008140DA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3EDBFC70" w14:textId="187032BA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2356BB7A" w14:textId="5162E9BF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5AAE2797" w14:textId="6631B893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1C82CEC0" w14:textId="61424C14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476D7B2C" w14:textId="4E1B3401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04A6EF39" w14:textId="1333FD8E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4C92EBA1" w14:textId="3B665E6C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61413464" w14:textId="77777777" w:rsidR="0075621D" w:rsidRPr="006A7066" w:rsidRDefault="0075621D" w:rsidP="00AD1118">
      <w:pPr>
        <w:rPr>
          <w:rFonts w:ascii="Times New Roman" w:eastAsia="SimSun" w:hAnsi="Times New Roman" w:cs="Times New Roman"/>
          <w:kern w:val="0"/>
          <w:sz w:val="20"/>
          <w:szCs w:val="20"/>
        </w:rPr>
      </w:pPr>
    </w:p>
    <w:p w14:paraId="297D9A15" w14:textId="04FCC3AE" w:rsidR="00891AED" w:rsidRPr="006A7066" w:rsidRDefault="00020BB1" w:rsidP="00891AED">
      <w:pPr>
        <w:jc w:val="center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6A7066">
        <w:rPr>
          <w:rFonts w:ascii="Times New Roman" w:eastAsia="SimSun" w:hAnsi="Times New Roman" w:cs="Times New Roman"/>
          <w:noProof/>
          <w:kern w:val="0"/>
          <w:sz w:val="20"/>
          <w:szCs w:val="20"/>
          <w:lang w:val="en-IN" w:eastAsia="en-IN"/>
        </w:rPr>
        <w:drawing>
          <wp:inline distT="0" distB="0" distL="0" distR="0" wp14:anchorId="6FEBB06B" wp14:editId="4E1FF00E">
            <wp:extent cx="5760000" cy="2872235"/>
            <wp:effectExtent l="0" t="0" r="0" b="0"/>
            <wp:docPr id="2" name="图片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F912CE-33C2-466E-ACDC-DE78951D95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8F912CE-33C2-466E-ACDC-DE78951D95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2E07B" w14:textId="0E83086A" w:rsidR="005B46EB" w:rsidRPr="006A7066" w:rsidRDefault="006A7066" w:rsidP="005B46EB">
      <w:pPr>
        <w:ind w:leftChars="100" w:left="210"/>
        <w:rPr>
          <w:rFonts w:ascii="Times New Roman" w:hAnsi="Times New Roman" w:cs="Times New Roman"/>
          <w:sz w:val="20"/>
          <w:szCs w:val="20"/>
        </w:rPr>
      </w:pPr>
      <w:r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Additional </w:t>
      </w:r>
      <w:r w:rsidR="005B46EB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Figure S</w:t>
      </w:r>
      <w:r w:rsidR="00B7495D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7</w:t>
      </w:r>
      <w:r w:rsidR="005B46EB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. </w:t>
      </w:r>
      <w:r w:rsidR="00F10515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Survival analysis of 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the cancer-cell proximity scores between </w:t>
      </w:r>
      <w:proofErr w:type="spellStart"/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intratumoral</w:t>
      </w:r>
      <w:proofErr w:type="spellEnd"/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CD8+ T cells and neighboring cells</w:t>
      </w:r>
      <w:r w:rsidR="00F10515" w:rsidRPr="006A706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 in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 patients with NSCLC.</w:t>
      </w:r>
      <w:r w:rsidR="00F10515" w:rsidRPr="006A7066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gramStart"/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a-f</w:t>
      </w:r>
      <w:proofErr w:type="gramEnd"/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Kaplan</w:t>
      </w:r>
      <w:r w:rsidR="001527A1" w:rsidRPr="006A7066">
        <w:rPr>
          <w:rFonts w:ascii="Times New Roman" w:hAnsi="Times New Roman" w:cs="Times New Roman"/>
          <w:sz w:val="20"/>
          <w:szCs w:val="20"/>
        </w:rPr>
        <w:t>-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Meier survival analysis of </w:t>
      </w:r>
      <w:proofErr w:type="spellStart"/>
      <w:r w:rsidR="00F10515" w:rsidRPr="006A7066">
        <w:rPr>
          <w:rFonts w:ascii="Times New Roman" w:hAnsi="Times New Roman" w:cs="Times New Roman"/>
          <w:sz w:val="20"/>
          <w:szCs w:val="20"/>
        </w:rPr>
        <w:t>intratumoral</w:t>
      </w:r>
      <w:proofErr w:type="spellEnd"/>
      <w:r w:rsidR="00F10515" w:rsidRPr="006A7066">
        <w:rPr>
          <w:rFonts w:ascii="Times New Roman" w:hAnsi="Times New Roman" w:cs="Times New Roman"/>
          <w:sz w:val="20"/>
          <w:szCs w:val="20"/>
        </w:rPr>
        <w:t xml:space="preserve"> CD8+ T cells’ CCPS-related parameters in patients with NSCLC, including CD8+T</w:t>
      </w:r>
      <w:r w:rsidR="00F10515" w:rsidRPr="006A7066">
        <w:rPr>
          <w:rFonts w:ascii="Times New Roman" w:hAnsi="Times New Roman" w:cs="Times New Roman"/>
          <w:sz w:val="20"/>
          <w:szCs w:val="20"/>
          <w:vertAlign w:val="subscript"/>
        </w:rPr>
        <w:t>total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in IM 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and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in TC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, </w:t>
      </w:r>
      <w:r w:rsidR="00F10515" w:rsidRPr="006A7066">
        <w:rPr>
          <w:rFonts w:ascii="Times New Roman" w:hAnsi="Times New Roman" w:cs="Times New Roman"/>
          <w:sz w:val="20"/>
          <w:szCs w:val="20"/>
        </w:rPr>
        <w:t>CD8+T</w:t>
      </w:r>
      <w:r w:rsidR="00F10515" w:rsidRPr="006A7066">
        <w:rPr>
          <w:rFonts w:ascii="Times New Roman" w:hAnsi="Times New Roman" w:cs="Times New Roman"/>
          <w:sz w:val="20"/>
          <w:szCs w:val="20"/>
          <w:vertAlign w:val="subscript"/>
        </w:rPr>
        <w:t>predys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in IM 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and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in TC 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(d)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, </w:t>
      </w:r>
      <w:r w:rsidR="00F10515" w:rsidRPr="006A7066">
        <w:rPr>
          <w:rFonts w:ascii="Times New Roman" w:hAnsi="Times New Roman" w:cs="Times New Roman"/>
          <w:sz w:val="20"/>
          <w:szCs w:val="20"/>
        </w:rPr>
        <w:t>CD8+T</w:t>
      </w:r>
      <w:r w:rsidR="00F10515" w:rsidRPr="006A7066">
        <w:rPr>
          <w:rFonts w:ascii="Times New Roman" w:hAnsi="Times New Roman" w:cs="Times New Roman"/>
          <w:sz w:val="20"/>
          <w:szCs w:val="20"/>
          <w:vertAlign w:val="subscript"/>
        </w:rPr>
        <w:t>dys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in IM 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C651FA" w:rsidRPr="006A7066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C651FA" w:rsidRPr="006A7066">
        <w:rPr>
          <w:rFonts w:ascii="Times New Roman" w:hAnsi="Times New Roman" w:cs="Times New Roman"/>
          <w:sz w:val="20"/>
          <w:szCs w:val="20"/>
        </w:rPr>
        <w:t xml:space="preserve"> and in TC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</w:t>
      </w:r>
      <w:r w:rsidR="00F10515" w:rsidRPr="006A7066">
        <w:rPr>
          <w:rFonts w:ascii="Times New Roman" w:hAnsi="Times New Roman" w:cs="Times New Roman"/>
          <w:b/>
          <w:bCs/>
          <w:sz w:val="20"/>
          <w:szCs w:val="20"/>
        </w:rPr>
        <w:t>(f)</w:t>
      </w:r>
      <w:r w:rsidR="00F10515" w:rsidRPr="006A7066">
        <w:rPr>
          <w:rFonts w:ascii="Times New Roman" w:hAnsi="Times New Roman" w:cs="Times New Roman"/>
          <w:sz w:val="20"/>
          <w:szCs w:val="20"/>
        </w:rPr>
        <w:t>. Significance (</w:t>
      </w:r>
      <w:r w:rsidR="00F10515" w:rsidRPr="006A706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F10515" w:rsidRPr="006A7066">
        <w:rPr>
          <w:rFonts w:ascii="Times New Roman" w:hAnsi="Times New Roman" w:cs="Times New Roman"/>
          <w:sz w:val="20"/>
          <w:szCs w:val="20"/>
        </w:rPr>
        <w:t xml:space="preserve"> value) was determined using Log-rank test. IM, invasive margin; TC, tumor center; RFS, recurrence-free survival.</w:t>
      </w:r>
    </w:p>
    <w:p w14:paraId="419E2D5E" w14:textId="6C3F3461" w:rsidR="00B7495D" w:rsidRPr="006A7066" w:rsidRDefault="00B7495D" w:rsidP="005B46EB">
      <w:pPr>
        <w:ind w:leftChars="100" w:left="210"/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</w:pPr>
    </w:p>
    <w:p w14:paraId="7C86E4A8" w14:textId="77777777" w:rsidR="00B7495D" w:rsidRPr="006A7066" w:rsidRDefault="00B7495D" w:rsidP="00B7495D">
      <w:pPr>
        <w:jc w:val="center"/>
      </w:pPr>
      <w:r w:rsidRPr="006A7066">
        <w:rPr>
          <w:noProof/>
          <w:lang w:val="en-IN" w:eastAsia="en-IN"/>
        </w:rPr>
        <w:drawing>
          <wp:inline distT="0" distB="0" distL="0" distR="0" wp14:anchorId="1BFBBFD1" wp14:editId="23FA83E7">
            <wp:extent cx="5760000" cy="2094987"/>
            <wp:effectExtent l="0" t="0" r="0" b="635"/>
            <wp:docPr id="8" name="图片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0FC514-6064-41F5-9974-38E8482E65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30FC514-6064-41F5-9974-38E8482E65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09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F08A6" w14:textId="4B4B4BED" w:rsidR="00B7495D" w:rsidRPr="006A7066" w:rsidRDefault="006A7066" w:rsidP="00B7495D">
      <w:pPr>
        <w:spacing w:afterLines="50" w:after="156"/>
        <w:ind w:leftChars="100" w:left="210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6A7066">
        <w:rPr>
          <w:rFonts w:ascii="Times New Roman" w:hAnsi="Times New Roman" w:cs="Times New Roman"/>
          <w:b/>
          <w:bCs/>
        </w:rPr>
        <w:t xml:space="preserve">Additional </w:t>
      </w:r>
      <w:r w:rsidR="00B7495D" w:rsidRPr="006A7066">
        <w:rPr>
          <w:rFonts w:ascii="Times New Roman" w:hAnsi="Times New Roman" w:cs="Times New Roman"/>
          <w:b/>
          <w:bCs/>
        </w:rPr>
        <w:t>Figure S8. The risk-correlation analysis of recurrence-free survival based on the cancer-cell proximity score of CD8+ T-cell functional su</w:t>
      </w:r>
      <w:r w:rsidR="00B7495D" w:rsidRPr="006A7066">
        <w:rPr>
          <w:rFonts w:ascii="Times New Roman" w:hAnsi="Times New Roman" w:cs="Times New Roman"/>
          <w:b/>
          <w:bCs/>
          <w:sz w:val="20"/>
          <w:szCs w:val="20"/>
        </w:rPr>
        <w:t xml:space="preserve">bsets in NSCLC. </w:t>
      </w:r>
      <w:proofErr w:type="spellStart"/>
      <w:proofErr w:type="gramStart"/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  <w:vertAlign w:val="superscript"/>
        </w:rPr>
        <w:t>a</w:t>
      </w:r>
      <w:proofErr w:type="spellEnd"/>
      <w:proofErr w:type="gramEnd"/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The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multivariate Cox regression model adjusted age (</w:t>
      </w:r>
      <w:r w:rsidR="00B7495D" w:rsidRPr="006A7066">
        <w:rPr>
          <w:rFonts w:ascii="Times New Roman" w:hAnsi="Times New Roman" w:cs="Times New Roman"/>
          <w:sz w:val="20"/>
          <w:szCs w:val="20"/>
        </w:rPr>
        <w:t>≤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60 years vs.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60 years), gender (male vs. female), histological subtype (squamous cell carcinoma vs. adenocarcinoma), tumor diameter (</w:t>
      </w:r>
      <w:r w:rsidR="00B7495D" w:rsidRPr="006A7066">
        <w:rPr>
          <w:rFonts w:ascii="Times New Roman" w:hAnsi="Times New Roman" w:cs="Times New Roman"/>
          <w:sz w:val="20"/>
          <w:szCs w:val="20"/>
        </w:rPr>
        <w:t>≤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3 cm vs.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˃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3 cm)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 and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status of lymph node (positive vs. negative). A backward elimination with a threshold of </w:t>
      </w:r>
      <w:r w:rsidR="00B7495D" w:rsidRPr="006A7066">
        <w:rPr>
          <w:rFonts w:ascii="Times New Roman" w:eastAsia="SimSun" w:hAnsi="Times New Roman" w:cs="Times New Roman" w:hint="eastAsia"/>
          <w:i/>
          <w:iCs/>
          <w:kern w:val="0"/>
          <w:sz w:val="20"/>
          <w:szCs w:val="20"/>
        </w:rPr>
        <w:t xml:space="preserve">P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= 0.05 was used to select variables in the final models. Abbreviations: CI, confidence interval;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H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R,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hazard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 ratio;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IM, invasive margin; TC, tumor center; </w:t>
      </w:r>
      <w:proofErr w:type="spellStart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T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  <w:vertAlign w:val="subscript"/>
        </w:rPr>
        <w:t>predys</w:t>
      </w:r>
      <w:proofErr w:type="spellEnd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,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pre-dysfunctional 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CD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8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+ T cell; </w:t>
      </w:r>
      <w:proofErr w:type="spellStart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T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  <w:vertAlign w:val="subscript"/>
        </w:rPr>
        <w:t>dys</w:t>
      </w:r>
      <w:proofErr w:type="spellEnd"/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 xml:space="preserve">, 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dysfunctional C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D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8</w:t>
      </w:r>
      <w:r w:rsidR="00B7495D" w:rsidRPr="006A7066">
        <w:rPr>
          <w:rFonts w:ascii="Times New Roman" w:eastAsia="SimSun" w:hAnsi="Times New Roman" w:cs="Times New Roman"/>
          <w:kern w:val="0"/>
          <w:sz w:val="20"/>
          <w:szCs w:val="20"/>
        </w:rPr>
        <w:t>+ T cell</w:t>
      </w:r>
      <w:r w:rsidR="00B7495D" w:rsidRPr="006A7066">
        <w:rPr>
          <w:rFonts w:ascii="Times New Roman" w:eastAsia="SimSun" w:hAnsi="Times New Roman" w:cs="Times New Roman" w:hint="eastAsia"/>
          <w:kern w:val="0"/>
          <w:sz w:val="20"/>
          <w:szCs w:val="20"/>
        </w:rPr>
        <w:t>.</w:t>
      </w:r>
    </w:p>
    <w:p w14:paraId="26003DCE" w14:textId="3C180CFB" w:rsidR="004B5710" w:rsidRPr="006A7066" w:rsidRDefault="004B5710">
      <w:pPr>
        <w:widowControl/>
        <w:jc w:val="lef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6A7066">
        <w:rPr>
          <w:rFonts w:ascii="Times New Roman" w:eastAsia="SimSun" w:hAnsi="Times New Roman" w:cs="Times New Roman"/>
          <w:kern w:val="0"/>
          <w:sz w:val="20"/>
          <w:szCs w:val="20"/>
        </w:rPr>
        <w:br w:type="page"/>
      </w: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52"/>
        <w:gridCol w:w="1843"/>
        <w:gridCol w:w="1643"/>
      </w:tblGrid>
      <w:tr w:rsidR="00FE5384" w:rsidRPr="006A7066" w14:paraId="7F28E58E" w14:textId="77777777" w:rsidTr="00891AED">
        <w:trPr>
          <w:trHeight w:val="397"/>
        </w:trPr>
        <w:tc>
          <w:tcPr>
            <w:tcW w:w="8306" w:type="dxa"/>
            <w:gridSpan w:val="4"/>
            <w:tcBorders>
              <w:top w:val="nil"/>
              <w:bottom w:val="single" w:sz="12" w:space="0" w:color="auto"/>
            </w:tcBorders>
          </w:tcPr>
          <w:p w14:paraId="3D4AF1BE" w14:textId="55355C07" w:rsidR="00FE5384" w:rsidRPr="006A7066" w:rsidRDefault="006A7066" w:rsidP="00FE5384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Additional </w:t>
            </w:r>
            <w:r w:rsidR="00FE5384"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</w:t>
            </w:r>
            <w:r w:rsidR="00FE5384" w:rsidRPr="006A7066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able</w:t>
            </w:r>
            <w:r w:rsidR="00FE5384"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S1. Information of primary antibodies used in the multiplex immunofluorescence test</w:t>
            </w:r>
          </w:p>
        </w:tc>
      </w:tr>
      <w:tr w:rsidR="00FE5384" w:rsidRPr="006A7066" w14:paraId="11882530" w14:textId="77777777" w:rsidTr="00891AED">
        <w:trPr>
          <w:trHeight w:val="397"/>
        </w:trPr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53B8A57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bookmarkStart w:id="5" w:name="_Hlk119008184"/>
            <w:bookmarkStart w:id="6" w:name="OLE_LINK38"/>
            <w:r w:rsidRPr="006A706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Reagent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6836FEEC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Provider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0DEA357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Identifier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</w:tcPr>
          <w:p w14:paraId="182D00E6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Concentration</w:t>
            </w:r>
          </w:p>
        </w:tc>
      </w:tr>
      <w:tr w:rsidR="00FE5384" w:rsidRPr="006A7066" w14:paraId="504D48B5" w14:textId="77777777" w:rsidTr="00891AED">
        <w:trPr>
          <w:trHeight w:val="397"/>
        </w:trPr>
        <w:tc>
          <w:tcPr>
            <w:tcW w:w="2268" w:type="dxa"/>
            <w:tcBorders>
              <w:top w:val="single" w:sz="12" w:space="0" w:color="auto"/>
            </w:tcBorders>
          </w:tcPr>
          <w:p w14:paraId="2F076DAB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pan-CK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4B06FAAF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ZSGB-BIO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65CBE2F0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ZM-0069</w:t>
            </w:r>
          </w:p>
        </w:tc>
        <w:tc>
          <w:tcPr>
            <w:tcW w:w="1643" w:type="dxa"/>
            <w:tcBorders>
              <w:top w:val="single" w:sz="12" w:space="0" w:color="auto"/>
            </w:tcBorders>
          </w:tcPr>
          <w:p w14:paraId="59CE0972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1:200</w:t>
            </w:r>
          </w:p>
        </w:tc>
      </w:tr>
      <w:tr w:rsidR="00FE5384" w:rsidRPr="006A7066" w14:paraId="21706AA4" w14:textId="77777777" w:rsidTr="00891AED">
        <w:trPr>
          <w:trHeight w:val="397"/>
        </w:trPr>
        <w:tc>
          <w:tcPr>
            <w:tcW w:w="2268" w:type="dxa"/>
          </w:tcPr>
          <w:p w14:paraId="3FEB2FFB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CD4</w:t>
            </w:r>
          </w:p>
        </w:tc>
        <w:tc>
          <w:tcPr>
            <w:tcW w:w="2552" w:type="dxa"/>
          </w:tcPr>
          <w:p w14:paraId="3C9C7D10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ZSGB-BIO</w:t>
            </w:r>
          </w:p>
        </w:tc>
        <w:tc>
          <w:tcPr>
            <w:tcW w:w="1843" w:type="dxa"/>
          </w:tcPr>
          <w:p w14:paraId="5A769039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ZM-0418</w:t>
            </w:r>
          </w:p>
        </w:tc>
        <w:tc>
          <w:tcPr>
            <w:tcW w:w="1643" w:type="dxa"/>
          </w:tcPr>
          <w:p w14:paraId="1187CA81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</w:tr>
      <w:tr w:rsidR="00FE5384" w:rsidRPr="006A7066" w14:paraId="4E87C110" w14:textId="77777777" w:rsidTr="00891AED">
        <w:trPr>
          <w:trHeight w:val="397"/>
        </w:trPr>
        <w:tc>
          <w:tcPr>
            <w:tcW w:w="2268" w:type="dxa"/>
          </w:tcPr>
          <w:p w14:paraId="70B7DCC2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CD8</w:t>
            </w:r>
          </w:p>
        </w:tc>
        <w:tc>
          <w:tcPr>
            <w:tcW w:w="2552" w:type="dxa"/>
          </w:tcPr>
          <w:p w14:paraId="589CEDBE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843" w:type="dxa"/>
          </w:tcPr>
          <w:p w14:paraId="17598830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ab199016</w:t>
            </w:r>
          </w:p>
        </w:tc>
        <w:tc>
          <w:tcPr>
            <w:tcW w:w="1643" w:type="dxa"/>
          </w:tcPr>
          <w:p w14:paraId="60CA5E12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1:500</w:t>
            </w:r>
          </w:p>
        </w:tc>
      </w:tr>
      <w:tr w:rsidR="00FE5384" w:rsidRPr="006A7066" w14:paraId="05348E8C" w14:textId="77777777" w:rsidTr="00891AED">
        <w:trPr>
          <w:trHeight w:val="397"/>
        </w:trPr>
        <w:tc>
          <w:tcPr>
            <w:tcW w:w="2268" w:type="dxa"/>
          </w:tcPr>
          <w:p w14:paraId="49066B90" w14:textId="2110621B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</w:t>
            </w:r>
            <w:r w:rsidR="00CE360B" w:rsidRPr="006A706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oxp</w:t>
            </w: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6594A9B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843" w:type="dxa"/>
          </w:tcPr>
          <w:p w14:paraId="7A8FE73C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ab20034</w:t>
            </w:r>
          </w:p>
        </w:tc>
        <w:tc>
          <w:tcPr>
            <w:tcW w:w="1643" w:type="dxa"/>
          </w:tcPr>
          <w:p w14:paraId="7DA6DB35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1:100</w:t>
            </w:r>
          </w:p>
        </w:tc>
      </w:tr>
      <w:tr w:rsidR="00FE5384" w:rsidRPr="006A7066" w14:paraId="738CC719" w14:textId="77777777" w:rsidTr="00891AED">
        <w:trPr>
          <w:trHeight w:val="397"/>
        </w:trPr>
        <w:tc>
          <w:tcPr>
            <w:tcW w:w="2268" w:type="dxa"/>
          </w:tcPr>
          <w:p w14:paraId="4C4D41F0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CD31</w:t>
            </w:r>
          </w:p>
        </w:tc>
        <w:tc>
          <w:tcPr>
            <w:tcW w:w="2552" w:type="dxa"/>
          </w:tcPr>
          <w:p w14:paraId="4AE76D0D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843" w:type="dxa"/>
          </w:tcPr>
          <w:p w14:paraId="2B4F75E6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ab76533</w:t>
            </w:r>
          </w:p>
        </w:tc>
        <w:tc>
          <w:tcPr>
            <w:tcW w:w="1643" w:type="dxa"/>
          </w:tcPr>
          <w:p w14:paraId="226ABACB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1:100</w:t>
            </w:r>
          </w:p>
        </w:tc>
      </w:tr>
      <w:tr w:rsidR="00FE5384" w:rsidRPr="006A7066" w14:paraId="20033DC1" w14:textId="77777777" w:rsidTr="00891AED">
        <w:trPr>
          <w:trHeight w:val="397"/>
        </w:trPr>
        <w:tc>
          <w:tcPr>
            <w:tcW w:w="2268" w:type="dxa"/>
          </w:tcPr>
          <w:p w14:paraId="7ABF039D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ɑSMA</w:t>
            </w:r>
            <w:proofErr w:type="spellEnd"/>
          </w:p>
        </w:tc>
        <w:tc>
          <w:tcPr>
            <w:tcW w:w="2552" w:type="dxa"/>
          </w:tcPr>
          <w:p w14:paraId="0CFA8FDB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843" w:type="dxa"/>
          </w:tcPr>
          <w:p w14:paraId="036D74BE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ab7817</w:t>
            </w:r>
          </w:p>
        </w:tc>
        <w:tc>
          <w:tcPr>
            <w:tcW w:w="1643" w:type="dxa"/>
          </w:tcPr>
          <w:p w14:paraId="192448A2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1:200</w:t>
            </w:r>
          </w:p>
        </w:tc>
      </w:tr>
      <w:tr w:rsidR="00FE5384" w:rsidRPr="006A7066" w14:paraId="78C41486" w14:textId="77777777" w:rsidTr="00891AED">
        <w:trPr>
          <w:trHeight w:val="397"/>
        </w:trPr>
        <w:tc>
          <w:tcPr>
            <w:tcW w:w="2268" w:type="dxa"/>
          </w:tcPr>
          <w:p w14:paraId="3764D2DB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Hif-1ɑ</w:t>
            </w:r>
          </w:p>
        </w:tc>
        <w:tc>
          <w:tcPr>
            <w:tcW w:w="2552" w:type="dxa"/>
          </w:tcPr>
          <w:p w14:paraId="31F9E8D0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843" w:type="dxa"/>
          </w:tcPr>
          <w:p w14:paraId="5B653174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ab51608</w:t>
            </w:r>
          </w:p>
        </w:tc>
        <w:tc>
          <w:tcPr>
            <w:tcW w:w="1643" w:type="dxa"/>
          </w:tcPr>
          <w:p w14:paraId="54270A54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1:100</w:t>
            </w:r>
          </w:p>
        </w:tc>
      </w:tr>
      <w:tr w:rsidR="00FE5384" w:rsidRPr="006A7066" w14:paraId="7417ABBD" w14:textId="77777777" w:rsidTr="00891AED">
        <w:trPr>
          <w:trHeight w:val="397"/>
        </w:trPr>
        <w:tc>
          <w:tcPr>
            <w:tcW w:w="2268" w:type="dxa"/>
          </w:tcPr>
          <w:p w14:paraId="15545AFC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CD103</w:t>
            </w:r>
          </w:p>
        </w:tc>
        <w:tc>
          <w:tcPr>
            <w:tcW w:w="2552" w:type="dxa"/>
          </w:tcPr>
          <w:p w14:paraId="6033243A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843" w:type="dxa"/>
          </w:tcPr>
          <w:p w14:paraId="2501A521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ab224202</w:t>
            </w:r>
          </w:p>
        </w:tc>
        <w:tc>
          <w:tcPr>
            <w:tcW w:w="1643" w:type="dxa"/>
          </w:tcPr>
          <w:p w14:paraId="4B28B795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1:200</w:t>
            </w:r>
          </w:p>
        </w:tc>
      </w:tr>
      <w:tr w:rsidR="00FE5384" w:rsidRPr="006A7066" w14:paraId="01FD7E6B" w14:textId="77777777" w:rsidTr="00891AED">
        <w:trPr>
          <w:trHeight w:val="397"/>
        </w:trPr>
        <w:tc>
          <w:tcPr>
            <w:tcW w:w="2268" w:type="dxa"/>
          </w:tcPr>
          <w:p w14:paraId="4B245EFB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GZMB</w:t>
            </w:r>
          </w:p>
        </w:tc>
        <w:tc>
          <w:tcPr>
            <w:tcW w:w="2552" w:type="dxa"/>
          </w:tcPr>
          <w:p w14:paraId="4D5C9D9F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843" w:type="dxa"/>
          </w:tcPr>
          <w:p w14:paraId="7517BFD0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ab255598</w:t>
            </w:r>
          </w:p>
        </w:tc>
        <w:tc>
          <w:tcPr>
            <w:tcW w:w="1643" w:type="dxa"/>
          </w:tcPr>
          <w:p w14:paraId="2B2693B6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1:2000</w:t>
            </w:r>
          </w:p>
        </w:tc>
      </w:tr>
      <w:tr w:rsidR="00FE5384" w:rsidRPr="006A7066" w14:paraId="549DE2CA" w14:textId="77777777" w:rsidTr="00891AED">
        <w:trPr>
          <w:trHeight w:val="397"/>
        </w:trPr>
        <w:tc>
          <w:tcPr>
            <w:tcW w:w="2268" w:type="dxa"/>
          </w:tcPr>
          <w:p w14:paraId="74E7856A" w14:textId="0C905863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</w:t>
            </w:r>
            <w:r w:rsidR="00CE360B" w:rsidRPr="006A7066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im</w:t>
            </w: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70F63CB4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 Signaling Technology</w:t>
            </w:r>
          </w:p>
        </w:tc>
        <w:tc>
          <w:tcPr>
            <w:tcW w:w="1843" w:type="dxa"/>
          </w:tcPr>
          <w:p w14:paraId="3183A646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45208S</w:t>
            </w:r>
          </w:p>
        </w:tc>
        <w:tc>
          <w:tcPr>
            <w:tcW w:w="1643" w:type="dxa"/>
          </w:tcPr>
          <w:p w14:paraId="228EA007" w14:textId="77777777" w:rsidR="00FE5384" w:rsidRPr="006A7066" w:rsidRDefault="00FE5384" w:rsidP="008C7E0B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1:100</w:t>
            </w:r>
          </w:p>
        </w:tc>
      </w:tr>
      <w:tr w:rsidR="00FE5384" w:rsidRPr="006A7066" w14:paraId="6312803B" w14:textId="77777777" w:rsidTr="00891AED">
        <w:trPr>
          <w:trHeight w:val="397"/>
        </w:trPr>
        <w:tc>
          <w:tcPr>
            <w:tcW w:w="2268" w:type="dxa"/>
            <w:tcBorders>
              <w:bottom w:val="single" w:sz="12" w:space="0" w:color="auto"/>
            </w:tcBorders>
          </w:tcPr>
          <w:p w14:paraId="5003A39F" w14:textId="5D00D2D5" w:rsidR="00FE5384" w:rsidRPr="006A7066" w:rsidRDefault="00FE5384" w:rsidP="00FE5384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PD-1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6A8F576" w14:textId="70119452" w:rsidR="00FE5384" w:rsidRPr="006A7066" w:rsidRDefault="00FE5384" w:rsidP="00FE5384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ZSGB-BIO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0ADD7C86" w14:textId="17246837" w:rsidR="00FE5384" w:rsidRPr="006A7066" w:rsidRDefault="00FE5384" w:rsidP="00FE5384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ZM-0381</w:t>
            </w:r>
          </w:p>
        </w:tc>
        <w:tc>
          <w:tcPr>
            <w:tcW w:w="1643" w:type="dxa"/>
            <w:tcBorders>
              <w:bottom w:val="single" w:sz="12" w:space="0" w:color="auto"/>
            </w:tcBorders>
          </w:tcPr>
          <w:p w14:paraId="6DFECD2F" w14:textId="329B46A4" w:rsidR="00FE5384" w:rsidRPr="006A7066" w:rsidRDefault="00FE5384" w:rsidP="00FE5384">
            <w:pP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1:1</w:t>
            </w:r>
          </w:p>
        </w:tc>
      </w:tr>
      <w:bookmarkEnd w:id="5"/>
      <w:bookmarkEnd w:id="6"/>
    </w:tbl>
    <w:p w14:paraId="43003EFC" w14:textId="7B7D111A" w:rsidR="00FE5384" w:rsidRPr="006A7066" w:rsidRDefault="00FE5384"/>
    <w:p w14:paraId="6C074990" w14:textId="6E9E0189" w:rsidR="008140DA" w:rsidRPr="006A7066" w:rsidRDefault="008140DA"/>
    <w:p w14:paraId="464809B8" w14:textId="3C8A4E38" w:rsidR="008140DA" w:rsidRPr="006A7066" w:rsidRDefault="008140DA"/>
    <w:p w14:paraId="20E78E0A" w14:textId="77777777" w:rsidR="00891AED" w:rsidRPr="006A7066" w:rsidRDefault="00891AED"/>
    <w:tbl>
      <w:tblPr>
        <w:tblStyle w:val="TableGrid"/>
        <w:tblW w:w="8610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3969"/>
        <w:gridCol w:w="3360"/>
      </w:tblGrid>
      <w:tr w:rsidR="00FE5384" w:rsidRPr="006A7066" w14:paraId="7A4997E5" w14:textId="77777777" w:rsidTr="008C7E0B">
        <w:trPr>
          <w:trHeight w:val="397"/>
          <w:jc w:val="center"/>
        </w:trPr>
        <w:tc>
          <w:tcPr>
            <w:tcW w:w="861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4423074" w14:textId="7133F337" w:rsidR="00FE5384" w:rsidRPr="006A7066" w:rsidRDefault="006A7066" w:rsidP="00FE5384">
            <w:pPr>
              <w:rPr>
                <w:rFonts w:ascii="Calibri" w:eastAsia="SimSun" w:hAnsi="Calibri" w:cs="Times New Roman"/>
                <w:szCs w:val="21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Additional </w:t>
            </w:r>
            <w:r w:rsidR="00FE5384"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Table S2. </w:t>
            </w:r>
            <w:r w:rsidR="003D34C1"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</w:t>
            </w:r>
            <w:r w:rsidR="00FE5384"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cheme of </w:t>
            </w:r>
            <w:r w:rsidR="003D34C1"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cell phenotype</w:t>
            </w:r>
            <w:r w:rsidR="00FE5384"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 in multiplex immunofluorescence detection.</w:t>
            </w:r>
          </w:p>
        </w:tc>
      </w:tr>
      <w:tr w:rsidR="00FE5384" w:rsidRPr="006A7066" w14:paraId="0BB9F062" w14:textId="77777777" w:rsidTr="008C7E0B">
        <w:trPr>
          <w:trHeight w:val="397"/>
          <w:jc w:val="center"/>
        </w:trPr>
        <w:tc>
          <w:tcPr>
            <w:tcW w:w="12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4553083" w14:textId="7CC3BA61" w:rsidR="00FE5384" w:rsidRPr="006A7066" w:rsidRDefault="00FE5384" w:rsidP="008C7E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 set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3330967" w14:textId="1B361D8B" w:rsidR="00FE5384" w:rsidRPr="006A7066" w:rsidRDefault="00FE5384" w:rsidP="008C7E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 subset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FC78FA" w14:textId="65FBA29F" w:rsidR="00FE5384" w:rsidRPr="006A7066" w:rsidRDefault="00254379" w:rsidP="008C7E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06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Marker</w:t>
            </w:r>
            <w:r w:rsidRPr="006A70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</w:tr>
      <w:tr w:rsidR="00FE5384" w:rsidRPr="006A7066" w14:paraId="6094F4CC" w14:textId="77777777" w:rsidTr="008C7E0B">
        <w:trPr>
          <w:trHeight w:val="397"/>
          <w:jc w:val="center"/>
        </w:trPr>
        <w:tc>
          <w:tcPr>
            <w:tcW w:w="12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796BF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Cancer cell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6F119B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03104C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pan-CK+</w:t>
            </w:r>
          </w:p>
        </w:tc>
      </w:tr>
      <w:tr w:rsidR="00FE5384" w:rsidRPr="006A7066" w14:paraId="3DA7717E" w14:textId="77777777" w:rsidTr="008C7E0B">
        <w:trPr>
          <w:trHeight w:val="397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0F5057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CD8+ T cell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89F35F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Total CD8+ T cell (CD8+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A706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total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A4E38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CD8+</w:t>
            </w:r>
          </w:p>
        </w:tc>
      </w:tr>
      <w:tr w:rsidR="00FE5384" w:rsidRPr="006A7066" w14:paraId="200D194F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9BCA0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8623C8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Cytotoxic CD8+ T cell (CD8+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A706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cyto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17B1CE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CD8+/PD1-/CD103-/Tim3-/GZMB+</w:t>
            </w:r>
          </w:p>
        </w:tc>
      </w:tr>
      <w:tr w:rsidR="00FE5384" w:rsidRPr="006A7066" w14:paraId="14FAF69E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0ADA3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621A10" w14:textId="42ABAB6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Predysfunctional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 CD8+ T cell (CD8+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A706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predys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8E951A" w14:textId="1DEEFA78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CD8+/PD1+/CD103+/Tim3-</w:t>
            </w:r>
            <w:r w:rsidR="00BF645A" w:rsidRPr="006A7066">
              <w:rPr>
                <w:rFonts w:ascii="Times New Roman" w:hAnsi="Times New Roman" w:cs="Times New Roman"/>
                <w:sz w:val="20"/>
                <w:szCs w:val="20"/>
              </w:rPr>
              <w:t>/GZMB</w:t>
            </w:r>
            <w:r w:rsidR="00BF645A" w:rsidRPr="006A7066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FE5384" w:rsidRPr="006A7066" w14:paraId="6E405D20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D3BBA6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2CE9C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D0186" w14:textId="03D596BB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CD8+/PD1+/CD103-/Tim3-</w:t>
            </w:r>
            <w:r w:rsidR="00BF645A" w:rsidRPr="006A7066">
              <w:rPr>
                <w:rFonts w:ascii="Times New Roman" w:hAnsi="Times New Roman" w:cs="Times New Roman"/>
                <w:sz w:val="20"/>
                <w:szCs w:val="20"/>
              </w:rPr>
              <w:t>/GZMB</w:t>
            </w:r>
            <w:r w:rsidR="00BF645A" w:rsidRPr="006A7066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FE5384" w:rsidRPr="006A7066" w14:paraId="304096E3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18099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EF3DAF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1E1CB8" w14:textId="3404371C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CD8+/PD1-/CD103+/Tim3-</w:t>
            </w:r>
            <w:r w:rsidR="00BF645A" w:rsidRPr="006A7066">
              <w:rPr>
                <w:rFonts w:ascii="Times New Roman" w:hAnsi="Times New Roman" w:cs="Times New Roman"/>
                <w:sz w:val="20"/>
                <w:szCs w:val="20"/>
              </w:rPr>
              <w:t>/GZMB</w:t>
            </w:r>
            <w:r w:rsidR="00BF645A" w:rsidRPr="006A7066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FE5384" w:rsidRPr="006A7066" w14:paraId="38CB2DB7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E9465A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CB3E6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Dysfunctional CD8+ T cell (CD8+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A706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dys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E6A26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CD8+/Tim3+</w:t>
            </w:r>
          </w:p>
        </w:tc>
      </w:tr>
      <w:tr w:rsidR="00FE5384" w:rsidRPr="006A7066" w14:paraId="429086AF" w14:textId="77777777" w:rsidTr="008C7E0B">
        <w:trPr>
          <w:trHeight w:val="397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A354E06" w14:textId="2F2CF9B7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CD4+ T cell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F07B6" w14:textId="6B74AD88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Total CD4+ T cell (CD4+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A706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total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D78831" w14:textId="76322241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CD4+</w:t>
            </w:r>
          </w:p>
        </w:tc>
      </w:tr>
      <w:tr w:rsidR="00FE5384" w:rsidRPr="006A7066" w14:paraId="56BB5E2F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left w:val="nil"/>
              <w:right w:val="nil"/>
            </w:tcBorders>
            <w:shd w:val="clear" w:color="auto" w:fill="auto"/>
          </w:tcPr>
          <w:p w14:paraId="7FBDE13B" w14:textId="77777777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68281" w14:textId="7C590E85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Conventional CD4+ T cell (CD4+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A706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con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796243" w14:textId="7F8F0EB5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CD4+/Foxp3-</w:t>
            </w:r>
          </w:p>
        </w:tc>
      </w:tr>
      <w:tr w:rsidR="00FE5384" w:rsidRPr="006A7066" w14:paraId="25B009B3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95981" w14:textId="77777777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BA831" w14:textId="2E34227A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Regulatory CD4+ T cell (CD4+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A706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reg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D0433B" w14:textId="211B6B61" w:rsidR="00FE5384" w:rsidRPr="006A7066" w:rsidRDefault="00FE5384" w:rsidP="00FE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CD4+/Foxp3+</w:t>
            </w:r>
          </w:p>
        </w:tc>
      </w:tr>
      <w:tr w:rsidR="00FE5384" w:rsidRPr="006A7066" w14:paraId="47EC378A" w14:textId="77777777" w:rsidTr="008C7E0B">
        <w:trPr>
          <w:trHeight w:val="397"/>
          <w:jc w:val="center"/>
        </w:trPr>
        <w:tc>
          <w:tcPr>
            <w:tcW w:w="12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58D56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Stromal component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2BFD80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Cancer </w:t>
            </w:r>
            <w:proofErr w:type="spellStart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microvessel</w:t>
            </w:r>
            <w:proofErr w:type="spellEnd"/>
            <w:r w:rsidRPr="006A7066">
              <w:rPr>
                <w:rFonts w:ascii="Times New Roman" w:hAnsi="Times New Roman" w:cs="Times New Roman"/>
                <w:sz w:val="20"/>
                <w:szCs w:val="20"/>
              </w:rPr>
              <w:t xml:space="preserve"> (CMV)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8E880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CD31+</w:t>
            </w:r>
          </w:p>
        </w:tc>
      </w:tr>
      <w:tr w:rsidR="00FE5384" w:rsidRPr="006A7066" w14:paraId="2113B8DC" w14:textId="77777777" w:rsidTr="008C7E0B">
        <w:trPr>
          <w:trHeight w:val="397"/>
          <w:jc w:val="center"/>
        </w:trPr>
        <w:tc>
          <w:tcPr>
            <w:tcW w:w="12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1B7616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DFDD6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Cancer-associated fibroblast (CAF)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4FDE65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αSMA+</w:t>
            </w:r>
          </w:p>
        </w:tc>
      </w:tr>
      <w:tr w:rsidR="00FE5384" w:rsidRPr="006A7066" w14:paraId="13FB6BB1" w14:textId="77777777" w:rsidTr="00FE5384">
        <w:trPr>
          <w:trHeight w:val="397"/>
          <w:jc w:val="center"/>
        </w:trPr>
        <w:tc>
          <w:tcPr>
            <w:tcW w:w="12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CA7A68B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Hypoxia indicator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ACD513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Hypoxic cancer cell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7704AD" w14:textId="77777777" w:rsidR="00FE5384" w:rsidRPr="006A7066" w:rsidRDefault="00FE5384" w:rsidP="008C7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066">
              <w:rPr>
                <w:rFonts w:ascii="Times New Roman" w:hAnsi="Times New Roman" w:cs="Times New Roman"/>
                <w:sz w:val="20"/>
                <w:szCs w:val="20"/>
              </w:rPr>
              <w:t>pan-CK+/Hif-1α+</w:t>
            </w:r>
          </w:p>
        </w:tc>
      </w:tr>
      <w:tr w:rsidR="00254379" w:rsidRPr="006A7066" w14:paraId="77EB6D73" w14:textId="77777777" w:rsidTr="008C7E0B">
        <w:trPr>
          <w:trHeight w:val="397"/>
          <w:jc w:val="center"/>
        </w:trPr>
        <w:tc>
          <w:tcPr>
            <w:tcW w:w="861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CCFBF9" w14:textId="1F69AAE3" w:rsidR="00254379" w:rsidRPr="006A7066" w:rsidRDefault="00254379" w:rsidP="008C7E0B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N/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A, not available</w:t>
            </w:r>
          </w:p>
        </w:tc>
      </w:tr>
    </w:tbl>
    <w:p w14:paraId="4813E005" w14:textId="34F63606" w:rsidR="00BA4D0B" w:rsidRPr="006A7066" w:rsidRDefault="00BA4D0B" w:rsidP="00BA4D0B">
      <w:pPr>
        <w:rPr>
          <w:rFonts w:ascii="Times New Roman" w:hAnsi="Times New Roman" w:cs="Times New Roman"/>
        </w:rPr>
        <w:sectPr w:rsidR="00BA4D0B" w:rsidRPr="006A7066" w:rsidSect="00891AED">
          <w:headerReference w:type="even" r:id="rId16"/>
          <w:headerReference w:type="default" r:id="rId17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845"/>
        <w:gridCol w:w="1843"/>
        <w:gridCol w:w="2410"/>
      </w:tblGrid>
      <w:tr w:rsidR="00BA4D0B" w:rsidRPr="006A7066" w14:paraId="47251E08" w14:textId="77777777" w:rsidTr="00855C81">
        <w:trPr>
          <w:trHeight w:val="283"/>
        </w:trPr>
        <w:tc>
          <w:tcPr>
            <w:tcW w:w="14034" w:type="dxa"/>
            <w:gridSpan w:val="7"/>
            <w:tcBorders>
              <w:bottom w:val="single" w:sz="12" w:space="0" w:color="auto"/>
            </w:tcBorders>
          </w:tcPr>
          <w:p w14:paraId="2983FA46" w14:textId="66745948" w:rsidR="00BA4D0B" w:rsidRPr="006A7066" w:rsidRDefault="006A7066" w:rsidP="00855C81">
            <w:pPr>
              <w:tabs>
                <w:tab w:val="left" w:pos="2897"/>
              </w:tabs>
            </w:pPr>
            <w:bookmarkStart w:id="7" w:name="OLE_LINK89"/>
            <w:bookmarkStart w:id="8" w:name="OLE_LINK90"/>
            <w:r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Additional 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Table S3. The </w:t>
            </w:r>
            <w:r w:rsidR="00BA4D0B" w:rsidRPr="006A7066"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discrep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ancy of the density of CD8+ T-cell functional subsets among NSCLC patients grouped by </w:t>
            </w:r>
            <w:proofErr w:type="spellStart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clinicopathological</w:t>
            </w:r>
            <w:proofErr w:type="spellEnd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factors</w:t>
            </w:r>
            <w:bookmarkEnd w:id="7"/>
            <w:bookmarkEnd w:id="8"/>
          </w:p>
        </w:tc>
      </w:tr>
      <w:tr w:rsidR="00BA4D0B" w:rsidRPr="006A7066" w14:paraId="3C571E26" w14:textId="77777777" w:rsidTr="00855C81">
        <w:trPr>
          <w:trHeight w:val="737"/>
        </w:trPr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FDE122" w14:textId="74583F49" w:rsidR="00BA4D0B" w:rsidRPr="006A7066" w:rsidRDefault="007B5919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Cell density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B2D974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Age</w:t>
            </w:r>
          </w:p>
          <w:p w14:paraId="134CF39C" w14:textId="2E3DF76C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="00291C0F"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≤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60y vs. &gt;60y)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2A718E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Gender</w:t>
            </w:r>
          </w:p>
          <w:p w14:paraId="19530BD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fe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male vs. male)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F8D905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Smoking index</w:t>
            </w:r>
          </w:p>
          <w:p w14:paraId="62AA5FF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(&lt;400 vs.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≥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400)</w:t>
            </w:r>
          </w:p>
        </w:tc>
        <w:tc>
          <w:tcPr>
            <w:tcW w:w="18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08E0D" w14:textId="2F731988" w:rsidR="00BA4D0B" w:rsidRPr="006A7066" w:rsidRDefault="0039690C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bookmarkStart w:id="9" w:name="OLE_LINK1"/>
            <w:bookmarkStart w:id="10" w:name="OLE_LINK2"/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ECOG PS</w:t>
            </w:r>
          </w:p>
          <w:p w14:paraId="0AC66437" w14:textId="2E312C09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="0039690C"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&gt;</w:t>
            </w:r>
            <w:r w:rsidR="0039690C"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</w:t>
            </w:r>
            <w:r w:rsidR="0039690C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≤</w:t>
            </w:r>
            <w:r w:rsidR="0039690C"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  <w:bookmarkEnd w:id="9"/>
            <w:bookmarkEnd w:id="10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F3D23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Histological subtype</w:t>
            </w:r>
          </w:p>
          <w:p w14:paraId="15D95989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AD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SC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C8CF3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T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Stage</w:t>
            </w:r>
          </w:p>
          <w:p w14:paraId="69C8183F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T1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vs T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2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vs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.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T3 + T4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BA4D0B" w:rsidRPr="006A7066" w14:paraId="4A3BA1ED" w14:textId="77777777" w:rsidTr="00855C81">
        <w:trPr>
          <w:trHeight w:val="737"/>
        </w:trPr>
        <w:tc>
          <w:tcPr>
            <w:tcW w:w="1984" w:type="dxa"/>
            <w:tcBorders>
              <w:top w:val="single" w:sz="12" w:space="0" w:color="auto"/>
            </w:tcBorders>
          </w:tcPr>
          <w:p w14:paraId="752C7BE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total</w:t>
            </w:r>
            <w:proofErr w:type="spellEnd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in IM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69A66E5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0.012</w:t>
            </w:r>
          </w:p>
          <w:p w14:paraId="2C6A438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(103.04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 1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21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21)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03AD277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0.099</w:t>
            </w:r>
          </w:p>
          <w:p w14:paraId="24D024D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(98.63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116.53)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022752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0.165</w:t>
            </w:r>
          </w:p>
          <w:p w14:paraId="24F4DDE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(107.52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117.04)</w:t>
            </w:r>
          </w:p>
        </w:tc>
        <w:tc>
          <w:tcPr>
            <w:tcW w:w="1845" w:type="dxa"/>
            <w:tcBorders>
              <w:top w:val="single" w:sz="12" w:space="0" w:color="auto"/>
            </w:tcBorders>
          </w:tcPr>
          <w:p w14:paraId="60F1385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0.002</w:t>
            </w:r>
          </w:p>
          <w:p w14:paraId="210A2FA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(88.65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. 120.45)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ED2E44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0.668</w:t>
            </w:r>
          </w:p>
          <w:p w14:paraId="1B8D0E2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(116.85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104.78)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D64C025" w14:textId="3F033AEA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0.001</w:t>
            </w:r>
          </w:p>
          <w:p w14:paraId="6D2BF3F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(135.67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107.08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74.65)</w:t>
            </w:r>
          </w:p>
        </w:tc>
      </w:tr>
      <w:tr w:rsidR="00BA4D0B" w:rsidRPr="006A7066" w14:paraId="788BF2CA" w14:textId="77777777" w:rsidTr="00855C81">
        <w:trPr>
          <w:trHeight w:val="737"/>
        </w:trPr>
        <w:tc>
          <w:tcPr>
            <w:tcW w:w="1984" w:type="dxa"/>
          </w:tcPr>
          <w:p w14:paraId="6CBFCE5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total</w:t>
            </w:r>
            <w:proofErr w:type="spellEnd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in TC</w:t>
            </w:r>
          </w:p>
        </w:tc>
        <w:tc>
          <w:tcPr>
            <w:tcW w:w="1984" w:type="dxa"/>
          </w:tcPr>
          <w:p w14:paraId="155C1097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=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0.0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30</w:t>
            </w:r>
          </w:p>
          <w:p w14:paraId="07F525D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(77.36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 10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8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47)</w:t>
            </w:r>
          </w:p>
        </w:tc>
        <w:tc>
          <w:tcPr>
            <w:tcW w:w="1984" w:type="dxa"/>
          </w:tcPr>
          <w:p w14:paraId="62B91FF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=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556</w:t>
            </w:r>
          </w:p>
          <w:p w14:paraId="730C1A6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(103.52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97.12)</w:t>
            </w:r>
          </w:p>
        </w:tc>
        <w:tc>
          <w:tcPr>
            <w:tcW w:w="1984" w:type="dxa"/>
          </w:tcPr>
          <w:p w14:paraId="325E9D5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=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781</w:t>
            </w:r>
          </w:p>
          <w:p w14:paraId="72C5FE7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(106.13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88.45)</w:t>
            </w:r>
          </w:p>
        </w:tc>
        <w:tc>
          <w:tcPr>
            <w:tcW w:w="1845" w:type="dxa"/>
          </w:tcPr>
          <w:p w14:paraId="30C03DD3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=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0.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025</w:t>
            </w:r>
          </w:p>
          <w:p w14:paraId="5A10A7C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(72.89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106.48)</w:t>
            </w:r>
          </w:p>
        </w:tc>
        <w:tc>
          <w:tcPr>
            <w:tcW w:w="1843" w:type="dxa"/>
          </w:tcPr>
          <w:p w14:paraId="4C01A59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=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053</w:t>
            </w:r>
          </w:p>
          <w:p w14:paraId="763A1D9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(108.81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73.35)</w:t>
            </w:r>
          </w:p>
        </w:tc>
        <w:tc>
          <w:tcPr>
            <w:tcW w:w="2410" w:type="dxa"/>
          </w:tcPr>
          <w:p w14:paraId="2E8F2418" w14:textId="3B32D0EB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0.001</w:t>
            </w:r>
          </w:p>
          <w:p w14:paraId="4468839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(122.14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85.50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34.86)</w:t>
            </w:r>
          </w:p>
        </w:tc>
      </w:tr>
      <w:tr w:rsidR="00BA4D0B" w:rsidRPr="006A7066" w14:paraId="1957F9F7" w14:textId="77777777" w:rsidTr="00855C81">
        <w:trPr>
          <w:trHeight w:val="737"/>
        </w:trPr>
        <w:tc>
          <w:tcPr>
            <w:tcW w:w="1984" w:type="dxa"/>
          </w:tcPr>
          <w:p w14:paraId="2BEE3A87" w14:textId="6A79DBDC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pred</w:t>
            </w:r>
            <w:r w:rsidR="00962345"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y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s</w:t>
            </w:r>
            <w:proofErr w:type="spellEnd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in IM</w:t>
            </w:r>
          </w:p>
        </w:tc>
        <w:tc>
          <w:tcPr>
            <w:tcW w:w="1984" w:type="dxa"/>
          </w:tcPr>
          <w:p w14:paraId="6D480C5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680</w:t>
            </w:r>
          </w:p>
          <w:p w14:paraId="000EEB8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(15.70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19.87)</w:t>
            </w:r>
          </w:p>
        </w:tc>
        <w:tc>
          <w:tcPr>
            <w:tcW w:w="1984" w:type="dxa"/>
          </w:tcPr>
          <w:p w14:paraId="576F810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143</w:t>
            </w:r>
          </w:p>
          <w:p w14:paraId="6BB5A63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(17.73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19.02)</w:t>
            </w:r>
          </w:p>
        </w:tc>
        <w:tc>
          <w:tcPr>
            <w:tcW w:w="1984" w:type="dxa"/>
          </w:tcPr>
          <w:p w14:paraId="32B7383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002</w:t>
            </w:r>
          </w:p>
          <w:p w14:paraId="39F48FE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(15.01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23.34)</w:t>
            </w:r>
          </w:p>
        </w:tc>
        <w:tc>
          <w:tcPr>
            <w:tcW w:w="1845" w:type="dxa"/>
          </w:tcPr>
          <w:p w14:paraId="7640E59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159</w:t>
            </w:r>
          </w:p>
          <w:p w14:paraId="32B56BF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(15.97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19.84)</w:t>
            </w:r>
          </w:p>
        </w:tc>
        <w:tc>
          <w:tcPr>
            <w:tcW w:w="1843" w:type="dxa"/>
          </w:tcPr>
          <w:p w14:paraId="74FB918F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007</w:t>
            </w:r>
          </w:p>
          <w:p w14:paraId="720C08F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(15.93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22.90)</w:t>
            </w:r>
          </w:p>
        </w:tc>
        <w:tc>
          <w:tcPr>
            <w:tcW w:w="2410" w:type="dxa"/>
          </w:tcPr>
          <w:p w14:paraId="52BFF84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=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0.465</w:t>
            </w:r>
          </w:p>
          <w:p w14:paraId="29A4262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(17.59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18.59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24.35)</w:t>
            </w:r>
          </w:p>
        </w:tc>
      </w:tr>
      <w:tr w:rsidR="00BA4D0B" w:rsidRPr="006A7066" w14:paraId="70898D87" w14:textId="77777777" w:rsidTr="00855C81">
        <w:trPr>
          <w:trHeight w:val="737"/>
        </w:trPr>
        <w:tc>
          <w:tcPr>
            <w:tcW w:w="1984" w:type="dxa"/>
          </w:tcPr>
          <w:p w14:paraId="5F1D25C3" w14:textId="5FF48553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pred</w:t>
            </w:r>
            <w:r w:rsidR="00962345"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y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s</w:t>
            </w:r>
            <w:proofErr w:type="spellEnd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in TC</w:t>
            </w:r>
          </w:p>
        </w:tc>
        <w:tc>
          <w:tcPr>
            <w:tcW w:w="1984" w:type="dxa"/>
          </w:tcPr>
          <w:p w14:paraId="7C3E8A0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212</w:t>
            </w:r>
          </w:p>
          <w:p w14:paraId="0642D0E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(8.13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10.46)</w:t>
            </w:r>
          </w:p>
        </w:tc>
        <w:tc>
          <w:tcPr>
            <w:tcW w:w="1984" w:type="dxa"/>
          </w:tcPr>
          <w:p w14:paraId="4C548F4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003</w:t>
            </w:r>
          </w:p>
          <w:p w14:paraId="63093F1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(11.01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7.78)</w:t>
            </w:r>
          </w:p>
        </w:tc>
        <w:tc>
          <w:tcPr>
            <w:tcW w:w="1984" w:type="dxa"/>
          </w:tcPr>
          <w:p w14:paraId="74C6BE01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030</w:t>
            </w:r>
          </w:p>
          <w:p w14:paraId="07742C5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(10.32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7.74)</w:t>
            </w:r>
          </w:p>
        </w:tc>
        <w:tc>
          <w:tcPr>
            <w:tcW w:w="1845" w:type="dxa"/>
          </w:tcPr>
          <w:p w14:paraId="0ED5E8B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306</w:t>
            </w:r>
          </w:p>
          <w:p w14:paraId="3F4E5A0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(8.42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9.62)</w:t>
            </w:r>
          </w:p>
        </w:tc>
        <w:tc>
          <w:tcPr>
            <w:tcW w:w="1843" w:type="dxa"/>
          </w:tcPr>
          <w:p w14:paraId="3BE171D3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001</w:t>
            </w:r>
          </w:p>
          <w:p w14:paraId="52D881F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(11.17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6.05)</w:t>
            </w:r>
          </w:p>
        </w:tc>
        <w:tc>
          <w:tcPr>
            <w:tcW w:w="2410" w:type="dxa"/>
          </w:tcPr>
          <w:p w14:paraId="56FEEA8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0.010</w:t>
            </w:r>
          </w:p>
          <w:p w14:paraId="0C77F1F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(10.55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9.53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3.79)</w:t>
            </w:r>
          </w:p>
        </w:tc>
      </w:tr>
      <w:tr w:rsidR="00BA4D0B" w:rsidRPr="006A7066" w14:paraId="26DEEF30" w14:textId="77777777" w:rsidTr="00855C81">
        <w:trPr>
          <w:trHeight w:val="737"/>
        </w:trPr>
        <w:tc>
          <w:tcPr>
            <w:tcW w:w="1984" w:type="dxa"/>
          </w:tcPr>
          <w:p w14:paraId="6807723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dys</w:t>
            </w:r>
            <w:proofErr w:type="spellEnd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in IM</w:t>
            </w:r>
          </w:p>
        </w:tc>
        <w:tc>
          <w:tcPr>
            <w:tcW w:w="1984" w:type="dxa"/>
          </w:tcPr>
          <w:p w14:paraId="00B5CA0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886</w:t>
            </w:r>
          </w:p>
          <w:p w14:paraId="59152A4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(44.62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43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55)</w:t>
            </w:r>
          </w:p>
        </w:tc>
        <w:tc>
          <w:tcPr>
            <w:tcW w:w="1984" w:type="dxa"/>
          </w:tcPr>
          <w:p w14:paraId="1C04435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149</w:t>
            </w:r>
          </w:p>
          <w:p w14:paraId="6A98E3A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(34.78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50.69)</w:t>
            </w:r>
          </w:p>
        </w:tc>
        <w:tc>
          <w:tcPr>
            <w:tcW w:w="1984" w:type="dxa"/>
          </w:tcPr>
          <w:p w14:paraId="0661951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249</w:t>
            </w:r>
          </w:p>
          <w:p w14:paraId="68A0977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(40.09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51.03)</w:t>
            </w:r>
          </w:p>
        </w:tc>
        <w:tc>
          <w:tcPr>
            <w:tcW w:w="1845" w:type="dxa"/>
          </w:tcPr>
          <w:p w14:paraId="73E0D9A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079</w:t>
            </w:r>
          </w:p>
          <w:p w14:paraId="140B82F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(54.06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40.94)</w:t>
            </w:r>
          </w:p>
        </w:tc>
        <w:tc>
          <w:tcPr>
            <w:tcW w:w="1843" w:type="dxa"/>
          </w:tcPr>
          <w:p w14:paraId="18ABEB5D" w14:textId="570A9194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16711A0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(34.69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74.44)</w:t>
            </w:r>
          </w:p>
        </w:tc>
        <w:tc>
          <w:tcPr>
            <w:tcW w:w="2410" w:type="dxa"/>
          </w:tcPr>
          <w:p w14:paraId="0BFFCD05" w14:textId="48FA0F28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0.001</w:t>
            </w:r>
          </w:p>
          <w:p w14:paraId="6F68E9D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(34.69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41.36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102.74)</w:t>
            </w:r>
          </w:p>
        </w:tc>
      </w:tr>
      <w:tr w:rsidR="00BA4D0B" w:rsidRPr="006A7066" w14:paraId="0D75BBE6" w14:textId="77777777" w:rsidTr="00855C81">
        <w:trPr>
          <w:trHeight w:val="737"/>
        </w:trPr>
        <w:tc>
          <w:tcPr>
            <w:tcW w:w="1984" w:type="dxa"/>
            <w:tcBorders>
              <w:bottom w:val="single" w:sz="12" w:space="0" w:color="auto"/>
            </w:tcBorders>
          </w:tcPr>
          <w:p w14:paraId="518ACC7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dys</w:t>
            </w:r>
            <w:proofErr w:type="spellEnd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in TC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4D1FA3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959</w:t>
            </w:r>
          </w:p>
          <w:p w14:paraId="167A0BA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(21.91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vs.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21.43)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631D7AB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0.415</w:t>
            </w:r>
          </w:p>
          <w:p w14:paraId="7CFA1DD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(25.85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20.37)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2257AD0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474</w:t>
            </w:r>
          </w:p>
          <w:p w14:paraId="1894C86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(23.40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20.69)</w:t>
            </w:r>
          </w:p>
        </w:tc>
        <w:tc>
          <w:tcPr>
            <w:tcW w:w="1845" w:type="dxa"/>
            <w:tcBorders>
              <w:bottom w:val="single" w:sz="12" w:space="0" w:color="auto"/>
            </w:tcBorders>
          </w:tcPr>
          <w:p w14:paraId="1ED98E8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856</w:t>
            </w:r>
          </w:p>
          <w:p w14:paraId="1B3DD33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(20.54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21.88)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2DDBEC3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130</w:t>
            </w:r>
          </w:p>
          <w:p w14:paraId="69011B7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(25.53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19.29)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6A88AF1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0.226</w:t>
            </w:r>
          </w:p>
          <w:p w14:paraId="18B25BB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(25.30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20.38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17.31)</w:t>
            </w:r>
          </w:p>
        </w:tc>
      </w:tr>
    </w:tbl>
    <w:p w14:paraId="78B62B69" w14:textId="77777777" w:rsidR="00BA4D0B" w:rsidRPr="006A7066" w:rsidRDefault="00BA4D0B" w:rsidP="00BA4D0B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p w14:paraId="7FAC5892" w14:textId="77777777" w:rsidR="00BA4D0B" w:rsidRPr="006A7066" w:rsidRDefault="00BA4D0B" w:rsidP="00BA4D0B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p w14:paraId="11CEDBF1" w14:textId="77777777" w:rsidR="00BA4D0B" w:rsidRPr="006A7066" w:rsidRDefault="00BA4D0B" w:rsidP="00BA4D0B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p w14:paraId="47D86C9D" w14:textId="77777777" w:rsidR="00BA4D0B" w:rsidRPr="006A7066" w:rsidRDefault="00BA4D0B" w:rsidP="00BA4D0B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p w14:paraId="54CBA87D" w14:textId="77777777" w:rsidR="00BA4D0B" w:rsidRPr="006A7066" w:rsidRDefault="00BA4D0B" w:rsidP="00BA4D0B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p w14:paraId="240B9B01" w14:textId="77777777" w:rsidR="00BA4D0B" w:rsidRPr="006A7066" w:rsidRDefault="00BA4D0B" w:rsidP="00BA4D0B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p w14:paraId="6C4635CD" w14:textId="77777777" w:rsidR="00BA4D0B" w:rsidRPr="006A7066" w:rsidRDefault="00BA4D0B" w:rsidP="00BA4D0B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tbl>
      <w:tblPr>
        <w:tblStyle w:val="TableGrid"/>
        <w:tblW w:w="1360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632"/>
        <w:gridCol w:w="1604"/>
        <w:gridCol w:w="1592"/>
        <w:gridCol w:w="1606"/>
        <w:gridCol w:w="1596"/>
        <w:gridCol w:w="1880"/>
        <w:gridCol w:w="2280"/>
      </w:tblGrid>
      <w:tr w:rsidR="00BA4D0B" w:rsidRPr="006A7066" w14:paraId="560FE7D7" w14:textId="77777777" w:rsidTr="00855C81">
        <w:trPr>
          <w:cantSplit/>
          <w:trHeight w:val="283"/>
        </w:trPr>
        <w:tc>
          <w:tcPr>
            <w:tcW w:w="13608" w:type="dxa"/>
            <w:gridSpan w:val="8"/>
            <w:tcBorders>
              <w:bottom w:val="single" w:sz="12" w:space="0" w:color="auto"/>
            </w:tcBorders>
            <w:vAlign w:val="center"/>
          </w:tcPr>
          <w:p w14:paraId="5C8ADB67" w14:textId="4382093F" w:rsidR="00BA4D0B" w:rsidRPr="006A7066" w:rsidRDefault="006A7066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Additional 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Table S4. The </w:t>
            </w:r>
            <w:r w:rsidR="00BA4D0B" w:rsidRPr="006A7066"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discrep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ancy of the density of compartment-special CD8+ T-cell functional subsets among NSCLC patients grouped by </w:t>
            </w:r>
            <w:proofErr w:type="spellStart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clinicopathological</w:t>
            </w:r>
            <w:proofErr w:type="spellEnd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factors</w:t>
            </w:r>
          </w:p>
        </w:tc>
      </w:tr>
      <w:tr w:rsidR="00BA4D0B" w:rsidRPr="006A7066" w14:paraId="65F2BF28" w14:textId="77777777" w:rsidTr="00855C81">
        <w:trPr>
          <w:cantSplit/>
          <w:trHeight w:val="737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E12C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Compartment</w:t>
            </w:r>
          </w:p>
        </w:tc>
        <w:tc>
          <w:tcPr>
            <w:tcW w:w="1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21BF3" w14:textId="0A64DC80" w:rsidR="00BA4D0B" w:rsidRPr="006A7066" w:rsidRDefault="002F1DB6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Cell density</w:t>
            </w:r>
          </w:p>
        </w:tc>
        <w:tc>
          <w:tcPr>
            <w:tcW w:w="16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D72F1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Age</w:t>
            </w:r>
          </w:p>
          <w:p w14:paraId="7F356754" w14:textId="7BE19072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="00291C0F"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≤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60y vs. &gt;60y)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9FEA5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Gender</w:t>
            </w:r>
          </w:p>
          <w:p w14:paraId="663AE6F7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fe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male vs. male)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B889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Smoking index</w:t>
            </w:r>
          </w:p>
          <w:p w14:paraId="4172FFA9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(&lt;400 vs.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≥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400)</w:t>
            </w:r>
          </w:p>
        </w:tc>
        <w:tc>
          <w:tcPr>
            <w:tcW w:w="15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596EC" w14:textId="77777777" w:rsidR="0039690C" w:rsidRPr="006A7066" w:rsidRDefault="0039690C" w:rsidP="0039690C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ECOG PS</w:t>
            </w:r>
          </w:p>
          <w:p w14:paraId="2F9683CB" w14:textId="3E66AC73" w:rsidR="00BA4D0B" w:rsidRPr="006A7066" w:rsidRDefault="0039690C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(&gt;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</w:t>
            </w:r>
            <w:r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≤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ADC9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Histological subtype</w:t>
            </w:r>
          </w:p>
          <w:p w14:paraId="1EFD382B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AD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SC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07CA5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T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Stage</w:t>
            </w:r>
          </w:p>
          <w:p w14:paraId="579ABA87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T1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vs T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2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vs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.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T3 + T4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BA4D0B" w:rsidRPr="006A7066" w14:paraId="5ED7A108" w14:textId="77777777" w:rsidTr="00855C81">
        <w:trPr>
          <w:cantSplit/>
          <w:trHeight w:val="737"/>
        </w:trPr>
        <w:tc>
          <w:tcPr>
            <w:tcW w:w="1418" w:type="dxa"/>
            <w:vMerge w:val="restart"/>
          </w:tcPr>
          <w:p w14:paraId="2C9C53E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E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pithelial</w:t>
            </w:r>
          </w:p>
        </w:tc>
        <w:tc>
          <w:tcPr>
            <w:tcW w:w="1632" w:type="dxa"/>
          </w:tcPr>
          <w:p w14:paraId="044A72E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total</w:t>
            </w:r>
            <w:proofErr w:type="spellEnd"/>
          </w:p>
        </w:tc>
        <w:tc>
          <w:tcPr>
            <w:tcW w:w="1604" w:type="dxa"/>
          </w:tcPr>
          <w:p w14:paraId="37268FB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0.0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47</w:t>
            </w:r>
          </w:p>
          <w:p w14:paraId="5D640EC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(75.96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105.76)</w:t>
            </w:r>
          </w:p>
        </w:tc>
        <w:tc>
          <w:tcPr>
            <w:tcW w:w="1592" w:type="dxa"/>
          </w:tcPr>
          <w:p w14:paraId="629719E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483</w:t>
            </w:r>
          </w:p>
          <w:p w14:paraId="59CA265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(104.38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77.46)</w:t>
            </w:r>
          </w:p>
        </w:tc>
        <w:tc>
          <w:tcPr>
            <w:tcW w:w="1606" w:type="dxa"/>
          </w:tcPr>
          <w:p w14:paraId="3B2E770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784</w:t>
            </w:r>
          </w:p>
          <w:p w14:paraId="00993F0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(96.94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75.57)</w:t>
            </w:r>
          </w:p>
        </w:tc>
        <w:tc>
          <w:tcPr>
            <w:tcW w:w="1596" w:type="dxa"/>
          </w:tcPr>
          <w:p w14:paraId="1214CB1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0.0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27</w:t>
            </w:r>
          </w:p>
          <w:p w14:paraId="42BEE98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(60.52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97.93)</w:t>
            </w:r>
          </w:p>
        </w:tc>
        <w:tc>
          <w:tcPr>
            <w:tcW w:w="1880" w:type="dxa"/>
          </w:tcPr>
          <w:p w14:paraId="31118E5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194</w:t>
            </w:r>
          </w:p>
          <w:p w14:paraId="098D5FF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(94.14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75.37)</w:t>
            </w:r>
          </w:p>
        </w:tc>
        <w:tc>
          <w:tcPr>
            <w:tcW w:w="2280" w:type="dxa"/>
          </w:tcPr>
          <w:p w14:paraId="0FA661F7" w14:textId="373813B1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0.001</w:t>
            </w:r>
          </w:p>
          <w:p w14:paraId="7D090A2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23.61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80.73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33.25)</w:t>
            </w:r>
          </w:p>
        </w:tc>
      </w:tr>
      <w:tr w:rsidR="00BA4D0B" w:rsidRPr="006A7066" w14:paraId="28BF8AF5" w14:textId="77777777" w:rsidTr="00855C81">
        <w:trPr>
          <w:cantSplit/>
          <w:trHeight w:val="737"/>
        </w:trPr>
        <w:tc>
          <w:tcPr>
            <w:tcW w:w="1418" w:type="dxa"/>
            <w:vMerge/>
          </w:tcPr>
          <w:p w14:paraId="11499D8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32" w:type="dxa"/>
          </w:tcPr>
          <w:p w14:paraId="502D13EA" w14:textId="5E3C6F2E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pred</w:t>
            </w:r>
            <w:r w:rsidR="00962345"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y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s</w:t>
            </w:r>
            <w:proofErr w:type="spellEnd"/>
          </w:p>
        </w:tc>
        <w:tc>
          <w:tcPr>
            <w:tcW w:w="1604" w:type="dxa"/>
          </w:tcPr>
          <w:p w14:paraId="6C61E9F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877</w:t>
            </w:r>
          </w:p>
          <w:p w14:paraId="0359D9D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(1.54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1.80)</w:t>
            </w:r>
          </w:p>
        </w:tc>
        <w:tc>
          <w:tcPr>
            <w:tcW w:w="1592" w:type="dxa"/>
          </w:tcPr>
          <w:p w14:paraId="2907B60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237</w:t>
            </w:r>
          </w:p>
          <w:p w14:paraId="27DFBE2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(2.07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1.56)</w:t>
            </w:r>
          </w:p>
        </w:tc>
        <w:tc>
          <w:tcPr>
            <w:tcW w:w="1606" w:type="dxa"/>
          </w:tcPr>
          <w:p w14:paraId="4D8DD4A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160</w:t>
            </w:r>
          </w:p>
          <w:p w14:paraId="5524BEC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(1.94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1.53)</w:t>
            </w:r>
          </w:p>
        </w:tc>
        <w:tc>
          <w:tcPr>
            <w:tcW w:w="1596" w:type="dxa"/>
          </w:tcPr>
          <w:p w14:paraId="7DB7882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760</w:t>
            </w:r>
          </w:p>
          <w:p w14:paraId="04EFDC7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(1.64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1.74)</w:t>
            </w:r>
          </w:p>
        </w:tc>
        <w:tc>
          <w:tcPr>
            <w:tcW w:w="1880" w:type="dxa"/>
          </w:tcPr>
          <w:p w14:paraId="00E8E0F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096</w:t>
            </w:r>
          </w:p>
          <w:p w14:paraId="010A947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(1.92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1.50)</w:t>
            </w:r>
          </w:p>
        </w:tc>
        <w:tc>
          <w:tcPr>
            <w:tcW w:w="2280" w:type="dxa"/>
          </w:tcPr>
          <w:p w14:paraId="0DEE1F9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100</w:t>
            </w:r>
          </w:p>
          <w:p w14:paraId="033F26C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2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.21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1.64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1.11)</w:t>
            </w:r>
          </w:p>
        </w:tc>
      </w:tr>
      <w:tr w:rsidR="00BA4D0B" w:rsidRPr="006A7066" w14:paraId="4676FC3F" w14:textId="77777777" w:rsidTr="00855C81">
        <w:trPr>
          <w:cantSplit/>
          <w:trHeight w:val="737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7428EF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2F747F0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dys</w:t>
            </w:r>
            <w:proofErr w:type="spellEnd"/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2339FC1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875</w:t>
            </w:r>
          </w:p>
          <w:p w14:paraId="0289FD2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(6.65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7.08)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02C20E2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367</w:t>
            </w:r>
          </w:p>
          <w:p w14:paraId="69A686A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(6.40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7.01)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3487946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707</w:t>
            </w:r>
          </w:p>
          <w:p w14:paraId="5054A49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(6.70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7.08)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5A3AC35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876</w:t>
            </w:r>
          </w:p>
          <w:p w14:paraId="1B63D67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(6.81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6.81)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6026629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933</w:t>
            </w:r>
          </w:p>
          <w:p w14:paraId="3BA2691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(6.88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6.79)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60A696C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268</w:t>
            </w:r>
          </w:p>
          <w:p w14:paraId="71F45BE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8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.71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5.67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7.22)</w:t>
            </w:r>
          </w:p>
        </w:tc>
      </w:tr>
      <w:tr w:rsidR="00BA4D0B" w:rsidRPr="006A7066" w14:paraId="13E2423A" w14:textId="77777777" w:rsidTr="00855C81">
        <w:trPr>
          <w:cantSplit/>
          <w:trHeight w:val="737"/>
        </w:trPr>
        <w:tc>
          <w:tcPr>
            <w:tcW w:w="1418" w:type="dxa"/>
          </w:tcPr>
          <w:p w14:paraId="5DB7C77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S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tromal</w:t>
            </w:r>
          </w:p>
        </w:tc>
        <w:tc>
          <w:tcPr>
            <w:tcW w:w="1632" w:type="dxa"/>
          </w:tcPr>
          <w:p w14:paraId="6E6B099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total</w:t>
            </w:r>
            <w:proofErr w:type="spellEnd"/>
          </w:p>
        </w:tc>
        <w:tc>
          <w:tcPr>
            <w:tcW w:w="1604" w:type="dxa"/>
          </w:tcPr>
          <w:p w14:paraId="1B5D153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0.0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34</w:t>
            </w:r>
          </w:p>
          <w:p w14:paraId="5D03D3F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(77.02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101.09)</w:t>
            </w:r>
          </w:p>
        </w:tc>
        <w:tc>
          <w:tcPr>
            <w:tcW w:w="1592" w:type="dxa"/>
          </w:tcPr>
          <w:p w14:paraId="76E6B32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990</w:t>
            </w:r>
          </w:p>
          <w:p w14:paraId="0B73702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(90.67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92.45)</w:t>
            </w:r>
          </w:p>
        </w:tc>
        <w:tc>
          <w:tcPr>
            <w:tcW w:w="1606" w:type="dxa"/>
          </w:tcPr>
          <w:p w14:paraId="66A3512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521</w:t>
            </w:r>
          </w:p>
          <w:p w14:paraId="226E1B9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(101.09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85.05)</w:t>
            </w:r>
          </w:p>
        </w:tc>
        <w:tc>
          <w:tcPr>
            <w:tcW w:w="1596" w:type="dxa"/>
          </w:tcPr>
          <w:p w14:paraId="75254D7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0.0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27</w:t>
            </w:r>
          </w:p>
          <w:p w14:paraId="3318BCD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(69.51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96.79)</w:t>
            </w:r>
          </w:p>
        </w:tc>
        <w:tc>
          <w:tcPr>
            <w:tcW w:w="1880" w:type="dxa"/>
          </w:tcPr>
          <w:p w14:paraId="5712822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0.0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99</w:t>
            </w:r>
          </w:p>
          <w:p w14:paraId="7C18663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(99.88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77.73)</w:t>
            </w:r>
          </w:p>
        </w:tc>
        <w:tc>
          <w:tcPr>
            <w:tcW w:w="2280" w:type="dxa"/>
          </w:tcPr>
          <w:p w14:paraId="4F162778" w14:textId="3AE82D34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0.001</w:t>
            </w:r>
          </w:p>
          <w:p w14:paraId="1FF4F83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14.97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83.85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43.96)</w:t>
            </w:r>
          </w:p>
        </w:tc>
      </w:tr>
      <w:tr w:rsidR="00BA4D0B" w:rsidRPr="006A7066" w14:paraId="3A7CE47C" w14:textId="77777777" w:rsidTr="00855C81">
        <w:trPr>
          <w:cantSplit/>
          <w:trHeight w:val="737"/>
        </w:trPr>
        <w:tc>
          <w:tcPr>
            <w:tcW w:w="1418" w:type="dxa"/>
          </w:tcPr>
          <w:p w14:paraId="6A13570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32" w:type="dxa"/>
          </w:tcPr>
          <w:p w14:paraId="02FF7F78" w14:textId="4F821C1D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pred</w:t>
            </w:r>
            <w:r w:rsidR="00962345"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y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s</w:t>
            </w:r>
            <w:proofErr w:type="spellEnd"/>
          </w:p>
        </w:tc>
        <w:tc>
          <w:tcPr>
            <w:tcW w:w="1604" w:type="dxa"/>
          </w:tcPr>
          <w:p w14:paraId="1EC9C7B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614</w:t>
            </w:r>
          </w:p>
          <w:p w14:paraId="3E00201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(18.45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18.49)</w:t>
            </w:r>
          </w:p>
        </w:tc>
        <w:tc>
          <w:tcPr>
            <w:tcW w:w="1592" w:type="dxa"/>
          </w:tcPr>
          <w:p w14:paraId="25DAC91A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023</w:t>
            </w:r>
          </w:p>
          <w:p w14:paraId="5561A24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(19.57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17.11)</w:t>
            </w:r>
          </w:p>
        </w:tc>
        <w:tc>
          <w:tcPr>
            <w:tcW w:w="1606" w:type="dxa"/>
          </w:tcPr>
          <w:p w14:paraId="1D9AF0E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0.0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67</w:t>
            </w:r>
          </w:p>
          <w:p w14:paraId="5C18C4D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(19.86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16.29)</w:t>
            </w:r>
          </w:p>
        </w:tc>
        <w:tc>
          <w:tcPr>
            <w:tcW w:w="1596" w:type="dxa"/>
          </w:tcPr>
          <w:p w14:paraId="3D43DCF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270</w:t>
            </w:r>
          </w:p>
          <w:p w14:paraId="6F80FBC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(15.21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20.46)</w:t>
            </w:r>
          </w:p>
        </w:tc>
        <w:tc>
          <w:tcPr>
            <w:tcW w:w="1880" w:type="dxa"/>
          </w:tcPr>
          <w:p w14:paraId="4247A11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0.0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11</w:t>
            </w:r>
          </w:p>
          <w:p w14:paraId="50FABD4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(21.40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14.32)</w:t>
            </w:r>
          </w:p>
        </w:tc>
        <w:tc>
          <w:tcPr>
            <w:tcW w:w="2280" w:type="dxa"/>
          </w:tcPr>
          <w:p w14:paraId="3E3B234E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0.00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8</w:t>
            </w:r>
          </w:p>
          <w:p w14:paraId="7DC6461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2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4.12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17.80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6.90)</w:t>
            </w:r>
          </w:p>
        </w:tc>
      </w:tr>
      <w:tr w:rsidR="00BA4D0B" w:rsidRPr="006A7066" w14:paraId="7A8EB640" w14:textId="77777777" w:rsidTr="00855C81">
        <w:trPr>
          <w:cantSplit/>
          <w:trHeight w:val="737"/>
        </w:trPr>
        <w:tc>
          <w:tcPr>
            <w:tcW w:w="1418" w:type="dxa"/>
            <w:tcBorders>
              <w:bottom w:val="single" w:sz="12" w:space="0" w:color="auto"/>
            </w:tcBorders>
          </w:tcPr>
          <w:p w14:paraId="64563EF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632" w:type="dxa"/>
            <w:tcBorders>
              <w:bottom w:val="single" w:sz="12" w:space="0" w:color="auto"/>
            </w:tcBorders>
          </w:tcPr>
          <w:p w14:paraId="5BBB56D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dys</w:t>
            </w:r>
            <w:proofErr w:type="spellEnd"/>
          </w:p>
        </w:tc>
        <w:tc>
          <w:tcPr>
            <w:tcW w:w="1604" w:type="dxa"/>
            <w:tcBorders>
              <w:bottom w:val="single" w:sz="12" w:space="0" w:color="auto"/>
            </w:tcBorders>
          </w:tcPr>
          <w:p w14:paraId="3D0025C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593</w:t>
            </w:r>
          </w:p>
          <w:p w14:paraId="49B6977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(42.14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41.39)</w:t>
            </w:r>
          </w:p>
        </w:tc>
        <w:tc>
          <w:tcPr>
            <w:tcW w:w="1592" w:type="dxa"/>
            <w:tcBorders>
              <w:bottom w:val="single" w:sz="12" w:space="0" w:color="auto"/>
            </w:tcBorders>
          </w:tcPr>
          <w:p w14:paraId="7CDE7FD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913</w:t>
            </w:r>
          </w:p>
          <w:p w14:paraId="7EDAFE0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(49.59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38.72)</w:t>
            </w:r>
          </w:p>
        </w:tc>
        <w:tc>
          <w:tcPr>
            <w:tcW w:w="1606" w:type="dxa"/>
            <w:tcBorders>
              <w:bottom w:val="single" w:sz="12" w:space="0" w:color="auto"/>
            </w:tcBorders>
          </w:tcPr>
          <w:p w14:paraId="324FF88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899</w:t>
            </w:r>
          </w:p>
          <w:p w14:paraId="40FE56D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(45.07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39.52)</w:t>
            </w:r>
          </w:p>
        </w:tc>
        <w:tc>
          <w:tcPr>
            <w:tcW w:w="1596" w:type="dxa"/>
            <w:tcBorders>
              <w:bottom w:val="single" w:sz="12" w:space="0" w:color="auto"/>
            </w:tcBorders>
          </w:tcPr>
          <w:p w14:paraId="7856635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501</w:t>
            </w:r>
          </w:p>
          <w:p w14:paraId="252E471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(40.70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43.72)</w:t>
            </w:r>
          </w:p>
        </w:tc>
        <w:tc>
          <w:tcPr>
            <w:tcW w:w="1880" w:type="dxa"/>
            <w:tcBorders>
              <w:bottom w:val="single" w:sz="12" w:space="0" w:color="auto"/>
            </w:tcBorders>
          </w:tcPr>
          <w:p w14:paraId="7B6A1DA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984</w:t>
            </w:r>
          </w:p>
          <w:p w14:paraId="30FFDFB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(45.07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37.33)</w:t>
            </w: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14:paraId="63363FB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0.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233</w:t>
            </w:r>
          </w:p>
          <w:p w14:paraId="3337B10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5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3.28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37.89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51.49)</w:t>
            </w:r>
          </w:p>
        </w:tc>
      </w:tr>
    </w:tbl>
    <w:p w14:paraId="41CC4A03" w14:textId="4FFAC7E4" w:rsidR="00456872" w:rsidRPr="006A7066" w:rsidRDefault="00456872">
      <w:pPr>
        <w:rPr>
          <w:rFonts w:ascii="Times New Roman" w:hAnsi="Times New Roman" w:cs="Times New Roman"/>
        </w:rPr>
      </w:pPr>
    </w:p>
    <w:p w14:paraId="62D34493" w14:textId="0D97BC6F" w:rsidR="00456872" w:rsidRPr="006A7066" w:rsidRDefault="00456872">
      <w:pPr>
        <w:rPr>
          <w:rFonts w:ascii="Times New Roman" w:hAnsi="Times New Roman" w:cs="Times New Roman"/>
        </w:rPr>
      </w:pPr>
    </w:p>
    <w:p w14:paraId="1124B3F0" w14:textId="5565F7F1" w:rsidR="00456872" w:rsidRPr="006A7066" w:rsidRDefault="00456872">
      <w:pPr>
        <w:rPr>
          <w:rFonts w:ascii="Times New Roman" w:hAnsi="Times New Roman" w:cs="Times New Roman"/>
        </w:rPr>
      </w:pPr>
    </w:p>
    <w:p w14:paraId="43E5AE32" w14:textId="298300AE" w:rsidR="00456872" w:rsidRPr="006A7066" w:rsidRDefault="00456872">
      <w:pPr>
        <w:rPr>
          <w:rFonts w:ascii="Times New Roman" w:hAnsi="Times New Roman" w:cs="Times New Roman"/>
        </w:rPr>
      </w:pPr>
    </w:p>
    <w:p w14:paraId="21BDE423" w14:textId="77777777" w:rsidR="00456872" w:rsidRPr="006A7066" w:rsidRDefault="00456872">
      <w:pPr>
        <w:rPr>
          <w:rFonts w:ascii="Times New Roman" w:hAnsi="Times New Roman" w:cs="Times New Roman"/>
        </w:rPr>
      </w:pPr>
    </w:p>
    <w:p w14:paraId="730D766F" w14:textId="77777777" w:rsidR="00E6748A" w:rsidRPr="006A7066" w:rsidRDefault="00E6748A">
      <w:pPr>
        <w:rPr>
          <w:rFonts w:ascii="Times New Roman" w:hAnsi="Times New Roman" w:cs="Times New Roman"/>
        </w:rPr>
      </w:pPr>
    </w:p>
    <w:p w14:paraId="3E720700" w14:textId="77777777" w:rsidR="00B07C21" w:rsidRPr="006A7066" w:rsidRDefault="00B07C21">
      <w:pPr>
        <w:rPr>
          <w:rFonts w:ascii="Times New Roman" w:hAnsi="Times New Roman" w:cs="Times New Roman"/>
        </w:rPr>
      </w:pPr>
    </w:p>
    <w:tbl>
      <w:tblPr>
        <w:tblStyle w:val="TableGrid"/>
        <w:tblW w:w="1346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1752"/>
        <w:gridCol w:w="1718"/>
        <w:gridCol w:w="1718"/>
        <w:gridCol w:w="1862"/>
        <w:gridCol w:w="2005"/>
        <w:gridCol w:w="2577"/>
      </w:tblGrid>
      <w:tr w:rsidR="00BA4D0B" w:rsidRPr="006A7066" w14:paraId="3B303F6F" w14:textId="77777777" w:rsidTr="002F1DB6">
        <w:tc>
          <w:tcPr>
            <w:tcW w:w="13462" w:type="dxa"/>
            <w:gridSpan w:val="7"/>
            <w:tcBorders>
              <w:bottom w:val="single" w:sz="12" w:space="0" w:color="auto"/>
            </w:tcBorders>
            <w:vAlign w:val="center"/>
          </w:tcPr>
          <w:p w14:paraId="390CCD64" w14:textId="7C2F0AE4" w:rsidR="00BA4D0B" w:rsidRPr="006A7066" w:rsidRDefault="006A7066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Additional 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Table S</w:t>
            </w:r>
            <w:r w:rsidR="00456872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5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. The </w:t>
            </w:r>
            <w:r w:rsidR="00BA4D0B" w:rsidRPr="006A7066"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discrep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ancy of the mean nearest distance between CD8+ T cells and </w:t>
            </w:r>
            <w:r w:rsidR="00962345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neighboring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cells among NSCLC patients grouped by </w:t>
            </w:r>
            <w:proofErr w:type="spellStart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clinicopathological</w:t>
            </w:r>
            <w:proofErr w:type="spellEnd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factors</w:t>
            </w:r>
          </w:p>
        </w:tc>
      </w:tr>
      <w:tr w:rsidR="00BA4D0B" w:rsidRPr="006A7066" w14:paraId="7719BD5E" w14:textId="77777777" w:rsidTr="002F1DB6">
        <w:trPr>
          <w:trHeight w:val="680"/>
        </w:trPr>
        <w:tc>
          <w:tcPr>
            <w:tcW w:w="1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FE5174" w14:textId="73E1C588" w:rsidR="00BA4D0B" w:rsidRPr="006A7066" w:rsidRDefault="002F1DB6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bookmarkStart w:id="11" w:name="_Hlk126768643"/>
            <w:proofErr w:type="spellStart"/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mNND</w:t>
            </w:r>
            <w:proofErr w:type="spellEnd"/>
          </w:p>
        </w:tc>
        <w:tc>
          <w:tcPr>
            <w:tcW w:w="17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7979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Age</w:t>
            </w:r>
          </w:p>
          <w:p w14:paraId="4BCF94DC" w14:textId="307673E1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="00291C0F"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≤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60y vs. &gt;60y)</w:t>
            </w:r>
          </w:p>
        </w:tc>
        <w:tc>
          <w:tcPr>
            <w:tcW w:w="17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E927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Gender</w:t>
            </w:r>
          </w:p>
          <w:p w14:paraId="7995B133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fe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male vs. male)</w:t>
            </w:r>
          </w:p>
        </w:tc>
        <w:tc>
          <w:tcPr>
            <w:tcW w:w="17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BE6F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Smoking index</w:t>
            </w:r>
          </w:p>
          <w:p w14:paraId="0997774F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(&lt;400 vs.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≥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400)</w:t>
            </w:r>
          </w:p>
        </w:tc>
        <w:tc>
          <w:tcPr>
            <w:tcW w:w="18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E8BF00" w14:textId="77777777" w:rsidR="0039690C" w:rsidRPr="006A7066" w:rsidRDefault="0039690C" w:rsidP="0039690C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ECOG PS</w:t>
            </w:r>
          </w:p>
          <w:p w14:paraId="393038D1" w14:textId="6F27C8D9" w:rsidR="00BA4D0B" w:rsidRPr="006A7066" w:rsidRDefault="0039690C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(&gt;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</w:t>
            </w:r>
            <w:r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≤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20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07A54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Histological subtype</w:t>
            </w:r>
          </w:p>
          <w:p w14:paraId="4F61982B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AD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SC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25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7978A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T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Stage</w:t>
            </w:r>
          </w:p>
          <w:p w14:paraId="1A1D74E2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T1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vs T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2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vs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.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bCs/>
                <w:kern w:val="0"/>
                <w:sz w:val="18"/>
                <w:szCs w:val="18"/>
              </w:rPr>
              <w:t>T3 + T4</w:t>
            </w:r>
            <w:r w:rsidRPr="006A7066">
              <w:rPr>
                <w:rFonts w:ascii="Times New Roman" w:eastAsia="SimSun" w:hAnsi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bookmarkEnd w:id="11"/>
      <w:tr w:rsidR="00BA4D0B" w:rsidRPr="006A7066" w14:paraId="549D2AC5" w14:textId="77777777" w:rsidTr="002F1DB6">
        <w:trPr>
          <w:trHeight w:val="680"/>
        </w:trPr>
        <w:tc>
          <w:tcPr>
            <w:tcW w:w="1830" w:type="dxa"/>
            <w:tcBorders>
              <w:top w:val="single" w:sz="12" w:space="0" w:color="auto"/>
            </w:tcBorders>
          </w:tcPr>
          <w:p w14:paraId="3182B2FD" w14:textId="379F1DC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CD8-CD4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IM</w:t>
            </w:r>
          </w:p>
        </w:tc>
        <w:tc>
          <w:tcPr>
            <w:tcW w:w="1752" w:type="dxa"/>
            <w:tcBorders>
              <w:top w:val="single" w:sz="12" w:space="0" w:color="auto"/>
            </w:tcBorders>
          </w:tcPr>
          <w:p w14:paraId="7E1966D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0.694</w:t>
            </w:r>
          </w:p>
          <w:p w14:paraId="2F8BBC5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(42.99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47.49)</w:t>
            </w:r>
          </w:p>
        </w:tc>
        <w:tc>
          <w:tcPr>
            <w:tcW w:w="1718" w:type="dxa"/>
            <w:tcBorders>
              <w:top w:val="single" w:sz="12" w:space="0" w:color="auto"/>
            </w:tcBorders>
          </w:tcPr>
          <w:p w14:paraId="1EC46AD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0.034</w:t>
            </w:r>
          </w:p>
          <w:p w14:paraId="70434D6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(53.82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43.79)</w:t>
            </w:r>
          </w:p>
        </w:tc>
        <w:tc>
          <w:tcPr>
            <w:tcW w:w="1718" w:type="dxa"/>
            <w:tcBorders>
              <w:top w:val="single" w:sz="12" w:space="0" w:color="auto"/>
            </w:tcBorders>
          </w:tcPr>
          <w:p w14:paraId="60FE964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0.006</w:t>
            </w:r>
          </w:p>
          <w:p w14:paraId="21D824D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(47.67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40.78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862" w:type="dxa"/>
            <w:tcBorders>
              <w:top w:val="single" w:sz="12" w:space="0" w:color="auto"/>
            </w:tcBorders>
          </w:tcPr>
          <w:p w14:paraId="7C0A406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0.554</w:t>
            </w:r>
          </w:p>
          <w:p w14:paraId="305538E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(43.79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45.94)</w:t>
            </w:r>
          </w:p>
        </w:tc>
        <w:tc>
          <w:tcPr>
            <w:tcW w:w="2005" w:type="dxa"/>
            <w:tcBorders>
              <w:top w:val="single" w:sz="12" w:space="0" w:color="auto"/>
            </w:tcBorders>
          </w:tcPr>
          <w:p w14:paraId="5076055C" w14:textId="56C479F9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5AB880C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(52.72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38.59)</w:t>
            </w:r>
          </w:p>
        </w:tc>
        <w:tc>
          <w:tcPr>
            <w:tcW w:w="2577" w:type="dxa"/>
            <w:tcBorders>
              <w:top w:val="single" w:sz="12" w:space="0" w:color="auto"/>
            </w:tcBorders>
          </w:tcPr>
          <w:p w14:paraId="73310A69" w14:textId="1AF05C5F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0.001</w:t>
            </w:r>
          </w:p>
          <w:p w14:paraId="3B69603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(55.01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43.85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29.87)</w:t>
            </w:r>
          </w:p>
        </w:tc>
      </w:tr>
      <w:tr w:rsidR="00BA4D0B" w:rsidRPr="006A7066" w14:paraId="04F102DA" w14:textId="77777777" w:rsidTr="002F1DB6">
        <w:trPr>
          <w:trHeight w:val="680"/>
        </w:trPr>
        <w:tc>
          <w:tcPr>
            <w:tcW w:w="1830" w:type="dxa"/>
          </w:tcPr>
          <w:p w14:paraId="2C7EAD05" w14:textId="1357CEB8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CD8-CD4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TC</w:t>
            </w:r>
          </w:p>
        </w:tc>
        <w:tc>
          <w:tcPr>
            <w:tcW w:w="1752" w:type="dxa"/>
          </w:tcPr>
          <w:p w14:paraId="12C0706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0.251</w:t>
            </w:r>
          </w:p>
          <w:p w14:paraId="7BA52C9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(32.02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39.75)</w:t>
            </w:r>
          </w:p>
        </w:tc>
        <w:tc>
          <w:tcPr>
            <w:tcW w:w="1718" w:type="dxa"/>
          </w:tcPr>
          <w:p w14:paraId="0AAC3210" w14:textId="002F8A0A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0B0952E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(26.96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41.94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718" w:type="dxa"/>
          </w:tcPr>
          <w:p w14:paraId="7FBD24A7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0.007</w:t>
            </w:r>
          </w:p>
          <w:p w14:paraId="16340D3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(31.05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43.38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862" w:type="dxa"/>
          </w:tcPr>
          <w:p w14:paraId="65EC864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0.461</w:t>
            </w:r>
          </w:p>
          <w:p w14:paraId="3DE8E0B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(34.68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34.40)</w:t>
            </w:r>
          </w:p>
        </w:tc>
        <w:tc>
          <w:tcPr>
            <w:tcW w:w="2005" w:type="dxa"/>
          </w:tcPr>
          <w:p w14:paraId="2A025EF2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0.008</w:t>
            </w:r>
          </w:p>
          <w:p w14:paraId="38012AC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(30.77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43.89)</w:t>
            </w:r>
          </w:p>
        </w:tc>
        <w:tc>
          <w:tcPr>
            <w:tcW w:w="2577" w:type="dxa"/>
          </w:tcPr>
          <w:p w14:paraId="1FD3DFD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0.479</w:t>
            </w:r>
          </w:p>
          <w:p w14:paraId="1E3F7ED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(32.86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35.65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29.25)</w:t>
            </w:r>
          </w:p>
        </w:tc>
      </w:tr>
      <w:tr w:rsidR="00BA4D0B" w:rsidRPr="006A7066" w14:paraId="42DF3608" w14:textId="77777777" w:rsidTr="002F1DB6">
        <w:trPr>
          <w:trHeight w:val="680"/>
        </w:trPr>
        <w:tc>
          <w:tcPr>
            <w:tcW w:w="1830" w:type="dxa"/>
          </w:tcPr>
          <w:p w14:paraId="2D072064" w14:textId="2BD41D0B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con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IM</w:t>
            </w:r>
          </w:p>
        </w:tc>
        <w:tc>
          <w:tcPr>
            <w:tcW w:w="1752" w:type="dxa"/>
          </w:tcPr>
          <w:p w14:paraId="057262D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0.588</w:t>
            </w:r>
          </w:p>
          <w:p w14:paraId="104682A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(46.78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52.57)</w:t>
            </w:r>
          </w:p>
        </w:tc>
        <w:tc>
          <w:tcPr>
            <w:tcW w:w="1718" w:type="dxa"/>
          </w:tcPr>
          <w:p w14:paraId="7C0F5BD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0.069</w:t>
            </w:r>
          </w:p>
          <w:p w14:paraId="74434E2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(57.13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47.49)</w:t>
            </w:r>
          </w:p>
        </w:tc>
        <w:tc>
          <w:tcPr>
            <w:tcW w:w="1718" w:type="dxa"/>
          </w:tcPr>
          <w:p w14:paraId="551907C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0.010</w:t>
            </w:r>
          </w:p>
          <w:p w14:paraId="3C4B40C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(56.26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45.54)</w:t>
            </w:r>
          </w:p>
        </w:tc>
        <w:tc>
          <w:tcPr>
            <w:tcW w:w="1862" w:type="dxa"/>
          </w:tcPr>
          <w:p w14:paraId="2E008E4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0.603</w:t>
            </w:r>
          </w:p>
          <w:p w14:paraId="665DE81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(46.97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51.39)</w:t>
            </w:r>
          </w:p>
        </w:tc>
        <w:tc>
          <w:tcPr>
            <w:tcW w:w="2005" w:type="dxa"/>
          </w:tcPr>
          <w:p w14:paraId="3B9CC492" w14:textId="63AC9233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082DDA3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(57.18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41.42)</w:t>
            </w:r>
          </w:p>
        </w:tc>
        <w:tc>
          <w:tcPr>
            <w:tcW w:w="2577" w:type="dxa"/>
          </w:tcPr>
          <w:p w14:paraId="6218A31A" w14:textId="5B9B8D3A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0.001</w:t>
            </w:r>
          </w:p>
          <w:p w14:paraId="66360EB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(61.10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47.62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32.32)</w:t>
            </w:r>
          </w:p>
        </w:tc>
      </w:tr>
      <w:tr w:rsidR="00BA4D0B" w:rsidRPr="006A7066" w14:paraId="039A6E4C" w14:textId="77777777" w:rsidTr="002F1DB6">
        <w:trPr>
          <w:trHeight w:val="680"/>
        </w:trPr>
        <w:tc>
          <w:tcPr>
            <w:tcW w:w="1830" w:type="dxa"/>
          </w:tcPr>
          <w:p w14:paraId="0828A98D" w14:textId="3AD49BB6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con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TC</w:t>
            </w:r>
          </w:p>
        </w:tc>
        <w:tc>
          <w:tcPr>
            <w:tcW w:w="1752" w:type="dxa"/>
          </w:tcPr>
          <w:p w14:paraId="1AFD352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0.311</w:t>
            </w:r>
          </w:p>
          <w:p w14:paraId="7EEC019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(38.34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45.20)</w:t>
            </w:r>
          </w:p>
        </w:tc>
        <w:tc>
          <w:tcPr>
            <w:tcW w:w="1718" w:type="dxa"/>
          </w:tcPr>
          <w:p w14:paraId="3F05C616" w14:textId="401A982C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5B8D17B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(31.00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48.15)</w:t>
            </w:r>
          </w:p>
        </w:tc>
        <w:tc>
          <w:tcPr>
            <w:tcW w:w="1718" w:type="dxa"/>
          </w:tcPr>
          <w:p w14:paraId="4ED41D53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0.006</w:t>
            </w:r>
          </w:p>
          <w:p w14:paraId="3A75E26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(35.59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48.84)</w:t>
            </w:r>
          </w:p>
        </w:tc>
        <w:tc>
          <w:tcPr>
            <w:tcW w:w="1862" w:type="dxa"/>
          </w:tcPr>
          <w:p w14:paraId="577C514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0.555</w:t>
            </w:r>
          </w:p>
          <w:p w14:paraId="5747F1C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(43.26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41.83)</w:t>
            </w:r>
          </w:p>
        </w:tc>
        <w:tc>
          <w:tcPr>
            <w:tcW w:w="2005" w:type="dxa"/>
          </w:tcPr>
          <w:p w14:paraId="7E135454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0.003</w:t>
            </w:r>
          </w:p>
          <w:p w14:paraId="4697101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(35.57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52.40)</w:t>
            </w:r>
          </w:p>
        </w:tc>
        <w:tc>
          <w:tcPr>
            <w:tcW w:w="2577" w:type="dxa"/>
          </w:tcPr>
          <w:p w14:paraId="2C50A8F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0.502</w:t>
            </w:r>
          </w:p>
          <w:p w14:paraId="2D6E82B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(39.74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44.48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33.38)</w:t>
            </w:r>
          </w:p>
        </w:tc>
      </w:tr>
      <w:tr w:rsidR="00BA4D0B" w:rsidRPr="006A7066" w14:paraId="249BED07" w14:textId="77777777" w:rsidTr="002F1DB6">
        <w:trPr>
          <w:trHeight w:val="680"/>
        </w:trPr>
        <w:tc>
          <w:tcPr>
            <w:tcW w:w="1830" w:type="dxa"/>
          </w:tcPr>
          <w:p w14:paraId="568600B9" w14:textId="36FE1E3B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reg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IM</w:t>
            </w:r>
          </w:p>
        </w:tc>
        <w:tc>
          <w:tcPr>
            <w:tcW w:w="1752" w:type="dxa"/>
          </w:tcPr>
          <w:p w14:paraId="6DD68C0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0.853</w:t>
            </w:r>
          </w:p>
          <w:p w14:paraId="5AC5D13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(111.11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109.51)</w:t>
            </w:r>
          </w:p>
        </w:tc>
        <w:tc>
          <w:tcPr>
            <w:tcW w:w="1718" w:type="dxa"/>
          </w:tcPr>
          <w:p w14:paraId="71F6FB92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0.004</w:t>
            </w:r>
          </w:p>
          <w:p w14:paraId="2B1E07C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(122.41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101.68)</w:t>
            </w:r>
          </w:p>
        </w:tc>
        <w:tc>
          <w:tcPr>
            <w:tcW w:w="1718" w:type="dxa"/>
          </w:tcPr>
          <w:p w14:paraId="3A1D1AF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0.001</w:t>
            </w:r>
          </w:p>
          <w:p w14:paraId="09A015A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(119.24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95.56)</w:t>
            </w:r>
          </w:p>
        </w:tc>
        <w:tc>
          <w:tcPr>
            <w:tcW w:w="1862" w:type="dxa"/>
          </w:tcPr>
          <w:p w14:paraId="5D6B69A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0.533</w:t>
            </w:r>
          </w:p>
          <w:p w14:paraId="7CC2130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(111.84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110.20)</w:t>
            </w:r>
          </w:p>
        </w:tc>
        <w:tc>
          <w:tcPr>
            <w:tcW w:w="2005" w:type="dxa"/>
          </w:tcPr>
          <w:p w14:paraId="3C60ACB7" w14:textId="19EFF19E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63CEB2B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(119.91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85.40)</w:t>
            </w:r>
          </w:p>
        </w:tc>
        <w:tc>
          <w:tcPr>
            <w:tcW w:w="2577" w:type="dxa"/>
          </w:tcPr>
          <w:p w14:paraId="0BABB05D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0.011</w:t>
            </w:r>
          </w:p>
          <w:p w14:paraId="54999FF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(121.92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107.76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77.65)</w:t>
            </w:r>
          </w:p>
        </w:tc>
      </w:tr>
      <w:tr w:rsidR="00BA4D0B" w:rsidRPr="006A7066" w14:paraId="54CAA9AF" w14:textId="77777777" w:rsidTr="002F1DB6">
        <w:trPr>
          <w:trHeight w:val="680"/>
        </w:trPr>
        <w:tc>
          <w:tcPr>
            <w:tcW w:w="1830" w:type="dxa"/>
          </w:tcPr>
          <w:p w14:paraId="0CE0F4E5" w14:textId="570F5CE9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CD8-T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  <w:vertAlign w:val="subscript"/>
              </w:rPr>
              <w:t>reg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TC</w:t>
            </w:r>
          </w:p>
        </w:tc>
        <w:tc>
          <w:tcPr>
            <w:tcW w:w="1752" w:type="dxa"/>
          </w:tcPr>
          <w:p w14:paraId="2D1FB66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0.089</w:t>
            </w:r>
          </w:p>
          <w:p w14:paraId="34A4822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(73.71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82.08)</w:t>
            </w:r>
          </w:p>
        </w:tc>
        <w:tc>
          <w:tcPr>
            <w:tcW w:w="1718" w:type="dxa"/>
          </w:tcPr>
          <w:p w14:paraId="2620EC2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0.116</w:t>
            </w:r>
          </w:p>
          <w:p w14:paraId="580F740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(72.54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82.56)</w:t>
            </w:r>
          </w:p>
        </w:tc>
        <w:tc>
          <w:tcPr>
            <w:tcW w:w="1718" w:type="dxa"/>
          </w:tcPr>
          <w:p w14:paraId="63E3C3D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0.437</w:t>
            </w:r>
          </w:p>
          <w:p w14:paraId="33DC833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(77.14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83.17)</w:t>
            </w:r>
          </w:p>
        </w:tc>
        <w:tc>
          <w:tcPr>
            <w:tcW w:w="1862" w:type="dxa"/>
          </w:tcPr>
          <w:p w14:paraId="2DA1CD3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0.472</w:t>
            </w:r>
          </w:p>
          <w:p w14:paraId="334A655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(74.98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80.99)</w:t>
            </w:r>
          </w:p>
        </w:tc>
        <w:tc>
          <w:tcPr>
            <w:tcW w:w="2005" w:type="dxa"/>
          </w:tcPr>
          <w:p w14:paraId="481F64F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= 0.399 </w:t>
            </w:r>
          </w:p>
          <w:p w14:paraId="7771632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(74.61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85.12)</w:t>
            </w:r>
          </w:p>
        </w:tc>
        <w:tc>
          <w:tcPr>
            <w:tcW w:w="2577" w:type="dxa"/>
          </w:tcPr>
          <w:p w14:paraId="53F66A1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0.246</w:t>
            </w:r>
          </w:p>
          <w:p w14:paraId="2F51162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(71.89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82.74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82.39)</w:t>
            </w:r>
          </w:p>
        </w:tc>
      </w:tr>
      <w:tr w:rsidR="00BA4D0B" w:rsidRPr="006A7066" w14:paraId="378FA5C5" w14:textId="77777777" w:rsidTr="002F1DB6">
        <w:trPr>
          <w:trHeight w:val="680"/>
        </w:trPr>
        <w:tc>
          <w:tcPr>
            <w:tcW w:w="1830" w:type="dxa"/>
          </w:tcPr>
          <w:p w14:paraId="7DDC732A" w14:textId="68BAD4A6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CD8-CD31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IM</w:t>
            </w:r>
          </w:p>
        </w:tc>
        <w:tc>
          <w:tcPr>
            <w:tcW w:w="1752" w:type="dxa"/>
          </w:tcPr>
          <w:p w14:paraId="0D3B153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0.854</w:t>
            </w:r>
          </w:p>
          <w:p w14:paraId="2EAA65C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(22.02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22.94)</w:t>
            </w:r>
          </w:p>
        </w:tc>
        <w:tc>
          <w:tcPr>
            <w:tcW w:w="1718" w:type="dxa"/>
          </w:tcPr>
          <w:p w14:paraId="5A0E777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0.115</w:t>
            </w:r>
          </w:p>
          <w:p w14:paraId="780A5F6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(20.83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23.51)</w:t>
            </w:r>
          </w:p>
        </w:tc>
        <w:tc>
          <w:tcPr>
            <w:tcW w:w="1718" w:type="dxa"/>
          </w:tcPr>
          <w:p w14:paraId="40FAFBB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0.174</w:t>
            </w:r>
          </w:p>
          <w:p w14:paraId="77965FC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(21.91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23.47)</w:t>
            </w:r>
          </w:p>
        </w:tc>
        <w:tc>
          <w:tcPr>
            <w:tcW w:w="1862" w:type="dxa"/>
          </w:tcPr>
          <w:p w14:paraId="5EE57B7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0.105</w:t>
            </w:r>
          </w:p>
          <w:p w14:paraId="24BF196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(21.17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23.47)</w:t>
            </w:r>
          </w:p>
        </w:tc>
        <w:tc>
          <w:tcPr>
            <w:tcW w:w="2005" w:type="dxa"/>
          </w:tcPr>
          <w:p w14:paraId="523DE6E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0.915</w:t>
            </w:r>
          </w:p>
          <w:p w14:paraId="2BCFC9A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(22.60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22.63)</w:t>
            </w:r>
          </w:p>
        </w:tc>
        <w:tc>
          <w:tcPr>
            <w:tcW w:w="2577" w:type="dxa"/>
          </w:tcPr>
          <w:p w14:paraId="5D785CD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=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0.227</w:t>
            </w:r>
          </w:p>
          <w:p w14:paraId="6D8F8FE1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(24.96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22.39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21.11)</w:t>
            </w:r>
          </w:p>
        </w:tc>
      </w:tr>
      <w:tr w:rsidR="00BA4D0B" w:rsidRPr="006A7066" w14:paraId="545FCE63" w14:textId="77777777" w:rsidTr="002F1DB6">
        <w:trPr>
          <w:trHeight w:val="680"/>
        </w:trPr>
        <w:tc>
          <w:tcPr>
            <w:tcW w:w="1830" w:type="dxa"/>
          </w:tcPr>
          <w:p w14:paraId="1CD75A4C" w14:textId="68241144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CD8-CD31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TC</w:t>
            </w:r>
          </w:p>
        </w:tc>
        <w:tc>
          <w:tcPr>
            <w:tcW w:w="1752" w:type="dxa"/>
          </w:tcPr>
          <w:p w14:paraId="0CAFE66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0.277</w:t>
            </w:r>
          </w:p>
          <w:p w14:paraId="5326101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(32.37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35.27)</w:t>
            </w:r>
          </w:p>
        </w:tc>
        <w:tc>
          <w:tcPr>
            <w:tcW w:w="1718" w:type="dxa"/>
          </w:tcPr>
          <w:p w14:paraId="76446865" w14:textId="322A6030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3965D85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(25.69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36.65)</w:t>
            </w:r>
          </w:p>
        </w:tc>
        <w:tc>
          <w:tcPr>
            <w:tcW w:w="1718" w:type="dxa"/>
          </w:tcPr>
          <w:p w14:paraId="13284504" w14:textId="15F0423B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0AEC56A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(30.51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38.81)</w:t>
            </w:r>
          </w:p>
        </w:tc>
        <w:tc>
          <w:tcPr>
            <w:tcW w:w="1862" w:type="dxa"/>
          </w:tcPr>
          <w:p w14:paraId="27C571A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0.385</w:t>
            </w:r>
          </w:p>
          <w:p w14:paraId="5CA6E35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(33.86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34.46)</w:t>
            </w:r>
          </w:p>
        </w:tc>
        <w:tc>
          <w:tcPr>
            <w:tcW w:w="2005" w:type="dxa"/>
          </w:tcPr>
          <w:p w14:paraId="096C9D95" w14:textId="30CDE6D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26E6253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(30.75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40.95)</w:t>
            </w:r>
          </w:p>
        </w:tc>
        <w:tc>
          <w:tcPr>
            <w:tcW w:w="2577" w:type="dxa"/>
          </w:tcPr>
          <w:p w14:paraId="662E586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0.925</w:t>
            </w:r>
          </w:p>
          <w:p w14:paraId="1B02C58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(35.15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32.90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34.54)</w:t>
            </w:r>
          </w:p>
        </w:tc>
      </w:tr>
      <w:tr w:rsidR="00BA4D0B" w:rsidRPr="006A7066" w14:paraId="600DECCE" w14:textId="77777777" w:rsidTr="002F1DB6">
        <w:trPr>
          <w:trHeight w:val="680"/>
        </w:trPr>
        <w:tc>
          <w:tcPr>
            <w:tcW w:w="1830" w:type="dxa"/>
          </w:tcPr>
          <w:p w14:paraId="7A7D94B6" w14:textId="72CC164D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α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SMA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IM</w:t>
            </w:r>
          </w:p>
        </w:tc>
        <w:tc>
          <w:tcPr>
            <w:tcW w:w="1752" w:type="dxa"/>
          </w:tcPr>
          <w:p w14:paraId="3EBF07C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0.060</w:t>
            </w:r>
          </w:p>
          <w:p w14:paraId="419A01E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(55.22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88.89)</w:t>
            </w:r>
          </w:p>
        </w:tc>
        <w:tc>
          <w:tcPr>
            <w:tcW w:w="1718" w:type="dxa"/>
          </w:tcPr>
          <w:p w14:paraId="4C4900D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0.885</w:t>
            </w:r>
          </w:p>
          <w:p w14:paraId="27B2423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(85.13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72.63)</w:t>
            </w:r>
          </w:p>
        </w:tc>
        <w:tc>
          <w:tcPr>
            <w:tcW w:w="1718" w:type="dxa"/>
          </w:tcPr>
          <w:p w14:paraId="7CA26F4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0.295</w:t>
            </w:r>
          </w:p>
          <w:p w14:paraId="7E94AF7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(85.02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62.22)</w:t>
            </w:r>
          </w:p>
        </w:tc>
        <w:tc>
          <w:tcPr>
            <w:tcW w:w="1862" w:type="dxa"/>
          </w:tcPr>
          <w:p w14:paraId="291C67FC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= 0.003</w:t>
            </w:r>
          </w:p>
          <w:p w14:paraId="41CDFCD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(50.37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88.00)</w:t>
            </w:r>
          </w:p>
        </w:tc>
        <w:tc>
          <w:tcPr>
            <w:tcW w:w="2005" w:type="dxa"/>
          </w:tcPr>
          <w:p w14:paraId="1669E38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0.424</w:t>
            </w:r>
          </w:p>
          <w:p w14:paraId="774B867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(71.96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75.81)</w:t>
            </w:r>
          </w:p>
        </w:tc>
        <w:tc>
          <w:tcPr>
            <w:tcW w:w="2577" w:type="dxa"/>
          </w:tcPr>
          <w:p w14:paraId="27717E4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=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0.130</w:t>
            </w:r>
          </w:p>
          <w:p w14:paraId="48076DD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9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6.12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76.67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49.43)</w:t>
            </w:r>
          </w:p>
        </w:tc>
      </w:tr>
      <w:tr w:rsidR="00BA4D0B" w:rsidRPr="006A7066" w14:paraId="71BB529D" w14:textId="77777777" w:rsidTr="002F1DB6">
        <w:trPr>
          <w:trHeight w:val="680"/>
        </w:trPr>
        <w:tc>
          <w:tcPr>
            <w:tcW w:w="1830" w:type="dxa"/>
            <w:tcBorders>
              <w:bottom w:val="single" w:sz="12" w:space="0" w:color="auto"/>
            </w:tcBorders>
          </w:tcPr>
          <w:p w14:paraId="114285E9" w14:textId="4FC13A6C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CD8-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α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SMA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in TC</w:t>
            </w:r>
          </w:p>
        </w:tc>
        <w:tc>
          <w:tcPr>
            <w:tcW w:w="1752" w:type="dxa"/>
            <w:tcBorders>
              <w:bottom w:val="single" w:sz="12" w:space="0" w:color="auto"/>
            </w:tcBorders>
          </w:tcPr>
          <w:p w14:paraId="401804C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0.099</w:t>
            </w:r>
          </w:p>
          <w:p w14:paraId="747C048E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(31.12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43.52)</w:t>
            </w:r>
          </w:p>
        </w:tc>
        <w:tc>
          <w:tcPr>
            <w:tcW w:w="1718" w:type="dxa"/>
            <w:tcBorders>
              <w:bottom w:val="single" w:sz="12" w:space="0" w:color="auto"/>
            </w:tcBorders>
          </w:tcPr>
          <w:p w14:paraId="54C7B99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0.559</w:t>
            </w:r>
          </w:p>
          <w:p w14:paraId="0D28A9F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(39.53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40.35)</w:t>
            </w:r>
          </w:p>
        </w:tc>
        <w:tc>
          <w:tcPr>
            <w:tcW w:w="1718" w:type="dxa"/>
            <w:tcBorders>
              <w:bottom w:val="single" w:sz="12" w:space="0" w:color="auto"/>
            </w:tcBorders>
          </w:tcPr>
          <w:p w14:paraId="6C0CE16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0.619</w:t>
            </w:r>
          </w:p>
          <w:p w14:paraId="452F747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(41.13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40.28)</w:t>
            </w:r>
          </w:p>
        </w:tc>
        <w:tc>
          <w:tcPr>
            <w:tcW w:w="1862" w:type="dxa"/>
            <w:tcBorders>
              <w:bottom w:val="single" w:sz="12" w:space="0" w:color="auto"/>
            </w:tcBorders>
          </w:tcPr>
          <w:p w14:paraId="48931F6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0.158</w:t>
            </w:r>
          </w:p>
          <w:p w14:paraId="4F28215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(32.67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46.81)</w:t>
            </w:r>
          </w:p>
        </w:tc>
        <w:tc>
          <w:tcPr>
            <w:tcW w:w="2005" w:type="dxa"/>
            <w:tcBorders>
              <w:bottom w:val="single" w:sz="12" w:space="0" w:color="auto"/>
            </w:tcBorders>
          </w:tcPr>
          <w:p w14:paraId="5193AA3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 xml:space="preserve">P 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= 0.498</w:t>
            </w:r>
          </w:p>
          <w:p w14:paraId="28F524B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(39.70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43.02)</w:t>
            </w:r>
          </w:p>
        </w:tc>
        <w:tc>
          <w:tcPr>
            <w:tcW w:w="2577" w:type="dxa"/>
            <w:tcBorders>
              <w:bottom w:val="single" w:sz="12" w:space="0" w:color="auto"/>
            </w:tcBorders>
          </w:tcPr>
          <w:p w14:paraId="5F8E778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 xml:space="preserve"> =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0.151</w:t>
            </w:r>
          </w:p>
          <w:p w14:paraId="778CDB0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4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9.75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40.28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29.65)</w:t>
            </w:r>
          </w:p>
        </w:tc>
      </w:tr>
    </w:tbl>
    <w:p w14:paraId="3783AB27" w14:textId="5149D0B5" w:rsidR="00BA4D0B" w:rsidRPr="006A7066" w:rsidRDefault="00BA4D0B">
      <w:pPr>
        <w:rPr>
          <w:rFonts w:ascii="Times New Roman" w:hAnsi="Times New Roman" w:cs="Times New Roman"/>
        </w:rPr>
      </w:pPr>
    </w:p>
    <w:tbl>
      <w:tblPr>
        <w:tblStyle w:val="TableGrid"/>
        <w:tblW w:w="1303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841"/>
        <w:gridCol w:w="1984"/>
        <w:gridCol w:w="1984"/>
        <w:gridCol w:w="1984"/>
        <w:gridCol w:w="1984"/>
      </w:tblGrid>
      <w:tr w:rsidR="00BA4D0B" w:rsidRPr="006A7066" w14:paraId="4B8A1B80" w14:textId="77777777" w:rsidTr="002F1DB6">
        <w:trPr>
          <w:trHeight w:val="283"/>
        </w:trPr>
        <w:tc>
          <w:tcPr>
            <w:tcW w:w="13037" w:type="dxa"/>
            <w:gridSpan w:val="7"/>
            <w:tcBorders>
              <w:bottom w:val="single" w:sz="12" w:space="0" w:color="auto"/>
            </w:tcBorders>
            <w:vAlign w:val="center"/>
          </w:tcPr>
          <w:p w14:paraId="5D136157" w14:textId="2C8781CB" w:rsidR="00BA4D0B" w:rsidRPr="006A7066" w:rsidRDefault="006A7066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Additional 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Table S</w:t>
            </w:r>
            <w:r w:rsidR="00456872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6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. The </w:t>
            </w:r>
            <w:r w:rsidR="00BA4D0B" w:rsidRPr="006A7066"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discrep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ancy of </w:t>
            </w:r>
            <w:r w:rsidR="008140DA" w:rsidRPr="006A7066"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the</w:t>
            </w:r>
            <w:r w:rsidR="008140DA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cancer-cell proximity score of CD8+ T-cell functional subsets among NSCLC patients grouped by </w:t>
            </w:r>
            <w:proofErr w:type="spellStart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>clinicopathological</w:t>
            </w:r>
            <w:proofErr w:type="spellEnd"/>
            <w:r w:rsidR="00BA4D0B" w:rsidRPr="006A706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factors</w:t>
            </w:r>
          </w:p>
        </w:tc>
      </w:tr>
      <w:tr w:rsidR="00BA4D0B" w:rsidRPr="006A7066" w14:paraId="605B3D01" w14:textId="77777777" w:rsidTr="002F1DB6">
        <w:trPr>
          <w:trHeight w:val="737"/>
        </w:trPr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DCFA0" w14:textId="5D9FB2B0" w:rsidR="00962345" w:rsidRPr="006A7066" w:rsidRDefault="00E92DC6" w:rsidP="00962345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CCPS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2E39A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Age</w:t>
            </w:r>
          </w:p>
          <w:p w14:paraId="75824071" w14:textId="1B943ECD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="00291C0F"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≤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60y vs. &gt;60y)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F236B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Gender</w:t>
            </w:r>
          </w:p>
          <w:p w14:paraId="112E76CC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fe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male vs. male)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0290E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Smoking index</w:t>
            </w:r>
          </w:p>
          <w:p w14:paraId="3B83D9B9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(&lt;400 vs. 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≥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400)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C1060D" w14:textId="77777777" w:rsidR="0039690C" w:rsidRPr="006A7066" w:rsidRDefault="0039690C" w:rsidP="0039690C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ECOG PS</w:t>
            </w:r>
          </w:p>
          <w:p w14:paraId="782FFC54" w14:textId="7A611641" w:rsidR="00BA4D0B" w:rsidRPr="006A7066" w:rsidRDefault="0039690C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(&gt;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</w:t>
            </w:r>
            <w:r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≤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1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0201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Histological subtype</w:t>
            </w:r>
          </w:p>
          <w:p w14:paraId="0E0C230C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AD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 xml:space="preserve"> vs. LU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>SC</w:t>
            </w: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A92D2C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Stage</w:t>
            </w:r>
          </w:p>
          <w:p w14:paraId="2F36B219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kern w:val="0"/>
                <w:sz w:val="18"/>
                <w:szCs w:val="18"/>
              </w:rPr>
              <w:t>(I vs II vs III)</w:t>
            </w:r>
          </w:p>
        </w:tc>
      </w:tr>
      <w:tr w:rsidR="00BA4D0B" w:rsidRPr="006A7066" w14:paraId="57E21E53" w14:textId="77777777" w:rsidTr="002F1DB6">
        <w:trPr>
          <w:trHeight w:val="737"/>
        </w:trPr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7402AA1" w14:textId="426CCD05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CD8+T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total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in IM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3B01F1A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0.006</w:t>
            </w:r>
          </w:p>
          <w:p w14:paraId="76A6269F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(2.53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3.45)</w:t>
            </w:r>
          </w:p>
        </w:tc>
        <w:tc>
          <w:tcPr>
            <w:tcW w:w="1841" w:type="dxa"/>
            <w:tcBorders>
              <w:top w:val="single" w:sz="12" w:space="0" w:color="auto"/>
            </w:tcBorders>
          </w:tcPr>
          <w:p w14:paraId="5F249D7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0.205</w:t>
            </w:r>
          </w:p>
          <w:p w14:paraId="1AB9DA3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(2.84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3.02)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6F6213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0.250</w:t>
            </w:r>
          </w:p>
          <w:p w14:paraId="0B65FB2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(2.84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3.09)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260C069" w14:textId="47941ACC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34C273A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(2.10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3.17)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2DBC30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0.650</w:t>
            </w:r>
          </w:p>
          <w:p w14:paraId="63D4E86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(2.86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3.03)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79E5D9D0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0.002</w:t>
            </w:r>
          </w:p>
          <w:p w14:paraId="01E20B8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bookmarkStart w:id="12" w:name="OLE_LINK6"/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(3.59 </w:t>
            </w:r>
            <w:bookmarkEnd w:id="12"/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2.69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>1.63)</w:t>
            </w:r>
          </w:p>
        </w:tc>
      </w:tr>
      <w:tr w:rsidR="00BA4D0B" w:rsidRPr="006A7066" w14:paraId="087F64AB" w14:textId="77777777" w:rsidTr="002F1DB6">
        <w:trPr>
          <w:trHeight w:val="737"/>
        </w:trPr>
        <w:tc>
          <w:tcPr>
            <w:tcW w:w="1559" w:type="dxa"/>
            <w:vAlign w:val="center"/>
          </w:tcPr>
          <w:p w14:paraId="18B24AE5" w14:textId="627E3E19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CD8+T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total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in TC</w:t>
            </w:r>
          </w:p>
        </w:tc>
        <w:tc>
          <w:tcPr>
            <w:tcW w:w="1701" w:type="dxa"/>
          </w:tcPr>
          <w:p w14:paraId="0AEFFD86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0.209</w:t>
            </w:r>
          </w:p>
          <w:p w14:paraId="33DDB85A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(2.33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2.82)</w:t>
            </w:r>
          </w:p>
        </w:tc>
        <w:tc>
          <w:tcPr>
            <w:tcW w:w="1841" w:type="dxa"/>
          </w:tcPr>
          <w:p w14:paraId="5BF610C9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0.044</w:t>
            </w:r>
          </w:p>
          <w:p w14:paraId="09EEE2C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(3.26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2.29)</w:t>
            </w:r>
          </w:p>
        </w:tc>
        <w:tc>
          <w:tcPr>
            <w:tcW w:w="1984" w:type="dxa"/>
          </w:tcPr>
          <w:p w14:paraId="2C7F04D9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0.392</w:t>
            </w:r>
          </w:p>
          <w:p w14:paraId="1FE9CBC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(2.79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2.15)</w:t>
            </w:r>
          </w:p>
        </w:tc>
        <w:tc>
          <w:tcPr>
            <w:tcW w:w="1984" w:type="dxa"/>
          </w:tcPr>
          <w:p w14:paraId="673B6E0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0.081</w:t>
            </w:r>
          </w:p>
          <w:p w14:paraId="6DF9E3F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(2.19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2.68)</w:t>
            </w:r>
          </w:p>
        </w:tc>
        <w:tc>
          <w:tcPr>
            <w:tcW w:w="1984" w:type="dxa"/>
          </w:tcPr>
          <w:p w14:paraId="26ABE64F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0.018</w:t>
            </w:r>
          </w:p>
          <w:p w14:paraId="2BAF1B2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(2.82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1.79)</w:t>
            </w:r>
          </w:p>
        </w:tc>
        <w:tc>
          <w:tcPr>
            <w:tcW w:w="1984" w:type="dxa"/>
          </w:tcPr>
          <w:p w14:paraId="77B242D8" w14:textId="2BC03A73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</w:t>
            </w:r>
            <w:r w:rsidR="00291C0F" w:rsidRPr="006A7066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˂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0.001</w:t>
            </w:r>
          </w:p>
          <w:p w14:paraId="0CBB4CD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(3.60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2.33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0.85)</w:t>
            </w:r>
          </w:p>
        </w:tc>
      </w:tr>
      <w:tr w:rsidR="00BA4D0B" w:rsidRPr="006A7066" w14:paraId="0E9597F4" w14:textId="77777777" w:rsidTr="002F1DB6">
        <w:trPr>
          <w:trHeight w:val="737"/>
        </w:trPr>
        <w:tc>
          <w:tcPr>
            <w:tcW w:w="1559" w:type="dxa"/>
            <w:vAlign w:val="center"/>
          </w:tcPr>
          <w:p w14:paraId="1A45AD12" w14:textId="32B48982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predys</w:t>
            </w:r>
            <w:proofErr w:type="spellEnd"/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in IM</w:t>
            </w:r>
          </w:p>
        </w:tc>
        <w:tc>
          <w:tcPr>
            <w:tcW w:w="1701" w:type="dxa"/>
          </w:tcPr>
          <w:p w14:paraId="7E0D40CF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0.630</w:t>
            </w:r>
          </w:p>
          <w:p w14:paraId="5D7C4B05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(0.36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0.35)</w:t>
            </w:r>
          </w:p>
        </w:tc>
        <w:tc>
          <w:tcPr>
            <w:tcW w:w="1841" w:type="dxa"/>
          </w:tcPr>
          <w:p w14:paraId="0456E88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0.425</w:t>
            </w:r>
          </w:p>
          <w:p w14:paraId="1523DB4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(0.34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0.35)</w:t>
            </w:r>
          </w:p>
        </w:tc>
        <w:tc>
          <w:tcPr>
            <w:tcW w:w="1984" w:type="dxa"/>
          </w:tcPr>
          <w:p w14:paraId="1BA0619A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0.030</w:t>
            </w:r>
          </w:p>
          <w:p w14:paraId="72CD21D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(0.30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0.39)</w:t>
            </w:r>
          </w:p>
        </w:tc>
        <w:tc>
          <w:tcPr>
            <w:tcW w:w="1984" w:type="dxa"/>
          </w:tcPr>
          <w:p w14:paraId="4299221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0.202</w:t>
            </w:r>
          </w:p>
          <w:p w14:paraId="07BD50C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(0.30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0.36)</w:t>
            </w:r>
          </w:p>
        </w:tc>
        <w:tc>
          <w:tcPr>
            <w:tcW w:w="1984" w:type="dxa"/>
          </w:tcPr>
          <w:p w14:paraId="04D0B145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0.021</w:t>
            </w:r>
          </w:p>
          <w:p w14:paraId="552D68C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(0.29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0.41)</w:t>
            </w:r>
          </w:p>
        </w:tc>
        <w:tc>
          <w:tcPr>
            <w:tcW w:w="1984" w:type="dxa"/>
          </w:tcPr>
          <w:p w14:paraId="4A19636C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0.440</w:t>
            </w:r>
          </w:p>
          <w:p w14:paraId="4B080AD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(0.29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0.36)</w:t>
            </w:r>
          </w:p>
        </w:tc>
      </w:tr>
      <w:tr w:rsidR="00BA4D0B" w:rsidRPr="006A7066" w14:paraId="752115BD" w14:textId="77777777" w:rsidTr="002F1DB6">
        <w:trPr>
          <w:trHeight w:val="737"/>
        </w:trPr>
        <w:tc>
          <w:tcPr>
            <w:tcW w:w="1559" w:type="dxa"/>
            <w:vAlign w:val="center"/>
          </w:tcPr>
          <w:p w14:paraId="1BF3330D" w14:textId="12EC08DE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predys</w:t>
            </w:r>
            <w:proofErr w:type="spellEnd"/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in TC</w:t>
            </w:r>
          </w:p>
        </w:tc>
        <w:tc>
          <w:tcPr>
            <w:tcW w:w="1701" w:type="dxa"/>
          </w:tcPr>
          <w:p w14:paraId="5BFA312B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0.248</w:t>
            </w:r>
          </w:p>
          <w:p w14:paraId="283D2859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(0.13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0.14)</w:t>
            </w:r>
          </w:p>
        </w:tc>
        <w:tc>
          <w:tcPr>
            <w:tcW w:w="1841" w:type="dxa"/>
          </w:tcPr>
          <w:p w14:paraId="4D419D1F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0.023</w:t>
            </w:r>
          </w:p>
          <w:p w14:paraId="6935905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(0.17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0.14)</w:t>
            </w:r>
          </w:p>
        </w:tc>
        <w:tc>
          <w:tcPr>
            <w:tcW w:w="1984" w:type="dxa"/>
          </w:tcPr>
          <w:p w14:paraId="46EF50E4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0.114</w:t>
            </w:r>
          </w:p>
          <w:p w14:paraId="65FF1B4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(0.15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0.13)</w:t>
            </w:r>
          </w:p>
        </w:tc>
        <w:tc>
          <w:tcPr>
            <w:tcW w:w="1984" w:type="dxa"/>
          </w:tcPr>
          <w:p w14:paraId="06C5AA6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0.231</w:t>
            </w:r>
          </w:p>
          <w:p w14:paraId="68276C8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(0.11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0.15)</w:t>
            </w:r>
          </w:p>
        </w:tc>
        <w:tc>
          <w:tcPr>
            <w:tcW w:w="1984" w:type="dxa"/>
          </w:tcPr>
          <w:p w14:paraId="4B7ACCC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0.011</w:t>
            </w:r>
          </w:p>
          <w:p w14:paraId="410F03C6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(0.15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0.12)</w:t>
            </w:r>
          </w:p>
        </w:tc>
        <w:tc>
          <w:tcPr>
            <w:tcW w:w="1984" w:type="dxa"/>
          </w:tcPr>
          <w:p w14:paraId="7810AB14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0.016</w:t>
            </w:r>
          </w:p>
          <w:p w14:paraId="32800A8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(0.15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0.14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0.07)</w:t>
            </w:r>
          </w:p>
        </w:tc>
      </w:tr>
      <w:tr w:rsidR="00BA4D0B" w:rsidRPr="006A7066" w14:paraId="6F3FE64B" w14:textId="77777777" w:rsidTr="002F1DB6">
        <w:trPr>
          <w:trHeight w:val="737"/>
        </w:trPr>
        <w:tc>
          <w:tcPr>
            <w:tcW w:w="1559" w:type="dxa"/>
            <w:vAlign w:val="center"/>
          </w:tcPr>
          <w:p w14:paraId="114BEA0D" w14:textId="63E2F0E1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bscript"/>
              </w:rPr>
              <w:t>dys</w:t>
            </w:r>
            <w:proofErr w:type="spellEnd"/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in IM</w:t>
            </w:r>
          </w:p>
        </w:tc>
        <w:tc>
          <w:tcPr>
            <w:tcW w:w="1701" w:type="dxa"/>
          </w:tcPr>
          <w:p w14:paraId="285EA7E7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0.647</w:t>
            </w:r>
          </w:p>
          <w:p w14:paraId="525BFEB7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(0.62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0.63)</w:t>
            </w:r>
          </w:p>
        </w:tc>
        <w:tc>
          <w:tcPr>
            <w:tcW w:w="1841" w:type="dxa"/>
          </w:tcPr>
          <w:p w14:paraId="2E479C5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0.359</w:t>
            </w:r>
          </w:p>
          <w:p w14:paraId="0C461BCA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(0.58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0.67)</w:t>
            </w:r>
          </w:p>
        </w:tc>
        <w:tc>
          <w:tcPr>
            <w:tcW w:w="1984" w:type="dxa"/>
          </w:tcPr>
          <w:p w14:paraId="78A4C7D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0.241</w:t>
            </w:r>
          </w:p>
          <w:p w14:paraId="6494149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(0.58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0.67)</w:t>
            </w:r>
          </w:p>
        </w:tc>
        <w:tc>
          <w:tcPr>
            <w:tcW w:w="1984" w:type="dxa"/>
          </w:tcPr>
          <w:p w14:paraId="1FE6E4C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0.093</w:t>
            </w:r>
          </w:p>
          <w:p w14:paraId="77E2C2A3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(0.82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0.61)</w:t>
            </w:r>
          </w:p>
        </w:tc>
        <w:tc>
          <w:tcPr>
            <w:tcW w:w="1984" w:type="dxa"/>
          </w:tcPr>
          <w:p w14:paraId="5151D116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0.002</w:t>
            </w:r>
          </w:p>
          <w:p w14:paraId="4ACF2C2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(0.53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0.94)</w:t>
            </w:r>
          </w:p>
        </w:tc>
        <w:tc>
          <w:tcPr>
            <w:tcW w:w="1984" w:type="dxa"/>
          </w:tcPr>
          <w:p w14:paraId="08DDDB58" w14:textId="77777777" w:rsidR="00BA4D0B" w:rsidRPr="006A7066" w:rsidRDefault="00BA4D0B" w:rsidP="00855C81">
            <w:pPr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/>
                <w:kern w:val="0"/>
                <w:sz w:val="18"/>
                <w:szCs w:val="18"/>
              </w:rPr>
              <w:t xml:space="preserve"> = 0.018</w:t>
            </w:r>
          </w:p>
          <w:p w14:paraId="42346628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(0.57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0.61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1.19)</w:t>
            </w:r>
          </w:p>
        </w:tc>
      </w:tr>
      <w:tr w:rsidR="00BA4D0B" w:rsidRPr="00827414" w14:paraId="0E409ADF" w14:textId="77777777" w:rsidTr="002F1DB6">
        <w:trPr>
          <w:trHeight w:val="737"/>
        </w:trPr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172BC51" w14:textId="70D4AFB0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CD8+ </w:t>
            </w:r>
            <w:proofErr w:type="spellStart"/>
            <w:r w:rsidRPr="006A7066"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</w:rPr>
              <w:t>T</w:t>
            </w:r>
            <w:r w:rsidRPr="006A7066"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  <w:vertAlign w:val="subscript"/>
              </w:rPr>
              <w:t>dys</w:t>
            </w:r>
            <w:proofErr w:type="spellEnd"/>
            <w:r w:rsidRPr="006A7066">
              <w:rPr>
                <w:rFonts w:ascii="Times New Roman" w:eastAsia="SimSun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r w:rsidRPr="006A7066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in TC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9AF26A6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0.739</w:t>
            </w:r>
          </w:p>
          <w:p w14:paraId="3F6A8320" w14:textId="77777777" w:rsidR="00BA4D0B" w:rsidRPr="006A7066" w:rsidRDefault="00BA4D0B" w:rsidP="00855C81">
            <w:pPr>
              <w:ind w:leftChars="84" w:left="176"/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(0.42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0.40)</w:t>
            </w:r>
          </w:p>
        </w:tc>
        <w:tc>
          <w:tcPr>
            <w:tcW w:w="1841" w:type="dxa"/>
            <w:tcBorders>
              <w:bottom w:val="single" w:sz="12" w:space="0" w:color="auto"/>
            </w:tcBorders>
          </w:tcPr>
          <w:p w14:paraId="7435394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0.807</w:t>
            </w:r>
          </w:p>
          <w:p w14:paraId="38E34870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(0.42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0.41)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025EBD0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0.863</w:t>
            </w:r>
          </w:p>
          <w:p w14:paraId="078705FF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(0.41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0.41)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61FDC78D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0.755</w:t>
            </w:r>
          </w:p>
          <w:p w14:paraId="5FDD5ABB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(0.41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0.41)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49EEA5C7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0.744</w:t>
            </w:r>
          </w:p>
          <w:p w14:paraId="635AA812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(0.42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0.39)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27EEA025" w14:textId="77777777" w:rsidR="00BA4D0B" w:rsidRPr="006A7066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 w:hint="eastAsia"/>
                <w:bCs/>
                <w:i/>
                <w:kern w:val="0"/>
                <w:sz w:val="18"/>
                <w:szCs w:val="18"/>
              </w:rPr>
              <w:t>P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= 0.281</w:t>
            </w:r>
          </w:p>
          <w:p w14:paraId="08826A9C" w14:textId="77777777" w:rsidR="00BA4D0B" w:rsidRPr="00827414" w:rsidRDefault="00BA4D0B" w:rsidP="00855C81">
            <w:pPr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</w:pP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(0.50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0.39 </w:t>
            </w:r>
            <w:r w:rsidRPr="006A7066">
              <w:rPr>
                <w:rFonts w:ascii="Times New Roman" w:eastAsia="SimSun" w:hAnsi="Times New Roman" w:hint="eastAsia"/>
                <w:bCs/>
                <w:kern w:val="0"/>
                <w:sz w:val="18"/>
                <w:szCs w:val="18"/>
              </w:rPr>
              <w:t>vs.</w:t>
            </w:r>
            <w:r w:rsidRPr="006A7066">
              <w:rPr>
                <w:rFonts w:ascii="Times New Roman" w:eastAsia="SimSun" w:hAnsi="Times New Roman"/>
                <w:bCs/>
                <w:kern w:val="0"/>
                <w:sz w:val="18"/>
                <w:szCs w:val="18"/>
              </w:rPr>
              <w:t xml:space="preserve"> 0.28)</w:t>
            </w:r>
            <w:bookmarkStart w:id="13" w:name="_GoBack"/>
            <w:bookmarkEnd w:id="13"/>
          </w:p>
        </w:tc>
      </w:tr>
    </w:tbl>
    <w:p w14:paraId="3393A483" w14:textId="11A969E9" w:rsidR="00827414" w:rsidRPr="00827414" w:rsidRDefault="00827414" w:rsidP="00456872">
      <w:pPr>
        <w:rPr>
          <w:rFonts w:ascii="Times New Roman" w:eastAsia="SimSun" w:hAnsi="Times New Roman"/>
          <w:bCs/>
          <w:kern w:val="0"/>
          <w:sz w:val="18"/>
          <w:szCs w:val="18"/>
        </w:rPr>
      </w:pPr>
    </w:p>
    <w:sectPr w:rsidR="00827414" w:rsidRPr="00827414" w:rsidSect="0045687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2D4EF" w14:textId="77777777" w:rsidR="000201DA" w:rsidRDefault="000201DA" w:rsidP="005F2DDB">
      <w:r>
        <w:separator/>
      </w:r>
    </w:p>
  </w:endnote>
  <w:endnote w:type="continuationSeparator" w:id="0">
    <w:p w14:paraId="13218295" w14:textId="77777777" w:rsidR="000201DA" w:rsidRDefault="000201DA" w:rsidP="005F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C97CD" w14:textId="77777777" w:rsidR="000201DA" w:rsidRDefault="000201DA" w:rsidP="005F2DDB">
      <w:r>
        <w:separator/>
      </w:r>
    </w:p>
  </w:footnote>
  <w:footnote w:type="continuationSeparator" w:id="0">
    <w:p w14:paraId="53F91824" w14:textId="77777777" w:rsidR="000201DA" w:rsidRDefault="000201DA" w:rsidP="005F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7BE9B" w14:textId="77777777" w:rsidR="008D5A3E" w:rsidRDefault="008D5A3E" w:rsidP="00E6748A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B4973" w14:textId="77777777" w:rsidR="008D5A3E" w:rsidRDefault="008D5A3E" w:rsidP="00E6748A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15EA"/>
    <w:multiLevelType w:val="multilevel"/>
    <w:tmpl w:val="1D591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xYWM1NzZjYTRjZDJlOTcwNjE1YmZlZGYyZmE5ZGMifQ=="/>
    <w:docVar w:name="KSO_WPS_MARK_KEY" w:val="002d7acb-3423-4354-b012-b08834953493"/>
  </w:docVars>
  <w:rsids>
    <w:rsidRoot w:val="000B3879"/>
    <w:rsid w:val="00013915"/>
    <w:rsid w:val="00014405"/>
    <w:rsid w:val="000201DA"/>
    <w:rsid w:val="00020BB1"/>
    <w:rsid w:val="000310A8"/>
    <w:rsid w:val="00035D7D"/>
    <w:rsid w:val="000560B6"/>
    <w:rsid w:val="000819D0"/>
    <w:rsid w:val="00082D1D"/>
    <w:rsid w:val="0008656B"/>
    <w:rsid w:val="00092437"/>
    <w:rsid w:val="000B3879"/>
    <w:rsid w:val="00110DCF"/>
    <w:rsid w:val="00130E12"/>
    <w:rsid w:val="00144198"/>
    <w:rsid w:val="001444F1"/>
    <w:rsid w:val="001527A1"/>
    <w:rsid w:val="00155520"/>
    <w:rsid w:val="001629DD"/>
    <w:rsid w:val="00167F69"/>
    <w:rsid w:val="00170107"/>
    <w:rsid w:val="001A0AAF"/>
    <w:rsid w:val="001A2853"/>
    <w:rsid w:val="001B7824"/>
    <w:rsid w:val="001C2B2D"/>
    <w:rsid w:val="001C7CA8"/>
    <w:rsid w:val="001D27B7"/>
    <w:rsid w:val="001E35A6"/>
    <w:rsid w:val="00220B6C"/>
    <w:rsid w:val="002349F6"/>
    <w:rsid w:val="002450EB"/>
    <w:rsid w:val="00251233"/>
    <w:rsid w:val="00254379"/>
    <w:rsid w:val="00291C0F"/>
    <w:rsid w:val="00296802"/>
    <w:rsid w:val="002A20B6"/>
    <w:rsid w:val="002A529B"/>
    <w:rsid w:val="002B37BD"/>
    <w:rsid w:val="002B4CA6"/>
    <w:rsid w:val="002D054C"/>
    <w:rsid w:val="002F1DB6"/>
    <w:rsid w:val="0031511D"/>
    <w:rsid w:val="00317240"/>
    <w:rsid w:val="00322AC4"/>
    <w:rsid w:val="00333BB0"/>
    <w:rsid w:val="00352E36"/>
    <w:rsid w:val="0035789D"/>
    <w:rsid w:val="00366C61"/>
    <w:rsid w:val="00371A02"/>
    <w:rsid w:val="00373E2B"/>
    <w:rsid w:val="00386C78"/>
    <w:rsid w:val="0039690C"/>
    <w:rsid w:val="003C6490"/>
    <w:rsid w:val="003C78FD"/>
    <w:rsid w:val="003D34C1"/>
    <w:rsid w:val="003E1834"/>
    <w:rsid w:val="003E32E5"/>
    <w:rsid w:val="003E53AE"/>
    <w:rsid w:val="003F6399"/>
    <w:rsid w:val="003F6424"/>
    <w:rsid w:val="004452CE"/>
    <w:rsid w:val="00456872"/>
    <w:rsid w:val="00471A7A"/>
    <w:rsid w:val="004979A6"/>
    <w:rsid w:val="004B5710"/>
    <w:rsid w:val="004D46AC"/>
    <w:rsid w:val="004D7379"/>
    <w:rsid w:val="004E61D3"/>
    <w:rsid w:val="0050255E"/>
    <w:rsid w:val="005136B0"/>
    <w:rsid w:val="00542D59"/>
    <w:rsid w:val="005503EE"/>
    <w:rsid w:val="00570ABF"/>
    <w:rsid w:val="0057403A"/>
    <w:rsid w:val="0058637F"/>
    <w:rsid w:val="0059523C"/>
    <w:rsid w:val="005B061B"/>
    <w:rsid w:val="005B46EB"/>
    <w:rsid w:val="005B4F67"/>
    <w:rsid w:val="005C386E"/>
    <w:rsid w:val="005C3B19"/>
    <w:rsid w:val="005D7212"/>
    <w:rsid w:val="005F2DDB"/>
    <w:rsid w:val="00611A4B"/>
    <w:rsid w:val="0062700D"/>
    <w:rsid w:val="0062786A"/>
    <w:rsid w:val="006408D7"/>
    <w:rsid w:val="00644D9F"/>
    <w:rsid w:val="00645F9C"/>
    <w:rsid w:val="0064623D"/>
    <w:rsid w:val="00646405"/>
    <w:rsid w:val="00652AC9"/>
    <w:rsid w:val="00665CC8"/>
    <w:rsid w:val="00672AAA"/>
    <w:rsid w:val="006802A7"/>
    <w:rsid w:val="006957F3"/>
    <w:rsid w:val="0069611F"/>
    <w:rsid w:val="006A659E"/>
    <w:rsid w:val="006A7066"/>
    <w:rsid w:val="006B1CE5"/>
    <w:rsid w:val="006B5416"/>
    <w:rsid w:val="006E1FB6"/>
    <w:rsid w:val="006E251C"/>
    <w:rsid w:val="006F0008"/>
    <w:rsid w:val="007038BF"/>
    <w:rsid w:val="007053D7"/>
    <w:rsid w:val="0070754E"/>
    <w:rsid w:val="00724279"/>
    <w:rsid w:val="00725C05"/>
    <w:rsid w:val="007520FD"/>
    <w:rsid w:val="00755B5E"/>
    <w:rsid w:val="0075621D"/>
    <w:rsid w:val="007706F8"/>
    <w:rsid w:val="007828E9"/>
    <w:rsid w:val="00783A46"/>
    <w:rsid w:val="007942D8"/>
    <w:rsid w:val="00795824"/>
    <w:rsid w:val="007B5919"/>
    <w:rsid w:val="007C2223"/>
    <w:rsid w:val="007C385E"/>
    <w:rsid w:val="007C5346"/>
    <w:rsid w:val="007D18B6"/>
    <w:rsid w:val="007D6CA5"/>
    <w:rsid w:val="007F0180"/>
    <w:rsid w:val="007F5FCE"/>
    <w:rsid w:val="008004AE"/>
    <w:rsid w:val="0080485E"/>
    <w:rsid w:val="008140DA"/>
    <w:rsid w:val="00821FDA"/>
    <w:rsid w:val="0082452C"/>
    <w:rsid w:val="00827414"/>
    <w:rsid w:val="008356FB"/>
    <w:rsid w:val="00855748"/>
    <w:rsid w:val="00855C81"/>
    <w:rsid w:val="00874582"/>
    <w:rsid w:val="008844CE"/>
    <w:rsid w:val="00891AED"/>
    <w:rsid w:val="00895901"/>
    <w:rsid w:val="008A1E1D"/>
    <w:rsid w:val="008B27B5"/>
    <w:rsid w:val="008B4A01"/>
    <w:rsid w:val="008B4FC9"/>
    <w:rsid w:val="008C7E0B"/>
    <w:rsid w:val="008D5A3E"/>
    <w:rsid w:val="008F03C7"/>
    <w:rsid w:val="008F094F"/>
    <w:rsid w:val="00910327"/>
    <w:rsid w:val="00944E32"/>
    <w:rsid w:val="00950135"/>
    <w:rsid w:val="009516F4"/>
    <w:rsid w:val="00962345"/>
    <w:rsid w:val="00977D33"/>
    <w:rsid w:val="00984A52"/>
    <w:rsid w:val="00995708"/>
    <w:rsid w:val="009C41F0"/>
    <w:rsid w:val="009D73EF"/>
    <w:rsid w:val="009E63BE"/>
    <w:rsid w:val="00A12890"/>
    <w:rsid w:val="00A25760"/>
    <w:rsid w:val="00A27202"/>
    <w:rsid w:val="00A50260"/>
    <w:rsid w:val="00AA47E4"/>
    <w:rsid w:val="00AB15C0"/>
    <w:rsid w:val="00AD1118"/>
    <w:rsid w:val="00AF5A69"/>
    <w:rsid w:val="00B07C21"/>
    <w:rsid w:val="00B12AB4"/>
    <w:rsid w:val="00B22C34"/>
    <w:rsid w:val="00B27E6E"/>
    <w:rsid w:val="00B34975"/>
    <w:rsid w:val="00B53208"/>
    <w:rsid w:val="00B533E6"/>
    <w:rsid w:val="00B7495D"/>
    <w:rsid w:val="00B77F20"/>
    <w:rsid w:val="00B80FA4"/>
    <w:rsid w:val="00BA4D0B"/>
    <w:rsid w:val="00BB21FE"/>
    <w:rsid w:val="00BB4E3F"/>
    <w:rsid w:val="00BD69F4"/>
    <w:rsid w:val="00BE034C"/>
    <w:rsid w:val="00BE7556"/>
    <w:rsid w:val="00BF645A"/>
    <w:rsid w:val="00C21EC0"/>
    <w:rsid w:val="00C25979"/>
    <w:rsid w:val="00C32A86"/>
    <w:rsid w:val="00C32E80"/>
    <w:rsid w:val="00C605C7"/>
    <w:rsid w:val="00C61E86"/>
    <w:rsid w:val="00C651FA"/>
    <w:rsid w:val="00C730C6"/>
    <w:rsid w:val="00C74449"/>
    <w:rsid w:val="00C75646"/>
    <w:rsid w:val="00C90542"/>
    <w:rsid w:val="00C9314E"/>
    <w:rsid w:val="00CA0F64"/>
    <w:rsid w:val="00CA43BC"/>
    <w:rsid w:val="00CA69E2"/>
    <w:rsid w:val="00CB55EB"/>
    <w:rsid w:val="00CE360B"/>
    <w:rsid w:val="00CE4AFD"/>
    <w:rsid w:val="00CF0496"/>
    <w:rsid w:val="00CF4522"/>
    <w:rsid w:val="00CF6D26"/>
    <w:rsid w:val="00CF7A21"/>
    <w:rsid w:val="00D01A71"/>
    <w:rsid w:val="00D04954"/>
    <w:rsid w:val="00D04D77"/>
    <w:rsid w:val="00D22F47"/>
    <w:rsid w:val="00D232A5"/>
    <w:rsid w:val="00D2403F"/>
    <w:rsid w:val="00D26B55"/>
    <w:rsid w:val="00D27070"/>
    <w:rsid w:val="00D30AAA"/>
    <w:rsid w:val="00D7116B"/>
    <w:rsid w:val="00D8259B"/>
    <w:rsid w:val="00D939D9"/>
    <w:rsid w:val="00DA570F"/>
    <w:rsid w:val="00DB1210"/>
    <w:rsid w:val="00DB5563"/>
    <w:rsid w:val="00DD1847"/>
    <w:rsid w:val="00DD7CAF"/>
    <w:rsid w:val="00E00171"/>
    <w:rsid w:val="00E12A6D"/>
    <w:rsid w:val="00E1415C"/>
    <w:rsid w:val="00E6748A"/>
    <w:rsid w:val="00E75566"/>
    <w:rsid w:val="00E77BA9"/>
    <w:rsid w:val="00E92DC6"/>
    <w:rsid w:val="00EA3479"/>
    <w:rsid w:val="00EA3CC0"/>
    <w:rsid w:val="00EC7FCC"/>
    <w:rsid w:val="00F04963"/>
    <w:rsid w:val="00F10515"/>
    <w:rsid w:val="00F31B94"/>
    <w:rsid w:val="00F4601B"/>
    <w:rsid w:val="00F56107"/>
    <w:rsid w:val="00F675FE"/>
    <w:rsid w:val="00F807D7"/>
    <w:rsid w:val="00F81E06"/>
    <w:rsid w:val="00F82FE5"/>
    <w:rsid w:val="00F84CA3"/>
    <w:rsid w:val="00FA4B59"/>
    <w:rsid w:val="00FC13F8"/>
    <w:rsid w:val="00FC3286"/>
    <w:rsid w:val="00FE1023"/>
    <w:rsid w:val="00FE2B71"/>
    <w:rsid w:val="00FE5384"/>
    <w:rsid w:val="00FE60C1"/>
    <w:rsid w:val="00FE74FD"/>
    <w:rsid w:val="09CB2838"/>
    <w:rsid w:val="0B41524D"/>
    <w:rsid w:val="18DE5129"/>
    <w:rsid w:val="1BE0202D"/>
    <w:rsid w:val="28DA1CCE"/>
    <w:rsid w:val="2CAE2D63"/>
    <w:rsid w:val="407A208B"/>
    <w:rsid w:val="41F84FE2"/>
    <w:rsid w:val="4D337210"/>
    <w:rsid w:val="509E1DC6"/>
    <w:rsid w:val="510A0EBB"/>
    <w:rsid w:val="53963FA7"/>
    <w:rsid w:val="5C33671B"/>
    <w:rsid w:val="684773E8"/>
    <w:rsid w:val="70074E3A"/>
    <w:rsid w:val="7B244D42"/>
    <w:rsid w:val="7B6C0247"/>
    <w:rsid w:val="7C0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385548"/>
  <w15:docId w15:val="{51E42579-1E72-43AA-83EC-5C2A25E4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Pr>
      <w:sz w:val="18"/>
      <w:szCs w:val="18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网格表 7 彩色1"/>
    <w:basedOn w:val="TableNormal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erChar">
    <w:name w:val="Header Char"/>
    <w:basedOn w:val="DefaultParagraphFont"/>
    <w:link w:val="Header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BalloonTextChar">
    <w:name w:val="Balloon Text Char"/>
    <w:basedOn w:val="DefaultParagraphFont"/>
    <w:link w:val="BalloonText"/>
    <w:qFormat/>
    <w:rPr>
      <w:sz w:val="18"/>
      <w:szCs w:val="18"/>
    </w:rPr>
  </w:style>
  <w:style w:type="paragraph" w:styleId="ListParagraph">
    <w:name w:val="List Paragraph"/>
    <w:basedOn w:val="Normal"/>
    <w:uiPriority w:val="99"/>
    <w:pPr>
      <w:ind w:firstLineChars="200" w:firstLine="420"/>
    </w:pPr>
  </w:style>
  <w:style w:type="paragraph" w:styleId="Title">
    <w:name w:val="Title"/>
    <w:basedOn w:val="Normal"/>
    <w:next w:val="Normal"/>
    <w:link w:val="TitleChar"/>
    <w:qFormat/>
    <w:rsid w:val="006F00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F000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Revision">
    <w:name w:val="Revision"/>
    <w:hidden/>
    <w:uiPriority w:val="99"/>
    <w:semiHidden/>
    <w:rsid w:val="0045687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A391-F03A-483D-92DA-B81A860F5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4735</TotalTime>
  <Pages>13</Pages>
  <Words>1948</Words>
  <Characters>11109</Characters>
  <Application>Microsoft Office Word</Application>
  <DocSecurity>0</DocSecurity>
  <Lines>92</Lines>
  <Paragraphs>26</Paragraphs>
  <ScaleCrop>false</ScaleCrop>
  <Company/>
  <LinksUpToDate>false</LinksUpToDate>
  <CharactersWithSpaces>13031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guanqun</dc:creator>
  <cp:lastModifiedBy>Priya V.</cp:lastModifiedBy>
  <cp:revision>169</cp:revision>
  <dcterms:created xsi:type="dcterms:W3CDTF">2022-11-10T13:23:00Z</dcterms:created>
  <dcterms:modified xsi:type="dcterms:W3CDTF">2023-04-26T10:08:00Z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3A4735A1C7844D9097E7879AE54F798D</vt:lpwstr>
  </property>
</Properties>
</file>