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cs="Times New Roman"/>
          <w:b/>
          <w:bCs/>
          <w:sz w:val="56"/>
          <w:szCs w:val="56"/>
        </w:rPr>
      </w:pPr>
      <w:r>
        <w:rPr>
          <w:rFonts w:hint="eastAsia" w:ascii="Times New Roman" w:hAnsi="Times New Roman" w:cs="Times New Roman"/>
          <w:b/>
          <w:bCs/>
          <w:sz w:val="56"/>
          <w:szCs w:val="56"/>
        </w:rPr>
        <w:t>Additional file 12</w:t>
      </w:r>
    </w:p>
    <w:p>
      <w:pPr>
        <w:rPr>
          <w:rFonts w:ascii="Times New Roman" w:hAnsi="Times New Roman" w:cs="Times New Roman"/>
          <w:b/>
          <w:bCs/>
          <w:sz w:val="32"/>
          <w:szCs w:val="32"/>
        </w:rPr>
      </w:pPr>
      <w:r>
        <w:rPr>
          <w:rFonts w:ascii="Times New Roman" w:hAnsi="Times New Roman" w:cs="Times New Roman"/>
          <w:b/>
          <w:bCs/>
          <w:sz w:val="32"/>
          <w:szCs w:val="32"/>
        </w:rPr>
        <w:t>Comprehensive profiling of extracellular vesicles in uveitis and scleritis enables biomarker discovery and mechanism exploration</w:t>
      </w:r>
    </w:p>
    <w:p>
      <w:pPr>
        <w:jc w:val="left"/>
        <w:rPr>
          <w:rFonts w:ascii="Times New Roman" w:hAnsi="Times New Roman" w:cs="Times New Roman"/>
          <w:sz w:val="20"/>
          <w:szCs w:val="20"/>
        </w:rPr>
      </w:pPr>
      <w:bookmarkStart w:id="0" w:name="_Hlk114589055"/>
    </w:p>
    <w:p>
      <w:pPr>
        <w:jc w:val="left"/>
        <w:rPr>
          <w:rFonts w:ascii="Times New Roman" w:hAnsi="Times New Roman" w:cs="Times New Roman"/>
          <w:sz w:val="20"/>
          <w:szCs w:val="20"/>
        </w:rPr>
      </w:pPr>
      <w:r>
        <w:rPr>
          <w:rFonts w:ascii="Times New Roman" w:hAnsi="Times New Roman" w:cs="Times New Roman"/>
          <w:sz w:val="20"/>
          <w:szCs w:val="20"/>
        </w:rPr>
        <w:t>Lingzi Wu</w:t>
      </w:r>
      <w:r>
        <w:rPr>
          <w:rFonts w:ascii="Times New Roman" w:hAnsi="Times New Roman" w:cs="Times New Roman"/>
          <w:sz w:val="20"/>
          <w:szCs w:val="20"/>
          <w:vertAlign w:val="superscript"/>
        </w:rPr>
        <w:t>1,6</w:t>
      </w:r>
      <w:r>
        <w:rPr>
          <w:rFonts w:ascii="Times New Roman" w:hAnsi="Times New Roman" w:cs="Times New Roman"/>
          <w:sz w:val="20"/>
          <w:szCs w:val="20"/>
        </w:rPr>
        <w:t>, Lei Zhou</w:t>
      </w:r>
      <w:r>
        <w:rPr>
          <w:rFonts w:ascii="Times New Roman" w:hAnsi="Times New Roman" w:cs="Times New Roman"/>
          <w:sz w:val="20"/>
          <w:szCs w:val="20"/>
          <w:vertAlign w:val="superscript"/>
        </w:rPr>
        <w:t>2,3,6</w:t>
      </w:r>
      <w:r>
        <w:rPr>
          <w:rFonts w:ascii="Times New Roman" w:hAnsi="Times New Roman" w:cs="Times New Roman"/>
          <w:sz w:val="20"/>
          <w:szCs w:val="20"/>
        </w:rPr>
        <w:t>, Jinying An</w:t>
      </w:r>
      <w:r>
        <w:rPr>
          <w:rFonts w:ascii="Times New Roman" w:hAnsi="Times New Roman" w:cs="Times New Roman"/>
          <w:sz w:val="20"/>
          <w:szCs w:val="20"/>
          <w:vertAlign w:val="superscript"/>
        </w:rPr>
        <w:t>1,6</w:t>
      </w:r>
      <w:r>
        <w:rPr>
          <w:rFonts w:ascii="Times New Roman" w:hAnsi="Times New Roman" w:cs="Times New Roman"/>
          <w:sz w:val="20"/>
          <w:szCs w:val="20"/>
        </w:rPr>
        <w:t>, Xianfeng Shao</w:t>
      </w:r>
      <w:r>
        <w:rPr>
          <w:rFonts w:ascii="Times New Roman" w:hAnsi="Times New Roman" w:cs="Times New Roman"/>
          <w:sz w:val="20"/>
          <w:szCs w:val="20"/>
          <w:vertAlign w:val="superscript"/>
        </w:rPr>
        <w:t>4</w:t>
      </w:r>
      <w:r>
        <w:rPr>
          <w:rFonts w:ascii="Times New Roman" w:hAnsi="Times New Roman" w:cs="Times New Roman"/>
          <w:sz w:val="20"/>
          <w:szCs w:val="20"/>
        </w:rPr>
        <w:t>, Hui Zhang</w:t>
      </w:r>
      <w:r>
        <w:rPr>
          <w:rFonts w:ascii="Times New Roman" w:hAnsi="Times New Roman" w:cs="Times New Roman"/>
          <w:sz w:val="20"/>
          <w:szCs w:val="20"/>
          <w:vertAlign w:val="superscript"/>
        </w:rPr>
        <w:t>1</w:t>
      </w:r>
      <w:r>
        <w:rPr>
          <w:rFonts w:ascii="Times New Roman" w:hAnsi="Times New Roman" w:cs="Times New Roman"/>
          <w:sz w:val="20"/>
          <w:szCs w:val="20"/>
        </w:rPr>
        <w:t>, Chunxi Wang</w:t>
      </w:r>
      <w:r>
        <w:rPr>
          <w:rFonts w:ascii="Times New Roman" w:hAnsi="Times New Roman" w:cs="Times New Roman"/>
          <w:sz w:val="20"/>
          <w:szCs w:val="20"/>
          <w:vertAlign w:val="superscript"/>
        </w:rPr>
        <w:t>1</w:t>
      </w:r>
      <w:r>
        <w:rPr>
          <w:rFonts w:ascii="Times New Roman" w:hAnsi="Times New Roman" w:cs="Times New Roman"/>
          <w:sz w:val="20"/>
          <w:szCs w:val="20"/>
        </w:rPr>
        <w:t>, Guixia Zhao</w:t>
      </w:r>
      <w:r>
        <w:rPr>
          <w:rFonts w:ascii="Times New Roman" w:hAnsi="Times New Roman" w:cs="Times New Roman"/>
          <w:sz w:val="20"/>
          <w:szCs w:val="20"/>
          <w:vertAlign w:val="superscript"/>
        </w:rPr>
        <w:t>5</w:t>
      </w:r>
      <w:r>
        <w:rPr>
          <w:rFonts w:ascii="Times New Roman" w:hAnsi="Times New Roman" w:cs="Times New Roman"/>
          <w:sz w:val="20"/>
          <w:szCs w:val="20"/>
        </w:rPr>
        <w:t>, Shuang Chen</w:t>
      </w:r>
      <w:r>
        <w:rPr>
          <w:rFonts w:ascii="Times New Roman" w:hAnsi="Times New Roman" w:cs="Times New Roman"/>
          <w:sz w:val="20"/>
          <w:szCs w:val="20"/>
          <w:vertAlign w:val="superscript"/>
        </w:rPr>
        <w:t>1</w:t>
      </w:r>
      <w:r>
        <w:rPr>
          <w:rFonts w:ascii="Times New Roman" w:hAnsi="Times New Roman" w:cs="Times New Roman"/>
          <w:sz w:val="20"/>
          <w:szCs w:val="20"/>
        </w:rPr>
        <w:t>, Xuexue Cui</w:t>
      </w:r>
      <w:r>
        <w:rPr>
          <w:rFonts w:ascii="Times New Roman" w:hAnsi="Times New Roman" w:cs="Times New Roman"/>
          <w:sz w:val="20"/>
          <w:szCs w:val="20"/>
          <w:vertAlign w:val="superscript"/>
        </w:rPr>
        <w:t>1</w:t>
      </w:r>
      <w:r>
        <w:rPr>
          <w:rFonts w:ascii="Times New Roman" w:hAnsi="Times New Roman" w:cs="Times New Roman"/>
          <w:sz w:val="20"/>
          <w:szCs w:val="20"/>
        </w:rPr>
        <w:t>, Xinyi Zhang</w:t>
      </w:r>
      <w:r>
        <w:rPr>
          <w:rFonts w:ascii="Times New Roman" w:hAnsi="Times New Roman" w:cs="Times New Roman"/>
          <w:sz w:val="20"/>
          <w:szCs w:val="20"/>
          <w:vertAlign w:val="superscript"/>
        </w:rPr>
        <w:t>1</w:t>
      </w:r>
      <w:r>
        <w:rPr>
          <w:rFonts w:ascii="Times New Roman" w:hAnsi="Times New Roman" w:cs="Times New Roman"/>
          <w:sz w:val="20"/>
          <w:szCs w:val="20"/>
        </w:rPr>
        <w:t>, Fuhua Yang</w:t>
      </w:r>
      <w:r>
        <w:rPr>
          <w:rFonts w:ascii="Times New Roman" w:hAnsi="Times New Roman" w:cs="Times New Roman"/>
          <w:sz w:val="20"/>
          <w:szCs w:val="20"/>
          <w:vertAlign w:val="superscript"/>
        </w:rPr>
        <w:t>1</w:t>
      </w:r>
      <w:r>
        <w:rPr>
          <w:rFonts w:ascii="Times New Roman" w:hAnsi="Times New Roman" w:cs="Times New Roman"/>
          <w:sz w:val="20"/>
          <w:szCs w:val="20"/>
        </w:rPr>
        <w:t>, Xiaorong Li</w:t>
      </w:r>
      <w:r>
        <w:rPr>
          <w:rFonts w:ascii="Times New Roman" w:hAnsi="Times New Roman" w:cs="Times New Roman"/>
          <w:sz w:val="20"/>
          <w:szCs w:val="20"/>
          <w:vertAlign w:val="superscript"/>
        </w:rPr>
        <w:t>1</w:t>
      </w:r>
      <w:r>
        <w:rPr>
          <w:rFonts w:ascii="Times New Roman" w:hAnsi="Times New Roman" w:cs="Times New Roman"/>
          <w:sz w:val="20"/>
          <w:szCs w:val="20"/>
        </w:rPr>
        <w:t>, Xiaomin Zhang</w:t>
      </w:r>
      <w:r>
        <w:rPr>
          <w:rFonts w:ascii="Times New Roman" w:hAnsi="Times New Roman" w:cs="Times New Roman"/>
          <w:sz w:val="20"/>
          <w:szCs w:val="20"/>
          <w:vertAlign w:val="superscript"/>
        </w:rPr>
        <w:t>1,</w:t>
      </w:r>
      <w:r>
        <w:rPr>
          <w:rFonts w:ascii="Times New Roman" w:hAnsi="Times New Roman" w:cs="Times New Roman"/>
          <w:sz w:val="20"/>
          <w:szCs w:val="20"/>
        </w:rPr>
        <w:t>*</w:t>
      </w:r>
      <w:bookmarkEnd w:id="0"/>
    </w:p>
    <w:p>
      <w:pPr>
        <w:jc w:val="left"/>
        <w:rPr>
          <w:rFonts w:ascii="Times New Roman" w:hAnsi="Times New Roman" w:cs="Times New Roman"/>
          <w:sz w:val="20"/>
          <w:szCs w:val="20"/>
        </w:rPr>
      </w:pPr>
    </w:p>
    <w:p>
      <w:pPr>
        <w:rPr>
          <w:rFonts w:ascii="Times New Roman" w:hAnsi="Times New Roman" w:cs="Times New Roman"/>
          <w:i/>
          <w:iCs/>
          <w:sz w:val="20"/>
          <w:szCs w:val="20"/>
        </w:rPr>
      </w:pPr>
      <w:r>
        <w:rPr>
          <w:rFonts w:ascii="Times New Roman" w:hAnsi="Times New Roman" w:cs="Times New Roman"/>
          <w:b/>
          <w:bCs/>
          <w:i/>
          <w:iCs/>
          <w:sz w:val="20"/>
          <w:szCs w:val="20"/>
          <w:vertAlign w:val="superscript"/>
        </w:rPr>
        <w:t>1</w:t>
      </w:r>
      <w:r>
        <w:rPr>
          <w:rFonts w:ascii="Times New Roman" w:hAnsi="Times New Roman" w:cs="Times New Roman"/>
          <w:i/>
          <w:iCs/>
          <w:sz w:val="20"/>
          <w:szCs w:val="20"/>
        </w:rPr>
        <w:t xml:space="preserve">Tianjin Key Laboratory of Retinal Functions and Diseases, Tianjin Branch of National Clinical Research Center for Ocular Disease, Eye Institute and School of Optometry, Tianjin Medical University Eye Hospital, Tianjin, China; </w:t>
      </w:r>
    </w:p>
    <w:p>
      <w:pPr>
        <w:rPr>
          <w:rFonts w:ascii="Times New Roman" w:hAnsi="Times New Roman" w:cs="Times New Roman"/>
          <w:i/>
          <w:iCs/>
          <w:sz w:val="20"/>
          <w:szCs w:val="20"/>
        </w:rPr>
      </w:pPr>
      <w:r>
        <w:rPr>
          <w:rFonts w:ascii="Times New Roman" w:hAnsi="Times New Roman" w:cs="Times New Roman"/>
          <w:i/>
          <w:iCs/>
          <w:sz w:val="20"/>
          <w:szCs w:val="20"/>
          <w:vertAlign w:val="superscript"/>
        </w:rPr>
        <w:t>2</w:t>
      </w:r>
      <w:r>
        <w:rPr>
          <w:rFonts w:ascii="Times New Roman" w:hAnsi="Times New Roman" w:cs="Times New Roman"/>
          <w:i/>
          <w:iCs/>
          <w:sz w:val="20"/>
          <w:szCs w:val="20"/>
        </w:rPr>
        <w:t>School of Optometry; Department of Applied Biology and Chemical Technology; Research Centre for SHARP Vision (RCSV); The Hong Kong Polytechnic University, Hong Kong</w:t>
      </w:r>
      <w:r>
        <w:rPr>
          <w:rFonts w:hint="eastAsia" w:ascii="Times New Roman" w:hAnsi="Times New Roman" w:cs="Times New Roman"/>
          <w:i/>
          <w:iCs/>
          <w:sz w:val="20"/>
          <w:szCs w:val="20"/>
          <w:lang w:val="en-US" w:eastAsia="zh-CN"/>
        </w:rPr>
        <w:t>, China</w:t>
      </w:r>
    </w:p>
    <w:p>
      <w:pPr>
        <w:rPr>
          <w:rFonts w:hint="default" w:ascii="Times New Roman" w:hAnsi="Times New Roman" w:cs="Times New Roman" w:eastAsiaTheme="minorEastAsia"/>
          <w:i/>
          <w:iCs/>
          <w:sz w:val="20"/>
          <w:szCs w:val="20"/>
          <w:lang w:val="en-US" w:eastAsia="zh-CN"/>
        </w:rPr>
      </w:pPr>
      <w:r>
        <w:rPr>
          <w:rFonts w:ascii="Times New Roman" w:hAnsi="Times New Roman" w:cs="Times New Roman"/>
          <w:i/>
          <w:iCs/>
          <w:sz w:val="20"/>
          <w:szCs w:val="20"/>
          <w:vertAlign w:val="superscript"/>
        </w:rPr>
        <w:t>3</w:t>
      </w:r>
      <w:r>
        <w:rPr>
          <w:rFonts w:ascii="Times New Roman" w:hAnsi="Times New Roman" w:cs="Times New Roman"/>
          <w:i/>
          <w:iCs/>
          <w:sz w:val="20"/>
          <w:szCs w:val="20"/>
        </w:rPr>
        <w:t>Centre for Eye and Vision Research (CEVR), 17W Hong Kong Science Park, Hong Kong</w:t>
      </w:r>
      <w:r>
        <w:rPr>
          <w:rFonts w:hint="eastAsia" w:ascii="Times New Roman" w:hAnsi="Times New Roman" w:cs="Times New Roman"/>
          <w:i/>
          <w:iCs/>
          <w:sz w:val="20"/>
          <w:szCs w:val="20"/>
          <w:lang w:val="en-US" w:eastAsia="zh-CN"/>
        </w:rPr>
        <w:t>, China</w:t>
      </w:r>
    </w:p>
    <w:p>
      <w:pPr>
        <w:rPr>
          <w:rFonts w:ascii="Times New Roman" w:hAnsi="Times New Roman" w:cs="Times New Roman"/>
          <w:i/>
          <w:iCs/>
          <w:sz w:val="20"/>
          <w:szCs w:val="20"/>
        </w:rPr>
      </w:pPr>
      <w:r>
        <w:rPr>
          <w:rFonts w:ascii="Times New Roman" w:hAnsi="Times New Roman" w:cs="Times New Roman"/>
          <w:b/>
          <w:bCs/>
          <w:i/>
          <w:iCs/>
          <w:sz w:val="20"/>
          <w:szCs w:val="20"/>
          <w:vertAlign w:val="superscript"/>
        </w:rPr>
        <w:t>4</w:t>
      </w:r>
      <w:r>
        <w:rPr>
          <w:rFonts w:ascii="Times New Roman" w:hAnsi="Times New Roman" w:cs="Times New Roman"/>
          <w:i/>
          <w:iCs/>
          <w:sz w:val="20"/>
          <w:szCs w:val="20"/>
        </w:rPr>
        <w:t xml:space="preserve">State Key Laboratory of Proteomics, National Center for Protein Sciences (Beijing), Beijing Proteome Research Center, Beijing Institute of Lifeomics, Beijing, China; </w:t>
      </w:r>
    </w:p>
    <w:p>
      <w:pPr>
        <w:rPr>
          <w:rFonts w:ascii="Times New Roman" w:hAnsi="Times New Roman" w:cs="Times New Roman"/>
          <w:i/>
          <w:iCs/>
          <w:sz w:val="20"/>
          <w:szCs w:val="20"/>
        </w:rPr>
      </w:pPr>
      <w:r>
        <w:rPr>
          <w:rFonts w:ascii="Times New Roman" w:hAnsi="Times New Roman" w:cs="Times New Roman"/>
          <w:b/>
          <w:bCs/>
          <w:i/>
          <w:iCs/>
          <w:sz w:val="20"/>
          <w:szCs w:val="20"/>
          <w:vertAlign w:val="superscript"/>
        </w:rPr>
        <w:t>5</w:t>
      </w:r>
      <w:r>
        <w:rPr>
          <w:rFonts w:ascii="Times New Roman" w:hAnsi="Times New Roman" w:cs="Times New Roman"/>
          <w:i/>
          <w:iCs/>
          <w:sz w:val="20"/>
          <w:szCs w:val="20"/>
        </w:rPr>
        <w:t>Tangshan Eye Hospital, Tangshan, China.</w:t>
      </w:r>
    </w:p>
    <w:p>
      <w:pPr>
        <w:rPr>
          <w:rFonts w:ascii="Times New Roman" w:hAnsi="Times New Roman" w:cs="Times New Roman"/>
          <w:sz w:val="20"/>
          <w:szCs w:val="20"/>
        </w:rPr>
      </w:pPr>
    </w:p>
    <w:p>
      <w:pPr>
        <w:rPr>
          <w:rFonts w:ascii="Times New Roman" w:hAnsi="Times New Roman" w:cs="Times New Roman"/>
          <w:sz w:val="20"/>
          <w:szCs w:val="20"/>
        </w:rPr>
      </w:pPr>
      <w:r>
        <w:rPr>
          <w:rFonts w:ascii="Times New Roman" w:hAnsi="Times New Roman" w:cs="Times New Roman"/>
          <w:sz w:val="20"/>
          <w:szCs w:val="20"/>
        </w:rPr>
        <w:t>*Corresponding author. Tianjin Key Laboratory of Retinal Functions and Diseases, Tianjin Branch of National Clinical Research Center for Ocular Disease, Eye Institute and School of Optometry, Tianjin Medical University Eye Hospital, Tianjin, 300384, China.</w:t>
      </w:r>
    </w:p>
    <w:p>
      <w:pPr>
        <w:rPr>
          <w:rFonts w:ascii="Times New Roman" w:hAnsi="Times New Roman" w:cs="Times New Roman"/>
          <w:sz w:val="20"/>
          <w:szCs w:val="20"/>
        </w:rPr>
      </w:pPr>
      <w:r>
        <w:rPr>
          <w:rFonts w:ascii="Times New Roman" w:hAnsi="Times New Roman" w:cs="Times New Roman"/>
          <w:sz w:val="20"/>
          <w:szCs w:val="20"/>
        </w:rPr>
        <w:t xml:space="preserve">E-mail address: </w:t>
      </w:r>
      <w:r>
        <w:fldChar w:fldCharType="begin"/>
      </w:r>
      <w:r>
        <w:instrText xml:space="preserve"> HYPERLINK "mailto:xzhang08@tmu.edu.cn" </w:instrText>
      </w:r>
      <w:r>
        <w:fldChar w:fldCharType="separate"/>
      </w:r>
      <w:r>
        <w:rPr>
          <w:rStyle w:val="7"/>
          <w:rFonts w:ascii="Times New Roman" w:hAnsi="Times New Roman" w:cs="Times New Roman"/>
          <w:szCs w:val="20"/>
        </w:rPr>
        <w:t>xzhang08@tmu.edu.cn</w:t>
      </w:r>
      <w:r>
        <w:rPr>
          <w:rStyle w:val="7"/>
          <w:rFonts w:ascii="Times New Roman" w:hAnsi="Times New Roman" w:cs="Times New Roman"/>
          <w:szCs w:val="20"/>
        </w:rPr>
        <w:fldChar w:fldCharType="end"/>
      </w:r>
      <w:r>
        <w:rPr>
          <w:rFonts w:ascii="Times New Roman" w:hAnsi="Times New Roman" w:cs="Times New Roman"/>
          <w:sz w:val="20"/>
          <w:szCs w:val="20"/>
        </w:rPr>
        <w:t xml:space="preserve"> (X.Zhang)</w:t>
      </w:r>
    </w:p>
    <w:p>
      <w:pPr>
        <w:jc w:val="left"/>
        <w:rPr>
          <w:rFonts w:ascii="Times New Roman" w:hAnsi="Times New Roman" w:cs="Times New Roman"/>
          <w:sz w:val="20"/>
          <w:szCs w:val="20"/>
        </w:rPr>
      </w:pPr>
      <w:r>
        <w:rPr>
          <w:rFonts w:ascii="Times New Roman" w:hAnsi="Times New Roman" w:cs="Times New Roman"/>
          <w:sz w:val="20"/>
          <w:szCs w:val="20"/>
          <w:vertAlign w:val="superscript"/>
        </w:rPr>
        <w:t>6</w:t>
      </w:r>
      <w:r>
        <w:rPr>
          <w:rFonts w:ascii="Times New Roman" w:hAnsi="Times New Roman" w:cs="Times New Roman"/>
          <w:sz w:val="20"/>
          <w:szCs w:val="20"/>
        </w:rPr>
        <w:t>These authors contributed equally</w:t>
      </w:r>
    </w:p>
    <w:p>
      <w:pPr>
        <w:rPr>
          <w:rFonts w:ascii="Times New Roman" w:hAnsi="Times New Roman" w:cs="Times New Roman"/>
          <w:b/>
          <w:bCs/>
          <w:sz w:val="36"/>
          <w:szCs w:val="36"/>
        </w:rPr>
      </w:pPr>
      <w:r>
        <w:rPr>
          <w:rFonts w:ascii="Times New Roman" w:hAnsi="Times New Roman" w:cs="Times New Roman"/>
          <w:b/>
          <w:bCs/>
          <w:sz w:val="36"/>
          <w:szCs w:val="36"/>
        </w:rPr>
        <w:br w:type="page"/>
      </w:r>
    </w:p>
    <w:tbl>
      <w:tblPr>
        <w:tblStyle w:val="5"/>
        <w:tblW w:w="1573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875"/>
        <w:gridCol w:w="1546"/>
        <w:gridCol w:w="3237"/>
        <w:gridCol w:w="7371"/>
        <w:gridCol w:w="17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2" w:hRule="atLeast"/>
        </w:trPr>
        <w:tc>
          <w:tcPr>
            <w:tcW w:w="15730" w:type="dxa"/>
            <w:gridSpan w:val="5"/>
            <w:tcBorders>
              <w:bottom w:val="single" w:color="auto" w:sz="12" w:space="0"/>
            </w:tcBorders>
            <w:vAlign w:val="center"/>
          </w:tcPr>
          <w:p>
            <w:pPr>
              <w:spacing w:line="300" w:lineRule="exact"/>
              <w:jc w:val="center"/>
              <w:rPr>
                <w:rFonts w:ascii="Times New Roman" w:hAnsi="Times New Roman" w:cs="Times New Roman"/>
                <w:b/>
                <w:bCs/>
                <w:sz w:val="28"/>
                <w:szCs w:val="28"/>
              </w:rPr>
            </w:pPr>
            <w:bookmarkStart w:id="1" w:name="_Hlk130242921"/>
            <w:r>
              <w:rPr>
                <w:rFonts w:ascii="Times New Roman" w:hAnsi="Times New Roman" w:cs="Times New Roman"/>
                <w:b/>
                <w:bCs/>
                <w:sz w:val="28"/>
                <w:szCs w:val="28"/>
              </w:rPr>
              <w:t xml:space="preserve">Table 1 </w:t>
            </w:r>
            <w:r>
              <w:rPr>
                <w:rFonts w:hint="eastAsia" w:ascii="Times New Roman" w:hAnsi="Times New Roman" w:cs="Times New Roman"/>
                <w:b/>
                <w:bCs/>
                <w:sz w:val="28"/>
                <w:szCs w:val="28"/>
              </w:rPr>
              <w:t>in</w:t>
            </w:r>
            <w:r>
              <w:rPr>
                <w:rFonts w:ascii="Times New Roman" w:hAnsi="Times New Roman" w:cs="Times New Roman"/>
                <w:b/>
                <w:bCs/>
                <w:sz w:val="28"/>
                <w:szCs w:val="28"/>
              </w:rPr>
              <w:t xml:space="preserve"> Additional file</w:t>
            </w:r>
            <w:r>
              <w:rPr>
                <w:rFonts w:hint="eastAsia" w:ascii="Times New Roman" w:hAnsi="Times New Roman" w:cs="Times New Roman"/>
                <w:b/>
                <w:bCs/>
                <w:sz w:val="28"/>
                <w:szCs w:val="28"/>
                <w:lang w:val="en-US" w:eastAsia="zh-CN"/>
              </w:rPr>
              <w:t xml:space="preserve"> 12</w:t>
            </w:r>
            <w:r>
              <w:rPr>
                <w:rFonts w:ascii="Times New Roman" w:hAnsi="Times New Roman" w:cs="Times New Roman"/>
                <w:b/>
                <w:bCs/>
                <w:sz w:val="28"/>
                <w:szCs w:val="28"/>
              </w:rPr>
              <w:t>.</w:t>
            </w:r>
            <w:bookmarkEnd w:id="1"/>
            <w:r>
              <w:rPr>
                <w:rFonts w:ascii="Times New Roman" w:hAnsi="Times New Roman" w:cs="Times New Roman"/>
                <w:b/>
                <w:bCs/>
                <w:sz w:val="28"/>
                <w:szCs w:val="28"/>
              </w:rPr>
              <w:t xml:space="preserve"> Results of drug prediction for BD.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2" w:hRule="atLeast"/>
        </w:trPr>
        <w:tc>
          <w:tcPr>
            <w:tcW w:w="1875" w:type="dxa"/>
            <w:tcBorders>
              <w:top w:val="single" w:color="auto" w:sz="12" w:space="0"/>
            </w:tcBorders>
            <w:vAlign w:val="center"/>
          </w:tcPr>
          <w:p>
            <w:pPr>
              <w:spacing w:line="300" w:lineRule="exact"/>
              <w:jc w:val="center"/>
              <w:rPr>
                <w:rFonts w:ascii="Times New Roman" w:hAnsi="Times New Roman" w:cs="Times New Roman"/>
                <w:sz w:val="24"/>
                <w:szCs w:val="24"/>
              </w:rPr>
            </w:pPr>
            <w:r>
              <w:rPr>
                <w:rFonts w:ascii="Times New Roman" w:hAnsi="Times New Roman" w:cs="Times New Roman"/>
                <w:sz w:val="24"/>
                <w:szCs w:val="24"/>
              </w:rPr>
              <w:t>Drugs</w:t>
            </w:r>
          </w:p>
        </w:tc>
        <w:tc>
          <w:tcPr>
            <w:tcW w:w="1546" w:type="dxa"/>
            <w:tcBorders>
              <w:top w:val="single" w:color="auto" w:sz="12" w:space="0"/>
            </w:tcBorders>
            <w:vAlign w:val="center"/>
          </w:tcPr>
          <w:p>
            <w:pPr>
              <w:spacing w:line="300" w:lineRule="exact"/>
              <w:jc w:val="center"/>
              <w:rPr>
                <w:rFonts w:ascii="Times New Roman" w:hAnsi="Times New Roman" w:cs="Times New Roman"/>
                <w:sz w:val="24"/>
                <w:szCs w:val="24"/>
              </w:rPr>
            </w:pPr>
            <w:r>
              <w:rPr>
                <w:rFonts w:ascii="Times New Roman" w:hAnsi="Times New Roman" w:cs="Times New Roman"/>
                <w:sz w:val="24"/>
                <w:szCs w:val="24"/>
              </w:rPr>
              <w:t>Status</w:t>
            </w:r>
          </w:p>
        </w:tc>
        <w:tc>
          <w:tcPr>
            <w:tcW w:w="3237" w:type="dxa"/>
            <w:tcBorders>
              <w:top w:val="single" w:color="auto" w:sz="12" w:space="0"/>
            </w:tcBorders>
            <w:vAlign w:val="center"/>
          </w:tcPr>
          <w:p>
            <w:pPr>
              <w:spacing w:line="300" w:lineRule="exact"/>
              <w:jc w:val="center"/>
              <w:rPr>
                <w:rFonts w:ascii="Times New Roman" w:hAnsi="Times New Roman" w:cs="Times New Roman"/>
                <w:sz w:val="24"/>
                <w:szCs w:val="24"/>
              </w:rPr>
            </w:pPr>
            <w:r>
              <w:rPr>
                <w:rFonts w:ascii="Times New Roman" w:hAnsi="Times New Roman" w:cs="Times New Roman"/>
                <w:sz w:val="24"/>
                <w:szCs w:val="24"/>
              </w:rPr>
              <w:t>Mechanism of action</w:t>
            </w:r>
          </w:p>
        </w:tc>
        <w:tc>
          <w:tcPr>
            <w:tcW w:w="7371" w:type="dxa"/>
            <w:tcBorders>
              <w:top w:val="single" w:color="auto" w:sz="12" w:space="0"/>
              <w:bottom w:val="single" w:color="auto" w:sz="12" w:space="0"/>
            </w:tcBorders>
            <w:vAlign w:val="center"/>
          </w:tcPr>
          <w:p>
            <w:pPr>
              <w:spacing w:line="300" w:lineRule="exact"/>
              <w:jc w:val="left"/>
              <w:rPr>
                <w:rFonts w:ascii="Times New Roman" w:hAnsi="Times New Roman" w:cs="Times New Roman"/>
                <w:sz w:val="24"/>
                <w:szCs w:val="24"/>
              </w:rPr>
            </w:pPr>
            <w:r>
              <w:rPr>
                <w:rFonts w:ascii="Times New Roman" w:hAnsi="Times New Roman" w:cs="Times New Roman"/>
                <w:sz w:val="24"/>
                <w:szCs w:val="24"/>
              </w:rPr>
              <w:t>Relationship with immunity and inflammation</w:t>
            </w:r>
          </w:p>
        </w:tc>
        <w:tc>
          <w:tcPr>
            <w:tcW w:w="1701" w:type="dxa"/>
            <w:tcBorders>
              <w:top w:val="single" w:color="auto" w:sz="12" w:space="0"/>
              <w:bottom w:val="single" w:color="auto" w:sz="12" w:space="0"/>
            </w:tcBorders>
            <w:vAlign w:val="center"/>
          </w:tcPr>
          <w:p>
            <w:pPr>
              <w:spacing w:line="300" w:lineRule="exact"/>
              <w:rPr>
                <w:rFonts w:ascii="Times New Roman" w:hAnsi="Times New Roman" w:cs="Times New Roman"/>
                <w:sz w:val="24"/>
                <w:szCs w:val="24"/>
              </w:rPr>
            </w:pPr>
            <w:r>
              <w:rPr>
                <w:rFonts w:ascii="Times New Roman" w:hAnsi="Times New Roman" w:cs="Times New Roman"/>
                <w:sz w:val="24"/>
                <w:szCs w:val="24"/>
              </w:rPr>
              <w:t>Reference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6" w:hRule="atLeast"/>
        </w:trPr>
        <w:tc>
          <w:tcPr>
            <w:tcW w:w="1875" w:type="dxa"/>
            <w:tcBorders>
              <w:top w:val="single" w:color="auto" w:sz="12" w:space="0"/>
            </w:tcBorders>
          </w:tcPr>
          <w:p>
            <w:pPr>
              <w:spacing w:line="300" w:lineRule="exact"/>
              <w:jc w:val="center"/>
              <w:rPr>
                <w:rFonts w:ascii="Times New Roman" w:hAnsi="Times New Roman" w:cs="Times New Roman"/>
                <w:sz w:val="24"/>
                <w:szCs w:val="24"/>
              </w:rPr>
            </w:pPr>
            <w:r>
              <w:rPr>
                <w:rFonts w:ascii="Times New Roman" w:hAnsi="Times New Roman" w:cs="Times New Roman"/>
                <w:sz w:val="24"/>
                <w:szCs w:val="24"/>
              </w:rPr>
              <w:t>AM-24</w:t>
            </w:r>
          </w:p>
        </w:tc>
        <w:tc>
          <w:tcPr>
            <w:tcW w:w="1546" w:type="dxa"/>
            <w:tcBorders>
              <w:top w:val="single" w:color="auto" w:sz="12" w:space="0"/>
            </w:tcBorders>
          </w:tcPr>
          <w:p>
            <w:pPr>
              <w:spacing w:line="300" w:lineRule="exact"/>
              <w:jc w:val="center"/>
              <w:rPr>
                <w:rFonts w:ascii="Times New Roman" w:hAnsi="Times New Roman" w:cs="Times New Roman"/>
                <w:sz w:val="24"/>
                <w:szCs w:val="24"/>
              </w:rPr>
            </w:pPr>
            <w:r>
              <w:rPr>
                <w:rFonts w:ascii="Times New Roman" w:hAnsi="Times New Roman" w:cs="Times New Roman"/>
                <w:sz w:val="24"/>
                <w:szCs w:val="24"/>
              </w:rPr>
              <w:t>Phase 2</w:t>
            </w:r>
          </w:p>
        </w:tc>
        <w:tc>
          <w:tcPr>
            <w:tcW w:w="3237" w:type="dxa"/>
            <w:tcBorders>
              <w:top w:val="single" w:color="auto" w:sz="12" w:space="0"/>
            </w:tcBorders>
          </w:tcPr>
          <w:p>
            <w:pPr>
              <w:spacing w:line="300" w:lineRule="exact"/>
              <w:jc w:val="center"/>
              <w:rPr>
                <w:rFonts w:ascii="Times New Roman" w:hAnsi="Times New Roman" w:cs="Times New Roman"/>
                <w:sz w:val="24"/>
                <w:szCs w:val="24"/>
              </w:rPr>
            </w:pPr>
            <w:r>
              <w:rPr>
                <w:rFonts w:ascii="Times New Roman" w:hAnsi="Times New Roman" w:cs="Times New Roman"/>
                <w:sz w:val="24"/>
                <w:szCs w:val="24"/>
                <w:lang w:val="en-GB"/>
              </w:rPr>
              <w:t>L</w:t>
            </w:r>
            <w:r>
              <w:rPr>
                <w:rFonts w:ascii="Times New Roman" w:hAnsi="Times New Roman" w:cs="Times New Roman"/>
                <w:sz w:val="24"/>
                <w:szCs w:val="24"/>
              </w:rPr>
              <w:t>i</w:t>
            </w:r>
            <w:r>
              <w:rPr>
                <w:rFonts w:ascii="Times New Roman" w:hAnsi="Times New Roman" w:cs="Times New Roman"/>
                <w:sz w:val="24"/>
                <w:szCs w:val="24"/>
                <w:lang w:val="en-GB"/>
              </w:rPr>
              <w:t>poxygenase inhibitor</w:t>
            </w:r>
          </w:p>
        </w:tc>
        <w:tc>
          <w:tcPr>
            <w:tcW w:w="7371" w:type="dxa"/>
            <w:tcBorders>
              <w:top w:val="single" w:color="auto" w:sz="12" w:space="0"/>
            </w:tcBorders>
          </w:tcPr>
          <w:p>
            <w:pPr>
              <w:pStyle w:val="8"/>
              <w:numPr>
                <w:ilvl w:val="0"/>
                <w:numId w:val="1"/>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AM-24 was described as a n</w:t>
            </w:r>
            <w:r>
              <w:rPr>
                <w:rFonts w:ascii="Times New Roman" w:hAnsi="Times New Roman" w:cs="Times New Roman"/>
                <w:sz w:val="24"/>
                <w:szCs w:val="24"/>
                <w:lang w:val="en-GB"/>
              </w:rPr>
              <w:t>on-steroid anti-inflammatory molecule</w:t>
            </w:r>
            <w:r>
              <w:rPr>
                <w:rFonts w:ascii="Times New Roman" w:hAnsi="Times New Roman" w:cs="Times New Roman"/>
                <w:sz w:val="24"/>
                <w:szCs w:val="24"/>
              </w:rPr>
              <w:t>, dual inhibitor of cyclooxygenase and 5-lipoxygenase</w:t>
            </w:r>
          </w:p>
        </w:tc>
        <w:tc>
          <w:tcPr>
            <w:tcW w:w="1701" w:type="dxa"/>
            <w:tcBorders>
              <w:top w:val="single" w:color="auto" w:sz="12" w:space="0"/>
            </w:tcBorders>
          </w:tcPr>
          <w:p>
            <w:pPr>
              <w:spacing w:line="300" w:lineRule="exact"/>
              <w:rPr>
                <w:rFonts w:ascii="Times New Roman" w:hAnsi="Times New Roman" w:cs="Times New Roman"/>
                <w:sz w:val="24"/>
                <w:szCs w:val="24"/>
              </w:rPr>
            </w:pPr>
            <w:r>
              <w:rPr>
                <w:rFonts w:ascii="Times New Roman" w:hAnsi="Times New Roman" w:cs="Times New Roman"/>
                <w:sz w:val="24"/>
                <w:szCs w:val="24"/>
              </w:rPr>
              <w:fldChar w:fldCharType="begin">
                <w:fldData xml:space="preserve">PEVuZE5vdGU+PENpdGU+PEF1dGhvcj5QYXJyZcOxbzwvQXV0aG9yPjxZZWFyPjIwMDY8L1llYXI+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PEVuZE5vdGU+PENpdGU+PEF1dGhvcj5QYXJyZcOxbzwvQXV0aG9yPjxZZWFyPjIwMDY8L1llYXI+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1" w:hRule="atLeast"/>
        </w:trPr>
        <w:tc>
          <w:tcPr>
            <w:tcW w:w="1875" w:type="dxa"/>
            <w:vMerge w:val="restart"/>
          </w:tcPr>
          <w:p>
            <w:pPr>
              <w:spacing w:line="300" w:lineRule="exact"/>
              <w:jc w:val="center"/>
              <w:rPr>
                <w:rFonts w:ascii="Times New Roman" w:hAnsi="Times New Roman" w:cs="Times New Roman"/>
                <w:sz w:val="24"/>
                <w:szCs w:val="24"/>
              </w:rPr>
            </w:pPr>
            <w:r>
              <w:rPr>
                <w:rFonts w:ascii="Times New Roman" w:hAnsi="Times New Roman" w:cs="Times New Roman"/>
                <w:sz w:val="24"/>
                <w:szCs w:val="24"/>
                <w:lang w:val="en-GB"/>
              </w:rPr>
              <w:t>Mepazine</w:t>
            </w:r>
          </w:p>
        </w:tc>
        <w:tc>
          <w:tcPr>
            <w:tcW w:w="1546" w:type="dxa"/>
            <w:vMerge w:val="restart"/>
          </w:tcPr>
          <w:p>
            <w:pPr>
              <w:spacing w:line="300" w:lineRule="exact"/>
              <w:jc w:val="center"/>
              <w:rPr>
                <w:rFonts w:ascii="Times New Roman" w:hAnsi="Times New Roman" w:cs="Times New Roman"/>
                <w:sz w:val="24"/>
                <w:szCs w:val="24"/>
              </w:rPr>
            </w:pPr>
            <w:r>
              <w:rPr>
                <w:rFonts w:ascii="Times New Roman" w:hAnsi="Times New Roman" w:cs="Times New Roman"/>
                <w:sz w:val="24"/>
                <w:szCs w:val="24"/>
              </w:rPr>
              <w:t>Phase 2</w:t>
            </w:r>
          </w:p>
        </w:tc>
        <w:tc>
          <w:tcPr>
            <w:tcW w:w="3237" w:type="dxa"/>
            <w:vMerge w:val="restart"/>
          </w:tcPr>
          <w:p>
            <w:pPr>
              <w:spacing w:line="300" w:lineRule="exact"/>
              <w:jc w:val="center"/>
              <w:rPr>
                <w:rFonts w:ascii="Times New Roman" w:hAnsi="Times New Roman" w:cs="Times New Roman"/>
                <w:sz w:val="24"/>
                <w:szCs w:val="24"/>
              </w:rPr>
            </w:pPr>
            <w:r>
              <w:rPr>
                <w:rFonts w:ascii="Times New Roman" w:hAnsi="Times New Roman" w:cs="Times New Roman"/>
                <w:sz w:val="24"/>
                <w:szCs w:val="24"/>
                <w:lang w:val="en-GB"/>
              </w:rPr>
              <w:t>MALT1 inhibitor</w:t>
            </w:r>
          </w:p>
        </w:tc>
        <w:tc>
          <w:tcPr>
            <w:tcW w:w="7371" w:type="dxa"/>
          </w:tcPr>
          <w:p>
            <w:pPr>
              <w:pStyle w:val="8"/>
              <w:numPr>
                <w:ilvl w:val="0"/>
                <w:numId w:val="2"/>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Administration of mepazine prophylactically or after disease onset attenuated EAE, while did not affect Treg development</w:t>
            </w:r>
          </w:p>
        </w:tc>
        <w:tc>
          <w:tcPr>
            <w:tcW w:w="1701" w:type="dxa"/>
          </w:tcPr>
          <w:p>
            <w:pPr>
              <w:spacing w:line="300" w:lineRule="exact"/>
              <w:rPr>
                <w:rFonts w:ascii="Times New Roman" w:hAnsi="Times New Roman" w:cs="Times New Roman"/>
                <w:sz w:val="24"/>
                <w:szCs w:val="24"/>
              </w:rPr>
            </w:pPr>
            <w:r>
              <w:rPr>
                <w:rFonts w:ascii="Times New Roman" w:hAnsi="Times New Roman" w:cs="Times New Roman"/>
                <w:sz w:val="24"/>
                <w:szCs w:val="24"/>
              </w:rPr>
              <w:fldChar w:fldCharType="begin">
                <w:fldData xml:space="preserve">PEVuZE5vdGU+PENpdGU+PEF1dGhvcj5NYyBHdWlyZTwvQXV0aG9yPjxZZWFyPjIwMTQ8L1llYXI+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PEVuZE5vdGU+PENpdGU+PEF1dGhvcj5NYyBHdWlyZTwvQXV0aG9yPjxZZWFyPjIwMTQ8L1llYXI+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rPr>
              <w:t>[2]</w:t>
            </w:r>
            <w:r>
              <w:rPr>
                <w:rFonts w:ascii="Times New Roman" w:hAnsi="Times New Roman" w:cs="Times New Roman"/>
                <w:sz w:val="24"/>
                <w:szCs w:val="24"/>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7" w:hRule="atLeast"/>
        </w:trPr>
        <w:tc>
          <w:tcPr>
            <w:tcW w:w="1875" w:type="dxa"/>
            <w:vMerge w:val="continue"/>
          </w:tcPr>
          <w:p>
            <w:pPr>
              <w:spacing w:line="300" w:lineRule="exact"/>
              <w:jc w:val="center"/>
              <w:rPr>
                <w:rFonts w:ascii="Times New Roman" w:hAnsi="Times New Roman" w:cs="Times New Roman"/>
                <w:sz w:val="24"/>
                <w:szCs w:val="24"/>
                <w:lang w:val="en-GB"/>
              </w:rPr>
            </w:pPr>
          </w:p>
        </w:tc>
        <w:tc>
          <w:tcPr>
            <w:tcW w:w="1546" w:type="dxa"/>
            <w:vMerge w:val="continue"/>
          </w:tcPr>
          <w:p>
            <w:pPr>
              <w:spacing w:line="300" w:lineRule="exact"/>
              <w:jc w:val="center"/>
              <w:rPr>
                <w:rFonts w:ascii="Times New Roman" w:hAnsi="Times New Roman" w:cs="Times New Roman"/>
                <w:sz w:val="24"/>
                <w:szCs w:val="24"/>
              </w:rPr>
            </w:pPr>
          </w:p>
        </w:tc>
        <w:tc>
          <w:tcPr>
            <w:tcW w:w="3237" w:type="dxa"/>
            <w:vMerge w:val="continue"/>
          </w:tcPr>
          <w:p>
            <w:pPr>
              <w:spacing w:line="300" w:lineRule="exact"/>
              <w:jc w:val="center"/>
              <w:rPr>
                <w:rFonts w:ascii="Times New Roman" w:hAnsi="Times New Roman" w:cs="Times New Roman"/>
                <w:sz w:val="24"/>
                <w:szCs w:val="24"/>
                <w:lang w:val="en-GB"/>
              </w:rPr>
            </w:pPr>
          </w:p>
        </w:tc>
        <w:tc>
          <w:tcPr>
            <w:tcW w:w="7371" w:type="dxa"/>
          </w:tcPr>
          <w:p>
            <w:pPr>
              <w:pStyle w:val="8"/>
              <w:numPr>
                <w:ilvl w:val="0"/>
                <w:numId w:val="2"/>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Mepazine suppressed human myeloid DC, effector T-cell, and B-cell responses, and retains Th1/Treg homeostasis</w:t>
            </w:r>
          </w:p>
        </w:tc>
        <w:tc>
          <w:tcPr>
            <w:tcW w:w="1701" w:type="dxa"/>
          </w:tcPr>
          <w:p>
            <w:pPr>
              <w:spacing w:line="300" w:lineRule="exact"/>
              <w:rPr>
                <w:rFonts w:ascii="Times New Roman" w:hAnsi="Times New Roman" w:cs="Times New Roman"/>
                <w:sz w:val="24"/>
                <w:szCs w:val="24"/>
              </w:rPr>
            </w:pPr>
            <w:r>
              <w:rPr>
                <w:rFonts w:ascii="Times New Roman" w:hAnsi="Times New Roman" w:cs="Times New Roman"/>
                <w:sz w:val="24"/>
                <w:szCs w:val="24"/>
              </w:rPr>
              <w:fldChar w:fldCharType="begin">
                <w:fldData xml:space="preserve">PEVuZE5vdGU+PENpdGU+PEF1dGhvcj5EdW1vbnQ8L0F1dGhvcj48WWVhcj4yMDIwPC9ZZWFyPjxS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PEVuZE5vdGU+PENpdGU+PEF1dGhvcj5EdW1vbnQ8L0F1dGhvcj48WWVhcj4yMDIwPC9ZZWFyPjxS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rPr>
              <w:t>[3]</w:t>
            </w:r>
            <w:r>
              <w:rPr>
                <w:rFonts w:ascii="Times New Roman" w:hAnsi="Times New Roman" w:cs="Times New Roman"/>
                <w:sz w:val="24"/>
                <w:szCs w:val="24"/>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1875" w:type="dxa"/>
            <w:vMerge w:val="restart"/>
          </w:tcPr>
          <w:p>
            <w:pPr>
              <w:spacing w:line="300" w:lineRule="exact"/>
              <w:jc w:val="center"/>
              <w:rPr>
                <w:rFonts w:ascii="Times New Roman" w:hAnsi="Times New Roman" w:cs="Times New Roman"/>
                <w:sz w:val="24"/>
                <w:szCs w:val="24"/>
              </w:rPr>
            </w:pPr>
            <w:r>
              <w:rPr>
                <w:rFonts w:ascii="Times New Roman" w:hAnsi="Times New Roman" w:cs="Times New Roman"/>
                <w:sz w:val="24"/>
                <w:szCs w:val="24"/>
                <w:lang w:val="en-GB"/>
              </w:rPr>
              <w:t>MG-132</w:t>
            </w:r>
          </w:p>
        </w:tc>
        <w:tc>
          <w:tcPr>
            <w:tcW w:w="1546" w:type="dxa"/>
            <w:vMerge w:val="restart"/>
          </w:tcPr>
          <w:p>
            <w:pPr>
              <w:spacing w:line="300" w:lineRule="exact"/>
              <w:jc w:val="center"/>
              <w:rPr>
                <w:rFonts w:ascii="Times New Roman" w:hAnsi="Times New Roman" w:cs="Times New Roman"/>
                <w:sz w:val="24"/>
                <w:szCs w:val="24"/>
              </w:rPr>
            </w:pPr>
            <w:r>
              <w:rPr>
                <w:rFonts w:ascii="Times New Roman" w:hAnsi="Times New Roman" w:cs="Times New Roman"/>
                <w:sz w:val="24"/>
                <w:szCs w:val="24"/>
                <w:lang w:val="en-GB"/>
              </w:rPr>
              <w:t>Preclinical</w:t>
            </w:r>
          </w:p>
        </w:tc>
        <w:tc>
          <w:tcPr>
            <w:tcW w:w="3237" w:type="dxa"/>
            <w:vMerge w:val="restart"/>
          </w:tcPr>
          <w:p>
            <w:pPr>
              <w:spacing w:line="300" w:lineRule="exact"/>
              <w:jc w:val="center"/>
              <w:rPr>
                <w:rFonts w:ascii="Times New Roman" w:hAnsi="Times New Roman" w:cs="Times New Roman"/>
                <w:sz w:val="24"/>
                <w:szCs w:val="24"/>
              </w:rPr>
            </w:pPr>
            <w:r>
              <w:rPr>
                <w:rFonts w:ascii="Times New Roman" w:hAnsi="Times New Roman" w:cs="Times New Roman"/>
                <w:sz w:val="24"/>
                <w:szCs w:val="24"/>
                <w:lang w:val="en-GB"/>
              </w:rPr>
              <w:t>Proteasome inhibitor</w:t>
            </w:r>
          </w:p>
        </w:tc>
        <w:tc>
          <w:tcPr>
            <w:tcW w:w="7371" w:type="dxa"/>
          </w:tcPr>
          <w:p>
            <w:pPr>
              <w:pStyle w:val="8"/>
              <w:numPr>
                <w:ilvl w:val="0"/>
                <w:numId w:val="3"/>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MG-132 suppressed the NF-κB-dependent proinflammatory gene expression in human RPE cells</w:t>
            </w:r>
          </w:p>
        </w:tc>
        <w:tc>
          <w:tcPr>
            <w:tcW w:w="1701" w:type="dxa"/>
          </w:tcPr>
          <w:p>
            <w:pPr>
              <w:spacing w:line="300" w:lineRule="exact"/>
              <w:rPr>
                <w:rFonts w:ascii="Times New Roman" w:hAnsi="Times New Roman" w:cs="Times New Roman"/>
                <w:sz w:val="24"/>
                <w:szCs w:val="24"/>
              </w:rPr>
            </w:pPr>
            <w:r>
              <w:rPr>
                <w:rFonts w:ascii="Times New Roman" w:hAnsi="Times New Roman" w:cs="Times New Roman"/>
                <w:sz w:val="24"/>
                <w:szCs w:val="24"/>
              </w:rPr>
              <w:fldChar w:fldCharType="begin">
                <w:fldData xml:space="preserve">PEVuZE5vdGU+PENpdGU+PEF1dGhvcj5XYW5nPC9BdXRob3I+PFllYXI+MTk5OTwvWWVhcj48UmVj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PEVuZE5vdGU+PENpdGU+PEF1dGhvcj5XYW5nPC9BdXRob3I+PFllYXI+MTk5OTwvWWVhcj48UmVj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rPr>
              <w:t>[4]</w:t>
            </w:r>
            <w:r>
              <w:rPr>
                <w:rFonts w:ascii="Times New Roman" w:hAnsi="Times New Roman" w:cs="Times New Roman"/>
                <w:sz w:val="24"/>
                <w:szCs w:val="24"/>
              </w:rPr>
              <w:fldChar w:fldCharType="end"/>
            </w:r>
          </w:p>
          <w:p>
            <w:pPr>
              <w:spacing w:line="300" w:lineRule="exact"/>
              <w:rPr>
                <w:rFonts w:ascii="Times New Roman" w:hAnsi="Times New Roman" w:cs="Times New Roman"/>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3" w:hRule="atLeast"/>
        </w:trPr>
        <w:tc>
          <w:tcPr>
            <w:tcW w:w="1875" w:type="dxa"/>
            <w:vMerge w:val="continue"/>
          </w:tcPr>
          <w:p>
            <w:pPr>
              <w:spacing w:line="300" w:lineRule="exact"/>
              <w:jc w:val="center"/>
              <w:rPr>
                <w:rFonts w:ascii="Times New Roman" w:hAnsi="Times New Roman" w:cs="Times New Roman"/>
                <w:sz w:val="24"/>
                <w:szCs w:val="24"/>
                <w:lang w:val="en-GB"/>
              </w:rPr>
            </w:pPr>
          </w:p>
        </w:tc>
        <w:tc>
          <w:tcPr>
            <w:tcW w:w="1546" w:type="dxa"/>
            <w:vMerge w:val="continue"/>
          </w:tcPr>
          <w:p>
            <w:pPr>
              <w:spacing w:line="300" w:lineRule="exact"/>
              <w:jc w:val="center"/>
              <w:rPr>
                <w:rFonts w:ascii="Times New Roman" w:hAnsi="Times New Roman" w:cs="Times New Roman"/>
                <w:sz w:val="24"/>
                <w:szCs w:val="24"/>
                <w:lang w:val="en-GB"/>
              </w:rPr>
            </w:pPr>
          </w:p>
        </w:tc>
        <w:tc>
          <w:tcPr>
            <w:tcW w:w="3237" w:type="dxa"/>
            <w:vMerge w:val="continue"/>
          </w:tcPr>
          <w:p>
            <w:pPr>
              <w:spacing w:line="300" w:lineRule="exact"/>
              <w:jc w:val="center"/>
              <w:rPr>
                <w:rFonts w:ascii="Times New Roman" w:hAnsi="Times New Roman" w:cs="Times New Roman"/>
                <w:sz w:val="24"/>
                <w:szCs w:val="24"/>
                <w:lang w:val="en-GB"/>
              </w:rPr>
            </w:pPr>
          </w:p>
        </w:tc>
        <w:tc>
          <w:tcPr>
            <w:tcW w:w="7371" w:type="dxa"/>
          </w:tcPr>
          <w:p>
            <w:pPr>
              <w:pStyle w:val="8"/>
              <w:numPr>
                <w:ilvl w:val="0"/>
                <w:numId w:val="3"/>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The combination of MG132 with rapamycin suppressed the expression of the inflammatory cytokines and the formation of macrophage foam cells and the activation of NF-κB pathway</w:t>
            </w:r>
          </w:p>
        </w:tc>
        <w:tc>
          <w:tcPr>
            <w:tcW w:w="1701" w:type="dxa"/>
          </w:tcPr>
          <w:p>
            <w:pPr>
              <w:spacing w:line="300" w:lineRule="exact"/>
              <w:rPr>
                <w:rFonts w:ascii="Times New Roman" w:hAnsi="Times New Roman" w:cs="Times New Roman"/>
                <w:sz w:val="24"/>
                <w:szCs w:val="24"/>
              </w:rPr>
            </w:pPr>
            <w:r>
              <w:rPr>
                <w:rFonts w:ascii="Times New Roman" w:hAnsi="Times New Roman" w:cs="Times New Roman"/>
                <w:sz w:val="24"/>
                <w:szCs w:val="24"/>
              </w:rPr>
              <w:fldChar w:fldCharType="begin">
                <w:fldData xml:space="preserve">PEVuZE5vdGU+PENpdGU+PEF1dGhvcj5aaGFuZzwvQXV0aG9yPjxZZWFyPjIwMTg8L1llYXI+PFJl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PEVuZE5vdGU+PENpdGU+PEF1dGhvcj5aaGFuZzwvQXV0aG9yPjxZZWFyPjIwMTg8L1llYXI+PFJl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rPr>
              <w:t>[5]</w:t>
            </w:r>
            <w:r>
              <w:rPr>
                <w:rFonts w:ascii="Times New Roman" w:hAnsi="Times New Roman" w:cs="Times New Roman"/>
                <w:sz w:val="24"/>
                <w:szCs w:val="24"/>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4" w:hRule="atLeast"/>
        </w:trPr>
        <w:tc>
          <w:tcPr>
            <w:tcW w:w="1875" w:type="dxa"/>
            <w:vMerge w:val="continue"/>
          </w:tcPr>
          <w:p>
            <w:pPr>
              <w:spacing w:line="300" w:lineRule="exact"/>
              <w:jc w:val="center"/>
              <w:rPr>
                <w:rFonts w:ascii="Times New Roman" w:hAnsi="Times New Roman" w:cs="Times New Roman"/>
                <w:sz w:val="24"/>
                <w:szCs w:val="24"/>
                <w:lang w:val="en-GB"/>
              </w:rPr>
            </w:pPr>
          </w:p>
        </w:tc>
        <w:tc>
          <w:tcPr>
            <w:tcW w:w="1546" w:type="dxa"/>
            <w:vMerge w:val="continue"/>
          </w:tcPr>
          <w:p>
            <w:pPr>
              <w:spacing w:line="300" w:lineRule="exact"/>
              <w:jc w:val="center"/>
              <w:rPr>
                <w:rFonts w:ascii="Times New Roman" w:hAnsi="Times New Roman" w:cs="Times New Roman"/>
                <w:sz w:val="24"/>
                <w:szCs w:val="24"/>
                <w:lang w:val="en-GB"/>
              </w:rPr>
            </w:pPr>
          </w:p>
        </w:tc>
        <w:tc>
          <w:tcPr>
            <w:tcW w:w="3237" w:type="dxa"/>
            <w:vMerge w:val="continue"/>
          </w:tcPr>
          <w:p>
            <w:pPr>
              <w:spacing w:line="300" w:lineRule="exact"/>
              <w:jc w:val="center"/>
              <w:rPr>
                <w:rFonts w:ascii="Times New Roman" w:hAnsi="Times New Roman" w:cs="Times New Roman"/>
                <w:sz w:val="24"/>
                <w:szCs w:val="24"/>
                <w:lang w:val="en-GB"/>
              </w:rPr>
            </w:pPr>
          </w:p>
        </w:tc>
        <w:tc>
          <w:tcPr>
            <w:tcW w:w="7371" w:type="dxa"/>
          </w:tcPr>
          <w:p>
            <w:pPr>
              <w:pStyle w:val="8"/>
              <w:numPr>
                <w:ilvl w:val="0"/>
                <w:numId w:val="3"/>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In vivo MG132 administration to atopic dermatitis mouse model reduced Th17 cells but maintained the level of Th1 cells</w:t>
            </w:r>
          </w:p>
        </w:tc>
        <w:tc>
          <w:tcPr>
            <w:tcW w:w="1701" w:type="dxa"/>
          </w:tcPr>
          <w:p>
            <w:pPr>
              <w:spacing w:line="300" w:lineRule="exact"/>
              <w:rPr>
                <w:rFonts w:ascii="Times New Roman" w:hAnsi="Times New Roman" w:cs="Times New Roman"/>
                <w:sz w:val="24"/>
                <w:szCs w:val="24"/>
              </w:rPr>
            </w:pPr>
            <w:r>
              <w:rPr>
                <w:rFonts w:ascii="Times New Roman" w:hAnsi="Times New Roman" w:cs="Times New Roman"/>
                <w:sz w:val="24"/>
                <w:szCs w:val="24"/>
              </w:rPr>
              <w:fldChar w:fldCharType="begin">
                <w:fldData xml:space="preserve">PEVuZE5vdGU+PENpdGU+PEF1dGhvcj5PaGt1c3UtVHN1a2FkYTwvQXV0aG9yPjxZZWFyPjIwMTg8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PEVuZE5vdGU+PENpdGU+PEF1dGhvcj5PaGt1c3UtVHN1a2FkYTwvQXV0aG9yPjxZZWFyPjIwMTg8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rPr>
              <w:t>[6]</w:t>
            </w:r>
            <w:r>
              <w:rPr>
                <w:rFonts w:ascii="Times New Roman" w:hAnsi="Times New Roman" w:cs="Times New Roman"/>
                <w:sz w:val="24"/>
                <w:szCs w:val="24"/>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7" w:hRule="atLeast"/>
        </w:trPr>
        <w:tc>
          <w:tcPr>
            <w:tcW w:w="1875" w:type="dxa"/>
          </w:tcPr>
          <w:p>
            <w:pPr>
              <w:spacing w:line="300" w:lineRule="exact"/>
              <w:jc w:val="center"/>
              <w:rPr>
                <w:rFonts w:ascii="Times New Roman" w:hAnsi="Times New Roman" w:cs="Times New Roman"/>
                <w:sz w:val="24"/>
                <w:szCs w:val="24"/>
                <w:lang w:val="en-GB"/>
              </w:rPr>
            </w:pPr>
            <w:r>
              <w:rPr>
                <w:rFonts w:ascii="Times New Roman" w:hAnsi="Times New Roman" w:cs="Times New Roman"/>
                <w:sz w:val="24"/>
                <w:szCs w:val="24"/>
                <w:lang w:val="en-GB"/>
              </w:rPr>
              <w:t>L-690330</w:t>
            </w:r>
          </w:p>
        </w:tc>
        <w:tc>
          <w:tcPr>
            <w:tcW w:w="1546" w:type="dxa"/>
          </w:tcPr>
          <w:p>
            <w:pPr>
              <w:spacing w:line="300" w:lineRule="exact"/>
              <w:jc w:val="center"/>
              <w:rPr>
                <w:rFonts w:ascii="Times New Roman" w:hAnsi="Times New Roman" w:cs="Times New Roman"/>
                <w:sz w:val="24"/>
                <w:szCs w:val="24"/>
                <w:lang w:val="en-GB"/>
              </w:rPr>
            </w:pPr>
            <w:r>
              <w:rPr>
                <w:rFonts w:ascii="Times New Roman" w:hAnsi="Times New Roman" w:cs="Times New Roman"/>
                <w:sz w:val="24"/>
                <w:szCs w:val="24"/>
                <w:lang w:val="en-GB"/>
              </w:rPr>
              <w:t>Preclinical</w:t>
            </w:r>
          </w:p>
        </w:tc>
        <w:tc>
          <w:tcPr>
            <w:tcW w:w="3237" w:type="dxa"/>
          </w:tcPr>
          <w:p>
            <w:pPr>
              <w:spacing w:line="300" w:lineRule="exact"/>
              <w:jc w:val="center"/>
              <w:rPr>
                <w:rFonts w:ascii="Times New Roman" w:hAnsi="Times New Roman" w:cs="Times New Roman"/>
                <w:sz w:val="24"/>
                <w:szCs w:val="24"/>
                <w:lang w:val="en-GB"/>
              </w:rPr>
            </w:pPr>
            <w:r>
              <w:rPr>
                <w:rFonts w:ascii="Times New Roman" w:hAnsi="Times New Roman" w:cs="Times New Roman"/>
                <w:sz w:val="24"/>
                <w:szCs w:val="24"/>
                <w:lang w:val="en-GB"/>
              </w:rPr>
              <w:t>Inositol monophosphatase inhibitor</w:t>
            </w:r>
          </w:p>
        </w:tc>
        <w:tc>
          <w:tcPr>
            <w:tcW w:w="7371" w:type="dxa"/>
          </w:tcPr>
          <w:p>
            <w:pPr>
              <w:spacing w:line="300" w:lineRule="exact"/>
              <w:rPr>
                <w:rFonts w:ascii="Times New Roman" w:hAnsi="Times New Roman" w:cs="Times New Roman"/>
                <w:sz w:val="24"/>
                <w:szCs w:val="24"/>
              </w:rPr>
            </w:pPr>
          </w:p>
        </w:tc>
        <w:tc>
          <w:tcPr>
            <w:tcW w:w="1701" w:type="dxa"/>
          </w:tcPr>
          <w:p>
            <w:pPr>
              <w:spacing w:line="300" w:lineRule="exact"/>
              <w:rPr>
                <w:rFonts w:ascii="Times New Roman" w:hAnsi="Times New Roman" w:cs="Times New Roman"/>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8" w:hRule="atLeast"/>
        </w:trPr>
        <w:tc>
          <w:tcPr>
            <w:tcW w:w="1875" w:type="dxa"/>
            <w:vMerge w:val="restart"/>
          </w:tcPr>
          <w:p>
            <w:pPr>
              <w:spacing w:line="300" w:lineRule="exact"/>
              <w:jc w:val="center"/>
              <w:rPr>
                <w:rFonts w:ascii="Times New Roman" w:hAnsi="Times New Roman" w:cs="Times New Roman"/>
                <w:sz w:val="24"/>
                <w:szCs w:val="24"/>
              </w:rPr>
            </w:pPr>
            <w:r>
              <w:rPr>
                <w:rFonts w:ascii="Times New Roman" w:hAnsi="Times New Roman" w:cs="Times New Roman"/>
                <w:sz w:val="24"/>
                <w:szCs w:val="24"/>
                <w:lang w:val="en-GB"/>
              </w:rPr>
              <w:t>Bortezomib</w:t>
            </w:r>
          </w:p>
        </w:tc>
        <w:tc>
          <w:tcPr>
            <w:tcW w:w="1546" w:type="dxa"/>
            <w:vMerge w:val="restart"/>
          </w:tcPr>
          <w:p>
            <w:pPr>
              <w:spacing w:line="300" w:lineRule="exact"/>
              <w:jc w:val="center"/>
              <w:rPr>
                <w:rFonts w:ascii="Times New Roman" w:hAnsi="Times New Roman" w:cs="Times New Roman"/>
                <w:sz w:val="24"/>
                <w:szCs w:val="24"/>
              </w:rPr>
            </w:pPr>
            <w:r>
              <w:rPr>
                <w:rFonts w:ascii="Times New Roman" w:hAnsi="Times New Roman" w:cs="Times New Roman"/>
                <w:sz w:val="24"/>
                <w:szCs w:val="24"/>
                <w:lang w:val="en-GB"/>
              </w:rPr>
              <w:t>Launched</w:t>
            </w:r>
          </w:p>
        </w:tc>
        <w:tc>
          <w:tcPr>
            <w:tcW w:w="3237" w:type="dxa"/>
            <w:vMerge w:val="restart"/>
          </w:tcPr>
          <w:p>
            <w:pPr>
              <w:spacing w:line="300" w:lineRule="exact"/>
              <w:jc w:val="center"/>
              <w:rPr>
                <w:rFonts w:ascii="Times New Roman" w:hAnsi="Times New Roman" w:cs="Times New Roman"/>
                <w:sz w:val="24"/>
                <w:szCs w:val="24"/>
              </w:rPr>
            </w:pPr>
            <w:r>
              <w:rPr>
                <w:rFonts w:ascii="Times New Roman" w:hAnsi="Times New Roman" w:cs="Times New Roman"/>
                <w:sz w:val="24"/>
                <w:szCs w:val="24"/>
              </w:rPr>
              <w:t>NF-κB pathway inhibitor</w:t>
            </w:r>
          </w:p>
          <w:p>
            <w:pPr>
              <w:spacing w:line="300" w:lineRule="exact"/>
              <w:jc w:val="center"/>
              <w:rPr>
                <w:rFonts w:ascii="Times New Roman" w:hAnsi="Times New Roman" w:cs="Times New Roman"/>
                <w:sz w:val="24"/>
                <w:szCs w:val="24"/>
              </w:rPr>
            </w:pPr>
            <w:r>
              <w:rPr>
                <w:rFonts w:ascii="Times New Roman" w:hAnsi="Times New Roman" w:cs="Times New Roman"/>
                <w:sz w:val="24"/>
                <w:szCs w:val="24"/>
              </w:rPr>
              <w:t>proteasome inhibitor</w:t>
            </w:r>
          </w:p>
        </w:tc>
        <w:tc>
          <w:tcPr>
            <w:tcW w:w="7371" w:type="dxa"/>
          </w:tcPr>
          <w:p>
            <w:pPr>
              <w:pStyle w:val="8"/>
              <w:numPr>
                <w:ilvl w:val="0"/>
                <w:numId w:val="3"/>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Bortezomib has been used to treat multiple myeloma and mantle cell lymphoma</w:t>
            </w:r>
          </w:p>
        </w:tc>
        <w:tc>
          <w:tcPr>
            <w:tcW w:w="1701" w:type="dxa"/>
          </w:tcPr>
          <w:p>
            <w:pPr>
              <w:spacing w:line="300" w:lineRule="exact"/>
              <w:rPr>
                <w:rFonts w:ascii="Times New Roman" w:hAnsi="Times New Roman" w:cs="Times New Roman"/>
                <w:sz w:val="24"/>
                <w:szCs w:val="24"/>
              </w:rPr>
            </w:pPr>
            <w:r>
              <w:rPr>
                <w:rFonts w:ascii="Times New Roman" w:hAnsi="Times New Roman" w:cs="Times New Roman"/>
                <w:sz w:val="24"/>
                <w:szCs w:val="24"/>
              </w:rPr>
              <w:t>DrugBank</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3" w:hRule="atLeast"/>
        </w:trPr>
        <w:tc>
          <w:tcPr>
            <w:tcW w:w="1875" w:type="dxa"/>
            <w:vMerge w:val="continue"/>
          </w:tcPr>
          <w:p>
            <w:pPr>
              <w:spacing w:line="300" w:lineRule="exact"/>
              <w:jc w:val="center"/>
              <w:rPr>
                <w:rFonts w:ascii="Times New Roman" w:hAnsi="Times New Roman" w:cs="Times New Roman"/>
                <w:sz w:val="24"/>
                <w:szCs w:val="24"/>
                <w:lang w:val="en-GB"/>
              </w:rPr>
            </w:pPr>
          </w:p>
        </w:tc>
        <w:tc>
          <w:tcPr>
            <w:tcW w:w="1546" w:type="dxa"/>
            <w:vMerge w:val="continue"/>
          </w:tcPr>
          <w:p>
            <w:pPr>
              <w:spacing w:line="300" w:lineRule="exact"/>
              <w:jc w:val="center"/>
              <w:rPr>
                <w:rFonts w:ascii="Times New Roman" w:hAnsi="Times New Roman" w:cs="Times New Roman"/>
                <w:sz w:val="24"/>
                <w:szCs w:val="24"/>
                <w:lang w:val="en-GB"/>
              </w:rPr>
            </w:pPr>
          </w:p>
        </w:tc>
        <w:tc>
          <w:tcPr>
            <w:tcW w:w="3237" w:type="dxa"/>
            <w:vMerge w:val="continue"/>
          </w:tcPr>
          <w:p>
            <w:pPr>
              <w:spacing w:line="300" w:lineRule="exact"/>
              <w:jc w:val="center"/>
              <w:rPr>
                <w:rFonts w:ascii="Times New Roman" w:hAnsi="Times New Roman" w:cs="Times New Roman"/>
                <w:sz w:val="24"/>
                <w:szCs w:val="24"/>
              </w:rPr>
            </w:pPr>
          </w:p>
        </w:tc>
        <w:tc>
          <w:tcPr>
            <w:tcW w:w="7371" w:type="dxa"/>
          </w:tcPr>
          <w:p>
            <w:pPr>
              <w:pStyle w:val="8"/>
              <w:numPr>
                <w:ilvl w:val="0"/>
                <w:numId w:val="3"/>
              </w:numPr>
              <w:spacing w:line="300" w:lineRule="exact"/>
              <w:ind w:firstLineChars="0"/>
              <w:rPr>
                <w:rFonts w:ascii="Times New Roman" w:hAnsi="Times New Roman" w:cs="Times New Roman"/>
                <w:sz w:val="24"/>
                <w:szCs w:val="24"/>
                <w:lang w:val="en-GB"/>
              </w:rPr>
            </w:pPr>
            <w:r>
              <w:rPr>
                <w:rFonts w:ascii="Times New Roman" w:hAnsi="Times New Roman" w:cs="Times New Roman"/>
                <w:sz w:val="24"/>
                <w:szCs w:val="24"/>
                <w:lang w:val="en-GB"/>
              </w:rPr>
              <w:t>Bortezomib suppressed NF-</w:t>
            </w:r>
            <w:r>
              <w:rPr>
                <w:rFonts w:ascii="Times New Roman" w:hAnsi="Times New Roman" w:cs="Times New Roman"/>
                <w:sz w:val="24"/>
                <w:szCs w:val="24"/>
              </w:rPr>
              <w:t>κ</w:t>
            </w:r>
            <w:r>
              <w:rPr>
                <w:rFonts w:ascii="Times New Roman" w:hAnsi="Times New Roman" w:cs="Times New Roman"/>
                <w:sz w:val="24"/>
                <w:szCs w:val="24"/>
                <w:lang w:val="en-GB"/>
              </w:rPr>
              <w:t>B activation and ameliorate</w:t>
            </w:r>
            <w:r>
              <w:rPr>
                <w:rFonts w:hint="eastAsia" w:ascii="Times New Roman" w:hAnsi="Times New Roman" w:cs="Times New Roman"/>
                <w:sz w:val="24"/>
                <w:szCs w:val="24"/>
                <w:lang w:val="en-US" w:eastAsia="zh-CN"/>
              </w:rPr>
              <w:t>d</w:t>
            </w:r>
            <w:r>
              <w:rPr>
                <w:rFonts w:ascii="Times New Roman" w:hAnsi="Times New Roman" w:cs="Times New Roman"/>
                <w:sz w:val="24"/>
                <w:szCs w:val="24"/>
                <w:lang w:val="en-GB"/>
              </w:rPr>
              <w:t xml:space="preserve"> eye inflammation in EAU</w:t>
            </w:r>
          </w:p>
        </w:tc>
        <w:tc>
          <w:tcPr>
            <w:tcW w:w="1701" w:type="dxa"/>
          </w:tcPr>
          <w:p>
            <w:pPr>
              <w:spacing w:line="300" w:lineRule="exact"/>
              <w:rPr>
                <w:rFonts w:ascii="Times New Roman" w:hAnsi="Times New Roman" w:cs="Times New Roman"/>
                <w:sz w:val="24"/>
                <w:szCs w:val="24"/>
              </w:rPr>
            </w:pPr>
            <w:r>
              <w:rPr>
                <w:rFonts w:ascii="Times New Roman" w:hAnsi="Times New Roman" w:cs="Times New Roman"/>
                <w:sz w:val="24"/>
                <w:szCs w:val="24"/>
              </w:rPr>
              <w:fldChar w:fldCharType="begin">
                <w:fldData xml:space="preserve">PEVuZE5vdGU+PENpdGU+PEF1dGhvcj5Ic3U8L0F1dGhvcj48WWVhcj4yMDE1PC9ZZWFyPjxSZWNO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==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PEVuZE5vdGU+PENpdGU+PEF1dGhvcj5Ic3U8L0F1dGhvcj48WWVhcj4yMDE1PC9ZZWFyPjxSZWNO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==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rPr>
              <w:t>[7]</w:t>
            </w:r>
            <w:r>
              <w:rPr>
                <w:rFonts w:ascii="Times New Roman" w:hAnsi="Times New Roman" w:cs="Times New Roman"/>
                <w:sz w:val="24"/>
                <w:szCs w:val="24"/>
              </w:rPr>
              <w:fldChar w:fldCharType="end"/>
            </w:r>
          </w:p>
          <w:p>
            <w:pPr>
              <w:spacing w:line="300" w:lineRule="exact"/>
              <w:rPr>
                <w:rFonts w:ascii="Times New Roman" w:hAnsi="Times New Roman" w:cs="Times New Roman"/>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3" w:hRule="atLeast"/>
        </w:trPr>
        <w:tc>
          <w:tcPr>
            <w:tcW w:w="1875" w:type="dxa"/>
            <w:vMerge w:val="continue"/>
          </w:tcPr>
          <w:p>
            <w:pPr>
              <w:spacing w:line="300" w:lineRule="exact"/>
              <w:jc w:val="center"/>
              <w:rPr>
                <w:rFonts w:ascii="Times New Roman" w:hAnsi="Times New Roman" w:cs="Times New Roman"/>
                <w:sz w:val="24"/>
                <w:szCs w:val="24"/>
              </w:rPr>
            </w:pPr>
          </w:p>
        </w:tc>
        <w:tc>
          <w:tcPr>
            <w:tcW w:w="1546" w:type="dxa"/>
            <w:vMerge w:val="continue"/>
          </w:tcPr>
          <w:p>
            <w:pPr>
              <w:spacing w:line="300" w:lineRule="exact"/>
              <w:jc w:val="center"/>
              <w:rPr>
                <w:rFonts w:ascii="Times New Roman" w:hAnsi="Times New Roman" w:cs="Times New Roman"/>
                <w:sz w:val="24"/>
                <w:szCs w:val="24"/>
              </w:rPr>
            </w:pPr>
          </w:p>
        </w:tc>
        <w:tc>
          <w:tcPr>
            <w:tcW w:w="3237" w:type="dxa"/>
            <w:vMerge w:val="continue"/>
          </w:tcPr>
          <w:p>
            <w:pPr>
              <w:spacing w:line="300" w:lineRule="exact"/>
              <w:jc w:val="center"/>
              <w:rPr>
                <w:rFonts w:ascii="Times New Roman" w:hAnsi="Times New Roman" w:cs="Times New Roman"/>
                <w:sz w:val="24"/>
                <w:szCs w:val="24"/>
              </w:rPr>
            </w:pPr>
          </w:p>
        </w:tc>
        <w:tc>
          <w:tcPr>
            <w:tcW w:w="7371" w:type="dxa"/>
          </w:tcPr>
          <w:p>
            <w:pPr>
              <w:pStyle w:val="8"/>
              <w:numPr>
                <w:ilvl w:val="0"/>
                <w:numId w:val="4"/>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Pretreatment with high-dose bortezomib significantly attenuated the inflammatory response of EIU by inhibiting the activation of NF-κB</w:t>
            </w:r>
          </w:p>
        </w:tc>
        <w:tc>
          <w:tcPr>
            <w:tcW w:w="1701" w:type="dxa"/>
          </w:tcPr>
          <w:p>
            <w:pPr>
              <w:spacing w:line="300" w:lineRule="exact"/>
              <w:rPr>
                <w:rFonts w:ascii="Times New Roman" w:hAnsi="Times New Roman" w:cs="Times New Roman"/>
                <w:sz w:val="24"/>
                <w:szCs w:val="24"/>
              </w:rPr>
            </w:pPr>
            <w:r>
              <w:rPr>
                <w:rFonts w:ascii="Times New Roman" w:hAnsi="Times New Roman" w:cs="Times New Roman"/>
                <w:sz w:val="24"/>
                <w:szCs w:val="24"/>
              </w:rPr>
              <w:fldChar w:fldCharType="begin">
                <w:fldData xml:space="preserve">PEVuZE5vdGU+PENpdGU+PEF1dGhvcj5DaGVuPC9BdXRob3I+PFllYXI+MjAxMjwvWWVhcj48UmVj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PEVuZE5vdGU+PENpdGU+PEF1dGhvcj5DaGVuPC9BdXRob3I+PFllYXI+MjAxMjwvWWVhcj48UmVj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rPr>
              <w:t>[8]</w:t>
            </w:r>
            <w:r>
              <w:rPr>
                <w:rFonts w:ascii="Times New Roman" w:hAnsi="Times New Roman" w:cs="Times New Roman"/>
                <w:sz w:val="24"/>
                <w:szCs w:val="24"/>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8" w:hRule="atLeast"/>
        </w:trPr>
        <w:tc>
          <w:tcPr>
            <w:tcW w:w="1875" w:type="dxa"/>
            <w:vMerge w:val="restart"/>
          </w:tcPr>
          <w:p>
            <w:pPr>
              <w:spacing w:line="300" w:lineRule="exact"/>
              <w:jc w:val="center"/>
              <w:rPr>
                <w:rFonts w:ascii="Times New Roman" w:hAnsi="Times New Roman" w:cs="Times New Roman"/>
                <w:sz w:val="24"/>
                <w:szCs w:val="24"/>
                <w:lang w:val="en-GB"/>
              </w:rPr>
            </w:pPr>
            <w:r>
              <w:rPr>
                <w:rFonts w:ascii="Times New Roman" w:hAnsi="Times New Roman" w:cs="Times New Roman"/>
                <w:sz w:val="24"/>
                <w:szCs w:val="24"/>
                <w:lang w:val="en-GB"/>
              </w:rPr>
              <w:t>Kakonein</w:t>
            </w:r>
          </w:p>
        </w:tc>
        <w:tc>
          <w:tcPr>
            <w:tcW w:w="1546" w:type="dxa"/>
            <w:vMerge w:val="restart"/>
          </w:tcPr>
          <w:p>
            <w:pPr>
              <w:spacing w:line="300" w:lineRule="exact"/>
              <w:jc w:val="center"/>
              <w:rPr>
                <w:rFonts w:ascii="Times New Roman" w:hAnsi="Times New Roman" w:cs="Times New Roman"/>
                <w:sz w:val="24"/>
                <w:szCs w:val="24"/>
              </w:rPr>
            </w:pPr>
            <w:r>
              <w:rPr>
                <w:rFonts w:ascii="Times New Roman" w:hAnsi="Times New Roman" w:cs="Times New Roman"/>
                <w:sz w:val="24"/>
                <w:szCs w:val="24"/>
              </w:rPr>
              <w:t>Phase 2</w:t>
            </w:r>
          </w:p>
        </w:tc>
        <w:tc>
          <w:tcPr>
            <w:tcW w:w="3237" w:type="dxa"/>
            <w:vMerge w:val="restart"/>
          </w:tcPr>
          <w:p>
            <w:pPr>
              <w:spacing w:line="300" w:lineRule="exact"/>
              <w:jc w:val="center"/>
              <w:rPr>
                <w:rFonts w:ascii="Times New Roman" w:hAnsi="Times New Roman" w:cs="Times New Roman"/>
                <w:sz w:val="24"/>
                <w:szCs w:val="24"/>
              </w:rPr>
            </w:pPr>
            <w:r>
              <w:rPr>
                <w:rFonts w:ascii="Times New Roman" w:hAnsi="Times New Roman" w:cs="Times New Roman"/>
                <w:sz w:val="24"/>
                <w:szCs w:val="24"/>
                <w:lang w:val="pt-BR"/>
              </w:rPr>
              <w:t>GABA receptor antagonist</w:t>
            </w:r>
          </w:p>
          <w:p>
            <w:pPr>
              <w:spacing w:line="300" w:lineRule="exact"/>
              <w:jc w:val="center"/>
              <w:rPr>
                <w:rFonts w:ascii="Times New Roman" w:hAnsi="Times New Roman" w:cs="Times New Roman"/>
                <w:sz w:val="24"/>
                <w:szCs w:val="24"/>
                <w:lang w:val="pt-BR"/>
              </w:rPr>
            </w:pPr>
            <w:r>
              <w:rPr>
                <w:rFonts w:ascii="Times New Roman" w:hAnsi="Times New Roman" w:cs="Times New Roman"/>
                <w:sz w:val="24"/>
                <w:szCs w:val="24"/>
                <w:lang w:val="pt-BR"/>
              </w:rPr>
              <w:t>serotonin receptor antagonist</w:t>
            </w:r>
          </w:p>
        </w:tc>
        <w:tc>
          <w:tcPr>
            <w:tcW w:w="7371" w:type="dxa"/>
          </w:tcPr>
          <w:p>
            <w:pPr>
              <w:pStyle w:val="8"/>
              <w:numPr>
                <w:ilvl w:val="0"/>
                <w:numId w:val="4"/>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Puerarin has been investigated for the treatment of alcohol abuse</w:t>
            </w:r>
          </w:p>
        </w:tc>
        <w:tc>
          <w:tcPr>
            <w:tcW w:w="1701" w:type="dxa"/>
          </w:tcPr>
          <w:p>
            <w:pPr>
              <w:spacing w:line="300" w:lineRule="exact"/>
              <w:rPr>
                <w:rFonts w:ascii="Times New Roman" w:hAnsi="Times New Roman" w:cs="Times New Roman"/>
                <w:sz w:val="24"/>
                <w:szCs w:val="24"/>
              </w:rPr>
            </w:pPr>
            <w:r>
              <w:rPr>
                <w:rFonts w:ascii="Times New Roman" w:hAnsi="Times New Roman" w:cs="Times New Roman"/>
                <w:sz w:val="24"/>
                <w:szCs w:val="24"/>
              </w:rPr>
              <w:t>DrugBank</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1" w:hRule="atLeast"/>
        </w:trPr>
        <w:tc>
          <w:tcPr>
            <w:tcW w:w="1875" w:type="dxa"/>
            <w:vMerge w:val="continue"/>
          </w:tcPr>
          <w:p>
            <w:pPr>
              <w:spacing w:line="300" w:lineRule="exact"/>
              <w:jc w:val="center"/>
              <w:rPr>
                <w:rFonts w:ascii="Times New Roman" w:hAnsi="Times New Roman" w:cs="Times New Roman"/>
                <w:sz w:val="24"/>
                <w:szCs w:val="24"/>
              </w:rPr>
            </w:pPr>
          </w:p>
        </w:tc>
        <w:tc>
          <w:tcPr>
            <w:tcW w:w="1546" w:type="dxa"/>
            <w:vMerge w:val="continue"/>
          </w:tcPr>
          <w:p>
            <w:pPr>
              <w:spacing w:line="300" w:lineRule="exact"/>
              <w:jc w:val="center"/>
              <w:rPr>
                <w:rFonts w:ascii="Times New Roman" w:hAnsi="Times New Roman" w:cs="Times New Roman"/>
                <w:sz w:val="24"/>
                <w:szCs w:val="24"/>
              </w:rPr>
            </w:pPr>
          </w:p>
        </w:tc>
        <w:tc>
          <w:tcPr>
            <w:tcW w:w="3237" w:type="dxa"/>
            <w:vMerge w:val="continue"/>
          </w:tcPr>
          <w:p>
            <w:pPr>
              <w:spacing w:line="300" w:lineRule="exact"/>
              <w:jc w:val="center"/>
              <w:rPr>
                <w:rFonts w:ascii="Times New Roman" w:hAnsi="Times New Roman" w:cs="Times New Roman"/>
                <w:sz w:val="24"/>
                <w:szCs w:val="24"/>
              </w:rPr>
            </w:pPr>
          </w:p>
        </w:tc>
        <w:tc>
          <w:tcPr>
            <w:tcW w:w="7371" w:type="dxa"/>
          </w:tcPr>
          <w:p>
            <w:pPr>
              <w:pStyle w:val="8"/>
              <w:numPr>
                <w:ilvl w:val="0"/>
                <w:numId w:val="4"/>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Puerarin exhibited anti-inflammatory properties in acute lung injury rat model via regulation of the NF-κB signaling pathway</w:t>
            </w:r>
          </w:p>
        </w:tc>
        <w:tc>
          <w:tcPr>
            <w:tcW w:w="1701" w:type="dxa"/>
          </w:tcPr>
          <w:p>
            <w:pPr>
              <w:spacing w:line="300" w:lineRule="exact"/>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&lt;EndNote&gt;&lt;Cite&gt;&lt;Author&gt;Zhang&lt;/Author&gt;&lt;Year&gt;2021&lt;/Year&gt;&lt;RecNum&gt;191&lt;/RecNum&gt;&lt;DisplayText&gt;[9]&lt;/DisplayText&gt;&lt;record&gt;&lt;rec-number&gt;191&lt;/rec-number&gt;&lt;foreign-keys&gt;&lt;key app="EN" db-id="rt5dr2exkavxz1e05rcptxe62z0azrfwe2s2" timestamp="1673425943"&gt;191&lt;/key&gt;&lt;/foreign-keys&gt;&lt;ref-type name="Journal Article"&gt;17&lt;/ref-type&gt;&lt;contributors&gt;&lt;authors&gt;&lt;author&gt;Zhang, F.&lt;/author&gt;&lt;author&gt;Wang, Y.&lt;/author&gt;&lt;author&gt;Liu, P.&lt;/author&gt;&lt;author&gt;Di, P.&lt;/author&gt;&lt;author&gt;Li, M.&lt;/author&gt;&lt;author&gt;Wang, C.&lt;/author&gt;&lt;/authors&gt;&lt;/contributors&gt;&lt;auth-address&gt;Department of Clinical Laboratory Medicine, Chinese People&amp;apos;s Liberation Army General Hospital and Postgraduate Medical School, Beijing 100853, P.R. China.&lt;/auth-address&gt;&lt;titles&gt;&lt;title&gt;Puerarin exhibits antiinflammatory properties in gunpowder smog-induced acute lung injury in rats via regulation of the renin-angiotensin system and the NFκB signaling pathway&lt;/title&gt;&lt;secondary-title&gt;Exp Ther Med&lt;/secondary-title&gt;&lt;alt-title&gt;Experimental and therapeutic medicine&lt;/alt-title&gt;&lt;/titles&gt;&lt;periodical&gt;&lt;full-title&gt;Exp Ther Med&lt;/full-title&gt;&lt;abbr-1&gt;Experimental and therapeutic medicine&lt;/abbr-1&gt;&lt;/periodical&gt;&lt;alt-periodical&gt;&lt;full-title&gt;Exp Ther Med&lt;/full-title&gt;&lt;abbr-1&gt;Experimental and therapeutic medicine&lt;/abbr-1&gt;&lt;/alt-periodical&gt;&lt;pages&gt;809&lt;/pages&gt;&lt;volume&gt;22&lt;/volume&gt;&lt;number&gt;2&lt;/number&gt;&lt;edition&gt;2021/06/08&lt;/edition&gt;&lt;keywords&gt;&lt;keyword&gt;nuclear factor-κB&lt;/keyword&gt;&lt;keyword&gt;puerarin&lt;/keyword&gt;&lt;keyword&gt;renin-angiotensin system&lt;/keyword&gt;&lt;keyword&gt;smoke inhalation injury&lt;/keyword&gt;&lt;/keywords&gt;&lt;dates&gt;&lt;year&gt;2021&lt;/year&gt;&lt;pub-dates&gt;&lt;date&gt;Aug&lt;/date&gt;&lt;/pub-dates&gt;&lt;/dates&gt;&lt;isbn&gt;1792-0981 (Print)&amp;#xD;1792-0981&lt;/isbn&gt;&lt;accession-num&gt;34093765&lt;/accession-num&gt;&lt;urls&gt;&lt;/urls&gt;&lt;custom2&gt;PMC8170659&lt;/custom2&gt;&lt;electronic-resource-num&gt;10.3892/etm.2021.10241&lt;/electronic-resource-num&gt;&lt;remote-database-provider&gt;NLM&lt;/remote-database-provider&gt;&lt;language&gt;eng&lt;/language&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[9]</w:t>
            </w:r>
            <w:r>
              <w:rPr>
                <w:rFonts w:ascii="Times New Roman" w:hAnsi="Times New Roman" w:cs="Times New Roman"/>
                <w:sz w:val="24"/>
                <w:szCs w:val="24"/>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1875" w:type="dxa"/>
            <w:vMerge w:val="restart"/>
          </w:tcPr>
          <w:p>
            <w:pPr>
              <w:spacing w:line="300" w:lineRule="exact"/>
              <w:jc w:val="center"/>
              <w:rPr>
                <w:rFonts w:ascii="Times New Roman" w:hAnsi="Times New Roman" w:cs="Times New Roman"/>
                <w:sz w:val="24"/>
                <w:szCs w:val="24"/>
              </w:rPr>
            </w:pPr>
            <w:r>
              <w:rPr>
                <w:rFonts w:ascii="Times New Roman" w:hAnsi="Times New Roman" w:cs="Times New Roman"/>
                <w:sz w:val="24"/>
                <w:szCs w:val="24"/>
              </w:rPr>
              <w:t>PHA-665752</w:t>
            </w:r>
          </w:p>
        </w:tc>
        <w:tc>
          <w:tcPr>
            <w:tcW w:w="1546" w:type="dxa"/>
            <w:vMerge w:val="restart"/>
          </w:tcPr>
          <w:p>
            <w:pPr>
              <w:spacing w:line="300" w:lineRule="exact"/>
              <w:jc w:val="center"/>
              <w:rPr>
                <w:rFonts w:ascii="Times New Roman" w:hAnsi="Times New Roman" w:cs="Times New Roman"/>
                <w:sz w:val="24"/>
                <w:szCs w:val="24"/>
                <w:lang w:val="en-GB"/>
              </w:rPr>
            </w:pPr>
            <w:r>
              <w:rPr>
                <w:rFonts w:ascii="Times New Roman" w:hAnsi="Times New Roman" w:cs="Times New Roman"/>
                <w:sz w:val="24"/>
                <w:szCs w:val="24"/>
                <w:lang w:val="en-GB"/>
              </w:rPr>
              <w:t>Preclinical</w:t>
            </w:r>
          </w:p>
        </w:tc>
        <w:tc>
          <w:tcPr>
            <w:tcW w:w="3237" w:type="dxa"/>
            <w:vMerge w:val="restart"/>
          </w:tcPr>
          <w:p>
            <w:pPr>
              <w:spacing w:line="300" w:lineRule="exact"/>
              <w:jc w:val="center"/>
              <w:rPr>
                <w:rFonts w:ascii="Times New Roman" w:hAnsi="Times New Roman" w:cs="Times New Roman"/>
                <w:sz w:val="24"/>
                <w:szCs w:val="24"/>
                <w:lang w:val="en-GB"/>
              </w:rPr>
            </w:pPr>
            <w:r>
              <w:rPr>
                <w:rFonts w:ascii="Times New Roman" w:hAnsi="Times New Roman" w:cs="Times New Roman"/>
                <w:sz w:val="24"/>
                <w:szCs w:val="24"/>
                <w:lang w:val="en-GB"/>
              </w:rPr>
              <w:t>c-Met inhibitor</w:t>
            </w:r>
          </w:p>
        </w:tc>
        <w:tc>
          <w:tcPr>
            <w:tcW w:w="7371" w:type="dxa"/>
          </w:tcPr>
          <w:p>
            <w:pPr>
              <w:pStyle w:val="8"/>
              <w:numPr>
                <w:ilvl w:val="0"/>
                <w:numId w:val="4"/>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PHA-665752 inhibited or prevented the proliferation of neoplasms</w:t>
            </w:r>
          </w:p>
        </w:tc>
        <w:tc>
          <w:tcPr>
            <w:tcW w:w="1701" w:type="dxa"/>
          </w:tcPr>
          <w:p>
            <w:pPr>
              <w:spacing w:line="300" w:lineRule="exact"/>
              <w:rPr>
                <w:rFonts w:ascii="Times New Roman" w:hAnsi="Times New Roman" w:cs="Times New Roman"/>
                <w:sz w:val="24"/>
                <w:szCs w:val="24"/>
              </w:rPr>
            </w:pPr>
            <w:r>
              <w:rPr>
                <w:rFonts w:ascii="Times New Roman" w:hAnsi="Times New Roman" w:cs="Times New Roman"/>
                <w:sz w:val="24"/>
                <w:szCs w:val="24"/>
              </w:rPr>
              <w:t>CHEBI</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4" w:hRule="atLeast"/>
        </w:trPr>
        <w:tc>
          <w:tcPr>
            <w:tcW w:w="1875" w:type="dxa"/>
            <w:vMerge w:val="continue"/>
          </w:tcPr>
          <w:p>
            <w:pPr>
              <w:spacing w:line="300" w:lineRule="exact"/>
              <w:jc w:val="center"/>
              <w:rPr>
                <w:rFonts w:ascii="Times New Roman" w:hAnsi="Times New Roman" w:cs="Times New Roman"/>
                <w:sz w:val="24"/>
                <w:szCs w:val="24"/>
              </w:rPr>
            </w:pPr>
          </w:p>
        </w:tc>
        <w:tc>
          <w:tcPr>
            <w:tcW w:w="1546" w:type="dxa"/>
            <w:vMerge w:val="continue"/>
          </w:tcPr>
          <w:p>
            <w:pPr>
              <w:spacing w:line="300" w:lineRule="exact"/>
              <w:jc w:val="center"/>
              <w:rPr>
                <w:rFonts w:ascii="Times New Roman" w:hAnsi="Times New Roman" w:cs="Times New Roman"/>
                <w:sz w:val="24"/>
                <w:szCs w:val="24"/>
              </w:rPr>
            </w:pPr>
          </w:p>
        </w:tc>
        <w:tc>
          <w:tcPr>
            <w:tcW w:w="3237" w:type="dxa"/>
            <w:vMerge w:val="continue"/>
          </w:tcPr>
          <w:p>
            <w:pPr>
              <w:spacing w:line="300" w:lineRule="exact"/>
              <w:jc w:val="center"/>
              <w:rPr>
                <w:rFonts w:ascii="Times New Roman" w:hAnsi="Times New Roman" w:cs="Times New Roman"/>
                <w:sz w:val="24"/>
                <w:szCs w:val="24"/>
              </w:rPr>
            </w:pPr>
          </w:p>
        </w:tc>
        <w:tc>
          <w:tcPr>
            <w:tcW w:w="7371" w:type="dxa"/>
          </w:tcPr>
          <w:p>
            <w:pPr>
              <w:pStyle w:val="8"/>
              <w:numPr>
                <w:ilvl w:val="0"/>
                <w:numId w:val="4"/>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T-cell infiltration was reduced in the hearts of PHA-665752-treated mice, particularly in the CD8 T-cell subset</w:t>
            </w:r>
          </w:p>
        </w:tc>
        <w:tc>
          <w:tcPr>
            <w:tcW w:w="1701" w:type="dxa"/>
          </w:tcPr>
          <w:p>
            <w:pPr>
              <w:spacing w:line="300" w:lineRule="exact"/>
              <w:rPr>
                <w:rFonts w:ascii="Times New Roman" w:hAnsi="Times New Roman" w:cs="Times New Roman"/>
                <w:sz w:val="24"/>
                <w:szCs w:val="24"/>
              </w:rPr>
            </w:pPr>
            <w:r>
              <w:rPr>
                <w:rFonts w:ascii="Times New Roman" w:hAnsi="Times New Roman" w:cs="Times New Roman"/>
                <w:sz w:val="24"/>
                <w:szCs w:val="24"/>
              </w:rPr>
              <w:fldChar w:fldCharType="begin">
                <w:fldData xml:space="preserve">PEVuZE5vdGU+PENpdGU+PEF1dGhvcj5Lb21hcm93c2thPC9BdXRob3I+PFllYXI+MjAxNTwvWWVh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PEVuZE5vdGU+PENpdGU+PEF1dGhvcj5Lb21hcm93c2thPC9BdXRob3I+PFllYXI+MjAxNTwvWWVh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rPr>
              <w:t>[10]</w:t>
            </w:r>
            <w:r>
              <w:rPr>
                <w:rFonts w:ascii="Times New Roman" w:hAnsi="Times New Roman" w:cs="Times New Roman"/>
                <w:sz w:val="24"/>
                <w:szCs w:val="24"/>
              </w:rPr>
              <w:fldChar w:fldCharType="end"/>
            </w:r>
          </w:p>
          <w:p>
            <w:pPr>
              <w:spacing w:line="300" w:lineRule="exact"/>
              <w:rPr>
                <w:rFonts w:ascii="Times New Roman" w:hAnsi="Times New Roman" w:cs="Times New Roman"/>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6" w:hRule="atLeast"/>
        </w:trPr>
        <w:tc>
          <w:tcPr>
            <w:tcW w:w="1875" w:type="dxa"/>
            <w:vMerge w:val="continue"/>
          </w:tcPr>
          <w:p>
            <w:pPr>
              <w:spacing w:line="300" w:lineRule="exact"/>
              <w:jc w:val="center"/>
              <w:rPr>
                <w:rFonts w:ascii="Times New Roman" w:hAnsi="Times New Roman" w:cs="Times New Roman"/>
                <w:sz w:val="24"/>
                <w:szCs w:val="24"/>
              </w:rPr>
            </w:pPr>
          </w:p>
        </w:tc>
        <w:tc>
          <w:tcPr>
            <w:tcW w:w="1546" w:type="dxa"/>
            <w:vMerge w:val="continue"/>
          </w:tcPr>
          <w:p>
            <w:pPr>
              <w:spacing w:line="300" w:lineRule="exact"/>
              <w:jc w:val="center"/>
              <w:rPr>
                <w:rFonts w:ascii="Times New Roman" w:hAnsi="Times New Roman" w:cs="Times New Roman"/>
                <w:sz w:val="24"/>
                <w:szCs w:val="24"/>
              </w:rPr>
            </w:pPr>
          </w:p>
        </w:tc>
        <w:tc>
          <w:tcPr>
            <w:tcW w:w="3237" w:type="dxa"/>
            <w:vMerge w:val="continue"/>
          </w:tcPr>
          <w:p>
            <w:pPr>
              <w:spacing w:line="300" w:lineRule="exact"/>
              <w:jc w:val="center"/>
              <w:rPr>
                <w:rFonts w:ascii="Times New Roman" w:hAnsi="Times New Roman" w:cs="Times New Roman"/>
                <w:sz w:val="24"/>
                <w:szCs w:val="24"/>
              </w:rPr>
            </w:pPr>
          </w:p>
        </w:tc>
        <w:tc>
          <w:tcPr>
            <w:tcW w:w="7371" w:type="dxa"/>
          </w:tcPr>
          <w:p>
            <w:pPr>
              <w:pStyle w:val="8"/>
              <w:numPr>
                <w:ilvl w:val="0"/>
                <w:numId w:val="5"/>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PHA-665752 treatment of tumor-derived T lymphocytes abolished phosphorylation of Met and downstream effectors and led to caspase-mediated apoptosis</w:t>
            </w:r>
          </w:p>
        </w:tc>
        <w:tc>
          <w:tcPr>
            <w:tcW w:w="1701" w:type="dxa"/>
          </w:tcPr>
          <w:p>
            <w:pPr>
              <w:spacing w:line="300" w:lineRule="exact"/>
              <w:rPr>
                <w:rFonts w:ascii="Times New Roman" w:hAnsi="Times New Roman" w:cs="Times New Roman"/>
                <w:sz w:val="24"/>
                <w:szCs w:val="24"/>
              </w:rPr>
            </w:pPr>
            <w:r>
              <w:rPr>
                <w:rFonts w:ascii="Times New Roman" w:hAnsi="Times New Roman" w:cs="Times New Roman"/>
                <w:sz w:val="24"/>
                <w:szCs w:val="24"/>
              </w:rPr>
              <w:fldChar w:fldCharType="begin">
                <w:fldData xml:space="preserve">PEVuZE5vdGU+PENpdGU+PEF1dGhvcj5BY2Nvcm5lcm88L0F1dGhvcj48WWVhcj4yMDA4PC9ZZWFy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PEVuZE5vdGU+PENpdGU+PEF1dGhvcj5BY2Nvcm5lcm88L0F1dGhvcj48WWVhcj4yMDA4PC9ZZWFy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rPr>
              <w:t>[11]</w:t>
            </w:r>
            <w:r>
              <w:rPr>
                <w:rFonts w:ascii="Times New Roman" w:hAnsi="Times New Roman" w:cs="Times New Roman"/>
                <w:sz w:val="24"/>
                <w:szCs w:val="24"/>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875" w:type="dxa"/>
            <w:vMerge w:val="restart"/>
          </w:tcPr>
          <w:p>
            <w:pPr>
              <w:spacing w:line="300" w:lineRule="exact"/>
              <w:jc w:val="center"/>
              <w:rPr>
                <w:rFonts w:ascii="Times New Roman" w:hAnsi="Times New Roman" w:cs="Times New Roman"/>
                <w:sz w:val="24"/>
                <w:szCs w:val="24"/>
              </w:rPr>
            </w:pPr>
            <w:r>
              <w:rPr>
                <w:rFonts w:ascii="Times New Roman" w:hAnsi="Times New Roman" w:cs="Times New Roman"/>
                <w:sz w:val="24"/>
                <w:szCs w:val="24"/>
              </w:rPr>
              <w:t>Apocynin</w:t>
            </w:r>
          </w:p>
        </w:tc>
        <w:tc>
          <w:tcPr>
            <w:tcW w:w="1546" w:type="dxa"/>
            <w:vMerge w:val="restart"/>
          </w:tcPr>
          <w:p>
            <w:pPr>
              <w:spacing w:line="300" w:lineRule="exact"/>
              <w:jc w:val="center"/>
              <w:rPr>
                <w:rFonts w:ascii="Times New Roman" w:hAnsi="Times New Roman" w:cs="Times New Roman"/>
                <w:sz w:val="24"/>
                <w:szCs w:val="24"/>
              </w:rPr>
            </w:pPr>
            <w:r>
              <w:rPr>
                <w:rFonts w:ascii="Times New Roman" w:hAnsi="Times New Roman" w:cs="Times New Roman"/>
                <w:sz w:val="24"/>
                <w:szCs w:val="24"/>
              </w:rPr>
              <w:t>Phase 1</w:t>
            </w:r>
          </w:p>
        </w:tc>
        <w:tc>
          <w:tcPr>
            <w:tcW w:w="3237" w:type="dxa"/>
            <w:vMerge w:val="restart"/>
          </w:tcPr>
          <w:p>
            <w:pPr>
              <w:spacing w:line="300" w:lineRule="exact"/>
              <w:jc w:val="center"/>
              <w:rPr>
                <w:rFonts w:ascii="Times New Roman" w:hAnsi="Times New Roman" w:cs="Times New Roman"/>
                <w:sz w:val="24"/>
                <w:szCs w:val="24"/>
                <w:lang w:val="en-GB"/>
              </w:rPr>
            </w:pPr>
            <w:r>
              <w:rPr>
                <w:rFonts w:ascii="Times New Roman" w:hAnsi="Times New Roman" w:cs="Times New Roman"/>
                <w:sz w:val="24"/>
                <w:szCs w:val="24"/>
                <w:lang w:val="en-GB"/>
              </w:rPr>
              <w:t>NADPH oxidase inhibitor</w:t>
            </w:r>
          </w:p>
        </w:tc>
        <w:tc>
          <w:tcPr>
            <w:tcW w:w="7371" w:type="dxa"/>
          </w:tcPr>
          <w:p>
            <w:pPr>
              <w:pStyle w:val="8"/>
              <w:numPr>
                <w:ilvl w:val="0"/>
                <w:numId w:val="5"/>
              </w:numPr>
              <w:spacing w:line="300" w:lineRule="exact"/>
              <w:ind w:firstLineChars="0"/>
              <w:rPr>
                <w:rFonts w:ascii="Times New Roman" w:hAnsi="Times New Roman" w:cs="Times New Roman"/>
                <w:sz w:val="24"/>
                <w:szCs w:val="24"/>
                <w:lang w:val="en-GB"/>
              </w:rPr>
            </w:pPr>
            <w:r>
              <w:rPr>
                <w:rFonts w:ascii="Times New Roman" w:hAnsi="Times New Roman" w:cs="Times New Roman"/>
                <w:sz w:val="24"/>
                <w:szCs w:val="24"/>
                <w:lang w:val="en-GB"/>
              </w:rPr>
              <w:t>Acetovanillone has been used in trials studying the treatment of bronchial asthma and chronic obstructive pulmonary disease</w:t>
            </w:r>
          </w:p>
        </w:tc>
        <w:tc>
          <w:tcPr>
            <w:tcW w:w="1701" w:type="dxa"/>
          </w:tcPr>
          <w:p>
            <w:pPr>
              <w:spacing w:line="300" w:lineRule="exact"/>
              <w:rPr>
                <w:rFonts w:ascii="Times New Roman" w:hAnsi="Times New Roman" w:cs="Times New Roman"/>
                <w:sz w:val="24"/>
                <w:szCs w:val="24"/>
                <w:lang w:val="en-GB"/>
              </w:rPr>
            </w:pPr>
            <w:r>
              <w:rPr>
                <w:rFonts w:ascii="Times New Roman" w:hAnsi="Times New Roman" w:cs="Times New Roman"/>
                <w:sz w:val="24"/>
                <w:szCs w:val="24"/>
              </w:rPr>
              <w:t>DrugBank</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trPr>
        <w:tc>
          <w:tcPr>
            <w:tcW w:w="1875" w:type="dxa"/>
            <w:vMerge w:val="continue"/>
          </w:tcPr>
          <w:p>
            <w:pPr>
              <w:spacing w:line="300" w:lineRule="exact"/>
              <w:jc w:val="center"/>
              <w:rPr>
                <w:rFonts w:ascii="Times New Roman" w:hAnsi="Times New Roman" w:cs="Times New Roman"/>
                <w:sz w:val="24"/>
                <w:szCs w:val="24"/>
              </w:rPr>
            </w:pPr>
          </w:p>
        </w:tc>
        <w:tc>
          <w:tcPr>
            <w:tcW w:w="1546" w:type="dxa"/>
            <w:vMerge w:val="continue"/>
          </w:tcPr>
          <w:p>
            <w:pPr>
              <w:spacing w:line="300" w:lineRule="exact"/>
              <w:jc w:val="center"/>
              <w:rPr>
                <w:rFonts w:ascii="Times New Roman" w:hAnsi="Times New Roman" w:cs="Times New Roman"/>
                <w:sz w:val="24"/>
                <w:szCs w:val="24"/>
              </w:rPr>
            </w:pPr>
          </w:p>
        </w:tc>
        <w:tc>
          <w:tcPr>
            <w:tcW w:w="3237" w:type="dxa"/>
            <w:vMerge w:val="continue"/>
          </w:tcPr>
          <w:p>
            <w:pPr>
              <w:spacing w:line="300" w:lineRule="exact"/>
              <w:jc w:val="center"/>
              <w:rPr>
                <w:rFonts w:ascii="Times New Roman" w:hAnsi="Times New Roman" w:cs="Times New Roman"/>
                <w:sz w:val="24"/>
                <w:szCs w:val="24"/>
              </w:rPr>
            </w:pPr>
          </w:p>
        </w:tc>
        <w:tc>
          <w:tcPr>
            <w:tcW w:w="7371" w:type="dxa"/>
          </w:tcPr>
          <w:p>
            <w:pPr>
              <w:pStyle w:val="8"/>
              <w:numPr>
                <w:ilvl w:val="0"/>
                <w:numId w:val="5"/>
              </w:numPr>
              <w:spacing w:line="300" w:lineRule="exact"/>
              <w:ind w:firstLineChars="0"/>
              <w:rPr>
                <w:rFonts w:ascii="Times New Roman" w:hAnsi="Times New Roman" w:cs="Times New Roman"/>
                <w:sz w:val="24"/>
                <w:szCs w:val="24"/>
              </w:rPr>
            </w:pPr>
            <w:r>
              <w:rPr>
                <w:rFonts w:ascii="Times New Roman" w:hAnsi="Times New Roman" w:cs="Times New Roman"/>
                <w:sz w:val="24"/>
                <w:szCs w:val="24"/>
                <w:lang w:val="en-GB"/>
              </w:rPr>
              <w:t>Apocynin blocked CCL2 production during retinal inflammation</w:t>
            </w:r>
          </w:p>
        </w:tc>
        <w:tc>
          <w:tcPr>
            <w:tcW w:w="1701" w:type="dxa"/>
          </w:tcPr>
          <w:p>
            <w:pPr>
              <w:spacing w:line="300" w:lineRule="exact"/>
              <w:rPr>
                <w:rFonts w:ascii="Times New Roman" w:hAnsi="Times New Roman" w:cs="Times New Roman"/>
                <w:sz w:val="24"/>
                <w:szCs w:val="24"/>
              </w:rPr>
            </w:pPr>
            <w:r>
              <w:rPr>
                <w:rFonts w:ascii="Times New Roman" w:hAnsi="Times New Roman" w:cs="Times New Roman"/>
                <w:sz w:val="24"/>
                <w:szCs w:val="24"/>
                <w:lang w:val="en-GB"/>
              </w:rPr>
              <w:fldChar w:fldCharType="begin">
                <w:fldData xml:space="preserve">PEVuZE5vdGU+PENpdGU+PEF1dGhvcj5aaGFuZzwvQXV0aG9yPjxZZWFyPjIwMDk8L1llYXI+PFJl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</w:fldData>
              </w:fldChar>
            </w:r>
            <w:r>
              <w:rPr>
                <w:rFonts w:ascii="Times New Roman" w:hAnsi="Times New Roman" w:cs="Times New Roman"/>
                <w:sz w:val="24"/>
                <w:szCs w:val="24"/>
                <w:lang w:val="en-GB"/>
              </w:rPr>
              <w:instrText xml:space="preserve"> ADDIN EN.CITE </w:instrText>
            </w:r>
            <w:r>
              <w:rPr>
                <w:rFonts w:ascii="Times New Roman" w:hAnsi="Times New Roman" w:cs="Times New Roman"/>
                <w:sz w:val="24"/>
                <w:szCs w:val="24"/>
                <w:lang w:val="en-GB"/>
              </w:rPr>
              <w:fldChar w:fldCharType="begin">
                <w:fldData xml:space="preserve">PEVuZE5vdGU+PENpdGU+PEF1dGhvcj5aaGFuZzwvQXV0aG9yPjxZZWFyPjIwMDk8L1llYXI+PFJl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</w:fldData>
              </w:fldChar>
            </w:r>
            <w:r>
              <w:rPr>
                <w:rFonts w:ascii="Times New Roman" w:hAnsi="Times New Roman" w:cs="Times New Roman"/>
                <w:sz w:val="24"/>
                <w:szCs w:val="24"/>
                <w:lang w:val="en-GB"/>
              </w:rPr>
              <w:instrText xml:space="preserve"> ADDIN EN.CITE.DATA </w:instrText>
            </w:r>
            <w:r>
              <w:rPr>
                <w:rFonts w:ascii="Times New Roman" w:hAnsi="Times New Roman" w:cs="Times New Roman"/>
                <w:sz w:val="24"/>
                <w:szCs w:val="24"/>
                <w:lang w:val="en-GB"/>
              </w:rPr>
              <w:fldChar w:fldCharType="end"/>
            </w:r>
            <w:r>
              <w:rPr>
                <w:rFonts w:ascii="Times New Roman" w:hAnsi="Times New Roman" w:cs="Times New Roman"/>
                <w:sz w:val="24"/>
                <w:szCs w:val="24"/>
                <w:lang w:val="en-GB"/>
              </w:rPr>
              <w:fldChar w:fldCharType="separate"/>
            </w:r>
            <w:r>
              <w:rPr>
                <w:rFonts w:ascii="Times New Roman" w:hAnsi="Times New Roman" w:cs="Times New Roman"/>
                <w:sz w:val="24"/>
                <w:szCs w:val="24"/>
                <w:lang w:val="en-GB"/>
              </w:rPr>
              <w:t>[12]</w:t>
            </w:r>
            <w:r>
              <w:rPr>
                <w:rFonts w:ascii="Times New Roman" w:hAnsi="Times New Roman" w:cs="Times New Roman"/>
                <w:sz w:val="24"/>
                <w:szCs w:val="24"/>
                <w:lang w:val="en-GB"/>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1" w:hRule="atLeast"/>
        </w:trPr>
        <w:tc>
          <w:tcPr>
            <w:tcW w:w="1875" w:type="dxa"/>
            <w:vMerge w:val="continue"/>
          </w:tcPr>
          <w:p>
            <w:pPr>
              <w:spacing w:line="300" w:lineRule="exact"/>
              <w:jc w:val="center"/>
              <w:rPr>
                <w:rFonts w:ascii="Times New Roman" w:hAnsi="Times New Roman" w:cs="Times New Roman"/>
                <w:sz w:val="24"/>
                <w:szCs w:val="24"/>
              </w:rPr>
            </w:pPr>
          </w:p>
        </w:tc>
        <w:tc>
          <w:tcPr>
            <w:tcW w:w="1546" w:type="dxa"/>
            <w:vMerge w:val="continue"/>
          </w:tcPr>
          <w:p>
            <w:pPr>
              <w:spacing w:line="300" w:lineRule="exact"/>
              <w:jc w:val="center"/>
              <w:rPr>
                <w:rFonts w:ascii="Times New Roman" w:hAnsi="Times New Roman" w:cs="Times New Roman"/>
                <w:sz w:val="24"/>
                <w:szCs w:val="24"/>
              </w:rPr>
            </w:pPr>
          </w:p>
        </w:tc>
        <w:tc>
          <w:tcPr>
            <w:tcW w:w="3237" w:type="dxa"/>
            <w:vMerge w:val="continue"/>
          </w:tcPr>
          <w:p>
            <w:pPr>
              <w:spacing w:line="300" w:lineRule="exact"/>
              <w:jc w:val="center"/>
              <w:rPr>
                <w:rFonts w:ascii="Times New Roman" w:hAnsi="Times New Roman" w:cs="Times New Roman"/>
                <w:sz w:val="24"/>
                <w:szCs w:val="24"/>
                <w:lang w:val="en-GB"/>
              </w:rPr>
            </w:pPr>
          </w:p>
        </w:tc>
        <w:tc>
          <w:tcPr>
            <w:tcW w:w="7371" w:type="dxa"/>
          </w:tcPr>
          <w:p>
            <w:pPr>
              <w:pStyle w:val="8"/>
              <w:numPr>
                <w:ilvl w:val="0"/>
                <w:numId w:val="5"/>
              </w:numPr>
              <w:spacing w:line="300" w:lineRule="exact"/>
              <w:ind w:firstLineChars="0"/>
              <w:rPr>
                <w:rFonts w:ascii="Times New Roman" w:hAnsi="Times New Roman" w:cs="Times New Roman"/>
                <w:sz w:val="24"/>
                <w:szCs w:val="24"/>
                <w:lang w:val="en-GB"/>
              </w:rPr>
            </w:pPr>
            <w:r>
              <w:rPr>
                <w:rFonts w:ascii="Times New Roman" w:hAnsi="Times New Roman" w:cs="Times New Roman"/>
                <w:sz w:val="24"/>
                <w:szCs w:val="24"/>
                <w:lang w:val="en-GB"/>
              </w:rPr>
              <w:t>Apocynin attenuated periorbital mechanical allodynia in relapsing-remitting EAE mouse model</w:t>
            </w:r>
          </w:p>
        </w:tc>
        <w:tc>
          <w:tcPr>
            <w:tcW w:w="1701" w:type="dxa"/>
          </w:tcPr>
          <w:p>
            <w:pPr>
              <w:spacing w:line="300" w:lineRule="exact"/>
              <w:rPr>
                <w:rFonts w:ascii="Times New Roman" w:hAnsi="Times New Roman" w:cs="Times New Roman"/>
                <w:sz w:val="24"/>
                <w:szCs w:val="24"/>
                <w:lang w:val="en-GB"/>
              </w:rPr>
            </w:pPr>
            <w:r>
              <w:rPr>
                <w:rFonts w:ascii="Times New Roman" w:hAnsi="Times New Roman" w:cs="Times New Roman"/>
                <w:sz w:val="24"/>
                <w:szCs w:val="24"/>
                <w:lang w:val="en-GB"/>
              </w:rPr>
              <w:fldChar w:fldCharType="begin">
                <w:fldData xml:space="preserve">PEVuZE5vdGU+PENpdGU+PEF1dGhvcj5EYWxlbm9nYXJlPC9BdXRob3I+PFllYXI+MjAyMjwvWWVh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==
</w:fldData>
              </w:fldChar>
            </w:r>
            <w:r>
              <w:rPr>
                <w:rFonts w:ascii="Times New Roman" w:hAnsi="Times New Roman" w:cs="Times New Roman"/>
                <w:sz w:val="24"/>
                <w:szCs w:val="24"/>
                <w:lang w:val="en-GB"/>
              </w:rPr>
              <w:instrText xml:space="preserve"> ADDIN EN.CITE </w:instrText>
            </w:r>
            <w:r>
              <w:rPr>
                <w:rFonts w:ascii="Times New Roman" w:hAnsi="Times New Roman" w:cs="Times New Roman"/>
                <w:sz w:val="24"/>
                <w:szCs w:val="24"/>
                <w:lang w:val="en-GB"/>
              </w:rPr>
              <w:fldChar w:fldCharType="begin">
                <w:fldData xml:space="preserve">PEVuZE5vdGU+PENpdGU+PEF1dGhvcj5EYWxlbm9nYXJlPC9BdXRob3I+PFllYXI+MjAyMjwvWWVh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==
</w:fldData>
              </w:fldChar>
            </w:r>
            <w:r>
              <w:rPr>
                <w:rFonts w:ascii="Times New Roman" w:hAnsi="Times New Roman" w:cs="Times New Roman"/>
                <w:sz w:val="24"/>
                <w:szCs w:val="24"/>
                <w:lang w:val="en-GB"/>
              </w:rPr>
              <w:instrText xml:space="preserve"> ADDIN EN.CITE.DATA </w:instrText>
            </w:r>
            <w:r>
              <w:rPr>
                <w:rFonts w:ascii="Times New Roman" w:hAnsi="Times New Roman" w:cs="Times New Roman"/>
                <w:sz w:val="24"/>
                <w:szCs w:val="24"/>
                <w:lang w:val="en-GB"/>
              </w:rPr>
              <w:fldChar w:fldCharType="end"/>
            </w:r>
            <w:r>
              <w:rPr>
                <w:rFonts w:ascii="Times New Roman" w:hAnsi="Times New Roman" w:cs="Times New Roman"/>
                <w:sz w:val="24"/>
                <w:szCs w:val="24"/>
                <w:lang w:val="en-GB"/>
              </w:rPr>
              <w:fldChar w:fldCharType="separate"/>
            </w:r>
            <w:r>
              <w:rPr>
                <w:rFonts w:ascii="Times New Roman" w:hAnsi="Times New Roman" w:cs="Times New Roman"/>
                <w:sz w:val="24"/>
                <w:szCs w:val="24"/>
                <w:lang w:val="en-GB"/>
              </w:rPr>
              <w:t>[13]</w:t>
            </w:r>
            <w:r>
              <w:rPr>
                <w:rFonts w:ascii="Times New Roman" w:hAnsi="Times New Roman" w:cs="Times New Roman"/>
                <w:sz w:val="24"/>
                <w:szCs w:val="24"/>
                <w:lang w:val="en-GB"/>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6" w:hRule="atLeast"/>
        </w:trPr>
        <w:tc>
          <w:tcPr>
            <w:tcW w:w="1875" w:type="dxa"/>
          </w:tcPr>
          <w:p>
            <w:pPr>
              <w:spacing w:line="300" w:lineRule="exact"/>
              <w:jc w:val="center"/>
              <w:rPr>
                <w:rFonts w:ascii="Times New Roman" w:hAnsi="Times New Roman" w:cs="Times New Roman"/>
                <w:sz w:val="24"/>
                <w:szCs w:val="24"/>
              </w:rPr>
            </w:pPr>
            <w:r>
              <w:rPr>
                <w:rFonts w:ascii="Times New Roman" w:hAnsi="Times New Roman" w:cs="Times New Roman"/>
                <w:sz w:val="24"/>
                <w:szCs w:val="24"/>
              </w:rPr>
              <w:t>Mocetinostat</w:t>
            </w:r>
          </w:p>
        </w:tc>
        <w:tc>
          <w:tcPr>
            <w:tcW w:w="1546" w:type="dxa"/>
          </w:tcPr>
          <w:p>
            <w:pPr>
              <w:spacing w:line="300" w:lineRule="exact"/>
              <w:jc w:val="center"/>
              <w:rPr>
                <w:rFonts w:ascii="Times New Roman" w:hAnsi="Times New Roman" w:cs="Times New Roman"/>
                <w:sz w:val="24"/>
                <w:szCs w:val="24"/>
              </w:rPr>
            </w:pPr>
            <w:r>
              <w:rPr>
                <w:rFonts w:ascii="Times New Roman" w:hAnsi="Times New Roman" w:cs="Times New Roman"/>
                <w:sz w:val="24"/>
                <w:szCs w:val="24"/>
              </w:rPr>
              <w:t>Phase 2</w:t>
            </w:r>
          </w:p>
        </w:tc>
        <w:tc>
          <w:tcPr>
            <w:tcW w:w="3237" w:type="dxa"/>
          </w:tcPr>
          <w:p>
            <w:pPr>
              <w:spacing w:line="300" w:lineRule="exact"/>
              <w:jc w:val="center"/>
              <w:rPr>
                <w:rFonts w:ascii="Times New Roman" w:hAnsi="Times New Roman" w:cs="Times New Roman"/>
                <w:sz w:val="24"/>
                <w:szCs w:val="24"/>
              </w:rPr>
            </w:pPr>
            <w:r>
              <w:rPr>
                <w:rFonts w:ascii="Times New Roman" w:hAnsi="Times New Roman" w:cs="Times New Roman"/>
                <w:sz w:val="24"/>
                <w:szCs w:val="24"/>
                <w:lang w:val="en-GB"/>
              </w:rPr>
              <w:t>HDAC inhibitor</w:t>
            </w:r>
          </w:p>
        </w:tc>
        <w:tc>
          <w:tcPr>
            <w:tcW w:w="7371" w:type="dxa"/>
          </w:tcPr>
          <w:p>
            <w:pPr>
              <w:pStyle w:val="8"/>
              <w:numPr>
                <w:ilvl w:val="0"/>
                <w:numId w:val="5"/>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Mocetinostat has been used in trials studying the treatment of lymphoma, urothelial carcinoma, relapsed and refractory, myelodysplastic syndrome, and metastatic leiomyosarcoma, among others</w:t>
            </w:r>
          </w:p>
        </w:tc>
        <w:tc>
          <w:tcPr>
            <w:tcW w:w="1701" w:type="dxa"/>
          </w:tcPr>
          <w:p>
            <w:pPr>
              <w:spacing w:line="300" w:lineRule="exact"/>
              <w:rPr>
                <w:rFonts w:ascii="Times New Roman" w:hAnsi="Times New Roman" w:cs="Times New Roman"/>
                <w:sz w:val="24"/>
                <w:szCs w:val="24"/>
              </w:rPr>
            </w:pPr>
            <w:r>
              <w:rPr>
                <w:rFonts w:ascii="Times New Roman" w:hAnsi="Times New Roman" w:cs="Times New Roman"/>
                <w:sz w:val="24"/>
                <w:szCs w:val="24"/>
              </w:rPr>
              <w:t>DrugBank</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3" w:hRule="atLeast"/>
        </w:trPr>
        <w:tc>
          <w:tcPr>
            <w:tcW w:w="1875" w:type="dxa"/>
            <w:vMerge w:val="restart"/>
          </w:tcPr>
          <w:p>
            <w:pPr>
              <w:spacing w:line="300" w:lineRule="exact"/>
              <w:jc w:val="center"/>
              <w:rPr>
                <w:rFonts w:ascii="Times New Roman" w:hAnsi="Times New Roman" w:cs="Times New Roman"/>
                <w:sz w:val="24"/>
                <w:szCs w:val="24"/>
              </w:rPr>
            </w:pPr>
            <w:r>
              <w:rPr>
                <w:rFonts w:ascii="Times New Roman" w:hAnsi="Times New Roman" w:cs="Times New Roman"/>
                <w:sz w:val="24"/>
                <w:szCs w:val="24"/>
              </w:rPr>
              <w:t>PAC-1</w:t>
            </w:r>
          </w:p>
        </w:tc>
        <w:tc>
          <w:tcPr>
            <w:tcW w:w="1546" w:type="dxa"/>
            <w:vMerge w:val="restart"/>
          </w:tcPr>
          <w:p>
            <w:pPr>
              <w:spacing w:line="300" w:lineRule="exact"/>
              <w:jc w:val="center"/>
              <w:rPr>
                <w:rFonts w:ascii="Times New Roman" w:hAnsi="Times New Roman" w:cs="Times New Roman"/>
                <w:sz w:val="24"/>
                <w:szCs w:val="24"/>
              </w:rPr>
            </w:pPr>
            <w:r>
              <w:rPr>
                <w:rFonts w:ascii="Times New Roman" w:hAnsi="Times New Roman" w:cs="Times New Roman"/>
                <w:sz w:val="24"/>
                <w:szCs w:val="24"/>
              </w:rPr>
              <w:t>Phase 1</w:t>
            </w:r>
          </w:p>
        </w:tc>
        <w:tc>
          <w:tcPr>
            <w:tcW w:w="3237" w:type="dxa"/>
            <w:vMerge w:val="restart"/>
          </w:tcPr>
          <w:p>
            <w:pPr>
              <w:spacing w:line="300" w:lineRule="exact"/>
              <w:jc w:val="center"/>
              <w:rPr>
                <w:rFonts w:ascii="Times New Roman" w:hAnsi="Times New Roman" w:cs="Times New Roman"/>
                <w:sz w:val="24"/>
                <w:szCs w:val="24"/>
                <w:lang w:val="en-GB"/>
              </w:rPr>
            </w:pPr>
            <w:r>
              <w:rPr>
                <w:rFonts w:ascii="Times New Roman" w:hAnsi="Times New Roman" w:cs="Times New Roman"/>
                <w:sz w:val="24"/>
                <w:szCs w:val="24"/>
                <w:lang w:val="en-GB"/>
              </w:rPr>
              <w:t>Caspase activator</w:t>
            </w:r>
          </w:p>
        </w:tc>
        <w:tc>
          <w:tcPr>
            <w:tcW w:w="7371" w:type="dxa"/>
          </w:tcPr>
          <w:p>
            <w:pPr>
              <w:pStyle w:val="8"/>
              <w:numPr>
                <w:ilvl w:val="0"/>
                <w:numId w:val="5"/>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PAC-1 has been used in trials studying the treatment of lymphoma, melanoma, solid tumors, breast cancer, and thoracic cancers, among others</w:t>
            </w:r>
          </w:p>
        </w:tc>
        <w:tc>
          <w:tcPr>
            <w:tcW w:w="1701" w:type="dxa"/>
          </w:tcPr>
          <w:p>
            <w:pPr>
              <w:spacing w:line="300" w:lineRule="exact"/>
              <w:rPr>
                <w:rFonts w:ascii="Times New Roman" w:hAnsi="Times New Roman" w:cs="Times New Roman"/>
                <w:sz w:val="24"/>
                <w:szCs w:val="24"/>
              </w:rPr>
            </w:pPr>
            <w:r>
              <w:rPr>
                <w:rFonts w:ascii="Times New Roman" w:hAnsi="Times New Roman" w:cs="Times New Roman"/>
                <w:sz w:val="24"/>
                <w:szCs w:val="24"/>
              </w:rPr>
              <w:t>DrugBank</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9" w:hRule="atLeast"/>
        </w:trPr>
        <w:tc>
          <w:tcPr>
            <w:tcW w:w="1875" w:type="dxa"/>
            <w:vMerge w:val="continue"/>
          </w:tcPr>
          <w:p>
            <w:pPr>
              <w:spacing w:line="300" w:lineRule="exact"/>
              <w:jc w:val="center"/>
              <w:rPr>
                <w:rFonts w:ascii="Times New Roman" w:hAnsi="Times New Roman" w:cs="Times New Roman"/>
                <w:sz w:val="24"/>
                <w:szCs w:val="24"/>
              </w:rPr>
            </w:pPr>
          </w:p>
        </w:tc>
        <w:tc>
          <w:tcPr>
            <w:tcW w:w="1546" w:type="dxa"/>
            <w:vMerge w:val="continue"/>
          </w:tcPr>
          <w:p>
            <w:pPr>
              <w:spacing w:line="300" w:lineRule="exact"/>
              <w:jc w:val="center"/>
              <w:rPr>
                <w:rFonts w:ascii="Times New Roman" w:hAnsi="Times New Roman" w:cs="Times New Roman"/>
                <w:sz w:val="24"/>
                <w:szCs w:val="24"/>
              </w:rPr>
            </w:pPr>
          </w:p>
        </w:tc>
        <w:tc>
          <w:tcPr>
            <w:tcW w:w="3237" w:type="dxa"/>
            <w:vMerge w:val="continue"/>
          </w:tcPr>
          <w:p>
            <w:pPr>
              <w:spacing w:line="300" w:lineRule="exact"/>
              <w:jc w:val="center"/>
              <w:rPr>
                <w:rFonts w:ascii="Times New Roman" w:hAnsi="Times New Roman" w:cs="Times New Roman"/>
                <w:sz w:val="24"/>
                <w:szCs w:val="24"/>
              </w:rPr>
            </w:pPr>
          </w:p>
        </w:tc>
        <w:tc>
          <w:tcPr>
            <w:tcW w:w="7371" w:type="dxa"/>
          </w:tcPr>
          <w:p>
            <w:pPr>
              <w:pStyle w:val="8"/>
              <w:numPr>
                <w:ilvl w:val="0"/>
                <w:numId w:val="5"/>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 xml:space="preserve">B-PAC-1 treatment induced chronic lymphocytic leukemia lymphocyte death </w:t>
            </w:r>
            <w:r>
              <w:rPr>
                <w:rFonts w:hint="eastAsia" w:ascii="Times New Roman" w:hAnsi="Times New Roman" w:cs="Times New Roman"/>
                <w:sz w:val="24"/>
                <w:szCs w:val="24"/>
                <w:lang w:val="en-US" w:eastAsia="zh-CN"/>
              </w:rPr>
              <w:t xml:space="preserve">which </w:t>
            </w:r>
            <w:r>
              <w:rPr>
                <w:rFonts w:ascii="Times New Roman" w:hAnsi="Times New Roman" w:cs="Times New Roman"/>
                <w:sz w:val="24"/>
                <w:szCs w:val="24"/>
              </w:rPr>
              <w:t>was higher than that in normal peripheral blood mononuclear cells or B cells</w:t>
            </w:r>
          </w:p>
        </w:tc>
        <w:tc>
          <w:tcPr>
            <w:tcW w:w="1701" w:type="dxa"/>
          </w:tcPr>
          <w:p>
            <w:pPr>
              <w:spacing w:line="300" w:lineRule="exact"/>
              <w:rPr>
                <w:rFonts w:ascii="Times New Roman" w:hAnsi="Times New Roman" w:cs="Times New Roman"/>
                <w:sz w:val="24"/>
                <w:szCs w:val="24"/>
              </w:rPr>
            </w:pPr>
            <w:r>
              <w:rPr>
                <w:rFonts w:ascii="Times New Roman" w:hAnsi="Times New Roman" w:cs="Times New Roman"/>
                <w:sz w:val="24"/>
                <w:szCs w:val="24"/>
              </w:rPr>
              <w:fldChar w:fldCharType="begin">
                <w:fldData xml:space="preserve">PEVuZE5vdGU+PENpdGU+PEF1dGhvcj5QYXRlbDwvQXV0aG9yPjxZZWFyPjIwMTU8L1llYXI+PFJl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PEVuZE5vdGU+PENpdGU+PEF1dGhvcj5QYXRlbDwvQXV0aG9yPjxZZWFyPjIwMTU8L1llYXI+PFJl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rPr>
              <w:t>[14]</w:t>
            </w:r>
            <w:r>
              <w:rPr>
                <w:rFonts w:ascii="Times New Roman" w:hAnsi="Times New Roman" w:cs="Times New Roman"/>
                <w:sz w:val="24"/>
                <w:szCs w:val="24"/>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4" w:hRule="atLeast"/>
        </w:trPr>
        <w:tc>
          <w:tcPr>
            <w:tcW w:w="1875" w:type="dxa"/>
          </w:tcPr>
          <w:p>
            <w:pPr>
              <w:spacing w:line="300" w:lineRule="exact"/>
              <w:jc w:val="center"/>
              <w:rPr>
                <w:rFonts w:ascii="Times New Roman" w:hAnsi="Times New Roman" w:cs="Times New Roman"/>
                <w:sz w:val="24"/>
                <w:szCs w:val="24"/>
              </w:rPr>
            </w:pPr>
            <w:r>
              <w:rPr>
                <w:rFonts w:ascii="Times New Roman" w:hAnsi="Times New Roman" w:cs="Times New Roman"/>
                <w:sz w:val="24"/>
                <w:szCs w:val="24"/>
              </w:rPr>
              <w:t>GSK-1070916</w:t>
            </w:r>
          </w:p>
        </w:tc>
        <w:tc>
          <w:tcPr>
            <w:tcW w:w="1546" w:type="dxa"/>
          </w:tcPr>
          <w:p>
            <w:pPr>
              <w:spacing w:line="300" w:lineRule="exact"/>
              <w:jc w:val="center"/>
              <w:rPr>
                <w:rFonts w:ascii="Times New Roman" w:hAnsi="Times New Roman" w:cs="Times New Roman"/>
                <w:sz w:val="24"/>
                <w:szCs w:val="24"/>
              </w:rPr>
            </w:pPr>
            <w:r>
              <w:rPr>
                <w:rFonts w:ascii="Times New Roman" w:hAnsi="Times New Roman" w:cs="Times New Roman"/>
                <w:sz w:val="24"/>
                <w:szCs w:val="24"/>
              </w:rPr>
              <w:t>Phase 1</w:t>
            </w:r>
          </w:p>
        </w:tc>
        <w:tc>
          <w:tcPr>
            <w:tcW w:w="3237" w:type="dxa"/>
          </w:tcPr>
          <w:p>
            <w:pPr>
              <w:spacing w:line="300" w:lineRule="exact"/>
              <w:jc w:val="center"/>
              <w:rPr>
                <w:rFonts w:ascii="Times New Roman" w:hAnsi="Times New Roman" w:cs="Times New Roman"/>
                <w:sz w:val="24"/>
                <w:szCs w:val="24"/>
              </w:rPr>
            </w:pPr>
            <w:r>
              <w:rPr>
                <w:rFonts w:ascii="Times New Roman" w:hAnsi="Times New Roman" w:cs="Times New Roman"/>
                <w:sz w:val="24"/>
                <w:szCs w:val="24"/>
                <w:lang w:val="en-GB"/>
              </w:rPr>
              <w:t>Aurora kinase inhibitor</w:t>
            </w:r>
          </w:p>
        </w:tc>
        <w:tc>
          <w:tcPr>
            <w:tcW w:w="7371" w:type="dxa"/>
          </w:tcPr>
          <w:p>
            <w:pPr>
              <w:spacing w:line="300" w:lineRule="exact"/>
              <w:rPr>
                <w:rFonts w:ascii="Times New Roman" w:hAnsi="Times New Roman" w:cs="Times New Roman"/>
                <w:sz w:val="24"/>
                <w:szCs w:val="24"/>
              </w:rPr>
            </w:pPr>
          </w:p>
        </w:tc>
        <w:tc>
          <w:tcPr>
            <w:tcW w:w="1701" w:type="dxa"/>
          </w:tcPr>
          <w:p>
            <w:pPr>
              <w:spacing w:line="300" w:lineRule="exact"/>
              <w:rPr>
                <w:rFonts w:ascii="Times New Roman" w:hAnsi="Times New Roman" w:cs="Times New Roman"/>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2" w:hRule="atLeast"/>
        </w:trPr>
        <w:tc>
          <w:tcPr>
            <w:tcW w:w="1875" w:type="dxa"/>
          </w:tcPr>
          <w:p>
            <w:pPr>
              <w:spacing w:line="300" w:lineRule="exact"/>
              <w:jc w:val="center"/>
              <w:rPr>
                <w:rFonts w:ascii="Times New Roman" w:hAnsi="Times New Roman" w:cs="Times New Roman"/>
                <w:sz w:val="24"/>
                <w:szCs w:val="24"/>
              </w:rPr>
            </w:pPr>
            <w:r>
              <w:rPr>
                <w:rFonts w:ascii="Times New Roman" w:hAnsi="Times New Roman" w:cs="Times New Roman"/>
                <w:sz w:val="24"/>
                <w:szCs w:val="24"/>
              </w:rPr>
              <w:t>Piribedil</w:t>
            </w:r>
          </w:p>
        </w:tc>
        <w:tc>
          <w:tcPr>
            <w:tcW w:w="1546" w:type="dxa"/>
          </w:tcPr>
          <w:p>
            <w:pPr>
              <w:spacing w:line="300" w:lineRule="exact"/>
              <w:jc w:val="center"/>
              <w:rPr>
                <w:rFonts w:ascii="Times New Roman" w:hAnsi="Times New Roman" w:cs="Times New Roman"/>
                <w:sz w:val="24"/>
                <w:szCs w:val="24"/>
              </w:rPr>
            </w:pPr>
            <w:r>
              <w:rPr>
                <w:rFonts w:ascii="Times New Roman" w:hAnsi="Times New Roman" w:cs="Times New Roman"/>
                <w:sz w:val="24"/>
                <w:szCs w:val="24"/>
                <w:lang w:val="en-GB"/>
              </w:rPr>
              <w:t>Launched</w:t>
            </w:r>
          </w:p>
        </w:tc>
        <w:tc>
          <w:tcPr>
            <w:tcW w:w="3237" w:type="dxa"/>
          </w:tcPr>
          <w:p>
            <w:pPr>
              <w:spacing w:line="300" w:lineRule="exact"/>
              <w:jc w:val="center"/>
              <w:rPr>
                <w:rFonts w:ascii="Times New Roman" w:hAnsi="Times New Roman" w:cs="Times New Roman"/>
                <w:sz w:val="24"/>
                <w:szCs w:val="24"/>
              </w:rPr>
            </w:pPr>
            <w:r>
              <w:rPr>
                <w:rFonts w:ascii="Times New Roman" w:hAnsi="Times New Roman" w:cs="Times New Roman"/>
                <w:sz w:val="24"/>
                <w:szCs w:val="24"/>
                <w:lang w:val="en-GB"/>
              </w:rPr>
              <w:t>Dopamine receptor agonist</w:t>
            </w:r>
          </w:p>
        </w:tc>
        <w:tc>
          <w:tcPr>
            <w:tcW w:w="7371" w:type="dxa"/>
          </w:tcPr>
          <w:p>
            <w:pPr>
              <w:pStyle w:val="8"/>
              <w:numPr>
                <w:ilvl w:val="0"/>
                <w:numId w:val="5"/>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Piribedil has been used with or without levodopa in the treatment of Parkinson's disease</w:t>
            </w:r>
          </w:p>
        </w:tc>
        <w:tc>
          <w:tcPr>
            <w:tcW w:w="1701" w:type="dxa"/>
          </w:tcPr>
          <w:p>
            <w:pPr>
              <w:spacing w:line="300" w:lineRule="exact"/>
              <w:rPr>
                <w:rFonts w:ascii="Times New Roman" w:hAnsi="Times New Roman" w:cs="Times New Roman"/>
                <w:sz w:val="24"/>
                <w:szCs w:val="24"/>
              </w:rPr>
            </w:pPr>
            <w:r>
              <w:rPr>
                <w:rFonts w:ascii="Times New Roman" w:hAnsi="Times New Roman" w:cs="Times New Roman"/>
                <w:sz w:val="24"/>
                <w:szCs w:val="24"/>
              </w:rPr>
              <w:t>DrugBank</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4" w:hRule="atLeast"/>
        </w:trPr>
        <w:tc>
          <w:tcPr>
            <w:tcW w:w="1875" w:type="dxa"/>
          </w:tcPr>
          <w:p>
            <w:pPr>
              <w:spacing w:line="300" w:lineRule="exact"/>
              <w:jc w:val="center"/>
              <w:rPr>
                <w:rFonts w:ascii="Times New Roman" w:hAnsi="Times New Roman" w:cs="Times New Roman"/>
                <w:sz w:val="24"/>
                <w:szCs w:val="24"/>
              </w:rPr>
            </w:pPr>
            <w:r>
              <w:rPr>
                <w:rFonts w:ascii="Times New Roman" w:hAnsi="Times New Roman" w:cs="Times New Roman"/>
                <w:sz w:val="24"/>
                <w:szCs w:val="24"/>
                <w:lang w:val="en-GB"/>
              </w:rPr>
              <w:t>Felodipine</w:t>
            </w:r>
          </w:p>
        </w:tc>
        <w:tc>
          <w:tcPr>
            <w:tcW w:w="1546" w:type="dxa"/>
          </w:tcPr>
          <w:p>
            <w:pPr>
              <w:spacing w:line="300" w:lineRule="exact"/>
              <w:jc w:val="center"/>
              <w:rPr>
                <w:rFonts w:ascii="Times New Roman" w:hAnsi="Times New Roman" w:cs="Times New Roman"/>
                <w:sz w:val="24"/>
                <w:szCs w:val="24"/>
              </w:rPr>
            </w:pPr>
            <w:r>
              <w:rPr>
                <w:rFonts w:ascii="Times New Roman" w:hAnsi="Times New Roman" w:cs="Times New Roman"/>
                <w:sz w:val="24"/>
                <w:szCs w:val="24"/>
                <w:lang w:val="en-GB"/>
              </w:rPr>
              <w:t>Launched</w:t>
            </w:r>
          </w:p>
        </w:tc>
        <w:tc>
          <w:tcPr>
            <w:tcW w:w="3237" w:type="dxa"/>
          </w:tcPr>
          <w:p>
            <w:pPr>
              <w:spacing w:line="300" w:lineRule="exact"/>
              <w:jc w:val="center"/>
              <w:rPr>
                <w:rFonts w:ascii="Times New Roman" w:hAnsi="Times New Roman" w:cs="Times New Roman"/>
                <w:sz w:val="24"/>
                <w:szCs w:val="24"/>
              </w:rPr>
            </w:pPr>
            <w:r>
              <w:rPr>
                <w:rFonts w:ascii="Times New Roman" w:hAnsi="Times New Roman" w:cs="Times New Roman"/>
                <w:sz w:val="24"/>
                <w:szCs w:val="24"/>
                <w:lang w:val="en-GB"/>
              </w:rPr>
              <w:t>Calcium channel blocker</w:t>
            </w:r>
          </w:p>
        </w:tc>
        <w:tc>
          <w:tcPr>
            <w:tcW w:w="7371" w:type="dxa"/>
          </w:tcPr>
          <w:p>
            <w:pPr>
              <w:pStyle w:val="8"/>
              <w:numPr>
                <w:ilvl w:val="0"/>
                <w:numId w:val="5"/>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Felodipine has been used to treat hypertension</w:t>
            </w:r>
          </w:p>
        </w:tc>
        <w:tc>
          <w:tcPr>
            <w:tcW w:w="1701" w:type="dxa"/>
          </w:tcPr>
          <w:p>
            <w:pPr>
              <w:spacing w:line="300" w:lineRule="exact"/>
              <w:rPr>
                <w:rFonts w:ascii="Times New Roman" w:hAnsi="Times New Roman" w:cs="Times New Roman"/>
                <w:sz w:val="24"/>
                <w:szCs w:val="24"/>
              </w:rPr>
            </w:pPr>
            <w:r>
              <w:rPr>
                <w:rFonts w:ascii="Times New Roman" w:hAnsi="Times New Roman" w:cs="Times New Roman"/>
                <w:sz w:val="24"/>
                <w:szCs w:val="24"/>
              </w:rPr>
              <w:t>DrugBank</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7" w:hRule="atLeast"/>
        </w:trPr>
        <w:tc>
          <w:tcPr>
            <w:tcW w:w="1875" w:type="dxa"/>
          </w:tcPr>
          <w:p>
            <w:pPr>
              <w:spacing w:line="300" w:lineRule="exact"/>
              <w:jc w:val="center"/>
              <w:rPr>
                <w:rFonts w:ascii="Times New Roman" w:hAnsi="Times New Roman" w:cs="Times New Roman"/>
                <w:sz w:val="24"/>
                <w:szCs w:val="24"/>
              </w:rPr>
            </w:pPr>
            <w:r>
              <w:rPr>
                <w:rFonts w:ascii="Times New Roman" w:hAnsi="Times New Roman" w:cs="Times New Roman"/>
                <w:sz w:val="24"/>
                <w:szCs w:val="24"/>
              </w:rPr>
              <w:t>PFI-1</w:t>
            </w:r>
          </w:p>
        </w:tc>
        <w:tc>
          <w:tcPr>
            <w:tcW w:w="1546" w:type="dxa"/>
          </w:tcPr>
          <w:p>
            <w:pPr>
              <w:spacing w:line="300" w:lineRule="exact"/>
              <w:jc w:val="center"/>
              <w:rPr>
                <w:rFonts w:ascii="Times New Roman" w:hAnsi="Times New Roman" w:cs="Times New Roman"/>
                <w:sz w:val="24"/>
                <w:szCs w:val="24"/>
              </w:rPr>
            </w:pPr>
            <w:r>
              <w:rPr>
                <w:rFonts w:ascii="Times New Roman" w:hAnsi="Times New Roman" w:cs="Times New Roman"/>
                <w:sz w:val="24"/>
                <w:szCs w:val="24"/>
              </w:rPr>
              <w:t>Preclinical</w:t>
            </w:r>
          </w:p>
        </w:tc>
        <w:tc>
          <w:tcPr>
            <w:tcW w:w="3237" w:type="dxa"/>
          </w:tcPr>
          <w:p>
            <w:pPr>
              <w:spacing w:line="300" w:lineRule="exact"/>
              <w:jc w:val="center"/>
              <w:rPr>
                <w:rFonts w:ascii="Times New Roman" w:hAnsi="Times New Roman" w:cs="Times New Roman"/>
                <w:sz w:val="24"/>
                <w:szCs w:val="24"/>
              </w:rPr>
            </w:pPr>
            <w:r>
              <w:rPr>
                <w:rFonts w:ascii="Times New Roman" w:hAnsi="Times New Roman" w:cs="Times New Roman"/>
                <w:sz w:val="24"/>
                <w:szCs w:val="24"/>
                <w:lang w:val="en-GB"/>
              </w:rPr>
              <w:t>Bromodomain inhibitor</w:t>
            </w:r>
          </w:p>
        </w:tc>
        <w:tc>
          <w:tcPr>
            <w:tcW w:w="7371" w:type="dxa"/>
          </w:tcPr>
          <w:p>
            <w:pPr>
              <w:pStyle w:val="8"/>
              <w:numPr>
                <w:ilvl w:val="0"/>
                <w:numId w:val="5"/>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PFI-1 suppressed plasmablast-mediated plasma cell differentiation in healthy human CD19 B cells and reduced IgG and IgM secretion in costimulation-induced human B cells</w:t>
            </w:r>
          </w:p>
        </w:tc>
        <w:tc>
          <w:tcPr>
            <w:tcW w:w="1701" w:type="dxa"/>
          </w:tcPr>
          <w:p>
            <w:pPr>
              <w:spacing w:line="300" w:lineRule="exact"/>
              <w:rPr>
                <w:rFonts w:ascii="Times New Roman" w:hAnsi="Times New Roman" w:cs="Times New Roman"/>
                <w:sz w:val="24"/>
                <w:szCs w:val="24"/>
              </w:rPr>
            </w:pPr>
            <w:r>
              <w:rPr>
                <w:rFonts w:ascii="Times New Roman" w:hAnsi="Times New Roman" w:cs="Times New Roman"/>
                <w:sz w:val="24"/>
                <w:szCs w:val="24"/>
                <w:lang w:val="en-GB"/>
              </w:rPr>
              <w:fldChar w:fldCharType="begin">
                <w:fldData xml:space="preserve">PEVuZE5vdGU+PENpdGU+PEF1dGhvcj5aZW5nPC9BdXRob3I+PFllYXI+MjAyMjwvWWVhcj48UmVj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</w:fldData>
              </w:fldChar>
            </w:r>
            <w:r>
              <w:rPr>
                <w:rFonts w:ascii="Times New Roman" w:hAnsi="Times New Roman" w:cs="Times New Roman"/>
                <w:sz w:val="24"/>
                <w:szCs w:val="24"/>
                <w:lang w:val="en-GB"/>
              </w:rPr>
              <w:instrText xml:space="preserve"> ADDIN EN.CITE </w:instrText>
            </w:r>
            <w:r>
              <w:rPr>
                <w:rFonts w:ascii="Times New Roman" w:hAnsi="Times New Roman" w:cs="Times New Roman"/>
                <w:sz w:val="24"/>
                <w:szCs w:val="24"/>
                <w:lang w:val="en-GB"/>
              </w:rPr>
              <w:fldChar w:fldCharType="begin">
                <w:fldData xml:space="preserve">PEVuZE5vdGU+PENpdGU+PEF1dGhvcj5aZW5nPC9BdXRob3I+PFllYXI+MjAyMjwvWWVhcj48UmVj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</w:fldData>
              </w:fldChar>
            </w:r>
            <w:r>
              <w:rPr>
                <w:rFonts w:ascii="Times New Roman" w:hAnsi="Times New Roman" w:cs="Times New Roman"/>
                <w:sz w:val="24"/>
                <w:szCs w:val="24"/>
                <w:lang w:val="en-GB"/>
              </w:rPr>
              <w:instrText xml:space="preserve"> ADDIN EN.CITE.DATA </w:instrText>
            </w:r>
            <w:r>
              <w:rPr>
                <w:rFonts w:ascii="Times New Roman" w:hAnsi="Times New Roman" w:cs="Times New Roman"/>
                <w:sz w:val="24"/>
                <w:szCs w:val="24"/>
                <w:lang w:val="en-GB"/>
              </w:rPr>
              <w:fldChar w:fldCharType="end"/>
            </w:r>
            <w:r>
              <w:rPr>
                <w:rFonts w:ascii="Times New Roman" w:hAnsi="Times New Roman" w:cs="Times New Roman"/>
                <w:sz w:val="24"/>
                <w:szCs w:val="24"/>
                <w:lang w:val="en-GB"/>
              </w:rPr>
              <w:fldChar w:fldCharType="separate"/>
            </w:r>
            <w:r>
              <w:rPr>
                <w:rFonts w:ascii="Times New Roman" w:hAnsi="Times New Roman" w:cs="Times New Roman"/>
                <w:sz w:val="24"/>
                <w:szCs w:val="24"/>
                <w:lang w:val="en-GB"/>
              </w:rPr>
              <w:t>[15]</w:t>
            </w:r>
            <w:r>
              <w:rPr>
                <w:rFonts w:ascii="Times New Roman" w:hAnsi="Times New Roman" w:cs="Times New Roman"/>
                <w:sz w:val="24"/>
                <w:szCs w:val="24"/>
                <w:lang w:val="en-GB"/>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3" w:hRule="atLeast"/>
        </w:trPr>
        <w:tc>
          <w:tcPr>
            <w:tcW w:w="1875" w:type="dxa"/>
            <w:tcBorders>
              <w:bottom w:val="single" w:color="auto" w:sz="12" w:space="0"/>
            </w:tcBorders>
          </w:tcPr>
          <w:p>
            <w:pPr>
              <w:spacing w:line="300" w:lineRule="exact"/>
              <w:jc w:val="center"/>
              <w:rPr>
                <w:rFonts w:ascii="Times New Roman" w:hAnsi="Times New Roman" w:cs="Times New Roman"/>
                <w:sz w:val="24"/>
                <w:szCs w:val="24"/>
              </w:rPr>
            </w:pPr>
            <w:r>
              <w:rPr>
                <w:rFonts w:ascii="Times New Roman" w:hAnsi="Times New Roman" w:cs="Times New Roman"/>
                <w:sz w:val="24"/>
                <w:szCs w:val="24"/>
              </w:rPr>
              <w:t>Duloxetine</w:t>
            </w:r>
          </w:p>
        </w:tc>
        <w:tc>
          <w:tcPr>
            <w:tcW w:w="1546" w:type="dxa"/>
            <w:tcBorders>
              <w:bottom w:val="single" w:color="auto" w:sz="12" w:space="0"/>
            </w:tcBorders>
          </w:tcPr>
          <w:p>
            <w:pPr>
              <w:spacing w:line="300" w:lineRule="exact"/>
              <w:jc w:val="center"/>
              <w:rPr>
                <w:rFonts w:ascii="Times New Roman" w:hAnsi="Times New Roman" w:cs="Times New Roman"/>
                <w:sz w:val="24"/>
                <w:szCs w:val="24"/>
              </w:rPr>
            </w:pPr>
            <w:r>
              <w:rPr>
                <w:rFonts w:ascii="Times New Roman" w:hAnsi="Times New Roman" w:cs="Times New Roman"/>
                <w:sz w:val="24"/>
                <w:szCs w:val="24"/>
              </w:rPr>
              <w:t>Launched</w:t>
            </w:r>
          </w:p>
        </w:tc>
        <w:tc>
          <w:tcPr>
            <w:tcW w:w="3237" w:type="dxa"/>
            <w:tcBorders>
              <w:bottom w:val="single" w:color="auto" w:sz="12" w:space="0"/>
            </w:tcBorders>
          </w:tcPr>
          <w:p>
            <w:pPr>
              <w:spacing w:line="300" w:lineRule="exact"/>
              <w:jc w:val="center"/>
              <w:rPr>
                <w:rFonts w:ascii="Times New Roman" w:hAnsi="Times New Roman" w:cs="Times New Roman"/>
                <w:sz w:val="24"/>
                <w:szCs w:val="24"/>
              </w:rPr>
            </w:pPr>
            <w:r>
              <w:rPr>
                <w:rFonts w:ascii="Times New Roman" w:hAnsi="Times New Roman" w:cs="Times New Roman"/>
                <w:sz w:val="24"/>
                <w:szCs w:val="24"/>
                <w:lang w:val="en-GB"/>
              </w:rPr>
              <w:t>Norepinephrine reuptake inhibitor</w:t>
            </w:r>
          </w:p>
          <w:p>
            <w:pPr>
              <w:spacing w:line="300" w:lineRule="exact"/>
              <w:jc w:val="center"/>
              <w:rPr>
                <w:rFonts w:ascii="Times New Roman" w:hAnsi="Times New Roman" w:cs="Times New Roman"/>
                <w:sz w:val="24"/>
                <w:szCs w:val="24"/>
              </w:rPr>
            </w:pPr>
            <w:r>
              <w:rPr>
                <w:rFonts w:ascii="Times New Roman" w:hAnsi="Times New Roman" w:cs="Times New Roman"/>
                <w:sz w:val="24"/>
                <w:szCs w:val="24"/>
                <w:lang w:val="en-GB"/>
              </w:rPr>
              <w:t>Serotonin-norepinephrine reuptake inhibitor</w:t>
            </w:r>
          </w:p>
        </w:tc>
        <w:tc>
          <w:tcPr>
            <w:tcW w:w="7371" w:type="dxa"/>
            <w:tcBorders>
              <w:bottom w:val="single" w:color="auto" w:sz="12" w:space="0"/>
            </w:tcBorders>
          </w:tcPr>
          <w:p>
            <w:pPr>
              <w:pStyle w:val="8"/>
              <w:numPr>
                <w:ilvl w:val="0"/>
                <w:numId w:val="5"/>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Duloxetine has been used to treat generalized anxiety disorder, neuropathic pain, osteoarthritis, and stress incontinence</w:t>
            </w:r>
          </w:p>
        </w:tc>
        <w:tc>
          <w:tcPr>
            <w:tcW w:w="1701" w:type="dxa"/>
            <w:tcBorders>
              <w:bottom w:val="single" w:color="auto" w:sz="12" w:space="0"/>
            </w:tcBorders>
          </w:tcPr>
          <w:p>
            <w:pPr>
              <w:spacing w:line="300" w:lineRule="exact"/>
              <w:rPr>
                <w:rFonts w:ascii="Times New Roman" w:hAnsi="Times New Roman" w:cs="Times New Roman"/>
                <w:sz w:val="24"/>
                <w:szCs w:val="24"/>
              </w:rPr>
            </w:pPr>
            <w:r>
              <w:rPr>
                <w:rFonts w:ascii="Times New Roman" w:hAnsi="Times New Roman" w:cs="Times New Roman"/>
                <w:sz w:val="24"/>
                <w:szCs w:val="24"/>
              </w:rPr>
              <w:t>DrugBank</w:t>
            </w:r>
          </w:p>
        </w:tc>
      </w:tr>
    </w:tbl>
    <w:p>
      <w:pPr>
        <w:widowControl/>
        <w:jc w:val="left"/>
        <w:rPr>
          <w:rFonts w:ascii="Times New Roman" w:hAnsi="Times New Roman" w:cs="Times New Roman"/>
          <w:sz w:val="24"/>
          <w:szCs w:val="24"/>
        </w:rPr>
      </w:pPr>
      <w:r>
        <w:rPr>
          <w:rFonts w:ascii="Times New Roman" w:hAnsi="Times New Roman" w:cs="Times New Roman"/>
          <w:sz w:val="24"/>
          <w:szCs w:val="24"/>
        </w:rPr>
        <w:t>Abbreviations: MALT1, mucosa-associated lymphoid tissue lymphoma translocation gene; EAE, Experimental autoimmune encephalomyelitis; DC, Dendritic cell; Th, T helper cell; Treg, Regulatory T cells; RPE, retinal pigment epithelium; EAU, Experimental autoimmune uveitis; EIU, endotoxin-induced uveitis; GABA, γ-aminobutyric acid; NADPH, Nicotinamide Adenine Dinucleotide Phosphate; CCL2, chemokine C-C motif ligand 2; HDAC, histone deacetylase.</w:t>
      </w:r>
    </w:p>
    <w:p>
      <w:pPr>
        <w:widowControl/>
        <w:jc w:val="left"/>
        <w:rPr>
          <w:rFonts w:ascii="Times New Roman" w:hAnsi="Times New Roman" w:cs="Times New Roman"/>
          <w:sz w:val="24"/>
          <w:szCs w:val="24"/>
        </w:rPr>
      </w:pPr>
    </w:p>
    <w:tbl>
      <w:tblPr>
        <w:tblStyle w:val="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112"/>
        <w:gridCol w:w="1417"/>
        <w:gridCol w:w="4253"/>
        <w:gridCol w:w="6024"/>
        <w:gridCol w:w="156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2" w:hRule="atLeast"/>
        </w:trPr>
        <w:tc>
          <w:tcPr>
            <w:tcW w:w="15368" w:type="dxa"/>
            <w:gridSpan w:val="5"/>
            <w:tcBorders>
              <w:bottom w:val="single" w:color="auto" w:sz="12" w:space="0"/>
            </w:tcBorders>
            <w:vAlign w:val="center"/>
          </w:tcPr>
          <w:p>
            <w:pPr>
              <w:spacing w:line="300" w:lineRule="exact"/>
              <w:jc w:val="center"/>
              <w:rPr>
                <w:rFonts w:ascii="Times New Roman" w:hAnsi="Times New Roman" w:cs="Times New Roman"/>
                <w:b/>
                <w:bCs/>
                <w:sz w:val="28"/>
                <w:szCs w:val="28"/>
              </w:rPr>
            </w:pPr>
            <w:r>
              <w:rPr>
                <w:rFonts w:ascii="Times New Roman" w:hAnsi="Times New Roman" w:cs="Times New Roman"/>
                <w:b/>
                <w:bCs/>
                <w:sz w:val="28"/>
                <w:szCs w:val="28"/>
              </w:rPr>
              <w:t xml:space="preserve">Table 2 </w:t>
            </w:r>
            <w:r>
              <w:rPr>
                <w:rFonts w:hint="eastAsia" w:ascii="Times New Roman" w:hAnsi="Times New Roman" w:cs="Times New Roman"/>
                <w:b/>
                <w:bCs/>
                <w:sz w:val="28"/>
                <w:szCs w:val="28"/>
              </w:rPr>
              <w:t>in</w:t>
            </w:r>
            <w:r>
              <w:rPr>
                <w:sz w:val="28"/>
                <w:szCs w:val="28"/>
              </w:rPr>
              <w:t xml:space="preserve"> </w:t>
            </w:r>
            <w:r>
              <w:rPr>
                <w:rFonts w:ascii="Times New Roman" w:hAnsi="Times New Roman" w:cs="Times New Roman"/>
                <w:b/>
                <w:bCs/>
                <w:sz w:val="28"/>
                <w:szCs w:val="28"/>
              </w:rPr>
              <w:t>Additional file</w:t>
            </w:r>
            <w:r>
              <w:rPr>
                <w:rFonts w:hint="eastAsia" w:ascii="Times New Roman" w:hAnsi="Times New Roman" w:cs="Times New Roman"/>
                <w:b/>
                <w:bCs/>
                <w:sz w:val="28"/>
                <w:szCs w:val="28"/>
                <w:lang w:val="en-US" w:eastAsia="zh-CN"/>
              </w:rPr>
              <w:t xml:space="preserve"> 12</w:t>
            </w:r>
            <w:r>
              <w:rPr>
                <w:rFonts w:ascii="Times New Roman" w:hAnsi="Times New Roman" w:cs="Times New Roman"/>
                <w:b/>
                <w:bCs/>
                <w:sz w:val="28"/>
                <w:szCs w:val="28"/>
              </w:rPr>
              <w:t>. Results of drug prediction for SCL.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2" w:hRule="atLeast"/>
        </w:trPr>
        <w:tc>
          <w:tcPr>
            <w:tcW w:w="2112" w:type="dxa"/>
            <w:tcBorders>
              <w:top w:val="single" w:color="auto" w:sz="12" w:space="0"/>
              <w:bottom w:val="single" w:color="auto" w:sz="12" w:space="0"/>
            </w:tcBorders>
            <w:vAlign w:val="center"/>
          </w:tcPr>
          <w:p>
            <w:pPr>
              <w:spacing w:line="300" w:lineRule="exact"/>
              <w:jc w:val="center"/>
              <w:rPr>
                <w:rFonts w:ascii="Times New Roman" w:hAnsi="Times New Roman" w:cs="Times New Roman"/>
                <w:sz w:val="24"/>
                <w:szCs w:val="24"/>
              </w:rPr>
            </w:pPr>
            <w:r>
              <w:rPr>
                <w:rFonts w:ascii="Times New Roman" w:hAnsi="Times New Roman" w:cs="Times New Roman"/>
                <w:sz w:val="24"/>
                <w:szCs w:val="24"/>
              </w:rPr>
              <w:t>Drugs</w:t>
            </w:r>
          </w:p>
        </w:tc>
        <w:tc>
          <w:tcPr>
            <w:tcW w:w="1417" w:type="dxa"/>
            <w:tcBorders>
              <w:top w:val="single" w:color="auto" w:sz="12" w:space="0"/>
              <w:bottom w:val="single" w:color="auto" w:sz="12" w:space="0"/>
            </w:tcBorders>
            <w:vAlign w:val="center"/>
          </w:tcPr>
          <w:p>
            <w:pPr>
              <w:spacing w:line="300" w:lineRule="exact"/>
              <w:jc w:val="center"/>
              <w:rPr>
                <w:rFonts w:ascii="Times New Roman" w:hAnsi="Times New Roman" w:cs="Times New Roman"/>
                <w:sz w:val="24"/>
                <w:szCs w:val="24"/>
              </w:rPr>
            </w:pPr>
            <w:r>
              <w:rPr>
                <w:rFonts w:ascii="Times New Roman" w:hAnsi="Times New Roman" w:cs="Times New Roman"/>
                <w:sz w:val="24"/>
                <w:szCs w:val="24"/>
              </w:rPr>
              <w:t>Status</w:t>
            </w:r>
          </w:p>
        </w:tc>
        <w:tc>
          <w:tcPr>
            <w:tcW w:w="4253" w:type="dxa"/>
            <w:tcBorders>
              <w:top w:val="single" w:color="auto" w:sz="12" w:space="0"/>
              <w:bottom w:val="single" w:color="auto" w:sz="12" w:space="0"/>
            </w:tcBorders>
            <w:vAlign w:val="center"/>
          </w:tcPr>
          <w:p>
            <w:pPr>
              <w:spacing w:line="300" w:lineRule="exact"/>
              <w:jc w:val="center"/>
              <w:rPr>
                <w:rFonts w:ascii="Times New Roman" w:hAnsi="Times New Roman" w:cs="Times New Roman"/>
                <w:sz w:val="24"/>
                <w:szCs w:val="24"/>
              </w:rPr>
            </w:pPr>
            <w:r>
              <w:rPr>
                <w:rFonts w:ascii="Times New Roman" w:hAnsi="Times New Roman" w:cs="Times New Roman"/>
                <w:sz w:val="24"/>
                <w:szCs w:val="24"/>
              </w:rPr>
              <w:t>Mechanism of action</w:t>
            </w:r>
          </w:p>
        </w:tc>
        <w:tc>
          <w:tcPr>
            <w:tcW w:w="6024" w:type="dxa"/>
            <w:tcBorders>
              <w:top w:val="single" w:color="auto" w:sz="12" w:space="0"/>
              <w:bottom w:val="single" w:color="auto" w:sz="12" w:space="0"/>
            </w:tcBorders>
            <w:vAlign w:val="center"/>
          </w:tcPr>
          <w:p>
            <w:pPr>
              <w:spacing w:line="300" w:lineRule="exact"/>
              <w:jc w:val="center"/>
              <w:rPr>
                <w:rFonts w:ascii="Times New Roman" w:hAnsi="Times New Roman" w:cs="Times New Roman"/>
                <w:sz w:val="24"/>
                <w:szCs w:val="24"/>
              </w:rPr>
            </w:pPr>
            <w:r>
              <w:rPr>
                <w:rFonts w:ascii="Times New Roman" w:hAnsi="Times New Roman" w:cs="Times New Roman"/>
                <w:sz w:val="24"/>
                <w:szCs w:val="24"/>
              </w:rPr>
              <w:t>Relationship with immunity and inflammation</w:t>
            </w:r>
          </w:p>
        </w:tc>
        <w:tc>
          <w:tcPr>
            <w:tcW w:w="1562" w:type="dxa"/>
            <w:tcBorders>
              <w:top w:val="single" w:color="auto" w:sz="12" w:space="0"/>
              <w:bottom w:val="single" w:color="auto" w:sz="12" w:space="0"/>
            </w:tcBorders>
            <w:vAlign w:val="center"/>
          </w:tcPr>
          <w:p>
            <w:pPr>
              <w:spacing w:line="300" w:lineRule="exact"/>
              <w:jc w:val="center"/>
              <w:rPr>
                <w:rFonts w:ascii="Times New Roman" w:hAnsi="Times New Roman" w:cs="Times New Roman"/>
                <w:sz w:val="24"/>
                <w:szCs w:val="24"/>
              </w:rPr>
            </w:pPr>
            <w:r>
              <w:rPr>
                <w:rFonts w:ascii="Times New Roman" w:hAnsi="Times New Roman" w:cs="Times New Roman"/>
                <w:sz w:val="24"/>
                <w:szCs w:val="24"/>
              </w:rPr>
              <w:t>Reference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7" w:hRule="atLeast"/>
        </w:trPr>
        <w:tc>
          <w:tcPr>
            <w:tcW w:w="2112" w:type="dxa"/>
            <w:vMerge w:val="restart"/>
            <w:tcBorders>
              <w:top w:val="single" w:color="auto" w:sz="12" w:space="0"/>
            </w:tcBorders>
          </w:tcPr>
          <w:p>
            <w:pPr>
              <w:spacing w:line="300" w:lineRule="exact"/>
              <w:jc w:val="center"/>
              <w:rPr>
                <w:rFonts w:ascii="Times New Roman" w:hAnsi="Times New Roman" w:cs="Times New Roman"/>
                <w:sz w:val="24"/>
                <w:szCs w:val="24"/>
                <w:lang w:val="en-GB"/>
              </w:rPr>
            </w:pPr>
            <w:r>
              <w:rPr>
                <w:rFonts w:ascii="Times New Roman" w:hAnsi="Times New Roman" w:cs="Times New Roman"/>
                <w:sz w:val="24"/>
                <w:szCs w:val="24"/>
                <w:lang w:val="en-GB"/>
              </w:rPr>
              <w:t>Paricalcitol</w:t>
            </w:r>
          </w:p>
        </w:tc>
        <w:tc>
          <w:tcPr>
            <w:tcW w:w="1417" w:type="dxa"/>
            <w:vMerge w:val="restart"/>
            <w:tcBorders>
              <w:top w:val="single" w:color="auto" w:sz="12" w:space="0"/>
            </w:tcBorders>
          </w:tcPr>
          <w:p>
            <w:pPr>
              <w:spacing w:line="300" w:lineRule="exact"/>
              <w:jc w:val="center"/>
              <w:rPr>
                <w:rFonts w:ascii="Times New Roman" w:hAnsi="Times New Roman" w:cs="Times New Roman"/>
                <w:sz w:val="24"/>
                <w:szCs w:val="24"/>
                <w:lang w:val="en-GB"/>
              </w:rPr>
            </w:pPr>
            <w:r>
              <w:rPr>
                <w:rFonts w:ascii="Times New Roman" w:hAnsi="Times New Roman" w:cs="Times New Roman"/>
                <w:sz w:val="24"/>
                <w:szCs w:val="24"/>
                <w:lang w:val="en-GB"/>
              </w:rPr>
              <w:t>Launched</w:t>
            </w:r>
          </w:p>
        </w:tc>
        <w:tc>
          <w:tcPr>
            <w:tcW w:w="4253" w:type="dxa"/>
            <w:vMerge w:val="restart"/>
            <w:tcBorders>
              <w:top w:val="single" w:color="auto" w:sz="12" w:space="0"/>
            </w:tcBorders>
          </w:tcPr>
          <w:p>
            <w:pPr>
              <w:spacing w:line="300" w:lineRule="exact"/>
              <w:jc w:val="center"/>
              <w:rPr>
                <w:rFonts w:ascii="Times New Roman" w:hAnsi="Times New Roman" w:cs="Times New Roman"/>
                <w:sz w:val="24"/>
                <w:szCs w:val="24"/>
                <w:lang w:val="en-GB"/>
              </w:rPr>
            </w:pPr>
            <w:r>
              <w:rPr>
                <w:rFonts w:ascii="Times New Roman" w:hAnsi="Times New Roman" w:cs="Times New Roman"/>
                <w:sz w:val="24"/>
                <w:szCs w:val="24"/>
                <w:lang w:val="en-GB"/>
              </w:rPr>
              <w:t>Vitamin D receptor agonist</w:t>
            </w:r>
          </w:p>
        </w:tc>
        <w:tc>
          <w:tcPr>
            <w:tcW w:w="6024" w:type="dxa"/>
            <w:tcBorders>
              <w:top w:val="single" w:color="auto" w:sz="12" w:space="0"/>
            </w:tcBorders>
          </w:tcPr>
          <w:p>
            <w:pPr>
              <w:pStyle w:val="8"/>
              <w:numPr>
                <w:ilvl w:val="0"/>
                <w:numId w:val="5"/>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Paricalcitol has been used to treat hyperparathyroidism associated with stage 3 or greater chronic kidney disease</w:t>
            </w:r>
          </w:p>
        </w:tc>
        <w:tc>
          <w:tcPr>
            <w:tcW w:w="1562" w:type="dxa"/>
            <w:tcBorders>
              <w:top w:val="single" w:color="auto" w:sz="12" w:space="0"/>
            </w:tcBorders>
          </w:tcPr>
          <w:p>
            <w:pPr>
              <w:spacing w:line="300" w:lineRule="exact"/>
              <w:jc w:val="left"/>
              <w:rPr>
                <w:rFonts w:ascii="Times New Roman" w:hAnsi="Times New Roman" w:cs="Times New Roman"/>
                <w:sz w:val="24"/>
                <w:szCs w:val="24"/>
              </w:rPr>
            </w:pPr>
            <w:r>
              <w:rPr>
                <w:rFonts w:ascii="Times New Roman" w:hAnsi="Times New Roman" w:cs="Times New Roman"/>
                <w:sz w:val="24"/>
                <w:szCs w:val="24"/>
              </w:rPr>
              <w:t>DrugBank</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7" w:hRule="atLeast"/>
        </w:trPr>
        <w:tc>
          <w:tcPr>
            <w:tcW w:w="2112" w:type="dxa"/>
            <w:vMerge w:val="continue"/>
          </w:tcPr>
          <w:p>
            <w:pPr>
              <w:spacing w:line="300" w:lineRule="exact"/>
              <w:jc w:val="center"/>
              <w:rPr>
                <w:rFonts w:ascii="Times New Roman" w:hAnsi="Times New Roman" w:cs="Times New Roman"/>
                <w:sz w:val="24"/>
                <w:szCs w:val="24"/>
              </w:rPr>
            </w:pPr>
          </w:p>
        </w:tc>
        <w:tc>
          <w:tcPr>
            <w:tcW w:w="1417" w:type="dxa"/>
            <w:vMerge w:val="continue"/>
          </w:tcPr>
          <w:p>
            <w:pPr>
              <w:spacing w:line="300" w:lineRule="exact"/>
              <w:jc w:val="center"/>
              <w:rPr>
                <w:rFonts w:ascii="Times New Roman" w:hAnsi="Times New Roman" w:cs="Times New Roman"/>
                <w:sz w:val="24"/>
                <w:szCs w:val="24"/>
              </w:rPr>
            </w:pPr>
          </w:p>
        </w:tc>
        <w:tc>
          <w:tcPr>
            <w:tcW w:w="4253" w:type="dxa"/>
            <w:vMerge w:val="continue"/>
          </w:tcPr>
          <w:p>
            <w:pPr>
              <w:spacing w:line="300" w:lineRule="exact"/>
              <w:jc w:val="center"/>
              <w:rPr>
                <w:rFonts w:ascii="Times New Roman" w:hAnsi="Times New Roman" w:cs="Times New Roman"/>
                <w:sz w:val="24"/>
                <w:szCs w:val="24"/>
              </w:rPr>
            </w:pPr>
          </w:p>
        </w:tc>
        <w:tc>
          <w:tcPr>
            <w:tcW w:w="6024" w:type="dxa"/>
          </w:tcPr>
          <w:p>
            <w:pPr>
              <w:pStyle w:val="8"/>
              <w:numPr>
                <w:ilvl w:val="0"/>
                <w:numId w:val="5"/>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Paricalcitol diminished EAE mouse model, as well as macrophages and T cells activation through blocking NF-κB activation</w:t>
            </w:r>
          </w:p>
        </w:tc>
        <w:tc>
          <w:tcPr>
            <w:tcW w:w="1562"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rPr>
              <w:fldChar w:fldCharType="begin">
                <w:fldData xml:space="preserve">PEVuZE5vdGU+PENpdGU+PEF1dGhvcj5aaGFuZzwvQXV0aG9yPjxZZWFyPjIwMjA8L1llYXI+PFJl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PEVuZE5vdGU+PENpdGU+PEF1dGhvcj5aaGFuZzwvQXV0aG9yPjxZZWFyPjIwMjA8L1llYXI+PFJl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rPr>
              <w:t>[16]</w:t>
            </w:r>
            <w:r>
              <w:rPr>
                <w:rFonts w:ascii="Times New Roman" w:hAnsi="Times New Roman" w:cs="Times New Roman"/>
                <w:sz w:val="24"/>
                <w:szCs w:val="24"/>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0" w:hRule="atLeast"/>
        </w:trPr>
        <w:tc>
          <w:tcPr>
            <w:tcW w:w="2112" w:type="dxa"/>
          </w:tcPr>
          <w:p>
            <w:pPr>
              <w:spacing w:line="300" w:lineRule="exact"/>
              <w:jc w:val="center"/>
              <w:rPr>
                <w:rFonts w:ascii="Times New Roman" w:hAnsi="Times New Roman" w:cs="Times New Roman"/>
                <w:sz w:val="24"/>
                <w:szCs w:val="24"/>
              </w:rPr>
            </w:pPr>
            <w:r>
              <w:rPr>
                <w:rFonts w:ascii="Times New Roman" w:hAnsi="Times New Roman" w:cs="Times New Roman"/>
                <w:sz w:val="24"/>
                <w:szCs w:val="24"/>
                <w:lang w:val="en-GB"/>
              </w:rPr>
              <w:t>Ampicillin</w:t>
            </w:r>
          </w:p>
        </w:tc>
        <w:tc>
          <w:tcPr>
            <w:tcW w:w="1417" w:type="dxa"/>
          </w:tcPr>
          <w:p>
            <w:pPr>
              <w:spacing w:line="300" w:lineRule="exact"/>
              <w:jc w:val="center"/>
              <w:rPr>
                <w:rFonts w:ascii="Times New Roman" w:hAnsi="Times New Roman" w:cs="Times New Roman"/>
                <w:sz w:val="24"/>
                <w:szCs w:val="24"/>
              </w:rPr>
            </w:pPr>
            <w:r>
              <w:rPr>
                <w:rFonts w:ascii="Times New Roman" w:hAnsi="Times New Roman" w:cs="Times New Roman"/>
                <w:sz w:val="24"/>
                <w:szCs w:val="24"/>
                <w:lang w:val="en-GB"/>
              </w:rPr>
              <w:t>Launched</w:t>
            </w:r>
          </w:p>
        </w:tc>
        <w:tc>
          <w:tcPr>
            <w:tcW w:w="4253" w:type="dxa"/>
          </w:tcPr>
          <w:p>
            <w:pPr>
              <w:spacing w:line="300" w:lineRule="exact"/>
              <w:jc w:val="center"/>
              <w:rPr>
                <w:rFonts w:ascii="Times New Roman" w:hAnsi="Times New Roman" w:cs="Times New Roman"/>
                <w:sz w:val="24"/>
                <w:szCs w:val="24"/>
              </w:rPr>
            </w:pPr>
            <w:r>
              <w:rPr>
                <w:rFonts w:ascii="Times New Roman" w:hAnsi="Times New Roman" w:cs="Times New Roman"/>
                <w:sz w:val="24"/>
                <w:szCs w:val="24"/>
              </w:rPr>
              <w:t>Bacterial cell wall synthesis inhibitor</w:t>
            </w:r>
          </w:p>
        </w:tc>
        <w:tc>
          <w:tcPr>
            <w:tcW w:w="6024" w:type="dxa"/>
          </w:tcPr>
          <w:p>
            <w:pPr>
              <w:pStyle w:val="8"/>
              <w:numPr>
                <w:ilvl w:val="0"/>
                <w:numId w:val="6"/>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Ampicillin has been used for the treatment of a variety of infections caused by gram-positive and gram-negative bacteria as well as some anaerobes</w:t>
            </w:r>
          </w:p>
        </w:tc>
        <w:tc>
          <w:tcPr>
            <w:tcW w:w="1562"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rPr>
              <w:t>DrugBank</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5" w:hRule="atLeast"/>
        </w:trPr>
        <w:tc>
          <w:tcPr>
            <w:tcW w:w="2112" w:type="dxa"/>
            <w:vMerge w:val="restart"/>
          </w:tcPr>
          <w:p>
            <w:pPr>
              <w:spacing w:line="300" w:lineRule="exact"/>
              <w:jc w:val="center"/>
              <w:rPr>
                <w:rFonts w:ascii="Times New Roman" w:hAnsi="Times New Roman" w:cs="Times New Roman"/>
                <w:sz w:val="24"/>
                <w:szCs w:val="24"/>
                <w:lang w:val="en-GB"/>
              </w:rPr>
            </w:pPr>
            <w:r>
              <w:rPr>
                <w:rFonts w:ascii="Times New Roman" w:hAnsi="Times New Roman" w:cs="Times New Roman"/>
                <w:sz w:val="24"/>
                <w:szCs w:val="24"/>
                <w:lang w:val="en-GB"/>
              </w:rPr>
              <w:t>Enzastaurin</w:t>
            </w:r>
          </w:p>
        </w:tc>
        <w:tc>
          <w:tcPr>
            <w:tcW w:w="1417" w:type="dxa"/>
            <w:vMerge w:val="restart"/>
          </w:tcPr>
          <w:p>
            <w:pPr>
              <w:spacing w:line="300" w:lineRule="exact"/>
              <w:jc w:val="center"/>
              <w:rPr>
                <w:rFonts w:ascii="Times New Roman" w:hAnsi="Times New Roman" w:cs="Times New Roman"/>
                <w:sz w:val="24"/>
                <w:szCs w:val="24"/>
                <w:lang w:val="en-GB"/>
              </w:rPr>
            </w:pPr>
            <w:r>
              <w:rPr>
                <w:rFonts w:ascii="Times New Roman" w:hAnsi="Times New Roman" w:cs="Times New Roman"/>
                <w:sz w:val="24"/>
                <w:szCs w:val="24"/>
                <w:lang w:val="en-GB"/>
              </w:rPr>
              <w:t>Phase 3</w:t>
            </w:r>
          </w:p>
        </w:tc>
        <w:tc>
          <w:tcPr>
            <w:tcW w:w="4253" w:type="dxa"/>
            <w:vMerge w:val="restart"/>
          </w:tcPr>
          <w:p>
            <w:pPr>
              <w:spacing w:line="300" w:lineRule="exact"/>
              <w:jc w:val="center"/>
              <w:rPr>
                <w:rFonts w:ascii="Times New Roman" w:hAnsi="Times New Roman" w:cs="Times New Roman"/>
                <w:sz w:val="24"/>
                <w:szCs w:val="24"/>
                <w:lang w:val="en-GB"/>
              </w:rPr>
            </w:pPr>
            <w:r>
              <w:rPr>
                <w:rFonts w:ascii="Times New Roman" w:hAnsi="Times New Roman" w:cs="Times New Roman"/>
                <w:sz w:val="24"/>
                <w:szCs w:val="24"/>
                <w:lang w:val="en-GB"/>
              </w:rPr>
              <w:t>PKC inhibitor</w:t>
            </w:r>
          </w:p>
        </w:tc>
        <w:tc>
          <w:tcPr>
            <w:tcW w:w="6024" w:type="dxa"/>
          </w:tcPr>
          <w:p>
            <w:pPr>
              <w:pStyle w:val="8"/>
              <w:numPr>
                <w:ilvl w:val="0"/>
                <w:numId w:val="5"/>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Enzastaurin has been used for the treatment of relapsed glioblastoma multiforme</w:t>
            </w:r>
          </w:p>
        </w:tc>
        <w:tc>
          <w:tcPr>
            <w:tcW w:w="1562"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rPr>
              <w:t>DrugBank</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2" w:hRule="atLeast"/>
        </w:trPr>
        <w:tc>
          <w:tcPr>
            <w:tcW w:w="2112" w:type="dxa"/>
            <w:vMerge w:val="continue"/>
          </w:tcPr>
          <w:p>
            <w:pPr>
              <w:spacing w:line="300" w:lineRule="exact"/>
              <w:jc w:val="center"/>
              <w:rPr>
                <w:rFonts w:ascii="Times New Roman" w:hAnsi="Times New Roman" w:cs="Times New Roman"/>
                <w:sz w:val="24"/>
                <w:szCs w:val="24"/>
              </w:rPr>
            </w:pPr>
          </w:p>
        </w:tc>
        <w:tc>
          <w:tcPr>
            <w:tcW w:w="1417" w:type="dxa"/>
            <w:vMerge w:val="continue"/>
          </w:tcPr>
          <w:p>
            <w:pPr>
              <w:spacing w:line="300" w:lineRule="exact"/>
              <w:jc w:val="center"/>
              <w:rPr>
                <w:rFonts w:ascii="Times New Roman" w:hAnsi="Times New Roman" w:cs="Times New Roman"/>
                <w:sz w:val="24"/>
                <w:szCs w:val="24"/>
              </w:rPr>
            </w:pPr>
          </w:p>
        </w:tc>
        <w:tc>
          <w:tcPr>
            <w:tcW w:w="4253" w:type="dxa"/>
            <w:vMerge w:val="continue"/>
          </w:tcPr>
          <w:p>
            <w:pPr>
              <w:spacing w:line="300" w:lineRule="exact"/>
              <w:jc w:val="center"/>
              <w:rPr>
                <w:rFonts w:ascii="Times New Roman" w:hAnsi="Times New Roman" w:cs="Times New Roman"/>
                <w:sz w:val="24"/>
                <w:szCs w:val="24"/>
              </w:rPr>
            </w:pPr>
          </w:p>
        </w:tc>
        <w:tc>
          <w:tcPr>
            <w:tcW w:w="6024" w:type="dxa"/>
          </w:tcPr>
          <w:p>
            <w:pPr>
              <w:pStyle w:val="8"/>
              <w:numPr>
                <w:ilvl w:val="0"/>
                <w:numId w:val="5"/>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Enzastaurin ameliorated inflammation and clinical symptoms in EAE mouse model, and dose-dependently suppressed T-cell proliferation and cytokine production</w:t>
            </w:r>
          </w:p>
        </w:tc>
        <w:tc>
          <w:tcPr>
            <w:tcW w:w="1562"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rPr>
              <w:fldChar w:fldCharType="begin">
                <w:fldData xml:space="preserve">PEVuZE5vdGU+PENpdGU+PEF1dGhvcj5MYW56PC9BdXRob3I+PFllYXI+MjAxMzwvWWVhcj48UmVj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PEVuZE5vdGU+PENpdGU+PEF1dGhvcj5MYW56PC9BdXRob3I+PFllYXI+MjAxMzwvWWVhcj48UmVj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rPr>
              <w:t>[17]</w:t>
            </w:r>
            <w:r>
              <w:rPr>
                <w:rFonts w:ascii="Times New Roman" w:hAnsi="Times New Roman" w:cs="Times New Roman"/>
                <w:sz w:val="24"/>
                <w:szCs w:val="24"/>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0" w:hRule="atLeast"/>
        </w:trPr>
        <w:tc>
          <w:tcPr>
            <w:tcW w:w="2112" w:type="dxa"/>
            <w:vMerge w:val="continue"/>
          </w:tcPr>
          <w:p>
            <w:pPr>
              <w:spacing w:line="300" w:lineRule="exact"/>
              <w:jc w:val="center"/>
              <w:rPr>
                <w:rFonts w:ascii="Times New Roman" w:hAnsi="Times New Roman" w:cs="Times New Roman"/>
                <w:sz w:val="24"/>
                <w:szCs w:val="24"/>
                <w:lang w:val="en-GB"/>
              </w:rPr>
            </w:pPr>
          </w:p>
        </w:tc>
        <w:tc>
          <w:tcPr>
            <w:tcW w:w="1417" w:type="dxa"/>
            <w:vMerge w:val="continue"/>
          </w:tcPr>
          <w:p>
            <w:pPr>
              <w:spacing w:line="300" w:lineRule="exact"/>
              <w:jc w:val="center"/>
              <w:rPr>
                <w:rFonts w:ascii="Times New Roman" w:hAnsi="Times New Roman" w:cs="Times New Roman"/>
                <w:sz w:val="24"/>
                <w:szCs w:val="24"/>
                <w:lang w:val="en-GB"/>
              </w:rPr>
            </w:pPr>
          </w:p>
        </w:tc>
        <w:tc>
          <w:tcPr>
            <w:tcW w:w="4253" w:type="dxa"/>
            <w:vMerge w:val="continue"/>
          </w:tcPr>
          <w:p>
            <w:pPr>
              <w:spacing w:line="300" w:lineRule="exact"/>
              <w:jc w:val="center"/>
              <w:rPr>
                <w:rFonts w:ascii="Times New Roman" w:hAnsi="Times New Roman" w:cs="Times New Roman"/>
                <w:sz w:val="24"/>
                <w:szCs w:val="24"/>
                <w:lang w:val="en-GB"/>
              </w:rPr>
            </w:pPr>
          </w:p>
        </w:tc>
        <w:tc>
          <w:tcPr>
            <w:tcW w:w="6024" w:type="dxa"/>
          </w:tcPr>
          <w:p>
            <w:pPr>
              <w:pStyle w:val="8"/>
              <w:numPr>
                <w:ilvl w:val="0"/>
                <w:numId w:val="5"/>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Enzastaurin monotherapy reduced the number of HLA-DR-expressing lymphocytes, suggesting an immunomodulatory effect</w:t>
            </w:r>
          </w:p>
        </w:tc>
        <w:tc>
          <w:tcPr>
            <w:tcW w:w="1562"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&lt;EndNote&gt;&lt;Cite&gt;&lt;Author&gt;Smetak&lt;/Author&gt;&lt;Year&gt;2008&lt;/Year&gt;&lt;RecNum&gt;217&lt;/RecNum&gt;&lt;DisplayText&gt;[18]&lt;/DisplayText&gt;&lt;record&gt;&lt;rec-number&gt;217&lt;/rec-number&gt;&lt;foreign-keys&gt;&lt;key app="EN" db-id="rt5dr2exkavxz1e05rcptxe62z0azrfwe2s2" timestamp="1673426835"&gt;217&lt;/key&gt;&lt;/foreign-keys&gt;&lt;ref-type name="Journal Article"&gt;17&lt;/ref-type&gt;&lt;contributors&gt;&lt;authors&gt;&lt;author&gt;Smetak, M.&lt;/author&gt;&lt;author&gt;Weigang-Koehler, K.&lt;/author&gt;&lt;author&gt;Hanauske, A.&lt;/author&gt;&lt;author&gt;Ohnmacht, U.&lt;/author&gt;&lt;author&gt;Lahn, M.&lt;/author&gt;&lt;author&gt;Wilhelm, M.&lt;/author&gt;&lt;author&gt;Birkmann, J.&lt;/author&gt;&lt;/authors&gt;&lt;/contributors&gt;&lt;auth-address&gt;Klinikum Nurnberg Nord, Medizinische Klinik 5, Onkologie und Hämatologie, Nürnberg, Germany. smetak@klinikum-nuernberg.de&lt;/auth-address&gt;&lt;titles&gt;&lt;title&gt;Reduction of HLA-DR+ lymphocytes after treatment with enzastaurin in patients with metastatic thyroid cancer&lt;/title&gt;&lt;secondary-title&gt;Chemotherapy&lt;/secondary-title&gt;&lt;alt-title&gt;Chemotherapy&lt;/alt-title&gt;&lt;/titles&gt;&lt;periodical&gt;&lt;full-title&gt;Chemotherapy&lt;/full-title&gt;&lt;abbr-1&gt;Chemotherapy&lt;/abbr-1&gt;&lt;/periodical&gt;&lt;alt-periodical&gt;&lt;full-title&gt;Chemotherapy&lt;/full-title&gt;&lt;abbr-1&gt;Chemotherapy&lt;/abbr-1&gt;&lt;/alt-periodical&gt;&lt;pages&gt;268-73&lt;/pages&gt;&lt;volume&gt;54&lt;/volume&gt;&lt;number&gt;4&lt;/number&gt;&lt;edition&gt;2008/08/01&lt;/edition&gt;&lt;keywords&gt;&lt;keyword&gt;Antineoplastic Agents/*therapeutic use&lt;/keyword&gt;&lt;keyword&gt;HLA-DR Antigens/*immunology&lt;/keyword&gt;&lt;keyword&gt;Humans&lt;/keyword&gt;&lt;keyword&gt;Immunophenotyping&lt;/keyword&gt;&lt;keyword&gt;Indoles/*therapeutic use&lt;/keyword&gt;&lt;keyword&gt;Lymphocyte Count&lt;/keyword&gt;&lt;keyword&gt;Lymphocytes/cytology/*drug effects/*immunology&lt;/keyword&gt;&lt;keyword&gt;Neoplasm Metastasis/drug therapy/immunology/pathology&lt;/keyword&gt;&lt;keyword&gt;Thyroid Neoplasms/*drug therapy/*immunology/pathology&lt;/keyword&gt;&lt;/keywords&gt;&lt;dates&gt;&lt;year&gt;2008&lt;/year&gt;&lt;/dates&gt;&lt;isbn&gt;0009-3157&lt;/isbn&gt;&lt;accession-num&gt;18667816&lt;/accession-num&gt;&lt;urls&gt;&lt;/urls&gt;&lt;electronic-resource-num&gt;10.1159/000149717&lt;/electronic-resource-num&gt;&lt;remote-database-provider&gt;NLM&lt;/remote-database-provider&gt;&lt;language&gt;eng&lt;/language&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[18]</w:t>
            </w:r>
            <w:r>
              <w:rPr>
                <w:rFonts w:ascii="Times New Roman" w:hAnsi="Times New Roman" w:cs="Times New Roman"/>
                <w:sz w:val="24"/>
                <w:szCs w:val="24"/>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2112" w:type="dxa"/>
          </w:tcPr>
          <w:p>
            <w:pPr>
              <w:spacing w:line="300" w:lineRule="exact"/>
              <w:jc w:val="center"/>
              <w:rPr>
                <w:rFonts w:ascii="Times New Roman" w:hAnsi="Times New Roman" w:cs="Times New Roman"/>
                <w:sz w:val="24"/>
                <w:szCs w:val="24"/>
              </w:rPr>
            </w:pPr>
            <w:r>
              <w:rPr>
                <w:rFonts w:ascii="Times New Roman" w:hAnsi="Times New Roman" w:cs="Times New Roman"/>
                <w:sz w:val="24"/>
                <w:szCs w:val="24"/>
                <w:lang w:val="en-GB"/>
              </w:rPr>
              <w:t>Hexachlorophene</w:t>
            </w:r>
          </w:p>
        </w:tc>
        <w:tc>
          <w:tcPr>
            <w:tcW w:w="1417" w:type="dxa"/>
          </w:tcPr>
          <w:p>
            <w:pPr>
              <w:spacing w:line="300" w:lineRule="exact"/>
              <w:jc w:val="center"/>
              <w:rPr>
                <w:rFonts w:ascii="Times New Roman" w:hAnsi="Times New Roman" w:cs="Times New Roman"/>
                <w:sz w:val="24"/>
                <w:szCs w:val="24"/>
              </w:rPr>
            </w:pPr>
            <w:r>
              <w:rPr>
                <w:rFonts w:ascii="Times New Roman" w:hAnsi="Times New Roman" w:cs="Times New Roman"/>
                <w:sz w:val="24"/>
                <w:szCs w:val="24"/>
                <w:lang w:val="en-GB"/>
              </w:rPr>
              <w:t>Launched</w:t>
            </w:r>
          </w:p>
        </w:tc>
        <w:tc>
          <w:tcPr>
            <w:tcW w:w="4253" w:type="dxa"/>
          </w:tcPr>
          <w:p>
            <w:pPr>
              <w:spacing w:line="300" w:lineRule="exact"/>
              <w:jc w:val="center"/>
              <w:rPr>
                <w:rFonts w:ascii="Times New Roman" w:hAnsi="Times New Roman" w:cs="Times New Roman"/>
                <w:sz w:val="24"/>
                <w:szCs w:val="24"/>
              </w:rPr>
            </w:pPr>
            <w:r>
              <w:rPr>
                <w:rFonts w:ascii="Times New Roman" w:hAnsi="Times New Roman" w:cs="Times New Roman"/>
                <w:sz w:val="24"/>
                <w:szCs w:val="24"/>
                <w:lang w:val="en-GB"/>
              </w:rPr>
              <w:t>Potassium channel activator</w:t>
            </w:r>
          </w:p>
        </w:tc>
        <w:tc>
          <w:tcPr>
            <w:tcW w:w="6024" w:type="dxa"/>
          </w:tcPr>
          <w:p>
            <w:pPr>
              <w:pStyle w:val="8"/>
              <w:numPr>
                <w:ilvl w:val="0"/>
                <w:numId w:val="5"/>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Hexachlorophene has been used as a surgical scrub and skin cleanser</w:t>
            </w:r>
          </w:p>
        </w:tc>
        <w:tc>
          <w:tcPr>
            <w:tcW w:w="1562"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rPr>
              <w:t>DrugBank</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5" w:hRule="atLeast"/>
        </w:trPr>
        <w:tc>
          <w:tcPr>
            <w:tcW w:w="2112" w:type="dxa"/>
          </w:tcPr>
          <w:p>
            <w:pPr>
              <w:spacing w:line="300" w:lineRule="exact"/>
              <w:jc w:val="center"/>
              <w:rPr>
                <w:rFonts w:ascii="Times New Roman" w:hAnsi="Times New Roman" w:cs="Times New Roman"/>
                <w:sz w:val="24"/>
                <w:szCs w:val="24"/>
              </w:rPr>
            </w:pPr>
            <w:r>
              <w:rPr>
                <w:rFonts w:ascii="Times New Roman" w:hAnsi="Times New Roman" w:cs="Times New Roman"/>
                <w:sz w:val="24"/>
                <w:szCs w:val="24"/>
                <w:lang w:val="en-GB"/>
              </w:rPr>
              <w:t>Rilpivirine</w:t>
            </w:r>
          </w:p>
        </w:tc>
        <w:tc>
          <w:tcPr>
            <w:tcW w:w="1417" w:type="dxa"/>
          </w:tcPr>
          <w:p>
            <w:pPr>
              <w:spacing w:line="300" w:lineRule="exact"/>
              <w:jc w:val="center"/>
              <w:rPr>
                <w:rFonts w:ascii="Times New Roman" w:hAnsi="Times New Roman" w:cs="Times New Roman"/>
                <w:sz w:val="24"/>
                <w:szCs w:val="24"/>
              </w:rPr>
            </w:pPr>
            <w:r>
              <w:rPr>
                <w:rFonts w:ascii="Times New Roman" w:hAnsi="Times New Roman" w:cs="Times New Roman"/>
                <w:sz w:val="24"/>
                <w:szCs w:val="24"/>
                <w:lang w:val="en-GB"/>
              </w:rPr>
              <w:t>Launched</w:t>
            </w:r>
          </w:p>
        </w:tc>
        <w:tc>
          <w:tcPr>
            <w:tcW w:w="4253" w:type="dxa"/>
          </w:tcPr>
          <w:p>
            <w:pPr>
              <w:spacing w:line="300" w:lineRule="exact"/>
              <w:jc w:val="center"/>
              <w:rPr>
                <w:rFonts w:ascii="Times New Roman" w:hAnsi="Times New Roman" w:cs="Times New Roman"/>
                <w:sz w:val="24"/>
                <w:szCs w:val="24"/>
              </w:rPr>
            </w:pPr>
            <w:r>
              <w:rPr>
                <w:rFonts w:ascii="Times New Roman" w:hAnsi="Times New Roman" w:cs="Times New Roman"/>
                <w:sz w:val="24"/>
                <w:szCs w:val="24"/>
                <w:lang w:val="en-GB"/>
              </w:rPr>
              <w:t>Non-nucleoside reverse transcriptase inhibitor</w:t>
            </w:r>
          </w:p>
        </w:tc>
        <w:tc>
          <w:tcPr>
            <w:tcW w:w="6024" w:type="dxa"/>
          </w:tcPr>
          <w:p>
            <w:pPr>
              <w:pStyle w:val="8"/>
              <w:numPr>
                <w:ilvl w:val="0"/>
                <w:numId w:val="5"/>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Rilpivirine has been used in combination with other antiretrovirals to specifically treat human immunodeficiency virus type 1</w:t>
            </w:r>
          </w:p>
        </w:tc>
        <w:tc>
          <w:tcPr>
            <w:tcW w:w="1562"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rPr>
              <w:t>DrugBank</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6" w:hRule="atLeast"/>
        </w:trPr>
        <w:tc>
          <w:tcPr>
            <w:tcW w:w="2112" w:type="dxa"/>
            <w:vMerge w:val="restart"/>
          </w:tcPr>
          <w:p>
            <w:pPr>
              <w:spacing w:line="300" w:lineRule="exact"/>
              <w:jc w:val="center"/>
              <w:rPr>
                <w:rFonts w:ascii="Times New Roman" w:hAnsi="Times New Roman" w:cs="Times New Roman"/>
                <w:sz w:val="24"/>
                <w:szCs w:val="24"/>
                <w:lang w:val="en-GB"/>
              </w:rPr>
            </w:pPr>
            <w:r>
              <w:rPr>
                <w:rFonts w:ascii="Times New Roman" w:hAnsi="Times New Roman" w:cs="Times New Roman"/>
                <w:sz w:val="24"/>
                <w:szCs w:val="24"/>
                <w:lang w:val="en-GB"/>
              </w:rPr>
              <w:t>ABT-737</w:t>
            </w:r>
          </w:p>
        </w:tc>
        <w:tc>
          <w:tcPr>
            <w:tcW w:w="1417" w:type="dxa"/>
            <w:vMerge w:val="restart"/>
          </w:tcPr>
          <w:p>
            <w:pPr>
              <w:spacing w:line="300" w:lineRule="exact"/>
              <w:jc w:val="center"/>
              <w:rPr>
                <w:rFonts w:ascii="Times New Roman" w:hAnsi="Times New Roman" w:cs="Times New Roman"/>
                <w:sz w:val="24"/>
                <w:szCs w:val="24"/>
              </w:rPr>
            </w:pPr>
            <w:r>
              <w:rPr>
                <w:rFonts w:ascii="Times New Roman" w:hAnsi="Times New Roman" w:cs="Times New Roman"/>
                <w:sz w:val="24"/>
                <w:szCs w:val="24"/>
              </w:rPr>
              <w:t>Phase 1/Phase 2</w:t>
            </w:r>
          </w:p>
        </w:tc>
        <w:tc>
          <w:tcPr>
            <w:tcW w:w="4253" w:type="dxa"/>
            <w:vMerge w:val="restart"/>
          </w:tcPr>
          <w:p>
            <w:pPr>
              <w:spacing w:line="300" w:lineRule="exact"/>
              <w:jc w:val="center"/>
              <w:rPr>
                <w:rFonts w:ascii="Times New Roman" w:hAnsi="Times New Roman" w:cs="Times New Roman"/>
                <w:sz w:val="24"/>
                <w:szCs w:val="24"/>
                <w:lang w:val="en-GB"/>
              </w:rPr>
            </w:pPr>
            <w:r>
              <w:rPr>
                <w:rFonts w:ascii="Times New Roman" w:hAnsi="Times New Roman" w:cs="Times New Roman"/>
                <w:sz w:val="24"/>
                <w:szCs w:val="24"/>
                <w:lang w:val="en-GB"/>
              </w:rPr>
              <w:t>BCL inhibitor</w:t>
            </w:r>
          </w:p>
        </w:tc>
        <w:tc>
          <w:tcPr>
            <w:tcW w:w="6024" w:type="dxa"/>
          </w:tcPr>
          <w:p>
            <w:pPr>
              <w:pStyle w:val="8"/>
              <w:numPr>
                <w:ilvl w:val="0"/>
                <w:numId w:val="5"/>
              </w:numPr>
              <w:spacing w:line="300" w:lineRule="exact"/>
              <w:ind w:firstLineChars="0"/>
              <w:rPr>
                <w:rFonts w:ascii="Times New Roman" w:hAnsi="Times New Roman" w:cs="Times New Roman"/>
                <w:sz w:val="24"/>
                <w:szCs w:val="24"/>
              </w:rPr>
            </w:pPr>
            <w:r>
              <w:rPr>
                <w:rFonts w:ascii="Times New Roman" w:hAnsi="Times New Roman" w:cs="Times New Roman"/>
                <w:sz w:val="24"/>
                <w:szCs w:val="24"/>
                <w:lang w:val="en-GB"/>
              </w:rPr>
              <w:t xml:space="preserve">ABT-737 </w:t>
            </w:r>
            <w:r>
              <w:rPr>
                <w:rFonts w:ascii="Times New Roman" w:hAnsi="Times New Roman" w:cs="Times New Roman"/>
                <w:sz w:val="24"/>
                <w:szCs w:val="24"/>
              </w:rPr>
              <w:t>was an inhibitor of members of the Bcl</w:t>
            </w:r>
            <w:r>
              <w:rPr>
                <w:rFonts w:ascii="Times New Roman" w:hAnsi="Times New Roman" w:eastAsia="MS Gothic" w:cs="Times New Roman"/>
                <w:sz w:val="24"/>
                <w:szCs w:val="24"/>
              </w:rPr>
              <w:t>‑</w:t>
            </w:r>
            <w:r>
              <w:rPr>
                <w:rFonts w:ascii="Times New Roman" w:hAnsi="Times New Roman" w:cs="Times New Roman"/>
                <w:sz w:val="24"/>
                <w:szCs w:val="24"/>
              </w:rPr>
              <w:t>2 family of apoptosis regulators</w:t>
            </w:r>
          </w:p>
        </w:tc>
        <w:tc>
          <w:tcPr>
            <w:tcW w:w="1562"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rPr>
              <w:t>DrugBank</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9" w:hRule="atLeast"/>
        </w:trPr>
        <w:tc>
          <w:tcPr>
            <w:tcW w:w="2112" w:type="dxa"/>
            <w:vMerge w:val="continue"/>
          </w:tcPr>
          <w:p>
            <w:pPr>
              <w:spacing w:line="300" w:lineRule="exact"/>
              <w:jc w:val="center"/>
              <w:rPr>
                <w:rFonts w:ascii="Times New Roman" w:hAnsi="Times New Roman" w:cs="Times New Roman"/>
                <w:sz w:val="24"/>
                <w:szCs w:val="24"/>
              </w:rPr>
            </w:pPr>
          </w:p>
        </w:tc>
        <w:tc>
          <w:tcPr>
            <w:tcW w:w="1417" w:type="dxa"/>
            <w:vMerge w:val="continue"/>
          </w:tcPr>
          <w:p>
            <w:pPr>
              <w:spacing w:line="300" w:lineRule="exact"/>
              <w:jc w:val="center"/>
              <w:rPr>
                <w:rFonts w:ascii="Times New Roman" w:hAnsi="Times New Roman" w:cs="Times New Roman"/>
                <w:sz w:val="24"/>
                <w:szCs w:val="24"/>
              </w:rPr>
            </w:pPr>
          </w:p>
        </w:tc>
        <w:tc>
          <w:tcPr>
            <w:tcW w:w="4253" w:type="dxa"/>
            <w:vMerge w:val="continue"/>
          </w:tcPr>
          <w:p>
            <w:pPr>
              <w:spacing w:line="300" w:lineRule="exact"/>
              <w:jc w:val="center"/>
              <w:rPr>
                <w:rFonts w:ascii="Times New Roman" w:hAnsi="Times New Roman" w:cs="Times New Roman"/>
                <w:sz w:val="24"/>
                <w:szCs w:val="24"/>
              </w:rPr>
            </w:pPr>
          </w:p>
        </w:tc>
        <w:tc>
          <w:tcPr>
            <w:tcW w:w="6024" w:type="dxa"/>
          </w:tcPr>
          <w:p>
            <w:pPr>
              <w:pStyle w:val="8"/>
              <w:numPr>
                <w:ilvl w:val="0"/>
                <w:numId w:val="5"/>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ABT-737 reduced disease severity in tissue-specific and systemic animal models of autoimmunity</w:t>
            </w:r>
          </w:p>
        </w:tc>
        <w:tc>
          <w:tcPr>
            <w:tcW w:w="1562"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rPr>
              <w:fldChar w:fldCharType="begin">
                <w:fldData xml:space="preserve">PEVuZE5vdGU+PENpdGU+PEF1dGhvcj5CYXJkd2VsbDwvQXV0aG9yPjxZZWFyPjIwMDk8L1llYXI+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PEVuZE5vdGU+PENpdGU+PEF1dGhvcj5CYXJkd2VsbDwvQXV0aG9yPjxZZWFyPjIwMDk8L1llYXI+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rPr>
              <w:t>[19]</w:t>
            </w:r>
            <w:r>
              <w:rPr>
                <w:rFonts w:ascii="Times New Roman" w:hAnsi="Times New Roman" w:cs="Times New Roman"/>
                <w:sz w:val="24"/>
                <w:szCs w:val="24"/>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0" w:hRule="atLeast"/>
        </w:trPr>
        <w:tc>
          <w:tcPr>
            <w:tcW w:w="2112" w:type="dxa"/>
            <w:vMerge w:val="restart"/>
          </w:tcPr>
          <w:p>
            <w:pPr>
              <w:spacing w:line="300" w:lineRule="exact"/>
              <w:jc w:val="center"/>
              <w:rPr>
                <w:rFonts w:ascii="Times New Roman" w:hAnsi="Times New Roman" w:cs="Times New Roman"/>
                <w:sz w:val="24"/>
                <w:szCs w:val="24"/>
                <w:lang w:val="en-GB"/>
              </w:rPr>
            </w:pPr>
            <w:r>
              <w:rPr>
                <w:rFonts w:ascii="Times New Roman" w:hAnsi="Times New Roman" w:cs="Times New Roman"/>
                <w:sz w:val="24"/>
                <w:szCs w:val="24"/>
                <w:lang w:val="en-GB"/>
              </w:rPr>
              <w:t>Dexamethasone-acetate</w:t>
            </w:r>
          </w:p>
        </w:tc>
        <w:tc>
          <w:tcPr>
            <w:tcW w:w="1417" w:type="dxa"/>
            <w:vMerge w:val="restart"/>
          </w:tcPr>
          <w:p>
            <w:pPr>
              <w:spacing w:line="300" w:lineRule="exact"/>
              <w:jc w:val="center"/>
              <w:rPr>
                <w:rFonts w:ascii="Times New Roman" w:hAnsi="Times New Roman" w:cs="Times New Roman"/>
                <w:sz w:val="24"/>
                <w:szCs w:val="24"/>
                <w:lang w:val="en-GB"/>
              </w:rPr>
            </w:pPr>
            <w:r>
              <w:rPr>
                <w:rFonts w:ascii="Times New Roman" w:hAnsi="Times New Roman" w:cs="Times New Roman"/>
                <w:sz w:val="24"/>
                <w:szCs w:val="24"/>
                <w:lang w:val="en-GB"/>
              </w:rPr>
              <w:t>Launched</w:t>
            </w:r>
          </w:p>
        </w:tc>
        <w:tc>
          <w:tcPr>
            <w:tcW w:w="4253" w:type="dxa"/>
            <w:vMerge w:val="restart"/>
          </w:tcPr>
          <w:p>
            <w:pPr>
              <w:spacing w:line="300" w:lineRule="exact"/>
              <w:jc w:val="center"/>
              <w:rPr>
                <w:rFonts w:ascii="Times New Roman" w:hAnsi="Times New Roman" w:cs="Times New Roman"/>
                <w:sz w:val="24"/>
                <w:szCs w:val="24"/>
              </w:rPr>
            </w:pPr>
            <w:r>
              <w:rPr>
                <w:rFonts w:ascii="Times New Roman" w:hAnsi="Times New Roman" w:cs="Times New Roman"/>
                <w:sz w:val="24"/>
                <w:szCs w:val="24"/>
                <w:lang w:val="en-GB"/>
              </w:rPr>
              <w:t>Glucocorticoid receptor agonist</w:t>
            </w:r>
          </w:p>
          <w:p>
            <w:pPr>
              <w:spacing w:line="300" w:lineRule="exact"/>
              <w:jc w:val="center"/>
              <w:rPr>
                <w:rFonts w:ascii="Times New Roman" w:hAnsi="Times New Roman" w:cs="Times New Roman"/>
                <w:sz w:val="24"/>
                <w:szCs w:val="24"/>
              </w:rPr>
            </w:pPr>
            <w:r>
              <w:rPr>
                <w:rFonts w:ascii="Times New Roman" w:hAnsi="Times New Roman" w:cs="Times New Roman"/>
                <w:sz w:val="24"/>
                <w:szCs w:val="24"/>
                <w:lang w:val="en-GB"/>
              </w:rPr>
              <w:t>Corticosteroid agonist</w:t>
            </w:r>
          </w:p>
          <w:p>
            <w:pPr>
              <w:spacing w:line="300" w:lineRule="exact"/>
              <w:jc w:val="center"/>
              <w:rPr>
                <w:rFonts w:ascii="Times New Roman" w:hAnsi="Times New Roman" w:cs="Times New Roman"/>
                <w:sz w:val="24"/>
                <w:szCs w:val="24"/>
                <w:lang w:val="en-GB"/>
              </w:rPr>
            </w:pPr>
            <w:r>
              <w:rPr>
                <w:rFonts w:ascii="Times New Roman" w:hAnsi="Times New Roman" w:cs="Times New Roman"/>
                <w:sz w:val="24"/>
                <w:szCs w:val="24"/>
                <w:lang w:val="en-GB"/>
              </w:rPr>
              <w:t>Cytochrome P450 inhibitor</w:t>
            </w:r>
          </w:p>
        </w:tc>
        <w:tc>
          <w:tcPr>
            <w:tcW w:w="6024" w:type="dxa"/>
          </w:tcPr>
          <w:p>
            <w:pPr>
              <w:pStyle w:val="8"/>
              <w:numPr>
                <w:ilvl w:val="0"/>
                <w:numId w:val="5"/>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Dexamethasone acetate has been used for the treatment of inflammatory respiratory, allergic, autoimmune, and other conditions</w:t>
            </w:r>
          </w:p>
        </w:tc>
        <w:tc>
          <w:tcPr>
            <w:tcW w:w="1562"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rPr>
              <w:t>DrugBank</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0" w:hRule="atLeast"/>
        </w:trPr>
        <w:tc>
          <w:tcPr>
            <w:tcW w:w="2112" w:type="dxa"/>
            <w:vMerge w:val="continue"/>
          </w:tcPr>
          <w:p>
            <w:pPr>
              <w:spacing w:line="300" w:lineRule="exact"/>
              <w:jc w:val="center"/>
              <w:rPr>
                <w:rFonts w:ascii="Times New Roman" w:hAnsi="Times New Roman" w:cs="Times New Roman"/>
                <w:sz w:val="24"/>
                <w:szCs w:val="24"/>
              </w:rPr>
            </w:pPr>
          </w:p>
        </w:tc>
        <w:tc>
          <w:tcPr>
            <w:tcW w:w="1417" w:type="dxa"/>
            <w:vMerge w:val="continue"/>
          </w:tcPr>
          <w:p>
            <w:pPr>
              <w:spacing w:line="300" w:lineRule="exact"/>
              <w:jc w:val="center"/>
              <w:rPr>
                <w:rFonts w:ascii="Times New Roman" w:hAnsi="Times New Roman" w:cs="Times New Roman"/>
                <w:sz w:val="24"/>
                <w:szCs w:val="24"/>
              </w:rPr>
            </w:pPr>
          </w:p>
        </w:tc>
        <w:tc>
          <w:tcPr>
            <w:tcW w:w="4253" w:type="dxa"/>
            <w:vMerge w:val="continue"/>
          </w:tcPr>
          <w:p>
            <w:pPr>
              <w:spacing w:line="300" w:lineRule="exact"/>
              <w:jc w:val="center"/>
              <w:rPr>
                <w:rFonts w:ascii="Times New Roman" w:hAnsi="Times New Roman" w:cs="Times New Roman"/>
                <w:sz w:val="24"/>
                <w:szCs w:val="24"/>
              </w:rPr>
            </w:pPr>
          </w:p>
        </w:tc>
        <w:tc>
          <w:tcPr>
            <w:tcW w:w="6024" w:type="dxa"/>
          </w:tcPr>
          <w:p>
            <w:pPr>
              <w:pStyle w:val="8"/>
              <w:numPr>
                <w:ilvl w:val="0"/>
                <w:numId w:val="5"/>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Dexamethasone acetate has been an important type of corticoid used in the treatment of some uveitis</w:t>
            </w:r>
          </w:p>
        </w:tc>
        <w:tc>
          <w:tcPr>
            <w:tcW w:w="1562"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&lt;EndNote&gt;&lt;Cite&gt;&lt;Author&gt;da Silva&lt;/Author&gt;&lt;Year&gt;2009&lt;/Year&gt;&lt;RecNum&gt;219&lt;/RecNum&gt;&lt;DisplayText&gt;[20]&lt;/DisplayText&gt;&lt;record&gt;&lt;rec-number&gt;219&lt;/rec-number&gt;&lt;foreign-keys&gt;&lt;key app="EN" db-id="rt5dr2exkavxz1e05rcptxe62z0azrfwe2s2" timestamp="1673426911"&gt;219&lt;/key&gt;&lt;/foreign-keys&gt;&lt;ref-type name="Journal Article"&gt;17&lt;/ref-type&gt;&lt;contributors&gt;&lt;authors&gt;&lt;author&gt;da Silva, G. R.&lt;/author&gt;&lt;author&gt;da Silva Cunha, A., Jr.&lt;/author&gt;&lt;author&gt;Ayres, E.&lt;/author&gt;&lt;author&gt;Oréfice, R. L.&lt;/author&gt;&lt;/authors&gt;&lt;/contributors&gt;&lt;auth-address&gt;School of Pharmacy, Federal University of Minas Gerais, Belo Horizonte, Brazil.&lt;/auth-address&gt;&lt;titles&gt;&lt;title&gt;Effect of the macromolecular architecture of biodegradable polyurethanes on the controlled delivery of ocular drugs&lt;/title&gt;&lt;secondary-title&gt;J Mater Sci Mater Med&lt;/secondary-title&gt;&lt;alt-title&gt;Journal of materials science. Materials in medicine&lt;/alt-title&gt;&lt;/titles&gt;&lt;periodical&gt;&lt;full-title&gt;J Mater Sci Mater Med&lt;/full-title&gt;&lt;abbr-1&gt;Journal of materials science. Materials in medicine&lt;/abbr-1&gt;&lt;/periodical&gt;&lt;alt-periodical&gt;&lt;full-title&gt;J Mater Sci Mater Med&lt;/full-title&gt;&lt;abbr-1&gt;Journal of materials science. Materials in medicine&lt;/abbr-1&gt;&lt;/alt-periodical&gt;&lt;pages&gt;481-7&lt;/pages&gt;&lt;volume&gt;20&lt;/volume&gt;&lt;number&gt;2&lt;/number&gt;&lt;edition&gt;2008/10/15&lt;/edition&gt;&lt;keywords&gt;&lt;keyword&gt;*Absorbable Implants&lt;/keyword&gt;&lt;keyword&gt;Biocompatible Materials/chemistry&lt;/keyword&gt;&lt;keyword&gt;Delayed-Action Preparations/*chemistry&lt;/keyword&gt;&lt;keyword&gt;Diffusion&lt;/keyword&gt;&lt;keyword&gt;Macromolecular Substances/chemistry&lt;/keyword&gt;&lt;keyword&gt;Materials Testing&lt;/keyword&gt;&lt;keyword&gt;Ophthalmic Solutions/*administration &amp;amp; dosage/*chemistry&lt;/keyword&gt;&lt;keyword&gt;Polyurethanes/*chemistry&lt;/keyword&gt;&lt;/keywords&gt;&lt;dates&gt;&lt;year&gt;2009&lt;/year&gt;&lt;pub-dates&gt;&lt;date&gt;Feb&lt;/date&gt;&lt;/pub-dates&gt;&lt;/dates&gt;&lt;isbn&gt;0957-4530 (Print)&amp;#xD;0957-4530&lt;/isbn&gt;&lt;accession-num&gt;18853235&lt;/accession-num&gt;&lt;urls&gt;&lt;/urls&gt;&lt;electronic-resource-num&gt;10.1007/s10856-008-3607-y&lt;/electronic-resource-num&gt;&lt;remote-database-provider&gt;NLM&lt;/remote-database-provider&gt;&lt;language&gt;eng&lt;/language&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[20]</w:t>
            </w:r>
            <w:r>
              <w:rPr>
                <w:rFonts w:ascii="Times New Roman" w:hAnsi="Times New Roman" w:cs="Times New Roman"/>
                <w:sz w:val="24"/>
                <w:szCs w:val="24"/>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7" w:hRule="atLeast"/>
        </w:trPr>
        <w:tc>
          <w:tcPr>
            <w:tcW w:w="2112" w:type="dxa"/>
            <w:vMerge w:val="restart"/>
          </w:tcPr>
          <w:p>
            <w:pPr>
              <w:spacing w:line="300" w:lineRule="exact"/>
              <w:jc w:val="center"/>
              <w:rPr>
                <w:rFonts w:ascii="Times New Roman" w:hAnsi="Times New Roman" w:cs="Times New Roman"/>
                <w:sz w:val="24"/>
                <w:szCs w:val="24"/>
                <w:lang w:val="en-GB"/>
              </w:rPr>
            </w:pPr>
            <w:r>
              <w:rPr>
                <w:rFonts w:ascii="Times New Roman" w:hAnsi="Times New Roman" w:cs="Times New Roman"/>
                <w:sz w:val="24"/>
                <w:szCs w:val="24"/>
                <w:lang w:val="en-GB"/>
              </w:rPr>
              <w:t>Bropirimine</w:t>
            </w:r>
          </w:p>
        </w:tc>
        <w:tc>
          <w:tcPr>
            <w:tcW w:w="1417" w:type="dxa"/>
            <w:vMerge w:val="restart"/>
          </w:tcPr>
          <w:p>
            <w:pPr>
              <w:spacing w:line="300" w:lineRule="exact"/>
              <w:jc w:val="center"/>
              <w:rPr>
                <w:rFonts w:ascii="Times New Roman" w:hAnsi="Times New Roman" w:cs="Times New Roman"/>
                <w:sz w:val="24"/>
                <w:szCs w:val="24"/>
                <w:lang w:val="en-GB"/>
              </w:rPr>
            </w:pPr>
            <w:r>
              <w:rPr>
                <w:rFonts w:ascii="Times New Roman" w:hAnsi="Times New Roman" w:cs="Times New Roman"/>
                <w:sz w:val="24"/>
                <w:szCs w:val="24"/>
                <w:lang w:val="en-GB"/>
              </w:rPr>
              <w:t>Phase 3</w:t>
            </w:r>
          </w:p>
        </w:tc>
        <w:tc>
          <w:tcPr>
            <w:tcW w:w="4253" w:type="dxa"/>
            <w:vMerge w:val="restart"/>
          </w:tcPr>
          <w:p>
            <w:pPr>
              <w:spacing w:line="300" w:lineRule="exact"/>
              <w:jc w:val="center"/>
              <w:rPr>
                <w:rFonts w:ascii="Times New Roman" w:hAnsi="Times New Roman" w:cs="Times New Roman"/>
                <w:sz w:val="24"/>
                <w:szCs w:val="24"/>
                <w:lang w:val="en-GB"/>
              </w:rPr>
            </w:pPr>
            <w:r>
              <w:rPr>
                <w:rFonts w:ascii="Times New Roman" w:hAnsi="Times New Roman" w:cs="Times New Roman"/>
                <w:sz w:val="24"/>
                <w:szCs w:val="24"/>
                <w:lang w:val="en-GB"/>
              </w:rPr>
              <w:t>Interferon inducer</w:t>
            </w:r>
          </w:p>
        </w:tc>
        <w:tc>
          <w:tcPr>
            <w:tcW w:w="6024" w:type="dxa"/>
          </w:tcPr>
          <w:p>
            <w:pPr>
              <w:pStyle w:val="8"/>
              <w:numPr>
                <w:ilvl w:val="0"/>
                <w:numId w:val="5"/>
              </w:numPr>
              <w:spacing w:line="300" w:lineRule="exact"/>
              <w:ind w:firstLineChars="0"/>
              <w:rPr>
                <w:rFonts w:ascii="Times New Roman" w:hAnsi="Times New Roman" w:cs="Times New Roman"/>
                <w:sz w:val="24"/>
                <w:szCs w:val="24"/>
                <w:lang w:val="en-GB"/>
              </w:rPr>
            </w:pPr>
            <w:r>
              <w:rPr>
                <w:rFonts w:ascii="Times New Roman" w:hAnsi="Times New Roman" w:cs="Times New Roman"/>
                <w:sz w:val="24"/>
                <w:szCs w:val="24"/>
                <w:lang w:val="en-GB"/>
              </w:rPr>
              <w:t>Bropirimine has been an oral immunostimulant that causes the body to produce interferon and other substances</w:t>
            </w:r>
          </w:p>
        </w:tc>
        <w:tc>
          <w:tcPr>
            <w:tcW w:w="1562" w:type="dxa"/>
          </w:tcPr>
          <w:p>
            <w:pPr>
              <w:spacing w:line="300" w:lineRule="exact"/>
              <w:jc w:val="left"/>
              <w:rPr>
                <w:rFonts w:ascii="Times New Roman" w:hAnsi="Times New Roman" w:cs="Times New Roman"/>
                <w:sz w:val="24"/>
                <w:szCs w:val="24"/>
                <w:lang w:val="en-GB"/>
              </w:rPr>
            </w:pPr>
            <w:r>
              <w:rPr>
                <w:rFonts w:ascii="Times New Roman" w:hAnsi="Times New Roman" w:cs="Times New Roman"/>
                <w:sz w:val="24"/>
                <w:szCs w:val="24"/>
                <w:lang w:val="en-GB"/>
              </w:rPr>
              <w:t>PubChem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6" w:hRule="atLeast"/>
        </w:trPr>
        <w:tc>
          <w:tcPr>
            <w:tcW w:w="2112" w:type="dxa"/>
            <w:vMerge w:val="continue"/>
          </w:tcPr>
          <w:p>
            <w:pPr>
              <w:spacing w:line="300" w:lineRule="exact"/>
              <w:jc w:val="center"/>
              <w:rPr>
                <w:rFonts w:ascii="Times New Roman" w:hAnsi="Times New Roman" w:cs="Times New Roman"/>
                <w:sz w:val="24"/>
                <w:szCs w:val="24"/>
              </w:rPr>
            </w:pPr>
          </w:p>
        </w:tc>
        <w:tc>
          <w:tcPr>
            <w:tcW w:w="1417" w:type="dxa"/>
            <w:vMerge w:val="continue"/>
          </w:tcPr>
          <w:p>
            <w:pPr>
              <w:spacing w:line="300" w:lineRule="exact"/>
              <w:jc w:val="center"/>
              <w:rPr>
                <w:rFonts w:ascii="Times New Roman" w:hAnsi="Times New Roman" w:cs="Times New Roman"/>
                <w:sz w:val="24"/>
                <w:szCs w:val="24"/>
              </w:rPr>
            </w:pPr>
          </w:p>
        </w:tc>
        <w:tc>
          <w:tcPr>
            <w:tcW w:w="4253" w:type="dxa"/>
            <w:vMerge w:val="continue"/>
          </w:tcPr>
          <w:p>
            <w:pPr>
              <w:spacing w:line="300" w:lineRule="exact"/>
              <w:jc w:val="center"/>
              <w:rPr>
                <w:rFonts w:ascii="Times New Roman" w:hAnsi="Times New Roman" w:cs="Times New Roman"/>
                <w:sz w:val="24"/>
                <w:szCs w:val="24"/>
              </w:rPr>
            </w:pPr>
          </w:p>
        </w:tc>
        <w:tc>
          <w:tcPr>
            <w:tcW w:w="6024" w:type="dxa"/>
          </w:tcPr>
          <w:p>
            <w:pPr>
              <w:pStyle w:val="8"/>
              <w:numPr>
                <w:ilvl w:val="0"/>
                <w:numId w:val="5"/>
              </w:numPr>
              <w:spacing w:line="300" w:lineRule="exact"/>
              <w:ind w:firstLineChars="0"/>
              <w:rPr>
                <w:rFonts w:ascii="Times New Roman" w:hAnsi="Times New Roman" w:cs="Times New Roman"/>
                <w:sz w:val="24"/>
                <w:szCs w:val="24"/>
              </w:rPr>
            </w:pPr>
            <w:r>
              <w:rPr>
                <w:rFonts w:ascii="Times New Roman" w:hAnsi="Times New Roman" w:cs="Times New Roman"/>
                <w:sz w:val="24"/>
                <w:szCs w:val="24"/>
                <w:lang w:val="en-GB"/>
              </w:rPr>
              <w:t>Bropirimine</w:t>
            </w:r>
            <w:r>
              <w:rPr>
                <w:rFonts w:ascii="Times New Roman" w:hAnsi="Times New Roman" w:cs="Times New Roman"/>
                <w:sz w:val="24"/>
                <w:szCs w:val="24"/>
              </w:rPr>
              <w:t xml:space="preserve"> inhibited progression of severe EAE mouse model</w:t>
            </w:r>
          </w:p>
        </w:tc>
        <w:tc>
          <w:tcPr>
            <w:tcW w:w="1562"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rPr>
              <w:fldChar w:fldCharType="begin">
                <w:fldData xml:space="preserve">PEVuZE5vdGU+PENpdGU+PEF1dGhvcj5Wcm9lZ29wPC9BdXRob3I+PFllYXI+MTk5OTwvWWVhcj48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PEVuZE5vdGU+PENpdGU+PEF1dGhvcj5Wcm9lZ29wPC9BdXRob3I+PFllYXI+MTk5OTwvWWVhcj48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rPr>
              <w:t>[21]</w:t>
            </w:r>
            <w:r>
              <w:rPr>
                <w:rFonts w:ascii="Times New Roman" w:hAnsi="Times New Roman" w:cs="Times New Roman"/>
                <w:sz w:val="24"/>
                <w:szCs w:val="24"/>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1" w:hRule="atLeast"/>
        </w:trPr>
        <w:tc>
          <w:tcPr>
            <w:tcW w:w="2112" w:type="dxa"/>
          </w:tcPr>
          <w:p>
            <w:pPr>
              <w:spacing w:line="300" w:lineRule="exact"/>
              <w:jc w:val="center"/>
              <w:rPr>
                <w:rFonts w:ascii="Times New Roman" w:hAnsi="Times New Roman" w:cs="Times New Roman"/>
                <w:sz w:val="24"/>
                <w:szCs w:val="24"/>
              </w:rPr>
            </w:pPr>
            <w:r>
              <w:rPr>
                <w:rFonts w:ascii="Times New Roman" w:hAnsi="Times New Roman" w:cs="Times New Roman"/>
                <w:sz w:val="24"/>
                <w:szCs w:val="24"/>
                <w:lang w:val="en-GB"/>
              </w:rPr>
              <w:t>Lopinavir</w:t>
            </w:r>
          </w:p>
        </w:tc>
        <w:tc>
          <w:tcPr>
            <w:tcW w:w="1417" w:type="dxa"/>
          </w:tcPr>
          <w:p>
            <w:pPr>
              <w:spacing w:line="300" w:lineRule="exact"/>
              <w:jc w:val="center"/>
              <w:rPr>
                <w:rFonts w:ascii="Times New Roman" w:hAnsi="Times New Roman" w:cs="Times New Roman"/>
                <w:sz w:val="24"/>
                <w:szCs w:val="24"/>
              </w:rPr>
            </w:pPr>
            <w:r>
              <w:rPr>
                <w:rFonts w:ascii="Times New Roman" w:hAnsi="Times New Roman" w:cs="Times New Roman"/>
                <w:sz w:val="24"/>
                <w:szCs w:val="24"/>
                <w:lang w:val="en-GB"/>
              </w:rPr>
              <w:t>Launched</w:t>
            </w:r>
          </w:p>
        </w:tc>
        <w:tc>
          <w:tcPr>
            <w:tcW w:w="4253" w:type="dxa"/>
          </w:tcPr>
          <w:p>
            <w:pPr>
              <w:spacing w:line="300" w:lineRule="exact"/>
              <w:jc w:val="center"/>
              <w:rPr>
                <w:rFonts w:ascii="Times New Roman" w:hAnsi="Times New Roman" w:cs="Times New Roman"/>
                <w:sz w:val="24"/>
                <w:szCs w:val="24"/>
              </w:rPr>
            </w:pPr>
            <w:r>
              <w:rPr>
                <w:rFonts w:ascii="Times New Roman" w:hAnsi="Times New Roman" w:cs="Times New Roman"/>
                <w:sz w:val="24"/>
                <w:szCs w:val="24"/>
                <w:lang w:val="en-GB"/>
              </w:rPr>
              <w:t>HIV protease inhibitor</w:t>
            </w:r>
          </w:p>
        </w:tc>
        <w:tc>
          <w:tcPr>
            <w:tcW w:w="6024" w:type="dxa"/>
          </w:tcPr>
          <w:p>
            <w:pPr>
              <w:pStyle w:val="8"/>
              <w:numPr>
                <w:ilvl w:val="0"/>
                <w:numId w:val="5"/>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Lopinavir has been used in combination with ritonavir to treat human immunodeficiency virus infection</w:t>
            </w:r>
          </w:p>
        </w:tc>
        <w:tc>
          <w:tcPr>
            <w:tcW w:w="1562"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rPr>
              <w:t>DrugBank</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1" w:hRule="atLeast"/>
        </w:trPr>
        <w:tc>
          <w:tcPr>
            <w:tcW w:w="2112" w:type="dxa"/>
            <w:vMerge w:val="restart"/>
          </w:tcPr>
          <w:p>
            <w:pPr>
              <w:spacing w:line="300" w:lineRule="exact"/>
              <w:jc w:val="center"/>
              <w:rPr>
                <w:rFonts w:ascii="Times New Roman" w:hAnsi="Times New Roman" w:cs="Times New Roman"/>
                <w:sz w:val="24"/>
                <w:szCs w:val="24"/>
                <w:lang w:val="en-GB"/>
              </w:rPr>
            </w:pPr>
            <w:r>
              <w:rPr>
                <w:rFonts w:ascii="Times New Roman" w:hAnsi="Times New Roman" w:cs="Times New Roman"/>
                <w:sz w:val="24"/>
                <w:szCs w:val="24"/>
                <w:lang w:val="en-GB"/>
              </w:rPr>
              <w:t>Everolimus</w:t>
            </w:r>
          </w:p>
        </w:tc>
        <w:tc>
          <w:tcPr>
            <w:tcW w:w="1417" w:type="dxa"/>
            <w:vMerge w:val="restart"/>
          </w:tcPr>
          <w:p>
            <w:pPr>
              <w:spacing w:line="300" w:lineRule="exact"/>
              <w:jc w:val="center"/>
              <w:rPr>
                <w:rFonts w:ascii="Times New Roman" w:hAnsi="Times New Roman" w:cs="Times New Roman"/>
                <w:sz w:val="24"/>
                <w:szCs w:val="24"/>
                <w:lang w:val="en-GB"/>
              </w:rPr>
            </w:pPr>
            <w:r>
              <w:rPr>
                <w:rFonts w:ascii="Times New Roman" w:hAnsi="Times New Roman" w:cs="Times New Roman"/>
                <w:sz w:val="24"/>
                <w:szCs w:val="24"/>
                <w:lang w:val="en-GB"/>
              </w:rPr>
              <w:t>Launched</w:t>
            </w:r>
          </w:p>
        </w:tc>
        <w:tc>
          <w:tcPr>
            <w:tcW w:w="4253" w:type="dxa"/>
            <w:vMerge w:val="restart"/>
          </w:tcPr>
          <w:p>
            <w:pPr>
              <w:spacing w:line="300" w:lineRule="exact"/>
              <w:jc w:val="center"/>
              <w:rPr>
                <w:rFonts w:ascii="Times New Roman" w:hAnsi="Times New Roman" w:cs="Times New Roman"/>
                <w:sz w:val="24"/>
                <w:szCs w:val="24"/>
                <w:lang w:val="en-GB"/>
              </w:rPr>
            </w:pPr>
            <w:r>
              <w:rPr>
                <w:rFonts w:ascii="Times New Roman" w:hAnsi="Times New Roman" w:cs="Times New Roman"/>
                <w:sz w:val="24"/>
                <w:szCs w:val="24"/>
                <w:lang w:val="en-GB"/>
              </w:rPr>
              <w:t>MTOR inhibitor</w:t>
            </w:r>
          </w:p>
        </w:tc>
        <w:tc>
          <w:tcPr>
            <w:tcW w:w="6024" w:type="dxa"/>
          </w:tcPr>
          <w:p>
            <w:pPr>
              <w:pStyle w:val="8"/>
              <w:numPr>
                <w:ilvl w:val="0"/>
                <w:numId w:val="5"/>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Everolimus has been used to treat various types of malignancies</w:t>
            </w:r>
          </w:p>
        </w:tc>
        <w:tc>
          <w:tcPr>
            <w:tcW w:w="1562"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rPr>
              <w:t>DrugBank</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5" w:hRule="atLeast"/>
        </w:trPr>
        <w:tc>
          <w:tcPr>
            <w:tcW w:w="2112" w:type="dxa"/>
            <w:vMerge w:val="continue"/>
          </w:tcPr>
          <w:p>
            <w:pPr>
              <w:spacing w:line="300" w:lineRule="exact"/>
              <w:jc w:val="center"/>
              <w:rPr>
                <w:rFonts w:ascii="Times New Roman" w:hAnsi="Times New Roman" w:cs="Times New Roman"/>
                <w:sz w:val="24"/>
                <w:szCs w:val="24"/>
              </w:rPr>
            </w:pPr>
          </w:p>
        </w:tc>
        <w:tc>
          <w:tcPr>
            <w:tcW w:w="1417" w:type="dxa"/>
            <w:vMerge w:val="continue"/>
          </w:tcPr>
          <w:p>
            <w:pPr>
              <w:spacing w:line="300" w:lineRule="exact"/>
              <w:jc w:val="center"/>
              <w:rPr>
                <w:rFonts w:ascii="Times New Roman" w:hAnsi="Times New Roman" w:cs="Times New Roman"/>
                <w:sz w:val="24"/>
                <w:szCs w:val="24"/>
              </w:rPr>
            </w:pPr>
          </w:p>
        </w:tc>
        <w:tc>
          <w:tcPr>
            <w:tcW w:w="4253" w:type="dxa"/>
            <w:vMerge w:val="continue"/>
          </w:tcPr>
          <w:p>
            <w:pPr>
              <w:spacing w:line="300" w:lineRule="exact"/>
              <w:jc w:val="center"/>
              <w:rPr>
                <w:rFonts w:ascii="Times New Roman" w:hAnsi="Times New Roman" w:cs="Times New Roman"/>
                <w:sz w:val="24"/>
                <w:szCs w:val="24"/>
              </w:rPr>
            </w:pPr>
          </w:p>
        </w:tc>
        <w:tc>
          <w:tcPr>
            <w:tcW w:w="6024" w:type="dxa"/>
          </w:tcPr>
          <w:p>
            <w:pPr>
              <w:pStyle w:val="8"/>
              <w:numPr>
                <w:ilvl w:val="0"/>
                <w:numId w:val="5"/>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Uveitis inactivity was achieved with the addition of everolimus in patients with chronic and cyclosporine A-refractive uveitis</w:t>
            </w:r>
          </w:p>
        </w:tc>
        <w:tc>
          <w:tcPr>
            <w:tcW w:w="1562"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rPr>
              <w:fldChar w:fldCharType="begin">
                <w:fldData xml:space="preserve">PEVuZE5vdGU+PENpdGU+PEF1dGhvcj5IZWlsaWdlbmhhdXM8L0F1dGhvcj48WWVhcj4yMDEzPC9Z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PEVuZE5vdGU+PENpdGU+PEF1dGhvcj5IZWlsaWdlbmhhdXM8L0F1dGhvcj48WWVhcj4yMDEzPC9Z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rPr>
              <w:t>[22]</w:t>
            </w:r>
            <w:r>
              <w:rPr>
                <w:rFonts w:ascii="Times New Roman" w:hAnsi="Times New Roman" w:cs="Times New Roman"/>
                <w:sz w:val="24"/>
                <w:szCs w:val="24"/>
              </w:rPr>
              <w:fldChar w:fldCharType="end"/>
            </w:r>
          </w:p>
          <w:p>
            <w:pPr>
              <w:spacing w:line="300" w:lineRule="exact"/>
              <w:jc w:val="left"/>
              <w:rPr>
                <w:rFonts w:ascii="Times New Roman" w:hAnsi="Times New Roman" w:cs="Times New Roman"/>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2112" w:type="dxa"/>
            <w:vMerge w:val="continue"/>
          </w:tcPr>
          <w:p>
            <w:pPr>
              <w:spacing w:line="300" w:lineRule="exact"/>
              <w:jc w:val="center"/>
              <w:rPr>
                <w:rFonts w:ascii="Times New Roman" w:hAnsi="Times New Roman" w:cs="Times New Roman"/>
                <w:sz w:val="24"/>
                <w:szCs w:val="24"/>
              </w:rPr>
            </w:pPr>
          </w:p>
        </w:tc>
        <w:tc>
          <w:tcPr>
            <w:tcW w:w="1417" w:type="dxa"/>
            <w:vMerge w:val="continue"/>
          </w:tcPr>
          <w:p>
            <w:pPr>
              <w:spacing w:line="300" w:lineRule="exact"/>
              <w:jc w:val="center"/>
              <w:rPr>
                <w:rFonts w:ascii="Times New Roman" w:hAnsi="Times New Roman" w:cs="Times New Roman"/>
                <w:sz w:val="24"/>
                <w:szCs w:val="24"/>
              </w:rPr>
            </w:pPr>
          </w:p>
        </w:tc>
        <w:tc>
          <w:tcPr>
            <w:tcW w:w="4253" w:type="dxa"/>
            <w:vMerge w:val="continue"/>
          </w:tcPr>
          <w:p>
            <w:pPr>
              <w:spacing w:line="300" w:lineRule="exact"/>
              <w:jc w:val="center"/>
              <w:rPr>
                <w:rFonts w:ascii="Times New Roman" w:hAnsi="Times New Roman" w:cs="Times New Roman"/>
                <w:sz w:val="24"/>
                <w:szCs w:val="24"/>
              </w:rPr>
            </w:pPr>
          </w:p>
        </w:tc>
        <w:tc>
          <w:tcPr>
            <w:tcW w:w="6024" w:type="dxa"/>
          </w:tcPr>
          <w:p>
            <w:pPr>
              <w:pStyle w:val="8"/>
              <w:numPr>
                <w:ilvl w:val="0"/>
                <w:numId w:val="5"/>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Topical administration of an everolimus formulation improved EAU in both eyes</w:t>
            </w:r>
          </w:p>
        </w:tc>
        <w:tc>
          <w:tcPr>
            <w:tcW w:w="1562"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rPr>
              <w:fldChar w:fldCharType="begin">
                <w:fldData xml:space="preserve">PEVuZE5vdGU+PENpdGU+PEF1dGhvcj5LYXNwZXI8L0F1dGhvcj48WWVhcj4yMDE4PC9ZZWFyPjxS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PEVuZE5vdGU+PENpdGU+PEF1dGhvcj5LYXNwZXI8L0F1dGhvcj48WWVhcj4yMDE4PC9ZZWFyPjxS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rPr>
              <w:t>[23]</w:t>
            </w:r>
            <w:r>
              <w:rPr>
                <w:rFonts w:ascii="Times New Roman" w:hAnsi="Times New Roman" w:cs="Times New Roman"/>
                <w:sz w:val="24"/>
                <w:szCs w:val="24"/>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trPr>
        <w:tc>
          <w:tcPr>
            <w:tcW w:w="2112" w:type="dxa"/>
          </w:tcPr>
          <w:p>
            <w:pPr>
              <w:spacing w:line="300" w:lineRule="exact"/>
              <w:jc w:val="center"/>
              <w:rPr>
                <w:rFonts w:ascii="Times New Roman" w:hAnsi="Times New Roman" w:cs="Times New Roman"/>
                <w:sz w:val="24"/>
                <w:szCs w:val="24"/>
              </w:rPr>
            </w:pPr>
            <w:r>
              <w:rPr>
                <w:rFonts w:ascii="Times New Roman" w:hAnsi="Times New Roman" w:cs="Times New Roman"/>
                <w:sz w:val="24"/>
                <w:szCs w:val="24"/>
                <w:lang w:val="en-GB"/>
              </w:rPr>
              <w:t>Piketoprofen</w:t>
            </w:r>
          </w:p>
        </w:tc>
        <w:tc>
          <w:tcPr>
            <w:tcW w:w="1417" w:type="dxa"/>
          </w:tcPr>
          <w:p>
            <w:pPr>
              <w:spacing w:line="300" w:lineRule="exact"/>
              <w:jc w:val="center"/>
              <w:rPr>
                <w:rFonts w:ascii="Times New Roman" w:hAnsi="Times New Roman" w:cs="Times New Roman"/>
                <w:sz w:val="24"/>
                <w:szCs w:val="24"/>
              </w:rPr>
            </w:pPr>
            <w:r>
              <w:rPr>
                <w:rFonts w:ascii="Times New Roman" w:hAnsi="Times New Roman" w:cs="Times New Roman"/>
                <w:sz w:val="24"/>
                <w:szCs w:val="24"/>
                <w:lang w:val="en-GB"/>
              </w:rPr>
              <w:t>Launched</w:t>
            </w:r>
          </w:p>
        </w:tc>
        <w:tc>
          <w:tcPr>
            <w:tcW w:w="4253" w:type="dxa"/>
          </w:tcPr>
          <w:p>
            <w:pPr>
              <w:spacing w:line="300" w:lineRule="exact"/>
              <w:jc w:val="center"/>
              <w:rPr>
                <w:rFonts w:ascii="Times New Roman" w:hAnsi="Times New Roman" w:cs="Times New Roman"/>
                <w:sz w:val="24"/>
                <w:szCs w:val="24"/>
              </w:rPr>
            </w:pPr>
            <w:r>
              <w:rPr>
                <w:rFonts w:ascii="Times New Roman" w:hAnsi="Times New Roman" w:cs="Times New Roman"/>
                <w:sz w:val="24"/>
                <w:szCs w:val="24"/>
                <w:lang w:val="en-GB"/>
              </w:rPr>
              <w:t>Cyclooxygenase inhibitor</w:t>
            </w:r>
          </w:p>
        </w:tc>
        <w:tc>
          <w:tcPr>
            <w:tcW w:w="6024" w:type="dxa"/>
          </w:tcPr>
          <w:p>
            <w:pPr>
              <w:pStyle w:val="8"/>
              <w:numPr>
                <w:ilvl w:val="0"/>
                <w:numId w:val="5"/>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Piketoprofen were non-steroidal anti-inflammatory drugs, often used as topical anti-inflammatory agent</w:t>
            </w:r>
          </w:p>
        </w:tc>
        <w:tc>
          <w:tcPr>
            <w:tcW w:w="1562"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rPr>
              <w:fldChar w:fldCharType="begin">
                <w:fldData xml:space="preserve">PEVuZE5vdGU+PENpdGU+PEF1dGhvcj5Mw7NwZXotQWJhZDwvQXV0aG9yPjxZZWFyPjIwMDQ8L1ll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==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PEVuZE5vdGU+PENpdGU+PEF1dGhvcj5Mw7NwZXotQWJhZDwvQXV0aG9yPjxZZWFyPjIwMDQ8L1ll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==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rPr>
              <w:t>[24]</w:t>
            </w:r>
            <w:r>
              <w:rPr>
                <w:rFonts w:ascii="Times New Roman" w:hAnsi="Times New Roman" w:cs="Times New Roman"/>
                <w:sz w:val="24"/>
                <w:szCs w:val="24"/>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3" w:hRule="atLeast"/>
        </w:trPr>
        <w:tc>
          <w:tcPr>
            <w:tcW w:w="2112" w:type="dxa"/>
          </w:tcPr>
          <w:p>
            <w:pPr>
              <w:spacing w:line="300" w:lineRule="exact"/>
              <w:jc w:val="center"/>
              <w:rPr>
                <w:rFonts w:ascii="Times New Roman" w:hAnsi="Times New Roman" w:cs="Times New Roman"/>
                <w:sz w:val="24"/>
                <w:szCs w:val="24"/>
              </w:rPr>
            </w:pPr>
            <w:r>
              <w:rPr>
                <w:rFonts w:ascii="Times New Roman" w:hAnsi="Times New Roman" w:cs="Times New Roman"/>
                <w:sz w:val="24"/>
                <w:szCs w:val="24"/>
                <w:lang w:val="en-GB"/>
              </w:rPr>
              <w:t>GDC-0941</w:t>
            </w:r>
            <w:r>
              <w:rPr>
                <w:rFonts w:ascii="Times New Roman" w:hAnsi="Times New Roman" w:cs="Times New Roman"/>
                <w:sz w:val="24"/>
                <w:szCs w:val="24"/>
              </w:rPr>
              <w:t xml:space="preserve"> </w:t>
            </w:r>
            <w:r>
              <w:rPr>
                <w:rFonts w:ascii="Times New Roman" w:hAnsi="Times New Roman" w:cs="Times New Roman"/>
                <w:sz w:val="24"/>
                <w:szCs w:val="24"/>
                <w:lang w:val="en-GB"/>
              </w:rPr>
              <w:t>/Pictilisib</w:t>
            </w:r>
          </w:p>
        </w:tc>
        <w:tc>
          <w:tcPr>
            <w:tcW w:w="1417" w:type="dxa"/>
          </w:tcPr>
          <w:p>
            <w:pPr>
              <w:spacing w:line="300" w:lineRule="exact"/>
              <w:jc w:val="center"/>
              <w:rPr>
                <w:rFonts w:ascii="Times New Roman" w:hAnsi="Times New Roman" w:cs="Times New Roman"/>
                <w:sz w:val="24"/>
                <w:szCs w:val="24"/>
              </w:rPr>
            </w:pPr>
            <w:r>
              <w:rPr>
                <w:rFonts w:ascii="Times New Roman" w:hAnsi="Times New Roman" w:cs="Times New Roman"/>
                <w:sz w:val="24"/>
                <w:szCs w:val="24"/>
                <w:lang w:val="en-GB"/>
              </w:rPr>
              <w:t>Phase 2</w:t>
            </w:r>
          </w:p>
        </w:tc>
        <w:tc>
          <w:tcPr>
            <w:tcW w:w="4253" w:type="dxa"/>
          </w:tcPr>
          <w:p>
            <w:pPr>
              <w:spacing w:line="300" w:lineRule="exact"/>
              <w:jc w:val="center"/>
              <w:rPr>
                <w:rFonts w:ascii="Times New Roman" w:hAnsi="Times New Roman" w:cs="Times New Roman"/>
                <w:sz w:val="24"/>
                <w:szCs w:val="24"/>
              </w:rPr>
            </w:pPr>
            <w:r>
              <w:rPr>
                <w:rFonts w:ascii="Times New Roman" w:hAnsi="Times New Roman" w:cs="Times New Roman"/>
                <w:sz w:val="24"/>
                <w:szCs w:val="24"/>
                <w:lang w:val="en-GB"/>
              </w:rPr>
              <w:t>PI3K inhibitor</w:t>
            </w:r>
          </w:p>
        </w:tc>
        <w:tc>
          <w:tcPr>
            <w:tcW w:w="6024" w:type="dxa"/>
          </w:tcPr>
          <w:p>
            <w:pPr>
              <w:pStyle w:val="8"/>
              <w:numPr>
                <w:ilvl w:val="0"/>
                <w:numId w:val="5"/>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Pictilisib has been used in trials studying the treatment of solid cancers, breast cancer, advanced solid tumors, metastatic breast cancer, and non-Hodgkin's lymphoma, among others</w:t>
            </w:r>
          </w:p>
        </w:tc>
        <w:tc>
          <w:tcPr>
            <w:tcW w:w="1562"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rPr>
              <w:t>DrugBank</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5" w:hRule="atLeast"/>
        </w:trPr>
        <w:tc>
          <w:tcPr>
            <w:tcW w:w="2112" w:type="dxa"/>
          </w:tcPr>
          <w:p>
            <w:pPr>
              <w:spacing w:line="300" w:lineRule="exact"/>
              <w:jc w:val="center"/>
              <w:rPr>
                <w:rFonts w:ascii="Times New Roman" w:hAnsi="Times New Roman" w:cs="Times New Roman"/>
                <w:sz w:val="24"/>
                <w:szCs w:val="24"/>
              </w:rPr>
            </w:pPr>
            <w:r>
              <w:rPr>
                <w:rFonts w:ascii="Times New Roman" w:hAnsi="Times New Roman" w:cs="Times New Roman"/>
                <w:sz w:val="24"/>
                <w:szCs w:val="24"/>
                <w:lang w:val="en-GB"/>
              </w:rPr>
              <w:t>OSI-930</w:t>
            </w:r>
          </w:p>
        </w:tc>
        <w:tc>
          <w:tcPr>
            <w:tcW w:w="1417" w:type="dxa"/>
          </w:tcPr>
          <w:p>
            <w:pPr>
              <w:spacing w:line="300" w:lineRule="exact"/>
              <w:jc w:val="center"/>
              <w:rPr>
                <w:rFonts w:ascii="Times New Roman" w:hAnsi="Times New Roman" w:cs="Times New Roman"/>
                <w:sz w:val="24"/>
                <w:szCs w:val="24"/>
              </w:rPr>
            </w:pPr>
            <w:r>
              <w:rPr>
                <w:rFonts w:ascii="Times New Roman" w:hAnsi="Times New Roman" w:cs="Times New Roman"/>
                <w:sz w:val="24"/>
                <w:szCs w:val="24"/>
                <w:lang w:val="en-GB"/>
              </w:rPr>
              <w:t>Phase 1</w:t>
            </w:r>
          </w:p>
        </w:tc>
        <w:tc>
          <w:tcPr>
            <w:tcW w:w="4253" w:type="dxa"/>
          </w:tcPr>
          <w:p>
            <w:pPr>
              <w:spacing w:line="300" w:lineRule="exact"/>
              <w:jc w:val="center"/>
              <w:rPr>
                <w:rFonts w:ascii="Times New Roman" w:hAnsi="Times New Roman" w:cs="Times New Roman"/>
                <w:sz w:val="24"/>
                <w:szCs w:val="24"/>
              </w:rPr>
            </w:pPr>
            <w:r>
              <w:rPr>
                <w:rFonts w:ascii="Times New Roman" w:hAnsi="Times New Roman" w:cs="Times New Roman"/>
                <w:sz w:val="24"/>
                <w:szCs w:val="24"/>
                <w:lang w:val="en-GB"/>
              </w:rPr>
              <w:t>KIT inhibitor</w:t>
            </w:r>
          </w:p>
          <w:p>
            <w:pPr>
              <w:spacing w:line="300" w:lineRule="exact"/>
              <w:jc w:val="center"/>
              <w:rPr>
                <w:rFonts w:ascii="Times New Roman" w:hAnsi="Times New Roman" w:cs="Times New Roman"/>
                <w:sz w:val="24"/>
                <w:szCs w:val="24"/>
              </w:rPr>
            </w:pPr>
            <w:r>
              <w:rPr>
                <w:rFonts w:ascii="Times New Roman" w:hAnsi="Times New Roman" w:cs="Times New Roman"/>
                <w:sz w:val="24"/>
                <w:szCs w:val="24"/>
                <w:lang w:val="en-GB"/>
              </w:rPr>
              <w:t>VEGFR inhibitor</w:t>
            </w:r>
          </w:p>
        </w:tc>
        <w:tc>
          <w:tcPr>
            <w:tcW w:w="6024" w:type="dxa"/>
          </w:tcPr>
          <w:p>
            <w:pPr>
              <w:pStyle w:val="8"/>
              <w:numPr>
                <w:ilvl w:val="0"/>
                <w:numId w:val="5"/>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OSI-930 has been designed to target both cancer cell proliferation and angiogenesis in selected tumors</w:t>
            </w:r>
          </w:p>
        </w:tc>
        <w:tc>
          <w:tcPr>
            <w:tcW w:w="1562"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rPr>
              <w:t>DrugBank</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5" w:hRule="atLeast"/>
        </w:trPr>
        <w:tc>
          <w:tcPr>
            <w:tcW w:w="2112" w:type="dxa"/>
          </w:tcPr>
          <w:p>
            <w:pPr>
              <w:spacing w:line="300" w:lineRule="exact"/>
              <w:jc w:val="center"/>
              <w:rPr>
                <w:rFonts w:ascii="Times New Roman" w:hAnsi="Times New Roman" w:cs="Times New Roman"/>
                <w:sz w:val="24"/>
                <w:szCs w:val="24"/>
              </w:rPr>
            </w:pPr>
            <w:r>
              <w:rPr>
                <w:rFonts w:ascii="Times New Roman" w:hAnsi="Times New Roman" w:cs="Times New Roman"/>
                <w:sz w:val="24"/>
                <w:szCs w:val="24"/>
                <w:lang w:val="en-GB"/>
              </w:rPr>
              <w:t>Dehydroepiandrosterone</w:t>
            </w:r>
          </w:p>
        </w:tc>
        <w:tc>
          <w:tcPr>
            <w:tcW w:w="1417" w:type="dxa"/>
          </w:tcPr>
          <w:p>
            <w:pPr>
              <w:spacing w:line="300" w:lineRule="exact"/>
              <w:jc w:val="center"/>
              <w:rPr>
                <w:rFonts w:ascii="Times New Roman" w:hAnsi="Times New Roman" w:cs="Times New Roman"/>
                <w:sz w:val="24"/>
                <w:szCs w:val="24"/>
              </w:rPr>
            </w:pPr>
            <w:r>
              <w:rPr>
                <w:rFonts w:ascii="Times New Roman" w:hAnsi="Times New Roman" w:cs="Times New Roman"/>
                <w:sz w:val="24"/>
                <w:szCs w:val="24"/>
                <w:lang w:val="en-GB"/>
              </w:rPr>
              <w:t>Launched</w:t>
            </w:r>
          </w:p>
        </w:tc>
        <w:tc>
          <w:tcPr>
            <w:tcW w:w="4253" w:type="dxa"/>
          </w:tcPr>
          <w:p>
            <w:pPr>
              <w:spacing w:line="300" w:lineRule="exact"/>
              <w:jc w:val="center"/>
              <w:rPr>
                <w:rFonts w:ascii="Times New Roman" w:hAnsi="Times New Roman" w:cs="Times New Roman"/>
                <w:sz w:val="24"/>
                <w:szCs w:val="24"/>
              </w:rPr>
            </w:pPr>
            <w:r>
              <w:rPr>
                <w:rFonts w:ascii="Times New Roman" w:hAnsi="Times New Roman" w:cs="Times New Roman"/>
                <w:sz w:val="24"/>
                <w:szCs w:val="24"/>
                <w:lang w:val="en-GB"/>
              </w:rPr>
              <w:t>Protein synthesis stimulant</w:t>
            </w:r>
          </w:p>
        </w:tc>
        <w:tc>
          <w:tcPr>
            <w:tcW w:w="6024" w:type="dxa"/>
          </w:tcPr>
          <w:p>
            <w:pPr>
              <w:pStyle w:val="8"/>
              <w:numPr>
                <w:ilvl w:val="0"/>
                <w:numId w:val="5"/>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Prasterone has been used for the treatment of moderate to severe dyspareunia associated with menopausal vulvar and vaginal atrophy</w:t>
            </w:r>
          </w:p>
        </w:tc>
        <w:tc>
          <w:tcPr>
            <w:tcW w:w="1562"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rPr>
              <w:t>DrugBank</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2112" w:type="dxa"/>
          </w:tcPr>
          <w:p>
            <w:pPr>
              <w:spacing w:line="300" w:lineRule="exact"/>
              <w:jc w:val="center"/>
              <w:rPr>
                <w:rFonts w:ascii="Times New Roman" w:hAnsi="Times New Roman" w:cs="Times New Roman"/>
                <w:sz w:val="24"/>
                <w:szCs w:val="24"/>
              </w:rPr>
            </w:pPr>
            <w:r>
              <w:rPr>
                <w:rFonts w:ascii="Times New Roman" w:hAnsi="Times New Roman" w:cs="Times New Roman"/>
                <w:sz w:val="24"/>
                <w:szCs w:val="24"/>
                <w:lang w:val="en-GB"/>
              </w:rPr>
              <w:t>Ribavirin</w:t>
            </w:r>
          </w:p>
        </w:tc>
        <w:tc>
          <w:tcPr>
            <w:tcW w:w="1417" w:type="dxa"/>
          </w:tcPr>
          <w:p>
            <w:pPr>
              <w:spacing w:line="300" w:lineRule="exact"/>
              <w:jc w:val="center"/>
              <w:rPr>
                <w:rFonts w:ascii="Times New Roman" w:hAnsi="Times New Roman" w:cs="Times New Roman"/>
                <w:sz w:val="24"/>
                <w:szCs w:val="24"/>
              </w:rPr>
            </w:pPr>
            <w:r>
              <w:rPr>
                <w:rFonts w:ascii="Times New Roman" w:hAnsi="Times New Roman" w:cs="Times New Roman"/>
                <w:sz w:val="24"/>
                <w:szCs w:val="24"/>
                <w:lang w:val="en-GB"/>
              </w:rPr>
              <w:t>Launched</w:t>
            </w:r>
          </w:p>
        </w:tc>
        <w:tc>
          <w:tcPr>
            <w:tcW w:w="4253" w:type="dxa"/>
          </w:tcPr>
          <w:p>
            <w:pPr>
              <w:spacing w:line="300" w:lineRule="exact"/>
              <w:jc w:val="center"/>
              <w:rPr>
                <w:rFonts w:ascii="Times New Roman" w:hAnsi="Times New Roman" w:cs="Times New Roman"/>
                <w:sz w:val="24"/>
                <w:szCs w:val="24"/>
              </w:rPr>
            </w:pPr>
            <w:r>
              <w:rPr>
                <w:rFonts w:ascii="Times New Roman" w:hAnsi="Times New Roman" w:cs="Times New Roman"/>
                <w:sz w:val="24"/>
                <w:szCs w:val="24"/>
                <w:lang w:val="en-GB"/>
              </w:rPr>
              <w:t>Antiviral</w:t>
            </w:r>
          </w:p>
        </w:tc>
        <w:tc>
          <w:tcPr>
            <w:tcW w:w="6024" w:type="dxa"/>
          </w:tcPr>
          <w:p>
            <w:pPr>
              <w:pStyle w:val="8"/>
              <w:numPr>
                <w:ilvl w:val="0"/>
                <w:numId w:val="5"/>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Ribavirin has been used to treat some forms of Hepatitis C</w:t>
            </w:r>
          </w:p>
        </w:tc>
        <w:tc>
          <w:tcPr>
            <w:tcW w:w="1562"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rPr>
              <w:t>DrugBank</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94" w:hRule="atLeast"/>
        </w:trPr>
        <w:tc>
          <w:tcPr>
            <w:tcW w:w="2112" w:type="dxa"/>
          </w:tcPr>
          <w:p>
            <w:pPr>
              <w:spacing w:line="300" w:lineRule="exact"/>
              <w:jc w:val="center"/>
              <w:rPr>
                <w:rFonts w:ascii="Times New Roman" w:hAnsi="Times New Roman" w:cs="Times New Roman"/>
                <w:sz w:val="24"/>
                <w:szCs w:val="24"/>
              </w:rPr>
            </w:pPr>
            <w:r>
              <w:rPr>
                <w:rFonts w:ascii="Times New Roman" w:hAnsi="Times New Roman" w:cs="Times New Roman"/>
                <w:sz w:val="24"/>
                <w:szCs w:val="24"/>
                <w:lang w:val="en-GB"/>
              </w:rPr>
              <w:t>Levonorgestrel</w:t>
            </w:r>
          </w:p>
        </w:tc>
        <w:tc>
          <w:tcPr>
            <w:tcW w:w="1417" w:type="dxa"/>
          </w:tcPr>
          <w:p>
            <w:pPr>
              <w:spacing w:line="300" w:lineRule="exact"/>
              <w:jc w:val="center"/>
              <w:rPr>
                <w:rFonts w:ascii="Times New Roman" w:hAnsi="Times New Roman" w:cs="Times New Roman"/>
                <w:sz w:val="24"/>
                <w:szCs w:val="24"/>
              </w:rPr>
            </w:pPr>
            <w:r>
              <w:rPr>
                <w:rFonts w:ascii="Times New Roman" w:hAnsi="Times New Roman" w:cs="Times New Roman"/>
                <w:sz w:val="24"/>
                <w:szCs w:val="24"/>
                <w:lang w:val="en-GB"/>
              </w:rPr>
              <w:t>Launched</w:t>
            </w:r>
          </w:p>
        </w:tc>
        <w:tc>
          <w:tcPr>
            <w:tcW w:w="4253" w:type="dxa"/>
          </w:tcPr>
          <w:p>
            <w:pPr>
              <w:spacing w:line="300" w:lineRule="exact"/>
              <w:jc w:val="center"/>
              <w:rPr>
                <w:rFonts w:ascii="Times New Roman" w:hAnsi="Times New Roman" w:cs="Times New Roman"/>
                <w:sz w:val="24"/>
                <w:szCs w:val="24"/>
              </w:rPr>
            </w:pPr>
            <w:r>
              <w:rPr>
                <w:rFonts w:ascii="Times New Roman" w:hAnsi="Times New Roman" w:cs="Times New Roman"/>
                <w:sz w:val="24"/>
                <w:szCs w:val="24"/>
                <w:lang w:val="en-GB"/>
              </w:rPr>
              <w:t>Estrogen receptor agonist</w:t>
            </w:r>
          </w:p>
          <w:p>
            <w:pPr>
              <w:spacing w:line="300" w:lineRule="exact"/>
              <w:jc w:val="center"/>
              <w:rPr>
                <w:rFonts w:ascii="Times New Roman" w:hAnsi="Times New Roman" w:cs="Times New Roman"/>
                <w:sz w:val="24"/>
                <w:szCs w:val="24"/>
              </w:rPr>
            </w:pPr>
            <w:r>
              <w:rPr>
                <w:rFonts w:ascii="Times New Roman" w:hAnsi="Times New Roman" w:cs="Times New Roman"/>
                <w:sz w:val="24"/>
                <w:szCs w:val="24"/>
                <w:lang w:val="en-GB"/>
              </w:rPr>
              <w:t>Glucocorticoid receptor antagonist</w:t>
            </w:r>
          </w:p>
          <w:p>
            <w:pPr>
              <w:spacing w:line="300" w:lineRule="exact"/>
              <w:jc w:val="center"/>
              <w:rPr>
                <w:rFonts w:ascii="Times New Roman" w:hAnsi="Times New Roman" w:cs="Times New Roman"/>
                <w:sz w:val="24"/>
                <w:szCs w:val="24"/>
              </w:rPr>
            </w:pPr>
            <w:r>
              <w:rPr>
                <w:rFonts w:ascii="Times New Roman" w:hAnsi="Times New Roman" w:cs="Times New Roman"/>
                <w:sz w:val="24"/>
                <w:szCs w:val="24"/>
                <w:lang w:val="en-GB"/>
              </w:rPr>
              <w:t>Progesterone receptor agonist</w:t>
            </w:r>
          </w:p>
          <w:p>
            <w:pPr>
              <w:spacing w:line="300" w:lineRule="exact"/>
              <w:jc w:val="center"/>
              <w:rPr>
                <w:rFonts w:ascii="Times New Roman" w:hAnsi="Times New Roman" w:cs="Times New Roman"/>
                <w:sz w:val="24"/>
                <w:szCs w:val="24"/>
              </w:rPr>
            </w:pPr>
            <w:r>
              <w:rPr>
                <w:rFonts w:ascii="Times New Roman" w:hAnsi="Times New Roman" w:cs="Times New Roman"/>
                <w:sz w:val="24"/>
                <w:szCs w:val="24"/>
                <w:lang w:val="en-GB"/>
              </w:rPr>
              <w:t>Progesterone receptor antagonist</w:t>
            </w:r>
          </w:p>
        </w:tc>
        <w:tc>
          <w:tcPr>
            <w:tcW w:w="6024" w:type="dxa"/>
          </w:tcPr>
          <w:p>
            <w:pPr>
              <w:pStyle w:val="8"/>
              <w:numPr>
                <w:ilvl w:val="0"/>
                <w:numId w:val="5"/>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Levonorgestrel has been used in contraception and hormone therapy</w:t>
            </w:r>
          </w:p>
        </w:tc>
        <w:tc>
          <w:tcPr>
            <w:tcW w:w="1562"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rPr>
              <w:t>DrugBank</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9" w:hRule="atLeast"/>
        </w:trPr>
        <w:tc>
          <w:tcPr>
            <w:tcW w:w="2112" w:type="dxa"/>
            <w:vMerge w:val="restart"/>
          </w:tcPr>
          <w:p>
            <w:pPr>
              <w:spacing w:line="300" w:lineRule="exact"/>
              <w:jc w:val="center"/>
              <w:rPr>
                <w:rFonts w:ascii="Times New Roman" w:hAnsi="Times New Roman" w:cs="Times New Roman"/>
                <w:sz w:val="24"/>
                <w:szCs w:val="24"/>
              </w:rPr>
            </w:pPr>
            <w:r>
              <w:rPr>
                <w:rFonts w:ascii="Times New Roman" w:hAnsi="Times New Roman" w:cs="Times New Roman"/>
                <w:sz w:val="24"/>
                <w:szCs w:val="24"/>
                <w:lang w:val="en-GB"/>
              </w:rPr>
              <w:t>PF-573228</w:t>
            </w:r>
          </w:p>
        </w:tc>
        <w:tc>
          <w:tcPr>
            <w:tcW w:w="1417" w:type="dxa"/>
            <w:vMerge w:val="restart"/>
          </w:tcPr>
          <w:p>
            <w:pPr>
              <w:spacing w:line="300" w:lineRule="exact"/>
              <w:jc w:val="center"/>
              <w:rPr>
                <w:rFonts w:ascii="Times New Roman" w:hAnsi="Times New Roman" w:cs="Times New Roman"/>
                <w:sz w:val="24"/>
                <w:szCs w:val="24"/>
              </w:rPr>
            </w:pPr>
            <w:r>
              <w:rPr>
                <w:rFonts w:ascii="Times New Roman" w:hAnsi="Times New Roman" w:cs="Times New Roman"/>
                <w:sz w:val="24"/>
                <w:szCs w:val="24"/>
                <w:lang w:val="en-GB"/>
              </w:rPr>
              <w:t>Preclinical</w:t>
            </w:r>
          </w:p>
        </w:tc>
        <w:tc>
          <w:tcPr>
            <w:tcW w:w="4253" w:type="dxa"/>
            <w:vMerge w:val="restart"/>
          </w:tcPr>
          <w:p>
            <w:pPr>
              <w:spacing w:line="300" w:lineRule="exact"/>
              <w:jc w:val="center"/>
              <w:rPr>
                <w:rFonts w:ascii="Times New Roman" w:hAnsi="Times New Roman" w:cs="Times New Roman"/>
                <w:sz w:val="24"/>
                <w:szCs w:val="24"/>
              </w:rPr>
            </w:pPr>
            <w:r>
              <w:rPr>
                <w:rFonts w:ascii="Times New Roman" w:hAnsi="Times New Roman" w:cs="Times New Roman"/>
                <w:sz w:val="24"/>
                <w:szCs w:val="24"/>
                <w:lang w:val="en-GB"/>
              </w:rPr>
              <w:t>Focal adhesion kinase inhibitor</w:t>
            </w:r>
          </w:p>
        </w:tc>
        <w:tc>
          <w:tcPr>
            <w:tcW w:w="6024" w:type="dxa"/>
          </w:tcPr>
          <w:p>
            <w:pPr>
              <w:pStyle w:val="8"/>
              <w:numPr>
                <w:ilvl w:val="0"/>
                <w:numId w:val="5"/>
              </w:numPr>
              <w:spacing w:line="300" w:lineRule="exact"/>
              <w:ind w:firstLineChars="0"/>
              <w:rPr>
                <w:rFonts w:ascii="Times New Roman" w:hAnsi="Times New Roman" w:cs="Times New Roman"/>
                <w:sz w:val="24"/>
                <w:szCs w:val="24"/>
              </w:rPr>
            </w:pPr>
            <w:r>
              <w:rPr>
                <w:rFonts w:ascii="Times New Roman" w:hAnsi="Times New Roman" w:cs="Times New Roman"/>
                <w:sz w:val="24"/>
                <w:szCs w:val="24"/>
                <w:lang w:val="en-GB"/>
              </w:rPr>
              <w:t xml:space="preserve">PF-573228 </w:t>
            </w:r>
            <w:r>
              <w:rPr>
                <w:rFonts w:ascii="Times New Roman" w:hAnsi="Times New Roman" w:cs="Times New Roman"/>
                <w:sz w:val="24"/>
                <w:szCs w:val="24"/>
              </w:rPr>
              <w:t>reduced chemoattractant-induced migration of B-2 and marginal zone B cells</w:t>
            </w:r>
          </w:p>
        </w:tc>
        <w:tc>
          <w:tcPr>
            <w:tcW w:w="1562"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rPr>
              <w:fldChar w:fldCharType="begin">
                <w:fldData xml:space="preserve">PEVuZE5vdGU+PENpdGU+PEF1dGhvcj5Uc2U8L0F1dGhvcj48WWVhcj4yMDEyPC9ZZWFyPjxSZWNO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PEVuZE5vdGU+PENpdGU+PEF1dGhvcj5Uc2U8L0F1dGhvcj48WWVhcj4yMDEyPC9ZZWFyPjxSZWNO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rPr>
              <w:t>[25]</w:t>
            </w:r>
            <w:r>
              <w:rPr>
                <w:rFonts w:ascii="Times New Roman" w:hAnsi="Times New Roman" w:cs="Times New Roman"/>
                <w:sz w:val="24"/>
                <w:szCs w:val="24"/>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2112" w:type="dxa"/>
            <w:vMerge w:val="continue"/>
          </w:tcPr>
          <w:p>
            <w:pPr>
              <w:spacing w:line="300" w:lineRule="exact"/>
              <w:jc w:val="center"/>
              <w:rPr>
                <w:rFonts w:ascii="Times New Roman" w:hAnsi="Times New Roman" w:cs="Times New Roman"/>
                <w:sz w:val="24"/>
                <w:szCs w:val="24"/>
                <w:lang w:val="en-GB"/>
              </w:rPr>
            </w:pPr>
          </w:p>
        </w:tc>
        <w:tc>
          <w:tcPr>
            <w:tcW w:w="1417" w:type="dxa"/>
            <w:vMerge w:val="continue"/>
          </w:tcPr>
          <w:p>
            <w:pPr>
              <w:spacing w:line="300" w:lineRule="exact"/>
              <w:jc w:val="center"/>
              <w:rPr>
                <w:rFonts w:ascii="Times New Roman" w:hAnsi="Times New Roman" w:cs="Times New Roman"/>
                <w:sz w:val="24"/>
                <w:szCs w:val="24"/>
                <w:lang w:val="en-GB"/>
              </w:rPr>
            </w:pPr>
          </w:p>
        </w:tc>
        <w:tc>
          <w:tcPr>
            <w:tcW w:w="4253" w:type="dxa"/>
            <w:vMerge w:val="continue"/>
          </w:tcPr>
          <w:p>
            <w:pPr>
              <w:spacing w:line="300" w:lineRule="exact"/>
              <w:jc w:val="center"/>
              <w:rPr>
                <w:rFonts w:ascii="Times New Roman" w:hAnsi="Times New Roman" w:cs="Times New Roman"/>
                <w:sz w:val="24"/>
                <w:szCs w:val="24"/>
                <w:lang w:val="en-GB"/>
              </w:rPr>
            </w:pPr>
          </w:p>
        </w:tc>
        <w:tc>
          <w:tcPr>
            <w:tcW w:w="6024" w:type="dxa"/>
          </w:tcPr>
          <w:p>
            <w:pPr>
              <w:pStyle w:val="8"/>
              <w:numPr>
                <w:ilvl w:val="0"/>
                <w:numId w:val="5"/>
              </w:numPr>
              <w:spacing w:line="300" w:lineRule="exact"/>
              <w:ind w:firstLineChars="0"/>
              <w:rPr>
                <w:rFonts w:ascii="Times New Roman" w:hAnsi="Times New Roman" w:cs="Times New Roman"/>
                <w:sz w:val="24"/>
                <w:szCs w:val="24"/>
                <w:lang w:val="en-GB"/>
              </w:rPr>
            </w:pPr>
            <w:r>
              <w:rPr>
                <w:rFonts w:ascii="Times New Roman" w:hAnsi="Times New Roman" w:cs="Times New Roman"/>
                <w:sz w:val="24"/>
                <w:szCs w:val="24"/>
                <w:lang w:val="en-GB"/>
              </w:rPr>
              <w:t xml:space="preserve">PF-573228 </w:t>
            </w:r>
            <w:r>
              <w:rPr>
                <w:rFonts w:ascii="Times New Roman" w:hAnsi="Times New Roman" w:cs="Times New Roman"/>
                <w:sz w:val="24"/>
                <w:szCs w:val="24"/>
              </w:rPr>
              <w:t>impaired T-cell conjugation with antigen-presenting cells</w:t>
            </w:r>
          </w:p>
        </w:tc>
        <w:tc>
          <w:tcPr>
            <w:tcW w:w="1562"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rPr>
              <w:fldChar w:fldCharType="begin">
                <w:fldData xml:space="preserve">PEVuZE5vdGU+PENpdGU+PEF1dGhvcj5XaWVtZXI8L0F1dGhvcj48WWVhcj4yMDEzPC9ZZWFyPjxS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PEVuZE5vdGU+PENpdGU+PEF1dGhvcj5XaWVtZXI8L0F1dGhvcj48WWVhcj4yMDEzPC9ZZWFyPjxS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rPr>
              <w:t>[26]</w:t>
            </w:r>
            <w:r>
              <w:rPr>
                <w:rFonts w:ascii="Times New Roman" w:hAnsi="Times New Roman" w:cs="Times New Roman"/>
                <w:sz w:val="24"/>
                <w:szCs w:val="24"/>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1" w:hRule="atLeast"/>
        </w:trPr>
        <w:tc>
          <w:tcPr>
            <w:tcW w:w="2112" w:type="dxa"/>
          </w:tcPr>
          <w:p>
            <w:pPr>
              <w:spacing w:line="300" w:lineRule="exact"/>
              <w:jc w:val="center"/>
              <w:rPr>
                <w:rFonts w:ascii="Times New Roman" w:hAnsi="Times New Roman" w:cs="Times New Roman"/>
                <w:sz w:val="24"/>
                <w:szCs w:val="24"/>
              </w:rPr>
            </w:pPr>
            <w:r>
              <w:rPr>
                <w:rFonts w:ascii="Times New Roman" w:hAnsi="Times New Roman" w:cs="Times New Roman"/>
                <w:sz w:val="24"/>
                <w:szCs w:val="24"/>
                <w:lang w:val="en-GB"/>
              </w:rPr>
              <w:t>Atovaquone</w:t>
            </w:r>
          </w:p>
        </w:tc>
        <w:tc>
          <w:tcPr>
            <w:tcW w:w="1417" w:type="dxa"/>
          </w:tcPr>
          <w:p>
            <w:pPr>
              <w:spacing w:line="300" w:lineRule="exact"/>
              <w:jc w:val="center"/>
              <w:rPr>
                <w:rFonts w:ascii="Times New Roman" w:hAnsi="Times New Roman" w:cs="Times New Roman"/>
                <w:sz w:val="24"/>
                <w:szCs w:val="24"/>
              </w:rPr>
            </w:pPr>
            <w:r>
              <w:rPr>
                <w:rFonts w:ascii="Times New Roman" w:hAnsi="Times New Roman" w:cs="Times New Roman"/>
                <w:sz w:val="24"/>
                <w:szCs w:val="24"/>
                <w:lang w:val="en-GB"/>
              </w:rPr>
              <w:t>Launched</w:t>
            </w:r>
          </w:p>
        </w:tc>
        <w:tc>
          <w:tcPr>
            <w:tcW w:w="4253" w:type="dxa"/>
          </w:tcPr>
          <w:p>
            <w:pPr>
              <w:spacing w:line="300" w:lineRule="exact"/>
              <w:jc w:val="center"/>
              <w:rPr>
                <w:rFonts w:ascii="Times New Roman" w:hAnsi="Times New Roman" w:cs="Times New Roman"/>
                <w:sz w:val="24"/>
                <w:szCs w:val="24"/>
              </w:rPr>
            </w:pPr>
            <w:r>
              <w:rPr>
                <w:rFonts w:ascii="Times New Roman" w:hAnsi="Times New Roman" w:cs="Times New Roman"/>
                <w:sz w:val="24"/>
                <w:szCs w:val="24"/>
                <w:lang w:val="en-GB"/>
              </w:rPr>
              <w:t>Mitochondrial inhibitor</w:t>
            </w:r>
          </w:p>
        </w:tc>
        <w:tc>
          <w:tcPr>
            <w:tcW w:w="6024" w:type="dxa"/>
          </w:tcPr>
          <w:p>
            <w:pPr>
              <w:pStyle w:val="8"/>
              <w:numPr>
                <w:ilvl w:val="0"/>
                <w:numId w:val="5"/>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Atovaquone has been used for the prevention and treatment of pneumocystis jirovecii pneumonia and for the prevention and treatment of plasmodium falciparum malaria</w:t>
            </w:r>
          </w:p>
        </w:tc>
        <w:tc>
          <w:tcPr>
            <w:tcW w:w="1562"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rPr>
              <w:t>DrugBank</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trPr>
        <w:tc>
          <w:tcPr>
            <w:tcW w:w="2112" w:type="dxa"/>
          </w:tcPr>
          <w:p>
            <w:pPr>
              <w:spacing w:line="300" w:lineRule="exact"/>
              <w:jc w:val="center"/>
              <w:rPr>
                <w:rFonts w:ascii="Times New Roman" w:hAnsi="Times New Roman" w:cs="Times New Roman"/>
                <w:sz w:val="24"/>
                <w:szCs w:val="24"/>
              </w:rPr>
            </w:pPr>
            <w:r>
              <w:rPr>
                <w:rFonts w:ascii="Times New Roman" w:hAnsi="Times New Roman" w:cs="Times New Roman"/>
                <w:sz w:val="24"/>
                <w:szCs w:val="24"/>
                <w:lang w:val="en-GB"/>
              </w:rPr>
              <w:t>Fenigam</w:t>
            </w:r>
          </w:p>
        </w:tc>
        <w:tc>
          <w:tcPr>
            <w:tcW w:w="1417" w:type="dxa"/>
          </w:tcPr>
          <w:p>
            <w:pPr>
              <w:spacing w:line="300" w:lineRule="exact"/>
              <w:jc w:val="center"/>
              <w:rPr>
                <w:rFonts w:ascii="Times New Roman" w:hAnsi="Times New Roman" w:cs="Times New Roman"/>
                <w:sz w:val="24"/>
                <w:szCs w:val="24"/>
              </w:rPr>
            </w:pPr>
            <w:r>
              <w:rPr>
                <w:rFonts w:ascii="Times New Roman" w:hAnsi="Times New Roman" w:cs="Times New Roman"/>
                <w:sz w:val="24"/>
                <w:szCs w:val="24"/>
                <w:lang w:val="en-GB"/>
              </w:rPr>
              <w:t>Launched</w:t>
            </w:r>
          </w:p>
        </w:tc>
        <w:tc>
          <w:tcPr>
            <w:tcW w:w="4253" w:type="dxa"/>
          </w:tcPr>
          <w:p>
            <w:pPr>
              <w:spacing w:line="300" w:lineRule="exact"/>
              <w:jc w:val="center"/>
              <w:rPr>
                <w:rFonts w:ascii="Times New Roman" w:hAnsi="Times New Roman" w:cs="Times New Roman"/>
                <w:sz w:val="24"/>
                <w:szCs w:val="24"/>
              </w:rPr>
            </w:pPr>
            <w:r>
              <w:rPr>
                <w:rFonts w:ascii="Times New Roman" w:hAnsi="Times New Roman" w:cs="Times New Roman"/>
                <w:sz w:val="24"/>
                <w:szCs w:val="24"/>
                <w:lang w:val="en-GB"/>
              </w:rPr>
              <w:t>GABA receptor agonist</w:t>
            </w:r>
          </w:p>
        </w:tc>
        <w:tc>
          <w:tcPr>
            <w:tcW w:w="6024" w:type="dxa"/>
          </w:tcPr>
          <w:p>
            <w:pPr>
              <w:pStyle w:val="8"/>
              <w:numPr>
                <w:ilvl w:val="0"/>
                <w:numId w:val="5"/>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Phenibut has been used as an anxiolytic, cognitive enhancer, and alcohol withdrawal treatment</w:t>
            </w:r>
          </w:p>
        </w:tc>
        <w:tc>
          <w:tcPr>
            <w:tcW w:w="1562"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rPr>
              <w:fldChar w:fldCharType="begin">
                <w:fldData xml:space="preserve">PEVuZE5vdGU+PENpdGU+PEF1dGhvcj5QZXRlcmtpbjwvQXV0aG9yPjxZZWFyPjIwMjI8L1llYXI+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PEVuZE5vdGU+PENpdGU+PEF1dGhvcj5QZXRlcmtpbjwvQXV0aG9yPjxZZWFyPjIwMjI8L1llYXI+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rPr>
              <w:t>[27]</w:t>
            </w:r>
            <w:r>
              <w:rPr>
                <w:rFonts w:ascii="Times New Roman" w:hAnsi="Times New Roman" w:cs="Times New Roman"/>
                <w:sz w:val="24"/>
                <w:szCs w:val="24"/>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8" w:hRule="atLeast"/>
        </w:trPr>
        <w:tc>
          <w:tcPr>
            <w:tcW w:w="2112" w:type="dxa"/>
            <w:tcBorders>
              <w:bottom w:val="single" w:color="auto" w:sz="12" w:space="0"/>
            </w:tcBorders>
          </w:tcPr>
          <w:p>
            <w:pPr>
              <w:spacing w:line="300" w:lineRule="exact"/>
              <w:jc w:val="center"/>
              <w:rPr>
                <w:rFonts w:ascii="Times New Roman" w:hAnsi="Times New Roman" w:cs="Times New Roman"/>
                <w:sz w:val="24"/>
                <w:szCs w:val="24"/>
              </w:rPr>
            </w:pPr>
            <w:r>
              <w:rPr>
                <w:rFonts w:ascii="Times New Roman" w:hAnsi="Times New Roman" w:cs="Times New Roman"/>
                <w:sz w:val="24"/>
                <w:szCs w:val="24"/>
                <w:lang w:val="en-GB"/>
              </w:rPr>
              <w:t>GP-2a</w:t>
            </w:r>
          </w:p>
        </w:tc>
        <w:tc>
          <w:tcPr>
            <w:tcW w:w="1417" w:type="dxa"/>
            <w:tcBorders>
              <w:bottom w:val="single" w:color="auto" w:sz="12" w:space="0"/>
            </w:tcBorders>
          </w:tcPr>
          <w:p>
            <w:pPr>
              <w:spacing w:line="300" w:lineRule="exact"/>
              <w:jc w:val="center"/>
              <w:rPr>
                <w:rFonts w:ascii="Times New Roman" w:hAnsi="Times New Roman" w:cs="Times New Roman"/>
                <w:sz w:val="24"/>
                <w:szCs w:val="24"/>
              </w:rPr>
            </w:pPr>
            <w:r>
              <w:rPr>
                <w:rFonts w:ascii="Times New Roman" w:hAnsi="Times New Roman" w:cs="Times New Roman"/>
                <w:sz w:val="24"/>
                <w:szCs w:val="24"/>
              </w:rPr>
              <w:t>Investigated</w:t>
            </w:r>
          </w:p>
        </w:tc>
        <w:tc>
          <w:tcPr>
            <w:tcW w:w="4253" w:type="dxa"/>
            <w:tcBorders>
              <w:bottom w:val="single" w:color="auto" w:sz="12" w:space="0"/>
            </w:tcBorders>
          </w:tcPr>
          <w:p>
            <w:pPr>
              <w:spacing w:line="300" w:lineRule="exact"/>
              <w:jc w:val="center"/>
              <w:rPr>
                <w:rFonts w:ascii="Times New Roman" w:hAnsi="Times New Roman" w:cs="Times New Roman"/>
                <w:sz w:val="24"/>
                <w:szCs w:val="24"/>
              </w:rPr>
            </w:pPr>
            <w:r>
              <w:rPr>
                <w:rFonts w:ascii="Times New Roman" w:hAnsi="Times New Roman" w:cs="Times New Roman"/>
                <w:sz w:val="24"/>
                <w:szCs w:val="24"/>
                <w:lang w:val="en-GB"/>
              </w:rPr>
              <w:t>Cannabinoid receptor agonist</w:t>
            </w:r>
          </w:p>
        </w:tc>
        <w:tc>
          <w:tcPr>
            <w:tcW w:w="6024" w:type="dxa"/>
            <w:tcBorders>
              <w:bottom w:val="single" w:color="auto" w:sz="12" w:space="0"/>
            </w:tcBorders>
          </w:tcPr>
          <w:p>
            <w:pPr>
              <w:pStyle w:val="8"/>
              <w:numPr>
                <w:ilvl w:val="0"/>
                <w:numId w:val="5"/>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Activation of cannabinoid receptors has anti-inflammatory effects</w:t>
            </w:r>
          </w:p>
        </w:tc>
        <w:tc>
          <w:tcPr>
            <w:tcW w:w="1562" w:type="dxa"/>
            <w:tcBorders>
              <w:bottom w:val="single" w:color="auto" w:sz="12" w:space="0"/>
            </w:tcBorders>
          </w:tcPr>
          <w:p>
            <w:pPr>
              <w:spacing w:line="300" w:lineRule="exact"/>
              <w:jc w:val="left"/>
              <w:rPr>
                <w:rFonts w:ascii="Times New Roman" w:hAnsi="Times New Roman" w:cs="Times New Roman"/>
                <w:sz w:val="24"/>
                <w:szCs w:val="24"/>
              </w:rPr>
            </w:pPr>
            <w:r>
              <w:rPr>
                <w:rFonts w:ascii="Times New Roman" w:hAnsi="Times New Roman" w:cs="Times New Roman"/>
                <w:sz w:val="24"/>
                <w:szCs w:val="24"/>
              </w:rPr>
              <w:fldChar w:fldCharType="begin">
                <w:fldData xml:space="preserve">PEVuZE5vdGU+PENpdGU+PEF1dGhvcj5UdXJjb3R0ZTwvQXV0aG9yPjxZZWFyPjIwMTY8L1llYXI+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PEVuZE5vdGU+PENpdGU+PEF1dGhvcj5UdXJjb3R0ZTwvQXV0aG9yPjxZZWFyPjIwMTY8L1llYXI+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rPr>
              <w:t>[28]</w:t>
            </w:r>
            <w:r>
              <w:rPr>
                <w:rFonts w:ascii="Times New Roman" w:hAnsi="Times New Roman" w:cs="Times New Roman"/>
                <w:sz w:val="24"/>
                <w:szCs w:val="24"/>
              </w:rPr>
              <w:fldChar w:fldCharType="end"/>
            </w:r>
          </w:p>
        </w:tc>
      </w:tr>
    </w:tbl>
    <w:p>
      <w:pPr>
        <w:spacing w:line="300" w:lineRule="exact"/>
        <w:jc w:val="left"/>
        <w:rPr>
          <w:rFonts w:ascii="Times New Roman" w:hAnsi="Times New Roman" w:cs="Times New Roman"/>
          <w:sz w:val="24"/>
          <w:szCs w:val="24"/>
        </w:rPr>
      </w:pPr>
      <w:r>
        <w:rPr>
          <w:rFonts w:ascii="Times New Roman" w:hAnsi="Times New Roman" w:cs="Times New Roman"/>
          <w:sz w:val="24"/>
          <w:szCs w:val="24"/>
        </w:rPr>
        <w:t>Abbreviations: EAE, Experimental autoimmune encephalomyelitis; HLA-DR, human leukocyte antigen DR; PKC, Protein kinase C; Bcl2, B cell lymphoma; EAU, Experimental autoimmune uveitis; HIV, human immunodeficiency virus; MTOR, Mammalian Target of Rapamycin; VEGFR, Vascular endothelial growth factor receptor; GABA, γ-aminobutyric acid.</w:t>
      </w:r>
    </w:p>
    <w:p>
      <w:pPr>
        <w:spacing w:line="300" w:lineRule="exact"/>
        <w:jc w:val="left"/>
        <w:rPr>
          <w:rFonts w:ascii="Times New Roman" w:hAnsi="Times New Roman" w:cs="Times New Roman"/>
          <w:sz w:val="24"/>
          <w:szCs w:val="24"/>
        </w:rPr>
      </w:pPr>
    </w:p>
    <w:tbl>
      <w:tblPr>
        <w:tblStyle w:val="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70"/>
        <w:gridCol w:w="1559"/>
        <w:gridCol w:w="3969"/>
        <w:gridCol w:w="6308"/>
        <w:gridCol w:w="156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2" w:hRule="atLeast"/>
        </w:trPr>
        <w:tc>
          <w:tcPr>
            <w:tcW w:w="15368" w:type="dxa"/>
            <w:gridSpan w:val="5"/>
            <w:tcBorders>
              <w:bottom w:val="single" w:color="auto" w:sz="12" w:space="0"/>
            </w:tcBorders>
            <w:vAlign w:val="center"/>
          </w:tcPr>
          <w:p>
            <w:pPr>
              <w:spacing w:line="300" w:lineRule="exact"/>
              <w:jc w:val="center"/>
              <w:rPr>
                <w:rFonts w:ascii="Times New Roman" w:hAnsi="Times New Roman" w:cs="Times New Roman"/>
                <w:b/>
                <w:bCs/>
                <w:sz w:val="28"/>
                <w:szCs w:val="28"/>
              </w:rPr>
            </w:pPr>
            <w:r>
              <w:rPr>
                <w:rFonts w:ascii="Times New Roman" w:hAnsi="Times New Roman" w:cs="Times New Roman"/>
                <w:sz w:val="28"/>
                <w:szCs w:val="28"/>
              </w:rPr>
              <w:br w:type="page"/>
            </w:r>
            <w:r>
              <w:rPr>
                <w:rFonts w:ascii="Times New Roman" w:hAnsi="Times New Roman" w:cs="Times New Roman"/>
                <w:b/>
                <w:bCs/>
                <w:sz w:val="28"/>
                <w:szCs w:val="28"/>
              </w:rPr>
              <w:t xml:space="preserve">Table 3 </w:t>
            </w:r>
            <w:r>
              <w:rPr>
                <w:rFonts w:hint="eastAsia" w:ascii="Times New Roman" w:hAnsi="Times New Roman" w:cs="Times New Roman"/>
                <w:b/>
                <w:bCs/>
                <w:sz w:val="28"/>
                <w:szCs w:val="28"/>
              </w:rPr>
              <w:t>in</w:t>
            </w:r>
            <w:r>
              <w:rPr>
                <w:sz w:val="28"/>
                <w:szCs w:val="28"/>
              </w:rPr>
              <w:t xml:space="preserve"> </w:t>
            </w:r>
            <w:r>
              <w:rPr>
                <w:rFonts w:ascii="Times New Roman" w:hAnsi="Times New Roman" w:cs="Times New Roman"/>
                <w:b/>
                <w:bCs/>
                <w:sz w:val="28"/>
                <w:szCs w:val="28"/>
              </w:rPr>
              <w:t>Additional file</w:t>
            </w:r>
            <w:r>
              <w:rPr>
                <w:rFonts w:hint="eastAsia" w:ascii="Times New Roman" w:hAnsi="Times New Roman" w:cs="Times New Roman"/>
                <w:b/>
                <w:bCs/>
                <w:sz w:val="28"/>
                <w:szCs w:val="28"/>
                <w:lang w:val="en-US" w:eastAsia="zh-CN"/>
              </w:rPr>
              <w:t xml:space="preserve"> 12</w:t>
            </w:r>
            <w:r>
              <w:rPr>
                <w:rFonts w:ascii="Times New Roman" w:hAnsi="Times New Roman" w:cs="Times New Roman"/>
                <w:b/>
                <w:bCs/>
                <w:sz w:val="28"/>
                <w:szCs w:val="28"/>
              </w:rPr>
              <w:t>.. Results of drug prediction for VKH.</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2" w:hRule="atLeast"/>
        </w:trPr>
        <w:tc>
          <w:tcPr>
            <w:tcW w:w="1970" w:type="dxa"/>
            <w:tcBorders>
              <w:top w:val="single" w:color="auto" w:sz="12" w:space="0"/>
              <w:bottom w:val="single" w:color="auto" w:sz="12" w:space="0"/>
            </w:tcBorders>
            <w:vAlign w:val="center"/>
          </w:tcPr>
          <w:p>
            <w:pPr>
              <w:spacing w:line="300" w:lineRule="exact"/>
              <w:rPr>
                <w:rFonts w:ascii="Times New Roman" w:hAnsi="Times New Roman" w:cs="Times New Roman"/>
                <w:sz w:val="24"/>
                <w:szCs w:val="24"/>
              </w:rPr>
            </w:pPr>
            <w:r>
              <w:rPr>
                <w:rFonts w:ascii="Times New Roman" w:hAnsi="Times New Roman" w:cs="Times New Roman"/>
                <w:sz w:val="24"/>
                <w:szCs w:val="24"/>
              </w:rPr>
              <w:t>Drugs</w:t>
            </w:r>
          </w:p>
        </w:tc>
        <w:tc>
          <w:tcPr>
            <w:tcW w:w="1559" w:type="dxa"/>
            <w:tcBorders>
              <w:top w:val="single" w:color="auto" w:sz="12" w:space="0"/>
              <w:bottom w:val="single" w:color="auto" w:sz="12" w:space="0"/>
            </w:tcBorders>
            <w:vAlign w:val="center"/>
          </w:tcPr>
          <w:p>
            <w:pPr>
              <w:spacing w:line="300" w:lineRule="exact"/>
              <w:rPr>
                <w:rFonts w:ascii="Times New Roman" w:hAnsi="Times New Roman" w:cs="Times New Roman"/>
                <w:sz w:val="24"/>
                <w:szCs w:val="24"/>
              </w:rPr>
            </w:pPr>
            <w:r>
              <w:rPr>
                <w:rFonts w:ascii="Times New Roman" w:hAnsi="Times New Roman" w:cs="Times New Roman"/>
                <w:sz w:val="24"/>
                <w:szCs w:val="24"/>
              </w:rPr>
              <w:t>Status</w:t>
            </w:r>
          </w:p>
        </w:tc>
        <w:tc>
          <w:tcPr>
            <w:tcW w:w="3969" w:type="dxa"/>
            <w:tcBorders>
              <w:top w:val="single" w:color="auto" w:sz="12" w:space="0"/>
              <w:bottom w:val="single" w:color="auto" w:sz="12" w:space="0"/>
            </w:tcBorders>
            <w:vAlign w:val="center"/>
          </w:tcPr>
          <w:p>
            <w:pPr>
              <w:spacing w:line="300" w:lineRule="exact"/>
              <w:rPr>
                <w:rFonts w:ascii="Times New Roman" w:hAnsi="Times New Roman" w:cs="Times New Roman"/>
                <w:sz w:val="24"/>
                <w:szCs w:val="24"/>
              </w:rPr>
            </w:pPr>
            <w:r>
              <w:rPr>
                <w:rFonts w:ascii="Times New Roman" w:hAnsi="Times New Roman" w:cs="Times New Roman"/>
                <w:sz w:val="24"/>
                <w:szCs w:val="24"/>
              </w:rPr>
              <w:t>Mechanism of action</w:t>
            </w:r>
            <w:bookmarkStart w:id="2" w:name="_GoBack"/>
            <w:bookmarkEnd w:id="2"/>
          </w:p>
        </w:tc>
        <w:tc>
          <w:tcPr>
            <w:tcW w:w="6308" w:type="dxa"/>
            <w:tcBorders>
              <w:top w:val="single" w:color="auto" w:sz="12" w:space="0"/>
              <w:bottom w:val="single" w:color="auto" w:sz="12" w:space="0"/>
            </w:tcBorders>
            <w:vAlign w:val="center"/>
          </w:tcPr>
          <w:p>
            <w:pPr>
              <w:spacing w:line="300" w:lineRule="exact"/>
              <w:rPr>
                <w:rFonts w:ascii="Times New Roman" w:hAnsi="Times New Roman" w:cs="Times New Roman"/>
                <w:sz w:val="24"/>
                <w:szCs w:val="24"/>
              </w:rPr>
            </w:pPr>
            <w:r>
              <w:rPr>
                <w:rFonts w:ascii="Times New Roman" w:hAnsi="Times New Roman" w:cs="Times New Roman"/>
                <w:sz w:val="24"/>
                <w:szCs w:val="24"/>
              </w:rPr>
              <w:t>Relationship with immunity and inflammation</w:t>
            </w:r>
          </w:p>
        </w:tc>
        <w:tc>
          <w:tcPr>
            <w:tcW w:w="1562" w:type="dxa"/>
            <w:tcBorders>
              <w:top w:val="single" w:color="auto" w:sz="12" w:space="0"/>
              <w:bottom w:val="single" w:color="auto" w:sz="12" w:space="0"/>
            </w:tcBorders>
            <w:vAlign w:val="center"/>
          </w:tcPr>
          <w:p>
            <w:pPr>
              <w:spacing w:line="300" w:lineRule="exact"/>
              <w:rPr>
                <w:rFonts w:ascii="Times New Roman" w:hAnsi="Times New Roman" w:cs="Times New Roman"/>
                <w:sz w:val="24"/>
                <w:szCs w:val="24"/>
              </w:rPr>
            </w:pPr>
            <w:r>
              <w:rPr>
                <w:rFonts w:ascii="Times New Roman" w:hAnsi="Times New Roman" w:cs="Times New Roman"/>
                <w:sz w:val="24"/>
                <w:szCs w:val="24"/>
              </w:rPr>
              <w:t>Reference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6" w:hRule="atLeast"/>
        </w:trPr>
        <w:tc>
          <w:tcPr>
            <w:tcW w:w="1970" w:type="dxa"/>
            <w:tcBorders>
              <w:top w:val="single" w:color="auto" w:sz="12" w:space="0"/>
            </w:tcBorders>
          </w:tcPr>
          <w:p>
            <w:pPr>
              <w:spacing w:line="300" w:lineRule="exact"/>
              <w:jc w:val="left"/>
              <w:rPr>
                <w:rFonts w:ascii="Times New Roman" w:hAnsi="Times New Roman" w:cs="Times New Roman"/>
                <w:sz w:val="24"/>
                <w:szCs w:val="24"/>
              </w:rPr>
            </w:pPr>
            <w:r>
              <w:rPr>
                <w:rFonts w:ascii="Times New Roman" w:hAnsi="Times New Roman" w:cs="Times New Roman"/>
                <w:sz w:val="24"/>
                <w:szCs w:val="24"/>
                <w:lang w:val="en-GB"/>
              </w:rPr>
              <w:t>Clonazepam</w:t>
            </w:r>
          </w:p>
        </w:tc>
        <w:tc>
          <w:tcPr>
            <w:tcW w:w="1559" w:type="dxa"/>
            <w:tcBorders>
              <w:top w:val="single" w:color="auto" w:sz="12" w:space="0"/>
            </w:tcBorders>
          </w:tcPr>
          <w:p>
            <w:pPr>
              <w:spacing w:line="300" w:lineRule="exact"/>
              <w:jc w:val="left"/>
              <w:rPr>
                <w:rFonts w:ascii="Times New Roman" w:hAnsi="Times New Roman" w:cs="Times New Roman"/>
                <w:sz w:val="24"/>
                <w:szCs w:val="24"/>
              </w:rPr>
            </w:pPr>
            <w:r>
              <w:rPr>
                <w:rFonts w:ascii="Times New Roman" w:hAnsi="Times New Roman" w:cs="Times New Roman"/>
                <w:sz w:val="24"/>
                <w:szCs w:val="24"/>
                <w:lang w:val="en-GB"/>
              </w:rPr>
              <w:t>Launched</w:t>
            </w:r>
          </w:p>
        </w:tc>
        <w:tc>
          <w:tcPr>
            <w:tcW w:w="3969" w:type="dxa"/>
            <w:tcBorders>
              <w:top w:val="single" w:color="auto" w:sz="12" w:space="0"/>
            </w:tcBorders>
          </w:tcPr>
          <w:p>
            <w:pPr>
              <w:spacing w:line="300" w:lineRule="exact"/>
              <w:jc w:val="left"/>
              <w:rPr>
                <w:rFonts w:ascii="Times New Roman" w:hAnsi="Times New Roman" w:cs="Times New Roman"/>
                <w:sz w:val="24"/>
                <w:szCs w:val="24"/>
              </w:rPr>
            </w:pPr>
            <w:r>
              <w:rPr>
                <w:rFonts w:ascii="Times New Roman" w:hAnsi="Times New Roman" w:cs="Times New Roman"/>
                <w:sz w:val="24"/>
                <w:szCs w:val="24"/>
                <w:lang w:val="en-GB"/>
              </w:rPr>
              <w:t>GABA receptor agonist</w:t>
            </w:r>
          </w:p>
        </w:tc>
        <w:tc>
          <w:tcPr>
            <w:tcW w:w="6308" w:type="dxa"/>
            <w:tcBorders>
              <w:top w:val="single" w:color="auto" w:sz="12" w:space="0"/>
            </w:tcBorders>
          </w:tcPr>
          <w:p>
            <w:pPr>
              <w:pStyle w:val="8"/>
              <w:numPr>
                <w:ilvl w:val="0"/>
                <w:numId w:val="5"/>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Clonazepam has been used to treat panic disorders, severe anxiety, and seizures</w:t>
            </w:r>
          </w:p>
        </w:tc>
        <w:tc>
          <w:tcPr>
            <w:tcW w:w="1562" w:type="dxa"/>
            <w:tcBorders>
              <w:top w:val="single" w:color="auto" w:sz="12" w:space="0"/>
            </w:tcBorders>
          </w:tcPr>
          <w:p>
            <w:pPr>
              <w:spacing w:line="300" w:lineRule="exact"/>
              <w:jc w:val="left"/>
              <w:rPr>
                <w:rFonts w:ascii="Times New Roman" w:hAnsi="Times New Roman" w:cs="Times New Roman"/>
                <w:sz w:val="24"/>
                <w:szCs w:val="24"/>
              </w:rPr>
            </w:pPr>
            <w:r>
              <w:rPr>
                <w:rFonts w:ascii="Times New Roman" w:hAnsi="Times New Roman" w:cs="Times New Roman"/>
                <w:sz w:val="24"/>
                <w:szCs w:val="24"/>
              </w:rPr>
              <w:t>DrugBank</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7" w:hRule="atLeast"/>
        </w:trPr>
        <w:tc>
          <w:tcPr>
            <w:tcW w:w="1970"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lang w:val="en-GB"/>
              </w:rPr>
              <w:t>Birinapant</w:t>
            </w:r>
          </w:p>
        </w:tc>
        <w:tc>
          <w:tcPr>
            <w:tcW w:w="1559"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lang w:val="en-GB"/>
              </w:rPr>
              <w:t>P</w:t>
            </w:r>
            <w:r>
              <w:rPr>
                <w:rFonts w:ascii="Times New Roman" w:hAnsi="Times New Roman" w:cs="Times New Roman"/>
                <w:sz w:val="24"/>
                <w:szCs w:val="24"/>
              </w:rPr>
              <w:t>hase 2</w:t>
            </w:r>
          </w:p>
        </w:tc>
        <w:tc>
          <w:tcPr>
            <w:tcW w:w="3969"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lang w:val="en-GB"/>
              </w:rPr>
              <w:t>XIAP inhibitor</w:t>
            </w:r>
          </w:p>
        </w:tc>
        <w:tc>
          <w:tcPr>
            <w:tcW w:w="6308" w:type="dxa"/>
          </w:tcPr>
          <w:p>
            <w:pPr>
              <w:pStyle w:val="8"/>
              <w:numPr>
                <w:ilvl w:val="0"/>
                <w:numId w:val="5"/>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Birinapant has been investigated for the treatment of myelodysplastic syndrome and chronic myelomonocytic leukemia</w:t>
            </w:r>
          </w:p>
        </w:tc>
        <w:tc>
          <w:tcPr>
            <w:tcW w:w="1562"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rPr>
              <w:t>DrugBank</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5" w:hRule="atLeast"/>
        </w:trPr>
        <w:tc>
          <w:tcPr>
            <w:tcW w:w="1970"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lang w:val="en-GB"/>
              </w:rPr>
              <w:t>Brivudine</w:t>
            </w:r>
          </w:p>
        </w:tc>
        <w:tc>
          <w:tcPr>
            <w:tcW w:w="1559"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lang w:val="en-GB"/>
              </w:rPr>
              <w:t>Launched</w:t>
            </w:r>
          </w:p>
        </w:tc>
        <w:tc>
          <w:tcPr>
            <w:tcW w:w="3969"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lang w:val="en-GB"/>
              </w:rPr>
              <w:t>DNA inhibitor</w:t>
            </w:r>
          </w:p>
          <w:p>
            <w:pPr>
              <w:spacing w:line="300" w:lineRule="exact"/>
              <w:jc w:val="left"/>
              <w:rPr>
                <w:rFonts w:ascii="Times New Roman" w:hAnsi="Times New Roman" w:cs="Times New Roman"/>
                <w:sz w:val="24"/>
                <w:szCs w:val="24"/>
              </w:rPr>
            </w:pPr>
            <w:r>
              <w:rPr>
                <w:rFonts w:ascii="Times New Roman" w:hAnsi="Times New Roman" w:cs="Times New Roman"/>
                <w:sz w:val="24"/>
                <w:szCs w:val="24"/>
                <w:lang w:val="en-GB"/>
              </w:rPr>
              <w:t>DNA polymerase inhibitor</w:t>
            </w:r>
          </w:p>
        </w:tc>
        <w:tc>
          <w:tcPr>
            <w:tcW w:w="6308" w:type="dxa"/>
          </w:tcPr>
          <w:p>
            <w:pPr>
              <w:pStyle w:val="8"/>
              <w:numPr>
                <w:ilvl w:val="0"/>
                <w:numId w:val="5"/>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Brivudine has been used to treat herpes zoster</w:t>
            </w:r>
          </w:p>
        </w:tc>
        <w:tc>
          <w:tcPr>
            <w:tcW w:w="1562"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rPr>
              <w:t>DrugBank</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7" w:hRule="atLeast"/>
        </w:trPr>
        <w:tc>
          <w:tcPr>
            <w:tcW w:w="1970"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lang w:val="en-GB"/>
              </w:rPr>
              <w:t>L-citrulline</w:t>
            </w:r>
          </w:p>
        </w:tc>
        <w:tc>
          <w:tcPr>
            <w:tcW w:w="1559"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lang w:val="en-GB"/>
              </w:rPr>
              <w:t>Launched</w:t>
            </w:r>
          </w:p>
        </w:tc>
        <w:tc>
          <w:tcPr>
            <w:tcW w:w="3969"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lang w:val="en-GB"/>
              </w:rPr>
              <w:t>Nitric oxide stimulant</w:t>
            </w:r>
          </w:p>
        </w:tc>
        <w:tc>
          <w:tcPr>
            <w:tcW w:w="6308" w:type="dxa"/>
          </w:tcPr>
          <w:p>
            <w:pPr>
              <w:pStyle w:val="8"/>
              <w:numPr>
                <w:ilvl w:val="0"/>
                <w:numId w:val="5"/>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Citrulline has been used for nutritional supplementation, also for treating dietary shortage or imbalance</w:t>
            </w:r>
          </w:p>
        </w:tc>
        <w:tc>
          <w:tcPr>
            <w:tcW w:w="1562"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rPr>
              <w:t>DrugBank</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6" w:hRule="atLeast"/>
        </w:trPr>
        <w:tc>
          <w:tcPr>
            <w:tcW w:w="1970"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lang w:val="en-GB"/>
              </w:rPr>
              <w:t>Voriconazole</w:t>
            </w:r>
          </w:p>
        </w:tc>
        <w:tc>
          <w:tcPr>
            <w:tcW w:w="1559"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lang w:val="en-GB"/>
              </w:rPr>
              <w:t>Launched</w:t>
            </w:r>
          </w:p>
        </w:tc>
        <w:tc>
          <w:tcPr>
            <w:tcW w:w="3969"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lang w:val="en-GB"/>
              </w:rPr>
              <w:t>Cytochrome P450 inhibitor</w:t>
            </w:r>
          </w:p>
        </w:tc>
        <w:tc>
          <w:tcPr>
            <w:tcW w:w="6308" w:type="dxa"/>
          </w:tcPr>
          <w:p>
            <w:pPr>
              <w:pStyle w:val="8"/>
              <w:numPr>
                <w:ilvl w:val="0"/>
                <w:numId w:val="5"/>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Voriconazole has been used to treat fungal infections</w:t>
            </w:r>
          </w:p>
        </w:tc>
        <w:tc>
          <w:tcPr>
            <w:tcW w:w="1562"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rPr>
              <w:t>DrugBank</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6" w:hRule="atLeast"/>
        </w:trPr>
        <w:tc>
          <w:tcPr>
            <w:tcW w:w="1970" w:type="dxa"/>
            <w:vMerge w:val="restart"/>
          </w:tcPr>
          <w:p>
            <w:pPr>
              <w:spacing w:line="300" w:lineRule="exact"/>
              <w:jc w:val="left"/>
              <w:rPr>
                <w:rFonts w:ascii="Times New Roman" w:hAnsi="Times New Roman" w:cs="Times New Roman"/>
                <w:sz w:val="24"/>
                <w:szCs w:val="24"/>
                <w:lang w:val="en-GB"/>
              </w:rPr>
            </w:pPr>
            <w:r>
              <w:rPr>
                <w:rFonts w:ascii="Times New Roman" w:hAnsi="Times New Roman" w:cs="Times New Roman"/>
                <w:sz w:val="24"/>
                <w:szCs w:val="24"/>
                <w:lang w:val="en-GB"/>
              </w:rPr>
              <w:t>BRD-K33211335/</w:t>
            </w:r>
            <w:r>
              <w:rPr>
                <w:rFonts w:ascii="Times New Roman" w:hAnsi="Times New Roman" w:cs="Times New Roman"/>
                <w:sz w:val="24"/>
                <w:szCs w:val="24"/>
              </w:rPr>
              <w:t xml:space="preserve"> </w:t>
            </w:r>
            <w:r>
              <w:rPr>
                <w:rFonts w:ascii="Times New Roman" w:hAnsi="Times New Roman" w:cs="Times New Roman"/>
                <w:sz w:val="24"/>
                <w:szCs w:val="24"/>
                <w:lang w:val="en-GB"/>
              </w:rPr>
              <w:t>Dextromethorph</w:t>
            </w:r>
          </w:p>
          <w:p>
            <w:pPr>
              <w:spacing w:line="300" w:lineRule="exact"/>
              <w:jc w:val="left"/>
              <w:rPr>
                <w:rFonts w:ascii="Times New Roman" w:hAnsi="Times New Roman" w:cs="Times New Roman"/>
                <w:sz w:val="24"/>
                <w:szCs w:val="24"/>
                <w:lang w:val="en-GB"/>
              </w:rPr>
            </w:pPr>
            <w:r>
              <w:rPr>
                <w:rFonts w:ascii="Times New Roman" w:hAnsi="Times New Roman" w:cs="Times New Roman"/>
                <w:sz w:val="24"/>
                <w:szCs w:val="24"/>
                <w:lang w:val="en-GB"/>
              </w:rPr>
              <w:t>an</w:t>
            </w:r>
          </w:p>
        </w:tc>
        <w:tc>
          <w:tcPr>
            <w:tcW w:w="1559" w:type="dxa"/>
            <w:vMerge w:val="restart"/>
          </w:tcPr>
          <w:p>
            <w:pPr>
              <w:spacing w:line="300" w:lineRule="exact"/>
              <w:jc w:val="left"/>
              <w:rPr>
                <w:rFonts w:ascii="Times New Roman" w:hAnsi="Times New Roman" w:cs="Times New Roman"/>
                <w:sz w:val="24"/>
                <w:szCs w:val="24"/>
                <w:lang w:val="en-GB"/>
              </w:rPr>
            </w:pPr>
            <w:r>
              <w:rPr>
                <w:rFonts w:ascii="Times New Roman" w:hAnsi="Times New Roman" w:cs="Times New Roman"/>
                <w:sz w:val="24"/>
                <w:szCs w:val="24"/>
                <w:lang w:val="en-GB"/>
              </w:rPr>
              <w:t>Launched</w:t>
            </w:r>
          </w:p>
        </w:tc>
        <w:tc>
          <w:tcPr>
            <w:tcW w:w="3969" w:type="dxa"/>
            <w:vMerge w:val="restart"/>
          </w:tcPr>
          <w:p>
            <w:pPr>
              <w:spacing w:line="300" w:lineRule="exact"/>
              <w:jc w:val="left"/>
              <w:rPr>
                <w:rFonts w:ascii="Times New Roman" w:hAnsi="Times New Roman" w:cs="Times New Roman"/>
                <w:sz w:val="24"/>
                <w:szCs w:val="24"/>
              </w:rPr>
            </w:pPr>
            <w:r>
              <w:rPr>
                <w:rFonts w:ascii="Times New Roman" w:hAnsi="Times New Roman" w:cs="Times New Roman"/>
                <w:sz w:val="24"/>
                <w:szCs w:val="24"/>
                <w:lang w:val="pt-BR"/>
              </w:rPr>
              <w:t>Glutamate receptor antagonist</w:t>
            </w:r>
          </w:p>
          <w:p>
            <w:pPr>
              <w:spacing w:line="300" w:lineRule="exact"/>
              <w:jc w:val="left"/>
              <w:rPr>
                <w:rFonts w:ascii="Times New Roman" w:hAnsi="Times New Roman" w:cs="Times New Roman"/>
                <w:sz w:val="24"/>
                <w:szCs w:val="24"/>
                <w:lang w:val="pt-BR"/>
              </w:rPr>
            </w:pPr>
            <w:r>
              <w:rPr>
                <w:rFonts w:ascii="Times New Roman" w:hAnsi="Times New Roman" w:cs="Times New Roman"/>
                <w:sz w:val="24"/>
                <w:szCs w:val="24"/>
                <w:lang w:val="pt-BR"/>
              </w:rPr>
              <w:t>Sigma receptor agonist</w:t>
            </w:r>
          </w:p>
        </w:tc>
        <w:tc>
          <w:tcPr>
            <w:tcW w:w="6308" w:type="dxa"/>
          </w:tcPr>
          <w:p>
            <w:pPr>
              <w:pStyle w:val="8"/>
              <w:numPr>
                <w:ilvl w:val="0"/>
                <w:numId w:val="5"/>
              </w:numPr>
              <w:spacing w:line="300" w:lineRule="exact"/>
              <w:ind w:firstLineChars="0"/>
              <w:rPr>
                <w:rFonts w:ascii="Times New Roman" w:hAnsi="Times New Roman" w:cs="Times New Roman"/>
                <w:sz w:val="24"/>
                <w:szCs w:val="24"/>
                <w:lang w:val="en-GB"/>
              </w:rPr>
            </w:pPr>
            <w:r>
              <w:rPr>
                <w:rFonts w:ascii="Times New Roman" w:hAnsi="Times New Roman" w:cs="Times New Roman"/>
                <w:sz w:val="24"/>
                <w:szCs w:val="24"/>
                <w:lang w:val="en-GB"/>
              </w:rPr>
              <w:t>Dextromethorphan has been used to treat cases of dry cough</w:t>
            </w:r>
          </w:p>
        </w:tc>
        <w:tc>
          <w:tcPr>
            <w:tcW w:w="1562"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rPr>
              <w:t>DrugBank</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1" w:hRule="atLeast"/>
        </w:trPr>
        <w:tc>
          <w:tcPr>
            <w:tcW w:w="1970" w:type="dxa"/>
            <w:vMerge w:val="continue"/>
          </w:tcPr>
          <w:p>
            <w:pPr>
              <w:spacing w:line="300" w:lineRule="exact"/>
              <w:jc w:val="left"/>
              <w:rPr>
                <w:rFonts w:ascii="Times New Roman" w:hAnsi="Times New Roman" w:cs="Times New Roman"/>
                <w:sz w:val="24"/>
                <w:szCs w:val="24"/>
              </w:rPr>
            </w:pPr>
          </w:p>
        </w:tc>
        <w:tc>
          <w:tcPr>
            <w:tcW w:w="1559" w:type="dxa"/>
            <w:vMerge w:val="continue"/>
          </w:tcPr>
          <w:p>
            <w:pPr>
              <w:spacing w:line="300" w:lineRule="exact"/>
              <w:jc w:val="left"/>
              <w:rPr>
                <w:rFonts w:ascii="Times New Roman" w:hAnsi="Times New Roman" w:cs="Times New Roman"/>
                <w:sz w:val="24"/>
                <w:szCs w:val="24"/>
              </w:rPr>
            </w:pPr>
          </w:p>
        </w:tc>
        <w:tc>
          <w:tcPr>
            <w:tcW w:w="3969" w:type="dxa"/>
            <w:vMerge w:val="continue"/>
          </w:tcPr>
          <w:p>
            <w:pPr>
              <w:spacing w:line="300" w:lineRule="exact"/>
              <w:jc w:val="left"/>
              <w:rPr>
                <w:rFonts w:ascii="Times New Roman" w:hAnsi="Times New Roman" w:cs="Times New Roman"/>
                <w:sz w:val="24"/>
                <w:szCs w:val="24"/>
              </w:rPr>
            </w:pPr>
          </w:p>
        </w:tc>
        <w:tc>
          <w:tcPr>
            <w:tcW w:w="6308" w:type="dxa"/>
          </w:tcPr>
          <w:p>
            <w:pPr>
              <w:pStyle w:val="8"/>
              <w:numPr>
                <w:ilvl w:val="0"/>
                <w:numId w:val="5"/>
              </w:numPr>
              <w:spacing w:line="300" w:lineRule="exact"/>
              <w:ind w:firstLineChars="0"/>
              <w:rPr>
                <w:rFonts w:ascii="Times New Roman" w:hAnsi="Times New Roman" w:cs="Times New Roman"/>
                <w:sz w:val="24"/>
                <w:szCs w:val="24"/>
              </w:rPr>
            </w:pPr>
            <w:r>
              <w:rPr>
                <w:rFonts w:ascii="Times New Roman" w:hAnsi="Times New Roman" w:cs="Times New Roman"/>
                <w:sz w:val="24"/>
                <w:szCs w:val="24"/>
                <w:lang w:val="en-GB"/>
              </w:rPr>
              <w:t>Low dose dextromethorphan attenuate</w:t>
            </w:r>
            <w:r>
              <w:rPr>
                <w:rFonts w:ascii="Times New Roman" w:hAnsi="Times New Roman" w:cs="Times New Roman"/>
                <w:sz w:val="24"/>
                <w:szCs w:val="24"/>
              </w:rPr>
              <w:t>d</w:t>
            </w:r>
            <w:r>
              <w:rPr>
                <w:rFonts w:ascii="Times New Roman" w:hAnsi="Times New Roman" w:cs="Times New Roman"/>
                <w:sz w:val="24"/>
                <w:szCs w:val="24"/>
                <w:lang w:val="en-GB"/>
              </w:rPr>
              <w:t xml:space="preserve"> moderate EAE by inhibiting NOX2 and reducing peripheral immune cells infiltration in the spinal cord</w:t>
            </w:r>
          </w:p>
        </w:tc>
        <w:tc>
          <w:tcPr>
            <w:tcW w:w="1562"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rPr>
              <w:fldChar w:fldCharType="begin">
                <w:fldData xml:space="preserve">PEVuZE5vdGU+PENpdGU+PEF1dGhvcj5DaGVjaG5ldmE8L0F1dGhvcj48WWVhcj4yMDExPC9ZZWFy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PEVuZE5vdGU+PENpdGU+PEF1dGhvcj5DaGVjaG5ldmE8L0F1dGhvcj48WWVhcj4yMDExPC9ZZWFy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rPr>
              <w:t>[29]</w:t>
            </w:r>
            <w:r>
              <w:rPr>
                <w:rFonts w:ascii="Times New Roman" w:hAnsi="Times New Roman" w:cs="Times New Roman"/>
                <w:sz w:val="24"/>
                <w:szCs w:val="24"/>
              </w:rPr>
              <w:fldChar w:fldCharType="end"/>
            </w:r>
          </w:p>
          <w:p>
            <w:pPr>
              <w:spacing w:line="300" w:lineRule="exact"/>
              <w:jc w:val="left"/>
              <w:rPr>
                <w:rFonts w:ascii="Times New Roman" w:hAnsi="Times New Roman" w:cs="Times New Roman"/>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0" w:hRule="atLeast"/>
        </w:trPr>
        <w:tc>
          <w:tcPr>
            <w:tcW w:w="1970" w:type="dxa"/>
            <w:vMerge w:val="continue"/>
          </w:tcPr>
          <w:p>
            <w:pPr>
              <w:spacing w:line="300" w:lineRule="exact"/>
              <w:jc w:val="left"/>
              <w:rPr>
                <w:rFonts w:ascii="Times New Roman" w:hAnsi="Times New Roman" w:cs="Times New Roman"/>
                <w:sz w:val="24"/>
                <w:szCs w:val="24"/>
              </w:rPr>
            </w:pPr>
          </w:p>
        </w:tc>
        <w:tc>
          <w:tcPr>
            <w:tcW w:w="1559" w:type="dxa"/>
            <w:vMerge w:val="continue"/>
          </w:tcPr>
          <w:p>
            <w:pPr>
              <w:spacing w:line="300" w:lineRule="exact"/>
              <w:jc w:val="left"/>
              <w:rPr>
                <w:rFonts w:ascii="Times New Roman" w:hAnsi="Times New Roman" w:cs="Times New Roman"/>
                <w:sz w:val="24"/>
                <w:szCs w:val="24"/>
              </w:rPr>
            </w:pPr>
          </w:p>
        </w:tc>
        <w:tc>
          <w:tcPr>
            <w:tcW w:w="3969" w:type="dxa"/>
            <w:vMerge w:val="continue"/>
          </w:tcPr>
          <w:p>
            <w:pPr>
              <w:spacing w:line="300" w:lineRule="exact"/>
              <w:jc w:val="left"/>
              <w:rPr>
                <w:rFonts w:ascii="Times New Roman" w:hAnsi="Times New Roman" w:cs="Times New Roman"/>
                <w:sz w:val="24"/>
                <w:szCs w:val="24"/>
              </w:rPr>
            </w:pPr>
          </w:p>
        </w:tc>
        <w:tc>
          <w:tcPr>
            <w:tcW w:w="6308" w:type="dxa"/>
          </w:tcPr>
          <w:p>
            <w:pPr>
              <w:pStyle w:val="8"/>
              <w:numPr>
                <w:ilvl w:val="0"/>
                <w:numId w:val="5"/>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Dextromethorphan exhibited anti-inflammatory and immunomodulatory effects in a murine model of collagen-induced arthritis and in human rheumatoid arthritis</w:t>
            </w:r>
          </w:p>
        </w:tc>
        <w:tc>
          <w:tcPr>
            <w:tcW w:w="1562"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rPr>
              <w:fldChar w:fldCharType="begin">
                <w:fldData xml:space="preserve">PEVuZE5vdGU+PENpdGU+PEF1dGhvcj5DaGVuPC9BdXRob3I+PFllYXI+MjAxNzwvWWVhcj48UmVj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PEVuZE5vdGU+PENpdGU+PEF1dGhvcj5DaGVuPC9BdXRob3I+PFllYXI+MjAxNzwvWWVhcj48UmVj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rPr>
              <w:t>[30]</w:t>
            </w:r>
            <w:r>
              <w:rPr>
                <w:rFonts w:ascii="Times New Roman" w:hAnsi="Times New Roman" w:cs="Times New Roman"/>
                <w:sz w:val="24"/>
                <w:szCs w:val="24"/>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3" w:hRule="atLeast"/>
        </w:trPr>
        <w:tc>
          <w:tcPr>
            <w:tcW w:w="1970" w:type="dxa"/>
            <w:vMerge w:val="restart"/>
          </w:tcPr>
          <w:p>
            <w:pPr>
              <w:spacing w:line="300" w:lineRule="exact"/>
              <w:jc w:val="left"/>
              <w:rPr>
                <w:rFonts w:ascii="Times New Roman" w:hAnsi="Times New Roman" w:cs="Times New Roman"/>
                <w:sz w:val="24"/>
                <w:szCs w:val="24"/>
              </w:rPr>
            </w:pPr>
            <w:r>
              <w:rPr>
                <w:rFonts w:ascii="Times New Roman" w:hAnsi="Times New Roman" w:cs="Times New Roman"/>
                <w:sz w:val="24"/>
                <w:szCs w:val="24"/>
              </w:rPr>
              <w:t>Gossypol</w:t>
            </w:r>
          </w:p>
        </w:tc>
        <w:tc>
          <w:tcPr>
            <w:tcW w:w="1559" w:type="dxa"/>
            <w:vMerge w:val="restart"/>
          </w:tcPr>
          <w:p>
            <w:pPr>
              <w:spacing w:line="300" w:lineRule="exact"/>
              <w:jc w:val="left"/>
              <w:rPr>
                <w:rFonts w:ascii="Times New Roman" w:hAnsi="Times New Roman" w:cs="Times New Roman"/>
                <w:sz w:val="24"/>
                <w:szCs w:val="24"/>
                <w:lang w:val="en-GB"/>
              </w:rPr>
            </w:pPr>
            <w:r>
              <w:rPr>
                <w:rFonts w:ascii="Times New Roman" w:hAnsi="Times New Roman" w:cs="Times New Roman"/>
                <w:sz w:val="24"/>
                <w:szCs w:val="24"/>
                <w:lang w:val="en-GB"/>
              </w:rPr>
              <w:t>Phase 2</w:t>
            </w:r>
          </w:p>
        </w:tc>
        <w:tc>
          <w:tcPr>
            <w:tcW w:w="3969" w:type="dxa"/>
            <w:vMerge w:val="restart"/>
          </w:tcPr>
          <w:p>
            <w:pPr>
              <w:spacing w:line="300" w:lineRule="exact"/>
              <w:jc w:val="left"/>
              <w:rPr>
                <w:rFonts w:ascii="Times New Roman" w:hAnsi="Times New Roman" w:cs="Times New Roman"/>
                <w:sz w:val="24"/>
                <w:szCs w:val="24"/>
              </w:rPr>
            </w:pPr>
            <w:r>
              <w:rPr>
                <w:rFonts w:ascii="Times New Roman" w:hAnsi="Times New Roman" w:cs="Times New Roman"/>
                <w:sz w:val="24"/>
                <w:szCs w:val="24"/>
                <w:lang w:val="en-GB"/>
              </w:rPr>
              <w:t>BCL inhibitor</w:t>
            </w:r>
          </w:p>
          <w:p>
            <w:pPr>
              <w:spacing w:line="300" w:lineRule="exact"/>
              <w:jc w:val="left"/>
              <w:rPr>
                <w:rFonts w:ascii="Times New Roman" w:hAnsi="Times New Roman" w:cs="Times New Roman"/>
                <w:sz w:val="24"/>
                <w:szCs w:val="24"/>
                <w:lang w:val="en-GB"/>
              </w:rPr>
            </w:pPr>
            <w:r>
              <w:rPr>
                <w:rFonts w:ascii="Times New Roman" w:hAnsi="Times New Roman" w:cs="Times New Roman"/>
                <w:sz w:val="24"/>
                <w:szCs w:val="24"/>
                <w:lang w:val="en-GB"/>
              </w:rPr>
              <w:t>MCL1 inhibitor</w:t>
            </w:r>
          </w:p>
        </w:tc>
        <w:tc>
          <w:tcPr>
            <w:tcW w:w="6308" w:type="dxa"/>
          </w:tcPr>
          <w:p>
            <w:pPr>
              <w:pStyle w:val="8"/>
              <w:numPr>
                <w:ilvl w:val="0"/>
                <w:numId w:val="5"/>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Gossypol has been used in trials studying the treatment of Non-small cell lung cancer</w:t>
            </w:r>
          </w:p>
        </w:tc>
        <w:tc>
          <w:tcPr>
            <w:tcW w:w="1562"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rPr>
              <w:t>DrugBank</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57" w:hRule="atLeast"/>
        </w:trPr>
        <w:tc>
          <w:tcPr>
            <w:tcW w:w="1970" w:type="dxa"/>
            <w:vMerge w:val="continue"/>
          </w:tcPr>
          <w:p>
            <w:pPr>
              <w:spacing w:line="300" w:lineRule="exact"/>
              <w:jc w:val="left"/>
              <w:rPr>
                <w:rFonts w:ascii="Times New Roman" w:hAnsi="Times New Roman" w:cs="Times New Roman"/>
                <w:sz w:val="24"/>
                <w:szCs w:val="24"/>
              </w:rPr>
            </w:pPr>
          </w:p>
        </w:tc>
        <w:tc>
          <w:tcPr>
            <w:tcW w:w="1559" w:type="dxa"/>
            <w:vMerge w:val="continue"/>
          </w:tcPr>
          <w:p>
            <w:pPr>
              <w:spacing w:line="300" w:lineRule="exact"/>
              <w:jc w:val="left"/>
              <w:rPr>
                <w:rFonts w:ascii="Times New Roman" w:hAnsi="Times New Roman" w:cs="Times New Roman"/>
                <w:sz w:val="24"/>
                <w:szCs w:val="24"/>
              </w:rPr>
            </w:pPr>
          </w:p>
        </w:tc>
        <w:tc>
          <w:tcPr>
            <w:tcW w:w="3969" w:type="dxa"/>
            <w:vMerge w:val="continue"/>
          </w:tcPr>
          <w:p>
            <w:pPr>
              <w:spacing w:line="300" w:lineRule="exact"/>
              <w:jc w:val="left"/>
              <w:rPr>
                <w:rFonts w:ascii="Times New Roman" w:hAnsi="Times New Roman" w:cs="Times New Roman"/>
                <w:sz w:val="24"/>
                <w:szCs w:val="24"/>
              </w:rPr>
            </w:pPr>
          </w:p>
        </w:tc>
        <w:tc>
          <w:tcPr>
            <w:tcW w:w="6308" w:type="dxa"/>
          </w:tcPr>
          <w:p>
            <w:pPr>
              <w:pStyle w:val="8"/>
              <w:numPr>
                <w:ilvl w:val="0"/>
                <w:numId w:val="5"/>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Gossypol treatment alleviated inflammation, improved the outcomes of CIA mice, impaired the assembly of nuclear receptor coactivator 3-p300-NF-κB complex and decreased the expression of proinflammatory cytokine genes</w:t>
            </w:r>
          </w:p>
        </w:tc>
        <w:tc>
          <w:tcPr>
            <w:tcW w:w="1562"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rPr>
              <w:fldChar w:fldCharType="begin">
                <w:fldData xml:space="preserve">PEVuZE5vdGU+PENpdGU+PEF1dGhvcj5TdW48L0F1dGhvcj48WWVhcj4yMDIzPC9ZZWFyPjxSZWNO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==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PEVuZE5vdGU+PENpdGU+PEF1dGhvcj5TdW48L0F1dGhvcj48WWVhcj4yMDIzPC9ZZWFyPjxSZWNO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==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rPr>
              <w:t>[31]</w:t>
            </w:r>
            <w:r>
              <w:rPr>
                <w:rFonts w:ascii="Times New Roman" w:hAnsi="Times New Roman" w:cs="Times New Roman"/>
                <w:sz w:val="24"/>
                <w:szCs w:val="24"/>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0" w:hRule="atLeast"/>
        </w:trPr>
        <w:tc>
          <w:tcPr>
            <w:tcW w:w="1970" w:type="dxa"/>
            <w:vMerge w:val="continue"/>
          </w:tcPr>
          <w:p>
            <w:pPr>
              <w:spacing w:line="300" w:lineRule="exact"/>
              <w:jc w:val="left"/>
              <w:rPr>
                <w:rFonts w:ascii="Times New Roman" w:hAnsi="Times New Roman" w:cs="Times New Roman"/>
                <w:sz w:val="24"/>
                <w:szCs w:val="24"/>
                <w:lang w:val="en-GB"/>
              </w:rPr>
            </w:pPr>
          </w:p>
        </w:tc>
        <w:tc>
          <w:tcPr>
            <w:tcW w:w="1559" w:type="dxa"/>
            <w:vMerge w:val="continue"/>
          </w:tcPr>
          <w:p>
            <w:pPr>
              <w:spacing w:line="300" w:lineRule="exact"/>
              <w:jc w:val="left"/>
              <w:rPr>
                <w:rFonts w:ascii="Times New Roman" w:hAnsi="Times New Roman" w:cs="Times New Roman"/>
                <w:sz w:val="24"/>
                <w:szCs w:val="24"/>
                <w:lang w:val="en-GB"/>
              </w:rPr>
            </w:pPr>
          </w:p>
        </w:tc>
        <w:tc>
          <w:tcPr>
            <w:tcW w:w="3969" w:type="dxa"/>
            <w:vMerge w:val="continue"/>
          </w:tcPr>
          <w:p>
            <w:pPr>
              <w:spacing w:line="300" w:lineRule="exact"/>
              <w:jc w:val="left"/>
              <w:rPr>
                <w:rFonts w:ascii="Times New Roman" w:hAnsi="Times New Roman" w:cs="Times New Roman"/>
                <w:sz w:val="24"/>
                <w:szCs w:val="24"/>
                <w:lang w:val="en-GB"/>
              </w:rPr>
            </w:pPr>
          </w:p>
        </w:tc>
        <w:tc>
          <w:tcPr>
            <w:tcW w:w="6308" w:type="dxa"/>
          </w:tcPr>
          <w:p>
            <w:pPr>
              <w:pStyle w:val="8"/>
              <w:numPr>
                <w:ilvl w:val="0"/>
                <w:numId w:val="5"/>
              </w:numPr>
              <w:spacing w:line="300" w:lineRule="exact"/>
              <w:ind w:firstLineChars="0"/>
              <w:rPr>
                <w:rFonts w:ascii="Times New Roman" w:hAnsi="Times New Roman" w:cs="Times New Roman"/>
                <w:sz w:val="24"/>
                <w:szCs w:val="24"/>
              </w:rPr>
            </w:pPr>
            <w:r>
              <w:rPr>
                <w:rFonts w:ascii="Times New Roman" w:hAnsi="Times New Roman" w:cs="Times New Roman"/>
                <w:sz w:val="24"/>
                <w:szCs w:val="24"/>
                <w:lang w:val="en-GB"/>
              </w:rPr>
              <w:t>Gossypol ameliorate</w:t>
            </w:r>
            <w:r>
              <w:rPr>
                <w:rFonts w:ascii="Times New Roman" w:hAnsi="Times New Roman" w:cs="Times New Roman"/>
                <w:sz w:val="24"/>
                <w:szCs w:val="24"/>
              </w:rPr>
              <w:t>d</w:t>
            </w:r>
            <w:r>
              <w:rPr>
                <w:rFonts w:ascii="Times New Roman" w:hAnsi="Times New Roman" w:cs="Times New Roman"/>
                <w:sz w:val="24"/>
                <w:szCs w:val="24"/>
                <w:lang w:val="en-GB"/>
              </w:rPr>
              <w:t xml:space="preserve"> the IL-1</w:t>
            </w:r>
            <w:r>
              <w:rPr>
                <w:rFonts w:ascii="Times New Roman" w:hAnsi="Times New Roman" w:cs="Times New Roman"/>
                <w:sz w:val="24"/>
                <w:szCs w:val="24"/>
                <w:lang w:val="el-GR"/>
              </w:rPr>
              <w:t>β-</w:t>
            </w:r>
            <w:r>
              <w:rPr>
                <w:rFonts w:ascii="Times New Roman" w:hAnsi="Times New Roman" w:cs="Times New Roman"/>
                <w:sz w:val="24"/>
                <w:szCs w:val="24"/>
                <w:lang w:val="en-GB"/>
              </w:rPr>
              <w:t>induced apoptosis and inflammation in chondrocytes by suppressing the activation of TLR4/MyD88/NF-</w:t>
            </w:r>
            <w:r>
              <w:rPr>
                <w:rFonts w:ascii="Times New Roman" w:hAnsi="Times New Roman" w:cs="Times New Roman"/>
                <w:sz w:val="24"/>
                <w:szCs w:val="24"/>
                <w:lang w:val="el-GR"/>
              </w:rPr>
              <w:t>κ</w:t>
            </w:r>
            <w:r>
              <w:rPr>
                <w:rFonts w:ascii="Times New Roman" w:hAnsi="Times New Roman" w:cs="Times New Roman"/>
                <w:sz w:val="24"/>
                <w:szCs w:val="24"/>
                <w:lang w:val="en-GB"/>
              </w:rPr>
              <w:t xml:space="preserve">B pathway via </w:t>
            </w:r>
            <w:r>
              <w:rPr>
                <w:rFonts w:ascii="Times New Roman" w:hAnsi="Times New Roman" w:cs="Times New Roman"/>
                <w:sz w:val="24"/>
                <w:szCs w:val="24"/>
              </w:rPr>
              <w:t>d</w:t>
            </w:r>
            <w:r>
              <w:rPr>
                <w:rFonts w:ascii="Times New Roman" w:hAnsi="Times New Roman" w:cs="Times New Roman"/>
                <w:sz w:val="24"/>
                <w:szCs w:val="24"/>
                <w:lang w:val="en-GB"/>
              </w:rPr>
              <w:t>own-regulating connexin43</w:t>
            </w:r>
          </w:p>
        </w:tc>
        <w:tc>
          <w:tcPr>
            <w:tcW w:w="1562"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rPr>
              <w:fldChar w:fldCharType="begin">
                <w:fldData xml:space="preserve">PEVuZE5vdGU+PENpdGU+PEF1dGhvcj5MaTwvQXV0aG9yPjxZZWFyPjIwMjE8L1llYXI+PFJlY051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PEVuZE5vdGU+PENpdGU+PEF1dGhvcj5MaTwvQXV0aG9yPjxZZWFyPjIwMjE8L1llYXI+PFJlY051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rPr>
              <w:t>[32]</w:t>
            </w:r>
            <w:r>
              <w:rPr>
                <w:rFonts w:ascii="Times New Roman" w:hAnsi="Times New Roman" w:cs="Times New Roman"/>
                <w:sz w:val="24"/>
                <w:szCs w:val="24"/>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3" w:hRule="atLeast"/>
        </w:trPr>
        <w:tc>
          <w:tcPr>
            <w:tcW w:w="1970" w:type="dxa"/>
            <w:vMerge w:val="continue"/>
          </w:tcPr>
          <w:p>
            <w:pPr>
              <w:spacing w:line="300" w:lineRule="exact"/>
              <w:jc w:val="left"/>
              <w:rPr>
                <w:rFonts w:ascii="Times New Roman" w:hAnsi="Times New Roman" w:cs="Times New Roman"/>
                <w:sz w:val="24"/>
                <w:szCs w:val="24"/>
                <w:lang w:val="en-GB"/>
              </w:rPr>
            </w:pPr>
          </w:p>
        </w:tc>
        <w:tc>
          <w:tcPr>
            <w:tcW w:w="1559" w:type="dxa"/>
            <w:vMerge w:val="continue"/>
          </w:tcPr>
          <w:p>
            <w:pPr>
              <w:spacing w:line="300" w:lineRule="exact"/>
              <w:jc w:val="left"/>
              <w:rPr>
                <w:rFonts w:ascii="Times New Roman" w:hAnsi="Times New Roman" w:cs="Times New Roman"/>
                <w:sz w:val="24"/>
                <w:szCs w:val="24"/>
                <w:lang w:val="en-GB"/>
              </w:rPr>
            </w:pPr>
          </w:p>
        </w:tc>
        <w:tc>
          <w:tcPr>
            <w:tcW w:w="3969" w:type="dxa"/>
            <w:vMerge w:val="continue"/>
          </w:tcPr>
          <w:p>
            <w:pPr>
              <w:spacing w:line="300" w:lineRule="exact"/>
              <w:jc w:val="left"/>
              <w:rPr>
                <w:rFonts w:ascii="Times New Roman" w:hAnsi="Times New Roman" w:cs="Times New Roman"/>
                <w:sz w:val="24"/>
                <w:szCs w:val="24"/>
                <w:lang w:val="en-GB"/>
              </w:rPr>
            </w:pPr>
          </w:p>
        </w:tc>
        <w:tc>
          <w:tcPr>
            <w:tcW w:w="6308" w:type="dxa"/>
          </w:tcPr>
          <w:p>
            <w:pPr>
              <w:pStyle w:val="8"/>
              <w:numPr>
                <w:ilvl w:val="0"/>
                <w:numId w:val="5"/>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Gossypol showed anti-inflammatory effects on human lymphocytic Jurkat cells via regulation of MAPK signaling and cell cycle</w:t>
            </w:r>
          </w:p>
        </w:tc>
        <w:tc>
          <w:tcPr>
            <w:tcW w:w="1562"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rPr>
              <w:fldChar w:fldCharType="begin">
                <w:fldData xml:space="preserve">PEVuZE5vdGU+PENpdGU+PEF1dGhvcj5DaGVuPC9BdXRob3I+PFllYXI+MjAxODwvWWVhcj48UmVj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==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PEVuZE5vdGU+PENpdGU+PEF1dGhvcj5DaGVuPC9BdXRob3I+PFllYXI+MjAxODwvWWVhcj48UmVj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==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rPr>
              <w:t>[33]</w:t>
            </w:r>
            <w:r>
              <w:rPr>
                <w:rFonts w:ascii="Times New Roman" w:hAnsi="Times New Roman" w:cs="Times New Roman"/>
                <w:sz w:val="24"/>
                <w:szCs w:val="24"/>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8" w:hRule="atLeast"/>
        </w:trPr>
        <w:tc>
          <w:tcPr>
            <w:tcW w:w="1970"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lang w:val="en-GB"/>
              </w:rPr>
              <w:t>Bivalirudin</w:t>
            </w:r>
          </w:p>
        </w:tc>
        <w:tc>
          <w:tcPr>
            <w:tcW w:w="1559"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lang w:val="en-GB"/>
              </w:rPr>
              <w:t>Launched</w:t>
            </w:r>
          </w:p>
        </w:tc>
        <w:tc>
          <w:tcPr>
            <w:tcW w:w="3969"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lang w:val="en-GB"/>
              </w:rPr>
              <w:t>Thrombin inhibitor</w:t>
            </w:r>
          </w:p>
        </w:tc>
        <w:tc>
          <w:tcPr>
            <w:tcW w:w="6308" w:type="dxa"/>
          </w:tcPr>
          <w:p>
            <w:pPr>
              <w:pStyle w:val="8"/>
              <w:numPr>
                <w:ilvl w:val="0"/>
                <w:numId w:val="5"/>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Bivalirudin has been used to treat heparin-induced thrombocytopenia</w:t>
            </w:r>
          </w:p>
        </w:tc>
        <w:tc>
          <w:tcPr>
            <w:tcW w:w="1562"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rPr>
              <w:t>DrugBank</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5" w:hRule="atLeast"/>
        </w:trPr>
        <w:tc>
          <w:tcPr>
            <w:tcW w:w="1970" w:type="dxa"/>
            <w:vMerge w:val="restart"/>
          </w:tcPr>
          <w:p>
            <w:pPr>
              <w:spacing w:line="300" w:lineRule="exact"/>
              <w:jc w:val="left"/>
              <w:rPr>
                <w:rFonts w:ascii="Times New Roman" w:hAnsi="Times New Roman" w:cs="Times New Roman"/>
                <w:sz w:val="24"/>
                <w:szCs w:val="24"/>
                <w:lang w:val="en-GB"/>
              </w:rPr>
            </w:pPr>
            <w:r>
              <w:rPr>
                <w:rFonts w:ascii="Times New Roman" w:hAnsi="Times New Roman" w:cs="Times New Roman"/>
                <w:sz w:val="24"/>
                <w:szCs w:val="24"/>
                <w:lang w:val="en-GB"/>
              </w:rPr>
              <w:t>Edaravone</w:t>
            </w:r>
          </w:p>
        </w:tc>
        <w:tc>
          <w:tcPr>
            <w:tcW w:w="1559" w:type="dxa"/>
            <w:vMerge w:val="restart"/>
          </w:tcPr>
          <w:p>
            <w:pPr>
              <w:spacing w:line="300" w:lineRule="exact"/>
              <w:jc w:val="left"/>
              <w:rPr>
                <w:rFonts w:ascii="Times New Roman" w:hAnsi="Times New Roman" w:cs="Times New Roman"/>
                <w:sz w:val="24"/>
                <w:szCs w:val="24"/>
                <w:lang w:val="en-GB"/>
              </w:rPr>
            </w:pPr>
            <w:r>
              <w:rPr>
                <w:rFonts w:ascii="Times New Roman" w:hAnsi="Times New Roman" w:cs="Times New Roman"/>
                <w:sz w:val="24"/>
                <w:szCs w:val="24"/>
                <w:lang w:val="en-GB"/>
              </w:rPr>
              <w:t>Launched</w:t>
            </w:r>
          </w:p>
        </w:tc>
        <w:tc>
          <w:tcPr>
            <w:tcW w:w="3969" w:type="dxa"/>
            <w:vMerge w:val="restart"/>
          </w:tcPr>
          <w:p>
            <w:pPr>
              <w:spacing w:line="300" w:lineRule="exact"/>
              <w:jc w:val="left"/>
              <w:rPr>
                <w:rFonts w:ascii="Times New Roman" w:hAnsi="Times New Roman" w:cs="Times New Roman"/>
                <w:sz w:val="24"/>
                <w:szCs w:val="24"/>
                <w:lang w:val="en-GB"/>
              </w:rPr>
            </w:pPr>
            <w:r>
              <w:rPr>
                <w:rFonts w:ascii="Times New Roman" w:hAnsi="Times New Roman" w:cs="Times New Roman"/>
                <w:sz w:val="24"/>
                <w:szCs w:val="24"/>
                <w:lang w:val="en-GB"/>
              </w:rPr>
              <w:t>Nootropic agent</w:t>
            </w:r>
          </w:p>
        </w:tc>
        <w:tc>
          <w:tcPr>
            <w:tcW w:w="6308" w:type="dxa"/>
          </w:tcPr>
          <w:p>
            <w:pPr>
              <w:pStyle w:val="8"/>
              <w:numPr>
                <w:ilvl w:val="0"/>
                <w:numId w:val="5"/>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Edaravone has been used to delay the progression of amyotrophic lateral sclerosis</w:t>
            </w:r>
          </w:p>
        </w:tc>
        <w:tc>
          <w:tcPr>
            <w:tcW w:w="1562"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rPr>
              <w:t>DrugBank</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5" w:hRule="atLeast"/>
        </w:trPr>
        <w:tc>
          <w:tcPr>
            <w:tcW w:w="1970" w:type="dxa"/>
            <w:vMerge w:val="continue"/>
          </w:tcPr>
          <w:p>
            <w:pPr>
              <w:spacing w:line="300" w:lineRule="exact"/>
              <w:jc w:val="left"/>
              <w:rPr>
                <w:rFonts w:ascii="Times New Roman" w:hAnsi="Times New Roman" w:cs="Times New Roman"/>
                <w:sz w:val="24"/>
                <w:szCs w:val="24"/>
              </w:rPr>
            </w:pPr>
          </w:p>
        </w:tc>
        <w:tc>
          <w:tcPr>
            <w:tcW w:w="1559" w:type="dxa"/>
            <w:vMerge w:val="continue"/>
          </w:tcPr>
          <w:p>
            <w:pPr>
              <w:spacing w:line="300" w:lineRule="exact"/>
              <w:jc w:val="left"/>
              <w:rPr>
                <w:rFonts w:ascii="Times New Roman" w:hAnsi="Times New Roman" w:cs="Times New Roman"/>
                <w:sz w:val="24"/>
                <w:szCs w:val="24"/>
              </w:rPr>
            </w:pPr>
          </w:p>
        </w:tc>
        <w:tc>
          <w:tcPr>
            <w:tcW w:w="3969" w:type="dxa"/>
            <w:vMerge w:val="continue"/>
          </w:tcPr>
          <w:p>
            <w:pPr>
              <w:spacing w:line="300" w:lineRule="exact"/>
              <w:jc w:val="left"/>
              <w:rPr>
                <w:rFonts w:ascii="Times New Roman" w:hAnsi="Times New Roman" w:cs="Times New Roman"/>
                <w:sz w:val="24"/>
                <w:szCs w:val="24"/>
              </w:rPr>
            </w:pPr>
          </w:p>
        </w:tc>
        <w:tc>
          <w:tcPr>
            <w:tcW w:w="6308" w:type="dxa"/>
          </w:tcPr>
          <w:p>
            <w:pPr>
              <w:pStyle w:val="8"/>
              <w:numPr>
                <w:ilvl w:val="0"/>
                <w:numId w:val="5"/>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Edaravone protected against acute autoimmune myocarditis in rats by the radical scavenging action</w:t>
            </w:r>
          </w:p>
        </w:tc>
        <w:tc>
          <w:tcPr>
            <w:tcW w:w="1562"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rPr>
              <w:fldChar w:fldCharType="begin">
                <w:fldData xml:space="preserve">PEVuZE5vdGU+PENpdGU+PEF1dGhvcj5OaW1hdGE8L0F1dGhvcj48WWVhcj4yMDA1PC9ZZWFyPjxS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PEVuZE5vdGU+PENpdGU+PEF1dGhvcj5OaW1hdGE8L0F1dGhvcj48WWVhcj4yMDA1PC9ZZWFyPjxS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rPr>
              <w:t>[34]</w:t>
            </w:r>
            <w:r>
              <w:rPr>
                <w:rFonts w:ascii="Times New Roman" w:hAnsi="Times New Roman" w:cs="Times New Roman"/>
                <w:sz w:val="24"/>
                <w:szCs w:val="24"/>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5" w:hRule="atLeast"/>
        </w:trPr>
        <w:tc>
          <w:tcPr>
            <w:tcW w:w="1970" w:type="dxa"/>
            <w:vMerge w:val="continue"/>
          </w:tcPr>
          <w:p>
            <w:pPr>
              <w:spacing w:line="300" w:lineRule="exact"/>
              <w:jc w:val="left"/>
              <w:rPr>
                <w:rFonts w:ascii="Times New Roman" w:hAnsi="Times New Roman" w:cs="Times New Roman"/>
                <w:sz w:val="24"/>
                <w:szCs w:val="24"/>
              </w:rPr>
            </w:pPr>
          </w:p>
        </w:tc>
        <w:tc>
          <w:tcPr>
            <w:tcW w:w="1559" w:type="dxa"/>
            <w:vMerge w:val="continue"/>
          </w:tcPr>
          <w:p>
            <w:pPr>
              <w:spacing w:line="300" w:lineRule="exact"/>
              <w:jc w:val="left"/>
              <w:rPr>
                <w:rFonts w:ascii="Times New Roman" w:hAnsi="Times New Roman" w:cs="Times New Roman"/>
                <w:sz w:val="24"/>
                <w:szCs w:val="24"/>
              </w:rPr>
            </w:pPr>
          </w:p>
        </w:tc>
        <w:tc>
          <w:tcPr>
            <w:tcW w:w="3969" w:type="dxa"/>
            <w:vMerge w:val="continue"/>
          </w:tcPr>
          <w:p>
            <w:pPr>
              <w:spacing w:line="300" w:lineRule="exact"/>
              <w:jc w:val="left"/>
              <w:rPr>
                <w:rFonts w:ascii="Times New Roman" w:hAnsi="Times New Roman" w:cs="Times New Roman"/>
                <w:sz w:val="24"/>
                <w:szCs w:val="24"/>
              </w:rPr>
            </w:pPr>
          </w:p>
        </w:tc>
        <w:tc>
          <w:tcPr>
            <w:tcW w:w="6308" w:type="dxa"/>
          </w:tcPr>
          <w:p>
            <w:pPr>
              <w:pStyle w:val="8"/>
              <w:numPr>
                <w:ilvl w:val="0"/>
                <w:numId w:val="5"/>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Edaravone inhibited CIA possibly through suppression of NF-κB</w:t>
            </w:r>
          </w:p>
        </w:tc>
        <w:tc>
          <w:tcPr>
            <w:tcW w:w="1562"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rPr>
              <w:fldChar w:fldCharType="begin">
                <w:fldData xml:space="preserve">PEVuZE5vdGU+PENpdGU+PEF1dGhvcj5BcmlpPC9BdXRob3I+PFllYXI+MjAwODwvWWVhcj48UmVj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PEVuZE5vdGU+PENpdGU+PEF1dGhvcj5BcmlpPC9BdXRob3I+PFllYXI+MjAwODwvWWVhcj48UmVj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rPr>
              <w:t>[35]</w:t>
            </w:r>
            <w:r>
              <w:rPr>
                <w:rFonts w:ascii="Times New Roman" w:hAnsi="Times New Roman" w:cs="Times New Roman"/>
                <w:sz w:val="24"/>
                <w:szCs w:val="24"/>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9" w:hRule="atLeast"/>
        </w:trPr>
        <w:tc>
          <w:tcPr>
            <w:tcW w:w="1970" w:type="dxa"/>
            <w:vMerge w:val="continue"/>
          </w:tcPr>
          <w:p>
            <w:pPr>
              <w:spacing w:line="300" w:lineRule="exact"/>
              <w:jc w:val="left"/>
              <w:rPr>
                <w:rFonts w:ascii="Times New Roman" w:hAnsi="Times New Roman" w:cs="Times New Roman"/>
                <w:sz w:val="24"/>
                <w:szCs w:val="24"/>
              </w:rPr>
            </w:pPr>
          </w:p>
        </w:tc>
        <w:tc>
          <w:tcPr>
            <w:tcW w:w="1559" w:type="dxa"/>
            <w:vMerge w:val="continue"/>
          </w:tcPr>
          <w:p>
            <w:pPr>
              <w:spacing w:line="300" w:lineRule="exact"/>
              <w:jc w:val="left"/>
              <w:rPr>
                <w:rFonts w:ascii="Times New Roman" w:hAnsi="Times New Roman" w:cs="Times New Roman"/>
                <w:sz w:val="24"/>
                <w:szCs w:val="24"/>
              </w:rPr>
            </w:pPr>
          </w:p>
        </w:tc>
        <w:tc>
          <w:tcPr>
            <w:tcW w:w="3969" w:type="dxa"/>
            <w:vMerge w:val="continue"/>
          </w:tcPr>
          <w:p>
            <w:pPr>
              <w:spacing w:line="300" w:lineRule="exact"/>
              <w:jc w:val="left"/>
              <w:rPr>
                <w:rFonts w:ascii="Times New Roman" w:hAnsi="Times New Roman" w:cs="Times New Roman"/>
                <w:sz w:val="24"/>
                <w:szCs w:val="24"/>
              </w:rPr>
            </w:pPr>
          </w:p>
        </w:tc>
        <w:tc>
          <w:tcPr>
            <w:tcW w:w="6308" w:type="dxa"/>
          </w:tcPr>
          <w:p>
            <w:pPr>
              <w:pStyle w:val="8"/>
              <w:numPr>
                <w:ilvl w:val="0"/>
                <w:numId w:val="5"/>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Edaravone treatment ameliorated EAE murine model by reducing the infiltration of lymphocytes and the expression of iNOS</w:t>
            </w:r>
          </w:p>
        </w:tc>
        <w:tc>
          <w:tcPr>
            <w:tcW w:w="1562"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rPr>
              <w:fldChar w:fldCharType="begin">
                <w:fldData xml:space="preserve">PEVuZE5vdGU+PENpdGU+PEF1dGhvcj5Nb3JpeWE8L0F1dGhvcj48WWVhcj4yMDA4PC9ZZWFyPjxS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PEVuZE5vdGU+PENpdGU+PEF1dGhvcj5Nb3JpeWE8L0F1dGhvcj48WWVhcj4yMDA4PC9ZZWFyPjxS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rPr>
              <w:t>[36]</w:t>
            </w:r>
            <w:r>
              <w:rPr>
                <w:rFonts w:ascii="Times New Roman" w:hAnsi="Times New Roman" w:cs="Times New Roman"/>
                <w:sz w:val="24"/>
                <w:szCs w:val="24"/>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7" w:hRule="atLeast"/>
        </w:trPr>
        <w:tc>
          <w:tcPr>
            <w:tcW w:w="1970"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lang w:val="en-GB"/>
              </w:rPr>
              <w:t>Idoxuridin</w:t>
            </w:r>
          </w:p>
        </w:tc>
        <w:tc>
          <w:tcPr>
            <w:tcW w:w="1559"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lang w:val="en-GB"/>
              </w:rPr>
              <w:t>Launched</w:t>
            </w:r>
          </w:p>
        </w:tc>
        <w:tc>
          <w:tcPr>
            <w:tcW w:w="3969"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lang w:val="en-GB"/>
              </w:rPr>
              <w:t>DNA synthesis inhibitor</w:t>
            </w:r>
          </w:p>
        </w:tc>
        <w:tc>
          <w:tcPr>
            <w:tcW w:w="6308" w:type="dxa"/>
          </w:tcPr>
          <w:p>
            <w:pPr>
              <w:pStyle w:val="8"/>
              <w:numPr>
                <w:ilvl w:val="0"/>
                <w:numId w:val="5"/>
              </w:numPr>
              <w:spacing w:line="300" w:lineRule="exact"/>
              <w:ind w:firstLineChars="0"/>
              <w:rPr>
                <w:rFonts w:ascii="Times New Roman" w:hAnsi="Times New Roman" w:cs="Times New Roman"/>
                <w:sz w:val="24"/>
                <w:szCs w:val="24"/>
              </w:rPr>
            </w:pPr>
            <w:r>
              <w:rPr>
                <w:rFonts w:ascii="Times New Roman" w:hAnsi="Times New Roman" w:cs="Times New Roman"/>
                <w:sz w:val="24"/>
                <w:szCs w:val="24"/>
                <w:lang w:val="en-GB"/>
              </w:rPr>
              <w:t>Idoxuridine has been used for the treatment of viral eye infections, including herpes simplex keratitis</w:t>
            </w:r>
          </w:p>
        </w:tc>
        <w:tc>
          <w:tcPr>
            <w:tcW w:w="1562"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rPr>
              <w:t>DrugBank</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1" w:hRule="atLeast"/>
        </w:trPr>
        <w:tc>
          <w:tcPr>
            <w:tcW w:w="1970" w:type="dxa"/>
            <w:vMerge w:val="restart"/>
          </w:tcPr>
          <w:p>
            <w:pPr>
              <w:spacing w:line="300" w:lineRule="exact"/>
              <w:jc w:val="left"/>
              <w:rPr>
                <w:rFonts w:ascii="Times New Roman" w:hAnsi="Times New Roman" w:cs="Times New Roman"/>
                <w:sz w:val="24"/>
                <w:szCs w:val="24"/>
                <w:lang w:val="en-GB"/>
              </w:rPr>
            </w:pPr>
            <w:r>
              <w:rPr>
                <w:rFonts w:ascii="Times New Roman" w:hAnsi="Times New Roman" w:cs="Times New Roman"/>
                <w:sz w:val="24"/>
                <w:szCs w:val="24"/>
                <w:lang w:val="en-GB"/>
              </w:rPr>
              <w:t>Belinostat</w:t>
            </w:r>
          </w:p>
        </w:tc>
        <w:tc>
          <w:tcPr>
            <w:tcW w:w="1559" w:type="dxa"/>
            <w:vMerge w:val="restart"/>
          </w:tcPr>
          <w:p>
            <w:pPr>
              <w:spacing w:line="300" w:lineRule="exact"/>
              <w:jc w:val="left"/>
              <w:rPr>
                <w:rFonts w:ascii="Times New Roman" w:hAnsi="Times New Roman" w:cs="Times New Roman"/>
                <w:sz w:val="24"/>
                <w:szCs w:val="24"/>
                <w:lang w:val="en-GB"/>
              </w:rPr>
            </w:pPr>
            <w:r>
              <w:rPr>
                <w:rFonts w:ascii="Times New Roman" w:hAnsi="Times New Roman" w:cs="Times New Roman"/>
                <w:sz w:val="24"/>
                <w:szCs w:val="24"/>
                <w:lang w:val="en-GB"/>
              </w:rPr>
              <w:t>Launched</w:t>
            </w:r>
          </w:p>
        </w:tc>
        <w:tc>
          <w:tcPr>
            <w:tcW w:w="3969" w:type="dxa"/>
            <w:vMerge w:val="restart"/>
          </w:tcPr>
          <w:p>
            <w:pPr>
              <w:spacing w:line="300" w:lineRule="exact"/>
              <w:jc w:val="left"/>
              <w:rPr>
                <w:rFonts w:ascii="Times New Roman" w:hAnsi="Times New Roman" w:cs="Times New Roman"/>
                <w:sz w:val="24"/>
                <w:szCs w:val="24"/>
                <w:lang w:val="en-GB"/>
              </w:rPr>
            </w:pPr>
            <w:r>
              <w:rPr>
                <w:rFonts w:ascii="Times New Roman" w:hAnsi="Times New Roman" w:cs="Times New Roman"/>
                <w:sz w:val="24"/>
                <w:szCs w:val="24"/>
                <w:lang w:val="en-GB"/>
              </w:rPr>
              <w:t>HDAC inhibitor</w:t>
            </w:r>
          </w:p>
        </w:tc>
        <w:tc>
          <w:tcPr>
            <w:tcW w:w="6308" w:type="dxa"/>
          </w:tcPr>
          <w:p>
            <w:pPr>
              <w:pStyle w:val="8"/>
              <w:numPr>
                <w:ilvl w:val="0"/>
                <w:numId w:val="5"/>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Belinostat has been used for the treatment of patients with relapsed or refractory peripheral T-cell lymphoma</w:t>
            </w:r>
          </w:p>
        </w:tc>
        <w:tc>
          <w:tcPr>
            <w:tcW w:w="1562"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rPr>
              <w:t>DrugBank</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9" w:hRule="atLeast"/>
        </w:trPr>
        <w:tc>
          <w:tcPr>
            <w:tcW w:w="1970" w:type="dxa"/>
            <w:vMerge w:val="continue"/>
          </w:tcPr>
          <w:p>
            <w:pPr>
              <w:spacing w:line="300" w:lineRule="exact"/>
              <w:jc w:val="left"/>
              <w:rPr>
                <w:rFonts w:ascii="Times New Roman" w:hAnsi="Times New Roman" w:cs="Times New Roman"/>
                <w:sz w:val="24"/>
                <w:szCs w:val="24"/>
              </w:rPr>
            </w:pPr>
          </w:p>
        </w:tc>
        <w:tc>
          <w:tcPr>
            <w:tcW w:w="1559" w:type="dxa"/>
            <w:vMerge w:val="continue"/>
          </w:tcPr>
          <w:p>
            <w:pPr>
              <w:spacing w:line="300" w:lineRule="exact"/>
              <w:jc w:val="left"/>
              <w:rPr>
                <w:rFonts w:ascii="Times New Roman" w:hAnsi="Times New Roman" w:cs="Times New Roman"/>
                <w:sz w:val="24"/>
                <w:szCs w:val="24"/>
              </w:rPr>
            </w:pPr>
          </w:p>
        </w:tc>
        <w:tc>
          <w:tcPr>
            <w:tcW w:w="3969" w:type="dxa"/>
            <w:vMerge w:val="continue"/>
          </w:tcPr>
          <w:p>
            <w:pPr>
              <w:spacing w:line="300" w:lineRule="exact"/>
              <w:jc w:val="left"/>
              <w:rPr>
                <w:rFonts w:ascii="Times New Roman" w:hAnsi="Times New Roman" w:cs="Times New Roman"/>
                <w:sz w:val="24"/>
                <w:szCs w:val="24"/>
              </w:rPr>
            </w:pPr>
          </w:p>
        </w:tc>
        <w:tc>
          <w:tcPr>
            <w:tcW w:w="6308" w:type="dxa"/>
          </w:tcPr>
          <w:p>
            <w:pPr>
              <w:pStyle w:val="8"/>
              <w:numPr>
                <w:ilvl w:val="0"/>
                <w:numId w:val="5"/>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Belinostat ameliorated EAE mouse model by inhibiting TLR2/MyD88 and HDAC3/NF-</w:t>
            </w:r>
            <w:r>
              <w:rPr>
                <w:rFonts w:ascii="Times New Roman" w:hAnsi="Times New Roman" w:cs="Times New Roman"/>
                <w:sz w:val="24"/>
                <w:szCs w:val="24"/>
                <w:lang w:val="el-GR"/>
              </w:rPr>
              <w:t>κ</w:t>
            </w:r>
            <w:r>
              <w:rPr>
                <w:rFonts w:ascii="Times New Roman" w:hAnsi="Times New Roman" w:cs="Times New Roman"/>
                <w:sz w:val="24"/>
                <w:szCs w:val="24"/>
              </w:rPr>
              <w:t>B p65-mediated neuroinflammation</w:t>
            </w:r>
          </w:p>
        </w:tc>
        <w:tc>
          <w:tcPr>
            <w:tcW w:w="1562"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rPr>
              <w:fldChar w:fldCharType="begin">
                <w:fldData xml:space="preserve">PEVuZE5vdGU+PENpdGU+PEF1dGhvcj5TaGVuPC9BdXRob3I+PFllYXI+MjAyMjwvWWVhcj48UmVj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PEVuZE5vdGU+PENpdGU+PEF1dGhvcj5TaGVuPC9BdXRob3I+PFllYXI+MjAyMjwvWWVhcj48UmVj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rPr>
              <w:t>[37]</w:t>
            </w:r>
            <w:r>
              <w:rPr>
                <w:rFonts w:ascii="Times New Roman" w:hAnsi="Times New Roman" w:cs="Times New Roman"/>
                <w:sz w:val="24"/>
                <w:szCs w:val="24"/>
              </w:rPr>
              <w:fldChar w:fldCharType="end"/>
            </w:r>
          </w:p>
          <w:p>
            <w:pPr>
              <w:spacing w:line="300" w:lineRule="exact"/>
              <w:jc w:val="left"/>
              <w:rPr>
                <w:rFonts w:ascii="Times New Roman" w:hAnsi="Times New Roman" w:cs="Times New Roman"/>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1970" w:type="dxa"/>
            <w:vMerge w:val="continue"/>
          </w:tcPr>
          <w:p>
            <w:pPr>
              <w:spacing w:line="300" w:lineRule="exact"/>
              <w:jc w:val="left"/>
              <w:rPr>
                <w:rFonts w:ascii="Times New Roman" w:hAnsi="Times New Roman" w:cs="Times New Roman"/>
                <w:sz w:val="24"/>
                <w:szCs w:val="24"/>
                <w:lang w:val="en-GB"/>
              </w:rPr>
            </w:pPr>
          </w:p>
        </w:tc>
        <w:tc>
          <w:tcPr>
            <w:tcW w:w="1559" w:type="dxa"/>
            <w:vMerge w:val="continue"/>
          </w:tcPr>
          <w:p>
            <w:pPr>
              <w:spacing w:line="300" w:lineRule="exact"/>
              <w:jc w:val="left"/>
              <w:rPr>
                <w:rFonts w:ascii="Times New Roman" w:hAnsi="Times New Roman" w:cs="Times New Roman"/>
                <w:sz w:val="24"/>
                <w:szCs w:val="24"/>
                <w:lang w:val="en-GB"/>
              </w:rPr>
            </w:pPr>
          </w:p>
        </w:tc>
        <w:tc>
          <w:tcPr>
            <w:tcW w:w="3969" w:type="dxa"/>
            <w:vMerge w:val="continue"/>
          </w:tcPr>
          <w:p>
            <w:pPr>
              <w:spacing w:line="300" w:lineRule="exact"/>
              <w:jc w:val="left"/>
              <w:rPr>
                <w:rFonts w:ascii="Times New Roman" w:hAnsi="Times New Roman" w:cs="Times New Roman"/>
                <w:sz w:val="24"/>
                <w:szCs w:val="24"/>
                <w:lang w:val="en-GB"/>
              </w:rPr>
            </w:pPr>
          </w:p>
        </w:tc>
        <w:tc>
          <w:tcPr>
            <w:tcW w:w="6308" w:type="dxa"/>
          </w:tcPr>
          <w:p>
            <w:pPr>
              <w:pStyle w:val="8"/>
              <w:numPr>
                <w:ilvl w:val="0"/>
                <w:numId w:val="5"/>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Belinostat suppressed DC maturation and regulated immune tolerance of DC</w:t>
            </w:r>
          </w:p>
        </w:tc>
        <w:tc>
          <w:tcPr>
            <w:tcW w:w="1562"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rPr>
              <w:fldChar w:fldCharType="begin">
                <w:fldData xml:space="preserve">PEVuZE5vdGU+PENpdGU+PEF1dGhvcj5KaWE8L0F1dGhvcj48WWVhcj4yMDE4PC9ZZWFyPjxSZWNO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PEVuZE5vdGU+PENpdGU+PEF1dGhvcj5KaWE8L0F1dGhvcj48WWVhcj4yMDE4PC9ZZWFyPjxSZWNO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rPr>
              <w:t>[38]</w:t>
            </w:r>
            <w:r>
              <w:rPr>
                <w:rFonts w:ascii="Times New Roman" w:hAnsi="Times New Roman" w:cs="Times New Roman"/>
                <w:sz w:val="24"/>
                <w:szCs w:val="24"/>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9" w:hRule="atLeast"/>
        </w:trPr>
        <w:tc>
          <w:tcPr>
            <w:tcW w:w="1970"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lang w:val="en-GB"/>
              </w:rPr>
              <w:t>AZD-9291/</w:t>
            </w:r>
            <w:r>
              <w:rPr>
                <w:rFonts w:ascii="Times New Roman" w:hAnsi="Times New Roman" w:cs="Times New Roman"/>
                <w:sz w:val="24"/>
                <w:szCs w:val="24"/>
              </w:rPr>
              <w:t xml:space="preserve"> </w:t>
            </w:r>
            <w:r>
              <w:rPr>
                <w:rFonts w:ascii="Times New Roman" w:hAnsi="Times New Roman" w:cs="Times New Roman"/>
                <w:sz w:val="24"/>
                <w:szCs w:val="24"/>
                <w:lang w:val="en-GB"/>
              </w:rPr>
              <w:t>Osimertinib</w:t>
            </w:r>
          </w:p>
        </w:tc>
        <w:tc>
          <w:tcPr>
            <w:tcW w:w="1559"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lang w:val="en-GB"/>
              </w:rPr>
              <w:t>Launched</w:t>
            </w:r>
          </w:p>
        </w:tc>
        <w:tc>
          <w:tcPr>
            <w:tcW w:w="3969"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lang w:val="en-GB"/>
              </w:rPr>
              <w:t xml:space="preserve">EGFR </w:t>
            </w:r>
            <w:r>
              <w:rPr>
                <w:rFonts w:ascii="Times New Roman" w:hAnsi="Times New Roman" w:cs="Times New Roman"/>
                <w:sz w:val="24"/>
                <w:szCs w:val="24"/>
              </w:rPr>
              <w:t>inhibitor</w:t>
            </w:r>
          </w:p>
        </w:tc>
        <w:tc>
          <w:tcPr>
            <w:tcW w:w="6308" w:type="dxa"/>
          </w:tcPr>
          <w:p>
            <w:pPr>
              <w:pStyle w:val="8"/>
              <w:numPr>
                <w:ilvl w:val="0"/>
                <w:numId w:val="5"/>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Osimertinib has been used in the treatment of certain types of non-small cell lung carcinoma</w:t>
            </w:r>
          </w:p>
        </w:tc>
        <w:tc>
          <w:tcPr>
            <w:tcW w:w="1562"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rPr>
              <w:t>DrugBank</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4" w:hRule="atLeast"/>
        </w:trPr>
        <w:tc>
          <w:tcPr>
            <w:tcW w:w="1970"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lang w:val="en-GB"/>
              </w:rPr>
              <w:t>Cytochalasin D</w:t>
            </w:r>
          </w:p>
        </w:tc>
        <w:tc>
          <w:tcPr>
            <w:tcW w:w="1559"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lang w:val="en-GB"/>
              </w:rPr>
              <w:t>Launched</w:t>
            </w:r>
          </w:p>
        </w:tc>
        <w:tc>
          <w:tcPr>
            <w:tcW w:w="3969"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lang w:val="en-GB"/>
              </w:rPr>
              <w:t>Tubulin inhibitor</w:t>
            </w:r>
          </w:p>
        </w:tc>
        <w:tc>
          <w:tcPr>
            <w:tcW w:w="6308" w:type="dxa"/>
          </w:tcPr>
          <w:p>
            <w:pPr>
              <w:pStyle w:val="8"/>
              <w:numPr>
                <w:ilvl w:val="0"/>
                <w:numId w:val="5"/>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Cytochalasin D inhibited ox-LDL phagocytosis, improved autophagic status,</w:t>
            </w:r>
            <w:r>
              <w:rPr>
                <w:rFonts w:hint="eastAsia" w:ascii="Times New Roman" w:hAnsi="Times New Roman" w:cs="Times New Roman"/>
                <w:sz w:val="24"/>
                <w:szCs w:val="24"/>
                <w:lang w:val="en-US" w:eastAsia="zh-CN"/>
              </w:rPr>
              <w:t xml:space="preserve"> and</w:t>
            </w:r>
            <w:r>
              <w:rPr>
                <w:rFonts w:ascii="Times New Roman" w:hAnsi="Times New Roman" w:cs="Times New Roman"/>
                <w:sz w:val="24"/>
                <w:szCs w:val="24"/>
              </w:rPr>
              <w:t xml:space="preserve"> reduced NLRP3 activation</w:t>
            </w:r>
            <w:r>
              <w:rPr>
                <w:rFonts w:hint="eastAsia" w:ascii="Times New Roman" w:hAnsi="Times New Roman" w:cs="Times New Roman"/>
                <w:sz w:val="24"/>
                <w:szCs w:val="24"/>
                <w:lang w:val="en-US" w:eastAsia="zh-CN"/>
              </w:rPr>
              <w:t xml:space="preserve"> </w:t>
            </w:r>
            <w:r>
              <w:rPr>
                <w:rFonts w:ascii="Times New Roman" w:hAnsi="Times New Roman" w:cs="Times New Roman"/>
                <w:sz w:val="24"/>
                <w:szCs w:val="24"/>
              </w:rPr>
              <w:t>and the apoptotic response</w:t>
            </w:r>
          </w:p>
        </w:tc>
        <w:tc>
          <w:tcPr>
            <w:tcW w:w="1562"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rPr>
              <w:fldChar w:fldCharType="begin">
                <w:fldData xml:space="preserve">PEVuZE5vdGU+PENpdGU+PEF1dGhvcj5aaGVuZzwvQXV0aG9yPjxZZWFyPjIwMjI8L1llYXI+PFJl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PEVuZE5vdGU+PENpdGU+PEF1dGhvcj5aaGVuZzwvQXV0aG9yPjxZZWFyPjIwMjI8L1llYXI+PFJl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rPr>
              <w:t>[39]</w:t>
            </w:r>
            <w:r>
              <w:rPr>
                <w:rFonts w:ascii="Times New Roman" w:hAnsi="Times New Roman" w:cs="Times New Roman"/>
                <w:sz w:val="24"/>
                <w:szCs w:val="24"/>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4" w:hRule="atLeast"/>
        </w:trPr>
        <w:tc>
          <w:tcPr>
            <w:tcW w:w="1970"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lang w:val="en-GB"/>
              </w:rPr>
              <w:t>VU-0418946-1/</w:t>
            </w:r>
            <w:r>
              <w:rPr>
                <w:rFonts w:ascii="Times New Roman" w:hAnsi="Times New Roman" w:cs="Times New Roman"/>
                <w:sz w:val="24"/>
                <w:szCs w:val="24"/>
              </w:rPr>
              <w:t xml:space="preserve"> </w:t>
            </w:r>
            <w:r>
              <w:rPr>
                <w:rFonts w:ascii="Times New Roman" w:hAnsi="Times New Roman" w:cs="Times New Roman"/>
                <w:sz w:val="24"/>
                <w:szCs w:val="24"/>
                <w:lang w:val="en-GB"/>
              </w:rPr>
              <w:t>ML228</w:t>
            </w:r>
          </w:p>
        </w:tc>
        <w:tc>
          <w:tcPr>
            <w:tcW w:w="1559"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lang w:val="en-GB"/>
              </w:rPr>
              <w:t>Preclinical</w:t>
            </w:r>
          </w:p>
        </w:tc>
        <w:tc>
          <w:tcPr>
            <w:tcW w:w="3969"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lang w:val="en-GB"/>
              </w:rPr>
              <w:t>Hypoxia inducible factor activator</w:t>
            </w:r>
          </w:p>
        </w:tc>
        <w:tc>
          <w:tcPr>
            <w:tcW w:w="6308" w:type="dxa"/>
          </w:tcPr>
          <w:p>
            <w:pPr>
              <w:pStyle w:val="8"/>
              <w:numPr>
                <w:ilvl w:val="0"/>
                <w:numId w:val="5"/>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ML228 could effectively activate hypoxia-inducible factor and its downstream target VEGF in vitro</w:t>
            </w:r>
          </w:p>
        </w:tc>
        <w:tc>
          <w:tcPr>
            <w:tcW w:w="1562"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rPr>
              <w:fldChar w:fldCharType="begin">
                <w:fldData xml:space="preserve">PEVuZE5vdGU+PENpdGU+PEF1dGhvcj5UaGVyaWF1bHQ8L0F1dGhvcj48WWVhcj4yMDEyPC9ZZWFy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PEVuZE5vdGU+PENpdGU+PEF1dGhvcj5UaGVyaWF1bHQ8L0F1dGhvcj48WWVhcj4yMDEyPC9ZZWFy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rPr>
              <w:t>[40]</w:t>
            </w:r>
            <w:r>
              <w:rPr>
                <w:rFonts w:ascii="Times New Roman" w:hAnsi="Times New Roman" w:cs="Times New Roman"/>
                <w:sz w:val="24"/>
                <w:szCs w:val="24"/>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970" w:type="dxa"/>
            <w:vMerge w:val="restart"/>
          </w:tcPr>
          <w:p>
            <w:pPr>
              <w:spacing w:line="300" w:lineRule="exact"/>
              <w:jc w:val="left"/>
              <w:rPr>
                <w:rFonts w:ascii="Times New Roman" w:hAnsi="Times New Roman" w:cs="Times New Roman"/>
                <w:sz w:val="24"/>
                <w:szCs w:val="24"/>
                <w:lang w:val="en-GB"/>
              </w:rPr>
            </w:pPr>
            <w:r>
              <w:rPr>
                <w:rFonts w:ascii="Times New Roman" w:hAnsi="Times New Roman" w:cs="Times New Roman"/>
                <w:sz w:val="24"/>
                <w:szCs w:val="24"/>
                <w:lang w:val="en-GB"/>
              </w:rPr>
              <w:t>Erlotinib</w:t>
            </w:r>
          </w:p>
        </w:tc>
        <w:tc>
          <w:tcPr>
            <w:tcW w:w="1559" w:type="dxa"/>
            <w:vMerge w:val="restart"/>
          </w:tcPr>
          <w:p>
            <w:pPr>
              <w:spacing w:line="300" w:lineRule="exact"/>
              <w:jc w:val="left"/>
              <w:rPr>
                <w:rFonts w:ascii="Times New Roman" w:hAnsi="Times New Roman" w:cs="Times New Roman"/>
                <w:sz w:val="24"/>
                <w:szCs w:val="24"/>
                <w:lang w:val="en-GB"/>
              </w:rPr>
            </w:pPr>
            <w:r>
              <w:rPr>
                <w:rFonts w:ascii="Times New Roman" w:hAnsi="Times New Roman" w:cs="Times New Roman"/>
                <w:sz w:val="24"/>
                <w:szCs w:val="24"/>
                <w:lang w:val="en-GB"/>
              </w:rPr>
              <w:t>Launched</w:t>
            </w:r>
          </w:p>
        </w:tc>
        <w:tc>
          <w:tcPr>
            <w:tcW w:w="3969" w:type="dxa"/>
            <w:vMerge w:val="restart"/>
          </w:tcPr>
          <w:p>
            <w:pPr>
              <w:spacing w:line="300" w:lineRule="exact"/>
              <w:jc w:val="left"/>
              <w:rPr>
                <w:rFonts w:ascii="Times New Roman" w:hAnsi="Times New Roman" w:cs="Times New Roman"/>
                <w:sz w:val="24"/>
                <w:szCs w:val="24"/>
                <w:lang w:val="en-GB"/>
              </w:rPr>
            </w:pPr>
            <w:r>
              <w:rPr>
                <w:rFonts w:ascii="Times New Roman" w:hAnsi="Times New Roman" w:cs="Times New Roman"/>
                <w:sz w:val="24"/>
                <w:szCs w:val="24"/>
                <w:lang w:val="en-GB"/>
              </w:rPr>
              <w:t>EGFR inhibitor</w:t>
            </w:r>
          </w:p>
        </w:tc>
        <w:tc>
          <w:tcPr>
            <w:tcW w:w="6308" w:type="dxa"/>
          </w:tcPr>
          <w:p>
            <w:pPr>
              <w:pStyle w:val="8"/>
              <w:numPr>
                <w:ilvl w:val="0"/>
                <w:numId w:val="5"/>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Erlotinib has been used to treat certain small cell lung cancers or advanced metastatic pancreatic cancers</w:t>
            </w:r>
          </w:p>
        </w:tc>
        <w:tc>
          <w:tcPr>
            <w:tcW w:w="1562"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rPr>
              <w:t>DrugBank</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7" w:hRule="atLeast"/>
        </w:trPr>
        <w:tc>
          <w:tcPr>
            <w:tcW w:w="1970" w:type="dxa"/>
            <w:vMerge w:val="continue"/>
          </w:tcPr>
          <w:p>
            <w:pPr>
              <w:spacing w:line="300" w:lineRule="exact"/>
              <w:jc w:val="left"/>
              <w:rPr>
                <w:rFonts w:ascii="Times New Roman" w:hAnsi="Times New Roman" w:cs="Times New Roman"/>
                <w:sz w:val="24"/>
                <w:szCs w:val="24"/>
              </w:rPr>
            </w:pPr>
          </w:p>
        </w:tc>
        <w:tc>
          <w:tcPr>
            <w:tcW w:w="1559" w:type="dxa"/>
            <w:vMerge w:val="continue"/>
          </w:tcPr>
          <w:p>
            <w:pPr>
              <w:spacing w:line="300" w:lineRule="exact"/>
              <w:jc w:val="left"/>
              <w:rPr>
                <w:rFonts w:ascii="Times New Roman" w:hAnsi="Times New Roman" w:cs="Times New Roman"/>
                <w:sz w:val="24"/>
                <w:szCs w:val="24"/>
              </w:rPr>
            </w:pPr>
          </w:p>
        </w:tc>
        <w:tc>
          <w:tcPr>
            <w:tcW w:w="3969" w:type="dxa"/>
            <w:vMerge w:val="continue"/>
          </w:tcPr>
          <w:p>
            <w:pPr>
              <w:spacing w:line="300" w:lineRule="exact"/>
              <w:jc w:val="left"/>
              <w:rPr>
                <w:rFonts w:ascii="Times New Roman" w:hAnsi="Times New Roman" w:cs="Times New Roman"/>
                <w:sz w:val="24"/>
                <w:szCs w:val="24"/>
              </w:rPr>
            </w:pPr>
          </w:p>
        </w:tc>
        <w:tc>
          <w:tcPr>
            <w:tcW w:w="6308" w:type="dxa"/>
          </w:tcPr>
          <w:p>
            <w:pPr>
              <w:pStyle w:val="8"/>
              <w:numPr>
                <w:ilvl w:val="0"/>
                <w:numId w:val="5"/>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Erlotinib ameliorated CIA mouse model by inhibiting the proliferation and cytokine production of human synovial fibroblasts in vitro</w:t>
            </w:r>
          </w:p>
        </w:tc>
        <w:tc>
          <w:tcPr>
            <w:tcW w:w="1562"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rPr>
              <w:fldChar w:fldCharType="begin">
                <w:fldData xml:space="preserve">PEVuZE5vdGU+PENpdGU+PEF1dGhvcj5Td2Fuc29uPC9BdXRob3I+PFllYXI+MjAxMjwvWWVhcj48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PEVuZE5vdGU+PENpdGU+PEF1dGhvcj5Td2Fuc29uPC9BdXRob3I+PFllYXI+MjAxMjwvWWVhcj48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rPr>
              <w:t>[41]</w:t>
            </w:r>
            <w:r>
              <w:rPr>
                <w:rFonts w:ascii="Times New Roman" w:hAnsi="Times New Roman" w:cs="Times New Roman"/>
                <w:sz w:val="24"/>
                <w:szCs w:val="24"/>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3" w:hRule="atLeast"/>
        </w:trPr>
        <w:tc>
          <w:tcPr>
            <w:tcW w:w="1970" w:type="dxa"/>
            <w:vMerge w:val="continue"/>
          </w:tcPr>
          <w:p>
            <w:pPr>
              <w:spacing w:line="300" w:lineRule="exact"/>
              <w:jc w:val="left"/>
              <w:rPr>
                <w:rFonts w:ascii="Times New Roman" w:hAnsi="Times New Roman" w:cs="Times New Roman"/>
                <w:sz w:val="24"/>
                <w:szCs w:val="24"/>
                <w:lang w:val="en-GB"/>
              </w:rPr>
            </w:pPr>
          </w:p>
        </w:tc>
        <w:tc>
          <w:tcPr>
            <w:tcW w:w="1559" w:type="dxa"/>
            <w:vMerge w:val="continue"/>
          </w:tcPr>
          <w:p>
            <w:pPr>
              <w:spacing w:line="300" w:lineRule="exact"/>
              <w:jc w:val="left"/>
              <w:rPr>
                <w:rFonts w:ascii="Times New Roman" w:hAnsi="Times New Roman" w:cs="Times New Roman"/>
                <w:sz w:val="24"/>
                <w:szCs w:val="24"/>
              </w:rPr>
            </w:pPr>
          </w:p>
        </w:tc>
        <w:tc>
          <w:tcPr>
            <w:tcW w:w="3969" w:type="dxa"/>
            <w:vMerge w:val="continue"/>
          </w:tcPr>
          <w:p>
            <w:pPr>
              <w:spacing w:line="300" w:lineRule="exact"/>
              <w:jc w:val="left"/>
              <w:rPr>
                <w:rFonts w:ascii="Times New Roman" w:hAnsi="Times New Roman" w:cs="Times New Roman"/>
                <w:sz w:val="24"/>
                <w:szCs w:val="24"/>
                <w:lang w:val="en-GB"/>
              </w:rPr>
            </w:pPr>
          </w:p>
        </w:tc>
        <w:tc>
          <w:tcPr>
            <w:tcW w:w="6308" w:type="dxa"/>
          </w:tcPr>
          <w:p>
            <w:pPr>
              <w:pStyle w:val="8"/>
              <w:numPr>
                <w:ilvl w:val="0"/>
                <w:numId w:val="7"/>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Erlotinib prevented sclerodermatous graft-versus-host disease in a mouse model by decreasing the production of activated/memory CD4+ T cells and the reduction in T-cell infiltration along with a decrease in IFN-γ and IL-13 production and autoimmune B-cell activation</w:t>
            </w:r>
          </w:p>
        </w:tc>
        <w:tc>
          <w:tcPr>
            <w:tcW w:w="1562"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rPr>
              <w:fldChar w:fldCharType="begin">
                <w:fldData xml:space="preserve">PEVuZE5vdGU+PENpdGU+PEF1dGhvcj5Nb3JpbjwvQXV0aG9yPjxZZWFyPjIwMTU8L1llYXI+PFJl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PEVuZE5vdGU+PENpdGU+PEF1dGhvcj5Nb3JpbjwvQXV0aG9yPjxZZWFyPjIwMTU8L1llYXI+PFJl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rPr>
              <w:t>[42]</w:t>
            </w:r>
            <w:r>
              <w:rPr>
                <w:rFonts w:ascii="Times New Roman" w:hAnsi="Times New Roman" w:cs="Times New Roman"/>
                <w:sz w:val="24"/>
                <w:szCs w:val="24"/>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6" w:hRule="atLeast"/>
        </w:trPr>
        <w:tc>
          <w:tcPr>
            <w:tcW w:w="1970"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lang w:val="en-GB"/>
              </w:rPr>
              <w:t>KIN001-244</w:t>
            </w:r>
          </w:p>
        </w:tc>
        <w:tc>
          <w:tcPr>
            <w:tcW w:w="1559" w:type="dxa"/>
          </w:tcPr>
          <w:p>
            <w:pPr>
              <w:spacing w:line="300" w:lineRule="exact"/>
              <w:jc w:val="left"/>
              <w:rPr>
                <w:rFonts w:ascii="Times New Roman" w:hAnsi="Times New Roman" w:cs="Times New Roman"/>
                <w:sz w:val="24"/>
                <w:szCs w:val="24"/>
              </w:rPr>
            </w:pPr>
          </w:p>
        </w:tc>
        <w:tc>
          <w:tcPr>
            <w:tcW w:w="3969"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lang w:val="en-GB"/>
              </w:rPr>
              <w:t>PDK1 Inhibitor</w:t>
            </w:r>
          </w:p>
        </w:tc>
        <w:tc>
          <w:tcPr>
            <w:tcW w:w="6308" w:type="dxa"/>
          </w:tcPr>
          <w:p>
            <w:pPr>
              <w:pStyle w:val="8"/>
              <w:numPr>
                <w:ilvl w:val="0"/>
                <w:numId w:val="7"/>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KIN001-244 was investigated as an anti-malarial agent</w:t>
            </w:r>
          </w:p>
        </w:tc>
        <w:tc>
          <w:tcPr>
            <w:tcW w:w="1562"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rPr>
              <w:fldChar w:fldCharType="begin">
                <w:fldData xml:space="preserve">PEVuZE5vdGU+PENpdGU+PEF1dGhvcj5LYWxhbnRhck1vdGFtZWRpPC9BdXRob3I+PFllYXI+MjAx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PEVuZE5vdGU+PENpdGU+PEF1dGhvcj5LYWxhbnRhck1vdGFtZWRpPC9BdXRob3I+PFllYXI+MjAx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rPr>
              <w:t>[43]</w:t>
            </w:r>
            <w:r>
              <w:rPr>
                <w:rFonts w:ascii="Times New Roman" w:hAnsi="Times New Roman" w:cs="Times New Roman"/>
                <w:sz w:val="24"/>
                <w:szCs w:val="24"/>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2" w:hRule="atLeast"/>
        </w:trPr>
        <w:tc>
          <w:tcPr>
            <w:tcW w:w="1970" w:type="dxa"/>
            <w:vMerge w:val="restart"/>
          </w:tcPr>
          <w:p>
            <w:pPr>
              <w:spacing w:line="300" w:lineRule="exact"/>
              <w:jc w:val="left"/>
              <w:rPr>
                <w:rFonts w:ascii="Times New Roman" w:hAnsi="Times New Roman" w:cs="Times New Roman"/>
                <w:sz w:val="24"/>
                <w:szCs w:val="24"/>
                <w:lang w:val="en-GB"/>
              </w:rPr>
            </w:pPr>
            <w:r>
              <w:rPr>
                <w:rFonts w:ascii="Times New Roman" w:hAnsi="Times New Roman" w:cs="Times New Roman"/>
                <w:sz w:val="24"/>
                <w:szCs w:val="24"/>
                <w:lang w:val="en-GB"/>
              </w:rPr>
              <w:t>PD-0325901/</w:t>
            </w:r>
            <w:r>
              <w:rPr>
                <w:rFonts w:ascii="Times New Roman" w:hAnsi="Times New Roman" w:cs="Times New Roman"/>
                <w:sz w:val="24"/>
                <w:szCs w:val="24"/>
              </w:rPr>
              <w:t xml:space="preserve"> </w:t>
            </w:r>
            <w:r>
              <w:rPr>
                <w:rFonts w:ascii="Times New Roman" w:hAnsi="Times New Roman" w:cs="Times New Roman"/>
                <w:sz w:val="24"/>
                <w:szCs w:val="24"/>
                <w:lang w:val="en-GB"/>
              </w:rPr>
              <w:t>Mirdametinib</w:t>
            </w:r>
          </w:p>
        </w:tc>
        <w:tc>
          <w:tcPr>
            <w:tcW w:w="1559" w:type="dxa"/>
            <w:vMerge w:val="restart"/>
          </w:tcPr>
          <w:p>
            <w:pPr>
              <w:spacing w:line="300" w:lineRule="exact"/>
              <w:jc w:val="left"/>
              <w:rPr>
                <w:rFonts w:ascii="Times New Roman" w:hAnsi="Times New Roman" w:cs="Times New Roman"/>
                <w:sz w:val="24"/>
                <w:szCs w:val="24"/>
              </w:rPr>
            </w:pPr>
            <w:r>
              <w:rPr>
                <w:rFonts w:ascii="Times New Roman" w:hAnsi="Times New Roman" w:cs="Times New Roman"/>
                <w:sz w:val="24"/>
                <w:szCs w:val="24"/>
              </w:rPr>
              <w:t>Phase 2</w:t>
            </w:r>
          </w:p>
        </w:tc>
        <w:tc>
          <w:tcPr>
            <w:tcW w:w="3969" w:type="dxa"/>
            <w:vMerge w:val="restart"/>
          </w:tcPr>
          <w:p>
            <w:pPr>
              <w:spacing w:line="300" w:lineRule="exact"/>
              <w:jc w:val="left"/>
              <w:rPr>
                <w:rFonts w:ascii="Times New Roman" w:hAnsi="Times New Roman" w:cs="Times New Roman"/>
                <w:sz w:val="24"/>
                <w:szCs w:val="24"/>
                <w:lang w:val="en-GB"/>
              </w:rPr>
            </w:pPr>
            <w:r>
              <w:rPr>
                <w:rFonts w:ascii="Times New Roman" w:hAnsi="Times New Roman" w:cs="Times New Roman"/>
                <w:sz w:val="24"/>
                <w:szCs w:val="24"/>
                <w:lang w:val="en-GB"/>
              </w:rPr>
              <w:t>MEK inhibitor</w:t>
            </w:r>
          </w:p>
        </w:tc>
        <w:tc>
          <w:tcPr>
            <w:tcW w:w="6308" w:type="dxa"/>
          </w:tcPr>
          <w:p>
            <w:pPr>
              <w:pStyle w:val="8"/>
              <w:numPr>
                <w:ilvl w:val="0"/>
                <w:numId w:val="7"/>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PD-0325901 has been used in trials studying the treatment and basic science of melanoma, solid tumors, advanced cancer, and breast neoplasms, among others</w:t>
            </w:r>
          </w:p>
        </w:tc>
        <w:tc>
          <w:tcPr>
            <w:tcW w:w="1562"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rPr>
              <w:t>DrugBank</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6" w:hRule="atLeast"/>
        </w:trPr>
        <w:tc>
          <w:tcPr>
            <w:tcW w:w="1970" w:type="dxa"/>
            <w:vMerge w:val="continue"/>
          </w:tcPr>
          <w:p>
            <w:pPr>
              <w:spacing w:line="300" w:lineRule="exact"/>
              <w:jc w:val="left"/>
              <w:rPr>
                <w:rFonts w:ascii="Times New Roman" w:hAnsi="Times New Roman" w:cs="Times New Roman"/>
                <w:sz w:val="24"/>
                <w:szCs w:val="24"/>
              </w:rPr>
            </w:pPr>
          </w:p>
        </w:tc>
        <w:tc>
          <w:tcPr>
            <w:tcW w:w="1559" w:type="dxa"/>
            <w:vMerge w:val="continue"/>
          </w:tcPr>
          <w:p>
            <w:pPr>
              <w:spacing w:line="300" w:lineRule="exact"/>
              <w:jc w:val="left"/>
              <w:rPr>
                <w:rFonts w:ascii="Times New Roman" w:hAnsi="Times New Roman" w:cs="Times New Roman"/>
                <w:sz w:val="24"/>
                <w:szCs w:val="24"/>
              </w:rPr>
            </w:pPr>
          </w:p>
        </w:tc>
        <w:tc>
          <w:tcPr>
            <w:tcW w:w="3969" w:type="dxa"/>
            <w:vMerge w:val="continue"/>
          </w:tcPr>
          <w:p>
            <w:pPr>
              <w:spacing w:line="300" w:lineRule="exact"/>
              <w:jc w:val="left"/>
              <w:rPr>
                <w:rFonts w:ascii="Times New Roman" w:hAnsi="Times New Roman" w:cs="Times New Roman"/>
                <w:sz w:val="24"/>
                <w:szCs w:val="24"/>
              </w:rPr>
            </w:pPr>
          </w:p>
        </w:tc>
        <w:tc>
          <w:tcPr>
            <w:tcW w:w="6308" w:type="dxa"/>
          </w:tcPr>
          <w:p>
            <w:pPr>
              <w:pStyle w:val="8"/>
              <w:numPr>
                <w:ilvl w:val="0"/>
                <w:numId w:val="7"/>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Mirdametinib treatment inhibited MEK resulting in further suppression of IL-6 and TNF-α levels in vitro</w:t>
            </w:r>
          </w:p>
        </w:tc>
        <w:tc>
          <w:tcPr>
            <w:tcW w:w="1562"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rPr>
              <w:fldChar w:fldCharType="begin">
                <w:fldData xml:space="preserve">PEVuZE5vdGU+PENpdGU+PEF1dGhvcj5DaGVuPC9BdXRob3I+PFllYXI+MjAyMjwvWWVhcj48UmVj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PEVuZE5vdGU+PENpdGU+PEF1dGhvcj5DaGVuPC9BdXRob3I+PFllYXI+MjAyMjwvWWVhcj48UmVj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rPr>
              <w:t>[44]</w:t>
            </w:r>
            <w:r>
              <w:rPr>
                <w:rFonts w:ascii="Times New Roman" w:hAnsi="Times New Roman" w:cs="Times New Roman"/>
                <w:sz w:val="24"/>
                <w:szCs w:val="24"/>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5" w:hRule="atLeast"/>
        </w:trPr>
        <w:tc>
          <w:tcPr>
            <w:tcW w:w="1970"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lang w:val="en-GB"/>
              </w:rPr>
              <w:t>SGX-523</w:t>
            </w:r>
          </w:p>
        </w:tc>
        <w:tc>
          <w:tcPr>
            <w:tcW w:w="1559"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rPr>
              <w:t>Phase 1</w:t>
            </w:r>
          </w:p>
        </w:tc>
        <w:tc>
          <w:tcPr>
            <w:tcW w:w="3969"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lang w:val="en-GB"/>
              </w:rPr>
              <w:t>HGF receptor inhibitor</w:t>
            </w:r>
          </w:p>
        </w:tc>
        <w:tc>
          <w:tcPr>
            <w:tcW w:w="6308" w:type="dxa"/>
          </w:tcPr>
          <w:p>
            <w:pPr>
              <w:pStyle w:val="8"/>
              <w:numPr>
                <w:ilvl w:val="0"/>
                <w:numId w:val="7"/>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SGX-523 has been investigated for treatment in solid tumors and unspecified cancer/tumors</w:t>
            </w:r>
          </w:p>
        </w:tc>
        <w:tc>
          <w:tcPr>
            <w:tcW w:w="1562"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rPr>
              <w:t>DrugBank</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6" w:hRule="atLeast"/>
        </w:trPr>
        <w:tc>
          <w:tcPr>
            <w:tcW w:w="1970" w:type="dxa"/>
            <w:vMerge w:val="restart"/>
          </w:tcPr>
          <w:p>
            <w:pPr>
              <w:spacing w:line="300" w:lineRule="exact"/>
              <w:jc w:val="left"/>
              <w:rPr>
                <w:rFonts w:ascii="Times New Roman" w:hAnsi="Times New Roman" w:cs="Times New Roman"/>
                <w:sz w:val="24"/>
                <w:szCs w:val="24"/>
                <w:lang w:val="en-GB"/>
              </w:rPr>
            </w:pPr>
            <w:r>
              <w:rPr>
                <w:rFonts w:ascii="Times New Roman" w:hAnsi="Times New Roman" w:cs="Times New Roman"/>
                <w:sz w:val="24"/>
                <w:szCs w:val="24"/>
                <w:lang w:val="en-GB"/>
              </w:rPr>
              <w:t>Vorinostat</w:t>
            </w:r>
          </w:p>
        </w:tc>
        <w:tc>
          <w:tcPr>
            <w:tcW w:w="1559" w:type="dxa"/>
            <w:vMerge w:val="restart"/>
          </w:tcPr>
          <w:p>
            <w:pPr>
              <w:spacing w:line="300" w:lineRule="exact"/>
              <w:jc w:val="left"/>
              <w:rPr>
                <w:rFonts w:ascii="Times New Roman" w:hAnsi="Times New Roman" w:cs="Times New Roman"/>
                <w:sz w:val="24"/>
                <w:szCs w:val="24"/>
                <w:lang w:val="en-GB"/>
              </w:rPr>
            </w:pPr>
            <w:r>
              <w:rPr>
                <w:rFonts w:ascii="Times New Roman" w:hAnsi="Times New Roman" w:cs="Times New Roman"/>
                <w:sz w:val="24"/>
                <w:szCs w:val="24"/>
                <w:lang w:val="en-GB"/>
              </w:rPr>
              <w:t>Launched</w:t>
            </w:r>
          </w:p>
        </w:tc>
        <w:tc>
          <w:tcPr>
            <w:tcW w:w="3969" w:type="dxa"/>
            <w:vMerge w:val="restart"/>
          </w:tcPr>
          <w:p>
            <w:pPr>
              <w:spacing w:line="300" w:lineRule="exact"/>
              <w:jc w:val="left"/>
              <w:rPr>
                <w:rFonts w:ascii="Times New Roman" w:hAnsi="Times New Roman" w:cs="Times New Roman"/>
                <w:sz w:val="24"/>
                <w:szCs w:val="24"/>
                <w:lang w:val="en-GB"/>
              </w:rPr>
            </w:pPr>
            <w:r>
              <w:rPr>
                <w:rFonts w:ascii="Times New Roman" w:hAnsi="Times New Roman" w:cs="Times New Roman"/>
                <w:sz w:val="24"/>
                <w:szCs w:val="24"/>
                <w:lang w:val="en-GB"/>
              </w:rPr>
              <w:t>HDAC inhibitor</w:t>
            </w:r>
          </w:p>
        </w:tc>
        <w:tc>
          <w:tcPr>
            <w:tcW w:w="6308" w:type="dxa"/>
          </w:tcPr>
          <w:p>
            <w:pPr>
              <w:pStyle w:val="8"/>
              <w:numPr>
                <w:ilvl w:val="0"/>
                <w:numId w:val="7"/>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Vorinostat has been used for the treatment of cutaneous manifestations in patients with progressive, persistent, or recurrent cutaneous T- cell lymphoma following prior systemic therapies</w:t>
            </w:r>
          </w:p>
        </w:tc>
        <w:tc>
          <w:tcPr>
            <w:tcW w:w="1562"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rPr>
              <w:t>DrugBank</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8" w:hRule="atLeast"/>
        </w:trPr>
        <w:tc>
          <w:tcPr>
            <w:tcW w:w="1970" w:type="dxa"/>
            <w:vMerge w:val="continue"/>
          </w:tcPr>
          <w:p>
            <w:pPr>
              <w:spacing w:line="300" w:lineRule="exact"/>
              <w:jc w:val="left"/>
              <w:rPr>
                <w:rFonts w:ascii="Times New Roman" w:hAnsi="Times New Roman" w:cs="Times New Roman"/>
                <w:sz w:val="24"/>
                <w:szCs w:val="24"/>
              </w:rPr>
            </w:pPr>
          </w:p>
        </w:tc>
        <w:tc>
          <w:tcPr>
            <w:tcW w:w="1559" w:type="dxa"/>
            <w:vMerge w:val="continue"/>
          </w:tcPr>
          <w:p>
            <w:pPr>
              <w:spacing w:line="300" w:lineRule="exact"/>
              <w:jc w:val="left"/>
              <w:rPr>
                <w:rFonts w:ascii="Times New Roman" w:hAnsi="Times New Roman" w:cs="Times New Roman"/>
                <w:sz w:val="24"/>
                <w:szCs w:val="24"/>
              </w:rPr>
            </w:pPr>
          </w:p>
        </w:tc>
        <w:tc>
          <w:tcPr>
            <w:tcW w:w="3969" w:type="dxa"/>
            <w:vMerge w:val="continue"/>
          </w:tcPr>
          <w:p>
            <w:pPr>
              <w:spacing w:line="300" w:lineRule="exact"/>
              <w:jc w:val="left"/>
              <w:rPr>
                <w:rFonts w:ascii="Times New Roman" w:hAnsi="Times New Roman" w:cs="Times New Roman"/>
                <w:sz w:val="24"/>
                <w:szCs w:val="24"/>
              </w:rPr>
            </w:pPr>
          </w:p>
        </w:tc>
        <w:tc>
          <w:tcPr>
            <w:tcW w:w="6308" w:type="dxa"/>
          </w:tcPr>
          <w:p>
            <w:pPr>
              <w:pStyle w:val="8"/>
              <w:numPr>
                <w:ilvl w:val="0"/>
                <w:numId w:val="7"/>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Vorinostat modulated the imbalance of T cell subsets, suppressed macrophage activity, and ameliorated EAU</w:t>
            </w:r>
          </w:p>
        </w:tc>
        <w:tc>
          <w:tcPr>
            <w:tcW w:w="1562"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rPr>
              <w:fldChar w:fldCharType="begin">
                <w:fldData xml:space="preserve">PEVuZE5vdGU+PENpdGU+PEF1dGhvcj5GYW5nPC9BdXRob3I+PFllYXI+MjAxNjwvWWVhcj48UmVj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PEVuZE5vdGU+PENpdGU+PEF1dGhvcj5GYW5nPC9BdXRob3I+PFllYXI+MjAxNjwvWWVhcj48UmVj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rPr>
              <w:t>[45]</w:t>
            </w:r>
            <w:r>
              <w:rPr>
                <w:rFonts w:ascii="Times New Roman" w:hAnsi="Times New Roman" w:cs="Times New Roman"/>
                <w:sz w:val="24"/>
                <w:szCs w:val="24"/>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5" w:hRule="atLeast"/>
        </w:trPr>
        <w:tc>
          <w:tcPr>
            <w:tcW w:w="1970" w:type="dxa"/>
            <w:vMerge w:val="continue"/>
          </w:tcPr>
          <w:p>
            <w:pPr>
              <w:spacing w:line="300" w:lineRule="exact"/>
              <w:jc w:val="left"/>
              <w:rPr>
                <w:rFonts w:ascii="Times New Roman" w:hAnsi="Times New Roman" w:cs="Times New Roman"/>
                <w:sz w:val="24"/>
                <w:szCs w:val="24"/>
                <w:lang w:val="en-GB"/>
              </w:rPr>
            </w:pPr>
          </w:p>
        </w:tc>
        <w:tc>
          <w:tcPr>
            <w:tcW w:w="1559" w:type="dxa"/>
            <w:vMerge w:val="continue"/>
          </w:tcPr>
          <w:p>
            <w:pPr>
              <w:spacing w:line="300" w:lineRule="exact"/>
              <w:jc w:val="left"/>
              <w:rPr>
                <w:rFonts w:ascii="Times New Roman" w:hAnsi="Times New Roman" w:cs="Times New Roman"/>
                <w:sz w:val="24"/>
                <w:szCs w:val="24"/>
              </w:rPr>
            </w:pPr>
          </w:p>
        </w:tc>
        <w:tc>
          <w:tcPr>
            <w:tcW w:w="3969" w:type="dxa"/>
            <w:vMerge w:val="continue"/>
          </w:tcPr>
          <w:p>
            <w:pPr>
              <w:spacing w:line="300" w:lineRule="exact"/>
              <w:jc w:val="left"/>
              <w:rPr>
                <w:rFonts w:ascii="Times New Roman" w:hAnsi="Times New Roman" w:cs="Times New Roman"/>
                <w:sz w:val="24"/>
                <w:szCs w:val="24"/>
                <w:lang w:val="en-GB"/>
              </w:rPr>
            </w:pPr>
          </w:p>
        </w:tc>
        <w:tc>
          <w:tcPr>
            <w:tcW w:w="6308" w:type="dxa"/>
          </w:tcPr>
          <w:p>
            <w:pPr>
              <w:pStyle w:val="8"/>
              <w:numPr>
                <w:ilvl w:val="0"/>
                <w:numId w:val="7"/>
              </w:numPr>
              <w:spacing w:line="300" w:lineRule="exact"/>
              <w:ind w:firstLineChars="0"/>
              <w:rPr>
                <w:rFonts w:ascii="Times New Roman" w:hAnsi="Times New Roman" w:cs="Times New Roman"/>
                <w:sz w:val="24"/>
                <w:szCs w:val="24"/>
              </w:rPr>
            </w:pPr>
            <w:r>
              <w:rPr>
                <w:rFonts w:ascii="Times New Roman" w:hAnsi="Times New Roman" w:cs="Times New Roman"/>
                <w:sz w:val="24"/>
                <w:szCs w:val="24"/>
                <w:lang w:val="en-GB"/>
              </w:rPr>
              <w:t>Vorinostat</w:t>
            </w:r>
            <w:r>
              <w:rPr>
                <w:rFonts w:ascii="Times New Roman" w:hAnsi="Times New Roman" w:cs="Times New Roman"/>
                <w:sz w:val="24"/>
                <w:szCs w:val="24"/>
              </w:rPr>
              <w:t xml:space="preserve"> attenuated CIA development by inhibition of the Th17 population and maintenance of the Treg population through NR1D1 inhibition</w:t>
            </w:r>
          </w:p>
        </w:tc>
        <w:tc>
          <w:tcPr>
            <w:tcW w:w="1562"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rPr>
              <w:fldChar w:fldCharType="begin">
                <w:fldData xml:space="preserve">PEVuZE5vdGU+PENpdGU+PEF1dGhvcj5LaW08L0F1dGhvcj48WWVhcj4yMDE5PC9ZZWFyPjxSZWNO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PEVuZE5vdGU+PENpdGU+PEF1dGhvcj5LaW08L0F1dGhvcj48WWVhcj4yMDE5PC9ZZWFyPjxSZWNO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rPr>
              <w:t>[46]</w:t>
            </w:r>
            <w:r>
              <w:rPr>
                <w:rFonts w:ascii="Times New Roman" w:hAnsi="Times New Roman" w:cs="Times New Roman"/>
                <w:sz w:val="24"/>
                <w:szCs w:val="24"/>
              </w:rPr>
              <w:fldChar w:fldCharType="end"/>
            </w:r>
          </w:p>
          <w:p>
            <w:pPr>
              <w:spacing w:line="300" w:lineRule="exact"/>
              <w:jc w:val="left"/>
              <w:rPr>
                <w:rFonts w:ascii="Times New Roman" w:hAnsi="Times New Roman" w:cs="Times New Roman"/>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3" w:hRule="atLeast"/>
        </w:trPr>
        <w:tc>
          <w:tcPr>
            <w:tcW w:w="1970" w:type="dxa"/>
            <w:vMerge w:val="continue"/>
          </w:tcPr>
          <w:p>
            <w:pPr>
              <w:spacing w:line="300" w:lineRule="exact"/>
              <w:jc w:val="left"/>
              <w:rPr>
                <w:rFonts w:ascii="Times New Roman" w:hAnsi="Times New Roman" w:cs="Times New Roman"/>
                <w:sz w:val="24"/>
                <w:szCs w:val="24"/>
                <w:lang w:val="en-GB"/>
              </w:rPr>
            </w:pPr>
          </w:p>
        </w:tc>
        <w:tc>
          <w:tcPr>
            <w:tcW w:w="1559" w:type="dxa"/>
            <w:vMerge w:val="continue"/>
          </w:tcPr>
          <w:p>
            <w:pPr>
              <w:spacing w:line="300" w:lineRule="exact"/>
              <w:jc w:val="left"/>
              <w:rPr>
                <w:rFonts w:ascii="Times New Roman" w:hAnsi="Times New Roman" w:cs="Times New Roman"/>
                <w:sz w:val="24"/>
                <w:szCs w:val="24"/>
              </w:rPr>
            </w:pPr>
          </w:p>
        </w:tc>
        <w:tc>
          <w:tcPr>
            <w:tcW w:w="3969" w:type="dxa"/>
            <w:vMerge w:val="continue"/>
          </w:tcPr>
          <w:p>
            <w:pPr>
              <w:spacing w:line="300" w:lineRule="exact"/>
              <w:jc w:val="left"/>
              <w:rPr>
                <w:rFonts w:ascii="Times New Roman" w:hAnsi="Times New Roman" w:cs="Times New Roman"/>
                <w:sz w:val="24"/>
                <w:szCs w:val="24"/>
                <w:lang w:val="en-GB"/>
              </w:rPr>
            </w:pPr>
          </w:p>
        </w:tc>
        <w:tc>
          <w:tcPr>
            <w:tcW w:w="6308" w:type="dxa"/>
          </w:tcPr>
          <w:p>
            <w:pPr>
              <w:pStyle w:val="8"/>
              <w:numPr>
                <w:ilvl w:val="0"/>
                <w:numId w:val="7"/>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Vorinostat treatment impaired primary antibody responses in mice, but spared circulating memory B cells</w:t>
            </w:r>
          </w:p>
        </w:tc>
        <w:tc>
          <w:tcPr>
            <w:tcW w:w="1562"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rPr>
              <w:fldChar w:fldCharType="begin">
                <w:fldData xml:space="preserve">PEVuZE5vdGU+PENpdGU+PEF1dGhvcj5XYWliZWw8L0F1dGhvcj48WWVhcj4yMDE1PC9ZZWFyPjxS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PEVuZE5vdGU+PENpdGU+PEF1dGhvcj5XYWliZWw8L0F1dGhvcj48WWVhcj4yMDE1PC9ZZWFyPjxS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rPr>
              <w:t>[47]</w:t>
            </w:r>
            <w:r>
              <w:rPr>
                <w:rFonts w:ascii="Times New Roman" w:hAnsi="Times New Roman" w:cs="Times New Roman"/>
                <w:sz w:val="24"/>
                <w:szCs w:val="24"/>
              </w:rPr>
              <w:fldChar w:fldCharType="end"/>
            </w:r>
          </w:p>
          <w:p>
            <w:pPr>
              <w:spacing w:line="300" w:lineRule="exact"/>
              <w:jc w:val="left"/>
              <w:rPr>
                <w:rFonts w:ascii="Times New Roman" w:hAnsi="Times New Roman" w:cs="Times New Roman"/>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7" w:hRule="atLeast"/>
        </w:trPr>
        <w:tc>
          <w:tcPr>
            <w:tcW w:w="1970" w:type="dxa"/>
            <w:vMerge w:val="continue"/>
          </w:tcPr>
          <w:p>
            <w:pPr>
              <w:spacing w:line="300" w:lineRule="exact"/>
              <w:jc w:val="left"/>
              <w:rPr>
                <w:rFonts w:ascii="Times New Roman" w:hAnsi="Times New Roman" w:cs="Times New Roman"/>
                <w:sz w:val="24"/>
                <w:szCs w:val="24"/>
                <w:lang w:val="en-GB"/>
              </w:rPr>
            </w:pPr>
          </w:p>
        </w:tc>
        <w:tc>
          <w:tcPr>
            <w:tcW w:w="1559" w:type="dxa"/>
            <w:vMerge w:val="continue"/>
          </w:tcPr>
          <w:p>
            <w:pPr>
              <w:spacing w:line="300" w:lineRule="exact"/>
              <w:jc w:val="left"/>
              <w:rPr>
                <w:rFonts w:ascii="Times New Roman" w:hAnsi="Times New Roman" w:cs="Times New Roman"/>
                <w:sz w:val="24"/>
                <w:szCs w:val="24"/>
              </w:rPr>
            </w:pPr>
          </w:p>
        </w:tc>
        <w:tc>
          <w:tcPr>
            <w:tcW w:w="3969" w:type="dxa"/>
            <w:vMerge w:val="continue"/>
          </w:tcPr>
          <w:p>
            <w:pPr>
              <w:spacing w:line="300" w:lineRule="exact"/>
              <w:jc w:val="left"/>
              <w:rPr>
                <w:rFonts w:ascii="Times New Roman" w:hAnsi="Times New Roman" w:cs="Times New Roman"/>
                <w:sz w:val="24"/>
                <w:szCs w:val="24"/>
                <w:lang w:val="en-GB"/>
              </w:rPr>
            </w:pPr>
          </w:p>
        </w:tc>
        <w:tc>
          <w:tcPr>
            <w:tcW w:w="6308" w:type="dxa"/>
          </w:tcPr>
          <w:p>
            <w:pPr>
              <w:pStyle w:val="8"/>
              <w:numPr>
                <w:ilvl w:val="0"/>
                <w:numId w:val="7"/>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Vorinostat suppressed DCs and DCs-mediated Th1 and Th17 cell functions and ameliorated EAE</w:t>
            </w:r>
          </w:p>
        </w:tc>
        <w:tc>
          <w:tcPr>
            <w:tcW w:w="1562"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rPr>
              <w:fldChar w:fldCharType="begin">
                <w:fldData xml:space="preserve">PEVuZE5vdGU+PENpdGU+PEF1dGhvcj5HZTwvQXV0aG9yPjxZZWFyPjIwMTM8L1llYXI+PFJlY051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PEVuZE5vdGU+PENpdGU+PEF1dGhvcj5HZTwvQXV0aG9yPjxZZWFyPjIwMTM8L1llYXI+PFJlY051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rPr>
              <w:t>[48]</w:t>
            </w:r>
            <w:r>
              <w:rPr>
                <w:rFonts w:ascii="Times New Roman" w:hAnsi="Times New Roman" w:cs="Times New Roman"/>
                <w:sz w:val="24"/>
                <w:szCs w:val="24"/>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1" w:hRule="atLeast"/>
        </w:trPr>
        <w:tc>
          <w:tcPr>
            <w:tcW w:w="1970" w:type="dxa"/>
            <w:vMerge w:val="restart"/>
          </w:tcPr>
          <w:p>
            <w:pPr>
              <w:spacing w:line="300" w:lineRule="exact"/>
              <w:jc w:val="left"/>
              <w:rPr>
                <w:rFonts w:ascii="Times New Roman" w:hAnsi="Times New Roman" w:cs="Times New Roman"/>
                <w:sz w:val="24"/>
                <w:szCs w:val="24"/>
                <w:lang w:val="en-GB"/>
              </w:rPr>
            </w:pPr>
            <w:r>
              <w:rPr>
                <w:rFonts w:ascii="Times New Roman" w:hAnsi="Times New Roman" w:cs="Times New Roman"/>
                <w:sz w:val="24"/>
                <w:szCs w:val="24"/>
                <w:lang w:val="en-GB"/>
              </w:rPr>
              <w:t>Selumetinib</w:t>
            </w:r>
          </w:p>
        </w:tc>
        <w:tc>
          <w:tcPr>
            <w:tcW w:w="1559" w:type="dxa"/>
            <w:vMerge w:val="restart"/>
          </w:tcPr>
          <w:p>
            <w:pPr>
              <w:spacing w:line="300" w:lineRule="exact"/>
              <w:jc w:val="left"/>
              <w:rPr>
                <w:rFonts w:ascii="Times New Roman" w:hAnsi="Times New Roman" w:cs="Times New Roman"/>
                <w:sz w:val="24"/>
                <w:szCs w:val="24"/>
              </w:rPr>
            </w:pPr>
            <w:r>
              <w:rPr>
                <w:rFonts w:ascii="Times New Roman" w:hAnsi="Times New Roman" w:cs="Times New Roman"/>
                <w:sz w:val="24"/>
                <w:szCs w:val="24"/>
              </w:rPr>
              <w:t>Phase 3</w:t>
            </w:r>
          </w:p>
        </w:tc>
        <w:tc>
          <w:tcPr>
            <w:tcW w:w="3969" w:type="dxa"/>
            <w:vMerge w:val="restart"/>
          </w:tcPr>
          <w:p>
            <w:pPr>
              <w:spacing w:line="300" w:lineRule="exact"/>
              <w:jc w:val="left"/>
              <w:rPr>
                <w:rFonts w:ascii="Times New Roman" w:hAnsi="Times New Roman" w:cs="Times New Roman"/>
                <w:sz w:val="24"/>
                <w:szCs w:val="24"/>
                <w:lang w:val="en-GB"/>
              </w:rPr>
            </w:pPr>
            <w:r>
              <w:rPr>
                <w:rFonts w:ascii="Times New Roman" w:hAnsi="Times New Roman" w:cs="Times New Roman"/>
                <w:sz w:val="24"/>
                <w:szCs w:val="24"/>
                <w:lang w:val="en-GB"/>
              </w:rPr>
              <w:t>MEK inhibitor</w:t>
            </w:r>
          </w:p>
        </w:tc>
        <w:tc>
          <w:tcPr>
            <w:tcW w:w="6308" w:type="dxa"/>
          </w:tcPr>
          <w:p>
            <w:pPr>
              <w:pStyle w:val="8"/>
              <w:numPr>
                <w:ilvl w:val="0"/>
                <w:numId w:val="7"/>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Selumetinib has been used in pediatric patients to treat neurofibromatosis type 1 accompanied by symptomatic, inoperable plexiform neurofibromas</w:t>
            </w:r>
          </w:p>
        </w:tc>
        <w:tc>
          <w:tcPr>
            <w:tcW w:w="1562"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rPr>
              <w:t>DrugBank</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1" w:hRule="atLeast"/>
        </w:trPr>
        <w:tc>
          <w:tcPr>
            <w:tcW w:w="1970" w:type="dxa"/>
            <w:vMerge w:val="continue"/>
          </w:tcPr>
          <w:p>
            <w:pPr>
              <w:spacing w:line="300" w:lineRule="exact"/>
              <w:jc w:val="left"/>
              <w:rPr>
                <w:rFonts w:ascii="Times New Roman" w:hAnsi="Times New Roman" w:cs="Times New Roman"/>
                <w:sz w:val="24"/>
                <w:szCs w:val="24"/>
              </w:rPr>
            </w:pPr>
          </w:p>
        </w:tc>
        <w:tc>
          <w:tcPr>
            <w:tcW w:w="1559" w:type="dxa"/>
            <w:vMerge w:val="continue"/>
          </w:tcPr>
          <w:p>
            <w:pPr>
              <w:spacing w:line="300" w:lineRule="exact"/>
              <w:jc w:val="left"/>
              <w:rPr>
                <w:rFonts w:ascii="Times New Roman" w:hAnsi="Times New Roman" w:cs="Times New Roman"/>
                <w:sz w:val="24"/>
                <w:szCs w:val="24"/>
              </w:rPr>
            </w:pPr>
          </w:p>
        </w:tc>
        <w:tc>
          <w:tcPr>
            <w:tcW w:w="3969" w:type="dxa"/>
            <w:vMerge w:val="continue"/>
          </w:tcPr>
          <w:p>
            <w:pPr>
              <w:spacing w:line="300" w:lineRule="exact"/>
              <w:jc w:val="left"/>
              <w:rPr>
                <w:rFonts w:ascii="Times New Roman" w:hAnsi="Times New Roman" w:cs="Times New Roman"/>
                <w:sz w:val="24"/>
                <w:szCs w:val="24"/>
              </w:rPr>
            </w:pPr>
          </w:p>
        </w:tc>
        <w:tc>
          <w:tcPr>
            <w:tcW w:w="6308" w:type="dxa"/>
          </w:tcPr>
          <w:p>
            <w:pPr>
              <w:pStyle w:val="8"/>
              <w:numPr>
                <w:ilvl w:val="0"/>
                <w:numId w:val="7"/>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Selumetinib inhibited CD4 T cell activation and T effector cell differentiation</w:t>
            </w:r>
          </w:p>
        </w:tc>
        <w:tc>
          <w:tcPr>
            <w:tcW w:w="1562" w:type="dxa"/>
          </w:tcPr>
          <w:p>
            <w:pPr>
              <w:spacing w:line="300" w:lineRule="exact"/>
              <w:jc w:val="left"/>
              <w:rPr>
                <w:rFonts w:ascii="Times New Roman" w:hAnsi="Times New Roman" w:cs="Times New Roman"/>
                <w:sz w:val="24"/>
                <w:szCs w:val="24"/>
              </w:rPr>
            </w:pPr>
            <w:r>
              <w:rPr>
                <w:rFonts w:ascii="Times New Roman" w:hAnsi="Times New Roman" w:cs="Times New Roman"/>
                <w:sz w:val="24"/>
                <w:szCs w:val="24"/>
              </w:rPr>
              <w:fldChar w:fldCharType="begin">
                <w:fldData xml:space="preserve">PEVuZE5vdGU+PENpdGU+PEF1dGhvcj5aaGVuZzwvQXV0aG9yPjxZZWFyPjIwMjI8L1llYXI+PFJl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PEVuZE5vdGU+PENpdGU+PEF1dGhvcj5aaGVuZzwvQXV0aG9yPjxZZWFyPjIwMjI8L1llYXI+PFJl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rPr>
              <w:t>[49]</w:t>
            </w:r>
            <w:r>
              <w:rPr>
                <w:rFonts w:ascii="Times New Roman" w:hAnsi="Times New Roman" w:cs="Times New Roman"/>
                <w:sz w:val="24"/>
                <w:szCs w:val="24"/>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7" w:hRule="atLeast"/>
        </w:trPr>
        <w:tc>
          <w:tcPr>
            <w:tcW w:w="1970" w:type="dxa"/>
            <w:vMerge w:val="continue"/>
            <w:tcBorders>
              <w:bottom w:val="single" w:color="auto" w:sz="12" w:space="0"/>
            </w:tcBorders>
          </w:tcPr>
          <w:p>
            <w:pPr>
              <w:spacing w:line="300" w:lineRule="exact"/>
              <w:jc w:val="left"/>
              <w:rPr>
                <w:rFonts w:ascii="Times New Roman" w:hAnsi="Times New Roman" w:cs="Times New Roman"/>
                <w:sz w:val="24"/>
                <w:szCs w:val="24"/>
              </w:rPr>
            </w:pPr>
          </w:p>
        </w:tc>
        <w:tc>
          <w:tcPr>
            <w:tcW w:w="1559" w:type="dxa"/>
            <w:vMerge w:val="continue"/>
            <w:tcBorders>
              <w:bottom w:val="single" w:color="auto" w:sz="12" w:space="0"/>
            </w:tcBorders>
          </w:tcPr>
          <w:p>
            <w:pPr>
              <w:spacing w:line="300" w:lineRule="exact"/>
              <w:jc w:val="left"/>
              <w:rPr>
                <w:rFonts w:ascii="Times New Roman" w:hAnsi="Times New Roman" w:cs="Times New Roman"/>
                <w:sz w:val="24"/>
                <w:szCs w:val="24"/>
              </w:rPr>
            </w:pPr>
          </w:p>
        </w:tc>
        <w:tc>
          <w:tcPr>
            <w:tcW w:w="3969" w:type="dxa"/>
            <w:vMerge w:val="continue"/>
            <w:tcBorders>
              <w:bottom w:val="single" w:color="auto" w:sz="12" w:space="0"/>
            </w:tcBorders>
          </w:tcPr>
          <w:p>
            <w:pPr>
              <w:spacing w:line="300" w:lineRule="exact"/>
              <w:jc w:val="left"/>
              <w:rPr>
                <w:rFonts w:ascii="Times New Roman" w:hAnsi="Times New Roman" w:cs="Times New Roman"/>
                <w:sz w:val="24"/>
                <w:szCs w:val="24"/>
              </w:rPr>
            </w:pPr>
          </w:p>
        </w:tc>
        <w:tc>
          <w:tcPr>
            <w:tcW w:w="6308" w:type="dxa"/>
            <w:tcBorders>
              <w:bottom w:val="single" w:color="auto" w:sz="12" w:space="0"/>
            </w:tcBorders>
          </w:tcPr>
          <w:p>
            <w:pPr>
              <w:pStyle w:val="8"/>
              <w:numPr>
                <w:ilvl w:val="0"/>
                <w:numId w:val="8"/>
              </w:numPr>
              <w:spacing w:line="300" w:lineRule="exact"/>
              <w:ind w:firstLineChars="0"/>
              <w:rPr>
                <w:rFonts w:ascii="Times New Roman" w:hAnsi="Times New Roman" w:cs="Times New Roman"/>
                <w:sz w:val="24"/>
                <w:szCs w:val="24"/>
              </w:rPr>
            </w:pPr>
            <w:r>
              <w:rPr>
                <w:rFonts w:ascii="Times New Roman" w:hAnsi="Times New Roman" w:cs="Times New Roman"/>
                <w:sz w:val="24"/>
                <w:szCs w:val="24"/>
              </w:rPr>
              <w:t>Selumetinib inhibited N-Formyl peptide receptors-mediated ROS production in fibroblasts derived from systemic sclerosis patients</w:t>
            </w:r>
          </w:p>
        </w:tc>
        <w:tc>
          <w:tcPr>
            <w:tcW w:w="1562" w:type="dxa"/>
            <w:tcBorders>
              <w:bottom w:val="single" w:color="auto" w:sz="12" w:space="0"/>
            </w:tcBorders>
          </w:tcPr>
          <w:p>
            <w:pPr>
              <w:spacing w:line="300" w:lineRule="exact"/>
              <w:jc w:val="left"/>
              <w:rPr>
                <w:rFonts w:ascii="Times New Roman" w:hAnsi="Times New Roman" w:cs="Times New Roman"/>
                <w:sz w:val="24"/>
                <w:szCs w:val="24"/>
              </w:rPr>
            </w:pPr>
            <w:r>
              <w:rPr>
                <w:rFonts w:ascii="Times New Roman" w:hAnsi="Times New Roman" w:cs="Times New Roman"/>
                <w:sz w:val="24"/>
                <w:szCs w:val="24"/>
              </w:rPr>
              <w:fldChar w:fldCharType="begin">
                <w:fldData xml:space="preserve">PEVuZE5vdGU+PENpdGU+PEF1dGhvcj5OYXBvbGl0YW5vPC9BdXRob3I+PFllYXI+MjAxODwvWWVh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PEVuZE5vdGU+PENpdGU+PEF1dGhvcj5OYXBvbGl0YW5vPC9BdXRob3I+PFllYXI+MjAxODwvWWVh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rPr>
              <w:t>[50]</w:t>
            </w:r>
            <w:r>
              <w:rPr>
                <w:rFonts w:ascii="Times New Roman" w:hAnsi="Times New Roman" w:cs="Times New Roman"/>
                <w:sz w:val="24"/>
                <w:szCs w:val="24"/>
              </w:rPr>
              <w:fldChar w:fldCharType="end"/>
            </w:r>
          </w:p>
        </w:tc>
      </w:tr>
    </w:tbl>
    <w:p>
      <w:pPr>
        <w:spacing w:line="300" w:lineRule="exact"/>
        <w:jc w:val="left"/>
        <w:rPr>
          <w:rFonts w:ascii="Times New Roman" w:hAnsi="Times New Roman" w:cs="Times New Roman"/>
          <w:sz w:val="24"/>
          <w:szCs w:val="24"/>
        </w:rPr>
      </w:pPr>
      <w:r>
        <w:rPr>
          <w:rFonts w:ascii="Times New Roman" w:hAnsi="Times New Roman" w:cs="Times New Roman"/>
          <w:sz w:val="24"/>
          <w:szCs w:val="24"/>
        </w:rPr>
        <w:t>Abbreviations: GABA, γ-aminobutyric acid; XIAP, Recombinant X-linked inhibitor of apoptosis protein; NOX2, Nicotinamide adenine dinucleotide phosphate oxidase 2; EAE, Experimental autoimmune encephalomyelitis; CIA, collagen-induced arthritis; BCL, B cell lymphoma; MCL1, Induced myeloid leukemia cell differentiation protein; iNOS, Inducible nitric oxide synthase; HDAC, histone deacetylase; DC, Dendritic cell; EGFR, Epidermal growth factor receptor; ox-LDL, oxidized low-density lipoprotein; IFN-γ, Interferon γ; IL-13, Interleukin 13; VEGF, Vascular endothelial growth factor; PDK1, Pyruvate dehydrogenase kinase isozyme 1; HGF, Hepatocyte Growth Factor; Th, T helper cell; Treg, Regulatory cells; NR1D1, Nuclear receptor subfamily 1 group D member 1; ROS, reactive oxygen species.</w:t>
      </w:r>
    </w:p>
    <w:p>
      <w:pPr>
        <w:spacing w:line="300" w:lineRule="exact"/>
        <w:jc w:val="left"/>
        <w:rPr>
          <w:rFonts w:ascii="Times New Roman" w:hAnsi="Times New Roman" w:cs="Times New Roman"/>
          <w:sz w:val="24"/>
          <w:szCs w:val="24"/>
        </w:rPr>
      </w:pPr>
    </w:p>
    <w:p>
      <w:pPr>
        <w:rPr>
          <w:rFonts w:ascii="Times New Roman" w:hAnsi="Times New Roman" w:cs="Times New Roman"/>
          <w:b/>
          <w:bCs/>
          <w:sz w:val="28"/>
          <w:szCs w:val="28"/>
        </w:rPr>
      </w:pPr>
      <w:r>
        <w:rPr>
          <w:rFonts w:ascii="Times New Roman" w:hAnsi="Times New Roman" w:cs="Times New Roman"/>
          <w:b/>
          <w:bCs/>
          <w:sz w:val="28"/>
          <w:szCs w:val="28"/>
        </w:rPr>
        <w:t xml:space="preserve">References </w:t>
      </w:r>
      <w:r>
        <w:rPr>
          <w:rFonts w:hint="eastAsia" w:ascii="Times New Roman" w:hAnsi="Times New Roman" w:cs="Times New Roman"/>
          <w:b/>
          <w:bCs/>
          <w:sz w:val="28"/>
          <w:szCs w:val="28"/>
        </w:rPr>
        <w:t>in</w:t>
      </w:r>
      <w:r>
        <w:rPr>
          <w:sz w:val="22"/>
          <w:szCs w:val="24"/>
        </w:rPr>
        <w:t xml:space="preserve"> </w:t>
      </w:r>
      <w:r>
        <w:rPr>
          <w:rFonts w:hint="eastAsia" w:ascii="Times New Roman" w:hAnsi="Times New Roman" w:cs="Times New Roman"/>
          <w:b/>
          <w:bCs/>
          <w:sz w:val="28"/>
          <w:szCs w:val="28"/>
        </w:rPr>
        <w:t>s</w:t>
      </w:r>
      <w:r>
        <w:rPr>
          <w:rFonts w:ascii="Times New Roman" w:hAnsi="Times New Roman" w:cs="Times New Roman"/>
          <w:b/>
          <w:bCs/>
          <w:sz w:val="28"/>
          <w:szCs w:val="28"/>
        </w:rPr>
        <w:t xml:space="preserve">upplementary </w:t>
      </w:r>
      <w:r>
        <w:rPr>
          <w:rFonts w:hint="eastAsia" w:ascii="Times New Roman" w:hAnsi="Times New Roman" w:cs="Times New Roman"/>
          <w:b/>
          <w:bCs/>
          <w:sz w:val="28"/>
          <w:szCs w:val="28"/>
        </w:rPr>
        <w:t>m</w:t>
      </w:r>
      <w:r>
        <w:rPr>
          <w:rFonts w:ascii="Times New Roman" w:hAnsi="Times New Roman" w:cs="Times New Roman"/>
          <w:b/>
          <w:bCs/>
          <w:sz w:val="28"/>
          <w:szCs w:val="28"/>
        </w:rPr>
        <w:t>aterial</w:t>
      </w:r>
    </w:p>
    <w:p>
      <w:pPr>
        <w:rPr>
          <w:rFonts w:ascii="Times New Roman" w:hAnsi="Times New Roman" w:cs="Times New Roman"/>
          <w:b/>
          <w:bCs/>
          <w:sz w:val="24"/>
          <w:szCs w:val="24"/>
        </w:rPr>
      </w:pPr>
    </w:p>
    <w:p>
      <w:pPr>
        <w:pStyle w:val="11"/>
        <w:ind w:left="720" w:hanging="720"/>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 ADDIN EN.REFLIST </w:instrText>
      </w:r>
      <w:r>
        <w:rPr>
          <w:rFonts w:ascii="Times New Roman" w:hAnsi="Times New Roman" w:cs="Times New Roman"/>
          <w:sz w:val="21"/>
          <w:szCs w:val="21"/>
        </w:rPr>
        <w:fldChar w:fldCharType="separate"/>
      </w:r>
      <w:r>
        <w:rPr>
          <w:rFonts w:ascii="Times New Roman" w:hAnsi="Times New Roman" w:cs="Times New Roman"/>
          <w:sz w:val="21"/>
          <w:szCs w:val="21"/>
        </w:rPr>
        <w:t>[1]</w:t>
      </w:r>
      <w:r>
        <w:rPr>
          <w:rFonts w:ascii="Times New Roman" w:hAnsi="Times New Roman" w:cs="Times New Roman"/>
          <w:sz w:val="21"/>
          <w:szCs w:val="21"/>
        </w:rPr>
        <w:tab/>
      </w:r>
      <w:r>
        <w:rPr>
          <w:rFonts w:ascii="Times New Roman" w:hAnsi="Times New Roman" w:cs="Times New Roman"/>
          <w:sz w:val="21"/>
          <w:szCs w:val="21"/>
        </w:rPr>
        <w:t xml:space="preserve">Parreño, M., et al., </w:t>
      </w:r>
      <w:r>
        <w:rPr>
          <w:rFonts w:ascii="Times New Roman" w:hAnsi="Times New Roman" w:cs="Times New Roman"/>
          <w:i/>
          <w:sz w:val="21"/>
          <w:szCs w:val="21"/>
        </w:rPr>
        <w:t>Novel triiodophenol derivatives induce caspase-independent mitochondrial cell death in leukemia cells inhibited by Myc.</w:t>
      </w:r>
      <w:r>
        <w:rPr>
          <w:rFonts w:ascii="Times New Roman" w:hAnsi="Times New Roman" w:cs="Times New Roman"/>
          <w:sz w:val="21"/>
          <w:szCs w:val="21"/>
        </w:rPr>
        <w:t xml:space="preserve"> Mol Cancer Ther, 2006. </w:t>
      </w:r>
      <w:r>
        <w:rPr>
          <w:rFonts w:ascii="Times New Roman" w:hAnsi="Times New Roman" w:cs="Times New Roman"/>
          <w:b/>
          <w:sz w:val="21"/>
          <w:szCs w:val="21"/>
        </w:rPr>
        <w:t>5</w:t>
      </w:r>
      <w:r>
        <w:rPr>
          <w:rFonts w:ascii="Times New Roman" w:hAnsi="Times New Roman" w:cs="Times New Roman"/>
          <w:sz w:val="21"/>
          <w:szCs w:val="21"/>
        </w:rPr>
        <w:t>(5): p. 1166-75.</w:t>
      </w:r>
      <w:r>
        <w:fldChar w:fldCharType="begin"/>
      </w:r>
      <w:r>
        <w:instrText xml:space="preserve"> HYPERLINK "https://doi.org/10.1158/1535-7163.mct-05-0257" </w:instrText>
      </w:r>
      <w:r>
        <w:fldChar w:fldCharType="separate"/>
      </w:r>
      <w:r>
        <w:rPr>
          <w:rStyle w:val="7"/>
          <w:rFonts w:ascii="Times New Roman" w:hAnsi="Times New Roman" w:cs="Times New Roman"/>
          <w:sz w:val="21"/>
          <w:szCs w:val="21"/>
        </w:rPr>
        <w:t>https://doi.org/10.1158/1535-7163.mct-05-0257</w:t>
      </w:r>
      <w:r>
        <w:rPr>
          <w:rStyle w:val="7"/>
          <w:rFonts w:ascii="Times New Roman" w:hAnsi="Times New Roman" w:cs="Times New Roman"/>
          <w:sz w:val="21"/>
          <w:szCs w:val="21"/>
        </w:rPr>
        <w:fldChar w:fldCharType="end"/>
      </w:r>
    </w:p>
    <w:p>
      <w:pPr>
        <w:pStyle w:val="11"/>
        <w:ind w:left="720" w:hanging="720"/>
        <w:rPr>
          <w:rFonts w:ascii="Times New Roman" w:hAnsi="Times New Roman" w:cs="Times New Roman"/>
          <w:sz w:val="21"/>
          <w:szCs w:val="21"/>
        </w:rPr>
      </w:pPr>
      <w:r>
        <w:rPr>
          <w:rFonts w:ascii="Times New Roman" w:hAnsi="Times New Roman" w:cs="Times New Roman"/>
          <w:sz w:val="21"/>
          <w:szCs w:val="21"/>
        </w:rPr>
        <w:t>[2]</w:t>
      </w:r>
      <w:r>
        <w:rPr>
          <w:rFonts w:ascii="Times New Roman" w:hAnsi="Times New Roman" w:cs="Times New Roman"/>
          <w:sz w:val="21"/>
          <w:szCs w:val="21"/>
        </w:rPr>
        <w:tab/>
      </w:r>
      <w:r>
        <w:rPr>
          <w:rFonts w:ascii="Times New Roman" w:hAnsi="Times New Roman" w:cs="Times New Roman"/>
          <w:sz w:val="21"/>
          <w:szCs w:val="21"/>
        </w:rPr>
        <w:t xml:space="preserve">Mc Guire, C., et al., </w:t>
      </w:r>
      <w:r>
        <w:rPr>
          <w:rFonts w:ascii="Times New Roman" w:hAnsi="Times New Roman" w:cs="Times New Roman"/>
          <w:i/>
          <w:sz w:val="21"/>
          <w:szCs w:val="21"/>
        </w:rPr>
        <w:t>Pharmacological inhibition of MALT1 protease activity protects mice in a mouse model of multiple sclerosis.</w:t>
      </w:r>
      <w:r>
        <w:rPr>
          <w:rFonts w:ascii="Times New Roman" w:hAnsi="Times New Roman" w:cs="Times New Roman"/>
          <w:sz w:val="21"/>
          <w:szCs w:val="21"/>
        </w:rPr>
        <w:t xml:space="preserve"> J Neuroinflammation, 2014. </w:t>
      </w:r>
      <w:r>
        <w:rPr>
          <w:rFonts w:ascii="Times New Roman" w:hAnsi="Times New Roman" w:cs="Times New Roman"/>
          <w:b/>
          <w:sz w:val="21"/>
          <w:szCs w:val="21"/>
        </w:rPr>
        <w:t>11</w:t>
      </w:r>
      <w:r>
        <w:rPr>
          <w:rFonts w:ascii="Times New Roman" w:hAnsi="Times New Roman" w:cs="Times New Roman"/>
          <w:sz w:val="21"/>
          <w:szCs w:val="21"/>
        </w:rPr>
        <w:t>: p. 124.</w:t>
      </w:r>
      <w:r>
        <w:fldChar w:fldCharType="begin"/>
      </w:r>
      <w:r>
        <w:instrText xml:space="preserve"> HYPERLINK "https://doi.org/10.1186/1742-2094-11-124" </w:instrText>
      </w:r>
      <w:r>
        <w:fldChar w:fldCharType="separate"/>
      </w:r>
      <w:r>
        <w:rPr>
          <w:rStyle w:val="7"/>
          <w:rFonts w:ascii="Times New Roman" w:hAnsi="Times New Roman" w:cs="Times New Roman"/>
          <w:sz w:val="21"/>
          <w:szCs w:val="21"/>
        </w:rPr>
        <w:t>https://doi.org/10.1186/1742-2094-11-124</w:t>
      </w:r>
      <w:r>
        <w:rPr>
          <w:rStyle w:val="7"/>
          <w:rFonts w:ascii="Times New Roman" w:hAnsi="Times New Roman" w:cs="Times New Roman"/>
          <w:sz w:val="21"/>
          <w:szCs w:val="21"/>
        </w:rPr>
        <w:fldChar w:fldCharType="end"/>
      </w:r>
    </w:p>
    <w:p>
      <w:pPr>
        <w:pStyle w:val="11"/>
        <w:ind w:left="720" w:hanging="720"/>
        <w:rPr>
          <w:rFonts w:ascii="Times New Roman" w:hAnsi="Times New Roman" w:cs="Times New Roman"/>
          <w:sz w:val="21"/>
          <w:szCs w:val="21"/>
        </w:rPr>
      </w:pPr>
      <w:r>
        <w:rPr>
          <w:rFonts w:ascii="Times New Roman" w:hAnsi="Times New Roman" w:cs="Times New Roman"/>
          <w:sz w:val="21"/>
          <w:szCs w:val="21"/>
        </w:rPr>
        <w:t>[3]</w:t>
      </w:r>
      <w:r>
        <w:rPr>
          <w:rFonts w:ascii="Times New Roman" w:hAnsi="Times New Roman" w:cs="Times New Roman"/>
          <w:sz w:val="21"/>
          <w:szCs w:val="21"/>
        </w:rPr>
        <w:tab/>
      </w:r>
      <w:r>
        <w:rPr>
          <w:rFonts w:ascii="Times New Roman" w:hAnsi="Times New Roman" w:cs="Times New Roman"/>
          <w:sz w:val="21"/>
          <w:szCs w:val="21"/>
        </w:rPr>
        <w:t xml:space="preserve">Dumont, C., et al., </w:t>
      </w:r>
      <w:r>
        <w:rPr>
          <w:rFonts w:ascii="Times New Roman" w:hAnsi="Times New Roman" w:cs="Times New Roman"/>
          <w:i/>
          <w:sz w:val="21"/>
          <w:szCs w:val="21"/>
        </w:rPr>
        <w:t>A MALT1 inhibitor suppresses human myeloid DC, effector T-cell and B-cell responses and retains Th1/regulatory T-cell homeostasis.</w:t>
      </w:r>
      <w:r>
        <w:rPr>
          <w:rFonts w:ascii="Times New Roman" w:hAnsi="Times New Roman" w:cs="Times New Roman"/>
          <w:sz w:val="21"/>
          <w:szCs w:val="21"/>
        </w:rPr>
        <w:t xml:space="preserve"> PLoS One, 2020. </w:t>
      </w:r>
      <w:r>
        <w:rPr>
          <w:rFonts w:ascii="Times New Roman" w:hAnsi="Times New Roman" w:cs="Times New Roman"/>
          <w:b/>
          <w:sz w:val="21"/>
          <w:szCs w:val="21"/>
        </w:rPr>
        <w:t>15</w:t>
      </w:r>
      <w:r>
        <w:rPr>
          <w:rFonts w:ascii="Times New Roman" w:hAnsi="Times New Roman" w:cs="Times New Roman"/>
          <w:sz w:val="21"/>
          <w:szCs w:val="21"/>
        </w:rPr>
        <w:t>(9): p. e0222548.</w:t>
      </w:r>
      <w:r>
        <w:fldChar w:fldCharType="begin"/>
      </w:r>
      <w:r>
        <w:instrText xml:space="preserve"> HYPERLINK "https://doi.org/10.1371/journal.pone.0222548" </w:instrText>
      </w:r>
      <w:r>
        <w:fldChar w:fldCharType="separate"/>
      </w:r>
      <w:r>
        <w:rPr>
          <w:rStyle w:val="7"/>
          <w:rFonts w:ascii="Times New Roman" w:hAnsi="Times New Roman" w:cs="Times New Roman"/>
          <w:sz w:val="21"/>
          <w:szCs w:val="21"/>
        </w:rPr>
        <w:t>https://doi.org/10.1371/journal.pone.0222548</w:t>
      </w:r>
      <w:r>
        <w:rPr>
          <w:rStyle w:val="7"/>
          <w:rFonts w:ascii="Times New Roman" w:hAnsi="Times New Roman" w:cs="Times New Roman"/>
          <w:sz w:val="21"/>
          <w:szCs w:val="21"/>
        </w:rPr>
        <w:fldChar w:fldCharType="end"/>
      </w:r>
    </w:p>
    <w:p>
      <w:pPr>
        <w:pStyle w:val="11"/>
        <w:ind w:left="720" w:hanging="720"/>
        <w:rPr>
          <w:rFonts w:ascii="Times New Roman" w:hAnsi="Times New Roman" w:cs="Times New Roman"/>
          <w:sz w:val="21"/>
          <w:szCs w:val="21"/>
        </w:rPr>
      </w:pPr>
      <w:r>
        <w:rPr>
          <w:rFonts w:ascii="Times New Roman" w:hAnsi="Times New Roman" w:cs="Times New Roman"/>
          <w:sz w:val="21"/>
          <w:szCs w:val="21"/>
        </w:rPr>
        <w:t>[4]</w:t>
      </w:r>
      <w:r>
        <w:rPr>
          <w:rFonts w:ascii="Times New Roman" w:hAnsi="Times New Roman" w:cs="Times New Roman"/>
          <w:sz w:val="21"/>
          <w:szCs w:val="21"/>
        </w:rPr>
        <w:tab/>
      </w:r>
      <w:r>
        <w:rPr>
          <w:rFonts w:ascii="Times New Roman" w:hAnsi="Times New Roman" w:cs="Times New Roman"/>
          <w:sz w:val="21"/>
          <w:szCs w:val="21"/>
        </w:rPr>
        <w:t xml:space="preserve">Wang, X.C., et al., </w:t>
      </w:r>
      <w:r>
        <w:rPr>
          <w:rFonts w:ascii="Times New Roman" w:hAnsi="Times New Roman" w:cs="Times New Roman"/>
          <w:i/>
          <w:sz w:val="21"/>
          <w:szCs w:val="21"/>
        </w:rPr>
        <w:t>Suppression of NF-kappaB-dependent proinflammatory gene expression in human RPE cells by a proteasome inhibitor.</w:t>
      </w:r>
      <w:r>
        <w:rPr>
          <w:rFonts w:ascii="Times New Roman" w:hAnsi="Times New Roman" w:cs="Times New Roman"/>
          <w:sz w:val="21"/>
          <w:szCs w:val="21"/>
        </w:rPr>
        <w:t xml:space="preserve"> Invest Ophthalmol Vis Sci, 1999. </w:t>
      </w:r>
      <w:r>
        <w:rPr>
          <w:rFonts w:ascii="Times New Roman" w:hAnsi="Times New Roman" w:cs="Times New Roman"/>
          <w:b/>
          <w:sz w:val="21"/>
          <w:szCs w:val="21"/>
        </w:rPr>
        <w:t>40</w:t>
      </w:r>
      <w:r>
        <w:rPr>
          <w:rFonts w:ascii="Times New Roman" w:hAnsi="Times New Roman" w:cs="Times New Roman"/>
          <w:sz w:val="21"/>
          <w:szCs w:val="21"/>
        </w:rPr>
        <w:t>(2): p. 477-86</w:t>
      </w:r>
    </w:p>
    <w:p>
      <w:pPr>
        <w:pStyle w:val="11"/>
        <w:ind w:left="720" w:hanging="720"/>
        <w:rPr>
          <w:rFonts w:ascii="Times New Roman" w:hAnsi="Times New Roman" w:cs="Times New Roman"/>
          <w:sz w:val="21"/>
          <w:szCs w:val="21"/>
        </w:rPr>
      </w:pPr>
      <w:r>
        <w:rPr>
          <w:rFonts w:ascii="Times New Roman" w:hAnsi="Times New Roman" w:cs="Times New Roman"/>
          <w:sz w:val="21"/>
          <w:szCs w:val="21"/>
        </w:rPr>
        <w:t>[5]</w:t>
      </w:r>
      <w:r>
        <w:rPr>
          <w:rFonts w:ascii="Times New Roman" w:hAnsi="Times New Roman" w:cs="Times New Roman"/>
          <w:sz w:val="21"/>
          <w:szCs w:val="21"/>
        </w:rPr>
        <w:tab/>
      </w:r>
      <w:r>
        <w:rPr>
          <w:rFonts w:ascii="Times New Roman" w:hAnsi="Times New Roman" w:cs="Times New Roman"/>
          <w:sz w:val="21"/>
          <w:szCs w:val="21"/>
        </w:rPr>
        <w:t xml:space="preserve">Zhang, W., et al., </w:t>
      </w:r>
      <w:r>
        <w:rPr>
          <w:rFonts w:ascii="Times New Roman" w:hAnsi="Times New Roman" w:cs="Times New Roman"/>
          <w:i/>
          <w:sz w:val="21"/>
          <w:szCs w:val="21"/>
        </w:rPr>
        <w:t>Interplay of Autophagy Inducer Rapamycin and Proteasome Inhibitor MG132 in Reduction of Foam Cell Formation and Inflammatory Cytokine Expression.</w:t>
      </w:r>
      <w:r>
        <w:rPr>
          <w:rFonts w:ascii="Times New Roman" w:hAnsi="Times New Roman" w:cs="Times New Roman"/>
          <w:sz w:val="21"/>
          <w:szCs w:val="21"/>
        </w:rPr>
        <w:t xml:space="preserve"> Cell Transplant, 2018. </w:t>
      </w:r>
      <w:r>
        <w:rPr>
          <w:rFonts w:ascii="Times New Roman" w:hAnsi="Times New Roman" w:cs="Times New Roman"/>
          <w:b/>
          <w:sz w:val="21"/>
          <w:szCs w:val="21"/>
        </w:rPr>
        <w:t>27</w:t>
      </w:r>
      <w:r>
        <w:rPr>
          <w:rFonts w:ascii="Times New Roman" w:hAnsi="Times New Roman" w:cs="Times New Roman"/>
          <w:sz w:val="21"/>
          <w:szCs w:val="21"/>
        </w:rPr>
        <w:t>(8): p. 1235-1248.</w:t>
      </w:r>
      <w:r>
        <w:fldChar w:fldCharType="begin"/>
      </w:r>
      <w:r>
        <w:instrText xml:space="preserve"> HYPERLINK "https://doi.org/10.1177/0963689718786229" </w:instrText>
      </w:r>
      <w:r>
        <w:fldChar w:fldCharType="separate"/>
      </w:r>
      <w:r>
        <w:rPr>
          <w:rStyle w:val="7"/>
          <w:rFonts w:ascii="Times New Roman" w:hAnsi="Times New Roman" w:cs="Times New Roman"/>
          <w:sz w:val="21"/>
          <w:szCs w:val="21"/>
        </w:rPr>
        <w:t>https://doi.org/10.1177/0963689718786229</w:t>
      </w:r>
      <w:r>
        <w:rPr>
          <w:rStyle w:val="7"/>
          <w:rFonts w:ascii="Times New Roman" w:hAnsi="Times New Roman" w:cs="Times New Roman"/>
          <w:sz w:val="21"/>
          <w:szCs w:val="21"/>
        </w:rPr>
        <w:fldChar w:fldCharType="end"/>
      </w:r>
    </w:p>
    <w:p>
      <w:pPr>
        <w:pStyle w:val="11"/>
        <w:ind w:left="720" w:hanging="720"/>
        <w:rPr>
          <w:rFonts w:ascii="Times New Roman" w:hAnsi="Times New Roman" w:cs="Times New Roman"/>
          <w:sz w:val="21"/>
          <w:szCs w:val="21"/>
        </w:rPr>
      </w:pPr>
      <w:r>
        <w:rPr>
          <w:rFonts w:ascii="Times New Roman" w:hAnsi="Times New Roman" w:cs="Times New Roman"/>
          <w:sz w:val="21"/>
          <w:szCs w:val="21"/>
        </w:rPr>
        <w:t>[6]</w:t>
      </w:r>
      <w:r>
        <w:rPr>
          <w:rFonts w:ascii="Times New Roman" w:hAnsi="Times New Roman" w:cs="Times New Roman"/>
          <w:sz w:val="21"/>
          <w:szCs w:val="21"/>
        </w:rPr>
        <w:tab/>
      </w:r>
      <w:r>
        <w:rPr>
          <w:rFonts w:ascii="Times New Roman" w:hAnsi="Times New Roman" w:cs="Times New Roman"/>
          <w:sz w:val="21"/>
          <w:szCs w:val="21"/>
        </w:rPr>
        <w:t xml:space="preserve">Ohkusu-Tsukada, K., D. Ito, and K. Takahashi, </w:t>
      </w:r>
      <w:r>
        <w:rPr>
          <w:rFonts w:ascii="Times New Roman" w:hAnsi="Times New Roman" w:cs="Times New Roman"/>
          <w:i/>
          <w:sz w:val="21"/>
          <w:szCs w:val="21"/>
        </w:rPr>
        <w:t>The Role of Proteasome Inhibitor MG132 in 2,4-Dinitrofluorobenzene-Induced Atopic Dermatitis in NC/Nga Mice.</w:t>
      </w:r>
      <w:r>
        <w:rPr>
          <w:rFonts w:ascii="Times New Roman" w:hAnsi="Times New Roman" w:cs="Times New Roman"/>
          <w:sz w:val="21"/>
          <w:szCs w:val="21"/>
        </w:rPr>
        <w:t xml:space="preserve"> Int Arch Allergy Immunol, 2018. </w:t>
      </w:r>
      <w:r>
        <w:rPr>
          <w:rFonts w:ascii="Times New Roman" w:hAnsi="Times New Roman" w:cs="Times New Roman"/>
          <w:b/>
          <w:sz w:val="21"/>
          <w:szCs w:val="21"/>
        </w:rPr>
        <w:t>176</w:t>
      </w:r>
      <w:r>
        <w:rPr>
          <w:rFonts w:ascii="Times New Roman" w:hAnsi="Times New Roman" w:cs="Times New Roman"/>
          <w:sz w:val="21"/>
          <w:szCs w:val="21"/>
        </w:rPr>
        <w:t>(2): p. 91-100.</w:t>
      </w:r>
      <w:r>
        <w:fldChar w:fldCharType="begin"/>
      </w:r>
      <w:r>
        <w:instrText xml:space="preserve"> HYPERLINK "https://doi.org/10.1159/000488155" </w:instrText>
      </w:r>
      <w:r>
        <w:fldChar w:fldCharType="separate"/>
      </w:r>
      <w:r>
        <w:rPr>
          <w:rStyle w:val="7"/>
          <w:rFonts w:ascii="Times New Roman" w:hAnsi="Times New Roman" w:cs="Times New Roman"/>
          <w:sz w:val="21"/>
          <w:szCs w:val="21"/>
        </w:rPr>
        <w:t>https://doi.org/10.1159/000488155</w:t>
      </w:r>
      <w:r>
        <w:rPr>
          <w:rStyle w:val="7"/>
          <w:rFonts w:ascii="Times New Roman" w:hAnsi="Times New Roman" w:cs="Times New Roman"/>
          <w:sz w:val="21"/>
          <w:szCs w:val="21"/>
        </w:rPr>
        <w:fldChar w:fldCharType="end"/>
      </w:r>
    </w:p>
    <w:p>
      <w:pPr>
        <w:pStyle w:val="11"/>
        <w:ind w:left="720" w:hanging="720"/>
        <w:rPr>
          <w:rFonts w:ascii="Times New Roman" w:hAnsi="Times New Roman" w:cs="Times New Roman"/>
          <w:sz w:val="21"/>
          <w:szCs w:val="21"/>
        </w:rPr>
      </w:pPr>
      <w:r>
        <w:rPr>
          <w:rFonts w:ascii="Times New Roman" w:hAnsi="Times New Roman" w:cs="Times New Roman"/>
          <w:sz w:val="21"/>
          <w:szCs w:val="21"/>
        </w:rPr>
        <w:t>[7]</w:t>
      </w:r>
      <w:r>
        <w:rPr>
          <w:rFonts w:ascii="Times New Roman" w:hAnsi="Times New Roman" w:cs="Times New Roman"/>
          <w:sz w:val="21"/>
          <w:szCs w:val="21"/>
        </w:rPr>
        <w:tab/>
      </w:r>
      <w:r>
        <w:rPr>
          <w:rFonts w:ascii="Times New Roman" w:hAnsi="Times New Roman" w:cs="Times New Roman"/>
          <w:sz w:val="21"/>
          <w:szCs w:val="21"/>
        </w:rPr>
        <w:t xml:space="preserve">Hsu, S.M., et al., </w:t>
      </w:r>
      <w:r>
        <w:rPr>
          <w:rFonts w:ascii="Times New Roman" w:hAnsi="Times New Roman" w:cs="Times New Roman"/>
          <w:i/>
          <w:sz w:val="21"/>
          <w:szCs w:val="21"/>
        </w:rPr>
        <w:t>Proteasome inhibitor bortezomib suppresses nuclear factor-kappa B activation and ameliorates eye inflammation in experimental autoimmune uveitis.</w:t>
      </w:r>
      <w:r>
        <w:rPr>
          <w:rFonts w:ascii="Times New Roman" w:hAnsi="Times New Roman" w:cs="Times New Roman"/>
          <w:sz w:val="21"/>
          <w:szCs w:val="21"/>
        </w:rPr>
        <w:t xml:space="preserve"> Mediators Inflamm, 2015. </w:t>
      </w:r>
      <w:r>
        <w:rPr>
          <w:rFonts w:ascii="Times New Roman" w:hAnsi="Times New Roman" w:cs="Times New Roman"/>
          <w:b/>
          <w:sz w:val="21"/>
          <w:szCs w:val="21"/>
        </w:rPr>
        <w:t>2015</w:t>
      </w:r>
      <w:r>
        <w:rPr>
          <w:rFonts w:ascii="Times New Roman" w:hAnsi="Times New Roman" w:cs="Times New Roman"/>
          <w:sz w:val="21"/>
          <w:szCs w:val="21"/>
        </w:rPr>
        <w:t>: p. 847373.</w:t>
      </w:r>
      <w:r>
        <w:fldChar w:fldCharType="begin"/>
      </w:r>
      <w:r>
        <w:instrText xml:space="preserve"> HYPERLINK "https://doi.org/10.1155/2015/847373" </w:instrText>
      </w:r>
      <w:r>
        <w:fldChar w:fldCharType="separate"/>
      </w:r>
      <w:r>
        <w:rPr>
          <w:rStyle w:val="7"/>
          <w:rFonts w:ascii="Times New Roman" w:hAnsi="Times New Roman" w:cs="Times New Roman"/>
          <w:sz w:val="21"/>
          <w:szCs w:val="21"/>
        </w:rPr>
        <w:t>https://doi.org/10.1155/2015/847373</w:t>
      </w:r>
      <w:r>
        <w:rPr>
          <w:rStyle w:val="7"/>
          <w:rFonts w:ascii="Times New Roman" w:hAnsi="Times New Roman" w:cs="Times New Roman"/>
          <w:sz w:val="21"/>
          <w:szCs w:val="21"/>
        </w:rPr>
        <w:fldChar w:fldCharType="end"/>
      </w:r>
    </w:p>
    <w:p>
      <w:pPr>
        <w:pStyle w:val="11"/>
        <w:ind w:left="720" w:hanging="720"/>
        <w:rPr>
          <w:rFonts w:ascii="Times New Roman" w:hAnsi="Times New Roman" w:cs="Times New Roman"/>
          <w:sz w:val="21"/>
          <w:szCs w:val="21"/>
        </w:rPr>
      </w:pPr>
      <w:r>
        <w:rPr>
          <w:rFonts w:ascii="Times New Roman" w:hAnsi="Times New Roman" w:cs="Times New Roman"/>
          <w:sz w:val="21"/>
          <w:szCs w:val="21"/>
        </w:rPr>
        <w:t>[8]</w:t>
      </w:r>
      <w:r>
        <w:rPr>
          <w:rFonts w:ascii="Times New Roman" w:hAnsi="Times New Roman" w:cs="Times New Roman"/>
          <w:sz w:val="21"/>
          <w:szCs w:val="21"/>
        </w:rPr>
        <w:tab/>
      </w:r>
      <w:r>
        <w:rPr>
          <w:rFonts w:ascii="Times New Roman" w:hAnsi="Times New Roman" w:cs="Times New Roman"/>
          <w:sz w:val="21"/>
          <w:szCs w:val="21"/>
        </w:rPr>
        <w:t xml:space="preserve">Chen, F.T., et al., </w:t>
      </w:r>
      <w:r>
        <w:rPr>
          <w:rFonts w:ascii="Times New Roman" w:hAnsi="Times New Roman" w:cs="Times New Roman"/>
          <w:i/>
          <w:sz w:val="21"/>
          <w:szCs w:val="21"/>
        </w:rPr>
        <w:t>Anti-inflammatory effect of the proteasome inhibitor bortezomib on endotoxin-induced uveitis in rats.</w:t>
      </w:r>
      <w:r>
        <w:rPr>
          <w:rFonts w:ascii="Times New Roman" w:hAnsi="Times New Roman" w:cs="Times New Roman"/>
          <w:sz w:val="21"/>
          <w:szCs w:val="21"/>
        </w:rPr>
        <w:t xml:space="preserve"> Invest Ophthalmol Vis Sci, 2012. </w:t>
      </w:r>
      <w:r>
        <w:rPr>
          <w:rFonts w:ascii="Times New Roman" w:hAnsi="Times New Roman" w:cs="Times New Roman"/>
          <w:b/>
          <w:sz w:val="21"/>
          <w:szCs w:val="21"/>
        </w:rPr>
        <w:t>53</w:t>
      </w:r>
      <w:r>
        <w:rPr>
          <w:rFonts w:ascii="Times New Roman" w:hAnsi="Times New Roman" w:cs="Times New Roman"/>
          <w:sz w:val="21"/>
          <w:szCs w:val="21"/>
        </w:rPr>
        <w:t>(7): p. 3682-94.</w:t>
      </w:r>
      <w:r>
        <w:fldChar w:fldCharType="begin"/>
      </w:r>
      <w:r>
        <w:instrText xml:space="preserve"> HYPERLINK "https://doi.org/10.1167/iovs.12-9505" </w:instrText>
      </w:r>
      <w:r>
        <w:fldChar w:fldCharType="separate"/>
      </w:r>
      <w:r>
        <w:rPr>
          <w:rStyle w:val="7"/>
          <w:rFonts w:ascii="Times New Roman" w:hAnsi="Times New Roman" w:cs="Times New Roman"/>
          <w:sz w:val="21"/>
          <w:szCs w:val="21"/>
        </w:rPr>
        <w:t>https://doi.org/10.1167/iovs.12-9505</w:t>
      </w:r>
      <w:r>
        <w:rPr>
          <w:rStyle w:val="7"/>
          <w:rFonts w:ascii="Times New Roman" w:hAnsi="Times New Roman" w:cs="Times New Roman"/>
          <w:sz w:val="21"/>
          <w:szCs w:val="21"/>
        </w:rPr>
        <w:fldChar w:fldCharType="end"/>
      </w:r>
    </w:p>
    <w:p>
      <w:pPr>
        <w:pStyle w:val="11"/>
        <w:ind w:left="720" w:hanging="720"/>
        <w:rPr>
          <w:rFonts w:ascii="Times New Roman" w:hAnsi="Times New Roman" w:cs="Times New Roman"/>
          <w:sz w:val="21"/>
          <w:szCs w:val="21"/>
        </w:rPr>
      </w:pPr>
      <w:r>
        <w:rPr>
          <w:rFonts w:ascii="Times New Roman" w:hAnsi="Times New Roman" w:cs="Times New Roman"/>
          <w:sz w:val="21"/>
          <w:szCs w:val="21"/>
        </w:rPr>
        <w:t>[9]</w:t>
      </w:r>
      <w:r>
        <w:rPr>
          <w:rFonts w:ascii="Times New Roman" w:hAnsi="Times New Roman" w:cs="Times New Roman"/>
          <w:sz w:val="21"/>
          <w:szCs w:val="21"/>
        </w:rPr>
        <w:tab/>
      </w:r>
      <w:r>
        <w:rPr>
          <w:rFonts w:ascii="Times New Roman" w:hAnsi="Times New Roman" w:cs="Times New Roman"/>
          <w:sz w:val="21"/>
          <w:szCs w:val="21"/>
        </w:rPr>
        <w:t xml:space="preserve">Zhang, F., et al., </w:t>
      </w:r>
      <w:r>
        <w:rPr>
          <w:rFonts w:ascii="Times New Roman" w:hAnsi="Times New Roman" w:cs="Times New Roman"/>
          <w:i/>
          <w:sz w:val="21"/>
          <w:szCs w:val="21"/>
        </w:rPr>
        <w:t>Puerarin exhibits antiinflammatory properties in gunpowder smog-induced acute lung injury in rats via regulation of the renin-angiotensin system and the NFκB signaling pathway.</w:t>
      </w:r>
      <w:r>
        <w:rPr>
          <w:rFonts w:ascii="Times New Roman" w:hAnsi="Times New Roman" w:cs="Times New Roman"/>
          <w:sz w:val="21"/>
          <w:szCs w:val="21"/>
        </w:rPr>
        <w:t xml:space="preserve"> Exp Ther Med, 2021. </w:t>
      </w:r>
      <w:r>
        <w:rPr>
          <w:rFonts w:ascii="Times New Roman" w:hAnsi="Times New Roman" w:cs="Times New Roman"/>
          <w:b/>
          <w:sz w:val="21"/>
          <w:szCs w:val="21"/>
        </w:rPr>
        <w:t>22</w:t>
      </w:r>
      <w:r>
        <w:rPr>
          <w:rFonts w:ascii="Times New Roman" w:hAnsi="Times New Roman" w:cs="Times New Roman"/>
          <w:sz w:val="21"/>
          <w:szCs w:val="21"/>
        </w:rPr>
        <w:t>(2): p. 809.</w:t>
      </w:r>
      <w:r>
        <w:fldChar w:fldCharType="begin"/>
      </w:r>
      <w:r>
        <w:instrText xml:space="preserve"> HYPERLINK "https://doi.org/10.3892/etm.2021.10241" </w:instrText>
      </w:r>
      <w:r>
        <w:fldChar w:fldCharType="separate"/>
      </w:r>
      <w:r>
        <w:rPr>
          <w:rStyle w:val="7"/>
          <w:rFonts w:ascii="Times New Roman" w:hAnsi="Times New Roman" w:cs="Times New Roman"/>
          <w:sz w:val="21"/>
          <w:szCs w:val="21"/>
        </w:rPr>
        <w:t>https://doi.org/10.3892/etm.2021.10241</w:t>
      </w:r>
      <w:r>
        <w:rPr>
          <w:rStyle w:val="7"/>
          <w:rFonts w:ascii="Times New Roman" w:hAnsi="Times New Roman" w:cs="Times New Roman"/>
          <w:sz w:val="21"/>
          <w:szCs w:val="21"/>
        </w:rPr>
        <w:fldChar w:fldCharType="end"/>
      </w:r>
    </w:p>
    <w:p>
      <w:pPr>
        <w:pStyle w:val="11"/>
        <w:ind w:left="720" w:hanging="720"/>
        <w:rPr>
          <w:rFonts w:ascii="Times New Roman" w:hAnsi="Times New Roman" w:cs="Times New Roman"/>
          <w:sz w:val="21"/>
          <w:szCs w:val="21"/>
        </w:rPr>
      </w:pPr>
      <w:r>
        <w:rPr>
          <w:rFonts w:ascii="Times New Roman" w:hAnsi="Times New Roman" w:cs="Times New Roman"/>
          <w:sz w:val="21"/>
          <w:szCs w:val="21"/>
        </w:rPr>
        <w:t>[10]</w:t>
      </w:r>
      <w:r>
        <w:rPr>
          <w:rFonts w:ascii="Times New Roman" w:hAnsi="Times New Roman" w:cs="Times New Roman"/>
          <w:sz w:val="21"/>
          <w:szCs w:val="21"/>
        </w:rPr>
        <w:tab/>
      </w:r>
      <w:r>
        <w:rPr>
          <w:rFonts w:ascii="Times New Roman" w:hAnsi="Times New Roman" w:cs="Times New Roman"/>
          <w:sz w:val="21"/>
          <w:szCs w:val="21"/>
        </w:rPr>
        <w:t xml:space="preserve">Komarowska, I., et al., </w:t>
      </w:r>
      <w:r>
        <w:rPr>
          <w:rFonts w:ascii="Times New Roman" w:hAnsi="Times New Roman" w:cs="Times New Roman"/>
          <w:i/>
          <w:sz w:val="21"/>
          <w:szCs w:val="21"/>
        </w:rPr>
        <w:t>Hepatocyte Growth Factor Receptor c-Met Instructs T Cell Cardiotropism and Promotes T Cell Migration to the Heart via Autocrine Chemokine Release.</w:t>
      </w:r>
      <w:r>
        <w:rPr>
          <w:rFonts w:ascii="Times New Roman" w:hAnsi="Times New Roman" w:cs="Times New Roman"/>
          <w:sz w:val="21"/>
          <w:szCs w:val="21"/>
        </w:rPr>
        <w:t xml:space="preserve"> Immunity, 2015. </w:t>
      </w:r>
      <w:r>
        <w:rPr>
          <w:rFonts w:ascii="Times New Roman" w:hAnsi="Times New Roman" w:cs="Times New Roman"/>
          <w:b/>
          <w:sz w:val="21"/>
          <w:szCs w:val="21"/>
        </w:rPr>
        <w:t>42</w:t>
      </w:r>
      <w:r>
        <w:rPr>
          <w:rFonts w:ascii="Times New Roman" w:hAnsi="Times New Roman" w:cs="Times New Roman"/>
          <w:sz w:val="21"/>
          <w:szCs w:val="21"/>
        </w:rPr>
        <w:t>(6): p. 1087-99.</w:t>
      </w:r>
      <w:r>
        <w:fldChar w:fldCharType="begin"/>
      </w:r>
      <w:r>
        <w:instrText xml:space="preserve"> HYPERLINK "https://doi.org/10.1016/j.immuni.2015.05.014" </w:instrText>
      </w:r>
      <w:r>
        <w:fldChar w:fldCharType="separate"/>
      </w:r>
      <w:r>
        <w:rPr>
          <w:rStyle w:val="7"/>
          <w:rFonts w:ascii="Times New Roman" w:hAnsi="Times New Roman" w:cs="Times New Roman"/>
          <w:sz w:val="21"/>
          <w:szCs w:val="21"/>
        </w:rPr>
        <w:t>https://doi.org/10.1016/j.immuni.2015.05.014</w:t>
      </w:r>
      <w:r>
        <w:rPr>
          <w:rStyle w:val="7"/>
          <w:rFonts w:ascii="Times New Roman" w:hAnsi="Times New Roman" w:cs="Times New Roman"/>
          <w:sz w:val="21"/>
          <w:szCs w:val="21"/>
        </w:rPr>
        <w:fldChar w:fldCharType="end"/>
      </w:r>
    </w:p>
    <w:p>
      <w:pPr>
        <w:pStyle w:val="11"/>
        <w:ind w:left="720" w:hanging="720"/>
        <w:rPr>
          <w:rFonts w:ascii="Times New Roman" w:hAnsi="Times New Roman" w:cs="Times New Roman"/>
          <w:sz w:val="21"/>
          <w:szCs w:val="21"/>
        </w:rPr>
      </w:pPr>
      <w:r>
        <w:rPr>
          <w:rFonts w:ascii="Times New Roman" w:hAnsi="Times New Roman" w:cs="Times New Roman"/>
          <w:sz w:val="21"/>
          <w:szCs w:val="21"/>
        </w:rPr>
        <w:t>[11]</w:t>
      </w:r>
      <w:r>
        <w:rPr>
          <w:rFonts w:ascii="Times New Roman" w:hAnsi="Times New Roman" w:cs="Times New Roman"/>
          <w:sz w:val="21"/>
          <w:szCs w:val="21"/>
        </w:rPr>
        <w:tab/>
      </w:r>
      <w:r>
        <w:rPr>
          <w:rFonts w:ascii="Times New Roman" w:hAnsi="Times New Roman" w:cs="Times New Roman"/>
          <w:sz w:val="21"/>
          <w:szCs w:val="21"/>
        </w:rPr>
        <w:t xml:space="preserve">Accornero, P., et al., </w:t>
      </w:r>
      <w:r>
        <w:rPr>
          <w:rFonts w:ascii="Times New Roman" w:hAnsi="Times New Roman" w:cs="Times New Roman"/>
          <w:i/>
          <w:sz w:val="21"/>
          <w:szCs w:val="21"/>
        </w:rPr>
        <w:t>An in vivo model of Met-driven lymphoma as a tool to explore the therapeutic potential of Met inhibitors.</w:t>
      </w:r>
      <w:r>
        <w:rPr>
          <w:rFonts w:ascii="Times New Roman" w:hAnsi="Times New Roman" w:cs="Times New Roman"/>
          <w:sz w:val="21"/>
          <w:szCs w:val="21"/>
        </w:rPr>
        <w:t xml:space="preserve"> Clin Cancer Res, 2008. </w:t>
      </w:r>
      <w:r>
        <w:rPr>
          <w:rFonts w:ascii="Times New Roman" w:hAnsi="Times New Roman" w:cs="Times New Roman"/>
          <w:b/>
          <w:sz w:val="21"/>
          <w:szCs w:val="21"/>
        </w:rPr>
        <w:t>14</w:t>
      </w:r>
      <w:r>
        <w:rPr>
          <w:rFonts w:ascii="Times New Roman" w:hAnsi="Times New Roman" w:cs="Times New Roman"/>
          <w:sz w:val="21"/>
          <w:szCs w:val="21"/>
        </w:rPr>
        <w:t>(7): p. 2220-6.</w:t>
      </w:r>
      <w:r>
        <w:fldChar w:fldCharType="begin"/>
      </w:r>
      <w:r>
        <w:instrText xml:space="preserve"> HYPERLINK "https://doi.org/10.1158/1078-0432.ccr-07-2064" </w:instrText>
      </w:r>
      <w:r>
        <w:fldChar w:fldCharType="separate"/>
      </w:r>
      <w:r>
        <w:rPr>
          <w:rStyle w:val="7"/>
          <w:rFonts w:ascii="Times New Roman" w:hAnsi="Times New Roman" w:cs="Times New Roman"/>
          <w:sz w:val="21"/>
          <w:szCs w:val="21"/>
        </w:rPr>
        <w:t>https://doi.org/10.1158/1078-0432.ccr-07-2064</w:t>
      </w:r>
      <w:r>
        <w:rPr>
          <w:rStyle w:val="7"/>
          <w:rFonts w:ascii="Times New Roman" w:hAnsi="Times New Roman" w:cs="Times New Roman"/>
          <w:sz w:val="21"/>
          <w:szCs w:val="21"/>
        </w:rPr>
        <w:fldChar w:fldCharType="end"/>
      </w:r>
    </w:p>
    <w:p>
      <w:pPr>
        <w:pStyle w:val="11"/>
        <w:ind w:left="720" w:hanging="720"/>
        <w:rPr>
          <w:rFonts w:ascii="Times New Roman" w:hAnsi="Times New Roman" w:cs="Times New Roman"/>
          <w:sz w:val="21"/>
          <w:szCs w:val="21"/>
        </w:rPr>
      </w:pPr>
      <w:r>
        <w:rPr>
          <w:rFonts w:ascii="Times New Roman" w:hAnsi="Times New Roman" w:cs="Times New Roman"/>
          <w:sz w:val="21"/>
          <w:szCs w:val="21"/>
        </w:rPr>
        <w:t>[12]</w:t>
      </w:r>
      <w:r>
        <w:rPr>
          <w:rFonts w:ascii="Times New Roman" w:hAnsi="Times New Roman" w:cs="Times New Roman"/>
          <w:sz w:val="21"/>
          <w:szCs w:val="21"/>
        </w:rPr>
        <w:tab/>
      </w:r>
      <w:r>
        <w:rPr>
          <w:rFonts w:ascii="Times New Roman" w:hAnsi="Times New Roman" w:cs="Times New Roman"/>
          <w:sz w:val="21"/>
          <w:szCs w:val="21"/>
        </w:rPr>
        <w:t xml:space="preserve">Zhang, W., et al., </w:t>
      </w:r>
      <w:r>
        <w:rPr>
          <w:rFonts w:ascii="Times New Roman" w:hAnsi="Times New Roman" w:cs="Times New Roman"/>
          <w:i/>
          <w:sz w:val="21"/>
          <w:szCs w:val="21"/>
        </w:rPr>
        <w:t>NAD(P)H oxidase-dependent regulation of CCL2 production during retinal inflammation.</w:t>
      </w:r>
      <w:r>
        <w:rPr>
          <w:rFonts w:ascii="Times New Roman" w:hAnsi="Times New Roman" w:cs="Times New Roman"/>
          <w:sz w:val="21"/>
          <w:szCs w:val="21"/>
        </w:rPr>
        <w:t xml:space="preserve"> Invest Ophthalmol Vis Sci, 2009. </w:t>
      </w:r>
      <w:r>
        <w:rPr>
          <w:rFonts w:ascii="Times New Roman" w:hAnsi="Times New Roman" w:cs="Times New Roman"/>
          <w:b/>
          <w:sz w:val="21"/>
          <w:szCs w:val="21"/>
        </w:rPr>
        <w:t>50</w:t>
      </w:r>
      <w:r>
        <w:rPr>
          <w:rFonts w:ascii="Times New Roman" w:hAnsi="Times New Roman" w:cs="Times New Roman"/>
          <w:sz w:val="21"/>
          <w:szCs w:val="21"/>
        </w:rPr>
        <w:t>(6): p. 3033-40.</w:t>
      </w:r>
      <w:r>
        <w:fldChar w:fldCharType="begin"/>
      </w:r>
      <w:r>
        <w:instrText xml:space="preserve"> HYPERLINK "https://doi.org/10.1167/iovs.08-2676" </w:instrText>
      </w:r>
      <w:r>
        <w:fldChar w:fldCharType="separate"/>
      </w:r>
      <w:r>
        <w:rPr>
          <w:rStyle w:val="7"/>
          <w:rFonts w:ascii="Times New Roman" w:hAnsi="Times New Roman" w:cs="Times New Roman"/>
          <w:sz w:val="21"/>
          <w:szCs w:val="21"/>
        </w:rPr>
        <w:t>https://doi.org/10.1167/iovs.08-2676</w:t>
      </w:r>
      <w:r>
        <w:rPr>
          <w:rStyle w:val="7"/>
          <w:rFonts w:ascii="Times New Roman" w:hAnsi="Times New Roman" w:cs="Times New Roman"/>
          <w:sz w:val="21"/>
          <w:szCs w:val="21"/>
        </w:rPr>
        <w:fldChar w:fldCharType="end"/>
      </w:r>
    </w:p>
    <w:p>
      <w:pPr>
        <w:pStyle w:val="11"/>
        <w:ind w:left="720" w:hanging="720"/>
        <w:rPr>
          <w:rFonts w:ascii="Times New Roman" w:hAnsi="Times New Roman" w:cs="Times New Roman"/>
          <w:sz w:val="21"/>
          <w:szCs w:val="21"/>
        </w:rPr>
      </w:pPr>
      <w:r>
        <w:rPr>
          <w:rFonts w:ascii="Times New Roman" w:hAnsi="Times New Roman" w:cs="Times New Roman"/>
          <w:sz w:val="21"/>
          <w:szCs w:val="21"/>
        </w:rPr>
        <w:t>[13]</w:t>
      </w:r>
      <w:r>
        <w:rPr>
          <w:rFonts w:ascii="Times New Roman" w:hAnsi="Times New Roman" w:cs="Times New Roman"/>
          <w:sz w:val="21"/>
          <w:szCs w:val="21"/>
        </w:rPr>
        <w:tab/>
      </w:r>
      <w:r>
        <w:rPr>
          <w:rFonts w:ascii="Times New Roman" w:hAnsi="Times New Roman" w:cs="Times New Roman"/>
          <w:sz w:val="21"/>
          <w:szCs w:val="21"/>
        </w:rPr>
        <w:t xml:space="preserve">Dalenogare, D.P., et al., </w:t>
      </w:r>
      <w:r>
        <w:rPr>
          <w:rFonts w:ascii="Times New Roman" w:hAnsi="Times New Roman" w:cs="Times New Roman"/>
          <w:i/>
          <w:sz w:val="21"/>
          <w:szCs w:val="21"/>
        </w:rPr>
        <w:t>Transient receptor potential ankyrin 1 mediates headache-related cephalic allodynia in a mouse model of relapsing-remitting multiple sclerosis.</w:t>
      </w:r>
      <w:r>
        <w:rPr>
          <w:rFonts w:ascii="Times New Roman" w:hAnsi="Times New Roman" w:cs="Times New Roman"/>
          <w:sz w:val="21"/>
          <w:szCs w:val="21"/>
        </w:rPr>
        <w:t xml:space="preserve"> Pain, 2022. </w:t>
      </w:r>
      <w:r>
        <w:rPr>
          <w:rFonts w:ascii="Times New Roman" w:hAnsi="Times New Roman" w:cs="Times New Roman"/>
          <w:b/>
          <w:sz w:val="21"/>
          <w:szCs w:val="21"/>
        </w:rPr>
        <w:t>163</w:t>
      </w:r>
      <w:r>
        <w:rPr>
          <w:rFonts w:ascii="Times New Roman" w:hAnsi="Times New Roman" w:cs="Times New Roman"/>
          <w:sz w:val="21"/>
          <w:szCs w:val="21"/>
        </w:rPr>
        <w:t>(7): p. 1346-1355.</w:t>
      </w:r>
      <w:r>
        <w:fldChar w:fldCharType="begin"/>
      </w:r>
      <w:r>
        <w:instrText xml:space="preserve"> HYPERLINK "https://doi.org/10.1097/j.pain.0000000000002520" </w:instrText>
      </w:r>
      <w:r>
        <w:fldChar w:fldCharType="separate"/>
      </w:r>
      <w:r>
        <w:rPr>
          <w:rStyle w:val="7"/>
          <w:rFonts w:ascii="Times New Roman" w:hAnsi="Times New Roman" w:cs="Times New Roman"/>
          <w:sz w:val="21"/>
          <w:szCs w:val="21"/>
        </w:rPr>
        <w:t>https://doi.org/10.1097/j.pain.0000000000002520</w:t>
      </w:r>
      <w:r>
        <w:rPr>
          <w:rStyle w:val="7"/>
          <w:rFonts w:ascii="Times New Roman" w:hAnsi="Times New Roman" w:cs="Times New Roman"/>
          <w:sz w:val="21"/>
          <w:szCs w:val="21"/>
        </w:rPr>
        <w:fldChar w:fldCharType="end"/>
      </w:r>
    </w:p>
    <w:p>
      <w:pPr>
        <w:pStyle w:val="11"/>
        <w:ind w:left="720" w:hanging="720"/>
        <w:rPr>
          <w:rFonts w:ascii="Times New Roman" w:hAnsi="Times New Roman" w:cs="Times New Roman"/>
          <w:sz w:val="21"/>
          <w:szCs w:val="21"/>
        </w:rPr>
      </w:pPr>
      <w:r>
        <w:rPr>
          <w:rFonts w:ascii="Times New Roman" w:hAnsi="Times New Roman" w:cs="Times New Roman"/>
          <w:sz w:val="21"/>
          <w:szCs w:val="21"/>
        </w:rPr>
        <w:t>[14]</w:t>
      </w:r>
      <w:r>
        <w:rPr>
          <w:rFonts w:ascii="Times New Roman" w:hAnsi="Times New Roman" w:cs="Times New Roman"/>
          <w:sz w:val="21"/>
          <w:szCs w:val="21"/>
        </w:rPr>
        <w:tab/>
      </w:r>
      <w:r>
        <w:rPr>
          <w:rFonts w:ascii="Times New Roman" w:hAnsi="Times New Roman" w:cs="Times New Roman"/>
          <w:sz w:val="21"/>
          <w:szCs w:val="21"/>
        </w:rPr>
        <w:t xml:space="preserve">Patel, V., et al., </w:t>
      </w:r>
      <w:r>
        <w:rPr>
          <w:rFonts w:ascii="Times New Roman" w:hAnsi="Times New Roman" w:cs="Times New Roman"/>
          <w:i/>
          <w:sz w:val="21"/>
          <w:szCs w:val="21"/>
        </w:rPr>
        <w:t>Expression of executioner procaspases and their activation by a procaspase-activating compound in chronic lymphocytic leukemia cells.</w:t>
      </w:r>
      <w:r>
        <w:rPr>
          <w:rFonts w:ascii="Times New Roman" w:hAnsi="Times New Roman" w:cs="Times New Roman"/>
          <w:sz w:val="21"/>
          <w:szCs w:val="21"/>
        </w:rPr>
        <w:t xml:space="preserve"> Blood, 2015. </w:t>
      </w:r>
      <w:r>
        <w:rPr>
          <w:rFonts w:ascii="Times New Roman" w:hAnsi="Times New Roman" w:cs="Times New Roman"/>
          <w:b/>
          <w:sz w:val="21"/>
          <w:szCs w:val="21"/>
        </w:rPr>
        <w:t>125</w:t>
      </w:r>
      <w:r>
        <w:rPr>
          <w:rFonts w:ascii="Times New Roman" w:hAnsi="Times New Roman" w:cs="Times New Roman"/>
          <w:sz w:val="21"/>
          <w:szCs w:val="21"/>
        </w:rPr>
        <w:t>(7): p. 1126-36.</w:t>
      </w:r>
      <w:r>
        <w:fldChar w:fldCharType="begin"/>
      </w:r>
      <w:r>
        <w:instrText xml:space="preserve"> HYPERLINK "https://doi.org/10.1182/blood-2014-01-546796" </w:instrText>
      </w:r>
      <w:r>
        <w:fldChar w:fldCharType="separate"/>
      </w:r>
      <w:r>
        <w:rPr>
          <w:rStyle w:val="7"/>
          <w:rFonts w:ascii="Times New Roman" w:hAnsi="Times New Roman" w:cs="Times New Roman"/>
          <w:sz w:val="21"/>
          <w:szCs w:val="21"/>
        </w:rPr>
        <w:t>https://doi.org/10.1182/blood-2014-01-546796</w:t>
      </w:r>
      <w:r>
        <w:rPr>
          <w:rStyle w:val="7"/>
          <w:rFonts w:ascii="Times New Roman" w:hAnsi="Times New Roman" w:cs="Times New Roman"/>
          <w:sz w:val="21"/>
          <w:szCs w:val="21"/>
        </w:rPr>
        <w:fldChar w:fldCharType="end"/>
      </w:r>
    </w:p>
    <w:p>
      <w:pPr>
        <w:pStyle w:val="11"/>
        <w:ind w:left="720" w:hanging="720"/>
        <w:rPr>
          <w:rFonts w:ascii="Times New Roman" w:hAnsi="Times New Roman" w:cs="Times New Roman"/>
          <w:sz w:val="21"/>
          <w:szCs w:val="21"/>
        </w:rPr>
      </w:pPr>
      <w:r>
        <w:rPr>
          <w:rFonts w:ascii="Times New Roman" w:hAnsi="Times New Roman" w:cs="Times New Roman"/>
          <w:sz w:val="21"/>
          <w:szCs w:val="21"/>
        </w:rPr>
        <w:t>[15]</w:t>
      </w:r>
      <w:r>
        <w:rPr>
          <w:rFonts w:ascii="Times New Roman" w:hAnsi="Times New Roman" w:cs="Times New Roman"/>
          <w:sz w:val="21"/>
          <w:szCs w:val="21"/>
        </w:rPr>
        <w:tab/>
      </w:r>
      <w:r>
        <w:rPr>
          <w:rFonts w:ascii="Times New Roman" w:hAnsi="Times New Roman" w:cs="Times New Roman"/>
          <w:sz w:val="21"/>
          <w:szCs w:val="21"/>
        </w:rPr>
        <w:t xml:space="preserve">Zeng, S., et al., </w:t>
      </w:r>
      <w:r>
        <w:rPr>
          <w:rFonts w:ascii="Times New Roman" w:hAnsi="Times New Roman" w:cs="Times New Roman"/>
          <w:i/>
          <w:sz w:val="21"/>
          <w:szCs w:val="21"/>
        </w:rPr>
        <w:t>The suppression of Brd4 inhibits peripheral plasma cell differentiation and exhibits therapeutic potential for systemic lupus erythematosus.</w:t>
      </w:r>
      <w:r>
        <w:rPr>
          <w:rFonts w:ascii="Times New Roman" w:hAnsi="Times New Roman" w:cs="Times New Roman"/>
          <w:sz w:val="21"/>
          <w:szCs w:val="21"/>
        </w:rPr>
        <w:t xml:space="preserve"> Int Immunopharmacol, 2022. </w:t>
      </w:r>
      <w:r>
        <w:rPr>
          <w:rFonts w:ascii="Times New Roman" w:hAnsi="Times New Roman" w:cs="Times New Roman"/>
          <w:b/>
          <w:sz w:val="21"/>
          <w:szCs w:val="21"/>
        </w:rPr>
        <w:t>103</w:t>
      </w:r>
      <w:r>
        <w:rPr>
          <w:rFonts w:ascii="Times New Roman" w:hAnsi="Times New Roman" w:cs="Times New Roman"/>
          <w:sz w:val="21"/>
          <w:szCs w:val="21"/>
        </w:rPr>
        <w:t>: p. 108498.</w:t>
      </w:r>
      <w:r>
        <w:fldChar w:fldCharType="begin"/>
      </w:r>
      <w:r>
        <w:instrText xml:space="preserve"> HYPERLINK "https://doi.org/10.1016/j.intimp.2021.108498" </w:instrText>
      </w:r>
      <w:r>
        <w:fldChar w:fldCharType="separate"/>
      </w:r>
      <w:r>
        <w:rPr>
          <w:rStyle w:val="7"/>
          <w:rFonts w:ascii="Times New Roman" w:hAnsi="Times New Roman" w:cs="Times New Roman"/>
          <w:sz w:val="21"/>
          <w:szCs w:val="21"/>
        </w:rPr>
        <w:t>https://doi.org/10.1016/j.intimp.2021.108498</w:t>
      </w:r>
      <w:r>
        <w:rPr>
          <w:rStyle w:val="7"/>
          <w:rFonts w:ascii="Times New Roman" w:hAnsi="Times New Roman" w:cs="Times New Roman"/>
          <w:sz w:val="21"/>
          <w:szCs w:val="21"/>
        </w:rPr>
        <w:fldChar w:fldCharType="end"/>
      </w:r>
    </w:p>
    <w:p>
      <w:pPr>
        <w:pStyle w:val="11"/>
        <w:ind w:left="720" w:hanging="720"/>
        <w:rPr>
          <w:rFonts w:ascii="Times New Roman" w:hAnsi="Times New Roman" w:cs="Times New Roman"/>
          <w:sz w:val="21"/>
          <w:szCs w:val="21"/>
        </w:rPr>
      </w:pPr>
      <w:r>
        <w:rPr>
          <w:rFonts w:ascii="Times New Roman" w:hAnsi="Times New Roman" w:cs="Times New Roman"/>
          <w:sz w:val="21"/>
          <w:szCs w:val="21"/>
        </w:rPr>
        <w:t>[16]</w:t>
      </w:r>
      <w:r>
        <w:rPr>
          <w:rFonts w:ascii="Times New Roman" w:hAnsi="Times New Roman" w:cs="Times New Roman"/>
          <w:sz w:val="21"/>
          <w:szCs w:val="21"/>
        </w:rPr>
        <w:tab/>
      </w:r>
      <w:r>
        <w:rPr>
          <w:rFonts w:ascii="Times New Roman" w:hAnsi="Times New Roman" w:cs="Times New Roman"/>
          <w:sz w:val="21"/>
          <w:szCs w:val="21"/>
        </w:rPr>
        <w:t xml:space="preserve">Zhang, D., L. Qiao, and T. Fu, </w:t>
      </w:r>
      <w:r>
        <w:rPr>
          <w:rFonts w:ascii="Times New Roman" w:hAnsi="Times New Roman" w:cs="Times New Roman"/>
          <w:i/>
          <w:sz w:val="21"/>
          <w:szCs w:val="21"/>
        </w:rPr>
        <w:t>Paricalcitol improves experimental autoimmune encephalomyelitis (EAE) by suppressing inflammation via NF-κB signaling.</w:t>
      </w:r>
      <w:r>
        <w:rPr>
          <w:rFonts w:ascii="Times New Roman" w:hAnsi="Times New Roman" w:cs="Times New Roman"/>
          <w:sz w:val="21"/>
          <w:szCs w:val="21"/>
        </w:rPr>
        <w:t xml:space="preserve"> Biomed Pharmacother, 2020. </w:t>
      </w:r>
      <w:r>
        <w:rPr>
          <w:rFonts w:ascii="Times New Roman" w:hAnsi="Times New Roman" w:cs="Times New Roman"/>
          <w:b/>
          <w:sz w:val="21"/>
          <w:szCs w:val="21"/>
        </w:rPr>
        <w:t>125</w:t>
      </w:r>
      <w:r>
        <w:rPr>
          <w:rFonts w:ascii="Times New Roman" w:hAnsi="Times New Roman" w:cs="Times New Roman"/>
          <w:sz w:val="21"/>
          <w:szCs w:val="21"/>
        </w:rPr>
        <w:t>: p. 109528.</w:t>
      </w:r>
      <w:r>
        <w:fldChar w:fldCharType="begin"/>
      </w:r>
      <w:r>
        <w:instrText xml:space="preserve"> HYPERLINK "https://doi.org/10.1016/j.biopha.2019.109528" </w:instrText>
      </w:r>
      <w:r>
        <w:fldChar w:fldCharType="separate"/>
      </w:r>
      <w:r>
        <w:rPr>
          <w:rStyle w:val="7"/>
          <w:rFonts w:ascii="Times New Roman" w:hAnsi="Times New Roman" w:cs="Times New Roman"/>
          <w:sz w:val="21"/>
          <w:szCs w:val="21"/>
        </w:rPr>
        <w:t>https://doi.org/10.1016/j.biopha.2019.109528</w:t>
      </w:r>
      <w:r>
        <w:rPr>
          <w:rStyle w:val="7"/>
          <w:rFonts w:ascii="Times New Roman" w:hAnsi="Times New Roman" w:cs="Times New Roman"/>
          <w:sz w:val="21"/>
          <w:szCs w:val="21"/>
        </w:rPr>
        <w:fldChar w:fldCharType="end"/>
      </w:r>
    </w:p>
    <w:p>
      <w:pPr>
        <w:pStyle w:val="11"/>
        <w:ind w:left="720" w:hanging="720"/>
        <w:rPr>
          <w:rFonts w:ascii="Times New Roman" w:hAnsi="Times New Roman" w:cs="Times New Roman"/>
          <w:sz w:val="21"/>
          <w:szCs w:val="21"/>
        </w:rPr>
      </w:pPr>
      <w:r>
        <w:rPr>
          <w:rFonts w:ascii="Times New Roman" w:hAnsi="Times New Roman" w:cs="Times New Roman"/>
          <w:sz w:val="21"/>
          <w:szCs w:val="21"/>
        </w:rPr>
        <w:t>[17]</w:t>
      </w:r>
      <w:r>
        <w:rPr>
          <w:rFonts w:ascii="Times New Roman" w:hAnsi="Times New Roman" w:cs="Times New Roman"/>
          <w:sz w:val="21"/>
          <w:szCs w:val="21"/>
        </w:rPr>
        <w:tab/>
      </w:r>
      <w:r>
        <w:rPr>
          <w:rFonts w:ascii="Times New Roman" w:hAnsi="Times New Roman" w:cs="Times New Roman"/>
          <w:sz w:val="21"/>
          <w:szCs w:val="21"/>
        </w:rPr>
        <w:t xml:space="preserve">Lanz, T.V., et al., </w:t>
      </w:r>
      <w:r>
        <w:rPr>
          <w:rFonts w:ascii="Times New Roman" w:hAnsi="Times New Roman" w:cs="Times New Roman"/>
          <w:i/>
          <w:sz w:val="21"/>
          <w:szCs w:val="21"/>
        </w:rPr>
        <w:t>Protein kinase Cβ as a therapeutic target stabilizing blood-brain barrier disruption in experimental autoimmune encephalomyelitis.</w:t>
      </w:r>
      <w:r>
        <w:rPr>
          <w:rFonts w:ascii="Times New Roman" w:hAnsi="Times New Roman" w:cs="Times New Roman"/>
          <w:sz w:val="21"/>
          <w:szCs w:val="21"/>
        </w:rPr>
        <w:t xml:space="preserve"> Proc Natl Acad Sci U S A, 2013. </w:t>
      </w:r>
      <w:r>
        <w:rPr>
          <w:rFonts w:ascii="Times New Roman" w:hAnsi="Times New Roman" w:cs="Times New Roman"/>
          <w:b/>
          <w:sz w:val="21"/>
          <w:szCs w:val="21"/>
        </w:rPr>
        <w:t>110</w:t>
      </w:r>
      <w:r>
        <w:rPr>
          <w:rFonts w:ascii="Times New Roman" w:hAnsi="Times New Roman" w:cs="Times New Roman"/>
          <w:sz w:val="21"/>
          <w:szCs w:val="21"/>
        </w:rPr>
        <w:t>(36): p. 14735-40.</w:t>
      </w:r>
      <w:r>
        <w:fldChar w:fldCharType="begin"/>
      </w:r>
      <w:r>
        <w:instrText xml:space="preserve"> HYPERLINK "https://doi.org/10.1073/pnas.1302569110" </w:instrText>
      </w:r>
      <w:r>
        <w:fldChar w:fldCharType="separate"/>
      </w:r>
      <w:r>
        <w:rPr>
          <w:rStyle w:val="7"/>
          <w:rFonts w:ascii="Times New Roman" w:hAnsi="Times New Roman" w:cs="Times New Roman"/>
          <w:sz w:val="21"/>
          <w:szCs w:val="21"/>
        </w:rPr>
        <w:t>https://doi.org/10.1073/pnas.1302569110</w:t>
      </w:r>
      <w:r>
        <w:rPr>
          <w:rStyle w:val="7"/>
          <w:rFonts w:ascii="Times New Roman" w:hAnsi="Times New Roman" w:cs="Times New Roman"/>
          <w:sz w:val="21"/>
          <w:szCs w:val="21"/>
        </w:rPr>
        <w:fldChar w:fldCharType="end"/>
      </w:r>
    </w:p>
    <w:p>
      <w:pPr>
        <w:pStyle w:val="11"/>
        <w:ind w:left="720" w:hanging="720"/>
        <w:rPr>
          <w:rFonts w:ascii="Times New Roman" w:hAnsi="Times New Roman" w:cs="Times New Roman"/>
          <w:sz w:val="21"/>
          <w:szCs w:val="21"/>
        </w:rPr>
      </w:pPr>
      <w:r>
        <w:rPr>
          <w:rFonts w:ascii="Times New Roman" w:hAnsi="Times New Roman" w:cs="Times New Roman"/>
          <w:sz w:val="21"/>
          <w:szCs w:val="21"/>
        </w:rPr>
        <w:t>[18]</w:t>
      </w:r>
      <w:r>
        <w:rPr>
          <w:rFonts w:ascii="Times New Roman" w:hAnsi="Times New Roman" w:cs="Times New Roman"/>
          <w:sz w:val="21"/>
          <w:szCs w:val="21"/>
        </w:rPr>
        <w:tab/>
      </w:r>
      <w:r>
        <w:rPr>
          <w:rFonts w:ascii="Times New Roman" w:hAnsi="Times New Roman" w:cs="Times New Roman"/>
          <w:sz w:val="21"/>
          <w:szCs w:val="21"/>
        </w:rPr>
        <w:t xml:space="preserve">Smetak, M., et al., </w:t>
      </w:r>
      <w:r>
        <w:rPr>
          <w:rFonts w:ascii="Times New Roman" w:hAnsi="Times New Roman" w:cs="Times New Roman"/>
          <w:i/>
          <w:sz w:val="21"/>
          <w:szCs w:val="21"/>
        </w:rPr>
        <w:t>Reduction of HLA-DR+ lymphocytes after treatment with enzastaurin in patients with metastatic thyroid cancer.</w:t>
      </w:r>
      <w:r>
        <w:rPr>
          <w:rFonts w:ascii="Times New Roman" w:hAnsi="Times New Roman" w:cs="Times New Roman"/>
          <w:sz w:val="21"/>
          <w:szCs w:val="21"/>
        </w:rPr>
        <w:t xml:space="preserve"> Chemotherapy, 2008. </w:t>
      </w:r>
      <w:r>
        <w:rPr>
          <w:rFonts w:ascii="Times New Roman" w:hAnsi="Times New Roman" w:cs="Times New Roman"/>
          <w:b/>
          <w:sz w:val="21"/>
          <w:szCs w:val="21"/>
        </w:rPr>
        <w:t>54</w:t>
      </w:r>
      <w:r>
        <w:rPr>
          <w:rFonts w:ascii="Times New Roman" w:hAnsi="Times New Roman" w:cs="Times New Roman"/>
          <w:sz w:val="21"/>
          <w:szCs w:val="21"/>
        </w:rPr>
        <w:t>(4): p. 268-73.</w:t>
      </w:r>
      <w:r>
        <w:fldChar w:fldCharType="begin"/>
      </w:r>
      <w:r>
        <w:instrText xml:space="preserve"> HYPERLINK "https://doi.org/10.1159/000149717" </w:instrText>
      </w:r>
      <w:r>
        <w:fldChar w:fldCharType="separate"/>
      </w:r>
      <w:r>
        <w:rPr>
          <w:rStyle w:val="7"/>
          <w:rFonts w:ascii="Times New Roman" w:hAnsi="Times New Roman" w:cs="Times New Roman"/>
          <w:sz w:val="21"/>
          <w:szCs w:val="21"/>
        </w:rPr>
        <w:t>https://doi.org/10.1159/000149717</w:t>
      </w:r>
      <w:r>
        <w:rPr>
          <w:rStyle w:val="7"/>
          <w:rFonts w:ascii="Times New Roman" w:hAnsi="Times New Roman" w:cs="Times New Roman"/>
          <w:sz w:val="21"/>
          <w:szCs w:val="21"/>
        </w:rPr>
        <w:fldChar w:fldCharType="end"/>
      </w:r>
    </w:p>
    <w:p>
      <w:pPr>
        <w:pStyle w:val="11"/>
        <w:ind w:left="720" w:hanging="720"/>
        <w:rPr>
          <w:rFonts w:ascii="Times New Roman" w:hAnsi="Times New Roman" w:cs="Times New Roman"/>
          <w:sz w:val="21"/>
          <w:szCs w:val="21"/>
        </w:rPr>
      </w:pPr>
      <w:r>
        <w:rPr>
          <w:rFonts w:ascii="Times New Roman" w:hAnsi="Times New Roman" w:cs="Times New Roman"/>
          <w:sz w:val="21"/>
          <w:szCs w:val="21"/>
        </w:rPr>
        <w:t>[19]</w:t>
      </w:r>
      <w:r>
        <w:rPr>
          <w:rFonts w:ascii="Times New Roman" w:hAnsi="Times New Roman" w:cs="Times New Roman"/>
          <w:sz w:val="21"/>
          <w:szCs w:val="21"/>
        </w:rPr>
        <w:tab/>
      </w:r>
      <w:r>
        <w:rPr>
          <w:rFonts w:ascii="Times New Roman" w:hAnsi="Times New Roman" w:cs="Times New Roman"/>
          <w:sz w:val="21"/>
          <w:szCs w:val="21"/>
        </w:rPr>
        <w:t xml:space="preserve">Bardwell, P.D., et al., </w:t>
      </w:r>
      <w:r>
        <w:rPr>
          <w:rFonts w:ascii="Times New Roman" w:hAnsi="Times New Roman" w:cs="Times New Roman"/>
          <w:i/>
          <w:sz w:val="21"/>
          <w:szCs w:val="21"/>
        </w:rPr>
        <w:t>The Bcl-2 family antagonist ABT-737 significantly inhibits multiple animal models of autoimmunity.</w:t>
      </w:r>
      <w:r>
        <w:rPr>
          <w:rFonts w:ascii="Times New Roman" w:hAnsi="Times New Roman" w:cs="Times New Roman"/>
          <w:sz w:val="21"/>
          <w:szCs w:val="21"/>
        </w:rPr>
        <w:t xml:space="preserve"> J Immunol, 2009. </w:t>
      </w:r>
      <w:r>
        <w:rPr>
          <w:rFonts w:ascii="Times New Roman" w:hAnsi="Times New Roman" w:cs="Times New Roman"/>
          <w:b/>
          <w:sz w:val="21"/>
          <w:szCs w:val="21"/>
        </w:rPr>
        <w:t>182</w:t>
      </w:r>
      <w:r>
        <w:rPr>
          <w:rFonts w:ascii="Times New Roman" w:hAnsi="Times New Roman" w:cs="Times New Roman"/>
          <w:sz w:val="21"/>
          <w:szCs w:val="21"/>
        </w:rPr>
        <w:t>(12): p. 7482-9.</w:t>
      </w:r>
      <w:r>
        <w:fldChar w:fldCharType="begin"/>
      </w:r>
      <w:r>
        <w:instrText xml:space="preserve"> HYPERLINK "https://doi.org/10.4049/jimmunol.0802813" </w:instrText>
      </w:r>
      <w:r>
        <w:fldChar w:fldCharType="separate"/>
      </w:r>
      <w:r>
        <w:rPr>
          <w:rStyle w:val="7"/>
          <w:rFonts w:ascii="Times New Roman" w:hAnsi="Times New Roman" w:cs="Times New Roman"/>
          <w:sz w:val="21"/>
          <w:szCs w:val="21"/>
        </w:rPr>
        <w:t>https://doi.org/10.4049/jimmunol.0802813</w:t>
      </w:r>
      <w:r>
        <w:rPr>
          <w:rStyle w:val="7"/>
          <w:rFonts w:ascii="Times New Roman" w:hAnsi="Times New Roman" w:cs="Times New Roman"/>
          <w:sz w:val="21"/>
          <w:szCs w:val="21"/>
        </w:rPr>
        <w:fldChar w:fldCharType="end"/>
      </w:r>
    </w:p>
    <w:p>
      <w:pPr>
        <w:pStyle w:val="11"/>
        <w:ind w:left="720" w:hanging="720"/>
        <w:rPr>
          <w:rFonts w:ascii="Times New Roman" w:hAnsi="Times New Roman" w:cs="Times New Roman"/>
          <w:sz w:val="21"/>
          <w:szCs w:val="21"/>
        </w:rPr>
      </w:pPr>
      <w:r>
        <w:rPr>
          <w:rFonts w:ascii="Times New Roman" w:hAnsi="Times New Roman" w:cs="Times New Roman"/>
          <w:sz w:val="21"/>
          <w:szCs w:val="21"/>
        </w:rPr>
        <w:t>[20]</w:t>
      </w:r>
      <w:r>
        <w:rPr>
          <w:rFonts w:ascii="Times New Roman" w:hAnsi="Times New Roman" w:cs="Times New Roman"/>
          <w:sz w:val="21"/>
          <w:szCs w:val="21"/>
        </w:rPr>
        <w:tab/>
      </w:r>
      <w:r>
        <w:rPr>
          <w:rFonts w:ascii="Times New Roman" w:hAnsi="Times New Roman" w:cs="Times New Roman"/>
          <w:sz w:val="21"/>
          <w:szCs w:val="21"/>
        </w:rPr>
        <w:t xml:space="preserve">da Silva, G.R., et al., </w:t>
      </w:r>
      <w:r>
        <w:rPr>
          <w:rFonts w:ascii="Times New Roman" w:hAnsi="Times New Roman" w:cs="Times New Roman"/>
          <w:i/>
          <w:sz w:val="21"/>
          <w:szCs w:val="21"/>
        </w:rPr>
        <w:t>Effect of the macromolecular architecture of biodegradable polyurethanes on the controlled delivery of ocular drugs.</w:t>
      </w:r>
      <w:r>
        <w:rPr>
          <w:rFonts w:ascii="Times New Roman" w:hAnsi="Times New Roman" w:cs="Times New Roman"/>
          <w:sz w:val="21"/>
          <w:szCs w:val="21"/>
        </w:rPr>
        <w:t xml:space="preserve"> J Mater Sci Mater Med, 2009. </w:t>
      </w:r>
      <w:r>
        <w:rPr>
          <w:rFonts w:ascii="Times New Roman" w:hAnsi="Times New Roman" w:cs="Times New Roman"/>
          <w:b/>
          <w:sz w:val="21"/>
          <w:szCs w:val="21"/>
        </w:rPr>
        <w:t>20</w:t>
      </w:r>
      <w:r>
        <w:rPr>
          <w:rFonts w:ascii="Times New Roman" w:hAnsi="Times New Roman" w:cs="Times New Roman"/>
          <w:sz w:val="21"/>
          <w:szCs w:val="21"/>
        </w:rPr>
        <w:t>(2): p. 481-7.</w:t>
      </w:r>
      <w:r>
        <w:fldChar w:fldCharType="begin"/>
      </w:r>
      <w:r>
        <w:instrText xml:space="preserve"> HYPERLINK "https://doi.org/10.1007/s10856-008-3607-y" </w:instrText>
      </w:r>
      <w:r>
        <w:fldChar w:fldCharType="separate"/>
      </w:r>
      <w:r>
        <w:rPr>
          <w:rStyle w:val="7"/>
          <w:rFonts w:ascii="Times New Roman" w:hAnsi="Times New Roman" w:cs="Times New Roman"/>
          <w:sz w:val="21"/>
          <w:szCs w:val="21"/>
        </w:rPr>
        <w:t>https://doi.org/10.1007/s10856-008-3607-y</w:t>
      </w:r>
      <w:r>
        <w:rPr>
          <w:rStyle w:val="7"/>
          <w:rFonts w:ascii="Times New Roman" w:hAnsi="Times New Roman" w:cs="Times New Roman"/>
          <w:sz w:val="21"/>
          <w:szCs w:val="21"/>
        </w:rPr>
        <w:fldChar w:fldCharType="end"/>
      </w:r>
    </w:p>
    <w:p>
      <w:pPr>
        <w:pStyle w:val="11"/>
        <w:ind w:left="720" w:hanging="720"/>
        <w:rPr>
          <w:rFonts w:ascii="Times New Roman" w:hAnsi="Times New Roman" w:cs="Times New Roman"/>
          <w:sz w:val="21"/>
          <w:szCs w:val="21"/>
        </w:rPr>
      </w:pPr>
      <w:r>
        <w:rPr>
          <w:rFonts w:ascii="Times New Roman" w:hAnsi="Times New Roman" w:cs="Times New Roman"/>
          <w:sz w:val="21"/>
          <w:szCs w:val="21"/>
        </w:rPr>
        <w:t>[21]</w:t>
      </w:r>
      <w:r>
        <w:rPr>
          <w:rFonts w:ascii="Times New Roman" w:hAnsi="Times New Roman" w:cs="Times New Roman"/>
          <w:sz w:val="21"/>
          <w:szCs w:val="21"/>
        </w:rPr>
        <w:tab/>
      </w:r>
      <w:r>
        <w:rPr>
          <w:rFonts w:ascii="Times New Roman" w:hAnsi="Times New Roman" w:cs="Times New Roman"/>
          <w:sz w:val="21"/>
          <w:szCs w:val="21"/>
        </w:rPr>
        <w:t xml:space="preserve">Vroegop, S.M., et al., </w:t>
      </w:r>
      <w:r>
        <w:rPr>
          <w:rFonts w:ascii="Times New Roman" w:hAnsi="Times New Roman" w:cs="Times New Roman"/>
          <w:i/>
          <w:sz w:val="21"/>
          <w:szCs w:val="21"/>
        </w:rPr>
        <w:t>Pharmacology of the biological response modifier bropirimine (PNU-54461) on experimental autoimmune encephalomyelitis (EAE) in mice.</w:t>
      </w:r>
      <w:r>
        <w:rPr>
          <w:rFonts w:ascii="Times New Roman" w:hAnsi="Times New Roman" w:cs="Times New Roman"/>
          <w:sz w:val="21"/>
          <w:szCs w:val="21"/>
        </w:rPr>
        <w:t xml:space="preserve"> Int J Immunopharmacol, 1999. </w:t>
      </w:r>
      <w:r>
        <w:rPr>
          <w:rFonts w:ascii="Times New Roman" w:hAnsi="Times New Roman" w:cs="Times New Roman"/>
          <w:b/>
          <w:sz w:val="21"/>
          <w:szCs w:val="21"/>
        </w:rPr>
        <w:t>21</w:t>
      </w:r>
      <w:r>
        <w:rPr>
          <w:rFonts w:ascii="Times New Roman" w:hAnsi="Times New Roman" w:cs="Times New Roman"/>
          <w:sz w:val="21"/>
          <w:szCs w:val="21"/>
        </w:rPr>
        <w:t>(6): p. 391-409.</w:t>
      </w:r>
      <w:r>
        <w:fldChar w:fldCharType="begin"/>
      </w:r>
      <w:r>
        <w:instrText xml:space="preserve"> HYPERLINK "https://doi.org/10.1016/s0192-0561(99)00019-3" </w:instrText>
      </w:r>
      <w:r>
        <w:fldChar w:fldCharType="separate"/>
      </w:r>
      <w:r>
        <w:rPr>
          <w:rStyle w:val="7"/>
          <w:rFonts w:ascii="Times New Roman" w:hAnsi="Times New Roman" w:cs="Times New Roman"/>
          <w:sz w:val="21"/>
          <w:szCs w:val="21"/>
        </w:rPr>
        <w:t>https://doi.org/10.1016/s0192-0561(99)00019-3</w:t>
      </w:r>
      <w:r>
        <w:rPr>
          <w:rStyle w:val="7"/>
          <w:rFonts w:ascii="Times New Roman" w:hAnsi="Times New Roman" w:cs="Times New Roman"/>
          <w:sz w:val="21"/>
          <w:szCs w:val="21"/>
        </w:rPr>
        <w:fldChar w:fldCharType="end"/>
      </w:r>
    </w:p>
    <w:p>
      <w:pPr>
        <w:pStyle w:val="11"/>
        <w:ind w:left="720" w:hanging="720"/>
        <w:rPr>
          <w:rFonts w:ascii="Times New Roman" w:hAnsi="Times New Roman" w:cs="Times New Roman"/>
          <w:sz w:val="21"/>
          <w:szCs w:val="21"/>
        </w:rPr>
      </w:pPr>
      <w:r>
        <w:rPr>
          <w:rFonts w:ascii="Times New Roman" w:hAnsi="Times New Roman" w:cs="Times New Roman"/>
          <w:sz w:val="21"/>
          <w:szCs w:val="21"/>
        </w:rPr>
        <w:t>[22]</w:t>
      </w:r>
      <w:r>
        <w:rPr>
          <w:rFonts w:ascii="Times New Roman" w:hAnsi="Times New Roman" w:cs="Times New Roman"/>
          <w:sz w:val="21"/>
          <w:szCs w:val="21"/>
        </w:rPr>
        <w:tab/>
      </w:r>
      <w:r>
        <w:rPr>
          <w:rFonts w:ascii="Times New Roman" w:hAnsi="Times New Roman" w:cs="Times New Roman"/>
          <w:sz w:val="21"/>
          <w:szCs w:val="21"/>
        </w:rPr>
        <w:t xml:space="preserve">Heiligenhaus, A., et al., </w:t>
      </w:r>
      <w:r>
        <w:rPr>
          <w:rFonts w:ascii="Times New Roman" w:hAnsi="Times New Roman" w:cs="Times New Roman"/>
          <w:i/>
          <w:sz w:val="21"/>
          <w:szCs w:val="21"/>
        </w:rPr>
        <w:t>Everolimus for the treatment of uveitis refractory to cyclosporine A: a pilot study.</w:t>
      </w:r>
      <w:r>
        <w:rPr>
          <w:rFonts w:ascii="Times New Roman" w:hAnsi="Times New Roman" w:cs="Times New Roman"/>
          <w:sz w:val="21"/>
          <w:szCs w:val="21"/>
        </w:rPr>
        <w:t xml:space="preserve"> Graefes Arch Clin Exp Ophthalmol, 2013. </w:t>
      </w:r>
      <w:r>
        <w:rPr>
          <w:rFonts w:ascii="Times New Roman" w:hAnsi="Times New Roman" w:cs="Times New Roman"/>
          <w:b/>
          <w:sz w:val="21"/>
          <w:szCs w:val="21"/>
        </w:rPr>
        <w:t>251</w:t>
      </w:r>
      <w:r>
        <w:rPr>
          <w:rFonts w:ascii="Times New Roman" w:hAnsi="Times New Roman" w:cs="Times New Roman"/>
          <w:sz w:val="21"/>
          <w:szCs w:val="21"/>
        </w:rPr>
        <w:t>(1): p. 143-52.</w:t>
      </w:r>
      <w:r>
        <w:fldChar w:fldCharType="begin"/>
      </w:r>
      <w:r>
        <w:instrText xml:space="preserve"> HYPERLINK "https://doi.org/10.1007/s00417-012-2163-9" </w:instrText>
      </w:r>
      <w:r>
        <w:fldChar w:fldCharType="separate"/>
      </w:r>
      <w:r>
        <w:rPr>
          <w:rStyle w:val="7"/>
          <w:rFonts w:ascii="Times New Roman" w:hAnsi="Times New Roman" w:cs="Times New Roman"/>
          <w:sz w:val="21"/>
          <w:szCs w:val="21"/>
        </w:rPr>
        <w:t>https://doi.org/10.1007/s00417-012-2163-9</w:t>
      </w:r>
      <w:r>
        <w:rPr>
          <w:rStyle w:val="7"/>
          <w:rFonts w:ascii="Times New Roman" w:hAnsi="Times New Roman" w:cs="Times New Roman"/>
          <w:sz w:val="21"/>
          <w:szCs w:val="21"/>
        </w:rPr>
        <w:fldChar w:fldCharType="end"/>
      </w:r>
    </w:p>
    <w:p>
      <w:pPr>
        <w:pStyle w:val="11"/>
        <w:ind w:left="720" w:hanging="720"/>
        <w:rPr>
          <w:rFonts w:ascii="Times New Roman" w:hAnsi="Times New Roman" w:cs="Times New Roman"/>
          <w:sz w:val="21"/>
          <w:szCs w:val="21"/>
        </w:rPr>
      </w:pPr>
      <w:r>
        <w:rPr>
          <w:rFonts w:ascii="Times New Roman" w:hAnsi="Times New Roman" w:cs="Times New Roman"/>
          <w:sz w:val="21"/>
          <w:szCs w:val="21"/>
        </w:rPr>
        <w:t>[23]</w:t>
      </w:r>
      <w:r>
        <w:rPr>
          <w:rFonts w:ascii="Times New Roman" w:hAnsi="Times New Roman" w:cs="Times New Roman"/>
          <w:sz w:val="21"/>
          <w:szCs w:val="21"/>
        </w:rPr>
        <w:tab/>
      </w:r>
      <w:r>
        <w:rPr>
          <w:rFonts w:ascii="Times New Roman" w:hAnsi="Times New Roman" w:cs="Times New Roman"/>
          <w:sz w:val="21"/>
          <w:szCs w:val="21"/>
        </w:rPr>
        <w:t xml:space="preserve">Kasper, M., et al., </w:t>
      </w:r>
      <w:r>
        <w:rPr>
          <w:rFonts w:ascii="Times New Roman" w:hAnsi="Times New Roman" w:cs="Times New Roman"/>
          <w:i/>
          <w:sz w:val="21"/>
          <w:szCs w:val="21"/>
        </w:rPr>
        <w:t>Novel everolimus-loaded nanocarriers for topical treatment of murine experimental autoimmune uveoretinitis (EAU).</w:t>
      </w:r>
      <w:r>
        <w:rPr>
          <w:rFonts w:ascii="Times New Roman" w:hAnsi="Times New Roman" w:cs="Times New Roman"/>
          <w:sz w:val="21"/>
          <w:szCs w:val="21"/>
        </w:rPr>
        <w:t xml:space="preserve"> Exp Eye Res, 2018. </w:t>
      </w:r>
      <w:r>
        <w:rPr>
          <w:rFonts w:ascii="Times New Roman" w:hAnsi="Times New Roman" w:cs="Times New Roman"/>
          <w:b/>
          <w:sz w:val="21"/>
          <w:szCs w:val="21"/>
        </w:rPr>
        <w:t>168</w:t>
      </w:r>
      <w:r>
        <w:rPr>
          <w:rFonts w:ascii="Times New Roman" w:hAnsi="Times New Roman" w:cs="Times New Roman"/>
          <w:sz w:val="21"/>
          <w:szCs w:val="21"/>
        </w:rPr>
        <w:t>: p. 49-56.</w:t>
      </w:r>
      <w:r>
        <w:fldChar w:fldCharType="begin"/>
      </w:r>
      <w:r>
        <w:instrText xml:space="preserve"> HYPERLINK "https://doi.org/10.1016/j.exer.2018.01.003" </w:instrText>
      </w:r>
      <w:r>
        <w:fldChar w:fldCharType="separate"/>
      </w:r>
      <w:r>
        <w:rPr>
          <w:rStyle w:val="7"/>
          <w:rFonts w:ascii="Times New Roman" w:hAnsi="Times New Roman" w:cs="Times New Roman"/>
          <w:sz w:val="21"/>
          <w:szCs w:val="21"/>
        </w:rPr>
        <w:t>https://doi.org/10.1016/j.exer.2018.01.003</w:t>
      </w:r>
      <w:r>
        <w:rPr>
          <w:rStyle w:val="7"/>
          <w:rFonts w:ascii="Times New Roman" w:hAnsi="Times New Roman" w:cs="Times New Roman"/>
          <w:sz w:val="21"/>
          <w:szCs w:val="21"/>
        </w:rPr>
        <w:fldChar w:fldCharType="end"/>
      </w:r>
    </w:p>
    <w:p>
      <w:pPr>
        <w:pStyle w:val="11"/>
        <w:ind w:left="720" w:hanging="720"/>
        <w:rPr>
          <w:rFonts w:ascii="Times New Roman" w:hAnsi="Times New Roman" w:cs="Times New Roman"/>
          <w:sz w:val="21"/>
          <w:szCs w:val="21"/>
        </w:rPr>
      </w:pPr>
      <w:r>
        <w:rPr>
          <w:rFonts w:ascii="Times New Roman" w:hAnsi="Times New Roman" w:cs="Times New Roman"/>
          <w:sz w:val="21"/>
          <w:szCs w:val="21"/>
        </w:rPr>
        <w:t>[24]</w:t>
      </w:r>
      <w:r>
        <w:rPr>
          <w:rFonts w:ascii="Times New Roman" w:hAnsi="Times New Roman" w:cs="Times New Roman"/>
          <w:sz w:val="21"/>
          <w:szCs w:val="21"/>
        </w:rPr>
        <w:tab/>
      </w:r>
      <w:r>
        <w:rPr>
          <w:rFonts w:ascii="Times New Roman" w:hAnsi="Times New Roman" w:cs="Times New Roman"/>
          <w:sz w:val="21"/>
          <w:szCs w:val="21"/>
        </w:rPr>
        <w:t xml:space="preserve">López-Abad, R., et al., </w:t>
      </w:r>
      <w:r>
        <w:rPr>
          <w:rFonts w:ascii="Times New Roman" w:hAnsi="Times New Roman" w:cs="Times New Roman"/>
          <w:i/>
          <w:sz w:val="21"/>
          <w:szCs w:val="21"/>
        </w:rPr>
        <w:t>Topical dexketoprofen as a cause of photocontact dermatitis.</w:t>
      </w:r>
      <w:r>
        <w:rPr>
          <w:rFonts w:ascii="Times New Roman" w:hAnsi="Times New Roman" w:cs="Times New Roman"/>
          <w:sz w:val="21"/>
          <w:szCs w:val="21"/>
        </w:rPr>
        <w:t xml:space="preserve"> J Investig Allergol Clin Immunol, 2004. </w:t>
      </w:r>
      <w:r>
        <w:rPr>
          <w:rFonts w:ascii="Times New Roman" w:hAnsi="Times New Roman" w:cs="Times New Roman"/>
          <w:b/>
          <w:sz w:val="21"/>
          <w:szCs w:val="21"/>
        </w:rPr>
        <w:t>14</w:t>
      </w:r>
      <w:r>
        <w:rPr>
          <w:rFonts w:ascii="Times New Roman" w:hAnsi="Times New Roman" w:cs="Times New Roman"/>
          <w:sz w:val="21"/>
          <w:szCs w:val="21"/>
        </w:rPr>
        <w:t>(3): p. 247-9</w:t>
      </w:r>
    </w:p>
    <w:p>
      <w:pPr>
        <w:pStyle w:val="11"/>
        <w:ind w:left="720" w:hanging="720"/>
        <w:rPr>
          <w:rFonts w:ascii="Times New Roman" w:hAnsi="Times New Roman" w:cs="Times New Roman"/>
          <w:sz w:val="21"/>
          <w:szCs w:val="21"/>
        </w:rPr>
      </w:pPr>
      <w:r>
        <w:rPr>
          <w:rFonts w:ascii="Times New Roman" w:hAnsi="Times New Roman" w:cs="Times New Roman"/>
          <w:sz w:val="21"/>
          <w:szCs w:val="21"/>
        </w:rPr>
        <w:t>[25]</w:t>
      </w:r>
      <w:r>
        <w:rPr>
          <w:rFonts w:ascii="Times New Roman" w:hAnsi="Times New Roman" w:cs="Times New Roman"/>
          <w:sz w:val="21"/>
          <w:szCs w:val="21"/>
        </w:rPr>
        <w:tab/>
      </w:r>
      <w:r>
        <w:rPr>
          <w:rFonts w:ascii="Times New Roman" w:hAnsi="Times New Roman" w:cs="Times New Roman"/>
          <w:sz w:val="21"/>
          <w:szCs w:val="21"/>
        </w:rPr>
        <w:t xml:space="preserve">Tse, K.W., et al., </w:t>
      </w:r>
      <w:r>
        <w:rPr>
          <w:rFonts w:ascii="Times New Roman" w:hAnsi="Times New Roman" w:cs="Times New Roman"/>
          <w:i/>
          <w:sz w:val="21"/>
          <w:szCs w:val="21"/>
        </w:rPr>
        <w:t>Small molecule inhibitors of the Pyk2 and FAK kinases modulate chemoattractant-induced migration, adhesion and Akt activation in follicular and marginal zone B cells.</w:t>
      </w:r>
      <w:r>
        <w:rPr>
          <w:rFonts w:ascii="Times New Roman" w:hAnsi="Times New Roman" w:cs="Times New Roman"/>
          <w:sz w:val="21"/>
          <w:szCs w:val="21"/>
        </w:rPr>
        <w:t xml:space="preserve"> Cell Immunol, 2012. </w:t>
      </w:r>
      <w:r>
        <w:rPr>
          <w:rFonts w:ascii="Times New Roman" w:hAnsi="Times New Roman" w:cs="Times New Roman"/>
          <w:b/>
          <w:sz w:val="21"/>
          <w:szCs w:val="21"/>
        </w:rPr>
        <w:t>275</w:t>
      </w:r>
      <w:r>
        <w:rPr>
          <w:rFonts w:ascii="Times New Roman" w:hAnsi="Times New Roman" w:cs="Times New Roman"/>
          <w:sz w:val="21"/>
          <w:szCs w:val="21"/>
        </w:rPr>
        <w:t>(1-2): p. 47-54.</w:t>
      </w:r>
      <w:r>
        <w:fldChar w:fldCharType="begin"/>
      </w:r>
      <w:r>
        <w:instrText xml:space="preserve"> HYPERLINK "https://doi.org/10.1016/j.cellimm.2012.03.002" </w:instrText>
      </w:r>
      <w:r>
        <w:fldChar w:fldCharType="separate"/>
      </w:r>
      <w:r>
        <w:rPr>
          <w:rStyle w:val="7"/>
          <w:rFonts w:ascii="Times New Roman" w:hAnsi="Times New Roman" w:cs="Times New Roman"/>
          <w:sz w:val="21"/>
          <w:szCs w:val="21"/>
        </w:rPr>
        <w:t>https://doi.org/10.1016/j.cellimm.2012.03.002</w:t>
      </w:r>
      <w:r>
        <w:rPr>
          <w:rStyle w:val="7"/>
          <w:rFonts w:ascii="Times New Roman" w:hAnsi="Times New Roman" w:cs="Times New Roman"/>
          <w:sz w:val="21"/>
          <w:szCs w:val="21"/>
        </w:rPr>
        <w:fldChar w:fldCharType="end"/>
      </w:r>
    </w:p>
    <w:p>
      <w:pPr>
        <w:pStyle w:val="11"/>
        <w:ind w:left="720" w:hanging="720"/>
        <w:rPr>
          <w:rFonts w:ascii="Times New Roman" w:hAnsi="Times New Roman" w:cs="Times New Roman"/>
          <w:sz w:val="21"/>
          <w:szCs w:val="21"/>
        </w:rPr>
      </w:pPr>
      <w:r>
        <w:rPr>
          <w:rFonts w:ascii="Times New Roman" w:hAnsi="Times New Roman" w:cs="Times New Roman"/>
          <w:sz w:val="21"/>
          <w:szCs w:val="21"/>
        </w:rPr>
        <w:t>[26]</w:t>
      </w:r>
      <w:r>
        <w:rPr>
          <w:rFonts w:ascii="Times New Roman" w:hAnsi="Times New Roman" w:cs="Times New Roman"/>
          <w:sz w:val="21"/>
          <w:szCs w:val="21"/>
        </w:rPr>
        <w:tab/>
      </w:r>
      <w:r>
        <w:rPr>
          <w:rFonts w:ascii="Times New Roman" w:hAnsi="Times New Roman" w:cs="Times New Roman"/>
          <w:sz w:val="21"/>
          <w:szCs w:val="21"/>
        </w:rPr>
        <w:t xml:space="preserve">Wiemer, A.J., et al., </w:t>
      </w:r>
      <w:r>
        <w:rPr>
          <w:rFonts w:ascii="Times New Roman" w:hAnsi="Times New Roman" w:cs="Times New Roman"/>
          <w:i/>
          <w:sz w:val="21"/>
          <w:szCs w:val="21"/>
        </w:rPr>
        <w:t>The focal adhesion kinase inhibitor PF-562,271 impairs primary CD4+ T cell activation.</w:t>
      </w:r>
      <w:r>
        <w:rPr>
          <w:rFonts w:ascii="Times New Roman" w:hAnsi="Times New Roman" w:cs="Times New Roman"/>
          <w:sz w:val="21"/>
          <w:szCs w:val="21"/>
        </w:rPr>
        <w:t xml:space="preserve"> Biochem Pharmacol, 2013. </w:t>
      </w:r>
      <w:r>
        <w:rPr>
          <w:rFonts w:ascii="Times New Roman" w:hAnsi="Times New Roman" w:cs="Times New Roman"/>
          <w:b/>
          <w:sz w:val="21"/>
          <w:szCs w:val="21"/>
        </w:rPr>
        <w:t>86</w:t>
      </w:r>
      <w:r>
        <w:rPr>
          <w:rFonts w:ascii="Times New Roman" w:hAnsi="Times New Roman" w:cs="Times New Roman"/>
          <w:sz w:val="21"/>
          <w:szCs w:val="21"/>
        </w:rPr>
        <w:t>(6): p. 770-81.</w:t>
      </w:r>
      <w:r>
        <w:fldChar w:fldCharType="begin"/>
      </w:r>
      <w:r>
        <w:instrText xml:space="preserve"> HYPERLINK "https://doi.org/10.1016/j.bcp.2013.07.024" </w:instrText>
      </w:r>
      <w:r>
        <w:fldChar w:fldCharType="separate"/>
      </w:r>
      <w:r>
        <w:rPr>
          <w:rStyle w:val="7"/>
          <w:rFonts w:ascii="Times New Roman" w:hAnsi="Times New Roman" w:cs="Times New Roman"/>
          <w:sz w:val="21"/>
          <w:szCs w:val="21"/>
        </w:rPr>
        <w:t>https://doi.org/10.1016/j.bcp.2013.07.024</w:t>
      </w:r>
      <w:r>
        <w:rPr>
          <w:rStyle w:val="7"/>
          <w:rFonts w:ascii="Times New Roman" w:hAnsi="Times New Roman" w:cs="Times New Roman"/>
          <w:sz w:val="21"/>
          <w:szCs w:val="21"/>
        </w:rPr>
        <w:fldChar w:fldCharType="end"/>
      </w:r>
    </w:p>
    <w:p>
      <w:pPr>
        <w:pStyle w:val="11"/>
        <w:ind w:left="720" w:hanging="720"/>
        <w:rPr>
          <w:rFonts w:ascii="Times New Roman" w:hAnsi="Times New Roman" w:cs="Times New Roman"/>
          <w:sz w:val="21"/>
          <w:szCs w:val="21"/>
        </w:rPr>
      </w:pPr>
      <w:r>
        <w:rPr>
          <w:rFonts w:ascii="Times New Roman" w:hAnsi="Times New Roman" w:cs="Times New Roman"/>
          <w:sz w:val="21"/>
          <w:szCs w:val="21"/>
        </w:rPr>
        <w:t>[27]</w:t>
      </w:r>
      <w:r>
        <w:rPr>
          <w:rFonts w:ascii="Times New Roman" w:hAnsi="Times New Roman" w:cs="Times New Roman"/>
          <w:sz w:val="21"/>
          <w:szCs w:val="21"/>
        </w:rPr>
        <w:tab/>
      </w:r>
      <w:r>
        <w:rPr>
          <w:rFonts w:ascii="Times New Roman" w:hAnsi="Times New Roman" w:cs="Times New Roman"/>
          <w:sz w:val="21"/>
          <w:szCs w:val="21"/>
        </w:rPr>
        <w:t xml:space="preserve">Peterkin, A.F., R. Abraham, and M.T.H. Harris, </w:t>
      </w:r>
      <w:r>
        <w:rPr>
          <w:rFonts w:ascii="Times New Roman" w:hAnsi="Times New Roman" w:cs="Times New Roman"/>
          <w:i/>
          <w:sz w:val="21"/>
          <w:szCs w:val="21"/>
        </w:rPr>
        <w:t>A Case of Phenibut Directed Detoxification Leading to Toxicity During the COVID-19 Pandemic.</w:t>
      </w:r>
      <w:r>
        <w:rPr>
          <w:rFonts w:ascii="Times New Roman" w:hAnsi="Times New Roman" w:cs="Times New Roman"/>
          <w:sz w:val="21"/>
          <w:szCs w:val="21"/>
        </w:rPr>
        <w:t xml:space="preserve"> J Addict Med, 2022. </w:t>
      </w:r>
      <w:r>
        <w:rPr>
          <w:rFonts w:ascii="Times New Roman" w:hAnsi="Times New Roman" w:cs="Times New Roman"/>
          <w:b/>
          <w:sz w:val="21"/>
          <w:szCs w:val="21"/>
        </w:rPr>
        <w:t>16</w:t>
      </w:r>
      <w:r>
        <w:rPr>
          <w:rFonts w:ascii="Times New Roman" w:hAnsi="Times New Roman" w:cs="Times New Roman"/>
          <w:sz w:val="21"/>
          <w:szCs w:val="21"/>
        </w:rPr>
        <w:t>(5): p. 602-605.</w:t>
      </w:r>
      <w:r>
        <w:fldChar w:fldCharType="begin"/>
      </w:r>
      <w:r>
        <w:instrText xml:space="preserve"> HYPERLINK "https://doi.org/10.1097/adm.0000000000000966" </w:instrText>
      </w:r>
      <w:r>
        <w:fldChar w:fldCharType="separate"/>
      </w:r>
      <w:r>
        <w:rPr>
          <w:rStyle w:val="7"/>
          <w:rFonts w:ascii="Times New Roman" w:hAnsi="Times New Roman" w:cs="Times New Roman"/>
          <w:sz w:val="21"/>
          <w:szCs w:val="21"/>
        </w:rPr>
        <w:t>https://doi.org/10.1097/adm.0000000000000966</w:t>
      </w:r>
      <w:r>
        <w:rPr>
          <w:rStyle w:val="7"/>
          <w:rFonts w:ascii="Times New Roman" w:hAnsi="Times New Roman" w:cs="Times New Roman"/>
          <w:sz w:val="21"/>
          <w:szCs w:val="21"/>
        </w:rPr>
        <w:fldChar w:fldCharType="end"/>
      </w:r>
    </w:p>
    <w:p>
      <w:pPr>
        <w:pStyle w:val="11"/>
        <w:ind w:left="720" w:hanging="720"/>
        <w:rPr>
          <w:rFonts w:ascii="Times New Roman" w:hAnsi="Times New Roman" w:cs="Times New Roman"/>
          <w:sz w:val="21"/>
          <w:szCs w:val="21"/>
        </w:rPr>
      </w:pPr>
      <w:r>
        <w:rPr>
          <w:rFonts w:ascii="Times New Roman" w:hAnsi="Times New Roman" w:cs="Times New Roman"/>
          <w:sz w:val="21"/>
          <w:szCs w:val="21"/>
        </w:rPr>
        <w:t>[28]</w:t>
      </w:r>
      <w:r>
        <w:rPr>
          <w:rFonts w:ascii="Times New Roman" w:hAnsi="Times New Roman" w:cs="Times New Roman"/>
          <w:sz w:val="21"/>
          <w:szCs w:val="21"/>
        </w:rPr>
        <w:tab/>
      </w:r>
      <w:r>
        <w:rPr>
          <w:rFonts w:ascii="Times New Roman" w:hAnsi="Times New Roman" w:cs="Times New Roman"/>
          <w:sz w:val="21"/>
          <w:szCs w:val="21"/>
        </w:rPr>
        <w:t xml:space="preserve">Turcotte, C., et al., </w:t>
      </w:r>
      <w:r>
        <w:rPr>
          <w:rFonts w:ascii="Times New Roman" w:hAnsi="Times New Roman" w:cs="Times New Roman"/>
          <w:i/>
          <w:sz w:val="21"/>
          <w:szCs w:val="21"/>
        </w:rPr>
        <w:t>The CB(2) receptor and its role as a regulator of inflammation.</w:t>
      </w:r>
      <w:r>
        <w:rPr>
          <w:rFonts w:ascii="Times New Roman" w:hAnsi="Times New Roman" w:cs="Times New Roman"/>
          <w:sz w:val="21"/>
          <w:szCs w:val="21"/>
        </w:rPr>
        <w:t xml:space="preserve"> Cell Mol Life Sci, 2016. </w:t>
      </w:r>
      <w:r>
        <w:rPr>
          <w:rFonts w:ascii="Times New Roman" w:hAnsi="Times New Roman" w:cs="Times New Roman"/>
          <w:b/>
          <w:sz w:val="21"/>
          <w:szCs w:val="21"/>
        </w:rPr>
        <w:t>73</w:t>
      </w:r>
      <w:r>
        <w:rPr>
          <w:rFonts w:ascii="Times New Roman" w:hAnsi="Times New Roman" w:cs="Times New Roman"/>
          <w:sz w:val="21"/>
          <w:szCs w:val="21"/>
        </w:rPr>
        <w:t>(23): p. 4449-4470.</w:t>
      </w:r>
      <w:r>
        <w:fldChar w:fldCharType="begin"/>
      </w:r>
      <w:r>
        <w:instrText xml:space="preserve"> HYPERLINK "https://doi.org/10.1007/s00018-016-2300-4" </w:instrText>
      </w:r>
      <w:r>
        <w:fldChar w:fldCharType="separate"/>
      </w:r>
      <w:r>
        <w:rPr>
          <w:rStyle w:val="7"/>
          <w:rFonts w:ascii="Times New Roman" w:hAnsi="Times New Roman" w:cs="Times New Roman"/>
          <w:sz w:val="21"/>
          <w:szCs w:val="21"/>
        </w:rPr>
        <w:t>https://doi.org/10.1007/s00018-016-2300-4</w:t>
      </w:r>
      <w:r>
        <w:rPr>
          <w:rStyle w:val="7"/>
          <w:rFonts w:ascii="Times New Roman" w:hAnsi="Times New Roman" w:cs="Times New Roman"/>
          <w:sz w:val="21"/>
          <w:szCs w:val="21"/>
        </w:rPr>
        <w:fldChar w:fldCharType="end"/>
      </w:r>
    </w:p>
    <w:p>
      <w:pPr>
        <w:pStyle w:val="11"/>
        <w:ind w:left="720" w:hanging="720"/>
        <w:rPr>
          <w:rFonts w:ascii="Times New Roman" w:hAnsi="Times New Roman" w:cs="Times New Roman"/>
          <w:sz w:val="21"/>
          <w:szCs w:val="21"/>
        </w:rPr>
      </w:pPr>
      <w:r>
        <w:rPr>
          <w:rFonts w:ascii="Times New Roman" w:hAnsi="Times New Roman" w:cs="Times New Roman"/>
          <w:sz w:val="21"/>
          <w:szCs w:val="21"/>
        </w:rPr>
        <w:t>[29]</w:t>
      </w:r>
      <w:r>
        <w:rPr>
          <w:rFonts w:ascii="Times New Roman" w:hAnsi="Times New Roman" w:cs="Times New Roman"/>
          <w:sz w:val="21"/>
          <w:szCs w:val="21"/>
        </w:rPr>
        <w:tab/>
      </w:r>
      <w:r>
        <w:rPr>
          <w:rFonts w:ascii="Times New Roman" w:hAnsi="Times New Roman" w:cs="Times New Roman"/>
          <w:sz w:val="21"/>
          <w:szCs w:val="21"/>
        </w:rPr>
        <w:t xml:space="preserve">Chechneva, O.V., et al., </w:t>
      </w:r>
      <w:r>
        <w:rPr>
          <w:rFonts w:ascii="Times New Roman" w:hAnsi="Times New Roman" w:cs="Times New Roman"/>
          <w:i/>
          <w:sz w:val="21"/>
          <w:szCs w:val="21"/>
        </w:rPr>
        <w:t>Low dose dextromethorphan attenuates moderate experimental autoimmune encephalomyelitis by inhibiting NOX2 and reducing peripheral immune cells infiltration in the spinal cord.</w:t>
      </w:r>
      <w:r>
        <w:rPr>
          <w:rFonts w:ascii="Times New Roman" w:hAnsi="Times New Roman" w:cs="Times New Roman"/>
          <w:sz w:val="21"/>
          <w:szCs w:val="21"/>
        </w:rPr>
        <w:t xml:space="preserve"> Neurobiol Dis, 2011. </w:t>
      </w:r>
      <w:r>
        <w:rPr>
          <w:rFonts w:ascii="Times New Roman" w:hAnsi="Times New Roman" w:cs="Times New Roman"/>
          <w:b/>
          <w:sz w:val="21"/>
          <w:szCs w:val="21"/>
        </w:rPr>
        <w:t>44</w:t>
      </w:r>
      <w:r>
        <w:rPr>
          <w:rFonts w:ascii="Times New Roman" w:hAnsi="Times New Roman" w:cs="Times New Roman"/>
          <w:sz w:val="21"/>
          <w:szCs w:val="21"/>
        </w:rPr>
        <w:t>(1): p. 63-72.</w:t>
      </w:r>
      <w:r>
        <w:fldChar w:fldCharType="begin"/>
      </w:r>
      <w:r>
        <w:instrText xml:space="preserve"> HYPERLINK "https://doi.org/10.1016/j.nbd.2011.06.004" </w:instrText>
      </w:r>
      <w:r>
        <w:fldChar w:fldCharType="separate"/>
      </w:r>
      <w:r>
        <w:rPr>
          <w:rStyle w:val="7"/>
          <w:rFonts w:ascii="Times New Roman" w:hAnsi="Times New Roman" w:cs="Times New Roman"/>
          <w:sz w:val="21"/>
          <w:szCs w:val="21"/>
        </w:rPr>
        <w:t>https://doi.org/10.1016/j.nbd.2011.06.004</w:t>
      </w:r>
      <w:r>
        <w:rPr>
          <w:rStyle w:val="7"/>
          <w:rFonts w:ascii="Times New Roman" w:hAnsi="Times New Roman" w:cs="Times New Roman"/>
          <w:sz w:val="21"/>
          <w:szCs w:val="21"/>
        </w:rPr>
        <w:fldChar w:fldCharType="end"/>
      </w:r>
    </w:p>
    <w:p>
      <w:pPr>
        <w:pStyle w:val="11"/>
        <w:ind w:left="720" w:hanging="720"/>
        <w:rPr>
          <w:rFonts w:ascii="Times New Roman" w:hAnsi="Times New Roman" w:cs="Times New Roman"/>
          <w:sz w:val="21"/>
          <w:szCs w:val="21"/>
        </w:rPr>
      </w:pPr>
      <w:r>
        <w:rPr>
          <w:rFonts w:ascii="Times New Roman" w:hAnsi="Times New Roman" w:cs="Times New Roman"/>
          <w:sz w:val="21"/>
          <w:szCs w:val="21"/>
        </w:rPr>
        <w:t>[30]</w:t>
      </w:r>
      <w:r>
        <w:rPr>
          <w:rFonts w:ascii="Times New Roman" w:hAnsi="Times New Roman" w:cs="Times New Roman"/>
          <w:sz w:val="21"/>
          <w:szCs w:val="21"/>
        </w:rPr>
        <w:tab/>
      </w:r>
      <w:r>
        <w:rPr>
          <w:rFonts w:ascii="Times New Roman" w:hAnsi="Times New Roman" w:cs="Times New Roman"/>
          <w:sz w:val="21"/>
          <w:szCs w:val="21"/>
        </w:rPr>
        <w:t xml:space="preserve">Chen, D.Y., et al., </w:t>
      </w:r>
      <w:r>
        <w:rPr>
          <w:rFonts w:ascii="Times New Roman" w:hAnsi="Times New Roman" w:cs="Times New Roman"/>
          <w:i/>
          <w:sz w:val="21"/>
          <w:szCs w:val="21"/>
        </w:rPr>
        <w:t>Dextromethorphan Exhibits Anti-inflammatory and Immunomodulatory Effects in a Murine Model of Collagen-Induced Arthritis and in Human Rheumatoid Arthritis.</w:t>
      </w:r>
      <w:r>
        <w:rPr>
          <w:rFonts w:ascii="Times New Roman" w:hAnsi="Times New Roman" w:cs="Times New Roman"/>
          <w:sz w:val="21"/>
          <w:szCs w:val="21"/>
        </w:rPr>
        <w:t xml:space="preserve"> Sci Rep, 2017. </w:t>
      </w:r>
      <w:r>
        <w:rPr>
          <w:rFonts w:ascii="Times New Roman" w:hAnsi="Times New Roman" w:cs="Times New Roman"/>
          <w:b/>
          <w:sz w:val="21"/>
          <w:szCs w:val="21"/>
        </w:rPr>
        <w:t>7</w:t>
      </w:r>
      <w:r>
        <w:rPr>
          <w:rFonts w:ascii="Times New Roman" w:hAnsi="Times New Roman" w:cs="Times New Roman"/>
          <w:sz w:val="21"/>
          <w:szCs w:val="21"/>
        </w:rPr>
        <w:t>(1): p. 11353.</w:t>
      </w:r>
      <w:r>
        <w:fldChar w:fldCharType="begin"/>
      </w:r>
      <w:r>
        <w:instrText xml:space="preserve"> HYPERLINK "https://doi.org/10.1038/s41598-017-11378-8" </w:instrText>
      </w:r>
      <w:r>
        <w:fldChar w:fldCharType="separate"/>
      </w:r>
      <w:r>
        <w:rPr>
          <w:rStyle w:val="7"/>
          <w:rFonts w:ascii="Times New Roman" w:hAnsi="Times New Roman" w:cs="Times New Roman"/>
          <w:sz w:val="21"/>
          <w:szCs w:val="21"/>
        </w:rPr>
        <w:t>https://doi.org/10.1038/s41598-017-11378-8</w:t>
      </w:r>
      <w:r>
        <w:rPr>
          <w:rStyle w:val="7"/>
          <w:rFonts w:ascii="Times New Roman" w:hAnsi="Times New Roman" w:cs="Times New Roman"/>
          <w:sz w:val="21"/>
          <w:szCs w:val="21"/>
        </w:rPr>
        <w:fldChar w:fldCharType="end"/>
      </w:r>
    </w:p>
    <w:p>
      <w:pPr>
        <w:pStyle w:val="11"/>
        <w:ind w:left="720" w:hanging="720"/>
        <w:rPr>
          <w:rFonts w:ascii="Times New Roman" w:hAnsi="Times New Roman" w:cs="Times New Roman"/>
          <w:sz w:val="21"/>
          <w:szCs w:val="21"/>
        </w:rPr>
      </w:pPr>
      <w:r>
        <w:rPr>
          <w:rFonts w:ascii="Times New Roman" w:hAnsi="Times New Roman" w:cs="Times New Roman"/>
          <w:sz w:val="21"/>
          <w:szCs w:val="21"/>
        </w:rPr>
        <w:t>[31]</w:t>
      </w:r>
      <w:r>
        <w:rPr>
          <w:rFonts w:ascii="Times New Roman" w:hAnsi="Times New Roman" w:cs="Times New Roman"/>
          <w:sz w:val="21"/>
          <w:szCs w:val="21"/>
        </w:rPr>
        <w:tab/>
      </w:r>
      <w:r>
        <w:rPr>
          <w:rFonts w:ascii="Times New Roman" w:hAnsi="Times New Roman" w:cs="Times New Roman"/>
          <w:sz w:val="21"/>
          <w:szCs w:val="21"/>
        </w:rPr>
        <w:t xml:space="preserve">Sun, X., et al., </w:t>
      </w:r>
      <w:r>
        <w:rPr>
          <w:rFonts w:ascii="Times New Roman" w:hAnsi="Times New Roman" w:cs="Times New Roman"/>
          <w:i/>
          <w:sz w:val="21"/>
          <w:szCs w:val="21"/>
        </w:rPr>
        <w:t>Nuclear receptor coactivator 3 transactivates proinflammatory cytokines in collagen-induced arthritis.</w:t>
      </w:r>
      <w:r>
        <w:rPr>
          <w:rFonts w:ascii="Times New Roman" w:hAnsi="Times New Roman" w:cs="Times New Roman"/>
          <w:sz w:val="21"/>
          <w:szCs w:val="21"/>
        </w:rPr>
        <w:t xml:space="preserve"> Cytokine, 2023. </w:t>
      </w:r>
      <w:r>
        <w:rPr>
          <w:rFonts w:ascii="Times New Roman" w:hAnsi="Times New Roman" w:cs="Times New Roman"/>
          <w:b/>
          <w:sz w:val="21"/>
          <w:szCs w:val="21"/>
        </w:rPr>
        <w:t>161</w:t>
      </w:r>
      <w:r>
        <w:rPr>
          <w:rFonts w:ascii="Times New Roman" w:hAnsi="Times New Roman" w:cs="Times New Roman"/>
          <w:sz w:val="21"/>
          <w:szCs w:val="21"/>
        </w:rPr>
        <w:t>: p. 156074.</w:t>
      </w:r>
      <w:r>
        <w:fldChar w:fldCharType="begin"/>
      </w:r>
      <w:r>
        <w:instrText xml:space="preserve"> HYPERLINK "https://doi.org/10.1016/j.cyto.2022.156074" </w:instrText>
      </w:r>
      <w:r>
        <w:fldChar w:fldCharType="separate"/>
      </w:r>
      <w:r>
        <w:rPr>
          <w:rStyle w:val="7"/>
          <w:rFonts w:ascii="Times New Roman" w:hAnsi="Times New Roman" w:cs="Times New Roman"/>
          <w:sz w:val="21"/>
          <w:szCs w:val="21"/>
        </w:rPr>
        <w:t>https://doi.org/10.1016/j.cyto.2022.156074</w:t>
      </w:r>
      <w:r>
        <w:rPr>
          <w:rStyle w:val="7"/>
          <w:rFonts w:ascii="Times New Roman" w:hAnsi="Times New Roman" w:cs="Times New Roman"/>
          <w:sz w:val="21"/>
          <w:szCs w:val="21"/>
        </w:rPr>
        <w:fldChar w:fldCharType="end"/>
      </w:r>
    </w:p>
    <w:p>
      <w:pPr>
        <w:pStyle w:val="11"/>
        <w:ind w:left="720" w:hanging="720"/>
        <w:rPr>
          <w:rFonts w:ascii="Times New Roman" w:hAnsi="Times New Roman" w:cs="Times New Roman"/>
          <w:sz w:val="21"/>
          <w:szCs w:val="21"/>
        </w:rPr>
      </w:pPr>
      <w:r>
        <w:rPr>
          <w:rFonts w:ascii="Times New Roman" w:hAnsi="Times New Roman" w:cs="Times New Roman"/>
          <w:sz w:val="21"/>
          <w:szCs w:val="21"/>
        </w:rPr>
        <w:t>[32]</w:t>
      </w:r>
      <w:r>
        <w:rPr>
          <w:rFonts w:ascii="Times New Roman" w:hAnsi="Times New Roman" w:cs="Times New Roman"/>
          <w:sz w:val="21"/>
          <w:szCs w:val="21"/>
        </w:rPr>
        <w:tab/>
      </w:r>
      <w:r>
        <w:rPr>
          <w:rFonts w:ascii="Times New Roman" w:hAnsi="Times New Roman" w:cs="Times New Roman"/>
          <w:sz w:val="21"/>
          <w:szCs w:val="21"/>
        </w:rPr>
        <w:t xml:space="preserve">Li, S., et al., </w:t>
      </w:r>
      <w:r>
        <w:rPr>
          <w:rFonts w:ascii="Times New Roman" w:hAnsi="Times New Roman" w:cs="Times New Roman"/>
          <w:i/>
          <w:sz w:val="21"/>
          <w:szCs w:val="21"/>
        </w:rPr>
        <w:t>Gossypol ameliorates the IL-1β-induced apoptosis and inflammation in chondrocytes by suppressing the activation of TLR4/MyD88/NF-κB pathway via downregulating CX43.</w:t>
      </w:r>
      <w:r>
        <w:rPr>
          <w:rFonts w:ascii="Times New Roman" w:hAnsi="Times New Roman" w:cs="Times New Roman"/>
          <w:sz w:val="21"/>
          <w:szCs w:val="21"/>
        </w:rPr>
        <w:t xml:space="preserve"> Tissue Cell, 2021. </w:t>
      </w:r>
      <w:r>
        <w:rPr>
          <w:rFonts w:ascii="Times New Roman" w:hAnsi="Times New Roman" w:cs="Times New Roman"/>
          <w:b/>
          <w:sz w:val="21"/>
          <w:szCs w:val="21"/>
        </w:rPr>
        <w:t>73</w:t>
      </w:r>
      <w:r>
        <w:rPr>
          <w:rFonts w:ascii="Times New Roman" w:hAnsi="Times New Roman" w:cs="Times New Roman"/>
          <w:sz w:val="21"/>
          <w:szCs w:val="21"/>
        </w:rPr>
        <w:t>: p. 101621.</w:t>
      </w:r>
      <w:r>
        <w:fldChar w:fldCharType="begin"/>
      </w:r>
      <w:r>
        <w:instrText xml:space="preserve"> HYPERLINK "https://doi.org/10.1016/j.tice.2021.101621" </w:instrText>
      </w:r>
      <w:r>
        <w:fldChar w:fldCharType="separate"/>
      </w:r>
      <w:r>
        <w:rPr>
          <w:rStyle w:val="7"/>
          <w:rFonts w:ascii="Times New Roman" w:hAnsi="Times New Roman" w:cs="Times New Roman"/>
          <w:sz w:val="21"/>
          <w:szCs w:val="21"/>
        </w:rPr>
        <w:t>https://doi.org/10.1016/j.tice.2021.101621</w:t>
      </w:r>
      <w:r>
        <w:rPr>
          <w:rStyle w:val="7"/>
          <w:rFonts w:ascii="Times New Roman" w:hAnsi="Times New Roman" w:cs="Times New Roman"/>
          <w:sz w:val="21"/>
          <w:szCs w:val="21"/>
        </w:rPr>
        <w:fldChar w:fldCharType="end"/>
      </w:r>
    </w:p>
    <w:p>
      <w:pPr>
        <w:pStyle w:val="11"/>
        <w:ind w:left="720" w:hanging="720"/>
        <w:rPr>
          <w:rFonts w:ascii="Times New Roman" w:hAnsi="Times New Roman" w:cs="Times New Roman"/>
          <w:sz w:val="21"/>
          <w:szCs w:val="21"/>
        </w:rPr>
      </w:pPr>
      <w:r>
        <w:rPr>
          <w:rFonts w:ascii="Times New Roman" w:hAnsi="Times New Roman" w:cs="Times New Roman"/>
          <w:sz w:val="21"/>
          <w:szCs w:val="21"/>
        </w:rPr>
        <w:t>[33]</w:t>
      </w:r>
      <w:r>
        <w:rPr>
          <w:rFonts w:ascii="Times New Roman" w:hAnsi="Times New Roman" w:cs="Times New Roman"/>
          <w:sz w:val="21"/>
          <w:szCs w:val="21"/>
        </w:rPr>
        <w:tab/>
      </w:r>
      <w:r>
        <w:rPr>
          <w:rFonts w:ascii="Times New Roman" w:hAnsi="Times New Roman" w:cs="Times New Roman"/>
          <w:sz w:val="21"/>
          <w:szCs w:val="21"/>
        </w:rPr>
        <w:t xml:space="preserve">Chen, C.W., et al., </w:t>
      </w:r>
      <w:r>
        <w:rPr>
          <w:rFonts w:ascii="Times New Roman" w:hAnsi="Times New Roman" w:cs="Times New Roman"/>
          <w:i/>
          <w:sz w:val="21"/>
          <w:szCs w:val="21"/>
        </w:rPr>
        <w:t>Anti-inflammatory Effects of Gossypol on Human Lymphocytic Jurkat Cells via Regulation of MAPK Signaling and Cell Cycle.</w:t>
      </w:r>
      <w:r>
        <w:rPr>
          <w:rFonts w:ascii="Times New Roman" w:hAnsi="Times New Roman" w:cs="Times New Roman"/>
          <w:sz w:val="21"/>
          <w:szCs w:val="21"/>
        </w:rPr>
        <w:t xml:space="preserve"> Inflammation, 2018. </w:t>
      </w:r>
      <w:r>
        <w:rPr>
          <w:rFonts w:ascii="Times New Roman" w:hAnsi="Times New Roman" w:cs="Times New Roman"/>
          <w:b/>
          <w:sz w:val="21"/>
          <w:szCs w:val="21"/>
        </w:rPr>
        <w:t>41</w:t>
      </w:r>
      <w:r>
        <w:rPr>
          <w:rFonts w:ascii="Times New Roman" w:hAnsi="Times New Roman" w:cs="Times New Roman"/>
          <w:sz w:val="21"/>
          <w:szCs w:val="21"/>
        </w:rPr>
        <w:t>(6): p. 2265-2274.</w:t>
      </w:r>
      <w:r>
        <w:fldChar w:fldCharType="begin"/>
      </w:r>
      <w:r>
        <w:instrText xml:space="preserve"> HYPERLINK "https://doi.org/10.1007/s10753-018-0868-6" </w:instrText>
      </w:r>
      <w:r>
        <w:fldChar w:fldCharType="separate"/>
      </w:r>
      <w:r>
        <w:rPr>
          <w:rStyle w:val="7"/>
          <w:rFonts w:ascii="Times New Roman" w:hAnsi="Times New Roman" w:cs="Times New Roman"/>
          <w:sz w:val="21"/>
          <w:szCs w:val="21"/>
        </w:rPr>
        <w:t>https://doi.org/10.1007/s10753-018-0868-6</w:t>
      </w:r>
      <w:r>
        <w:rPr>
          <w:rStyle w:val="7"/>
          <w:rFonts w:ascii="Times New Roman" w:hAnsi="Times New Roman" w:cs="Times New Roman"/>
          <w:sz w:val="21"/>
          <w:szCs w:val="21"/>
        </w:rPr>
        <w:fldChar w:fldCharType="end"/>
      </w:r>
    </w:p>
    <w:p>
      <w:pPr>
        <w:pStyle w:val="11"/>
        <w:ind w:left="720" w:hanging="720"/>
        <w:rPr>
          <w:rFonts w:ascii="Times New Roman" w:hAnsi="Times New Roman" w:cs="Times New Roman"/>
          <w:sz w:val="21"/>
          <w:szCs w:val="21"/>
        </w:rPr>
      </w:pPr>
      <w:r>
        <w:rPr>
          <w:rFonts w:ascii="Times New Roman" w:hAnsi="Times New Roman" w:cs="Times New Roman"/>
          <w:sz w:val="21"/>
          <w:szCs w:val="21"/>
        </w:rPr>
        <w:t>[34]</w:t>
      </w:r>
      <w:r>
        <w:rPr>
          <w:rFonts w:ascii="Times New Roman" w:hAnsi="Times New Roman" w:cs="Times New Roman"/>
          <w:sz w:val="21"/>
          <w:szCs w:val="21"/>
        </w:rPr>
        <w:tab/>
      </w:r>
      <w:r>
        <w:rPr>
          <w:rFonts w:ascii="Times New Roman" w:hAnsi="Times New Roman" w:cs="Times New Roman"/>
          <w:sz w:val="21"/>
          <w:szCs w:val="21"/>
        </w:rPr>
        <w:t xml:space="preserve">Nimata, M., et al., </w:t>
      </w:r>
      <w:r>
        <w:rPr>
          <w:rFonts w:ascii="Times New Roman" w:hAnsi="Times New Roman" w:cs="Times New Roman"/>
          <w:i/>
          <w:sz w:val="21"/>
          <w:szCs w:val="21"/>
        </w:rPr>
        <w:t>MCI-186 (edaravone), a novel free radical scavenger, protects against acute autoimmune myocarditis in rats.</w:t>
      </w:r>
      <w:r>
        <w:rPr>
          <w:rFonts w:ascii="Times New Roman" w:hAnsi="Times New Roman" w:cs="Times New Roman"/>
          <w:sz w:val="21"/>
          <w:szCs w:val="21"/>
        </w:rPr>
        <w:t xml:space="preserve"> Am J Physiol Heart Circ Physiol, 2005. </w:t>
      </w:r>
      <w:r>
        <w:rPr>
          <w:rFonts w:ascii="Times New Roman" w:hAnsi="Times New Roman" w:cs="Times New Roman"/>
          <w:b/>
          <w:sz w:val="21"/>
          <w:szCs w:val="21"/>
        </w:rPr>
        <w:t>289</w:t>
      </w:r>
      <w:r>
        <w:rPr>
          <w:rFonts w:ascii="Times New Roman" w:hAnsi="Times New Roman" w:cs="Times New Roman"/>
          <w:sz w:val="21"/>
          <w:szCs w:val="21"/>
        </w:rPr>
        <w:t>(6): p. H2514-8.</w:t>
      </w:r>
      <w:r>
        <w:fldChar w:fldCharType="begin"/>
      </w:r>
      <w:r>
        <w:instrText xml:space="preserve"> HYPERLINK "https://doi.org/10.1152/ajpheart.00661.2005" </w:instrText>
      </w:r>
      <w:r>
        <w:fldChar w:fldCharType="separate"/>
      </w:r>
      <w:r>
        <w:rPr>
          <w:rStyle w:val="7"/>
          <w:rFonts w:ascii="Times New Roman" w:hAnsi="Times New Roman" w:cs="Times New Roman"/>
          <w:sz w:val="21"/>
          <w:szCs w:val="21"/>
        </w:rPr>
        <w:t>https://doi.org/10.1152/ajpheart.00661.2005</w:t>
      </w:r>
      <w:r>
        <w:rPr>
          <w:rStyle w:val="7"/>
          <w:rFonts w:ascii="Times New Roman" w:hAnsi="Times New Roman" w:cs="Times New Roman"/>
          <w:sz w:val="21"/>
          <w:szCs w:val="21"/>
        </w:rPr>
        <w:fldChar w:fldCharType="end"/>
      </w:r>
    </w:p>
    <w:p>
      <w:pPr>
        <w:pStyle w:val="11"/>
        <w:ind w:left="720" w:hanging="720"/>
        <w:rPr>
          <w:rFonts w:ascii="Times New Roman" w:hAnsi="Times New Roman" w:cs="Times New Roman"/>
          <w:sz w:val="21"/>
          <w:szCs w:val="21"/>
        </w:rPr>
      </w:pPr>
      <w:r>
        <w:rPr>
          <w:rFonts w:ascii="Times New Roman" w:hAnsi="Times New Roman" w:cs="Times New Roman"/>
          <w:sz w:val="21"/>
          <w:szCs w:val="21"/>
        </w:rPr>
        <w:t>[35]</w:t>
      </w:r>
      <w:r>
        <w:rPr>
          <w:rFonts w:ascii="Times New Roman" w:hAnsi="Times New Roman" w:cs="Times New Roman"/>
          <w:sz w:val="21"/>
          <w:szCs w:val="21"/>
        </w:rPr>
        <w:tab/>
      </w:r>
      <w:r>
        <w:rPr>
          <w:rFonts w:ascii="Times New Roman" w:hAnsi="Times New Roman" w:cs="Times New Roman"/>
          <w:sz w:val="21"/>
          <w:szCs w:val="21"/>
        </w:rPr>
        <w:t xml:space="preserve">Arii, K., et al., </w:t>
      </w:r>
      <w:r>
        <w:rPr>
          <w:rFonts w:ascii="Times New Roman" w:hAnsi="Times New Roman" w:cs="Times New Roman"/>
          <w:i/>
          <w:sz w:val="21"/>
          <w:szCs w:val="21"/>
        </w:rPr>
        <w:t>Edaravone inhibits collagen-induced arthritis possibly through suppression of nuclear factor-kappa B.</w:t>
      </w:r>
      <w:r>
        <w:rPr>
          <w:rFonts w:ascii="Times New Roman" w:hAnsi="Times New Roman" w:cs="Times New Roman"/>
          <w:sz w:val="21"/>
          <w:szCs w:val="21"/>
        </w:rPr>
        <w:t xml:space="preserve"> Mol Immunol, 2008. </w:t>
      </w:r>
      <w:r>
        <w:rPr>
          <w:rFonts w:ascii="Times New Roman" w:hAnsi="Times New Roman" w:cs="Times New Roman"/>
          <w:b/>
          <w:sz w:val="21"/>
          <w:szCs w:val="21"/>
        </w:rPr>
        <w:t>45</w:t>
      </w:r>
      <w:r>
        <w:rPr>
          <w:rFonts w:ascii="Times New Roman" w:hAnsi="Times New Roman" w:cs="Times New Roman"/>
          <w:sz w:val="21"/>
          <w:szCs w:val="21"/>
        </w:rPr>
        <w:t>(2): p. 463-9.</w:t>
      </w:r>
      <w:r>
        <w:fldChar w:fldCharType="begin"/>
      </w:r>
      <w:r>
        <w:instrText xml:space="preserve"> HYPERLINK "https://doi.org/10.1016/j.molimm.2007.05.020" </w:instrText>
      </w:r>
      <w:r>
        <w:fldChar w:fldCharType="separate"/>
      </w:r>
      <w:r>
        <w:rPr>
          <w:rStyle w:val="7"/>
          <w:rFonts w:ascii="Times New Roman" w:hAnsi="Times New Roman" w:cs="Times New Roman"/>
          <w:sz w:val="21"/>
          <w:szCs w:val="21"/>
        </w:rPr>
        <w:t>https://doi.org/10.1016/j.molimm.2007.05.020</w:t>
      </w:r>
      <w:r>
        <w:rPr>
          <w:rStyle w:val="7"/>
          <w:rFonts w:ascii="Times New Roman" w:hAnsi="Times New Roman" w:cs="Times New Roman"/>
          <w:sz w:val="21"/>
          <w:szCs w:val="21"/>
        </w:rPr>
        <w:fldChar w:fldCharType="end"/>
      </w:r>
    </w:p>
    <w:p>
      <w:pPr>
        <w:pStyle w:val="11"/>
        <w:ind w:left="720" w:hanging="720"/>
        <w:rPr>
          <w:rFonts w:ascii="Times New Roman" w:hAnsi="Times New Roman" w:cs="Times New Roman"/>
          <w:sz w:val="21"/>
          <w:szCs w:val="21"/>
        </w:rPr>
      </w:pPr>
      <w:r>
        <w:rPr>
          <w:rFonts w:ascii="Times New Roman" w:hAnsi="Times New Roman" w:cs="Times New Roman"/>
          <w:sz w:val="21"/>
          <w:szCs w:val="21"/>
        </w:rPr>
        <w:t>[36]</w:t>
      </w:r>
      <w:r>
        <w:rPr>
          <w:rFonts w:ascii="Times New Roman" w:hAnsi="Times New Roman" w:cs="Times New Roman"/>
          <w:sz w:val="21"/>
          <w:szCs w:val="21"/>
        </w:rPr>
        <w:tab/>
      </w:r>
      <w:r>
        <w:rPr>
          <w:rFonts w:ascii="Times New Roman" w:hAnsi="Times New Roman" w:cs="Times New Roman"/>
          <w:sz w:val="21"/>
          <w:szCs w:val="21"/>
        </w:rPr>
        <w:t xml:space="preserve">Moriya, M., et al., </w:t>
      </w:r>
      <w:r>
        <w:rPr>
          <w:rFonts w:ascii="Times New Roman" w:hAnsi="Times New Roman" w:cs="Times New Roman"/>
          <w:i/>
          <w:sz w:val="21"/>
          <w:szCs w:val="21"/>
        </w:rPr>
        <w:t>Edaravone, a free radical scavenger, ameliorates experimental autoimmune encephalomyelitis.</w:t>
      </w:r>
      <w:r>
        <w:rPr>
          <w:rFonts w:ascii="Times New Roman" w:hAnsi="Times New Roman" w:cs="Times New Roman"/>
          <w:sz w:val="21"/>
          <w:szCs w:val="21"/>
        </w:rPr>
        <w:t xml:space="preserve"> Neurosci Lett, 2008. </w:t>
      </w:r>
      <w:r>
        <w:rPr>
          <w:rFonts w:ascii="Times New Roman" w:hAnsi="Times New Roman" w:cs="Times New Roman"/>
          <w:b/>
          <w:sz w:val="21"/>
          <w:szCs w:val="21"/>
        </w:rPr>
        <w:t>440</w:t>
      </w:r>
      <w:r>
        <w:rPr>
          <w:rFonts w:ascii="Times New Roman" w:hAnsi="Times New Roman" w:cs="Times New Roman"/>
          <w:sz w:val="21"/>
          <w:szCs w:val="21"/>
        </w:rPr>
        <w:t>(3): p. 323-6.</w:t>
      </w:r>
      <w:r>
        <w:fldChar w:fldCharType="begin"/>
      </w:r>
      <w:r>
        <w:instrText xml:space="preserve"> HYPERLINK "https://doi.org/10.1016/j.neulet.2008.05.110" </w:instrText>
      </w:r>
      <w:r>
        <w:fldChar w:fldCharType="separate"/>
      </w:r>
      <w:r>
        <w:rPr>
          <w:rStyle w:val="7"/>
          <w:rFonts w:ascii="Times New Roman" w:hAnsi="Times New Roman" w:cs="Times New Roman"/>
          <w:sz w:val="21"/>
          <w:szCs w:val="21"/>
        </w:rPr>
        <w:t>https://doi.org/10.1016/j.neulet.2008.05.110</w:t>
      </w:r>
      <w:r>
        <w:rPr>
          <w:rStyle w:val="7"/>
          <w:rFonts w:ascii="Times New Roman" w:hAnsi="Times New Roman" w:cs="Times New Roman"/>
          <w:sz w:val="21"/>
          <w:szCs w:val="21"/>
        </w:rPr>
        <w:fldChar w:fldCharType="end"/>
      </w:r>
    </w:p>
    <w:p>
      <w:pPr>
        <w:pStyle w:val="11"/>
        <w:ind w:left="720" w:hanging="720"/>
        <w:rPr>
          <w:rFonts w:ascii="Times New Roman" w:hAnsi="Times New Roman" w:cs="Times New Roman"/>
          <w:sz w:val="21"/>
          <w:szCs w:val="21"/>
        </w:rPr>
      </w:pPr>
      <w:r>
        <w:rPr>
          <w:rFonts w:ascii="Times New Roman" w:hAnsi="Times New Roman" w:cs="Times New Roman"/>
          <w:sz w:val="21"/>
          <w:szCs w:val="21"/>
        </w:rPr>
        <w:t>[37]</w:t>
      </w:r>
      <w:r>
        <w:rPr>
          <w:rFonts w:ascii="Times New Roman" w:hAnsi="Times New Roman" w:cs="Times New Roman"/>
          <w:sz w:val="21"/>
          <w:szCs w:val="21"/>
        </w:rPr>
        <w:tab/>
      </w:r>
      <w:r>
        <w:rPr>
          <w:rFonts w:ascii="Times New Roman" w:hAnsi="Times New Roman" w:cs="Times New Roman"/>
          <w:sz w:val="21"/>
          <w:szCs w:val="21"/>
        </w:rPr>
        <w:t xml:space="preserve">Shen, Y., et al., </w:t>
      </w:r>
      <w:r>
        <w:rPr>
          <w:rFonts w:ascii="Times New Roman" w:hAnsi="Times New Roman" w:cs="Times New Roman"/>
          <w:i/>
          <w:sz w:val="21"/>
          <w:szCs w:val="21"/>
        </w:rPr>
        <w:t>The histone deacetylase inhibitor belinostat ameliorates experimental autoimmune encephalomyelitis in mice by inhibiting TLR2/MyD88 and HDAC3/ NF-κB p65-mediated neuroinflammation.</w:t>
      </w:r>
      <w:r>
        <w:rPr>
          <w:rFonts w:ascii="Times New Roman" w:hAnsi="Times New Roman" w:cs="Times New Roman"/>
          <w:sz w:val="21"/>
          <w:szCs w:val="21"/>
        </w:rPr>
        <w:t xml:space="preserve"> Pharmacol Res, 2022. </w:t>
      </w:r>
      <w:r>
        <w:rPr>
          <w:rFonts w:ascii="Times New Roman" w:hAnsi="Times New Roman" w:cs="Times New Roman"/>
          <w:b/>
          <w:sz w:val="21"/>
          <w:szCs w:val="21"/>
        </w:rPr>
        <w:t>176</w:t>
      </w:r>
      <w:r>
        <w:rPr>
          <w:rFonts w:ascii="Times New Roman" w:hAnsi="Times New Roman" w:cs="Times New Roman"/>
          <w:sz w:val="21"/>
          <w:szCs w:val="21"/>
        </w:rPr>
        <w:t>: p. 105969.</w:t>
      </w:r>
      <w:r>
        <w:fldChar w:fldCharType="begin"/>
      </w:r>
      <w:r>
        <w:instrText xml:space="preserve"> HYPERLINK "https://doi.org/10.1016/j.phrs.2021.105969" </w:instrText>
      </w:r>
      <w:r>
        <w:fldChar w:fldCharType="separate"/>
      </w:r>
      <w:r>
        <w:rPr>
          <w:rStyle w:val="7"/>
          <w:rFonts w:ascii="Times New Roman" w:hAnsi="Times New Roman" w:cs="Times New Roman"/>
          <w:sz w:val="21"/>
          <w:szCs w:val="21"/>
        </w:rPr>
        <w:t>https://doi.org/10.1016/j.phrs.2021.105969</w:t>
      </w:r>
      <w:r>
        <w:rPr>
          <w:rStyle w:val="7"/>
          <w:rFonts w:ascii="Times New Roman" w:hAnsi="Times New Roman" w:cs="Times New Roman"/>
          <w:sz w:val="21"/>
          <w:szCs w:val="21"/>
        </w:rPr>
        <w:fldChar w:fldCharType="end"/>
      </w:r>
    </w:p>
    <w:p>
      <w:pPr>
        <w:pStyle w:val="11"/>
        <w:ind w:left="720" w:hanging="720"/>
        <w:rPr>
          <w:rFonts w:ascii="Times New Roman" w:hAnsi="Times New Roman" w:cs="Times New Roman"/>
          <w:sz w:val="21"/>
          <w:szCs w:val="21"/>
        </w:rPr>
      </w:pPr>
      <w:r>
        <w:rPr>
          <w:rFonts w:ascii="Times New Roman" w:hAnsi="Times New Roman" w:cs="Times New Roman"/>
          <w:sz w:val="21"/>
          <w:szCs w:val="21"/>
        </w:rPr>
        <w:t>[38]</w:t>
      </w:r>
      <w:r>
        <w:rPr>
          <w:rFonts w:ascii="Times New Roman" w:hAnsi="Times New Roman" w:cs="Times New Roman"/>
          <w:sz w:val="21"/>
          <w:szCs w:val="21"/>
        </w:rPr>
        <w:tab/>
      </w:r>
      <w:r>
        <w:rPr>
          <w:rFonts w:ascii="Times New Roman" w:hAnsi="Times New Roman" w:cs="Times New Roman"/>
          <w:sz w:val="21"/>
          <w:szCs w:val="21"/>
        </w:rPr>
        <w:t xml:space="preserve">Jia, W.H., et al., </w:t>
      </w:r>
      <w:r>
        <w:rPr>
          <w:rFonts w:ascii="Times New Roman" w:hAnsi="Times New Roman" w:cs="Times New Roman"/>
          <w:i/>
          <w:sz w:val="21"/>
          <w:szCs w:val="21"/>
        </w:rPr>
        <w:t>[Study on the immune functions of dendritic cells regulated by histone deacetylase inhibitor Belinostat].</w:t>
      </w:r>
      <w:r>
        <w:rPr>
          <w:rFonts w:ascii="Times New Roman" w:hAnsi="Times New Roman" w:cs="Times New Roman"/>
          <w:sz w:val="21"/>
          <w:szCs w:val="21"/>
        </w:rPr>
        <w:t xml:space="preserve"> Zhonghua Xue Ye Xue Za Zhi, 2018. </w:t>
      </w:r>
      <w:r>
        <w:rPr>
          <w:rFonts w:ascii="Times New Roman" w:hAnsi="Times New Roman" w:cs="Times New Roman"/>
          <w:b/>
          <w:sz w:val="21"/>
          <w:szCs w:val="21"/>
        </w:rPr>
        <w:t>39</w:t>
      </w:r>
      <w:r>
        <w:rPr>
          <w:rFonts w:ascii="Times New Roman" w:hAnsi="Times New Roman" w:cs="Times New Roman"/>
          <w:sz w:val="21"/>
          <w:szCs w:val="21"/>
        </w:rPr>
        <w:t>(1): p. 41-46.</w:t>
      </w:r>
      <w:r>
        <w:fldChar w:fldCharType="begin"/>
      </w:r>
      <w:r>
        <w:instrText xml:space="preserve"> HYPERLINK "https://doi.org/10.3760/cma.j.issn.0253-2727.2018.01.009" </w:instrText>
      </w:r>
      <w:r>
        <w:fldChar w:fldCharType="separate"/>
      </w:r>
      <w:r>
        <w:rPr>
          <w:rStyle w:val="7"/>
          <w:rFonts w:ascii="Times New Roman" w:hAnsi="Times New Roman" w:cs="Times New Roman"/>
          <w:sz w:val="21"/>
          <w:szCs w:val="21"/>
        </w:rPr>
        <w:t>https://doi.org/10.3760/cma.j.issn.0253-2727.2018.01.009</w:t>
      </w:r>
      <w:r>
        <w:rPr>
          <w:rStyle w:val="7"/>
          <w:rFonts w:ascii="Times New Roman" w:hAnsi="Times New Roman" w:cs="Times New Roman"/>
          <w:sz w:val="21"/>
          <w:szCs w:val="21"/>
        </w:rPr>
        <w:fldChar w:fldCharType="end"/>
      </w:r>
    </w:p>
    <w:p>
      <w:pPr>
        <w:pStyle w:val="11"/>
        <w:ind w:left="720" w:hanging="720"/>
        <w:rPr>
          <w:rFonts w:ascii="Times New Roman" w:hAnsi="Times New Roman" w:cs="Times New Roman"/>
          <w:sz w:val="21"/>
          <w:szCs w:val="21"/>
        </w:rPr>
      </w:pPr>
      <w:r>
        <w:rPr>
          <w:rFonts w:ascii="Times New Roman" w:hAnsi="Times New Roman" w:cs="Times New Roman"/>
          <w:sz w:val="21"/>
          <w:szCs w:val="21"/>
        </w:rPr>
        <w:t>[39]</w:t>
      </w:r>
      <w:r>
        <w:rPr>
          <w:rFonts w:ascii="Times New Roman" w:hAnsi="Times New Roman" w:cs="Times New Roman"/>
          <w:sz w:val="21"/>
          <w:szCs w:val="21"/>
        </w:rPr>
        <w:tab/>
      </w:r>
      <w:r>
        <w:rPr>
          <w:rFonts w:ascii="Times New Roman" w:hAnsi="Times New Roman" w:cs="Times New Roman"/>
          <w:sz w:val="21"/>
          <w:szCs w:val="21"/>
        </w:rPr>
        <w:t xml:space="preserve">Zheng, L., et al., </w:t>
      </w:r>
      <w:r>
        <w:rPr>
          <w:rFonts w:ascii="Times New Roman" w:hAnsi="Times New Roman" w:cs="Times New Roman"/>
          <w:i/>
          <w:sz w:val="21"/>
          <w:szCs w:val="21"/>
        </w:rPr>
        <w:t>Intervention time decides the status of autophagy, NLRP3 activity and apoptosis in macrophages induced by ox-LDL.</w:t>
      </w:r>
      <w:r>
        <w:rPr>
          <w:rFonts w:ascii="Times New Roman" w:hAnsi="Times New Roman" w:cs="Times New Roman"/>
          <w:sz w:val="21"/>
          <w:szCs w:val="21"/>
        </w:rPr>
        <w:t xml:space="preserve"> Lipids Health Dis, 2022. </w:t>
      </w:r>
      <w:r>
        <w:rPr>
          <w:rFonts w:ascii="Times New Roman" w:hAnsi="Times New Roman" w:cs="Times New Roman"/>
          <w:b/>
          <w:sz w:val="21"/>
          <w:szCs w:val="21"/>
        </w:rPr>
        <w:t>21</w:t>
      </w:r>
      <w:r>
        <w:rPr>
          <w:rFonts w:ascii="Times New Roman" w:hAnsi="Times New Roman" w:cs="Times New Roman"/>
          <w:sz w:val="21"/>
          <w:szCs w:val="21"/>
        </w:rPr>
        <w:t>(1): p. 107.</w:t>
      </w:r>
      <w:r>
        <w:fldChar w:fldCharType="begin"/>
      </w:r>
      <w:r>
        <w:instrText xml:space="preserve"> HYPERLINK "https://doi.org/10.1186/s12944-022-01714-x" </w:instrText>
      </w:r>
      <w:r>
        <w:fldChar w:fldCharType="separate"/>
      </w:r>
      <w:r>
        <w:rPr>
          <w:rStyle w:val="7"/>
          <w:rFonts w:ascii="Times New Roman" w:hAnsi="Times New Roman" w:cs="Times New Roman"/>
          <w:sz w:val="21"/>
          <w:szCs w:val="21"/>
        </w:rPr>
        <w:t>https://doi.org/10.1186/s12944-022-01714-x</w:t>
      </w:r>
      <w:r>
        <w:rPr>
          <w:rStyle w:val="7"/>
          <w:rFonts w:ascii="Times New Roman" w:hAnsi="Times New Roman" w:cs="Times New Roman"/>
          <w:sz w:val="21"/>
          <w:szCs w:val="21"/>
        </w:rPr>
        <w:fldChar w:fldCharType="end"/>
      </w:r>
    </w:p>
    <w:p>
      <w:pPr>
        <w:pStyle w:val="11"/>
        <w:ind w:left="720" w:hanging="720"/>
        <w:rPr>
          <w:rFonts w:ascii="Times New Roman" w:hAnsi="Times New Roman" w:cs="Times New Roman"/>
          <w:sz w:val="21"/>
          <w:szCs w:val="21"/>
        </w:rPr>
      </w:pPr>
      <w:r>
        <w:rPr>
          <w:rFonts w:ascii="Times New Roman" w:hAnsi="Times New Roman" w:cs="Times New Roman"/>
          <w:sz w:val="21"/>
          <w:szCs w:val="21"/>
        </w:rPr>
        <w:t>[40]</w:t>
      </w:r>
      <w:r>
        <w:rPr>
          <w:rFonts w:ascii="Times New Roman" w:hAnsi="Times New Roman" w:cs="Times New Roman"/>
          <w:sz w:val="21"/>
          <w:szCs w:val="21"/>
        </w:rPr>
        <w:tab/>
      </w:r>
      <w:r>
        <w:rPr>
          <w:rFonts w:ascii="Times New Roman" w:hAnsi="Times New Roman" w:cs="Times New Roman"/>
          <w:sz w:val="21"/>
          <w:szCs w:val="21"/>
        </w:rPr>
        <w:t xml:space="preserve">Theriault, J.R., et al., </w:t>
      </w:r>
      <w:r>
        <w:rPr>
          <w:rFonts w:ascii="Times New Roman" w:hAnsi="Times New Roman" w:cs="Times New Roman"/>
          <w:i/>
          <w:sz w:val="21"/>
          <w:szCs w:val="21"/>
        </w:rPr>
        <w:t>Discovery of a new molecular probe ML228: an activator of the hypoxia inducible factor (HIF) pathway.</w:t>
      </w:r>
      <w:r>
        <w:rPr>
          <w:rFonts w:ascii="Times New Roman" w:hAnsi="Times New Roman" w:cs="Times New Roman"/>
          <w:sz w:val="21"/>
          <w:szCs w:val="21"/>
        </w:rPr>
        <w:t xml:space="preserve"> Bioorg Med Chem Lett, 2012. </w:t>
      </w:r>
      <w:r>
        <w:rPr>
          <w:rFonts w:ascii="Times New Roman" w:hAnsi="Times New Roman" w:cs="Times New Roman"/>
          <w:b/>
          <w:sz w:val="21"/>
          <w:szCs w:val="21"/>
        </w:rPr>
        <w:t>22</w:t>
      </w:r>
      <w:r>
        <w:rPr>
          <w:rFonts w:ascii="Times New Roman" w:hAnsi="Times New Roman" w:cs="Times New Roman"/>
          <w:sz w:val="21"/>
          <w:szCs w:val="21"/>
        </w:rPr>
        <w:t>(1): p. 76-81.</w:t>
      </w:r>
      <w:r>
        <w:fldChar w:fldCharType="begin"/>
      </w:r>
      <w:r>
        <w:instrText xml:space="preserve"> HYPERLINK "https://doi.org/10.1016/j.bmcl.2011.11.077" </w:instrText>
      </w:r>
      <w:r>
        <w:fldChar w:fldCharType="separate"/>
      </w:r>
      <w:r>
        <w:rPr>
          <w:rStyle w:val="7"/>
          <w:rFonts w:ascii="Times New Roman" w:hAnsi="Times New Roman" w:cs="Times New Roman"/>
          <w:sz w:val="21"/>
          <w:szCs w:val="21"/>
        </w:rPr>
        <w:t>https://doi.org/10.1016/j.bmcl.2011.11.077</w:t>
      </w:r>
      <w:r>
        <w:rPr>
          <w:rStyle w:val="7"/>
          <w:rFonts w:ascii="Times New Roman" w:hAnsi="Times New Roman" w:cs="Times New Roman"/>
          <w:sz w:val="21"/>
          <w:szCs w:val="21"/>
        </w:rPr>
        <w:fldChar w:fldCharType="end"/>
      </w:r>
    </w:p>
    <w:p>
      <w:pPr>
        <w:pStyle w:val="11"/>
        <w:ind w:left="720" w:hanging="720"/>
        <w:rPr>
          <w:rFonts w:ascii="Times New Roman" w:hAnsi="Times New Roman" w:cs="Times New Roman"/>
          <w:sz w:val="21"/>
          <w:szCs w:val="21"/>
        </w:rPr>
      </w:pPr>
      <w:r>
        <w:rPr>
          <w:rFonts w:ascii="Times New Roman" w:hAnsi="Times New Roman" w:cs="Times New Roman"/>
          <w:sz w:val="21"/>
          <w:szCs w:val="21"/>
        </w:rPr>
        <w:t>[41]</w:t>
      </w:r>
      <w:r>
        <w:rPr>
          <w:rFonts w:ascii="Times New Roman" w:hAnsi="Times New Roman" w:cs="Times New Roman"/>
          <w:sz w:val="21"/>
          <w:szCs w:val="21"/>
        </w:rPr>
        <w:tab/>
      </w:r>
      <w:r>
        <w:rPr>
          <w:rFonts w:ascii="Times New Roman" w:hAnsi="Times New Roman" w:cs="Times New Roman"/>
          <w:sz w:val="21"/>
          <w:szCs w:val="21"/>
        </w:rPr>
        <w:t xml:space="preserve">Swanson, C.D., et al., </w:t>
      </w:r>
      <w:r>
        <w:rPr>
          <w:rFonts w:ascii="Times New Roman" w:hAnsi="Times New Roman" w:cs="Times New Roman"/>
          <w:i/>
          <w:sz w:val="21"/>
          <w:szCs w:val="21"/>
        </w:rPr>
        <w:t>Inhibition of epidermal growth factor receptor tyrosine kinase ameliorates collagen-induced arthritis.</w:t>
      </w:r>
      <w:r>
        <w:rPr>
          <w:rFonts w:ascii="Times New Roman" w:hAnsi="Times New Roman" w:cs="Times New Roman"/>
          <w:sz w:val="21"/>
          <w:szCs w:val="21"/>
        </w:rPr>
        <w:t xml:space="preserve"> J Immunol, 2012. </w:t>
      </w:r>
      <w:r>
        <w:rPr>
          <w:rFonts w:ascii="Times New Roman" w:hAnsi="Times New Roman" w:cs="Times New Roman"/>
          <w:b/>
          <w:sz w:val="21"/>
          <w:szCs w:val="21"/>
        </w:rPr>
        <w:t>188</w:t>
      </w:r>
      <w:r>
        <w:rPr>
          <w:rFonts w:ascii="Times New Roman" w:hAnsi="Times New Roman" w:cs="Times New Roman"/>
          <w:sz w:val="21"/>
          <w:szCs w:val="21"/>
        </w:rPr>
        <w:t>(7): p. 3513-21.</w:t>
      </w:r>
      <w:r>
        <w:fldChar w:fldCharType="begin"/>
      </w:r>
      <w:r>
        <w:instrText xml:space="preserve"> HYPERLINK "https://doi.org/10.4049/jimmunol.1102693" </w:instrText>
      </w:r>
      <w:r>
        <w:fldChar w:fldCharType="separate"/>
      </w:r>
      <w:r>
        <w:rPr>
          <w:rStyle w:val="7"/>
          <w:rFonts w:ascii="Times New Roman" w:hAnsi="Times New Roman" w:cs="Times New Roman"/>
          <w:sz w:val="21"/>
          <w:szCs w:val="21"/>
        </w:rPr>
        <w:t>https://doi.org/10.4049/jimmunol.1102693</w:t>
      </w:r>
      <w:r>
        <w:rPr>
          <w:rStyle w:val="7"/>
          <w:rFonts w:ascii="Times New Roman" w:hAnsi="Times New Roman" w:cs="Times New Roman"/>
          <w:sz w:val="21"/>
          <w:szCs w:val="21"/>
        </w:rPr>
        <w:fldChar w:fldCharType="end"/>
      </w:r>
    </w:p>
    <w:p>
      <w:pPr>
        <w:pStyle w:val="11"/>
        <w:ind w:left="720" w:hanging="720"/>
        <w:rPr>
          <w:rFonts w:ascii="Times New Roman" w:hAnsi="Times New Roman" w:cs="Times New Roman"/>
          <w:sz w:val="21"/>
          <w:szCs w:val="21"/>
        </w:rPr>
      </w:pPr>
      <w:r>
        <w:rPr>
          <w:rFonts w:ascii="Times New Roman" w:hAnsi="Times New Roman" w:cs="Times New Roman"/>
          <w:sz w:val="21"/>
          <w:szCs w:val="21"/>
        </w:rPr>
        <w:t>[42]</w:t>
      </w:r>
      <w:r>
        <w:rPr>
          <w:rFonts w:ascii="Times New Roman" w:hAnsi="Times New Roman" w:cs="Times New Roman"/>
          <w:sz w:val="21"/>
          <w:szCs w:val="21"/>
        </w:rPr>
        <w:tab/>
      </w:r>
      <w:r>
        <w:rPr>
          <w:rFonts w:ascii="Times New Roman" w:hAnsi="Times New Roman" w:cs="Times New Roman"/>
          <w:sz w:val="21"/>
          <w:szCs w:val="21"/>
        </w:rPr>
        <w:t xml:space="preserve">Morin, F., et al., </w:t>
      </w:r>
      <w:r>
        <w:rPr>
          <w:rFonts w:ascii="Times New Roman" w:hAnsi="Times New Roman" w:cs="Times New Roman"/>
          <w:i/>
          <w:sz w:val="21"/>
          <w:szCs w:val="21"/>
        </w:rPr>
        <w:t>Inhibition of EGFR Tyrosine Kinase by Erlotinib Prevents Sclerodermatous Graft-Versus-Host Disease in a Mouse Model.</w:t>
      </w:r>
      <w:r>
        <w:rPr>
          <w:rFonts w:ascii="Times New Roman" w:hAnsi="Times New Roman" w:cs="Times New Roman"/>
          <w:sz w:val="21"/>
          <w:szCs w:val="21"/>
        </w:rPr>
        <w:t xml:space="preserve"> J Invest Dermatol, 2015. </w:t>
      </w:r>
      <w:r>
        <w:rPr>
          <w:rFonts w:ascii="Times New Roman" w:hAnsi="Times New Roman" w:cs="Times New Roman"/>
          <w:b/>
          <w:sz w:val="21"/>
          <w:szCs w:val="21"/>
        </w:rPr>
        <w:t>135</w:t>
      </w:r>
      <w:r>
        <w:rPr>
          <w:rFonts w:ascii="Times New Roman" w:hAnsi="Times New Roman" w:cs="Times New Roman"/>
          <w:sz w:val="21"/>
          <w:szCs w:val="21"/>
        </w:rPr>
        <w:t>(10): p. 2385-2393.</w:t>
      </w:r>
      <w:r>
        <w:fldChar w:fldCharType="begin"/>
      </w:r>
      <w:r>
        <w:instrText xml:space="preserve"> HYPERLINK "https://doi.org/10.1038/jid.2015.174" </w:instrText>
      </w:r>
      <w:r>
        <w:fldChar w:fldCharType="separate"/>
      </w:r>
      <w:r>
        <w:rPr>
          <w:rStyle w:val="7"/>
          <w:rFonts w:ascii="Times New Roman" w:hAnsi="Times New Roman" w:cs="Times New Roman"/>
          <w:sz w:val="21"/>
          <w:szCs w:val="21"/>
        </w:rPr>
        <w:t>https://doi.org/10.1038/jid.2015.174</w:t>
      </w:r>
      <w:r>
        <w:rPr>
          <w:rStyle w:val="7"/>
          <w:rFonts w:ascii="Times New Roman" w:hAnsi="Times New Roman" w:cs="Times New Roman"/>
          <w:sz w:val="21"/>
          <w:szCs w:val="21"/>
        </w:rPr>
        <w:fldChar w:fldCharType="end"/>
      </w:r>
    </w:p>
    <w:p>
      <w:pPr>
        <w:pStyle w:val="11"/>
        <w:ind w:left="720" w:hanging="720"/>
        <w:rPr>
          <w:rFonts w:ascii="Times New Roman" w:hAnsi="Times New Roman" w:cs="Times New Roman"/>
          <w:sz w:val="21"/>
          <w:szCs w:val="21"/>
        </w:rPr>
      </w:pPr>
      <w:r>
        <w:rPr>
          <w:rFonts w:ascii="Times New Roman" w:hAnsi="Times New Roman" w:cs="Times New Roman"/>
          <w:sz w:val="21"/>
          <w:szCs w:val="21"/>
        </w:rPr>
        <w:t>[43]</w:t>
      </w:r>
      <w:r>
        <w:rPr>
          <w:rFonts w:ascii="Times New Roman" w:hAnsi="Times New Roman" w:cs="Times New Roman"/>
          <w:sz w:val="21"/>
          <w:szCs w:val="21"/>
        </w:rPr>
        <w:tab/>
      </w:r>
      <w:r>
        <w:rPr>
          <w:rFonts w:ascii="Times New Roman" w:hAnsi="Times New Roman" w:cs="Times New Roman"/>
          <w:sz w:val="21"/>
          <w:szCs w:val="21"/>
        </w:rPr>
        <w:t xml:space="preserve">KalantarMotamedi, Y., et al., </w:t>
      </w:r>
      <w:r>
        <w:rPr>
          <w:rFonts w:ascii="Times New Roman" w:hAnsi="Times New Roman" w:cs="Times New Roman"/>
          <w:i/>
          <w:sz w:val="21"/>
          <w:szCs w:val="21"/>
        </w:rPr>
        <w:t>A systematic and prospectively validated approach for identifying synergistic drug combinations against malaria.</w:t>
      </w:r>
      <w:r>
        <w:rPr>
          <w:rFonts w:ascii="Times New Roman" w:hAnsi="Times New Roman" w:cs="Times New Roman"/>
          <w:sz w:val="21"/>
          <w:szCs w:val="21"/>
        </w:rPr>
        <w:t xml:space="preserve"> Malar J, 2018. </w:t>
      </w:r>
      <w:r>
        <w:rPr>
          <w:rFonts w:ascii="Times New Roman" w:hAnsi="Times New Roman" w:cs="Times New Roman"/>
          <w:b/>
          <w:sz w:val="21"/>
          <w:szCs w:val="21"/>
        </w:rPr>
        <w:t>17</w:t>
      </w:r>
      <w:r>
        <w:rPr>
          <w:rFonts w:ascii="Times New Roman" w:hAnsi="Times New Roman" w:cs="Times New Roman"/>
          <w:sz w:val="21"/>
          <w:szCs w:val="21"/>
        </w:rPr>
        <w:t>(1): p. 160.</w:t>
      </w:r>
      <w:r>
        <w:fldChar w:fldCharType="begin"/>
      </w:r>
      <w:r>
        <w:instrText xml:space="preserve"> HYPERLINK "https://doi.org/10.1186/s12936-018-2294-5" </w:instrText>
      </w:r>
      <w:r>
        <w:fldChar w:fldCharType="separate"/>
      </w:r>
      <w:r>
        <w:rPr>
          <w:rStyle w:val="7"/>
          <w:rFonts w:ascii="Times New Roman" w:hAnsi="Times New Roman" w:cs="Times New Roman"/>
          <w:sz w:val="21"/>
          <w:szCs w:val="21"/>
        </w:rPr>
        <w:t>https://doi.org/10.1186/s12936-018-2294-5</w:t>
      </w:r>
      <w:r>
        <w:rPr>
          <w:rStyle w:val="7"/>
          <w:rFonts w:ascii="Times New Roman" w:hAnsi="Times New Roman" w:cs="Times New Roman"/>
          <w:sz w:val="21"/>
          <w:szCs w:val="21"/>
        </w:rPr>
        <w:fldChar w:fldCharType="end"/>
      </w:r>
    </w:p>
    <w:p>
      <w:pPr>
        <w:pStyle w:val="11"/>
        <w:ind w:left="720" w:hanging="720"/>
        <w:rPr>
          <w:rFonts w:ascii="Times New Roman" w:hAnsi="Times New Roman" w:cs="Times New Roman"/>
          <w:sz w:val="21"/>
          <w:szCs w:val="21"/>
        </w:rPr>
      </w:pPr>
      <w:r>
        <w:rPr>
          <w:rFonts w:ascii="Times New Roman" w:hAnsi="Times New Roman" w:cs="Times New Roman"/>
          <w:sz w:val="21"/>
          <w:szCs w:val="21"/>
        </w:rPr>
        <w:t>[44]</w:t>
      </w:r>
      <w:r>
        <w:rPr>
          <w:rFonts w:ascii="Times New Roman" w:hAnsi="Times New Roman" w:cs="Times New Roman"/>
          <w:sz w:val="21"/>
          <w:szCs w:val="21"/>
        </w:rPr>
        <w:tab/>
      </w:r>
      <w:r>
        <w:rPr>
          <w:rFonts w:ascii="Times New Roman" w:hAnsi="Times New Roman" w:cs="Times New Roman"/>
          <w:sz w:val="21"/>
          <w:szCs w:val="21"/>
        </w:rPr>
        <w:t xml:space="preserve">Chen, Q., et al., </w:t>
      </w:r>
      <w:r>
        <w:rPr>
          <w:rFonts w:ascii="Times New Roman" w:hAnsi="Times New Roman" w:cs="Times New Roman"/>
          <w:i/>
          <w:sz w:val="21"/>
          <w:szCs w:val="21"/>
        </w:rPr>
        <w:t>Inhibition Ras/MEK/ERK pathway: An important mechanism of Baihu Jia Guizhi Decoction ameliorated rheumatoid arthritis.</w:t>
      </w:r>
      <w:r>
        <w:rPr>
          <w:rFonts w:ascii="Times New Roman" w:hAnsi="Times New Roman" w:cs="Times New Roman"/>
          <w:sz w:val="21"/>
          <w:szCs w:val="21"/>
        </w:rPr>
        <w:t xml:space="preserve"> J Ethnopharmacol, 2022. </w:t>
      </w:r>
      <w:r>
        <w:rPr>
          <w:rFonts w:ascii="Times New Roman" w:hAnsi="Times New Roman" w:cs="Times New Roman"/>
          <w:b/>
          <w:sz w:val="21"/>
          <w:szCs w:val="21"/>
        </w:rPr>
        <w:t>304</w:t>
      </w:r>
      <w:r>
        <w:rPr>
          <w:rFonts w:ascii="Times New Roman" w:hAnsi="Times New Roman" w:cs="Times New Roman"/>
          <w:sz w:val="21"/>
          <w:szCs w:val="21"/>
        </w:rPr>
        <w:t>: p. 116072.</w:t>
      </w:r>
      <w:r>
        <w:fldChar w:fldCharType="begin"/>
      </w:r>
      <w:r>
        <w:instrText xml:space="preserve"> HYPERLINK "https://doi.org/10.1016/j.jep.2022.116072" </w:instrText>
      </w:r>
      <w:r>
        <w:fldChar w:fldCharType="separate"/>
      </w:r>
      <w:r>
        <w:rPr>
          <w:rStyle w:val="7"/>
          <w:rFonts w:ascii="Times New Roman" w:hAnsi="Times New Roman" w:cs="Times New Roman"/>
          <w:sz w:val="21"/>
          <w:szCs w:val="21"/>
        </w:rPr>
        <w:t>https://doi.org/10.1016/j.jep.2022.116072</w:t>
      </w:r>
      <w:r>
        <w:rPr>
          <w:rStyle w:val="7"/>
          <w:rFonts w:ascii="Times New Roman" w:hAnsi="Times New Roman" w:cs="Times New Roman"/>
          <w:sz w:val="21"/>
          <w:szCs w:val="21"/>
        </w:rPr>
        <w:fldChar w:fldCharType="end"/>
      </w:r>
    </w:p>
    <w:p>
      <w:pPr>
        <w:pStyle w:val="11"/>
        <w:ind w:left="720" w:hanging="720"/>
        <w:rPr>
          <w:rFonts w:ascii="Times New Roman" w:hAnsi="Times New Roman" w:cs="Times New Roman"/>
          <w:sz w:val="21"/>
          <w:szCs w:val="21"/>
        </w:rPr>
      </w:pPr>
      <w:r>
        <w:rPr>
          <w:rFonts w:ascii="Times New Roman" w:hAnsi="Times New Roman" w:cs="Times New Roman"/>
          <w:sz w:val="21"/>
          <w:szCs w:val="21"/>
        </w:rPr>
        <w:t>[45]</w:t>
      </w:r>
      <w:r>
        <w:rPr>
          <w:rFonts w:ascii="Times New Roman" w:hAnsi="Times New Roman" w:cs="Times New Roman"/>
          <w:sz w:val="21"/>
          <w:szCs w:val="21"/>
        </w:rPr>
        <w:tab/>
      </w:r>
      <w:r>
        <w:rPr>
          <w:rFonts w:ascii="Times New Roman" w:hAnsi="Times New Roman" w:cs="Times New Roman"/>
          <w:sz w:val="21"/>
          <w:szCs w:val="21"/>
        </w:rPr>
        <w:t xml:space="preserve">Fang, S., et al., </w:t>
      </w:r>
      <w:r>
        <w:rPr>
          <w:rFonts w:ascii="Times New Roman" w:hAnsi="Times New Roman" w:cs="Times New Roman"/>
          <w:i/>
          <w:sz w:val="21"/>
          <w:szCs w:val="21"/>
        </w:rPr>
        <w:t>Vorinostat Modulates the Imbalance of T Cell Subsets, Suppresses Macrophage Activity, and Ameliorates Experimental Autoimmune Uveoretinitis.</w:t>
      </w:r>
      <w:r>
        <w:rPr>
          <w:rFonts w:ascii="Times New Roman" w:hAnsi="Times New Roman" w:cs="Times New Roman"/>
          <w:sz w:val="21"/>
          <w:szCs w:val="21"/>
        </w:rPr>
        <w:t xml:space="preserve"> Neuromolecular Med, 2016. </w:t>
      </w:r>
      <w:r>
        <w:rPr>
          <w:rFonts w:ascii="Times New Roman" w:hAnsi="Times New Roman" w:cs="Times New Roman"/>
          <w:b/>
          <w:sz w:val="21"/>
          <w:szCs w:val="21"/>
        </w:rPr>
        <w:t>18</w:t>
      </w:r>
      <w:r>
        <w:rPr>
          <w:rFonts w:ascii="Times New Roman" w:hAnsi="Times New Roman" w:cs="Times New Roman"/>
          <w:sz w:val="21"/>
          <w:szCs w:val="21"/>
        </w:rPr>
        <w:t>(1): p. 134-45.</w:t>
      </w:r>
      <w:r>
        <w:fldChar w:fldCharType="begin"/>
      </w:r>
      <w:r>
        <w:instrText xml:space="preserve"> HYPERLINK "https://doi.org/10.1007/s12017-016-8383-0" </w:instrText>
      </w:r>
      <w:r>
        <w:fldChar w:fldCharType="separate"/>
      </w:r>
      <w:r>
        <w:rPr>
          <w:rStyle w:val="7"/>
          <w:rFonts w:ascii="Times New Roman" w:hAnsi="Times New Roman" w:cs="Times New Roman"/>
          <w:sz w:val="21"/>
          <w:szCs w:val="21"/>
        </w:rPr>
        <w:t>https://doi.org/10.1007/s12017-016-8383-0</w:t>
      </w:r>
      <w:r>
        <w:rPr>
          <w:rStyle w:val="7"/>
          <w:rFonts w:ascii="Times New Roman" w:hAnsi="Times New Roman" w:cs="Times New Roman"/>
          <w:sz w:val="21"/>
          <w:szCs w:val="21"/>
        </w:rPr>
        <w:fldChar w:fldCharType="end"/>
      </w:r>
    </w:p>
    <w:p>
      <w:pPr>
        <w:pStyle w:val="11"/>
        <w:ind w:left="720" w:hanging="720"/>
        <w:rPr>
          <w:rFonts w:ascii="Times New Roman" w:hAnsi="Times New Roman" w:cs="Times New Roman"/>
          <w:sz w:val="21"/>
          <w:szCs w:val="21"/>
        </w:rPr>
      </w:pPr>
      <w:r>
        <w:rPr>
          <w:rFonts w:ascii="Times New Roman" w:hAnsi="Times New Roman" w:cs="Times New Roman"/>
          <w:sz w:val="21"/>
          <w:szCs w:val="21"/>
        </w:rPr>
        <w:t>[46]</w:t>
      </w:r>
      <w:r>
        <w:rPr>
          <w:rFonts w:ascii="Times New Roman" w:hAnsi="Times New Roman" w:cs="Times New Roman"/>
          <w:sz w:val="21"/>
          <w:szCs w:val="21"/>
        </w:rPr>
        <w:tab/>
      </w:r>
      <w:r>
        <w:rPr>
          <w:rFonts w:ascii="Times New Roman" w:hAnsi="Times New Roman" w:cs="Times New Roman"/>
          <w:sz w:val="21"/>
          <w:szCs w:val="21"/>
        </w:rPr>
        <w:t xml:space="preserve">Kim, D.S., et al., </w:t>
      </w:r>
      <w:r>
        <w:rPr>
          <w:rFonts w:ascii="Times New Roman" w:hAnsi="Times New Roman" w:cs="Times New Roman"/>
          <w:i/>
          <w:sz w:val="21"/>
          <w:szCs w:val="21"/>
        </w:rPr>
        <w:t>Suberoylanilide Hydroxamic Acid Attenuates Autoimmune Arthritis by Suppressing Th17 Cells through NR1D1 Inhibition.</w:t>
      </w:r>
      <w:r>
        <w:rPr>
          <w:rFonts w:ascii="Times New Roman" w:hAnsi="Times New Roman" w:cs="Times New Roman"/>
          <w:sz w:val="21"/>
          <w:szCs w:val="21"/>
        </w:rPr>
        <w:t xml:space="preserve"> Mediators Inflamm, 2019. </w:t>
      </w:r>
      <w:r>
        <w:rPr>
          <w:rFonts w:ascii="Times New Roman" w:hAnsi="Times New Roman" w:cs="Times New Roman"/>
          <w:b/>
          <w:sz w:val="21"/>
          <w:szCs w:val="21"/>
        </w:rPr>
        <w:t>2019</w:t>
      </w:r>
      <w:r>
        <w:rPr>
          <w:rFonts w:ascii="Times New Roman" w:hAnsi="Times New Roman" w:cs="Times New Roman"/>
          <w:sz w:val="21"/>
          <w:szCs w:val="21"/>
        </w:rPr>
        <w:t>: p. 5648987.</w:t>
      </w:r>
      <w:r>
        <w:fldChar w:fldCharType="begin"/>
      </w:r>
      <w:r>
        <w:instrText xml:space="preserve"> HYPERLINK "https://doi.org/10.1155/2019/5648987" </w:instrText>
      </w:r>
      <w:r>
        <w:fldChar w:fldCharType="separate"/>
      </w:r>
      <w:r>
        <w:rPr>
          <w:rStyle w:val="7"/>
          <w:rFonts w:ascii="Times New Roman" w:hAnsi="Times New Roman" w:cs="Times New Roman"/>
          <w:sz w:val="21"/>
          <w:szCs w:val="21"/>
        </w:rPr>
        <w:t>https://doi.org/10.1155/2019/5648987</w:t>
      </w:r>
      <w:r>
        <w:rPr>
          <w:rStyle w:val="7"/>
          <w:rFonts w:ascii="Times New Roman" w:hAnsi="Times New Roman" w:cs="Times New Roman"/>
          <w:sz w:val="21"/>
          <w:szCs w:val="21"/>
        </w:rPr>
        <w:fldChar w:fldCharType="end"/>
      </w:r>
    </w:p>
    <w:p>
      <w:pPr>
        <w:pStyle w:val="11"/>
        <w:ind w:left="720" w:hanging="720"/>
        <w:rPr>
          <w:rFonts w:ascii="Times New Roman" w:hAnsi="Times New Roman" w:cs="Times New Roman"/>
          <w:sz w:val="21"/>
          <w:szCs w:val="21"/>
        </w:rPr>
      </w:pPr>
      <w:r>
        <w:rPr>
          <w:rFonts w:ascii="Times New Roman" w:hAnsi="Times New Roman" w:cs="Times New Roman"/>
          <w:sz w:val="21"/>
          <w:szCs w:val="21"/>
        </w:rPr>
        <w:t>[47]</w:t>
      </w:r>
      <w:r>
        <w:rPr>
          <w:rFonts w:ascii="Times New Roman" w:hAnsi="Times New Roman" w:cs="Times New Roman"/>
          <w:sz w:val="21"/>
          <w:szCs w:val="21"/>
        </w:rPr>
        <w:tab/>
      </w:r>
      <w:r>
        <w:rPr>
          <w:rFonts w:ascii="Times New Roman" w:hAnsi="Times New Roman" w:cs="Times New Roman"/>
          <w:sz w:val="21"/>
          <w:szCs w:val="21"/>
        </w:rPr>
        <w:t xml:space="preserve">Waibel, M., et al., </w:t>
      </w:r>
      <w:r>
        <w:rPr>
          <w:rFonts w:ascii="Times New Roman" w:hAnsi="Times New Roman" w:cs="Times New Roman"/>
          <w:i/>
          <w:sz w:val="21"/>
          <w:szCs w:val="21"/>
        </w:rPr>
        <w:t>Manipulation of B-cell responses with histone deacetylase inhibitors.</w:t>
      </w:r>
      <w:r>
        <w:rPr>
          <w:rFonts w:ascii="Times New Roman" w:hAnsi="Times New Roman" w:cs="Times New Roman"/>
          <w:sz w:val="21"/>
          <w:szCs w:val="21"/>
        </w:rPr>
        <w:t xml:space="preserve"> Nat Commun, 2015. </w:t>
      </w:r>
      <w:r>
        <w:rPr>
          <w:rFonts w:ascii="Times New Roman" w:hAnsi="Times New Roman" w:cs="Times New Roman"/>
          <w:b/>
          <w:sz w:val="21"/>
          <w:szCs w:val="21"/>
        </w:rPr>
        <w:t>6</w:t>
      </w:r>
      <w:r>
        <w:rPr>
          <w:rFonts w:ascii="Times New Roman" w:hAnsi="Times New Roman" w:cs="Times New Roman"/>
          <w:sz w:val="21"/>
          <w:szCs w:val="21"/>
        </w:rPr>
        <w:t>: p. 6838.</w:t>
      </w:r>
      <w:r>
        <w:fldChar w:fldCharType="begin"/>
      </w:r>
      <w:r>
        <w:instrText xml:space="preserve"> HYPERLINK "https://doi.org/10.1038/ncomms7838" </w:instrText>
      </w:r>
      <w:r>
        <w:fldChar w:fldCharType="separate"/>
      </w:r>
      <w:r>
        <w:rPr>
          <w:rStyle w:val="7"/>
          <w:rFonts w:ascii="Times New Roman" w:hAnsi="Times New Roman" w:cs="Times New Roman"/>
          <w:sz w:val="21"/>
          <w:szCs w:val="21"/>
        </w:rPr>
        <w:t>https://doi.org/10.1038/ncomms7838</w:t>
      </w:r>
      <w:r>
        <w:rPr>
          <w:rStyle w:val="7"/>
          <w:rFonts w:ascii="Times New Roman" w:hAnsi="Times New Roman" w:cs="Times New Roman"/>
          <w:sz w:val="21"/>
          <w:szCs w:val="21"/>
        </w:rPr>
        <w:fldChar w:fldCharType="end"/>
      </w:r>
    </w:p>
    <w:p>
      <w:pPr>
        <w:pStyle w:val="11"/>
        <w:ind w:left="720" w:hanging="720"/>
        <w:rPr>
          <w:rFonts w:ascii="Times New Roman" w:hAnsi="Times New Roman" w:cs="Times New Roman"/>
          <w:sz w:val="21"/>
          <w:szCs w:val="21"/>
        </w:rPr>
      </w:pPr>
      <w:r>
        <w:rPr>
          <w:rFonts w:ascii="Times New Roman" w:hAnsi="Times New Roman" w:cs="Times New Roman"/>
          <w:sz w:val="21"/>
          <w:szCs w:val="21"/>
        </w:rPr>
        <w:t>[48]</w:t>
      </w:r>
      <w:r>
        <w:rPr>
          <w:rFonts w:ascii="Times New Roman" w:hAnsi="Times New Roman" w:cs="Times New Roman"/>
          <w:sz w:val="21"/>
          <w:szCs w:val="21"/>
        </w:rPr>
        <w:tab/>
      </w:r>
      <w:r>
        <w:rPr>
          <w:rFonts w:ascii="Times New Roman" w:hAnsi="Times New Roman" w:cs="Times New Roman"/>
          <w:sz w:val="21"/>
          <w:szCs w:val="21"/>
        </w:rPr>
        <w:t xml:space="preserve">Ge, Z., et al., </w:t>
      </w:r>
      <w:r>
        <w:rPr>
          <w:rFonts w:ascii="Times New Roman" w:hAnsi="Times New Roman" w:cs="Times New Roman"/>
          <w:i/>
          <w:sz w:val="21"/>
          <w:szCs w:val="21"/>
        </w:rPr>
        <w:t>Vorinostat, a histone deacetylase inhibitor, suppresses dendritic cell function and ameliorates experimental autoimmune encephalomyelitis.</w:t>
      </w:r>
      <w:r>
        <w:rPr>
          <w:rFonts w:ascii="Times New Roman" w:hAnsi="Times New Roman" w:cs="Times New Roman"/>
          <w:sz w:val="21"/>
          <w:szCs w:val="21"/>
        </w:rPr>
        <w:t xml:space="preserve"> Exp Neurol, 2013. </w:t>
      </w:r>
      <w:r>
        <w:rPr>
          <w:rFonts w:ascii="Times New Roman" w:hAnsi="Times New Roman" w:cs="Times New Roman"/>
          <w:b/>
          <w:sz w:val="21"/>
          <w:szCs w:val="21"/>
        </w:rPr>
        <w:t>241</w:t>
      </w:r>
      <w:r>
        <w:rPr>
          <w:rFonts w:ascii="Times New Roman" w:hAnsi="Times New Roman" w:cs="Times New Roman"/>
          <w:sz w:val="21"/>
          <w:szCs w:val="21"/>
        </w:rPr>
        <w:t>: p. 56-66.</w:t>
      </w:r>
      <w:r>
        <w:fldChar w:fldCharType="begin"/>
      </w:r>
      <w:r>
        <w:instrText xml:space="preserve"> HYPERLINK "https://doi.org/10.1016/j.expneurol.2012.12.006" </w:instrText>
      </w:r>
      <w:r>
        <w:fldChar w:fldCharType="separate"/>
      </w:r>
      <w:r>
        <w:rPr>
          <w:rStyle w:val="7"/>
          <w:rFonts w:ascii="Times New Roman" w:hAnsi="Times New Roman" w:cs="Times New Roman"/>
          <w:sz w:val="21"/>
          <w:szCs w:val="21"/>
        </w:rPr>
        <w:t>https://doi.org/10.1016/j.expneurol.2012.12.006</w:t>
      </w:r>
      <w:r>
        <w:rPr>
          <w:rStyle w:val="7"/>
          <w:rFonts w:ascii="Times New Roman" w:hAnsi="Times New Roman" w:cs="Times New Roman"/>
          <w:sz w:val="21"/>
          <w:szCs w:val="21"/>
        </w:rPr>
        <w:fldChar w:fldCharType="end"/>
      </w:r>
    </w:p>
    <w:p>
      <w:pPr>
        <w:pStyle w:val="11"/>
        <w:ind w:left="720" w:hanging="720"/>
        <w:rPr>
          <w:rFonts w:ascii="Times New Roman" w:hAnsi="Times New Roman" w:cs="Times New Roman"/>
          <w:sz w:val="21"/>
          <w:szCs w:val="21"/>
        </w:rPr>
      </w:pPr>
      <w:r>
        <w:rPr>
          <w:rFonts w:ascii="Times New Roman" w:hAnsi="Times New Roman" w:cs="Times New Roman"/>
          <w:sz w:val="21"/>
          <w:szCs w:val="21"/>
        </w:rPr>
        <w:t>[49]</w:t>
      </w:r>
      <w:r>
        <w:rPr>
          <w:rFonts w:ascii="Times New Roman" w:hAnsi="Times New Roman" w:cs="Times New Roman"/>
          <w:sz w:val="21"/>
          <w:szCs w:val="21"/>
        </w:rPr>
        <w:tab/>
      </w:r>
      <w:r>
        <w:rPr>
          <w:rFonts w:ascii="Times New Roman" w:hAnsi="Times New Roman" w:cs="Times New Roman"/>
          <w:sz w:val="21"/>
          <w:szCs w:val="21"/>
        </w:rPr>
        <w:t xml:space="preserve">Zheng, R., et al., </w:t>
      </w:r>
      <w:r>
        <w:rPr>
          <w:rFonts w:ascii="Times New Roman" w:hAnsi="Times New Roman" w:cs="Times New Roman"/>
          <w:i/>
          <w:sz w:val="21"/>
          <w:szCs w:val="21"/>
        </w:rPr>
        <w:t>Spermine alleviates experimental autoimmune encephalomyelitis via regulating T cell activation and differentiation.</w:t>
      </w:r>
      <w:r>
        <w:rPr>
          <w:rFonts w:ascii="Times New Roman" w:hAnsi="Times New Roman" w:cs="Times New Roman"/>
          <w:sz w:val="21"/>
          <w:szCs w:val="21"/>
        </w:rPr>
        <w:t xml:space="preserve"> Int Immunopharmacol, 2022. </w:t>
      </w:r>
      <w:r>
        <w:rPr>
          <w:rFonts w:ascii="Times New Roman" w:hAnsi="Times New Roman" w:cs="Times New Roman"/>
          <w:b/>
          <w:sz w:val="21"/>
          <w:szCs w:val="21"/>
        </w:rPr>
        <w:t>107</w:t>
      </w:r>
      <w:r>
        <w:rPr>
          <w:rFonts w:ascii="Times New Roman" w:hAnsi="Times New Roman" w:cs="Times New Roman"/>
          <w:sz w:val="21"/>
          <w:szCs w:val="21"/>
        </w:rPr>
        <w:t>: p. 108702.</w:t>
      </w:r>
      <w:r>
        <w:fldChar w:fldCharType="begin"/>
      </w:r>
      <w:r>
        <w:instrText xml:space="preserve"> HYPERLINK "https://doi.org/10.1016/j.intimp.2022.108702" </w:instrText>
      </w:r>
      <w:r>
        <w:fldChar w:fldCharType="separate"/>
      </w:r>
      <w:r>
        <w:rPr>
          <w:rStyle w:val="7"/>
          <w:rFonts w:ascii="Times New Roman" w:hAnsi="Times New Roman" w:cs="Times New Roman"/>
          <w:sz w:val="21"/>
          <w:szCs w:val="21"/>
        </w:rPr>
        <w:t>https://doi.org/10.1016/j.intimp.2022.108702</w:t>
      </w:r>
      <w:r>
        <w:rPr>
          <w:rStyle w:val="7"/>
          <w:rFonts w:ascii="Times New Roman" w:hAnsi="Times New Roman" w:cs="Times New Roman"/>
          <w:sz w:val="21"/>
          <w:szCs w:val="21"/>
        </w:rPr>
        <w:fldChar w:fldCharType="end"/>
      </w:r>
    </w:p>
    <w:p>
      <w:pPr>
        <w:pStyle w:val="11"/>
        <w:ind w:left="720" w:hanging="720"/>
        <w:rPr>
          <w:rFonts w:ascii="Times New Roman" w:hAnsi="Times New Roman" w:cs="Times New Roman"/>
          <w:sz w:val="21"/>
          <w:szCs w:val="21"/>
        </w:rPr>
      </w:pPr>
      <w:r>
        <w:rPr>
          <w:rFonts w:ascii="Times New Roman" w:hAnsi="Times New Roman" w:cs="Times New Roman"/>
          <w:sz w:val="21"/>
          <w:szCs w:val="21"/>
        </w:rPr>
        <w:t>[50]</w:t>
      </w:r>
      <w:r>
        <w:rPr>
          <w:rFonts w:ascii="Times New Roman" w:hAnsi="Times New Roman" w:cs="Times New Roman"/>
          <w:sz w:val="21"/>
          <w:szCs w:val="21"/>
        </w:rPr>
        <w:tab/>
      </w:r>
      <w:r>
        <w:rPr>
          <w:rFonts w:ascii="Times New Roman" w:hAnsi="Times New Roman" w:cs="Times New Roman"/>
          <w:sz w:val="21"/>
          <w:szCs w:val="21"/>
        </w:rPr>
        <w:t xml:space="preserve">Napolitano, F., et al., </w:t>
      </w:r>
      <w:r>
        <w:rPr>
          <w:rFonts w:ascii="Times New Roman" w:hAnsi="Times New Roman" w:cs="Times New Roman"/>
          <w:i/>
          <w:sz w:val="21"/>
          <w:szCs w:val="21"/>
        </w:rPr>
        <w:t>N-Formyl Peptide Receptors Induce Radical Oxygen Production in Fibroblasts Derived From Systemic Sclerosis by Interacting With a Cleaved Form of Urokinase Receptor.</w:t>
      </w:r>
      <w:r>
        <w:rPr>
          <w:rFonts w:ascii="Times New Roman" w:hAnsi="Times New Roman" w:cs="Times New Roman"/>
          <w:sz w:val="21"/>
          <w:szCs w:val="21"/>
        </w:rPr>
        <w:t xml:space="preserve"> Front Immunol, 2018. </w:t>
      </w:r>
      <w:r>
        <w:rPr>
          <w:rFonts w:ascii="Times New Roman" w:hAnsi="Times New Roman" w:cs="Times New Roman"/>
          <w:b/>
          <w:sz w:val="21"/>
          <w:szCs w:val="21"/>
        </w:rPr>
        <w:t>9</w:t>
      </w:r>
      <w:r>
        <w:rPr>
          <w:rFonts w:ascii="Times New Roman" w:hAnsi="Times New Roman" w:cs="Times New Roman"/>
          <w:sz w:val="21"/>
          <w:szCs w:val="21"/>
        </w:rPr>
        <w:t>: p. 574.</w:t>
      </w:r>
      <w:r>
        <w:fldChar w:fldCharType="begin"/>
      </w:r>
      <w:r>
        <w:instrText xml:space="preserve"> HYPERLINK "https://doi.org/10.3389/fimmu.2018.00574" </w:instrText>
      </w:r>
      <w:r>
        <w:fldChar w:fldCharType="separate"/>
      </w:r>
      <w:r>
        <w:rPr>
          <w:rStyle w:val="7"/>
          <w:rFonts w:ascii="Times New Roman" w:hAnsi="Times New Roman" w:cs="Times New Roman"/>
          <w:sz w:val="21"/>
          <w:szCs w:val="21"/>
        </w:rPr>
        <w:t>https://doi.org/10.3389/fimmu.2018.00574</w:t>
      </w:r>
      <w:r>
        <w:rPr>
          <w:rStyle w:val="7"/>
          <w:rFonts w:ascii="Times New Roman" w:hAnsi="Times New Roman" w:cs="Times New Roman"/>
          <w:sz w:val="21"/>
          <w:szCs w:val="21"/>
        </w:rPr>
        <w:fldChar w:fldCharType="end"/>
      </w:r>
    </w:p>
    <w:p>
      <w:pPr>
        <w:jc w:val="left"/>
        <w:rPr>
          <w:rFonts w:ascii="Times New Roman" w:hAnsi="Times New Roman" w:cs="Times New Roman"/>
          <w:sz w:val="24"/>
          <w:szCs w:val="24"/>
        </w:rPr>
      </w:pPr>
      <w:r>
        <w:rPr>
          <w:rFonts w:ascii="Times New Roman" w:hAnsi="Times New Roman" w:cs="Times New Roman"/>
          <w:szCs w:val="21"/>
        </w:rPr>
        <w:fldChar w:fldCharType="end"/>
      </w:r>
    </w:p>
    <w:sectPr>
      <w:pgSz w:w="16838" w:h="11906"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S Gothic">
    <w:panose1 w:val="020B0609070205080204"/>
    <w:charset w:val="80"/>
    <w:family w:val="modern"/>
    <w:pitch w:val="default"/>
    <w:sig w:usb0="E00002FF" w:usb1="6AC7FDFB" w:usb2="08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AD42F1"/>
    <w:multiLevelType w:val="multilevel"/>
    <w:tmpl w:val="02AD42F1"/>
    <w:lvl w:ilvl="0" w:tentative="0">
      <w:start w:val="1"/>
      <w:numFmt w:val="bullet"/>
      <w:lvlText w:val="•"/>
      <w:lvlJc w:val="left"/>
      <w:pPr>
        <w:ind w:left="420" w:hanging="420"/>
      </w:pPr>
      <w:rPr>
        <w:rFonts w:hint="eastAsia" w:ascii="等线" w:hAnsi="等线" w:eastAsia="等线"/>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
    <w:nsid w:val="30306F00"/>
    <w:multiLevelType w:val="multilevel"/>
    <w:tmpl w:val="30306F00"/>
    <w:lvl w:ilvl="0" w:tentative="0">
      <w:start w:val="1"/>
      <w:numFmt w:val="bullet"/>
      <w:lvlText w:val="•"/>
      <w:lvlJc w:val="left"/>
      <w:pPr>
        <w:ind w:left="420" w:hanging="420"/>
      </w:pPr>
      <w:rPr>
        <w:rFonts w:hint="eastAsia" w:ascii="等线" w:hAnsi="等线" w:eastAsia="等线"/>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2">
    <w:nsid w:val="36A76242"/>
    <w:multiLevelType w:val="multilevel"/>
    <w:tmpl w:val="36A76242"/>
    <w:lvl w:ilvl="0" w:tentative="0">
      <w:start w:val="1"/>
      <w:numFmt w:val="bullet"/>
      <w:lvlText w:val="•"/>
      <w:lvlJc w:val="left"/>
      <w:pPr>
        <w:ind w:left="420" w:hanging="420"/>
      </w:pPr>
      <w:rPr>
        <w:rFonts w:hint="eastAsia" w:ascii="等线" w:hAnsi="等线" w:eastAsia="等线"/>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3">
    <w:nsid w:val="49FA51F2"/>
    <w:multiLevelType w:val="multilevel"/>
    <w:tmpl w:val="49FA51F2"/>
    <w:lvl w:ilvl="0" w:tentative="0">
      <w:start w:val="1"/>
      <w:numFmt w:val="bullet"/>
      <w:lvlText w:val="•"/>
      <w:lvlJc w:val="left"/>
      <w:pPr>
        <w:ind w:left="420" w:hanging="420"/>
      </w:pPr>
      <w:rPr>
        <w:rFonts w:hint="eastAsia" w:ascii="等线" w:hAnsi="等线" w:eastAsia="等线"/>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C55465"/>
    <w:multiLevelType w:val="multilevel"/>
    <w:tmpl w:val="54C55465"/>
    <w:lvl w:ilvl="0" w:tentative="0">
      <w:start w:val="1"/>
      <w:numFmt w:val="bullet"/>
      <w:lvlText w:val="•"/>
      <w:lvlJc w:val="left"/>
      <w:pPr>
        <w:ind w:left="420" w:hanging="420"/>
      </w:pPr>
      <w:rPr>
        <w:rFonts w:hint="eastAsia" w:ascii="等线" w:hAnsi="等线" w:eastAsia="等线"/>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5">
    <w:nsid w:val="5E192CEE"/>
    <w:multiLevelType w:val="multilevel"/>
    <w:tmpl w:val="5E192CEE"/>
    <w:lvl w:ilvl="0" w:tentative="0">
      <w:start w:val="1"/>
      <w:numFmt w:val="bullet"/>
      <w:lvlText w:val="•"/>
      <w:lvlJc w:val="left"/>
      <w:pPr>
        <w:ind w:left="420" w:hanging="420"/>
      </w:pPr>
      <w:rPr>
        <w:rFonts w:hint="eastAsia" w:ascii="等线" w:hAnsi="等线" w:eastAsia="等线"/>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6">
    <w:nsid w:val="6E9D3E28"/>
    <w:multiLevelType w:val="multilevel"/>
    <w:tmpl w:val="6E9D3E28"/>
    <w:lvl w:ilvl="0" w:tentative="0">
      <w:start w:val="1"/>
      <w:numFmt w:val="bullet"/>
      <w:lvlText w:val="•"/>
      <w:lvlJc w:val="left"/>
      <w:pPr>
        <w:ind w:left="420" w:hanging="420"/>
      </w:pPr>
      <w:rPr>
        <w:rFonts w:hint="eastAsia" w:ascii="等线" w:hAnsi="等线" w:eastAsia="等线"/>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7">
    <w:nsid w:val="779C7EAB"/>
    <w:multiLevelType w:val="multilevel"/>
    <w:tmpl w:val="779C7EAB"/>
    <w:lvl w:ilvl="0" w:tentative="0">
      <w:start w:val="1"/>
      <w:numFmt w:val="bullet"/>
      <w:lvlText w:val="•"/>
      <w:lvlJc w:val="left"/>
      <w:pPr>
        <w:ind w:left="420" w:hanging="420"/>
      </w:pPr>
      <w:rPr>
        <w:rFonts w:hint="eastAsia" w:ascii="等线" w:hAnsi="等线" w:eastAsia="等线"/>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1"/>
  </w:num>
  <w:num w:numId="2">
    <w:abstractNumId w:val="5"/>
  </w:num>
  <w:num w:numId="3">
    <w:abstractNumId w:val="6"/>
  </w:num>
  <w:num w:numId="4">
    <w:abstractNumId w:val="7"/>
  </w:num>
  <w:num w:numId="5">
    <w:abstractNumId w:val="4"/>
  </w:num>
  <w:num w:numId="6">
    <w:abstractNumId w:val="3"/>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JmNTAxYTA0NTllZTU0OWY5NWY0MWNlMzBjNGU2OTYifQ=="/>
    <w:docVar w:name="EN.InstantFormat" w:val="&lt;ENInstantFormat&gt;&lt;Enabled&gt;1&lt;/Enabled&gt;&lt;ScanUnformatted&gt;1&lt;/ScanUnformatted&gt;&lt;ScanChanges&gt;1&lt;/ScanChanges&gt;&lt;Suspended&gt;0&lt;/Suspended&gt;&lt;/ENInstantFormat&gt;"/>
    <w:docVar w:name="EN.Layout" w:val="&lt;ENLayout&gt;&lt;Style&gt;Numbered Copy&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t5dr2exkavxz1e05rcptxe62z0azrfwe2s2&quot;&gt;My EndNote Library&lt;record-ids&gt;&lt;item&gt;183&lt;/item&gt;&lt;item&gt;184&lt;/item&gt;&lt;item&gt;185&lt;/item&gt;&lt;item&gt;186&lt;/item&gt;&lt;item&gt;187&lt;/item&gt;&lt;item&gt;188&lt;/item&gt;&lt;item&gt;189&lt;/item&gt;&lt;item&gt;190&lt;/item&gt;&lt;item&gt;191&lt;/item&gt;&lt;item&gt;192&lt;/item&gt;&lt;item&gt;194&lt;/item&gt;&lt;item&gt;195&lt;/item&gt;&lt;item&gt;196&lt;/item&gt;&lt;item&gt;197&lt;/item&gt;&lt;item&gt;198&lt;/item&gt;&lt;item&gt;215&lt;/item&gt;&lt;item&gt;216&lt;/item&gt;&lt;item&gt;217&lt;/item&gt;&lt;item&gt;218&lt;/item&gt;&lt;item&gt;219&lt;/item&gt;&lt;item&gt;220&lt;/item&gt;&lt;item&gt;221&lt;/item&gt;&lt;item&gt;222&lt;/item&gt;&lt;item&gt;223&lt;/item&gt;&lt;item&gt;224&lt;/item&gt;&lt;item&gt;225&lt;/item&gt;&lt;item&gt;226&lt;/item&gt;&lt;item&gt;233&lt;/item&gt;&lt;item&gt;234&lt;/item&gt;&lt;item&gt;235&lt;/item&gt;&lt;item&gt;236&lt;/item&gt;&lt;item&gt;237&lt;/item&gt;&lt;item&gt;238&lt;/item&gt;&lt;item&gt;239&lt;/item&gt;&lt;item&gt;240&lt;/item&gt;&lt;item&gt;241&lt;/item&gt;&lt;item&gt;242&lt;/item&gt;&lt;item&gt;243&lt;/item&gt;&lt;item&gt;244&lt;/item&gt;&lt;item&gt;245&lt;/item&gt;&lt;item&gt;246&lt;/item&gt;&lt;item&gt;247&lt;/item&gt;&lt;item&gt;248&lt;/item&gt;&lt;item&gt;249&lt;/item&gt;&lt;item&gt;250&lt;/item&gt;&lt;item&gt;257&lt;/item&gt;&lt;item&gt;258&lt;/item&gt;&lt;item&gt;425&lt;/item&gt;&lt;item&gt;426&lt;/item&gt;&lt;item&gt;427&lt;/item&gt;&lt;/record-ids&gt;&lt;/item&gt;&lt;/Libraries&gt;"/>
  </w:docVars>
  <w:rsids>
    <w:rsidRoot w:val="00DF319D"/>
    <w:rsid w:val="00057F73"/>
    <w:rsid w:val="0008022E"/>
    <w:rsid w:val="0009506F"/>
    <w:rsid w:val="000C066A"/>
    <w:rsid w:val="000C3B24"/>
    <w:rsid w:val="000F7076"/>
    <w:rsid w:val="00101943"/>
    <w:rsid w:val="00123BBA"/>
    <w:rsid w:val="00131BE4"/>
    <w:rsid w:val="00144186"/>
    <w:rsid w:val="001550C8"/>
    <w:rsid w:val="00163882"/>
    <w:rsid w:val="001967FC"/>
    <w:rsid w:val="002200F9"/>
    <w:rsid w:val="00231DC4"/>
    <w:rsid w:val="002514CF"/>
    <w:rsid w:val="00263D94"/>
    <w:rsid w:val="00290642"/>
    <w:rsid w:val="00295366"/>
    <w:rsid w:val="002A566F"/>
    <w:rsid w:val="00312FA5"/>
    <w:rsid w:val="003429B4"/>
    <w:rsid w:val="00380316"/>
    <w:rsid w:val="00386C06"/>
    <w:rsid w:val="00396D2B"/>
    <w:rsid w:val="003F3EBC"/>
    <w:rsid w:val="004330AA"/>
    <w:rsid w:val="00434941"/>
    <w:rsid w:val="00445352"/>
    <w:rsid w:val="00445CD7"/>
    <w:rsid w:val="00464B82"/>
    <w:rsid w:val="004B294A"/>
    <w:rsid w:val="00547CE8"/>
    <w:rsid w:val="00566C1A"/>
    <w:rsid w:val="005837BD"/>
    <w:rsid w:val="005958FC"/>
    <w:rsid w:val="005A3C8F"/>
    <w:rsid w:val="005B02EC"/>
    <w:rsid w:val="005B18C4"/>
    <w:rsid w:val="005F2FA6"/>
    <w:rsid w:val="005F7A52"/>
    <w:rsid w:val="0060578A"/>
    <w:rsid w:val="00624135"/>
    <w:rsid w:val="00640C2C"/>
    <w:rsid w:val="006F4574"/>
    <w:rsid w:val="00730000"/>
    <w:rsid w:val="00750A10"/>
    <w:rsid w:val="0076391C"/>
    <w:rsid w:val="0076416C"/>
    <w:rsid w:val="00786E96"/>
    <w:rsid w:val="007B5E83"/>
    <w:rsid w:val="00841AC1"/>
    <w:rsid w:val="0085629B"/>
    <w:rsid w:val="00860959"/>
    <w:rsid w:val="00876B79"/>
    <w:rsid w:val="008B7D49"/>
    <w:rsid w:val="0092443C"/>
    <w:rsid w:val="00993540"/>
    <w:rsid w:val="0099462A"/>
    <w:rsid w:val="00A435F8"/>
    <w:rsid w:val="00A61F62"/>
    <w:rsid w:val="00A87118"/>
    <w:rsid w:val="00A872D9"/>
    <w:rsid w:val="00A936B2"/>
    <w:rsid w:val="00AB0656"/>
    <w:rsid w:val="00AD1533"/>
    <w:rsid w:val="00AE0E32"/>
    <w:rsid w:val="00AF1F2A"/>
    <w:rsid w:val="00B436BC"/>
    <w:rsid w:val="00B71B67"/>
    <w:rsid w:val="00B83B1D"/>
    <w:rsid w:val="00BA74D1"/>
    <w:rsid w:val="00BD364D"/>
    <w:rsid w:val="00BF3D4B"/>
    <w:rsid w:val="00C04A2F"/>
    <w:rsid w:val="00C12F3D"/>
    <w:rsid w:val="00C84DC5"/>
    <w:rsid w:val="00D040BE"/>
    <w:rsid w:val="00D107F6"/>
    <w:rsid w:val="00D20C79"/>
    <w:rsid w:val="00D918FB"/>
    <w:rsid w:val="00D9222B"/>
    <w:rsid w:val="00DB57D8"/>
    <w:rsid w:val="00DF1E6D"/>
    <w:rsid w:val="00DF319D"/>
    <w:rsid w:val="00DF5D1D"/>
    <w:rsid w:val="00E00F23"/>
    <w:rsid w:val="00E03DDE"/>
    <w:rsid w:val="00E15ED0"/>
    <w:rsid w:val="00EB1E7A"/>
    <w:rsid w:val="00FD2CF4"/>
    <w:rsid w:val="0AD8483D"/>
    <w:rsid w:val="3DE86C8E"/>
    <w:rsid w:val="43B260B8"/>
    <w:rsid w:val="5A8428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4"/>
    <w:unhideWhenUsed/>
    <w:uiPriority w:val="99"/>
    <w:pPr>
      <w:tabs>
        <w:tab w:val="center" w:pos="4153"/>
        <w:tab w:val="right" w:pos="8306"/>
      </w:tabs>
      <w:snapToGrid w:val="0"/>
      <w:jc w:val="left"/>
    </w:pPr>
    <w:rPr>
      <w:sz w:val="18"/>
      <w:szCs w:val="18"/>
    </w:rPr>
  </w:style>
  <w:style w:type="paragraph" w:styleId="3">
    <w:name w:val="header"/>
    <w:basedOn w:val="1"/>
    <w:link w:val="13"/>
    <w:unhideWhenUsed/>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Hyperlink"/>
    <w:basedOn w:val="6"/>
    <w:unhideWhenUsed/>
    <w:uiPriority w:val="99"/>
    <w:rPr>
      <w:color w:val="0563C1" w:themeColor="hyperlink"/>
      <w:u w:val="single"/>
      <w14:textFill>
        <w14:solidFill>
          <w14:schemeClr w14:val="hlink"/>
        </w14:solidFill>
      </w14:textFill>
    </w:rPr>
  </w:style>
  <w:style w:type="paragraph" w:styleId="8">
    <w:name w:val="List Paragraph"/>
    <w:basedOn w:val="1"/>
    <w:qFormat/>
    <w:uiPriority w:val="34"/>
    <w:pPr>
      <w:ind w:firstLine="420" w:firstLineChars="200"/>
    </w:pPr>
  </w:style>
  <w:style w:type="paragraph" w:customStyle="1" w:styleId="9">
    <w:name w:val="EndNote Bibliography Title"/>
    <w:basedOn w:val="1"/>
    <w:link w:val="10"/>
    <w:qFormat/>
    <w:uiPriority w:val="0"/>
    <w:pPr>
      <w:jc w:val="center"/>
    </w:pPr>
    <w:rPr>
      <w:rFonts w:ascii="等线" w:hAnsi="等线" w:eastAsia="等线"/>
      <w:sz w:val="20"/>
    </w:rPr>
  </w:style>
  <w:style w:type="character" w:customStyle="1" w:styleId="10">
    <w:name w:val="EndNote Bibliography Title 字符"/>
    <w:basedOn w:val="6"/>
    <w:link w:val="9"/>
    <w:uiPriority w:val="0"/>
    <w:rPr>
      <w:rFonts w:ascii="等线" w:hAnsi="等线" w:eastAsia="等线"/>
      <w:sz w:val="20"/>
    </w:rPr>
  </w:style>
  <w:style w:type="paragraph" w:customStyle="1" w:styleId="11">
    <w:name w:val="EndNote Bibliography"/>
    <w:basedOn w:val="1"/>
    <w:link w:val="12"/>
    <w:uiPriority w:val="0"/>
    <w:pPr>
      <w:jc w:val="left"/>
    </w:pPr>
    <w:rPr>
      <w:rFonts w:ascii="等线" w:hAnsi="等线" w:eastAsia="等线"/>
      <w:sz w:val="20"/>
    </w:rPr>
  </w:style>
  <w:style w:type="character" w:customStyle="1" w:styleId="12">
    <w:name w:val="EndNote Bibliography 字符"/>
    <w:basedOn w:val="6"/>
    <w:link w:val="11"/>
    <w:uiPriority w:val="0"/>
    <w:rPr>
      <w:rFonts w:ascii="等线" w:hAnsi="等线" w:eastAsia="等线"/>
      <w:sz w:val="20"/>
    </w:rPr>
  </w:style>
  <w:style w:type="character" w:customStyle="1" w:styleId="13">
    <w:name w:val="页眉 字符"/>
    <w:basedOn w:val="6"/>
    <w:link w:val="3"/>
    <w:qFormat/>
    <w:uiPriority w:val="99"/>
    <w:rPr>
      <w:sz w:val="18"/>
      <w:szCs w:val="18"/>
    </w:rPr>
  </w:style>
  <w:style w:type="character" w:customStyle="1" w:styleId="14">
    <w:name w:val="页脚 字符"/>
    <w:basedOn w:val="6"/>
    <w:link w:val="2"/>
    <w:uiPriority w:val="99"/>
    <w:rPr>
      <w:sz w:val="18"/>
      <w:szCs w:val="18"/>
    </w:rPr>
  </w:style>
  <w:style w:type="character" w:customStyle="1" w:styleId="15">
    <w:name w:val="Unresolved Mention"/>
    <w:basedOn w:val="6"/>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0F8C69-B1B9-477E-8350-31A8A15F7C44}">
  <ds:schemaRefs/>
</ds:datastoreItem>
</file>

<file path=docProps/app.xml><?xml version="1.0" encoding="utf-8"?>
<Properties xmlns="http://schemas.openxmlformats.org/officeDocument/2006/extended-properties" xmlns:vt="http://schemas.openxmlformats.org/officeDocument/2006/docPropsVTypes">
  <Template>Normal.dotm</Template>
  <Pages>14</Pages>
  <Words>3537</Words>
  <Characters>24730</Characters>
  <Lines>555</Lines>
  <Paragraphs>161</Paragraphs>
  <TotalTime>0</TotalTime>
  <ScaleCrop>false</ScaleCrop>
  <LinksUpToDate>false</LinksUpToDate>
  <CharactersWithSpaces>27825</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2023-01-10T14:02:00Z</dcterms:created>
  <dc:creator>吴 凌子</dc:creator>
  <cp:lastModifiedBy>凌纸</cp:lastModifiedBy>
  <dcterms:modified xsi:type="dcterms:W3CDTF">2023-06-01T12:23:27Z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c8ab98a8-3552-46e6-acc7-cca1a1cb8f1b</vt:lpwstr>
  </property>
  <property fmtid="{D5CDD505-2E9C-101B-9397-08002B2CF9AE}" pid="3" name="KSOProductBuildVer">
    <vt:lpwstr>2052-11.1.0.14309</vt:lpwstr>
  </property>
  <property fmtid="{D5CDD505-2E9C-101B-9397-08002B2CF9AE}" pid="4" name="ICV">
    <vt:lpwstr>A73741BBB76D4E6DA8B07AAF7DB820DF_12</vt:lpwstr>
  </property>
</Properties>
</file>