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1363E" w14:textId="50D862F5" w:rsidR="00C836B6" w:rsidRPr="00572E5F" w:rsidRDefault="00610597">
      <w:pPr>
        <w:rPr>
          <w:rFonts w:ascii="Times New Roman" w:eastAsia="HelveticaNeueLTStd-Roman" w:hAnsi="Times New Roman" w:cs="Times New Roman"/>
          <w:kern w:val="0"/>
          <w:sz w:val="24"/>
          <w:szCs w:val="24"/>
        </w:rPr>
      </w:pPr>
      <w:r w:rsidRPr="00572E5F">
        <w:rPr>
          <w:rFonts w:ascii="Times New Roman" w:eastAsia="HelveticaNeueLTStd-Roman" w:hAnsi="Times New Roman" w:cs="Times New Roman"/>
          <w:kern w:val="0"/>
          <w:sz w:val="24"/>
          <w:szCs w:val="24"/>
        </w:rPr>
        <w:t xml:space="preserve">Figure </w:t>
      </w:r>
      <w:r w:rsidR="00572E5F">
        <w:rPr>
          <w:rFonts w:ascii="Times New Roman" w:eastAsia="HelveticaNeueLTStd-Roman" w:hAnsi="Times New Roman" w:cs="Times New Roman"/>
          <w:kern w:val="0"/>
          <w:sz w:val="24"/>
          <w:szCs w:val="24"/>
        </w:rPr>
        <w:t>S</w:t>
      </w:r>
      <w:r w:rsidRPr="00572E5F">
        <w:rPr>
          <w:rFonts w:ascii="Times New Roman" w:eastAsia="HelveticaNeueLTStd-Roman" w:hAnsi="Times New Roman" w:cs="Times New Roman"/>
          <w:kern w:val="0"/>
          <w:sz w:val="24"/>
          <w:szCs w:val="24"/>
        </w:rPr>
        <w:t>1. Flowchart of the study population.</w:t>
      </w:r>
    </w:p>
    <w:p w14:paraId="0B7397E4" w14:textId="469FF813" w:rsidR="00B46F8D" w:rsidRPr="00572E5F" w:rsidRDefault="00B46F8D">
      <w:r w:rsidRPr="00572E5F">
        <w:rPr>
          <w:noProof/>
          <w:lang w:eastAsia="en-US"/>
        </w:rPr>
        <mc:AlternateContent>
          <mc:Choice Requires="wpc">
            <w:drawing>
              <wp:inline distT="0" distB="0" distL="0" distR="0" wp14:anchorId="709BCCF0" wp14:editId="504BF37D">
                <wp:extent cx="5274310" cy="7664450"/>
                <wp:effectExtent l="0" t="0" r="21590" b="12700"/>
                <wp:docPr id="29" name="画布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" name="文本框 9"/>
                        <wps:cNvSpPr txBox="1">
                          <a:spLocks noChangeArrowheads="1"/>
                        </wps:cNvSpPr>
                        <wps:spPr bwMode="auto">
                          <a:xfrm>
                            <a:off x="327025" y="619132"/>
                            <a:ext cx="3543299" cy="48577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6E959C" w14:textId="605F771B" w:rsidR="00B46F8D" w:rsidRPr="00B46F8D" w:rsidRDefault="00B46F8D" w:rsidP="00772886">
                              <w:pPr>
                                <w:jc w:val="center"/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B46F8D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NHANES</w:t>
                              </w:r>
                              <w:r w:rsidR="00772886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72886" w:rsidRPr="00B46F8D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2009-2014</w:t>
                              </w:r>
                            </w:p>
                            <w:p w14:paraId="044D1CFB" w14:textId="7470B758" w:rsidR="00B46F8D" w:rsidRPr="00B46F8D" w:rsidRDefault="00B46F8D" w:rsidP="00B46F8D">
                              <w:pPr>
                                <w:jc w:val="center"/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B46F8D">
                                <w:rPr>
                                  <w:rFonts w:ascii="Times New Roman" w:eastAsia="HelveticaNeueLTStd-Roman" w:hAnsi="Times New Roman" w:cs="Times New Roman" w:hint="eastAsia"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B46F8D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=30</w:t>
                              </w:r>
                              <w:r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,</w:t>
                              </w:r>
                              <w:r w:rsidRPr="00B46F8D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468)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直接箭头连接符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2084279" y="1104907"/>
                            <a:ext cx="4825" cy="1285868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文本框 10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2390775"/>
                            <a:ext cx="3733800" cy="471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B810BE" w14:textId="12845EAB" w:rsidR="00B46F8D" w:rsidRDefault="00B46F8D" w:rsidP="00B46F8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B46F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Complete information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46F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about </w:t>
                              </w:r>
                              <w:r w:rsidRPr="00B46F8D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periodontitis and stroke</w:t>
                              </w:r>
                            </w:p>
                            <w:p w14:paraId="1CA832F0" w14:textId="62EF3270" w:rsidR="00B46F8D" w:rsidRPr="00B46F8D" w:rsidRDefault="00B46F8D" w:rsidP="00B46F8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46F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  <w:r w:rsidR="00813A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042</w:t>
                              </w:r>
                              <w:r w:rsidRPr="00B46F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4539" y="1328684"/>
                            <a:ext cx="2753222" cy="7096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0D9275" w14:textId="77777777" w:rsidR="00772886" w:rsidRDefault="00B46F8D" w:rsidP="00B46F8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B46F8D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No complete information about periodontitis and stroke </w:t>
                              </w:r>
                            </w:p>
                            <w:p w14:paraId="6D5B4312" w14:textId="20803F6A" w:rsidR="00B46F8D" w:rsidRPr="00B46F8D" w:rsidRDefault="00B46F8D" w:rsidP="00B46F8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B46F8D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(n=23,426)</w:t>
                              </w:r>
                            </w:p>
                            <w:p w14:paraId="6128EB18" w14:textId="77777777" w:rsidR="00B46F8D" w:rsidRPr="00B46F8D" w:rsidRDefault="00B46F8D" w:rsidP="00B46F8D">
                              <w:p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  <w:p w14:paraId="79CFE4BC" w14:textId="77777777" w:rsidR="00B46F8D" w:rsidRPr="00B46F8D" w:rsidRDefault="00B46F8D" w:rsidP="00B46F8D">
                              <w:p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直接箭头连接符 15"/>
                        <wps:cNvCnPr>
                          <a:cxnSpLocks noChangeShapeType="1"/>
                        </wps:cNvCnPr>
                        <wps:spPr bwMode="auto">
                          <a:xfrm>
                            <a:off x="2074803" y="2862105"/>
                            <a:ext cx="1900" cy="131127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5028" y="3155949"/>
                            <a:ext cx="2752725" cy="50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1FADC1" w14:textId="6021FA62" w:rsidR="00772886" w:rsidRPr="00B46F8D" w:rsidRDefault="00FE5F55" w:rsidP="00FE5F5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E5F55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Missing data </w:t>
                              </w:r>
                              <w:r w:rsidR="00472246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on </w:t>
                              </w:r>
                              <w:r w:rsidR="009D4496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confounder</w:t>
                              </w:r>
                              <w:r w:rsidR="004E0831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9D4496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72246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in the</w:t>
                              </w:r>
                              <w:r w:rsidR="009D4496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analysis model</w:t>
                              </w:r>
                              <w:r w:rsidR="004630B0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9D4496">
                                <w:rPr>
                                  <w:rFonts w:ascii="Times New Roman" w:eastAsia="HelveticaNeueLTStd-Roman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72886" w:rsidRPr="00B46F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(n=</w:t>
                              </w:r>
                              <w:r w:rsidR="0077288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582</w:t>
                              </w:r>
                              <w:r w:rsidR="00772886" w:rsidRPr="00B46F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1F664257" w14:textId="21BC8491" w:rsidR="00772886" w:rsidRDefault="00772886" w:rsidP="00FE5F55">
                              <w:pPr>
                                <w:jc w:val="center"/>
                                <w:rPr>
                                  <w:rFonts w:ascii="Times New Roman" w:eastAsia="HelveticaNeueLTStd-Roman" w:hAnsi="Times New Roman" w:cs="Times New Roman"/>
                                </w:rPr>
                              </w:pPr>
                            </w:p>
                            <w:p w14:paraId="310BCAF0" w14:textId="77777777" w:rsidR="00772886" w:rsidRDefault="00772886" w:rsidP="00772886">
                              <w:pPr>
                                <w:rPr>
                                  <w:rFonts w:ascii="Times New Roman" w:eastAsia="HelveticaNeueLTStd-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HelveticaNeueLTStd-Roman" w:hAnsi="Times New Roman" w:cs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直接箭头连接符 5"/>
                        <wps:cNvCnPr>
                          <a:cxnSpLocks noChangeShapeType="1"/>
                        </wps:cNvCnPr>
                        <wps:spPr bwMode="auto">
                          <a:xfrm>
                            <a:off x="2106553" y="3437550"/>
                            <a:ext cx="30577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直接箭头连接符 6"/>
                        <wps:cNvCnPr>
                          <a:cxnSpLocks noChangeShapeType="1"/>
                        </wps:cNvCnPr>
                        <wps:spPr bwMode="auto">
                          <a:xfrm>
                            <a:off x="2089104" y="1655105"/>
                            <a:ext cx="30543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文本框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9875" y="4183675"/>
                            <a:ext cx="3733800" cy="47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A74F6D" w14:textId="77777777" w:rsidR="00772886" w:rsidRPr="00B46F8D" w:rsidRDefault="00772886" w:rsidP="0077288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Times New Roman" w:eastAsia="OTNEJMScalaSansLF" w:hAnsi="Times New Roman" w:cs="Times New Roman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B46F8D">
                                <w:rPr>
                                  <w:rFonts w:ascii="Times New Roman" w:eastAsia="OTNEJMScalaSansLF" w:hAnsi="Times New Roman" w:cs="Times New Roman"/>
                                  <w:color w:val="000000" w:themeColor="text1"/>
                                  <w:kern w:val="0"/>
                                  <w:sz w:val="24"/>
                                  <w:szCs w:val="24"/>
                                </w:rPr>
                                <w:t>Final study sample</w:t>
                              </w:r>
                            </w:p>
                            <w:p w14:paraId="7F9EFAA3" w14:textId="3B921326" w:rsidR="00772886" w:rsidRPr="00B46F8D" w:rsidRDefault="00772886" w:rsidP="0077288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46F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  <w:r w:rsidR="00FE5F5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460</w:t>
                              </w:r>
                              <w:r w:rsidRPr="00B46F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03C1830B" w14:textId="27F199D5" w:rsidR="00772886" w:rsidRDefault="00772886" w:rsidP="00772886">
                              <w:pPr>
                                <w:jc w:val="center"/>
                                <w:rPr>
                                  <w:rFonts w:ascii="Times New Roman" w:eastAsia="DengXian" w:hAnsi="Times New Roman" w:cs="Times New Roman"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直接箭头连接符 8"/>
                        <wps:cNvCnPr>
                          <a:cxnSpLocks noChangeShapeType="1"/>
                        </wps:cNvCnPr>
                        <wps:spPr bwMode="auto">
                          <a:xfrm>
                            <a:off x="2116750" y="4669450"/>
                            <a:ext cx="1270" cy="131127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文本框 10"/>
                        <wps:cNvSpPr txBox="1">
                          <a:spLocks noChangeArrowheads="1"/>
                        </wps:cNvSpPr>
                        <wps:spPr bwMode="auto">
                          <a:xfrm>
                            <a:off x="319700" y="6002950"/>
                            <a:ext cx="3733800" cy="47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77F8E5" w14:textId="13DB7D29" w:rsidR="007524ED" w:rsidRPr="007524ED" w:rsidRDefault="007524ED" w:rsidP="007524ED">
                              <w:pPr>
                                <w:jc w:val="center"/>
                                <w:rPr>
                                  <w:rFonts w:ascii="Times New Roman" w:eastAsia="OTNEJMScalaSansLF" w:hAnsi="Times New Roman" w:cs="Times New Roman"/>
                                  <w:color w:val="000000" w:themeColor="text1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7524ED">
                                <w:rPr>
                                  <w:rFonts w:ascii="Times New Roman" w:eastAsia="OTNEJMScalaSansLF" w:hAnsi="Times New Roman" w:cs="Times New Roman"/>
                                  <w:color w:val="000000" w:themeColor="text1"/>
                                  <w:kern w:val="0"/>
                                  <w:sz w:val="24"/>
                                  <w:szCs w:val="24"/>
                                </w:rPr>
                                <w:t>Representing 92,856,028 American citizens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2152650" y="4984750"/>
                            <a:ext cx="2927350" cy="558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B29797" w14:textId="5D8A9695" w:rsidR="00B4056A" w:rsidRPr="00B4562D" w:rsidRDefault="00134CF6">
                              <w:pPr>
                                <w:rPr>
                                  <w:rFonts w:ascii="Times New Roman" w:eastAsia="OTNEJMScalaSansLF" w:hAnsi="Times New Roman" w:cs="Times New Roman"/>
                                  <w:color w:val="000000" w:themeColor="text1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OTNEJMScalaSansLF" w:hAnsi="Times New Roman" w:cs="Times New Roman"/>
                                  <w:color w:val="000000" w:themeColor="text1"/>
                                  <w:kern w:val="0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B4562D" w:rsidRPr="00B4562D">
                                <w:rPr>
                                  <w:rFonts w:ascii="Times New Roman" w:eastAsia="OTNEJMScalaSansLF" w:hAnsi="Times New Roman" w:cs="Times New Roman"/>
                                  <w:color w:val="000000" w:themeColor="text1"/>
                                  <w:kern w:val="0"/>
                                  <w:sz w:val="24"/>
                                  <w:szCs w:val="24"/>
                                </w:rPr>
                                <w:t>tratified, multi-stage probability sampling designs after survey-weighting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9BCCF0" id="画布 29" o:spid="_x0000_s1026" editas="canvas" style="width:415.3pt;height:603.5pt;mso-position-horizontal-relative:char;mso-position-vertical-relative:line" coordsize="52743,76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76644;visibility:visible;mso-wrap-style:square" stroked="t" strokecolor="black [3213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28" type="#_x0000_t202" style="position:absolute;left:3270;top:6191;width:35433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" fillcolor="white [3201]" strokecolor="black [3213]" strokeweight=".5pt">
                  <v:textbox>
                    <w:txbxContent>
                      <w:p w14:paraId="726E959C" w14:textId="605F771B" w:rsidR="00B46F8D" w:rsidRPr="00B46F8D" w:rsidRDefault="00B46F8D" w:rsidP="00772886">
                        <w:pPr>
                          <w:jc w:val="center"/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 w:rsidRPr="00B46F8D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NHANES</w:t>
                        </w:r>
                        <w:r w:rsidR="00772886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 w:rsidR="00772886" w:rsidRPr="00B46F8D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2009-2014</w:t>
                        </w:r>
                      </w:p>
                      <w:p w14:paraId="044D1CFB" w14:textId="7470B758" w:rsidR="00B46F8D" w:rsidRPr="00B46F8D" w:rsidRDefault="00B46F8D" w:rsidP="00B46F8D">
                        <w:pPr>
                          <w:jc w:val="center"/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 w:rsidRPr="00B46F8D">
                          <w:rPr>
                            <w:rFonts w:ascii="Times New Roman" w:eastAsia="HelveticaNeueLTStd-Roman" w:hAnsi="Times New Roman" w:cs="Times New Roman" w:hint="eastAsia"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n</w:t>
                        </w:r>
                        <w:r w:rsidRPr="00B46F8D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=30</w:t>
                        </w:r>
                        <w:r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,</w:t>
                        </w:r>
                        <w:r w:rsidRPr="00B46F8D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468)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8" o:spid="_x0000_s1029" type="#_x0000_t32" style="position:absolute;left:20842;top:11049;width:49;height:1285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" strokecolor="black [3213]" strokeweight=".5pt">
                  <v:stroke endarrow="block" joinstyle="miter"/>
                </v:shape>
                <v:shape id="文本框 10" o:spid="_x0000_s1030" type="#_x0000_t202" style="position:absolute;left:2476;top:23907;width:37338;height:4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" strokeweight=".5pt">
                  <v:textbox>
                    <w:txbxContent>
                      <w:p w14:paraId="5FB810BE" w14:textId="12845EAB" w:rsidR="00B46F8D" w:rsidRDefault="00B46F8D" w:rsidP="00B46F8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46F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Complete information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B46F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about </w:t>
                        </w:r>
                        <w:r w:rsidRPr="00B46F8D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periodontitis and stroke</w:t>
                        </w:r>
                      </w:p>
                      <w:p w14:paraId="1CA832F0" w14:textId="62EF3270" w:rsidR="00B46F8D" w:rsidRPr="00B46F8D" w:rsidRDefault="00B46F8D" w:rsidP="00B46F8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46F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(n=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  <w:r w:rsidR="00813A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042</w:t>
                        </w:r>
                        <w:r w:rsidRPr="00B46F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文本框 2" o:spid="_x0000_s1031" type="#_x0000_t202" style="position:absolute;left:23945;top:13286;width:27532;height:7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" strokecolor="black [3213]" strokeweight=".25pt">
                  <v:textbox>
                    <w:txbxContent>
                      <w:p w14:paraId="730D9275" w14:textId="77777777" w:rsidR="00772886" w:rsidRDefault="00B46F8D" w:rsidP="00B46F8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 w:rsidRPr="00B46F8D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No complete information about periodontitis and stroke </w:t>
                        </w:r>
                      </w:p>
                      <w:p w14:paraId="6D5B4312" w14:textId="20803F6A" w:rsidR="00B46F8D" w:rsidRPr="00B46F8D" w:rsidRDefault="00B46F8D" w:rsidP="00B46F8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 w:rsidRPr="00B46F8D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(n=23,426)</w:t>
                        </w:r>
                      </w:p>
                      <w:p w14:paraId="6128EB18" w14:textId="77777777" w:rsidR="00B46F8D" w:rsidRPr="00B46F8D" w:rsidRDefault="00B46F8D" w:rsidP="00B46F8D">
                        <w:pPr>
                          <w:autoSpaceDE w:val="0"/>
                          <w:autoSpaceDN w:val="0"/>
                          <w:adjustRightInd w:val="0"/>
                          <w:jc w:val="left"/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</w:p>
                      <w:p w14:paraId="79CFE4BC" w14:textId="77777777" w:rsidR="00B46F8D" w:rsidRPr="00B46F8D" w:rsidRDefault="00B46F8D" w:rsidP="00B46F8D">
                        <w:pPr>
                          <w:autoSpaceDE w:val="0"/>
                          <w:autoSpaceDN w:val="0"/>
                          <w:adjustRightInd w:val="0"/>
                          <w:jc w:val="left"/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直接箭头连接符 15" o:spid="_x0000_s1032" type="#_x0000_t32" style="position:absolute;left:20748;top:28621;width:19;height:131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" strokeweight=".5pt">
                  <v:stroke endarrow="block" joinstyle="miter"/>
                </v:shape>
                <v:shape id="文本框 2" o:spid="_x0000_s1033" type="#_x0000_t202" style="position:absolute;left:24250;top:31559;width:27527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" strokecolor="black [3213]" strokeweight=".25pt">
                  <v:textbox>
                    <w:txbxContent>
                      <w:p w14:paraId="181FADC1" w14:textId="6021FA62" w:rsidR="00772886" w:rsidRPr="00B46F8D" w:rsidRDefault="00FE5F55" w:rsidP="00FE5F5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5F55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Missing data </w:t>
                        </w:r>
                        <w:r w:rsidR="00472246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on </w:t>
                        </w:r>
                        <w:r w:rsidR="009D4496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confounder</w:t>
                        </w:r>
                        <w:r w:rsidR="004E0831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s</w:t>
                        </w:r>
                        <w:r w:rsidR="009D4496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 w:rsidR="00472246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in the</w:t>
                        </w:r>
                        <w:r w:rsidR="009D4496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analysis model</w:t>
                        </w:r>
                        <w:r w:rsidR="004630B0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>s</w:t>
                        </w:r>
                        <w:r w:rsidR="009D4496">
                          <w:rPr>
                            <w:rFonts w:ascii="Times New Roman" w:eastAsia="HelveticaNeueLTStd-Roman" w:hAnsi="Times New Roman" w:cs="Times New Roman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 w:rsidR="00772886" w:rsidRPr="00B46F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(n=</w:t>
                        </w:r>
                        <w:r w:rsidR="00772886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582</w:t>
                        </w:r>
                        <w:r w:rsidR="00772886" w:rsidRPr="00B46F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)</w:t>
                        </w:r>
                      </w:p>
                      <w:p w14:paraId="1F664257" w14:textId="21BC8491" w:rsidR="00772886" w:rsidRDefault="00772886" w:rsidP="00FE5F55">
                        <w:pPr>
                          <w:jc w:val="center"/>
                          <w:rPr>
                            <w:rFonts w:ascii="Times New Roman" w:eastAsia="HelveticaNeueLTStd-Roman" w:hAnsi="Times New Roman" w:cs="Times New Roman"/>
                          </w:rPr>
                        </w:pPr>
                      </w:p>
                      <w:p w14:paraId="310BCAF0" w14:textId="77777777" w:rsidR="00772886" w:rsidRDefault="00772886" w:rsidP="00772886">
                        <w:pPr>
                          <w:rPr>
                            <w:rFonts w:ascii="Times New Roman" w:eastAsia="HelveticaNeueLTStd-Roman" w:hAnsi="Times New Roman" w:cs="Times New Roman"/>
                          </w:rPr>
                        </w:pPr>
                        <w:r>
                          <w:rPr>
                            <w:rFonts w:ascii="Times New Roman" w:eastAsia="HelveticaNeueLTStd-Roman" w:hAnsi="Times New Roman" w:cs="Times New Roman"/>
                          </w:rPr>
                          <w:t> </w:t>
                        </w:r>
                      </w:p>
                    </w:txbxContent>
                  </v:textbox>
                </v:shape>
                <v:shape id="直接箭头连接符 5" o:spid="_x0000_s1034" type="#_x0000_t32" style="position:absolute;left:21065;top:34375;width: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" strokecolor="black [3200]" strokeweight=".5pt">
                  <v:stroke endarrow="block" joinstyle="miter"/>
                </v:shape>
                <v:shape id="直接箭头连接符 6" o:spid="_x0000_s1035" type="#_x0000_t32" style="position:absolute;left:20891;top:16551;width:30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" strokecolor="black [3200]" strokeweight=".5pt">
                  <v:stroke endarrow="block" joinstyle="miter"/>
                </v:shape>
                <v:shape id="文本框 10" o:spid="_x0000_s1036" type="#_x0000_t202" style="position:absolute;left:2698;top:41836;width:37338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" strokeweight=".5pt">
                  <v:textbox>
                    <w:txbxContent>
                      <w:p w14:paraId="7AA74F6D" w14:textId="77777777" w:rsidR="00772886" w:rsidRPr="00B46F8D" w:rsidRDefault="00772886" w:rsidP="0077288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eastAsia="OTNEJMScalaSansLF" w:hAnsi="Times New Roman" w:cs="Times New Roman"/>
                            <w:kern w:val="0"/>
                            <w:sz w:val="24"/>
                            <w:szCs w:val="24"/>
                          </w:rPr>
                        </w:pPr>
                        <w:r w:rsidRPr="00B46F8D">
                          <w:rPr>
                            <w:rFonts w:ascii="Times New Roman" w:eastAsia="OTNEJMScalaSansLF" w:hAnsi="Times New Roman" w:cs="Times New Roman"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Final study sample</w:t>
                        </w:r>
                      </w:p>
                      <w:p w14:paraId="7F9EFAA3" w14:textId="3B921326" w:rsidR="00772886" w:rsidRPr="00B46F8D" w:rsidRDefault="00772886" w:rsidP="00772886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46F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(n=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  <w:r w:rsidR="00FE5F55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460</w:t>
                        </w:r>
                        <w:r w:rsidRPr="00B46F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)</w:t>
                        </w:r>
                      </w:p>
                      <w:p w14:paraId="03C1830B" w14:textId="27F199D5" w:rsidR="00772886" w:rsidRDefault="00772886" w:rsidP="00772886">
                        <w:pPr>
                          <w:jc w:val="center"/>
                          <w:rPr>
                            <w:rFonts w:ascii="Times New Roman" w:eastAsia="等线" w:hAnsi="Times New Roman" w:cs="Times New Roman"/>
                            <w:color w:val="000000"/>
                          </w:rPr>
                        </w:pPr>
                      </w:p>
                    </w:txbxContent>
                  </v:textbox>
                </v:shape>
                <v:shape id="直接箭头连接符 8" o:spid="_x0000_s1037" type="#_x0000_t32" style="position:absolute;left:21167;top:46694;width:13;height:13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" strokeweight=".5pt">
                  <v:stroke endarrow="block" joinstyle="miter"/>
                </v:shape>
                <v:shape id="文本框 10" o:spid="_x0000_s1038" type="#_x0000_t202" style="position:absolute;left:3197;top:60029;width:37338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" strokeweight=".5pt">
                  <v:textbox>
                    <w:txbxContent>
                      <w:p w14:paraId="6D77F8E5" w14:textId="13DB7D29" w:rsidR="007524ED" w:rsidRPr="007524ED" w:rsidRDefault="007524ED" w:rsidP="007524ED">
                        <w:pPr>
                          <w:jc w:val="center"/>
                          <w:rPr>
                            <w:rFonts w:ascii="Times New Roman" w:eastAsia="OTNEJMScalaSansLF" w:hAnsi="Times New Roman" w:cs="Times New Roman"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</w:pPr>
                        <w:r w:rsidRPr="007524ED">
                          <w:rPr>
                            <w:rFonts w:ascii="Times New Roman" w:eastAsia="OTNEJMScalaSansLF" w:hAnsi="Times New Roman" w:cs="Times New Roman"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Representing 92,856,028 American citizens </w:t>
                        </w:r>
                      </w:p>
                    </w:txbxContent>
                  </v:textbox>
                </v:shape>
                <v:shape id="文本框 10" o:spid="_x0000_s1039" type="#_x0000_t202" style="position:absolute;left:21526;top:49847;width:29274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<v:textbox>
                    <w:txbxContent>
                      <w:p w14:paraId="71B29797" w14:textId="5D8A9695" w:rsidR="00B4056A" w:rsidRPr="00B4562D" w:rsidRDefault="00134CF6">
                        <w:pPr>
                          <w:rPr>
                            <w:rFonts w:ascii="Times New Roman" w:eastAsia="OTNEJMScalaSansLF" w:hAnsi="Times New Roman" w:cs="Times New Roman"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OTNEJMScalaSansLF" w:hAnsi="Times New Roman" w:cs="Times New Roman"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S</w:t>
                        </w:r>
                        <w:r w:rsidR="00B4562D" w:rsidRPr="00B4562D">
                          <w:rPr>
                            <w:rFonts w:ascii="Times New Roman" w:eastAsia="OTNEJMScalaSansLF" w:hAnsi="Times New Roman" w:cs="Times New Roman"/>
                            <w:color w:val="000000" w:themeColor="text1"/>
                            <w:kern w:val="0"/>
                            <w:sz w:val="24"/>
                            <w:szCs w:val="24"/>
                          </w:rPr>
                          <w:t>tratified, multi-stage probability sampling designs after survey-weighting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D20472" w14:textId="4E013CBD" w:rsidR="00772886" w:rsidRPr="00572E5F" w:rsidRDefault="00772886"/>
    <w:p w14:paraId="01B044A9" w14:textId="77777777" w:rsidR="00610597" w:rsidRPr="00572E5F" w:rsidRDefault="00610597" w:rsidP="00610597">
      <w:pPr>
        <w:widowControl/>
        <w:jc w:val="left"/>
      </w:pPr>
      <w:r w:rsidRPr="00572E5F">
        <w:br w:type="page"/>
      </w:r>
    </w:p>
    <w:p w14:paraId="7AF19C6F" w14:textId="32E10EB5" w:rsidR="000B7047" w:rsidRPr="00572E5F" w:rsidRDefault="00DD5FC6" w:rsidP="00610597">
      <w:pPr>
        <w:rPr>
          <w:rFonts w:ascii="Times New Roman" w:eastAsia="OTNEJMScalaSansLF" w:hAnsi="Times New Roman" w:cs="Times New Roman"/>
          <w:color w:val="000000" w:themeColor="text1"/>
          <w:kern w:val="0"/>
          <w:sz w:val="22"/>
        </w:rPr>
      </w:pPr>
      <w:r w:rsidRPr="00572E5F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Table </w:t>
      </w:r>
      <w:r w:rsidR="00572E5F">
        <w:rPr>
          <w:rFonts w:ascii="Times New Roman" w:hAnsi="Times New Roman" w:cs="Times New Roman"/>
          <w:sz w:val="24"/>
          <w:szCs w:val="24"/>
          <w:lang w:eastAsia="ko-KR"/>
        </w:rPr>
        <w:t>S</w:t>
      </w:r>
      <w:r w:rsidRPr="00572E5F">
        <w:rPr>
          <w:rFonts w:ascii="Times New Roman" w:hAnsi="Times New Roman" w:cs="Times New Roman" w:hint="eastAsia"/>
          <w:sz w:val="24"/>
          <w:szCs w:val="24"/>
          <w:lang w:eastAsia="ko-KR"/>
        </w:rPr>
        <w:t>1.</w:t>
      </w:r>
      <w:r w:rsidRPr="00572E5F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572E5F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Classification of </w:t>
      </w:r>
      <w:r w:rsidRPr="00572E5F">
        <w:rPr>
          <w:rFonts w:ascii="Times New Roman" w:eastAsia="OTNEJMScalaSansLF" w:hAnsi="Times New Roman" w:cs="Times New Roman"/>
          <w:color w:val="000000" w:themeColor="text1"/>
          <w:kern w:val="0"/>
          <w:sz w:val="22"/>
        </w:rPr>
        <w:t xml:space="preserve">Periodontitis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2213"/>
        <w:gridCol w:w="141"/>
        <w:gridCol w:w="87"/>
        <w:gridCol w:w="534"/>
        <w:gridCol w:w="88"/>
        <w:gridCol w:w="3061"/>
      </w:tblGrid>
      <w:tr w:rsidR="000B7047" w:rsidRPr="00572E5F" w14:paraId="74E3A96C" w14:textId="77777777" w:rsidTr="00DD5FC6"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B058E" w14:textId="77777777" w:rsidR="000B7047" w:rsidRPr="00572E5F" w:rsidRDefault="000B7047" w:rsidP="003452EA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Classification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0EA30" w14:textId="77777777" w:rsidR="000B7047" w:rsidRPr="00572E5F" w:rsidRDefault="000B7047" w:rsidP="003452EA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CAL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4DF7F" w14:textId="77777777" w:rsidR="000B7047" w:rsidRPr="00572E5F" w:rsidRDefault="000B7047" w:rsidP="003452EA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EDD7D" w14:textId="77777777" w:rsidR="000B7047" w:rsidRPr="00572E5F" w:rsidRDefault="000B7047" w:rsidP="003452EA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PPD</w:t>
            </w:r>
          </w:p>
        </w:tc>
      </w:tr>
      <w:tr w:rsidR="000B7047" w:rsidRPr="00572E5F" w14:paraId="3DDC93C5" w14:textId="77777777" w:rsidTr="00DD5FC6">
        <w:tc>
          <w:tcPr>
            <w:tcW w:w="2182" w:type="dxa"/>
            <w:tcBorders>
              <w:top w:val="single" w:sz="4" w:space="0" w:color="auto"/>
              <w:bottom w:val="nil"/>
            </w:tcBorders>
            <w:vAlign w:val="center"/>
          </w:tcPr>
          <w:p w14:paraId="5CE78A18" w14:textId="77777777" w:rsidR="000B7047" w:rsidRPr="00572E5F" w:rsidRDefault="000B7047" w:rsidP="003452EA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No periodontitis</w:t>
            </w:r>
          </w:p>
        </w:tc>
        <w:tc>
          <w:tcPr>
            <w:tcW w:w="6124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39A9B048" w14:textId="77777777" w:rsidR="000B7047" w:rsidRPr="00572E5F" w:rsidRDefault="000B7047" w:rsidP="00D510BC">
            <w:pPr>
              <w:jc w:val="left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No evidence of mild</w:t>
            </w:r>
            <w:bookmarkStart w:id="0" w:name="_GoBack"/>
            <w:bookmarkEnd w:id="0"/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, moderate or severe periodontitis</w:t>
            </w:r>
          </w:p>
        </w:tc>
      </w:tr>
      <w:tr w:rsidR="000B7047" w:rsidRPr="00572E5F" w14:paraId="1C5F735D" w14:textId="77777777" w:rsidTr="00DD5FC6">
        <w:tc>
          <w:tcPr>
            <w:tcW w:w="2182" w:type="dxa"/>
            <w:tcBorders>
              <w:top w:val="nil"/>
              <w:bottom w:val="nil"/>
            </w:tcBorders>
            <w:vAlign w:val="center"/>
          </w:tcPr>
          <w:p w14:paraId="521DCFB2" w14:textId="77777777" w:rsidR="000B7047" w:rsidRPr="00572E5F" w:rsidRDefault="000B7047" w:rsidP="000B7047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Mild periodontitis</w:t>
            </w:r>
          </w:p>
        </w:tc>
        <w:tc>
          <w:tcPr>
            <w:tcW w:w="2441" w:type="dxa"/>
            <w:gridSpan w:val="3"/>
            <w:tcBorders>
              <w:top w:val="nil"/>
              <w:bottom w:val="nil"/>
            </w:tcBorders>
            <w:vAlign w:val="center"/>
          </w:tcPr>
          <w:p w14:paraId="5CB5C56A" w14:textId="18F9CDF5" w:rsidR="000B7047" w:rsidRPr="00572E5F" w:rsidRDefault="000B7047" w:rsidP="000B7047">
            <w:pPr>
              <w:jc w:val="left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≥2 interproximal sites with CAL ≥ 3 mm</w:t>
            </w:r>
          </w:p>
        </w:tc>
        <w:tc>
          <w:tcPr>
            <w:tcW w:w="622" w:type="dxa"/>
            <w:gridSpan w:val="2"/>
            <w:tcBorders>
              <w:top w:val="nil"/>
              <w:bottom w:val="nil"/>
            </w:tcBorders>
            <w:vAlign w:val="center"/>
          </w:tcPr>
          <w:p w14:paraId="446366F9" w14:textId="77777777" w:rsidR="000B7047" w:rsidRPr="00572E5F" w:rsidRDefault="000B7047" w:rsidP="000B7047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 w:hint="eastAsia"/>
                <w:color w:val="000000" w:themeColor="text1"/>
                <w:kern w:val="0"/>
                <w:sz w:val="22"/>
              </w:rPr>
              <w:t>a</w:t>
            </w: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nd</w:t>
            </w:r>
          </w:p>
        </w:tc>
        <w:tc>
          <w:tcPr>
            <w:tcW w:w="3061" w:type="dxa"/>
            <w:tcBorders>
              <w:top w:val="nil"/>
              <w:bottom w:val="nil"/>
            </w:tcBorders>
            <w:vAlign w:val="center"/>
          </w:tcPr>
          <w:p w14:paraId="347234C7" w14:textId="04008CF0" w:rsidR="000B7047" w:rsidRPr="00572E5F" w:rsidRDefault="000B7047" w:rsidP="000B7047">
            <w:pPr>
              <w:jc w:val="left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≥2 interproximal sites with PPD ≥ 4 mm (not on the same tooth) or one site with PPD ≥ 5 mm</w:t>
            </w:r>
          </w:p>
        </w:tc>
      </w:tr>
      <w:tr w:rsidR="000B7047" w:rsidRPr="00572E5F" w14:paraId="4F65007B" w14:textId="77777777" w:rsidTr="00DD5FC6">
        <w:tc>
          <w:tcPr>
            <w:tcW w:w="2182" w:type="dxa"/>
            <w:tcBorders>
              <w:top w:val="nil"/>
              <w:bottom w:val="nil"/>
            </w:tcBorders>
            <w:vAlign w:val="center"/>
          </w:tcPr>
          <w:p w14:paraId="14D96BB0" w14:textId="58A3CFD7" w:rsidR="000B7047" w:rsidRPr="00572E5F" w:rsidRDefault="000B7047" w:rsidP="000B7047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Moderate periodontitis</w:t>
            </w:r>
          </w:p>
        </w:tc>
        <w:tc>
          <w:tcPr>
            <w:tcW w:w="2441" w:type="dxa"/>
            <w:gridSpan w:val="3"/>
            <w:tcBorders>
              <w:top w:val="nil"/>
              <w:bottom w:val="nil"/>
            </w:tcBorders>
            <w:vAlign w:val="center"/>
          </w:tcPr>
          <w:p w14:paraId="7404FB8D" w14:textId="553441DD" w:rsidR="000B7047" w:rsidRPr="00572E5F" w:rsidRDefault="000B7047" w:rsidP="000B7047">
            <w:pPr>
              <w:jc w:val="left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≥ 2 interproximal sites with CAL ≥ 4 mm (not on the same tooth)</w:t>
            </w:r>
          </w:p>
        </w:tc>
        <w:tc>
          <w:tcPr>
            <w:tcW w:w="622" w:type="dxa"/>
            <w:gridSpan w:val="2"/>
            <w:tcBorders>
              <w:top w:val="nil"/>
              <w:bottom w:val="nil"/>
            </w:tcBorders>
            <w:vAlign w:val="center"/>
          </w:tcPr>
          <w:p w14:paraId="7E334E66" w14:textId="77777777" w:rsidR="000B7047" w:rsidRPr="00572E5F" w:rsidRDefault="000B7047" w:rsidP="000B7047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or</w:t>
            </w:r>
          </w:p>
        </w:tc>
        <w:tc>
          <w:tcPr>
            <w:tcW w:w="3061" w:type="dxa"/>
            <w:tcBorders>
              <w:top w:val="nil"/>
              <w:bottom w:val="nil"/>
            </w:tcBorders>
            <w:vAlign w:val="center"/>
          </w:tcPr>
          <w:p w14:paraId="11539AC4" w14:textId="35EA41CF" w:rsidR="000B7047" w:rsidRPr="00572E5F" w:rsidRDefault="000B7047" w:rsidP="000B7047">
            <w:pPr>
              <w:jc w:val="left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≥2 interproximal sites with PPD ≥ 5 mm (not on the same tooth)</w:t>
            </w:r>
          </w:p>
        </w:tc>
      </w:tr>
      <w:tr w:rsidR="000B7047" w:rsidRPr="00572E5F" w14:paraId="017CD93A" w14:textId="77777777" w:rsidTr="00DD5FC6">
        <w:tc>
          <w:tcPr>
            <w:tcW w:w="2182" w:type="dxa"/>
            <w:tcBorders>
              <w:top w:val="nil"/>
            </w:tcBorders>
            <w:vAlign w:val="center"/>
          </w:tcPr>
          <w:p w14:paraId="70D0601F" w14:textId="77777777" w:rsidR="000B7047" w:rsidRPr="00572E5F" w:rsidRDefault="000B7047" w:rsidP="000B7047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Severe periodontitis</w:t>
            </w:r>
          </w:p>
        </w:tc>
        <w:tc>
          <w:tcPr>
            <w:tcW w:w="2354" w:type="dxa"/>
            <w:gridSpan w:val="2"/>
            <w:tcBorders>
              <w:top w:val="nil"/>
            </w:tcBorders>
            <w:vAlign w:val="center"/>
          </w:tcPr>
          <w:p w14:paraId="0504859E" w14:textId="2EA4735E" w:rsidR="000B7047" w:rsidRPr="00572E5F" w:rsidRDefault="000B7047" w:rsidP="000B7047">
            <w:pPr>
              <w:jc w:val="left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≥2 interproximal sites with CAL ≥ 6 mm (not on the same tooth)</w:t>
            </w:r>
          </w:p>
        </w:tc>
        <w:tc>
          <w:tcPr>
            <w:tcW w:w="709" w:type="dxa"/>
            <w:gridSpan w:val="3"/>
            <w:tcBorders>
              <w:top w:val="nil"/>
            </w:tcBorders>
            <w:vAlign w:val="center"/>
          </w:tcPr>
          <w:p w14:paraId="1986B7B9" w14:textId="77777777" w:rsidR="000B7047" w:rsidRPr="00572E5F" w:rsidRDefault="000B7047" w:rsidP="000B7047">
            <w:pPr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 w:hint="eastAsia"/>
                <w:color w:val="000000" w:themeColor="text1"/>
                <w:kern w:val="0"/>
                <w:sz w:val="22"/>
              </w:rPr>
              <w:t>a</w:t>
            </w: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nd</w:t>
            </w:r>
          </w:p>
        </w:tc>
        <w:tc>
          <w:tcPr>
            <w:tcW w:w="3061" w:type="dxa"/>
            <w:tcBorders>
              <w:top w:val="nil"/>
            </w:tcBorders>
            <w:vAlign w:val="center"/>
          </w:tcPr>
          <w:p w14:paraId="6042E5F5" w14:textId="0B7F2CFB" w:rsidR="000B7047" w:rsidRPr="00572E5F" w:rsidRDefault="000B7047" w:rsidP="000B7047">
            <w:pPr>
              <w:jc w:val="left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</w:pPr>
            <w:r w:rsidRPr="00572E5F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2"/>
              </w:rPr>
              <w:t>≥1 interproximal site with PPD ≥ 5 mm</w:t>
            </w:r>
          </w:p>
        </w:tc>
      </w:tr>
    </w:tbl>
    <w:p w14:paraId="6C35415B" w14:textId="65399B75" w:rsidR="00DD2E9B" w:rsidRPr="00DD5FC6" w:rsidRDefault="00DD5FC6">
      <w:pPr>
        <w:rPr>
          <w:rFonts w:ascii="Times New Roman" w:eastAsia="OTNEJMScalaSansLF" w:hAnsi="Times New Roman" w:cs="Times New Roman"/>
          <w:color w:val="000000" w:themeColor="text1"/>
          <w:kern w:val="0"/>
          <w:sz w:val="22"/>
        </w:rPr>
      </w:pPr>
      <w:r w:rsidRPr="00572E5F">
        <w:rPr>
          <w:rFonts w:ascii="Times New Roman" w:eastAsia="OTNEJMScalaSansLF" w:hAnsi="Times New Roman" w:cs="Times New Roman"/>
          <w:color w:val="000000" w:themeColor="text1"/>
          <w:kern w:val="0"/>
          <w:sz w:val="22"/>
        </w:rPr>
        <w:t>CAL: clinical attachment level; PPD: probing pocket depth</w:t>
      </w:r>
      <w:r w:rsidRPr="00F13D15">
        <w:rPr>
          <w:rFonts w:ascii="Times New Roman" w:eastAsia="OTNEJMScalaSansLF" w:hAnsi="Times New Roman" w:cs="Times New Roman"/>
          <w:color w:val="000000" w:themeColor="text1"/>
          <w:kern w:val="0"/>
          <w:sz w:val="22"/>
        </w:rPr>
        <w:t xml:space="preserve"> </w:t>
      </w:r>
    </w:p>
    <w:sectPr w:rsidR="00DD2E9B" w:rsidRPr="00DD5FC6" w:rsidSect="00572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F0992" w14:textId="77777777" w:rsidR="009949C3" w:rsidRDefault="009949C3" w:rsidP="00772886">
      <w:r>
        <w:separator/>
      </w:r>
    </w:p>
  </w:endnote>
  <w:endnote w:type="continuationSeparator" w:id="0">
    <w:p w14:paraId="1258C2C5" w14:textId="77777777" w:rsidR="009949C3" w:rsidRDefault="009949C3" w:rsidP="0077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HelveticaNeueLTStd-Roman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OTNEJMScalaSansLF">
    <w:altName w:val="Microsoft YaHei"/>
    <w:charset w:val="86"/>
    <w:family w:val="swiss"/>
    <w:pitch w:val="default"/>
    <w:sig w:usb0="00000000" w:usb1="00000000" w:usb2="00000010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C1C96" w14:textId="77777777" w:rsidR="009949C3" w:rsidRDefault="009949C3" w:rsidP="00772886">
      <w:r>
        <w:separator/>
      </w:r>
    </w:p>
  </w:footnote>
  <w:footnote w:type="continuationSeparator" w:id="0">
    <w:p w14:paraId="080B9D71" w14:textId="77777777" w:rsidR="009949C3" w:rsidRDefault="009949C3" w:rsidP="00772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A231F"/>
    <w:multiLevelType w:val="hybridMultilevel"/>
    <w:tmpl w:val="130284A8"/>
    <w:lvl w:ilvl="0" w:tplc="88525A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7D4314"/>
    <w:multiLevelType w:val="hybridMultilevel"/>
    <w:tmpl w:val="D46274C2"/>
    <w:lvl w:ilvl="0" w:tplc="38FC64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wNjK3NDM3NjI1MTBV0lEKTi0uzszPAykwqgUANUPqkywAAAA="/>
  </w:docVars>
  <w:rsids>
    <w:rsidRoot w:val="000A5761"/>
    <w:rsid w:val="00046B47"/>
    <w:rsid w:val="000A5761"/>
    <w:rsid w:val="000B7047"/>
    <w:rsid w:val="000F12A1"/>
    <w:rsid w:val="00134CF6"/>
    <w:rsid w:val="00402D80"/>
    <w:rsid w:val="004630B0"/>
    <w:rsid w:val="00472246"/>
    <w:rsid w:val="004E0831"/>
    <w:rsid w:val="00572E5F"/>
    <w:rsid w:val="005A6907"/>
    <w:rsid w:val="005C28FF"/>
    <w:rsid w:val="00610597"/>
    <w:rsid w:val="006C1FDB"/>
    <w:rsid w:val="006C7F41"/>
    <w:rsid w:val="007524ED"/>
    <w:rsid w:val="00767B88"/>
    <w:rsid w:val="00772886"/>
    <w:rsid w:val="00813A93"/>
    <w:rsid w:val="0088633E"/>
    <w:rsid w:val="008976AD"/>
    <w:rsid w:val="009949C3"/>
    <w:rsid w:val="009D4496"/>
    <w:rsid w:val="00A252CC"/>
    <w:rsid w:val="00B4056A"/>
    <w:rsid w:val="00B4562D"/>
    <w:rsid w:val="00B46F8D"/>
    <w:rsid w:val="00BE1E55"/>
    <w:rsid w:val="00C836B6"/>
    <w:rsid w:val="00D510BC"/>
    <w:rsid w:val="00DD2E9B"/>
    <w:rsid w:val="00DD5FC6"/>
    <w:rsid w:val="00ED564F"/>
    <w:rsid w:val="00F13D15"/>
    <w:rsid w:val="00F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D3505"/>
  <w15:chartTrackingRefBased/>
  <w15:docId w15:val="{9F1250F5-E4A6-4457-9852-7131E7F8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FC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F8D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7728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288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28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2886"/>
    <w:rPr>
      <w:sz w:val="18"/>
      <w:szCs w:val="18"/>
    </w:rPr>
  </w:style>
  <w:style w:type="table" w:styleId="TableGrid">
    <w:name w:val="Table Grid"/>
    <w:basedOn w:val="TableNormal"/>
    <w:uiPriority w:val="39"/>
    <w:rsid w:val="00772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Sowmiya Subramani</cp:lastModifiedBy>
  <cp:revision>42</cp:revision>
  <dcterms:created xsi:type="dcterms:W3CDTF">2023-02-16T14:53:00Z</dcterms:created>
  <dcterms:modified xsi:type="dcterms:W3CDTF">2023-09-21T06:21:00Z</dcterms:modified>
</cp:coreProperties>
</file>