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5BEB9" w14:textId="4DA5BAAA" w:rsidR="003762FB" w:rsidRDefault="003762FB" w:rsidP="003762FB">
      <w:pPr>
        <w:spacing w:line="360" w:lineRule="auto"/>
        <w:rPr>
          <w:b/>
          <w:bCs/>
        </w:rPr>
      </w:pPr>
      <w:bookmarkStart w:id="0" w:name="_GoBack"/>
      <w:r w:rsidRPr="003762FB">
        <w:rPr>
          <w:b/>
          <w:bCs/>
        </w:rPr>
        <w:t>Table S1</w:t>
      </w:r>
      <w:r w:rsidR="004E5C15">
        <w:rPr>
          <w:b/>
          <w:bCs/>
        </w:rPr>
        <w:t>4</w:t>
      </w:r>
      <w:r w:rsidRPr="003762FB">
        <w:rPr>
          <w:b/>
          <w:bCs/>
        </w:rPr>
        <w:t>. List of cell types identified in six anterior segment tissues from healthy human eyes based on clustering of single-nucleus RNA-sequencing data</w:t>
      </w:r>
    </w:p>
    <w:tbl>
      <w:tblPr>
        <w:tblW w:w="9291" w:type="dxa"/>
        <w:tblLook w:val="04A0" w:firstRow="1" w:lastRow="0" w:firstColumn="1" w:lastColumn="0" w:noHBand="0" w:noVBand="1"/>
      </w:tblPr>
      <w:tblGrid>
        <w:gridCol w:w="2265"/>
        <w:gridCol w:w="2283"/>
        <w:gridCol w:w="4743"/>
      </w:tblGrid>
      <w:tr w:rsidR="003762FB" w:rsidRPr="003762FB" w14:paraId="6B8882B8" w14:textId="77777777" w:rsidTr="003762FB">
        <w:trPr>
          <w:trHeight w:val="481"/>
        </w:trPr>
        <w:tc>
          <w:tcPr>
            <w:tcW w:w="2265" w:type="dxa"/>
            <w:tcBorders>
              <w:top w:val="nil"/>
              <w:left w:val="nil"/>
              <w:bottom w:val="nil"/>
              <w:right w:val="nil"/>
            </w:tcBorders>
            <w:shd w:val="clear" w:color="auto" w:fill="auto"/>
            <w:vAlign w:val="bottom"/>
            <w:hideMark/>
          </w:tcPr>
          <w:p w14:paraId="64799E63" w14:textId="77777777" w:rsidR="003762FB" w:rsidRPr="003762FB" w:rsidRDefault="003762FB" w:rsidP="003762FB">
            <w:pPr>
              <w:jc w:val="center"/>
              <w:rPr>
                <w:rFonts w:ascii="Times" w:hAnsi="Times" w:cs="Calibri"/>
                <w:b/>
                <w:bCs/>
                <w:color w:val="000000"/>
                <w:sz w:val="20"/>
                <w:szCs w:val="20"/>
              </w:rPr>
            </w:pPr>
            <w:r w:rsidRPr="003762FB">
              <w:rPr>
                <w:rFonts w:ascii="Times" w:hAnsi="Times" w:cs="Calibri"/>
                <w:b/>
                <w:bCs/>
                <w:color w:val="000000"/>
                <w:sz w:val="20"/>
                <w:szCs w:val="20"/>
              </w:rPr>
              <w:t>Tissue</w:t>
            </w:r>
          </w:p>
        </w:tc>
        <w:tc>
          <w:tcPr>
            <w:tcW w:w="2283" w:type="dxa"/>
            <w:tcBorders>
              <w:top w:val="nil"/>
              <w:left w:val="nil"/>
              <w:bottom w:val="nil"/>
              <w:right w:val="nil"/>
            </w:tcBorders>
            <w:shd w:val="clear" w:color="auto" w:fill="auto"/>
            <w:vAlign w:val="bottom"/>
            <w:hideMark/>
          </w:tcPr>
          <w:p w14:paraId="28BE283D" w14:textId="77777777" w:rsidR="003762FB" w:rsidRPr="003762FB" w:rsidRDefault="003762FB" w:rsidP="003762FB">
            <w:pPr>
              <w:jc w:val="center"/>
              <w:rPr>
                <w:rFonts w:ascii="Times" w:hAnsi="Times" w:cs="Calibri"/>
                <w:b/>
                <w:bCs/>
                <w:color w:val="000000"/>
                <w:sz w:val="20"/>
                <w:szCs w:val="20"/>
              </w:rPr>
            </w:pPr>
            <w:r w:rsidRPr="003762FB">
              <w:rPr>
                <w:rFonts w:ascii="Times" w:hAnsi="Times" w:cs="Calibri"/>
                <w:b/>
                <w:bCs/>
                <w:color w:val="000000"/>
                <w:sz w:val="20"/>
                <w:szCs w:val="20"/>
              </w:rPr>
              <w:t>Cell type abbreviation</w:t>
            </w:r>
          </w:p>
        </w:tc>
        <w:tc>
          <w:tcPr>
            <w:tcW w:w="4743" w:type="dxa"/>
            <w:tcBorders>
              <w:top w:val="nil"/>
              <w:left w:val="nil"/>
              <w:bottom w:val="nil"/>
              <w:right w:val="nil"/>
            </w:tcBorders>
            <w:shd w:val="clear" w:color="auto" w:fill="auto"/>
            <w:vAlign w:val="bottom"/>
            <w:hideMark/>
          </w:tcPr>
          <w:p w14:paraId="221A71B2" w14:textId="77777777" w:rsidR="003762FB" w:rsidRPr="003762FB" w:rsidRDefault="003762FB" w:rsidP="003762FB">
            <w:pPr>
              <w:jc w:val="center"/>
              <w:rPr>
                <w:rFonts w:ascii="Times" w:hAnsi="Times" w:cs="Calibri"/>
                <w:b/>
                <w:bCs/>
                <w:color w:val="000000"/>
                <w:sz w:val="20"/>
                <w:szCs w:val="20"/>
              </w:rPr>
            </w:pPr>
            <w:r w:rsidRPr="003762FB">
              <w:rPr>
                <w:rFonts w:ascii="Times" w:hAnsi="Times" w:cs="Calibri"/>
                <w:b/>
                <w:bCs/>
                <w:color w:val="000000"/>
                <w:sz w:val="20"/>
                <w:szCs w:val="20"/>
              </w:rPr>
              <w:t>Cell type description</w:t>
            </w:r>
          </w:p>
        </w:tc>
      </w:tr>
      <w:tr w:rsidR="003762FB" w:rsidRPr="003762FB" w14:paraId="36A0E303" w14:textId="77777777" w:rsidTr="003762FB">
        <w:trPr>
          <w:trHeight w:val="321"/>
        </w:trPr>
        <w:tc>
          <w:tcPr>
            <w:tcW w:w="2265" w:type="dxa"/>
            <w:tcBorders>
              <w:top w:val="nil"/>
              <w:left w:val="nil"/>
              <w:bottom w:val="nil"/>
              <w:right w:val="nil"/>
            </w:tcBorders>
            <w:shd w:val="clear" w:color="auto" w:fill="auto"/>
            <w:noWrap/>
            <w:vAlign w:val="bottom"/>
            <w:hideMark/>
          </w:tcPr>
          <w:p w14:paraId="6F0BAA8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D98F2C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K_Fibro</w:t>
            </w:r>
            <w:proofErr w:type="spellEnd"/>
          </w:p>
        </w:tc>
        <w:tc>
          <w:tcPr>
            <w:tcW w:w="4743" w:type="dxa"/>
            <w:tcBorders>
              <w:top w:val="nil"/>
              <w:left w:val="nil"/>
              <w:bottom w:val="nil"/>
              <w:right w:val="nil"/>
            </w:tcBorders>
            <w:shd w:val="clear" w:color="auto" w:fill="auto"/>
            <w:noWrap/>
            <w:vAlign w:val="bottom"/>
            <w:hideMark/>
          </w:tcPr>
          <w:p w14:paraId="5FA77784"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corneal fibroblasts </w:t>
            </w:r>
          </w:p>
        </w:tc>
      </w:tr>
      <w:tr w:rsidR="003762FB" w:rsidRPr="003762FB" w14:paraId="1F841122" w14:textId="77777777" w:rsidTr="003762FB">
        <w:trPr>
          <w:trHeight w:val="321"/>
        </w:trPr>
        <w:tc>
          <w:tcPr>
            <w:tcW w:w="2265" w:type="dxa"/>
            <w:tcBorders>
              <w:top w:val="nil"/>
              <w:left w:val="nil"/>
              <w:bottom w:val="nil"/>
              <w:right w:val="nil"/>
            </w:tcBorders>
            <w:shd w:val="clear" w:color="auto" w:fill="auto"/>
            <w:noWrap/>
            <w:vAlign w:val="bottom"/>
            <w:hideMark/>
          </w:tcPr>
          <w:p w14:paraId="5531BEAF"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706D1C2F"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Ciliary_Fibro</w:t>
            </w:r>
            <w:proofErr w:type="spellEnd"/>
          </w:p>
        </w:tc>
        <w:tc>
          <w:tcPr>
            <w:tcW w:w="4743" w:type="dxa"/>
            <w:tcBorders>
              <w:top w:val="nil"/>
              <w:left w:val="nil"/>
              <w:bottom w:val="nil"/>
              <w:right w:val="nil"/>
            </w:tcBorders>
            <w:shd w:val="clear" w:color="auto" w:fill="auto"/>
            <w:noWrap/>
            <w:vAlign w:val="bottom"/>
            <w:hideMark/>
          </w:tcPr>
          <w:p w14:paraId="24DF2466"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fibroblasts</w:t>
            </w:r>
          </w:p>
        </w:tc>
      </w:tr>
      <w:tr w:rsidR="003762FB" w:rsidRPr="003762FB" w14:paraId="47D340AE" w14:textId="77777777" w:rsidTr="003762FB">
        <w:trPr>
          <w:trHeight w:val="321"/>
        </w:trPr>
        <w:tc>
          <w:tcPr>
            <w:tcW w:w="2265" w:type="dxa"/>
            <w:tcBorders>
              <w:top w:val="nil"/>
              <w:left w:val="nil"/>
              <w:bottom w:val="nil"/>
              <w:right w:val="nil"/>
            </w:tcBorders>
            <w:shd w:val="clear" w:color="auto" w:fill="auto"/>
            <w:noWrap/>
            <w:vAlign w:val="bottom"/>
            <w:hideMark/>
          </w:tcPr>
          <w:p w14:paraId="2892020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4653EC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K_Endo</w:t>
            </w:r>
            <w:proofErr w:type="spellEnd"/>
          </w:p>
        </w:tc>
        <w:tc>
          <w:tcPr>
            <w:tcW w:w="4743" w:type="dxa"/>
            <w:tcBorders>
              <w:top w:val="nil"/>
              <w:left w:val="nil"/>
              <w:bottom w:val="nil"/>
              <w:right w:val="nil"/>
            </w:tcBorders>
            <w:shd w:val="clear" w:color="auto" w:fill="auto"/>
            <w:noWrap/>
            <w:vAlign w:val="bottom"/>
            <w:hideMark/>
          </w:tcPr>
          <w:p w14:paraId="3B264FE1"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corneal endothelium </w:t>
            </w:r>
          </w:p>
        </w:tc>
      </w:tr>
      <w:tr w:rsidR="003762FB" w:rsidRPr="003762FB" w14:paraId="283B1857" w14:textId="77777777" w:rsidTr="003762FB">
        <w:trPr>
          <w:trHeight w:val="321"/>
        </w:trPr>
        <w:tc>
          <w:tcPr>
            <w:tcW w:w="2265" w:type="dxa"/>
            <w:tcBorders>
              <w:top w:val="nil"/>
              <w:left w:val="nil"/>
              <w:bottom w:val="nil"/>
              <w:right w:val="nil"/>
            </w:tcBorders>
            <w:shd w:val="clear" w:color="auto" w:fill="auto"/>
            <w:noWrap/>
            <w:vAlign w:val="bottom"/>
            <w:hideMark/>
          </w:tcPr>
          <w:p w14:paraId="0E653A2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C7526C3"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Lens_AnteriorEpi</w:t>
            </w:r>
            <w:proofErr w:type="spellEnd"/>
          </w:p>
        </w:tc>
        <w:tc>
          <w:tcPr>
            <w:tcW w:w="4743" w:type="dxa"/>
            <w:tcBorders>
              <w:top w:val="nil"/>
              <w:left w:val="nil"/>
              <w:bottom w:val="nil"/>
              <w:right w:val="nil"/>
            </w:tcBorders>
            <w:shd w:val="clear" w:color="auto" w:fill="auto"/>
            <w:noWrap/>
            <w:vAlign w:val="bottom"/>
            <w:hideMark/>
          </w:tcPr>
          <w:p w14:paraId="155CE7F3"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lens anterior epithelium</w:t>
            </w:r>
          </w:p>
        </w:tc>
      </w:tr>
      <w:tr w:rsidR="003762FB" w:rsidRPr="003762FB" w14:paraId="2C5DF7E3" w14:textId="77777777" w:rsidTr="003762FB">
        <w:trPr>
          <w:trHeight w:val="321"/>
        </w:trPr>
        <w:tc>
          <w:tcPr>
            <w:tcW w:w="2265" w:type="dxa"/>
            <w:tcBorders>
              <w:top w:val="nil"/>
              <w:left w:val="nil"/>
              <w:bottom w:val="nil"/>
              <w:right w:val="nil"/>
            </w:tcBorders>
            <w:shd w:val="clear" w:color="auto" w:fill="auto"/>
            <w:noWrap/>
            <w:vAlign w:val="bottom"/>
            <w:hideMark/>
          </w:tcPr>
          <w:p w14:paraId="7E218AE2"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67D9F2A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Iris_Fibro</w:t>
            </w:r>
            <w:proofErr w:type="spellEnd"/>
          </w:p>
        </w:tc>
        <w:tc>
          <w:tcPr>
            <w:tcW w:w="4743" w:type="dxa"/>
            <w:tcBorders>
              <w:top w:val="nil"/>
              <w:left w:val="nil"/>
              <w:bottom w:val="nil"/>
              <w:right w:val="nil"/>
            </w:tcBorders>
            <w:shd w:val="clear" w:color="auto" w:fill="auto"/>
            <w:noWrap/>
            <w:vAlign w:val="bottom"/>
            <w:hideMark/>
          </w:tcPr>
          <w:p w14:paraId="2F3F599F"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iris fibroblasts</w:t>
            </w:r>
          </w:p>
        </w:tc>
      </w:tr>
      <w:tr w:rsidR="003762FB" w:rsidRPr="003762FB" w14:paraId="088816BD" w14:textId="77777777" w:rsidTr="003762FB">
        <w:trPr>
          <w:trHeight w:val="321"/>
        </w:trPr>
        <w:tc>
          <w:tcPr>
            <w:tcW w:w="2265" w:type="dxa"/>
            <w:tcBorders>
              <w:top w:val="nil"/>
              <w:left w:val="nil"/>
              <w:bottom w:val="nil"/>
              <w:right w:val="nil"/>
            </w:tcBorders>
            <w:shd w:val="clear" w:color="auto" w:fill="auto"/>
            <w:noWrap/>
            <w:vAlign w:val="bottom"/>
            <w:hideMark/>
          </w:tcPr>
          <w:p w14:paraId="2BFB921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6D21236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FibroX</w:t>
            </w:r>
            <w:proofErr w:type="spellEnd"/>
          </w:p>
        </w:tc>
        <w:tc>
          <w:tcPr>
            <w:tcW w:w="4743" w:type="dxa"/>
            <w:tcBorders>
              <w:top w:val="nil"/>
              <w:left w:val="nil"/>
              <w:bottom w:val="nil"/>
              <w:right w:val="nil"/>
            </w:tcBorders>
            <w:shd w:val="clear" w:color="auto" w:fill="auto"/>
            <w:noWrap/>
            <w:vAlign w:val="bottom"/>
            <w:hideMark/>
          </w:tcPr>
          <w:p w14:paraId="2B58CB9D"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fibroblast X (derived from </w:t>
            </w:r>
            <w:proofErr w:type="spellStart"/>
            <w:r w:rsidRPr="003762FB">
              <w:rPr>
                <w:rFonts w:ascii="Times" w:hAnsi="Times" w:cs="Calibri"/>
                <w:color w:val="000000"/>
                <w:sz w:val="20"/>
                <w:szCs w:val="20"/>
              </w:rPr>
              <w:t>corneoscleral</w:t>
            </w:r>
            <w:proofErr w:type="spellEnd"/>
            <w:r w:rsidRPr="003762FB">
              <w:rPr>
                <w:rFonts w:ascii="Times" w:hAnsi="Times" w:cs="Calibri"/>
                <w:color w:val="000000"/>
                <w:sz w:val="20"/>
                <w:szCs w:val="20"/>
              </w:rPr>
              <w:t xml:space="preserve"> wedge)</w:t>
            </w:r>
          </w:p>
        </w:tc>
      </w:tr>
      <w:tr w:rsidR="003762FB" w:rsidRPr="003762FB" w14:paraId="1FA2D18F" w14:textId="77777777" w:rsidTr="003762FB">
        <w:trPr>
          <w:trHeight w:val="321"/>
        </w:trPr>
        <w:tc>
          <w:tcPr>
            <w:tcW w:w="2265" w:type="dxa"/>
            <w:tcBorders>
              <w:top w:val="nil"/>
              <w:left w:val="nil"/>
              <w:bottom w:val="nil"/>
              <w:right w:val="nil"/>
            </w:tcBorders>
            <w:shd w:val="clear" w:color="auto" w:fill="auto"/>
            <w:noWrap/>
            <w:vAlign w:val="bottom"/>
            <w:hideMark/>
          </w:tcPr>
          <w:p w14:paraId="67DCF5D3"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2CF7D17"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TM_Fibro</w:t>
            </w:r>
            <w:proofErr w:type="spellEnd"/>
          </w:p>
        </w:tc>
        <w:tc>
          <w:tcPr>
            <w:tcW w:w="4743" w:type="dxa"/>
            <w:tcBorders>
              <w:top w:val="nil"/>
              <w:left w:val="nil"/>
              <w:bottom w:val="nil"/>
              <w:right w:val="nil"/>
            </w:tcBorders>
            <w:shd w:val="clear" w:color="auto" w:fill="auto"/>
            <w:noWrap/>
            <w:vAlign w:val="bottom"/>
            <w:hideMark/>
          </w:tcPr>
          <w:p w14:paraId="0CFEA23E"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trabecular meshwork fibroblasts</w:t>
            </w:r>
          </w:p>
        </w:tc>
      </w:tr>
      <w:tr w:rsidR="003762FB" w:rsidRPr="003762FB" w14:paraId="3F264CF8" w14:textId="77777777" w:rsidTr="003762FB">
        <w:trPr>
          <w:trHeight w:val="321"/>
        </w:trPr>
        <w:tc>
          <w:tcPr>
            <w:tcW w:w="2265" w:type="dxa"/>
            <w:tcBorders>
              <w:top w:val="nil"/>
              <w:left w:val="nil"/>
              <w:bottom w:val="nil"/>
              <w:right w:val="nil"/>
            </w:tcBorders>
            <w:shd w:val="clear" w:color="auto" w:fill="auto"/>
            <w:noWrap/>
            <w:vAlign w:val="bottom"/>
            <w:hideMark/>
          </w:tcPr>
          <w:p w14:paraId="444E14CB"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2809248"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Mast</w:t>
            </w:r>
          </w:p>
        </w:tc>
        <w:tc>
          <w:tcPr>
            <w:tcW w:w="4743" w:type="dxa"/>
            <w:tcBorders>
              <w:top w:val="nil"/>
              <w:left w:val="nil"/>
              <w:bottom w:val="nil"/>
              <w:right w:val="nil"/>
            </w:tcBorders>
            <w:shd w:val="clear" w:color="auto" w:fill="auto"/>
            <w:noWrap/>
            <w:vAlign w:val="bottom"/>
            <w:hideMark/>
          </w:tcPr>
          <w:p w14:paraId="1978822A"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mast cells</w:t>
            </w:r>
          </w:p>
        </w:tc>
      </w:tr>
      <w:tr w:rsidR="003762FB" w:rsidRPr="003762FB" w14:paraId="17039823" w14:textId="77777777" w:rsidTr="003762FB">
        <w:trPr>
          <w:trHeight w:val="321"/>
        </w:trPr>
        <w:tc>
          <w:tcPr>
            <w:tcW w:w="2265" w:type="dxa"/>
            <w:tcBorders>
              <w:top w:val="nil"/>
              <w:left w:val="nil"/>
              <w:bottom w:val="nil"/>
              <w:right w:val="nil"/>
            </w:tcBorders>
            <w:shd w:val="clear" w:color="auto" w:fill="auto"/>
            <w:noWrap/>
            <w:vAlign w:val="bottom"/>
            <w:hideMark/>
          </w:tcPr>
          <w:p w14:paraId="3B638A0E"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74B40B42"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Scleral_Fibro</w:t>
            </w:r>
            <w:proofErr w:type="spellEnd"/>
          </w:p>
        </w:tc>
        <w:tc>
          <w:tcPr>
            <w:tcW w:w="4743" w:type="dxa"/>
            <w:tcBorders>
              <w:top w:val="nil"/>
              <w:left w:val="nil"/>
              <w:bottom w:val="nil"/>
              <w:right w:val="nil"/>
            </w:tcBorders>
            <w:shd w:val="clear" w:color="auto" w:fill="auto"/>
            <w:noWrap/>
            <w:vAlign w:val="bottom"/>
            <w:hideMark/>
          </w:tcPr>
          <w:p w14:paraId="3A20CA74"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scleral fibroblasts</w:t>
            </w:r>
          </w:p>
        </w:tc>
      </w:tr>
      <w:tr w:rsidR="003762FB" w:rsidRPr="003762FB" w14:paraId="1EB986B5" w14:textId="77777777" w:rsidTr="003762FB">
        <w:trPr>
          <w:trHeight w:val="321"/>
        </w:trPr>
        <w:tc>
          <w:tcPr>
            <w:tcW w:w="2265" w:type="dxa"/>
            <w:tcBorders>
              <w:top w:val="nil"/>
              <w:left w:val="nil"/>
              <w:bottom w:val="nil"/>
              <w:right w:val="nil"/>
            </w:tcBorders>
            <w:shd w:val="clear" w:color="auto" w:fill="auto"/>
            <w:noWrap/>
            <w:vAlign w:val="bottom"/>
            <w:hideMark/>
          </w:tcPr>
          <w:p w14:paraId="7FF041F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3F1EA27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Lens_EarlyFiber</w:t>
            </w:r>
            <w:proofErr w:type="spellEnd"/>
          </w:p>
        </w:tc>
        <w:tc>
          <w:tcPr>
            <w:tcW w:w="4743" w:type="dxa"/>
            <w:tcBorders>
              <w:top w:val="nil"/>
              <w:left w:val="nil"/>
              <w:bottom w:val="nil"/>
              <w:right w:val="nil"/>
            </w:tcBorders>
            <w:shd w:val="clear" w:color="auto" w:fill="auto"/>
            <w:noWrap/>
            <w:vAlign w:val="bottom"/>
            <w:hideMark/>
          </w:tcPr>
          <w:p w14:paraId="154BF9C4"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lens early </w:t>
            </w:r>
            <w:proofErr w:type="spellStart"/>
            <w:r w:rsidRPr="003762FB">
              <w:rPr>
                <w:rFonts w:ascii="Times" w:hAnsi="Times" w:cs="Calibri"/>
                <w:color w:val="000000"/>
                <w:sz w:val="20"/>
                <w:szCs w:val="20"/>
              </w:rPr>
              <w:t>fiber</w:t>
            </w:r>
            <w:proofErr w:type="spellEnd"/>
          </w:p>
        </w:tc>
      </w:tr>
      <w:tr w:rsidR="003762FB" w:rsidRPr="003762FB" w14:paraId="21F82608" w14:textId="77777777" w:rsidTr="003762FB">
        <w:trPr>
          <w:trHeight w:val="321"/>
        </w:trPr>
        <w:tc>
          <w:tcPr>
            <w:tcW w:w="2265" w:type="dxa"/>
            <w:tcBorders>
              <w:top w:val="nil"/>
              <w:left w:val="nil"/>
              <w:bottom w:val="nil"/>
              <w:right w:val="nil"/>
            </w:tcBorders>
            <w:shd w:val="clear" w:color="auto" w:fill="auto"/>
            <w:noWrap/>
            <w:vAlign w:val="bottom"/>
            <w:hideMark/>
          </w:tcPr>
          <w:p w14:paraId="4E71919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75EA29E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Lens_EquatorEpi</w:t>
            </w:r>
            <w:proofErr w:type="spellEnd"/>
          </w:p>
        </w:tc>
        <w:tc>
          <w:tcPr>
            <w:tcW w:w="4743" w:type="dxa"/>
            <w:tcBorders>
              <w:top w:val="nil"/>
              <w:left w:val="nil"/>
              <w:bottom w:val="nil"/>
              <w:right w:val="nil"/>
            </w:tcBorders>
            <w:shd w:val="clear" w:color="auto" w:fill="auto"/>
            <w:noWrap/>
            <w:vAlign w:val="bottom"/>
            <w:hideMark/>
          </w:tcPr>
          <w:p w14:paraId="3356BF5D"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lens equator epithelium</w:t>
            </w:r>
          </w:p>
        </w:tc>
      </w:tr>
      <w:tr w:rsidR="003762FB" w:rsidRPr="003762FB" w14:paraId="529B14DA" w14:textId="77777777" w:rsidTr="003762FB">
        <w:trPr>
          <w:trHeight w:val="321"/>
        </w:trPr>
        <w:tc>
          <w:tcPr>
            <w:tcW w:w="2265" w:type="dxa"/>
            <w:tcBorders>
              <w:top w:val="nil"/>
              <w:left w:val="nil"/>
              <w:bottom w:val="nil"/>
              <w:right w:val="nil"/>
            </w:tcBorders>
            <w:shd w:val="clear" w:color="auto" w:fill="auto"/>
            <w:noWrap/>
            <w:vAlign w:val="bottom"/>
            <w:hideMark/>
          </w:tcPr>
          <w:p w14:paraId="47D7D32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3DCD501F"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Pericyte1</w:t>
            </w:r>
          </w:p>
        </w:tc>
        <w:tc>
          <w:tcPr>
            <w:tcW w:w="4743" w:type="dxa"/>
            <w:tcBorders>
              <w:top w:val="nil"/>
              <w:left w:val="nil"/>
              <w:bottom w:val="nil"/>
              <w:right w:val="nil"/>
            </w:tcBorders>
            <w:shd w:val="clear" w:color="auto" w:fill="auto"/>
            <w:noWrap/>
            <w:vAlign w:val="bottom"/>
            <w:hideMark/>
          </w:tcPr>
          <w:p w14:paraId="088788E3"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pericytes</w:t>
            </w:r>
            <w:proofErr w:type="spellEnd"/>
            <w:r w:rsidRPr="003762FB">
              <w:rPr>
                <w:rFonts w:ascii="Times" w:hAnsi="Times" w:cs="Calibri"/>
                <w:color w:val="000000"/>
                <w:sz w:val="20"/>
                <w:szCs w:val="20"/>
              </w:rPr>
              <w:t xml:space="preserve"> cluster 1</w:t>
            </w:r>
          </w:p>
        </w:tc>
      </w:tr>
      <w:tr w:rsidR="003762FB" w:rsidRPr="003762FB" w14:paraId="3476D6D8" w14:textId="77777777" w:rsidTr="003762FB">
        <w:trPr>
          <w:trHeight w:val="321"/>
        </w:trPr>
        <w:tc>
          <w:tcPr>
            <w:tcW w:w="2265" w:type="dxa"/>
            <w:tcBorders>
              <w:top w:val="nil"/>
              <w:left w:val="nil"/>
              <w:bottom w:val="nil"/>
              <w:right w:val="nil"/>
            </w:tcBorders>
            <w:shd w:val="clear" w:color="auto" w:fill="auto"/>
            <w:noWrap/>
            <w:vAlign w:val="bottom"/>
            <w:hideMark/>
          </w:tcPr>
          <w:p w14:paraId="227BC55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14F5648"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Iris_Sphincter</w:t>
            </w:r>
            <w:proofErr w:type="spellEnd"/>
          </w:p>
        </w:tc>
        <w:tc>
          <w:tcPr>
            <w:tcW w:w="4743" w:type="dxa"/>
            <w:tcBorders>
              <w:top w:val="nil"/>
              <w:left w:val="nil"/>
              <w:bottom w:val="nil"/>
              <w:right w:val="nil"/>
            </w:tcBorders>
            <w:shd w:val="clear" w:color="auto" w:fill="auto"/>
            <w:noWrap/>
            <w:vAlign w:val="bottom"/>
            <w:hideMark/>
          </w:tcPr>
          <w:p w14:paraId="5BADC54C"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iris Sphincter muscle cells</w:t>
            </w:r>
          </w:p>
        </w:tc>
      </w:tr>
      <w:tr w:rsidR="003762FB" w:rsidRPr="003762FB" w14:paraId="713D47EF" w14:textId="77777777" w:rsidTr="003762FB">
        <w:trPr>
          <w:trHeight w:val="321"/>
        </w:trPr>
        <w:tc>
          <w:tcPr>
            <w:tcW w:w="2265" w:type="dxa"/>
            <w:tcBorders>
              <w:top w:val="nil"/>
              <w:left w:val="nil"/>
              <w:bottom w:val="nil"/>
              <w:right w:val="nil"/>
            </w:tcBorders>
            <w:shd w:val="clear" w:color="auto" w:fill="auto"/>
            <w:noWrap/>
            <w:vAlign w:val="bottom"/>
            <w:hideMark/>
          </w:tcPr>
          <w:p w14:paraId="4E1CE06E"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4DAAC22"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Ciliary_Muscle</w:t>
            </w:r>
            <w:proofErr w:type="spellEnd"/>
          </w:p>
        </w:tc>
        <w:tc>
          <w:tcPr>
            <w:tcW w:w="4743" w:type="dxa"/>
            <w:tcBorders>
              <w:top w:val="nil"/>
              <w:left w:val="nil"/>
              <w:bottom w:val="nil"/>
              <w:right w:val="nil"/>
            </w:tcBorders>
            <w:shd w:val="clear" w:color="auto" w:fill="auto"/>
            <w:noWrap/>
            <w:vAlign w:val="bottom"/>
            <w:hideMark/>
          </w:tcPr>
          <w:p w14:paraId="140A7BD5"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muscle</w:t>
            </w:r>
          </w:p>
        </w:tc>
      </w:tr>
      <w:tr w:rsidR="003762FB" w:rsidRPr="003762FB" w14:paraId="5137EF3B" w14:textId="77777777" w:rsidTr="003762FB">
        <w:trPr>
          <w:trHeight w:val="321"/>
        </w:trPr>
        <w:tc>
          <w:tcPr>
            <w:tcW w:w="2265" w:type="dxa"/>
            <w:tcBorders>
              <w:top w:val="nil"/>
              <w:left w:val="nil"/>
              <w:bottom w:val="nil"/>
              <w:right w:val="nil"/>
            </w:tcBorders>
            <w:shd w:val="clear" w:color="auto" w:fill="auto"/>
            <w:noWrap/>
            <w:vAlign w:val="bottom"/>
            <w:hideMark/>
          </w:tcPr>
          <w:p w14:paraId="56FD8672"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71BAF89"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K_Epi-Wing2</w:t>
            </w:r>
          </w:p>
        </w:tc>
        <w:tc>
          <w:tcPr>
            <w:tcW w:w="4743" w:type="dxa"/>
            <w:tcBorders>
              <w:top w:val="nil"/>
              <w:left w:val="nil"/>
              <w:bottom w:val="nil"/>
              <w:right w:val="nil"/>
            </w:tcBorders>
            <w:shd w:val="clear" w:color="auto" w:fill="auto"/>
            <w:noWrap/>
            <w:vAlign w:val="bottom"/>
            <w:hideMark/>
          </w:tcPr>
          <w:p w14:paraId="5C29F8BA"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corneal wing epithelium cluster 2</w:t>
            </w:r>
          </w:p>
        </w:tc>
      </w:tr>
      <w:tr w:rsidR="003762FB" w:rsidRPr="003762FB" w14:paraId="6BD65947" w14:textId="77777777" w:rsidTr="003762FB">
        <w:trPr>
          <w:trHeight w:val="321"/>
        </w:trPr>
        <w:tc>
          <w:tcPr>
            <w:tcW w:w="2265" w:type="dxa"/>
            <w:tcBorders>
              <w:top w:val="nil"/>
              <w:left w:val="nil"/>
              <w:bottom w:val="nil"/>
              <w:right w:val="nil"/>
            </w:tcBorders>
            <w:shd w:val="clear" w:color="auto" w:fill="auto"/>
            <w:noWrap/>
            <w:vAlign w:val="bottom"/>
            <w:hideMark/>
          </w:tcPr>
          <w:p w14:paraId="69E18758"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C121DCD"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Schwann</w:t>
            </w:r>
          </w:p>
        </w:tc>
        <w:tc>
          <w:tcPr>
            <w:tcW w:w="4743" w:type="dxa"/>
            <w:tcBorders>
              <w:top w:val="nil"/>
              <w:left w:val="nil"/>
              <w:bottom w:val="nil"/>
              <w:right w:val="nil"/>
            </w:tcBorders>
            <w:shd w:val="clear" w:color="auto" w:fill="auto"/>
            <w:noWrap/>
            <w:vAlign w:val="bottom"/>
            <w:hideMark/>
          </w:tcPr>
          <w:p w14:paraId="2E0E0B5A"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Schwann cells</w:t>
            </w:r>
          </w:p>
        </w:tc>
      </w:tr>
      <w:tr w:rsidR="003762FB" w:rsidRPr="003762FB" w14:paraId="7FC452FE" w14:textId="77777777" w:rsidTr="003762FB">
        <w:trPr>
          <w:trHeight w:val="321"/>
        </w:trPr>
        <w:tc>
          <w:tcPr>
            <w:tcW w:w="2265" w:type="dxa"/>
            <w:tcBorders>
              <w:top w:val="nil"/>
              <w:left w:val="nil"/>
              <w:bottom w:val="nil"/>
              <w:right w:val="nil"/>
            </w:tcBorders>
            <w:shd w:val="clear" w:color="auto" w:fill="auto"/>
            <w:noWrap/>
            <w:vAlign w:val="bottom"/>
            <w:hideMark/>
          </w:tcPr>
          <w:p w14:paraId="192BF3F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63B88F9"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Pericyte2</w:t>
            </w:r>
          </w:p>
        </w:tc>
        <w:tc>
          <w:tcPr>
            <w:tcW w:w="4743" w:type="dxa"/>
            <w:tcBorders>
              <w:top w:val="nil"/>
              <w:left w:val="nil"/>
              <w:bottom w:val="nil"/>
              <w:right w:val="nil"/>
            </w:tcBorders>
            <w:shd w:val="clear" w:color="auto" w:fill="auto"/>
            <w:noWrap/>
            <w:vAlign w:val="bottom"/>
            <w:hideMark/>
          </w:tcPr>
          <w:p w14:paraId="7502996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pericytes</w:t>
            </w:r>
            <w:proofErr w:type="spellEnd"/>
            <w:r w:rsidRPr="003762FB">
              <w:rPr>
                <w:rFonts w:ascii="Times" w:hAnsi="Times" w:cs="Calibri"/>
                <w:color w:val="000000"/>
                <w:sz w:val="20"/>
                <w:szCs w:val="20"/>
              </w:rPr>
              <w:t xml:space="preserve"> cluster 2</w:t>
            </w:r>
          </w:p>
        </w:tc>
      </w:tr>
      <w:tr w:rsidR="003762FB" w:rsidRPr="003762FB" w14:paraId="1F5AC392" w14:textId="77777777" w:rsidTr="003762FB">
        <w:trPr>
          <w:trHeight w:val="321"/>
        </w:trPr>
        <w:tc>
          <w:tcPr>
            <w:tcW w:w="2265" w:type="dxa"/>
            <w:tcBorders>
              <w:top w:val="nil"/>
              <w:left w:val="nil"/>
              <w:bottom w:val="nil"/>
              <w:right w:val="nil"/>
            </w:tcBorders>
            <w:shd w:val="clear" w:color="auto" w:fill="auto"/>
            <w:noWrap/>
            <w:vAlign w:val="bottom"/>
            <w:hideMark/>
          </w:tcPr>
          <w:p w14:paraId="29B0D23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7F7E1A4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Conj_Epi</w:t>
            </w:r>
            <w:proofErr w:type="spellEnd"/>
            <w:r w:rsidRPr="003762FB">
              <w:rPr>
                <w:rFonts w:ascii="Times" w:hAnsi="Times" w:cs="Calibri"/>
                <w:color w:val="000000"/>
                <w:sz w:val="20"/>
                <w:szCs w:val="20"/>
              </w:rPr>
              <w:t>-Basal</w:t>
            </w:r>
          </w:p>
        </w:tc>
        <w:tc>
          <w:tcPr>
            <w:tcW w:w="4743" w:type="dxa"/>
            <w:tcBorders>
              <w:top w:val="nil"/>
              <w:left w:val="nil"/>
              <w:bottom w:val="nil"/>
              <w:right w:val="nil"/>
            </w:tcBorders>
            <w:shd w:val="clear" w:color="auto" w:fill="auto"/>
            <w:noWrap/>
            <w:vAlign w:val="bottom"/>
            <w:hideMark/>
          </w:tcPr>
          <w:p w14:paraId="23C3889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conjunctival</w:t>
            </w:r>
            <w:proofErr w:type="spellEnd"/>
            <w:r w:rsidRPr="003762FB">
              <w:rPr>
                <w:rFonts w:ascii="Times" w:hAnsi="Times" w:cs="Calibri"/>
                <w:color w:val="000000"/>
                <w:sz w:val="20"/>
                <w:szCs w:val="20"/>
              </w:rPr>
              <w:t xml:space="preserve"> basal epithelium</w:t>
            </w:r>
          </w:p>
        </w:tc>
      </w:tr>
      <w:tr w:rsidR="003762FB" w:rsidRPr="003762FB" w14:paraId="5A3911E5" w14:textId="77777777" w:rsidTr="003762FB">
        <w:trPr>
          <w:trHeight w:val="321"/>
        </w:trPr>
        <w:tc>
          <w:tcPr>
            <w:tcW w:w="2265" w:type="dxa"/>
            <w:tcBorders>
              <w:top w:val="nil"/>
              <w:left w:val="nil"/>
              <w:bottom w:val="nil"/>
              <w:right w:val="nil"/>
            </w:tcBorders>
            <w:shd w:val="clear" w:color="auto" w:fill="auto"/>
            <w:noWrap/>
            <w:vAlign w:val="bottom"/>
            <w:hideMark/>
          </w:tcPr>
          <w:p w14:paraId="780D87E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3A23E79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K_Epi</w:t>
            </w:r>
            <w:proofErr w:type="spellEnd"/>
            <w:r w:rsidRPr="003762FB">
              <w:rPr>
                <w:rFonts w:ascii="Times" w:hAnsi="Times" w:cs="Calibri"/>
                <w:color w:val="000000"/>
                <w:sz w:val="20"/>
                <w:szCs w:val="20"/>
              </w:rPr>
              <w:t>-Superficial</w:t>
            </w:r>
          </w:p>
        </w:tc>
        <w:tc>
          <w:tcPr>
            <w:tcW w:w="4743" w:type="dxa"/>
            <w:tcBorders>
              <w:top w:val="nil"/>
              <w:left w:val="nil"/>
              <w:bottom w:val="nil"/>
              <w:right w:val="nil"/>
            </w:tcBorders>
            <w:shd w:val="clear" w:color="auto" w:fill="auto"/>
            <w:noWrap/>
            <w:vAlign w:val="bottom"/>
            <w:hideMark/>
          </w:tcPr>
          <w:p w14:paraId="0E793027"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corneal superficial epithelium</w:t>
            </w:r>
          </w:p>
        </w:tc>
      </w:tr>
      <w:tr w:rsidR="003762FB" w:rsidRPr="003762FB" w14:paraId="25D30000" w14:textId="77777777" w:rsidTr="003762FB">
        <w:trPr>
          <w:trHeight w:val="321"/>
        </w:trPr>
        <w:tc>
          <w:tcPr>
            <w:tcW w:w="2265" w:type="dxa"/>
            <w:tcBorders>
              <w:top w:val="nil"/>
              <w:left w:val="nil"/>
              <w:bottom w:val="nil"/>
              <w:right w:val="nil"/>
            </w:tcBorders>
            <w:shd w:val="clear" w:color="auto" w:fill="auto"/>
            <w:noWrap/>
            <w:vAlign w:val="bottom"/>
            <w:hideMark/>
          </w:tcPr>
          <w:p w14:paraId="5A707434"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726CBF4"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Vasc_Endo1</w:t>
            </w:r>
          </w:p>
        </w:tc>
        <w:tc>
          <w:tcPr>
            <w:tcW w:w="4743" w:type="dxa"/>
            <w:tcBorders>
              <w:top w:val="nil"/>
              <w:left w:val="nil"/>
              <w:bottom w:val="nil"/>
              <w:right w:val="nil"/>
            </w:tcBorders>
            <w:shd w:val="clear" w:color="auto" w:fill="auto"/>
            <w:noWrap/>
            <w:vAlign w:val="bottom"/>
            <w:hideMark/>
          </w:tcPr>
          <w:p w14:paraId="166B1A0C"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vascular endothelium cluster 1</w:t>
            </w:r>
          </w:p>
        </w:tc>
      </w:tr>
      <w:tr w:rsidR="003762FB" w:rsidRPr="003762FB" w14:paraId="7B57D925" w14:textId="77777777" w:rsidTr="003762FB">
        <w:trPr>
          <w:trHeight w:val="321"/>
        </w:trPr>
        <w:tc>
          <w:tcPr>
            <w:tcW w:w="2265" w:type="dxa"/>
            <w:tcBorders>
              <w:top w:val="nil"/>
              <w:left w:val="nil"/>
              <w:bottom w:val="nil"/>
              <w:right w:val="nil"/>
            </w:tcBorders>
            <w:shd w:val="clear" w:color="auto" w:fill="auto"/>
            <w:noWrap/>
            <w:vAlign w:val="bottom"/>
            <w:hideMark/>
          </w:tcPr>
          <w:p w14:paraId="2AB3B7F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BA5993B"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Goblet</w:t>
            </w:r>
          </w:p>
        </w:tc>
        <w:tc>
          <w:tcPr>
            <w:tcW w:w="4743" w:type="dxa"/>
            <w:tcBorders>
              <w:top w:val="nil"/>
              <w:left w:val="nil"/>
              <w:bottom w:val="nil"/>
              <w:right w:val="nil"/>
            </w:tcBorders>
            <w:shd w:val="clear" w:color="auto" w:fill="auto"/>
            <w:noWrap/>
            <w:vAlign w:val="bottom"/>
            <w:hideMark/>
          </w:tcPr>
          <w:p w14:paraId="2AF45B1B"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goblet cells</w:t>
            </w:r>
          </w:p>
        </w:tc>
      </w:tr>
      <w:tr w:rsidR="003762FB" w:rsidRPr="003762FB" w14:paraId="1C065D90" w14:textId="77777777" w:rsidTr="003762FB">
        <w:trPr>
          <w:trHeight w:val="321"/>
        </w:trPr>
        <w:tc>
          <w:tcPr>
            <w:tcW w:w="2265" w:type="dxa"/>
            <w:tcBorders>
              <w:top w:val="nil"/>
              <w:left w:val="nil"/>
              <w:bottom w:val="nil"/>
              <w:right w:val="nil"/>
            </w:tcBorders>
            <w:shd w:val="clear" w:color="auto" w:fill="auto"/>
            <w:noWrap/>
            <w:vAlign w:val="bottom"/>
            <w:hideMark/>
          </w:tcPr>
          <w:p w14:paraId="7432657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C6A636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Conj_Epi</w:t>
            </w:r>
            <w:proofErr w:type="spellEnd"/>
            <w:r w:rsidRPr="003762FB">
              <w:rPr>
                <w:rFonts w:ascii="Times" w:hAnsi="Times" w:cs="Calibri"/>
                <w:color w:val="000000"/>
                <w:sz w:val="20"/>
                <w:szCs w:val="20"/>
              </w:rPr>
              <w:t>-Superficial</w:t>
            </w:r>
          </w:p>
        </w:tc>
        <w:tc>
          <w:tcPr>
            <w:tcW w:w="4743" w:type="dxa"/>
            <w:tcBorders>
              <w:top w:val="nil"/>
              <w:left w:val="nil"/>
              <w:bottom w:val="nil"/>
              <w:right w:val="nil"/>
            </w:tcBorders>
            <w:shd w:val="clear" w:color="auto" w:fill="auto"/>
            <w:noWrap/>
            <w:vAlign w:val="bottom"/>
            <w:hideMark/>
          </w:tcPr>
          <w:p w14:paraId="2874986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conjunctival</w:t>
            </w:r>
            <w:proofErr w:type="spellEnd"/>
            <w:r w:rsidRPr="003762FB">
              <w:rPr>
                <w:rFonts w:ascii="Times" w:hAnsi="Times" w:cs="Calibri"/>
                <w:color w:val="000000"/>
                <w:sz w:val="20"/>
                <w:szCs w:val="20"/>
              </w:rPr>
              <w:t xml:space="preserve"> superficial epithelium</w:t>
            </w:r>
          </w:p>
        </w:tc>
      </w:tr>
      <w:tr w:rsidR="003762FB" w:rsidRPr="003762FB" w14:paraId="34CB4415" w14:textId="77777777" w:rsidTr="003762FB">
        <w:trPr>
          <w:trHeight w:val="321"/>
        </w:trPr>
        <w:tc>
          <w:tcPr>
            <w:tcW w:w="2265" w:type="dxa"/>
            <w:tcBorders>
              <w:top w:val="nil"/>
              <w:left w:val="nil"/>
              <w:bottom w:val="nil"/>
              <w:right w:val="nil"/>
            </w:tcBorders>
            <w:shd w:val="clear" w:color="auto" w:fill="auto"/>
            <w:noWrap/>
            <w:vAlign w:val="bottom"/>
            <w:hideMark/>
          </w:tcPr>
          <w:p w14:paraId="3B402A1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79C7B58"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M√∏</w:t>
            </w:r>
          </w:p>
        </w:tc>
        <w:tc>
          <w:tcPr>
            <w:tcW w:w="4743" w:type="dxa"/>
            <w:tcBorders>
              <w:top w:val="nil"/>
              <w:left w:val="nil"/>
              <w:bottom w:val="nil"/>
              <w:right w:val="nil"/>
            </w:tcBorders>
            <w:shd w:val="clear" w:color="auto" w:fill="auto"/>
            <w:noWrap/>
            <w:vAlign w:val="bottom"/>
            <w:hideMark/>
          </w:tcPr>
          <w:p w14:paraId="3934AC85"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macrophages</w:t>
            </w:r>
          </w:p>
        </w:tc>
      </w:tr>
      <w:tr w:rsidR="003762FB" w:rsidRPr="003762FB" w14:paraId="551233FC" w14:textId="77777777" w:rsidTr="003762FB">
        <w:trPr>
          <w:trHeight w:val="321"/>
        </w:trPr>
        <w:tc>
          <w:tcPr>
            <w:tcW w:w="2265" w:type="dxa"/>
            <w:tcBorders>
              <w:top w:val="nil"/>
              <w:left w:val="nil"/>
              <w:bottom w:val="nil"/>
              <w:right w:val="nil"/>
            </w:tcBorders>
            <w:shd w:val="clear" w:color="auto" w:fill="auto"/>
            <w:noWrap/>
            <w:vAlign w:val="bottom"/>
            <w:hideMark/>
          </w:tcPr>
          <w:p w14:paraId="74FFA454"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E502E65"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Lens_Fiber</w:t>
            </w:r>
            <w:proofErr w:type="spellEnd"/>
          </w:p>
        </w:tc>
        <w:tc>
          <w:tcPr>
            <w:tcW w:w="4743" w:type="dxa"/>
            <w:tcBorders>
              <w:top w:val="nil"/>
              <w:left w:val="nil"/>
              <w:bottom w:val="nil"/>
              <w:right w:val="nil"/>
            </w:tcBorders>
            <w:shd w:val="clear" w:color="auto" w:fill="auto"/>
            <w:noWrap/>
            <w:vAlign w:val="bottom"/>
            <w:hideMark/>
          </w:tcPr>
          <w:p w14:paraId="3510802E"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lens </w:t>
            </w:r>
            <w:proofErr w:type="spellStart"/>
            <w:r w:rsidRPr="003762FB">
              <w:rPr>
                <w:rFonts w:ascii="Times" w:hAnsi="Times" w:cs="Calibri"/>
                <w:color w:val="000000"/>
                <w:sz w:val="20"/>
                <w:szCs w:val="20"/>
              </w:rPr>
              <w:t>fiber</w:t>
            </w:r>
            <w:proofErr w:type="spellEnd"/>
          </w:p>
        </w:tc>
      </w:tr>
      <w:tr w:rsidR="003762FB" w:rsidRPr="003762FB" w14:paraId="14ED7BC9" w14:textId="77777777" w:rsidTr="003762FB">
        <w:trPr>
          <w:trHeight w:val="321"/>
        </w:trPr>
        <w:tc>
          <w:tcPr>
            <w:tcW w:w="2265" w:type="dxa"/>
            <w:tcBorders>
              <w:top w:val="nil"/>
              <w:left w:val="nil"/>
              <w:bottom w:val="nil"/>
              <w:right w:val="nil"/>
            </w:tcBorders>
            <w:shd w:val="clear" w:color="auto" w:fill="auto"/>
            <w:noWrap/>
            <w:vAlign w:val="bottom"/>
            <w:hideMark/>
          </w:tcPr>
          <w:p w14:paraId="36612B21"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8C06FFF"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Lens_GerminativeEpi</w:t>
            </w:r>
            <w:proofErr w:type="spellEnd"/>
          </w:p>
        </w:tc>
        <w:tc>
          <w:tcPr>
            <w:tcW w:w="4743" w:type="dxa"/>
            <w:tcBorders>
              <w:top w:val="nil"/>
              <w:left w:val="nil"/>
              <w:bottom w:val="nil"/>
              <w:right w:val="nil"/>
            </w:tcBorders>
            <w:shd w:val="clear" w:color="auto" w:fill="auto"/>
            <w:noWrap/>
            <w:vAlign w:val="bottom"/>
            <w:hideMark/>
          </w:tcPr>
          <w:p w14:paraId="19956FC4"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lens </w:t>
            </w:r>
            <w:proofErr w:type="spellStart"/>
            <w:r w:rsidRPr="003762FB">
              <w:rPr>
                <w:rFonts w:ascii="Times" w:hAnsi="Times" w:cs="Calibri"/>
                <w:color w:val="000000"/>
                <w:sz w:val="20"/>
                <w:szCs w:val="20"/>
              </w:rPr>
              <w:t>germinative</w:t>
            </w:r>
            <w:proofErr w:type="spellEnd"/>
            <w:r w:rsidRPr="003762FB">
              <w:rPr>
                <w:rFonts w:ascii="Times" w:hAnsi="Times" w:cs="Calibri"/>
                <w:color w:val="000000"/>
                <w:sz w:val="20"/>
                <w:szCs w:val="20"/>
              </w:rPr>
              <w:t xml:space="preserve"> epithelium</w:t>
            </w:r>
          </w:p>
        </w:tc>
      </w:tr>
      <w:tr w:rsidR="003762FB" w:rsidRPr="003762FB" w14:paraId="3A25819B" w14:textId="77777777" w:rsidTr="003762FB">
        <w:trPr>
          <w:trHeight w:val="321"/>
        </w:trPr>
        <w:tc>
          <w:tcPr>
            <w:tcW w:w="2265" w:type="dxa"/>
            <w:tcBorders>
              <w:top w:val="nil"/>
              <w:left w:val="nil"/>
              <w:bottom w:val="nil"/>
              <w:right w:val="nil"/>
            </w:tcBorders>
            <w:shd w:val="clear" w:color="auto" w:fill="auto"/>
            <w:noWrap/>
            <w:vAlign w:val="bottom"/>
            <w:hideMark/>
          </w:tcPr>
          <w:p w14:paraId="75B28FBB"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E40DE3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Iris_APE</w:t>
            </w:r>
            <w:proofErr w:type="spellEnd"/>
          </w:p>
        </w:tc>
        <w:tc>
          <w:tcPr>
            <w:tcW w:w="4743" w:type="dxa"/>
            <w:tcBorders>
              <w:top w:val="nil"/>
              <w:left w:val="nil"/>
              <w:bottom w:val="nil"/>
              <w:right w:val="nil"/>
            </w:tcBorders>
            <w:shd w:val="clear" w:color="auto" w:fill="auto"/>
            <w:noWrap/>
            <w:vAlign w:val="bottom"/>
            <w:hideMark/>
          </w:tcPr>
          <w:p w14:paraId="799A93D0"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iris anterior pigmented epithelium</w:t>
            </w:r>
          </w:p>
        </w:tc>
      </w:tr>
      <w:tr w:rsidR="003762FB" w:rsidRPr="003762FB" w14:paraId="6A45F59E" w14:textId="77777777" w:rsidTr="003762FB">
        <w:trPr>
          <w:trHeight w:val="321"/>
        </w:trPr>
        <w:tc>
          <w:tcPr>
            <w:tcW w:w="2265" w:type="dxa"/>
            <w:tcBorders>
              <w:top w:val="nil"/>
              <w:left w:val="nil"/>
              <w:bottom w:val="nil"/>
              <w:right w:val="nil"/>
            </w:tcBorders>
            <w:shd w:val="clear" w:color="auto" w:fill="auto"/>
            <w:noWrap/>
            <w:vAlign w:val="bottom"/>
            <w:hideMark/>
          </w:tcPr>
          <w:p w14:paraId="4BE9F8A4"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69F4838B"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CB_NPCE</w:t>
            </w:r>
          </w:p>
        </w:tc>
        <w:tc>
          <w:tcPr>
            <w:tcW w:w="4743" w:type="dxa"/>
            <w:tcBorders>
              <w:top w:val="nil"/>
              <w:left w:val="nil"/>
              <w:bottom w:val="nil"/>
              <w:right w:val="nil"/>
            </w:tcBorders>
            <w:shd w:val="clear" w:color="auto" w:fill="auto"/>
            <w:noWrap/>
            <w:vAlign w:val="bottom"/>
            <w:hideMark/>
          </w:tcPr>
          <w:p w14:paraId="64674EC6"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body non-pigmented </w:t>
            </w: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epithelium</w:t>
            </w:r>
          </w:p>
        </w:tc>
      </w:tr>
      <w:tr w:rsidR="003762FB" w:rsidRPr="003762FB" w14:paraId="40AB3BD5" w14:textId="77777777" w:rsidTr="003762FB">
        <w:trPr>
          <w:trHeight w:val="321"/>
        </w:trPr>
        <w:tc>
          <w:tcPr>
            <w:tcW w:w="2265" w:type="dxa"/>
            <w:tcBorders>
              <w:top w:val="nil"/>
              <w:left w:val="nil"/>
              <w:bottom w:val="nil"/>
              <w:right w:val="nil"/>
            </w:tcBorders>
            <w:shd w:val="clear" w:color="auto" w:fill="auto"/>
            <w:noWrap/>
            <w:vAlign w:val="bottom"/>
            <w:hideMark/>
          </w:tcPr>
          <w:p w14:paraId="18EC99A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47CE3FD4"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Iris_PPE</w:t>
            </w:r>
            <w:proofErr w:type="spellEnd"/>
          </w:p>
        </w:tc>
        <w:tc>
          <w:tcPr>
            <w:tcW w:w="4743" w:type="dxa"/>
            <w:tcBorders>
              <w:top w:val="nil"/>
              <w:left w:val="nil"/>
              <w:bottom w:val="nil"/>
              <w:right w:val="nil"/>
            </w:tcBorders>
            <w:shd w:val="clear" w:color="auto" w:fill="auto"/>
            <w:noWrap/>
            <w:vAlign w:val="bottom"/>
            <w:hideMark/>
          </w:tcPr>
          <w:p w14:paraId="4E738467"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iris posterior pigmented epithelium </w:t>
            </w:r>
          </w:p>
        </w:tc>
      </w:tr>
      <w:tr w:rsidR="003762FB" w:rsidRPr="003762FB" w14:paraId="4D16E392" w14:textId="77777777" w:rsidTr="003762FB">
        <w:trPr>
          <w:trHeight w:val="321"/>
        </w:trPr>
        <w:tc>
          <w:tcPr>
            <w:tcW w:w="2265" w:type="dxa"/>
            <w:tcBorders>
              <w:top w:val="nil"/>
              <w:left w:val="nil"/>
              <w:bottom w:val="nil"/>
              <w:right w:val="nil"/>
            </w:tcBorders>
            <w:shd w:val="clear" w:color="auto" w:fill="auto"/>
            <w:noWrap/>
            <w:vAlign w:val="bottom"/>
            <w:hideMark/>
          </w:tcPr>
          <w:p w14:paraId="0423411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78583C5"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CB_PCE</w:t>
            </w:r>
          </w:p>
        </w:tc>
        <w:tc>
          <w:tcPr>
            <w:tcW w:w="4743" w:type="dxa"/>
            <w:tcBorders>
              <w:top w:val="nil"/>
              <w:left w:val="nil"/>
              <w:bottom w:val="nil"/>
              <w:right w:val="nil"/>
            </w:tcBorders>
            <w:shd w:val="clear" w:color="auto" w:fill="auto"/>
            <w:noWrap/>
            <w:vAlign w:val="bottom"/>
            <w:hideMark/>
          </w:tcPr>
          <w:p w14:paraId="381D0A0A"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body pigmented </w:t>
            </w:r>
            <w:proofErr w:type="spellStart"/>
            <w:r w:rsidRPr="003762FB">
              <w:rPr>
                <w:rFonts w:ascii="Times" w:hAnsi="Times" w:cs="Calibri"/>
                <w:color w:val="000000"/>
                <w:sz w:val="20"/>
                <w:szCs w:val="20"/>
              </w:rPr>
              <w:t>ciliary</w:t>
            </w:r>
            <w:proofErr w:type="spellEnd"/>
            <w:r w:rsidRPr="003762FB">
              <w:rPr>
                <w:rFonts w:ascii="Times" w:hAnsi="Times" w:cs="Calibri"/>
                <w:color w:val="000000"/>
                <w:sz w:val="20"/>
                <w:szCs w:val="20"/>
              </w:rPr>
              <w:t xml:space="preserve"> epithelium</w:t>
            </w:r>
          </w:p>
        </w:tc>
      </w:tr>
      <w:tr w:rsidR="003762FB" w:rsidRPr="003762FB" w14:paraId="107903C8" w14:textId="77777777" w:rsidTr="003762FB">
        <w:trPr>
          <w:trHeight w:val="321"/>
        </w:trPr>
        <w:tc>
          <w:tcPr>
            <w:tcW w:w="2265" w:type="dxa"/>
            <w:tcBorders>
              <w:top w:val="nil"/>
              <w:left w:val="nil"/>
              <w:bottom w:val="nil"/>
              <w:right w:val="nil"/>
            </w:tcBorders>
            <w:shd w:val="clear" w:color="auto" w:fill="auto"/>
            <w:noWrap/>
            <w:vAlign w:val="bottom"/>
            <w:hideMark/>
          </w:tcPr>
          <w:p w14:paraId="02252BE3"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671160C1"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Uveal_Melanocyte</w:t>
            </w:r>
            <w:proofErr w:type="spellEnd"/>
          </w:p>
        </w:tc>
        <w:tc>
          <w:tcPr>
            <w:tcW w:w="4743" w:type="dxa"/>
            <w:tcBorders>
              <w:top w:val="nil"/>
              <w:left w:val="nil"/>
              <w:bottom w:val="nil"/>
              <w:right w:val="nil"/>
            </w:tcBorders>
            <w:shd w:val="clear" w:color="auto" w:fill="auto"/>
            <w:noWrap/>
            <w:vAlign w:val="bottom"/>
            <w:hideMark/>
          </w:tcPr>
          <w:p w14:paraId="20B9BC4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uveal</w:t>
            </w:r>
            <w:proofErr w:type="spellEnd"/>
            <w:r w:rsidRPr="003762FB">
              <w:rPr>
                <w:rFonts w:ascii="Times" w:hAnsi="Times" w:cs="Calibri"/>
                <w:color w:val="000000"/>
                <w:sz w:val="20"/>
                <w:szCs w:val="20"/>
              </w:rPr>
              <w:t xml:space="preserve"> melanocytes</w:t>
            </w:r>
          </w:p>
        </w:tc>
      </w:tr>
      <w:tr w:rsidR="003762FB" w:rsidRPr="003762FB" w14:paraId="78DDF04B" w14:textId="77777777" w:rsidTr="003762FB">
        <w:trPr>
          <w:trHeight w:val="321"/>
        </w:trPr>
        <w:tc>
          <w:tcPr>
            <w:tcW w:w="2265" w:type="dxa"/>
            <w:tcBorders>
              <w:top w:val="nil"/>
              <w:left w:val="nil"/>
              <w:bottom w:val="nil"/>
              <w:right w:val="nil"/>
            </w:tcBorders>
            <w:shd w:val="clear" w:color="auto" w:fill="auto"/>
            <w:noWrap/>
            <w:vAlign w:val="bottom"/>
            <w:hideMark/>
          </w:tcPr>
          <w:p w14:paraId="0D92B92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0D67239"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K_Conj_Epi</w:t>
            </w:r>
            <w:proofErr w:type="spellEnd"/>
            <w:r w:rsidRPr="003762FB">
              <w:rPr>
                <w:rFonts w:ascii="Times" w:hAnsi="Times" w:cs="Calibri"/>
                <w:color w:val="000000"/>
                <w:sz w:val="20"/>
                <w:szCs w:val="20"/>
              </w:rPr>
              <w:t>-Superficial</w:t>
            </w:r>
          </w:p>
        </w:tc>
        <w:tc>
          <w:tcPr>
            <w:tcW w:w="4743" w:type="dxa"/>
            <w:tcBorders>
              <w:top w:val="nil"/>
              <w:left w:val="nil"/>
              <w:bottom w:val="nil"/>
              <w:right w:val="nil"/>
            </w:tcBorders>
            <w:shd w:val="clear" w:color="auto" w:fill="auto"/>
            <w:noWrap/>
            <w:vAlign w:val="bottom"/>
            <w:hideMark/>
          </w:tcPr>
          <w:p w14:paraId="4DE8D91C"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 xml:space="preserve">corneal </w:t>
            </w:r>
            <w:proofErr w:type="spellStart"/>
            <w:r w:rsidRPr="003762FB">
              <w:rPr>
                <w:rFonts w:ascii="Times" w:hAnsi="Times" w:cs="Calibri"/>
                <w:color w:val="000000"/>
                <w:sz w:val="20"/>
                <w:szCs w:val="20"/>
              </w:rPr>
              <w:t>conjunctival</w:t>
            </w:r>
            <w:proofErr w:type="spellEnd"/>
            <w:r w:rsidRPr="003762FB">
              <w:rPr>
                <w:rFonts w:ascii="Times" w:hAnsi="Times" w:cs="Calibri"/>
                <w:color w:val="000000"/>
                <w:sz w:val="20"/>
                <w:szCs w:val="20"/>
              </w:rPr>
              <w:t xml:space="preserve"> superficial epithelium</w:t>
            </w:r>
          </w:p>
        </w:tc>
      </w:tr>
      <w:tr w:rsidR="003762FB" w:rsidRPr="003762FB" w14:paraId="219C8A14" w14:textId="77777777" w:rsidTr="003762FB">
        <w:trPr>
          <w:trHeight w:val="321"/>
        </w:trPr>
        <w:tc>
          <w:tcPr>
            <w:tcW w:w="2265" w:type="dxa"/>
            <w:tcBorders>
              <w:top w:val="nil"/>
              <w:left w:val="nil"/>
              <w:bottom w:val="nil"/>
              <w:right w:val="nil"/>
            </w:tcBorders>
            <w:shd w:val="clear" w:color="auto" w:fill="auto"/>
            <w:noWrap/>
            <w:vAlign w:val="bottom"/>
            <w:hideMark/>
          </w:tcPr>
          <w:p w14:paraId="7558676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5B82D113"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K_Epi</w:t>
            </w:r>
            <w:proofErr w:type="spellEnd"/>
            <w:r w:rsidRPr="003762FB">
              <w:rPr>
                <w:rFonts w:ascii="Times" w:hAnsi="Times" w:cs="Calibri"/>
                <w:color w:val="000000"/>
                <w:sz w:val="20"/>
                <w:szCs w:val="20"/>
              </w:rPr>
              <w:t>-Basal</w:t>
            </w:r>
          </w:p>
        </w:tc>
        <w:tc>
          <w:tcPr>
            <w:tcW w:w="4743" w:type="dxa"/>
            <w:tcBorders>
              <w:top w:val="nil"/>
              <w:left w:val="nil"/>
              <w:bottom w:val="nil"/>
              <w:right w:val="nil"/>
            </w:tcBorders>
            <w:shd w:val="clear" w:color="auto" w:fill="auto"/>
            <w:noWrap/>
            <w:vAlign w:val="bottom"/>
            <w:hideMark/>
          </w:tcPr>
          <w:p w14:paraId="449BA1D7"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corneal basal epithelium</w:t>
            </w:r>
          </w:p>
        </w:tc>
      </w:tr>
      <w:tr w:rsidR="003762FB" w:rsidRPr="003762FB" w14:paraId="6711B148" w14:textId="77777777" w:rsidTr="003762FB">
        <w:trPr>
          <w:trHeight w:val="321"/>
        </w:trPr>
        <w:tc>
          <w:tcPr>
            <w:tcW w:w="2265" w:type="dxa"/>
            <w:tcBorders>
              <w:top w:val="nil"/>
              <w:left w:val="nil"/>
              <w:bottom w:val="nil"/>
              <w:right w:val="nil"/>
            </w:tcBorders>
            <w:shd w:val="clear" w:color="auto" w:fill="auto"/>
            <w:noWrap/>
            <w:vAlign w:val="bottom"/>
            <w:hideMark/>
          </w:tcPr>
          <w:p w14:paraId="0D69D3FF"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FF68FFD"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K_Epi-Wing1</w:t>
            </w:r>
          </w:p>
        </w:tc>
        <w:tc>
          <w:tcPr>
            <w:tcW w:w="4743" w:type="dxa"/>
            <w:tcBorders>
              <w:top w:val="nil"/>
              <w:left w:val="nil"/>
              <w:bottom w:val="nil"/>
              <w:right w:val="nil"/>
            </w:tcBorders>
            <w:shd w:val="clear" w:color="auto" w:fill="auto"/>
            <w:noWrap/>
            <w:vAlign w:val="bottom"/>
            <w:hideMark/>
          </w:tcPr>
          <w:p w14:paraId="20FEB926"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corneal wing epithelium cluster 1</w:t>
            </w:r>
          </w:p>
        </w:tc>
      </w:tr>
      <w:tr w:rsidR="003762FB" w:rsidRPr="003762FB" w14:paraId="7AA881C2" w14:textId="77777777" w:rsidTr="003762FB">
        <w:trPr>
          <w:trHeight w:val="321"/>
        </w:trPr>
        <w:tc>
          <w:tcPr>
            <w:tcW w:w="2265" w:type="dxa"/>
            <w:tcBorders>
              <w:top w:val="nil"/>
              <w:left w:val="nil"/>
              <w:bottom w:val="nil"/>
              <w:right w:val="nil"/>
            </w:tcBorders>
            <w:shd w:val="clear" w:color="auto" w:fill="auto"/>
            <w:noWrap/>
            <w:vAlign w:val="bottom"/>
            <w:hideMark/>
          </w:tcPr>
          <w:p w14:paraId="2CCB0620"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03B6D3D8"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Conj_Melanocyte</w:t>
            </w:r>
            <w:proofErr w:type="spellEnd"/>
          </w:p>
        </w:tc>
        <w:tc>
          <w:tcPr>
            <w:tcW w:w="4743" w:type="dxa"/>
            <w:tcBorders>
              <w:top w:val="nil"/>
              <w:left w:val="nil"/>
              <w:bottom w:val="nil"/>
              <w:right w:val="nil"/>
            </w:tcBorders>
            <w:shd w:val="clear" w:color="auto" w:fill="auto"/>
            <w:noWrap/>
            <w:vAlign w:val="bottom"/>
            <w:hideMark/>
          </w:tcPr>
          <w:p w14:paraId="17E9AD42"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conjunctival</w:t>
            </w:r>
            <w:proofErr w:type="spellEnd"/>
            <w:r w:rsidRPr="003762FB">
              <w:rPr>
                <w:rFonts w:ascii="Times" w:hAnsi="Times" w:cs="Calibri"/>
                <w:color w:val="000000"/>
                <w:sz w:val="20"/>
                <w:szCs w:val="20"/>
              </w:rPr>
              <w:t xml:space="preserve"> melanocytes</w:t>
            </w:r>
          </w:p>
        </w:tc>
      </w:tr>
      <w:tr w:rsidR="003762FB" w:rsidRPr="003762FB" w14:paraId="1AFF8988" w14:textId="77777777" w:rsidTr="003762FB">
        <w:trPr>
          <w:trHeight w:val="321"/>
        </w:trPr>
        <w:tc>
          <w:tcPr>
            <w:tcW w:w="2265" w:type="dxa"/>
            <w:tcBorders>
              <w:top w:val="nil"/>
              <w:left w:val="nil"/>
              <w:bottom w:val="nil"/>
              <w:right w:val="nil"/>
            </w:tcBorders>
            <w:shd w:val="clear" w:color="auto" w:fill="auto"/>
            <w:noWrap/>
            <w:vAlign w:val="bottom"/>
            <w:hideMark/>
          </w:tcPr>
          <w:p w14:paraId="2D86E5F1"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2B3008C6"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Vasc_Endo2</w:t>
            </w:r>
          </w:p>
        </w:tc>
        <w:tc>
          <w:tcPr>
            <w:tcW w:w="4743" w:type="dxa"/>
            <w:tcBorders>
              <w:top w:val="nil"/>
              <w:left w:val="nil"/>
              <w:bottom w:val="nil"/>
              <w:right w:val="nil"/>
            </w:tcBorders>
            <w:shd w:val="clear" w:color="auto" w:fill="auto"/>
            <w:noWrap/>
            <w:vAlign w:val="bottom"/>
            <w:hideMark/>
          </w:tcPr>
          <w:p w14:paraId="6CCD4C93"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vascular endothelium cluster 2</w:t>
            </w:r>
          </w:p>
        </w:tc>
      </w:tr>
      <w:tr w:rsidR="003762FB" w:rsidRPr="003762FB" w14:paraId="4F63C91B" w14:textId="77777777" w:rsidTr="003762FB">
        <w:trPr>
          <w:trHeight w:val="321"/>
        </w:trPr>
        <w:tc>
          <w:tcPr>
            <w:tcW w:w="2265" w:type="dxa"/>
            <w:tcBorders>
              <w:top w:val="nil"/>
              <w:left w:val="nil"/>
              <w:bottom w:val="nil"/>
              <w:right w:val="nil"/>
            </w:tcBorders>
            <w:shd w:val="clear" w:color="auto" w:fill="auto"/>
            <w:noWrap/>
            <w:vAlign w:val="bottom"/>
            <w:hideMark/>
          </w:tcPr>
          <w:p w14:paraId="584BF00F"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74455E7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Lymphatic_Endo</w:t>
            </w:r>
            <w:proofErr w:type="spellEnd"/>
          </w:p>
        </w:tc>
        <w:tc>
          <w:tcPr>
            <w:tcW w:w="4743" w:type="dxa"/>
            <w:tcBorders>
              <w:top w:val="nil"/>
              <w:left w:val="nil"/>
              <w:bottom w:val="nil"/>
              <w:right w:val="nil"/>
            </w:tcBorders>
            <w:shd w:val="clear" w:color="auto" w:fill="auto"/>
            <w:noWrap/>
            <w:vAlign w:val="bottom"/>
            <w:hideMark/>
          </w:tcPr>
          <w:p w14:paraId="2446E8F5"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lymphatic endothelium</w:t>
            </w:r>
          </w:p>
        </w:tc>
      </w:tr>
      <w:tr w:rsidR="003762FB" w:rsidRPr="003762FB" w14:paraId="742693B3" w14:textId="77777777" w:rsidTr="003762FB">
        <w:trPr>
          <w:trHeight w:val="321"/>
        </w:trPr>
        <w:tc>
          <w:tcPr>
            <w:tcW w:w="2265" w:type="dxa"/>
            <w:tcBorders>
              <w:top w:val="nil"/>
              <w:left w:val="nil"/>
              <w:bottom w:val="nil"/>
              <w:right w:val="nil"/>
            </w:tcBorders>
            <w:shd w:val="clear" w:color="auto" w:fill="auto"/>
            <w:noWrap/>
            <w:vAlign w:val="bottom"/>
            <w:hideMark/>
          </w:tcPr>
          <w:p w14:paraId="4227034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6DB6696D"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Conj_Epi</w:t>
            </w:r>
            <w:proofErr w:type="spellEnd"/>
            <w:r w:rsidRPr="003762FB">
              <w:rPr>
                <w:rFonts w:ascii="Times" w:hAnsi="Times" w:cs="Calibri"/>
                <w:color w:val="000000"/>
                <w:sz w:val="20"/>
                <w:szCs w:val="20"/>
              </w:rPr>
              <w:t>-Wing</w:t>
            </w:r>
          </w:p>
        </w:tc>
        <w:tc>
          <w:tcPr>
            <w:tcW w:w="4743" w:type="dxa"/>
            <w:tcBorders>
              <w:top w:val="nil"/>
              <w:left w:val="nil"/>
              <w:bottom w:val="nil"/>
              <w:right w:val="nil"/>
            </w:tcBorders>
            <w:shd w:val="clear" w:color="auto" w:fill="auto"/>
            <w:noWrap/>
            <w:vAlign w:val="bottom"/>
            <w:hideMark/>
          </w:tcPr>
          <w:p w14:paraId="09F76D3E"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conjunctival</w:t>
            </w:r>
            <w:proofErr w:type="spellEnd"/>
            <w:r w:rsidRPr="003762FB">
              <w:rPr>
                <w:rFonts w:ascii="Times" w:hAnsi="Times" w:cs="Calibri"/>
                <w:color w:val="000000"/>
                <w:sz w:val="20"/>
                <w:szCs w:val="20"/>
              </w:rPr>
              <w:t xml:space="preserve"> wing epithelium</w:t>
            </w:r>
          </w:p>
        </w:tc>
      </w:tr>
      <w:tr w:rsidR="003762FB" w:rsidRPr="003762FB" w14:paraId="137E653F" w14:textId="77777777" w:rsidTr="003762FB">
        <w:trPr>
          <w:trHeight w:val="321"/>
        </w:trPr>
        <w:tc>
          <w:tcPr>
            <w:tcW w:w="2265" w:type="dxa"/>
            <w:tcBorders>
              <w:top w:val="nil"/>
              <w:left w:val="nil"/>
              <w:bottom w:val="nil"/>
              <w:right w:val="nil"/>
            </w:tcBorders>
            <w:shd w:val="clear" w:color="auto" w:fill="auto"/>
            <w:noWrap/>
            <w:vAlign w:val="bottom"/>
            <w:hideMark/>
          </w:tcPr>
          <w:p w14:paraId="06FD325E"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3A81E8D6"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Schlemm_Endo</w:t>
            </w:r>
            <w:proofErr w:type="spellEnd"/>
          </w:p>
        </w:tc>
        <w:tc>
          <w:tcPr>
            <w:tcW w:w="4743" w:type="dxa"/>
            <w:tcBorders>
              <w:top w:val="nil"/>
              <w:left w:val="nil"/>
              <w:bottom w:val="nil"/>
              <w:right w:val="nil"/>
            </w:tcBorders>
            <w:shd w:val="clear" w:color="auto" w:fill="auto"/>
            <w:noWrap/>
            <w:vAlign w:val="bottom"/>
            <w:hideMark/>
          </w:tcPr>
          <w:p w14:paraId="24CE256C"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Schlemm's</w:t>
            </w:r>
            <w:proofErr w:type="spellEnd"/>
            <w:r w:rsidRPr="003762FB">
              <w:rPr>
                <w:rFonts w:ascii="Times" w:hAnsi="Times" w:cs="Calibri"/>
                <w:color w:val="000000"/>
                <w:sz w:val="20"/>
                <w:szCs w:val="20"/>
              </w:rPr>
              <w:t xml:space="preserve"> canal endothelium</w:t>
            </w:r>
          </w:p>
        </w:tc>
      </w:tr>
      <w:tr w:rsidR="003762FB" w:rsidRPr="003762FB" w14:paraId="4EEC9C80" w14:textId="77777777" w:rsidTr="003762FB">
        <w:trPr>
          <w:trHeight w:val="321"/>
        </w:trPr>
        <w:tc>
          <w:tcPr>
            <w:tcW w:w="2265" w:type="dxa"/>
            <w:tcBorders>
              <w:top w:val="nil"/>
              <w:left w:val="nil"/>
              <w:bottom w:val="nil"/>
              <w:right w:val="nil"/>
            </w:tcBorders>
            <w:shd w:val="clear" w:color="auto" w:fill="auto"/>
            <w:noWrap/>
            <w:vAlign w:val="bottom"/>
            <w:hideMark/>
          </w:tcPr>
          <w:p w14:paraId="72FEE086" w14:textId="77777777" w:rsidR="003762FB" w:rsidRPr="003762FB" w:rsidRDefault="003762FB" w:rsidP="003762FB">
            <w:pPr>
              <w:rPr>
                <w:rFonts w:ascii="Times" w:hAnsi="Times" w:cs="Calibri"/>
                <w:color w:val="000000"/>
                <w:sz w:val="20"/>
                <w:szCs w:val="20"/>
              </w:rPr>
            </w:pPr>
            <w:proofErr w:type="spellStart"/>
            <w:r w:rsidRPr="003762FB">
              <w:rPr>
                <w:rFonts w:ascii="Times" w:hAnsi="Times" w:cs="Calibri"/>
                <w:color w:val="000000"/>
                <w:sz w:val="20"/>
                <w:szCs w:val="20"/>
              </w:rPr>
              <w:t>Anterior_Segment</w:t>
            </w:r>
            <w:proofErr w:type="spellEnd"/>
          </w:p>
        </w:tc>
        <w:tc>
          <w:tcPr>
            <w:tcW w:w="2283" w:type="dxa"/>
            <w:tcBorders>
              <w:top w:val="nil"/>
              <w:left w:val="nil"/>
              <w:bottom w:val="nil"/>
              <w:right w:val="nil"/>
            </w:tcBorders>
            <w:shd w:val="clear" w:color="auto" w:fill="auto"/>
            <w:noWrap/>
            <w:vAlign w:val="bottom"/>
            <w:hideMark/>
          </w:tcPr>
          <w:p w14:paraId="36F86F30"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Lymphocyte</w:t>
            </w:r>
          </w:p>
        </w:tc>
        <w:tc>
          <w:tcPr>
            <w:tcW w:w="4743" w:type="dxa"/>
            <w:tcBorders>
              <w:top w:val="nil"/>
              <w:left w:val="nil"/>
              <w:bottom w:val="nil"/>
              <w:right w:val="nil"/>
            </w:tcBorders>
            <w:shd w:val="clear" w:color="auto" w:fill="auto"/>
            <w:noWrap/>
            <w:vAlign w:val="bottom"/>
            <w:hideMark/>
          </w:tcPr>
          <w:p w14:paraId="73CE5DAD" w14:textId="77777777" w:rsidR="003762FB" w:rsidRPr="003762FB" w:rsidRDefault="003762FB" w:rsidP="003762FB">
            <w:pPr>
              <w:rPr>
                <w:rFonts w:ascii="Times" w:hAnsi="Times" w:cs="Calibri"/>
                <w:color w:val="000000"/>
                <w:sz w:val="20"/>
                <w:szCs w:val="20"/>
              </w:rPr>
            </w:pPr>
            <w:r w:rsidRPr="003762FB">
              <w:rPr>
                <w:rFonts w:ascii="Times" w:hAnsi="Times" w:cs="Calibri"/>
                <w:color w:val="000000"/>
                <w:sz w:val="20"/>
                <w:szCs w:val="20"/>
              </w:rPr>
              <w:t>lymphocytes</w:t>
            </w:r>
          </w:p>
        </w:tc>
      </w:tr>
      <w:bookmarkEnd w:id="0"/>
    </w:tbl>
    <w:p w14:paraId="2C35358A" w14:textId="77777777" w:rsidR="00156545" w:rsidRDefault="00156545" w:rsidP="008019C7">
      <w:pPr>
        <w:spacing w:line="480" w:lineRule="auto"/>
      </w:pPr>
    </w:p>
    <w:sectPr w:rsidR="00156545" w:rsidSect="009F0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4E5C15"/>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019C7"/>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9F014D"/>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8221E6B9-9D16-4207-BFE8-7523DF7C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2023-05-13T11:57:00Z</dcterms:created>
  <dcterms:modified xsi:type="dcterms:W3CDTF">2023-11-18T01:58:00Z</dcterms:modified>
</cp:coreProperties>
</file>