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F02277" w14:textId="700B88C7" w:rsidR="0053471C" w:rsidRDefault="00D63CE6">
      <w:bookmarkStart w:id="0" w:name="_GoBack"/>
      <w:r>
        <w:rPr>
          <w:noProof/>
          <w:lang w:val="en-IN" w:eastAsia="en-IN"/>
        </w:rPr>
        <w:drawing>
          <wp:inline distT="0" distB="0" distL="0" distR="0" wp14:anchorId="058B2C1D" wp14:editId="46639CBC">
            <wp:extent cx="9432290" cy="4117340"/>
            <wp:effectExtent l="0" t="0" r="0" b="0"/>
            <wp:docPr id="119514066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140661" name="图片 119514066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32290" cy="411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A90B0" w14:textId="7DB5A21A" w:rsidR="002134C3" w:rsidRDefault="00D04B18" w:rsidP="002134C3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D04B18">
        <w:rPr>
          <w:rFonts w:ascii="Times New Roman" w:eastAsia="SimSun" w:hAnsi="Times New Roman" w:cs="Times New Roman"/>
          <w:b/>
          <w:bCs/>
          <w:sz w:val="24"/>
          <w:szCs w:val="24"/>
        </w:rPr>
        <w:t>Fig.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r w:rsidRPr="00D04B18">
        <w:rPr>
          <w:rFonts w:ascii="Times New Roman" w:eastAsia="SimSu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1</w:t>
      </w:r>
      <w:r w:rsidRPr="00D04B18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Scatter plots</w:t>
      </w:r>
      <w:bookmarkStart w:id="1" w:name="_Hlk145252356"/>
      <w:r w:rsidRPr="00D04B18">
        <w:rPr>
          <w:rFonts w:ascii="Times New Roman" w:eastAsia="SimSun" w:hAnsi="Times New Roman" w:cs="Times New Roman"/>
          <w:b/>
          <w:bCs/>
          <w:sz w:val="24"/>
          <w:szCs w:val="24"/>
        </w:rPr>
        <w:t>.</w:t>
      </w:r>
      <w:bookmarkEnd w:id="1"/>
      <w:r w:rsidRPr="00D04B18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r w:rsidR="002134C3" w:rsidRPr="00D04B18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(A) </w:t>
      </w:r>
      <w:r w:rsidR="002134C3" w:rsidRPr="00D04B18">
        <w:rPr>
          <w:rFonts w:ascii="Times New Roman" w:eastAsia="SimSun" w:hAnsi="Times New Roman" w:cs="Times New Roman"/>
          <w:sz w:val="24"/>
          <w:szCs w:val="24"/>
        </w:rPr>
        <w:t xml:space="preserve">genetically predicted primary sclerosing cholangitis on forearm bone mineral density; </w:t>
      </w:r>
      <w:r w:rsidR="002134C3" w:rsidRPr="00D04B18">
        <w:rPr>
          <w:rFonts w:ascii="Times New Roman" w:eastAsia="SimSun" w:hAnsi="Times New Roman" w:cs="Times New Roman"/>
          <w:b/>
          <w:bCs/>
          <w:sz w:val="24"/>
          <w:szCs w:val="24"/>
        </w:rPr>
        <w:t>(B)</w:t>
      </w:r>
      <w:r w:rsidR="002134C3" w:rsidRPr="00D04B18">
        <w:rPr>
          <w:sz w:val="24"/>
          <w:szCs w:val="24"/>
        </w:rPr>
        <w:t xml:space="preserve"> </w:t>
      </w:r>
      <w:r w:rsidR="002134C3" w:rsidRPr="00D04B18">
        <w:rPr>
          <w:rFonts w:ascii="Times New Roman" w:eastAsia="SimSun" w:hAnsi="Times New Roman" w:cs="Times New Roman"/>
          <w:sz w:val="24"/>
          <w:szCs w:val="24"/>
        </w:rPr>
        <w:t xml:space="preserve">genetically predicted primary sclerosing cholangitis on any site osteoarthritis; </w:t>
      </w:r>
      <w:r w:rsidR="002134C3" w:rsidRPr="00D04B18">
        <w:rPr>
          <w:rFonts w:ascii="Times New Roman" w:eastAsia="SimSun" w:hAnsi="Times New Roman" w:cs="Times New Roman"/>
          <w:b/>
          <w:bCs/>
          <w:sz w:val="24"/>
          <w:szCs w:val="24"/>
        </w:rPr>
        <w:t>(C)</w:t>
      </w:r>
      <w:r w:rsidR="002134C3" w:rsidRPr="00D04B18">
        <w:rPr>
          <w:rFonts w:ascii="Times New Roman" w:eastAsia="SimSun" w:hAnsi="Times New Roman" w:cs="Times New Roman"/>
          <w:sz w:val="24"/>
          <w:szCs w:val="24"/>
        </w:rPr>
        <w:t xml:space="preserve"> genetically predicted hepatocellular carcinoma on grip strength.</w:t>
      </w:r>
    </w:p>
    <w:p w14:paraId="62793433" w14:textId="797709E8" w:rsidR="00D04B18" w:rsidRDefault="00D04B18" w:rsidP="002134C3">
      <w:pPr>
        <w:spacing w:line="480" w:lineRule="auto"/>
        <w:rPr>
          <w:noProof/>
        </w:rPr>
      </w:pPr>
    </w:p>
    <w:p w14:paraId="0B3C39E5" w14:textId="77777777" w:rsidR="00D63CE6" w:rsidRDefault="00D63CE6" w:rsidP="002134C3">
      <w:pPr>
        <w:spacing w:line="480" w:lineRule="auto"/>
        <w:rPr>
          <w:noProof/>
        </w:rPr>
      </w:pPr>
    </w:p>
    <w:p w14:paraId="42DFCF89" w14:textId="77777777" w:rsidR="00D63CE6" w:rsidRDefault="00D63CE6" w:rsidP="002134C3">
      <w:pPr>
        <w:spacing w:line="480" w:lineRule="auto"/>
        <w:rPr>
          <w:noProof/>
        </w:rPr>
      </w:pPr>
    </w:p>
    <w:p w14:paraId="189E9D33" w14:textId="0BDE67E7" w:rsidR="00D63CE6" w:rsidRDefault="00D63CE6" w:rsidP="002134C3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 w:hint="eastAsia"/>
          <w:noProof/>
          <w:sz w:val="24"/>
          <w:szCs w:val="24"/>
          <w:lang w:val="en-IN" w:eastAsia="en-IN"/>
        </w:rPr>
        <w:drawing>
          <wp:inline distT="0" distB="0" distL="0" distR="0" wp14:anchorId="6E44CF7F" wp14:editId="40277FEE">
            <wp:extent cx="9432290" cy="4078605"/>
            <wp:effectExtent l="0" t="0" r="0" b="0"/>
            <wp:docPr id="146056137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561371" name="图片 146056137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32290" cy="407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BE244" w14:textId="3C18C664" w:rsidR="00D04B18" w:rsidRDefault="00D04B18" w:rsidP="002134C3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D04B18">
        <w:rPr>
          <w:rFonts w:ascii="Times New Roman" w:eastAsia="SimSun" w:hAnsi="Times New Roman" w:cs="Times New Roman"/>
          <w:b/>
          <w:bCs/>
          <w:sz w:val="24"/>
          <w:szCs w:val="24"/>
        </w:rPr>
        <w:t>Fig.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r w:rsidRPr="00D04B18">
        <w:rPr>
          <w:rFonts w:ascii="Times New Roman" w:eastAsia="SimSu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2</w:t>
      </w:r>
      <w:r w:rsidRPr="00D04B18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r w:rsidR="002134C3">
        <w:rPr>
          <w:rFonts w:ascii="Times New Roman" w:eastAsia="SimSun" w:hAnsi="Times New Roman" w:cs="Times New Roman"/>
          <w:b/>
          <w:bCs/>
          <w:sz w:val="24"/>
          <w:szCs w:val="24"/>
        </w:rPr>
        <w:t>F</w:t>
      </w:r>
      <w:r w:rsidR="002134C3" w:rsidRPr="002134C3">
        <w:rPr>
          <w:rFonts w:ascii="Times New Roman" w:eastAsia="SimSun" w:hAnsi="Times New Roman" w:cs="Times New Roman"/>
          <w:b/>
          <w:bCs/>
          <w:sz w:val="24"/>
          <w:szCs w:val="24"/>
        </w:rPr>
        <w:t>unnel plots</w:t>
      </w:r>
      <w:r w:rsidRPr="00D04B18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. </w:t>
      </w:r>
      <w:bookmarkStart w:id="2" w:name="_Hlk151239831"/>
      <w:r w:rsidRPr="00D04B18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(A) </w:t>
      </w:r>
      <w:r w:rsidRPr="00D04B18">
        <w:rPr>
          <w:rFonts w:ascii="Times New Roman" w:eastAsia="SimSun" w:hAnsi="Times New Roman" w:cs="Times New Roman"/>
          <w:sz w:val="24"/>
          <w:szCs w:val="24"/>
        </w:rPr>
        <w:t xml:space="preserve">genetically predicted primary sclerosing cholangitis on forearm bone mineral density; </w:t>
      </w:r>
      <w:r w:rsidRPr="00D04B18">
        <w:rPr>
          <w:rFonts w:ascii="Times New Roman" w:eastAsia="SimSun" w:hAnsi="Times New Roman" w:cs="Times New Roman"/>
          <w:b/>
          <w:bCs/>
          <w:sz w:val="24"/>
          <w:szCs w:val="24"/>
        </w:rPr>
        <w:t>(B)</w:t>
      </w:r>
      <w:r w:rsidRPr="00D04B18">
        <w:rPr>
          <w:sz w:val="24"/>
          <w:szCs w:val="24"/>
        </w:rPr>
        <w:t xml:space="preserve"> </w:t>
      </w:r>
      <w:r w:rsidRPr="00D04B18">
        <w:rPr>
          <w:rFonts w:ascii="Times New Roman" w:eastAsia="SimSun" w:hAnsi="Times New Roman" w:cs="Times New Roman"/>
          <w:sz w:val="24"/>
          <w:szCs w:val="24"/>
        </w:rPr>
        <w:t xml:space="preserve">genetically predicted primary sclerosing cholangitis on any site osteoarthritis; </w:t>
      </w:r>
      <w:r w:rsidRPr="00D04B18">
        <w:rPr>
          <w:rFonts w:ascii="Times New Roman" w:eastAsia="SimSun" w:hAnsi="Times New Roman" w:cs="Times New Roman"/>
          <w:b/>
          <w:bCs/>
          <w:sz w:val="24"/>
          <w:szCs w:val="24"/>
        </w:rPr>
        <w:t>(C)</w:t>
      </w:r>
      <w:r w:rsidRPr="00D04B18">
        <w:rPr>
          <w:rFonts w:ascii="Times New Roman" w:eastAsia="SimSun" w:hAnsi="Times New Roman" w:cs="Times New Roman"/>
          <w:sz w:val="24"/>
          <w:szCs w:val="24"/>
        </w:rPr>
        <w:t xml:space="preserve"> genetically predicted hepatocellular carcinoma on grip strength.</w:t>
      </w:r>
    </w:p>
    <w:bookmarkEnd w:id="2"/>
    <w:p w14:paraId="20A5D3D1" w14:textId="77777777" w:rsidR="00CC090D" w:rsidRDefault="00CC090D" w:rsidP="00D04B18">
      <w:pPr>
        <w:spacing w:line="480" w:lineRule="auto"/>
        <w:rPr>
          <w:noProof/>
        </w:rPr>
      </w:pPr>
    </w:p>
    <w:p w14:paraId="021077B8" w14:textId="77777777" w:rsidR="00CC090D" w:rsidRDefault="00CC090D" w:rsidP="00D04B18">
      <w:pPr>
        <w:spacing w:line="480" w:lineRule="auto"/>
        <w:rPr>
          <w:noProof/>
        </w:rPr>
      </w:pPr>
    </w:p>
    <w:p w14:paraId="02939C38" w14:textId="77777777" w:rsidR="00CC090D" w:rsidRDefault="00CC090D" w:rsidP="00D04B18">
      <w:pPr>
        <w:spacing w:line="480" w:lineRule="auto"/>
        <w:rPr>
          <w:noProof/>
        </w:rPr>
      </w:pPr>
    </w:p>
    <w:p w14:paraId="759C349E" w14:textId="5EB4D81F" w:rsidR="00CC090D" w:rsidRDefault="00CC090D" w:rsidP="00D04B18">
      <w:pPr>
        <w:spacing w:line="480" w:lineRule="auto"/>
        <w:rPr>
          <w:noProof/>
        </w:rPr>
      </w:pPr>
      <w:r>
        <w:rPr>
          <w:noProof/>
          <w:lang w:val="en-IN" w:eastAsia="en-IN"/>
        </w:rPr>
        <w:drawing>
          <wp:inline distT="0" distB="0" distL="0" distR="0" wp14:anchorId="5AD41140" wp14:editId="5E24066C">
            <wp:extent cx="9432290" cy="4050030"/>
            <wp:effectExtent l="0" t="0" r="0" b="0"/>
            <wp:docPr id="108154145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541459" name="图片 108154145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3229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0B4F4" w14:textId="1D7FC96A" w:rsidR="00D04B18" w:rsidRPr="002134C3" w:rsidRDefault="00D04B18" w:rsidP="00D04B18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C721E2"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721E2">
        <w:rPr>
          <w:rFonts w:ascii="Times New Roman" w:hAnsi="Times New Roman" w:cs="Times New Roman"/>
          <w:b/>
          <w:bCs/>
          <w:sz w:val="24"/>
          <w:szCs w:val="24"/>
        </w:rPr>
        <w:t xml:space="preserve"> Leave-one-out analyses. (A)</w:t>
      </w:r>
      <w:r w:rsidRPr="00C721E2">
        <w:rPr>
          <w:rFonts w:ascii="Times New Roman" w:hAnsi="Times New Roman" w:cs="Times New Roman"/>
          <w:sz w:val="24"/>
          <w:szCs w:val="24"/>
        </w:rPr>
        <w:t xml:space="preserve"> genetically predicted primary sclerosing cholangitis on forearm bone mineral density; </w:t>
      </w:r>
      <w:r w:rsidRPr="00C721E2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C721E2">
        <w:rPr>
          <w:rFonts w:ascii="Times New Roman" w:hAnsi="Times New Roman" w:cs="Times New Roman"/>
          <w:sz w:val="24"/>
          <w:szCs w:val="24"/>
        </w:rPr>
        <w:t xml:space="preserve"> genetically predicted primary sclerosing cholangitis on any site osteoarthritis;</w:t>
      </w:r>
      <w:r w:rsidRPr="00C721E2">
        <w:rPr>
          <w:rFonts w:ascii="Times New Roman" w:hAnsi="Times New Roman" w:cs="Times New Roman"/>
          <w:b/>
          <w:bCs/>
          <w:sz w:val="24"/>
          <w:szCs w:val="24"/>
        </w:rPr>
        <w:t xml:space="preserve"> (C)</w:t>
      </w:r>
      <w:r w:rsidRPr="00C721E2">
        <w:rPr>
          <w:rFonts w:ascii="Times New Roman" w:hAnsi="Times New Roman" w:cs="Times New Roman"/>
          <w:sz w:val="24"/>
          <w:szCs w:val="24"/>
        </w:rPr>
        <w:t xml:space="preserve"> genetically predicted hepatocellular carcinoma on grip strength.</w:t>
      </w:r>
      <w:bookmarkEnd w:id="0"/>
    </w:p>
    <w:sectPr w:rsidR="00D04B18" w:rsidRPr="002134C3" w:rsidSect="00C03C76">
      <w:pgSz w:w="16838" w:h="11906" w:orient="landscape"/>
      <w:pgMar w:top="1134" w:right="992" w:bottom="1134" w:left="992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BA6AC7" w14:textId="77777777" w:rsidR="00E432B3" w:rsidRDefault="00E432B3" w:rsidP="00D04B18">
      <w:r>
        <w:separator/>
      </w:r>
    </w:p>
  </w:endnote>
  <w:endnote w:type="continuationSeparator" w:id="0">
    <w:p w14:paraId="3141937F" w14:textId="77777777" w:rsidR="00E432B3" w:rsidRDefault="00E432B3" w:rsidP="00D04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BDD28D" w14:textId="77777777" w:rsidR="00E432B3" w:rsidRDefault="00E432B3" w:rsidP="00D04B18">
      <w:r>
        <w:separator/>
      </w:r>
    </w:p>
  </w:footnote>
  <w:footnote w:type="continuationSeparator" w:id="0">
    <w:p w14:paraId="612D8EF3" w14:textId="77777777" w:rsidR="00E432B3" w:rsidRDefault="00E432B3" w:rsidP="00D04B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bordersDoNotSurroundHeader/>
  <w:bordersDoNotSurroundFooter/>
  <w:revisionView w:markup="0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64945"/>
    <w:rsid w:val="000C3E7D"/>
    <w:rsid w:val="00200075"/>
    <w:rsid w:val="002134C3"/>
    <w:rsid w:val="00322A8B"/>
    <w:rsid w:val="0053471C"/>
    <w:rsid w:val="00664945"/>
    <w:rsid w:val="00C03C76"/>
    <w:rsid w:val="00CC090D"/>
    <w:rsid w:val="00CD703D"/>
    <w:rsid w:val="00D04B18"/>
    <w:rsid w:val="00D63CE6"/>
    <w:rsid w:val="00E4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ACABBA"/>
  <w15:chartTrackingRefBased/>
  <w15:docId w15:val="{10FDB76A-25C3-4E48-BBEC-B052EEC59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4B1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04B1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04B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04B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正杰 卢</dc:creator>
  <cp:keywords/>
  <dc:description/>
  <cp:lastModifiedBy>Jenifer M.</cp:lastModifiedBy>
  <cp:revision>6</cp:revision>
  <dcterms:created xsi:type="dcterms:W3CDTF">2023-11-18T14:29:00Z</dcterms:created>
  <dcterms:modified xsi:type="dcterms:W3CDTF">2024-02-03T06:38:00Z</dcterms:modified>
</cp:coreProperties>
</file>