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C81F0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</w:p>
    <w:p w14:paraId="29D18BF0" w14:textId="7CE997EE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  <w:r w:rsidRPr="000A573D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Table </w:t>
      </w:r>
      <w:r w:rsidR="005E13E6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S</w:t>
      </w:r>
      <w:r w:rsidRPr="000A573D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1</w:t>
      </w:r>
      <w: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Assessing the causal effects of gut microbiota on the risk of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acute pancreatitis</w:t>
      </w:r>
    </w:p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482"/>
        <w:gridCol w:w="1054"/>
        <w:gridCol w:w="719"/>
        <w:gridCol w:w="1281"/>
      </w:tblGrid>
      <w:tr w:rsidR="00721C81" w14:paraId="39C7953F" w14:textId="77777777" w:rsidTr="00FF6AE0"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66F22F0E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Exposure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</w:tcPr>
          <w:p w14:paraId="7404271E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8" w:space="0" w:color="auto"/>
            </w:tcBorders>
          </w:tcPr>
          <w:p w14:paraId="5E5D8D7A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8" w:space="0" w:color="auto"/>
            </w:tcBorders>
          </w:tcPr>
          <w:p w14:paraId="46096A98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nSNP</w:t>
            </w:r>
          </w:p>
        </w:tc>
        <w:tc>
          <w:tcPr>
            <w:tcW w:w="719" w:type="dxa"/>
            <w:tcBorders>
              <w:top w:val="single" w:sz="12" w:space="0" w:color="auto"/>
              <w:bottom w:val="single" w:sz="8" w:space="0" w:color="auto"/>
            </w:tcBorders>
          </w:tcPr>
          <w:p w14:paraId="724B2AEC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Pval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8" w:space="0" w:color="auto"/>
            </w:tcBorders>
          </w:tcPr>
          <w:p w14:paraId="48BA9A8B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OR</w:t>
            </w:r>
          </w:p>
        </w:tc>
      </w:tr>
      <w:tr w:rsidR="00721C81" w14:paraId="3DBAE5D7" w14:textId="77777777" w:rsidTr="00FF6AE0">
        <w:tc>
          <w:tcPr>
            <w:tcW w:w="1701" w:type="dxa"/>
            <w:tcBorders>
              <w:top w:val="single" w:sz="8" w:space="0" w:color="auto"/>
            </w:tcBorders>
          </w:tcPr>
          <w:p w14:paraId="38B5680E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Bacteroides_plebeius</w:t>
            </w: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2265B695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482" w:type="dxa"/>
            <w:tcBorders>
              <w:top w:val="single" w:sz="8" w:space="0" w:color="auto"/>
            </w:tcBorders>
          </w:tcPr>
          <w:p w14:paraId="331A2F46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top w:val="single" w:sz="8" w:space="0" w:color="auto"/>
            </w:tcBorders>
          </w:tcPr>
          <w:p w14:paraId="0E944C4D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719" w:type="dxa"/>
            <w:tcBorders>
              <w:top w:val="single" w:sz="8" w:space="0" w:color="auto"/>
            </w:tcBorders>
          </w:tcPr>
          <w:p w14:paraId="6A3FDE77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0.45</w:t>
            </w:r>
          </w:p>
        </w:tc>
        <w:tc>
          <w:tcPr>
            <w:tcW w:w="1281" w:type="dxa"/>
            <w:tcBorders>
              <w:top w:val="single" w:sz="8" w:space="0" w:color="auto"/>
            </w:tcBorders>
          </w:tcPr>
          <w:p w14:paraId="2F4679C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1.04（0.92-1.18）</w:t>
            </w:r>
          </w:p>
        </w:tc>
      </w:tr>
      <w:tr w:rsidR="00721C81" w14:paraId="676B9DE2" w14:textId="77777777" w:rsidTr="00FF6AE0">
        <w:tc>
          <w:tcPr>
            <w:tcW w:w="1701" w:type="dxa"/>
          </w:tcPr>
          <w:p w14:paraId="4610506E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Bilophila_wadsworthia</w:t>
            </w:r>
          </w:p>
        </w:tc>
        <w:tc>
          <w:tcPr>
            <w:tcW w:w="1560" w:type="dxa"/>
          </w:tcPr>
          <w:p w14:paraId="7AEA784E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482" w:type="dxa"/>
          </w:tcPr>
          <w:p w14:paraId="10163B34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</w:tcPr>
          <w:p w14:paraId="3FE9FEE6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719" w:type="dxa"/>
          </w:tcPr>
          <w:p w14:paraId="0EE4A29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0.53</w:t>
            </w:r>
          </w:p>
        </w:tc>
        <w:tc>
          <w:tcPr>
            <w:tcW w:w="1281" w:type="dxa"/>
          </w:tcPr>
          <w:p w14:paraId="743D1C17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1.08（0.83-1.42）</w:t>
            </w:r>
          </w:p>
        </w:tc>
      </w:tr>
      <w:tr w:rsidR="00721C81" w14:paraId="0CCEBC24" w14:textId="77777777" w:rsidTr="00FF6AE0">
        <w:tc>
          <w:tcPr>
            <w:tcW w:w="1701" w:type="dxa"/>
            <w:tcBorders>
              <w:bottom w:val="single" w:sz="12" w:space="0" w:color="auto"/>
            </w:tcBorders>
          </w:tcPr>
          <w:p w14:paraId="2694C6F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Gut microbiota abundance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34A0A4E1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482" w:type="dxa"/>
            <w:tcBorders>
              <w:bottom w:val="single" w:sz="12" w:space="0" w:color="auto"/>
            </w:tcBorders>
          </w:tcPr>
          <w:p w14:paraId="11E20E5A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bottom w:val="single" w:sz="12" w:space="0" w:color="auto"/>
            </w:tcBorders>
          </w:tcPr>
          <w:p w14:paraId="284D5888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719" w:type="dxa"/>
            <w:tcBorders>
              <w:bottom w:val="single" w:sz="12" w:space="0" w:color="auto"/>
            </w:tcBorders>
          </w:tcPr>
          <w:p w14:paraId="3A4A17F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0.88</w:t>
            </w:r>
          </w:p>
        </w:tc>
        <w:tc>
          <w:tcPr>
            <w:tcW w:w="1281" w:type="dxa"/>
            <w:tcBorders>
              <w:bottom w:val="single" w:sz="12" w:space="0" w:color="auto"/>
            </w:tcBorders>
          </w:tcPr>
          <w:p w14:paraId="478678A2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483D9D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0.99（0.88-1.11）</w:t>
            </w:r>
          </w:p>
        </w:tc>
      </w:tr>
    </w:tbl>
    <w:p w14:paraId="72146A05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143443D2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</w:p>
    <w:p w14:paraId="341A8876" w14:textId="55E2FA5B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  <w:r w:rsidRPr="000A573D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Table </w:t>
      </w:r>
      <w:r w:rsidR="005E13E6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S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>2</w:t>
      </w:r>
      <w:r>
        <w:rPr>
          <w:sz w:val="21"/>
          <w:szCs w:val="21"/>
          <w:lang w:eastAsia="zh-CN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Assessing the causal effects of inflammatory cells on the risk of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acute pancreatitis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0"/>
        <w:gridCol w:w="1117"/>
        <w:gridCol w:w="1244"/>
        <w:gridCol w:w="851"/>
        <w:gridCol w:w="850"/>
        <w:gridCol w:w="1276"/>
      </w:tblGrid>
      <w:tr w:rsidR="00721C81" w14:paraId="6A7E5982" w14:textId="77777777" w:rsidTr="00FF6AE0">
        <w:tc>
          <w:tcPr>
            <w:tcW w:w="1750" w:type="dxa"/>
            <w:tcBorders>
              <w:top w:val="single" w:sz="12" w:space="0" w:color="auto"/>
              <w:bottom w:val="single" w:sz="8" w:space="0" w:color="auto"/>
            </w:tcBorders>
          </w:tcPr>
          <w:p w14:paraId="78F1E10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Exposure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8" w:space="0" w:color="auto"/>
            </w:tcBorders>
          </w:tcPr>
          <w:p w14:paraId="72535C7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8" w:space="0" w:color="auto"/>
            </w:tcBorders>
          </w:tcPr>
          <w:p w14:paraId="030EB8E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</w:tcPr>
          <w:p w14:paraId="66D8BCB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nSNP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</w:tcBorders>
          </w:tcPr>
          <w:p w14:paraId="23CC1B1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Pval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6838EA3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OR</w:t>
            </w:r>
          </w:p>
        </w:tc>
      </w:tr>
      <w:tr w:rsidR="00721C81" w:rsidRPr="003518E9" w14:paraId="48BEBA91" w14:textId="77777777" w:rsidTr="00FF6AE0">
        <w:tc>
          <w:tcPr>
            <w:tcW w:w="1750" w:type="dxa"/>
            <w:tcBorders>
              <w:top w:val="single" w:sz="8" w:space="0" w:color="auto"/>
            </w:tcBorders>
          </w:tcPr>
          <w:p w14:paraId="0C3CB10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CD28 on CD39+ secreting CD4 regulatory T cell </w:t>
            </w:r>
          </w:p>
        </w:tc>
        <w:tc>
          <w:tcPr>
            <w:tcW w:w="1117" w:type="dxa"/>
            <w:tcBorders>
              <w:top w:val="single" w:sz="8" w:space="0" w:color="auto"/>
            </w:tcBorders>
          </w:tcPr>
          <w:p w14:paraId="0F6073D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  <w:tcBorders>
              <w:top w:val="single" w:sz="8" w:space="0" w:color="auto"/>
            </w:tcBorders>
          </w:tcPr>
          <w:p w14:paraId="0248190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22F5F8C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51563AE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741E480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1.12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（0.99-1.27）</w:t>
            </w:r>
          </w:p>
        </w:tc>
      </w:tr>
      <w:tr w:rsidR="00721C81" w:rsidRPr="003518E9" w14:paraId="20C29AE5" w14:textId="77777777" w:rsidTr="00FF6AE0">
        <w:tc>
          <w:tcPr>
            <w:tcW w:w="1750" w:type="dxa"/>
          </w:tcPr>
          <w:p w14:paraId="58082E2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CD33 on CD14+ monocyte </w:t>
            </w:r>
          </w:p>
        </w:tc>
        <w:tc>
          <w:tcPr>
            <w:tcW w:w="1117" w:type="dxa"/>
          </w:tcPr>
          <w:p w14:paraId="4CDF9A6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39346F5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2BA110D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850" w:type="dxa"/>
          </w:tcPr>
          <w:p w14:paraId="5D10AC1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0.5</w:t>
            </w:r>
          </w:p>
        </w:tc>
        <w:tc>
          <w:tcPr>
            <w:tcW w:w="1276" w:type="dxa"/>
          </w:tcPr>
          <w:p w14:paraId="63A735A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0.99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（0.94-1.03）</w:t>
            </w:r>
          </w:p>
        </w:tc>
      </w:tr>
      <w:tr w:rsidR="00721C81" w:rsidRPr="003518E9" w14:paraId="04665280" w14:textId="77777777" w:rsidTr="00FF6AE0">
        <w:tc>
          <w:tcPr>
            <w:tcW w:w="1750" w:type="dxa"/>
          </w:tcPr>
          <w:p w14:paraId="64BCF86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CD33 on CD33dim HLA DR- </w:t>
            </w:r>
          </w:p>
        </w:tc>
        <w:tc>
          <w:tcPr>
            <w:tcW w:w="1117" w:type="dxa"/>
          </w:tcPr>
          <w:p w14:paraId="4091ECD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3936FB9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0D5FD99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50" w:type="dxa"/>
          </w:tcPr>
          <w:p w14:paraId="312BD6C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0.96</w:t>
            </w:r>
          </w:p>
        </w:tc>
        <w:tc>
          <w:tcPr>
            <w:tcW w:w="1276" w:type="dxa"/>
          </w:tcPr>
          <w:p w14:paraId="79DBE82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（0.96-1.04）</w:t>
            </w:r>
          </w:p>
        </w:tc>
      </w:tr>
      <w:tr w:rsidR="00721C81" w:rsidRPr="003518E9" w14:paraId="48C50BC1" w14:textId="77777777" w:rsidTr="00FF6AE0">
        <w:tc>
          <w:tcPr>
            <w:tcW w:w="1750" w:type="dxa"/>
          </w:tcPr>
          <w:p w14:paraId="6477B7A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HLA DR on CD33- HLA DR+ </w:t>
            </w:r>
          </w:p>
        </w:tc>
        <w:tc>
          <w:tcPr>
            <w:tcW w:w="1117" w:type="dxa"/>
          </w:tcPr>
          <w:p w14:paraId="5FCDD35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7630AD1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446DC71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427C895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0.34</w:t>
            </w:r>
          </w:p>
        </w:tc>
        <w:tc>
          <w:tcPr>
            <w:tcW w:w="1276" w:type="dxa"/>
          </w:tcPr>
          <w:p w14:paraId="3EAE88D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0.97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（0.9-1.04）</w:t>
            </w:r>
          </w:p>
        </w:tc>
      </w:tr>
      <w:tr w:rsidR="00721C81" w:rsidRPr="003518E9" w14:paraId="4A70F906" w14:textId="77777777" w:rsidTr="00FF6AE0">
        <w:tc>
          <w:tcPr>
            <w:tcW w:w="1750" w:type="dxa"/>
          </w:tcPr>
          <w:p w14:paraId="4A60CEE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CD39+ activated CD4 regulatory T cell %CD4 regulatory T cell </w:t>
            </w:r>
          </w:p>
        </w:tc>
        <w:tc>
          <w:tcPr>
            <w:tcW w:w="1117" w:type="dxa"/>
          </w:tcPr>
          <w:p w14:paraId="7EEEE51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2DD857E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5FB15F7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50" w:type="dxa"/>
          </w:tcPr>
          <w:p w14:paraId="32A8E9B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0.33</w:t>
            </w:r>
          </w:p>
        </w:tc>
        <w:tc>
          <w:tcPr>
            <w:tcW w:w="1276" w:type="dxa"/>
          </w:tcPr>
          <w:p w14:paraId="151B113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1.04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（0.96-1.11）</w:t>
            </w:r>
          </w:p>
        </w:tc>
      </w:tr>
      <w:tr w:rsidR="00721C81" w:rsidRPr="003518E9" w14:paraId="5CE7D76F" w14:textId="77777777" w:rsidTr="00FF6AE0">
        <w:tc>
          <w:tcPr>
            <w:tcW w:w="1750" w:type="dxa"/>
          </w:tcPr>
          <w:p w14:paraId="6B0E26E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HLA DR on B cell </w:t>
            </w:r>
          </w:p>
        </w:tc>
        <w:tc>
          <w:tcPr>
            <w:tcW w:w="1117" w:type="dxa"/>
          </w:tcPr>
          <w:p w14:paraId="18F86AC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0D261B8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09FA065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9</w:t>
            </w:r>
          </w:p>
        </w:tc>
        <w:tc>
          <w:tcPr>
            <w:tcW w:w="850" w:type="dxa"/>
          </w:tcPr>
          <w:p w14:paraId="57D1453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0.74</w:t>
            </w:r>
          </w:p>
        </w:tc>
        <w:tc>
          <w:tcPr>
            <w:tcW w:w="1276" w:type="dxa"/>
          </w:tcPr>
          <w:p w14:paraId="125834A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0.99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（0.93-1.05）</w:t>
            </w:r>
          </w:p>
        </w:tc>
      </w:tr>
      <w:tr w:rsidR="00721C81" w:rsidRPr="003518E9" w14:paraId="2AEF315F" w14:textId="77777777" w:rsidTr="00FF6AE0">
        <w:tc>
          <w:tcPr>
            <w:tcW w:w="1750" w:type="dxa"/>
          </w:tcPr>
          <w:p w14:paraId="45409A1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IgD- CD38dim B cell %lymphocyte </w:t>
            </w:r>
          </w:p>
        </w:tc>
        <w:tc>
          <w:tcPr>
            <w:tcW w:w="1117" w:type="dxa"/>
          </w:tcPr>
          <w:p w14:paraId="5A6412E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4C35609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36C7375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13A26D6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0.36</w:t>
            </w:r>
          </w:p>
        </w:tc>
        <w:tc>
          <w:tcPr>
            <w:tcW w:w="1276" w:type="dxa"/>
          </w:tcPr>
          <w:p w14:paraId="594AF03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0.88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（0.66-1.07）</w:t>
            </w:r>
          </w:p>
        </w:tc>
      </w:tr>
      <w:tr w:rsidR="00721C81" w:rsidRPr="003518E9" w14:paraId="608258F2" w14:textId="77777777" w:rsidTr="00FF6AE0">
        <w:tc>
          <w:tcPr>
            <w:tcW w:w="1750" w:type="dxa"/>
          </w:tcPr>
          <w:p w14:paraId="3545E1D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CD8 on Natural Killer T </w:t>
            </w:r>
          </w:p>
        </w:tc>
        <w:tc>
          <w:tcPr>
            <w:tcW w:w="1117" w:type="dxa"/>
          </w:tcPr>
          <w:p w14:paraId="54F647F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07333AB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5360B84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408B4DC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0.09</w:t>
            </w:r>
          </w:p>
        </w:tc>
        <w:tc>
          <w:tcPr>
            <w:tcW w:w="1276" w:type="dxa"/>
          </w:tcPr>
          <w:p w14:paraId="3B344D3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1.21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（0.97-1.51）</w:t>
            </w:r>
          </w:p>
        </w:tc>
      </w:tr>
      <w:tr w:rsidR="00721C81" w:rsidRPr="003518E9" w14:paraId="40365BBE" w14:textId="77777777" w:rsidTr="00FF6AE0">
        <w:tc>
          <w:tcPr>
            <w:tcW w:w="1750" w:type="dxa"/>
          </w:tcPr>
          <w:p w14:paraId="039B175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CD45 on CD33- HLA DR+ </w:t>
            </w:r>
          </w:p>
        </w:tc>
        <w:tc>
          <w:tcPr>
            <w:tcW w:w="1117" w:type="dxa"/>
          </w:tcPr>
          <w:p w14:paraId="6FDABC1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356DCE1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508904C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338922C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0.95</w:t>
            </w:r>
          </w:p>
        </w:tc>
        <w:tc>
          <w:tcPr>
            <w:tcW w:w="1276" w:type="dxa"/>
          </w:tcPr>
          <w:p w14:paraId="2F07258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（0.87-1.16）</w:t>
            </w:r>
          </w:p>
        </w:tc>
      </w:tr>
      <w:tr w:rsidR="00721C81" w:rsidRPr="003518E9" w14:paraId="716DB0F9" w14:textId="77777777" w:rsidTr="00FF6AE0">
        <w:tc>
          <w:tcPr>
            <w:tcW w:w="1750" w:type="dxa"/>
          </w:tcPr>
          <w:p w14:paraId="006A635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CD25 on IgD- CD27- B cell </w:t>
            </w:r>
          </w:p>
        </w:tc>
        <w:tc>
          <w:tcPr>
            <w:tcW w:w="1117" w:type="dxa"/>
          </w:tcPr>
          <w:p w14:paraId="0C72AA6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25FED23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3BD31C7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2CF82EA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0.28</w:t>
            </w:r>
          </w:p>
        </w:tc>
        <w:tc>
          <w:tcPr>
            <w:tcW w:w="1276" w:type="dxa"/>
          </w:tcPr>
          <w:p w14:paraId="482292F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0.89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（0.71-1.1）</w:t>
            </w:r>
          </w:p>
        </w:tc>
      </w:tr>
      <w:tr w:rsidR="00721C81" w:rsidRPr="003518E9" w14:paraId="1202BB43" w14:textId="77777777" w:rsidTr="00FF6AE0">
        <w:tc>
          <w:tcPr>
            <w:tcW w:w="1750" w:type="dxa"/>
          </w:tcPr>
          <w:p w14:paraId="182B421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CD33 on CD33dim HLA DR+ CD11b+</w:t>
            </w:r>
          </w:p>
        </w:tc>
        <w:tc>
          <w:tcPr>
            <w:tcW w:w="1117" w:type="dxa"/>
          </w:tcPr>
          <w:p w14:paraId="4E9302C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78DDB23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6C0B4E8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50" w:type="dxa"/>
          </w:tcPr>
          <w:p w14:paraId="08D0B42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0.57</w:t>
            </w:r>
          </w:p>
        </w:tc>
        <w:tc>
          <w:tcPr>
            <w:tcW w:w="1276" w:type="dxa"/>
          </w:tcPr>
          <w:p w14:paraId="499C735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0.99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（0.95-1.03）</w:t>
            </w:r>
          </w:p>
        </w:tc>
      </w:tr>
      <w:tr w:rsidR="00721C81" w:rsidRPr="003518E9" w14:paraId="4CB40D0C" w14:textId="77777777" w:rsidTr="00FF6AE0">
        <w:tc>
          <w:tcPr>
            <w:tcW w:w="1750" w:type="dxa"/>
          </w:tcPr>
          <w:p w14:paraId="0DD6B23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HLA DR on plasmacytoid Dendritic Cell </w:t>
            </w:r>
          </w:p>
        </w:tc>
        <w:tc>
          <w:tcPr>
            <w:tcW w:w="1117" w:type="dxa"/>
          </w:tcPr>
          <w:p w14:paraId="007F964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39B5521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7C1B724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8</w:t>
            </w:r>
          </w:p>
        </w:tc>
        <w:tc>
          <w:tcPr>
            <w:tcW w:w="850" w:type="dxa"/>
          </w:tcPr>
          <w:p w14:paraId="43FC1A5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0.45</w:t>
            </w:r>
          </w:p>
        </w:tc>
        <w:tc>
          <w:tcPr>
            <w:tcW w:w="1276" w:type="dxa"/>
          </w:tcPr>
          <w:p w14:paraId="398C0BF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0.98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（0.93-1.03）</w:t>
            </w:r>
          </w:p>
        </w:tc>
      </w:tr>
      <w:tr w:rsidR="00721C81" w:rsidRPr="003518E9" w14:paraId="08ACACE9" w14:textId="77777777" w:rsidTr="00FF6AE0">
        <w:tc>
          <w:tcPr>
            <w:tcW w:w="1750" w:type="dxa"/>
          </w:tcPr>
          <w:p w14:paraId="32656B0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CD33+ HLA DR+ CD14dim Absolute Count </w:t>
            </w:r>
          </w:p>
        </w:tc>
        <w:tc>
          <w:tcPr>
            <w:tcW w:w="1117" w:type="dxa"/>
          </w:tcPr>
          <w:p w14:paraId="77C824C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54374DA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68AA6FB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6D8C588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0.28</w:t>
            </w:r>
          </w:p>
        </w:tc>
        <w:tc>
          <w:tcPr>
            <w:tcW w:w="1276" w:type="dxa"/>
          </w:tcPr>
          <w:p w14:paraId="3C2C405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0.92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（0.79-1.07）</w:t>
            </w:r>
          </w:p>
        </w:tc>
      </w:tr>
      <w:tr w:rsidR="00721C81" w:rsidRPr="003518E9" w14:paraId="0C7C114D" w14:textId="77777777" w:rsidTr="00FF6AE0">
        <w:tc>
          <w:tcPr>
            <w:tcW w:w="1750" w:type="dxa"/>
          </w:tcPr>
          <w:p w14:paraId="63722AA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CD25 on CD45RA- CD4 not regulatory T cell </w:t>
            </w:r>
          </w:p>
        </w:tc>
        <w:tc>
          <w:tcPr>
            <w:tcW w:w="1117" w:type="dxa"/>
          </w:tcPr>
          <w:p w14:paraId="2DDC2C5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729E5C0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403E330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2D3807A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0.21</w:t>
            </w:r>
          </w:p>
        </w:tc>
        <w:tc>
          <w:tcPr>
            <w:tcW w:w="1276" w:type="dxa"/>
          </w:tcPr>
          <w:p w14:paraId="598989E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0.88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（0.72-1.07）</w:t>
            </w:r>
          </w:p>
        </w:tc>
      </w:tr>
      <w:tr w:rsidR="00721C81" w:rsidRPr="003518E9" w14:paraId="1A62FFAA" w14:textId="77777777" w:rsidTr="00FF6AE0">
        <w:tc>
          <w:tcPr>
            <w:tcW w:w="1750" w:type="dxa"/>
          </w:tcPr>
          <w:p w14:paraId="0EB07B2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CD25++ CD4+ T cell %CD4+ T cell </w:t>
            </w:r>
          </w:p>
        </w:tc>
        <w:tc>
          <w:tcPr>
            <w:tcW w:w="1117" w:type="dxa"/>
          </w:tcPr>
          <w:p w14:paraId="2371929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571245C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730C050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2F2B16D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0.17</w:t>
            </w:r>
          </w:p>
        </w:tc>
        <w:tc>
          <w:tcPr>
            <w:tcW w:w="1276" w:type="dxa"/>
          </w:tcPr>
          <w:p w14:paraId="23193DC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0.87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（0.71-1.06）</w:t>
            </w:r>
          </w:p>
        </w:tc>
      </w:tr>
      <w:tr w:rsidR="00721C81" w:rsidRPr="003518E9" w14:paraId="7C759524" w14:textId="77777777" w:rsidTr="00FF6AE0">
        <w:tc>
          <w:tcPr>
            <w:tcW w:w="1750" w:type="dxa"/>
          </w:tcPr>
          <w:p w14:paraId="62F6DB7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Immature Myeloid-Derived Suppressor Cells Absolute Count </w:t>
            </w:r>
          </w:p>
        </w:tc>
        <w:tc>
          <w:tcPr>
            <w:tcW w:w="1117" w:type="dxa"/>
          </w:tcPr>
          <w:p w14:paraId="334E8C1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6760639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77D92B2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615AA50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0.58</w:t>
            </w:r>
          </w:p>
        </w:tc>
        <w:tc>
          <w:tcPr>
            <w:tcW w:w="1276" w:type="dxa"/>
          </w:tcPr>
          <w:p w14:paraId="6D7A009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0.97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（0.86-1.09）</w:t>
            </w:r>
          </w:p>
        </w:tc>
      </w:tr>
      <w:tr w:rsidR="00721C81" w:rsidRPr="003518E9" w14:paraId="7473E0C4" w14:textId="77777777" w:rsidTr="00FF6AE0">
        <w:tc>
          <w:tcPr>
            <w:tcW w:w="1750" w:type="dxa"/>
          </w:tcPr>
          <w:p w14:paraId="45E782A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CD39 on granulocyte </w:t>
            </w:r>
          </w:p>
        </w:tc>
        <w:tc>
          <w:tcPr>
            <w:tcW w:w="1117" w:type="dxa"/>
          </w:tcPr>
          <w:p w14:paraId="5D8D501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1147288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71EA7B2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4B83D5F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0.26</w:t>
            </w:r>
          </w:p>
        </w:tc>
        <w:tc>
          <w:tcPr>
            <w:tcW w:w="1276" w:type="dxa"/>
          </w:tcPr>
          <w:p w14:paraId="1BB4718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1.19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（0.88-1.61）</w:t>
            </w:r>
          </w:p>
        </w:tc>
      </w:tr>
      <w:tr w:rsidR="00721C81" w:rsidRPr="003518E9" w14:paraId="5D1BF7AC" w14:textId="77777777" w:rsidTr="00FF6AE0">
        <w:tc>
          <w:tcPr>
            <w:tcW w:w="1750" w:type="dxa"/>
          </w:tcPr>
          <w:p w14:paraId="1C82BD2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IgD- CD27- B cell %B cell </w:t>
            </w:r>
          </w:p>
        </w:tc>
        <w:tc>
          <w:tcPr>
            <w:tcW w:w="1117" w:type="dxa"/>
          </w:tcPr>
          <w:p w14:paraId="5E9F8E6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</w:tcPr>
          <w:p w14:paraId="2A2714A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38513C7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3</w:t>
            </w:r>
          </w:p>
        </w:tc>
        <w:tc>
          <w:tcPr>
            <w:tcW w:w="850" w:type="dxa"/>
          </w:tcPr>
          <w:p w14:paraId="1F887DB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0.33</w:t>
            </w:r>
          </w:p>
        </w:tc>
        <w:tc>
          <w:tcPr>
            <w:tcW w:w="1276" w:type="dxa"/>
          </w:tcPr>
          <w:p w14:paraId="524C887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0.93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（0.82-1.07）</w:t>
            </w:r>
          </w:p>
        </w:tc>
      </w:tr>
      <w:tr w:rsidR="00721C81" w:rsidRPr="003518E9" w14:paraId="38B49941" w14:textId="77777777" w:rsidTr="00FF6AE0">
        <w:tc>
          <w:tcPr>
            <w:tcW w:w="1750" w:type="dxa"/>
            <w:tcBorders>
              <w:bottom w:val="single" w:sz="12" w:space="0" w:color="auto"/>
            </w:tcBorders>
          </w:tcPr>
          <w:p w14:paraId="14F9756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IgD- CD27- B cell Absolute Count </w:t>
            </w:r>
          </w:p>
        </w:tc>
        <w:tc>
          <w:tcPr>
            <w:tcW w:w="1117" w:type="dxa"/>
            <w:tcBorders>
              <w:bottom w:val="single" w:sz="12" w:space="0" w:color="auto"/>
            </w:tcBorders>
          </w:tcPr>
          <w:p w14:paraId="4119A3D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Acute pancreatitis </w:t>
            </w:r>
          </w:p>
        </w:tc>
        <w:tc>
          <w:tcPr>
            <w:tcW w:w="1244" w:type="dxa"/>
            <w:tcBorders>
              <w:bottom w:val="single" w:sz="12" w:space="0" w:color="auto"/>
            </w:tcBorders>
          </w:tcPr>
          <w:p w14:paraId="0FAE79F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38AE2C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22B06D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0.58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7B3684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0.95</w:t>
            </w:r>
            <w:r w:rsidRPr="003518E9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（0.79-1.14）</w:t>
            </w:r>
          </w:p>
        </w:tc>
      </w:tr>
    </w:tbl>
    <w:p w14:paraId="03681946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4B9E50EB" w14:textId="61114379" w:rsidR="00721C81" w:rsidRPr="003D5BF2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  <w:r w:rsidRPr="000A573D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Table</w:t>
      </w:r>
      <w: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 </w:t>
      </w:r>
      <w:r w:rsidR="005E13E6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S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>3</w:t>
      </w:r>
      <w:r>
        <w:rPr>
          <w:rFonts w:ascii="等线" w:eastAsia="等线" w:hAnsi="等线"/>
          <w:b/>
          <w:bCs/>
          <w:color w:val="000000"/>
          <w:sz w:val="13"/>
          <w:szCs w:val="13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Assessing the causal effects of inflammatory proteins on the risk of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acute pancreatitis</w:t>
      </w: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482"/>
        <w:gridCol w:w="1054"/>
        <w:gridCol w:w="719"/>
        <w:gridCol w:w="1139"/>
      </w:tblGrid>
      <w:tr w:rsidR="00721C81" w14:paraId="1B7ECD23" w14:textId="77777777" w:rsidTr="00FF6AE0"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139333F2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Exposure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</w:tcPr>
          <w:p w14:paraId="113C85F6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8" w:space="0" w:color="auto"/>
            </w:tcBorders>
          </w:tcPr>
          <w:p w14:paraId="59EBE6F0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8" w:space="0" w:color="auto"/>
            </w:tcBorders>
          </w:tcPr>
          <w:p w14:paraId="4A076459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nSNP</w:t>
            </w:r>
          </w:p>
        </w:tc>
        <w:tc>
          <w:tcPr>
            <w:tcW w:w="719" w:type="dxa"/>
            <w:tcBorders>
              <w:top w:val="single" w:sz="12" w:space="0" w:color="auto"/>
              <w:bottom w:val="single" w:sz="8" w:space="0" w:color="auto"/>
            </w:tcBorders>
          </w:tcPr>
          <w:p w14:paraId="18A17809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Pval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8" w:space="0" w:color="auto"/>
            </w:tcBorders>
          </w:tcPr>
          <w:p w14:paraId="0586B29C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OR</w:t>
            </w:r>
          </w:p>
        </w:tc>
      </w:tr>
      <w:tr w:rsidR="00721C81" w14:paraId="73890308" w14:textId="77777777" w:rsidTr="00FF6AE0">
        <w:tc>
          <w:tcPr>
            <w:tcW w:w="1701" w:type="dxa"/>
            <w:tcBorders>
              <w:top w:val="single" w:sz="8" w:space="0" w:color="auto"/>
            </w:tcBorders>
          </w:tcPr>
          <w:p w14:paraId="6A906F9C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CD40L receptor levels</w:t>
            </w: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4216A0D8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Acute pancreatitis</w:t>
            </w:r>
          </w:p>
        </w:tc>
        <w:tc>
          <w:tcPr>
            <w:tcW w:w="1482" w:type="dxa"/>
            <w:tcBorders>
              <w:top w:val="single" w:sz="8" w:space="0" w:color="auto"/>
            </w:tcBorders>
          </w:tcPr>
          <w:p w14:paraId="79254AE4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top w:val="single" w:sz="8" w:space="0" w:color="auto"/>
            </w:tcBorders>
          </w:tcPr>
          <w:p w14:paraId="26B71786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16</w:t>
            </w:r>
          </w:p>
        </w:tc>
        <w:tc>
          <w:tcPr>
            <w:tcW w:w="719" w:type="dxa"/>
            <w:tcBorders>
              <w:top w:val="single" w:sz="8" w:space="0" w:color="auto"/>
            </w:tcBorders>
          </w:tcPr>
          <w:p w14:paraId="590E2B8C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0.12</w:t>
            </w:r>
          </w:p>
        </w:tc>
        <w:tc>
          <w:tcPr>
            <w:tcW w:w="1139" w:type="dxa"/>
            <w:tcBorders>
              <w:top w:val="single" w:sz="8" w:space="0" w:color="auto"/>
            </w:tcBorders>
          </w:tcPr>
          <w:p w14:paraId="0FA978B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</w:t>
            </w: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91</w:t>
            </w: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（</w:t>
            </w: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0</w:t>
            </w: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.</w:t>
            </w: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82</w:t>
            </w: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-</w:t>
            </w: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1.02</w:t>
            </w: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）</w:t>
            </w:r>
          </w:p>
        </w:tc>
      </w:tr>
      <w:tr w:rsidR="00721C81" w14:paraId="760D1E57" w14:textId="77777777" w:rsidTr="00FF6AE0">
        <w:tc>
          <w:tcPr>
            <w:tcW w:w="1701" w:type="dxa"/>
          </w:tcPr>
          <w:p w14:paraId="6A464217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Interleukin-15 receptor subunit alpha levels</w:t>
            </w:r>
          </w:p>
        </w:tc>
        <w:tc>
          <w:tcPr>
            <w:tcW w:w="1560" w:type="dxa"/>
          </w:tcPr>
          <w:p w14:paraId="246253AF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Acute pancreatitis</w:t>
            </w:r>
          </w:p>
        </w:tc>
        <w:tc>
          <w:tcPr>
            <w:tcW w:w="1482" w:type="dxa"/>
          </w:tcPr>
          <w:p w14:paraId="6B31268E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</w:tcPr>
          <w:p w14:paraId="57A10873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719" w:type="dxa"/>
          </w:tcPr>
          <w:p w14:paraId="57CE0F26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0.26</w:t>
            </w:r>
          </w:p>
        </w:tc>
        <w:tc>
          <w:tcPr>
            <w:tcW w:w="1139" w:type="dxa"/>
          </w:tcPr>
          <w:p w14:paraId="172809D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1.07（</w:t>
            </w: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0.94</w:t>
            </w: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-</w:t>
            </w:r>
            <w:r w:rsidRPr="00B72772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1.21）</w:t>
            </w:r>
          </w:p>
        </w:tc>
      </w:tr>
      <w:tr w:rsidR="00721C81" w14:paraId="04E93F42" w14:textId="77777777" w:rsidTr="00FF6AE0">
        <w:tc>
          <w:tcPr>
            <w:tcW w:w="1701" w:type="dxa"/>
            <w:tcBorders>
              <w:bottom w:val="single" w:sz="12" w:space="0" w:color="auto"/>
            </w:tcBorders>
          </w:tcPr>
          <w:p w14:paraId="7051EF21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Tumor necrosis factor ligand superfamily member 12 levels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124FCB3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Acute pancreatitis</w:t>
            </w:r>
          </w:p>
        </w:tc>
        <w:tc>
          <w:tcPr>
            <w:tcW w:w="1482" w:type="dxa"/>
            <w:tcBorders>
              <w:bottom w:val="single" w:sz="12" w:space="0" w:color="auto"/>
            </w:tcBorders>
          </w:tcPr>
          <w:p w14:paraId="1A32B034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bottom w:val="single" w:sz="12" w:space="0" w:color="auto"/>
            </w:tcBorders>
          </w:tcPr>
          <w:p w14:paraId="259E847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26</w:t>
            </w:r>
          </w:p>
        </w:tc>
        <w:tc>
          <w:tcPr>
            <w:tcW w:w="719" w:type="dxa"/>
            <w:tcBorders>
              <w:bottom w:val="single" w:sz="12" w:space="0" w:color="auto"/>
            </w:tcBorders>
          </w:tcPr>
          <w:p w14:paraId="4D4CD7AB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7277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0.14</w:t>
            </w:r>
          </w:p>
        </w:tc>
        <w:tc>
          <w:tcPr>
            <w:tcW w:w="1139" w:type="dxa"/>
            <w:tcBorders>
              <w:bottom w:val="single" w:sz="12" w:space="0" w:color="auto"/>
            </w:tcBorders>
          </w:tcPr>
          <w:p w14:paraId="17FAA06D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1.12（</w:t>
            </w:r>
            <w:r w:rsidRPr="00B7277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0.96</w:t>
            </w: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-</w:t>
            </w:r>
            <w:r w:rsidRPr="00B7277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1.32)</w:t>
            </w:r>
          </w:p>
        </w:tc>
      </w:tr>
    </w:tbl>
    <w:p w14:paraId="032C694C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59D0436D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25B79CFF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100E9870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1AFAC433" w14:textId="2337B674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  <w:r w:rsidRPr="000A573D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Table </w:t>
      </w:r>
      <w:r w:rsidR="005E13E6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S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>4</w:t>
      </w:r>
      <w:r>
        <w:rPr>
          <w:rFonts w:ascii="等线" w:eastAsia="等线" w:hAnsi="等线"/>
          <w:b/>
          <w:bCs/>
          <w:color w:val="000000"/>
          <w:sz w:val="13"/>
          <w:szCs w:val="13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Assessing the causal effects of gut microbiota on the risk of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 xml:space="preserve"> </w:t>
      </w:r>
      <w: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NAFLD</w:t>
      </w:r>
    </w:p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482"/>
        <w:gridCol w:w="1054"/>
        <w:gridCol w:w="719"/>
        <w:gridCol w:w="1281"/>
      </w:tblGrid>
      <w:tr w:rsidR="00721C81" w14:paraId="6A7AE249" w14:textId="77777777" w:rsidTr="00FF6AE0"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2145A542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Exposure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</w:tcPr>
          <w:p w14:paraId="07E18875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8" w:space="0" w:color="auto"/>
            </w:tcBorders>
          </w:tcPr>
          <w:p w14:paraId="723C9BCF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8" w:space="0" w:color="auto"/>
            </w:tcBorders>
          </w:tcPr>
          <w:p w14:paraId="1A3253F4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nSNP</w:t>
            </w:r>
          </w:p>
        </w:tc>
        <w:tc>
          <w:tcPr>
            <w:tcW w:w="719" w:type="dxa"/>
            <w:tcBorders>
              <w:top w:val="single" w:sz="12" w:space="0" w:color="auto"/>
              <w:bottom w:val="single" w:sz="8" w:space="0" w:color="auto"/>
            </w:tcBorders>
          </w:tcPr>
          <w:p w14:paraId="17CB85F2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Pval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8" w:space="0" w:color="auto"/>
            </w:tcBorders>
          </w:tcPr>
          <w:p w14:paraId="75DE4145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OR</w:t>
            </w:r>
          </w:p>
        </w:tc>
      </w:tr>
      <w:tr w:rsidR="00721C81" w:rsidRPr="00BB7950" w14:paraId="569674F4" w14:textId="77777777" w:rsidTr="00FF6AE0">
        <w:tc>
          <w:tcPr>
            <w:tcW w:w="1701" w:type="dxa"/>
            <w:tcBorders>
              <w:top w:val="single" w:sz="8" w:space="0" w:color="auto"/>
            </w:tcBorders>
          </w:tcPr>
          <w:p w14:paraId="0747EBDB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Bacteroides_plebeius</w:t>
            </w: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6D2FE22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482" w:type="dxa"/>
            <w:tcBorders>
              <w:top w:val="single" w:sz="8" w:space="0" w:color="auto"/>
            </w:tcBorders>
          </w:tcPr>
          <w:p w14:paraId="6104222C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top w:val="single" w:sz="8" w:space="0" w:color="auto"/>
            </w:tcBorders>
          </w:tcPr>
          <w:p w14:paraId="769FE5BF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719" w:type="dxa"/>
            <w:tcBorders>
              <w:top w:val="single" w:sz="8" w:space="0" w:color="auto"/>
            </w:tcBorders>
          </w:tcPr>
          <w:p w14:paraId="6F3DC293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0.45</w:t>
            </w:r>
          </w:p>
        </w:tc>
        <w:tc>
          <w:tcPr>
            <w:tcW w:w="1281" w:type="dxa"/>
            <w:tcBorders>
              <w:top w:val="single" w:sz="8" w:space="0" w:color="auto"/>
            </w:tcBorders>
          </w:tcPr>
          <w:p w14:paraId="2F5E7AB6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0.92(0.74-1.14)</w:t>
            </w:r>
          </w:p>
        </w:tc>
      </w:tr>
      <w:tr w:rsidR="00721C81" w:rsidRPr="00BB7950" w14:paraId="41AB9078" w14:textId="77777777" w:rsidTr="00FF6AE0">
        <w:tc>
          <w:tcPr>
            <w:tcW w:w="1701" w:type="dxa"/>
          </w:tcPr>
          <w:p w14:paraId="6511908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Bilophila_wadsworthia</w:t>
            </w:r>
          </w:p>
        </w:tc>
        <w:tc>
          <w:tcPr>
            <w:tcW w:w="1560" w:type="dxa"/>
          </w:tcPr>
          <w:p w14:paraId="6DE172DC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482" w:type="dxa"/>
          </w:tcPr>
          <w:p w14:paraId="7D00657E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</w:tcPr>
          <w:p w14:paraId="1342917B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719" w:type="dxa"/>
          </w:tcPr>
          <w:p w14:paraId="7BD3D526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0.64</w:t>
            </w:r>
          </w:p>
        </w:tc>
        <w:tc>
          <w:tcPr>
            <w:tcW w:w="1281" w:type="dxa"/>
          </w:tcPr>
          <w:p w14:paraId="08A51F3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1.10(0.71-1.71)</w:t>
            </w:r>
          </w:p>
        </w:tc>
      </w:tr>
      <w:tr w:rsidR="00721C81" w:rsidRPr="00BB7950" w14:paraId="1F7DEB18" w14:textId="77777777" w:rsidTr="00FF6AE0">
        <w:tc>
          <w:tcPr>
            <w:tcW w:w="1701" w:type="dxa"/>
            <w:tcBorders>
              <w:bottom w:val="single" w:sz="12" w:space="0" w:color="auto"/>
            </w:tcBorders>
          </w:tcPr>
          <w:p w14:paraId="6DD21F5C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Gut microbiota abundance 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310A0F7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482" w:type="dxa"/>
            <w:tcBorders>
              <w:bottom w:val="single" w:sz="12" w:space="0" w:color="auto"/>
            </w:tcBorders>
          </w:tcPr>
          <w:p w14:paraId="6A0062F5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bottom w:val="single" w:sz="12" w:space="0" w:color="auto"/>
            </w:tcBorders>
          </w:tcPr>
          <w:p w14:paraId="2BE12E37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719" w:type="dxa"/>
            <w:tcBorders>
              <w:bottom w:val="single" w:sz="12" w:space="0" w:color="auto"/>
            </w:tcBorders>
          </w:tcPr>
          <w:p w14:paraId="78B6CC51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0.87</w:t>
            </w:r>
          </w:p>
        </w:tc>
        <w:tc>
          <w:tcPr>
            <w:tcW w:w="1281" w:type="dxa"/>
            <w:tcBorders>
              <w:bottom w:val="single" w:sz="12" w:space="0" w:color="auto"/>
            </w:tcBorders>
          </w:tcPr>
          <w:p w14:paraId="17C9458D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B7950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0.98(0,8-1.2)</w:t>
            </w:r>
          </w:p>
        </w:tc>
      </w:tr>
    </w:tbl>
    <w:p w14:paraId="3CB0CC63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659DD58B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73161EB1" w14:textId="669D4AEC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  <w:r w:rsidRPr="000A573D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Table</w:t>
      </w:r>
      <w: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 </w:t>
      </w:r>
      <w:r w:rsidR="005E13E6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S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>5</w:t>
      </w:r>
      <w: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 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Assessing the causal effects of inflammatory cells on the risk of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 xml:space="preserve"> N</w:t>
      </w:r>
      <w: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AFLD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0"/>
        <w:gridCol w:w="1117"/>
        <w:gridCol w:w="1244"/>
        <w:gridCol w:w="851"/>
        <w:gridCol w:w="850"/>
        <w:gridCol w:w="1276"/>
      </w:tblGrid>
      <w:tr w:rsidR="00721C81" w14:paraId="6E6EB59A" w14:textId="77777777" w:rsidTr="00FF6AE0">
        <w:tc>
          <w:tcPr>
            <w:tcW w:w="1750" w:type="dxa"/>
            <w:tcBorders>
              <w:top w:val="single" w:sz="12" w:space="0" w:color="auto"/>
              <w:bottom w:val="single" w:sz="8" w:space="0" w:color="auto"/>
            </w:tcBorders>
          </w:tcPr>
          <w:p w14:paraId="32A46D6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Exposure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8" w:space="0" w:color="auto"/>
            </w:tcBorders>
          </w:tcPr>
          <w:p w14:paraId="6905E10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8" w:space="0" w:color="auto"/>
            </w:tcBorders>
          </w:tcPr>
          <w:p w14:paraId="2197D1B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</w:tcPr>
          <w:p w14:paraId="58554E7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nSNP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</w:tcBorders>
          </w:tcPr>
          <w:p w14:paraId="5BAF33A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Pval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6B5D1EA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3518E9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OR</w:t>
            </w:r>
          </w:p>
        </w:tc>
      </w:tr>
      <w:tr w:rsidR="00721C81" w:rsidRPr="003518E9" w14:paraId="296E36CD" w14:textId="77777777" w:rsidTr="00FF6AE0">
        <w:tc>
          <w:tcPr>
            <w:tcW w:w="1750" w:type="dxa"/>
            <w:tcBorders>
              <w:top w:val="single" w:sz="8" w:space="0" w:color="auto"/>
            </w:tcBorders>
          </w:tcPr>
          <w:p w14:paraId="2839BE5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CD28 on CD39+ secreting CD4 regulatory T cell</w:t>
            </w:r>
          </w:p>
        </w:tc>
        <w:tc>
          <w:tcPr>
            <w:tcW w:w="1117" w:type="dxa"/>
            <w:tcBorders>
              <w:top w:val="single" w:sz="8" w:space="0" w:color="auto"/>
            </w:tcBorders>
          </w:tcPr>
          <w:p w14:paraId="4A490BD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  <w:tcBorders>
              <w:top w:val="single" w:sz="8" w:space="0" w:color="auto"/>
            </w:tcBorders>
          </w:tcPr>
          <w:p w14:paraId="6F5916D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47CD419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285A2CD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0.17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267674D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1.17(0.93-1.46)</w:t>
            </w:r>
          </w:p>
        </w:tc>
      </w:tr>
      <w:tr w:rsidR="00721C81" w:rsidRPr="003518E9" w14:paraId="3AB93E8C" w14:textId="77777777" w:rsidTr="00FF6AE0">
        <w:tc>
          <w:tcPr>
            <w:tcW w:w="1750" w:type="dxa"/>
          </w:tcPr>
          <w:p w14:paraId="04391B4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CD33 on CD14+ monocyte</w:t>
            </w:r>
          </w:p>
        </w:tc>
        <w:tc>
          <w:tcPr>
            <w:tcW w:w="1117" w:type="dxa"/>
          </w:tcPr>
          <w:p w14:paraId="1DD7831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6FCC506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0C35A43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850" w:type="dxa"/>
          </w:tcPr>
          <w:p w14:paraId="00E8896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0.91</w:t>
            </w:r>
          </w:p>
        </w:tc>
        <w:tc>
          <w:tcPr>
            <w:tcW w:w="1276" w:type="dxa"/>
          </w:tcPr>
          <w:p w14:paraId="73EBDE3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1(0.91-1.07)</w:t>
            </w:r>
          </w:p>
        </w:tc>
      </w:tr>
      <w:tr w:rsidR="00721C81" w:rsidRPr="003518E9" w14:paraId="0A228694" w14:textId="77777777" w:rsidTr="00FF6AE0">
        <w:tc>
          <w:tcPr>
            <w:tcW w:w="1750" w:type="dxa"/>
          </w:tcPr>
          <w:p w14:paraId="6FA1606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CD33 on CD33dim HLA DR-</w:t>
            </w:r>
          </w:p>
        </w:tc>
        <w:tc>
          <w:tcPr>
            <w:tcW w:w="1117" w:type="dxa"/>
          </w:tcPr>
          <w:p w14:paraId="1CFBCCD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02EF5A4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3366684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50" w:type="dxa"/>
          </w:tcPr>
          <w:p w14:paraId="7ABA23A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0.61</w:t>
            </w:r>
          </w:p>
        </w:tc>
        <w:tc>
          <w:tcPr>
            <w:tcW w:w="1276" w:type="dxa"/>
          </w:tcPr>
          <w:p w14:paraId="51F6F50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1.03(0.91-1.15)</w:t>
            </w:r>
          </w:p>
        </w:tc>
      </w:tr>
      <w:tr w:rsidR="00721C81" w:rsidRPr="003518E9" w14:paraId="725E17AF" w14:textId="77777777" w:rsidTr="00FF6AE0">
        <w:tc>
          <w:tcPr>
            <w:tcW w:w="1750" w:type="dxa"/>
          </w:tcPr>
          <w:p w14:paraId="6991935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HLA DR on CD33- HLA DR+</w:t>
            </w:r>
          </w:p>
        </w:tc>
        <w:tc>
          <w:tcPr>
            <w:tcW w:w="1117" w:type="dxa"/>
          </w:tcPr>
          <w:p w14:paraId="10CF281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76418A8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4B6CB2F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241A77B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0.59</w:t>
            </w:r>
          </w:p>
        </w:tc>
        <w:tc>
          <w:tcPr>
            <w:tcW w:w="1276" w:type="dxa"/>
          </w:tcPr>
          <w:p w14:paraId="266E592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1.03(0.91-1.17)</w:t>
            </w:r>
          </w:p>
        </w:tc>
      </w:tr>
      <w:tr w:rsidR="00721C81" w:rsidRPr="003518E9" w14:paraId="6051E22E" w14:textId="77777777" w:rsidTr="00FF6AE0">
        <w:tc>
          <w:tcPr>
            <w:tcW w:w="1750" w:type="dxa"/>
          </w:tcPr>
          <w:p w14:paraId="1EBF867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CD39+ activated CD4 regulatory T cell %CD4 regulatory T cell </w:t>
            </w:r>
          </w:p>
        </w:tc>
        <w:tc>
          <w:tcPr>
            <w:tcW w:w="1117" w:type="dxa"/>
          </w:tcPr>
          <w:p w14:paraId="349660A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0807470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 (multiplicative random effects)</w:t>
            </w:r>
          </w:p>
        </w:tc>
        <w:tc>
          <w:tcPr>
            <w:tcW w:w="851" w:type="dxa"/>
          </w:tcPr>
          <w:p w14:paraId="1A3BC4C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50" w:type="dxa"/>
          </w:tcPr>
          <w:p w14:paraId="01F826B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0.46</w:t>
            </w:r>
          </w:p>
        </w:tc>
        <w:tc>
          <w:tcPr>
            <w:tcW w:w="1276" w:type="dxa"/>
          </w:tcPr>
          <w:p w14:paraId="27F0EA1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1.06(0.91-1.21)</w:t>
            </w:r>
          </w:p>
        </w:tc>
      </w:tr>
      <w:tr w:rsidR="00721C81" w:rsidRPr="003518E9" w14:paraId="228E880F" w14:textId="77777777" w:rsidTr="00FF6AE0">
        <w:tc>
          <w:tcPr>
            <w:tcW w:w="1750" w:type="dxa"/>
          </w:tcPr>
          <w:p w14:paraId="405EDD6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HLA DR on B cell </w:t>
            </w:r>
          </w:p>
        </w:tc>
        <w:tc>
          <w:tcPr>
            <w:tcW w:w="1117" w:type="dxa"/>
          </w:tcPr>
          <w:p w14:paraId="1261427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38408F7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1FCCFB8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9</w:t>
            </w:r>
          </w:p>
        </w:tc>
        <w:tc>
          <w:tcPr>
            <w:tcW w:w="850" w:type="dxa"/>
          </w:tcPr>
          <w:p w14:paraId="15DA83C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0.47</w:t>
            </w:r>
          </w:p>
        </w:tc>
        <w:tc>
          <w:tcPr>
            <w:tcW w:w="1276" w:type="dxa"/>
          </w:tcPr>
          <w:p w14:paraId="7AFEF87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0.96(0.85-1.07)</w:t>
            </w:r>
          </w:p>
        </w:tc>
      </w:tr>
      <w:tr w:rsidR="00721C81" w:rsidRPr="003518E9" w14:paraId="0EC50841" w14:textId="77777777" w:rsidTr="00FF6AE0">
        <w:tc>
          <w:tcPr>
            <w:tcW w:w="1750" w:type="dxa"/>
          </w:tcPr>
          <w:p w14:paraId="51065C2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IgD- CD38dim B cell %lymphocyte</w:t>
            </w:r>
          </w:p>
        </w:tc>
        <w:tc>
          <w:tcPr>
            <w:tcW w:w="1117" w:type="dxa"/>
          </w:tcPr>
          <w:p w14:paraId="7C0905B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012C883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24722D8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4B4A3AF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0.24</w:t>
            </w:r>
          </w:p>
        </w:tc>
        <w:tc>
          <w:tcPr>
            <w:tcW w:w="1276" w:type="dxa"/>
          </w:tcPr>
          <w:p w14:paraId="79C4D24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0.73(0.43-1.22)</w:t>
            </w:r>
          </w:p>
        </w:tc>
      </w:tr>
      <w:tr w:rsidR="00721C81" w:rsidRPr="003518E9" w14:paraId="56C76DF6" w14:textId="77777777" w:rsidTr="00FF6AE0">
        <w:tc>
          <w:tcPr>
            <w:tcW w:w="1750" w:type="dxa"/>
          </w:tcPr>
          <w:p w14:paraId="37DA5A4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CD8 on Natural Killer T</w:t>
            </w:r>
          </w:p>
        </w:tc>
        <w:tc>
          <w:tcPr>
            <w:tcW w:w="1117" w:type="dxa"/>
          </w:tcPr>
          <w:p w14:paraId="4EC696F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339A192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39C4F44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53DCC16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0.02</w:t>
            </w:r>
          </w:p>
        </w:tc>
        <w:tc>
          <w:tcPr>
            <w:tcW w:w="1276" w:type="dxa"/>
          </w:tcPr>
          <w:p w14:paraId="56F381C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1.59(1.07-2.36)</w:t>
            </w:r>
          </w:p>
        </w:tc>
      </w:tr>
      <w:tr w:rsidR="00721C81" w:rsidRPr="003518E9" w14:paraId="348BD65A" w14:textId="77777777" w:rsidTr="00FF6AE0">
        <w:tc>
          <w:tcPr>
            <w:tcW w:w="1750" w:type="dxa"/>
          </w:tcPr>
          <w:p w14:paraId="3BD2641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CD45 on CD33- HLA DR+</w:t>
            </w:r>
          </w:p>
        </w:tc>
        <w:tc>
          <w:tcPr>
            <w:tcW w:w="1117" w:type="dxa"/>
          </w:tcPr>
          <w:p w14:paraId="115590A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1A9B448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51A03A5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0AEC0DC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0.73</w:t>
            </w:r>
          </w:p>
        </w:tc>
        <w:tc>
          <w:tcPr>
            <w:tcW w:w="1276" w:type="dxa"/>
          </w:tcPr>
          <w:p w14:paraId="1CD8644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0.96(0.76-1.21)</w:t>
            </w:r>
          </w:p>
        </w:tc>
      </w:tr>
      <w:tr w:rsidR="00721C81" w:rsidRPr="003518E9" w14:paraId="0AF4EBDB" w14:textId="77777777" w:rsidTr="00FF6AE0">
        <w:tc>
          <w:tcPr>
            <w:tcW w:w="1750" w:type="dxa"/>
          </w:tcPr>
          <w:p w14:paraId="73AB1D5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CD25 on IgD- CD27- B cell</w:t>
            </w:r>
          </w:p>
        </w:tc>
        <w:tc>
          <w:tcPr>
            <w:tcW w:w="1117" w:type="dxa"/>
          </w:tcPr>
          <w:p w14:paraId="0692CE2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48FCA08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1EA7A23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2006771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0.06</w:t>
            </w:r>
          </w:p>
        </w:tc>
        <w:tc>
          <w:tcPr>
            <w:tcW w:w="1276" w:type="dxa"/>
          </w:tcPr>
          <w:p w14:paraId="33136AC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1.47(0.98-2.17)</w:t>
            </w:r>
          </w:p>
        </w:tc>
      </w:tr>
      <w:tr w:rsidR="00721C81" w:rsidRPr="003518E9" w14:paraId="0E2BED11" w14:textId="77777777" w:rsidTr="00FF6AE0">
        <w:tc>
          <w:tcPr>
            <w:tcW w:w="1750" w:type="dxa"/>
          </w:tcPr>
          <w:p w14:paraId="7108D89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CD33 on CD33dim HLA DR+ CD11b+</w:t>
            </w:r>
          </w:p>
        </w:tc>
        <w:tc>
          <w:tcPr>
            <w:tcW w:w="1117" w:type="dxa"/>
          </w:tcPr>
          <w:p w14:paraId="7B6932B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0DCBF3B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6452A8B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50" w:type="dxa"/>
          </w:tcPr>
          <w:p w14:paraId="521EAB5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0.77</w:t>
            </w:r>
          </w:p>
        </w:tc>
        <w:tc>
          <w:tcPr>
            <w:tcW w:w="1276" w:type="dxa"/>
          </w:tcPr>
          <w:p w14:paraId="7DA06AB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0.99(0.91-1.06)</w:t>
            </w:r>
          </w:p>
        </w:tc>
      </w:tr>
      <w:tr w:rsidR="00721C81" w:rsidRPr="003518E9" w14:paraId="08AC64E1" w14:textId="77777777" w:rsidTr="00FF6AE0">
        <w:tc>
          <w:tcPr>
            <w:tcW w:w="1750" w:type="dxa"/>
          </w:tcPr>
          <w:p w14:paraId="46326A5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HLA DR on plasmacytoid Dendritic Cell </w:t>
            </w:r>
          </w:p>
        </w:tc>
        <w:tc>
          <w:tcPr>
            <w:tcW w:w="1117" w:type="dxa"/>
          </w:tcPr>
          <w:p w14:paraId="172631D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2F52113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7A6A5EB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8</w:t>
            </w:r>
          </w:p>
        </w:tc>
        <w:tc>
          <w:tcPr>
            <w:tcW w:w="850" w:type="dxa"/>
          </w:tcPr>
          <w:p w14:paraId="5DC06B1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0.55</w:t>
            </w:r>
          </w:p>
        </w:tc>
        <w:tc>
          <w:tcPr>
            <w:tcW w:w="1276" w:type="dxa"/>
          </w:tcPr>
          <w:p w14:paraId="39DA599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1.03(0.93-1.12)</w:t>
            </w:r>
          </w:p>
        </w:tc>
      </w:tr>
      <w:tr w:rsidR="00721C81" w:rsidRPr="003518E9" w14:paraId="370A06E8" w14:textId="77777777" w:rsidTr="00FF6AE0">
        <w:tc>
          <w:tcPr>
            <w:tcW w:w="1750" w:type="dxa"/>
          </w:tcPr>
          <w:p w14:paraId="58A6CFD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CD33+ HLA DR+ CD14dim Absolute Count</w:t>
            </w:r>
          </w:p>
        </w:tc>
        <w:tc>
          <w:tcPr>
            <w:tcW w:w="1117" w:type="dxa"/>
          </w:tcPr>
          <w:p w14:paraId="128095F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6A051DC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61547CB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01404F8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0.73</w:t>
            </w:r>
          </w:p>
        </w:tc>
        <w:tc>
          <w:tcPr>
            <w:tcW w:w="1276" w:type="dxa"/>
          </w:tcPr>
          <w:p w14:paraId="1B37642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0.93(0.63-1.37)</w:t>
            </w:r>
          </w:p>
        </w:tc>
      </w:tr>
      <w:tr w:rsidR="00721C81" w:rsidRPr="003518E9" w14:paraId="76177AE6" w14:textId="77777777" w:rsidTr="00FF6AE0">
        <w:tc>
          <w:tcPr>
            <w:tcW w:w="1750" w:type="dxa"/>
          </w:tcPr>
          <w:p w14:paraId="16B7D65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CD25 on CD45RA- CD4 not regulatory T cell </w:t>
            </w:r>
          </w:p>
        </w:tc>
        <w:tc>
          <w:tcPr>
            <w:tcW w:w="1117" w:type="dxa"/>
          </w:tcPr>
          <w:p w14:paraId="25A6F13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1081BA5B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5BD6FEF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61FF1AC5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0.79</w:t>
            </w:r>
          </w:p>
        </w:tc>
        <w:tc>
          <w:tcPr>
            <w:tcW w:w="1276" w:type="dxa"/>
          </w:tcPr>
          <w:p w14:paraId="12B2F2C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1.09(0.56-2.10)</w:t>
            </w:r>
          </w:p>
        </w:tc>
      </w:tr>
      <w:tr w:rsidR="00721C81" w:rsidRPr="003518E9" w14:paraId="43D0BBB3" w14:textId="77777777" w:rsidTr="00FF6AE0">
        <w:tc>
          <w:tcPr>
            <w:tcW w:w="1750" w:type="dxa"/>
          </w:tcPr>
          <w:p w14:paraId="7DD2D0D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CD25++ CD4+ T cell %CD4+ T cell </w:t>
            </w:r>
          </w:p>
        </w:tc>
        <w:tc>
          <w:tcPr>
            <w:tcW w:w="1117" w:type="dxa"/>
          </w:tcPr>
          <w:p w14:paraId="1BA3FD0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7D2E3B9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71B2334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5C670A9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0.15</w:t>
            </w:r>
          </w:p>
        </w:tc>
        <w:tc>
          <w:tcPr>
            <w:tcW w:w="1276" w:type="dxa"/>
          </w:tcPr>
          <w:p w14:paraId="780DC87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1.3(0.9-1.80)</w:t>
            </w:r>
          </w:p>
        </w:tc>
      </w:tr>
      <w:tr w:rsidR="00721C81" w:rsidRPr="003518E9" w14:paraId="5D4B8BEB" w14:textId="77777777" w:rsidTr="00FF6AE0">
        <w:tc>
          <w:tcPr>
            <w:tcW w:w="1750" w:type="dxa"/>
          </w:tcPr>
          <w:p w14:paraId="39BD91A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Immature Myeloid-Derived Suppressor Cells Absolute Count </w:t>
            </w:r>
          </w:p>
        </w:tc>
        <w:tc>
          <w:tcPr>
            <w:tcW w:w="1117" w:type="dxa"/>
          </w:tcPr>
          <w:p w14:paraId="388A76E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3300930D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38161B5C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432476C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0.28</w:t>
            </w:r>
          </w:p>
        </w:tc>
        <w:tc>
          <w:tcPr>
            <w:tcW w:w="1276" w:type="dxa"/>
          </w:tcPr>
          <w:p w14:paraId="68ECBE4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1.16(0.88-1.5)</w:t>
            </w:r>
          </w:p>
        </w:tc>
      </w:tr>
      <w:tr w:rsidR="00721C81" w:rsidRPr="003518E9" w14:paraId="76B01DAC" w14:textId="77777777" w:rsidTr="00FF6AE0">
        <w:tc>
          <w:tcPr>
            <w:tcW w:w="1750" w:type="dxa"/>
          </w:tcPr>
          <w:p w14:paraId="36439B1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CD39 on granulocyte </w:t>
            </w:r>
          </w:p>
        </w:tc>
        <w:tc>
          <w:tcPr>
            <w:tcW w:w="1117" w:type="dxa"/>
          </w:tcPr>
          <w:p w14:paraId="5AA10689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6E849F6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70E4AA0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</w:tcPr>
          <w:p w14:paraId="0F5CC15E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0.39</w:t>
            </w:r>
          </w:p>
        </w:tc>
        <w:tc>
          <w:tcPr>
            <w:tcW w:w="1276" w:type="dxa"/>
          </w:tcPr>
          <w:p w14:paraId="7472E46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1.79(0.47-6.7)</w:t>
            </w:r>
          </w:p>
        </w:tc>
      </w:tr>
      <w:tr w:rsidR="00721C81" w:rsidRPr="003518E9" w14:paraId="18082406" w14:textId="77777777" w:rsidTr="00FF6AE0">
        <w:tc>
          <w:tcPr>
            <w:tcW w:w="1750" w:type="dxa"/>
          </w:tcPr>
          <w:p w14:paraId="5D6F57C7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 xml:space="preserve">IgD- CD27- B cell %B cell </w:t>
            </w:r>
          </w:p>
        </w:tc>
        <w:tc>
          <w:tcPr>
            <w:tcW w:w="1117" w:type="dxa"/>
          </w:tcPr>
          <w:p w14:paraId="138756B8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</w:tcPr>
          <w:p w14:paraId="4A169A2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</w:tcPr>
          <w:p w14:paraId="602389D3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3</w:t>
            </w:r>
          </w:p>
        </w:tc>
        <w:tc>
          <w:tcPr>
            <w:tcW w:w="850" w:type="dxa"/>
          </w:tcPr>
          <w:p w14:paraId="4E6B5970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0.06</w:t>
            </w:r>
          </w:p>
        </w:tc>
        <w:tc>
          <w:tcPr>
            <w:tcW w:w="1276" w:type="dxa"/>
          </w:tcPr>
          <w:p w14:paraId="07530C3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1.27(0.99-1.63)</w:t>
            </w:r>
          </w:p>
        </w:tc>
      </w:tr>
      <w:tr w:rsidR="00721C81" w:rsidRPr="003518E9" w14:paraId="11B5EC50" w14:textId="77777777" w:rsidTr="00FF6AE0">
        <w:tc>
          <w:tcPr>
            <w:tcW w:w="1750" w:type="dxa"/>
            <w:tcBorders>
              <w:bottom w:val="single" w:sz="12" w:space="0" w:color="auto"/>
            </w:tcBorders>
          </w:tcPr>
          <w:p w14:paraId="0B5ABAB2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IgD- CD27- B cell Absolute Count</w:t>
            </w:r>
          </w:p>
        </w:tc>
        <w:tc>
          <w:tcPr>
            <w:tcW w:w="1117" w:type="dxa"/>
            <w:tcBorders>
              <w:bottom w:val="single" w:sz="12" w:space="0" w:color="auto"/>
            </w:tcBorders>
          </w:tcPr>
          <w:p w14:paraId="32B90134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244" w:type="dxa"/>
            <w:tcBorders>
              <w:bottom w:val="single" w:sz="12" w:space="0" w:color="auto"/>
            </w:tcBorders>
          </w:tcPr>
          <w:p w14:paraId="7E6FE6C1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5F4632A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B8D0F36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0.1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D8D52FF" w14:textId="77777777" w:rsidR="00721C81" w:rsidRPr="003518E9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8706A2"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  <w:t>1.31(0.94-1.81)</w:t>
            </w:r>
          </w:p>
        </w:tc>
      </w:tr>
    </w:tbl>
    <w:p w14:paraId="0B376D37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68659AA3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1CEA603E" w14:textId="67AF5864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</w:pPr>
      <w:r w:rsidRPr="000A573D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Table </w:t>
      </w:r>
      <w:r w:rsidR="005E13E6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S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>6</w:t>
      </w:r>
      <w:r w:rsidRPr="003D5BF2"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 xml:space="preserve"> Assessing the causal effects of inflammatory proteins on the risk of</w:t>
      </w:r>
      <w:r>
        <w:rPr>
          <w:rFonts w:ascii="等线" w:eastAsia="等线" w:hAnsi="等线" w:hint="eastAsia"/>
          <w:b/>
          <w:bCs/>
          <w:color w:val="000000"/>
          <w:sz w:val="13"/>
          <w:szCs w:val="13"/>
          <w:lang w:eastAsia="zh-CN"/>
        </w:rPr>
        <w:t xml:space="preserve"> </w:t>
      </w:r>
      <w:r>
        <w:rPr>
          <w:rFonts w:ascii="等线" w:eastAsia="等线" w:hAnsi="等线"/>
          <w:b/>
          <w:bCs/>
          <w:color w:val="000000"/>
          <w:sz w:val="13"/>
          <w:szCs w:val="13"/>
          <w:lang w:eastAsia="zh-CN"/>
        </w:rPr>
        <w:t>NAFLD</w:t>
      </w: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482"/>
        <w:gridCol w:w="1054"/>
        <w:gridCol w:w="719"/>
        <w:gridCol w:w="1139"/>
      </w:tblGrid>
      <w:tr w:rsidR="00721C81" w14:paraId="1ECB5436" w14:textId="77777777" w:rsidTr="00FF6AE0"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667AFC1E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Exposure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</w:tcPr>
          <w:p w14:paraId="172703B0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8" w:space="0" w:color="auto"/>
            </w:tcBorders>
          </w:tcPr>
          <w:p w14:paraId="4EC522EB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8" w:space="0" w:color="auto"/>
            </w:tcBorders>
          </w:tcPr>
          <w:p w14:paraId="7BD9831C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nSNP</w:t>
            </w:r>
          </w:p>
        </w:tc>
        <w:tc>
          <w:tcPr>
            <w:tcW w:w="719" w:type="dxa"/>
            <w:tcBorders>
              <w:top w:val="single" w:sz="12" w:space="0" w:color="auto"/>
              <w:bottom w:val="single" w:sz="8" w:space="0" w:color="auto"/>
            </w:tcBorders>
          </w:tcPr>
          <w:p w14:paraId="6287BF08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Pval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8" w:space="0" w:color="auto"/>
            </w:tcBorders>
          </w:tcPr>
          <w:p w14:paraId="0CB88B79" w14:textId="77777777" w:rsidR="00721C81" w:rsidRPr="00483D9D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 w:rsidRPr="00483D9D"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OR</w:t>
            </w:r>
          </w:p>
        </w:tc>
      </w:tr>
      <w:tr w:rsidR="00721C81" w14:paraId="4D8B53AF" w14:textId="77777777" w:rsidTr="00FF6AE0">
        <w:tc>
          <w:tcPr>
            <w:tcW w:w="1701" w:type="dxa"/>
            <w:tcBorders>
              <w:top w:val="single" w:sz="8" w:space="0" w:color="auto"/>
            </w:tcBorders>
          </w:tcPr>
          <w:p w14:paraId="796A5861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CD40L receptor levels</w:t>
            </w: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7FCD8D5A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482" w:type="dxa"/>
            <w:tcBorders>
              <w:top w:val="single" w:sz="8" w:space="0" w:color="auto"/>
            </w:tcBorders>
          </w:tcPr>
          <w:p w14:paraId="0BB4A95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top w:val="single" w:sz="8" w:space="0" w:color="auto"/>
            </w:tcBorders>
          </w:tcPr>
          <w:p w14:paraId="2CD02008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16</w:t>
            </w:r>
          </w:p>
        </w:tc>
        <w:tc>
          <w:tcPr>
            <w:tcW w:w="719" w:type="dxa"/>
            <w:tcBorders>
              <w:top w:val="single" w:sz="8" w:space="0" w:color="auto"/>
            </w:tcBorders>
          </w:tcPr>
          <w:p w14:paraId="47698EB3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</w:t>
            </w:r>
            <w:r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  <w:lang w:eastAsia="zh-CN"/>
              </w:rPr>
              <w:t>22</w:t>
            </w:r>
          </w:p>
        </w:tc>
        <w:tc>
          <w:tcPr>
            <w:tcW w:w="1139" w:type="dxa"/>
            <w:tcBorders>
              <w:top w:val="single" w:sz="8" w:space="0" w:color="auto"/>
            </w:tcBorders>
          </w:tcPr>
          <w:p w14:paraId="379440EB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1.12（0.92-1.37）</w:t>
            </w:r>
          </w:p>
        </w:tc>
      </w:tr>
      <w:tr w:rsidR="00721C81" w14:paraId="3300CA3D" w14:textId="77777777" w:rsidTr="00FF6AE0">
        <w:tc>
          <w:tcPr>
            <w:tcW w:w="1701" w:type="dxa"/>
          </w:tcPr>
          <w:p w14:paraId="75163205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Interleukin-15 receptor subunit alpha levels</w:t>
            </w:r>
          </w:p>
        </w:tc>
        <w:tc>
          <w:tcPr>
            <w:tcW w:w="1560" w:type="dxa"/>
          </w:tcPr>
          <w:p w14:paraId="6F89D4A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482" w:type="dxa"/>
          </w:tcPr>
          <w:p w14:paraId="15B0588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</w:tcPr>
          <w:p w14:paraId="293FD8C7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719" w:type="dxa"/>
          </w:tcPr>
          <w:p w14:paraId="116C1F91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0.84</w:t>
            </w:r>
          </w:p>
        </w:tc>
        <w:tc>
          <w:tcPr>
            <w:tcW w:w="1139" w:type="dxa"/>
          </w:tcPr>
          <w:p w14:paraId="7C03A5E9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0.97（0.78-1.21）</w:t>
            </w:r>
          </w:p>
        </w:tc>
      </w:tr>
      <w:tr w:rsidR="00721C81" w14:paraId="12F67048" w14:textId="77777777" w:rsidTr="00FF6AE0">
        <w:tc>
          <w:tcPr>
            <w:tcW w:w="1701" w:type="dxa"/>
            <w:tcBorders>
              <w:bottom w:val="single" w:sz="12" w:space="0" w:color="auto"/>
            </w:tcBorders>
          </w:tcPr>
          <w:p w14:paraId="405B63E5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Tumor necrosis factor ligand superfamily member 12 levels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0D142AF3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NAFLD</w:t>
            </w:r>
          </w:p>
        </w:tc>
        <w:tc>
          <w:tcPr>
            <w:tcW w:w="1482" w:type="dxa"/>
            <w:tcBorders>
              <w:bottom w:val="single" w:sz="12" w:space="0" w:color="auto"/>
            </w:tcBorders>
          </w:tcPr>
          <w:p w14:paraId="59C06F30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Inverse variance weighted</w:t>
            </w:r>
          </w:p>
        </w:tc>
        <w:tc>
          <w:tcPr>
            <w:tcW w:w="1054" w:type="dxa"/>
            <w:tcBorders>
              <w:bottom w:val="single" w:sz="12" w:space="0" w:color="auto"/>
            </w:tcBorders>
          </w:tcPr>
          <w:p w14:paraId="46766625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26</w:t>
            </w:r>
          </w:p>
        </w:tc>
        <w:tc>
          <w:tcPr>
            <w:tcW w:w="719" w:type="dxa"/>
            <w:tcBorders>
              <w:bottom w:val="single" w:sz="12" w:space="0" w:color="auto"/>
            </w:tcBorders>
          </w:tcPr>
          <w:p w14:paraId="47396DE3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0.17</w:t>
            </w:r>
          </w:p>
        </w:tc>
        <w:tc>
          <w:tcPr>
            <w:tcW w:w="1139" w:type="dxa"/>
            <w:tcBorders>
              <w:bottom w:val="single" w:sz="12" w:space="0" w:color="auto"/>
            </w:tcBorders>
          </w:tcPr>
          <w:p w14:paraId="01396C25" w14:textId="77777777" w:rsidR="00721C81" w:rsidRDefault="00721C81" w:rsidP="00FF6AE0">
            <w:pPr>
              <w:rPr>
                <w:rFonts w:ascii="等线" w:eastAsia="等线" w:hAnsi="等线"/>
                <w:b/>
                <w:bCs/>
                <w:color w:val="000000"/>
                <w:sz w:val="13"/>
                <w:szCs w:val="13"/>
              </w:rPr>
            </w:pPr>
            <w:r w:rsidRPr="00B844BF">
              <w:rPr>
                <w:rFonts w:ascii="等线" w:eastAsia="等线" w:hAnsi="等线" w:hint="eastAsia"/>
                <w:b/>
                <w:bCs/>
                <w:color w:val="000000"/>
                <w:sz w:val="13"/>
                <w:szCs w:val="13"/>
              </w:rPr>
              <w:t>0.81（0.61-1.09）</w:t>
            </w:r>
          </w:p>
        </w:tc>
      </w:tr>
    </w:tbl>
    <w:p w14:paraId="133E2D69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</w:p>
    <w:p w14:paraId="5360DD69" w14:textId="77777777" w:rsidR="00721C81" w:rsidRDefault="00721C81" w:rsidP="00721C81">
      <w:pPr>
        <w:rPr>
          <w:rFonts w:ascii="等线" w:eastAsia="等线" w:hAnsi="等线"/>
          <w:b/>
          <w:bCs/>
          <w:color w:val="000000"/>
          <w:sz w:val="13"/>
          <w:szCs w:val="13"/>
        </w:rPr>
      </w:pPr>
      <w:bookmarkStart w:id="0" w:name="_GoBack"/>
      <w:bookmarkEnd w:id="0"/>
    </w:p>
    <w:p w14:paraId="461AF98C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13E43D57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3611DF0A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66A65175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158FD2A5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4990AEF3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4E948428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329ED13E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11CE01C8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2727095C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1F9ECEA3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2A6A103E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41FDE9DF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4501F790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77832A33" w14:textId="77777777" w:rsidR="00721C81" w:rsidRPr="003D5BF2" w:rsidRDefault="00721C81" w:rsidP="00721C81">
      <w:pPr>
        <w:rPr>
          <w:rFonts w:ascii="等线" w:eastAsia="等线" w:hAnsi="等线"/>
          <w:sz w:val="13"/>
          <w:szCs w:val="13"/>
        </w:rPr>
      </w:pPr>
    </w:p>
    <w:p w14:paraId="7DF6CD07" w14:textId="77777777" w:rsidR="00721C81" w:rsidRPr="003D5BF2" w:rsidRDefault="00721C81" w:rsidP="00721C81">
      <w:pPr>
        <w:tabs>
          <w:tab w:val="left" w:pos="6173"/>
        </w:tabs>
        <w:rPr>
          <w:rFonts w:ascii="等线" w:eastAsia="等线" w:hAnsi="等线"/>
          <w:sz w:val="13"/>
          <w:szCs w:val="13"/>
        </w:rPr>
      </w:pPr>
      <w:r>
        <w:rPr>
          <w:rFonts w:ascii="等线" w:eastAsia="等线" w:hAnsi="等线"/>
          <w:sz w:val="13"/>
          <w:szCs w:val="13"/>
        </w:rPr>
        <w:tab/>
      </w:r>
    </w:p>
    <w:p w14:paraId="4E4D7BB6" w14:textId="77777777" w:rsidR="00275651" w:rsidRDefault="00275651"/>
    <w:sectPr w:rsidR="00275651" w:rsidSect="005E13E6">
      <w:headerReference w:type="default" r:id="rId6"/>
      <w:footerReference w:type="default" r:id="rId7"/>
      <w:headerReference w:type="first" r:id="rId8"/>
      <w:pgSz w:w="11906" w:h="16838"/>
      <w:pgMar w:top="1440" w:right="1800" w:bottom="1440" w:left="1800" w:header="851" w:footer="992" w:gutter="0"/>
      <w:pgNumType w:start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5CA0D" w14:textId="77777777" w:rsidR="00B412F8" w:rsidRDefault="00B412F8" w:rsidP="00721C81">
      <w:r>
        <w:separator/>
      </w:r>
    </w:p>
  </w:endnote>
  <w:endnote w:type="continuationSeparator" w:id="0">
    <w:p w14:paraId="32251B02" w14:textId="77777777" w:rsidR="00B412F8" w:rsidRDefault="00B412F8" w:rsidP="0072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63F94" w14:textId="77777777" w:rsidR="00275651" w:rsidRDefault="00275651">
    <w:pPr>
      <w:pStyle w:val="Footer"/>
      <w:pBdr>
        <w:top w:val="single" w:sz="12" w:space="1" w:color="auto"/>
      </w:pBd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2FF10" w14:textId="77777777" w:rsidR="00B412F8" w:rsidRDefault="00B412F8" w:rsidP="00721C81">
      <w:r>
        <w:separator/>
      </w:r>
    </w:p>
  </w:footnote>
  <w:footnote w:type="continuationSeparator" w:id="0">
    <w:p w14:paraId="5A7DF5A1" w14:textId="77777777" w:rsidR="00B412F8" w:rsidRDefault="00B412F8" w:rsidP="00721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471F8" w14:textId="77777777" w:rsidR="00275651" w:rsidRPr="002E4B82" w:rsidRDefault="00275651" w:rsidP="002E4B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ABEA4" w14:textId="77777777" w:rsidR="00275651" w:rsidRDefault="005E13E6">
    <w:pPr>
      <w:pStyle w:val="Header"/>
      <w:tabs>
        <w:tab w:val="left" w:pos="4180"/>
      </w:tabs>
      <w:jc w:val="both"/>
      <w:rPr>
        <w:b/>
      </w:rPr>
    </w:pPr>
    <w:r>
      <w:tab/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F6"/>
    <w:rsid w:val="0002451D"/>
    <w:rsid w:val="00275651"/>
    <w:rsid w:val="00506B52"/>
    <w:rsid w:val="005E13E6"/>
    <w:rsid w:val="00721C81"/>
    <w:rsid w:val="008F62F6"/>
    <w:rsid w:val="00B4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55AC366-D9C1-4961-9CD0-F6ED04E6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C81"/>
    <w:rPr>
      <w:rFonts w:ascii="Times New Roman" w:eastAsia="SimSun" w:hAnsi="Times New Roman" w:cs="Times New Roman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C81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21C8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21C81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21C81"/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721C81"/>
    <w:rPr>
      <w:rFonts w:ascii="Times New Roman" w:eastAsia="SimSun" w:hAnsi="Times New Roman" w:cs="Times New Roman"/>
      <w:sz w:val="20"/>
      <w:szCs w:val="20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wzjinjinji@163.com</dc:creator>
  <cp:keywords/>
  <dc:description/>
  <cp:lastModifiedBy>Rajalakshmi Thangaraj</cp:lastModifiedBy>
  <cp:revision>3</cp:revision>
  <dcterms:created xsi:type="dcterms:W3CDTF">2023-11-02T03:01:00Z</dcterms:created>
  <dcterms:modified xsi:type="dcterms:W3CDTF">2024-02-14T05:47:00Z</dcterms:modified>
</cp:coreProperties>
</file>