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5FCC9" w14:textId="49F9C5FB" w:rsidR="00CB49C4" w:rsidRPr="009932FF" w:rsidRDefault="007450A9" w:rsidP="00687DE2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39D4D406" wp14:editId="258B9018">
            <wp:extent cx="4638040" cy="8229124"/>
            <wp:effectExtent l="0" t="0" r="0" b="635"/>
            <wp:docPr id="9684807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480783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040" cy="8229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3D432" w14:textId="2B36C3E4" w:rsidR="003B0BF8" w:rsidRDefault="003B0BF8" w:rsidP="00687DE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92B86">
        <w:rPr>
          <w:rFonts w:ascii="Times New Roman" w:hAnsi="Times New Roman" w:cs="Times New Roman"/>
          <w:b/>
          <w:sz w:val="20"/>
          <w:szCs w:val="20"/>
        </w:rPr>
        <w:lastRenderedPageBreak/>
        <w:t>Fig</w:t>
      </w:r>
      <w:r w:rsidR="00EA62D3">
        <w:rPr>
          <w:rFonts w:ascii="Times New Roman" w:hAnsi="Times New Roman" w:cs="Times New Roman"/>
          <w:b/>
          <w:sz w:val="20"/>
          <w:szCs w:val="20"/>
        </w:rPr>
        <w:t>.</w:t>
      </w:r>
      <w:r w:rsidRPr="00C63604">
        <w:rPr>
          <w:rFonts w:ascii="Times New Roman" w:hAnsi="Times New Roman" w:cs="Times New Roman"/>
          <w:b/>
          <w:sz w:val="20"/>
          <w:szCs w:val="20"/>
        </w:rPr>
        <w:t xml:space="preserve"> S1 </w:t>
      </w:r>
      <w:r w:rsidR="00B22CCD">
        <w:rPr>
          <w:rFonts w:ascii="Times New Roman" w:hAnsi="Times New Roman" w:cs="Times New Roman" w:hint="eastAsia"/>
          <w:b/>
          <w:bCs/>
          <w:sz w:val="20"/>
          <w:szCs w:val="20"/>
        </w:rPr>
        <w:t>T</w:t>
      </w:r>
      <w:r w:rsidR="00B22CCD">
        <w:rPr>
          <w:rFonts w:ascii="Times New Roman" w:hAnsi="Times New Roman" w:cs="Times New Roman"/>
          <w:b/>
          <w:bCs/>
          <w:sz w:val="20"/>
          <w:szCs w:val="20"/>
        </w:rPr>
        <w:t>he d</w:t>
      </w:r>
      <w:r w:rsidRPr="00E42164">
        <w:rPr>
          <w:rFonts w:ascii="Times New Roman" w:hAnsi="Times New Roman" w:cs="Times New Roman"/>
          <w:b/>
          <w:bCs/>
          <w:sz w:val="20"/>
          <w:szCs w:val="20"/>
        </w:rPr>
        <w:t xml:space="preserve">ifferential </w:t>
      </w:r>
      <w:r w:rsidR="00B22CCD">
        <w:rPr>
          <w:rFonts w:ascii="Times New Roman" w:hAnsi="Times New Roman" w:cs="Times New Roman"/>
          <w:b/>
          <w:bCs/>
          <w:sz w:val="20"/>
          <w:szCs w:val="20"/>
        </w:rPr>
        <w:t xml:space="preserve">expression </w:t>
      </w:r>
      <w:r w:rsidRPr="00E42164">
        <w:rPr>
          <w:rFonts w:ascii="Times New Roman" w:hAnsi="Times New Roman" w:cs="Times New Roman"/>
          <w:b/>
          <w:bCs/>
          <w:sz w:val="20"/>
          <w:szCs w:val="20"/>
        </w:rPr>
        <w:t xml:space="preserve">analysis of </w:t>
      </w:r>
      <w:proofErr w:type="spellStart"/>
      <w:r w:rsidR="00B22CCD" w:rsidRPr="00E42164">
        <w:rPr>
          <w:rFonts w:ascii="Times New Roman" w:hAnsi="Times New Roman" w:cs="Times New Roman"/>
          <w:b/>
          <w:bCs/>
          <w:sz w:val="20"/>
          <w:szCs w:val="20"/>
        </w:rPr>
        <w:t>eRNA</w:t>
      </w:r>
      <w:proofErr w:type="spellEnd"/>
      <w:r w:rsidR="00B22CCD" w:rsidRPr="00E4216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22CCD">
        <w:rPr>
          <w:rFonts w:ascii="Times New Roman" w:hAnsi="Times New Roman" w:cs="Times New Roman"/>
          <w:b/>
          <w:bCs/>
          <w:sz w:val="20"/>
          <w:szCs w:val="20"/>
        </w:rPr>
        <w:t xml:space="preserve">in </w:t>
      </w:r>
      <w:r w:rsidRPr="00E42164">
        <w:rPr>
          <w:rFonts w:ascii="Times New Roman" w:hAnsi="Times New Roman" w:cs="Times New Roman"/>
          <w:b/>
          <w:bCs/>
          <w:sz w:val="20"/>
          <w:szCs w:val="20"/>
        </w:rPr>
        <w:t>melanoma</w:t>
      </w:r>
      <w:r w:rsidRPr="00C63604">
        <w:rPr>
          <w:rFonts w:ascii="Times New Roman" w:hAnsi="Times New Roman" w:cs="Times New Roman"/>
          <w:sz w:val="20"/>
          <w:szCs w:val="20"/>
        </w:rPr>
        <w:t xml:space="preserve">. </w:t>
      </w:r>
      <w:r w:rsidR="00E92B86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C63604">
        <w:rPr>
          <w:rFonts w:ascii="Times New Roman" w:hAnsi="Times New Roman" w:cs="Times New Roman"/>
          <w:sz w:val="20"/>
          <w:szCs w:val="20"/>
        </w:rPr>
        <w:t xml:space="preserve"> Volcano plot of differentially expressed </w:t>
      </w:r>
      <w:r>
        <w:rPr>
          <w:rFonts w:ascii="Times New Roman" w:hAnsi="Times New Roman" w:cs="Times New Roman"/>
          <w:sz w:val="20"/>
          <w:szCs w:val="20"/>
        </w:rPr>
        <w:t>enhancers</w:t>
      </w:r>
      <w:r w:rsidRPr="00C63604">
        <w:rPr>
          <w:rFonts w:ascii="Times New Roman" w:hAnsi="Times New Roman" w:cs="Times New Roman"/>
          <w:sz w:val="20"/>
          <w:szCs w:val="20"/>
        </w:rPr>
        <w:t xml:space="preserve"> between tumor and normal.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63604">
        <w:rPr>
          <w:rFonts w:ascii="Times New Roman" w:hAnsi="Times New Roman" w:cs="Times New Roman"/>
          <w:sz w:val="20"/>
          <w:szCs w:val="20"/>
        </w:rPr>
        <w:t xml:space="preserve">The red dots in the plot represent upregulated </w:t>
      </w:r>
      <w:r>
        <w:rPr>
          <w:rFonts w:ascii="Times New Roman" w:hAnsi="Times New Roman" w:cs="Times New Roman"/>
          <w:sz w:val="20"/>
          <w:szCs w:val="20"/>
        </w:rPr>
        <w:t>enhancers</w:t>
      </w:r>
      <w:r w:rsidRPr="00C63604">
        <w:rPr>
          <w:rFonts w:ascii="Times New Roman" w:hAnsi="Times New Roman" w:cs="Times New Roman"/>
          <w:sz w:val="20"/>
          <w:szCs w:val="20"/>
        </w:rPr>
        <w:t xml:space="preserve">, the blue dots represent downregulated </w:t>
      </w:r>
      <w:r>
        <w:rPr>
          <w:rFonts w:ascii="Times New Roman" w:hAnsi="Times New Roman" w:cs="Times New Roman"/>
          <w:sz w:val="20"/>
          <w:szCs w:val="20"/>
        </w:rPr>
        <w:t>enhancers</w:t>
      </w:r>
      <w:r w:rsidRPr="00C63604">
        <w:rPr>
          <w:rFonts w:ascii="Times New Roman" w:hAnsi="Times New Roman" w:cs="Times New Roman"/>
          <w:sz w:val="20"/>
          <w:szCs w:val="20"/>
        </w:rPr>
        <w:t xml:space="preserve"> in tumor (fold change &gt; 1.5, </w:t>
      </w:r>
      <w:proofErr w:type="spellStart"/>
      <w:r w:rsidRPr="007768C5">
        <w:rPr>
          <w:rFonts w:ascii="Times New Roman" w:hAnsi="Times New Roman" w:cs="Times New Roman"/>
          <w:i/>
          <w:iCs/>
          <w:sz w:val="20"/>
          <w:szCs w:val="20"/>
        </w:rPr>
        <w:t>Padj</w:t>
      </w:r>
      <w:proofErr w:type="spellEnd"/>
      <w:r w:rsidRPr="007768C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63604">
        <w:rPr>
          <w:rFonts w:ascii="Times New Roman" w:hAnsi="Times New Roman" w:cs="Times New Roman"/>
          <w:sz w:val="20"/>
          <w:szCs w:val="20"/>
        </w:rPr>
        <w:t>&lt; 0.05).</w:t>
      </w:r>
      <w:r w:rsidRPr="0073457C">
        <w:t xml:space="preserve"> </w:t>
      </w:r>
      <w:bookmarkStart w:id="0" w:name="_Hlk159878673"/>
      <w:r w:rsidRPr="001F5DA3">
        <w:rPr>
          <w:rFonts w:ascii="Times New Roman" w:hAnsi="Times New Roman" w:cs="Times New Roman"/>
          <w:sz w:val="20"/>
          <w:szCs w:val="20"/>
        </w:rPr>
        <w:t>Data were collected from</w:t>
      </w:r>
      <w:r w:rsidR="00810158" w:rsidRPr="00810158">
        <w:t xml:space="preserve"> </w:t>
      </w:r>
      <w:r w:rsidR="00810158" w:rsidRPr="00810158">
        <w:rPr>
          <w:rFonts w:ascii="Times New Roman" w:hAnsi="Times New Roman" w:cs="Times New Roman"/>
          <w:sz w:val="20"/>
          <w:szCs w:val="20"/>
        </w:rPr>
        <w:t>TCGA</w:t>
      </w:r>
      <w:r w:rsidRPr="0073457C">
        <w:rPr>
          <w:rFonts w:ascii="Times New Roman" w:hAnsi="Times New Roman" w:cs="Times New Roman"/>
          <w:sz w:val="20"/>
          <w:szCs w:val="20"/>
        </w:rPr>
        <w:t>.</w:t>
      </w:r>
      <w:bookmarkEnd w:id="0"/>
      <w:r w:rsidRPr="00C63604">
        <w:rPr>
          <w:rFonts w:ascii="Times New Roman" w:hAnsi="Times New Roman" w:cs="Times New Roman"/>
          <w:sz w:val="20"/>
          <w:szCs w:val="20"/>
        </w:rPr>
        <w:t xml:space="preserve"> </w:t>
      </w:r>
      <w:r w:rsidR="00C612EF" w:rsidRPr="007450A9">
        <w:rPr>
          <w:rFonts w:ascii="Times New Roman" w:hAnsi="Times New Roman" w:cs="Times New Roman"/>
          <w:b/>
          <w:bCs/>
          <w:sz w:val="20"/>
          <w:szCs w:val="20"/>
        </w:rPr>
        <w:t>B-</w:t>
      </w:r>
      <w:r w:rsidR="00C612EF">
        <w:rPr>
          <w:rFonts w:ascii="Times New Roman" w:hAnsi="Times New Roman" w:cs="Times New Roman" w:hint="eastAsia"/>
          <w:b/>
          <w:bCs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 V</w:t>
      </w:r>
      <w:r w:rsidRPr="00C63604">
        <w:rPr>
          <w:rFonts w:ascii="Times New Roman" w:hAnsi="Times New Roman" w:cs="Times New Roman"/>
          <w:sz w:val="20"/>
          <w:szCs w:val="20"/>
        </w:rPr>
        <w:t xml:space="preserve">olcano plot of differentially expressed </w:t>
      </w:r>
      <w:r w:rsidR="00317A9F">
        <w:rPr>
          <w:rFonts w:ascii="Times New Roman" w:hAnsi="Times New Roman" w:cs="Times New Roman" w:hint="eastAsia"/>
          <w:sz w:val="20"/>
          <w:szCs w:val="20"/>
        </w:rPr>
        <w:t>enhancer</w:t>
      </w:r>
      <w:r w:rsidRPr="00C63604">
        <w:rPr>
          <w:rFonts w:ascii="Times New Roman" w:hAnsi="Times New Roman" w:cs="Times New Roman"/>
          <w:sz w:val="20"/>
          <w:szCs w:val="20"/>
        </w:rPr>
        <w:t xml:space="preserve">s between </w:t>
      </w:r>
      <w:r w:rsidR="00C612EF">
        <w:rPr>
          <w:rFonts w:ascii="Times New Roman" w:hAnsi="Times New Roman" w:cs="Times New Roman" w:hint="eastAsia"/>
          <w:sz w:val="20"/>
          <w:szCs w:val="20"/>
        </w:rPr>
        <w:t>h</w:t>
      </w:r>
      <w:r w:rsidR="00C612EF" w:rsidRPr="00C612EF">
        <w:rPr>
          <w:rFonts w:ascii="Times New Roman" w:hAnsi="Times New Roman" w:cs="Times New Roman"/>
          <w:sz w:val="20"/>
          <w:szCs w:val="20"/>
        </w:rPr>
        <w:t>igh-metastasis and low-metastasis</w:t>
      </w:r>
      <w:r w:rsidRPr="00C6360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63604">
        <w:rPr>
          <w:rFonts w:ascii="Times New Roman" w:hAnsi="Times New Roman" w:cs="Times New Roman"/>
          <w:sz w:val="20"/>
          <w:szCs w:val="20"/>
        </w:rPr>
        <w:t xml:space="preserve">The red dots in the plot represent upregulated </w:t>
      </w:r>
      <w:r>
        <w:rPr>
          <w:rFonts w:ascii="Times New Roman" w:hAnsi="Times New Roman" w:cs="Times New Roman"/>
          <w:sz w:val="20"/>
          <w:szCs w:val="20"/>
        </w:rPr>
        <w:t>enhancers</w:t>
      </w:r>
      <w:r w:rsidRPr="00C63604">
        <w:rPr>
          <w:rFonts w:ascii="Times New Roman" w:hAnsi="Times New Roman" w:cs="Times New Roman"/>
          <w:sz w:val="20"/>
          <w:szCs w:val="20"/>
        </w:rPr>
        <w:t xml:space="preserve">, while the blue dots represent downregulated </w:t>
      </w:r>
      <w:r>
        <w:rPr>
          <w:rFonts w:ascii="Times New Roman" w:hAnsi="Times New Roman" w:cs="Times New Roman"/>
          <w:sz w:val="20"/>
          <w:szCs w:val="20"/>
        </w:rPr>
        <w:t>enhancers</w:t>
      </w:r>
      <w:r w:rsidRPr="00C63604">
        <w:rPr>
          <w:rFonts w:ascii="Times New Roman" w:hAnsi="Times New Roman" w:cs="Times New Roman"/>
          <w:sz w:val="20"/>
          <w:szCs w:val="20"/>
        </w:rPr>
        <w:t xml:space="preserve"> in </w:t>
      </w:r>
      <w:r w:rsidRPr="00047D19">
        <w:rPr>
          <w:rFonts w:ascii="Times New Roman" w:hAnsi="Times New Roman" w:cs="Times New Roman"/>
          <w:sz w:val="20"/>
          <w:szCs w:val="20"/>
        </w:rPr>
        <w:t>metastasis</w:t>
      </w:r>
      <w:r w:rsidRPr="00C63604">
        <w:rPr>
          <w:rFonts w:ascii="Times New Roman" w:hAnsi="Times New Roman" w:cs="Times New Roman"/>
          <w:sz w:val="20"/>
          <w:szCs w:val="20"/>
        </w:rPr>
        <w:t xml:space="preserve"> (fold change &gt; 1.5, </w:t>
      </w:r>
      <w:proofErr w:type="spellStart"/>
      <w:r w:rsidRPr="007768C5">
        <w:rPr>
          <w:rFonts w:ascii="Times New Roman" w:hAnsi="Times New Roman" w:cs="Times New Roman"/>
          <w:i/>
          <w:iCs/>
          <w:sz w:val="20"/>
          <w:szCs w:val="20"/>
        </w:rPr>
        <w:t>Padj</w:t>
      </w:r>
      <w:proofErr w:type="spellEnd"/>
      <w:r w:rsidRPr="007768C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63604">
        <w:rPr>
          <w:rFonts w:ascii="Times New Roman" w:hAnsi="Times New Roman" w:cs="Times New Roman"/>
          <w:sz w:val="20"/>
          <w:szCs w:val="20"/>
        </w:rPr>
        <w:t>&lt; 0.05).</w:t>
      </w:r>
      <w:r w:rsidRPr="0073457C">
        <w:rPr>
          <w:rFonts w:ascii="Times New Roman" w:hAnsi="Times New Roman" w:cs="Times New Roman"/>
          <w:sz w:val="20"/>
          <w:szCs w:val="20"/>
        </w:rPr>
        <w:t xml:space="preserve"> </w:t>
      </w:r>
      <w:r w:rsidRPr="001F5DA3">
        <w:rPr>
          <w:rFonts w:ascii="Times New Roman" w:hAnsi="Times New Roman" w:cs="Times New Roman"/>
          <w:sz w:val="20"/>
          <w:szCs w:val="20"/>
        </w:rPr>
        <w:t>Data were collected from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7037D">
        <w:rPr>
          <w:rFonts w:ascii="Times New Roman" w:hAnsi="Times New Roman" w:cs="Times New Roman"/>
          <w:bCs/>
          <w:sz w:val="20"/>
          <w:szCs w:val="20"/>
        </w:rPr>
        <w:t>GSE153592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A62D3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C612EF">
        <w:rPr>
          <w:rFonts w:ascii="Times New Roman" w:hAnsi="Times New Roman" w:cs="Times New Roman" w:hint="eastAsia"/>
          <w:b/>
          <w:bCs/>
          <w:sz w:val="20"/>
          <w:szCs w:val="20"/>
        </w:rPr>
        <w:t>B</w:t>
      </w:r>
      <w:r w:rsidRPr="00EA62D3"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C7037D">
        <w:rPr>
          <w:rFonts w:ascii="Times New Roman" w:hAnsi="Times New Roman" w:cs="Times New Roman"/>
          <w:bCs/>
          <w:sz w:val="20"/>
          <w:szCs w:val="20"/>
        </w:rPr>
        <w:t>GSE</w:t>
      </w:r>
      <w:r w:rsidR="003A186A">
        <w:rPr>
          <w:rFonts w:ascii="Times New Roman" w:hAnsi="Times New Roman" w:cs="Times New Roman" w:hint="eastAsia"/>
          <w:bCs/>
          <w:sz w:val="20"/>
          <w:szCs w:val="20"/>
        </w:rPr>
        <w:t>200217</w:t>
      </w:r>
      <w:r w:rsidRPr="00EA62D3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C612EF">
        <w:rPr>
          <w:rFonts w:ascii="Times New Roman" w:hAnsi="Times New Roman" w:cs="Times New Roman" w:hint="eastAsia"/>
          <w:b/>
          <w:sz w:val="20"/>
          <w:szCs w:val="20"/>
        </w:rPr>
        <w:t>C</w:t>
      </w:r>
      <w:r w:rsidRPr="00EA62D3">
        <w:rPr>
          <w:rFonts w:ascii="Times New Roman" w:hAnsi="Times New Roman" w:cs="Times New Roman"/>
          <w:b/>
          <w:sz w:val="20"/>
          <w:szCs w:val="20"/>
        </w:rPr>
        <w:t>)</w:t>
      </w:r>
      <w:r w:rsidRPr="00C7037D">
        <w:rPr>
          <w:rFonts w:ascii="Times New Roman" w:hAnsi="Times New Roman" w:cs="Times New Roman"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</w:rPr>
        <w:t xml:space="preserve">and </w:t>
      </w:r>
      <w:r w:rsidR="00C612EF" w:rsidRPr="00C7037D">
        <w:rPr>
          <w:rFonts w:ascii="Times New Roman" w:hAnsi="Times New Roman" w:cs="Times New Roman"/>
          <w:bCs/>
          <w:sz w:val="20"/>
          <w:szCs w:val="20"/>
        </w:rPr>
        <w:t>GSE</w:t>
      </w:r>
      <w:r w:rsidR="00C612EF">
        <w:rPr>
          <w:rFonts w:ascii="Times New Roman" w:hAnsi="Times New Roman" w:cs="Times New Roman" w:hint="eastAsia"/>
          <w:bCs/>
          <w:sz w:val="20"/>
          <w:szCs w:val="20"/>
        </w:rPr>
        <w:t>35704</w:t>
      </w:r>
      <w:r w:rsidR="00C612EF" w:rsidRPr="00EA62D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A62D3">
        <w:rPr>
          <w:rFonts w:ascii="Times New Roman" w:hAnsi="Times New Roman" w:cs="Times New Roman"/>
          <w:b/>
          <w:sz w:val="20"/>
          <w:szCs w:val="20"/>
        </w:rPr>
        <w:t>(</w:t>
      </w:r>
      <w:r w:rsidR="00C612EF">
        <w:rPr>
          <w:rFonts w:ascii="Times New Roman" w:hAnsi="Times New Roman" w:cs="Times New Roman" w:hint="eastAsia"/>
          <w:b/>
          <w:sz w:val="20"/>
          <w:szCs w:val="20"/>
        </w:rPr>
        <w:t>D</w:t>
      </w:r>
      <w:r w:rsidRPr="00EA62D3">
        <w:rPr>
          <w:rFonts w:ascii="Times New Roman" w:hAnsi="Times New Roman" w:cs="Times New Roman"/>
          <w:b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C612EF">
        <w:rPr>
          <w:rFonts w:ascii="Times New Roman" w:hAnsi="Times New Roman" w:cs="Times New Roman" w:hint="eastAsia"/>
          <w:b/>
          <w:bCs/>
          <w:sz w:val="20"/>
          <w:szCs w:val="20"/>
        </w:rPr>
        <w:t>E</w:t>
      </w:r>
      <w:r w:rsidR="00C612EF">
        <w:rPr>
          <w:rFonts w:ascii="Times New Roman" w:hAnsi="Times New Roman" w:cs="Times New Roman"/>
          <w:sz w:val="20"/>
          <w:szCs w:val="20"/>
        </w:rPr>
        <w:t xml:space="preserve"> </w:t>
      </w:r>
      <w:r w:rsidRPr="00C63604">
        <w:rPr>
          <w:rFonts w:ascii="Times New Roman" w:hAnsi="Times New Roman" w:cs="Times New Roman"/>
          <w:sz w:val="20"/>
          <w:szCs w:val="20"/>
        </w:rPr>
        <w:t xml:space="preserve">The Venn diagram presents the results </w:t>
      </w:r>
      <w:r>
        <w:rPr>
          <w:rFonts w:ascii="Times New Roman" w:hAnsi="Times New Roman" w:cs="Times New Roman" w:hint="eastAsia"/>
          <w:sz w:val="20"/>
          <w:szCs w:val="20"/>
        </w:rPr>
        <w:t>of</w:t>
      </w:r>
      <w:r>
        <w:rPr>
          <w:rFonts w:ascii="Times New Roman" w:hAnsi="Times New Roman" w:cs="Times New Roman"/>
          <w:sz w:val="20"/>
          <w:szCs w:val="20"/>
        </w:rPr>
        <w:t xml:space="preserve"> the above</w:t>
      </w:r>
      <w:r w:rsidRPr="00C6360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three</w:t>
      </w:r>
      <w:r w:rsidRPr="00C63604">
        <w:rPr>
          <w:rFonts w:ascii="Times New Roman" w:hAnsi="Times New Roman" w:cs="Times New Roman"/>
          <w:sz w:val="20"/>
          <w:szCs w:val="20"/>
        </w:rPr>
        <w:t xml:space="preserve"> datasets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C612EF">
        <w:rPr>
          <w:rFonts w:ascii="Times New Roman" w:hAnsi="Times New Roman" w:cs="Times New Roman" w:hint="eastAsia"/>
          <w:b/>
          <w:bCs/>
          <w:sz w:val="20"/>
          <w:szCs w:val="20"/>
        </w:rPr>
        <w:t>B</w:t>
      </w:r>
      <w:r w:rsidRPr="00EA62D3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C612EF">
        <w:rPr>
          <w:rFonts w:ascii="Times New Roman" w:hAnsi="Times New Roman" w:cs="Times New Roman" w:hint="eastAsia"/>
          <w:b/>
          <w:bCs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C63604">
        <w:rPr>
          <w:rFonts w:ascii="Times New Roman" w:hAnsi="Times New Roman" w:cs="Times New Roman"/>
          <w:sz w:val="20"/>
          <w:szCs w:val="20"/>
        </w:rPr>
        <w:t>.</w:t>
      </w:r>
    </w:p>
    <w:p w14:paraId="577E0756" w14:textId="77777777" w:rsidR="00D53BB5" w:rsidRPr="00001C59" w:rsidRDefault="00D53BB5" w:rsidP="00687DE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FC56BD2" w14:textId="29BABC88" w:rsidR="00CB49C4" w:rsidRPr="009932FF" w:rsidRDefault="00E92B86" w:rsidP="00687DE2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7BDF691F" wp14:editId="362782D7">
            <wp:extent cx="5943600" cy="1726565"/>
            <wp:effectExtent l="0" t="0" r="0" b="6985"/>
            <wp:docPr id="16920297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029793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0B75A" w14:textId="00257991" w:rsidR="003B0BF8" w:rsidRDefault="00E92B86" w:rsidP="00D53BB5">
      <w:pPr>
        <w:spacing w:line="480" w:lineRule="auto"/>
        <w:rPr>
          <w:rFonts w:ascii="Times New Roman" w:hAnsi="Times New Roman" w:cs="Times New Roman"/>
          <w:szCs w:val="21"/>
        </w:rPr>
      </w:pPr>
      <w:r w:rsidRPr="00E92B86">
        <w:rPr>
          <w:rFonts w:ascii="Times New Roman" w:hAnsi="Times New Roman" w:cs="Times New Roman"/>
          <w:b/>
          <w:sz w:val="20"/>
          <w:szCs w:val="20"/>
        </w:rPr>
        <w:t>Fig</w:t>
      </w:r>
      <w:r w:rsidR="00EA62D3">
        <w:rPr>
          <w:rFonts w:ascii="Times New Roman" w:hAnsi="Times New Roman" w:cs="Times New Roman"/>
          <w:b/>
          <w:sz w:val="20"/>
          <w:szCs w:val="20"/>
        </w:rPr>
        <w:t>.</w:t>
      </w:r>
      <w:r w:rsidRPr="00C63604">
        <w:rPr>
          <w:rFonts w:ascii="Times New Roman" w:hAnsi="Times New Roman" w:cs="Times New Roman"/>
          <w:b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3B0BF8" w:rsidRPr="00C35FD1">
        <w:rPr>
          <w:rFonts w:ascii="Times New Roman" w:hAnsi="Times New Roman" w:cs="Times New Roman"/>
          <w:sz w:val="20"/>
          <w:szCs w:val="20"/>
        </w:rPr>
        <w:t xml:space="preserve"> </w:t>
      </w:r>
      <w:r w:rsidR="003B0BF8" w:rsidRPr="00E42164">
        <w:rPr>
          <w:rFonts w:ascii="Times New Roman" w:hAnsi="Times New Roman" w:cs="Times New Roman"/>
          <w:b/>
          <w:bCs/>
          <w:sz w:val="20"/>
          <w:szCs w:val="20"/>
        </w:rPr>
        <w:t>enh17 was successfully knocked out</w:t>
      </w:r>
      <w:r w:rsidR="003B0BF8" w:rsidRPr="00C35FD1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3B0BF8" w:rsidRPr="00C35FD1">
        <w:rPr>
          <w:rFonts w:ascii="Times New Roman" w:hAnsi="Times New Roman" w:cs="Times New Roman"/>
          <w:sz w:val="20"/>
          <w:szCs w:val="20"/>
        </w:rPr>
        <w:t xml:space="preserve"> </w:t>
      </w:r>
      <w:r w:rsidR="000C1BED">
        <w:rPr>
          <w:rFonts w:ascii="Times New Roman" w:hAnsi="Times New Roman" w:cs="Times New Roman"/>
          <w:sz w:val="20"/>
          <w:szCs w:val="20"/>
        </w:rPr>
        <w:t>The a</w:t>
      </w:r>
      <w:r w:rsidR="003B0BF8" w:rsidRPr="00C35FD1">
        <w:rPr>
          <w:rFonts w:ascii="Times New Roman" w:hAnsi="Times New Roman" w:cs="Times New Roman"/>
          <w:sz w:val="20"/>
          <w:szCs w:val="20"/>
        </w:rPr>
        <w:t xml:space="preserve">garose gel electrophoresis shows the size of the PCR products. 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3B0BF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8599B">
        <w:rPr>
          <w:rFonts w:ascii="Times New Roman" w:hAnsi="Times New Roman" w:cs="Times New Roman"/>
          <w:sz w:val="20"/>
          <w:szCs w:val="20"/>
        </w:rPr>
        <w:t>The S</w:t>
      </w:r>
      <w:r w:rsidR="003B0BF8" w:rsidRPr="00C35FD1">
        <w:rPr>
          <w:rFonts w:ascii="Times New Roman" w:hAnsi="Times New Roman" w:cs="Times New Roman"/>
          <w:sz w:val="20"/>
          <w:szCs w:val="20"/>
        </w:rPr>
        <w:t>anger sequencing results confirm the genomic region of enh</w:t>
      </w:r>
      <w:r w:rsidR="003B0BF8">
        <w:rPr>
          <w:rFonts w:ascii="Times New Roman" w:hAnsi="Times New Roman" w:cs="Times New Roman"/>
          <w:sz w:val="20"/>
          <w:szCs w:val="20"/>
        </w:rPr>
        <w:t>17</w:t>
      </w:r>
      <w:r w:rsidR="003B0BF8" w:rsidRPr="00C35FD1">
        <w:rPr>
          <w:rFonts w:ascii="Times New Roman" w:hAnsi="Times New Roman" w:cs="Times New Roman"/>
          <w:sz w:val="20"/>
          <w:szCs w:val="20"/>
        </w:rPr>
        <w:t xml:space="preserve"> was deleted as expected.</w:t>
      </w:r>
    </w:p>
    <w:p w14:paraId="4D532AD9" w14:textId="77777777" w:rsidR="00D53BB5" w:rsidRPr="00D53BB5" w:rsidRDefault="00D53BB5" w:rsidP="00D53BB5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3C63E63" w14:textId="284A862A" w:rsidR="000C67C9" w:rsidRDefault="00163B95" w:rsidP="00687DE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458B55F" wp14:editId="1EAA7D6A">
            <wp:extent cx="5770773" cy="1703179"/>
            <wp:effectExtent l="0" t="0" r="1905" b="0"/>
            <wp:docPr id="19418697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869746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773" cy="170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DA72C" w14:textId="22DE5255" w:rsidR="00F21E43" w:rsidRDefault="00E92B86" w:rsidP="00687DE2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Hlk152348166"/>
      <w:r w:rsidRPr="00E92B86">
        <w:rPr>
          <w:rFonts w:ascii="Times New Roman" w:hAnsi="Times New Roman" w:cs="Times New Roman"/>
          <w:b/>
          <w:sz w:val="20"/>
          <w:szCs w:val="20"/>
        </w:rPr>
        <w:t>Fig</w:t>
      </w:r>
      <w:r w:rsidR="00EA62D3">
        <w:rPr>
          <w:rFonts w:ascii="Times New Roman" w:hAnsi="Times New Roman" w:cs="Times New Roman"/>
          <w:b/>
          <w:sz w:val="20"/>
          <w:szCs w:val="20"/>
        </w:rPr>
        <w:t>.</w:t>
      </w:r>
      <w:r w:rsidRPr="00C63604">
        <w:rPr>
          <w:rFonts w:ascii="Times New Roman" w:hAnsi="Times New Roman" w:cs="Times New Roman"/>
          <w:b/>
          <w:sz w:val="20"/>
          <w:szCs w:val="20"/>
        </w:rPr>
        <w:t xml:space="preserve"> S</w:t>
      </w:r>
      <w:r w:rsidR="003B0BF8">
        <w:rPr>
          <w:rFonts w:ascii="Times New Roman" w:hAnsi="Times New Roman" w:cs="Times New Roman"/>
          <w:b/>
          <w:bCs/>
          <w:sz w:val="20"/>
          <w:szCs w:val="20"/>
        </w:rPr>
        <w:t xml:space="preserve">3 </w:t>
      </w:r>
      <w:r w:rsidR="003B0BF8">
        <w:rPr>
          <w:rFonts w:ascii="Times New Roman" w:hAnsi="Times New Roman" w:cs="Times New Roman" w:hint="eastAsia"/>
          <w:b/>
          <w:bCs/>
          <w:sz w:val="20"/>
          <w:szCs w:val="20"/>
        </w:rPr>
        <w:t>enh</w:t>
      </w:r>
      <w:r w:rsidR="003B0BF8">
        <w:rPr>
          <w:rFonts w:ascii="Times New Roman" w:hAnsi="Times New Roman" w:cs="Times New Roman"/>
          <w:b/>
          <w:bCs/>
          <w:sz w:val="20"/>
          <w:szCs w:val="20"/>
        </w:rPr>
        <w:t>17</w:t>
      </w:r>
      <w:r w:rsidR="003B0BF8" w:rsidRPr="000B4AB7">
        <w:rPr>
          <w:rFonts w:ascii="Times New Roman" w:hAnsi="Times New Roman" w:cs="Times New Roman"/>
          <w:b/>
          <w:bCs/>
          <w:sz w:val="20"/>
          <w:szCs w:val="20"/>
        </w:rPr>
        <w:t xml:space="preserve"> knockout inhibits</w:t>
      </w:r>
      <w:r w:rsidR="003B0BF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B0BF8" w:rsidRPr="00A67DE3">
        <w:rPr>
          <w:rFonts w:ascii="Times New Roman" w:hAnsi="Times New Roman" w:cs="Times New Roman"/>
          <w:b/>
          <w:bCs/>
          <w:sz w:val="20"/>
          <w:szCs w:val="20"/>
        </w:rPr>
        <w:t>the clonogenic ability of A375 cells</w:t>
      </w:r>
      <w:r w:rsidR="003B0BF8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bookmarkEnd w:id="1"/>
    </w:p>
    <w:p w14:paraId="3835CAE6" w14:textId="28A46BB0" w:rsidR="00BE64DF" w:rsidRDefault="00BE64DF" w:rsidP="00687DE2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46C3F689" wp14:editId="13561934">
            <wp:extent cx="5516891" cy="2990094"/>
            <wp:effectExtent l="0" t="0" r="7620" b="1270"/>
            <wp:docPr id="21128486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848668" name="图片 211284866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891" cy="2990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E5119" w14:textId="0DBF7610" w:rsidR="00BE64DF" w:rsidRPr="00685815" w:rsidRDefault="00BE64DF" w:rsidP="00BE64DF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075270">
        <w:rPr>
          <w:rFonts w:ascii="Times New Roman" w:hAnsi="Times New Roman" w:cs="Times New Roman"/>
          <w:b/>
          <w:sz w:val="20"/>
          <w:szCs w:val="20"/>
        </w:rPr>
        <w:t>Fig.</w:t>
      </w:r>
      <w:r w:rsidRPr="006B27BF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4 </w:t>
      </w:r>
      <w:r w:rsidRPr="00685815">
        <w:rPr>
          <w:rFonts w:ascii="Times New Roman" w:hAnsi="Times New Roman" w:cs="Times New Roman"/>
          <w:b/>
          <w:i/>
          <w:iCs/>
          <w:sz w:val="20"/>
          <w:szCs w:val="20"/>
        </w:rPr>
        <w:t>ETV4</w:t>
      </w:r>
      <w:r w:rsidRPr="00BE64DF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protein level </w:t>
      </w:r>
      <w:r w:rsidRPr="00BE64DF">
        <w:rPr>
          <w:rFonts w:ascii="Times New Roman" w:hAnsi="Times New Roman" w:cs="Times New Roman"/>
          <w:b/>
          <w:sz w:val="20"/>
          <w:szCs w:val="20"/>
        </w:rPr>
        <w:t xml:space="preserve">is significantly </w:t>
      </w:r>
      <w:r>
        <w:rPr>
          <w:rFonts w:ascii="Times New Roman" w:hAnsi="Times New Roman" w:cs="Times New Roman" w:hint="eastAsia"/>
          <w:b/>
          <w:sz w:val="20"/>
          <w:szCs w:val="20"/>
        </w:rPr>
        <w:t>de</w:t>
      </w:r>
      <w:r w:rsidRPr="00BE64DF">
        <w:rPr>
          <w:rFonts w:ascii="Times New Roman" w:hAnsi="Times New Roman" w:cs="Times New Roman"/>
          <w:b/>
          <w:sz w:val="20"/>
          <w:szCs w:val="20"/>
        </w:rPr>
        <w:t>creased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in enh17 knockout cell lines. </w:t>
      </w:r>
      <w:r w:rsidR="00685815" w:rsidRPr="00B74EB4">
        <w:rPr>
          <w:rFonts w:ascii="Times New Roman" w:hAnsi="Times New Roman" w:cs="Times New Roman"/>
          <w:bCs/>
          <w:sz w:val="20"/>
          <w:szCs w:val="20"/>
        </w:rPr>
        <w:t>Representative result (left) and relative protein level (right) are shown.</w:t>
      </w:r>
      <w:r w:rsidR="00685815">
        <w:rPr>
          <w:rFonts w:ascii="Times New Roman" w:hAnsi="Times New Roman" w:cs="Times New Roman" w:hint="eastAsia"/>
          <w:bCs/>
          <w:sz w:val="20"/>
          <w:szCs w:val="20"/>
        </w:rPr>
        <w:t xml:space="preserve"> T</w:t>
      </w:r>
      <w:r w:rsidR="00685815" w:rsidRPr="00685815">
        <w:rPr>
          <w:rFonts w:ascii="Times New Roman" w:hAnsi="Times New Roman" w:cs="Times New Roman"/>
          <w:bCs/>
          <w:sz w:val="20"/>
          <w:szCs w:val="20"/>
        </w:rPr>
        <w:t>he data are presented as mean ± SD (</w:t>
      </w:r>
      <w:r w:rsidR="00685815" w:rsidRPr="00685815">
        <w:rPr>
          <w:rFonts w:ascii="Times New Roman" w:hAnsi="Times New Roman" w:cs="Times New Roman"/>
          <w:bCs/>
          <w:i/>
          <w:iCs/>
          <w:sz w:val="20"/>
          <w:szCs w:val="20"/>
        </w:rPr>
        <w:t>n</w:t>
      </w:r>
      <w:r w:rsidR="00685815" w:rsidRPr="00685815">
        <w:rPr>
          <w:rFonts w:ascii="Times New Roman" w:hAnsi="Times New Roman" w:cs="Times New Roman"/>
          <w:bCs/>
          <w:sz w:val="20"/>
          <w:szCs w:val="20"/>
        </w:rPr>
        <w:t xml:space="preserve"> = 3). </w:t>
      </w:r>
      <w:r w:rsidR="00685815" w:rsidRPr="00685815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="00685815" w:rsidRPr="00685815">
        <w:rPr>
          <w:rFonts w:ascii="Times New Roman" w:hAnsi="Times New Roman" w:cs="Times New Roman"/>
          <w:bCs/>
          <w:sz w:val="20"/>
          <w:szCs w:val="20"/>
        </w:rPr>
        <w:t xml:space="preserve"> values are calculated using non-paired Student’s </w:t>
      </w:r>
      <w:r w:rsidR="00685815" w:rsidRPr="0068581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t </w:t>
      </w:r>
      <w:r w:rsidR="00685815" w:rsidRPr="00685815">
        <w:rPr>
          <w:rFonts w:ascii="Times New Roman" w:hAnsi="Times New Roman" w:cs="Times New Roman"/>
          <w:bCs/>
          <w:sz w:val="20"/>
          <w:szCs w:val="20"/>
        </w:rPr>
        <w:t>test. ***</w:t>
      </w:r>
      <w:r w:rsidR="00685815" w:rsidRPr="0068581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P </w:t>
      </w:r>
      <w:r w:rsidR="00685815" w:rsidRPr="00685815">
        <w:rPr>
          <w:rFonts w:ascii="Times New Roman" w:hAnsi="Times New Roman" w:cs="Times New Roman"/>
          <w:bCs/>
          <w:sz w:val="20"/>
          <w:szCs w:val="20"/>
        </w:rPr>
        <w:t>&lt; 0.001.</w:t>
      </w:r>
    </w:p>
    <w:p w14:paraId="4C9BF40E" w14:textId="77777777" w:rsidR="00BE64DF" w:rsidRPr="00BE64DF" w:rsidRDefault="00BE64DF" w:rsidP="00687DE2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93B6A03" w14:textId="2757F4F7" w:rsidR="008F5F3E" w:rsidRDefault="007450A9" w:rsidP="00687DE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45D6EAF" wp14:editId="25CD89B9">
            <wp:extent cx="5943600" cy="2410460"/>
            <wp:effectExtent l="0" t="0" r="0" b="8890"/>
            <wp:docPr id="11968658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865806" name="图片 119686580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0CC64" w14:textId="67200EA4" w:rsidR="008F5F3E" w:rsidRPr="006665A3" w:rsidRDefault="008F5F3E" w:rsidP="00687DE2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bookmarkStart w:id="2" w:name="_Hlk161006385"/>
      <w:r w:rsidRPr="00075270">
        <w:rPr>
          <w:rFonts w:ascii="Times New Roman" w:hAnsi="Times New Roman" w:cs="Times New Roman"/>
          <w:b/>
          <w:sz w:val="20"/>
          <w:szCs w:val="20"/>
        </w:rPr>
        <w:t>Fig.</w:t>
      </w:r>
      <w:r w:rsidRPr="006B27B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85815">
        <w:rPr>
          <w:rFonts w:ascii="Times New Roman" w:hAnsi="Times New Roman" w:cs="Times New Roman"/>
          <w:b/>
          <w:sz w:val="20"/>
          <w:szCs w:val="20"/>
        </w:rPr>
        <w:t>S</w:t>
      </w:r>
      <w:r w:rsidR="00685815">
        <w:rPr>
          <w:rFonts w:ascii="Times New Roman" w:hAnsi="Times New Roman" w:cs="Times New Roman" w:hint="eastAsia"/>
          <w:b/>
          <w:sz w:val="20"/>
          <w:szCs w:val="20"/>
        </w:rPr>
        <w:t xml:space="preserve">5 </w:t>
      </w:r>
      <w:r w:rsidR="00482F89" w:rsidRPr="00482F89">
        <w:rPr>
          <w:rFonts w:ascii="Times New Roman" w:hAnsi="Times New Roman" w:cs="Times New Roman"/>
          <w:b/>
          <w:sz w:val="20"/>
          <w:szCs w:val="20"/>
        </w:rPr>
        <w:t xml:space="preserve">The expression of </w:t>
      </w:r>
      <w:r w:rsidR="00482F89" w:rsidRPr="00482F89">
        <w:rPr>
          <w:rFonts w:ascii="Times New Roman" w:hAnsi="Times New Roman" w:cs="Times New Roman"/>
          <w:b/>
          <w:i/>
          <w:iCs/>
          <w:sz w:val="20"/>
          <w:szCs w:val="20"/>
        </w:rPr>
        <w:t>ETV4</w:t>
      </w:r>
      <w:r w:rsidR="00482F89" w:rsidRPr="00482F89">
        <w:rPr>
          <w:rFonts w:ascii="Times New Roman" w:hAnsi="Times New Roman" w:cs="Times New Roman"/>
          <w:b/>
          <w:sz w:val="20"/>
          <w:szCs w:val="20"/>
        </w:rPr>
        <w:t xml:space="preserve"> is significantly increased in the metastatic tissue</w:t>
      </w:r>
      <w:r w:rsidR="00482F89" w:rsidRPr="00482F89">
        <w:rPr>
          <w:rFonts w:ascii="Times New Roman" w:hAnsi="Times New Roman" w:cs="Times New Roman"/>
          <w:b/>
          <w:i/>
          <w:iCs/>
          <w:sz w:val="20"/>
          <w:szCs w:val="20"/>
        </w:rPr>
        <w:t>.</w:t>
      </w:r>
      <w:r w:rsidR="006665A3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="006665A3" w:rsidRPr="006665A3">
        <w:rPr>
          <w:rFonts w:ascii="Times New Roman" w:hAnsi="Times New Roman" w:cs="Times New Roman"/>
          <w:b/>
          <w:sz w:val="20"/>
          <w:szCs w:val="20"/>
        </w:rPr>
        <w:t xml:space="preserve">A </w:t>
      </w:r>
      <w:r w:rsidR="006665A3" w:rsidRPr="006665A3">
        <w:rPr>
          <w:rFonts w:ascii="Times New Roman" w:hAnsi="Times New Roman" w:cs="Times New Roman"/>
          <w:bCs/>
          <w:sz w:val="20"/>
          <w:szCs w:val="20"/>
        </w:rPr>
        <w:t xml:space="preserve">The expression level of </w:t>
      </w:r>
      <w:r w:rsidR="006665A3" w:rsidRPr="006665A3">
        <w:rPr>
          <w:rFonts w:ascii="Times New Roman" w:hAnsi="Times New Roman" w:cs="Times New Roman"/>
          <w:bCs/>
          <w:i/>
          <w:iCs/>
          <w:sz w:val="20"/>
          <w:szCs w:val="20"/>
        </w:rPr>
        <w:t>ETV4</w:t>
      </w:r>
      <w:r w:rsidR="006665A3" w:rsidRPr="006665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665A3" w:rsidRPr="007450A9">
        <w:rPr>
          <w:rFonts w:ascii="Times New Roman" w:hAnsi="Times New Roman" w:cs="Times New Roman"/>
          <w:bCs/>
          <w:sz w:val="20"/>
          <w:szCs w:val="20"/>
        </w:rPr>
        <w:t xml:space="preserve">in metastatic and primary SKCM </w:t>
      </w:r>
      <w:r w:rsidR="007450A9" w:rsidRPr="007450A9">
        <w:rPr>
          <w:rFonts w:ascii="Times New Roman" w:hAnsi="Times New Roman" w:cs="Times New Roman"/>
          <w:bCs/>
          <w:sz w:val="20"/>
          <w:szCs w:val="20"/>
        </w:rPr>
        <w:t>tissues from TCGA data</w:t>
      </w:r>
      <w:r w:rsidR="006665A3" w:rsidRPr="007450A9">
        <w:rPr>
          <w:rFonts w:ascii="Times New Roman" w:hAnsi="Times New Roman" w:cs="Times New Roman"/>
          <w:bCs/>
          <w:sz w:val="20"/>
          <w:szCs w:val="20"/>
        </w:rPr>
        <w:t>.</w:t>
      </w:r>
      <w:r w:rsidR="006665A3" w:rsidRPr="006665A3">
        <w:rPr>
          <w:rFonts w:ascii="Times New Roman" w:hAnsi="Times New Roman" w:cs="Times New Roman"/>
          <w:b/>
          <w:sz w:val="20"/>
          <w:szCs w:val="20"/>
        </w:rPr>
        <w:t xml:space="preserve"> B </w:t>
      </w:r>
      <w:r w:rsidR="006665A3" w:rsidRPr="006665A3">
        <w:rPr>
          <w:rFonts w:ascii="Times New Roman" w:hAnsi="Times New Roman" w:cs="Times New Roman"/>
          <w:bCs/>
          <w:sz w:val="20"/>
          <w:szCs w:val="20"/>
        </w:rPr>
        <w:t xml:space="preserve">The expression level of </w:t>
      </w:r>
      <w:r w:rsidR="006665A3" w:rsidRPr="006665A3">
        <w:rPr>
          <w:rFonts w:ascii="Times New Roman" w:hAnsi="Times New Roman" w:cs="Times New Roman"/>
          <w:bCs/>
          <w:i/>
          <w:iCs/>
          <w:sz w:val="20"/>
          <w:szCs w:val="20"/>
        </w:rPr>
        <w:t>ETV4</w:t>
      </w:r>
      <w:r w:rsidR="006665A3" w:rsidRPr="006665A3">
        <w:rPr>
          <w:rFonts w:ascii="Times New Roman" w:hAnsi="Times New Roman" w:cs="Times New Roman"/>
          <w:bCs/>
          <w:sz w:val="20"/>
          <w:szCs w:val="20"/>
        </w:rPr>
        <w:t xml:space="preserve"> in malignant cells from metastatic and primary tissues of SKCM patients.</w:t>
      </w:r>
      <w:r w:rsidR="006665A3">
        <w:rPr>
          <w:rFonts w:ascii="Times New Roman" w:hAnsi="Times New Roman" w:cs="Times New Roman" w:hint="eastAsia"/>
          <w:bCs/>
          <w:sz w:val="20"/>
          <w:szCs w:val="20"/>
        </w:rPr>
        <w:t xml:space="preserve"> </w:t>
      </w:r>
      <w:proofErr w:type="spellStart"/>
      <w:r w:rsidR="00C24B95" w:rsidRPr="00C24B95">
        <w:rPr>
          <w:rFonts w:ascii="Times New Roman" w:hAnsi="Times New Roman" w:cs="Times New Roman"/>
          <w:bCs/>
          <w:sz w:val="20"/>
          <w:szCs w:val="20"/>
        </w:rPr>
        <w:t>scRNA</w:t>
      </w:r>
      <w:proofErr w:type="spellEnd"/>
      <w:r w:rsidR="00C24B95" w:rsidRPr="00C24B95">
        <w:rPr>
          <w:rFonts w:ascii="Times New Roman" w:hAnsi="Times New Roman" w:cs="Times New Roman"/>
          <w:bCs/>
          <w:sz w:val="20"/>
          <w:szCs w:val="20"/>
        </w:rPr>
        <w:t xml:space="preserve">-seq </w:t>
      </w:r>
      <w:r w:rsidR="00C24B95">
        <w:rPr>
          <w:rFonts w:ascii="Times New Roman" w:hAnsi="Times New Roman" w:cs="Times New Roman" w:hint="eastAsia"/>
          <w:bCs/>
          <w:sz w:val="20"/>
          <w:szCs w:val="20"/>
        </w:rPr>
        <w:t>d</w:t>
      </w:r>
      <w:r w:rsidR="006665A3">
        <w:rPr>
          <w:rFonts w:ascii="Times New Roman" w:hAnsi="Times New Roman" w:cs="Times New Roman" w:hint="eastAsia"/>
          <w:bCs/>
          <w:sz w:val="20"/>
          <w:szCs w:val="20"/>
        </w:rPr>
        <w:t xml:space="preserve">ata </w:t>
      </w:r>
      <w:r w:rsidR="006665A3" w:rsidRPr="006665A3">
        <w:rPr>
          <w:rFonts w:ascii="Times New Roman" w:hAnsi="Times New Roman" w:cs="Times New Roman"/>
          <w:bCs/>
          <w:sz w:val="20"/>
          <w:szCs w:val="20"/>
        </w:rPr>
        <w:t>w</w:t>
      </w:r>
      <w:r w:rsidR="007450A9">
        <w:rPr>
          <w:rFonts w:ascii="Times New Roman" w:hAnsi="Times New Roman" w:cs="Times New Roman" w:hint="eastAsia"/>
          <w:bCs/>
          <w:sz w:val="20"/>
          <w:szCs w:val="20"/>
        </w:rPr>
        <w:t>ere</w:t>
      </w:r>
      <w:r w:rsidR="006665A3" w:rsidRPr="006665A3">
        <w:rPr>
          <w:rFonts w:ascii="Times New Roman" w:hAnsi="Times New Roman" w:cs="Times New Roman"/>
          <w:bCs/>
          <w:sz w:val="20"/>
          <w:szCs w:val="20"/>
        </w:rPr>
        <w:t xml:space="preserve"> collected from GSE72056 and GSE115978.</w:t>
      </w:r>
      <w:bookmarkEnd w:id="2"/>
    </w:p>
    <w:sectPr w:rsidR="008F5F3E" w:rsidRPr="006665A3" w:rsidSect="00497D53">
      <w:footerReference w:type="even" r:id="rId11"/>
      <w:footerReference w:type="default" r:id="rId12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36125" w14:textId="77777777" w:rsidR="005E137A" w:rsidRDefault="005E137A">
      <w:r>
        <w:separator/>
      </w:r>
    </w:p>
  </w:endnote>
  <w:endnote w:type="continuationSeparator" w:id="0">
    <w:p w14:paraId="2A17DA3E" w14:textId="77777777" w:rsidR="005E137A" w:rsidRDefault="005E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7"/>
      </w:rPr>
      <w:id w:val="1220324867"/>
      <w:docPartObj>
        <w:docPartGallery w:val="Page Numbers (Bottom of Page)"/>
        <w:docPartUnique/>
      </w:docPartObj>
    </w:sdtPr>
    <w:sdtContent>
      <w:p w14:paraId="594A6325" w14:textId="77777777" w:rsidR="00D52954" w:rsidRDefault="00A2176C" w:rsidP="008D1361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14:paraId="15CA57F0" w14:textId="77777777" w:rsidR="00D52954" w:rsidRDefault="00D529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7"/>
      </w:rPr>
      <w:id w:val="358704551"/>
      <w:docPartObj>
        <w:docPartGallery w:val="Page Numbers (Bottom of Page)"/>
        <w:docPartUnique/>
      </w:docPartObj>
    </w:sdtPr>
    <w:sdtEndPr>
      <w:rPr>
        <w:rStyle w:val="a7"/>
        <w:rFonts w:ascii="Times New Roman" w:hAnsi="Times New Roman" w:cs="Times New Roman"/>
        <w:sz w:val="18"/>
        <w:szCs w:val="18"/>
      </w:rPr>
    </w:sdtEndPr>
    <w:sdtContent>
      <w:p w14:paraId="1D9C2BC0" w14:textId="77777777" w:rsidR="00D52954" w:rsidRPr="000E1C02" w:rsidRDefault="00A2176C" w:rsidP="008D1361">
        <w:pPr>
          <w:pStyle w:val="a5"/>
          <w:framePr w:wrap="none" w:vAnchor="text" w:hAnchor="margin" w:xAlign="center" w:y="1"/>
          <w:rPr>
            <w:rStyle w:val="a7"/>
            <w:rFonts w:ascii="Times New Roman" w:hAnsi="Times New Roman" w:cs="Times New Roman"/>
            <w:sz w:val="18"/>
            <w:szCs w:val="18"/>
          </w:rPr>
        </w:pPr>
        <w:r w:rsidRPr="000E1C02">
          <w:rPr>
            <w:rStyle w:val="a7"/>
            <w:rFonts w:ascii="Times New Roman" w:hAnsi="Times New Roman" w:cs="Times New Roman"/>
            <w:sz w:val="18"/>
            <w:szCs w:val="18"/>
          </w:rPr>
          <w:fldChar w:fldCharType="begin"/>
        </w:r>
        <w:r w:rsidRPr="000E1C02">
          <w:rPr>
            <w:rStyle w:val="a7"/>
            <w:rFonts w:ascii="Times New Roman" w:hAnsi="Times New Roman" w:cs="Times New Roman"/>
            <w:sz w:val="18"/>
            <w:szCs w:val="18"/>
          </w:rPr>
          <w:instrText xml:space="preserve"> PAGE </w:instrText>
        </w:r>
        <w:r w:rsidRPr="000E1C02">
          <w:rPr>
            <w:rStyle w:val="a7"/>
            <w:rFonts w:ascii="Times New Roman" w:hAnsi="Times New Roman" w:cs="Times New Roman"/>
            <w:sz w:val="18"/>
            <w:szCs w:val="18"/>
          </w:rPr>
          <w:fldChar w:fldCharType="separate"/>
        </w:r>
        <w:r w:rsidRPr="000E1C02">
          <w:rPr>
            <w:rStyle w:val="a7"/>
            <w:rFonts w:ascii="Times New Roman" w:hAnsi="Times New Roman" w:cs="Times New Roman"/>
            <w:noProof/>
            <w:sz w:val="18"/>
            <w:szCs w:val="18"/>
          </w:rPr>
          <w:t>1</w:t>
        </w:r>
        <w:r w:rsidRPr="000E1C02">
          <w:rPr>
            <w:rStyle w:val="a7"/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0B471D40" w14:textId="77777777" w:rsidR="00D52954" w:rsidRPr="000E1C02" w:rsidRDefault="00D52954">
    <w:pPr>
      <w:pStyle w:val="a5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05F45" w14:textId="77777777" w:rsidR="005E137A" w:rsidRDefault="005E137A">
      <w:r>
        <w:separator/>
      </w:r>
    </w:p>
  </w:footnote>
  <w:footnote w:type="continuationSeparator" w:id="0">
    <w:p w14:paraId="106345E1" w14:textId="77777777" w:rsidR="005E137A" w:rsidRDefault="005E1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9C4"/>
    <w:rsid w:val="00045E03"/>
    <w:rsid w:val="00080985"/>
    <w:rsid w:val="00082E25"/>
    <w:rsid w:val="0008599B"/>
    <w:rsid w:val="000B0BFF"/>
    <w:rsid w:val="000B6A2B"/>
    <w:rsid w:val="000C1BED"/>
    <w:rsid w:val="000C67C9"/>
    <w:rsid w:val="000E1C02"/>
    <w:rsid w:val="000E4F78"/>
    <w:rsid w:val="00150FEC"/>
    <w:rsid w:val="00163B95"/>
    <w:rsid w:val="0017724A"/>
    <w:rsid w:val="001B2A08"/>
    <w:rsid w:val="001D45C6"/>
    <w:rsid w:val="00255A77"/>
    <w:rsid w:val="00264FF3"/>
    <w:rsid w:val="002C0271"/>
    <w:rsid w:val="002C047B"/>
    <w:rsid w:val="00300AF0"/>
    <w:rsid w:val="003108D7"/>
    <w:rsid w:val="00317A9F"/>
    <w:rsid w:val="003203E8"/>
    <w:rsid w:val="003618C7"/>
    <w:rsid w:val="00394FED"/>
    <w:rsid w:val="003A186A"/>
    <w:rsid w:val="003A6960"/>
    <w:rsid w:val="003B0BF8"/>
    <w:rsid w:val="003D666C"/>
    <w:rsid w:val="0041783E"/>
    <w:rsid w:val="00423FFF"/>
    <w:rsid w:val="00482F89"/>
    <w:rsid w:val="00497D53"/>
    <w:rsid w:val="004A56AA"/>
    <w:rsid w:val="004B5645"/>
    <w:rsid w:val="004B6A77"/>
    <w:rsid w:val="004C6454"/>
    <w:rsid w:val="005C372C"/>
    <w:rsid w:val="005E137A"/>
    <w:rsid w:val="005E7E31"/>
    <w:rsid w:val="00603DA2"/>
    <w:rsid w:val="00640AF5"/>
    <w:rsid w:val="006665A3"/>
    <w:rsid w:val="00685815"/>
    <w:rsid w:val="00687DE2"/>
    <w:rsid w:val="006C0FA2"/>
    <w:rsid w:val="006C1E9B"/>
    <w:rsid w:val="00717301"/>
    <w:rsid w:val="007450A9"/>
    <w:rsid w:val="00765E29"/>
    <w:rsid w:val="007F1DFE"/>
    <w:rsid w:val="00810158"/>
    <w:rsid w:val="00814C6E"/>
    <w:rsid w:val="00817174"/>
    <w:rsid w:val="00842665"/>
    <w:rsid w:val="008916DA"/>
    <w:rsid w:val="00896B8C"/>
    <w:rsid w:val="008C15B7"/>
    <w:rsid w:val="008F5F3E"/>
    <w:rsid w:val="00943B5B"/>
    <w:rsid w:val="009743D1"/>
    <w:rsid w:val="00983921"/>
    <w:rsid w:val="009B3564"/>
    <w:rsid w:val="009B4D9F"/>
    <w:rsid w:val="009C588C"/>
    <w:rsid w:val="00A2176C"/>
    <w:rsid w:val="00AB027C"/>
    <w:rsid w:val="00AF131B"/>
    <w:rsid w:val="00B212F0"/>
    <w:rsid w:val="00B22CCD"/>
    <w:rsid w:val="00B74EB4"/>
    <w:rsid w:val="00B925C5"/>
    <w:rsid w:val="00BE64DF"/>
    <w:rsid w:val="00C0710C"/>
    <w:rsid w:val="00C24B95"/>
    <w:rsid w:val="00C410DE"/>
    <w:rsid w:val="00C55FE0"/>
    <w:rsid w:val="00C612EF"/>
    <w:rsid w:val="00C848F9"/>
    <w:rsid w:val="00C92A62"/>
    <w:rsid w:val="00C952FD"/>
    <w:rsid w:val="00CA7CFE"/>
    <w:rsid w:val="00CB49C4"/>
    <w:rsid w:val="00CE608F"/>
    <w:rsid w:val="00D220AD"/>
    <w:rsid w:val="00D52954"/>
    <w:rsid w:val="00D53BB5"/>
    <w:rsid w:val="00D54E99"/>
    <w:rsid w:val="00D574C3"/>
    <w:rsid w:val="00D61B1E"/>
    <w:rsid w:val="00D932C9"/>
    <w:rsid w:val="00DE0803"/>
    <w:rsid w:val="00E63CD8"/>
    <w:rsid w:val="00E67F1B"/>
    <w:rsid w:val="00E81607"/>
    <w:rsid w:val="00E92B86"/>
    <w:rsid w:val="00EA62D3"/>
    <w:rsid w:val="00EB6969"/>
    <w:rsid w:val="00EC5035"/>
    <w:rsid w:val="00F21E43"/>
    <w:rsid w:val="00F47FED"/>
    <w:rsid w:val="00F962B3"/>
    <w:rsid w:val="00FD73B0"/>
    <w:rsid w:val="00FE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6C9C6"/>
  <w15:chartTrackingRefBased/>
  <w15:docId w15:val="{C01A7154-1DF0-4C9F-BC1F-0DE2D719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9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49C4"/>
    <w:pPr>
      <w:ind w:firstLineChars="200" w:firstLine="420"/>
    </w:pPr>
  </w:style>
  <w:style w:type="character" w:customStyle="1" w:styleId="a4">
    <w:name w:val="列表段落 字符"/>
    <w:basedOn w:val="a0"/>
    <w:link w:val="a3"/>
    <w:uiPriority w:val="34"/>
    <w:rsid w:val="00CB49C4"/>
  </w:style>
  <w:style w:type="paragraph" w:styleId="a5">
    <w:name w:val="footer"/>
    <w:basedOn w:val="a"/>
    <w:link w:val="a6"/>
    <w:uiPriority w:val="99"/>
    <w:unhideWhenUsed/>
    <w:rsid w:val="00CB49C4"/>
    <w:pPr>
      <w:tabs>
        <w:tab w:val="center" w:pos="4680"/>
        <w:tab w:val="right" w:pos="9360"/>
      </w:tabs>
    </w:pPr>
  </w:style>
  <w:style w:type="character" w:customStyle="1" w:styleId="a6">
    <w:name w:val="页脚 字符"/>
    <w:basedOn w:val="a0"/>
    <w:link w:val="a5"/>
    <w:uiPriority w:val="99"/>
    <w:rsid w:val="00CB49C4"/>
  </w:style>
  <w:style w:type="character" w:styleId="a7">
    <w:name w:val="page number"/>
    <w:basedOn w:val="a0"/>
    <w:uiPriority w:val="99"/>
    <w:semiHidden/>
    <w:unhideWhenUsed/>
    <w:rsid w:val="00CB49C4"/>
  </w:style>
  <w:style w:type="character" w:styleId="a8">
    <w:name w:val="line number"/>
    <w:basedOn w:val="a0"/>
    <w:uiPriority w:val="99"/>
    <w:semiHidden/>
    <w:unhideWhenUsed/>
    <w:rsid w:val="00CB49C4"/>
  </w:style>
  <w:style w:type="paragraph" w:styleId="a9">
    <w:name w:val="header"/>
    <w:basedOn w:val="a"/>
    <w:link w:val="aa"/>
    <w:uiPriority w:val="99"/>
    <w:unhideWhenUsed/>
    <w:rsid w:val="003B0BF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3B0BF8"/>
    <w:rPr>
      <w:sz w:val="18"/>
      <w:szCs w:val="18"/>
    </w:rPr>
  </w:style>
  <w:style w:type="paragraph" w:styleId="ab">
    <w:name w:val="Revision"/>
    <w:hidden/>
    <w:uiPriority w:val="99"/>
    <w:semiHidden/>
    <w:rsid w:val="00810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3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junyou zhang</dc:creator>
  <cp:keywords/>
  <dc:description/>
  <cp:lastModifiedBy>junyou zhang</cp:lastModifiedBy>
  <cp:revision>55</cp:revision>
  <dcterms:created xsi:type="dcterms:W3CDTF">2023-10-19T04:40:00Z</dcterms:created>
  <dcterms:modified xsi:type="dcterms:W3CDTF">2024-05-21T13:58:00Z</dcterms:modified>
</cp:coreProperties>
</file>