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73FA5" w14:textId="38DBF5A9" w:rsidR="00D85146" w:rsidRPr="001A6759" w:rsidRDefault="001A6759">
      <w:pPr>
        <w:rPr>
          <w:rFonts w:ascii="Times New Roman" w:hAnsi="Times New Roman" w:cs="Times New Roman"/>
          <w:b/>
        </w:rPr>
      </w:pPr>
      <w:r w:rsidRPr="001A6759">
        <w:rPr>
          <w:rFonts w:ascii="Times New Roman" w:hAnsi="Times New Roman" w:cs="Times New Roman"/>
          <w:b/>
        </w:rPr>
        <w:t>Supplementary material</w:t>
      </w:r>
    </w:p>
    <w:p w14:paraId="55531C0D" w14:textId="77777777" w:rsidR="001B7726" w:rsidRDefault="001B7726" w:rsidP="001B7726">
      <w:pPr>
        <w:rPr>
          <w:rFonts w:ascii="Times New Roman" w:hAnsi="Times New Roman" w:cs="Times New Roman"/>
        </w:rPr>
      </w:pPr>
      <w:r>
        <w:rPr>
          <w:rFonts w:ascii="Times New Roman" w:hAnsi="Times New Roman" w:cs="Times New Roman"/>
          <w:b/>
          <w:bCs/>
        </w:rPr>
        <w:t xml:space="preserve">Table S1. </w:t>
      </w:r>
      <w:r>
        <w:rPr>
          <w:rFonts w:ascii="Times New Roman" w:hAnsi="Times New Roman" w:cs="Times New Roman"/>
        </w:rPr>
        <w:t>Information of Primer Sequences</w:t>
      </w:r>
    </w:p>
    <w:tbl>
      <w:tblPr>
        <w:tblStyle w:val="a7"/>
        <w:tblW w:w="0" w:type="auto"/>
        <w:tblInd w:w="0" w:type="dxa"/>
        <w:tblLook w:val="04A0" w:firstRow="1" w:lastRow="0" w:firstColumn="1" w:lastColumn="0" w:noHBand="0" w:noVBand="1"/>
      </w:tblPr>
      <w:tblGrid>
        <w:gridCol w:w="1701"/>
        <w:gridCol w:w="3686"/>
      </w:tblGrid>
      <w:tr w:rsidR="001B7726" w14:paraId="3EF54E17" w14:textId="77777777" w:rsidTr="001B7726">
        <w:tc>
          <w:tcPr>
            <w:tcW w:w="1701" w:type="dxa"/>
            <w:tcBorders>
              <w:top w:val="single" w:sz="4" w:space="0" w:color="auto"/>
              <w:left w:val="nil"/>
              <w:bottom w:val="single" w:sz="4" w:space="0" w:color="auto"/>
              <w:right w:val="nil"/>
            </w:tcBorders>
            <w:hideMark/>
          </w:tcPr>
          <w:p w14:paraId="7067F5B6" w14:textId="77777777" w:rsidR="001B7726" w:rsidRDefault="001B7726">
            <w:pPr>
              <w:rPr>
                <w:rFonts w:ascii="Times New Roman" w:hAnsi="Times New Roman" w:cs="Times New Roman"/>
                <w:szCs w:val="21"/>
              </w:rPr>
            </w:pPr>
            <w:r>
              <w:rPr>
                <w:rFonts w:ascii="Times New Roman" w:hAnsi="Times New Roman" w:cs="Times New Roman"/>
                <w:b/>
                <w:bCs/>
              </w:rPr>
              <w:t>Gene</w:t>
            </w:r>
          </w:p>
        </w:tc>
        <w:tc>
          <w:tcPr>
            <w:tcW w:w="3686" w:type="dxa"/>
            <w:tcBorders>
              <w:top w:val="single" w:sz="4" w:space="0" w:color="auto"/>
              <w:left w:val="nil"/>
              <w:bottom w:val="single" w:sz="4" w:space="0" w:color="auto"/>
              <w:right w:val="nil"/>
            </w:tcBorders>
            <w:hideMark/>
          </w:tcPr>
          <w:p w14:paraId="5F4A42E6" w14:textId="77777777" w:rsidR="001B7726" w:rsidRDefault="001B7726">
            <w:pPr>
              <w:rPr>
                <w:rFonts w:ascii="Times New Roman" w:hAnsi="Times New Roman" w:cs="Times New Roman"/>
                <w:szCs w:val="21"/>
              </w:rPr>
            </w:pPr>
            <w:r>
              <w:rPr>
                <w:rFonts w:ascii="Times New Roman" w:hAnsi="Times New Roman" w:cs="Times New Roman"/>
                <w:b/>
                <w:bCs/>
              </w:rPr>
              <w:t>Sequences</w:t>
            </w:r>
            <w:r>
              <w:rPr>
                <w:rFonts w:ascii="Times New Roman" w:hAnsi="Times New Roman" w:cs="Times New Roman" w:hint="eastAsia"/>
                <w:b/>
                <w:bCs/>
              </w:rPr>
              <w:t>（</w:t>
            </w:r>
            <w:r>
              <w:rPr>
                <w:rFonts w:ascii="Times New Roman" w:hAnsi="Times New Roman" w:cs="Times New Roman"/>
                <w:b/>
                <w:bCs/>
              </w:rPr>
              <w:t>5</w:t>
            </w:r>
            <w:proofErr w:type="gramStart"/>
            <w:r>
              <w:rPr>
                <w:rFonts w:ascii="Times New Roman" w:hAnsi="Times New Roman" w:cs="Times New Roman"/>
                <w:b/>
                <w:bCs/>
              </w:rPr>
              <w:t>’</w:t>
            </w:r>
            <w:proofErr w:type="gramEnd"/>
            <w:r>
              <w:rPr>
                <w:rFonts w:ascii="Times New Roman" w:hAnsi="Times New Roman" w:cs="Times New Roman" w:hint="eastAsia"/>
                <w:b/>
                <w:bCs/>
              </w:rPr>
              <w:t>→</w:t>
            </w:r>
            <w:r>
              <w:rPr>
                <w:rFonts w:ascii="Times New Roman" w:hAnsi="Times New Roman" w:cs="Times New Roman"/>
                <w:b/>
                <w:bCs/>
              </w:rPr>
              <w:t>3</w:t>
            </w:r>
            <w:proofErr w:type="gramStart"/>
            <w:r>
              <w:rPr>
                <w:rFonts w:ascii="Times New Roman" w:hAnsi="Times New Roman" w:cs="Times New Roman" w:hint="eastAsia"/>
                <w:b/>
                <w:bCs/>
              </w:rPr>
              <w:t>’</w:t>
            </w:r>
            <w:proofErr w:type="gramEnd"/>
            <w:r>
              <w:rPr>
                <w:rFonts w:ascii="Times New Roman" w:hAnsi="Times New Roman" w:cs="Times New Roman"/>
                <w:b/>
                <w:bCs/>
              </w:rPr>
              <w:t>)</w:t>
            </w:r>
          </w:p>
        </w:tc>
      </w:tr>
      <w:tr w:rsidR="001B7726" w14:paraId="0AD8E3E0" w14:textId="77777777" w:rsidTr="001B7726">
        <w:tc>
          <w:tcPr>
            <w:tcW w:w="1701" w:type="dxa"/>
            <w:tcBorders>
              <w:top w:val="single" w:sz="4" w:space="0" w:color="auto"/>
              <w:left w:val="nil"/>
              <w:bottom w:val="nil"/>
              <w:right w:val="nil"/>
            </w:tcBorders>
            <w:hideMark/>
          </w:tcPr>
          <w:p w14:paraId="63C1AEB5" w14:textId="77777777" w:rsidR="001B7726" w:rsidRDefault="001B7726">
            <w:pPr>
              <w:rPr>
                <w:rFonts w:ascii="Times New Roman" w:hAnsi="Times New Roman" w:cs="Times New Roman"/>
                <w:szCs w:val="21"/>
              </w:rPr>
            </w:pPr>
            <w:r>
              <w:rPr>
                <w:rFonts w:ascii="Times New Roman" w:hAnsi="Times New Roman" w:cs="Times New Roman"/>
                <w:szCs w:val="21"/>
              </w:rPr>
              <w:t>SNTB1</w:t>
            </w:r>
          </w:p>
        </w:tc>
        <w:tc>
          <w:tcPr>
            <w:tcW w:w="3686" w:type="dxa"/>
            <w:tcBorders>
              <w:top w:val="single" w:sz="4" w:space="0" w:color="auto"/>
              <w:left w:val="nil"/>
              <w:bottom w:val="nil"/>
              <w:right w:val="nil"/>
            </w:tcBorders>
            <w:hideMark/>
          </w:tcPr>
          <w:p w14:paraId="1858343E" w14:textId="77777777" w:rsidR="001B7726" w:rsidRDefault="001B7726">
            <w:pPr>
              <w:rPr>
                <w:rFonts w:ascii="Times New Roman" w:hAnsi="Times New Roman" w:cs="Times New Roman"/>
                <w:szCs w:val="21"/>
              </w:rPr>
            </w:pPr>
            <w:r>
              <w:rPr>
                <w:rFonts w:ascii="Times New Roman" w:hAnsi="Times New Roman" w:cs="Times New Roman"/>
                <w:szCs w:val="21"/>
              </w:rPr>
              <w:t>F: CTGGAAGTGAAGTACATGCGAG</w:t>
            </w:r>
          </w:p>
        </w:tc>
      </w:tr>
      <w:tr w:rsidR="001B7726" w14:paraId="156D7AAC" w14:textId="77777777" w:rsidTr="001B7726">
        <w:tc>
          <w:tcPr>
            <w:tcW w:w="1701" w:type="dxa"/>
            <w:tcBorders>
              <w:top w:val="nil"/>
              <w:left w:val="nil"/>
              <w:bottom w:val="nil"/>
              <w:right w:val="nil"/>
            </w:tcBorders>
          </w:tcPr>
          <w:p w14:paraId="3DAAC870" w14:textId="77777777" w:rsidR="001B7726" w:rsidRDefault="001B7726">
            <w:pPr>
              <w:rPr>
                <w:rFonts w:ascii="Times New Roman" w:hAnsi="Times New Roman" w:cs="Times New Roman"/>
                <w:szCs w:val="21"/>
              </w:rPr>
            </w:pPr>
          </w:p>
        </w:tc>
        <w:tc>
          <w:tcPr>
            <w:tcW w:w="3686" w:type="dxa"/>
            <w:tcBorders>
              <w:top w:val="nil"/>
              <w:left w:val="nil"/>
              <w:bottom w:val="nil"/>
              <w:right w:val="nil"/>
            </w:tcBorders>
            <w:hideMark/>
          </w:tcPr>
          <w:p w14:paraId="5BD85624" w14:textId="77777777" w:rsidR="001B7726" w:rsidRDefault="001B7726">
            <w:pPr>
              <w:rPr>
                <w:rFonts w:ascii="Times New Roman" w:hAnsi="Times New Roman" w:cs="Times New Roman"/>
                <w:szCs w:val="21"/>
              </w:rPr>
            </w:pPr>
            <w:r>
              <w:rPr>
                <w:rFonts w:ascii="Times New Roman" w:hAnsi="Times New Roman" w:cs="Times New Roman"/>
                <w:szCs w:val="21"/>
              </w:rPr>
              <w:t>R: GGGATGCTTTTCCGGTCTCTG</w:t>
            </w:r>
          </w:p>
        </w:tc>
      </w:tr>
      <w:tr w:rsidR="001B7726" w14:paraId="61A7DE1B" w14:textId="77777777" w:rsidTr="001B7726">
        <w:tc>
          <w:tcPr>
            <w:tcW w:w="1701" w:type="dxa"/>
            <w:tcBorders>
              <w:top w:val="nil"/>
              <w:left w:val="nil"/>
              <w:bottom w:val="nil"/>
              <w:right w:val="nil"/>
            </w:tcBorders>
            <w:hideMark/>
          </w:tcPr>
          <w:p w14:paraId="2407D8ED" w14:textId="77777777" w:rsidR="001B7726" w:rsidRDefault="001B7726">
            <w:pPr>
              <w:rPr>
                <w:rFonts w:ascii="Times New Roman" w:hAnsi="Times New Roman" w:cs="Times New Roman"/>
                <w:szCs w:val="21"/>
              </w:rPr>
            </w:pPr>
            <w:r>
              <w:rPr>
                <w:rFonts w:ascii="Times New Roman" w:hAnsi="Times New Roman" w:cs="Times New Roman"/>
                <w:szCs w:val="21"/>
              </w:rPr>
              <w:t>β-actin</w:t>
            </w:r>
          </w:p>
        </w:tc>
        <w:tc>
          <w:tcPr>
            <w:tcW w:w="3686" w:type="dxa"/>
            <w:tcBorders>
              <w:top w:val="nil"/>
              <w:left w:val="nil"/>
              <w:bottom w:val="nil"/>
              <w:right w:val="nil"/>
            </w:tcBorders>
            <w:hideMark/>
          </w:tcPr>
          <w:p w14:paraId="5C19B7AA" w14:textId="77777777" w:rsidR="001B7726" w:rsidRDefault="001B7726">
            <w:pPr>
              <w:rPr>
                <w:rFonts w:ascii="Times New Roman" w:hAnsi="Times New Roman" w:cs="Times New Roman"/>
                <w:szCs w:val="21"/>
              </w:rPr>
            </w:pPr>
            <w:r>
              <w:rPr>
                <w:rFonts w:ascii="Times New Roman" w:hAnsi="Times New Roman" w:cs="Times New Roman"/>
                <w:szCs w:val="21"/>
              </w:rPr>
              <w:t>F: CATGTACGTTGCTATCCAGGC</w:t>
            </w:r>
          </w:p>
        </w:tc>
      </w:tr>
      <w:tr w:rsidR="001B7726" w14:paraId="76ABA68F" w14:textId="77777777" w:rsidTr="001B7726">
        <w:tc>
          <w:tcPr>
            <w:tcW w:w="1701" w:type="dxa"/>
            <w:tcBorders>
              <w:top w:val="nil"/>
              <w:left w:val="nil"/>
              <w:bottom w:val="nil"/>
              <w:right w:val="nil"/>
            </w:tcBorders>
          </w:tcPr>
          <w:p w14:paraId="00009A7D" w14:textId="77777777" w:rsidR="001B7726" w:rsidRDefault="001B7726">
            <w:pPr>
              <w:rPr>
                <w:rFonts w:ascii="Times New Roman" w:hAnsi="Times New Roman" w:cs="Times New Roman"/>
                <w:szCs w:val="21"/>
              </w:rPr>
            </w:pPr>
          </w:p>
        </w:tc>
        <w:tc>
          <w:tcPr>
            <w:tcW w:w="3686" w:type="dxa"/>
            <w:tcBorders>
              <w:top w:val="nil"/>
              <w:left w:val="nil"/>
              <w:bottom w:val="nil"/>
              <w:right w:val="nil"/>
            </w:tcBorders>
            <w:hideMark/>
          </w:tcPr>
          <w:p w14:paraId="3233575F" w14:textId="77777777" w:rsidR="001B7726" w:rsidRDefault="001B7726">
            <w:pPr>
              <w:rPr>
                <w:rFonts w:ascii="Times New Roman" w:hAnsi="Times New Roman" w:cs="Times New Roman"/>
                <w:szCs w:val="21"/>
              </w:rPr>
            </w:pPr>
            <w:r>
              <w:rPr>
                <w:rFonts w:ascii="Times New Roman" w:hAnsi="Times New Roman" w:cs="Times New Roman"/>
                <w:szCs w:val="21"/>
              </w:rPr>
              <w:t>R: CTCCTTAATGTCACGCACGAT</w:t>
            </w:r>
          </w:p>
        </w:tc>
      </w:tr>
      <w:tr w:rsidR="001B7726" w14:paraId="16F8C0C9" w14:textId="77777777" w:rsidTr="001B7726">
        <w:tc>
          <w:tcPr>
            <w:tcW w:w="1701" w:type="dxa"/>
            <w:tcBorders>
              <w:top w:val="nil"/>
              <w:left w:val="nil"/>
              <w:bottom w:val="single" w:sz="4" w:space="0" w:color="auto"/>
              <w:right w:val="nil"/>
            </w:tcBorders>
          </w:tcPr>
          <w:p w14:paraId="3221BBC7" w14:textId="77777777" w:rsidR="001B7726" w:rsidRDefault="001B7726">
            <w:pPr>
              <w:rPr>
                <w:rFonts w:ascii="Times New Roman" w:hAnsi="Times New Roman" w:cs="Times New Roman"/>
                <w:szCs w:val="21"/>
              </w:rPr>
            </w:pPr>
          </w:p>
        </w:tc>
        <w:tc>
          <w:tcPr>
            <w:tcW w:w="3686" w:type="dxa"/>
            <w:tcBorders>
              <w:top w:val="nil"/>
              <w:left w:val="nil"/>
              <w:bottom w:val="single" w:sz="4" w:space="0" w:color="auto"/>
              <w:right w:val="nil"/>
            </w:tcBorders>
          </w:tcPr>
          <w:p w14:paraId="532D96A3" w14:textId="77777777" w:rsidR="001B7726" w:rsidRDefault="001B7726">
            <w:pPr>
              <w:rPr>
                <w:rFonts w:ascii="Times New Roman" w:hAnsi="Times New Roman" w:cs="Times New Roman"/>
                <w:szCs w:val="21"/>
              </w:rPr>
            </w:pPr>
          </w:p>
        </w:tc>
      </w:tr>
    </w:tbl>
    <w:p w14:paraId="6008A321" w14:textId="77777777" w:rsidR="001B7726" w:rsidRDefault="001B7726" w:rsidP="001B7726">
      <w:pPr>
        <w:rPr>
          <w:rFonts w:ascii="Times New Roman" w:hAnsi="Times New Roman" w:cs="Times New Roman"/>
          <w:szCs w:val="21"/>
        </w:rPr>
      </w:pPr>
    </w:p>
    <w:p w14:paraId="678980C0" w14:textId="77777777" w:rsidR="001B7726" w:rsidRDefault="001B7726" w:rsidP="001B7726">
      <w:pPr>
        <w:rPr>
          <w:rFonts w:ascii="Times New Roman" w:hAnsi="Times New Roman" w:cs="Times New Roman"/>
        </w:rPr>
      </w:pPr>
      <w:r>
        <w:rPr>
          <w:rFonts w:ascii="Times New Roman" w:hAnsi="Times New Roman" w:cs="Times New Roman"/>
          <w:b/>
          <w:bCs/>
        </w:rPr>
        <w:t xml:space="preserve">Table S2. </w:t>
      </w:r>
      <w:r>
        <w:rPr>
          <w:rFonts w:ascii="Times New Roman" w:hAnsi="Times New Roman" w:cs="Times New Roman"/>
        </w:rPr>
        <w:t>Information of Sequences</w:t>
      </w:r>
    </w:p>
    <w:tbl>
      <w:tblPr>
        <w:tblStyle w:val="a7"/>
        <w:tblW w:w="0" w:type="auto"/>
        <w:tblInd w:w="0" w:type="dxa"/>
        <w:tblLook w:val="04A0" w:firstRow="1" w:lastRow="0" w:firstColumn="1" w:lastColumn="0" w:noHBand="0" w:noVBand="1"/>
      </w:tblPr>
      <w:tblGrid>
        <w:gridCol w:w="1701"/>
        <w:gridCol w:w="3686"/>
      </w:tblGrid>
      <w:tr w:rsidR="001B7726" w14:paraId="6DF0F848" w14:textId="77777777" w:rsidTr="001B7726">
        <w:tc>
          <w:tcPr>
            <w:tcW w:w="1701" w:type="dxa"/>
            <w:tcBorders>
              <w:top w:val="single" w:sz="4" w:space="0" w:color="auto"/>
              <w:left w:val="nil"/>
              <w:bottom w:val="single" w:sz="4" w:space="0" w:color="auto"/>
              <w:right w:val="nil"/>
            </w:tcBorders>
            <w:hideMark/>
          </w:tcPr>
          <w:p w14:paraId="211D30D3" w14:textId="77777777" w:rsidR="001B7726" w:rsidRDefault="001B7726">
            <w:pPr>
              <w:rPr>
                <w:rFonts w:ascii="Times New Roman" w:hAnsi="Times New Roman" w:cs="Times New Roman"/>
                <w:szCs w:val="21"/>
              </w:rPr>
            </w:pPr>
            <w:r>
              <w:rPr>
                <w:rFonts w:ascii="Times New Roman" w:hAnsi="Times New Roman" w:cs="Times New Roman"/>
                <w:b/>
                <w:bCs/>
              </w:rPr>
              <w:t>Product</w:t>
            </w:r>
          </w:p>
        </w:tc>
        <w:tc>
          <w:tcPr>
            <w:tcW w:w="3686" w:type="dxa"/>
            <w:tcBorders>
              <w:top w:val="single" w:sz="4" w:space="0" w:color="auto"/>
              <w:left w:val="nil"/>
              <w:bottom w:val="single" w:sz="4" w:space="0" w:color="auto"/>
              <w:right w:val="nil"/>
            </w:tcBorders>
            <w:hideMark/>
          </w:tcPr>
          <w:p w14:paraId="77E6D7C7" w14:textId="77777777" w:rsidR="001B7726" w:rsidRDefault="001B7726">
            <w:pPr>
              <w:rPr>
                <w:rFonts w:ascii="Times New Roman" w:hAnsi="Times New Roman" w:cs="Times New Roman"/>
                <w:szCs w:val="21"/>
              </w:rPr>
            </w:pPr>
            <w:r>
              <w:rPr>
                <w:rFonts w:ascii="Times New Roman" w:hAnsi="Times New Roman" w:cs="Times New Roman"/>
                <w:b/>
                <w:bCs/>
              </w:rPr>
              <w:t xml:space="preserve">Sequences </w:t>
            </w:r>
            <w:r>
              <w:rPr>
                <w:rFonts w:ascii="Times New Roman" w:hAnsi="Times New Roman" w:cs="Times New Roman" w:hint="eastAsia"/>
                <w:b/>
                <w:bCs/>
              </w:rPr>
              <w:t>（</w:t>
            </w:r>
            <w:r>
              <w:rPr>
                <w:rFonts w:ascii="Times New Roman" w:hAnsi="Times New Roman" w:cs="Times New Roman"/>
                <w:b/>
                <w:bCs/>
              </w:rPr>
              <w:t>5</w:t>
            </w:r>
            <w:proofErr w:type="gramStart"/>
            <w:r>
              <w:rPr>
                <w:rFonts w:ascii="Times New Roman" w:hAnsi="Times New Roman" w:cs="Times New Roman"/>
                <w:b/>
                <w:bCs/>
              </w:rPr>
              <w:t>’</w:t>
            </w:r>
            <w:proofErr w:type="gramEnd"/>
            <w:r>
              <w:rPr>
                <w:rFonts w:ascii="Times New Roman" w:hAnsi="Times New Roman" w:cs="Times New Roman" w:hint="eastAsia"/>
                <w:b/>
                <w:bCs/>
              </w:rPr>
              <w:t>→</w:t>
            </w:r>
            <w:r>
              <w:rPr>
                <w:rFonts w:ascii="Times New Roman" w:hAnsi="Times New Roman" w:cs="Times New Roman"/>
                <w:b/>
                <w:bCs/>
              </w:rPr>
              <w:t>3</w:t>
            </w:r>
            <w:proofErr w:type="gramStart"/>
            <w:r>
              <w:rPr>
                <w:rFonts w:ascii="Times New Roman" w:hAnsi="Times New Roman" w:cs="Times New Roman" w:hint="eastAsia"/>
                <w:b/>
                <w:bCs/>
              </w:rPr>
              <w:t>’</w:t>
            </w:r>
            <w:proofErr w:type="gramEnd"/>
            <w:r>
              <w:rPr>
                <w:rFonts w:ascii="Times New Roman" w:hAnsi="Times New Roman" w:cs="Times New Roman"/>
                <w:b/>
                <w:bCs/>
              </w:rPr>
              <w:t>)</w:t>
            </w:r>
          </w:p>
        </w:tc>
      </w:tr>
      <w:tr w:rsidR="001B7726" w14:paraId="32507E0B" w14:textId="77777777" w:rsidTr="001B7726">
        <w:tc>
          <w:tcPr>
            <w:tcW w:w="1701" w:type="dxa"/>
            <w:tcBorders>
              <w:top w:val="single" w:sz="4" w:space="0" w:color="auto"/>
              <w:left w:val="nil"/>
              <w:bottom w:val="nil"/>
              <w:right w:val="nil"/>
            </w:tcBorders>
            <w:hideMark/>
          </w:tcPr>
          <w:p w14:paraId="5071E043" w14:textId="77777777" w:rsidR="001B7726" w:rsidRDefault="001B7726">
            <w:pPr>
              <w:rPr>
                <w:rFonts w:ascii="Times New Roman" w:hAnsi="Times New Roman" w:cs="Times New Roman"/>
                <w:szCs w:val="21"/>
              </w:rPr>
            </w:pPr>
            <w:r>
              <w:rPr>
                <w:rFonts w:ascii="Times New Roman" w:hAnsi="Times New Roman" w:cs="Times New Roman"/>
                <w:szCs w:val="21"/>
              </w:rPr>
              <w:t>siRNA-sh1</w:t>
            </w:r>
            <w:r>
              <w:rPr>
                <w:rFonts w:ascii="Times New Roman" w:hAnsi="Times New Roman" w:cs="Times New Roman"/>
                <w:szCs w:val="21"/>
                <w:vertAlign w:val="superscript"/>
              </w:rPr>
              <w:t>#</w:t>
            </w:r>
          </w:p>
        </w:tc>
        <w:tc>
          <w:tcPr>
            <w:tcW w:w="3686" w:type="dxa"/>
            <w:tcBorders>
              <w:top w:val="single" w:sz="4" w:space="0" w:color="auto"/>
              <w:left w:val="nil"/>
              <w:bottom w:val="nil"/>
              <w:right w:val="nil"/>
            </w:tcBorders>
            <w:hideMark/>
          </w:tcPr>
          <w:p w14:paraId="3BB538CA" w14:textId="77777777" w:rsidR="001B7726" w:rsidRDefault="001B7726">
            <w:pPr>
              <w:rPr>
                <w:rFonts w:ascii="Times New Roman" w:hAnsi="Times New Roman" w:cs="Times New Roman"/>
                <w:szCs w:val="21"/>
              </w:rPr>
            </w:pPr>
            <w:r>
              <w:rPr>
                <w:rFonts w:ascii="Times New Roman" w:hAnsi="Times New Roman" w:cs="Times New Roman"/>
                <w:szCs w:val="21"/>
              </w:rPr>
              <w:t>GCGAGAAGCCACGCCCUAUTT</w:t>
            </w:r>
          </w:p>
        </w:tc>
      </w:tr>
      <w:tr w:rsidR="001B7726" w14:paraId="4AFF9A2A" w14:textId="77777777" w:rsidTr="001B7726">
        <w:tc>
          <w:tcPr>
            <w:tcW w:w="1701" w:type="dxa"/>
            <w:tcBorders>
              <w:top w:val="nil"/>
              <w:left w:val="nil"/>
              <w:bottom w:val="nil"/>
              <w:right w:val="nil"/>
            </w:tcBorders>
          </w:tcPr>
          <w:p w14:paraId="55002B9C" w14:textId="77777777" w:rsidR="001B7726" w:rsidRDefault="001B7726">
            <w:pPr>
              <w:rPr>
                <w:rFonts w:ascii="Times New Roman" w:hAnsi="Times New Roman" w:cs="Times New Roman"/>
                <w:szCs w:val="21"/>
              </w:rPr>
            </w:pPr>
          </w:p>
        </w:tc>
        <w:tc>
          <w:tcPr>
            <w:tcW w:w="3686" w:type="dxa"/>
            <w:tcBorders>
              <w:top w:val="nil"/>
              <w:left w:val="nil"/>
              <w:bottom w:val="nil"/>
              <w:right w:val="nil"/>
            </w:tcBorders>
            <w:hideMark/>
          </w:tcPr>
          <w:p w14:paraId="0295E1AF" w14:textId="77777777" w:rsidR="001B7726" w:rsidRDefault="001B7726">
            <w:pPr>
              <w:rPr>
                <w:rFonts w:ascii="Times New Roman" w:hAnsi="Times New Roman" w:cs="Times New Roman"/>
                <w:szCs w:val="21"/>
              </w:rPr>
            </w:pPr>
            <w:r>
              <w:rPr>
                <w:rFonts w:ascii="Times New Roman" w:hAnsi="Times New Roman" w:cs="Times New Roman"/>
                <w:szCs w:val="21"/>
              </w:rPr>
              <w:t>AUAGGGCGUGGCUUCUCGCTT</w:t>
            </w:r>
          </w:p>
        </w:tc>
      </w:tr>
      <w:tr w:rsidR="001B7726" w14:paraId="16FCC32B" w14:textId="77777777" w:rsidTr="001B7726">
        <w:tc>
          <w:tcPr>
            <w:tcW w:w="1701" w:type="dxa"/>
            <w:tcBorders>
              <w:top w:val="nil"/>
              <w:left w:val="nil"/>
              <w:bottom w:val="nil"/>
              <w:right w:val="nil"/>
            </w:tcBorders>
            <w:hideMark/>
          </w:tcPr>
          <w:p w14:paraId="4ACA21D0" w14:textId="77777777" w:rsidR="001B7726" w:rsidRDefault="001B7726">
            <w:pPr>
              <w:rPr>
                <w:rFonts w:ascii="Times New Roman" w:hAnsi="Times New Roman" w:cs="Times New Roman"/>
                <w:szCs w:val="21"/>
              </w:rPr>
            </w:pPr>
            <w:r>
              <w:rPr>
                <w:rFonts w:ascii="Times New Roman" w:hAnsi="Times New Roman" w:cs="Times New Roman"/>
                <w:szCs w:val="21"/>
              </w:rPr>
              <w:t>siRNA-sh2</w:t>
            </w:r>
            <w:r>
              <w:rPr>
                <w:rFonts w:ascii="Times New Roman" w:hAnsi="Times New Roman" w:cs="Times New Roman"/>
                <w:szCs w:val="21"/>
                <w:vertAlign w:val="superscript"/>
              </w:rPr>
              <w:t>#</w:t>
            </w:r>
          </w:p>
        </w:tc>
        <w:tc>
          <w:tcPr>
            <w:tcW w:w="3686" w:type="dxa"/>
            <w:tcBorders>
              <w:top w:val="nil"/>
              <w:left w:val="nil"/>
              <w:bottom w:val="nil"/>
              <w:right w:val="nil"/>
            </w:tcBorders>
            <w:hideMark/>
          </w:tcPr>
          <w:p w14:paraId="47801043" w14:textId="77777777" w:rsidR="001B7726" w:rsidRDefault="001B7726">
            <w:pPr>
              <w:rPr>
                <w:rFonts w:ascii="Times New Roman" w:hAnsi="Times New Roman" w:cs="Times New Roman"/>
                <w:szCs w:val="21"/>
              </w:rPr>
            </w:pPr>
            <w:r>
              <w:rPr>
                <w:rFonts w:ascii="Times New Roman" w:hAnsi="Times New Roman" w:cs="Times New Roman"/>
                <w:szCs w:val="21"/>
              </w:rPr>
              <w:t>CCAUCCAUUCCAACGUUAATT</w:t>
            </w:r>
          </w:p>
        </w:tc>
      </w:tr>
      <w:tr w:rsidR="001B7726" w14:paraId="73695920" w14:textId="77777777" w:rsidTr="001B7726">
        <w:tc>
          <w:tcPr>
            <w:tcW w:w="1701" w:type="dxa"/>
            <w:tcBorders>
              <w:top w:val="nil"/>
              <w:left w:val="nil"/>
              <w:bottom w:val="nil"/>
              <w:right w:val="nil"/>
            </w:tcBorders>
          </w:tcPr>
          <w:p w14:paraId="79D80084" w14:textId="77777777" w:rsidR="001B7726" w:rsidRDefault="001B7726">
            <w:pPr>
              <w:rPr>
                <w:rFonts w:ascii="Times New Roman" w:hAnsi="Times New Roman" w:cs="Times New Roman"/>
                <w:szCs w:val="21"/>
              </w:rPr>
            </w:pPr>
          </w:p>
        </w:tc>
        <w:tc>
          <w:tcPr>
            <w:tcW w:w="3686" w:type="dxa"/>
            <w:tcBorders>
              <w:top w:val="nil"/>
              <w:left w:val="nil"/>
              <w:bottom w:val="nil"/>
              <w:right w:val="nil"/>
            </w:tcBorders>
            <w:hideMark/>
          </w:tcPr>
          <w:p w14:paraId="6E98B51F" w14:textId="77777777" w:rsidR="001B7726" w:rsidRDefault="001B7726">
            <w:pPr>
              <w:rPr>
                <w:rFonts w:ascii="Times New Roman" w:hAnsi="Times New Roman" w:cs="Times New Roman"/>
                <w:szCs w:val="21"/>
              </w:rPr>
            </w:pPr>
            <w:r>
              <w:rPr>
                <w:rFonts w:ascii="Times New Roman" w:hAnsi="Times New Roman" w:cs="Times New Roman"/>
                <w:szCs w:val="21"/>
              </w:rPr>
              <w:t>AAAUGUCUAGUCCUCGUGCTT</w:t>
            </w:r>
          </w:p>
        </w:tc>
      </w:tr>
      <w:tr w:rsidR="001B7726" w14:paraId="49B7D143" w14:textId="77777777" w:rsidTr="001B7726">
        <w:tc>
          <w:tcPr>
            <w:tcW w:w="1701" w:type="dxa"/>
            <w:tcBorders>
              <w:top w:val="nil"/>
              <w:left w:val="nil"/>
              <w:bottom w:val="single" w:sz="4" w:space="0" w:color="auto"/>
              <w:right w:val="nil"/>
            </w:tcBorders>
            <w:hideMark/>
          </w:tcPr>
          <w:p w14:paraId="2B8D0C00" w14:textId="77777777" w:rsidR="001B7726" w:rsidRDefault="001B7726">
            <w:pPr>
              <w:rPr>
                <w:rFonts w:ascii="Times New Roman" w:hAnsi="Times New Roman" w:cs="Times New Roman"/>
                <w:szCs w:val="21"/>
              </w:rPr>
            </w:pPr>
            <w:r>
              <w:rPr>
                <w:rFonts w:ascii="Times New Roman" w:hAnsi="Times New Roman" w:cs="Times New Roman"/>
                <w:szCs w:val="21"/>
              </w:rPr>
              <w:t>siRNA-NC</w:t>
            </w:r>
          </w:p>
        </w:tc>
        <w:tc>
          <w:tcPr>
            <w:tcW w:w="3686" w:type="dxa"/>
            <w:tcBorders>
              <w:top w:val="nil"/>
              <w:left w:val="nil"/>
              <w:bottom w:val="single" w:sz="4" w:space="0" w:color="auto"/>
              <w:right w:val="nil"/>
            </w:tcBorders>
            <w:hideMark/>
          </w:tcPr>
          <w:p w14:paraId="5D121AB7" w14:textId="77777777" w:rsidR="001B7726" w:rsidRDefault="001B7726">
            <w:pPr>
              <w:rPr>
                <w:rFonts w:ascii="Times New Roman" w:hAnsi="Times New Roman" w:cs="Times New Roman"/>
                <w:szCs w:val="21"/>
              </w:rPr>
            </w:pPr>
            <w:r>
              <w:rPr>
                <w:rFonts w:ascii="Times New Roman" w:hAnsi="Times New Roman" w:cs="Times New Roman"/>
                <w:szCs w:val="21"/>
              </w:rPr>
              <w:t>UUCUCCGAACGUGUCACGUTT</w:t>
            </w:r>
          </w:p>
          <w:p w14:paraId="1A97B999" w14:textId="77777777" w:rsidR="001B7726" w:rsidRDefault="001B7726">
            <w:pPr>
              <w:rPr>
                <w:rFonts w:ascii="Times New Roman" w:hAnsi="Times New Roman" w:cs="Times New Roman"/>
                <w:szCs w:val="21"/>
              </w:rPr>
            </w:pPr>
            <w:r>
              <w:rPr>
                <w:rFonts w:ascii="Times New Roman" w:hAnsi="Times New Roman" w:cs="Times New Roman"/>
                <w:szCs w:val="21"/>
              </w:rPr>
              <w:t>ACGUGACACGUUCGGAGAATT</w:t>
            </w:r>
          </w:p>
        </w:tc>
      </w:tr>
    </w:tbl>
    <w:p w14:paraId="2BE3D766" w14:textId="77777777" w:rsidR="001B7726" w:rsidRDefault="001B7726" w:rsidP="001B7726">
      <w:pPr>
        <w:rPr>
          <w:rFonts w:ascii="Times New Roman" w:hAnsi="Times New Roman" w:cs="Times New Roman"/>
          <w:szCs w:val="21"/>
        </w:rPr>
      </w:pPr>
    </w:p>
    <w:p w14:paraId="354914EB" w14:textId="77777777" w:rsidR="001B7726" w:rsidRDefault="001B7726" w:rsidP="001A6759">
      <w:pPr>
        <w:rPr>
          <w:rFonts w:ascii="Times New Roman" w:hAnsi="Times New Roman" w:cs="Times New Roman"/>
          <w:szCs w:val="21"/>
          <w:lang w:val="en-GB" w:bidi="ar"/>
        </w:rPr>
      </w:pPr>
    </w:p>
    <w:p w14:paraId="0B113BDC" w14:textId="61EA5A13" w:rsidR="001B7726" w:rsidRPr="001B7726" w:rsidRDefault="001A6759" w:rsidP="001B7726">
      <w:pPr>
        <w:rPr>
          <w:rFonts w:ascii="Times New Roman" w:hAnsi="Times New Roman" w:cs="Times New Roman" w:hint="eastAsia"/>
          <w:b/>
          <w:szCs w:val="21"/>
          <w:lang w:val="en-GB" w:bidi="ar"/>
        </w:rPr>
      </w:pPr>
      <w:r w:rsidRPr="001B7726">
        <w:rPr>
          <w:rFonts w:ascii="Times New Roman" w:hAnsi="Times New Roman" w:cs="Times New Roman"/>
          <w:b/>
          <w:szCs w:val="21"/>
          <w:lang w:val="en-GB" w:bidi="ar"/>
        </w:rPr>
        <w:t>Table S3. Baseline information of patients with colon cancer.</w:t>
      </w:r>
    </w:p>
    <w:tbl>
      <w:tblPr>
        <w:tblStyle w:val="a7"/>
        <w:tblW w:w="8085"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7"/>
        <w:gridCol w:w="1470"/>
        <w:gridCol w:w="1016"/>
        <w:gridCol w:w="851"/>
        <w:gridCol w:w="993"/>
        <w:gridCol w:w="852"/>
        <w:gridCol w:w="1276"/>
      </w:tblGrid>
      <w:tr w:rsidR="001B7726" w14:paraId="6E381368" w14:textId="77777777" w:rsidTr="001B7726">
        <w:tc>
          <w:tcPr>
            <w:tcW w:w="1627" w:type="dxa"/>
            <w:vMerge w:val="restart"/>
            <w:tcBorders>
              <w:top w:val="single" w:sz="4" w:space="0" w:color="auto"/>
              <w:left w:val="nil"/>
              <w:bottom w:val="single" w:sz="4" w:space="0" w:color="auto"/>
              <w:right w:val="nil"/>
            </w:tcBorders>
            <w:hideMark/>
          </w:tcPr>
          <w:p w14:paraId="2F321741" w14:textId="77777777" w:rsidR="001B7726" w:rsidRDefault="001B7726">
            <w:pPr>
              <w:jc w:val="center"/>
              <w:rPr>
                <w:rFonts w:ascii="Times New Roman" w:hAnsi="Times New Roman" w:cs="Times New Roman"/>
                <w:b/>
                <w:bCs/>
              </w:rPr>
            </w:pPr>
            <w:r>
              <w:rPr>
                <w:rFonts w:ascii="Times New Roman" w:hAnsi="Times New Roman" w:cs="Times New Roman"/>
                <w:b/>
                <w:bCs/>
              </w:rPr>
              <w:t>Clinical character</w:t>
            </w:r>
          </w:p>
        </w:tc>
        <w:tc>
          <w:tcPr>
            <w:tcW w:w="1470" w:type="dxa"/>
            <w:vMerge w:val="restart"/>
            <w:tcBorders>
              <w:top w:val="single" w:sz="4" w:space="0" w:color="auto"/>
              <w:left w:val="nil"/>
              <w:bottom w:val="single" w:sz="4" w:space="0" w:color="auto"/>
              <w:right w:val="nil"/>
            </w:tcBorders>
            <w:hideMark/>
          </w:tcPr>
          <w:p w14:paraId="2FB2D229" w14:textId="77777777" w:rsidR="001B7726" w:rsidRDefault="001B7726">
            <w:pPr>
              <w:jc w:val="center"/>
              <w:rPr>
                <w:rFonts w:ascii="Times New Roman" w:hAnsi="Times New Roman" w:cs="Times New Roman"/>
                <w:b/>
                <w:bCs/>
              </w:rPr>
            </w:pPr>
            <w:r>
              <w:rPr>
                <w:rFonts w:ascii="Times New Roman" w:hAnsi="Times New Roman" w:cs="Times New Roman"/>
                <w:b/>
                <w:bCs/>
              </w:rPr>
              <w:t>Clinical</w:t>
            </w:r>
          </w:p>
          <w:p w14:paraId="7A35358C" w14:textId="77777777" w:rsidR="001B7726" w:rsidRDefault="001B7726">
            <w:pPr>
              <w:jc w:val="center"/>
              <w:rPr>
                <w:rFonts w:ascii="Times New Roman" w:hAnsi="Times New Roman" w:cs="Times New Roman"/>
                <w:b/>
                <w:bCs/>
              </w:rPr>
            </w:pPr>
            <w:r>
              <w:rPr>
                <w:rFonts w:ascii="Times New Roman" w:hAnsi="Times New Roman" w:cs="Times New Roman"/>
                <w:b/>
                <w:bCs/>
              </w:rPr>
              <w:t>groups</w:t>
            </w:r>
          </w:p>
        </w:tc>
        <w:tc>
          <w:tcPr>
            <w:tcW w:w="1015" w:type="dxa"/>
            <w:vMerge w:val="restart"/>
            <w:tcBorders>
              <w:top w:val="single" w:sz="4" w:space="0" w:color="auto"/>
              <w:left w:val="nil"/>
              <w:bottom w:val="single" w:sz="4" w:space="0" w:color="auto"/>
              <w:right w:val="nil"/>
            </w:tcBorders>
            <w:hideMark/>
          </w:tcPr>
          <w:p w14:paraId="66544713" w14:textId="77777777" w:rsidR="001B7726" w:rsidRDefault="001B7726">
            <w:pPr>
              <w:jc w:val="center"/>
              <w:rPr>
                <w:rFonts w:ascii="Times New Roman" w:hAnsi="Times New Roman" w:cs="Times New Roman"/>
                <w:b/>
                <w:bCs/>
              </w:rPr>
            </w:pPr>
            <w:r>
              <w:rPr>
                <w:rFonts w:ascii="Times New Roman" w:hAnsi="Times New Roman" w:cs="Times New Roman"/>
                <w:b/>
                <w:bCs/>
              </w:rPr>
              <w:t>NO. of patients</w:t>
            </w:r>
          </w:p>
        </w:tc>
        <w:tc>
          <w:tcPr>
            <w:tcW w:w="1842" w:type="dxa"/>
            <w:gridSpan w:val="2"/>
            <w:tcBorders>
              <w:top w:val="single" w:sz="4" w:space="0" w:color="auto"/>
              <w:left w:val="nil"/>
              <w:bottom w:val="single" w:sz="4" w:space="0" w:color="auto"/>
              <w:right w:val="nil"/>
            </w:tcBorders>
            <w:hideMark/>
          </w:tcPr>
          <w:p w14:paraId="4A37909F" w14:textId="77777777" w:rsidR="001B7726" w:rsidRDefault="001B7726">
            <w:pPr>
              <w:jc w:val="center"/>
              <w:rPr>
                <w:rFonts w:ascii="Times New Roman" w:hAnsi="Times New Roman" w:cs="Times New Roman"/>
                <w:b/>
                <w:bCs/>
              </w:rPr>
            </w:pPr>
            <w:r>
              <w:rPr>
                <w:rFonts w:ascii="Times New Roman" w:hAnsi="Times New Roman" w:cs="Times New Roman"/>
                <w:b/>
                <w:bCs/>
              </w:rPr>
              <w:t>SNTB1</w:t>
            </w:r>
          </w:p>
        </w:tc>
        <w:tc>
          <w:tcPr>
            <w:tcW w:w="851" w:type="dxa"/>
            <w:vMerge w:val="restart"/>
            <w:tcBorders>
              <w:top w:val="single" w:sz="4" w:space="0" w:color="auto"/>
              <w:left w:val="nil"/>
              <w:bottom w:val="single" w:sz="4" w:space="0" w:color="auto"/>
              <w:right w:val="nil"/>
            </w:tcBorders>
            <w:hideMark/>
          </w:tcPr>
          <w:p w14:paraId="50B4131B" w14:textId="77777777" w:rsidR="001B7726" w:rsidRDefault="001B7726">
            <w:pPr>
              <w:jc w:val="center"/>
              <w:rPr>
                <w:rFonts w:ascii="Times New Roman" w:hAnsi="Times New Roman" w:cs="Times New Roman"/>
                <w:b/>
                <w:bCs/>
              </w:rPr>
            </w:pPr>
            <w:r>
              <w:rPr>
                <w:rFonts w:ascii="Times New Roman" w:hAnsi="Times New Roman" w:cs="Times New Roman"/>
                <w:b/>
                <w:bCs/>
                <w:lang w:val="el-GR"/>
              </w:rPr>
              <w:t>χ²</w:t>
            </w:r>
          </w:p>
        </w:tc>
        <w:tc>
          <w:tcPr>
            <w:tcW w:w="1275" w:type="dxa"/>
            <w:vMerge w:val="restart"/>
            <w:tcBorders>
              <w:top w:val="single" w:sz="4" w:space="0" w:color="auto"/>
              <w:left w:val="nil"/>
              <w:bottom w:val="single" w:sz="4" w:space="0" w:color="auto"/>
              <w:right w:val="nil"/>
            </w:tcBorders>
            <w:hideMark/>
          </w:tcPr>
          <w:p w14:paraId="274DC981" w14:textId="77777777" w:rsidR="001B7726" w:rsidRDefault="001B7726">
            <w:pPr>
              <w:jc w:val="center"/>
              <w:rPr>
                <w:rFonts w:ascii="Times New Roman" w:hAnsi="Times New Roman" w:cs="Times New Roman"/>
                <w:b/>
                <w:bCs/>
              </w:rPr>
            </w:pPr>
            <w:r>
              <w:rPr>
                <w:rFonts w:ascii="Times New Roman" w:hAnsi="Times New Roman" w:cs="Times New Roman"/>
                <w:b/>
                <w:bCs/>
              </w:rPr>
              <w:t>P value</w:t>
            </w:r>
          </w:p>
        </w:tc>
      </w:tr>
      <w:tr w:rsidR="001B7726" w14:paraId="2FAB48D3" w14:textId="77777777" w:rsidTr="001B7726">
        <w:tc>
          <w:tcPr>
            <w:tcW w:w="1627" w:type="dxa"/>
            <w:vMerge/>
            <w:tcBorders>
              <w:top w:val="single" w:sz="4" w:space="0" w:color="auto"/>
              <w:left w:val="nil"/>
              <w:bottom w:val="single" w:sz="4" w:space="0" w:color="auto"/>
              <w:right w:val="nil"/>
            </w:tcBorders>
            <w:vAlign w:val="center"/>
            <w:hideMark/>
          </w:tcPr>
          <w:p w14:paraId="784D69CC" w14:textId="77777777" w:rsidR="001B7726" w:rsidRDefault="001B7726">
            <w:pPr>
              <w:widowControl/>
              <w:jc w:val="left"/>
              <w:rPr>
                <w:rFonts w:ascii="Times New Roman" w:hAnsi="Times New Roman" w:cs="Times New Roman"/>
                <w:b/>
                <w:bCs/>
              </w:rPr>
            </w:pPr>
          </w:p>
        </w:tc>
        <w:tc>
          <w:tcPr>
            <w:tcW w:w="1470" w:type="dxa"/>
            <w:vMerge/>
            <w:tcBorders>
              <w:top w:val="single" w:sz="4" w:space="0" w:color="auto"/>
              <w:left w:val="nil"/>
              <w:bottom w:val="single" w:sz="4" w:space="0" w:color="auto"/>
              <w:right w:val="nil"/>
            </w:tcBorders>
            <w:vAlign w:val="center"/>
            <w:hideMark/>
          </w:tcPr>
          <w:p w14:paraId="4CE0C267" w14:textId="77777777" w:rsidR="001B7726" w:rsidRDefault="001B7726">
            <w:pPr>
              <w:widowControl/>
              <w:jc w:val="left"/>
              <w:rPr>
                <w:rFonts w:ascii="Times New Roman" w:hAnsi="Times New Roman" w:cs="Times New Roman"/>
                <w:b/>
                <w:bCs/>
              </w:rPr>
            </w:pPr>
          </w:p>
        </w:tc>
        <w:tc>
          <w:tcPr>
            <w:tcW w:w="1015" w:type="dxa"/>
            <w:vMerge/>
            <w:tcBorders>
              <w:top w:val="single" w:sz="4" w:space="0" w:color="auto"/>
              <w:left w:val="nil"/>
              <w:bottom w:val="single" w:sz="4" w:space="0" w:color="auto"/>
              <w:right w:val="nil"/>
            </w:tcBorders>
            <w:vAlign w:val="center"/>
            <w:hideMark/>
          </w:tcPr>
          <w:p w14:paraId="658EB6AB" w14:textId="77777777" w:rsidR="001B7726" w:rsidRDefault="001B7726">
            <w:pPr>
              <w:widowControl/>
              <w:jc w:val="left"/>
              <w:rPr>
                <w:rFonts w:ascii="Times New Roman" w:hAnsi="Times New Roman" w:cs="Times New Roman"/>
                <w:b/>
                <w:bCs/>
              </w:rPr>
            </w:pPr>
          </w:p>
        </w:tc>
        <w:tc>
          <w:tcPr>
            <w:tcW w:w="850" w:type="dxa"/>
            <w:tcBorders>
              <w:top w:val="single" w:sz="4" w:space="0" w:color="auto"/>
              <w:left w:val="nil"/>
              <w:bottom w:val="single" w:sz="4" w:space="0" w:color="auto"/>
              <w:right w:val="nil"/>
            </w:tcBorders>
            <w:hideMark/>
          </w:tcPr>
          <w:p w14:paraId="2F02A260" w14:textId="77777777" w:rsidR="001B7726" w:rsidRDefault="001B7726">
            <w:pPr>
              <w:jc w:val="center"/>
              <w:rPr>
                <w:rFonts w:ascii="Times New Roman" w:hAnsi="Times New Roman" w:cs="Times New Roman"/>
                <w:b/>
                <w:bCs/>
              </w:rPr>
            </w:pPr>
            <w:r>
              <w:rPr>
                <w:rFonts w:ascii="Times New Roman" w:hAnsi="Times New Roman" w:cs="Times New Roman"/>
                <w:b/>
                <w:bCs/>
              </w:rPr>
              <w:t>Low</w:t>
            </w:r>
          </w:p>
        </w:tc>
        <w:tc>
          <w:tcPr>
            <w:tcW w:w="992" w:type="dxa"/>
            <w:tcBorders>
              <w:top w:val="single" w:sz="4" w:space="0" w:color="auto"/>
              <w:left w:val="nil"/>
              <w:bottom w:val="single" w:sz="4" w:space="0" w:color="auto"/>
              <w:right w:val="nil"/>
            </w:tcBorders>
            <w:hideMark/>
          </w:tcPr>
          <w:p w14:paraId="131C1811" w14:textId="77777777" w:rsidR="001B7726" w:rsidRDefault="001B7726">
            <w:pPr>
              <w:jc w:val="center"/>
              <w:rPr>
                <w:rFonts w:ascii="Times New Roman" w:hAnsi="Times New Roman" w:cs="Times New Roman"/>
                <w:b/>
                <w:bCs/>
              </w:rPr>
            </w:pPr>
            <w:r>
              <w:rPr>
                <w:rFonts w:ascii="Times New Roman" w:hAnsi="Times New Roman" w:cs="Times New Roman"/>
                <w:b/>
                <w:bCs/>
              </w:rPr>
              <w:t>High</w:t>
            </w:r>
          </w:p>
        </w:tc>
        <w:tc>
          <w:tcPr>
            <w:tcW w:w="851" w:type="dxa"/>
            <w:vMerge/>
            <w:tcBorders>
              <w:top w:val="single" w:sz="4" w:space="0" w:color="auto"/>
              <w:left w:val="nil"/>
              <w:bottom w:val="single" w:sz="4" w:space="0" w:color="auto"/>
              <w:right w:val="nil"/>
            </w:tcBorders>
            <w:vAlign w:val="center"/>
            <w:hideMark/>
          </w:tcPr>
          <w:p w14:paraId="37D3F9D3" w14:textId="77777777" w:rsidR="001B7726" w:rsidRDefault="001B7726">
            <w:pPr>
              <w:widowControl/>
              <w:jc w:val="left"/>
              <w:rPr>
                <w:rFonts w:ascii="Times New Roman" w:hAnsi="Times New Roman" w:cs="Times New Roman"/>
                <w:b/>
                <w:bCs/>
              </w:rPr>
            </w:pPr>
          </w:p>
        </w:tc>
        <w:tc>
          <w:tcPr>
            <w:tcW w:w="1275" w:type="dxa"/>
            <w:vMerge/>
            <w:tcBorders>
              <w:top w:val="single" w:sz="4" w:space="0" w:color="auto"/>
              <w:left w:val="nil"/>
              <w:bottom w:val="single" w:sz="4" w:space="0" w:color="auto"/>
              <w:right w:val="nil"/>
            </w:tcBorders>
            <w:vAlign w:val="center"/>
            <w:hideMark/>
          </w:tcPr>
          <w:p w14:paraId="5A23EF97" w14:textId="77777777" w:rsidR="001B7726" w:rsidRDefault="001B7726">
            <w:pPr>
              <w:widowControl/>
              <w:jc w:val="left"/>
              <w:rPr>
                <w:rFonts w:ascii="Times New Roman" w:hAnsi="Times New Roman" w:cs="Times New Roman"/>
                <w:b/>
                <w:bCs/>
              </w:rPr>
            </w:pPr>
          </w:p>
        </w:tc>
      </w:tr>
      <w:tr w:rsidR="001B7726" w14:paraId="53A07896" w14:textId="77777777" w:rsidTr="001B7726">
        <w:tc>
          <w:tcPr>
            <w:tcW w:w="1627" w:type="dxa"/>
            <w:vMerge w:val="restart"/>
            <w:tcBorders>
              <w:top w:val="single" w:sz="4" w:space="0" w:color="auto"/>
              <w:left w:val="nil"/>
              <w:bottom w:val="nil"/>
              <w:right w:val="nil"/>
            </w:tcBorders>
            <w:hideMark/>
          </w:tcPr>
          <w:p w14:paraId="59159FBE" w14:textId="77777777" w:rsidR="001B7726" w:rsidRDefault="001B7726">
            <w:pPr>
              <w:rPr>
                <w:rFonts w:ascii="Times New Roman" w:hAnsi="Times New Roman" w:cs="Times New Roman"/>
              </w:rPr>
            </w:pPr>
            <w:r>
              <w:rPr>
                <w:rFonts w:ascii="Times New Roman" w:hAnsi="Times New Roman" w:cs="Times New Roman"/>
              </w:rPr>
              <w:t>Tumor stage</w:t>
            </w:r>
          </w:p>
        </w:tc>
        <w:tc>
          <w:tcPr>
            <w:tcW w:w="1470" w:type="dxa"/>
            <w:tcBorders>
              <w:top w:val="single" w:sz="4" w:space="0" w:color="auto"/>
              <w:left w:val="nil"/>
              <w:bottom w:val="nil"/>
              <w:right w:val="nil"/>
            </w:tcBorders>
            <w:hideMark/>
          </w:tcPr>
          <w:p w14:paraId="2D9E14BD" w14:textId="77777777" w:rsidR="001B7726" w:rsidRDefault="001B7726">
            <w:pPr>
              <w:rPr>
                <w:rFonts w:ascii="Times New Roman" w:hAnsi="Times New Roman" w:cs="Times New Roman"/>
              </w:rPr>
            </w:pPr>
            <w:r>
              <w:rPr>
                <w:rFonts w:ascii="Times New Roman" w:hAnsi="Times New Roman" w:cs="Times New Roman"/>
              </w:rPr>
              <w:t>Stage I &amp; II</w:t>
            </w:r>
          </w:p>
        </w:tc>
        <w:tc>
          <w:tcPr>
            <w:tcW w:w="1015" w:type="dxa"/>
            <w:tcBorders>
              <w:top w:val="single" w:sz="4" w:space="0" w:color="auto"/>
              <w:left w:val="nil"/>
              <w:bottom w:val="nil"/>
              <w:right w:val="nil"/>
            </w:tcBorders>
            <w:hideMark/>
          </w:tcPr>
          <w:p w14:paraId="248E72E6" w14:textId="77777777" w:rsidR="001B7726" w:rsidRDefault="001B7726">
            <w:pPr>
              <w:rPr>
                <w:rFonts w:ascii="Times New Roman" w:hAnsi="Times New Roman" w:cs="Times New Roman"/>
              </w:rPr>
            </w:pPr>
            <w:r>
              <w:rPr>
                <w:rFonts w:ascii="Times New Roman" w:hAnsi="Times New Roman" w:cs="Times New Roman"/>
              </w:rPr>
              <w:t>192</w:t>
            </w:r>
          </w:p>
        </w:tc>
        <w:tc>
          <w:tcPr>
            <w:tcW w:w="850" w:type="dxa"/>
            <w:tcBorders>
              <w:top w:val="single" w:sz="4" w:space="0" w:color="auto"/>
              <w:left w:val="nil"/>
              <w:bottom w:val="nil"/>
              <w:right w:val="nil"/>
            </w:tcBorders>
            <w:hideMark/>
          </w:tcPr>
          <w:p w14:paraId="07DAAC0A" w14:textId="77777777" w:rsidR="001B7726" w:rsidRDefault="001B7726">
            <w:pPr>
              <w:rPr>
                <w:rFonts w:ascii="Times New Roman" w:hAnsi="Times New Roman" w:cs="Times New Roman"/>
              </w:rPr>
            </w:pPr>
            <w:r>
              <w:rPr>
                <w:rFonts w:ascii="Times New Roman" w:hAnsi="Times New Roman" w:cs="Times New Roman"/>
              </w:rPr>
              <w:t>106</w:t>
            </w:r>
          </w:p>
        </w:tc>
        <w:tc>
          <w:tcPr>
            <w:tcW w:w="992" w:type="dxa"/>
            <w:tcBorders>
              <w:top w:val="single" w:sz="4" w:space="0" w:color="auto"/>
              <w:left w:val="nil"/>
              <w:bottom w:val="nil"/>
              <w:right w:val="nil"/>
            </w:tcBorders>
            <w:hideMark/>
          </w:tcPr>
          <w:p w14:paraId="6B069DDF" w14:textId="77777777" w:rsidR="001B7726" w:rsidRDefault="001B7726">
            <w:pPr>
              <w:rPr>
                <w:rFonts w:ascii="Times New Roman" w:hAnsi="Times New Roman" w:cs="Times New Roman"/>
              </w:rPr>
            </w:pPr>
            <w:r>
              <w:rPr>
                <w:rFonts w:ascii="Times New Roman" w:hAnsi="Times New Roman" w:cs="Times New Roman"/>
              </w:rPr>
              <w:t>86</w:t>
            </w:r>
          </w:p>
        </w:tc>
        <w:tc>
          <w:tcPr>
            <w:tcW w:w="851" w:type="dxa"/>
            <w:tcBorders>
              <w:top w:val="single" w:sz="4" w:space="0" w:color="auto"/>
              <w:left w:val="nil"/>
              <w:bottom w:val="nil"/>
              <w:right w:val="nil"/>
            </w:tcBorders>
            <w:hideMark/>
          </w:tcPr>
          <w:p w14:paraId="77E37496" w14:textId="77777777" w:rsidR="001B7726" w:rsidRDefault="001B7726">
            <w:pPr>
              <w:rPr>
                <w:rFonts w:ascii="Times New Roman" w:hAnsi="Times New Roman" w:cs="Times New Roman"/>
              </w:rPr>
            </w:pPr>
            <w:r>
              <w:rPr>
                <w:rFonts w:ascii="Times New Roman" w:hAnsi="Times New Roman" w:cs="Times New Roman"/>
              </w:rPr>
              <w:t>4.270</w:t>
            </w:r>
          </w:p>
        </w:tc>
        <w:tc>
          <w:tcPr>
            <w:tcW w:w="1275" w:type="dxa"/>
            <w:tcBorders>
              <w:top w:val="single" w:sz="4" w:space="0" w:color="auto"/>
              <w:left w:val="nil"/>
              <w:bottom w:val="nil"/>
              <w:right w:val="nil"/>
            </w:tcBorders>
            <w:hideMark/>
          </w:tcPr>
          <w:p w14:paraId="6BFC9301" w14:textId="77777777" w:rsidR="001B7726" w:rsidRDefault="001B7726">
            <w:pPr>
              <w:rPr>
                <w:rFonts w:ascii="Times New Roman" w:hAnsi="Times New Roman" w:cs="Times New Roman"/>
              </w:rPr>
            </w:pPr>
            <w:r>
              <w:rPr>
                <w:rFonts w:ascii="Times New Roman" w:hAnsi="Times New Roman" w:cs="Times New Roman"/>
              </w:rPr>
              <w:t>0.039</w:t>
            </w:r>
          </w:p>
        </w:tc>
      </w:tr>
      <w:tr w:rsidR="001B7726" w14:paraId="69537A25" w14:textId="77777777" w:rsidTr="001B7726">
        <w:tc>
          <w:tcPr>
            <w:tcW w:w="1627" w:type="dxa"/>
            <w:vMerge/>
            <w:tcBorders>
              <w:top w:val="single" w:sz="4" w:space="0" w:color="auto"/>
              <w:left w:val="nil"/>
              <w:bottom w:val="nil"/>
              <w:right w:val="nil"/>
            </w:tcBorders>
            <w:vAlign w:val="center"/>
            <w:hideMark/>
          </w:tcPr>
          <w:p w14:paraId="4E3EE9A2"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5E95CF34" w14:textId="77777777" w:rsidR="001B7726" w:rsidRDefault="001B7726">
            <w:pPr>
              <w:rPr>
                <w:rFonts w:ascii="Times New Roman" w:hAnsi="Times New Roman" w:cs="Times New Roman"/>
              </w:rPr>
            </w:pPr>
            <w:r>
              <w:rPr>
                <w:rFonts w:ascii="Times New Roman" w:hAnsi="Times New Roman" w:cs="Times New Roman"/>
              </w:rPr>
              <w:t>Stage III &amp; IV</w:t>
            </w:r>
          </w:p>
        </w:tc>
        <w:tc>
          <w:tcPr>
            <w:tcW w:w="1015" w:type="dxa"/>
            <w:tcBorders>
              <w:top w:val="nil"/>
              <w:left w:val="nil"/>
              <w:bottom w:val="nil"/>
              <w:right w:val="nil"/>
            </w:tcBorders>
            <w:hideMark/>
          </w:tcPr>
          <w:p w14:paraId="343AF88D" w14:textId="77777777" w:rsidR="001B7726" w:rsidRDefault="001B7726">
            <w:pPr>
              <w:rPr>
                <w:rFonts w:ascii="Times New Roman" w:hAnsi="Times New Roman" w:cs="Times New Roman"/>
              </w:rPr>
            </w:pPr>
            <w:r>
              <w:rPr>
                <w:rFonts w:ascii="Times New Roman" w:hAnsi="Times New Roman" w:cs="Times New Roman"/>
              </w:rPr>
              <w:t>165</w:t>
            </w:r>
          </w:p>
        </w:tc>
        <w:tc>
          <w:tcPr>
            <w:tcW w:w="850" w:type="dxa"/>
            <w:tcBorders>
              <w:top w:val="nil"/>
              <w:left w:val="nil"/>
              <w:bottom w:val="nil"/>
              <w:right w:val="nil"/>
            </w:tcBorders>
            <w:hideMark/>
          </w:tcPr>
          <w:p w14:paraId="555DF9F6" w14:textId="77777777" w:rsidR="001B7726" w:rsidRDefault="001B7726">
            <w:pPr>
              <w:rPr>
                <w:rFonts w:ascii="Times New Roman" w:hAnsi="Times New Roman" w:cs="Times New Roman"/>
              </w:rPr>
            </w:pPr>
            <w:r>
              <w:rPr>
                <w:rFonts w:ascii="Times New Roman" w:hAnsi="Times New Roman" w:cs="Times New Roman"/>
              </w:rPr>
              <w:t>73</w:t>
            </w:r>
          </w:p>
        </w:tc>
        <w:tc>
          <w:tcPr>
            <w:tcW w:w="992" w:type="dxa"/>
            <w:tcBorders>
              <w:top w:val="nil"/>
              <w:left w:val="nil"/>
              <w:bottom w:val="nil"/>
              <w:right w:val="nil"/>
            </w:tcBorders>
            <w:hideMark/>
          </w:tcPr>
          <w:p w14:paraId="114B29D0" w14:textId="77777777" w:rsidR="001B7726" w:rsidRDefault="001B7726">
            <w:pPr>
              <w:rPr>
                <w:rFonts w:ascii="Times New Roman" w:hAnsi="Times New Roman" w:cs="Times New Roman"/>
              </w:rPr>
            </w:pPr>
            <w:r>
              <w:rPr>
                <w:rFonts w:ascii="Times New Roman" w:hAnsi="Times New Roman" w:cs="Times New Roman"/>
              </w:rPr>
              <w:t>92</w:t>
            </w:r>
          </w:p>
        </w:tc>
        <w:tc>
          <w:tcPr>
            <w:tcW w:w="851" w:type="dxa"/>
            <w:tcBorders>
              <w:top w:val="nil"/>
              <w:left w:val="nil"/>
              <w:bottom w:val="nil"/>
              <w:right w:val="nil"/>
            </w:tcBorders>
          </w:tcPr>
          <w:p w14:paraId="0B8FC311"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253B26FD" w14:textId="77777777" w:rsidR="001B7726" w:rsidRDefault="001B7726">
            <w:pPr>
              <w:rPr>
                <w:rFonts w:ascii="Times New Roman" w:hAnsi="Times New Roman" w:cs="Times New Roman"/>
              </w:rPr>
            </w:pPr>
          </w:p>
        </w:tc>
      </w:tr>
      <w:tr w:rsidR="001B7726" w14:paraId="200A6B9A" w14:textId="77777777" w:rsidTr="001B7726">
        <w:tc>
          <w:tcPr>
            <w:tcW w:w="1627" w:type="dxa"/>
            <w:vMerge w:val="restart"/>
            <w:tcBorders>
              <w:top w:val="nil"/>
              <w:left w:val="nil"/>
              <w:bottom w:val="nil"/>
              <w:right w:val="nil"/>
            </w:tcBorders>
            <w:hideMark/>
          </w:tcPr>
          <w:p w14:paraId="4281CD29" w14:textId="77777777" w:rsidR="001B7726" w:rsidRDefault="001B7726">
            <w:pPr>
              <w:rPr>
                <w:rFonts w:ascii="Times New Roman" w:hAnsi="Times New Roman" w:cs="Times New Roman"/>
              </w:rPr>
            </w:pPr>
            <w:r>
              <w:rPr>
                <w:rFonts w:ascii="Times New Roman" w:hAnsi="Times New Roman" w:cs="Times New Roman"/>
              </w:rPr>
              <w:t>Metastasis stage</w:t>
            </w:r>
          </w:p>
        </w:tc>
        <w:tc>
          <w:tcPr>
            <w:tcW w:w="1470" w:type="dxa"/>
            <w:tcBorders>
              <w:top w:val="nil"/>
              <w:left w:val="nil"/>
              <w:bottom w:val="nil"/>
              <w:right w:val="nil"/>
            </w:tcBorders>
            <w:hideMark/>
          </w:tcPr>
          <w:p w14:paraId="08A87112" w14:textId="77777777" w:rsidR="001B7726" w:rsidRDefault="001B7726">
            <w:pPr>
              <w:rPr>
                <w:rFonts w:ascii="Times New Roman" w:hAnsi="Times New Roman" w:cs="Times New Roman"/>
              </w:rPr>
            </w:pPr>
            <w:r>
              <w:rPr>
                <w:rFonts w:ascii="Times New Roman" w:hAnsi="Times New Roman" w:cs="Times New Roman"/>
              </w:rPr>
              <w:t>M0</w:t>
            </w:r>
          </w:p>
        </w:tc>
        <w:tc>
          <w:tcPr>
            <w:tcW w:w="1015" w:type="dxa"/>
            <w:tcBorders>
              <w:top w:val="nil"/>
              <w:left w:val="nil"/>
              <w:bottom w:val="nil"/>
              <w:right w:val="nil"/>
            </w:tcBorders>
            <w:hideMark/>
          </w:tcPr>
          <w:p w14:paraId="4106647B" w14:textId="77777777" w:rsidR="001B7726" w:rsidRDefault="001B7726">
            <w:pPr>
              <w:rPr>
                <w:rFonts w:ascii="Times New Roman" w:hAnsi="Times New Roman" w:cs="Times New Roman"/>
              </w:rPr>
            </w:pPr>
            <w:r>
              <w:rPr>
                <w:rFonts w:ascii="Times New Roman" w:hAnsi="Times New Roman" w:cs="Times New Roman"/>
              </w:rPr>
              <w:t>253</w:t>
            </w:r>
          </w:p>
        </w:tc>
        <w:tc>
          <w:tcPr>
            <w:tcW w:w="850" w:type="dxa"/>
            <w:tcBorders>
              <w:top w:val="nil"/>
              <w:left w:val="nil"/>
              <w:bottom w:val="nil"/>
              <w:right w:val="nil"/>
            </w:tcBorders>
            <w:hideMark/>
          </w:tcPr>
          <w:p w14:paraId="2D498B37" w14:textId="77777777" w:rsidR="001B7726" w:rsidRDefault="001B7726">
            <w:pPr>
              <w:rPr>
                <w:rFonts w:ascii="Times New Roman" w:hAnsi="Times New Roman" w:cs="Times New Roman"/>
              </w:rPr>
            </w:pPr>
            <w:r>
              <w:rPr>
                <w:rFonts w:ascii="Times New Roman" w:hAnsi="Times New Roman" w:cs="Times New Roman"/>
              </w:rPr>
              <w:t>126</w:t>
            </w:r>
          </w:p>
        </w:tc>
        <w:tc>
          <w:tcPr>
            <w:tcW w:w="992" w:type="dxa"/>
            <w:tcBorders>
              <w:top w:val="nil"/>
              <w:left w:val="nil"/>
              <w:bottom w:val="nil"/>
              <w:right w:val="nil"/>
            </w:tcBorders>
            <w:hideMark/>
          </w:tcPr>
          <w:p w14:paraId="796E9039" w14:textId="77777777" w:rsidR="001B7726" w:rsidRDefault="001B7726">
            <w:pPr>
              <w:rPr>
                <w:rFonts w:ascii="Times New Roman" w:hAnsi="Times New Roman" w:cs="Times New Roman"/>
              </w:rPr>
            </w:pPr>
            <w:r>
              <w:rPr>
                <w:rFonts w:ascii="Times New Roman" w:hAnsi="Times New Roman" w:cs="Times New Roman"/>
              </w:rPr>
              <w:t>127</w:t>
            </w:r>
          </w:p>
        </w:tc>
        <w:tc>
          <w:tcPr>
            <w:tcW w:w="851" w:type="dxa"/>
            <w:tcBorders>
              <w:top w:val="nil"/>
              <w:left w:val="nil"/>
              <w:bottom w:val="nil"/>
              <w:right w:val="nil"/>
            </w:tcBorders>
            <w:hideMark/>
          </w:tcPr>
          <w:p w14:paraId="219FD358" w14:textId="77777777" w:rsidR="001B7726" w:rsidRDefault="001B7726">
            <w:pPr>
              <w:rPr>
                <w:rFonts w:ascii="Times New Roman" w:hAnsi="Times New Roman" w:cs="Times New Roman"/>
              </w:rPr>
            </w:pPr>
            <w:r>
              <w:rPr>
                <w:rFonts w:ascii="Times New Roman" w:hAnsi="Times New Roman" w:cs="Times New Roman"/>
              </w:rPr>
              <w:t>1.270</w:t>
            </w:r>
          </w:p>
        </w:tc>
        <w:tc>
          <w:tcPr>
            <w:tcW w:w="1275" w:type="dxa"/>
            <w:tcBorders>
              <w:top w:val="nil"/>
              <w:left w:val="nil"/>
              <w:bottom w:val="nil"/>
              <w:right w:val="nil"/>
            </w:tcBorders>
            <w:hideMark/>
          </w:tcPr>
          <w:p w14:paraId="0B7B9B88" w14:textId="77777777" w:rsidR="001B7726" w:rsidRDefault="001B7726">
            <w:pPr>
              <w:rPr>
                <w:rFonts w:ascii="Times New Roman" w:hAnsi="Times New Roman" w:cs="Times New Roman"/>
              </w:rPr>
            </w:pPr>
            <w:r>
              <w:rPr>
                <w:rFonts w:ascii="Times New Roman" w:hAnsi="Times New Roman" w:cs="Times New Roman"/>
              </w:rPr>
              <w:t>0.261</w:t>
            </w:r>
          </w:p>
        </w:tc>
      </w:tr>
      <w:tr w:rsidR="001B7726" w14:paraId="446D921A" w14:textId="77777777" w:rsidTr="001B7726">
        <w:tc>
          <w:tcPr>
            <w:tcW w:w="1627" w:type="dxa"/>
            <w:vMerge/>
            <w:tcBorders>
              <w:top w:val="nil"/>
              <w:left w:val="nil"/>
              <w:bottom w:val="nil"/>
              <w:right w:val="nil"/>
            </w:tcBorders>
            <w:vAlign w:val="center"/>
            <w:hideMark/>
          </w:tcPr>
          <w:p w14:paraId="4ACEB974"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77AD6E0E" w14:textId="77777777" w:rsidR="001B7726" w:rsidRDefault="001B7726">
            <w:pPr>
              <w:rPr>
                <w:rFonts w:ascii="Times New Roman" w:hAnsi="Times New Roman" w:cs="Times New Roman"/>
              </w:rPr>
            </w:pPr>
            <w:r>
              <w:rPr>
                <w:rFonts w:ascii="Times New Roman" w:hAnsi="Times New Roman" w:cs="Times New Roman"/>
              </w:rPr>
              <w:t>M1</w:t>
            </w:r>
          </w:p>
        </w:tc>
        <w:tc>
          <w:tcPr>
            <w:tcW w:w="1015" w:type="dxa"/>
            <w:tcBorders>
              <w:top w:val="nil"/>
              <w:left w:val="nil"/>
              <w:bottom w:val="nil"/>
              <w:right w:val="nil"/>
            </w:tcBorders>
            <w:hideMark/>
          </w:tcPr>
          <w:p w14:paraId="536403E6" w14:textId="77777777" w:rsidR="001B7726" w:rsidRDefault="001B7726">
            <w:pPr>
              <w:rPr>
                <w:rFonts w:ascii="Times New Roman" w:hAnsi="Times New Roman" w:cs="Times New Roman"/>
              </w:rPr>
            </w:pPr>
            <w:r>
              <w:rPr>
                <w:rFonts w:ascii="Times New Roman" w:hAnsi="Times New Roman" w:cs="Times New Roman"/>
              </w:rPr>
              <w:t>51</w:t>
            </w:r>
          </w:p>
        </w:tc>
        <w:tc>
          <w:tcPr>
            <w:tcW w:w="850" w:type="dxa"/>
            <w:tcBorders>
              <w:top w:val="nil"/>
              <w:left w:val="nil"/>
              <w:bottom w:val="nil"/>
              <w:right w:val="nil"/>
            </w:tcBorders>
            <w:hideMark/>
          </w:tcPr>
          <w:p w14:paraId="3EF66F4A" w14:textId="77777777" w:rsidR="001B7726" w:rsidRDefault="001B7726">
            <w:pPr>
              <w:rPr>
                <w:rFonts w:ascii="Times New Roman" w:hAnsi="Times New Roman" w:cs="Times New Roman"/>
              </w:rPr>
            </w:pPr>
            <w:r>
              <w:rPr>
                <w:rFonts w:ascii="Times New Roman" w:hAnsi="Times New Roman" w:cs="Times New Roman"/>
              </w:rPr>
              <w:t>21</w:t>
            </w:r>
          </w:p>
        </w:tc>
        <w:tc>
          <w:tcPr>
            <w:tcW w:w="992" w:type="dxa"/>
            <w:tcBorders>
              <w:top w:val="nil"/>
              <w:left w:val="nil"/>
              <w:bottom w:val="nil"/>
              <w:right w:val="nil"/>
            </w:tcBorders>
            <w:hideMark/>
          </w:tcPr>
          <w:p w14:paraId="0F183078" w14:textId="77777777" w:rsidR="001B7726" w:rsidRDefault="001B7726">
            <w:pPr>
              <w:rPr>
                <w:rFonts w:ascii="Times New Roman" w:hAnsi="Times New Roman" w:cs="Times New Roman"/>
              </w:rPr>
            </w:pPr>
            <w:r>
              <w:rPr>
                <w:rFonts w:ascii="Times New Roman" w:hAnsi="Times New Roman" w:cs="Times New Roman"/>
              </w:rPr>
              <w:t>30</w:t>
            </w:r>
          </w:p>
        </w:tc>
        <w:tc>
          <w:tcPr>
            <w:tcW w:w="851" w:type="dxa"/>
            <w:tcBorders>
              <w:top w:val="nil"/>
              <w:left w:val="nil"/>
              <w:bottom w:val="nil"/>
              <w:right w:val="nil"/>
            </w:tcBorders>
          </w:tcPr>
          <w:p w14:paraId="2E08231E"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0938003B" w14:textId="77777777" w:rsidR="001B7726" w:rsidRDefault="001B7726">
            <w:pPr>
              <w:rPr>
                <w:rFonts w:ascii="Times New Roman" w:hAnsi="Times New Roman" w:cs="Times New Roman"/>
              </w:rPr>
            </w:pPr>
          </w:p>
        </w:tc>
      </w:tr>
      <w:tr w:rsidR="001B7726" w14:paraId="08FAE58E" w14:textId="77777777" w:rsidTr="001B7726">
        <w:tc>
          <w:tcPr>
            <w:tcW w:w="1627" w:type="dxa"/>
            <w:vMerge w:val="restart"/>
            <w:tcBorders>
              <w:top w:val="nil"/>
              <w:left w:val="nil"/>
              <w:bottom w:val="nil"/>
              <w:right w:val="nil"/>
            </w:tcBorders>
            <w:hideMark/>
          </w:tcPr>
          <w:p w14:paraId="3A8AD1E7" w14:textId="77777777" w:rsidR="001B7726" w:rsidRDefault="001B7726">
            <w:pPr>
              <w:rPr>
                <w:rFonts w:ascii="Times New Roman" w:hAnsi="Times New Roman" w:cs="Times New Roman"/>
              </w:rPr>
            </w:pPr>
            <w:r>
              <w:rPr>
                <w:rFonts w:ascii="Times New Roman" w:hAnsi="Times New Roman" w:cs="Times New Roman"/>
              </w:rPr>
              <w:t>Age</w:t>
            </w:r>
          </w:p>
        </w:tc>
        <w:tc>
          <w:tcPr>
            <w:tcW w:w="1470" w:type="dxa"/>
            <w:tcBorders>
              <w:top w:val="nil"/>
              <w:left w:val="nil"/>
              <w:bottom w:val="nil"/>
              <w:right w:val="nil"/>
            </w:tcBorders>
            <w:hideMark/>
          </w:tcPr>
          <w:p w14:paraId="7AA35851" w14:textId="77777777" w:rsidR="001B7726" w:rsidRDefault="001B7726">
            <w:pPr>
              <w:rPr>
                <w:rFonts w:ascii="Times New Roman" w:hAnsi="Times New Roman" w:cs="Times New Roman"/>
              </w:rPr>
            </w:pPr>
            <w:r>
              <w:rPr>
                <w:rFonts w:ascii="Times New Roman" w:hAnsi="Times New Roman" w:cs="Times New Roman"/>
              </w:rPr>
              <w:t>&gt;60</w:t>
            </w:r>
          </w:p>
        </w:tc>
        <w:tc>
          <w:tcPr>
            <w:tcW w:w="1015" w:type="dxa"/>
            <w:tcBorders>
              <w:top w:val="nil"/>
              <w:left w:val="nil"/>
              <w:bottom w:val="nil"/>
              <w:right w:val="nil"/>
            </w:tcBorders>
            <w:hideMark/>
          </w:tcPr>
          <w:p w14:paraId="67800D9D" w14:textId="77777777" w:rsidR="001B7726" w:rsidRDefault="001B7726">
            <w:pPr>
              <w:rPr>
                <w:rFonts w:ascii="Times New Roman" w:hAnsi="Times New Roman" w:cs="Times New Roman"/>
              </w:rPr>
            </w:pPr>
            <w:r>
              <w:rPr>
                <w:rFonts w:ascii="Times New Roman" w:hAnsi="Times New Roman" w:cs="Times New Roman"/>
              </w:rPr>
              <w:t>232</w:t>
            </w:r>
          </w:p>
        </w:tc>
        <w:tc>
          <w:tcPr>
            <w:tcW w:w="850" w:type="dxa"/>
            <w:tcBorders>
              <w:top w:val="nil"/>
              <w:left w:val="nil"/>
              <w:bottom w:val="nil"/>
              <w:right w:val="nil"/>
            </w:tcBorders>
            <w:hideMark/>
          </w:tcPr>
          <w:p w14:paraId="36973958" w14:textId="77777777" w:rsidR="001B7726" w:rsidRDefault="001B7726">
            <w:pPr>
              <w:rPr>
                <w:rFonts w:ascii="Times New Roman" w:hAnsi="Times New Roman" w:cs="Times New Roman"/>
              </w:rPr>
            </w:pPr>
            <w:r>
              <w:rPr>
                <w:rFonts w:ascii="Times New Roman" w:hAnsi="Times New Roman" w:cs="Times New Roman"/>
              </w:rPr>
              <w:t>116</w:t>
            </w:r>
          </w:p>
        </w:tc>
        <w:tc>
          <w:tcPr>
            <w:tcW w:w="992" w:type="dxa"/>
            <w:tcBorders>
              <w:top w:val="nil"/>
              <w:left w:val="nil"/>
              <w:bottom w:val="nil"/>
              <w:right w:val="nil"/>
            </w:tcBorders>
            <w:hideMark/>
          </w:tcPr>
          <w:p w14:paraId="627FC1BA" w14:textId="77777777" w:rsidR="001B7726" w:rsidRDefault="001B7726">
            <w:pPr>
              <w:rPr>
                <w:rFonts w:ascii="Times New Roman" w:hAnsi="Times New Roman" w:cs="Times New Roman"/>
              </w:rPr>
            </w:pPr>
            <w:r>
              <w:rPr>
                <w:rFonts w:ascii="Times New Roman" w:hAnsi="Times New Roman" w:cs="Times New Roman"/>
              </w:rPr>
              <w:t>116</w:t>
            </w:r>
          </w:p>
        </w:tc>
        <w:tc>
          <w:tcPr>
            <w:tcW w:w="851" w:type="dxa"/>
            <w:tcBorders>
              <w:top w:val="nil"/>
              <w:left w:val="nil"/>
              <w:bottom w:val="nil"/>
              <w:right w:val="nil"/>
            </w:tcBorders>
            <w:hideMark/>
          </w:tcPr>
          <w:p w14:paraId="5A37F7D3" w14:textId="77777777" w:rsidR="001B7726" w:rsidRDefault="001B7726">
            <w:pPr>
              <w:rPr>
                <w:rFonts w:ascii="Times New Roman" w:hAnsi="Times New Roman" w:cs="Times New Roman"/>
              </w:rPr>
            </w:pPr>
            <w:r>
              <w:rPr>
                <w:rFonts w:ascii="Times New Roman" w:hAnsi="Times New Roman" w:cs="Times New Roman"/>
              </w:rPr>
              <w:t>0.004</w:t>
            </w:r>
          </w:p>
        </w:tc>
        <w:tc>
          <w:tcPr>
            <w:tcW w:w="1275" w:type="dxa"/>
            <w:tcBorders>
              <w:top w:val="nil"/>
              <w:left w:val="nil"/>
              <w:bottom w:val="nil"/>
              <w:right w:val="nil"/>
            </w:tcBorders>
            <w:hideMark/>
          </w:tcPr>
          <w:p w14:paraId="302B5223" w14:textId="77777777" w:rsidR="001B7726" w:rsidRDefault="001B7726">
            <w:pPr>
              <w:rPr>
                <w:rFonts w:ascii="Times New Roman" w:hAnsi="Times New Roman" w:cs="Times New Roman"/>
              </w:rPr>
            </w:pPr>
            <w:r>
              <w:rPr>
                <w:rFonts w:ascii="Times New Roman" w:hAnsi="Times New Roman" w:cs="Times New Roman"/>
              </w:rPr>
              <w:t>0.040</w:t>
            </w:r>
          </w:p>
        </w:tc>
      </w:tr>
      <w:tr w:rsidR="001B7726" w14:paraId="0A2947EC" w14:textId="77777777" w:rsidTr="001B7726">
        <w:tc>
          <w:tcPr>
            <w:tcW w:w="1627" w:type="dxa"/>
            <w:vMerge/>
            <w:tcBorders>
              <w:top w:val="nil"/>
              <w:left w:val="nil"/>
              <w:bottom w:val="nil"/>
              <w:right w:val="nil"/>
            </w:tcBorders>
            <w:vAlign w:val="center"/>
            <w:hideMark/>
          </w:tcPr>
          <w:p w14:paraId="1C452E16"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2505CFFF" w14:textId="77777777" w:rsidR="001B7726" w:rsidRDefault="001B7726">
            <w:pPr>
              <w:rPr>
                <w:rFonts w:ascii="Times New Roman" w:hAnsi="Times New Roman" w:cs="Times New Roman"/>
              </w:rPr>
            </w:pPr>
            <w:r>
              <w:rPr>
                <w:rFonts w:ascii="Times New Roman" w:hAnsi="Times New Roman" w:cs="Times New Roman"/>
              </w:rPr>
              <w:t>&lt;=60</w:t>
            </w:r>
          </w:p>
        </w:tc>
        <w:tc>
          <w:tcPr>
            <w:tcW w:w="1015" w:type="dxa"/>
            <w:tcBorders>
              <w:top w:val="nil"/>
              <w:left w:val="nil"/>
              <w:bottom w:val="nil"/>
              <w:right w:val="nil"/>
            </w:tcBorders>
            <w:hideMark/>
          </w:tcPr>
          <w:p w14:paraId="6B09207B" w14:textId="77777777" w:rsidR="001B7726" w:rsidRDefault="001B7726">
            <w:pPr>
              <w:rPr>
                <w:rFonts w:ascii="Times New Roman" w:hAnsi="Times New Roman" w:cs="Times New Roman"/>
              </w:rPr>
            </w:pPr>
            <w:r>
              <w:rPr>
                <w:rFonts w:ascii="Times New Roman" w:hAnsi="Times New Roman" w:cs="Times New Roman"/>
              </w:rPr>
              <w:t>145</w:t>
            </w:r>
          </w:p>
        </w:tc>
        <w:tc>
          <w:tcPr>
            <w:tcW w:w="850" w:type="dxa"/>
            <w:tcBorders>
              <w:top w:val="nil"/>
              <w:left w:val="nil"/>
              <w:bottom w:val="nil"/>
              <w:right w:val="nil"/>
            </w:tcBorders>
            <w:hideMark/>
          </w:tcPr>
          <w:p w14:paraId="58300D63" w14:textId="77777777" w:rsidR="001B7726" w:rsidRDefault="001B7726">
            <w:pPr>
              <w:rPr>
                <w:rFonts w:ascii="Times New Roman" w:hAnsi="Times New Roman" w:cs="Times New Roman"/>
              </w:rPr>
            </w:pPr>
            <w:r>
              <w:rPr>
                <w:rFonts w:ascii="Times New Roman" w:hAnsi="Times New Roman" w:cs="Times New Roman"/>
              </w:rPr>
              <w:t>72</w:t>
            </w:r>
          </w:p>
        </w:tc>
        <w:tc>
          <w:tcPr>
            <w:tcW w:w="992" w:type="dxa"/>
            <w:tcBorders>
              <w:top w:val="nil"/>
              <w:left w:val="nil"/>
              <w:bottom w:val="nil"/>
              <w:right w:val="nil"/>
            </w:tcBorders>
            <w:hideMark/>
          </w:tcPr>
          <w:p w14:paraId="467E6ECC" w14:textId="77777777" w:rsidR="001B7726" w:rsidRDefault="001B7726">
            <w:pPr>
              <w:rPr>
                <w:rFonts w:ascii="Times New Roman" w:hAnsi="Times New Roman" w:cs="Times New Roman"/>
              </w:rPr>
            </w:pPr>
            <w:r>
              <w:rPr>
                <w:rFonts w:ascii="Times New Roman" w:hAnsi="Times New Roman" w:cs="Times New Roman"/>
              </w:rPr>
              <w:t>73</w:t>
            </w:r>
          </w:p>
        </w:tc>
        <w:tc>
          <w:tcPr>
            <w:tcW w:w="851" w:type="dxa"/>
            <w:tcBorders>
              <w:top w:val="nil"/>
              <w:left w:val="nil"/>
              <w:bottom w:val="nil"/>
              <w:right w:val="nil"/>
            </w:tcBorders>
          </w:tcPr>
          <w:p w14:paraId="7B6D6E29"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302803DF" w14:textId="77777777" w:rsidR="001B7726" w:rsidRDefault="001B7726">
            <w:pPr>
              <w:rPr>
                <w:rFonts w:ascii="Times New Roman" w:hAnsi="Times New Roman" w:cs="Times New Roman"/>
              </w:rPr>
            </w:pPr>
          </w:p>
        </w:tc>
      </w:tr>
      <w:tr w:rsidR="001B7726" w14:paraId="0436F537" w14:textId="77777777" w:rsidTr="001B7726">
        <w:tc>
          <w:tcPr>
            <w:tcW w:w="1627" w:type="dxa"/>
            <w:vMerge w:val="restart"/>
            <w:tcBorders>
              <w:top w:val="nil"/>
              <w:left w:val="nil"/>
              <w:bottom w:val="nil"/>
              <w:right w:val="nil"/>
            </w:tcBorders>
            <w:hideMark/>
          </w:tcPr>
          <w:p w14:paraId="6CB8EE44" w14:textId="77777777" w:rsidR="001B7726" w:rsidRDefault="001B7726">
            <w:pPr>
              <w:rPr>
                <w:rFonts w:ascii="Times New Roman" w:hAnsi="Times New Roman" w:cs="Times New Roman"/>
              </w:rPr>
            </w:pPr>
            <w:r>
              <w:rPr>
                <w:rFonts w:ascii="Times New Roman" w:hAnsi="Times New Roman" w:cs="Times New Roman"/>
              </w:rPr>
              <w:t>Gender</w:t>
            </w:r>
          </w:p>
        </w:tc>
        <w:tc>
          <w:tcPr>
            <w:tcW w:w="1470" w:type="dxa"/>
            <w:tcBorders>
              <w:top w:val="nil"/>
              <w:left w:val="nil"/>
              <w:bottom w:val="nil"/>
              <w:right w:val="nil"/>
            </w:tcBorders>
            <w:hideMark/>
          </w:tcPr>
          <w:p w14:paraId="0D999620" w14:textId="77777777" w:rsidR="001B7726" w:rsidRDefault="001B7726">
            <w:pPr>
              <w:rPr>
                <w:rFonts w:ascii="Times New Roman" w:hAnsi="Times New Roman" w:cs="Times New Roman"/>
              </w:rPr>
            </w:pPr>
            <w:r>
              <w:rPr>
                <w:rFonts w:ascii="Times New Roman" w:hAnsi="Times New Roman" w:cs="Times New Roman"/>
              </w:rPr>
              <w:t>Male</w:t>
            </w:r>
          </w:p>
        </w:tc>
        <w:tc>
          <w:tcPr>
            <w:tcW w:w="1015" w:type="dxa"/>
            <w:tcBorders>
              <w:top w:val="nil"/>
              <w:left w:val="nil"/>
              <w:bottom w:val="nil"/>
              <w:right w:val="nil"/>
            </w:tcBorders>
            <w:hideMark/>
          </w:tcPr>
          <w:p w14:paraId="582100FF" w14:textId="77777777" w:rsidR="001B7726" w:rsidRDefault="001B7726">
            <w:pPr>
              <w:rPr>
                <w:rFonts w:ascii="Times New Roman" w:hAnsi="Times New Roman" w:cs="Times New Roman"/>
              </w:rPr>
            </w:pPr>
            <w:r>
              <w:rPr>
                <w:rFonts w:ascii="Times New Roman" w:hAnsi="Times New Roman" w:cs="Times New Roman"/>
              </w:rPr>
              <w:t>207</w:t>
            </w:r>
          </w:p>
        </w:tc>
        <w:tc>
          <w:tcPr>
            <w:tcW w:w="850" w:type="dxa"/>
            <w:tcBorders>
              <w:top w:val="nil"/>
              <w:left w:val="nil"/>
              <w:bottom w:val="nil"/>
              <w:right w:val="nil"/>
            </w:tcBorders>
            <w:hideMark/>
          </w:tcPr>
          <w:p w14:paraId="05301965" w14:textId="77777777" w:rsidR="001B7726" w:rsidRDefault="001B7726">
            <w:pPr>
              <w:rPr>
                <w:rFonts w:ascii="Times New Roman" w:hAnsi="Times New Roman" w:cs="Times New Roman"/>
              </w:rPr>
            </w:pPr>
            <w:r>
              <w:rPr>
                <w:rFonts w:ascii="Times New Roman" w:hAnsi="Times New Roman" w:cs="Times New Roman"/>
              </w:rPr>
              <w:t>101</w:t>
            </w:r>
          </w:p>
        </w:tc>
        <w:tc>
          <w:tcPr>
            <w:tcW w:w="992" w:type="dxa"/>
            <w:tcBorders>
              <w:top w:val="nil"/>
              <w:left w:val="nil"/>
              <w:bottom w:val="nil"/>
              <w:right w:val="nil"/>
            </w:tcBorders>
            <w:hideMark/>
          </w:tcPr>
          <w:p w14:paraId="214AFA9B" w14:textId="77777777" w:rsidR="001B7726" w:rsidRDefault="001B7726">
            <w:pPr>
              <w:rPr>
                <w:rFonts w:ascii="Times New Roman" w:hAnsi="Times New Roman" w:cs="Times New Roman"/>
              </w:rPr>
            </w:pPr>
            <w:r>
              <w:rPr>
                <w:rFonts w:ascii="Times New Roman" w:hAnsi="Times New Roman" w:cs="Times New Roman"/>
              </w:rPr>
              <w:t>106</w:t>
            </w:r>
          </w:p>
        </w:tc>
        <w:tc>
          <w:tcPr>
            <w:tcW w:w="851" w:type="dxa"/>
            <w:tcBorders>
              <w:top w:val="nil"/>
              <w:left w:val="nil"/>
              <w:bottom w:val="nil"/>
              <w:right w:val="nil"/>
            </w:tcBorders>
            <w:hideMark/>
          </w:tcPr>
          <w:p w14:paraId="547CC7A7" w14:textId="77777777" w:rsidR="001B7726" w:rsidRDefault="001B7726">
            <w:pPr>
              <w:rPr>
                <w:rFonts w:ascii="Times New Roman" w:hAnsi="Times New Roman" w:cs="Times New Roman"/>
              </w:rPr>
            </w:pPr>
            <w:r>
              <w:rPr>
                <w:rFonts w:ascii="Times New Roman" w:hAnsi="Times New Roman" w:cs="Times New Roman"/>
              </w:rPr>
              <w:t>0.210</w:t>
            </w:r>
          </w:p>
        </w:tc>
        <w:tc>
          <w:tcPr>
            <w:tcW w:w="1275" w:type="dxa"/>
            <w:tcBorders>
              <w:top w:val="nil"/>
              <w:left w:val="nil"/>
              <w:bottom w:val="nil"/>
              <w:right w:val="nil"/>
            </w:tcBorders>
            <w:hideMark/>
          </w:tcPr>
          <w:p w14:paraId="5204261D" w14:textId="77777777" w:rsidR="001B7726" w:rsidRDefault="001B7726">
            <w:pPr>
              <w:rPr>
                <w:rFonts w:ascii="Times New Roman" w:hAnsi="Times New Roman" w:cs="Times New Roman"/>
              </w:rPr>
            </w:pPr>
            <w:r>
              <w:rPr>
                <w:rFonts w:ascii="Times New Roman" w:hAnsi="Times New Roman" w:cs="Times New Roman"/>
              </w:rPr>
              <w:t>0.645</w:t>
            </w:r>
          </w:p>
        </w:tc>
      </w:tr>
      <w:tr w:rsidR="001B7726" w14:paraId="104140ED" w14:textId="77777777" w:rsidTr="001B7726">
        <w:tc>
          <w:tcPr>
            <w:tcW w:w="1627" w:type="dxa"/>
            <w:vMerge/>
            <w:tcBorders>
              <w:top w:val="nil"/>
              <w:left w:val="nil"/>
              <w:bottom w:val="nil"/>
              <w:right w:val="nil"/>
            </w:tcBorders>
            <w:vAlign w:val="center"/>
            <w:hideMark/>
          </w:tcPr>
          <w:p w14:paraId="4B69E7D1"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38EF168A" w14:textId="77777777" w:rsidR="001B7726" w:rsidRDefault="001B7726">
            <w:pPr>
              <w:rPr>
                <w:rFonts w:ascii="Times New Roman" w:hAnsi="Times New Roman" w:cs="Times New Roman"/>
              </w:rPr>
            </w:pPr>
            <w:r>
              <w:rPr>
                <w:rFonts w:ascii="Times New Roman" w:hAnsi="Times New Roman" w:cs="Times New Roman"/>
              </w:rPr>
              <w:t>Female</w:t>
            </w:r>
          </w:p>
        </w:tc>
        <w:tc>
          <w:tcPr>
            <w:tcW w:w="1015" w:type="dxa"/>
            <w:tcBorders>
              <w:top w:val="nil"/>
              <w:left w:val="nil"/>
              <w:bottom w:val="nil"/>
              <w:right w:val="nil"/>
            </w:tcBorders>
            <w:hideMark/>
          </w:tcPr>
          <w:p w14:paraId="47408F43" w14:textId="77777777" w:rsidR="001B7726" w:rsidRDefault="001B7726">
            <w:pPr>
              <w:rPr>
                <w:rFonts w:ascii="Times New Roman" w:hAnsi="Times New Roman" w:cs="Times New Roman"/>
              </w:rPr>
            </w:pPr>
            <w:r>
              <w:rPr>
                <w:rFonts w:ascii="Times New Roman" w:hAnsi="Times New Roman" w:cs="Times New Roman"/>
              </w:rPr>
              <w:t>170</w:t>
            </w:r>
          </w:p>
        </w:tc>
        <w:tc>
          <w:tcPr>
            <w:tcW w:w="850" w:type="dxa"/>
            <w:tcBorders>
              <w:top w:val="nil"/>
              <w:left w:val="nil"/>
              <w:bottom w:val="nil"/>
              <w:right w:val="nil"/>
            </w:tcBorders>
            <w:hideMark/>
          </w:tcPr>
          <w:p w14:paraId="12C4E318" w14:textId="77777777" w:rsidR="001B7726" w:rsidRDefault="001B7726">
            <w:pPr>
              <w:rPr>
                <w:rFonts w:ascii="Times New Roman" w:hAnsi="Times New Roman" w:cs="Times New Roman"/>
              </w:rPr>
            </w:pPr>
            <w:r>
              <w:rPr>
                <w:rFonts w:ascii="Times New Roman" w:hAnsi="Times New Roman" w:cs="Times New Roman"/>
              </w:rPr>
              <w:t>87</w:t>
            </w:r>
          </w:p>
        </w:tc>
        <w:tc>
          <w:tcPr>
            <w:tcW w:w="992" w:type="dxa"/>
            <w:tcBorders>
              <w:top w:val="nil"/>
              <w:left w:val="nil"/>
              <w:bottom w:val="nil"/>
              <w:right w:val="nil"/>
            </w:tcBorders>
            <w:hideMark/>
          </w:tcPr>
          <w:p w14:paraId="2648DCD2" w14:textId="77777777" w:rsidR="001B7726" w:rsidRDefault="001B7726">
            <w:pPr>
              <w:rPr>
                <w:rFonts w:ascii="Times New Roman" w:hAnsi="Times New Roman" w:cs="Times New Roman"/>
              </w:rPr>
            </w:pPr>
            <w:r>
              <w:rPr>
                <w:rFonts w:ascii="Times New Roman" w:hAnsi="Times New Roman" w:cs="Times New Roman"/>
              </w:rPr>
              <w:t>83</w:t>
            </w:r>
          </w:p>
        </w:tc>
        <w:tc>
          <w:tcPr>
            <w:tcW w:w="851" w:type="dxa"/>
            <w:tcBorders>
              <w:top w:val="nil"/>
              <w:left w:val="nil"/>
              <w:bottom w:val="nil"/>
              <w:right w:val="nil"/>
            </w:tcBorders>
          </w:tcPr>
          <w:p w14:paraId="544C3A9B"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0B712FBE" w14:textId="77777777" w:rsidR="001B7726" w:rsidRDefault="001B7726">
            <w:pPr>
              <w:rPr>
                <w:rFonts w:ascii="Times New Roman" w:hAnsi="Times New Roman" w:cs="Times New Roman"/>
              </w:rPr>
            </w:pPr>
          </w:p>
        </w:tc>
      </w:tr>
      <w:tr w:rsidR="001B7726" w14:paraId="170CC216" w14:textId="77777777" w:rsidTr="001B7726">
        <w:tc>
          <w:tcPr>
            <w:tcW w:w="1627" w:type="dxa"/>
            <w:vMerge w:val="restart"/>
            <w:tcBorders>
              <w:top w:val="nil"/>
              <w:left w:val="nil"/>
              <w:bottom w:val="nil"/>
              <w:right w:val="nil"/>
            </w:tcBorders>
            <w:hideMark/>
          </w:tcPr>
          <w:p w14:paraId="326480B7" w14:textId="77777777" w:rsidR="001B7726" w:rsidRDefault="001B7726">
            <w:pPr>
              <w:rPr>
                <w:rFonts w:ascii="Times New Roman" w:hAnsi="Times New Roman" w:cs="Times New Roman"/>
              </w:rPr>
            </w:pPr>
            <w:r>
              <w:rPr>
                <w:rFonts w:ascii="Times New Roman" w:hAnsi="Times New Roman" w:cs="Times New Roman"/>
              </w:rPr>
              <w:t>Survival status</w:t>
            </w:r>
          </w:p>
        </w:tc>
        <w:tc>
          <w:tcPr>
            <w:tcW w:w="1470" w:type="dxa"/>
            <w:tcBorders>
              <w:top w:val="nil"/>
              <w:left w:val="nil"/>
              <w:bottom w:val="nil"/>
              <w:right w:val="nil"/>
            </w:tcBorders>
            <w:hideMark/>
          </w:tcPr>
          <w:p w14:paraId="54AAC44C" w14:textId="77777777" w:rsidR="001B7726" w:rsidRDefault="001B7726">
            <w:pPr>
              <w:rPr>
                <w:rFonts w:ascii="Times New Roman" w:hAnsi="Times New Roman" w:cs="Times New Roman"/>
              </w:rPr>
            </w:pPr>
            <w:r>
              <w:rPr>
                <w:rFonts w:ascii="Times New Roman" w:hAnsi="Times New Roman" w:cs="Times New Roman"/>
              </w:rPr>
              <w:t xml:space="preserve">Living </w:t>
            </w:r>
          </w:p>
        </w:tc>
        <w:tc>
          <w:tcPr>
            <w:tcW w:w="1015" w:type="dxa"/>
            <w:tcBorders>
              <w:top w:val="nil"/>
              <w:left w:val="nil"/>
              <w:bottom w:val="nil"/>
              <w:right w:val="nil"/>
            </w:tcBorders>
            <w:hideMark/>
          </w:tcPr>
          <w:p w14:paraId="36396CF4" w14:textId="77777777" w:rsidR="001B7726" w:rsidRDefault="001B7726">
            <w:pPr>
              <w:rPr>
                <w:rFonts w:ascii="Times New Roman" w:hAnsi="Times New Roman" w:cs="Times New Roman"/>
              </w:rPr>
            </w:pPr>
            <w:r>
              <w:rPr>
                <w:rFonts w:ascii="Times New Roman" w:hAnsi="Times New Roman" w:cs="Times New Roman"/>
              </w:rPr>
              <w:t>289</w:t>
            </w:r>
          </w:p>
        </w:tc>
        <w:tc>
          <w:tcPr>
            <w:tcW w:w="850" w:type="dxa"/>
            <w:tcBorders>
              <w:top w:val="nil"/>
              <w:left w:val="nil"/>
              <w:bottom w:val="nil"/>
              <w:right w:val="nil"/>
            </w:tcBorders>
            <w:hideMark/>
          </w:tcPr>
          <w:p w14:paraId="5415A235" w14:textId="77777777" w:rsidR="001B7726" w:rsidRDefault="001B7726">
            <w:pPr>
              <w:rPr>
                <w:rFonts w:ascii="Times New Roman" w:hAnsi="Times New Roman" w:cs="Times New Roman"/>
              </w:rPr>
            </w:pPr>
            <w:r>
              <w:rPr>
                <w:rFonts w:ascii="Times New Roman" w:hAnsi="Times New Roman" w:cs="Times New Roman"/>
              </w:rPr>
              <w:t>153</w:t>
            </w:r>
          </w:p>
        </w:tc>
        <w:tc>
          <w:tcPr>
            <w:tcW w:w="992" w:type="dxa"/>
            <w:tcBorders>
              <w:top w:val="nil"/>
              <w:left w:val="nil"/>
              <w:bottom w:val="nil"/>
              <w:right w:val="nil"/>
            </w:tcBorders>
            <w:hideMark/>
          </w:tcPr>
          <w:p w14:paraId="5CFCB5BA" w14:textId="77777777" w:rsidR="001B7726" w:rsidRDefault="001B7726">
            <w:pPr>
              <w:rPr>
                <w:rFonts w:ascii="Times New Roman" w:hAnsi="Times New Roman" w:cs="Times New Roman"/>
              </w:rPr>
            </w:pPr>
            <w:r>
              <w:rPr>
                <w:rFonts w:ascii="Times New Roman" w:hAnsi="Times New Roman" w:cs="Times New Roman"/>
              </w:rPr>
              <w:t>136</w:t>
            </w:r>
          </w:p>
        </w:tc>
        <w:tc>
          <w:tcPr>
            <w:tcW w:w="851" w:type="dxa"/>
            <w:tcBorders>
              <w:top w:val="nil"/>
              <w:left w:val="nil"/>
              <w:bottom w:val="nil"/>
              <w:right w:val="nil"/>
            </w:tcBorders>
            <w:hideMark/>
          </w:tcPr>
          <w:p w14:paraId="65D47EAE" w14:textId="77777777" w:rsidR="001B7726" w:rsidRDefault="001B7726">
            <w:pPr>
              <w:rPr>
                <w:rFonts w:ascii="Times New Roman" w:hAnsi="Times New Roman" w:cs="Times New Roman"/>
              </w:rPr>
            </w:pPr>
            <w:r>
              <w:rPr>
                <w:rFonts w:ascii="Times New Roman" w:hAnsi="Times New Roman" w:cs="Times New Roman"/>
              </w:rPr>
              <w:t>4.680</w:t>
            </w:r>
          </w:p>
        </w:tc>
        <w:tc>
          <w:tcPr>
            <w:tcW w:w="1275" w:type="dxa"/>
            <w:tcBorders>
              <w:top w:val="nil"/>
              <w:left w:val="nil"/>
              <w:bottom w:val="nil"/>
              <w:right w:val="nil"/>
            </w:tcBorders>
            <w:hideMark/>
          </w:tcPr>
          <w:p w14:paraId="240CB872" w14:textId="77777777" w:rsidR="001B7726" w:rsidRDefault="001B7726">
            <w:pPr>
              <w:rPr>
                <w:rFonts w:ascii="Times New Roman" w:hAnsi="Times New Roman" w:cs="Times New Roman"/>
              </w:rPr>
            </w:pPr>
            <w:r>
              <w:rPr>
                <w:rFonts w:ascii="Times New Roman" w:hAnsi="Times New Roman" w:cs="Times New Roman"/>
              </w:rPr>
              <w:t>0.031</w:t>
            </w:r>
          </w:p>
        </w:tc>
      </w:tr>
      <w:tr w:rsidR="001B7726" w14:paraId="37087D39" w14:textId="77777777" w:rsidTr="001B7726">
        <w:tc>
          <w:tcPr>
            <w:tcW w:w="1627" w:type="dxa"/>
            <w:vMerge/>
            <w:tcBorders>
              <w:top w:val="nil"/>
              <w:left w:val="nil"/>
              <w:bottom w:val="nil"/>
              <w:right w:val="nil"/>
            </w:tcBorders>
            <w:vAlign w:val="center"/>
            <w:hideMark/>
          </w:tcPr>
          <w:p w14:paraId="5F7E8335"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137C7175" w14:textId="77777777" w:rsidR="001B7726" w:rsidRDefault="001B7726">
            <w:pPr>
              <w:rPr>
                <w:rFonts w:ascii="Times New Roman" w:hAnsi="Times New Roman" w:cs="Times New Roman"/>
              </w:rPr>
            </w:pPr>
            <w:r>
              <w:rPr>
                <w:rFonts w:ascii="Times New Roman" w:hAnsi="Times New Roman" w:cs="Times New Roman"/>
              </w:rPr>
              <w:t xml:space="preserve">Dead </w:t>
            </w:r>
          </w:p>
        </w:tc>
        <w:tc>
          <w:tcPr>
            <w:tcW w:w="1015" w:type="dxa"/>
            <w:tcBorders>
              <w:top w:val="nil"/>
              <w:left w:val="nil"/>
              <w:bottom w:val="nil"/>
              <w:right w:val="nil"/>
            </w:tcBorders>
            <w:hideMark/>
          </w:tcPr>
          <w:p w14:paraId="281949E1" w14:textId="77777777" w:rsidR="001B7726" w:rsidRDefault="001B7726">
            <w:pPr>
              <w:rPr>
                <w:rFonts w:ascii="Times New Roman" w:hAnsi="Times New Roman" w:cs="Times New Roman"/>
              </w:rPr>
            </w:pPr>
            <w:r>
              <w:rPr>
                <w:rFonts w:ascii="Times New Roman" w:hAnsi="Times New Roman" w:cs="Times New Roman"/>
              </w:rPr>
              <w:t>88</w:t>
            </w:r>
          </w:p>
        </w:tc>
        <w:tc>
          <w:tcPr>
            <w:tcW w:w="850" w:type="dxa"/>
            <w:tcBorders>
              <w:top w:val="nil"/>
              <w:left w:val="nil"/>
              <w:bottom w:val="nil"/>
              <w:right w:val="nil"/>
            </w:tcBorders>
            <w:hideMark/>
          </w:tcPr>
          <w:p w14:paraId="6D34154D" w14:textId="77777777" w:rsidR="001B7726" w:rsidRDefault="001B7726">
            <w:pPr>
              <w:rPr>
                <w:rFonts w:ascii="Times New Roman" w:hAnsi="Times New Roman" w:cs="Times New Roman"/>
              </w:rPr>
            </w:pPr>
            <w:r>
              <w:rPr>
                <w:rFonts w:ascii="Times New Roman" w:hAnsi="Times New Roman" w:cs="Times New Roman"/>
              </w:rPr>
              <w:t>35</w:t>
            </w:r>
          </w:p>
        </w:tc>
        <w:tc>
          <w:tcPr>
            <w:tcW w:w="992" w:type="dxa"/>
            <w:tcBorders>
              <w:top w:val="nil"/>
              <w:left w:val="nil"/>
              <w:bottom w:val="nil"/>
              <w:right w:val="nil"/>
            </w:tcBorders>
            <w:hideMark/>
          </w:tcPr>
          <w:p w14:paraId="02221FA4" w14:textId="77777777" w:rsidR="001B7726" w:rsidRDefault="001B7726">
            <w:pPr>
              <w:rPr>
                <w:rFonts w:ascii="Times New Roman" w:hAnsi="Times New Roman" w:cs="Times New Roman"/>
              </w:rPr>
            </w:pPr>
            <w:r>
              <w:rPr>
                <w:rFonts w:ascii="Times New Roman" w:hAnsi="Times New Roman" w:cs="Times New Roman"/>
              </w:rPr>
              <w:t>53</w:t>
            </w:r>
          </w:p>
        </w:tc>
        <w:tc>
          <w:tcPr>
            <w:tcW w:w="851" w:type="dxa"/>
            <w:tcBorders>
              <w:top w:val="nil"/>
              <w:left w:val="nil"/>
              <w:bottom w:val="nil"/>
              <w:right w:val="nil"/>
            </w:tcBorders>
          </w:tcPr>
          <w:p w14:paraId="72248302"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7DC2D8EA" w14:textId="77777777" w:rsidR="001B7726" w:rsidRDefault="001B7726">
            <w:pPr>
              <w:rPr>
                <w:rFonts w:ascii="Times New Roman" w:hAnsi="Times New Roman" w:cs="Times New Roman"/>
              </w:rPr>
            </w:pPr>
          </w:p>
        </w:tc>
      </w:tr>
      <w:tr w:rsidR="001B7726" w14:paraId="0CF4ACA9" w14:textId="77777777" w:rsidTr="001B7726">
        <w:tc>
          <w:tcPr>
            <w:tcW w:w="1627" w:type="dxa"/>
            <w:vMerge w:val="restart"/>
            <w:tcBorders>
              <w:top w:val="nil"/>
              <w:left w:val="nil"/>
              <w:bottom w:val="nil"/>
              <w:right w:val="nil"/>
            </w:tcBorders>
            <w:hideMark/>
          </w:tcPr>
          <w:p w14:paraId="5BB8C30E" w14:textId="77777777" w:rsidR="001B7726" w:rsidRDefault="001B7726">
            <w:pPr>
              <w:rPr>
                <w:rFonts w:ascii="Times New Roman" w:hAnsi="Times New Roman" w:cs="Times New Roman"/>
              </w:rPr>
            </w:pPr>
            <w:r>
              <w:rPr>
                <w:rFonts w:ascii="Times New Roman" w:hAnsi="Times New Roman" w:cs="Times New Roman"/>
              </w:rPr>
              <w:t>Survival time</w:t>
            </w:r>
          </w:p>
        </w:tc>
        <w:tc>
          <w:tcPr>
            <w:tcW w:w="1470" w:type="dxa"/>
            <w:tcBorders>
              <w:top w:val="nil"/>
              <w:left w:val="nil"/>
              <w:bottom w:val="nil"/>
              <w:right w:val="nil"/>
            </w:tcBorders>
            <w:hideMark/>
          </w:tcPr>
          <w:p w14:paraId="5A1FD7A3" w14:textId="77777777" w:rsidR="001B7726" w:rsidRDefault="001B7726">
            <w:pPr>
              <w:rPr>
                <w:rFonts w:ascii="Times New Roman" w:hAnsi="Times New Roman" w:cs="Times New Roman"/>
              </w:rPr>
            </w:pPr>
            <w:r>
              <w:rPr>
                <w:rFonts w:ascii="Times New Roman" w:hAnsi="Times New Roman" w:cs="Times New Roman"/>
              </w:rPr>
              <w:t>&lt;=24</w:t>
            </w:r>
          </w:p>
        </w:tc>
        <w:tc>
          <w:tcPr>
            <w:tcW w:w="1015" w:type="dxa"/>
            <w:tcBorders>
              <w:top w:val="nil"/>
              <w:left w:val="nil"/>
              <w:bottom w:val="nil"/>
              <w:right w:val="nil"/>
            </w:tcBorders>
            <w:hideMark/>
          </w:tcPr>
          <w:p w14:paraId="12A0631B" w14:textId="77777777" w:rsidR="001B7726" w:rsidRDefault="001B7726">
            <w:pPr>
              <w:rPr>
                <w:rFonts w:ascii="Times New Roman" w:hAnsi="Times New Roman" w:cs="Times New Roman"/>
              </w:rPr>
            </w:pPr>
            <w:r>
              <w:rPr>
                <w:rFonts w:ascii="Times New Roman" w:hAnsi="Times New Roman" w:cs="Times New Roman"/>
              </w:rPr>
              <w:t>198</w:t>
            </w:r>
          </w:p>
        </w:tc>
        <w:tc>
          <w:tcPr>
            <w:tcW w:w="850" w:type="dxa"/>
            <w:tcBorders>
              <w:top w:val="nil"/>
              <w:left w:val="nil"/>
              <w:bottom w:val="nil"/>
              <w:right w:val="nil"/>
            </w:tcBorders>
            <w:hideMark/>
          </w:tcPr>
          <w:p w14:paraId="2E06C2F3" w14:textId="77777777" w:rsidR="001B7726" w:rsidRDefault="001B7726">
            <w:pPr>
              <w:rPr>
                <w:rFonts w:ascii="Times New Roman" w:hAnsi="Times New Roman" w:cs="Times New Roman"/>
              </w:rPr>
            </w:pPr>
            <w:r>
              <w:rPr>
                <w:rFonts w:ascii="Times New Roman" w:hAnsi="Times New Roman" w:cs="Times New Roman"/>
              </w:rPr>
              <w:t>96</w:t>
            </w:r>
          </w:p>
        </w:tc>
        <w:tc>
          <w:tcPr>
            <w:tcW w:w="992" w:type="dxa"/>
            <w:tcBorders>
              <w:top w:val="nil"/>
              <w:left w:val="nil"/>
              <w:bottom w:val="nil"/>
              <w:right w:val="nil"/>
            </w:tcBorders>
            <w:hideMark/>
          </w:tcPr>
          <w:p w14:paraId="5471AA56" w14:textId="77777777" w:rsidR="001B7726" w:rsidRDefault="001B7726">
            <w:pPr>
              <w:rPr>
                <w:rFonts w:ascii="Times New Roman" w:hAnsi="Times New Roman" w:cs="Times New Roman"/>
              </w:rPr>
            </w:pPr>
            <w:r>
              <w:rPr>
                <w:rFonts w:ascii="Times New Roman" w:hAnsi="Times New Roman" w:cs="Times New Roman"/>
              </w:rPr>
              <w:t>102</w:t>
            </w:r>
          </w:p>
        </w:tc>
        <w:tc>
          <w:tcPr>
            <w:tcW w:w="851" w:type="dxa"/>
            <w:tcBorders>
              <w:top w:val="nil"/>
              <w:left w:val="nil"/>
              <w:bottom w:val="nil"/>
              <w:right w:val="nil"/>
            </w:tcBorders>
            <w:hideMark/>
          </w:tcPr>
          <w:p w14:paraId="27A078B7" w14:textId="77777777" w:rsidR="001B7726" w:rsidRDefault="001B7726">
            <w:pPr>
              <w:rPr>
                <w:rFonts w:ascii="Times New Roman" w:hAnsi="Times New Roman" w:cs="Times New Roman"/>
              </w:rPr>
            </w:pPr>
            <w:r>
              <w:rPr>
                <w:rFonts w:ascii="Times New Roman" w:hAnsi="Times New Roman" w:cs="Times New Roman"/>
              </w:rPr>
              <w:t>0.380</w:t>
            </w:r>
          </w:p>
        </w:tc>
        <w:tc>
          <w:tcPr>
            <w:tcW w:w="1275" w:type="dxa"/>
            <w:tcBorders>
              <w:top w:val="nil"/>
              <w:left w:val="nil"/>
              <w:bottom w:val="nil"/>
              <w:right w:val="nil"/>
            </w:tcBorders>
            <w:hideMark/>
          </w:tcPr>
          <w:p w14:paraId="5243C54B" w14:textId="77777777" w:rsidR="001B7726" w:rsidRDefault="001B7726">
            <w:pPr>
              <w:rPr>
                <w:rFonts w:ascii="Times New Roman" w:hAnsi="Times New Roman" w:cs="Times New Roman"/>
              </w:rPr>
            </w:pPr>
            <w:r>
              <w:rPr>
                <w:rFonts w:ascii="Times New Roman" w:hAnsi="Times New Roman" w:cs="Times New Roman"/>
              </w:rPr>
              <w:t>0.535</w:t>
            </w:r>
          </w:p>
        </w:tc>
      </w:tr>
      <w:tr w:rsidR="001B7726" w14:paraId="6983CBED" w14:textId="77777777" w:rsidTr="001B7726">
        <w:tc>
          <w:tcPr>
            <w:tcW w:w="1627" w:type="dxa"/>
            <w:vMerge/>
            <w:tcBorders>
              <w:top w:val="nil"/>
              <w:left w:val="nil"/>
              <w:bottom w:val="nil"/>
              <w:right w:val="nil"/>
            </w:tcBorders>
            <w:vAlign w:val="center"/>
            <w:hideMark/>
          </w:tcPr>
          <w:p w14:paraId="21907DC7"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3F35FF7A" w14:textId="77777777" w:rsidR="001B7726" w:rsidRDefault="001B7726">
            <w:pPr>
              <w:rPr>
                <w:rFonts w:ascii="Times New Roman" w:hAnsi="Times New Roman" w:cs="Times New Roman"/>
              </w:rPr>
            </w:pPr>
            <w:r>
              <w:rPr>
                <w:rFonts w:ascii="Times New Roman" w:hAnsi="Times New Roman" w:cs="Times New Roman"/>
              </w:rPr>
              <w:t>&gt;24</w:t>
            </w:r>
          </w:p>
        </w:tc>
        <w:tc>
          <w:tcPr>
            <w:tcW w:w="1015" w:type="dxa"/>
            <w:tcBorders>
              <w:top w:val="nil"/>
              <w:left w:val="nil"/>
              <w:bottom w:val="nil"/>
              <w:right w:val="nil"/>
            </w:tcBorders>
            <w:hideMark/>
          </w:tcPr>
          <w:p w14:paraId="1596D067" w14:textId="77777777" w:rsidR="001B7726" w:rsidRDefault="001B7726">
            <w:pPr>
              <w:rPr>
                <w:rFonts w:ascii="Times New Roman" w:hAnsi="Times New Roman" w:cs="Times New Roman"/>
              </w:rPr>
            </w:pPr>
            <w:r>
              <w:rPr>
                <w:rFonts w:ascii="Times New Roman" w:hAnsi="Times New Roman" w:cs="Times New Roman"/>
              </w:rPr>
              <w:t>178</w:t>
            </w:r>
          </w:p>
        </w:tc>
        <w:tc>
          <w:tcPr>
            <w:tcW w:w="850" w:type="dxa"/>
            <w:tcBorders>
              <w:top w:val="nil"/>
              <w:left w:val="nil"/>
              <w:bottom w:val="nil"/>
              <w:right w:val="nil"/>
            </w:tcBorders>
            <w:hideMark/>
          </w:tcPr>
          <w:p w14:paraId="55C5B42B" w14:textId="77777777" w:rsidR="001B7726" w:rsidRDefault="001B7726">
            <w:pPr>
              <w:rPr>
                <w:rFonts w:ascii="Times New Roman" w:hAnsi="Times New Roman" w:cs="Times New Roman"/>
              </w:rPr>
            </w:pPr>
            <w:r>
              <w:rPr>
                <w:rFonts w:ascii="Times New Roman" w:hAnsi="Times New Roman" w:cs="Times New Roman"/>
              </w:rPr>
              <w:t>92</w:t>
            </w:r>
          </w:p>
        </w:tc>
        <w:tc>
          <w:tcPr>
            <w:tcW w:w="992" w:type="dxa"/>
            <w:tcBorders>
              <w:top w:val="nil"/>
              <w:left w:val="nil"/>
              <w:bottom w:val="nil"/>
              <w:right w:val="nil"/>
            </w:tcBorders>
            <w:hideMark/>
          </w:tcPr>
          <w:p w14:paraId="1C9DAAAB" w14:textId="77777777" w:rsidR="001B7726" w:rsidRDefault="001B7726">
            <w:pPr>
              <w:rPr>
                <w:rFonts w:ascii="Times New Roman" w:hAnsi="Times New Roman" w:cs="Times New Roman"/>
              </w:rPr>
            </w:pPr>
            <w:r>
              <w:rPr>
                <w:rFonts w:ascii="Times New Roman" w:hAnsi="Times New Roman" w:cs="Times New Roman"/>
              </w:rPr>
              <w:t>86</w:t>
            </w:r>
          </w:p>
        </w:tc>
        <w:tc>
          <w:tcPr>
            <w:tcW w:w="851" w:type="dxa"/>
            <w:tcBorders>
              <w:top w:val="nil"/>
              <w:left w:val="nil"/>
              <w:bottom w:val="nil"/>
              <w:right w:val="nil"/>
            </w:tcBorders>
          </w:tcPr>
          <w:p w14:paraId="67A91BD0"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5D9CF585" w14:textId="77777777" w:rsidR="001B7726" w:rsidRDefault="001B7726">
            <w:pPr>
              <w:rPr>
                <w:rFonts w:ascii="Times New Roman" w:hAnsi="Times New Roman" w:cs="Times New Roman"/>
              </w:rPr>
            </w:pPr>
          </w:p>
        </w:tc>
      </w:tr>
      <w:tr w:rsidR="001B7726" w14:paraId="28B20D5F" w14:textId="77777777" w:rsidTr="001B7726">
        <w:tc>
          <w:tcPr>
            <w:tcW w:w="1627" w:type="dxa"/>
            <w:vMerge w:val="restart"/>
            <w:tcBorders>
              <w:top w:val="nil"/>
              <w:left w:val="nil"/>
              <w:bottom w:val="nil"/>
              <w:right w:val="nil"/>
            </w:tcBorders>
            <w:hideMark/>
          </w:tcPr>
          <w:p w14:paraId="0033306C" w14:textId="77777777" w:rsidR="001B7726" w:rsidRDefault="001B7726">
            <w:pPr>
              <w:rPr>
                <w:rFonts w:ascii="Times New Roman" w:hAnsi="Times New Roman" w:cs="Times New Roman"/>
              </w:rPr>
            </w:pPr>
            <w:r>
              <w:rPr>
                <w:rFonts w:ascii="Times New Roman" w:hAnsi="Times New Roman" w:cs="Times New Roman"/>
              </w:rPr>
              <w:t>Recurrence status</w:t>
            </w:r>
          </w:p>
        </w:tc>
        <w:tc>
          <w:tcPr>
            <w:tcW w:w="1470" w:type="dxa"/>
            <w:tcBorders>
              <w:top w:val="nil"/>
              <w:left w:val="nil"/>
              <w:bottom w:val="nil"/>
              <w:right w:val="nil"/>
            </w:tcBorders>
            <w:hideMark/>
          </w:tcPr>
          <w:p w14:paraId="46D5533C" w14:textId="77777777" w:rsidR="001B7726" w:rsidRDefault="001B7726">
            <w:pPr>
              <w:rPr>
                <w:rFonts w:ascii="Times New Roman" w:hAnsi="Times New Roman" w:cs="Times New Roman"/>
              </w:rPr>
            </w:pPr>
            <w:r>
              <w:rPr>
                <w:rFonts w:ascii="Times New Roman" w:hAnsi="Times New Roman" w:cs="Times New Roman"/>
              </w:rPr>
              <w:t>Yes</w:t>
            </w:r>
          </w:p>
        </w:tc>
        <w:tc>
          <w:tcPr>
            <w:tcW w:w="1015" w:type="dxa"/>
            <w:tcBorders>
              <w:top w:val="nil"/>
              <w:left w:val="nil"/>
              <w:bottom w:val="nil"/>
              <w:right w:val="nil"/>
            </w:tcBorders>
            <w:hideMark/>
          </w:tcPr>
          <w:p w14:paraId="00E700E4" w14:textId="77777777" w:rsidR="001B7726" w:rsidRDefault="001B7726">
            <w:pPr>
              <w:rPr>
                <w:rFonts w:ascii="Times New Roman" w:hAnsi="Times New Roman" w:cs="Times New Roman"/>
              </w:rPr>
            </w:pPr>
            <w:r>
              <w:rPr>
                <w:rFonts w:ascii="Times New Roman" w:hAnsi="Times New Roman" w:cs="Times New Roman"/>
              </w:rPr>
              <w:t>91</w:t>
            </w:r>
          </w:p>
        </w:tc>
        <w:tc>
          <w:tcPr>
            <w:tcW w:w="850" w:type="dxa"/>
            <w:tcBorders>
              <w:top w:val="nil"/>
              <w:left w:val="nil"/>
              <w:bottom w:val="nil"/>
              <w:right w:val="nil"/>
            </w:tcBorders>
            <w:hideMark/>
          </w:tcPr>
          <w:p w14:paraId="3919CF65" w14:textId="77777777" w:rsidR="001B7726" w:rsidRDefault="001B7726">
            <w:pPr>
              <w:rPr>
                <w:rFonts w:ascii="Times New Roman" w:hAnsi="Times New Roman" w:cs="Times New Roman"/>
              </w:rPr>
            </w:pPr>
            <w:r>
              <w:rPr>
                <w:rFonts w:ascii="Times New Roman" w:hAnsi="Times New Roman" w:cs="Times New Roman"/>
              </w:rPr>
              <w:t>35</w:t>
            </w:r>
          </w:p>
        </w:tc>
        <w:tc>
          <w:tcPr>
            <w:tcW w:w="992" w:type="dxa"/>
            <w:tcBorders>
              <w:top w:val="nil"/>
              <w:left w:val="nil"/>
              <w:bottom w:val="nil"/>
              <w:right w:val="nil"/>
            </w:tcBorders>
            <w:hideMark/>
          </w:tcPr>
          <w:p w14:paraId="2E3621BF" w14:textId="77777777" w:rsidR="001B7726" w:rsidRDefault="001B7726">
            <w:pPr>
              <w:rPr>
                <w:rFonts w:ascii="Times New Roman" w:hAnsi="Times New Roman" w:cs="Times New Roman"/>
              </w:rPr>
            </w:pPr>
            <w:r>
              <w:rPr>
                <w:rFonts w:ascii="Times New Roman" w:hAnsi="Times New Roman" w:cs="Times New Roman"/>
              </w:rPr>
              <w:t>56</w:t>
            </w:r>
          </w:p>
        </w:tc>
        <w:tc>
          <w:tcPr>
            <w:tcW w:w="851" w:type="dxa"/>
            <w:tcBorders>
              <w:top w:val="nil"/>
              <w:left w:val="nil"/>
              <w:bottom w:val="nil"/>
              <w:right w:val="nil"/>
            </w:tcBorders>
            <w:hideMark/>
          </w:tcPr>
          <w:p w14:paraId="6DB96956" w14:textId="77777777" w:rsidR="001B7726" w:rsidRDefault="001B7726">
            <w:pPr>
              <w:rPr>
                <w:rFonts w:ascii="Times New Roman" w:hAnsi="Times New Roman" w:cs="Times New Roman"/>
              </w:rPr>
            </w:pPr>
            <w:r>
              <w:rPr>
                <w:rFonts w:ascii="Times New Roman" w:hAnsi="Times New Roman" w:cs="Times New Roman"/>
              </w:rPr>
              <w:t>7.968</w:t>
            </w:r>
          </w:p>
        </w:tc>
        <w:tc>
          <w:tcPr>
            <w:tcW w:w="1275" w:type="dxa"/>
            <w:tcBorders>
              <w:top w:val="nil"/>
              <w:left w:val="nil"/>
              <w:bottom w:val="nil"/>
              <w:right w:val="nil"/>
            </w:tcBorders>
            <w:hideMark/>
          </w:tcPr>
          <w:p w14:paraId="7D0AF6FC" w14:textId="77777777" w:rsidR="001B7726" w:rsidRDefault="001B7726">
            <w:pPr>
              <w:rPr>
                <w:rFonts w:ascii="Times New Roman" w:hAnsi="Times New Roman" w:cs="Times New Roman"/>
              </w:rPr>
            </w:pPr>
            <w:r>
              <w:rPr>
                <w:rFonts w:ascii="Times New Roman" w:hAnsi="Times New Roman" w:cs="Times New Roman"/>
              </w:rPr>
              <w:t>0.005</w:t>
            </w:r>
          </w:p>
        </w:tc>
      </w:tr>
      <w:tr w:rsidR="001B7726" w14:paraId="36A7822A" w14:textId="77777777" w:rsidTr="001B7726">
        <w:tc>
          <w:tcPr>
            <w:tcW w:w="1627" w:type="dxa"/>
            <w:vMerge/>
            <w:tcBorders>
              <w:top w:val="nil"/>
              <w:left w:val="nil"/>
              <w:bottom w:val="nil"/>
              <w:right w:val="nil"/>
            </w:tcBorders>
            <w:vAlign w:val="center"/>
            <w:hideMark/>
          </w:tcPr>
          <w:p w14:paraId="51B7B7AC" w14:textId="77777777" w:rsidR="001B7726" w:rsidRDefault="001B7726">
            <w:pPr>
              <w:widowControl/>
              <w:jc w:val="left"/>
              <w:rPr>
                <w:rFonts w:ascii="Times New Roman" w:hAnsi="Times New Roman" w:cs="Times New Roman"/>
              </w:rPr>
            </w:pPr>
          </w:p>
        </w:tc>
        <w:tc>
          <w:tcPr>
            <w:tcW w:w="1470" w:type="dxa"/>
            <w:tcBorders>
              <w:top w:val="nil"/>
              <w:left w:val="nil"/>
              <w:bottom w:val="nil"/>
              <w:right w:val="nil"/>
            </w:tcBorders>
            <w:hideMark/>
          </w:tcPr>
          <w:p w14:paraId="100E2A3D" w14:textId="77777777" w:rsidR="001B7726" w:rsidRDefault="001B7726">
            <w:pPr>
              <w:rPr>
                <w:rFonts w:ascii="Times New Roman" w:hAnsi="Times New Roman" w:cs="Times New Roman"/>
              </w:rPr>
            </w:pPr>
            <w:r>
              <w:rPr>
                <w:rFonts w:ascii="Times New Roman" w:hAnsi="Times New Roman" w:cs="Times New Roman"/>
              </w:rPr>
              <w:t>No</w:t>
            </w:r>
          </w:p>
        </w:tc>
        <w:tc>
          <w:tcPr>
            <w:tcW w:w="1015" w:type="dxa"/>
            <w:tcBorders>
              <w:top w:val="nil"/>
              <w:left w:val="nil"/>
              <w:bottom w:val="nil"/>
              <w:right w:val="nil"/>
            </w:tcBorders>
            <w:hideMark/>
          </w:tcPr>
          <w:p w14:paraId="0A771718" w14:textId="77777777" w:rsidR="001B7726" w:rsidRDefault="001B7726">
            <w:pPr>
              <w:rPr>
                <w:rFonts w:ascii="Times New Roman" w:hAnsi="Times New Roman" w:cs="Times New Roman"/>
              </w:rPr>
            </w:pPr>
            <w:r>
              <w:rPr>
                <w:rFonts w:ascii="Times New Roman" w:hAnsi="Times New Roman" w:cs="Times New Roman"/>
              </w:rPr>
              <w:t>240</w:t>
            </w:r>
          </w:p>
        </w:tc>
        <w:tc>
          <w:tcPr>
            <w:tcW w:w="850" w:type="dxa"/>
            <w:tcBorders>
              <w:top w:val="nil"/>
              <w:left w:val="nil"/>
              <w:bottom w:val="nil"/>
              <w:right w:val="nil"/>
            </w:tcBorders>
            <w:hideMark/>
          </w:tcPr>
          <w:p w14:paraId="15BD9849" w14:textId="77777777" w:rsidR="001B7726" w:rsidRDefault="001B7726">
            <w:pPr>
              <w:rPr>
                <w:rFonts w:ascii="Times New Roman" w:hAnsi="Times New Roman" w:cs="Times New Roman"/>
              </w:rPr>
            </w:pPr>
            <w:r>
              <w:rPr>
                <w:rFonts w:ascii="Times New Roman" w:hAnsi="Times New Roman" w:cs="Times New Roman"/>
              </w:rPr>
              <w:t>134</w:t>
            </w:r>
          </w:p>
        </w:tc>
        <w:tc>
          <w:tcPr>
            <w:tcW w:w="992" w:type="dxa"/>
            <w:tcBorders>
              <w:top w:val="nil"/>
              <w:left w:val="nil"/>
              <w:bottom w:val="nil"/>
              <w:right w:val="nil"/>
            </w:tcBorders>
            <w:hideMark/>
          </w:tcPr>
          <w:p w14:paraId="2587F493" w14:textId="77777777" w:rsidR="001B7726" w:rsidRDefault="001B7726">
            <w:pPr>
              <w:rPr>
                <w:rFonts w:ascii="Times New Roman" w:hAnsi="Times New Roman" w:cs="Times New Roman"/>
              </w:rPr>
            </w:pPr>
            <w:r>
              <w:rPr>
                <w:rFonts w:ascii="Times New Roman" w:hAnsi="Times New Roman" w:cs="Times New Roman"/>
              </w:rPr>
              <w:t>106</w:t>
            </w:r>
          </w:p>
        </w:tc>
        <w:tc>
          <w:tcPr>
            <w:tcW w:w="851" w:type="dxa"/>
            <w:tcBorders>
              <w:top w:val="nil"/>
              <w:left w:val="nil"/>
              <w:bottom w:val="nil"/>
              <w:right w:val="nil"/>
            </w:tcBorders>
          </w:tcPr>
          <w:p w14:paraId="6BBE6CE3" w14:textId="77777777" w:rsidR="001B7726" w:rsidRDefault="001B7726">
            <w:pPr>
              <w:rPr>
                <w:rFonts w:ascii="Times New Roman" w:hAnsi="Times New Roman" w:cs="Times New Roman"/>
              </w:rPr>
            </w:pPr>
          </w:p>
        </w:tc>
        <w:tc>
          <w:tcPr>
            <w:tcW w:w="1275" w:type="dxa"/>
            <w:tcBorders>
              <w:top w:val="nil"/>
              <w:left w:val="nil"/>
              <w:bottom w:val="nil"/>
              <w:right w:val="nil"/>
            </w:tcBorders>
          </w:tcPr>
          <w:p w14:paraId="0364373B" w14:textId="77777777" w:rsidR="001B7726" w:rsidRDefault="001B7726">
            <w:pPr>
              <w:rPr>
                <w:rFonts w:ascii="Times New Roman" w:hAnsi="Times New Roman" w:cs="Times New Roman"/>
              </w:rPr>
            </w:pPr>
          </w:p>
        </w:tc>
      </w:tr>
      <w:tr w:rsidR="001B7726" w14:paraId="2C8B0246" w14:textId="77777777" w:rsidTr="001B7726">
        <w:tc>
          <w:tcPr>
            <w:tcW w:w="1627" w:type="dxa"/>
            <w:vMerge w:val="restart"/>
            <w:tcBorders>
              <w:top w:val="nil"/>
              <w:left w:val="nil"/>
              <w:bottom w:val="single" w:sz="4" w:space="0" w:color="auto"/>
              <w:right w:val="nil"/>
            </w:tcBorders>
            <w:hideMark/>
          </w:tcPr>
          <w:p w14:paraId="533953C8" w14:textId="77777777" w:rsidR="001B7726" w:rsidRDefault="001B7726">
            <w:pPr>
              <w:rPr>
                <w:rFonts w:ascii="Times New Roman" w:hAnsi="Times New Roman" w:cs="Times New Roman"/>
              </w:rPr>
            </w:pPr>
            <w:r>
              <w:rPr>
                <w:rFonts w:ascii="Times New Roman" w:hAnsi="Times New Roman" w:cs="Times New Roman"/>
              </w:rPr>
              <w:t>Recurrence time</w:t>
            </w:r>
          </w:p>
        </w:tc>
        <w:tc>
          <w:tcPr>
            <w:tcW w:w="1470" w:type="dxa"/>
            <w:tcBorders>
              <w:top w:val="nil"/>
              <w:left w:val="nil"/>
              <w:bottom w:val="nil"/>
              <w:right w:val="nil"/>
            </w:tcBorders>
            <w:hideMark/>
          </w:tcPr>
          <w:p w14:paraId="59500748" w14:textId="77777777" w:rsidR="001B7726" w:rsidRDefault="001B7726">
            <w:pPr>
              <w:rPr>
                <w:rFonts w:ascii="Times New Roman" w:hAnsi="Times New Roman" w:cs="Times New Roman"/>
              </w:rPr>
            </w:pPr>
            <w:r>
              <w:rPr>
                <w:rFonts w:ascii="Times New Roman" w:hAnsi="Times New Roman" w:cs="Times New Roman"/>
              </w:rPr>
              <w:t>&lt;=24</w:t>
            </w:r>
          </w:p>
        </w:tc>
        <w:tc>
          <w:tcPr>
            <w:tcW w:w="1015" w:type="dxa"/>
            <w:tcBorders>
              <w:top w:val="nil"/>
              <w:left w:val="nil"/>
              <w:bottom w:val="nil"/>
              <w:right w:val="nil"/>
            </w:tcBorders>
            <w:hideMark/>
          </w:tcPr>
          <w:p w14:paraId="6E343703" w14:textId="77777777" w:rsidR="001B7726" w:rsidRDefault="001B7726">
            <w:pPr>
              <w:rPr>
                <w:rFonts w:ascii="Times New Roman" w:hAnsi="Times New Roman" w:cs="Times New Roman"/>
              </w:rPr>
            </w:pPr>
            <w:r>
              <w:rPr>
                <w:rFonts w:ascii="Times New Roman" w:hAnsi="Times New Roman" w:cs="Times New Roman"/>
              </w:rPr>
              <w:t>194</w:t>
            </w:r>
          </w:p>
        </w:tc>
        <w:tc>
          <w:tcPr>
            <w:tcW w:w="850" w:type="dxa"/>
            <w:tcBorders>
              <w:top w:val="nil"/>
              <w:left w:val="nil"/>
              <w:bottom w:val="nil"/>
              <w:right w:val="nil"/>
            </w:tcBorders>
            <w:hideMark/>
          </w:tcPr>
          <w:p w14:paraId="642F5078" w14:textId="77777777" w:rsidR="001B7726" w:rsidRDefault="001B7726">
            <w:pPr>
              <w:rPr>
                <w:rFonts w:ascii="Times New Roman" w:hAnsi="Times New Roman" w:cs="Times New Roman"/>
              </w:rPr>
            </w:pPr>
            <w:r>
              <w:rPr>
                <w:rFonts w:ascii="Times New Roman" w:hAnsi="Times New Roman" w:cs="Times New Roman"/>
              </w:rPr>
              <w:t>91</w:t>
            </w:r>
          </w:p>
        </w:tc>
        <w:tc>
          <w:tcPr>
            <w:tcW w:w="992" w:type="dxa"/>
            <w:tcBorders>
              <w:top w:val="nil"/>
              <w:left w:val="nil"/>
              <w:bottom w:val="nil"/>
              <w:right w:val="nil"/>
            </w:tcBorders>
            <w:hideMark/>
          </w:tcPr>
          <w:p w14:paraId="062EF878" w14:textId="77777777" w:rsidR="001B7726" w:rsidRDefault="001B7726">
            <w:pPr>
              <w:rPr>
                <w:rFonts w:ascii="Times New Roman" w:hAnsi="Times New Roman" w:cs="Times New Roman"/>
              </w:rPr>
            </w:pPr>
            <w:r>
              <w:rPr>
                <w:rFonts w:ascii="Times New Roman" w:hAnsi="Times New Roman" w:cs="Times New Roman"/>
              </w:rPr>
              <w:t>103</w:t>
            </w:r>
          </w:p>
        </w:tc>
        <w:tc>
          <w:tcPr>
            <w:tcW w:w="851" w:type="dxa"/>
            <w:tcBorders>
              <w:top w:val="nil"/>
              <w:left w:val="nil"/>
              <w:bottom w:val="nil"/>
              <w:right w:val="nil"/>
            </w:tcBorders>
            <w:hideMark/>
          </w:tcPr>
          <w:p w14:paraId="52FEC425" w14:textId="77777777" w:rsidR="001B7726" w:rsidRDefault="001B7726">
            <w:pPr>
              <w:rPr>
                <w:rFonts w:ascii="Times New Roman" w:hAnsi="Times New Roman" w:cs="Times New Roman"/>
              </w:rPr>
            </w:pPr>
            <w:r>
              <w:rPr>
                <w:rFonts w:ascii="Times New Roman" w:hAnsi="Times New Roman" w:cs="Times New Roman"/>
              </w:rPr>
              <w:t>3.230</w:t>
            </w:r>
          </w:p>
        </w:tc>
        <w:tc>
          <w:tcPr>
            <w:tcW w:w="1275" w:type="dxa"/>
            <w:tcBorders>
              <w:top w:val="nil"/>
              <w:left w:val="nil"/>
              <w:bottom w:val="nil"/>
              <w:right w:val="nil"/>
            </w:tcBorders>
            <w:hideMark/>
          </w:tcPr>
          <w:p w14:paraId="12B7B442" w14:textId="77777777" w:rsidR="001B7726" w:rsidRDefault="001B7726">
            <w:pPr>
              <w:rPr>
                <w:rFonts w:ascii="Times New Roman" w:hAnsi="Times New Roman" w:cs="Times New Roman"/>
              </w:rPr>
            </w:pPr>
            <w:r>
              <w:rPr>
                <w:rFonts w:ascii="Times New Roman" w:hAnsi="Times New Roman" w:cs="Times New Roman"/>
              </w:rPr>
              <w:t>0.072</w:t>
            </w:r>
          </w:p>
        </w:tc>
      </w:tr>
      <w:tr w:rsidR="001B7726" w14:paraId="5C974F59" w14:textId="77777777" w:rsidTr="001B7726">
        <w:tc>
          <w:tcPr>
            <w:tcW w:w="1627" w:type="dxa"/>
            <w:vMerge/>
            <w:tcBorders>
              <w:top w:val="nil"/>
              <w:left w:val="nil"/>
              <w:bottom w:val="single" w:sz="4" w:space="0" w:color="auto"/>
              <w:right w:val="nil"/>
            </w:tcBorders>
            <w:vAlign w:val="center"/>
            <w:hideMark/>
          </w:tcPr>
          <w:p w14:paraId="6BE2F70B" w14:textId="77777777" w:rsidR="001B7726" w:rsidRDefault="001B7726">
            <w:pPr>
              <w:widowControl/>
              <w:jc w:val="left"/>
              <w:rPr>
                <w:rFonts w:ascii="Times New Roman" w:hAnsi="Times New Roman" w:cs="Times New Roman"/>
              </w:rPr>
            </w:pPr>
          </w:p>
        </w:tc>
        <w:tc>
          <w:tcPr>
            <w:tcW w:w="1470" w:type="dxa"/>
            <w:tcBorders>
              <w:top w:val="nil"/>
              <w:left w:val="nil"/>
              <w:bottom w:val="single" w:sz="4" w:space="0" w:color="auto"/>
              <w:right w:val="nil"/>
            </w:tcBorders>
            <w:hideMark/>
          </w:tcPr>
          <w:p w14:paraId="7D2C4300" w14:textId="77777777" w:rsidR="001B7726" w:rsidRDefault="001B7726">
            <w:pPr>
              <w:rPr>
                <w:rFonts w:ascii="Times New Roman" w:hAnsi="Times New Roman" w:cs="Times New Roman"/>
              </w:rPr>
            </w:pPr>
            <w:r>
              <w:rPr>
                <w:rFonts w:ascii="Times New Roman" w:hAnsi="Times New Roman" w:cs="Times New Roman"/>
              </w:rPr>
              <w:t>&gt;24</w:t>
            </w:r>
          </w:p>
        </w:tc>
        <w:tc>
          <w:tcPr>
            <w:tcW w:w="1015" w:type="dxa"/>
            <w:tcBorders>
              <w:top w:val="nil"/>
              <w:left w:val="nil"/>
              <w:bottom w:val="single" w:sz="4" w:space="0" w:color="auto"/>
              <w:right w:val="nil"/>
            </w:tcBorders>
            <w:hideMark/>
          </w:tcPr>
          <w:p w14:paraId="26134752" w14:textId="77777777" w:rsidR="001B7726" w:rsidRDefault="001B7726">
            <w:pPr>
              <w:rPr>
                <w:rFonts w:ascii="Times New Roman" w:hAnsi="Times New Roman" w:cs="Times New Roman"/>
              </w:rPr>
            </w:pPr>
            <w:r>
              <w:rPr>
                <w:rFonts w:ascii="Times New Roman" w:hAnsi="Times New Roman" w:cs="Times New Roman"/>
              </w:rPr>
              <w:t>137</w:t>
            </w:r>
          </w:p>
        </w:tc>
        <w:tc>
          <w:tcPr>
            <w:tcW w:w="850" w:type="dxa"/>
            <w:tcBorders>
              <w:top w:val="nil"/>
              <w:left w:val="nil"/>
              <w:bottom w:val="single" w:sz="4" w:space="0" w:color="auto"/>
              <w:right w:val="nil"/>
            </w:tcBorders>
            <w:hideMark/>
          </w:tcPr>
          <w:p w14:paraId="4CA3D30E" w14:textId="77777777" w:rsidR="001B7726" w:rsidRDefault="001B7726">
            <w:pPr>
              <w:rPr>
                <w:rFonts w:ascii="Times New Roman" w:hAnsi="Times New Roman" w:cs="Times New Roman"/>
              </w:rPr>
            </w:pPr>
            <w:r>
              <w:rPr>
                <w:rFonts w:ascii="Times New Roman" w:hAnsi="Times New Roman" w:cs="Times New Roman"/>
              </w:rPr>
              <w:t>78</w:t>
            </w:r>
          </w:p>
        </w:tc>
        <w:tc>
          <w:tcPr>
            <w:tcW w:w="992" w:type="dxa"/>
            <w:tcBorders>
              <w:top w:val="nil"/>
              <w:left w:val="nil"/>
              <w:bottom w:val="single" w:sz="4" w:space="0" w:color="auto"/>
              <w:right w:val="nil"/>
            </w:tcBorders>
            <w:hideMark/>
          </w:tcPr>
          <w:p w14:paraId="43E497C1" w14:textId="77777777" w:rsidR="001B7726" w:rsidRDefault="001B7726">
            <w:pPr>
              <w:rPr>
                <w:rFonts w:ascii="Times New Roman" w:hAnsi="Times New Roman" w:cs="Times New Roman"/>
              </w:rPr>
            </w:pPr>
            <w:r>
              <w:rPr>
                <w:rFonts w:ascii="Times New Roman" w:hAnsi="Times New Roman" w:cs="Times New Roman"/>
              </w:rPr>
              <w:t>59</w:t>
            </w:r>
          </w:p>
        </w:tc>
        <w:tc>
          <w:tcPr>
            <w:tcW w:w="851" w:type="dxa"/>
            <w:tcBorders>
              <w:top w:val="nil"/>
              <w:left w:val="nil"/>
              <w:bottom w:val="single" w:sz="4" w:space="0" w:color="auto"/>
              <w:right w:val="nil"/>
            </w:tcBorders>
          </w:tcPr>
          <w:p w14:paraId="339E8E85" w14:textId="77777777" w:rsidR="001B7726" w:rsidRDefault="001B7726">
            <w:pPr>
              <w:rPr>
                <w:rFonts w:ascii="Times New Roman" w:hAnsi="Times New Roman" w:cs="Times New Roman"/>
              </w:rPr>
            </w:pPr>
          </w:p>
        </w:tc>
        <w:tc>
          <w:tcPr>
            <w:tcW w:w="1275" w:type="dxa"/>
            <w:tcBorders>
              <w:top w:val="nil"/>
              <w:left w:val="nil"/>
              <w:bottom w:val="single" w:sz="4" w:space="0" w:color="auto"/>
              <w:right w:val="nil"/>
            </w:tcBorders>
          </w:tcPr>
          <w:p w14:paraId="64CE6220" w14:textId="77777777" w:rsidR="001B7726" w:rsidRDefault="001B7726">
            <w:pPr>
              <w:rPr>
                <w:rFonts w:ascii="Times New Roman" w:hAnsi="Times New Roman" w:cs="Times New Roman"/>
              </w:rPr>
            </w:pPr>
          </w:p>
        </w:tc>
      </w:tr>
    </w:tbl>
    <w:p w14:paraId="33CBEE7C" w14:textId="77777777" w:rsidR="001B7726" w:rsidRDefault="001B7726" w:rsidP="001B7726"/>
    <w:p w14:paraId="67989C49" w14:textId="19A6E19A" w:rsidR="001B7726" w:rsidRDefault="001B7726" w:rsidP="001A6759">
      <w:pPr>
        <w:rPr>
          <w:rFonts w:ascii="Times New Roman" w:hAnsi="Times New Roman" w:cs="Times New Roman"/>
          <w:szCs w:val="21"/>
          <w:lang w:val="en-GB"/>
        </w:rPr>
      </w:pPr>
      <w:r>
        <w:rPr>
          <w:rFonts w:ascii="Times New Roman" w:hAnsi="Times New Roman" w:cs="Times New Roman"/>
          <w:szCs w:val="21"/>
          <w:lang w:val="en-GB"/>
        </w:rPr>
        <w:br w:type="page"/>
      </w:r>
    </w:p>
    <w:p w14:paraId="0946FB97" w14:textId="77777777" w:rsidR="001B7726" w:rsidRDefault="001B7726" w:rsidP="001B7726">
      <w:pPr>
        <w:rPr>
          <w:rFonts w:ascii="Times New Roman" w:hAnsi="Times New Roman" w:cs="Times New Roman"/>
        </w:rPr>
      </w:pPr>
      <w:r>
        <w:rPr>
          <w:rFonts w:ascii="Times New Roman" w:hAnsi="Times New Roman" w:cs="Times New Roman"/>
          <w:b/>
          <w:bCs/>
        </w:rPr>
        <w:lastRenderedPageBreak/>
        <w:t xml:space="preserve">Table S4. </w:t>
      </w:r>
      <w:r>
        <w:rPr>
          <w:rFonts w:ascii="Times New Roman" w:hAnsi="Times New Roman" w:cs="Times New Roman"/>
        </w:rPr>
        <w:t xml:space="preserve">Mutual Exclusivity of SNTB1, SRC, YAP1, CTNNB1, AKT1, MAPK1 and TP53 in </w:t>
      </w:r>
      <w:proofErr w:type="spellStart"/>
      <w:r>
        <w:rPr>
          <w:rFonts w:ascii="Times New Roman" w:hAnsi="Times New Roman" w:cs="Times New Roman"/>
        </w:rPr>
        <w:t>cBioportal</w:t>
      </w:r>
      <w:proofErr w:type="spellEnd"/>
      <w:r>
        <w:rPr>
          <w:rFonts w:ascii="Times New Roman" w:hAnsi="Times New Roman" w:cs="Times New Roman"/>
        </w:rPr>
        <w:t xml:space="preserve"> database.</w:t>
      </w:r>
    </w:p>
    <w:tbl>
      <w:tblPr>
        <w:tblStyle w:val="a7"/>
        <w:tblW w:w="11199" w:type="dxa"/>
        <w:tblInd w:w="-14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1143"/>
        <w:gridCol w:w="992"/>
        <w:gridCol w:w="993"/>
        <w:gridCol w:w="993"/>
        <w:gridCol w:w="708"/>
        <w:gridCol w:w="1418"/>
        <w:gridCol w:w="992"/>
        <w:gridCol w:w="992"/>
        <w:gridCol w:w="1843"/>
      </w:tblGrid>
      <w:tr w:rsidR="001B7726" w14:paraId="7287ADDD" w14:textId="77777777" w:rsidTr="001B7726">
        <w:trPr>
          <w:trHeight w:val="285"/>
        </w:trPr>
        <w:tc>
          <w:tcPr>
            <w:tcW w:w="1125" w:type="dxa"/>
            <w:tcBorders>
              <w:top w:val="single" w:sz="4" w:space="0" w:color="auto"/>
              <w:left w:val="nil"/>
              <w:bottom w:val="single" w:sz="4" w:space="0" w:color="auto"/>
              <w:right w:val="nil"/>
            </w:tcBorders>
            <w:noWrap/>
            <w:hideMark/>
          </w:tcPr>
          <w:p w14:paraId="032E7459" w14:textId="77777777" w:rsidR="001B7726" w:rsidRDefault="001B7726">
            <w:pPr>
              <w:rPr>
                <w:rFonts w:ascii="Times New Roman" w:hAnsi="Times New Roman" w:cs="Times New Roman"/>
                <w:b/>
                <w:bCs/>
              </w:rPr>
            </w:pPr>
            <w:r>
              <w:rPr>
                <w:rFonts w:ascii="Times New Roman" w:hAnsi="Times New Roman" w:cs="Times New Roman"/>
                <w:b/>
                <w:bCs/>
              </w:rPr>
              <w:t>A</w:t>
            </w:r>
          </w:p>
        </w:tc>
        <w:tc>
          <w:tcPr>
            <w:tcW w:w="1143" w:type="dxa"/>
            <w:tcBorders>
              <w:top w:val="single" w:sz="4" w:space="0" w:color="auto"/>
              <w:left w:val="nil"/>
              <w:bottom w:val="single" w:sz="4" w:space="0" w:color="auto"/>
              <w:right w:val="nil"/>
            </w:tcBorders>
            <w:noWrap/>
            <w:hideMark/>
          </w:tcPr>
          <w:p w14:paraId="28323F6B" w14:textId="77777777" w:rsidR="001B7726" w:rsidRDefault="001B7726">
            <w:pPr>
              <w:rPr>
                <w:rFonts w:ascii="Times New Roman" w:hAnsi="Times New Roman" w:cs="Times New Roman"/>
                <w:b/>
                <w:bCs/>
              </w:rPr>
            </w:pPr>
            <w:r>
              <w:rPr>
                <w:rFonts w:ascii="Times New Roman" w:hAnsi="Times New Roman" w:cs="Times New Roman"/>
                <w:b/>
                <w:bCs/>
              </w:rPr>
              <w:t>B</w:t>
            </w:r>
          </w:p>
        </w:tc>
        <w:tc>
          <w:tcPr>
            <w:tcW w:w="992" w:type="dxa"/>
            <w:tcBorders>
              <w:top w:val="single" w:sz="4" w:space="0" w:color="auto"/>
              <w:left w:val="nil"/>
              <w:bottom w:val="single" w:sz="4" w:space="0" w:color="auto"/>
              <w:right w:val="nil"/>
            </w:tcBorders>
            <w:noWrap/>
            <w:hideMark/>
          </w:tcPr>
          <w:p w14:paraId="2AB7B17C" w14:textId="77777777" w:rsidR="001B7726" w:rsidRDefault="001B7726">
            <w:pPr>
              <w:rPr>
                <w:rFonts w:ascii="Times New Roman" w:hAnsi="Times New Roman" w:cs="Times New Roman"/>
                <w:b/>
                <w:bCs/>
              </w:rPr>
            </w:pPr>
            <w:r>
              <w:rPr>
                <w:rFonts w:ascii="Times New Roman" w:hAnsi="Times New Roman" w:cs="Times New Roman"/>
                <w:b/>
                <w:bCs/>
              </w:rPr>
              <w:t>Neither</w:t>
            </w:r>
          </w:p>
        </w:tc>
        <w:tc>
          <w:tcPr>
            <w:tcW w:w="993" w:type="dxa"/>
            <w:tcBorders>
              <w:top w:val="single" w:sz="4" w:space="0" w:color="auto"/>
              <w:left w:val="nil"/>
              <w:bottom w:val="single" w:sz="4" w:space="0" w:color="auto"/>
              <w:right w:val="nil"/>
            </w:tcBorders>
            <w:noWrap/>
            <w:hideMark/>
          </w:tcPr>
          <w:p w14:paraId="6420A2B5" w14:textId="77777777" w:rsidR="001B7726" w:rsidRDefault="001B7726">
            <w:pPr>
              <w:rPr>
                <w:rFonts w:ascii="Times New Roman" w:hAnsi="Times New Roman" w:cs="Times New Roman"/>
                <w:b/>
                <w:bCs/>
              </w:rPr>
            </w:pPr>
            <w:r>
              <w:rPr>
                <w:rFonts w:ascii="Times New Roman" w:hAnsi="Times New Roman" w:cs="Times New Roman"/>
                <w:b/>
                <w:bCs/>
              </w:rPr>
              <w:t>A Not B</w:t>
            </w:r>
          </w:p>
        </w:tc>
        <w:tc>
          <w:tcPr>
            <w:tcW w:w="993" w:type="dxa"/>
            <w:tcBorders>
              <w:top w:val="single" w:sz="4" w:space="0" w:color="auto"/>
              <w:left w:val="nil"/>
              <w:bottom w:val="single" w:sz="4" w:space="0" w:color="auto"/>
              <w:right w:val="nil"/>
            </w:tcBorders>
            <w:noWrap/>
            <w:hideMark/>
          </w:tcPr>
          <w:p w14:paraId="530EF097" w14:textId="77777777" w:rsidR="001B7726" w:rsidRDefault="001B7726">
            <w:pPr>
              <w:rPr>
                <w:rFonts w:ascii="Times New Roman" w:hAnsi="Times New Roman" w:cs="Times New Roman"/>
                <w:b/>
                <w:bCs/>
              </w:rPr>
            </w:pPr>
            <w:r>
              <w:rPr>
                <w:rFonts w:ascii="Times New Roman" w:hAnsi="Times New Roman" w:cs="Times New Roman"/>
                <w:b/>
                <w:bCs/>
              </w:rPr>
              <w:t>B Not A</w:t>
            </w:r>
          </w:p>
        </w:tc>
        <w:tc>
          <w:tcPr>
            <w:tcW w:w="708" w:type="dxa"/>
            <w:tcBorders>
              <w:top w:val="single" w:sz="4" w:space="0" w:color="auto"/>
              <w:left w:val="nil"/>
              <w:bottom w:val="single" w:sz="4" w:space="0" w:color="auto"/>
              <w:right w:val="nil"/>
            </w:tcBorders>
            <w:noWrap/>
            <w:hideMark/>
          </w:tcPr>
          <w:p w14:paraId="7F30ADD7" w14:textId="77777777" w:rsidR="001B7726" w:rsidRDefault="001B7726">
            <w:pPr>
              <w:rPr>
                <w:rFonts w:ascii="Times New Roman" w:hAnsi="Times New Roman" w:cs="Times New Roman"/>
                <w:b/>
                <w:bCs/>
              </w:rPr>
            </w:pPr>
            <w:r>
              <w:rPr>
                <w:rFonts w:ascii="Times New Roman" w:hAnsi="Times New Roman" w:cs="Times New Roman"/>
                <w:b/>
                <w:bCs/>
              </w:rPr>
              <w:t>Both</w:t>
            </w:r>
          </w:p>
        </w:tc>
        <w:tc>
          <w:tcPr>
            <w:tcW w:w="1418" w:type="dxa"/>
            <w:tcBorders>
              <w:top w:val="single" w:sz="4" w:space="0" w:color="auto"/>
              <w:left w:val="nil"/>
              <w:bottom w:val="single" w:sz="4" w:space="0" w:color="auto"/>
              <w:right w:val="nil"/>
            </w:tcBorders>
            <w:noWrap/>
            <w:hideMark/>
          </w:tcPr>
          <w:p w14:paraId="0989FAE8" w14:textId="77777777" w:rsidR="001B7726" w:rsidRDefault="001B7726">
            <w:pPr>
              <w:rPr>
                <w:rFonts w:ascii="Times New Roman" w:hAnsi="Times New Roman" w:cs="Times New Roman"/>
                <w:b/>
                <w:bCs/>
              </w:rPr>
            </w:pPr>
            <w:r>
              <w:rPr>
                <w:rFonts w:ascii="Times New Roman" w:hAnsi="Times New Roman" w:cs="Times New Roman"/>
                <w:b/>
                <w:bCs/>
              </w:rPr>
              <w:t>Log2 Odds Ratio</w:t>
            </w:r>
          </w:p>
        </w:tc>
        <w:tc>
          <w:tcPr>
            <w:tcW w:w="992" w:type="dxa"/>
            <w:tcBorders>
              <w:top w:val="single" w:sz="4" w:space="0" w:color="auto"/>
              <w:left w:val="nil"/>
              <w:bottom w:val="single" w:sz="4" w:space="0" w:color="auto"/>
              <w:right w:val="nil"/>
            </w:tcBorders>
            <w:noWrap/>
            <w:hideMark/>
          </w:tcPr>
          <w:p w14:paraId="0D6B5C0B" w14:textId="77777777" w:rsidR="001B7726" w:rsidRDefault="001B7726">
            <w:pPr>
              <w:rPr>
                <w:rFonts w:ascii="Times New Roman" w:hAnsi="Times New Roman" w:cs="Times New Roman"/>
                <w:b/>
                <w:bCs/>
              </w:rPr>
            </w:pPr>
            <w:r>
              <w:rPr>
                <w:rFonts w:ascii="Times New Roman" w:hAnsi="Times New Roman" w:cs="Times New Roman"/>
                <w:b/>
                <w:bCs/>
              </w:rPr>
              <w:t>p-Value</w:t>
            </w:r>
          </w:p>
        </w:tc>
        <w:tc>
          <w:tcPr>
            <w:tcW w:w="992" w:type="dxa"/>
            <w:tcBorders>
              <w:top w:val="single" w:sz="4" w:space="0" w:color="auto"/>
              <w:left w:val="nil"/>
              <w:bottom w:val="single" w:sz="4" w:space="0" w:color="auto"/>
              <w:right w:val="nil"/>
            </w:tcBorders>
            <w:noWrap/>
            <w:hideMark/>
          </w:tcPr>
          <w:p w14:paraId="6AB6C997" w14:textId="77777777" w:rsidR="001B7726" w:rsidRDefault="001B7726">
            <w:pPr>
              <w:rPr>
                <w:rFonts w:ascii="Times New Roman" w:hAnsi="Times New Roman" w:cs="Times New Roman"/>
                <w:b/>
                <w:bCs/>
              </w:rPr>
            </w:pPr>
            <w:r>
              <w:rPr>
                <w:rFonts w:ascii="Times New Roman" w:hAnsi="Times New Roman" w:cs="Times New Roman"/>
                <w:b/>
                <w:bCs/>
              </w:rPr>
              <w:t>q-Value</w:t>
            </w:r>
          </w:p>
        </w:tc>
        <w:tc>
          <w:tcPr>
            <w:tcW w:w="1843" w:type="dxa"/>
            <w:tcBorders>
              <w:top w:val="single" w:sz="4" w:space="0" w:color="auto"/>
              <w:left w:val="nil"/>
              <w:bottom w:val="single" w:sz="4" w:space="0" w:color="auto"/>
              <w:right w:val="nil"/>
            </w:tcBorders>
            <w:noWrap/>
            <w:hideMark/>
          </w:tcPr>
          <w:p w14:paraId="01609D85" w14:textId="77777777" w:rsidR="001B7726" w:rsidRDefault="001B7726">
            <w:pPr>
              <w:rPr>
                <w:rFonts w:ascii="Times New Roman" w:hAnsi="Times New Roman" w:cs="Times New Roman"/>
                <w:b/>
                <w:bCs/>
              </w:rPr>
            </w:pPr>
            <w:r>
              <w:rPr>
                <w:rFonts w:ascii="Times New Roman" w:hAnsi="Times New Roman" w:cs="Times New Roman"/>
                <w:b/>
                <w:bCs/>
              </w:rPr>
              <w:t>Tendency</w:t>
            </w:r>
          </w:p>
        </w:tc>
      </w:tr>
      <w:tr w:rsidR="001B7726" w14:paraId="5CCDF776" w14:textId="77777777" w:rsidTr="001B7726">
        <w:trPr>
          <w:trHeight w:val="285"/>
        </w:trPr>
        <w:tc>
          <w:tcPr>
            <w:tcW w:w="1125" w:type="dxa"/>
            <w:tcBorders>
              <w:top w:val="single" w:sz="4" w:space="0" w:color="auto"/>
              <w:left w:val="nil"/>
              <w:bottom w:val="nil"/>
              <w:right w:val="nil"/>
            </w:tcBorders>
            <w:noWrap/>
            <w:vAlign w:val="center"/>
            <w:hideMark/>
          </w:tcPr>
          <w:p w14:paraId="5A25DA1E" w14:textId="77777777" w:rsidR="001B7726" w:rsidRDefault="001B7726">
            <w:pPr>
              <w:rPr>
                <w:rFonts w:ascii="Times New Roman" w:hAnsi="Times New Roman" w:cs="Times New Roman"/>
              </w:rPr>
            </w:pPr>
            <w:r>
              <w:rPr>
                <w:rFonts w:ascii="Times New Roman" w:eastAsia="等线" w:hAnsi="Times New Roman" w:cs="Times New Roman"/>
                <w:color w:val="000000"/>
                <w:sz w:val="22"/>
              </w:rPr>
              <w:t>AKT1</w:t>
            </w:r>
          </w:p>
        </w:tc>
        <w:tc>
          <w:tcPr>
            <w:tcW w:w="1143" w:type="dxa"/>
            <w:tcBorders>
              <w:top w:val="single" w:sz="4" w:space="0" w:color="auto"/>
              <w:left w:val="nil"/>
              <w:bottom w:val="nil"/>
              <w:right w:val="nil"/>
            </w:tcBorders>
            <w:noWrap/>
            <w:vAlign w:val="center"/>
            <w:hideMark/>
          </w:tcPr>
          <w:p w14:paraId="792D8663" w14:textId="77777777" w:rsidR="001B7726" w:rsidRDefault="001B7726">
            <w:pPr>
              <w:rPr>
                <w:rFonts w:ascii="Times New Roman" w:hAnsi="Times New Roman" w:cs="Times New Roman"/>
              </w:rPr>
            </w:pPr>
            <w:r>
              <w:rPr>
                <w:rFonts w:ascii="Times New Roman" w:eastAsia="等线" w:hAnsi="Times New Roman" w:cs="Times New Roman"/>
                <w:color w:val="000000"/>
                <w:sz w:val="22"/>
              </w:rPr>
              <w:t>TP53</w:t>
            </w:r>
          </w:p>
        </w:tc>
        <w:tc>
          <w:tcPr>
            <w:tcW w:w="992" w:type="dxa"/>
            <w:tcBorders>
              <w:top w:val="single" w:sz="4" w:space="0" w:color="auto"/>
              <w:left w:val="nil"/>
              <w:bottom w:val="nil"/>
              <w:right w:val="nil"/>
            </w:tcBorders>
            <w:noWrap/>
            <w:vAlign w:val="center"/>
            <w:hideMark/>
          </w:tcPr>
          <w:p w14:paraId="62898DD5" w14:textId="77777777" w:rsidR="001B7726" w:rsidRDefault="001B7726">
            <w:pPr>
              <w:rPr>
                <w:rFonts w:ascii="Times New Roman" w:hAnsi="Times New Roman" w:cs="Times New Roman"/>
              </w:rPr>
            </w:pPr>
            <w:r>
              <w:rPr>
                <w:rFonts w:ascii="Times New Roman" w:eastAsia="等线" w:hAnsi="Times New Roman" w:cs="Times New Roman"/>
                <w:color w:val="000000"/>
                <w:sz w:val="22"/>
              </w:rPr>
              <w:t>48</w:t>
            </w:r>
          </w:p>
        </w:tc>
        <w:tc>
          <w:tcPr>
            <w:tcW w:w="993" w:type="dxa"/>
            <w:tcBorders>
              <w:top w:val="single" w:sz="4" w:space="0" w:color="auto"/>
              <w:left w:val="nil"/>
              <w:bottom w:val="nil"/>
              <w:right w:val="nil"/>
            </w:tcBorders>
            <w:noWrap/>
            <w:vAlign w:val="center"/>
            <w:hideMark/>
          </w:tcPr>
          <w:p w14:paraId="5213069C"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993" w:type="dxa"/>
            <w:tcBorders>
              <w:top w:val="single" w:sz="4" w:space="0" w:color="auto"/>
              <w:left w:val="nil"/>
              <w:bottom w:val="nil"/>
              <w:right w:val="nil"/>
            </w:tcBorders>
            <w:noWrap/>
            <w:vAlign w:val="center"/>
            <w:hideMark/>
          </w:tcPr>
          <w:p w14:paraId="3EF16D88" w14:textId="77777777" w:rsidR="001B7726" w:rsidRDefault="001B7726">
            <w:pPr>
              <w:rPr>
                <w:rFonts w:ascii="Times New Roman" w:hAnsi="Times New Roman" w:cs="Times New Roman"/>
              </w:rPr>
            </w:pPr>
            <w:r>
              <w:rPr>
                <w:rFonts w:ascii="Times New Roman" w:eastAsia="等线" w:hAnsi="Times New Roman" w:cs="Times New Roman"/>
                <w:color w:val="000000"/>
                <w:sz w:val="22"/>
              </w:rPr>
              <w:t>54</w:t>
            </w:r>
          </w:p>
        </w:tc>
        <w:tc>
          <w:tcPr>
            <w:tcW w:w="708" w:type="dxa"/>
            <w:tcBorders>
              <w:top w:val="single" w:sz="4" w:space="0" w:color="auto"/>
              <w:left w:val="nil"/>
              <w:bottom w:val="nil"/>
              <w:right w:val="nil"/>
            </w:tcBorders>
            <w:noWrap/>
            <w:vAlign w:val="center"/>
            <w:hideMark/>
          </w:tcPr>
          <w:p w14:paraId="4F03D299"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1418" w:type="dxa"/>
            <w:tcBorders>
              <w:top w:val="single" w:sz="4" w:space="0" w:color="auto"/>
              <w:left w:val="nil"/>
              <w:bottom w:val="nil"/>
              <w:right w:val="nil"/>
            </w:tcBorders>
            <w:noWrap/>
            <w:vAlign w:val="center"/>
            <w:hideMark/>
          </w:tcPr>
          <w:p w14:paraId="60B30967" w14:textId="77777777" w:rsidR="001B7726" w:rsidRDefault="001B7726">
            <w:pPr>
              <w:rPr>
                <w:rFonts w:ascii="Times New Roman" w:hAnsi="Times New Roman" w:cs="Times New Roman"/>
              </w:rPr>
            </w:pPr>
            <w:r>
              <w:rPr>
                <w:rFonts w:ascii="Times New Roman" w:eastAsia="等线" w:hAnsi="Times New Roman" w:cs="Times New Roman"/>
                <w:color w:val="000000"/>
                <w:sz w:val="22"/>
              </w:rPr>
              <w:t>&gt;3</w:t>
            </w:r>
          </w:p>
        </w:tc>
        <w:tc>
          <w:tcPr>
            <w:tcW w:w="992" w:type="dxa"/>
            <w:tcBorders>
              <w:top w:val="single" w:sz="4" w:space="0" w:color="auto"/>
              <w:left w:val="nil"/>
              <w:bottom w:val="nil"/>
              <w:right w:val="nil"/>
            </w:tcBorders>
            <w:noWrap/>
            <w:vAlign w:val="center"/>
            <w:hideMark/>
          </w:tcPr>
          <w:p w14:paraId="4F7C9BBE" w14:textId="77777777" w:rsidR="001B7726" w:rsidRDefault="001B7726">
            <w:pPr>
              <w:rPr>
                <w:rFonts w:ascii="Times New Roman" w:hAnsi="Times New Roman" w:cs="Times New Roman"/>
              </w:rPr>
            </w:pPr>
            <w:r>
              <w:rPr>
                <w:rFonts w:ascii="Times New Roman" w:eastAsia="等线" w:hAnsi="Times New Roman" w:cs="Times New Roman"/>
                <w:color w:val="000000"/>
                <w:sz w:val="22"/>
              </w:rPr>
              <w:t>0.156</w:t>
            </w:r>
          </w:p>
        </w:tc>
        <w:tc>
          <w:tcPr>
            <w:tcW w:w="992" w:type="dxa"/>
            <w:tcBorders>
              <w:top w:val="single" w:sz="4" w:space="0" w:color="auto"/>
              <w:left w:val="nil"/>
              <w:bottom w:val="nil"/>
              <w:right w:val="nil"/>
            </w:tcBorders>
            <w:noWrap/>
            <w:vAlign w:val="center"/>
            <w:hideMark/>
          </w:tcPr>
          <w:p w14:paraId="7A6FB45E"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single" w:sz="4" w:space="0" w:color="auto"/>
              <w:left w:val="nil"/>
              <w:bottom w:val="nil"/>
              <w:right w:val="nil"/>
            </w:tcBorders>
            <w:noWrap/>
            <w:vAlign w:val="center"/>
            <w:hideMark/>
          </w:tcPr>
          <w:p w14:paraId="2A676D04" w14:textId="77777777" w:rsidR="001B7726" w:rsidRDefault="001B7726">
            <w:pPr>
              <w:rPr>
                <w:rFonts w:ascii="Times New Roman" w:hAnsi="Times New Roman" w:cs="Times New Roman"/>
              </w:rPr>
            </w:pPr>
            <w:r>
              <w:rPr>
                <w:rFonts w:ascii="Times New Roman" w:eastAsia="等线" w:hAnsi="Times New Roman" w:cs="Times New Roman"/>
                <w:color w:val="000000"/>
                <w:sz w:val="22"/>
              </w:rPr>
              <w:t>Co-occurrence</w:t>
            </w:r>
          </w:p>
        </w:tc>
      </w:tr>
      <w:tr w:rsidR="001B7726" w14:paraId="68F1ACFD" w14:textId="77777777" w:rsidTr="001B7726">
        <w:trPr>
          <w:trHeight w:val="285"/>
        </w:trPr>
        <w:tc>
          <w:tcPr>
            <w:tcW w:w="1125" w:type="dxa"/>
            <w:tcBorders>
              <w:top w:val="nil"/>
              <w:left w:val="nil"/>
              <w:bottom w:val="nil"/>
              <w:right w:val="nil"/>
            </w:tcBorders>
            <w:noWrap/>
            <w:vAlign w:val="center"/>
            <w:hideMark/>
          </w:tcPr>
          <w:p w14:paraId="649B4EDE" w14:textId="77777777" w:rsidR="001B7726" w:rsidRDefault="001B7726">
            <w:pPr>
              <w:rPr>
                <w:rFonts w:ascii="Times New Roman" w:hAnsi="Times New Roman" w:cs="Times New Roman"/>
              </w:rPr>
            </w:pPr>
            <w:r>
              <w:rPr>
                <w:rFonts w:ascii="Times New Roman" w:eastAsia="等线" w:hAnsi="Times New Roman" w:cs="Times New Roman"/>
                <w:color w:val="000000"/>
                <w:sz w:val="22"/>
              </w:rPr>
              <w:t>SRC</w:t>
            </w:r>
          </w:p>
        </w:tc>
        <w:tc>
          <w:tcPr>
            <w:tcW w:w="1143" w:type="dxa"/>
            <w:tcBorders>
              <w:top w:val="nil"/>
              <w:left w:val="nil"/>
              <w:bottom w:val="nil"/>
              <w:right w:val="nil"/>
            </w:tcBorders>
            <w:noWrap/>
            <w:vAlign w:val="center"/>
            <w:hideMark/>
          </w:tcPr>
          <w:p w14:paraId="352D9528" w14:textId="77777777" w:rsidR="001B7726" w:rsidRDefault="001B7726">
            <w:pPr>
              <w:rPr>
                <w:rFonts w:ascii="Times New Roman" w:hAnsi="Times New Roman" w:cs="Times New Roman"/>
              </w:rPr>
            </w:pPr>
            <w:r>
              <w:rPr>
                <w:rFonts w:ascii="Times New Roman" w:eastAsia="等线" w:hAnsi="Times New Roman" w:cs="Times New Roman"/>
                <w:color w:val="000000"/>
                <w:sz w:val="22"/>
              </w:rPr>
              <w:t>CTNNB1</w:t>
            </w:r>
          </w:p>
        </w:tc>
        <w:tc>
          <w:tcPr>
            <w:tcW w:w="992" w:type="dxa"/>
            <w:tcBorders>
              <w:top w:val="nil"/>
              <w:left w:val="nil"/>
              <w:bottom w:val="nil"/>
              <w:right w:val="nil"/>
            </w:tcBorders>
            <w:noWrap/>
            <w:vAlign w:val="center"/>
            <w:hideMark/>
          </w:tcPr>
          <w:p w14:paraId="30BFF8B2" w14:textId="77777777" w:rsidR="001B7726" w:rsidRDefault="001B7726">
            <w:pPr>
              <w:rPr>
                <w:rFonts w:ascii="Times New Roman" w:hAnsi="Times New Roman" w:cs="Times New Roman"/>
              </w:rPr>
            </w:pPr>
            <w:r>
              <w:rPr>
                <w:rFonts w:ascii="Times New Roman" w:eastAsia="等线" w:hAnsi="Times New Roman" w:cs="Times New Roman"/>
                <w:color w:val="000000"/>
                <w:sz w:val="22"/>
              </w:rPr>
              <w:t>95</w:t>
            </w:r>
          </w:p>
        </w:tc>
        <w:tc>
          <w:tcPr>
            <w:tcW w:w="993" w:type="dxa"/>
            <w:tcBorders>
              <w:top w:val="nil"/>
              <w:left w:val="nil"/>
              <w:bottom w:val="nil"/>
              <w:right w:val="nil"/>
            </w:tcBorders>
            <w:noWrap/>
            <w:vAlign w:val="center"/>
            <w:hideMark/>
          </w:tcPr>
          <w:p w14:paraId="4FB4A459"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993" w:type="dxa"/>
            <w:tcBorders>
              <w:top w:val="nil"/>
              <w:left w:val="nil"/>
              <w:bottom w:val="nil"/>
              <w:right w:val="nil"/>
            </w:tcBorders>
            <w:noWrap/>
            <w:vAlign w:val="center"/>
            <w:hideMark/>
          </w:tcPr>
          <w:p w14:paraId="6011C272" w14:textId="77777777" w:rsidR="001B7726" w:rsidRDefault="001B7726">
            <w:pPr>
              <w:rPr>
                <w:rFonts w:ascii="Times New Roman" w:hAnsi="Times New Roman" w:cs="Times New Roman"/>
              </w:rPr>
            </w:pPr>
            <w:r>
              <w:rPr>
                <w:rFonts w:ascii="Times New Roman" w:eastAsia="等线" w:hAnsi="Times New Roman" w:cs="Times New Roman"/>
                <w:color w:val="000000"/>
                <w:sz w:val="22"/>
              </w:rPr>
              <w:t>8</w:t>
            </w:r>
          </w:p>
        </w:tc>
        <w:tc>
          <w:tcPr>
            <w:tcW w:w="708" w:type="dxa"/>
            <w:tcBorders>
              <w:top w:val="nil"/>
              <w:left w:val="nil"/>
              <w:bottom w:val="nil"/>
              <w:right w:val="nil"/>
            </w:tcBorders>
            <w:noWrap/>
            <w:vAlign w:val="center"/>
            <w:hideMark/>
          </w:tcPr>
          <w:p w14:paraId="245D80A2"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1418" w:type="dxa"/>
            <w:tcBorders>
              <w:top w:val="nil"/>
              <w:left w:val="nil"/>
              <w:bottom w:val="nil"/>
              <w:right w:val="nil"/>
            </w:tcBorders>
            <w:noWrap/>
            <w:vAlign w:val="center"/>
            <w:hideMark/>
          </w:tcPr>
          <w:p w14:paraId="321C8BF0" w14:textId="77777777" w:rsidR="001B7726" w:rsidRDefault="001B7726">
            <w:pPr>
              <w:rPr>
                <w:rFonts w:ascii="Times New Roman" w:hAnsi="Times New Roman" w:cs="Times New Roman"/>
              </w:rPr>
            </w:pPr>
            <w:r>
              <w:rPr>
                <w:rFonts w:ascii="Times New Roman" w:eastAsia="等线" w:hAnsi="Times New Roman" w:cs="Times New Roman"/>
                <w:color w:val="000000"/>
                <w:sz w:val="22"/>
              </w:rPr>
              <w:t>&gt;3</w:t>
            </w:r>
          </w:p>
        </w:tc>
        <w:tc>
          <w:tcPr>
            <w:tcW w:w="992" w:type="dxa"/>
            <w:tcBorders>
              <w:top w:val="nil"/>
              <w:left w:val="nil"/>
              <w:bottom w:val="nil"/>
              <w:right w:val="nil"/>
            </w:tcBorders>
            <w:noWrap/>
            <w:vAlign w:val="center"/>
            <w:hideMark/>
          </w:tcPr>
          <w:p w14:paraId="0C313BCD" w14:textId="77777777" w:rsidR="001B7726" w:rsidRDefault="001B7726">
            <w:pPr>
              <w:rPr>
                <w:rFonts w:ascii="Times New Roman" w:hAnsi="Times New Roman" w:cs="Times New Roman"/>
              </w:rPr>
            </w:pPr>
            <w:r>
              <w:rPr>
                <w:rFonts w:ascii="Times New Roman" w:eastAsia="等线" w:hAnsi="Times New Roman" w:cs="Times New Roman"/>
                <w:color w:val="000000"/>
                <w:sz w:val="22"/>
              </w:rPr>
              <w:t>0.165</w:t>
            </w:r>
          </w:p>
        </w:tc>
        <w:tc>
          <w:tcPr>
            <w:tcW w:w="992" w:type="dxa"/>
            <w:tcBorders>
              <w:top w:val="nil"/>
              <w:left w:val="nil"/>
              <w:bottom w:val="nil"/>
              <w:right w:val="nil"/>
            </w:tcBorders>
            <w:noWrap/>
            <w:vAlign w:val="center"/>
            <w:hideMark/>
          </w:tcPr>
          <w:p w14:paraId="57CFD12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5A96DEE4" w14:textId="77777777" w:rsidR="001B7726" w:rsidRDefault="001B7726">
            <w:pPr>
              <w:rPr>
                <w:rFonts w:ascii="Times New Roman" w:hAnsi="Times New Roman" w:cs="Times New Roman"/>
              </w:rPr>
            </w:pPr>
            <w:r>
              <w:rPr>
                <w:rFonts w:ascii="Times New Roman" w:eastAsia="等线" w:hAnsi="Times New Roman" w:cs="Times New Roman"/>
                <w:color w:val="000000"/>
                <w:sz w:val="22"/>
              </w:rPr>
              <w:t>Co-occurrence</w:t>
            </w:r>
          </w:p>
        </w:tc>
      </w:tr>
      <w:tr w:rsidR="001B7726" w14:paraId="0B2317E8" w14:textId="77777777" w:rsidTr="001B7726">
        <w:trPr>
          <w:trHeight w:val="285"/>
        </w:trPr>
        <w:tc>
          <w:tcPr>
            <w:tcW w:w="1125" w:type="dxa"/>
            <w:tcBorders>
              <w:top w:val="nil"/>
              <w:left w:val="nil"/>
              <w:bottom w:val="nil"/>
              <w:right w:val="nil"/>
            </w:tcBorders>
            <w:noWrap/>
            <w:vAlign w:val="center"/>
            <w:hideMark/>
          </w:tcPr>
          <w:p w14:paraId="1A864FC9" w14:textId="77777777" w:rsidR="001B7726" w:rsidRDefault="001B7726">
            <w:pPr>
              <w:rPr>
                <w:rFonts w:ascii="Times New Roman" w:hAnsi="Times New Roman" w:cs="Times New Roman"/>
              </w:rPr>
            </w:pPr>
            <w:r>
              <w:rPr>
                <w:rFonts w:ascii="Times New Roman" w:eastAsia="等线" w:hAnsi="Times New Roman" w:cs="Times New Roman"/>
                <w:color w:val="000000"/>
                <w:sz w:val="22"/>
              </w:rPr>
              <w:t>SRC</w:t>
            </w:r>
          </w:p>
        </w:tc>
        <w:tc>
          <w:tcPr>
            <w:tcW w:w="1143" w:type="dxa"/>
            <w:tcBorders>
              <w:top w:val="nil"/>
              <w:left w:val="nil"/>
              <w:bottom w:val="nil"/>
              <w:right w:val="nil"/>
            </w:tcBorders>
            <w:noWrap/>
            <w:vAlign w:val="center"/>
            <w:hideMark/>
          </w:tcPr>
          <w:p w14:paraId="2DAF9EBF" w14:textId="77777777" w:rsidR="001B7726" w:rsidRDefault="001B7726">
            <w:pPr>
              <w:rPr>
                <w:rFonts w:ascii="Times New Roman" w:hAnsi="Times New Roman" w:cs="Times New Roman"/>
              </w:rPr>
            </w:pPr>
            <w:r>
              <w:rPr>
                <w:rFonts w:ascii="Times New Roman" w:eastAsia="等线" w:hAnsi="Times New Roman" w:cs="Times New Roman"/>
                <w:color w:val="000000"/>
                <w:sz w:val="22"/>
              </w:rPr>
              <w:t>TP53</w:t>
            </w:r>
          </w:p>
        </w:tc>
        <w:tc>
          <w:tcPr>
            <w:tcW w:w="992" w:type="dxa"/>
            <w:tcBorders>
              <w:top w:val="nil"/>
              <w:left w:val="nil"/>
              <w:bottom w:val="nil"/>
              <w:right w:val="nil"/>
            </w:tcBorders>
            <w:noWrap/>
            <w:vAlign w:val="center"/>
            <w:hideMark/>
          </w:tcPr>
          <w:p w14:paraId="4569DF3A" w14:textId="77777777" w:rsidR="001B7726" w:rsidRDefault="001B7726">
            <w:pPr>
              <w:rPr>
                <w:rFonts w:ascii="Times New Roman" w:hAnsi="Times New Roman" w:cs="Times New Roman"/>
              </w:rPr>
            </w:pPr>
            <w:r>
              <w:rPr>
                <w:rFonts w:ascii="Times New Roman" w:eastAsia="等线" w:hAnsi="Times New Roman" w:cs="Times New Roman"/>
                <w:color w:val="000000"/>
                <w:sz w:val="22"/>
              </w:rPr>
              <w:t>46</w:t>
            </w:r>
          </w:p>
        </w:tc>
        <w:tc>
          <w:tcPr>
            <w:tcW w:w="993" w:type="dxa"/>
            <w:tcBorders>
              <w:top w:val="nil"/>
              <w:left w:val="nil"/>
              <w:bottom w:val="nil"/>
              <w:right w:val="nil"/>
            </w:tcBorders>
            <w:noWrap/>
            <w:vAlign w:val="center"/>
            <w:hideMark/>
          </w:tcPr>
          <w:p w14:paraId="09A585BF"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993" w:type="dxa"/>
            <w:tcBorders>
              <w:top w:val="nil"/>
              <w:left w:val="nil"/>
              <w:bottom w:val="nil"/>
              <w:right w:val="nil"/>
            </w:tcBorders>
            <w:noWrap/>
            <w:vAlign w:val="center"/>
            <w:hideMark/>
          </w:tcPr>
          <w:p w14:paraId="2E08A36A" w14:textId="77777777" w:rsidR="001B7726" w:rsidRDefault="001B7726">
            <w:pPr>
              <w:rPr>
                <w:rFonts w:ascii="Times New Roman" w:hAnsi="Times New Roman" w:cs="Times New Roman"/>
              </w:rPr>
            </w:pPr>
            <w:r>
              <w:rPr>
                <w:rFonts w:ascii="Times New Roman" w:eastAsia="等线" w:hAnsi="Times New Roman" w:cs="Times New Roman"/>
                <w:color w:val="000000"/>
                <w:sz w:val="22"/>
              </w:rPr>
              <w:t>57</w:t>
            </w:r>
          </w:p>
        </w:tc>
        <w:tc>
          <w:tcPr>
            <w:tcW w:w="708" w:type="dxa"/>
            <w:tcBorders>
              <w:top w:val="nil"/>
              <w:left w:val="nil"/>
              <w:bottom w:val="nil"/>
              <w:right w:val="nil"/>
            </w:tcBorders>
            <w:noWrap/>
            <w:vAlign w:val="center"/>
            <w:hideMark/>
          </w:tcPr>
          <w:p w14:paraId="1C71E7BC"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58D3E30C"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53BA35B3" w14:textId="77777777" w:rsidR="001B7726" w:rsidRDefault="001B7726">
            <w:pPr>
              <w:rPr>
                <w:rFonts w:ascii="Times New Roman" w:hAnsi="Times New Roman" w:cs="Times New Roman"/>
              </w:rPr>
            </w:pPr>
            <w:r>
              <w:rPr>
                <w:rFonts w:ascii="Times New Roman" w:eastAsia="等线" w:hAnsi="Times New Roman" w:cs="Times New Roman"/>
                <w:color w:val="000000"/>
                <w:sz w:val="22"/>
              </w:rPr>
              <w:t>0.207</w:t>
            </w:r>
          </w:p>
        </w:tc>
        <w:tc>
          <w:tcPr>
            <w:tcW w:w="992" w:type="dxa"/>
            <w:tcBorders>
              <w:top w:val="nil"/>
              <w:left w:val="nil"/>
              <w:bottom w:val="nil"/>
              <w:right w:val="nil"/>
            </w:tcBorders>
            <w:noWrap/>
            <w:vAlign w:val="center"/>
            <w:hideMark/>
          </w:tcPr>
          <w:p w14:paraId="29AAF4E9"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1E82632A"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33CC6446" w14:textId="77777777" w:rsidTr="001B7726">
        <w:trPr>
          <w:trHeight w:val="285"/>
        </w:trPr>
        <w:tc>
          <w:tcPr>
            <w:tcW w:w="1125" w:type="dxa"/>
            <w:tcBorders>
              <w:top w:val="nil"/>
              <w:left w:val="nil"/>
              <w:bottom w:val="nil"/>
              <w:right w:val="nil"/>
            </w:tcBorders>
            <w:noWrap/>
            <w:vAlign w:val="center"/>
            <w:hideMark/>
          </w:tcPr>
          <w:p w14:paraId="5C58C3FF" w14:textId="77777777" w:rsidR="001B7726" w:rsidRDefault="001B7726">
            <w:pPr>
              <w:rPr>
                <w:rFonts w:ascii="Times New Roman" w:hAnsi="Times New Roman" w:cs="Times New Roman"/>
              </w:rPr>
            </w:pPr>
            <w:r>
              <w:rPr>
                <w:rFonts w:ascii="Times New Roman" w:eastAsia="等线" w:hAnsi="Times New Roman" w:cs="Times New Roman"/>
                <w:color w:val="000000"/>
                <w:sz w:val="22"/>
              </w:rPr>
              <w:t>SNTB1</w:t>
            </w:r>
          </w:p>
        </w:tc>
        <w:tc>
          <w:tcPr>
            <w:tcW w:w="1143" w:type="dxa"/>
            <w:tcBorders>
              <w:top w:val="nil"/>
              <w:left w:val="nil"/>
              <w:bottom w:val="nil"/>
              <w:right w:val="nil"/>
            </w:tcBorders>
            <w:noWrap/>
            <w:vAlign w:val="center"/>
            <w:hideMark/>
          </w:tcPr>
          <w:p w14:paraId="5463E7A0" w14:textId="77777777" w:rsidR="001B7726" w:rsidRDefault="001B7726">
            <w:pPr>
              <w:rPr>
                <w:rFonts w:ascii="Times New Roman" w:hAnsi="Times New Roman" w:cs="Times New Roman"/>
              </w:rPr>
            </w:pPr>
            <w:r>
              <w:rPr>
                <w:rFonts w:ascii="Times New Roman" w:eastAsia="等线" w:hAnsi="Times New Roman" w:cs="Times New Roman"/>
                <w:color w:val="000000"/>
                <w:sz w:val="22"/>
              </w:rPr>
              <w:t>CTNNB1</w:t>
            </w:r>
          </w:p>
        </w:tc>
        <w:tc>
          <w:tcPr>
            <w:tcW w:w="992" w:type="dxa"/>
            <w:tcBorders>
              <w:top w:val="nil"/>
              <w:left w:val="nil"/>
              <w:bottom w:val="nil"/>
              <w:right w:val="nil"/>
            </w:tcBorders>
            <w:noWrap/>
            <w:vAlign w:val="center"/>
            <w:hideMark/>
          </w:tcPr>
          <w:p w14:paraId="17B9C4BC" w14:textId="77777777" w:rsidR="001B7726" w:rsidRDefault="001B7726">
            <w:pPr>
              <w:rPr>
                <w:rFonts w:ascii="Times New Roman" w:hAnsi="Times New Roman" w:cs="Times New Roman"/>
              </w:rPr>
            </w:pPr>
            <w:r>
              <w:rPr>
                <w:rFonts w:ascii="Times New Roman" w:eastAsia="等线" w:hAnsi="Times New Roman" w:cs="Times New Roman"/>
                <w:color w:val="000000"/>
                <w:sz w:val="22"/>
              </w:rPr>
              <w:t>92</w:t>
            </w:r>
          </w:p>
        </w:tc>
        <w:tc>
          <w:tcPr>
            <w:tcW w:w="993" w:type="dxa"/>
            <w:tcBorders>
              <w:top w:val="nil"/>
              <w:left w:val="nil"/>
              <w:bottom w:val="nil"/>
              <w:right w:val="nil"/>
            </w:tcBorders>
            <w:noWrap/>
            <w:vAlign w:val="center"/>
            <w:hideMark/>
          </w:tcPr>
          <w:p w14:paraId="4CBD3172" w14:textId="77777777" w:rsidR="001B7726" w:rsidRDefault="001B7726">
            <w:pPr>
              <w:rPr>
                <w:rFonts w:ascii="Times New Roman" w:hAnsi="Times New Roman" w:cs="Times New Roman"/>
              </w:rPr>
            </w:pPr>
            <w:r>
              <w:rPr>
                <w:rFonts w:ascii="Times New Roman" w:eastAsia="等线" w:hAnsi="Times New Roman" w:cs="Times New Roman"/>
                <w:color w:val="000000"/>
                <w:sz w:val="22"/>
              </w:rPr>
              <w:t>4</w:t>
            </w:r>
          </w:p>
        </w:tc>
        <w:tc>
          <w:tcPr>
            <w:tcW w:w="993" w:type="dxa"/>
            <w:tcBorders>
              <w:top w:val="nil"/>
              <w:left w:val="nil"/>
              <w:bottom w:val="nil"/>
              <w:right w:val="nil"/>
            </w:tcBorders>
            <w:noWrap/>
            <w:vAlign w:val="center"/>
            <w:hideMark/>
          </w:tcPr>
          <w:p w14:paraId="111EB164" w14:textId="77777777" w:rsidR="001B7726" w:rsidRDefault="001B7726">
            <w:pPr>
              <w:rPr>
                <w:rFonts w:ascii="Times New Roman" w:hAnsi="Times New Roman" w:cs="Times New Roman"/>
              </w:rPr>
            </w:pPr>
            <w:r>
              <w:rPr>
                <w:rFonts w:ascii="Times New Roman" w:eastAsia="等线" w:hAnsi="Times New Roman" w:cs="Times New Roman"/>
                <w:color w:val="000000"/>
                <w:sz w:val="22"/>
              </w:rPr>
              <w:t>8</w:t>
            </w:r>
          </w:p>
        </w:tc>
        <w:tc>
          <w:tcPr>
            <w:tcW w:w="708" w:type="dxa"/>
            <w:tcBorders>
              <w:top w:val="nil"/>
              <w:left w:val="nil"/>
              <w:bottom w:val="nil"/>
              <w:right w:val="nil"/>
            </w:tcBorders>
            <w:noWrap/>
            <w:vAlign w:val="center"/>
            <w:hideMark/>
          </w:tcPr>
          <w:p w14:paraId="61880E09"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1418" w:type="dxa"/>
            <w:tcBorders>
              <w:top w:val="nil"/>
              <w:left w:val="nil"/>
              <w:bottom w:val="nil"/>
              <w:right w:val="nil"/>
            </w:tcBorders>
            <w:noWrap/>
            <w:vAlign w:val="center"/>
            <w:hideMark/>
          </w:tcPr>
          <w:p w14:paraId="3B8F5EC3" w14:textId="77777777" w:rsidR="001B7726" w:rsidRDefault="001B7726">
            <w:pPr>
              <w:rPr>
                <w:rFonts w:ascii="Times New Roman" w:hAnsi="Times New Roman" w:cs="Times New Roman"/>
              </w:rPr>
            </w:pPr>
            <w:r>
              <w:rPr>
                <w:rFonts w:ascii="Times New Roman" w:eastAsia="等线" w:hAnsi="Times New Roman" w:cs="Times New Roman"/>
                <w:color w:val="000000"/>
                <w:sz w:val="22"/>
              </w:rPr>
              <w:t>1.524</w:t>
            </w:r>
          </w:p>
        </w:tc>
        <w:tc>
          <w:tcPr>
            <w:tcW w:w="992" w:type="dxa"/>
            <w:tcBorders>
              <w:top w:val="nil"/>
              <w:left w:val="nil"/>
              <w:bottom w:val="nil"/>
              <w:right w:val="nil"/>
            </w:tcBorders>
            <w:noWrap/>
            <w:vAlign w:val="center"/>
            <w:hideMark/>
          </w:tcPr>
          <w:p w14:paraId="06334379" w14:textId="77777777" w:rsidR="001B7726" w:rsidRDefault="001B7726">
            <w:pPr>
              <w:rPr>
                <w:rFonts w:ascii="Times New Roman" w:hAnsi="Times New Roman" w:cs="Times New Roman"/>
              </w:rPr>
            </w:pPr>
            <w:r>
              <w:rPr>
                <w:rFonts w:ascii="Times New Roman" w:eastAsia="等线" w:hAnsi="Times New Roman" w:cs="Times New Roman"/>
                <w:color w:val="000000"/>
                <w:sz w:val="22"/>
              </w:rPr>
              <w:t>0.367</w:t>
            </w:r>
          </w:p>
        </w:tc>
        <w:tc>
          <w:tcPr>
            <w:tcW w:w="992" w:type="dxa"/>
            <w:tcBorders>
              <w:top w:val="nil"/>
              <w:left w:val="nil"/>
              <w:bottom w:val="nil"/>
              <w:right w:val="nil"/>
            </w:tcBorders>
            <w:noWrap/>
            <w:vAlign w:val="center"/>
            <w:hideMark/>
          </w:tcPr>
          <w:p w14:paraId="77B02A4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3C5213BF" w14:textId="77777777" w:rsidR="001B7726" w:rsidRDefault="001B7726">
            <w:pPr>
              <w:rPr>
                <w:rFonts w:ascii="Times New Roman" w:hAnsi="Times New Roman" w:cs="Times New Roman"/>
              </w:rPr>
            </w:pPr>
            <w:r>
              <w:rPr>
                <w:rFonts w:ascii="Times New Roman" w:eastAsia="等线" w:hAnsi="Times New Roman" w:cs="Times New Roman"/>
                <w:color w:val="000000"/>
                <w:sz w:val="22"/>
              </w:rPr>
              <w:t>Co-occurrence</w:t>
            </w:r>
          </w:p>
        </w:tc>
      </w:tr>
      <w:tr w:rsidR="001B7726" w14:paraId="02CEB147" w14:textId="77777777" w:rsidTr="001B7726">
        <w:trPr>
          <w:trHeight w:val="285"/>
        </w:trPr>
        <w:tc>
          <w:tcPr>
            <w:tcW w:w="1125" w:type="dxa"/>
            <w:tcBorders>
              <w:top w:val="nil"/>
              <w:left w:val="nil"/>
              <w:bottom w:val="nil"/>
              <w:right w:val="nil"/>
            </w:tcBorders>
            <w:noWrap/>
            <w:vAlign w:val="center"/>
            <w:hideMark/>
          </w:tcPr>
          <w:p w14:paraId="432F9BC2" w14:textId="77777777" w:rsidR="001B7726" w:rsidRDefault="001B7726">
            <w:pPr>
              <w:rPr>
                <w:rFonts w:ascii="Times New Roman" w:hAnsi="Times New Roman" w:cs="Times New Roman"/>
              </w:rPr>
            </w:pPr>
            <w:r>
              <w:rPr>
                <w:rFonts w:ascii="Times New Roman" w:eastAsia="等线" w:hAnsi="Times New Roman" w:cs="Times New Roman"/>
                <w:color w:val="000000"/>
                <w:sz w:val="22"/>
              </w:rPr>
              <w:t>SNTB1</w:t>
            </w:r>
          </w:p>
        </w:tc>
        <w:tc>
          <w:tcPr>
            <w:tcW w:w="1143" w:type="dxa"/>
            <w:tcBorders>
              <w:top w:val="nil"/>
              <w:left w:val="nil"/>
              <w:bottom w:val="nil"/>
              <w:right w:val="nil"/>
            </w:tcBorders>
            <w:noWrap/>
            <w:vAlign w:val="center"/>
            <w:hideMark/>
          </w:tcPr>
          <w:p w14:paraId="14774283" w14:textId="77777777" w:rsidR="001B7726" w:rsidRDefault="001B7726">
            <w:pPr>
              <w:rPr>
                <w:rFonts w:ascii="Times New Roman" w:hAnsi="Times New Roman" w:cs="Times New Roman"/>
              </w:rPr>
            </w:pPr>
            <w:r>
              <w:rPr>
                <w:rFonts w:ascii="Times New Roman" w:eastAsia="等线" w:hAnsi="Times New Roman" w:cs="Times New Roman"/>
                <w:color w:val="000000"/>
                <w:sz w:val="22"/>
              </w:rPr>
              <w:t>TP53</w:t>
            </w:r>
          </w:p>
        </w:tc>
        <w:tc>
          <w:tcPr>
            <w:tcW w:w="992" w:type="dxa"/>
            <w:tcBorders>
              <w:top w:val="nil"/>
              <w:left w:val="nil"/>
              <w:bottom w:val="nil"/>
              <w:right w:val="nil"/>
            </w:tcBorders>
            <w:noWrap/>
            <w:vAlign w:val="center"/>
            <w:hideMark/>
          </w:tcPr>
          <w:p w14:paraId="3E3F57AF" w14:textId="77777777" w:rsidR="001B7726" w:rsidRDefault="001B7726">
            <w:pPr>
              <w:rPr>
                <w:rFonts w:ascii="Times New Roman" w:hAnsi="Times New Roman" w:cs="Times New Roman"/>
              </w:rPr>
            </w:pPr>
            <w:r>
              <w:rPr>
                <w:rFonts w:ascii="Times New Roman" w:eastAsia="等线" w:hAnsi="Times New Roman" w:cs="Times New Roman"/>
                <w:color w:val="000000"/>
                <w:sz w:val="22"/>
              </w:rPr>
              <w:t>45</w:t>
            </w:r>
          </w:p>
        </w:tc>
        <w:tc>
          <w:tcPr>
            <w:tcW w:w="993" w:type="dxa"/>
            <w:tcBorders>
              <w:top w:val="nil"/>
              <w:left w:val="nil"/>
              <w:bottom w:val="nil"/>
              <w:right w:val="nil"/>
            </w:tcBorders>
            <w:noWrap/>
            <w:vAlign w:val="center"/>
            <w:hideMark/>
          </w:tcPr>
          <w:p w14:paraId="1F13A1FA"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993" w:type="dxa"/>
            <w:tcBorders>
              <w:top w:val="nil"/>
              <w:left w:val="nil"/>
              <w:bottom w:val="nil"/>
              <w:right w:val="nil"/>
            </w:tcBorders>
            <w:noWrap/>
            <w:vAlign w:val="center"/>
            <w:hideMark/>
          </w:tcPr>
          <w:p w14:paraId="4F39BFA6" w14:textId="77777777" w:rsidR="001B7726" w:rsidRDefault="001B7726">
            <w:pPr>
              <w:rPr>
                <w:rFonts w:ascii="Times New Roman" w:hAnsi="Times New Roman" w:cs="Times New Roman"/>
              </w:rPr>
            </w:pPr>
            <w:r>
              <w:rPr>
                <w:rFonts w:ascii="Times New Roman" w:eastAsia="等线" w:hAnsi="Times New Roman" w:cs="Times New Roman"/>
                <w:color w:val="000000"/>
                <w:sz w:val="22"/>
              </w:rPr>
              <w:t>55</w:t>
            </w:r>
          </w:p>
        </w:tc>
        <w:tc>
          <w:tcPr>
            <w:tcW w:w="708" w:type="dxa"/>
            <w:tcBorders>
              <w:top w:val="nil"/>
              <w:left w:val="nil"/>
              <w:bottom w:val="nil"/>
              <w:right w:val="nil"/>
            </w:tcBorders>
            <w:noWrap/>
            <w:vAlign w:val="center"/>
            <w:hideMark/>
          </w:tcPr>
          <w:p w14:paraId="757A163F"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1418" w:type="dxa"/>
            <w:tcBorders>
              <w:top w:val="nil"/>
              <w:left w:val="nil"/>
              <w:bottom w:val="nil"/>
              <w:right w:val="nil"/>
            </w:tcBorders>
            <w:noWrap/>
            <w:vAlign w:val="center"/>
            <w:hideMark/>
          </w:tcPr>
          <w:p w14:paraId="67B4720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-0.874</w:t>
            </w:r>
          </w:p>
        </w:tc>
        <w:tc>
          <w:tcPr>
            <w:tcW w:w="992" w:type="dxa"/>
            <w:tcBorders>
              <w:top w:val="nil"/>
              <w:left w:val="nil"/>
              <w:bottom w:val="nil"/>
              <w:right w:val="nil"/>
            </w:tcBorders>
            <w:noWrap/>
            <w:vAlign w:val="center"/>
            <w:hideMark/>
          </w:tcPr>
          <w:p w14:paraId="1086B223" w14:textId="77777777" w:rsidR="001B7726" w:rsidRDefault="001B7726">
            <w:pPr>
              <w:rPr>
                <w:rFonts w:ascii="Times New Roman" w:hAnsi="Times New Roman" w:cs="Times New Roman"/>
              </w:rPr>
            </w:pPr>
            <w:r>
              <w:rPr>
                <w:rFonts w:ascii="Times New Roman" w:eastAsia="等线" w:hAnsi="Times New Roman" w:cs="Times New Roman"/>
                <w:color w:val="000000"/>
                <w:sz w:val="22"/>
              </w:rPr>
              <w:t>0.418</w:t>
            </w:r>
          </w:p>
        </w:tc>
        <w:tc>
          <w:tcPr>
            <w:tcW w:w="992" w:type="dxa"/>
            <w:tcBorders>
              <w:top w:val="nil"/>
              <w:left w:val="nil"/>
              <w:bottom w:val="nil"/>
              <w:right w:val="nil"/>
            </w:tcBorders>
            <w:noWrap/>
            <w:vAlign w:val="center"/>
            <w:hideMark/>
          </w:tcPr>
          <w:p w14:paraId="1A6CA26A"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549F6ABD"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4BD32099" w14:textId="77777777" w:rsidTr="001B7726">
        <w:trPr>
          <w:trHeight w:val="285"/>
        </w:trPr>
        <w:tc>
          <w:tcPr>
            <w:tcW w:w="1125" w:type="dxa"/>
            <w:tcBorders>
              <w:top w:val="nil"/>
              <w:left w:val="nil"/>
              <w:bottom w:val="nil"/>
              <w:right w:val="nil"/>
            </w:tcBorders>
            <w:noWrap/>
            <w:vAlign w:val="center"/>
            <w:hideMark/>
          </w:tcPr>
          <w:p w14:paraId="4E739163" w14:textId="77777777" w:rsidR="001B7726" w:rsidRDefault="001B7726">
            <w:pPr>
              <w:rPr>
                <w:rFonts w:ascii="Times New Roman" w:hAnsi="Times New Roman" w:cs="Times New Roman"/>
              </w:rPr>
            </w:pPr>
            <w:r>
              <w:rPr>
                <w:rFonts w:ascii="Times New Roman" w:eastAsia="等线" w:hAnsi="Times New Roman" w:cs="Times New Roman"/>
                <w:color w:val="000000"/>
                <w:sz w:val="22"/>
              </w:rPr>
              <w:t>YAP1</w:t>
            </w:r>
          </w:p>
        </w:tc>
        <w:tc>
          <w:tcPr>
            <w:tcW w:w="1143" w:type="dxa"/>
            <w:tcBorders>
              <w:top w:val="nil"/>
              <w:left w:val="nil"/>
              <w:bottom w:val="nil"/>
              <w:right w:val="nil"/>
            </w:tcBorders>
            <w:noWrap/>
            <w:vAlign w:val="center"/>
            <w:hideMark/>
          </w:tcPr>
          <w:p w14:paraId="429D5D55" w14:textId="77777777" w:rsidR="001B7726" w:rsidRDefault="001B7726">
            <w:pPr>
              <w:rPr>
                <w:rFonts w:ascii="Times New Roman" w:hAnsi="Times New Roman" w:cs="Times New Roman"/>
              </w:rPr>
            </w:pPr>
            <w:r>
              <w:rPr>
                <w:rFonts w:ascii="Times New Roman" w:eastAsia="等线" w:hAnsi="Times New Roman" w:cs="Times New Roman"/>
                <w:color w:val="000000"/>
                <w:sz w:val="22"/>
              </w:rPr>
              <w:t>TP53</w:t>
            </w:r>
          </w:p>
        </w:tc>
        <w:tc>
          <w:tcPr>
            <w:tcW w:w="992" w:type="dxa"/>
            <w:tcBorders>
              <w:top w:val="nil"/>
              <w:left w:val="nil"/>
              <w:bottom w:val="nil"/>
              <w:right w:val="nil"/>
            </w:tcBorders>
            <w:noWrap/>
            <w:vAlign w:val="center"/>
            <w:hideMark/>
          </w:tcPr>
          <w:p w14:paraId="2A12529B" w14:textId="77777777" w:rsidR="001B7726" w:rsidRDefault="001B7726">
            <w:pPr>
              <w:rPr>
                <w:rFonts w:ascii="Times New Roman" w:hAnsi="Times New Roman" w:cs="Times New Roman"/>
              </w:rPr>
            </w:pPr>
            <w:r>
              <w:rPr>
                <w:rFonts w:ascii="Times New Roman" w:eastAsia="等线" w:hAnsi="Times New Roman" w:cs="Times New Roman"/>
                <w:color w:val="000000"/>
                <w:sz w:val="22"/>
              </w:rPr>
              <w:t>48</w:t>
            </w:r>
          </w:p>
        </w:tc>
        <w:tc>
          <w:tcPr>
            <w:tcW w:w="993" w:type="dxa"/>
            <w:tcBorders>
              <w:top w:val="nil"/>
              <w:left w:val="nil"/>
              <w:bottom w:val="nil"/>
              <w:right w:val="nil"/>
            </w:tcBorders>
            <w:noWrap/>
            <w:vAlign w:val="center"/>
            <w:hideMark/>
          </w:tcPr>
          <w:p w14:paraId="1BF7DE26"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993" w:type="dxa"/>
            <w:tcBorders>
              <w:top w:val="nil"/>
              <w:left w:val="nil"/>
              <w:bottom w:val="nil"/>
              <w:right w:val="nil"/>
            </w:tcBorders>
            <w:noWrap/>
            <w:vAlign w:val="center"/>
            <w:hideMark/>
          </w:tcPr>
          <w:p w14:paraId="0F12297B" w14:textId="77777777" w:rsidR="001B7726" w:rsidRDefault="001B7726">
            <w:pPr>
              <w:rPr>
                <w:rFonts w:ascii="Times New Roman" w:hAnsi="Times New Roman" w:cs="Times New Roman"/>
              </w:rPr>
            </w:pPr>
            <w:r>
              <w:rPr>
                <w:rFonts w:ascii="Times New Roman" w:eastAsia="等线" w:hAnsi="Times New Roman" w:cs="Times New Roman"/>
                <w:color w:val="000000"/>
                <w:sz w:val="22"/>
              </w:rPr>
              <w:t>56</w:t>
            </w:r>
          </w:p>
        </w:tc>
        <w:tc>
          <w:tcPr>
            <w:tcW w:w="708" w:type="dxa"/>
            <w:tcBorders>
              <w:top w:val="nil"/>
              <w:left w:val="nil"/>
              <w:bottom w:val="nil"/>
              <w:right w:val="nil"/>
            </w:tcBorders>
            <w:noWrap/>
            <w:vAlign w:val="center"/>
            <w:hideMark/>
          </w:tcPr>
          <w:p w14:paraId="46CE06B6"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1418" w:type="dxa"/>
            <w:tcBorders>
              <w:top w:val="nil"/>
              <w:left w:val="nil"/>
              <w:bottom w:val="nil"/>
              <w:right w:val="nil"/>
            </w:tcBorders>
            <w:noWrap/>
            <w:vAlign w:val="center"/>
            <w:hideMark/>
          </w:tcPr>
          <w:p w14:paraId="68E44257" w14:textId="77777777" w:rsidR="001B7726" w:rsidRDefault="001B7726">
            <w:pPr>
              <w:rPr>
                <w:rFonts w:ascii="Times New Roman" w:hAnsi="Times New Roman" w:cs="Times New Roman"/>
              </w:rPr>
            </w:pPr>
            <w:r>
              <w:rPr>
                <w:rFonts w:ascii="Times New Roman" w:eastAsia="等线" w:hAnsi="Times New Roman" w:cs="Times New Roman"/>
                <w:color w:val="000000"/>
                <w:sz w:val="22"/>
              </w:rPr>
              <w:t>&gt;3</w:t>
            </w:r>
          </w:p>
        </w:tc>
        <w:tc>
          <w:tcPr>
            <w:tcW w:w="992" w:type="dxa"/>
            <w:tcBorders>
              <w:top w:val="nil"/>
              <w:left w:val="nil"/>
              <w:bottom w:val="nil"/>
              <w:right w:val="nil"/>
            </w:tcBorders>
            <w:noWrap/>
            <w:vAlign w:val="center"/>
            <w:hideMark/>
          </w:tcPr>
          <w:p w14:paraId="17D1F5B9" w14:textId="77777777" w:rsidR="001B7726" w:rsidRDefault="001B7726">
            <w:pPr>
              <w:rPr>
                <w:rFonts w:ascii="Times New Roman" w:hAnsi="Times New Roman" w:cs="Times New Roman"/>
              </w:rPr>
            </w:pPr>
            <w:r>
              <w:rPr>
                <w:rFonts w:ascii="Times New Roman" w:eastAsia="等线" w:hAnsi="Times New Roman" w:cs="Times New Roman"/>
                <w:color w:val="000000"/>
                <w:sz w:val="22"/>
              </w:rPr>
              <w:t>0.543</w:t>
            </w:r>
          </w:p>
        </w:tc>
        <w:tc>
          <w:tcPr>
            <w:tcW w:w="992" w:type="dxa"/>
            <w:tcBorders>
              <w:top w:val="nil"/>
              <w:left w:val="nil"/>
              <w:bottom w:val="nil"/>
              <w:right w:val="nil"/>
            </w:tcBorders>
            <w:noWrap/>
            <w:vAlign w:val="center"/>
            <w:hideMark/>
          </w:tcPr>
          <w:p w14:paraId="6CCC862F"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7D4499F4" w14:textId="77777777" w:rsidR="001B7726" w:rsidRDefault="001B7726">
            <w:pPr>
              <w:rPr>
                <w:rFonts w:ascii="Times New Roman" w:hAnsi="Times New Roman" w:cs="Times New Roman"/>
              </w:rPr>
            </w:pPr>
            <w:r>
              <w:rPr>
                <w:rFonts w:ascii="Times New Roman" w:eastAsia="等线" w:hAnsi="Times New Roman" w:cs="Times New Roman"/>
                <w:color w:val="000000"/>
                <w:sz w:val="22"/>
              </w:rPr>
              <w:t>Co-occurrence</w:t>
            </w:r>
          </w:p>
        </w:tc>
      </w:tr>
      <w:tr w:rsidR="001B7726" w14:paraId="113E705F" w14:textId="77777777" w:rsidTr="001B7726">
        <w:trPr>
          <w:trHeight w:val="285"/>
        </w:trPr>
        <w:tc>
          <w:tcPr>
            <w:tcW w:w="1125" w:type="dxa"/>
            <w:tcBorders>
              <w:top w:val="nil"/>
              <w:left w:val="nil"/>
              <w:bottom w:val="nil"/>
              <w:right w:val="nil"/>
            </w:tcBorders>
            <w:noWrap/>
            <w:vAlign w:val="center"/>
            <w:hideMark/>
          </w:tcPr>
          <w:p w14:paraId="7D966A44" w14:textId="77777777" w:rsidR="001B7726" w:rsidRDefault="001B7726">
            <w:pPr>
              <w:rPr>
                <w:rFonts w:ascii="Times New Roman" w:hAnsi="Times New Roman" w:cs="Times New Roman"/>
              </w:rPr>
            </w:pPr>
            <w:r>
              <w:rPr>
                <w:rFonts w:ascii="Times New Roman" w:eastAsia="等线" w:hAnsi="Times New Roman" w:cs="Times New Roman"/>
                <w:color w:val="000000"/>
                <w:sz w:val="22"/>
              </w:rPr>
              <w:t>CTNNB1</w:t>
            </w:r>
          </w:p>
        </w:tc>
        <w:tc>
          <w:tcPr>
            <w:tcW w:w="1143" w:type="dxa"/>
            <w:tcBorders>
              <w:top w:val="nil"/>
              <w:left w:val="nil"/>
              <w:bottom w:val="nil"/>
              <w:right w:val="nil"/>
            </w:tcBorders>
            <w:noWrap/>
            <w:vAlign w:val="center"/>
            <w:hideMark/>
          </w:tcPr>
          <w:p w14:paraId="0E77A6FF" w14:textId="77777777" w:rsidR="001B7726" w:rsidRDefault="001B7726">
            <w:pPr>
              <w:rPr>
                <w:rFonts w:ascii="Times New Roman" w:hAnsi="Times New Roman" w:cs="Times New Roman"/>
              </w:rPr>
            </w:pPr>
            <w:r>
              <w:rPr>
                <w:rFonts w:ascii="Times New Roman" w:eastAsia="等线" w:hAnsi="Times New Roman" w:cs="Times New Roman"/>
                <w:color w:val="000000"/>
                <w:sz w:val="22"/>
              </w:rPr>
              <w:t>TP53</w:t>
            </w:r>
          </w:p>
        </w:tc>
        <w:tc>
          <w:tcPr>
            <w:tcW w:w="992" w:type="dxa"/>
            <w:tcBorders>
              <w:top w:val="nil"/>
              <w:left w:val="nil"/>
              <w:bottom w:val="nil"/>
              <w:right w:val="nil"/>
            </w:tcBorders>
            <w:noWrap/>
            <w:vAlign w:val="center"/>
            <w:hideMark/>
          </w:tcPr>
          <w:p w14:paraId="1F4E3485" w14:textId="77777777" w:rsidR="001B7726" w:rsidRDefault="001B7726">
            <w:pPr>
              <w:rPr>
                <w:rFonts w:ascii="Times New Roman" w:hAnsi="Times New Roman" w:cs="Times New Roman"/>
              </w:rPr>
            </w:pPr>
            <w:r>
              <w:rPr>
                <w:rFonts w:ascii="Times New Roman" w:eastAsia="等线" w:hAnsi="Times New Roman" w:cs="Times New Roman"/>
                <w:color w:val="000000"/>
                <w:sz w:val="22"/>
              </w:rPr>
              <w:t>44</w:t>
            </w:r>
          </w:p>
        </w:tc>
        <w:tc>
          <w:tcPr>
            <w:tcW w:w="993" w:type="dxa"/>
            <w:tcBorders>
              <w:top w:val="nil"/>
              <w:left w:val="nil"/>
              <w:bottom w:val="nil"/>
              <w:right w:val="nil"/>
            </w:tcBorders>
            <w:noWrap/>
            <w:vAlign w:val="center"/>
            <w:hideMark/>
          </w:tcPr>
          <w:p w14:paraId="1641886B" w14:textId="77777777" w:rsidR="001B7726" w:rsidRDefault="001B7726">
            <w:pPr>
              <w:rPr>
                <w:rFonts w:ascii="Times New Roman" w:hAnsi="Times New Roman" w:cs="Times New Roman"/>
              </w:rPr>
            </w:pPr>
            <w:r>
              <w:rPr>
                <w:rFonts w:ascii="Times New Roman" w:eastAsia="等线" w:hAnsi="Times New Roman" w:cs="Times New Roman"/>
                <w:color w:val="000000"/>
                <w:sz w:val="22"/>
              </w:rPr>
              <w:t>4</w:t>
            </w:r>
          </w:p>
        </w:tc>
        <w:tc>
          <w:tcPr>
            <w:tcW w:w="993" w:type="dxa"/>
            <w:tcBorders>
              <w:top w:val="nil"/>
              <w:left w:val="nil"/>
              <w:bottom w:val="nil"/>
              <w:right w:val="nil"/>
            </w:tcBorders>
            <w:noWrap/>
            <w:vAlign w:val="center"/>
            <w:hideMark/>
          </w:tcPr>
          <w:p w14:paraId="6B1B29E4" w14:textId="77777777" w:rsidR="001B7726" w:rsidRDefault="001B7726">
            <w:pPr>
              <w:rPr>
                <w:rFonts w:ascii="Times New Roman" w:hAnsi="Times New Roman" w:cs="Times New Roman"/>
              </w:rPr>
            </w:pPr>
            <w:r>
              <w:rPr>
                <w:rFonts w:ascii="Times New Roman" w:eastAsia="等线" w:hAnsi="Times New Roman" w:cs="Times New Roman"/>
                <w:color w:val="000000"/>
                <w:sz w:val="22"/>
              </w:rPr>
              <w:t>52</w:t>
            </w:r>
          </w:p>
        </w:tc>
        <w:tc>
          <w:tcPr>
            <w:tcW w:w="708" w:type="dxa"/>
            <w:tcBorders>
              <w:top w:val="nil"/>
              <w:left w:val="nil"/>
              <w:bottom w:val="nil"/>
              <w:right w:val="nil"/>
            </w:tcBorders>
            <w:noWrap/>
            <w:vAlign w:val="center"/>
            <w:hideMark/>
          </w:tcPr>
          <w:p w14:paraId="0C22F270" w14:textId="77777777" w:rsidR="001B7726" w:rsidRDefault="001B7726">
            <w:pPr>
              <w:rPr>
                <w:rFonts w:ascii="Times New Roman" w:hAnsi="Times New Roman" w:cs="Times New Roman"/>
              </w:rPr>
            </w:pPr>
            <w:r>
              <w:rPr>
                <w:rFonts w:ascii="Times New Roman" w:eastAsia="等线" w:hAnsi="Times New Roman" w:cs="Times New Roman"/>
                <w:color w:val="000000"/>
                <w:sz w:val="22"/>
              </w:rPr>
              <w:t>5</w:t>
            </w:r>
          </w:p>
        </w:tc>
        <w:tc>
          <w:tcPr>
            <w:tcW w:w="1418" w:type="dxa"/>
            <w:tcBorders>
              <w:top w:val="nil"/>
              <w:left w:val="nil"/>
              <w:bottom w:val="nil"/>
              <w:right w:val="nil"/>
            </w:tcBorders>
            <w:noWrap/>
            <w:vAlign w:val="center"/>
            <w:hideMark/>
          </w:tcPr>
          <w:p w14:paraId="33BB67AA" w14:textId="77777777" w:rsidR="001B7726" w:rsidRDefault="001B7726">
            <w:pPr>
              <w:rPr>
                <w:rFonts w:ascii="Times New Roman" w:hAnsi="Times New Roman" w:cs="Times New Roman"/>
              </w:rPr>
            </w:pPr>
            <w:r>
              <w:rPr>
                <w:rFonts w:ascii="Times New Roman" w:eastAsia="等线" w:hAnsi="Times New Roman" w:cs="Times New Roman"/>
                <w:color w:val="000000"/>
                <w:sz w:val="22"/>
              </w:rPr>
              <w:t>0.081</w:t>
            </w:r>
          </w:p>
        </w:tc>
        <w:tc>
          <w:tcPr>
            <w:tcW w:w="992" w:type="dxa"/>
            <w:tcBorders>
              <w:top w:val="nil"/>
              <w:left w:val="nil"/>
              <w:bottom w:val="nil"/>
              <w:right w:val="nil"/>
            </w:tcBorders>
            <w:noWrap/>
            <w:vAlign w:val="center"/>
            <w:hideMark/>
          </w:tcPr>
          <w:p w14:paraId="3784A858" w14:textId="77777777" w:rsidR="001B7726" w:rsidRDefault="001B7726">
            <w:pPr>
              <w:rPr>
                <w:rFonts w:ascii="Times New Roman" w:hAnsi="Times New Roman" w:cs="Times New Roman"/>
              </w:rPr>
            </w:pPr>
            <w:r>
              <w:rPr>
                <w:rFonts w:ascii="Times New Roman" w:eastAsia="等线" w:hAnsi="Times New Roman" w:cs="Times New Roman"/>
                <w:color w:val="000000"/>
                <w:sz w:val="22"/>
              </w:rPr>
              <w:t>0.609</w:t>
            </w:r>
          </w:p>
        </w:tc>
        <w:tc>
          <w:tcPr>
            <w:tcW w:w="992" w:type="dxa"/>
            <w:tcBorders>
              <w:top w:val="nil"/>
              <w:left w:val="nil"/>
              <w:bottom w:val="nil"/>
              <w:right w:val="nil"/>
            </w:tcBorders>
            <w:noWrap/>
            <w:vAlign w:val="center"/>
            <w:hideMark/>
          </w:tcPr>
          <w:p w14:paraId="773B0BA9"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2F3B4E7A" w14:textId="77777777" w:rsidR="001B7726" w:rsidRDefault="001B7726">
            <w:pPr>
              <w:rPr>
                <w:rFonts w:ascii="Times New Roman" w:hAnsi="Times New Roman" w:cs="Times New Roman"/>
              </w:rPr>
            </w:pPr>
            <w:r>
              <w:rPr>
                <w:rFonts w:ascii="Times New Roman" w:eastAsia="等线" w:hAnsi="Times New Roman" w:cs="Times New Roman"/>
                <w:color w:val="000000"/>
                <w:sz w:val="22"/>
              </w:rPr>
              <w:t>Co-occurrence</w:t>
            </w:r>
          </w:p>
        </w:tc>
      </w:tr>
      <w:tr w:rsidR="001B7726" w14:paraId="6169A347" w14:textId="77777777" w:rsidTr="001B7726">
        <w:trPr>
          <w:trHeight w:val="285"/>
        </w:trPr>
        <w:tc>
          <w:tcPr>
            <w:tcW w:w="1125" w:type="dxa"/>
            <w:tcBorders>
              <w:top w:val="nil"/>
              <w:left w:val="nil"/>
              <w:bottom w:val="nil"/>
              <w:right w:val="nil"/>
            </w:tcBorders>
            <w:noWrap/>
            <w:vAlign w:val="center"/>
            <w:hideMark/>
          </w:tcPr>
          <w:p w14:paraId="23699C05" w14:textId="77777777" w:rsidR="001B7726" w:rsidRDefault="001B7726">
            <w:pPr>
              <w:rPr>
                <w:rFonts w:ascii="Times New Roman" w:hAnsi="Times New Roman" w:cs="Times New Roman"/>
              </w:rPr>
            </w:pPr>
            <w:r>
              <w:rPr>
                <w:rFonts w:ascii="Times New Roman" w:eastAsia="等线" w:hAnsi="Times New Roman" w:cs="Times New Roman"/>
                <w:color w:val="000000"/>
                <w:sz w:val="22"/>
              </w:rPr>
              <w:t>MAPK1</w:t>
            </w:r>
          </w:p>
        </w:tc>
        <w:tc>
          <w:tcPr>
            <w:tcW w:w="1143" w:type="dxa"/>
            <w:tcBorders>
              <w:top w:val="nil"/>
              <w:left w:val="nil"/>
              <w:bottom w:val="nil"/>
              <w:right w:val="nil"/>
            </w:tcBorders>
            <w:noWrap/>
            <w:vAlign w:val="center"/>
            <w:hideMark/>
          </w:tcPr>
          <w:p w14:paraId="25932570" w14:textId="77777777" w:rsidR="001B7726" w:rsidRDefault="001B7726">
            <w:pPr>
              <w:rPr>
                <w:rFonts w:ascii="Times New Roman" w:hAnsi="Times New Roman" w:cs="Times New Roman"/>
              </w:rPr>
            </w:pPr>
            <w:r>
              <w:rPr>
                <w:rFonts w:ascii="Times New Roman" w:eastAsia="等线" w:hAnsi="Times New Roman" w:cs="Times New Roman"/>
                <w:color w:val="000000"/>
                <w:sz w:val="22"/>
              </w:rPr>
              <w:t>TP53</w:t>
            </w:r>
          </w:p>
        </w:tc>
        <w:tc>
          <w:tcPr>
            <w:tcW w:w="992" w:type="dxa"/>
            <w:tcBorders>
              <w:top w:val="nil"/>
              <w:left w:val="nil"/>
              <w:bottom w:val="nil"/>
              <w:right w:val="nil"/>
            </w:tcBorders>
            <w:noWrap/>
            <w:vAlign w:val="center"/>
            <w:hideMark/>
          </w:tcPr>
          <w:p w14:paraId="19100751" w14:textId="77777777" w:rsidR="001B7726" w:rsidRDefault="001B7726">
            <w:pPr>
              <w:rPr>
                <w:rFonts w:ascii="Times New Roman" w:hAnsi="Times New Roman" w:cs="Times New Roman"/>
              </w:rPr>
            </w:pPr>
            <w:r>
              <w:rPr>
                <w:rFonts w:ascii="Times New Roman" w:eastAsia="等线" w:hAnsi="Times New Roman" w:cs="Times New Roman"/>
                <w:color w:val="000000"/>
                <w:sz w:val="22"/>
              </w:rPr>
              <w:t>47</w:t>
            </w:r>
          </w:p>
        </w:tc>
        <w:tc>
          <w:tcPr>
            <w:tcW w:w="993" w:type="dxa"/>
            <w:tcBorders>
              <w:top w:val="nil"/>
              <w:left w:val="nil"/>
              <w:bottom w:val="nil"/>
              <w:right w:val="nil"/>
            </w:tcBorders>
            <w:noWrap/>
            <w:vAlign w:val="center"/>
            <w:hideMark/>
          </w:tcPr>
          <w:p w14:paraId="16F568CC"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993" w:type="dxa"/>
            <w:tcBorders>
              <w:top w:val="nil"/>
              <w:left w:val="nil"/>
              <w:bottom w:val="nil"/>
              <w:right w:val="nil"/>
            </w:tcBorders>
            <w:noWrap/>
            <w:vAlign w:val="center"/>
            <w:hideMark/>
          </w:tcPr>
          <w:p w14:paraId="5FC220B1" w14:textId="77777777" w:rsidR="001B7726" w:rsidRDefault="001B7726">
            <w:pPr>
              <w:rPr>
                <w:rFonts w:ascii="Times New Roman" w:hAnsi="Times New Roman" w:cs="Times New Roman"/>
              </w:rPr>
            </w:pPr>
            <w:r>
              <w:rPr>
                <w:rFonts w:ascii="Times New Roman" w:eastAsia="等线" w:hAnsi="Times New Roman" w:cs="Times New Roman"/>
                <w:color w:val="000000"/>
                <w:sz w:val="22"/>
              </w:rPr>
              <w:t>56</w:t>
            </w:r>
          </w:p>
        </w:tc>
        <w:tc>
          <w:tcPr>
            <w:tcW w:w="708" w:type="dxa"/>
            <w:tcBorders>
              <w:top w:val="nil"/>
              <w:left w:val="nil"/>
              <w:bottom w:val="nil"/>
              <w:right w:val="nil"/>
            </w:tcBorders>
            <w:noWrap/>
            <w:vAlign w:val="center"/>
            <w:hideMark/>
          </w:tcPr>
          <w:p w14:paraId="356D0430"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1418" w:type="dxa"/>
            <w:tcBorders>
              <w:top w:val="nil"/>
              <w:left w:val="nil"/>
              <w:bottom w:val="nil"/>
              <w:right w:val="nil"/>
            </w:tcBorders>
            <w:noWrap/>
            <w:vAlign w:val="center"/>
            <w:hideMark/>
          </w:tcPr>
          <w:p w14:paraId="32466FC4" w14:textId="77777777" w:rsidR="001B7726" w:rsidRDefault="001B7726">
            <w:pPr>
              <w:rPr>
                <w:rFonts w:ascii="Times New Roman" w:hAnsi="Times New Roman" w:cs="Times New Roman"/>
              </w:rPr>
            </w:pPr>
            <w:r>
              <w:rPr>
                <w:rFonts w:ascii="Times New Roman" w:eastAsia="等线" w:hAnsi="Times New Roman" w:cs="Times New Roman"/>
                <w:color w:val="000000"/>
                <w:sz w:val="22"/>
              </w:rPr>
              <w:t>-0.253</w:t>
            </w:r>
          </w:p>
        </w:tc>
        <w:tc>
          <w:tcPr>
            <w:tcW w:w="992" w:type="dxa"/>
            <w:tcBorders>
              <w:top w:val="nil"/>
              <w:left w:val="nil"/>
              <w:bottom w:val="nil"/>
              <w:right w:val="nil"/>
            </w:tcBorders>
            <w:noWrap/>
            <w:vAlign w:val="center"/>
            <w:hideMark/>
          </w:tcPr>
          <w:p w14:paraId="533A933C" w14:textId="77777777" w:rsidR="001B7726" w:rsidRDefault="001B7726">
            <w:pPr>
              <w:rPr>
                <w:rFonts w:ascii="Times New Roman" w:hAnsi="Times New Roman" w:cs="Times New Roman"/>
              </w:rPr>
            </w:pPr>
            <w:r>
              <w:rPr>
                <w:rFonts w:ascii="Times New Roman" w:eastAsia="等线" w:hAnsi="Times New Roman" w:cs="Times New Roman"/>
                <w:color w:val="000000"/>
                <w:sz w:val="22"/>
              </w:rPr>
              <w:t>0.708</w:t>
            </w:r>
          </w:p>
        </w:tc>
        <w:tc>
          <w:tcPr>
            <w:tcW w:w="992" w:type="dxa"/>
            <w:tcBorders>
              <w:top w:val="nil"/>
              <w:left w:val="nil"/>
              <w:bottom w:val="nil"/>
              <w:right w:val="nil"/>
            </w:tcBorders>
            <w:noWrap/>
            <w:vAlign w:val="center"/>
            <w:hideMark/>
          </w:tcPr>
          <w:p w14:paraId="092F474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75CD5603"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23222DDD" w14:textId="77777777" w:rsidTr="001B7726">
        <w:trPr>
          <w:trHeight w:val="285"/>
        </w:trPr>
        <w:tc>
          <w:tcPr>
            <w:tcW w:w="1125" w:type="dxa"/>
            <w:tcBorders>
              <w:top w:val="nil"/>
              <w:left w:val="nil"/>
              <w:bottom w:val="nil"/>
              <w:right w:val="nil"/>
            </w:tcBorders>
            <w:noWrap/>
            <w:vAlign w:val="center"/>
            <w:hideMark/>
          </w:tcPr>
          <w:p w14:paraId="2CA9D41A" w14:textId="77777777" w:rsidR="001B7726" w:rsidRDefault="001B7726">
            <w:pPr>
              <w:rPr>
                <w:rFonts w:ascii="Times New Roman" w:hAnsi="Times New Roman" w:cs="Times New Roman"/>
              </w:rPr>
            </w:pPr>
            <w:r>
              <w:rPr>
                <w:rFonts w:ascii="Times New Roman" w:eastAsia="等线" w:hAnsi="Times New Roman" w:cs="Times New Roman"/>
                <w:color w:val="000000"/>
                <w:sz w:val="22"/>
              </w:rPr>
              <w:t>CTNNB1</w:t>
            </w:r>
          </w:p>
        </w:tc>
        <w:tc>
          <w:tcPr>
            <w:tcW w:w="1143" w:type="dxa"/>
            <w:tcBorders>
              <w:top w:val="nil"/>
              <w:left w:val="nil"/>
              <w:bottom w:val="nil"/>
              <w:right w:val="nil"/>
            </w:tcBorders>
            <w:noWrap/>
            <w:vAlign w:val="center"/>
            <w:hideMark/>
          </w:tcPr>
          <w:p w14:paraId="0A3AC636" w14:textId="77777777" w:rsidR="001B7726" w:rsidRDefault="001B7726">
            <w:pPr>
              <w:rPr>
                <w:rFonts w:ascii="Times New Roman" w:hAnsi="Times New Roman" w:cs="Times New Roman"/>
              </w:rPr>
            </w:pPr>
            <w:r>
              <w:rPr>
                <w:rFonts w:ascii="Times New Roman" w:eastAsia="等线" w:hAnsi="Times New Roman" w:cs="Times New Roman"/>
                <w:color w:val="000000"/>
                <w:sz w:val="22"/>
              </w:rPr>
              <w:t>AKT1</w:t>
            </w:r>
          </w:p>
        </w:tc>
        <w:tc>
          <w:tcPr>
            <w:tcW w:w="992" w:type="dxa"/>
            <w:tcBorders>
              <w:top w:val="nil"/>
              <w:left w:val="nil"/>
              <w:bottom w:val="nil"/>
              <w:right w:val="nil"/>
            </w:tcBorders>
            <w:noWrap/>
            <w:vAlign w:val="center"/>
            <w:hideMark/>
          </w:tcPr>
          <w:p w14:paraId="0BD2B427" w14:textId="77777777" w:rsidR="001B7726" w:rsidRDefault="001B7726">
            <w:pPr>
              <w:rPr>
                <w:rFonts w:ascii="Times New Roman" w:hAnsi="Times New Roman" w:cs="Times New Roman"/>
              </w:rPr>
            </w:pPr>
            <w:r>
              <w:rPr>
                <w:rFonts w:ascii="Times New Roman" w:eastAsia="等线" w:hAnsi="Times New Roman" w:cs="Times New Roman"/>
                <w:color w:val="000000"/>
                <w:sz w:val="22"/>
              </w:rPr>
              <w:t>93</w:t>
            </w:r>
          </w:p>
        </w:tc>
        <w:tc>
          <w:tcPr>
            <w:tcW w:w="993" w:type="dxa"/>
            <w:tcBorders>
              <w:top w:val="nil"/>
              <w:left w:val="nil"/>
              <w:bottom w:val="nil"/>
              <w:right w:val="nil"/>
            </w:tcBorders>
            <w:noWrap/>
            <w:vAlign w:val="center"/>
            <w:hideMark/>
          </w:tcPr>
          <w:p w14:paraId="2D55E7ED" w14:textId="77777777" w:rsidR="001B7726" w:rsidRDefault="001B7726">
            <w:pPr>
              <w:rPr>
                <w:rFonts w:ascii="Times New Roman" w:hAnsi="Times New Roman" w:cs="Times New Roman"/>
              </w:rPr>
            </w:pPr>
            <w:r>
              <w:rPr>
                <w:rFonts w:ascii="Times New Roman" w:eastAsia="等线" w:hAnsi="Times New Roman" w:cs="Times New Roman"/>
                <w:color w:val="000000"/>
                <w:sz w:val="22"/>
              </w:rPr>
              <w:t>9</w:t>
            </w:r>
          </w:p>
        </w:tc>
        <w:tc>
          <w:tcPr>
            <w:tcW w:w="993" w:type="dxa"/>
            <w:tcBorders>
              <w:top w:val="nil"/>
              <w:left w:val="nil"/>
              <w:bottom w:val="nil"/>
              <w:right w:val="nil"/>
            </w:tcBorders>
            <w:noWrap/>
            <w:vAlign w:val="center"/>
            <w:hideMark/>
          </w:tcPr>
          <w:p w14:paraId="53AF4BEF"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708" w:type="dxa"/>
            <w:tcBorders>
              <w:top w:val="nil"/>
              <w:left w:val="nil"/>
              <w:bottom w:val="nil"/>
              <w:right w:val="nil"/>
            </w:tcBorders>
            <w:noWrap/>
            <w:vAlign w:val="center"/>
            <w:hideMark/>
          </w:tcPr>
          <w:p w14:paraId="0700EBB1"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495E8CF0"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4B51B066" w14:textId="77777777" w:rsidR="001B7726" w:rsidRDefault="001B7726">
            <w:pPr>
              <w:rPr>
                <w:rFonts w:ascii="Times New Roman" w:hAnsi="Times New Roman" w:cs="Times New Roman"/>
              </w:rPr>
            </w:pPr>
            <w:r>
              <w:rPr>
                <w:rFonts w:ascii="Times New Roman" w:eastAsia="等线" w:hAnsi="Times New Roman" w:cs="Times New Roman"/>
                <w:color w:val="000000"/>
                <w:sz w:val="22"/>
              </w:rPr>
              <w:t>0.762</w:t>
            </w:r>
          </w:p>
        </w:tc>
        <w:tc>
          <w:tcPr>
            <w:tcW w:w="992" w:type="dxa"/>
            <w:tcBorders>
              <w:top w:val="nil"/>
              <w:left w:val="nil"/>
              <w:bottom w:val="nil"/>
              <w:right w:val="nil"/>
            </w:tcBorders>
            <w:noWrap/>
            <w:vAlign w:val="center"/>
            <w:hideMark/>
          </w:tcPr>
          <w:p w14:paraId="17E91166"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634D2F73"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2C1E5D3E" w14:textId="77777777" w:rsidTr="001B7726">
        <w:trPr>
          <w:trHeight w:val="285"/>
        </w:trPr>
        <w:tc>
          <w:tcPr>
            <w:tcW w:w="1125" w:type="dxa"/>
            <w:tcBorders>
              <w:top w:val="nil"/>
              <w:left w:val="nil"/>
              <w:bottom w:val="nil"/>
              <w:right w:val="nil"/>
            </w:tcBorders>
            <w:noWrap/>
            <w:vAlign w:val="center"/>
            <w:hideMark/>
          </w:tcPr>
          <w:p w14:paraId="71463E04" w14:textId="77777777" w:rsidR="001B7726" w:rsidRDefault="001B7726">
            <w:pPr>
              <w:rPr>
                <w:rFonts w:ascii="Times New Roman" w:hAnsi="Times New Roman" w:cs="Times New Roman"/>
              </w:rPr>
            </w:pPr>
            <w:r>
              <w:rPr>
                <w:rFonts w:ascii="Times New Roman" w:eastAsia="等线" w:hAnsi="Times New Roman" w:cs="Times New Roman"/>
                <w:color w:val="000000"/>
                <w:sz w:val="22"/>
              </w:rPr>
              <w:t>CTNNB1</w:t>
            </w:r>
          </w:p>
        </w:tc>
        <w:tc>
          <w:tcPr>
            <w:tcW w:w="1143" w:type="dxa"/>
            <w:tcBorders>
              <w:top w:val="nil"/>
              <w:left w:val="nil"/>
              <w:bottom w:val="nil"/>
              <w:right w:val="nil"/>
            </w:tcBorders>
            <w:noWrap/>
            <w:vAlign w:val="center"/>
            <w:hideMark/>
          </w:tcPr>
          <w:p w14:paraId="2EC60B47" w14:textId="77777777" w:rsidR="001B7726" w:rsidRDefault="001B7726">
            <w:pPr>
              <w:rPr>
                <w:rFonts w:ascii="Times New Roman" w:hAnsi="Times New Roman" w:cs="Times New Roman"/>
              </w:rPr>
            </w:pPr>
            <w:r>
              <w:rPr>
                <w:rFonts w:ascii="Times New Roman" w:eastAsia="等线" w:hAnsi="Times New Roman" w:cs="Times New Roman"/>
                <w:color w:val="000000"/>
                <w:sz w:val="22"/>
              </w:rPr>
              <w:t>MAPK1</w:t>
            </w:r>
          </w:p>
        </w:tc>
        <w:tc>
          <w:tcPr>
            <w:tcW w:w="992" w:type="dxa"/>
            <w:tcBorders>
              <w:top w:val="nil"/>
              <w:left w:val="nil"/>
              <w:bottom w:val="nil"/>
              <w:right w:val="nil"/>
            </w:tcBorders>
            <w:noWrap/>
            <w:vAlign w:val="center"/>
            <w:hideMark/>
          </w:tcPr>
          <w:p w14:paraId="7EAB64F3" w14:textId="77777777" w:rsidR="001B7726" w:rsidRDefault="001B7726">
            <w:pPr>
              <w:rPr>
                <w:rFonts w:ascii="Times New Roman" w:hAnsi="Times New Roman" w:cs="Times New Roman"/>
              </w:rPr>
            </w:pPr>
            <w:r>
              <w:rPr>
                <w:rFonts w:ascii="Times New Roman" w:eastAsia="等线" w:hAnsi="Times New Roman" w:cs="Times New Roman"/>
                <w:color w:val="000000"/>
                <w:sz w:val="22"/>
              </w:rPr>
              <w:t>94</w:t>
            </w:r>
          </w:p>
        </w:tc>
        <w:tc>
          <w:tcPr>
            <w:tcW w:w="993" w:type="dxa"/>
            <w:tcBorders>
              <w:top w:val="nil"/>
              <w:left w:val="nil"/>
              <w:bottom w:val="nil"/>
              <w:right w:val="nil"/>
            </w:tcBorders>
            <w:noWrap/>
            <w:vAlign w:val="center"/>
            <w:hideMark/>
          </w:tcPr>
          <w:p w14:paraId="104CCD65" w14:textId="77777777" w:rsidR="001B7726" w:rsidRDefault="001B7726">
            <w:pPr>
              <w:rPr>
                <w:rFonts w:ascii="Times New Roman" w:hAnsi="Times New Roman" w:cs="Times New Roman"/>
              </w:rPr>
            </w:pPr>
            <w:r>
              <w:rPr>
                <w:rFonts w:ascii="Times New Roman" w:eastAsia="等线" w:hAnsi="Times New Roman" w:cs="Times New Roman"/>
                <w:color w:val="000000"/>
                <w:sz w:val="22"/>
              </w:rPr>
              <w:t>9</w:t>
            </w:r>
          </w:p>
        </w:tc>
        <w:tc>
          <w:tcPr>
            <w:tcW w:w="993" w:type="dxa"/>
            <w:tcBorders>
              <w:top w:val="nil"/>
              <w:left w:val="nil"/>
              <w:bottom w:val="nil"/>
              <w:right w:val="nil"/>
            </w:tcBorders>
            <w:noWrap/>
            <w:vAlign w:val="center"/>
            <w:hideMark/>
          </w:tcPr>
          <w:p w14:paraId="6D704CC4"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708" w:type="dxa"/>
            <w:tcBorders>
              <w:top w:val="nil"/>
              <w:left w:val="nil"/>
              <w:bottom w:val="nil"/>
              <w:right w:val="nil"/>
            </w:tcBorders>
            <w:noWrap/>
            <w:vAlign w:val="center"/>
            <w:hideMark/>
          </w:tcPr>
          <w:p w14:paraId="083DFA6F"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4CBD3849"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122518B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0.835</w:t>
            </w:r>
          </w:p>
        </w:tc>
        <w:tc>
          <w:tcPr>
            <w:tcW w:w="992" w:type="dxa"/>
            <w:tcBorders>
              <w:top w:val="nil"/>
              <w:left w:val="nil"/>
              <w:bottom w:val="nil"/>
              <w:right w:val="nil"/>
            </w:tcBorders>
            <w:noWrap/>
            <w:vAlign w:val="center"/>
            <w:hideMark/>
          </w:tcPr>
          <w:p w14:paraId="343125C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5C831736"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4A9B3DB3" w14:textId="77777777" w:rsidTr="001B7726">
        <w:trPr>
          <w:trHeight w:val="285"/>
        </w:trPr>
        <w:tc>
          <w:tcPr>
            <w:tcW w:w="1125" w:type="dxa"/>
            <w:tcBorders>
              <w:top w:val="nil"/>
              <w:left w:val="nil"/>
              <w:bottom w:val="nil"/>
              <w:right w:val="nil"/>
            </w:tcBorders>
            <w:noWrap/>
            <w:vAlign w:val="center"/>
            <w:hideMark/>
          </w:tcPr>
          <w:p w14:paraId="23EBD935" w14:textId="77777777" w:rsidR="001B7726" w:rsidRDefault="001B7726">
            <w:pPr>
              <w:rPr>
                <w:rFonts w:ascii="Times New Roman" w:hAnsi="Times New Roman" w:cs="Times New Roman"/>
              </w:rPr>
            </w:pPr>
            <w:r>
              <w:rPr>
                <w:rFonts w:ascii="Times New Roman" w:eastAsia="等线" w:hAnsi="Times New Roman" w:cs="Times New Roman"/>
                <w:color w:val="000000"/>
                <w:sz w:val="22"/>
              </w:rPr>
              <w:t>SNTB1</w:t>
            </w:r>
          </w:p>
        </w:tc>
        <w:tc>
          <w:tcPr>
            <w:tcW w:w="1143" w:type="dxa"/>
            <w:tcBorders>
              <w:top w:val="nil"/>
              <w:left w:val="nil"/>
              <w:bottom w:val="nil"/>
              <w:right w:val="nil"/>
            </w:tcBorders>
            <w:noWrap/>
            <w:vAlign w:val="center"/>
            <w:hideMark/>
          </w:tcPr>
          <w:p w14:paraId="29F89D3F" w14:textId="77777777" w:rsidR="001B7726" w:rsidRDefault="001B7726">
            <w:pPr>
              <w:rPr>
                <w:rFonts w:ascii="Times New Roman" w:hAnsi="Times New Roman" w:cs="Times New Roman"/>
              </w:rPr>
            </w:pPr>
            <w:r>
              <w:rPr>
                <w:rFonts w:ascii="Times New Roman" w:eastAsia="等线" w:hAnsi="Times New Roman" w:cs="Times New Roman"/>
                <w:color w:val="000000"/>
                <w:sz w:val="22"/>
              </w:rPr>
              <w:t>AKT1</w:t>
            </w:r>
          </w:p>
        </w:tc>
        <w:tc>
          <w:tcPr>
            <w:tcW w:w="992" w:type="dxa"/>
            <w:tcBorders>
              <w:top w:val="nil"/>
              <w:left w:val="nil"/>
              <w:bottom w:val="nil"/>
              <w:right w:val="nil"/>
            </w:tcBorders>
            <w:noWrap/>
            <w:vAlign w:val="center"/>
            <w:hideMark/>
          </w:tcPr>
          <w:p w14:paraId="41B54F4E" w14:textId="77777777" w:rsidR="001B7726" w:rsidRDefault="001B7726">
            <w:pPr>
              <w:rPr>
                <w:rFonts w:ascii="Times New Roman" w:hAnsi="Times New Roman" w:cs="Times New Roman"/>
              </w:rPr>
            </w:pPr>
            <w:r>
              <w:rPr>
                <w:rFonts w:ascii="Times New Roman" w:eastAsia="等线" w:hAnsi="Times New Roman" w:cs="Times New Roman"/>
                <w:color w:val="000000"/>
                <w:sz w:val="22"/>
              </w:rPr>
              <w:t>97</w:t>
            </w:r>
          </w:p>
        </w:tc>
        <w:tc>
          <w:tcPr>
            <w:tcW w:w="993" w:type="dxa"/>
            <w:tcBorders>
              <w:top w:val="nil"/>
              <w:left w:val="nil"/>
              <w:bottom w:val="nil"/>
              <w:right w:val="nil"/>
            </w:tcBorders>
            <w:noWrap/>
            <w:vAlign w:val="center"/>
            <w:hideMark/>
          </w:tcPr>
          <w:p w14:paraId="63B03FDF" w14:textId="77777777" w:rsidR="001B7726" w:rsidRDefault="001B7726">
            <w:pPr>
              <w:rPr>
                <w:rFonts w:ascii="Times New Roman" w:hAnsi="Times New Roman" w:cs="Times New Roman"/>
              </w:rPr>
            </w:pPr>
            <w:r>
              <w:rPr>
                <w:rFonts w:ascii="Times New Roman" w:eastAsia="等线" w:hAnsi="Times New Roman" w:cs="Times New Roman"/>
                <w:color w:val="000000"/>
                <w:sz w:val="22"/>
              </w:rPr>
              <w:t>5</w:t>
            </w:r>
          </w:p>
        </w:tc>
        <w:tc>
          <w:tcPr>
            <w:tcW w:w="993" w:type="dxa"/>
            <w:tcBorders>
              <w:top w:val="nil"/>
              <w:left w:val="nil"/>
              <w:bottom w:val="nil"/>
              <w:right w:val="nil"/>
            </w:tcBorders>
            <w:noWrap/>
            <w:vAlign w:val="center"/>
            <w:hideMark/>
          </w:tcPr>
          <w:p w14:paraId="7B8F345C"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708" w:type="dxa"/>
            <w:tcBorders>
              <w:top w:val="nil"/>
              <w:left w:val="nil"/>
              <w:bottom w:val="nil"/>
              <w:right w:val="nil"/>
            </w:tcBorders>
            <w:noWrap/>
            <w:vAlign w:val="center"/>
            <w:hideMark/>
          </w:tcPr>
          <w:p w14:paraId="3FD8B245"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773BDCDA"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4E94849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0.863</w:t>
            </w:r>
          </w:p>
        </w:tc>
        <w:tc>
          <w:tcPr>
            <w:tcW w:w="992" w:type="dxa"/>
            <w:tcBorders>
              <w:top w:val="nil"/>
              <w:left w:val="nil"/>
              <w:bottom w:val="nil"/>
              <w:right w:val="nil"/>
            </w:tcBorders>
            <w:noWrap/>
            <w:vAlign w:val="center"/>
            <w:hideMark/>
          </w:tcPr>
          <w:p w14:paraId="32AF7630"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1055E768"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73ED0508" w14:textId="77777777" w:rsidTr="001B7726">
        <w:trPr>
          <w:trHeight w:val="285"/>
        </w:trPr>
        <w:tc>
          <w:tcPr>
            <w:tcW w:w="1125" w:type="dxa"/>
            <w:tcBorders>
              <w:top w:val="nil"/>
              <w:left w:val="nil"/>
              <w:bottom w:val="nil"/>
              <w:right w:val="nil"/>
            </w:tcBorders>
            <w:noWrap/>
            <w:vAlign w:val="center"/>
            <w:hideMark/>
          </w:tcPr>
          <w:p w14:paraId="409AC95B" w14:textId="77777777" w:rsidR="001B7726" w:rsidRDefault="001B7726">
            <w:pPr>
              <w:rPr>
                <w:rFonts w:ascii="Times New Roman" w:hAnsi="Times New Roman" w:cs="Times New Roman"/>
              </w:rPr>
            </w:pPr>
            <w:r>
              <w:rPr>
                <w:rFonts w:ascii="Times New Roman" w:eastAsia="等线" w:hAnsi="Times New Roman" w:cs="Times New Roman"/>
                <w:color w:val="000000"/>
                <w:sz w:val="22"/>
              </w:rPr>
              <w:t>SNTB1</w:t>
            </w:r>
          </w:p>
        </w:tc>
        <w:tc>
          <w:tcPr>
            <w:tcW w:w="1143" w:type="dxa"/>
            <w:tcBorders>
              <w:top w:val="nil"/>
              <w:left w:val="nil"/>
              <w:bottom w:val="nil"/>
              <w:right w:val="nil"/>
            </w:tcBorders>
            <w:noWrap/>
            <w:vAlign w:val="center"/>
            <w:hideMark/>
          </w:tcPr>
          <w:p w14:paraId="0D2B6CEC" w14:textId="77777777" w:rsidR="001B7726" w:rsidRDefault="001B7726">
            <w:pPr>
              <w:rPr>
                <w:rFonts w:ascii="Times New Roman" w:hAnsi="Times New Roman" w:cs="Times New Roman"/>
              </w:rPr>
            </w:pPr>
            <w:r>
              <w:rPr>
                <w:rFonts w:ascii="Times New Roman" w:eastAsia="等线" w:hAnsi="Times New Roman" w:cs="Times New Roman"/>
                <w:color w:val="000000"/>
                <w:sz w:val="22"/>
              </w:rPr>
              <w:t>SRC</w:t>
            </w:r>
          </w:p>
        </w:tc>
        <w:tc>
          <w:tcPr>
            <w:tcW w:w="992" w:type="dxa"/>
            <w:tcBorders>
              <w:top w:val="nil"/>
              <w:left w:val="nil"/>
              <w:bottom w:val="nil"/>
              <w:right w:val="nil"/>
            </w:tcBorders>
            <w:noWrap/>
            <w:vAlign w:val="center"/>
            <w:hideMark/>
          </w:tcPr>
          <w:p w14:paraId="55FE4A70" w14:textId="77777777" w:rsidR="001B7726" w:rsidRDefault="001B7726">
            <w:pPr>
              <w:rPr>
                <w:rFonts w:ascii="Times New Roman" w:hAnsi="Times New Roman" w:cs="Times New Roman"/>
              </w:rPr>
            </w:pPr>
            <w:r>
              <w:rPr>
                <w:rFonts w:ascii="Times New Roman" w:eastAsia="等线" w:hAnsi="Times New Roman" w:cs="Times New Roman"/>
                <w:color w:val="000000"/>
                <w:sz w:val="22"/>
              </w:rPr>
              <w:t>98</w:t>
            </w:r>
          </w:p>
        </w:tc>
        <w:tc>
          <w:tcPr>
            <w:tcW w:w="993" w:type="dxa"/>
            <w:tcBorders>
              <w:top w:val="nil"/>
              <w:left w:val="nil"/>
              <w:bottom w:val="nil"/>
              <w:right w:val="nil"/>
            </w:tcBorders>
            <w:noWrap/>
            <w:vAlign w:val="center"/>
            <w:hideMark/>
          </w:tcPr>
          <w:p w14:paraId="177A8714" w14:textId="77777777" w:rsidR="001B7726" w:rsidRDefault="001B7726">
            <w:pPr>
              <w:rPr>
                <w:rFonts w:ascii="Times New Roman" w:hAnsi="Times New Roman" w:cs="Times New Roman"/>
              </w:rPr>
            </w:pPr>
            <w:r>
              <w:rPr>
                <w:rFonts w:ascii="Times New Roman" w:eastAsia="等线" w:hAnsi="Times New Roman" w:cs="Times New Roman"/>
                <w:color w:val="000000"/>
                <w:sz w:val="22"/>
              </w:rPr>
              <w:t>5</w:t>
            </w:r>
          </w:p>
        </w:tc>
        <w:tc>
          <w:tcPr>
            <w:tcW w:w="993" w:type="dxa"/>
            <w:tcBorders>
              <w:top w:val="nil"/>
              <w:left w:val="nil"/>
              <w:bottom w:val="nil"/>
              <w:right w:val="nil"/>
            </w:tcBorders>
            <w:noWrap/>
            <w:vAlign w:val="center"/>
            <w:hideMark/>
          </w:tcPr>
          <w:p w14:paraId="529CBC51"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708" w:type="dxa"/>
            <w:tcBorders>
              <w:top w:val="nil"/>
              <w:left w:val="nil"/>
              <w:bottom w:val="nil"/>
              <w:right w:val="nil"/>
            </w:tcBorders>
            <w:noWrap/>
            <w:vAlign w:val="center"/>
            <w:hideMark/>
          </w:tcPr>
          <w:p w14:paraId="61F1562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0282F123"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74696C75"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0.907</w:t>
            </w:r>
          </w:p>
        </w:tc>
        <w:tc>
          <w:tcPr>
            <w:tcW w:w="992" w:type="dxa"/>
            <w:tcBorders>
              <w:top w:val="nil"/>
              <w:left w:val="nil"/>
              <w:bottom w:val="nil"/>
              <w:right w:val="nil"/>
            </w:tcBorders>
            <w:noWrap/>
            <w:vAlign w:val="center"/>
            <w:hideMark/>
          </w:tcPr>
          <w:p w14:paraId="0B72ACCF"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495C45C2"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710C66F3" w14:textId="77777777" w:rsidTr="001B7726">
        <w:trPr>
          <w:trHeight w:val="285"/>
        </w:trPr>
        <w:tc>
          <w:tcPr>
            <w:tcW w:w="1125" w:type="dxa"/>
            <w:tcBorders>
              <w:top w:val="nil"/>
              <w:left w:val="nil"/>
              <w:bottom w:val="nil"/>
              <w:right w:val="nil"/>
            </w:tcBorders>
            <w:noWrap/>
            <w:vAlign w:val="center"/>
            <w:hideMark/>
          </w:tcPr>
          <w:p w14:paraId="66E6F0C6" w14:textId="77777777" w:rsidR="001B7726" w:rsidRDefault="001B7726">
            <w:pPr>
              <w:rPr>
                <w:rFonts w:ascii="Times New Roman" w:hAnsi="Times New Roman" w:cs="Times New Roman"/>
              </w:rPr>
            </w:pPr>
            <w:r>
              <w:rPr>
                <w:rFonts w:ascii="Times New Roman" w:eastAsia="等线" w:hAnsi="Times New Roman" w:cs="Times New Roman"/>
                <w:color w:val="000000"/>
                <w:sz w:val="22"/>
              </w:rPr>
              <w:t>SNTB1</w:t>
            </w:r>
          </w:p>
        </w:tc>
        <w:tc>
          <w:tcPr>
            <w:tcW w:w="1143" w:type="dxa"/>
            <w:tcBorders>
              <w:top w:val="nil"/>
              <w:left w:val="nil"/>
              <w:bottom w:val="nil"/>
              <w:right w:val="nil"/>
            </w:tcBorders>
            <w:noWrap/>
            <w:vAlign w:val="center"/>
            <w:hideMark/>
          </w:tcPr>
          <w:p w14:paraId="44AFD949" w14:textId="77777777" w:rsidR="001B7726" w:rsidRDefault="001B7726">
            <w:pPr>
              <w:rPr>
                <w:rFonts w:ascii="Times New Roman" w:hAnsi="Times New Roman" w:cs="Times New Roman"/>
              </w:rPr>
            </w:pPr>
            <w:r>
              <w:rPr>
                <w:rFonts w:ascii="Times New Roman" w:eastAsia="等线" w:hAnsi="Times New Roman" w:cs="Times New Roman"/>
                <w:color w:val="000000"/>
                <w:sz w:val="22"/>
              </w:rPr>
              <w:t>MAPK1</w:t>
            </w:r>
          </w:p>
        </w:tc>
        <w:tc>
          <w:tcPr>
            <w:tcW w:w="992" w:type="dxa"/>
            <w:tcBorders>
              <w:top w:val="nil"/>
              <w:left w:val="nil"/>
              <w:bottom w:val="nil"/>
              <w:right w:val="nil"/>
            </w:tcBorders>
            <w:noWrap/>
            <w:vAlign w:val="center"/>
            <w:hideMark/>
          </w:tcPr>
          <w:p w14:paraId="292F9AF1" w14:textId="77777777" w:rsidR="001B7726" w:rsidRDefault="001B7726">
            <w:pPr>
              <w:rPr>
                <w:rFonts w:ascii="Times New Roman" w:hAnsi="Times New Roman" w:cs="Times New Roman"/>
              </w:rPr>
            </w:pPr>
            <w:r>
              <w:rPr>
                <w:rFonts w:ascii="Times New Roman" w:eastAsia="等线" w:hAnsi="Times New Roman" w:cs="Times New Roman"/>
                <w:color w:val="000000"/>
                <w:sz w:val="22"/>
              </w:rPr>
              <w:t>98</w:t>
            </w:r>
          </w:p>
        </w:tc>
        <w:tc>
          <w:tcPr>
            <w:tcW w:w="993" w:type="dxa"/>
            <w:tcBorders>
              <w:top w:val="nil"/>
              <w:left w:val="nil"/>
              <w:bottom w:val="nil"/>
              <w:right w:val="nil"/>
            </w:tcBorders>
            <w:noWrap/>
            <w:vAlign w:val="center"/>
            <w:hideMark/>
          </w:tcPr>
          <w:p w14:paraId="2257C5BA" w14:textId="77777777" w:rsidR="001B7726" w:rsidRDefault="001B7726">
            <w:pPr>
              <w:rPr>
                <w:rFonts w:ascii="Times New Roman" w:hAnsi="Times New Roman" w:cs="Times New Roman"/>
              </w:rPr>
            </w:pPr>
            <w:r>
              <w:rPr>
                <w:rFonts w:ascii="Times New Roman" w:eastAsia="等线" w:hAnsi="Times New Roman" w:cs="Times New Roman"/>
                <w:color w:val="000000"/>
                <w:sz w:val="22"/>
              </w:rPr>
              <w:t>5</w:t>
            </w:r>
          </w:p>
        </w:tc>
        <w:tc>
          <w:tcPr>
            <w:tcW w:w="993" w:type="dxa"/>
            <w:tcBorders>
              <w:top w:val="nil"/>
              <w:left w:val="nil"/>
              <w:bottom w:val="nil"/>
              <w:right w:val="nil"/>
            </w:tcBorders>
            <w:noWrap/>
            <w:vAlign w:val="center"/>
            <w:hideMark/>
          </w:tcPr>
          <w:p w14:paraId="1C493090"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708" w:type="dxa"/>
            <w:tcBorders>
              <w:top w:val="nil"/>
              <w:left w:val="nil"/>
              <w:bottom w:val="nil"/>
              <w:right w:val="nil"/>
            </w:tcBorders>
            <w:noWrap/>
            <w:vAlign w:val="center"/>
            <w:hideMark/>
          </w:tcPr>
          <w:p w14:paraId="3ED8BC6F"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1BC1CA0A"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7470A1B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0.907</w:t>
            </w:r>
          </w:p>
        </w:tc>
        <w:tc>
          <w:tcPr>
            <w:tcW w:w="992" w:type="dxa"/>
            <w:tcBorders>
              <w:top w:val="nil"/>
              <w:left w:val="nil"/>
              <w:bottom w:val="nil"/>
              <w:right w:val="nil"/>
            </w:tcBorders>
            <w:noWrap/>
            <w:vAlign w:val="center"/>
            <w:hideMark/>
          </w:tcPr>
          <w:p w14:paraId="1FF80F1F"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0A68C9A5"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66D9B6F7" w14:textId="77777777" w:rsidTr="001B7726">
        <w:trPr>
          <w:trHeight w:val="285"/>
        </w:trPr>
        <w:tc>
          <w:tcPr>
            <w:tcW w:w="1125" w:type="dxa"/>
            <w:tcBorders>
              <w:top w:val="nil"/>
              <w:left w:val="nil"/>
              <w:bottom w:val="nil"/>
              <w:right w:val="nil"/>
            </w:tcBorders>
            <w:noWrap/>
            <w:vAlign w:val="center"/>
            <w:hideMark/>
          </w:tcPr>
          <w:p w14:paraId="03D67855" w14:textId="77777777" w:rsidR="001B7726" w:rsidRDefault="001B7726">
            <w:pPr>
              <w:rPr>
                <w:rFonts w:ascii="Times New Roman" w:hAnsi="Times New Roman" w:cs="Times New Roman"/>
              </w:rPr>
            </w:pPr>
            <w:r>
              <w:rPr>
                <w:rFonts w:ascii="Times New Roman" w:eastAsia="等线" w:hAnsi="Times New Roman" w:cs="Times New Roman"/>
                <w:color w:val="000000"/>
                <w:sz w:val="22"/>
              </w:rPr>
              <w:t>YAP1</w:t>
            </w:r>
          </w:p>
        </w:tc>
        <w:tc>
          <w:tcPr>
            <w:tcW w:w="1143" w:type="dxa"/>
            <w:tcBorders>
              <w:top w:val="nil"/>
              <w:left w:val="nil"/>
              <w:bottom w:val="nil"/>
              <w:right w:val="nil"/>
            </w:tcBorders>
            <w:noWrap/>
            <w:vAlign w:val="center"/>
            <w:hideMark/>
          </w:tcPr>
          <w:p w14:paraId="55D318B0" w14:textId="77777777" w:rsidR="001B7726" w:rsidRDefault="001B7726">
            <w:pPr>
              <w:rPr>
                <w:rFonts w:ascii="Times New Roman" w:hAnsi="Times New Roman" w:cs="Times New Roman"/>
              </w:rPr>
            </w:pPr>
            <w:r>
              <w:rPr>
                <w:rFonts w:ascii="Times New Roman" w:eastAsia="等线" w:hAnsi="Times New Roman" w:cs="Times New Roman"/>
                <w:color w:val="000000"/>
                <w:sz w:val="22"/>
              </w:rPr>
              <w:t>CTNNB1</w:t>
            </w:r>
          </w:p>
        </w:tc>
        <w:tc>
          <w:tcPr>
            <w:tcW w:w="992" w:type="dxa"/>
            <w:tcBorders>
              <w:top w:val="nil"/>
              <w:left w:val="nil"/>
              <w:bottom w:val="nil"/>
              <w:right w:val="nil"/>
            </w:tcBorders>
            <w:noWrap/>
            <w:vAlign w:val="center"/>
            <w:hideMark/>
          </w:tcPr>
          <w:p w14:paraId="1E67008A" w14:textId="77777777" w:rsidR="001B7726" w:rsidRDefault="001B7726">
            <w:pPr>
              <w:rPr>
                <w:rFonts w:ascii="Times New Roman" w:hAnsi="Times New Roman" w:cs="Times New Roman"/>
              </w:rPr>
            </w:pPr>
            <w:r>
              <w:rPr>
                <w:rFonts w:ascii="Times New Roman" w:eastAsia="等线" w:hAnsi="Times New Roman" w:cs="Times New Roman"/>
                <w:color w:val="000000"/>
                <w:sz w:val="22"/>
              </w:rPr>
              <w:t>95</w:t>
            </w:r>
          </w:p>
        </w:tc>
        <w:tc>
          <w:tcPr>
            <w:tcW w:w="993" w:type="dxa"/>
            <w:tcBorders>
              <w:top w:val="nil"/>
              <w:left w:val="nil"/>
              <w:bottom w:val="nil"/>
              <w:right w:val="nil"/>
            </w:tcBorders>
            <w:noWrap/>
            <w:vAlign w:val="center"/>
            <w:hideMark/>
          </w:tcPr>
          <w:p w14:paraId="708C777C"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993" w:type="dxa"/>
            <w:tcBorders>
              <w:top w:val="nil"/>
              <w:left w:val="nil"/>
              <w:bottom w:val="nil"/>
              <w:right w:val="nil"/>
            </w:tcBorders>
            <w:noWrap/>
            <w:vAlign w:val="center"/>
            <w:hideMark/>
          </w:tcPr>
          <w:p w14:paraId="57D0C994" w14:textId="77777777" w:rsidR="001B7726" w:rsidRDefault="001B7726">
            <w:pPr>
              <w:rPr>
                <w:rFonts w:ascii="Times New Roman" w:hAnsi="Times New Roman" w:cs="Times New Roman"/>
              </w:rPr>
            </w:pPr>
            <w:r>
              <w:rPr>
                <w:rFonts w:ascii="Times New Roman" w:eastAsia="等线" w:hAnsi="Times New Roman" w:cs="Times New Roman"/>
                <w:color w:val="000000"/>
                <w:sz w:val="22"/>
              </w:rPr>
              <w:t>9</w:t>
            </w:r>
          </w:p>
        </w:tc>
        <w:tc>
          <w:tcPr>
            <w:tcW w:w="708" w:type="dxa"/>
            <w:tcBorders>
              <w:top w:val="nil"/>
              <w:left w:val="nil"/>
              <w:bottom w:val="nil"/>
              <w:right w:val="nil"/>
            </w:tcBorders>
            <w:noWrap/>
            <w:vAlign w:val="center"/>
            <w:hideMark/>
          </w:tcPr>
          <w:p w14:paraId="7FD22494"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3BD23E99"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0BB83EBD"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0.914</w:t>
            </w:r>
          </w:p>
        </w:tc>
        <w:tc>
          <w:tcPr>
            <w:tcW w:w="992" w:type="dxa"/>
            <w:tcBorders>
              <w:top w:val="nil"/>
              <w:left w:val="nil"/>
              <w:bottom w:val="nil"/>
              <w:right w:val="nil"/>
            </w:tcBorders>
            <w:noWrap/>
            <w:vAlign w:val="center"/>
            <w:hideMark/>
          </w:tcPr>
          <w:p w14:paraId="364B9341"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0C5D001B"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3CE151AF" w14:textId="77777777" w:rsidTr="001B7726">
        <w:trPr>
          <w:trHeight w:val="285"/>
        </w:trPr>
        <w:tc>
          <w:tcPr>
            <w:tcW w:w="1125" w:type="dxa"/>
            <w:tcBorders>
              <w:top w:val="nil"/>
              <w:left w:val="nil"/>
              <w:bottom w:val="nil"/>
              <w:right w:val="nil"/>
            </w:tcBorders>
            <w:noWrap/>
            <w:vAlign w:val="center"/>
            <w:hideMark/>
          </w:tcPr>
          <w:p w14:paraId="494D138C" w14:textId="77777777" w:rsidR="001B7726" w:rsidRDefault="001B7726">
            <w:pPr>
              <w:rPr>
                <w:rFonts w:ascii="Times New Roman" w:hAnsi="Times New Roman" w:cs="Times New Roman"/>
              </w:rPr>
            </w:pPr>
            <w:r>
              <w:rPr>
                <w:rFonts w:ascii="Times New Roman" w:eastAsia="等线" w:hAnsi="Times New Roman" w:cs="Times New Roman"/>
                <w:color w:val="000000"/>
                <w:sz w:val="22"/>
              </w:rPr>
              <w:t>SRC</w:t>
            </w:r>
          </w:p>
        </w:tc>
        <w:tc>
          <w:tcPr>
            <w:tcW w:w="1143" w:type="dxa"/>
            <w:tcBorders>
              <w:top w:val="nil"/>
              <w:left w:val="nil"/>
              <w:bottom w:val="nil"/>
              <w:right w:val="nil"/>
            </w:tcBorders>
            <w:noWrap/>
            <w:vAlign w:val="center"/>
            <w:hideMark/>
          </w:tcPr>
          <w:p w14:paraId="2CF3B854" w14:textId="77777777" w:rsidR="001B7726" w:rsidRDefault="001B7726">
            <w:pPr>
              <w:rPr>
                <w:rFonts w:ascii="Times New Roman" w:hAnsi="Times New Roman" w:cs="Times New Roman"/>
              </w:rPr>
            </w:pPr>
            <w:r>
              <w:rPr>
                <w:rFonts w:ascii="Times New Roman" w:eastAsia="等线" w:hAnsi="Times New Roman" w:cs="Times New Roman"/>
                <w:color w:val="000000"/>
                <w:sz w:val="22"/>
              </w:rPr>
              <w:t>AKT1</w:t>
            </w:r>
          </w:p>
        </w:tc>
        <w:tc>
          <w:tcPr>
            <w:tcW w:w="992" w:type="dxa"/>
            <w:tcBorders>
              <w:top w:val="nil"/>
              <w:left w:val="nil"/>
              <w:bottom w:val="nil"/>
              <w:right w:val="nil"/>
            </w:tcBorders>
            <w:noWrap/>
            <w:vAlign w:val="center"/>
            <w:hideMark/>
          </w:tcPr>
          <w:p w14:paraId="1CF33985" w14:textId="77777777" w:rsidR="001B7726" w:rsidRDefault="001B7726">
            <w:pPr>
              <w:rPr>
                <w:rFonts w:ascii="Times New Roman" w:hAnsi="Times New Roman" w:cs="Times New Roman"/>
              </w:rPr>
            </w:pPr>
            <w:r>
              <w:rPr>
                <w:rFonts w:ascii="Times New Roman" w:eastAsia="等线" w:hAnsi="Times New Roman" w:cs="Times New Roman"/>
                <w:color w:val="000000"/>
                <w:sz w:val="22"/>
              </w:rPr>
              <w:t>100</w:t>
            </w:r>
          </w:p>
        </w:tc>
        <w:tc>
          <w:tcPr>
            <w:tcW w:w="993" w:type="dxa"/>
            <w:tcBorders>
              <w:top w:val="nil"/>
              <w:left w:val="nil"/>
              <w:bottom w:val="nil"/>
              <w:right w:val="nil"/>
            </w:tcBorders>
            <w:noWrap/>
            <w:vAlign w:val="center"/>
            <w:hideMark/>
          </w:tcPr>
          <w:p w14:paraId="39F27656"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993" w:type="dxa"/>
            <w:tcBorders>
              <w:top w:val="nil"/>
              <w:left w:val="nil"/>
              <w:bottom w:val="nil"/>
              <w:right w:val="nil"/>
            </w:tcBorders>
            <w:noWrap/>
            <w:vAlign w:val="center"/>
            <w:hideMark/>
          </w:tcPr>
          <w:p w14:paraId="25B2A4F9"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708" w:type="dxa"/>
            <w:tcBorders>
              <w:top w:val="nil"/>
              <w:left w:val="nil"/>
              <w:bottom w:val="nil"/>
              <w:right w:val="nil"/>
            </w:tcBorders>
            <w:noWrap/>
            <w:vAlign w:val="center"/>
            <w:hideMark/>
          </w:tcPr>
          <w:p w14:paraId="516FB53B"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45886AEE"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1D7B05C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0.943</w:t>
            </w:r>
          </w:p>
        </w:tc>
        <w:tc>
          <w:tcPr>
            <w:tcW w:w="992" w:type="dxa"/>
            <w:tcBorders>
              <w:top w:val="nil"/>
              <w:left w:val="nil"/>
              <w:bottom w:val="nil"/>
              <w:right w:val="nil"/>
            </w:tcBorders>
            <w:noWrap/>
            <w:vAlign w:val="center"/>
            <w:hideMark/>
          </w:tcPr>
          <w:p w14:paraId="13996A8E"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7F997318"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4193C6F7" w14:textId="77777777" w:rsidTr="001B7726">
        <w:trPr>
          <w:trHeight w:val="285"/>
        </w:trPr>
        <w:tc>
          <w:tcPr>
            <w:tcW w:w="1125" w:type="dxa"/>
            <w:tcBorders>
              <w:top w:val="nil"/>
              <w:left w:val="nil"/>
              <w:bottom w:val="nil"/>
              <w:right w:val="nil"/>
            </w:tcBorders>
            <w:noWrap/>
            <w:vAlign w:val="center"/>
            <w:hideMark/>
          </w:tcPr>
          <w:p w14:paraId="2B078B0E" w14:textId="77777777" w:rsidR="001B7726" w:rsidRDefault="001B7726">
            <w:pPr>
              <w:rPr>
                <w:rFonts w:ascii="Times New Roman" w:hAnsi="Times New Roman" w:cs="Times New Roman"/>
              </w:rPr>
            </w:pPr>
            <w:r>
              <w:rPr>
                <w:rFonts w:ascii="Times New Roman" w:eastAsia="等线" w:hAnsi="Times New Roman" w:cs="Times New Roman"/>
                <w:color w:val="000000"/>
                <w:sz w:val="22"/>
              </w:rPr>
              <w:t>AKT1</w:t>
            </w:r>
          </w:p>
        </w:tc>
        <w:tc>
          <w:tcPr>
            <w:tcW w:w="1143" w:type="dxa"/>
            <w:tcBorders>
              <w:top w:val="nil"/>
              <w:left w:val="nil"/>
              <w:bottom w:val="nil"/>
              <w:right w:val="nil"/>
            </w:tcBorders>
            <w:noWrap/>
            <w:vAlign w:val="center"/>
            <w:hideMark/>
          </w:tcPr>
          <w:p w14:paraId="5B6E61D0" w14:textId="77777777" w:rsidR="001B7726" w:rsidRDefault="001B7726">
            <w:pPr>
              <w:rPr>
                <w:rFonts w:ascii="Times New Roman" w:hAnsi="Times New Roman" w:cs="Times New Roman"/>
              </w:rPr>
            </w:pPr>
            <w:r>
              <w:rPr>
                <w:rFonts w:ascii="Times New Roman" w:eastAsia="等线" w:hAnsi="Times New Roman" w:cs="Times New Roman"/>
                <w:color w:val="000000"/>
                <w:sz w:val="22"/>
              </w:rPr>
              <w:t>MAPK1</w:t>
            </w:r>
          </w:p>
        </w:tc>
        <w:tc>
          <w:tcPr>
            <w:tcW w:w="992" w:type="dxa"/>
            <w:tcBorders>
              <w:top w:val="nil"/>
              <w:left w:val="nil"/>
              <w:bottom w:val="nil"/>
              <w:right w:val="nil"/>
            </w:tcBorders>
            <w:noWrap/>
            <w:vAlign w:val="center"/>
            <w:hideMark/>
          </w:tcPr>
          <w:p w14:paraId="34AB5E93" w14:textId="77777777" w:rsidR="001B7726" w:rsidRDefault="001B7726">
            <w:pPr>
              <w:rPr>
                <w:rFonts w:ascii="Times New Roman" w:hAnsi="Times New Roman" w:cs="Times New Roman"/>
              </w:rPr>
            </w:pPr>
            <w:r>
              <w:rPr>
                <w:rFonts w:ascii="Times New Roman" w:eastAsia="等线" w:hAnsi="Times New Roman" w:cs="Times New Roman"/>
                <w:color w:val="000000"/>
                <w:sz w:val="22"/>
              </w:rPr>
              <w:t>100</w:t>
            </w:r>
          </w:p>
        </w:tc>
        <w:tc>
          <w:tcPr>
            <w:tcW w:w="993" w:type="dxa"/>
            <w:tcBorders>
              <w:top w:val="nil"/>
              <w:left w:val="nil"/>
              <w:bottom w:val="nil"/>
              <w:right w:val="nil"/>
            </w:tcBorders>
            <w:noWrap/>
            <w:vAlign w:val="center"/>
            <w:hideMark/>
          </w:tcPr>
          <w:p w14:paraId="2D580A77"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993" w:type="dxa"/>
            <w:tcBorders>
              <w:top w:val="nil"/>
              <w:left w:val="nil"/>
              <w:bottom w:val="nil"/>
              <w:right w:val="nil"/>
            </w:tcBorders>
            <w:noWrap/>
            <w:vAlign w:val="center"/>
            <w:hideMark/>
          </w:tcPr>
          <w:p w14:paraId="259641A3"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708" w:type="dxa"/>
            <w:tcBorders>
              <w:top w:val="nil"/>
              <w:left w:val="nil"/>
              <w:bottom w:val="nil"/>
              <w:right w:val="nil"/>
            </w:tcBorders>
            <w:noWrap/>
            <w:vAlign w:val="center"/>
            <w:hideMark/>
          </w:tcPr>
          <w:p w14:paraId="1060CBDB"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6C794887"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03E05730"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0.943</w:t>
            </w:r>
          </w:p>
        </w:tc>
        <w:tc>
          <w:tcPr>
            <w:tcW w:w="992" w:type="dxa"/>
            <w:tcBorders>
              <w:top w:val="nil"/>
              <w:left w:val="nil"/>
              <w:bottom w:val="nil"/>
              <w:right w:val="nil"/>
            </w:tcBorders>
            <w:noWrap/>
            <w:vAlign w:val="center"/>
            <w:hideMark/>
          </w:tcPr>
          <w:p w14:paraId="507D6E8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770623AE"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299F9F07" w14:textId="77777777" w:rsidTr="001B7726">
        <w:trPr>
          <w:trHeight w:val="285"/>
        </w:trPr>
        <w:tc>
          <w:tcPr>
            <w:tcW w:w="1125" w:type="dxa"/>
            <w:tcBorders>
              <w:top w:val="nil"/>
              <w:left w:val="nil"/>
              <w:bottom w:val="nil"/>
              <w:right w:val="nil"/>
            </w:tcBorders>
            <w:noWrap/>
            <w:vAlign w:val="center"/>
            <w:hideMark/>
          </w:tcPr>
          <w:p w14:paraId="5D44DC34" w14:textId="77777777" w:rsidR="001B7726" w:rsidRDefault="001B7726">
            <w:pPr>
              <w:rPr>
                <w:rFonts w:ascii="Times New Roman" w:hAnsi="Times New Roman" w:cs="Times New Roman"/>
              </w:rPr>
            </w:pPr>
            <w:r>
              <w:rPr>
                <w:rFonts w:ascii="Times New Roman" w:eastAsia="等线" w:hAnsi="Times New Roman" w:cs="Times New Roman"/>
                <w:color w:val="000000"/>
                <w:sz w:val="22"/>
              </w:rPr>
              <w:t>SNTB1</w:t>
            </w:r>
          </w:p>
        </w:tc>
        <w:tc>
          <w:tcPr>
            <w:tcW w:w="1143" w:type="dxa"/>
            <w:tcBorders>
              <w:top w:val="nil"/>
              <w:left w:val="nil"/>
              <w:bottom w:val="nil"/>
              <w:right w:val="nil"/>
            </w:tcBorders>
            <w:noWrap/>
            <w:vAlign w:val="center"/>
            <w:hideMark/>
          </w:tcPr>
          <w:p w14:paraId="35C09500" w14:textId="77777777" w:rsidR="001B7726" w:rsidRDefault="001B7726">
            <w:pPr>
              <w:rPr>
                <w:rFonts w:ascii="Times New Roman" w:hAnsi="Times New Roman" w:cs="Times New Roman"/>
              </w:rPr>
            </w:pPr>
            <w:r>
              <w:rPr>
                <w:rFonts w:ascii="Times New Roman" w:eastAsia="等线" w:hAnsi="Times New Roman" w:cs="Times New Roman"/>
                <w:color w:val="000000"/>
                <w:sz w:val="22"/>
              </w:rPr>
              <w:t>YAP1</w:t>
            </w:r>
          </w:p>
        </w:tc>
        <w:tc>
          <w:tcPr>
            <w:tcW w:w="992" w:type="dxa"/>
            <w:tcBorders>
              <w:top w:val="nil"/>
              <w:left w:val="nil"/>
              <w:bottom w:val="nil"/>
              <w:right w:val="nil"/>
            </w:tcBorders>
            <w:noWrap/>
            <w:vAlign w:val="center"/>
            <w:hideMark/>
          </w:tcPr>
          <w:p w14:paraId="3821003C" w14:textId="77777777" w:rsidR="001B7726" w:rsidRDefault="001B7726">
            <w:pPr>
              <w:rPr>
                <w:rFonts w:ascii="Times New Roman" w:hAnsi="Times New Roman" w:cs="Times New Roman"/>
              </w:rPr>
            </w:pPr>
            <w:r>
              <w:rPr>
                <w:rFonts w:ascii="Times New Roman" w:eastAsia="等线" w:hAnsi="Times New Roman" w:cs="Times New Roman"/>
                <w:color w:val="000000"/>
                <w:sz w:val="22"/>
              </w:rPr>
              <w:t>99</w:t>
            </w:r>
          </w:p>
        </w:tc>
        <w:tc>
          <w:tcPr>
            <w:tcW w:w="993" w:type="dxa"/>
            <w:tcBorders>
              <w:top w:val="nil"/>
              <w:left w:val="nil"/>
              <w:bottom w:val="nil"/>
              <w:right w:val="nil"/>
            </w:tcBorders>
            <w:noWrap/>
            <w:vAlign w:val="center"/>
            <w:hideMark/>
          </w:tcPr>
          <w:p w14:paraId="6512D277" w14:textId="77777777" w:rsidR="001B7726" w:rsidRDefault="001B7726">
            <w:pPr>
              <w:rPr>
                <w:rFonts w:ascii="Times New Roman" w:hAnsi="Times New Roman" w:cs="Times New Roman"/>
              </w:rPr>
            </w:pPr>
            <w:r>
              <w:rPr>
                <w:rFonts w:ascii="Times New Roman" w:eastAsia="等线" w:hAnsi="Times New Roman" w:cs="Times New Roman"/>
                <w:color w:val="000000"/>
                <w:sz w:val="22"/>
              </w:rPr>
              <w:t>5</w:t>
            </w:r>
          </w:p>
        </w:tc>
        <w:tc>
          <w:tcPr>
            <w:tcW w:w="993" w:type="dxa"/>
            <w:tcBorders>
              <w:top w:val="nil"/>
              <w:left w:val="nil"/>
              <w:bottom w:val="nil"/>
              <w:right w:val="nil"/>
            </w:tcBorders>
            <w:noWrap/>
            <w:vAlign w:val="center"/>
            <w:hideMark/>
          </w:tcPr>
          <w:p w14:paraId="1E2102D0"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708" w:type="dxa"/>
            <w:tcBorders>
              <w:top w:val="nil"/>
              <w:left w:val="nil"/>
              <w:bottom w:val="nil"/>
              <w:right w:val="nil"/>
            </w:tcBorders>
            <w:noWrap/>
            <w:vAlign w:val="center"/>
            <w:hideMark/>
          </w:tcPr>
          <w:p w14:paraId="7375A865"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03CA2BCC"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7DFEE36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0.952</w:t>
            </w:r>
          </w:p>
        </w:tc>
        <w:tc>
          <w:tcPr>
            <w:tcW w:w="992" w:type="dxa"/>
            <w:tcBorders>
              <w:top w:val="nil"/>
              <w:left w:val="nil"/>
              <w:bottom w:val="nil"/>
              <w:right w:val="nil"/>
            </w:tcBorders>
            <w:noWrap/>
            <w:vAlign w:val="center"/>
            <w:hideMark/>
          </w:tcPr>
          <w:p w14:paraId="3666223C"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073C268D"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0E829FAE" w14:textId="77777777" w:rsidTr="001B7726">
        <w:trPr>
          <w:trHeight w:val="285"/>
        </w:trPr>
        <w:tc>
          <w:tcPr>
            <w:tcW w:w="1125" w:type="dxa"/>
            <w:tcBorders>
              <w:top w:val="nil"/>
              <w:left w:val="nil"/>
              <w:bottom w:val="nil"/>
              <w:right w:val="nil"/>
            </w:tcBorders>
            <w:noWrap/>
            <w:vAlign w:val="center"/>
            <w:hideMark/>
          </w:tcPr>
          <w:p w14:paraId="6BA4A509" w14:textId="77777777" w:rsidR="001B7726" w:rsidRDefault="001B7726">
            <w:pPr>
              <w:rPr>
                <w:rFonts w:ascii="Times New Roman" w:hAnsi="Times New Roman" w:cs="Times New Roman"/>
              </w:rPr>
            </w:pPr>
            <w:r>
              <w:rPr>
                <w:rFonts w:ascii="Times New Roman" w:eastAsia="等线" w:hAnsi="Times New Roman" w:cs="Times New Roman"/>
                <w:color w:val="000000"/>
                <w:sz w:val="22"/>
              </w:rPr>
              <w:t>SRC</w:t>
            </w:r>
          </w:p>
        </w:tc>
        <w:tc>
          <w:tcPr>
            <w:tcW w:w="1143" w:type="dxa"/>
            <w:tcBorders>
              <w:top w:val="nil"/>
              <w:left w:val="nil"/>
              <w:bottom w:val="nil"/>
              <w:right w:val="nil"/>
            </w:tcBorders>
            <w:noWrap/>
            <w:vAlign w:val="center"/>
            <w:hideMark/>
          </w:tcPr>
          <w:p w14:paraId="265C2DC7" w14:textId="77777777" w:rsidR="001B7726" w:rsidRDefault="001B7726">
            <w:pPr>
              <w:rPr>
                <w:rFonts w:ascii="Times New Roman" w:hAnsi="Times New Roman" w:cs="Times New Roman"/>
              </w:rPr>
            </w:pPr>
            <w:r>
              <w:rPr>
                <w:rFonts w:ascii="Times New Roman" w:eastAsia="等线" w:hAnsi="Times New Roman" w:cs="Times New Roman"/>
                <w:color w:val="000000"/>
                <w:sz w:val="22"/>
              </w:rPr>
              <w:t>MAPK1</w:t>
            </w:r>
          </w:p>
        </w:tc>
        <w:tc>
          <w:tcPr>
            <w:tcW w:w="992" w:type="dxa"/>
            <w:tcBorders>
              <w:top w:val="nil"/>
              <w:left w:val="nil"/>
              <w:bottom w:val="nil"/>
              <w:right w:val="nil"/>
            </w:tcBorders>
            <w:noWrap/>
            <w:vAlign w:val="center"/>
            <w:hideMark/>
          </w:tcPr>
          <w:p w14:paraId="3954E729" w14:textId="77777777" w:rsidR="001B7726" w:rsidRDefault="001B7726">
            <w:pPr>
              <w:rPr>
                <w:rFonts w:ascii="Times New Roman" w:hAnsi="Times New Roman" w:cs="Times New Roman"/>
              </w:rPr>
            </w:pPr>
            <w:r>
              <w:rPr>
                <w:rFonts w:ascii="Times New Roman" w:eastAsia="等线" w:hAnsi="Times New Roman" w:cs="Times New Roman"/>
                <w:color w:val="000000"/>
                <w:sz w:val="22"/>
              </w:rPr>
              <w:t>101</w:t>
            </w:r>
          </w:p>
        </w:tc>
        <w:tc>
          <w:tcPr>
            <w:tcW w:w="993" w:type="dxa"/>
            <w:tcBorders>
              <w:top w:val="nil"/>
              <w:left w:val="nil"/>
              <w:bottom w:val="nil"/>
              <w:right w:val="nil"/>
            </w:tcBorders>
            <w:noWrap/>
            <w:vAlign w:val="center"/>
            <w:hideMark/>
          </w:tcPr>
          <w:p w14:paraId="0934EEC2"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993" w:type="dxa"/>
            <w:tcBorders>
              <w:top w:val="nil"/>
              <w:left w:val="nil"/>
              <w:bottom w:val="nil"/>
              <w:right w:val="nil"/>
            </w:tcBorders>
            <w:noWrap/>
            <w:vAlign w:val="center"/>
            <w:hideMark/>
          </w:tcPr>
          <w:p w14:paraId="4EB83A4E"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708" w:type="dxa"/>
            <w:tcBorders>
              <w:top w:val="nil"/>
              <w:left w:val="nil"/>
              <w:bottom w:val="nil"/>
              <w:right w:val="nil"/>
            </w:tcBorders>
            <w:noWrap/>
            <w:vAlign w:val="center"/>
            <w:hideMark/>
          </w:tcPr>
          <w:p w14:paraId="0CA19429"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2DBDA9DC"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602A22E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0.962</w:t>
            </w:r>
          </w:p>
        </w:tc>
        <w:tc>
          <w:tcPr>
            <w:tcW w:w="992" w:type="dxa"/>
            <w:tcBorders>
              <w:top w:val="nil"/>
              <w:left w:val="nil"/>
              <w:bottom w:val="nil"/>
              <w:right w:val="nil"/>
            </w:tcBorders>
            <w:noWrap/>
            <w:vAlign w:val="center"/>
            <w:hideMark/>
          </w:tcPr>
          <w:p w14:paraId="4B89EAC8"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0500E5F5"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1818AE78" w14:textId="77777777" w:rsidTr="001B7726">
        <w:trPr>
          <w:trHeight w:val="285"/>
        </w:trPr>
        <w:tc>
          <w:tcPr>
            <w:tcW w:w="1125" w:type="dxa"/>
            <w:tcBorders>
              <w:top w:val="nil"/>
              <w:left w:val="nil"/>
              <w:bottom w:val="nil"/>
              <w:right w:val="nil"/>
            </w:tcBorders>
            <w:noWrap/>
            <w:vAlign w:val="center"/>
            <w:hideMark/>
          </w:tcPr>
          <w:p w14:paraId="4434881D" w14:textId="77777777" w:rsidR="001B7726" w:rsidRDefault="001B7726">
            <w:pPr>
              <w:rPr>
                <w:rFonts w:ascii="Times New Roman" w:hAnsi="Times New Roman" w:cs="Times New Roman"/>
              </w:rPr>
            </w:pPr>
            <w:r>
              <w:rPr>
                <w:rFonts w:ascii="Times New Roman" w:eastAsia="等线" w:hAnsi="Times New Roman" w:cs="Times New Roman"/>
                <w:color w:val="000000"/>
                <w:sz w:val="22"/>
              </w:rPr>
              <w:t>YAP1</w:t>
            </w:r>
          </w:p>
        </w:tc>
        <w:tc>
          <w:tcPr>
            <w:tcW w:w="1143" w:type="dxa"/>
            <w:tcBorders>
              <w:top w:val="nil"/>
              <w:left w:val="nil"/>
              <w:bottom w:val="nil"/>
              <w:right w:val="nil"/>
            </w:tcBorders>
            <w:noWrap/>
            <w:vAlign w:val="center"/>
            <w:hideMark/>
          </w:tcPr>
          <w:p w14:paraId="2E569954" w14:textId="77777777" w:rsidR="001B7726" w:rsidRDefault="001B7726">
            <w:pPr>
              <w:rPr>
                <w:rFonts w:ascii="Times New Roman" w:hAnsi="Times New Roman" w:cs="Times New Roman"/>
              </w:rPr>
            </w:pPr>
            <w:r>
              <w:rPr>
                <w:rFonts w:ascii="Times New Roman" w:eastAsia="等线" w:hAnsi="Times New Roman" w:cs="Times New Roman"/>
                <w:color w:val="000000"/>
                <w:sz w:val="22"/>
              </w:rPr>
              <w:t>AKT1</w:t>
            </w:r>
          </w:p>
        </w:tc>
        <w:tc>
          <w:tcPr>
            <w:tcW w:w="992" w:type="dxa"/>
            <w:tcBorders>
              <w:top w:val="nil"/>
              <w:left w:val="nil"/>
              <w:bottom w:val="nil"/>
              <w:right w:val="nil"/>
            </w:tcBorders>
            <w:noWrap/>
            <w:vAlign w:val="center"/>
            <w:hideMark/>
          </w:tcPr>
          <w:p w14:paraId="4B44E85B" w14:textId="77777777" w:rsidR="001B7726" w:rsidRDefault="001B7726">
            <w:pPr>
              <w:rPr>
                <w:rFonts w:ascii="Times New Roman" w:hAnsi="Times New Roman" w:cs="Times New Roman"/>
              </w:rPr>
            </w:pPr>
            <w:r>
              <w:rPr>
                <w:rFonts w:ascii="Times New Roman" w:eastAsia="等线" w:hAnsi="Times New Roman" w:cs="Times New Roman"/>
                <w:color w:val="000000"/>
                <w:sz w:val="22"/>
              </w:rPr>
              <w:t>101</w:t>
            </w:r>
          </w:p>
        </w:tc>
        <w:tc>
          <w:tcPr>
            <w:tcW w:w="993" w:type="dxa"/>
            <w:tcBorders>
              <w:top w:val="nil"/>
              <w:left w:val="nil"/>
              <w:bottom w:val="nil"/>
              <w:right w:val="nil"/>
            </w:tcBorders>
            <w:noWrap/>
            <w:vAlign w:val="center"/>
            <w:hideMark/>
          </w:tcPr>
          <w:p w14:paraId="2D92D7C8"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993" w:type="dxa"/>
            <w:tcBorders>
              <w:top w:val="nil"/>
              <w:left w:val="nil"/>
              <w:bottom w:val="nil"/>
              <w:right w:val="nil"/>
            </w:tcBorders>
            <w:noWrap/>
            <w:vAlign w:val="center"/>
            <w:hideMark/>
          </w:tcPr>
          <w:p w14:paraId="756CDCA2" w14:textId="77777777" w:rsidR="001B7726" w:rsidRDefault="001B7726">
            <w:pPr>
              <w:rPr>
                <w:rFonts w:ascii="Times New Roman" w:hAnsi="Times New Roman" w:cs="Times New Roman"/>
              </w:rPr>
            </w:pPr>
            <w:r>
              <w:rPr>
                <w:rFonts w:ascii="Times New Roman" w:eastAsia="等线" w:hAnsi="Times New Roman" w:cs="Times New Roman"/>
                <w:color w:val="000000"/>
                <w:sz w:val="22"/>
              </w:rPr>
              <w:t>3</w:t>
            </w:r>
          </w:p>
        </w:tc>
        <w:tc>
          <w:tcPr>
            <w:tcW w:w="708" w:type="dxa"/>
            <w:tcBorders>
              <w:top w:val="nil"/>
              <w:left w:val="nil"/>
              <w:bottom w:val="nil"/>
              <w:right w:val="nil"/>
            </w:tcBorders>
            <w:noWrap/>
            <w:vAlign w:val="center"/>
            <w:hideMark/>
          </w:tcPr>
          <w:p w14:paraId="6C592FE8"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348FB744"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08767968"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0.971</w:t>
            </w:r>
          </w:p>
        </w:tc>
        <w:tc>
          <w:tcPr>
            <w:tcW w:w="992" w:type="dxa"/>
            <w:tcBorders>
              <w:top w:val="nil"/>
              <w:left w:val="nil"/>
              <w:bottom w:val="nil"/>
              <w:right w:val="nil"/>
            </w:tcBorders>
            <w:noWrap/>
            <w:vAlign w:val="center"/>
            <w:hideMark/>
          </w:tcPr>
          <w:p w14:paraId="441C4C1E"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0CA103BA"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7B81B5B9" w14:textId="77777777" w:rsidTr="001B7726">
        <w:trPr>
          <w:trHeight w:val="285"/>
        </w:trPr>
        <w:tc>
          <w:tcPr>
            <w:tcW w:w="1125" w:type="dxa"/>
            <w:tcBorders>
              <w:top w:val="nil"/>
              <w:left w:val="nil"/>
              <w:bottom w:val="nil"/>
              <w:right w:val="nil"/>
            </w:tcBorders>
            <w:noWrap/>
            <w:vAlign w:val="center"/>
            <w:hideMark/>
          </w:tcPr>
          <w:p w14:paraId="05E9F868" w14:textId="77777777" w:rsidR="001B7726" w:rsidRDefault="001B7726">
            <w:pPr>
              <w:rPr>
                <w:rFonts w:ascii="Times New Roman" w:hAnsi="Times New Roman" w:cs="Times New Roman"/>
              </w:rPr>
            </w:pPr>
            <w:r>
              <w:rPr>
                <w:rFonts w:ascii="Times New Roman" w:eastAsia="等线" w:hAnsi="Times New Roman" w:cs="Times New Roman"/>
                <w:color w:val="000000"/>
                <w:sz w:val="22"/>
              </w:rPr>
              <w:t>SRC</w:t>
            </w:r>
          </w:p>
        </w:tc>
        <w:tc>
          <w:tcPr>
            <w:tcW w:w="1143" w:type="dxa"/>
            <w:tcBorders>
              <w:top w:val="nil"/>
              <w:left w:val="nil"/>
              <w:bottom w:val="nil"/>
              <w:right w:val="nil"/>
            </w:tcBorders>
            <w:noWrap/>
            <w:vAlign w:val="center"/>
            <w:hideMark/>
          </w:tcPr>
          <w:p w14:paraId="7BEB53D7" w14:textId="77777777" w:rsidR="001B7726" w:rsidRDefault="001B7726">
            <w:pPr>
              <w:rPr>
                <w:rFonts w:ascii="Times New Roman" w:hAnsi="Times New Roman" w:cs="Times New Roman"/>
              </w:rPr>
            </w:pPr>
            <w:r>
              <w:rPr>
                <w:rFonts w:ascii="Times New Roman" w:eastAsia="等线" w:hAnsi="Times New Roman" w:cs="Times New Roman"/>
                <w:color w:val="000000"/>
                <w:sz w:val="22"/>
              </w:rPr>
              <w:t>YAP1</w:t>
            </w:r>
          </w:p>
        </w:tc>
        <w:tc>
          <w:tcPr>
            <w:tcW w:w="992" w:type="dxa"/>
            <w:tcBorders>
              <w:top w:val="nil"/>
              <w:left w:val="nil"/>
              <w:bottom w:val="nil"/>
              <w:right w:val="nil"/>
            </w:tcBorders>
            <w:noWrap/>
            <w:vAlign w:val="center"/>
            <w:hideMark/>
          </w:tcPr>
          <w:p w14:paraId="0DFC69CD" w14:textId="77777777" w:rsidR="001B7726" w:rsidRDefault="001B7726">
            <w:pPr>
              <w:rPr>
                <w:rFonts w:ascii="Times New Roman" w:hAnsi="Times New Roman" w:cs="Times New Roman"/>
              </w:rPr>
            </w:pPr>
            <w:r>
              <w:rPr>
                <w:rFonts w:ascii="Times New Roman" w:eastAsia="等线" w:hAnsi="Times New Roman" w:cs="Times New Roman"/>
                <w:color w:val="000000"/>
                <w:sz w:val="22"/>
              </w:rPr>
              <w:t>102</w:t>
            </w:r>
          </w:p>
        </w:tc>
        <w:tc>
          <w:tcPr>
            <w:tcW w:w="993" w:type="dxa"/>
            <w:tcBorders>
              <w:top w:val="nil"/>
              <w:left w:val="nil"/>
              <w:bottom w:val="nil"/>
              <w:right w:val="nil"/>
            </w:tcBorders>
            <w:noWrap/>
            <w:vAlign w:val="center"/>
            <w:hideMark/>
          </w:tcPr>
          <w:p w14:paraId="27739958"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993" w:type="dxa"/>
            <w:tcBorders>
              <w:top w:val="nil"/>
              <w:left w:val="nil"/>
              <w:bottom w:val="nil"/>
              <w:right w:val="nil"/>
            </w:tcBorders>
            <w:noWrap/>
            <w:vAlign w:val="center"/>
            <w:hideMark/>
          </w:tcPr>
          <w:p w14:paraId="18CE7D78"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708" w:type="dxa"/>
            <w:tcBorders>
              <w:top w:val="nil"/>
              <w:left w:val="nil"/>
              <w:bottom w:val="nil"/>
              <w:right w:val="nil"/>
            </w:tcBorders>
            <w:noWrap/>
            <w:vAlign w:val="center"/>
            <w:hideMark/>
          </w:tcPr>
          <w:p w14:paraId="44B0166C"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nil"/>
              <w:right w:val="nil"/>
            </w:tcBorders>
            <w:noWrap/>
            <w:vAlign w:val="center"/>
            <w:hideMark/>
          </w:tcPr>
          <w:p w14:paraId="3258FF0F"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nil"/>
              <w:right w:val="nil"/>
            </w:tcBorders>
            <w:noWrap/>
            <w:vAlign w:val="center"/>
            <w:hideMark/>
          </w:tcPr>
          <w:p w14:paraId="1B3DA36A"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992" w:type="dxa"/>
            <w:tcBorders>
              <w:top w:val="nil"/>
              <w:left w:val="nil"/>
              <w:bottom w:val="nil"/>
              <w:right w:val="nil"/>
            </w:tcBorders>
            <w:noWrap/>
            <w:vAlign w:val="center"/>
            <w:hideMark/>
          </w:tcPr>
          <w:p w14:paraId="26B2DF7E"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nil"/>
              <w:right w:val="nil"/>
            </w:tcBorders>
            <w:noWrap/>
            <w:vAlign w:val="center"/>
            <w:hideMark/>
          </w:tcPr>
          <w:p w14:paraId="3734B147"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r w:rsidR="001B7726" w14:paraId="4790975E" w14:textId="77777777" w:rsidTr="001B7726">
        <w:trPr>
          <w:trHeight w:val="285"/>
        </w:trPr>
        <w:tc>
          <w:tcPr>
            <w:tcW w:w="1125" w:type="dxa"/>
            <w:tcBorders>
              <w:top w:val="nil"/>
              <w:left w:val="nil"/>
              <w:bottom w:val="single" w:sz="4" w:space="0" w:color="auto"/>
              <w:right w:val="nil"/>
            </w:tcBorders>
            <w:noWrap/>
            <w:vAlign w:val="center"/>
            <w:hideMark/>
          </w:tcPr>
          <w:p w14:paraId="3A257E9B" w14:textId="77777777" w:rsidR="001B7726" w:rsidRDefault="001B7726">
            <w:pPr>
              <w:rPr>
                <w:rFonts w:ascii="Times New Roman" w:hAnsi="Times New Roman" w:cs="Times New Roman"/>
              </w:rPr>
            </w:pPr>
            <w:r>
              <w:rPr>
                <w:rFonts w:ascii="Times New Roman" w:eastAsia="等线" w:hAnsi="Times New Roman" w:cs="Times New Roman"/>
                <w:color w:val="000000"/>
                <w:sz w:val="22"/>
              </w:rPr>
              <w:t>YAP1</w:t>
            </w:r>
          </w:p>
        </w:tc>
        <w:tc>
          <w:tcPr>
            <w:tcW w:w="1143" w:type="dxa"/>
            <w:tcBorders>
              <w:top w:val="nil"/>
              <w:left w:val="nil"/>
              <w:bottom w:val="single" w:sz="4" w:space="0" w:color="auto"/>
              <w:right w:val="nil"/>
            </w:tcBorders>
            <w:noWrap/>
            <w:vAlign w:val="center"/>
            <w:hideMark/>
          </w:tcPr>
          <w:p w14:paraId="4B76D8A6" w14:textId="77777777" w:rsidR="001B7726" w:rsidRDefault="001B7726">
            <w:pPr>
              <w:rPr>
                <w:rFonts w:ascii="Times New Roman" w:hAnsi="Times New Roman" w:cs="Times New Roman"/>
              </w:rPr>
            </w:pPr>
            <w:r>
              <w:rPr>
                <w:rFonts w:ascii="Times New Roman" w:eastAsia="等线" w:hAnsi="Times New Roman" w:cs="Times New Roman"/>
                <w:color w:val="000000"/>
                <w:sz w:val="22"/>
              </w:rPr>
              <w:t>MAPK1</w:t>
            </w:r>
          </w:p>
        </w:tc>
        <w:tc>
          <w:tcPr>
            <w:tcW w:w="992" w:type="dxa"/>
            <w:tcBorders>
              <w:top w:val="nil"/>
              <w:left w:val="nil"/>
              <w:bottom w:val="single" w:sz="4" w:space="0" w:color="auto"/>
              <w:right w:val="nil"/>
            </w:tcBorders>
            <w:noWrap/>
            <w:vAlign w:val="center"/>
            <w:hideMark/>
          </w:tcPr>
          <w:p w14:paraId="29623811" w14:textId="77777777" w:rsidR="001B7726" w:rsidRDefault="001B7726">
            <w:pPr>
              <w:rPr>
                <w:rFonts w:ascii="Times New Roman" w:hAnsi="Times New Roman" w:cs="Times New Roman"/>
              </w:rPr>
            </w:pPr>
            <w:r>
              <w:rPr>
                <w:rFonts w:ascii="Times New Roman" w:eastAsia="等线" w:hAnsi="Times New Roman" w:cs="Times New Roman"/>
                <w:color w:val="000000"/>
                <w:sz w:val="22"/>
              </w:rPr>
              <w:t>102</w:t>
            </w:r>
          </w:p>
        </w:tc>
        <w:tc>
          <w:tcPr>
            <w:tcW w:w="993" w:type="dxa"/>
            <w:tcBorders>
              <w:top w:val="nil"/>
              <w:left w:val="nil"/>
              <w:bottom w:val="single" w:sz="4" w:space="0" w:color="auto"/>
              <w:right w:val="nil"/>
            </w:tcBorders>
            <w:noWrap/>
            <w:vAlign w:val="center"/>
            <w:hideMark/>
          </w:tcPr>
          <w:p w14:paraId="380D9CE6" w14:textId="77777777" w:rsidR="001B7726" w:rsidRDefault="001B7726">
            <w:pPr>
              <w:rPr>
                <w:rFonts w:ascii="Times New Roman" w:hAnsi="Times New Roman" w:cs="Times New Roman"/>
              </w:rPr>
            </w:pPr>
            <w:r>
              <w:rPr>
                <w:rFonts w:ascii="Times New Roman" w:eastAsia="等线" w:hAnsi="Times New Roman" w:cs="Times New Roman"/>
                <w:color w:val="000000"/>
                <w:sz w:val="22"/>
              </w:rPr>
              <w:t>1</w:t>
            </w:r>
          </w:p>
        </w:tc>
        <w:tc>
          <w:tcPr>
            <w:tcW w:w="993" w:type="dxa"/>
            <w:tcBorders>
              <w:top w:val="nil"/>
              <w:left w:val="nil"/>
              <w:bottom w:val="single" w:sz="4" w:space="0" w:color="auto"/>
              <w:right w:val="nil"/>
            </w:tcBorders>
            <w:noWrap/>
            <w:vAlign w:val="center"/>
            <w:hideMark/>
          </w:tcPr>
          <w:p w14:paraId="7D48EA49" w14:textId="77777777" w:rsidR="001B7726" w:rsidRDefault="001B7726">
            <w:pPr>
              <w:rPr>
                <w:rFonts w:ascii="Times New Roman" w:hAnsi="Times New Roman" w:cs="Times New Roman"/>
              </w:rPr>
            </w:pPr>
            <w:r>
              <w:rPr>
                <w:rFonts w:ascii="Times New Roman" w:eastAsia="等线" w:hAnsi="Times New Roman" w:cs="Times New Roman"/>
                <w:color w:val="000000"/>
                <w:sz w:val="22"/>
              </w:rPr>
              <w:t>2</w:t>
            </w:r>
          </w:p>
        </w:tc>
        <w:tc>
          <w:tcPr>
            <w:tcW w:w="708" w:type="dxa"/>
            <w:tcBorders>
              <w:top w:val="nil"/>
              <w:left w:val="nil"/>
              <w:bottom w:val="single" w:sz="4" w:space="0" w:color="auto"/>
              <w:right w:val="nil"/>
            </w:tcBorders>
            <w:noWrap/>
            <w:vAlign w:val="center"/>
            <w:hideMark/>
          </w:tcPr>
          <w:p w14:paraId="7150DE57" w14:textId="77777777" w:rsidR="001B7726" w:rsidRDefault="001B7726">
            <w:pPr>
              <w:rPr>
                <w:rFonts w:ascii="Times New Roman" w:hAnsi="Times New Roman" w:cs="Times New Roman"/>
              </w:rPr>
            </w:pPr>
            <w:r>
              <w:rPr>
                <w:rFonts w:ascii="Times New Roman" w:eastAsia="等线" w:hAnsi="Times New Roman" w:cs="Times New Roman"/>
                <w:color w:val="000000"/>
                <w:sz w:val="22"/>
              </w:rPr>
              <w:t>0</w:t>
            </w:r>
          </w:p>
        </w:tc>
        <w:tc>
          <w:tcPr>
            <w:tcW w:w="1418" w:type="dxa"/>
            <w:tcBorders>
              <w:top w:val="nil"/>
              <w:left w:val="nil"/>
              <w:bottom w:val="single" w:sz="4" w:space="0" w:color="auto"/>
              <w:right w:val="nil"/>
            </w:tcBorders>
            <w:noWrap/>
            <w:vAlign w:val="center"/>
            <w:hideMark/>
          </w:tcPr>
          <w:p w14:paraId="466E9821" w14:textId="77777777" w:rsidR="001B7726" w:rsidRDefault="001B7726">
            <w:pPr>
              <w:rPr>
                <w:rFonts w:ascii="Times New Roman" w:hAnsi="Times New Roman" w:cs="Times New Roman"/>
              </w:rPr>
            </w:pPr>
            <w:r>
              <w:rPr>
                <w:rFonts w:ascii="Times New Roman" w:eastAsia="等线" w:hAnsi="Times New Roman" w:cs="Times New Roman"/>
                <w:color w:val="000000"/>
                <w:sz w:val="22"/>
              </w:rPr>
              <w:t>&lt;-3</w:t>
            </w:r>
          </w:p>
        </w:tc>
        <w:tc>
          <w:tcPr>
            <w:tcW w:w="992" w:type="dxa"/>
            <w:tcBorders>
              <w:top w:val="nil"/>
              <w:left w:val="nil"/>
              <w:bottom w:val="single" w:sz="4" w:space="0" w:color="auto"/>
              <w:right w:val="nil"/>
            </w:tcBorders>
            <w:noWrap/>
            <w:vAlign w:val="center"/>
            <w:hideMark/>
          </w:tcPr>
          <w:p w14:paraId="1BCF12D1"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992" w:type="dxa"/>
            <w:tcBorders>
              <w:top w:val="nil"/>
              <w:left w:val="nil"/>
              <w:bottom w:val="single" w:sz="4" w:space="0" w:color="auto"/>
              <w:right w:val="nil"/>
            </w:tcBorders>
            <w:noWrap/>
            <w:vAlign w:val="center"/>
            <w:hideMark/>
          </w:tcPr>
          <w:p w14:paraId="721193D2" w14:textId="77777777" w:rsidR="001B7726" w:rsidRDefault="001B7726">
            <w:pPr>
              <w:rPr>
                <w:rFonts w:ascii="Times New Roman" w:hAnsi="Times New Roman" w:cs="Times New Roman"/>
              </w:rPr>
            </w:pPr>
            <w:r>
              <w:rPr>
                <w:rFonts w:ascii="Times New Roman" w:eastAsia="等线" w:hAnsi="Times New Roman" w:cs="Times New Roman"/>
                <w:color w:val="000000"/>
                <w:sz w:val="22"/>
              </w:rPr>
              <w:t>0.981</w:t>
            </w:r>
          </w:p>
        </w:tc>
        <w:tc>
          <w:tcPr>
            <w:tcW w:w="1843" w:type="dxa"/>
            <w:tcBorders>
              <w:top w:val="nil"/>
              <w:left w:val="nil"/>
              <w:bottom w:val="single" w:sz="4" w:space="0" w:color="auto"/>
              <w:right w:val="nil"/>
            </w:tcBorders>
            <w:noWrap/>
            <w:vAlign w:val="center"/>
            <w:hideMark/>
          </w:tcPr>
          <w:p w14:paraId="2760CC76" w14:textId="77777777" w:rsidR="001B7726" w:rsidRDefault="001B7726">
            <w:pPr>
              <w:rPr>
                <w:rFonts w:ascii="Times New Roman" w:hAnsi="Times New Roman" w:cs="Times New Roman"/>
              </w:rPr>
            </w:pPr>
            <w:r>
              <w:rPr>
                <w:rFonts w:ascii="Times New Roman" w:eastAsia="等线" w:hAnsi="Times New Roman" w:cs="Times New Roman"/>
                <w:color w:val="000000"/>
                <w:sz w:val="22"/>
              </w:rPr>
              <w:t>Mutual exclusivity</w:t>
            </w:r>
          </w:p>
        </w:tc>
      </w:tr>
    </w:tbl>
    <w:p w14:paraId="110BDC73" w14:textId="77777777" w:rsidR="001B7726" w:rsidRDefault="001B7726" w:rsidP="001B7726">
      <w:pPr>
        <w:rPr>
          <w:rFonts w:ascii="Times New Roman" w:hAnsi="Times New Roman" w:cs="Times New Roman"/>
        </w:rPr>
      </w:pPr>
    </w:p>
    <w:p w14:paraId="6F8F8791" w14:textId="77777777" w:rsidR="001B7726" w:rsidRDefault="001B7726" w:rsidP="001A6759">
      <w:pPr>
        <w:rPr>
          <w:rFonts w:ascii="Times New Roman" w:hAnsi="Times New Roman" w:cs="Times New Roman"/>
          <w:szCs w:val="21"/>
          <w:lang w:val="en-GB" w:bidi="ar"/>
        </w:rPr>
      </w:pPr>
    </w:p>
    <w:p w14:paraId="65A75BC7" w14:textId="77777777" w:rsidR="001B7726" w:rsidRDefault="001B7726" w:rsidP="001A6759">
      <w:pPr>
        <w:rPr>
          <w:rFonts w:ascii="Times New Roman" w:hAnsi="Times New Roman" w:cs="Times New Roman"/>
          <w:szCs w:val="21"/>
          <w:lang w:val="en-GB" w:bidi="ar"/>
        </w:rPr>
      </w:pPr>
    </w:p>
    <w:p w14:paraId="458B39B1" w14:textId="670E5AB9" w:rsidR="001B7726" w:rsidRDefault="001B7726" w:rsidP="001B7726">
      <w:pPr>
        <w:rPr>
          <w:rFonts w:ascii="Times New Roman" w:hAnsi="Times New Roman" w:cs="Times New Roman"/>
          <w:color w:val="000000" w:themeColor="text1"/>
          <w:sz w:val="18"/>
          <w:szCs w:val="18"/>
        </w:rPr>
      </w:pPr>
      <w:bookmarkStart w:id="0" w:name="_Hlk10328064"/>
      <w:r>
        <w:rPr>
          <w:rFonts w:ascii="Times New Roman" w:hAnsi="Times New Roman" w:cs="Times New Roman"/>
          <w:b/>
          <w:color w:val="000000" w:themeColor="text1"/>
          <w:sz w:val="18"/>
          <w:szCs w:val="18"/>
        </w:rPr>
        <w:lastRenderedPageBreak/>
        <w:t>Table S5</w:t>
      </w:r>
      <w:r>
        <w:rPr>
          <w:rFonts w:ascii="Times New Roman" w:hAnsi="Times New Roman" w:cs="Times New Roman"/>
          <w:color w:val="000000" w:themeColor="text1"/>
          <w:sz w:val="18"/>
          <w:szCs w:val="18"/>
        </w:rPr>
        <w:t xml:space="preserve"> </w:t>
      </w:r>
      <w:r w:rsidRPr="001B7726">
        <w:rPr>
          <w:rFonts w:ascii="Times New Roman" w:hAnsi="Times New Roman" w:cs="Times New Roman"/>
          <w:sz w:val="18"/>
          <w:szCs w:val="18"/>
        </w:rPr>
        <w:t xml:space="preserve">Summary of multidimensional external validation results of gene expression based on multiple databases. </w:t>
      </w:r>
      <w:r>
        <w:rPr>
          <w:rFonts w:ascii="Times New Roman" w:hAnsi="Times New Roman" w:cs="Times New Roman"/>
          <w:color w:val="000000" w:themeColor="text1"/>
          <w:sz w:val="18"/>
          <w:szCs w:val="18"/>
        </w:rPr>
        <w:t xml:space="preserve"> </w:t>
      </w:r>
      <w:bookmarkStart w:id="1" w:name="_Hlk13127563"/>
      <w:bookmarkEnd w:id="0"/>
    </w:p>
    <w:tbl>
      <w:tblPr>
        <w:tblStyle w:val="a7"/>
        <w:tblW w:w="11340" w:type="dxa"/>
        <w:tblInd w:w="-1560" w:type="dxa"/>
        <w:tblLayout w:type="fixed"/>
        <w:tblLook w:val="04A0" w:firstRow="1" w:lastRow="0" w:firstColumn="1" w:lastColumn="0" w:noHBand="0" w:noVBand="1"/>
      </w:tblPr>
      <w:tblGrid>
        <w:gridCol w:w="1557"/>
        <w:gridCol w:w="427"/>
        <w:gridCol w:w="425"/>
        <w:gridCol w:w="425"/>
        <w:gridCol w:w="284"/>
        <w:gridCol w:w="425"/>
        <w:gridCol w:w="425"/>
        <w:gridCol w:w="425"/>
        <w:gridCol w:w="426"/>
        <w:gridCol w:w="425"/>
        <w:gridCol w:w="425"/>
        <w:gridCol w:w="425"/>
        <w:gridCol w:w="426"/>
        <w:gridCol w:w="425"/>
        <w:gridCol w:w="425"/>
        <w:gridCol w:w="3970"/>
      </w:tblGrid>
      <w:tr w:rsidR="001B7726" w14:paraId="56D33768" w14:textId="77777777" w:rsidTr="001B7726">
        <w:trPr>
          <w:trHeight w:val="818"/>
        </w:trPr>
        <w:tc>
          <w:tcPr>
            <w:tcW w:w="1555" w:type="dxa"/>
            <w:vMerge w:val="restart"/>
            <w:tcBorders>
              <w:top w:val="single" w:sz="4" w:space="0" w:color="auto"/>
              <w:left w:val="nil"/>
              <w:bottom w:val="single" w:sz="4" w:space="0" w:color="auto"/>
              <w:right w:val="nil"/>
            </w:tcBorders>
          </w:tcPr>
          <w:p w14:paraId="093110B9" w14:textId="77777777" w:rsidR="001B7726" w:rsidRDefault="001B7726">
            <w:pPr>
              <w:rPr>
                <w:rFonts w:ascii="Times New Roman" w:hAnsi="Times New Roman" w:cs="Times New Roman"/>
                <w:color w:val="000000" w:themeColor="text1"/>
                <w:sz w:val="18"/>
                <w:szCs w:val="18"/>
                <w:highlight w:val="yellow"/>
              </w:rPr>
            </w:pPr>
            <w:bookmarkStart w:id="2" w:name="_Hlk13389855"/>
            <w:bookmarkEnd w:id="1"/>
          </w:p>
        </w:tc>
        <w:tc>
          <w:tcPr>
            <w:tcW w:w="851" w:type="dxa"/>
            <w:gridSpan w:val="2"/>
            <w:tcBorders>
              <w:top w:val="single" w:sz="4" w:space="0" w:color="auto"/>
              <w:left w:val="nil"/>
              <w:bottom w:val="single" w:sz="4" w:space="0" w:color="auto"/>
              <w:right w:val="nil"/>
            </w:tcBorders>
            <w:hideMark/>
          </w:tcPr>
          <w:p w14:paraId="3A5B3F62" w14:textId="77777777" w:rsidR="001B7726" w:rsidRDefault="001B7726">
            <w:pPr>
              <w:rPr>
                <w:rFonts w:ascii="Times New Roman" w:hAnsi="Times New Roman" w:cs="Times New Roman"/>
                <w:b/>
                <w:bCs/>
                <w:sz w:val="18"/>
                <w:szCs w:val="18"/>
              </w:rPr>
            </w:pPr>
            <w:r>
              <w:rPr>
                <w:rFonts w:ascii="Times New Roman" w:hAnsi="Times New Roman" w:cs="Times New Roman"/>
                <w:b/>
                <w:bCs/>
              </w:rPr>
              <w:t>SNTB1</w:t>
            </w:r>
          </w:p>
        </w:tc>
        <w:tc>
          <w:tcPr>
            <w:tcW w:w="709" w:type="dxa"/>
            <w:gridSpan w:val="2"/>
            <w:tcBorders>
              <w:top w:val="single" w:sz="4" w:space="0" w:color="auto"/>
              <w:left w:val="nil"/>
              <w:bottom w:val="single" w:sz="4" w:space="0" w:color="auto"/>
              <w:right w:val="nil"/>
            </w:tcBorders>
            <w:hideMark/>
          </w:tcPr>
          <w:p w14:paraId="599B5297" w14:textId="77777777" w:rsidR="001B7726" w:rsidRDefault="001B7726">
            <w:pPr>
              <w:rPr>
                <w:rFonts w:ascii="Times New Roman" w:hAnsi="Times New Roman" w:cs="Times New Roman"/>
                <w:b/>
                <w:bCs/>
                <w:sz w:val="18"/>
                <w:szCs w:val="18"/>
              </w:rPr>
            </w:pPr>
            <w:r>
              <w:rPr>
                <w:rFonts w:ascii="Times New Roman" w:hAnsi="Times New Roman" w:cs="Times New Roman"/>
                <w:b/>
                <w:bCs/>
              </w:rPr>
              <w:t>SRC</w:t>
            </w:r>
          </w:p>
        </w:tc>
        <w:tc>
          <w:tcPr>
            <w:tcW w:w="850" w:type="dxa"/>
            <w:gridSpan w:val="2"/>
            <w:tcBorders>
              <w:top w:val="single" w:sz="4" w:space="0" w:color="auto"/>
              <w:left w:val="nil"/>
              <w:bottom w:val="single" w:sz="4" w:space="0" w:color="auto"/>
              <w:right w:val="nil"/>
            </w:tcBorders>
            <w:hideMark/>
          </w:tcPr>
          <w:p w14:paraId="36BC4957" w14:textId="77777777" w:rsidR="001B7726" w:rsidRDefault="001B7726">
            <w:pPr>
              <w:rPr>
                <w:rFonts w:ascii="Times New Roman" w:hAnsi="Times New Roman" w:cs="Times New Roman"/>
                <w:b/>
                <w:bCs/>
                <w:sz w:val="18"/>
                <w:szCs w:val="18"/>
              </w:rPr>
            </w:pPr>
            <w:r>
              <w:rPr>
                <w:rFonts w:ascii="Times New Roman" w:hAnsi="Times New Roman" w:cs="Times New Roman"/>
                <w:b/>
                <w:bCs/>
              </w:rPr>
              <w:t>YAP1</w:t>
            </w:r>
          </w:p>
        </w:tc>
        <w:tc>
          <w:tcPr>
            <w:tcW w:w="851" w:type="dxa"/>
            <w:gridSpan w:val="2"/>
            <w:tcBorders>
              <w:top w:val="single" w:sz="4" w:space="0" w:color="auto"/>
              <w:left w:val="nil"/>
              <w:bottom w:val="single" w:sz="4" w:space="0" w:color="auto"/>
              <w:right w:val="nil"/>
            </w:tcBorders>
            <w:hideMark/>
          </w:tcPr>
          <w:p w14:paraId="70566A51" w14:textId="77777777" w:rsidR="001B7726" w:rsidRDefault="001B7726">
            <w:pPr>
              <w:rPr>
                <w:rFonts w:ascii="Times New Roman" w:hAnsi="Times New Roman" w:cs="Times New Roman"/>
                <w:b/>
                <w:bCs/>
                <w:sz w:val="18"/>
                <w:szCs w:val="18"/>
              </w:rPr>
            </w:pPr>
            <w:r>
              <w:rPr>
                <w:rFonts w:ascii="Times New Roman" w:hAnsi="Times New Roman" w:cs="Times New Roman"/>
                <w:b/>
                <w:bCs/>
              </w:rPr>
              <w:t>CTNNB1</w:t>
            </w:r>
          </w:p>
        </w:tc>
        <w:tc>
          <w:tcPr>
            <w:tcW w:w="850" w:type="dxa"/>
            <w:gridSpan w:val="2"/>
            <w:tcBorders>
              <w:top w:val="single" w:sz="4" w:space="0" w:color="auto"/>
              <w:left w:val="nil"/>
              <w:bottom w:val="single" w:sz="4" w:space="0" w:color="auto"/>
              <w:right w:val="nil"/>
            </w:tcBorders>
            <w:hideMark/>
          </w:tcPr>
          <w:p w14:paraId="3E398BDA" w14:textId="77777777" w:rsidR="001B7726" w:rsidRDefault="001B7726">
            <w:pPr>
              <w:rPr>
                <w:rFonts w:ascii="Times New Roman" w:hAnsi="Times New Roman" w:cs="Times New Roman"/>
                <w:b/>
                <w:bCs/>
                <w:sz w:val="18"/>
                <w:szCs w:val="18"/>
              </w:rPr>
            </w:pPr>
            <w:r>
              <w:rPr>
                <w:rFonts w:ascii="Times New Roman" w:hAnsi="Times New Roman" w:cs="Times New Roman"/>
                <w:b/>
                <w:bCs/>
              </w:rPr>
              <w:t>AKT1</w:t>
            </w:r>
          </w:p>
        </w:tc>
        <w:tc>
          <w:tcPr>
            <w:tcW w:w="851" w:type="dxa"/>
            <w:gridSpan w:val="2"/>
            <w:tcBorders>
              <w:top w:val="single" w:sz="4" w:space="0" w:color="auto"/>
              <w:left w:val="nil"/>
              <w:bottom w:val="single" w:sz="4" w:space="0" w:color="auto"/>
              <w:right w:val="nil"/>
            </w:tcBorders>
            <w:hideMark/>
          </w:tcPr>
          <w:p w14:paraId="40B70FB9" w14:textId="77777777" w:rsidR="001B7726" w:rsidRDefault="001B7726">
            <w:pPr>
              <w:rPr>
                <w:rFonts w:ascii="Times New Roman" w:hAnsi="Times New Roman" w:cs="Times New Roman"/>
                <w:b/>
                <w:bCs/>
                <w:sz w:val="18"/>
                <w:szCs w:val="18"/>
              </w:rPr>
            </w:pPr>
            <w:r>
              <w:rPr>
                <w:rFonts w:ascii="Times New Roman" w:hAnsi="Times New Roman" w:cs="Times New Roman"/>
                <w:b/>
                <w:bCs/>
              </w:rPr>
              <w:t>MAPK1</w:t>
            </w:r>
          </w:p>
        </w:tc>
        <w:tc>
          <w:tcPr>
            <w:tcW w:w="850" w:type="dxa"/>
            <w:gridSpan w:val="2"/>
            <w:tcBorders>
              <w:top w:val="single" w:sz="4" w:space="0" w:color="auto"/>
              <w:left w:val="nil"/>
              <w:bottom w:val="single" w:sz="4" w:space="0" w:color="auto"/>
              <w:right w:val="nil"/>
            </w:tcBorders>
            <w:hideMark/>
          </w:tcPr>
          <w:p w14:paraId="49E30AC4" w14:textId="77777777" w:rsidR="001B7726" w:rsidRDefault="001B7726">
            <w:pPr>
              <w:rPr>
                <w:rFonts w:ascii="Times New Roman" w:hAnsi="Times New Roman" w:cs="Times New Roman"/>
                <w:b/>
                <w:bCs/>
                <w:sz w:val="18"/>
                <w:szCs w:val="18"/>
              </w:rPr>
            </w:pPr>
            <w:r>
              <w:rPr>
                <w:rFonts w:ascii="Times New Roman" w:hAnsi="Times New Roman" w:cs="Times New Roman"/>
                <w:b/>
                <w:bCs/>
              </w:rPr>
              <w:t>TP53</w:t>
            </w:r>
          </w:p>
        </w:tc>
        <w:tc>
          <w:tcPr>
            <w:tcW w:w="3969" w:type="dxa"/>
            <w:vMerge w:val="restart"/>
            <w:tcBorders>
              <w:top w:val="single" w:sz="4" w:space="0" w:color="auto"/>
              <w:left w:val="nil"/>
              <w:bottom w:val="single" w:sz="4" w:space="0" w:color="auto"/>
              <w:right w:val="nil"/>
            </w:tcBorders>
            <w:hideMark/>
          </w:tcPr>
          <w:p w14:paraId="2620E3E3"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b/>
                <w:sz w:val="18"/>
                <w:szCs w:val="18"/>
              </w:rPr>
              <w:t>Results</w:t>
            </w:r>
          </w:p>
        </w:tc>
        <w:bookmarkEnd w:id="2"/>
      </w:tr>
      <w:tr w:rsidR="001B7726" w14:paraId="372F43C9" w14:textId="77777777" w:rsidTr="001B7726">
        <w:trPr>
          <w:trHeight w:val="56"/>
        </w:trPr>
        <w:tc>
          <w:tcPr>
            <w:tcW w:w="1555" w:type="dxa"/>
            <w:vMerge/>
            <w:tcBorders>
              <w:top w:val="single" w:sz="4" w:space="0" w:color="auto"/>
              <w:left w:val="nil"/>
              <w:bottom w:val="single" w:sz="4" w:space="0" w:color="auto"/>
              <w:right w:val="nil"/>
            </w:tcBorders>
            <w:vAlign w:val="center"/>
            <w:hideMark/>
          </w:tcPr>
          <w:p w14:paraId="0001769D" w14:textId="77777777" w:rsidR="001B7726" w:rsidRDefault="001B7726">
            <w:pPr>
              <w:widowControl/>
              <w:jc w:val="left"/>
              <w:rPr>
                <w:rFonts w:ascii="Times New Roman" w:hAnsi="Times New Roman" w:cs="Times New Roman"/>
                <w:color w:val="000000" w:themeColor="text1"/>
                <w:sz w:val="18"/>
                <w:szCs w:val="18"/>
                <w:highlight w:val="yellow"/>
              </w:rPr>
            </w:pPr>
          </w:p>
        </w:tc>
        <w:tc>
          <w:tcPr>
            <w:tcW w:w="426" w:type="dxa"/>
            <w:tcBorders>
              <w:top w:val="single" w:sz="4" w:space="0" w:color="auto"/>
              <w:left w:val="nil"/>
              <w:bottom w:val="single" w:sz="4" w:space="0" w:color="auto"/>
              <w:right w:val="nil"/>
            </w:tcBorders>
            <w:hideMark/>
          </w:tcPr>
          <w:p w14:paraId="533012BE"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425" w:type="dxa"/>
            <w:tcBorders>
              <w:top w:val="single" w:sz="4" w:space="0" w:color="auto"/>
              <w:left w:val="nil"/>
              <w:bottom w:val="single" w:sz="4" w:space="0" w:color="auto"/>
              <w:right w:val="nil"/>
            </w:tcBorders>
            <w:hideMark/>
          </w:tcPr>
          <w:p w14:paraId="764BD538"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425" w:type="dxa"/>
            <w:tcBorders>
              <w:top w:val="single" w:sz="4" w:space="0" w:color="auto"/>
              <w:left w:val="nil"/>
              <w:bottom w:val="single" w:sz="4" w:space="0" w:color="auto"/>
              <w:right w:val="nil"/>
            </w:tcBorders>
            <w:hideMark/>
          </w:tcPr>
          <w:p w14:paraId="563FB702"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284" w:type="dxa"/>
            <w:tcBorders>
              <w:top w:val="single" w:sz="4" w:space="0" w:color="auto"/>
              <w:left w:val="nil"/>
              <w:bottom w:val="single" w:sz="4" w:space="0" w:color="auto"/>
              <w:right w:val="nil"/>
            </w:tcBorders>
            <w:hideMark/>
          </w:tcPr>
          <w:p w14:paraId="655CB6B2"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425" w:type="dxa"/>
            <w:tcBorders>
              <w:top w:val="single" w:sz="4" w:space="0" w:color="auto"/>
              <w:left w:val="nil"/>
              <w:bottom w:val="single" w:sz="4" w:space="0" w:color="auto"/>
              <w:right w:val="nil"/>
            </w:tcBorders>
            <w:hideMark/>
          </w:tcPr>
          <w:p w14:paraId="30D9A4E1"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425" w:type="dxa"/>
            <w:tcBorders>
              <w:top w:val="single" w:sz="4" w:space="0" w:color="auto"/>
              <w:left w:val="nil"/>
              <w:bottom w:val="single" w:sz="4" w:space="0" w:color="auto"/>
              <w:right w:val="nil"/>
            </w:tcBorders>
            <w:hideMark/>
          </w:tcPr>
          <w:p w14:paraId="289719E4"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425" w:type="dxa"/>
            <w:tcBorders>
              <w:top w:val="single" w:sz="4" w:space="0" w:color="auto"/>
              <w:left w:val="nil"/>
              <w:bottom w:val="single" w:sz="4" w:space="0" w:color="auto"/>
              <w:right w:val="nil"/>
            </w:tcBorders>
            <w:hideMark/>
          </w:tcPr>
          <w:p w14:paraId="47C9049D"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426" w:type="dxa"/>
            <w:tcBorders>
              <w:top w:val="single" w:sz="4" w:space="0" w:color="auto"/>
              <w:left w:val="nil"/>
              <w:bottom w:val="single" w:sz="4" w:space="0" w:color="auto"/>
              <w:right w:val="nil"/>
            </w:tcBorders>
            <w:hideMark/>
          </w:tcPr>
          <w:p w14:paraId="05C2CB23"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425" w:type="dxa"/>
            <w:tcBorders>
              <w:top w:val="single" w:sz="4" w:space="0" w:color="auto"/>
              <w:left w:val="nil"/>
              <w:bottom w:val="single" w:sz="4" w:space="0" w:color="auto"/>
              <w:right w:val="nil"/>
            </w:tcBorders>
            <w:hideMark/>
          </w:tcPr>
          <w:p w14:paraId="1CF7B7DD"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425" w:type="dxa"/>
            <w:tcBorders>
              <w:top w:val="single" w:sz="4" w:space="0" w:color="auto"/>
              <w:left w:val="nil"/>
              <w:bottom w:val="single" w:sz="4" w:space="0" w:color="auto"/>
              <w:right w:val="nil"/>
            </w:tcBorders>
            <w:hideMark/>
          </w:tcPr>
          <w:p w14:paraId="66554AF6"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425" w:type="dxa"/>
            <w:tcBorders>
              <w:top w:val="single" w:sz="4" w:space="0" w:color="auto"/>
              <w:left w:val="nil"/>
              <w:bottom w:val="single" w:sz="4" w:space="0" w:color="auto"/>
              <w:right w:val="nil"/>
            </w:tcBorders>
            <w:hideMark/>
          </w:tcPr>
          <w:p w14:paraId="7129A99D"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426" w:type="dxa"/>
            <w:tcBorders>
              <w:top w:val="single" w:sz="4" w:space="0" w:color="auto"/>
              <w:left w:val="nil"/>
              <w:bottom w:val="single" w:sz="4" w:space="0" w:color="auto"/>
              <w:right w:val="nil"/>
            </w:tcBorders>
            <w:hideMark/>
          </w:tcPr>
          <w:p w14:paraId="665CDB9A" w14:textId="77777777" w:rsidR="001B7726" w:rsidRDefault="001B7726">
            <w:pPr>
              <w:widowControl/>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425" w:type="dxa"/>
            <w:tcBorders>
              <w:top w:val="single" w:sz="4" w:space="0" w:color="auto"/>
              <w:left w:val="nil"/>
              <w:bottom w:val="single" w:sz="4" w:space="0" w:color="auto"/>
              <w:right w:val="nil"/>
            </w:tcBorders>
            <w:hideMark/>
          </w:tcPr>
          <w:p w14:paraId="13618E9F"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w:t>
            </w:r>
          </w:p>
        </w:tc>
        <w:tc>
          <w:tcPr>
            <w:tcW w:w="425" w:type="dxa"/>
            <w:tcBorders>
              <w:top w:val="single" w:sz="4" w:space="0" w:color="auto"/>
              <w:left w:val="nil"/>
              <w:bottom w:val="single" w:sz="4" w:space="0" w:color="auto"/>
              <w:right w:val="nil"/>
            </w:tcBorders>
            <w:hideMark/>
          </w:tcPr>
          <w:p w14:paraId="20A91DEA"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C</w:t>
            </w:r>
          </w:p>
        </w:tc>
        <w:tc>
          <w:tcPr>
            <w:tcW w:w="3969" w:type="dxa"/>
            <w:vMerge/>
            <w:tcBorders>
              <w:top w:val="single" w:sz="4" w:space="0" w:color="auto"/>
              <w:left w:val="nil"/>
              <w:bottom w:val="single" w:sz="4" w:space="0" w:color="auto"/>
              <w:right w:val="nil"/>
            </w:tcBorders>
            <w:vAlign w:val="center"/>
            <w:hideMark/>
          </w:tcPr>
          <w:p w14:paraId="12ED5DAC" w14:textId="77777777" w:rsidR="001B7726" w:rsidRDefault="001B7726">
            <w:pPr>
              <w:widowControl/>
              <w:jc w:val="left"/>
              <w:rPr>
                <w:rFonts w:ascii="Times New Roman" w:hAnsi="Times New Roman" w:cs="Times New Roman"/>
                <w:color w:val="000000" w:themeColor="text1"/>
                <w:sz w:val="18"/>
                <w:szCs w:val="18"/>
              </w:rPr>
            </w:pPr>
          </w:p>
        </w:tc>
      </w:tr>
      <w:tr w:rsidR="001B7726" w14:paraId="18AE4347" w14:textId="77777777" w:rsidTr="001B7726">
        <w:trPr>
          <w:trHeight w:val="267"/>
        </w:trPr>
        <w:tc>
          <w:tcPr>
            <w:tcW w:w="1555" w:type="dxa"/>
            <w:tcBorders>
              <w:top w:val="single" w:sz="4" w:space="0" w:color="auto"/>
              <w:left w:val="nil"/>
              <w:bottom w:val="nil"/>
              <w:right w:val="nil"/>
            </w:tcBorders>
            <w:hideMark/>
          </w:tcPr>
          <w:p w14:paraId="2B48479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GEPIA</w:t>
            </w:r>
          </w:p>
        </w:tc>
        <w:tc>
          <w:tcPr>
            <w:tcW w:w="426" w:type="dxa"/>
            <w:tcBorders>
              <w:top w:val="single" w:sz="4" w:space="0" w:color="auto"/>
              <w:left w:val="nil"/>
              <w:bottom w:val="nil"/>
              <w:right w:val="nil"/>
            </w:tcBorders>
            <w:hideMark/>
          </w:tcPr>
          <w:p w14:paraId="0EF04AD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single" w:sz="4" w:space="0" w:color="auto"/>
              <w:left w:val="nil"/>
              <w:bottom w:val="nil"/>
              <w:right w:val="nil"/>
            </w:tcBorders>
            <w:hideMark/>
          </w:tcPr>
          <w:p w14:paraId="33732CA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single" w:sz="4" w:space="0" w:color="auto"/>
              <w:left w:val="nil"/>
              <w:bottom w:val="nil"/>
              <w:right w:val="nil"/>
            </w:tcBorders>
            <w:hideMark/>
          </w:tcPr>
          <w:p w14:paraId="6484349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284" w:type="dxa"/>
            <w:tcBorders>
              <w:top w:val="single" w:sz="4" w:space="0" w:color="auto"/>
              <w:left w:val="nil"/>
              <w:bottom w:val="nil"/>
              <w:right w:val="nil"/>
            </w:tcBorders>
            <w:hideMark/>
          </w:tcPr>
          <w:p w14:paraId="3EE27AB8" w14:textId="77777777" w:rsidR="001B7726" w:rsidRDefault="001B7726">
            <w:pPr>
              <w:widowControl/>
              <w:jc w:val="left"/>
              <w:rPr>
                <w:rFonts w:ascii="Times New Roman" w:hAnsi="Times New Roman" w:cs="Times New Roman"/>
                <w:b/>
                <w:color w:val="000000" w:themeColor="text1"/>
                <w:sz w:val="18"/>
                <w:szCs w:val="18"/>
              </w:rPr>
            </w:pPr>
            <w:bookmarkStart w:id="3" w:name="OLE_LINK3"/>
            <w:bookmarkStart w:id="4" w:name="OLE_LINK4"/>
            <w:r>
              <w:rPr>
                <w:rFonts w:ascii="Times New Roman" w:hAnsi="Times New Roman" w:cs="Times New Roman"/>
                <w:b/>
                <w:color w:val="000000" w:themeColor="text1"/>
                <w:sz w:val="18"/>
                <w:szCs w:val="18"/>
              </w:rPr>
              <w:t>↑</w:t>
            </w:r>
            <w:bookmarkEnd w:id="3"/>
            <w:bookmarkEnd w:id="4"/>
          </w:p>
        </w:tc>
        <w:tc>
          <w:tcPr>
            <w:tcW w:w="425" w:type="dxa"/>
            <w:tcBorders>
              <w:top w:val="single" w:sz="4" w:space="0" w:color="auto"/>
              <w:left w:val="nil"/>
              <w:bottom w:val="nil"/>
              <w:right w:val="nil"/>
            </w:tcBorders>
            <w:hideMark/>
          </w:tcPr>
          <w:p w14:paraId="118AB3F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single" w:sz="4" w:space="0" w:color="auto"/>
              <w:left w:val="nil"/>
              <w:bottom w:val="nil"/>
              <w:right w:val="nil"/>
            </w:tcBorders>
            <w:hideMark/>
          </w:tcPr>
          <w:p w14:paraId="112703B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single" w:sz="4" w:space="0" w:color="auto"/>
              <w:left w:val="nil"/>
              <w:bottom w:val="nil"/>
              <w:right w:val="nil"/>
            </w:tcBorders>
            <w:hideMark/>
          </w:tcPr>
          <w:p w14:paraId="20C750E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6" w:type="dxa"/>
            <w:tcBorders>
              <w:top w:val="single" w:sz="4" w:space="0" w:color="auto"/>
              <w:left w:val="nil"/>
              <w:bottom w:val="nil"/>
              <w:right w:val="nil"/>
            </w:tcBorders>
            <w:hideMark/>
          </w:tcPr>
          <w:p w14:paraId="1977E00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single" w:sz="4" w:space="0" w:color="auto"/>
              <w:left w:val="nil"/>
              <w:bottom w:val="nil"/>
              <w:right w:val="nil"/>
            </w:tcBorders>
            <w:hideMark/>
          </w:tcPr>
          <w:p w14:paraId="26DA16C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single" w:sz="4" w:space="0" w:color="auto"/>
              <w:left w:val="nil"/>
              <w:bottom w:val="nil"/>
              <w:right w:val="nil"/>
            </w:tcBorders>
            <w:hideMark/>
          </w:tcPr>
          <w:p w14:paraId="17A9A16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single" w:sz="4" w:space="0" w:color="auto"/>
              <w:left w:val="nil"/>
              <w:bottom w:val="nil"/>
              <w:right w:val="nil"/>
            </w:tcBorders>
            <w:hideMark/>
          </w:tcPr>
          <w:p w14:paraId="61A1813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6" w:type="dxa"/>
            <w:tcBorders>
              <w:top w:val="single" w:sz="4" w:space="0" w:color="auto"/>
              <w:left w:val="nil"/>
              <w:bottom w:val="nil"/>
              <w:right w:val="nil"/>
            </w:tcBorders>
            <w:hideMark/>
          </w:tcPr>
          <w:p w14:paraId="0BE83AC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single" w:sz="4" w:space="0" w:color="auto"/>
              <w:left w:val="nil"/>
              <w:bottom w:val="nil"/>
              <w:right w:val="nil"/>
            </w:tcBorders>
            <w:hideMark/>
          </w:tcPr>
          <w:p w14:paraId="6722FB6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single" w:sz="4" w:space="0" w:color="auto"/>
              <w:left w:val="nil"/>
              <w:bottom w:val="nil"/>
              <w:right w:val="nil"/>
            </w:tcBorders>
            <w:hideMark/>
          </w:tcPr>
          <w:p w14:paraId="4413202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3969" w:type="dxa"/>
            <w:tcBorders>
              <w:top w:val="single" w:sz="4" w:space="0" w:color="auto"/>
              <w:left w:val="nil"/>
              <w:bottom w:val="nil"/>
              <w:right w:val="nil"/>
            </w:tcBorders>
            <w:hideMark/>
          </w:tcPr>
          <w:p w14:paraId="2CC4E5BD"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SRC, YAP1, CTNNB1, AKT1 and MAPK1 high-expressed in normal tissue and COAD; SNTB1 and TP53 low-expressed in normal tissue, while high-expressed in COAD (figure S2).</w:t>
            </w:r>
          </w:p>
        </w:tc>
      </w:tr>
      <w:tr w:rsidR="001B7726" w14:paraId="0A2A1E1E" w14:textId="77777777" w:rsidTr="001B7726">
        <w:trPr>
          <w:trHeight w:val="267"/>
        </w:trPr>
        <w:tc>
          <w:tcPr>
            <w:tcW w:w="1555" w:type="dxa"/>
            <w:tcBorders>
              <w:top w:val="nil"/>
              <w:left w:val="nil"/>
              <w:bottom w:val="nil"/>
              <w:right w:val="nil"/>
            </w:tcBorders>
            <w:hideMark/>
          </w:tcPr>
          <w:p w14:paraId="7057B66F" w14:textId="77777777" w:rsidR="001B7726" w:rsidRDefault="001B7726">
            <w:pPr>
              <w:widowControl/>
              <w:jc w:val="left"/>
              <w:rPr>
                <w:rFonts w:ascii="Times New Roman" w:hAnsi="Times New Roman" w:cs="Times New Roman"/>
                <w:b/>
                <w:color w:val="000000" w:themeColor="text1"/>
                <w:sz w:val="18"/>
                <w:szCs w:val="18"/>
              </w:rPr>
            </w:pPr>
            <w:proofErr w:type="spellStart"/>
            <w:r>
              <w:rPr>
                <w:rFonts w:ascii="Times New Roman" w:hAnsi="Times New Roman" w:cs="Times New Roman"/>
                <w:b/>
                <w:color w:val="000000" w:themeColor="text1"/>
                <w:sz w:val="18"/>
                <w:szCs w:val="18"/>
              </w:rPr>
              <w:t>Oncomine</w:t>
            </w:r>
            <w:proofErr w:type="spellEnd"/>
          </w:p>
        </w:tc>
        <w:tc>
          <w:tcPr>
            <w:tcW w:w="426" w:type="dxa"/>
            <w:tcBorders>
              <w:top w:val="nil"/>
              <w:left w:val="nil"/>
              <w:bottom w:val="nil"/>
              <w:right w:val="nil"/>
            </w:tcBorders>
            <w:hideMark/>
          </w:tcPr>
          <w:p w14:paraId="6FFEB0A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18CB683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4E6990F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42EC550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7F862DC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5997156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41C7EF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243F70D8"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30D8E14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0B46BC88"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33BB642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36FF0A1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7132AB81"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NA</w:t>
            </w:r>
          </w:p>
        </w:tc>
        <w:tc>
          <w:tcPr>
            <w:tcW w:w="425" w:type="dxa"/>
            <w:tcBorders>
              <w:top w:val="nil"/>
              <w:left w:val="nil"/>
              <w:bottom w:val="nil"/>
              <w:right w:val="nil"/>
            </w:tcBorders>
            <w:hideMark/>
          </w:tcPr>
          <w:p w14:paraId="3FEA78F0"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hint="eastAsia"/>
                <w:b/>
                <w:bCs/>
                <w:color w:val="000000" w:themeColor="text1"/>
                <w:sz w:val="18"/>
                <w:szCs w:val="18"/>
              </w:rPr>
              <w:t>↑</w:t>
            </w:r>
          </w:p>
        </w:tc>
        <w:tc>
          <w:tcPr>
            <w:tcW w:w="3969" w:type="dxa"/>
            <w:tcBorders>
              <w:top w:val="nil"/>
              <w:left w:val="nil"/>
              <w:bottom w:val="nil"/>
              <w:right w:val="nil"/>
            </w:tcBorders>
            <w:hideMark/>
          </w:tcPr>
          <w:p w14:paraId="212E5972"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SRC, YAP1, CTNNB1, MAPK1 and TP53 high-expressed in COAD; AKT1 low-expressed in COAD (figure S3).</w:t>
            </w:r>
          </w:p>
        </w:tc>
      </w:tr>
      <w:tr w:rsidR="001B7726" w14:paraId="71BC2D4C" w14:textId="77777777" w:rsidTr="001B7726">
        <w:trPr>
          <w:trHeight w:val="267"/>
        </w:trPr>
        <w:tc>
          <w:tcPr>
            <w:tcW w:w="1555" w:type="dxa"/>
            <w:tcBorders>
              <w:top w:val="nil"/>
              <w:left w:val="nil"/>
              <w:bottom w:val="nil"/>
              <w:right w:val="nil"/>
            </w:tcBorders>
            <w:hideMark/>
          </w:tcPr>
          <w:p w14:paraId="0CD2251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PROGgeneV2</w:t>
            </w:r>
          </w:p>
        </w:tc>
        <w:tc>
          <w:tcPr>
            <w:tcW w:w="426" w:type="dxa"/>
            <w:tcBorders>
              <w:top w:val="nil"/>
              <w:left w:val="nil"/>
              <w:bottom w:val="nil"/>
              <w:right w:val="nil"/>
            </w:tcBorders>
            <w:hideMark/>
          </w:tcPr>
          <w:p w14:paraId="74E6968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4D2AE1A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011FF80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427AB9AC"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7931DDD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09195F8C"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2D7345D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3A4C1E7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53A1D71"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718839D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21FB30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6523660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1A0F43D7"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NA</w:t>
            </w:r>
          </w:p>
        </w:tc>
        <w:tc>
          <w:tcPr>
            <w:tcW w:w="425" w:type="dxa"/>
            <w:tcBorders>
              <w:top w:val="nil"/>
              <w:left w:val="nil"/>
              <w:bottom w:val="nil"/>
              <w:right w:val="nil"/>
            </w:tcBorders>
            <w:hideMark/>
          </w:tcPr>
          <w:p w14:paraId="56AA4248" w14:textId="77777777" w:rsidR="001B7726" w:rsidRDefault="001B7726">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3969" w:type="dxa"/>
            <w:tcBorders>
              <w:top w:val="nil"/>
              <w:left w:val="nil"/>
              <w:bottom w:val="nil"/>
              <w:right w:val="nil"/>
            </w:tcBorders>
            <w:hideMark/>
          </w:tcPr>
          <w:p w14:paraId="5CBDA051"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SRC, CTNNB1 and AKT1 high-expressed in COAD (figure S4).</w:t>
            </w:r>
          </w:p>
        </w:tc>
      </w:tr>
      <w:tr w:rsidR="001B7726" w14:paraId="210A26B2" w14:textId="77777777" w:rsidTr="001B7726">
        <w:trPr>
          <w:trHeight w:val="267"/>
        </w:trPr>
        <w:tc>
          <w:tcPr>
            <w:tcW w:w="1555" w:type="dxa"/>
            <w:tcBorders>
              <w:top w:val="nil"/>
              <w:left w:val="nil"/>
              <w:bottom w:val="nil"/>
              <w:right w:val="nil"/>
            </w:tcBorders>
            <w:hideMark/>
          </w:tcPr>
          <w:p w14:paraId="5B22AFB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UALCAN</w:t>
            </w:r>
          </w:p>
        </w:tc>
        <w:tc>
          <w:tcPr>
            <w:tcW w:w="426" w:type="dxa"/>
            <w:tcBorders>
              <w:top w:val="nil"/>
              <w:left w:val="nil"/>
              <w:bottom w:val="nil"/>
              <w:right w:val="nil"/>
            </w:tcBorders>
            <w:hideMark/>
          </w:tcPr>
          <w:p w14:paraId="5CBB3FD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68DF95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5FA2982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284" w:type="dxa"/>
            <w:tcBorders>
              <w:top w:val="nil"/>
              <w:left w:val="nil"/>
              <w:bottom w:val="nil"/>
              <w:right w:val="nil"/>
            </w:tcBorders>
            <w:hideMark/>
          </w:tcPr>
          <w:p w14:paraId="7BB4EAE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66A5C4F0"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00811D9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745984C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6" w:type="dxa"/>
            <w:tcBorders>
              <w:top w:val="nil"/>
              <w:left w:val="nil"/>
              <w:bottom w:val="nil"/>
              <w:right w:val="nil"/>
            </w:tcBorders>
            <w:hideMark/>
          </w:tcPr>
          <w:p w14:paraId="2948568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572B9AD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3EE0B76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4DE896D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6" w:type="dxa"/>
            <w:tcBorders>
              <w:top w:val="nil"/>
              <w:left w:val="nil"/>
              <w:bottom w:val="nil"/>
              <w:right w:val="nil"/>
            </w:tcBorders>
            <w:hideMark/>
          </w:tcPr>
          <w:p w14:paraId="6EEFF80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070AB4F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40CCC61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3969" w:type="dxa"/>
            <w:tcBorders>
              <w:top w:val="nil"/>
              <w:left w:val="nil"/>
              <w:bottom w:val="nil"/>
              <w:right w:val="nil"/>
            </w:tcBorders>
            <w:hideMark/>
          </w:tcPr>
          <w:p w14:paraId="0AD824D8"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SRC, YAP1, CTNNB1, AKT1 and TP53 low-expressed in normal tissue, while high-expressed in COAD; MAPK1 high-expressed in normal tissue and COAD (figure S5).</w:t>
            </w:r>
          </w:p>
        </w:tc>
      </w:tr>
      <w:tr w:rsidR="001B7726" w14:paraId="644D636C" w14:textId="77777777" w:rsidTr="001B7726">
        <w:trPr>
          <w:trHeight w:val="267"/>
        </w:trPr>
        <w:tc>
          <w:tcPr>
            <w:tcW w:w="1555" w:type="dxa"/>
            <w:tcBorders>
              <w:top w:val="nil"/>
              <w:left w:val="nil"/>
              <w:bottom w:val="nil"/>
              <w:right w:val="nil"/>
            </w:tcBorders>
            <w:hideMark/>
          </w:tcPr>
          <w:p w14:paraId="1D7B454C" w14:textId="77777777" w:rsidR="001B7726" w:rsidRDefault="001B7726">
            <w:pPr>
              <w:widowControl/>
              <w:jc w:val="left"/>
              <w:rPr>
                <w:rFonts w:ascii="Times New Roman" w:hAnsi="Times New Roman" w:cs="Times New Roman"/>
                <w:b/>
                <w:color w:val="000000" w:themeColor="text1"/>
                <w:sz w:val="18"/>
                <w:szCs w:val="18"/>
              </w:rPr>
            </w:pPr>
            <w:proofErr w:type="spellStart"/>
            <w:r>
              <w:rPr>
                <w:rFonts w:ascii="Times New Roman" w:hAnsi="Times New Roman" w:cs="Times New Roman"/>
                <w:b/>
                <w:color w:val="000000" w:themeColor="text1"/>
                <w:sz w:val="18"/>
                <w:szCs w:val="18"/>
              </w:rPr>
              <w:t>Linkedomics</w:t>
            </w:r>
            <w:proofErr w:type="spellEnd"/>
            <w:r>
              <w:rPr>
                <w:rFonts w:ascii="Times New Roman" w:hAnsi="Times New Roman" w:cs="Times New Roman"/>
                <w:b/>
                <w:color w:val="000000" w:themeColor="text1"/>
                <w:sz w:val="18"/>
                <w:szCs w:val="18"/>
              </w:rPr>
              <w:t xml:space="preserve"> </w:t>
            </w:r>
          </w:p>
        </w:tc>
        <w:tc>
          <w:tcPr>
            <w:tcW w:w="426" w:type="dxa"/>
            <w:tcBorders>
              <w:top w:val="nil"/>
              <w:left w:val="nil"/>
              <w:bottom w:val="nil"/>
              <w:right w:val="nil"/>
            </w:tcBorders>
            <w:hideMark/>
          </w:tcPr>
          <w:p w14:paraId="1D1E24C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28762B5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586A10F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78196B1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022EDE6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5B17B990"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3836AB7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245D097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2041D3A8"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1861A64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7535C2B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2A7CED02"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159D347B" w14:textId="77777777" w:rsidR="001B7726" w:rsidRDefault="001B7726">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4AF3027D" w14:textId="77777777" w:rsidR="001B7726" w:rsidRDefault="001B7726">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3969" w:type="dxa"/>
            <w:tcBorders>
              <w:top w:val="nil"/>
              <w:left w:val="nil"/>
              <w:bottom w:val="nil"/>
              <w:right w:val="nil"/>
            </w:tcBorders>
            <w:hideMark/>
          </w:tcPr>
          <w:p w14:paraId="67B34AE7"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and CTNNB1 high-expressed in COAD (figure S6).</w:t>
            </w:r>
          </w:p>
        </w:tc>
      </w:tr>
      <w:tr w:rsidR="001B7726" w14:paraId="5EAA7443" w14:textId="77777777" w:rsidTr="001B7726">
        <w:trPr>
          <w:trHeight w:val="267"/>
        </w:trPr>
        <w:tc>
          <w:tcPr>
            <w:tcW w:w="1555" w:type="dxa"/>
            <w:tcBorders>
              <w:top w:val="nil"/>
              <w:left w:val="nil"/>
              <w:bottom w:val="nil"/>
              <w:right w:val="nil"/>
            </w:tcBorders>
            <w:hideMark/>
          </w:tcPr>
          <w:p w14:paraId="07EC0878" w14:textId="77777777" w:rsidR="001B7726" w:rsidRDefault="001B7726">
            <w:pPr>
              <w:widowControl/>
              <w:jc w:val="left"/>
              <w:rPr>
                <w:rFonts w:ascii="Times New Roman" w:hAnsi="Times New Roman" w:cs="Times New Roman"/>
                <w:b/>
                <w:color w:val="000000" w:themeColor="text1"/>
                <w:sz w:val="18"/>
                <w:szCs w:val="18"/>
              </w:rPr>
            </w:pPr>
            <w:proofErr w:type="spellStart"/>
            <w:r>
              <w:rPr>
                <w:rFonts w:ascii="Times New Roman" w:hAnsi="Times New Roman" w:cs="Times New Roman"/>
                <w:b/>
                <w:color w:val="000000" w:themeColor="text1"/>
                <w:sz w:val="18"/>
                <w:szCs w:val="18"/>
              </w:rPr>
              <w:t>cBioportal</w:t>
            </w:r>
            <w:proofErr w:type="spellEnd"/>
          </w:p>
        </w:tc>
        <w:tc>
          <w:tcPr>
            <w:tcW w:w="426" w:type="dxa"/>
            <w:tcBorders>
              <w:top w:val="nil"/>
              <w:left w:val="nil"/>
              <w:bottom w:val="nil"/>
              <w:right w:val="nil"/>
            </w:tcBorders>
            <w:hideMark/>
          </w:tcPr>
          <w:p w14:paraId="050D9C18"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7629F68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42E42AA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46463C8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0F8D401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38E18B6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3FADB35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6" w:type="dxa"/>
            <w:tcBorders>
              <w:top w:val="nil"/>
              <w:left w:val="nil"/>
              <w:bottom w:val="nil"/>
              <w:right w:val="nil"/>
            </w:tcBorders>
            <w:hideMark/>
          </w:tcPr>
          <w:p w14:paraId="05C661BC"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26A01B3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67404C51"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28BCA2A2"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67B7E73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52DCB9A"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18E88347"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hint="eastAsia"/>
                <w:b/>
                <w:color w:val="000000" w:themeColor="text1"/>
                <w:sz w:val="18"/>
                <w:szCs w:val="18"/>
              </w:rPr>
              <w:t>↑</w:t>
            </w:r>
          </w:p>
        </w:tc>
        <w:tc>
          <w:tcPr>
            <w:tcW w:w="3969" w:type="dxa"/>
            <w:tcBorders>
              <w:top w:val="nil"/>
              <w:left w:val="nil"/>
              <w:bottom w:val="nil"/>
              <w:right w:val="nil"/>
            </w:tcBorders>
            <w:hideMark/>
          </w:tcPr>
          <w:p w14:paraId="2B00F457"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SRC, YAP1, CTNNB1, AKT1, MAPK1 and TP53 high-expressed in COAD (figure S7).</w:t>
            </w:r>
          </w:p>
        </w:tc>
      </w:tr>
      <w:tr w:rsidR="001B7726" w14:paraId="758A8E15" w14:textId="77777777" w:rsidTr="001B7726">
        <w:trPr>
          <w:trHeight w:val="267"/>
        </w:trPr>
        <w:tc>
          <w:tcPr>
            <w:tcW w:w="1555" w:type="dxa"/>
            <w:tcBorders>
              <w:top w:val="nil"/>
              <w:left w:val="nil"/>
              <w:bottom w:val="nil"/>
              <w:right w:val="nil"/>
            </w:tcBorders>
            <w:hideMark/>
          </w:tcPr>
          <w:p w14:paraId="4C3B1331" w14:textId="77777777" w:rsidR="001B7726" w:rsidRDefault="001B7726">
            <w:pPr>
              <w:widowControl/>
              <w:jc w:val="left"/>
              <w:rPr>
                <w:rFonts w:ascii="Times New Roman" w:hAnsi="Times New Roman" w:cs="Times New Roman"/>
                <w:b/>
                <w:color w:val="000000" w:themeColor="text1"/>
                <w:sz w:val="18"/>
                <w:szCs w:val="18"/>
              </w:rPr>
            </w:pPr>
            <w:proofErr w:type="spellStart"/>
            <w:r>
              <w:rPr>
                <w:rFonts w:ascii="Times New Roman" w:hAnsi="Times New Roman" w:cs="Times New Roman"/>
                <w:b/>
                <w:color w:val="000000" w:themeColor="text1"/>
                <w:sz w:val="18"/>
                <w:szCs w:val="18"/>
              </w:rPr>
              <w:t>GTEx</w:t>
            </w:r>
            <w:proofErr w:type="spellEnd"/>
          </w:p>
        </w:tc>
        <w:tc>
          <w:tcPr>
            <w:tcW w:w="426" w:type="dxa"/>
            <w:tcBorders>
              <w:top w:val="nil"/>
              <w:left w:val="nil"/>
              <w:bottom w:val="nil"/>
              <w:right w:val="nil"/>
            </w:tcBorders>
            <w:hideMark/>
          </w:tcPr>
          <w:p w14:paraId="115C2B60"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7F8BCEC"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3C74624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284" w:type="dxa"/>
            <w:tcBorders>
              <w:top w:val="nil"/>
              <w:left w:val="nil"/>
              <w:bottom w:val="nil"/>
              <w:right w:val="nil"/>
            </w:tcBorders>
            <w:hideMark/>
          </w:tcPr>
          <w:p w14:paraId="57EC297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1A00BAD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290C8B72"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614E56E0"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6" w:type="dxa"/>
            <w:tcBorders>
              <w:top w:val="nil"/>
              <w:left w:val="nil"/>
              <w:bottom w:val="nil"/>
              <w:right w:val="nil"/>
            </w:tcBorders>
            <w:hideMark/>
          </w:tcPr>
          <w:p w14:paraId="1567ADA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457D0D0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69696B9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0C51FDA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6" w:type="dxa"/>
            <w:tcBorders>
              <w:top w:val="nil"/>
              <w:left w:val="nil"/>
              <w:bottom w:val="nil"/>
              <w:right w:val="nil"/>
            </w:tcBorders>
            <w:hideMark/>
          </w:tcPr>
          <w:p w14:paraId="407C385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788B6C66"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w:t>
            </w:r>
          </w:p>
        </w:tc>
        <w:tc>
          <w:tcPr>
            <w:tcW w:w="425" w:type="dxa"/>
            <w:tcBorders>
              <w:top w:val="nil"/>
              <w:left w:val="nil"/>
              <w:bottom w:val="nil"/>
              <w:right w:val="nil"/>
            </w:tcBorders>
            <w:hideMark/>
          </w:tcPr>
          <w:p w14:paraId="17CA87BB"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NA</w:t>
            </w:r>
          </w:p>
        </w:tc>
        <w:tc>
          <w:tcPr>
            <w:tcW w:w="3969" w:type="dxa"/>
            <w:tcBorders>
              <w:top w:val="nil"/>
              <w:left w:val="nil"/>
              <w:bottom w:val="nil"/>
              <w:right w:val="nil"/>
            </w:tcBorders>
            <w:hideMark/>
          </w:tcPr>
          <w:p w14:paraId="4FC5E261"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low-expressed in normal colon tissue, while SRC and CTNNB1 high-expressed in normal colon tissue (figure S8).</w:t>
            </w:r>
          </w:p>
        </w:tc>
      </w:tr>
      <w:tr w:rsidR="001B7726" w14:paraId="0FBB7803" w14:textId="77777777" w:rsidTr="001B7726">
        <w:trPr>
          <w:trHeight w:val="267"/>
        </w:trPr>
        <w:tc>
          <w:tcPr>
            <w:tcW w:w="1555" w:type="dxa"/>
            <w:tcBorders>
              <w:top w:val="nil"/>
              <w:left w:val="nil"/>
              <w:bottom w:val="nil"/>
              <w:right w:val="nil"/>
            </w:tcBorders>
            <w:hideMark/>
          </w:tcPr>
          <w:p w14:paraId="5F79BC9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UCSC </w:t>
            </w:r>
            <w:proofErr w:type="spellStart"/>
            <w:r>
              <w:rPr>
                <w:rFonts w:ascii="Times New Roman" w:hAnsi="Times New Roman" w:cs="Times New Roman"/>
                <w:b/>
                <w:color w:val="000000" w:themeColor="text1"/>
                <w:sz w:val="18"/>
                <w:szCs w:val="18"/>
              </w:rPr>
              <w:t>xena</w:t>
            </w:r>
            <w:proofErr w:type="spellEnd"/>
          </w:p>
        </w:tc>
        <w:tc>
          <w:tcPr>
            <w:tcW w:w="426" w:type="dxa"/>
            <w:tcBorders>
              <w:top w:val="nil"/>
              <w:left w:val="nil"/>
              <w:bottom w:val="nil"/>
              <w:right w:val="nil"/>
            </w:tcBorders>
            <w:hideMark/>
          </w:tcPr>
          <w:p w14:paraId="5C446AD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47C34AE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2A1CDAA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2FFE147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4164B9A1"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bCs/>
                <w:color w:val="000000" w:themeColor="text1"/>
                <w:sz w:val="18"/>
                <w:szCs w:val="18"/>
              </w:rPr>
              <w:t>NA</w:t>
            </w:r>
          </w:p>
        </w:tc>
        <w:tc>
          <w:tcPr>
            <w:tcW w:w="425" w:type="dxa"/>
            <w:tcBorders>
              <w:top w:val="nil"/>
              <w:left w:val="nil"/>
              <w:bottom w:val="nil"/>
              <w:right w:val="nil"/>
            </w:tcBorders>
            <w:hideMark/>
          </w:tcPr>
          <w:p w14:paraId="5032347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3114D24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06D3444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71EF663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0831CAB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793B7E50"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bCs/>
                <w:color w:val="000000" w:themeColor="text1"/>
                <w:sz w:val="18"/>
                <w:szCs w:val="18"/>
              </w:rPr>
              <w:t>NA</w:t>
            </w:r>
          </w:p>
        </w:tc>
        <w:tc>
          <w:tcPr>
            <w:tcW w:w="426" w:type="dxa"/>
            <w:tcBorders>
              <w:top w:val="nil"/>
              <w:left w:val="nil"/>
              <w:bottom w:val="nil"/>
              <w:right w:val="nil"/>
            </w:tcBorders>
            <w:hideMark/>
          </w:tcPr>
          <w:p w14:paraId="7A69B21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43E29724"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NA</w:t>
            </w:r>
          </w:p>
        </w:tc>
        <w:tc>
          <w:tcPr>
            <w:tcW w:w="425" w:type="dxa"/>
            <w:tcBorders>
              <w:top w:val="nil"/>
              <w:left w:val="nil"/>
              <w:bottom w:val="nil"/>
              <w:right w:val="nil"/>
            </w:tcBorders>
            <w:hideMark/>
          </w:tcPr>
          <w:p w14:paraId="66CD181E"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color w:val="000000" w:themeColor="text1"/>
                <w:sz w:val="18"/>
                <w:szCs w:val="18"/>
              </w:rPr>
              <w:t>↑</w:t>
            </w:r>
          </w:p>
        </w:tc>
        <w:tc>
          <w:tcPr>
            <w:tcW w:w="3969" w:type="dxa"/>
            <w:tcBorders>
              <w:top w:val="nil"/>
              <w:left w:val="nil"/>
              <w:bottom w:val="nil"/>
              <w:right w:val="nil"/>
            </w:tcBorders>
            <w:hideMark/>
          </w:tcPr>
          <w:p w14:paraId="65232125"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SRC, YAP1, CTNNB1, AKT1, MAPK1 and TP53 high-expressed in COAD (figure S9).</w:t>
            </w:r>
          </w:p>
        </w:tc>
      </w:tr>
      <w:tr w:rsidR="001B7726" w14:paraId="022041DC" w14:textId="77777777" w:rsidTr="001B7726">
        <w:trPr>
          <w:trHeight w:val="239"/>
        </w:trPr>
        <w:tc>
          <w:tcPr>
            <w:tcW w:w="1555" w:type="dxa"/>
            <w:tcBorders>
              <w:top w:val="nil"/>
              <w:left w:val="nil"/>
              <w:bottom w:val="nil"/>
              <w:right w:val="nil"/>
            </w:tcBorders>
            <w:hideMark/>
          </w:tcPr>
          <w:p w14:paraId="25F7D05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CCLE</w:t>
            </w:r>
          </w:p>
        </w:tc>
        <w:tc>
          <w:tcPr>
            <w:tcW w:w="426" w:type="dxa"/>
            <w:tcBorders>
              <w:top w:val="nil"/>
              <w:left w:val="nil"/>
              <w:bottom w:val="nil"/>
              <w:right w:val="nil"/>
            </w:tcBorders>
            <w:hideMark/>
          </w:tcPr>
          <w:p w14:paraId="2EFFD3B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276941C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0C0E7C7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22CA9C88"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51E3CE12"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2B65590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6A14A513"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350DB3B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69B3C62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30C57DC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23769981"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17EBA06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4575BEFA"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NA</w:t>
            </w:r>
          </w:p>
        </w:tc>
        <w:tc>
          <w:tcPr>
            <w:tcW w:w="425" w:type="dxa"/>
            <w:tcBorders>
              <w:top w:val="nil"/>
              <w:left w:val="nil"/>
              <w:bottom w:val="nil"/>
              <w:right w:val="nil"/>
            </w:tcBorders>
            <w:hideMark/>
          </w:tcPr>
          <w:p w14:paraId="512C46B3"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color w:val="000000" w:themeColor="text1"/>
                <w:sz w:val="18"/>
                <w:szCs w:val="18"/>
              </w:rPr>
              <w:t>↑</w:t>
            </w:r>
          </w:p>
        </w:tc>
        <w:tc>
          <w:tcPr>
            <w:tcW w:w="3969" w:type="dxa"/>
            <w:tcBorders>
              <w:top w:val="nil"/>
              <w:left w:val="nil"/>
              <w:bottom w:val="nil"/>
              <w:right w:val="nil"/>
            </w:tcBorders>
            <w:hideMark/>
          </w:tcPr>
          <w:p w14:paraId="2AA11E9D"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SRC, YAP1, CTNNB1, AKT1, MAPK1 and TP53 high-expressed in COAD cell line (figure S10).</w:t>
            </w:r>
          </w:p>
        </w:tc>
      </w:tr>
      <w:tr w:rsidR="001B7726" w14:paraId="3C40F9BC" w14:textId="77777777" w:rsidTr="001B7726">
        <w:trPr>
          <w:trHeight w:val="239"/>
        </w:trPr>
        <w:tc>
          <w:tcPr>
            <w:tcW w:w="1555" w:type="dxa"/>
            <w:tcBorders>
              <w:top w:val="nil"/>
              <w:left w:val="nil"/>
              <w:bottom w:val="nil"/>
              <w:right w:val="nil"/>
            </w:tcBorders>
            <w:hideMark/>
          </w:tcPr>
          <w:p w14:paraId="2A8B39B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Expression atlas</w:t>
            </w:r>
          </w:p>
        </w:tc>
        <w:tc>
          <w:tcPr>
            <w:tcW w:w="426" w:type="dxa"/>
            <w:tcBorders>
              <w:top w:val="nil"/>
              <w:left w:val="nil"/>
              <w:bottom w:val="nil"/>
              <w:right w:val="nil"/>
            </w:tcBorders>
            <w:hideMark/>
          </w:tcPr>
          <w:p w14:paraId="3A31DC1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25D4B76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6C8C662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284" w:type="dxa"/>
            <w:tcBorders>
              <w:top w:val="nil"/>
              <w:left w:val="nil"/>
              <w:bottom w:val="nil"/>
              <w:right w:val="nil"/>
            </w:tcBorders>
            <w:hideMark/>
          </w:tcPr>
          <w:p w14:paraId="61378C1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2B05D82C"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1A42E1F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12E342E8"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338A7C06"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nil"/>
              <w:right w:val="nil"/>
            </w:tcBorders>
            <w:hideMark/>
          </w:tcPr>
          <w:p w14:paraId="62C4BF6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30F0C337"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nil"/>
              <w:right w:val="nil"/>
            </w:tcBorders>
            <w:hideMark/>
          </w:tcPr>
          <w:p w14:paraId="1F7DF02C"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6" w:type="dxa"/>
            <w:tcBorders>
              <w:top w:val="nil"/>
              <w:left w:val="nil"/>
              <w:bottom w:val="nil"/>
              <w:right w:val="nil"/>
            </w:tcBorders>
            <w:hideMark/>
          </w:tcPr>
          <w:p w14:paraId="3D737DA2"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12A78BC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NA</w:t>
            </w:r>
          </w:p>
        </w:tc>
        <w:tc>
          <w:tcPr>
            <w:tcW w:w="425" w:type="dxa"/>
            <w:tcBorders>
              <w:top w:val="nil"/>
              <w:left w:val="nil"/>
              <w:bottom w:val="nil"/>
              <w:right w:val="nil"/>
            </w:tcBorders>
            <w:hideMark/>
          </w:tcPr>
          <w:p w14:paraId="40AA995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3969" w:type="dxa"/>
            <w:tcBorders>
              <w:top w:val="nil"/>
              <w:left w:val="nil"/>
              <w:bottom w:val="nil"/>
              <w:right w:val="nil"/>
            </w:tcBorders>
            <w:hideMark/>
          </w:tcPr>
          <w:p w14:paraId="6BC9EAC8"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YAP1, CTNNB1 and TP53 high-expressed in COAD; AKT1 low-expressed in COAD.</w:t>
            </w:r>
          </w:p>
        </w:tc>
      </w:tr>
      <w:tr w:rsidR="001B7726" w14:paraId="1212552E" w14:textId="77777777" w:rsidTr="001B7726">
        <w:trPr>
          <w:trHeight w:val="239"/>
        </w:trPr>
        <w:tc>
          <w:tcPr>
            <w:tcW w:w="1555" w:type="dxa"/>
            <w:tcBorders>
              <w:top w:val="nil"/>
              <w:left w:val="nil"/>
              <w:bottom w:val="single" w:sz="4" w:space="0" w:color="auto"/>
              <w:right w:val="nil"/>
            </w:tcBorders>
            <w:hideMark/>
          </w:tcPr>
          <w:p w14:paraId="23B97D8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The human protein atlas</w:t>
            </w:r>
          </w:p>
        </w:tc>
        <w:tc>
          <w:tcPr>
            <w:tcW w:w="426" w:type="dxa"/>
            <w:tcBorders>
              <w:top w:val="nil"/>
              <w:left w:val="nil"/>
              <w:bottom w:val="single" w:sz="4" w:space="0" w:color="auto"/>
              <w:right w:val="nil"/>
            </w:tcBorders>
            <w:hideMark/>
          </w:tcPr>
          <w:p w14:paraId="1E11BB40"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29494EDB"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7C6301C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284" w:type="dxa"/>
            <w:tcBorders>
              <w:top w:val="nil"/>
              <w:left w:val="nil"/>
              <w:bottom w:val="single" w:sz="4" w:space="0" w:color="auto"/>
              <w:right w:val="nil"/>
            </w:tcBorders>
            <w:hideMark/>
          </w:tcPr>
          <w:p w14:paraId="7D47D714"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4813057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hint="eastAsia"/>
                <w:b/>
                <w:color w:val="000000" w:themeColor="text1"/>
                <w:sz w:val="18"/>
                <w:szCs w:val="18"/>
              </w:rPr>
              <w:t>↓</w:t>
            </w:r>
          </w:p>
        </w:tc>
        <w:tc>
          <w:tcPr>
            <w:tcW w:w="425" w:type="dxa"/>
            <w:tcBorders>
              <w:top w:val="nil"/>
              <w:left w:val="nil"/>
              <w:bottom w:val="single" w:sz="4" w:space="0" w:color="auto"/>
              <w:right w:val="nil"/>
            </w:tcBorders>
            <w:hideMark/>
          </w:tcPr>
          <w:p w14:paraId="1CC6638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01E5FB95"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6" w:type="dxa"/>
            <w:tcBorders>
              <w:top w:val="nil"/>
              <w:left w:val="nil"/>
              <w:bottom w:val="single" w:sz="4" w:space="0" w:color="auto"/>
              <w:right w:val="nil"/>
            </w:tcBorders>
            <w:hideMark/>
          </w:tcPr>
          <w:p w14:paraId="6EF1310F"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35F3F38E"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6AD356BD"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48B38DCA"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6" w:type="dxa"/>
            <w:tcBorders>
              <w:top w:val="nil"/>
              <w:left w:val="nil"/>
              <w:bottom w:val="single" w:sz="4" w:space="0" w:color="auto"/>
              <w:right w:val="nil"/>
            </w:tcBorders>
            <w:hideMark/>
          </w:tcPr>
          <w:p w14:paraId="2B536569" w14:textId="77777777" w:rsidR="001B7726" w:rsidRDefault="001B7726">
            <w:pPr>
              <w:widowControl/>
              <w:jc w:val="lef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425" w:type="dxa"/>
            <w:tcBorders>
              <w:top w:val="nil"/>
              <w:left w:val="nil"/>
              <w:bottom w:val="single" w:sz="4" w:space="0" w:color="auto"/>
              <w:right w:val="nil"/>
            </w:tcBorders>
            <w:hideMark/>
          </w:tcPr>
          <w:p w14:paraId="39663D9E"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ND</w:t>
            </w:r>
          </w:p>
        </w:tc>
        <w:tc>
          <w:tcPr>
            <w:tcW w:w="425" w:type="dxa"/>
            <w:tcBorders>
              <w:top w:val="nil"/>
              <w:left w:val="nil"/>
              <w:bottom w:val="single" w:sz="4" w:space="0" w:color="auto"/>
              <w:right w:val="nil"/>
            </w:tcBorders>
            <w:hideMark/>
          </w:tcPr>
          <w:p w14:paraId="2256B363"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w:t>
            </w:r>
          </w:p>
        </w:tc>
        <w:tc>
          <w:tcPr>
            <w:tcW w:w="3969" w:type="dxa"/>
            <w:tcBorders>
              <w:top w:val="nil"/>
              <w:left w:val="nil"/>
              <w:bottom w:val="single" w:sz="4" w:space="0" w:color="auto"/>
              <w:right w:val="nil"/>
            </w:tcBorders>
            <w:hideMark/>
          </w:tcPr>
          <w:p w14:paraId="732CA066"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low-expressed in normal tissue and tumor tissue; SRC low-expressed in normal tissue and high-expressed in tumor tissue; YAP1 low-expressed in normal tissue; CTNNB1 and AKT1 high-expressed in tumor tissue; TP53 high-expressed in tumor tissue (figure S11).</w:t>
            </w:r>
          </w:p>
        </w:tc>
      </w:tr>
    </w:tbl>
    <w:p w14:paraId="645A7D61" w14:textId="77777777" w:rsidR="001B7726" w:rsidRDefault="001B7726" w:rsidP="001B7726">
      <w:pPr>
        <w:rPr>
          <w:rFonts w:ascii="Times New Roman" w:hAnsi="Times New Roman" w:cs="Times New Roman"/>
          <w:sz w:val="18"/>
          <w:szCs w:val="18"/>
        </w:rPr>
      </w:pPr>
      <w:r>
        <w:rPr>
          <w:rFonts w:ascii="Times New Roman" w:hAnsi="Times New Roman" w:cs="Times New Roman"/>
          <w:color w:val="000000" w:themeColor="text1"/>
          <w:sz w:val="18"/>
          <w:szCs w:val="18"/>
        </w:rPr>
        <w:t xml:space="preserve">Note: “N” was defined as </w:t>
      </w:r>
      <w:r>
        <w:rPr>
          <w:rFonts w:ascii="Times New Roman" w:hAnsi="Times New Roman" w:cs="Times New Roman"/>
          <w:sz w:val="18"/>
          <w:szCs w:val="18"/>
        </w:rPr>
        <w:t>normal</w:t>
      </w:r>
      <w:r>
        <w:rPr>
          <w:rFonts w:ascii="Times New Roman" w:hAnsi="Times New Roman" w:cs="Times New Roman"/>
          <w:color w:val="000000" w:themeColor="text1"/>
          <w:sz w:val="18"/>
          <w:szCs w:val="18"/>
        </w:rPr>
        <w:t xml:space="preserve">; “C” was defined as Colon </w:t>
      </w:r>
      <w:proofErr w:type="spellStart"/>
      <w:proofErr w:type="gramStart"/>
      <w:r>
        <w:rPr>
          <w:rFonts w:ascii="Times New Roman" w:hAnsi="Times New Roman" w:cs="Times New Roman"/>
          <w:color w:val="000000" w:themeColor="text1"/>
          <w:sz w:val="18"/>
          <w:szCs w:val="18"/>
        </w:rPr>
        <w:t>canver</w:t>
      </w:r>
      <w:proofErr w:type="spellEnd"/>
      <w:r>
        <w:rPr>
          <w:rFonts w:ascii="Times New Roman" w:hAnsi="Times New Roman" w:cs="Times New Roman"/>
          <w:color w:val="000000" w:themeColor="text1"/>
          <w:sz w:val="18"/>
          <w:szCs w:val="18"/>
        </w:rPr>
        <w:t>;“</w:t>
      </w:r>
      <w:proofErr w:type="gramEnd"/>
      <w:r>
        <w:rPr>
          <w:rFonts w:ascii="Times New Roman" w:hAnsi="Times New Roman" w:cs="Times New Roman"/>
          <w:color w:val="000000" w:themeColor="text1"/>
          <w:sz w:val="18"/>
          <w:szCs w:val="18"/>
        </w:rPr>
        <w:t xml:space="preserve">↑” was defined as a significantly high-expressed gene; “↓” was defined as a significantly low-expressed gene; </w:t>
      </w:r>
      <w:bookmarkStart w:id="5" w:name="OLE_LINK6"/>
      <w:bookmarkStart w:id="6" w:name="OLE_LINK5"/>
      <w:r>
        <w:rPr>
          <w:rFonts w:ascii="Times New Roman" w:hAnsi="Times New Roman" w:cs="Times New Roman"/>
          <w:color w:val="000000" w:themeColor="text1"/>
          <w:sz w:val="18"/>
          <w:szCs w:val="18"/>
        </w:rPr>
        <w:t xml:space="preserve">“NA” was defined as “Not available”; </w:t>
      </w:r>
      <w:bookmarkEnd w:id="5"/>
      <w:bookmarkEnd w:id="6"/>
      <w:r>
        <w:rPr>
          <w:rFonts w:ascii="Times New Roman" w:hAnsi="Times New Roman" w:cs="Times New Roman"/>
          <w:color w:val="000000" w:themeColor="text1"/>
          <w:sz w:val="18"/>
          <w:szCs w:val="18"/>
        </w:rPr>
        <w:t xml:space="preserve">“ND” was defined as “Not detached”; “-” was defined as a gene with no significant difference in </w:t>
      </w:r>
      <w:r>
        <w:rPr>
          <w:rFonts w:ascii="Times New Roman" w:hAnsi="Times New Roman" w:cs="Times New Roman"/>
          <w:sz w:val="18"/>
          <w:szCs w:val="18"/>
        </w:rPr>
        <w:t>expression.</w:t>
      </w:r>
    </w:p>
    <w:p w14:paraId="7E88F0DD" w14:textId="77777777" w:rsidR="001B7726" w:rsidRDefault="001B7726" w:rsidP="001B7726">
      <w:pPr>
        <w:rPr>
          <w:rFonts w:ascii="Times New Roman" w:hAnsi="Times New Roman" w:cs="Times New Roman"/>
          <w:sz w:val="22"/>
        </w:rPr>
      </w:pPr>
      <w:r>
        <w:rPr>
          <w:rFonts w:ascii="Times New Roman" w:hAnsi="Times New Roman" w:cs="Times New Roman"/>
          <w:sz w:val="18"/>
          <w:szCs w:val="18"/>
        </w:rPr>
        <w:t xml:space="preserve">Abbreviations: COAD, </w:t>
      </w:r>
      <w:r>
        <w:rPr>
          <w:rFonts w:ascii="Times New Roman" w:hAnsi="Times New Roman" w:cs="Times New Roman"/>
          <w:bCs/>
          <w:sz w:val="18"/>
          <w:szCs w:val="18"/>
        </w:rPr>
        <w:t>Colon adenocarcinoma</w:t>
      </w:r>
      <w:r>
        <w:rPr>
          <w:rFonts w:ascii="Times New Roman" w:hAnsi="Times New Roman" w:cs="Times New Roman"/>
          <w:sz w:val="18"/>
          <w:szCs w:val="18"/>
        </w:rPr>
        <w:t xml:space="preserve">; </w:t>
      </w:r>
      <w:proofErr w:type="spellStart"/>
      <w:r>
        <w:rPr>
          <w:rFonts w:ascii="Times New Roman" w:hAnsi="Times New Roman" w:cs="Times New Roman"/>
          <w:sz w:val="18"/>
          <w:szCs w:val="18"/>
        </w:rPr>
        <w:t>GTEx</w:t>
      </w:r>
      <w:proofErr w:type="spellEnd"/>
      <w:r>
        <w:rPr>
          <w:rFonts w:ascii="Times New Roman" w:hAnsi="Times New Roman" w:cs="Times New Roman"/>
          <w:sz w:val="18"/>
          <w:szCs w:val="18"/>
        </w:rPr>
        <w:t xml:space="preserve">, Genotype-Tissue Expression; CCLE, Cancer Cell Line Encyclopedia; GEPIA, Gene Expression </w:t>
      </w:r>
      <w:proofErr w:type="spellStart"/>
      <w:r>
        <w:rPr>
          <w:rFonts w:ascii="Times New Roman" w:hAnsi="Times New Roman" w:cs="Times New Roman"/>
          <w:sz w:val="18"/>
          <w:szCs w:val="18"/>
        </w:rPr>
        <w:t>Profilling</w:t>
      </w:r>
      <w:proofErr w:type="spellEnd"/>
      <w:r>
        <w:rPr>
          <w:rFonts w:ascii="Times New Roman" w:hAnsi="Times New Roman" w:cs="Times New Roman"/>
          <w:sz w:val="18"/>
          <w:szCs w:val="18"/>
        </w:rPr>
        <w:t xml:space="preserve"> Interactive Analysis; </w:t>
      </w:r>
    </w:p>
    <w:p w14:paraId="668D4D70" w14:textId="77777777" w:rsidR="001B7726" w:rsidRDefault="001B7726" w:rsidP="001B7726">
      <w:pPr>
        <w:rPr>
          <w:rFonts w:ascii="Times New Roman" w:hAnsi="Times New Roman" w:cs="Times New Roman"/>
          <w:sz w:val="18"/>
          <w:szCs w:val="18"/>
        </w:rPr>
      </w:pPr>
    </w:p>
    <w:p w14:paraId="141A08BB" w14:textId="77777777" w:rsidR="001B7726" w:rsidRPr="001B7726" w:rsidRDefault="001B7726" w:rsidP="001A6759">
      <w:pPr>
        <w:rPr>
          <w:rFonts w:ascii="Times New Roman" w:hAnsi="Times New Roman" w:cs="Times New Roman"/>
          <w:szCs w:val="21"/>
          <w:lang w:bidi="ar"/>
        </w:rPr>
      </w:pPr>
    </w:p>
    <w:p w14:paraId="2A964987" w14:textId="77777777" w:rsidR="001B7726" w:rsidRDefault="001B7726" w:rsidP="001A6759">
      <w:pPr>
        <w:rPr>
          <w:rFonts w:ascii="Times New Roman" w:hAnsi="Times New Roman" w:cs="Times New Roman"/>
          <w:szCs w:val="21"/>
          <w:lang w:val="en-GB" w:bidi="ar"/>
        </w:rPr>
      </w:pPr>
    </w:p>
    <w:p w14:paraId="7313B598" w14:textId="77777777" w:rsidR="001B7726" w:rsidRDefault="001B7726" w:rsidP="001B7726">
      <w:pPr>
        <w:rPr>
          <w:rFonts w:ascii="Times New Roman" w:hAnsi="Times New Roman" w:cs="Times New Roman"/>
          <w:color w:val="000000" w:themeColor="text1"/>
          <w:sz w:val="18"/>
          <w:szCs w:val="18"/>
        </w:rPr>
      </w:pPr>
      <w:bookmarkStart w:id="7" w:name="_GoBack"/>
      <w:bookmarkEnd w:id="7"/>
      <w:r>
        <w:rPr>
          <w:rFonts w:ascii="Times New Roman" w:hAnsi="Times New Roman" w:cs="Times New Roman"/>
          <w:b/>
          <w:color w:val="000000" w:themeColor="text1"/>
          <w:sz w:val="18"/>
          <w:szCs w:val="18"/>
        </w:rPr>
        <w:t>Table S6</w:t>
      </w:r>
      <w:r>
        <w:rPr>
          <w:rFonts w:ascii="Times New Roman" w:hAnsi="Times New Roman" w:cs="Times New Roman"/>
          <w:color w:val="000000" w:themeColor="text1"/>
          <w:sz w:val="18"/>
          <w:szCs w:val="18"/>
        </w:rPr>
        <w:t xml:space="preserve"> </w:t>
      </w:r>
      <w:r>
        <w:rPr>
          <w:rFonts w:ascii="Times New Roman" w:hAnsi="Times New Roman" w:cs="Times New Roman"/>
          <w:sz w:val="18"/>
          <w:szCs w:val="18"/>
        </w:rPr>
        <w:t>Summary of multidimensional external validation results of prognosis based on multiple databases</w:t>
      </w:r>
      <w:r>
        <w:rPr>
          <w:rFonts w:ascii="Times New Roman" w:hAnsi="Times New Roman" w:cs="Times New Roman"/>
          <w:color w:val="000000" w:themeColor="text1"/>
          <w:sz w:val="18"/>
          <w:szCs w:val="18"/>
        </w:rPr>
        <w:t xml:space="preserve"> </w:t>
      </w:r>
    </w:p>
    <w:tbl>
      <w:tblPr>
        <w:tblStyle w:val="a7"/>
        <w:tblW w:w="11625" w:type="dxa"/>
        <w:tblInd w:w="-1701" w:type="dxa"/>
        <w:tblLayout w:type="fixed"/>
        <w:tblLook w:val="04A0" w:firstRow="1" w:lastRow="0" w:firstColumn="1" w:lastColumn="0" w:noHBand="0" w:noVBand="1"/>
      </w:tblPr>
      <w:tblGrid>
        <w:gridCol w:w="1418"/>
        <w:gridCol w:w="1135"/>
        <w:gridCol w:w="1134"/>
        <w:gridCol w:w="1134"/>
        <w:gridCol w:w="1134"/>
        <w:gridCol w:w="1134"/>
        <w:gridCol w:w="1134"/>
        <w:gridCol w:w="1134"/>
        <w:gridCol w:w="2268"/>
      </w:tblGrid>
      <w:tr w:rsidR="001B7726" w14:paraId="1D1FA57F" w14:textId="77777777" w:rsidTr="001B7726">
        <w:trPr>
          <w:trHeight w:val="946"/>
        </w:trPr>
        <w:tc>
          <w:tcPr>
            <w:tcW w:w="1417" w:type="dxa"/>
            <w:tcBorders>
              <w:top w:val="single" w:sz="4" w:space="0" w:color="auto"/>
              <w:left w:val="nil"/>
              <w:bottom w:val="single" w:sz="4" w:space="0" w:color="auto"/>
              <w:right w:val="nil"/>
            </w:tcBorders>
          </w:tcPr>
          <w:p w14:paraId="562A89B2" w14:textId="77777777" w:rsidR="001B7726" w:rsidRDefault="001B7726">
            <w:pPr>
              <w:rPr>
                <w:rFonts w:ascii="Times New Roman" w:hAnsi="Times New Roman" w:cs="Times New Roman"/>
                <w:b/>
                <w:bCs/>
                <w:color w:val="000000" w:themeColor="text1"/>
                <w:sz w:val="18"/>
                <w:szCs w:val="18"/>
                <w:highlight w:val="yellow"/>
              </w:rPr>
            </w:pPr>
          </w:p>
        </w:tc>
        <w:tc>
          <w:tcPr>
            <w:tcW w:w="1135" w:type="dxa"/>
            <w:tcBorders>
              <w:top w:val="single" w:sz="4" w:space="0" w:color="auto"/>
              <w:left w:val="nil"/>
              <w:bottom w:val="single" w:sz="4" w:space="0" w:color="auto"/>
              <w:right w:val="nil"/>
            </w:tcBorders>
            <w:hideMark/>
          </w:tcPr>
          <w:p w14:paraId="38F146B5"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SNTB1</w:t>
            </w:r>
          </w:p>
        </w:tc>
        <w:tc>
          <w:tcPr>
            <w:tcW w:w="1134" w:type="dxa"/>
            <w:tcBorders>
              <w:top w:val="single" w:sz="4" w:space="0" w:color="auto"/>
              <w:left w:val="nil"/>
              <w:bottom w:val="single" w:sz="4" w:space="0" w:color="auto"/>
              <w:right w:val="nil"/>
            </w:tcBorders>
            <w:hideMark/>
          </w:tcPr>
          <w:p w14:paraId="1B326DD1"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SRC</w:t>
            </w:r>
          </w:p>
        </w:tc>
        <w:tc>
          <w:tcPr>
            <w:tcW w:w="1134" w:type="dxa"/>
            <w:tcBorders>
              <w:top w:val="single" w:sz="4" w:space="0" w:color="auto"/>
              <w:left w:val="nil"/>
              <w:bottom w:val="single" w:sz="4" w:space="0" w:color="auto"/>
              <w:right w:val="nil"/>
            </w:tcBorders>
            <w:hideMark/>
          </w:tcPr>
          <w:p w14:paraId="78AB9927"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YAP1</w:t>
            </w:r>
          </w:p>
        </w:tc>
        <w:tc>
          <w:tcPr>
            <w:tcW w:w="1134" w:type="dxa"/>
            <w:tcBorders>
              <w:top w:val="single" w:sz="4" w:space="0" w:color="auto"/>
              <w:left w:val="nil"/>
              <w:bottom w:val="single" w:sz="4" w:space="0" w:color="auto"/>
              <w:right w:val="nil"/>
            </w:tcBorders>
            <w:hideMark/>
          </w:tcPr>
          <w:p w14:paraId="6A1F7024"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CTNNB1</w:t>
            </w:r>
          </w:p>
        </w:tc>
        <w:tc>
          <w:tcPr>
            <w:tcW w:w="1134" w:type="dxa"/>
            <w:tcBorders>
              <w:top w:val="single" w:sz="4" w:space="0" w:color="auto"/>
              <w:left w:val="nil"/>
              <w:bottom w:val="single" w:sz="4" w:space="0" w:color="auto"/>
              <w:right w:val="nil"/>
            </w:tcBorders>
            <w:hideMark/>
          </w:tcPr>
          <w:p w14:paraId="531E0266"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AKT1</w:t>
            </w:r>
          </w:p>
        </w:tc>
        <w:tc>
          <w:tcPr>
            <w:tcW w:w="1134" w:type="dxa"/>
            <w:tcBorders>
              <w:top w:val="single" w:sz="4" w:space="0" w:color="auto"/>
              <w:left w:val="nil"/>
              <w:bottom w:val="single" w:sz="4" w:space="0" w:color="auto"/>
              <w:right w:val="nil"/>
            </w:tcBorders>
            <w:hideMark/>
          </w:tcPr>
          <w:p w14:paraId="414EDD6B"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MAPK1</w:t>
            </w:r>
          </w:p>
        </w:tc>
        <w:tc>
          <w:tcPr>
            <w:tcW w:w="1134" w:type="dxa"/>
            <w:tcBorders>
              <w:top w:val="single" w:sz="4" w:space="0" w:color="auto"/>
              <w:left w:val="nil"/>
              <w:bottom w:val="single" w:sz="4" w:space="0" w:color="auto"/>
              <w:right w:val="nil"/>
            </w:tcBorders>
            <w:hideMark/>
          </w:tcPr>
          <w:p w14:paraId="09912DF6" w14:textId="77777777" w:rsidR="001B7726" w:rsidRDefault="001B7726">
            <w:pPr>
              <w:rPr>
                <w:rFonts w:ascii="Times New Roman" w:hAnsi="Times New Roman" w:cs="Times New Roman"/>
                <w:b/>
                <w:bCs/>
                <w:sz w:val="18"/>
                <w:szCs w:val="18"/>
              </w:rPr>
            </w:pPr>
            <w:r>
              <w:rPr>
                <w:rFonts w:ascii="Times New Roman" w:hAnsi="Times New Roman" w:cs="Times New Roman"/>
                <w:b/>
                <w:bCs/>
                <w:sz w:val="18"/>
                <w:szCs w:val="18"/>
              </w:rPr>
              <w:t>TP53</w:t>
            </w:r>
          </w:p>
        </w:tc>
        <w:tc>
          <w:tcPr>
            <w:tcW w:w="2268" w:type="dxa"/>
            <w:tcBorders>
              <w:top w:val="single" w:sz="4" w:space="0" w:color="auto"/>
              <w:left w:val="nil"/>
              <w:bottom w:val="single" w:sz="4" w:space="0" w:color="auto"/>
              <w:right w:val="nil"/>
            </w:tcBorders>
            <w:hideMark/>
          </w:tcPr>
          <w:p w14:paraId="219CF2E9" w14:textId="77777777" w:rsidR="001B7726" w:rsidRDefault="001B7726">
            <w:pPr>
              <w:rPr>
                <w:rFonts w:ascii="Times New Roman" w:hAnsi="Times New Roman" w:cs="Times New Roman"/>
                <w:b/>
                <w:bCs/>
                <w:color w:val="000000" w:themeColor="text1"/>
                <w:sz w:val="18"/>
                <w:szCs w:val="18"/>
              </w:rPr>
            </w:pPr>
            <w:r>
              <w:rPr>
                <w:rFonts w:ascii="Times New Roman" w:hAnsi="Times New Roman" w:cs="Times New Roman"/>
                <w:b/>
                <w:bCs/>
                <w:sz w:val="18"/>
                <w:szCs w:val="18"/>
              </w:rPr>
              <w:t>Results</w:t>
            </w:r>
          </w:p>
        </w:tc>
      </w:tr>
      <w:tr w:rsidR="001B7726" w14:paraId="00EDF743" w14:textId="77777777" w:rsidTr="001B7726">
        <w:trPr>
          <w:trHeight w:val="267"/>
        </w:trPr>
        <w:tc>
          <w:tcPr>
            <w:tcW w:w="1417" w:type="dxa"/>
            <w:tcBorders>
              <w:top w:val="single" w:sz="4" w:space="0" w:color="auto"/>
              <w:left w:val="nil"/>
              <w:bottom w:val="nil"/>
              <w:right w:val="nil"/>
            </w:tcBorders>
            <w:hideMark/>
          </w:tcPr>
          <w:p w14:paraId="621CAC3C" w14:textId="77777777" w:rsidR="001B7726" w:rsidRDefault="001B7726">
            <w:pPr>
              <w:widowControl/>
              <w:jc w:val="left"/>
              <w:rPr>
                <w:rFonts w:ascii="Times New Roman" w:hAnsi="Times New Roman" w:cs="Times New Roman"/>
                <w:b/>
                <w:color w:val="000000" w:themeColor="text1"/>
                <w:sz w:val="18"/>
                <w:szCs w:val="18"/>
                <w:highlight w:val="yellow"/>
              </w:rPr>
            </w:pPr>
            <w:r>
              <w:rPr>
                <w:rFonts w:ascii="Times New Roman" w:hAnsi="Times New Roman" w:cs="Times New Roman"/>
                <w:b/>
                <w:color w:val="000000" w:themeColor="text1"/>
                <w:sz w:val="18"/>
                <w:szCs w:val="18"/>
              </w:rPr>
              <w:t>GEPIA</w:t>
            </w:r>
          </w:p>
        </w:tc>
        <w:tc>
          <w:tcPr>
            <w:tcW w:w="1135" w:type="dxa"/>
            <w:tcBorders>
              <w:top w:val="single" w:sz="4" w:space="0" w:color="auto"/>
              <w:left w:val="nil"/>
              <w:bottom w:val="nil"/>
              <w:right w:val="nil"/>
            </w:tcBorders>
            <w:hideMark/>
          </w:tcPr>
          <w:p w14:paraId="0108755C"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0.270</w:t>
            </w:r>
          </w:p>
          <w:p w14:paraId="3C8AEBB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3880B1A8"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0.007</w:t>
            </w:r>
          </w:p>
        </w:tc>
        <w:tc>
          <w:tcPr>
            <w:tcW w:w="1134" w:type="dxa"/>
            <w:tcBorders>
              <w:top w:val="single" w:sz="4" w:space="0" w:color="auto"/>
              <w:left w:val="nil"/>
              <w:bottom w:val="nil"/>
              <w:right w:val="nil"/>
            </w:tcBorders>
            <w:hideMark/>
          </w:tcPr>
          <w:p w14:paraId="3C2C3C7E"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0.760</w:t>
            </w:r>
          </w:p>
          <w:p w14:paraId="08198C09"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571DFC1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0.550</w:t>
            </w:r>
          </w:p>
        </w:tc>
        <w:tc>
          <w:tcPr>
            <w:tcW w:w="1134" w:type="dxa"/>
            <w:tcBorders>
              <w:top w:val="single" w:sz="4" w:space="0" w:color="auto"/>
              <w:left w:val="nil"/>
              <w:bottom w:val="nil"/>
              <w:right w:val="nil"/>
            </w:tcBorders>
            <w:hideMark/>
          </w:tcPr>
          <w:p w14:paraId="345C57B2"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0.530</w:t>
            </w:r>
          </w:p>
          <w:p w14:paraId="559D05A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03EDD3A6"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0.370</w:t>
            </w:r>
          </w:p>
        </w:tc>
        <w:tc>
          <w:tcPr>
            <w:tcW w:w="1134" w:type="dxa"/>
            <w:tcBorders>
              <w:top w:val="single" w:sz="4" w:space="0" w:color="auto"/>
              <w:left w:val="nil"/>
              <w:bottom w:val="nil"/>
              <w:right w:val="nil"/>
            </w:tcBorders>
            <w:hideMark/>
          </w:tcPr>
          <w:p w14:paraId="55DD38D5"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0.680</w:t>
            </w:r>
          </w:p>
          <w:p w14:paraId="22DA1FB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24FE9AC0"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0.110</w:t>
            </w:r>
          </w:p>
        </w:tc>
        <w:tc>
          <w:tcPr>
            <w:tcW w:w="1134" w:type="dxa"/>
            <w:tcBorders>
              <w:top w:val="single" w:sz="4" w:space="0" w:color="auto"/>
              <w:left w:val="nil"/>
              <w:bottom w:val="nil"/>
              <w:right w:val="nil"/>
            </w:tcBorders>
            <w:hideMark/>
          </w:tcPr>
          <w:p w14:paraId="56837C3C"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0.460</w:t>
            </w:r>
          </w:p>
          <w:p w14:paraId="0D41E46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33E37498"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0.220</w:t>
            </w:r>
          </w:p>
        </w:tc>
        <w:tc>
          <w:tcPr>
            <w:tcW w:w="1134" w:type="dxa"/>
            <w:tcBorders>
              <w:top w:val="single" w:sz="4" w:space="0" w:color="auto"/>
              <w:left w:val="nil"/>
              <w:bottom w:val="nil"/>
              <w:right w:val="nil"/>
            </w:tcBorders>
            <w:hideMark/>
          </w:tcPr>
          <w:p w14:paraId="37FCC1C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0.022</w:t>
            </w:r>
          </w:p>
          <w:p w14:paraId="76A227CF"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45DE2576"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0.220</w:t>
            </w:r>
          </w:p>
        </w:tc>
        <w:tc>
          <w:tcPr>
            <w:tcW w:w="1134" w:type="dxa"/>
            <w:tcBorders>
              <w:top w:val="single" w:sz="4" w:space="0" w:color="auto"/>
              <w:left w:val="nil"/>
              <w:bottom w:val="nil"/>
              <w:right w:val="nil"/>
            </w:tcBorders>
            <w:hideMark/>
          </w:tcPr>
          <w:p w14:paraId="7650040B"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0.012</w:t>
            </w:r>
          </w:p>
          <w:p w14:paraId="76B8149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0EFA51E7"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0.110</w:t>
            </w:r>
          </w:p>
        </w:tc>
        <w:tc>
          <w:tcPr>
            <w:tcW w:w="2268" w:type="dxa"/>
            <w:tcBorders>
              <w:top w:val="single" w:sz="4" w:space="0" w:color="auto"/>
              <w:left w:val="nil"/>
              <w:bottom w:val="nil"/>
              <w:right w:val="nil"/>
            </w:tcBorders>
            <w:hideMark/>
          </w:tcPr>
          <w:p w14:paraId="3424C031"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MAPK1 and TP53 show significant related to overall survival; SNTB1 shows significant related to prognosis (figure S2).</w:t>
            </w:r>
          </w:p>
        </w:tc>
      </w:tr>
      <w:tr w:rsidR="001B7726" w14:paraId="596963FA" w14:textId="77777777" w:rsidTr="001B7726">
        <w:trPr>
          <w:trHeight w:val="421"/>
        </w:trPr>
        <w:tc>
          <w:tcPr>
            <w:tcW w:w="1417" w:type="dxa"/>
            <w:tcBorders>
              <w:top w:val="nil"/>
              <w:left w:val="nil"/>
              <w:bottom w:val="nil"/>
              <w:right w:val="nil"/>
            </w:tcBorders>
            <w:hideMark/>
          </w:tcPr>
          <w:p w14:paraId="4433888D" w14:textId="77777777" w:rsidR="001B7726" w:rsidRDefault="001B7726">
            <w:pPr>
              <w:widowControl/>
              <w:jc w:val="left"/>
              <w:rPr>
                <w:rFonts w:ascii="Times New Roman" w:hAnsi="Times New Roman" w:cs="Times New Roman"/>
                <w:b/>
                <w:color w:val="000000" w:themeColor="text1"/>
                <w:sz w:val="18"/>
                <w:szCs w:val="18"/>
                <w:highlight w:val="yellow"/>
              </w:rPr>
            </w:pPr>
            <w:r>
              <w:rPr>
                <w:rFonts w:ascii="Times New Roman" w:hAnsi="Times New Roman" w:cs="Times New Roman"/>
                <w:b/>
                <w:color w:val="000000" w:themeColor="text1"/>
                <w:sz w:val="18"/>
                <w:szCs w:val="18"/>
              </w:rPr>
              <w:t>PROGgeneV2</w:t>
            </w:r>
          </w:p>
        </w:tc>
        <w:tc>
          <w:tcPr>
            <w:tcW w:w="1135" w:type="dxa"/>
            <w:tcBorders>
              <w:top w:val="nil"/>
              <w:left w:val="nil"/>
              <w:bottom w:val="nil"/>
              <w:right w:val="nil"/>
            </w:tcBorders>
            <w:hideMark/>
          </w:tcPr>
          <w:p w14:paraId="080A6072"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0.579</w:t>
            </w:r>
          </w:p>
          <w:p w14:paraId="11229E7A"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0.570</w:t>
            </w:r>
          </w:p>
          <w:p w14:paraId="78267679"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0.039</w:t>
            </w:r>
          </w:p>
          <w:p w14:paraId="769BFD16"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0.170</w:t>
            </w:r>
          </w:p>
        </w:tc>
        <w:tc>
          <w:tcPr>
            <w:tcW w:w="1134" w:type="dxa"/>
            <w:tcBorders>
              <w:top w:val="nil"/>
              <w:left w:val="nil"/>
              <w:bottom w:val="nil"/>
              <w:right w:val="nil"/>
            </w:tcBorders>
            <w:hideMark/>
          </w:tcPr>
          <w:p w14:paraId="59491C0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0.072</w:t>
            </w:r>
          </w:p>
          <w:p w14:paraId="64C4BC5D"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0.033</w:t>
            </w:r>
          </w:p>
          <w:p w14:paraId="6A7B1FBD"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0.437</w:t>
            </w:r>
          </w:p>
          <w:p w14:paraId="107D7B57"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0.596</w:t>
            </w:r>
          </w:p>
        </w:tc>
        <w:tc>
          <w:tcPr>
            <w:tcW w:w="1134" w:type="dxa"/>
            <w:tcBorders>
              <w:top w:val="nil"/>
              <w:left w:val="nil"/>
              <w:bottom w:val="nil"/>
              <w:right w:val="nil"/>
            </w:tcBorders>
            <w:hideMark/>
          </w:tcPr>
          <w:p w14:paraId="38F17EBD"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0.692</w:t>
            </w:r>
          </w:p>
          <w:p w14:paraId="2397F31A"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0.923</w:t>
            </w:r>
          </w:p>
          <w:p w14:paraId="1755E92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0.167</w:t>
            </w:r>
          </w:p>
          <w:p w14:paraId="55DDC280"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0.451</w:t>
            </w:r>
          </w:p>
        </w:tc>
        <w:tc>
          <w:tcPr>
            <w:tcW w:w="1134" w:type="dxa"/>
            <w:tcBorders>
              <w:top w:val="nil"/>
              <w:left w:val="nil"/>
              <w:bottom w:val="nil"/>
              <w:right w:val="nil"/>
            </w:tcBorders>
            <w:hideMark/>
          </w:tcPr>
          <w:p w14:paraId="377B79B9"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0.260</w:t>
            </w:r>
          </w:p>
          <w:p w14:paraId="16F98427"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0.134</w:t>
            </w:r>
          </w:p>
          <w:p w14:paraId="7D4F8CC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0.634</w:t>
            </w:r>
          </w:p>
          <w:p w14:paraId="6FD7B7FB"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0.007</w:t>
            </w:r>
          </w:p>
        </w:tc>
        <w:tc>
          <w:tcPr>
            <w:tcW w:w="1134" w:type="dxa"/>
            <w:tcBorders>
              <w:top w:val="nil"/>
              <w:left w:val="nil"/>
              <w:bottom w:val="nil"/>
              <w:right w:val="nil"/>
            </w:tcBorders>
            <w:hideMark/>
          </w:tcPr>
          <w:p w14:paraId="41B9F95E"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0.005</w:t>
            </w:r>
          </w:p>
          <w:p w14:paraId="16A0554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0.959</w:t>
            </w:r>
          </w:p>
          <w:p w14:paraId="1FF36ABE"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0.531</w:t>
            </w:r>
          </w:p>
          <w:p w14:paraId="5852C37A"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0.313</w:t>
            </w:r>
          </w:p>
        </w:tc>
        <w:tc>
          <w:tcPr>
            <w:tcW w:w="1134" w:type="dxa"/>
            <w:tcBorders>
              <w:top w:val="nil"/>
              <w:left w:val="nil"/>
              <w:bottom w:val="nil"/>
              <w:right w:val="nil"/>
            </w:tcBorders>
            <w:hideMark/>
          </w:tcPr>
          <w:p w14:paraId="7A2211F5"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0.139</w:t>
            </w:r>
          </w:p>
          <w:p w14:paraId="0817E0C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0.334</w:t>
            </w:r>
          </w:p>
          <w:p w14:paraId="17165CF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0.617</w:t>
            </w:r>
          </w:p>
          <w:p w14:paraId="4FF8B46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0.127</w:t>
            </w:r>
          </w:p>
        </w:tc>
        <w:tc>
          <w:tcPr>
            <w:tcW w:w="1134" w:type="dxa"/>
            <w:tcBorders>
              <w:top w:val="nil"/>
              <w:left w:val="nil"/>
              <w:bottom w:val="nil"/>
              <w:right w:val="nil"/>
            </w:tcBorders>
            <w:hideMark/>
          </w:tcPr>
          <w:p w14:paraId="132D193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GSE17536 OS P = 0.254</w:t>
            </w:r>
          </w:p>
          <w:p w14:paraId="442C8E32"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GSE17537 OS P = 0.310</w:t>
            </w:r>
          </w:p>
          <w:p w14:paraId="7C57F7BE"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GSE12945 OS P = 0.764</w:t>
            </w:r>
          </w:p>
          <w:p w14:paraId="55C81D39"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GSE38832 OS P = 0.693</w:t>
            </w:r>
          </w:p>
        </w:tc>
        <w:tc>
          <w:tcPr>
            <w:tcW w:w="2268" w:type="dxa"/>
            <w:tcBorders>
              <w:top w:val="nil"/>
              <w:left w:val="nil"/>
              <w:bottom w:val="nil"/>
              <w:right w:val="nil"/>
            </w:tcBorders>
            <w:hideMark/>
          </w:tcPr>
          <w:p w14:paraId="7915EE71"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SNTB1, SRC, CTNNB1 and AKT1 show significant related to overall survival (figure S4). </w:t>
            </w:r>
          </w:p>
        </w:tc>
      </w:tr>
      <w:tr w:rsidR="001B7726" w14:paraId="5D820CB6" w14:textId="77777777" w:rsidTr="001B7726">
        <w:trPr>
          <w:trHeight w:val="267"/>
        </w:trPr>
        <w:tc>
          <w:tcPr>
            <w:tcW w:w="1417" w:type="dxa"/>
            <w:tcBorders>
              <w:top w:val="nil"/>
              <w:left w:val="nil"/>
              <w:bottom w:val="nil"/>
              <w:right w:val="nil"/>
            </w:tcBorders>
            <w:hideMark/>
          </w:tcPr>
          <w:p w14:paraId="3B2D62A2" w14:textId="77777777" w:rsidR="001B7726" w:rsidRDefault="001B7726">
            <w:pPr>
              <w:widowControl/>
              <w:jc w:val="left"/>
              <w:rPr>
                <w:rFonts w:ascii="Times New Roman" w:hAnsi="Times New Roman" w:cs="Times New Roman"/>
                <w:b/>
                <w:color w:val="000000" w:themeColor="text1"/>
                <w:sz w:val="18"/>
                <w:szCs w:val="18"/>
                <w:highlight w:val="yellow"/>
              </w:rPr>
            </w:pPr>
            <w:proofErr w:type="spellStart"/>
            <w:r>
              <w:rPr>
                <w:rFonts w:ascii="Times New Roman" w:hAnsi="Times New Roman" w:cs="Times New Roman"/>
                <w:b/>
                <w:color w:val="000000" w:themeColor="text1"/>
                <w:sz w:val="18"/>
                <w:szCs w:val="18"/>
              </w:rPr>
              <w:t>Linkedomics</w:t>
            </w:r>
            <w:proofErr w:type="spellEnd"/>
            <w:r>
              <w:rPr>
                <w:rFonts w:ascii="Times New Roman" w:hAnsi="Times New Roman" w:cs="Times New Roman"/>
                <w:b/>
                <w:color w:val="000000" w:themeColor="text1"/>
                <w:sz w:val="18"/>
                <w:szCs w:val="18"/>
              </w:rPr>
              <w:t xml:space="preserve"> </w:t>
            </w:r>
          </w:p>
        </w:tc>
        <w:tc>
          <w:tcPr>
            <w:tcW w:w="1135" w:type="dxa"/>
            <w:tcBorders>
              <w:top w:val="nil"/>
              <w:left w:val="nil"/>
              <w:bottom w:val="nil"/>
              <w:right w:val="nil"/>
            </w:tcBorders>
            <w:hideMark/>
          </w:tcPr>
          <w:p w14:paraId="572DC182"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0.041</w:t>
            </w:r>
          </w:p>
        </w:tc>
        <w:tc>
          <w:tcPr>
            <w:tcW w:w="1134" w:type="dxa"/>
            <w:tcBorders>
              <w:top w:val="nil"/>
              <w:left w:val="nil"/>
              <w:bottom w:val="nil"/>
              <w:right w:val="nil"/>
            </w:tcBorders>
            <w:hideMark/>
          </w:tcPr>
          <w:p w14:paraId="11657E35"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0.704</w:t>
            </w:r>
          </w:p>
        </w:tc>
        <w:tc>
          <w:tcPr>
            <w:tcW w:w="1134" w:type="dxa"/>
            <w:tcBorders>
              <w:top w:val="nil"/>
              <w:left w:val="nil"/>
              <w:bottom w:val="nil"/>
              <w:right w:val="nil"/>
            </w:tcBorders>
            <w:hideMark/>
          </w:tcPr>
          <w:p w14:paraId="7DA772E5"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0.743</w:t>
            </w:r>
          </w:p>
        </w:tc>
        <w:tc>
          <w:tcPr>
            <w:tcW w:w="1134" w:type="dxa"/>
            <w:tcBorders>
              <w:top w:val="nil"/>
              <w:left w:val="nil"/>
              <w:bottom w:val="nil"/>
              <w:right w:val="nil"/>
            </w:tcBorders>
            <w:hideMark/>
          </w:tcPr>
          <w:p w14:paraId="1BEFAB8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0.009</w:t>
            </w:r>
          </w:p>
        </w:tc>
        <w:tc>
          <w:tcPr>
            <w:tcW w:w="1134" w:type="dxa"/>
            <w:tcBorders>
              <w:top w:val="nil"/>
              <w:left w:val="nil"/>
              <w:bottom w:val="nil"/>
              <w:right w:val="nil"/>
            </w:tcBorders>
            <w:hideMark/>
          </w:tcPr>
          <w:p w14:paraId="54937EDB"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0.725</w:t>
            </w:r>
          </w:p>
        </w:tc>
        <w:tc>
          <w:tcPr>
            <w:tcW w:w="1134" w:type="dxa"/>
            <w:tcBorders>
              <w:top w:val="nil"/>
              <w:left w:val="nil"/>
              <w:bottom w:val="nil"/>
              <w:right w:val="nil"/>
            </w:tcBorders>
            <w:hideMark/>
          </w:tcPr>
          <w:p w14:paraId="39766F3A"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0.062</w:t>
            </w:r>
          </w:p>
        </w:tc>
        <w:tc>
          <w:tcPr>
            <w:tcW w:w="1134" w:type="dxa"/>
            <w:tcBorders>
              <w:top w:val="nil"/>
              <w:left w:val="nil"/>
              <w:bottom w:val="nil"/>
              <w:right w:val="nil"/>
            </w:tcBorders>
            <w:hideMark/>
          </w:tcPr>
          <w:p w14:paraId="0F95CB7B"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0.468</w:t>
            </w:r>
          </w:p>
        </w:tc>
        <w:tc>
          <w:tcPr>
            <w:tcW w:w="2268" w:type="dxa"/>
            <w:tcBorders>
              <w:top w:val="nil"/>
              <w:left w:val="nil"/>
              <w:bottom w:val="nil"/>
              <w:right w:val="nil"/>
            </w:tcBorders>
            <w:hideMark/>
          </w:tcPr>
          <w:p w14:paraId="00ABE522"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SNTB1 and CTNNB1 show significant related to overall survival (figure S6).</w:t>
            </w:r>
          </w:p>
        </w:tc>
      </w:tr>
      <w:tr w:rsidR="001B7726" w14:paraId="52598D4F" w14:textId="77777777" w:rsidTr="001B7726">
        <w:trPr>
          <w:trHeight w:val="267"/>
        </w:trPr>
        <w:tc>
          <w:tcPr>
            <w:tcW w:w="1417" w:type="dxa"/>
            <w:tcBorders>
              <w:top w:val="nil"/>
              <w:left w:val="nil"/>
              <w:bottom w:val="single" w:sz="4" w:space="0" w:color="auto"/>
              <w:right w:val="nil"/>
            </w:tcBorders>
            <w:hideMark/>
          </w:tcPr>
          <w:p w14:paraId="612E8745" w14:textId="77777777" w:rsidR="001B7726" w:rsidRDefault="001B7726">
            <w:pPr>
              <w:widowControl/>
              <w:jc w:val="left"/>
              <w:rPr>
                <w:rFonts w:ascii="Times New Roman" w:hAnsi="Times New Roman" w:cs="Times New Roman"/>
                <w:b/>
                <w:color w:val="000000" w:themeColor="text1"/>
                <w:sz w:val="18"/>
                <w:szCs w:val="18"/>
              </w:rPr>
            </w:pPr>
            <w:proofErr w:type="spellStart"/>
            <w:r>
              <w:rPr>
                <w:rFonts w:ascii="Times New Roman" w:hAnsi="Times New Roman" w:cs="Times New Roman"/>
                <w:b/>
                <w:color w:val="000000" w:themeColor="text1"/>
                <w:sz w:val="18"/>
                <w:szCs w:val="18"/>
              </w:rPr>
              <w:t>cBioportal</w:t>
            </w:r>
            <w:proofErr w:type="spellEnd"/>
          </w:p>
        </w:tc>
        <w:tc>
          <w:tcPr>
            <w:tcW w:w="1135" w:type="dxa"/>
            <w:tcBorders>
              <w:top w:val="nil"/>
              <w:left w:val="nil"/>
              <w:bottom w:val="single" w:sz="4" w:space="0" w:color="auto"/>
              <w:right w:val="nil"/>
            </w:tcBorders>
            <w:hideMark/>
          </w:tcPr>
          <w:p w14:paraId="51084F9C"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 xml:space="preserve">OS </w:t>
            </w:r>
          </w:p>
          <w:p w14:paraId="46E302F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0.259</w:t>
            </w:r>
          </w:p>
          <w:p w14:paraId="0DF4A747"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7DC20C75"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 325</w:t>
            </w:r>
          </w:p>
        </w:tc>
        <w:tc>
          <w:tcPr>
            <w:tcW w:w="1134" w:type="dxa"/>
            <w:tcBorders>
              <w:top w:val="nil"/>
              <w:left w:val="nil"/>
              <w:bottom w:val="single" w:sz="4" w:space="0" w:color="auto"/>
              <w:right w:val="nil"/>
            </w:tcBorders>
            <w:hideMark/>
          </w:tcPr>
          <w:p w14:paraId="1864D127"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0.745</w:t>
            </w:r>
          </w:p>
          <w:p w14:paraId="6EB8875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382C8A4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0.775</w:t>
            </w:r>
          </w:p>
        </w:tc>
        <w:tc>
          <w:tcPr>
            <w:tcW w:w="1134" w:type="dxa"/>
            <w:tcBorders>
              <w:top w:val="nil"/>
              <w:left w:val="nil"/>
              <w:bottom w:val="single" w:sz="4" w:space="0" w:color="auto"/>
              <w:right w:val="nil"/>
            </w:tcBorders>
            <w:hideMark/>
          </w:tcPr>
          <w:p w14:paraId="1FC12A26"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0.772</w:t>
            </w:r>
          </w:p>
          <w:p w14:paraId="507AA64E"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NA</w:t>
            </w:r>
          </w:p>
        </w:tc>
        <w:tc>
          <w:tcPr>
            <w:tcW w:w="1134" w:type="dxa"/>
            <w:tcBorders>
              <w:top w:val="nil"/>
              <w:left w:val="nil"/>
              <w:bottom w:val="single" w:sz="4" w:space="0" w:color="auto"/>
              <w:right w:val="nil"/>
            </w:tcBorders>
            <w:hideMark/>
          </w:tcPr>
          <w:p w14:paraId="0C4AE883"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0.620 D/PF</w:t>
            </w:r>
          </w:p>
          <w:p w14:paraId="30C6ABD4"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0.057</w:t>
            </w:r>
          </w:p>
        </w:tc>
        <w:tc>
          <w:tcPr>
            <w:tcW w:w="1134" w:type="dxa"/>
            <w:tcBorders>
              <w:top w:val="nil"/>
              <w:left w:val="nil"/>
              <w:bottom w:val="single" w:sz="4" w:space="0" w:color="auto"/>
              <w:right w:val="nil"/>
            </w:tcBorders>
            <w:hideMark/>
          </w:tcPr>
          <w:p w14:paraId="50BAAD5F"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0.624</w:t>
            </w:r>
          </w:p>
          <w:p w14:paraId="2499E8AF"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3F804CE1"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0.656</w:t>
            </w:r>
          </w:p>
        </w:tc>
        <w:tc>
          <w:tcPr>
            <w:tcW w:w="1134" w:type="dxa"/>
            <w:tcBorders>
              <w:top w:val="nil"/>
              <w:left w:val="nil"/>
              <w:bottom w:val="single" w:sz="4" w:space="0" w:color="auto"/>
              <w:right w:val="nil"/>
            </w:tcBorders>
            <w:hideMark/>
          </w:tcPr>
          <w:p w14:paraId="38121C45"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0.708</w:t>
            </w:r>
          </w:p>
          <w:p w14:paraId="29D35650"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2BA30D56"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0.726</w:t>
            </w:r>
          </w:p>
        </w:tc>
        <w:tc>
          <w:tcPr>
            <w:tcW w:w="1134" w:type="dxa"/>
            <w:tcBorders>
              <w:top w:val="nil"/>
              <w:left w:val="nil"/>
              <w:bottom w:val="single" w:sz="4" w:space="0" w:color="auto"/>
              <w:right w:val="nil"/>
            </w:tcBorders>
            <w:hideMark/>
          </w:tcPr>
          <w:p w14:paraId="294360A7"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OS</w:t>
            </w:r>
            <w:r>
              <w:rPr>
                <w:rFonts w:ascii="Times New Roman" w:hAnsi="Times New Roman" w:cs="Times New Roman"/>
                <w:sz w:val="18"/>
                <w:szCs w:val="18"/>
              </w:rPr>
              <w:br/>
              <w:t>P = 0.965</w:t>
            </w:r>
          </w:p>
          <w:p w14:paraId="18DFBA4A"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D/PF</w:t>
            </w:r>
          </w:p>
          <w:p w14:paraId="59FA77A2" w14:textId="77777777" w:rsidR="001B7726" w:rsidRDefault="001B7726">
            <w:pPr>
              <w:rPr>
                <w:rFonts w:ascii="Times New Roman" w:hAnsi="Times New Roman" w:cs="Times New Roman"/>
                <w:sz w:val="18"/>
                <w:szCs w:val="18"/>
              </w:rPr>
            </w:pPr>
            <w:r>
              <w:rPr>
                <w:rFonts w:ascii="Times New Roman" w:hAnsi="Times New Roman" w:cs="Times New Roman"/>
                <w:sz w:val="18"/>
                <w:szCs w:val="18"/>
              </w:rPr>
              <w:t>P = 343</w:t>
            </w:r>
          </w:p>
        </w:tc>
        <w:tc>
          <w:tcPr>
            <w:tcW w:w="2268" w:type="dxa"/>
            <w:tcBorders>
              <w:top w:val="nil"/>
              <w:left w:val="nil"/>
              <w:bottom w:val="single" w:sz="4" w:space="0" w:color="auto"/>
              <w:right w:val="nil"/>
            </w:tcBorders>
            <w:hideMark/>
          </w:tcPr>
          <w:p w14:paraId="78CC5804" w14:textId="77777777" w:rsidR="001B7726" w:rsidRDefault="001B772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(figure S7).</w:t>
            </w:r>
          </w:p>
        </w:tc>
      </w:tr>
    </w:tbl>
    <w:p w14:paraId="508EF347" w14:textId="77777777" w:rsidR="001B7726" w:rsidRDefault="001B7726" w:rsidP="001B7726">
      <w:pPr>
        <w:rPr>
          <w:rFonts w:ascii="Times New Roman" w:hAnsi="Times New Roman" w:cs="Times New Roman"/>
          <w:sz w:val="18"/>
          <w:szCs w:val="18"/>
        </w:rPr>
      </w:pPr>
      <w:r>
        <w:rPr>
          <w:rFonts w:ascii="Times New Roman" w:hAnsi="Times New Roman" w:cs="Times New Roman"/>
          <w:sz w:val="18"/>
          <w:szCs w:val="18"/>
        </w:rPr>
        <w:t xml:space="preserve">Note: OS, Overall survival; D/PF, Disease/Progression-free; NA, not available; </w:t>
      </w:r>
    </w:p>
    <w:p w14:paraId="1717D3FF" w14:textId="77777777" w:rsidR="001B7726" w:rsidRDefault="001B7726" w:rsidP="001B7726">
      <w:pPr>
        <w:rPr>
          <w:rFonts w:ascii="Times New Roman" w:hAnsi="Times New Roman" w:cs="Times New Roman"/>
          <w:sz w:val="18"/>
          <w:szCs w:val="18"/>
        </w:rPr>
      </w:pPr>
    </w:p>
    <w:p w14:paraId="5853A2BD" w14:textId="77777777" w:rsidR="001B7726" w:rsidRPr="001B7726" w:rsidRDefault="001B7726" w:rsidP="001A6759">
      <w:pPr>
        <w:rPr>
          <w:rFonts w:ascii="Times New Roman" w:hAnsi="Times New Roman" w:cs="Times New Roman" w:hint="eastAsia"/>
        </w:rPr>
      </w:pPr>
    </w:p>
    <w:p w14:paraId="2949C262" w14:textId="24369EA7" w:rsidR="001A6759" w:rsidRDefault="001A6759" w:rsidP="001A6759">
      <w:pPr>
        <w:rPr>
          <w:rFonts w:ascii="Times New Roman" w:hAnsi="Times New Roman" w:cs="Times New Roman"/>
          <w:b/>
          <w:bCs/>
          <w:szCs w:val="21"/>
          <w:lang w:val="en-GB"/>
        </w:rPr>
      </w:pPr>
      <w:r>
        <w:rPr>
          <w:rFonts w:ascii="Times New Roman" w:hAnsi="Times New Roman" w:cs="Times New Roman"/>
          <w:b/>
          <w:bCs/>
          <w:szCs w:val="21"/>
          <w:lang w:val="en-GB"/>
        </w:rPr>
        <w:br w:type="page"/>
      </w:r>
    </w:p>
    <w:p w14:paraId="5E712C81" w14:textId="495F5AE2" w:rsidR="001A6759" w:rsidRDefault="001A6759" w:rsidP="001A6759">
      <w:pPr>
        <w:rPr>
          <w:rFonts w:ascii="Times New Roman" w:hAnsi="Times New Roman" w:cs="Times New Roman"/>
          <w:b/>
          <w:bCs/>
          <w:szCs w:val="21"/>
          <w:lang w:val="en-GB"/>
        </w:rPr>
      </w:pPr>
      <w:r>
        <w:rPr>
          <w:rFonts w:ascii="Times New Roman" w:hAnsi="Times New Roman" w:cs="Times New Roman"/>
          <w:b/>
          <w:bCs/>
          <w:noProof/>
          <w:szCs w:val="21"/>
          <w:lang w:val="en-GB"/>
        </w:rPr>
        <w:lastRenderedPageBreak/>
        <w:drawing>
          <wp:inline distT="0" distB="0" distL="0" distR="0" wp14:anchorId="6A2E75C7" wp14:editId="150F29A5">
            <wp:extent cx="6364688" cy="4476584"/>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_revision.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87469" cy="4492607"/>
                    </a:xfrm>
                    <a:prstGeom prst="rect">
                      <a:avLst/>
                    </a:prstGeom>
                  </pic:spPr>
                </pic:pic>
              </a:graphicData>
            </a:graphic>
          </wp:inline>
        </w:drawing>
      </w:r>
    </w:p>
    <w:p w14:paraId="2DFF3529" w14:textId="48C0D8CB" w:rsidR="001A6759" w:rsidRPr="001A6759" w:rsidRDefault="001A6759" w:rsidP="001A6759">
      <w:pPr>
        <w:rPr>
          <w:rFonts w:ascii="Times New Roman" w:hAnsi="Times New Roman" w:cs="Times New Roman"/>
          <w:szCs w:val="21"/>
          <w:lang w:val="en-GB"/>
        </w:rPr>
      </w:pPr>
      <w:r w:rsidRPr="001A6759">
        <w:rPr>
          <w:rFonts w:ascii="Times New Roman" w:hAnsi="Times New Roman" w:cs="Times New Roman"/>
          <w:b/>
          <w:bCs/>
          <w:szCs w:val="21"/>
          <w:lang w:val="en-GB"/>
        </w:rPr>
        <w:t>Figure S1.</w:t>
      </w:r>
      <w:r w:rsidRPr="001A6759">
        <w:rPr>
          <w:rFonts w:ascii="Times New Roman" w:hAnsi="Times New Roman" w:cs="Times New Roman"/>
          <w:szCs w:val="21"/>
          <w:lang w:val="en-GB"/>
        </w:rPr>
        <w:t xml:space="preserve"> Comparison of gene expression between tumour and normal tissues using the GEPIA database.</w:t>
      </w:r>
    </w:p>
    <w:p w14:paraId="32A73791" w14:textId="77777777" w:rsidR="001A6759" w:rsidRPr="001A6759" w:rsidRDefault="001A6759" w:rsidP="001A6759">
      <w:pPr>
        <w:rPr>
          <w:rFonts w:ascii="Times New Roman" w:hAnsi="Times New Roman" w:cs="Times New Roman"/>
          <w:szCs w:val="21"/>
          <w:lang w:val="en-GB"/>
        </w:rPr>
      </w:pPr>
      <w:r w:rsidRPr="001A6759">
        <w:rPr>
          <w:rFonts w:ascii="Times New Roman" w:hAnsi="Times New Roman" w:cs="Times New Roman"/>
          <w:szCs w:val="21"/>
          <w:lang w:val="en-GB"/>
        </w:rPr>
        <w:t xml:space="preserve">The boxplots show the differential expression of </w:t>
      </w:r>
      <w:bookmarkStart w:id="8" w:name="OLE_LINK35"/>
      <w:r w:rsidRPr="001A6759">
        <w:rPr>
          <w:rFonts w:ascii="Times New Roman" w:hAnsi="Times New Roman" w:cs="Times New Roman"/>
          <w:szCs w:val="21"/>
          <w:lang w:val="en-GB"/>
        </w:rPr>
        <w:t>SNTB1, SRC, YAP1, CTNNB1 AKT1, MAPK1 and TP53</w:t>
      </w:r>
      <w:bookmarkEnd w:id="8"/>
      <w:r w:rsidRPr="001A6759">
        <w:rPr>
          <w:rFonts w:ascii="Times New Roman" w:hAnsi="Times New Roman" w:cs="Times New Roman"/>
          <w:szCs w:val="21"/>
          <w:lang w:val="en-GB"/>
        </w:rPr>
        <w:t>, where the red box represents tumour tissues and the grey box represents normal tissues.</w:t>
      </w:r>
      <w:r w:rsidRPr="001A6759">
        <w:rPr>
          <w:rFonts w:ascii="Times New Roman" w:hAnsi="Times New Roman" w:cs="Times New Roman"/>
          <w:lang w:val="en-GB"/>
        </w:rPr>
        <w:t xml:space="preserve"> </w:t>
      </w:r>
      <w:r w:rsidRPr="001A6759">
        <w:rPr>
          <w:rFonts w:ascii="Times New Roman" w:hAnsi="Times New Roman" w:cs="Times New Roman"/>
          <w:szCs w:val="21"/>
          <w:lang w:val="en-GB"/>
        </w:rPr>
        <w:t xml:space="preserve">Significant differences were observed in the expression of SNTB1, CTNNB1 and TP53(A). </w:t>
      </w:r>
    </w:p>
    <w:p w14:paraId="540B8F10" w14:textId="77777777" w:rsidR="001A6759" w:rsidRPr="001A6759" w:rsidRDefault="001A6759" w:rsidP="001A6759">
      <w:pPr>
        <w:rPr>
          <w:rFonts w:ascii="Times New Roman" w:hAnsi="Times New Roman" w:cs="Times New Roman"/>
          <w:szCs w:val="21"/>
          <w:lang w:val="en-GB"/>
        </w:rPr>
      </w:pPr>
      <w:r w:rsidRPr="001A6759">
        <w:rPr>
          <w:rFonts w:ascii="Times New Roman" w:hAnsi="Times New Roman" w:cs="Times New Roman"/>
          <w:szCs w:val="21"/>
          <w:lang w:val="en-GB"/>
        </w:rPr>
        <w:t xml:space="preserve">The stage plots illustrate the expression distribution of SNTB1, SRC, YAP1, CTNNB1 AKT1, MAPK1 and TP53. Significant differences were observed in the expression distribution of SRC and CTNNB1 (B). </w:t>
      </w:r>
    </w:p>
    <w:p w14:paraId="5A7C4D66" w14:textId="77777777" w:rsidR="001A6759" w:rsidRPr="001A6759" w:rsidRDefault="001A6759" w:rsidP="001A6759">
      <w:pPr>
        <w:rPr>
          <w:rFonts w:ascii="Times New Roman" w:hAnsi="Times New Roman" w:cs="Times New Roman"/>
          <w:szCs w:val="21"/>
          <w:lang w:val="en-GB"/>
        </w:rPr>
      </w:pPr>
      <w:r w:rsidRPr="001A6759">
        <w:rPr>
          <w:rFonts w:ascii="Times New Roman" w:hAnsi="Times New Roman" w:cs="Times New Roman"/>
          <w:szCs w:val="21"/>
          <w:lang w:val="en-GB"/>
        </w:rPr>
        <w:t>The disease-free survival Kaplan-Meier curve (C) and the overall survival Kaplan-Meier curve (D) represent the survival analysis results for these genes. The low SNTB1 group exhibited better DFS than the high SNTB1 group. The high AKT1 and high TP53 groups displayed better OS than those with low expression.</w:t>
      </w:r>
    </w:p>
    <w:p w14:paraId="568B6A7E" w14:textId="21BE1D5E" w:rsidR="001A6759" w:rsidRDefault="001A6759" w:rsidP="001A6759">
      <w:pPr>
        <w:rPr>
          <w:rFonts w:ascii="Times New Roman" w:hAnsi="Times New Roman" w:cs="Times New Roman"/>
          <w:b/>
          <w:lang w:val="en-GB" w:bidi="ar"/>
        </w:rPr>
      </w:pPr>
      <w:r>
        <w:rPr>
          <w:rFonts w:ascii="Times New Roman" w:hAnsi="Times New Roman" w:cs="Times New Roman"/>
          <w:b/>
          <w:noProof/>
          <w:lang w:val="en-GB" w:bidi="ar"/>
        </w:rPr>
        <w:lastRenderedPageBreak/>
        <w:drawing>
          <wp:inline distT="0" distB="0" distL="0" distR="0" wp14:anchorId="15796A61" wp14:editId="017A3926">
            <wp:extent cx="3458817" cy="9007121"/>
            <wp:effectExtent l="0" t="0" r="889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0225" cy="9010788"/>
                    </a:xfrm>
                    <a:prstGeom prst="rect">
                      <a:avLst/>
                    </a:prstGeom>
                  </pic:spPr>
                </pic:pic>
              </a:graphicData>
            </a:graphic>
          </wp:inline>
        </w:drawing>
      </w:r>
    </w:p>
    <w:p w14:paraId="6DB2342B" w14:textId="01BD4EF9" w:rsidR="001A6759" w:rsidRPr="001A6759" w:rsidRDefault="001A6759" w:rsidP="001A6759">
      <w:pPr>
        <w:rPr>
          <w:rFonts w:ascii="Times New Roman" w:hAnsi="Times New Roman" w:cs="Times New Roman"/>
          <w:lang w:val="en-GB"/>
        </w:rPr>
      </w:pPr>
      <w:r w:rsidRPr="001A6759">
        <w:rPr>
          <w:rFonts w:ascii="Times New Roman" w:hAnsi="Times New Roman" w:cs="Times New Roman"/>
          <w:b/>
          <w:lang w:val="en-GB" w:bidi="ar"/>
        </w:rPr>
        <w:lastRenderedPageBreak/>
        <w:t xml:space="preserve">Figure S2. </w:t>
      </w:r>
      <w:r w:rsidRPr="001A6759">
        <w:rPr>
          <w:rFonts w:ascii="Times New Roman" w:hAnsi="Times New Roman" w:cs="Times New Roman"/>
          <w:lang w:val="en-GB" w:bidi="ar"/>
        </w:rPr>
        <w:t>The expression levels of SNTB1 (A), SRC (B), YAP1 (C), CTNNB1 (D), AKT1 (E), MAPK1 (F) and TP53 (G).</w:t>
      </w:r>
    </w:p>
    <w:p w14:paraId="17575344" w14:textId="0FEBA2B5" w:rsidR="001A6759" w:rsidRDefault="001A6759" w:rsidP="001A6759">
      <w:pPr>
        <w:rPr>
          <w:rFonts w:ascii="Times New Roman" w:hAnsi="Times New Roman" w:cs="Times New Roman"/>
          <w:b/>
          <w:lang w:val="en-GB" w:bidi="ar"/>
        </w:rPr>
      </w:pPr>
      <w:r>
        <w:rPr>
          <w:rFonts w:ascii="Times New Roman" w:hAnsi="Times New Roman" w:cs="Times New Roman"/>
          <w:b/>
          <w:noProof/>
          <w:lang w:val="en-GB" w:bidi="ar"/>
        </w:rPr>
        <w:lastRenderedPageBreak/>
        <w:drawing>
          <wp:inline distT="0" distB="0" distL="0" distR="0" wp14:anchorId="5DCDAF40" wp14:editId="0E94D07A">
            <wp:extent cx="5852160" cy="8621121"/>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_revisio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5946" cy="8626698"/>
                    </a:xfrm>
                    <a:prstGeom prst="rect">
                      <a:avLst/>
                    </a:prstGeom>
                  </pic:spPr>
                </pic:pic>
              </a:graphicData>
            </a:graphic>
          </wp:inline>
        </w:drawing>
      </w:r>
    </w:p>
    <w:p w14:paraId="688847F6" w14:textId="48EF1722" w:rsidR="001A6759" w:rsidRPr="001A6759" w:rsidRDefault="001A6759" w:rsidP="001A6759">
      <w:pPr>
        <w:rPr>
          <w:rFonts w:ascii="Times New Roman" w:hAnsi="Times New Roman" w:cs="Times New Roman"/>
          <w:lang w:val="en-GB"/>
        </w:rPr>
      </w:pPr>
      <w:r w:rsidRPr="001A6759">
        <w:rPr>
          <w:rFonts w:ascii="Times New Roman" w:hAnsi="Times New Roman" w:cs="Times New Roman"/>
          <w:b/>
          <w:lang w:val="en-GB" w:bidi="ar"/>
        </w:rPr>
        <w:lastRenderedPageBreak/>
        <w:t xml:space="preserve">Figure S3. </w:t>
      </w:r>
      <w:r w:rsidRPr="001A6759">
        <w:rPr>
          <w:rFonts w:ascii="Times New Roman" w:hAnsi="Times New Roman" w:cs="Times New Roman"/>
          <w:lang w:val="en-GB" w:bidi="ar"/>
        </w:rPr>
        <w:t>The boxplots depict the differential expression of SNTB1 (A), SRC (B), YAP1 (C), CTNNB1 (D), AKT1 (E), MAPK1 (F) and TP53 (G) in tumour cell lines, which were obtained from the CCLE database.</w:t>
      </w:r>
    </w:p>
    <w:p w14:paraId="0D49F77A" w14:textId="6324F5E2" w:rsidR="001A6759" w:rsidRDefault="001A6759" w:rsidP="001A6759">
      <w:pPr>
        <w:rPr>
          <w:rFonts w:ascii="Times New Roman" w:hAnsi="Times New Roman" w:cs="Times New Roman"/>
          <w:b/>
          <w:lang w:val="en-GB" w:bidi="ar"/>
        </w:rPr>
      </w:pPr>
      <w:r>
        <w:rPr>
          <w:rFonts w:ascii="Times New Roman" w:hAnsi="Times New Roman" w:cs="Times New Roman"/>
          <w:b/>
          <w:noProof/>
          <w:lang w:val="en-GB" w:bidi="ar"/>
        </w:rPr>
        <w:drawing>
          <wp:inline distT="0" distB="0" distL="0" distR="0" wp14:anchorId="1BF9BCFD" wp14:editId="33506AFD">
            <wp:extent cx="6320878" cy="5478449"/>
            <wp:effectExtent l="0" t="0" r="381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30956" cy="5487183"/>
                    </a:xfrm>
                    <a:prstGeom prst="rect">
                      <a:avLst/>
                    </a:prstGeom>
                  </pic:spPr>
                </pic:pic>
              </a:graphicData>
            </a:graphic>
          </wp:inline>
        </w:drawing>
      </w:r>
    </w:p>
    <w:p w14:paraId="4F3D8966" w14:textId="7E0E7FCE" w:rsidR="001A6759" w:rsidRPr="001A6759" w:rsidRDefault="001A6759" w:rsidP="001A6759">
      <w:pPr>
        <w:rPr>
          <w:rFonts w:ascii="Times New Roman" w:hAnsi="Times New Roman" w:cs="Times New Roman"/>
          <w:lang w:val="en-GB"/>
        </w:rPr>
      </w:pPr>
      <w:r w:rsidRPr="001A6759">
        <w:rPr>
          <w:rFonts w:ascii="Times New Roman" w:hAnsi="Times New Roman" w:cs="Times New Roman"/>
          <w:b/>
          <w:lang w:val="en-GB" w:bidi="ar"/>
        </w:rPr>
        <w:t xml:space="preserve">Figure S4. </w:t>
      </w:r>
      <w:r w:rsidRPr="001A6759">
        <w:rPr>
          <w:rFonts w:ascii="Times New Roman" w:hAnsi="Times New Roman" w:cs="Times New Roman"/>
          <w:lang w:val="en-GB" w:bidi="ar"/>
        </w:rPr>
        <w:t xml:space="preserve">The expression levels of SNTB1, SRC, YAP1, CTNNB1 AKT1, MAPK1 and TP53 in colon cancer, which were obtained from the UCSC </w:t>
      </w:r>
      <w:proofErr w:type="spellStart"/>
      <w:r w:rsidRPr="001A6759">
        <w:rPr>
          <w:rFonts w:ascii="Times New Roman" w:hAnsi="Times New Roman" w:cs="Times New Roman"/>
          <w:lang w:val="en-GB" w:bidi="ar"/>
        </w:rPr>
        <w:t>Xena</w:t>
      </w:r>
      <w:proofErr w:type="spellEnd"/>
      <w:r w:rsidRPr="001A6759">
        <w:rPr>
          <w:rFonts w:ascii="Times New Roman" w:hAnsi="Times New Roman" w:cs="Times New Roman"/>
          <w:lang w:val="en-GB" w:bidi="ar"/>
        </w:rPr>
        <w:t xml:space="preserve"> database(A). The expression heatmap (B), and PCA plot (C) of the aforementioned genes.</w:t>
      </w:r>
    </w:p>
    <w:p w14:paraId="4495810D" w14:textId="19A373E9" w:rsidR="001A6759" w:rsidRDefault="001A6759" w:rsidP="001A6759">
      <w:pPr>
        <w:rPr>
          <w:rFonts w:ascii="Times New Roman" w:hAnsi="Times New Roman" w:cs="Times New Roman"/>
          <w:b/>
          <w:lang w:val="en-GB" w:bidi="ar"/>
        </w:rPr>
      </w:pPr>
      <w:r>
        <w:rPr>
          <w:rFonts w:ascii="Times New Roman" w:hAnsi="Times New Roman" w:cs="Times New Roman"/>
          <w:b/>
          <w:noProof/>
          <w:lang w:val="en-GB" w:bidi="ar"/>
        </w:rPr>
        <w:lastRenderedPageBreak/>
        <w:drawing>
          <wp:inline distT="0" distB="0" distL="0" distR="0" wp14:anchorId="2EA2747B" wp14:editId="2C5888D0">
            <wp:extent cx="6326009" cy="3975652"/>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4521" cy="3981002"/>
                    </a:xfrm>
                    <a:prstGeom prst="rect">
                      <a:avLst/>
                    </a:prstGeom>
                  </pic:spPr>
                </pic:pic>
              </a:graphicData>
            </a:graphic>
          </wp:inline>
        </w:drawing>
      </w:r>
    </w:p>
    <w:p w14:paraId="06CCF084" w14:textId="2F254A05" w:rsidR="001A6759" w:rsidRPr="001A6759" w:rsidRDefault="001A6759" w:rsidP="001A6759">
      <w:pPr>
        <w:rPr>
          <w:rFonts w:ascii="Times New Roman" w:hAnsi="Times New Roman" w:cs="Times New Roman"/>
          <w:lang w:val="en-GB"/>
        </w:rPr>
      </w:pPr>
      <w:r w:rsidRPr="001A6759">
        <w:rPr>
          <w:rFonts w:ascii="Times New Roman" w:hAnsi="Times New Roman" w:cs="Times New Roman"/>
          <w:b/>
          <w:lang w:val="en-GB" w:bidi="ar"/>
        </w:rPr>
        <w:t xml:space="preserve">Figure S5. </w:t>
      </w:r>
      <w:r w:rsidRPr="001A6759">
        <w:rPr>
          <w:rFonts w:ascii="Times New Roman" w:hAnsi="Times New Roman" w:cs="Times New Roman"/>
          <w:lang w:val="en-GB" w:bidi="ar"/>
        </w:rPr>
        <w:t>Comparison of the protein expression between the normal colon tissues and colon cancer tissues using the Human Protein Atlas database. The protein expression levels of SNTB1 (A), SRC (B), YAP1 (C), CTNNB1 (D), AKT1 (E), MAPK1 (F) and TP53 (G) in both normal colon and colon cancer tissues.</w:t>
      </w:r>
    </w:p>
    <w:p w14:paraId="28A8FB41" w14:textId="3F7704CA" w:rsidR="001A6759" w:rsidRDefault="001A6759" w:rsidP="001A6759">
      <w:pPr>
        <w:rPr>
          <w:rFonts w:ascii="Times New Roman" w:hAnsi="Times New Roman" w:cs="Times New Roman"/>
          <w:b/>
          <w:lang w:val="en-GB" w:bidi="ar"/>
        </w:rPr>
      </w:pPr>
      <w:r>
        <w:rPr>
          <w:rFonts w:ascii="Times New Roman" w:hAnsi="Times New Roman" w:cs="Times New Roman"/>
          <w:b/>
          <w:noProof/>
          <w:lang w:val="en-GB" w:bidi="ar"/>
        </w:rPr>
        <w:lastRenderedPageBreak/>
        <w:drawing>
          <wp:inline distT="0" distB="0" distL="0" distR="0" wp14:anchorId="53FF7E8A" wp14:editId="110C5463">
            <wp:extent cx="6254870" cy="555001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59532" cy="5554148"/>
                    </a:xfrm>
                    <a:prstGeom prst="rect">
                      <a:avLst/>
                    </a:prstGeom>
                  </pic:spPr>
                </pic:pic>
              </a:graphicData>
            </a:graphic>
          </wp:inline>
        </w:drawing>
      </w:r>
    </w:p>
    <w:p w14:paraId="696C18A7" w14:textId="5B856CBA" w:rsidR="001A6759" w:rsidRPr="001A6759" w:rsidRDefault="001A6759" w:rsidP="001A6759">
      <w:pPr>
        <w:rPr>
          <w:rFonts w:ascii="Times New Roman" w:hAnsi="Times New Roman" w:cs="Times New Roman"/>
        </w:rPr>
      </w:pPr>
      <w:r w:rsidRPr="001A6759">
        <w:rPr>
          <w:rFonts w:ascii="Times New Roman" w:hAnsi="Times New Roman" w:cs="Times New Roman"/>
          <w:b/>
          <w:lang w:val="en-GB" w:bidi="ar"/>
        </w:rPr>
        <w:t xml:space="preserve">Figure S6. </w:t>
      </w:r>
      <w:r w:rsidRPr="001A6759">
        <w:rPr>
          <w:rFonts w:ascii="Times New Roman" w:hAnsi="Times New Roman" w:cs="Times New Roman"/>
          <w:lang w:val="en-GB" w:bidi="ar"/>
        </w:rPr>
        <w:t>The interactions between SNTB1, SRC, YAP1, CTNNB1 AKT1, MAPK1 and TP53 are illustrated via the protein-protein interaction network constructed using the STRING database.</w:t>
      </w:r>
    </w:p>
    <w:sectPr w:rsidR="001A6759" w:rsidRPr="001A67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050BB" w14:textId="77777777" w:rsidR="00C20CB0" w:rsidRDefault="00C20CB0" w:rsidP="001A6759">
      <w:r>
        <w:separator/>
      </w:r>
    </w:p>
  </w:endnote>
  <w:endnote w:type="continuationSeparator" w:id="0">
    <w:p w14:paraId="41D5F373" w14:textId="77777777" w:rsidR="00C20CB0" w:rsidRDefault="00C20CB0" w:rsidP="001A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1A5E0" w14:textId="77777777" w:rsidR="00C20CB0" w:rsidRDefault="00C20CB0" w:rsidP="001A6759">
      <w:r>
        <w:separator/>
      </w:r>
    </w:p>
  </w:footnote>
  <w:footnote w:type="continuationSeparator" w:id="0">
    <w:p w14:paraId="3884FF7B" w14:textId="77777777" w:rsidR="00C20CB0" w:rsidRDefault="00C20CB0" w:rsidP="001A6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88C"/>
    <w:rsid w:val="001A6759"/>
    <w:rsid w:val="001B7726"/>
    <w:rsid w:val="0060588C"/>
    <w:rsid w:val="00C20CB0"/>
    <w:rsid w:val="00D85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49102"/>
  <w15:chartTrackingRefBased/>
  <w15:docId w15:val="{A47C5E37-823A-460F-BE44-AF9D9CB4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67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6759"/>
    <w:rPr>
      <w:sz w:val="18"/>
      <w:szCs w:val="18"/>
    </w:rPr>
  </w:style>
  <w:style w:type="paragraph" w:styleId="a5">
    <w:name w:val="footer"/>
    <w:basedOn w:val="a"/>
    <w:link w:val="a6"/>
    <w:uiPriority w:val="99"/>
    <w:unhideWhenUsed/>
    <w:rsid w:val="001A6759"/>
    <w:pPr>
      <w:tabs>
        <w:tab w:val="center" w:pos="4153"/>
        <w:tab w:val="right" w:pos="8306"/>
      </w:tabs>
      <w:snapToGrid w:val="0"/>
      <w:jc w:val="left"/>
    </w:pPr>
    <w:rPr>
      <w:sz w:val="18"/>
      <w:szCs w:val="18"/>
    </w:rPr>
  </w:style>
  <w:style w:type="character" w:customStyle="1" w:styleId="a6">
    <w:name w:val="页脚 字符"/>
    <w:basedOn w:val="a0"/>
    <w:link w:val="a5"/>
    <w:uiPriority w:val="99"/>
    <w:rsid w:val="001A6759"/>
    <w:rPr>
      <w:sz w:val="18"/>
      <w:szCs w:val="18"/>
    </w:rPr>
  </w:style>
  <w:style w:type="table" w:styleId="a7">
    <w:name w:val="Table Grid"/>
    <w:basedOn w:val="a1"/>
    <w:uiPriority w:val="39"/>
    <w:rsid w:val="001B7726"/>
    <w:rP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7500">
      <w:bodyDiv w:val="1"/>
      <w:marLeft w:val="0"/>
      <w:marRight w:val="0"/>
      <w:marTop w:val="0"/>
      <w:marBottom w:val="0"/>
      <w:divBdr>
        <w:top w:val="none" w:sz="0" w:space="0" w:color="auto"/>
        <w:left w:val="none" w:sz="0" w:space="0" w:color="auto"/>
        <w:bottom w:val="none" w:sz="0" w:space="0" w:color="auto"/>
        <w:right w:val="none" w:sz="0" w:space="0" w:color="auto"/>
      </w:divBdr>
    </w:div>
    <w:div w:id="216627889">
      <w:bodyDiv w:val="1"/>
      <w:marLeft w:val="0"/>
      <w:marRight w:val="0"/>
      <w:marTop w:val="0"/>
      <w:marBottom w:val="0"/>
      <w:divBdr>
        <w:top w:val="none" w:sz="0" w:space="0" w:color="auto"/>
        <w:left w:val="none" w:sz="0" w:space="0" w:color="auto"/>
        <w:bottom w:val="none" w:sz="0" w:space="0" w:color="auto"/>
        <w:right w:val="none" w:sz="0" w:space="0" w:color="auto"/>
      </w:divBdr>
    </w:div>
    <w:div w:id="260574323">
      <w:bodyDiv w:val="1"/>
      <w:marLeft w:val="0"/>
      <w:marRight w:val="0"/>
      <w:marTop w:val="0"/>
      <w:marBottom w:val="0"/>
      <w:divBdr>
        <w:top w:val="none" w:sz="0" w:space="0" w:color="auto"/>
        <w:left w:val="none" w:sz="0" w:space="0" w:color="auto"/>
        <w:bottom w:val="none" w:sz="0" w:space="0" w:color="auto"/>
        <w:right w:val="none" w:sz="0" w:space="0" w:color="auto"/>
      </w:divBdr>
    </w:div>
    <w:div w:id="677318877">
      <w:bodyDiv w:val="1"/>
      <w:marLeft w:val="0"/>
      <w:marRight w:val="0"/>
      <w:marTop w:val="0"/>
      <w:marBottom w:val="0"/>
      <w:divBdr>
        <w:top w:val="none" w:sz="0" w:space="0" w:color="auto"/>
        <w:left w:val="none" w:sz="0" w:space="0" w:color="auto"/>
        <w:bottom w:val="none" w:sz="0" w:space="0" w:color="auto"/>
        <w:right w:val="none" w:sz="0" w:space="0" w:color="auto"/>
      </w:divBdr>
    </w:div>
    <w:div w:id="1411579935">
      <w:bodyDiv w:val="1"/>
      <w:marLeft w:val="0"/>
      <w:marRight w:val="0"/>
      <w:marTop w:val="0"/>
      <w:marBottom w:val="0"/>
      <w:divBdr>
        <w:top w:val="none" w:sz="0" w:space="0" w:color="auto"/>
        <w:left w:val="none" w:sz="0" w:space="0" w:color="auto"/>
        <w:bottom w:val="none" w:sz="0" w:space="0" w:color="auto"/>
        <w:right w:val="none" w:sz="0" w:space="0" w:color="auto"/>
      </w:divBdr>
    </w:div>
    <w:div w:id="175986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1265</Words>
  <Characters>7214</Characters>
  <Application>Microsoft Office Word</Application>
  <DocSecurity>0</DocSecurity>
  <Lines>60</Lines>
  <Paragraphs>16</Paragraphs>
  <ScaleCrop>false</ScaleCrop>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xianshuyuan</dc:creator>
  <cp:keywords/>
  <dc:description/>
  <cp:lastModifiedBy>xianshuyuan</cp:lastModifiedBy>
  <cp:revision>5</cp:revision>
  <dcterms:created xsi:type="dcterms:W3CDTF">2024-01-17T23:12:00Z</dcterms:created>
  <dcterms:modified xsi:type="dcterms:W3CDTF">2024-01-17T23:18:00Z</dcterms:modified>
</cp:coreProperties>
</file>