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4624B" w14:textId="4B074D88" w:rsidR="00BF2236" w:rsidRDefault="00000000">
      <w:pPr>
        <w:autoSpaceDE w:val="0"/>
        <w:autoSpaceDN w:val="0"/>
        <w:adjustRightInd w:val="0"/>
        <w:spacing w:line="340" w:lineRule="exact"/>
        <w:jc w:val="left"/>
        <w:rPr>
          <w:rFonts w:ascii="Times New Roman" w:hAnsi="Times New Roman" w:hint="eastAsia"/>
          <w:kern w:val="0"/>
        </w:rPr>
      </w:pPr>
      <w:r>
        <w:rPr>
          <w:rFonts w:ascii="Times New Roman" w:hAnsi="Times New Roman"/>
          <w:bCs/>
          <w:kern w:val="0"/>
        </w:rPr>
        <w:t xml:space="preserve">Dear </w:t>
      </w:r>
      <w:r>
        <w:rPr>
          <w:rFonts w:ascii="Times New Roman" w:hAnsi="Times New Roman" w:hint="eastAsia"/>
          <w:bCs/>
          <w:kern w:val="0"/>
        </w:rPr>
        <w:t>editor</w:t>
      </w:r>
      <w:r>
        <w:rPr>
          <w:rFonts w:ascii="Times New Roman" w:hAnsi="Times New Roman" w:hint="eastAsia"/>
          <w:kern w:val="0"/>
        </w:rPr>
        <w:t xml:space="preserve"> </w:t>
      </w:r>
    </w:p>
    <w:p w14:paraId="6C8BA133" w14:textId="0AAD0611" w:rsidR="00BF2236" w:rsidRDefault="00000000">
      <w:pPr>
        <w:autoSpaceDE w:val="0"/>
        <w:autoSpaceDN w:val="0"/>
        <w:adjustRightInd w:val="0"/>
        <w:spacing w:after="120" w:line="340" w:lineRule="exact"/>
        <w:ind w:firstLineChars="200" w:firstLine="480"/>
        <w:jc w:val="left"/>
        <w:rPr>
          <w:rFonts w:ascii="Times New Roman" w:hAnsi="Times New Roman"/>
        </w:rPr>
      </w:pPr>
      <w:r>
        <w:rPr>
          <w:rFonts w:ascii="Times New Roman" w:hAnsi="Times New Roman" w:hint="eastAsia"/>
        </w:rPr>
        <w:t xml:space="preserve">We are sending here with a manuscript entitled </w:t>
      </w:r>
      <w:r>
        <w:rPr>
          <w:rFonts w:ascii="Times New Roman" w:hAnsi="Times New Roman"/>
        </w:rPr>
        <w:t>“</w:t>
      </w:r>
      <w:r w:rsidR="002669B5" w:rsidRPr="002669B5">
        <w:rPr>
          <w:rFonts w:ascii="Times New Roman" w:hAnsi="Times New Roman"/>
        </w:rPr>
        <w:t>SIRT6 prevent chronic cerebral hypoperfusion induced cognitive impairment by remodeling mitochondrial dynamics in a STAT5-PGAM5-Drp1 dependent manner</w:t>
      </w:r>
      <w:r>
        <w:rPr>
          <w:rFonts w:ascii="Times New Roman" w:hAnsi="Times New Roman"/>
        </w:rPr>
        <w:t>”</w:t>
      </w:r>
      <w:r>
        <w:rPr>
          <w:rFonts w:ascii="Times New Roman" w:hAnsi="Times New Roman" w:hint="eastAsia"/>
        </w:rPr>
        <w:t xml:space="preserve"> for possible publication in </w:t>
      </w:r>
      <w:r w:rsidR="00F720CF" w:rsidRPr="00F720CF">
        <w:rPr>
          <w:rFonts w:ascii="Times New Roman" w:hAnsi="Times New Roman"/>
          <w:i/>
          <w:iCs/>
        </w:rPr>
        <w:t>Journal of Translational Medicine</w:t>
      </w:r>
      <w:r>
        <w:rPr>
          <w:rFonts w:ascii="Times New Roman" w:hAnsi="Times New Roman" w:hint="eastAsia"/>
        </w:rPr>
        <w:t>.</w:t>
      </w:r>
    </w:p>
    <w:p w14:paraId="76D81F40" w14:textId="77777777" w:rsidR="002669B5" w:rsidRDefault="002669B5" w:rsidP="00DE058F">
      <w:pPr>
        <w:autoSpaceDE w:val="0"/>
        <w:autoSpaceDN w:val="0"/>
        <w:adjustRightInd w:val="0"/>
        <w:spacing w:after="120" w:line="340" w:lineRule="exact"/>
        <w:ind w:firstLineChars="200" w:firstLine="480"/>
        <w:jc w:val="left"/>
        <w:rPr>
          <w:rFonts w:ascii="Times New Roman" w:hAnsi="Times New Roman"/>
        </w:rPr>
      </w:pPr>
      <w:r w:rsidRPr="002669B5">
        <w:rPr>
          <w:rFonts w:ascii="Times New Roman" w:hAnsi="Times New Roman"/>
        </w:rPr>
        <w:t>Vascular dementia (</w:t>
      </w:r>
      <w:proofErr w:type="spellStart"/>
      <w:r w:rsidRPr="002669B5">
        <w:rPr>
          <w:rFonts w:ascii="Times New Roman" w:hAnsi="Times New Roman"/>
        </w:rPr>
        <w:t>VaD</w:t>
      </w:r>
      <w:proofErr w:type="spellEnd"/>
      <w:r w:rsidRPr="002669B5">
        <w:rPr>
          <w:rFonts w:ascii="Times New Roman" w:hAnsi="Times New Roman"/>
        </w:rPr>
        <w:t xml:space="preserve">) is a prevalent form of dementia resulting from chronic cerebral hypoperfusion (CCH). However, the pathogenic mechanisms of </w:t>
      </w:r>
      <w:proofErr w:type="spellStart"/>
      <w:r w:rsidRPr="002669B5">
        <w:rPr>
          <w:rFonts w:ascii="Times New Roman" w:hAnsi="Times New Roman"/>
        </w:rPr>
        <w:t>VaD</w:t>
      </w:r>
      <w:proofErr w:type="spellEnd"/>
      <w:r w:rsidRPr="002669B5">
        <w:rPr>
          <w:rFonts w:ascii="Times New Roman" w:hAnsi="Times New Roman"/>
        </w:rPr>
        <w:t xml:space="preserve"> and corresponding therapeutic strategies are not well understood. Sirtuin 6 (SIRT6) has been implicated in various biological processes, including cellular metabolism, DNA repair, redox homeostasis, and aging. Nevertheless, its functional relevance in </w:t>
      </w:r>
      <w:proofErr w:type="spellStart"/>
      <w:r w:rsidRPr="002669B5">
        <w:rPr>
          <w:rFonts w:ascii="Times New Roman" w:hAnsi="Times New Roman"/>
        </w:rPr>
        <w:t>VaD</w:t>
      </w:r>
      <w:proofErr w:type="spellEnd"/>
      <w:r w:rsidRPr="002669B5">
        <w:rPr>
          <w:rFonts w:ascii="Times New Roman" w:hAnsi="Times New Roman"/>
        </w:rPr>
        <w:t xml:space="preserve"> remains unexplored. In this study, we utilized a bilateral common carotid artery stenosis (BCAS) mouse model of </w:t>
      </w:r>
      <w:proofErr w:type="spellStart"/>
      <w:r w:rsidRPr="002669B5">
        <w:rPr>
          <w:rFonts w:ascii="Times New Roman" w:hAnsi="Times New Roman"/>
        </w:rPr>
        <w:t>VaD</w:t>
      </w:r>
      <w:proofErr w:type="spellEnd"/>
      <w:r w:rsidRPr="002669B5">
        <w:rPr>
          <w:rFonts w:ascii="Times New Roman" w:hAnsi="Times New Roman"/>
        </w:rPr>
        <w:t xml:space="preserve"> to investigate the role of SIRT6. We detected a significant decrease in neuronal SIRT6 protein expression following CCH. Intriguingly, neuron-specific ablation of Sirt6 in mice exacerbated neuronal damage and cognitive deficits after CCH. Conversely, treatment with MDL-800, an agonist of SIRT6, effectively mitigated neuronal loss and facilitated neurological recovery. Mechanistically, SIRT6 inhibited excessive mitochondrial fission by suppressing the CCH-induced STAT5-PGAM5-Drp1 signaling cascade. Additionally, the gene expression of monocyte SIRT6 in patients with asymptomatic carotid stenosis showed a correlation with cognitive outcomes, suggesting translational implications in human subjects. Our findings provide the first evidence that SIRT6 prevents cognitive impairment induced by CCH, and mechanistically, this protection is achieved through the remodeling of mitochondrial dynamics in a STAT5-PGAM5-Drp1-dependent manner.</w:t>
      </w:r>
    </w:p>
    <w:p w14:paraId="6C5A2479" w14:textId="5C33DC40" w:rsidR="00BF2236" w:rsidRDefault="00DE058F" w:rsidP="00DE058F">
      <w:pPr>
        <w:autoSpaceDE w:val="0"/>
        <w:autoSpaceDN w:val="0"/>
        <w:adjustRightInd w:val="0"/>
        <w:spacing w:after="120" w:line="340" w:lineRule="exact"/>
        <w:ind w:firstLineChars="200" w:firstLine="480"/>
        <w:jc w:val="left"/>
        <w:rPr>
          <w:rFonts w:ascii="Times New Roman" w:hAnsi="Times New Roman"/>
        </w:rPr>
      </w:pPr>
      <w:r w:rsidRPr="00DE058F">
        <w:rPr>
          <w:rFonts w:ascii="Times New Roman" w:hAnsi="Times New Roman"/>
        </w:rPr>
        <w:t xml:space="preserve">We believe that our findings will be of immense interest to the readership of the </w:t>
      </w:r>
      <w:r w:rsidR="00F720CF" w:rsidRPr="00F720CF">
        <w:rPr>
          <w:rFonts w:ascii="Times New Roman" w:hAnsi="Times New Roman"/>
          <w:i/>
          <w:iCs/>
        </w:rPr>
        <w:t>Journal of Translational Medicine</w:t>
      </w:r>
      <w:r w:rsidRPr="00DE058F">
        <w:rPr>
          <w:rFonts w:ascii="Times New Roman" w:hAnsi="Times New Roman"/>
        </w:rPr>
        <w:t>. We affirm that the submitted manuscript does not contain any previously published material and is not under consideration for publication elsewhere.</w:t>
      </w:r>
      <w:r w:rsidR="008B56A0">
        <w:rPr>
          <w:rFonts w:ascii="Times New Roman" w:hAnsi="Times New Roman"/>
        </w:rPr>
        <w:t xml:space="preserve"> </w:t>
      </w:r>
      <w:r>
        <w:rPr>
          <w:rFonts w:ascii="Times New Roman" w:hAnsi="Times New Roman" w:hint="eastAsia"/>
        </w:rPr>
        <w:t xml:space="preserve">The manuscript is truthful original work without fabrication, fraud or plagiarism. All authors approved the final manuscript and declare that there is no conflict of interests. </w:t>
      </w:r>
      <w:r>
        <w:rPr>
          <w:rFonts w:ascii="Times New Roman" w:hAnsi="Times New Roman"/>
        </w:rPr>
        <w:t xml:space="preserve">We respectfully request your consideration of our manuscript for publication in </w:t>
      </w:r>
      <w:r w:rsidR="00F720CF" w:rsidRPr="00F720CF">
        <w:rPr>
          <w:rFonts w:ascii="Times New Roman" w:hAnsi="Times New Roman"/>
          <w:i/>
          <w:iCs/>
        </w:rPr>
        <w:t>Journal of Translational Medicine</w:t>
      </w:r>
      <w:r>
        <w:rPr>
          <w:rFonts w:ascii="Times New Roman" w:hAnsi="Times New Roman"/>
        </w:rPr>
        <w:t xml:space="preserve">. </w:t>
      </w:r>
    </w:p>
    <w:p w14:paraId="593635C9" w14:textId="77777777" w:rsidR="00BF2236" w:rsidRDefault="00000000">
      <w:pPr>
        <w:autoSpaceDE w:val="0"/>
        <w:autoSpaceDN w:val="0"/>
        <w:adjustRightInd w:val="0"/>
        <w:spacing w:after="240" w:line="340" w:lineRule="exact"/>
        <w:ind w:firstLineChars="200" w:firstLine="480"/>
        <w:jc w:val="left"/>
        <w:rPr>
          <w:rFonts w:ascii="Times New Roman" w:hAnsi="Times New Roman"/>
        </w:rPr>
      </w:pPr>
      <w:r>
        <w:rPr>
          <w:rFonts w:ascii="Times New Roman" w:hAnsi="Times New Roman"/>
        </w:rPr>
        <w:t>Thank you for your consideration.</w:t>
      </w:r>
    </w:p>
    <w:p w14:paraId="0FBA355E" w14:textId="77777777" w:rsidR="00BF2236" w:rsidRDefault="00000000">
      <w:pPr>
        <w:autoSpaceDE w:val="0"/>
        <w:autoSpaceDN w:val="0"/>
        <w:adjustRightInd w:val="0"/>
        <w:spacing w:after="240" w:line="340" w:lineRule="exact"/>
        <w:jc w:val="left"/>
        <w:rPr>
          <w:rFonts w:ascii="Times New Roman" w:hAnsi="Times New Roman"/>
        </w:rPr>
      </w:pPr>
      <w:r>
        <w:rPr>
          <w:rFonts w:ascii="Times New Roman" w:hAnsi="Times New Roman"/>
        </w:rPr>
        <w:t>Sincerely,</w:t>
      </w:r>
    </w:p>
    <w:p w14:paraId="3F5D357C" w14:textId="77777777" w:rsidR="002669B5" w:rsidRDefault="002669B5" w:rsidP="002669B5">
      <w:pPr>
        <w:spacing w:line="480" w:lineRule="auto"/>
        <w:rPr>
          <w:rFonts w:ascii="Times New Roman" w:hAnsi="Times New Roman"/>
        </w:rPr>
      </w:pPr>
      <w:r w:rsidRPr="002669B5">
        <w:rPr>
          <w:rFonts w:ascii="Times New Roman" w:hAnsi="Times New Roman"/>
        </w:rPr>
        <w:t xml:space="preserve">Wei Guo, MD, PhD, </w:t>
      </w:r>
    </w:p>
    <w:p w14:paraId="5AB774C3" w14:textId="77777777" w:rsidR="002669B5" w:rsidRDefault="002669B5" w:rsidP="002669B5">
      <w:pPr>
        <w:spacing w:line="480" w:lineRule="auto"/>
        <w:rPr>
          <w:rFonts w:ascii="Times New Roman" w:hAnsi="Times New Roman"/>
        </w:rPr>
      </w:pPr>
      <w:r w:rsidRPr="002669B5">
        <w:rPr>
          <w:rFonts w:ascii="Times New Roman" w:hAnsi="Times New Roman"/>
        </w:rPr>
        <w:t xml:space="preserve">Department of Neurosurgery, </w:t>
      </w:r>
      <w:proofErr w:type="spellStart"/>
      <w:r w:rsidRPr="002669B5">
        <w:rPr>
          <w:rFonts w:ascii="Times New Roman" w:hAnsi="Times New Roman"/>
        </w:rPr>
        <w:t>Tangdu</w:t>
      </w:r>
      <w:proofErr w:type="spellEnd"/>
      <w:r w:rsidRPr="002669B5">
        <w:rPr>
          <w:rFonts w:ascii="Times New Roman" w:hAnsi="Times New Roman"/>
        </w:rPr>
        <w:t xml:space="preserve"> Hospital, the Fourth Military Medical University, Xi’an 710038, Shaanxi, China; </w:t>
      </w:r>
    </w:p>
    <w:p w14:paraId="5F6C08BA" w14:textId="4143A255" w:rsidR="00BF2236" w:rsidRPr="002669B5" w:rsidRDefault="002669B5" w:rsidP="002669B5">
      <w:pPr>
        <w:spacing w:line="480" w:lineRule="auto"/>
        <w:rPr>
          <w:rFonts w:ascii="Times New Roman" w:hAnsi="Times New Roman"/>
        </w:rPr>
      </w:pPr>
      <w:proofErr w:type="gramStart"/>
      <w:r w:rsidRPr="002669B5">
        <w:rPr>
          <w:rFonts w:ascii="Times New Roman" w:hAnsi="Times New Roman"/>
        </w:rPr>
        <w:lastRenderedPageBreak/>
        <w:t>Email:18729985168@163.com</w:t>
      </w:r>
      <w:proofErr w:type="gramEnd"/>
      <w:r w:rsidRPr="002669B5">
        <w:rPr>
          <w:rFonts w:ascii="Times New Roman" w:hAnsi="Times New Roman"/>
        </w:rPr>
        <w:t>.</w:t>
      </w:r>
    </w:p>
    <w:sectPr w:rsidR="00BF2236" w:rsidRPr="002669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685A4" w14:textId="77777777" w:rsidR="00D716AC" w:rsidRDefault="00D716AC" w:rsidP="009B6912">
      <w:r>
        <w:separator/>
      </w:r>
    </w:p>
  </w:endnote>
  <w:endnote w:type="continuationSeparator" w:id="0">
    <w:p w14:paraId="33FF9919" w14:textId="77777777" w:rsidR="00D716AC" w:rsidRDefault="00D716AC" w:rsidP="009B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cjdfbAdvTT86d47313">
    <w:altName w:val="Times New Roman"/>
    <w:charset w:val="00"/>
    <w:family w:val="roman"/>
    <w:pitch w:val="default"/>
  </w:font>
  <w:font w:name="SkxyygAdvTTaf7f9f4f.B">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560FF6" w14:textId="77777777" w:rsidR="00D716AC" w:rsidRDefault="00D716AC" w:rsidP="009B6912">
      <w:r>
        <w:separator/>
      </w:r>
    </w:p>
  </w:footnote>
  <w:footnote w:type="continuationSeparator" w:id="0">
    <w:p w14:paraId="621D7518" w14:textId="77777777" w:rsidR="00D716AC" w:rsidRDefault="00D716AC" w:rsidP="009B69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RiNmFjOTFiODFlOGQ3MGQ4MTUzYzc5MWRlN2IzOWMifQ=="/>
  </w:docVars>
  <w:rsids>
    <w:rsidRoot w:val="000B7F30"/>
    <w:rsid w:val="0008314A"/>
    <w:rsid w:val="000B7F30"/>
    <w:rsid w:val="000D6D61"/>
    <w:rsid w:val="000E18CB"/>
    <w:rsid w:val="001B1EF2"/>
    <w:rsid w:val="00265E8D"/>
    <w:rsid w:val="002669B5"/>
    <w:rsid w:val="003A61B1"/>
    <w:rsid w:val="003B2F7A"/>
    <w:rsid w:val="003C7D15"/>
    <w:rsid w:val="00416916"/>
    <w:rsid w:val="004D0113"/>
    <w:rsid w:val="006A5F68"/>
    <w:rsid w:val="006E2091"/>
    <w:rsid w:val="006F19ED"/>
    <w:rsid w:val="0071348A"/>
    <w:rsid w:val="007B0BD1"/>
    <w:rsid w:val="007B2893"/>
    <w:rsid w:val="007C5E05"/>
    <w:rsid w:val="007D2B19"/>
    <w:rsid w:val="00802053"/>
    <w:rsid w:val="00811C4B"/>
    <w:rsid w:val="00853692"/>
    <w:rsid w:val="00890872"/>
    <w:rsid w:val="008B56A0"/>
    <w:rsid w:val="00903221"/>
    <w:rsid w:val="009258CE"/>
    <w:rsid w:val="00926FF0"/>
    <w:rsid w:val="0095215B"/>
    <w:rsid w:val="009B6912"/>
    <w:rsid w:val="009B70B9"/>
    <w:rsid w:val="009C1BA0"/>
    <w:rsid w:val="009D60D7"/>
    <w:rsid w:val="00A355FD"/>
    <w:rsid w:val="00A361F6"/>
    <w:rsid w:val="00A372BD"/>
    <w:rsid w:val="00A944DF"/>
    <w:rsid w:val="00B0209E"/>
    <w:rsid w:val="00B37CCE"/>
    <w:rsid w:val="00B92635"/>
    <w:rsid w:val="00B93ECA"/>
    <w:rsid w:val="00B93F4A"/>
    <w:rsid w:val="00BF2236"/>
    <w:rsid w:val="00C45048"/>
    <w:rsid w:val="00C93C04"/>
    <w:rsid w:val="00CF2A23"/>
    <w:rsid w:val="00D070E2"/>
    <w:rsid w:val="00D716AC"/>
    <w:rsid w:val="00D84BD9"/>
    <w:rsid w:val="00DB24FB"/>
    <w:rsid w:val="00DE058F"/>
    <w:rsid w:val="00E516C8"/>
    <w:rsid w:val="00E525F3"/>
    <w:rsid w:val="00EC0DBA"/>
    <w:rsid w:val="00ED65A1"/>
    <w:rsid w:val="00F17462"/>
    <w:rsid w:val="00F720CF"/>
    <w:rsid w:val="00F930F2"/>
    <w:rsid w:val="00FB5FF0"/>
    <w:rsid w:val="03243CD7"/>
    <w:rsid w:val="09CE61E6"/>
    <w:rsid w:val="0BFD6235"/>
    <w:rsid w:val="1F3027BA"/>
    <w:rsid w:val="3CD96EF8"/>
    <w:rsid w:val="40751512"/>
    <w:rsid w:val="41CC42CF"/>
    <w:rsid w:val="4288764B"/>
    <w:rsid w:val="4ACF365A"/>
    <w:rsid w:val="4F3270F2"/>
    <w:rsid w:val="4FF97777"/>
    <w:rsid w:val="52DD6999"/>
    <w:rsid w:val="5932655B"/>
    <w:rsid w:val="5A2E5DC6"/>
    <w:rsid w:val="5C443F51"/>
    <w:rsid w:val="79F42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FE18D"/>
  <w15:docId w15:val="{47A46485-8166-4B39-8961-42FC7C75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mbria" w:hAnsi="Cambria"/>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fontstyle01">
    <w:name w:val="fontstyle01"/>
    <w:basedOn w:val="a0"/>
    <w:qFormat/>
    <w:rPr>
      <w:rFonts w:ascii="CcjdfbAdvTT86d47313" w:hAnsi="CcjdfbAdvTT86d47313" w:hint="default"/>
      <w:color w:val="131413"/>
      <w:sz w:val="20"/>
      <w:szCs w:val="20"/>
    </w:rPr>
  </w:style>
  <w:style w:type="character" w:customStyle="1" w:styleId="fontstyle21">
    <w:name w:val="fontstyle21"/>
    <w:basedOn w:val="a0"/>
    <w:qFormat/>
    <w:rPr>
      <w:rFonts w:ascii="SkxyygAdvTTaf7f9f4f.B" w:hAnsi="SkxyygAdvTTaf7f9f4f.B" w:hint="default"/>
      <w:color w:val="13141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373</Words>
  <Characters>2131</Characters>
  <Application>Microsoft Office Word</Application>
  <DocSecurity>0</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勋 吴</cp:lastModifiedBy>
  <cp:revision>16</cp:revision>
  <dcterms:created xsi:type="dcterms:W3CDTF">2022-08-16T09:07:00Z</dcterms:created>
  <dcterms:modified xsi:type="dcterms:W3CDTF">2024-06-07T07:01:00Z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01F12AA9674A47DEBD7DE320E5EB6CD2_12</vt:lpwstr>
  </property>
</Properties>
</file>