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eastAsia" w:ascii="Arial" w:hAnsi="Arial" w:cs="Arial"/>
          <w:sz w:val="22"/>
          <w:szCs w:val="22"/>
        </w:rPr>
      </w:pPr>
      <w:r>
        <w:rPr>
          <w:rFonts w:hint="eastAsia" w:ascii="Arial" w:hAnsi="Arial" w:cs="Arial"/>
          <w:sz w:val="22"/>
          <w:szCs w:val="22"/>
        </w:rPr>
        <w:t>Dear Editor,</w:t>
      </w:r>
    </w:p>
    <w:p>
      <w:pPr>
        <w:spacing w:before="156" w:beforeLines="50" w:line="480" w:lineRule="auto"/>
        <w:jc w:val="left"/>
        <w:rPr>
          <w:rFonts w:hint="default" w:ascii="Arial" w:hAnsi="Arial" w:eastAsia="宋体" w:cs="Arial"/>
          <w:b w:val="0"/>
          <w:bCs/>
          <w:color w:val="auto"/>
          <w:kern w:val="2"/>
          <w:sz w:val="22"/>
          <w:szCs w:val="22"/>
          <w:lang w:val="en-US" w:eastAsia="zh-CN" w:bidi="ar-SA"/>
        </w:rPr>
      </w:pPr>
      <w:r>
        <w:rPr>
          <w:rFonts w:hint="eastAsia" w:ascii="Arial" w:hAnsi="Arial" w:cs="Arial"/>
          <w:b w:val="0"/>
          <w:bCs/>
          <w:sz w:val="22"/>
          <w:szCs w:val="22"/>
        </w:rPr>
        <w:t xml:space="preserve">We would like to submit the </w:t>
      </w:r>
      <w:bookmarkStart w:id="0" w:name="OLE_LINK1"/>
      <w:r>
        <w:rPr>
          <w:rFonts w:hint="eastAsia" w:ascii="Arial" w:hAnsi="Arial" w:cs="Arial"/>
          <w:b w:val="0"/>
          <w:bCs/>
          <w:sz w:val="22"/>
          <w:szCs w:val="22"/>
        </w:rPr>
        <w:t>enclosed</w:t>
      </w:r>
      <w:bookmarkEnd w:id="0"/>
      <w:r>
        <w:rPr>
          <w:rFonts w:hint="eastAsia" w:ascii="Arial" w:hAnsi="Arial" w:cs="Arial"/>
          <w:b w:val="0"/>
          <w:bCs/>
          <w:sz w:val="22"/>
          <w:szCs w:val="22"/>
        </w:rPr>
        <w:t xml:space="preserve"> manuscript entitled "</w:t>
      </w:r>
      <w:r>
        <w:rPr>
          <w:rFonts w:hint="eastAsia" w:ascii="Arial" w:hAnsi="Arial" w:eastAsia="宋体" w:cs="Arial"/>
          <w:b w:val="0"/>
          <w:bCs/>
          <w:color w:val="000000"/>
          <w:kern w:val="0"/>
          <w:sz w:val="22"/>
          <w:szCs w:val="22"/>
          <w:lang w:val="en-US" w:eastAsia="zh-CN"/>
        </w:rPr>
        <w:t>The correlation of GluR3B antibody with T lymphocyte subsets and inflammatory factors and their role in the progression of epilepsy</w:t>
      </w:r>
      <w:r>
        <w:rPr>
          <w:rFonts w:hint="eastAsia" w:ascii="Arial" w:hAnsi="Arial" w:cs="Arial"/>
          <w:b w:val="0"/>
          <w:bCs/>
          <w:sz w:val="22"/>
          <w:szCs w:val="22"/>
        </w:rPr>
        <w:t>",</w:t>
      </w:r>
      <w:r>
        <w:rPr>
          <w:rFonts w:hint="eastAsia" w:ascii="Arial" w:hAnsi="Arial" w:cs="Arial"/>
          <w:sz w:val="22"/>
          <w:szCs w:val="22"/>
        </w:rPr>
        <w:t xml:space="preserve"> </w:t>
      </w:r>
      <w:r>
        <w:rPr>
          <w:rFonts w:hint="eastAsia" w:ascii="Arial" w:hAnsi="Arial" w:cs="Arial"/>
          <w:b w:val="0"/>
          <w:bCs/>
          <w:sz w:val="22"/>
          <w:szCs w:val="22"/>
        </w:rPr>
        <w:t>which we wish to be considered for publication in</w:t>
      </w:r>
      <w:r>
        <w:rPr>
          <w:rFonts w:hint="eastAsia" w:ascii="Arial" w:hAnsi="Arial" w:eastAsia="宋体" w:cs="Arial"/>
          <w:b w:val="0"/>
          <w:bCs/>
          <w:color w:val="auto"/>
          <w:kern w:val="2"/>
          <w:sz w:val="22"/>
          <w:szCs w:val="22"/>
          <w:lang w:val="en-US" w:eastAsia="zh-CN" w:bidi="ar-SA"/>
        </w:rPr>
        <w:t xml:space="preserve"> </w:t>
      </w:r>
      <w:r>
        <w:rPr>
          <w:rFonts w:hint="eastAsia" w:ascii="Arial" w:hAnsi="Arial" w:cs="Arial"/>
          <w:b w:val="0"/>
          <w:bCs/>
          <w:color w:val="auto"/>
          <w:kern w:val="2"/>
          <w:sz w:val="22"/>
          <w:szCs w:val="22"/>
          <w:lang w:val="en-US" w:eastAsia="zh-CN" w:bidi="ar-SA"/>
        </w:rPr>
        <w:t>Journal of Translational Medicine.</w:t>
      </w:r>
      <w:bookmarkStart w:id="1" w:name="_GoBack"/>
      <w:bookmarkEnd w:id="1"/>
    </w:p>
    <w:p>
      <w:pPr>
        <w:pStyle w:val="7"/>
        <w:spacing w:line="400" w:lineRule="exact"/>
        <w:rPr>
          <w:rFonts w:ascii="Times New Roman" w:hAnsi="Times New Roman" w:eastAsia="PingFang SC"/>
          <w:color w:val="333333"/>
          <w:sz w:val="24"/>
          <w:shd w:val="clear" w:color="auto" w:fill="FFFFFF"/>
        </w:rPr>
      </w:pPr>
    </w:p>
    <w:p>
      <w:pPr>
        <w:pStyle w:val="7"/>
        <w:spacing w:line="400" w:lineRule="exact"/>
        <w:rPr>
          <w:rFonts w:ascii="Times New Roman" w:hAnsi="Times New Roman" w:eastAsia="PingFang SC"/>
          <w:color w:val="333333"/>
          <w:sz w:val="24"/>
          <w:shd w:val="clear" w:color="auto" w:fill="FFFFFF"/>
        </w:rPr>
      </w:pPr>
    </w:p>
    <w:p>
      <w:pPr>
        <w:pStyle w:val="7"/>
        <w:spacing w:line="400" w:lineRule="exact"/>
        <w:rPr>
          <w:rFonts w:ascii="Times New Roman" w:hAnsi="Times New Roman" w:eastAsia="PingFang SC"/>
          <w:color w:val="333333"/>
          <w:sz w:val="24"/>
          <w:shd w:val="clear" w:color="auto" w:fill="FFFFFF"/>
        </w:rPr>
      </w:pPr>
    </w:p>
    <w:p>
      <w:pPr>
        <w:pStyle w:val="7"/>
        <w:spacing w:line="400" w:lineRule="exact"/>
        <w:rPr>
          <w:rFonts w:ascii="Times New Roman" w:hAnsi="Times New Roman" w:eastAsia="PingFang SC"/>
          <w:color w:val="333333"/>
          <w:sz w:val="24"/>
          <w:shd w:val="clear" w:color="auto" w:fill="FFFFFF"/>
        </w:rPr>
      </w:pPr>
    </w:p>
    <w:p>
      <w:pPr>
        <w:pStyle w:val="7"/>
        <w:spacing w:line="400" w:lineRule="exact"/>
        <w:rPr>
          <w:rFonts w:ascii="Times New Roman" w:hAnsi="Times New Roman" w:eastAsia="PingFang SC"/>
          <w:color w:val="333333"/>
          <w:sz w:val="24"/>
          <w:shd w:val="clear" w:color="auto" w:fill="FFFFFF"/>
        </w:rPr>
      </w:pPr>
      <w:r>
        <w:rPr>
          <w:rFonts w:ascii="Times New Roman" w:hAnsi="Times New Roman" w:eastAsia="PingFang SC"/>
          <w:color w:val="333333"/>
          <w:sz w:val="24"/>
          <w:shd w:val="clear" w:color="auto" w:fill="FFFFFF"/>
        </w:rPr>
        <w:t>窗体底端</w:t>
      </w:r>
    </w:p>
    <w:p>
      <w:pPr>
        <w:spacing w:line="480" w:lineRule="auto"/>
        <w:ind w:firstLine="440" w:firstLineChars="200"/>
        <w:rPr>
          <w:rFonts w:hint="eastAsia" w:ascii="Arial" w:hAnsi="Arial" w:eastAsia="宋体" w:cs="Arial"/>
          <w:color w:val="auto"/>
          <w:sz w:val="22"/>
          <w:szCs w:val="22"/>
        </w:rPr>
      </w:pPr>
      <w:r>
        <w:rPr>
          <w:rFonts w:hint="eastAsia" w:ascii="Arial" w:hAnsi="Arial" w:cs="Arial"/>
          <w:sz w:val="22"/>
          <w:szCs w:val="22"/>
        </w:rPr>
        <w:t>The results showed that positive GluR3B antibodies are associated with an increased proportion of CD4</w:t>
      </w:r>
      <w:r>
        <w:rPr>
          <w:rFonts w:hint="eastAsia" w:ascii="Arial" w:hAnsi="Arial" w:cs="Arial"/>
          <w:sz w:val="22"/>
          <w:szCs w:val="22"/>
          <w:vertAlign w:val="superscript"/>
        </w:rPr>
        <w:t>+</w:t>
      </w:r>
      <w:r>
        <w:rPr>
          <w:rFonts w:hint="eastAsia" w:ascii="Arial" w:hAnsi="Arial" w:cs="Arial"/>
          <w:sz w:val="22"/>
          <w:szCs w:val="22"/>
        </w:rPr>
        <w:t xml:space="preserve"> T lymphocytes, a decreased proportion of CD8</w:t>
      </w:r>
      <w:r>
        <w:rPr>
          <w:rFonts w:hint="eastAsia" w:ascii="Arial" w:hAnsi="Arial" w:cs="Arial"/>
          <w:sz w:val="22"/>
          <w:szCs w:val="22"/>
          <w:vertAlign w:val="superscript"/>
        </w:rPr>
        <w:t>+</w:t>
      </w:r>
      <w:r>
        <w:rPr>
          <w:rFonts w:hint="eastAsia" w:ascii="Arial" w:hAnsi="Arial" w:cs="Arial"/>
          <w:sz w:val="22"/>
          <w:szCs w:val="22"/>
        </w:rPr>
        <w:t xml:space="preserve"> T lymphocytes and increased levels of pro-inflammatory cytokines related to T helper type 1 (Th1) and Th17 in the peripheral blood of epilepsy patients. GluR3B antibodies may directly or indirectly influence the progression of epilepsy through modulation of proinflammatory cytokines. The efficacy of immunotherapy in epilepsy patients is closely linked to the reduction of GluR3B antibody levels, suggesting that GluR3B antibody may be a potential target for the treatment of drug-resistant epilepsy.</w:t>
      </w:r>
    </w:p>
    <w:p>
      <w:pPr>
        <w:spacing w:line="480" w:lineRule="auto"/>
        <w:ind w:firstLine="440" w:firstLineChars="200"/>
        <w:rPr>
          <w:rFonts w:ascii="Arial" w:hAnsi="Arial" w:cs="Arial"/>
          <w:sz w:val="22"/>
          <w:szCs w:val="22"/>
        </w:rPr>
      </w:pPr>
      <w:r>
        <w:rPr>
          <w:rFonts w:ascii="Arial" w:hAnsi="Arial" w:cs="Arial"/>
          <w:sz w:val="22"/>
          <w:szCs w:val="22"/>
        </w:rPr>
        <w:t>The work described has not been submitted elsewhere for publication, in whole or in part, and all the authors listed have approved the manuscript that is enclosed.</w:t>
      </w:r>
    </w:p>
    <w:p>
      <w:pPr>
        <w:spacing w:line="480" w:lineRule="auto"/>
        <w:ind w:firstLine="440" w:firstLineChars="200"/>
        <w:rPr>
          <w:rFonts w:ascii="Arial" w:hAnsi="Arial" w:cs="Arial"/>
          <w:sz w:val="22"/>
          <w:szCs w:val="22"/>
        </w:rPr>
      </w:pPr>
      <w:r>
        <w:rPr>
          <w:rFonts w:ascii="Arial" w:hAnsi="Arial" w:cs="Arial"/>
          <w:sz w:val="22"/>
          <w:szCs w:val="22"/>
        </w:rPr>
        <w:t>Thank you very much your considering our manuscript for potential publication. I'm looking forward to hearing from you soon.</w:t>
      </w:r>
    </w:p>
    <w:p>
      <w:pPr>
        <w:spacing w:line="480" w:lineRule="auto"/>
        <w:ind w:firstLine="440" w:firstLineChars="200"/>
        <w:rPr>
          <w:rFonts w:ascii="Arial" w:hAnsi="Arial" w:cs="Arial"/>
          <w:sz w:val="22"/>
          <w:szCs w:val="22"/>
        </w:rPr>
      </w:pPr>
    </w:p>
    <w:p>
      <w:pPr>
        <w:spacing w:line="480" w:lineRule="auto"/>
        <w:ind w:firstLine="440" w:firstLineChars="200"/>
        <w:rPr>
          <w:rFonts w:ascii="Arial" w:hAnsi="Arial" w:cs="Arial"/>
          <w:sz w:val="22"/>
          <w:szCs w:val="22"/>
        </w:rPr>
      </w:pPr>
      <w:r>
        <w:rPr>
          <w:rFonts w:ascii="Arial" w:hAnsi="Arial" w:cs="Arial"/>
          <w:sz w:val="22"/>
          <w:szCs w:val="22"/>
        </w:rPr>
        <w:t>Sincerely yours,</w:t>
      </w:r>
    </w:p>
    <w:p>
      <w:pPr>
        <w:spacing w:line="480" w:lineRule="auto"/>
        <w:ind w:firstLine="440" w:firstLineChars="200"/>
        <w:rPr>
          <w:rFonts w:hint="default" w:eastAsia="宋体"/>
          <w:lang w:val="en-US" w:eastAsia="zh-CN"/>
        </w:rPr>
      </w:pPr>
      <w:r>
        <w:rPr>
          <w:rFonts w:hint="eastAsia" w:ascii="Arial" w:hAnsi="Arial" w:cs="Arial"/>
          <w:sz w:val="22"/>
          <w:szCs w:val="22"/>
          <w:lang w:val="en-US" w:eastAsia="zh-CN"/>
        </w:rPr>
        <w:t>Qingwei</w:t>
      </w:r>
      <w:r>
        <w:rPr>
          <w:rFonts w:hint="eastAsia" w:ascii="Arial" w:hAnsi="Arial" w:cs="Arial"/>
          <w:sz w:val="22"/>
          <w:szCs w:val="22"/>
        </w:rPr>
        <w:t xml:space="preserve"> </w:t>
      </w:r>
      <w:r>
        <w:rPr>
          <w:rFonts w:hint="eastAsia" w:ascii="Arial" w:hAnsi="Arial" w:cs="Arial"/>
          <w:sz w:val="22"/>
          <w:szCs w:val="22"/>
          <w:lang w:val="en-US" w:eastAsia="zh-CN"/>
        </w:rPr>
        <w:t>Lai</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 SC">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2Q2MTU3OTFmOThjMmQ5OTgyNGEwNjkwZDJlZGIifQ=="/>
  </w:docVars>
  <w:rsids>
    <w:rsidRoot w:val="00313F16"/>
    <w:rsid w:val="00313F16"/>
    <w:rsid w:val="00CD2F66"/>
    <w:rsid w:val="0799773D"/>
    <w:rsid w:val="09016EEE"/>
    <w:rsid w:val="0A1A64AB"/>
    <w:rsid w:val="0DC77044"/>
    <w:rsid w:val="0FFF41DA"/>
    <w:rsid w:val="16F21668"/>
    <w:rsid w:val="1D756941"/>
    <w:rsid w:val="1F892FFD"/>
    <w:rsid w:val="21043FBD"/>
    <w:rsid w:val="224C417C"/>
    <w:rsid w:val="227C5923"/>
    <w:rsid w:val="2357463B"/>
    <w:rsid w:val="25967DF1"/>
    <w:rsid w:val="312B6CA5"/>
    <w:rsid w:val="34D301A7"/>
    <w:rsid w:val="3C7C40E8"/>
    <w:rsid w:val="47A25FD6"/>
    <w:rsid w:val="48E12D61"/>
    <w:rsid w:val="4C447183"/>
    <w:rsid w:val="522D1FD2"/>
    <w:rsid w:val="52604CFE"/>
    <w:rsid w:val="56DC24BA"/>
    <w:rsid w:val="61F27845"/>
    <w:rsid w:val="688D5B13"/>
    <w:rsid w:val="729A1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autoRedefine/>
    <w:unhideWhenUsed/>
    <w:qFormat/>
    <w:uiPriority w:val="99"/>
    <w:pPr>
      <w:widowControl w:val="0"/>
      <w:autoSpaceDE w:val="0"/>
      <w:autoSpaceDN w:val="0"/>
      <w:adjustRightInd w:val="0"/>
      <w:spacing w:beforeLines="0" w:afterLines="0"/>
      <w:outlineLvl w:val="0"/>
    </w:pPr>
    <w:rPr>
      <w:rFonts w:hint="default" w:ascii="Courier New" w:hAnsi="Courier New" w:eastAsia="宋体" w:cs="Times New Roman"/>
      <w:b/>
      <w:color w:val="000000"/>
      <w:sz w:val="32"/>
      <w:szCs w:val="24"/>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6">
    <w:name w:val="Hyperlink"/>
    <w:basedOn w:val="5"/>
    <w:qFormat/>
    <w:uiPriority w:val="0"/>
    <w:rPr>
      <w:color w:val="0000FF"/>
      <w:u w:val="single"/>
    </w:rPr>
  </w:style>
  <w:style w:type="paragraph" w:customStyle="1" w:styleId="7">
    <w:name w:val="_Style 1"/>
    <w:basedOn w:val="1"/>
    <w:next w:val="1"/>
    <w:qFormat/>
    <w:uiPriority w:val="0"/>
    <w:pPr>
      <w:pBdr>
        <w:top w:val="single" w:color="auto" w:sz="6" w:space="1"/>
      </w:pBdr>
      <w:jc w:val="center"/>
    </w:pPr>
    <w:rPr>
      <w:rFonts w:ascii="Arial"/>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187</Words>
  <Characters>1059</Characters>
  <Lines>9</Lines>
  <Paragraphs>2</Paragraphs>
  <TotalTime>1</TotalTime>
  <ScaleCrop>false</ScaleCrop>
  <LinksUpToDate>false</LinksUpToDate>
  <CharactersWithSpaces>1239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2021-05-22T23:50:00Z</dcterms:created>
  <dc:creator>xz</dc:creator>
  <cp:lastModifiedBy>来青伟</cp:lastModifiedBy>
  <dcterms:modified xsi:type="dcterms:W3CDTF">2024-06-22T08:34:08Z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6B3135796C5C4028AFC87D3A1045F222_13</vt:lpwstr>
  </property>
</Properties>
</file>