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2F73D" w14:textId="44A3AC43" w:rsidR="00BB360A" w:rsidRDefault="00BB360A" w:rsidP="00BB360A">
      <w:pPr>
        <w:jc w:val="center"/>
        <w:rPr>
          <w:rFonts w:ascii="Times New Roman" w:hAnsi="Times New Roman" w:cs="Times New Roman"/>
          <w:sz w:val="40"/>
          <w:szCs w:val="44"/>
        </w:rPr>
      </w:pPr>
      <w:bookmarkStart w:id="0" w:name="_GoBack"/>
      <w:r w:rsidRPr="00BB360A">
        <w:rPr>
          <w:rFonts w:ascii="Times New Roman" w:hAnsi="Times New Roman" w:cs="Times New Roman" w:hint="eastAsia"/>
          <w:sz w:val="40"/>
          <w:szCs w:val="44"/>
        </w:rPr>
        <w:t>S</w:t>
      </w:r>
      <w:r w:rsidRPr="00BB360A">
        <w:rPr>
          <w:rFonts w:ascii="Times New Roman" w:hAnsi="Times New Roman" w:cs="Times New Roman"/>
          <w:sz w:val="40"/>
          <w:szCs w:val="44"/>
        </w:rPr>
        <w:t xml:space="preserve">upplementary </w:t>
      </w:r>
      <w:r w:rsidRPr="00BB360A">
        <w:rPr>
          <w:rFonts w:ascii="Times New Roman" w:hAnsi="Times New Roman" w:cs="Times New Roman" w:hint="eastAsia"/>
          <w:sz w:val="40"/>
          <w:szCs w:val="44"/>
        </w:rPr>
        <w:t>I</w:t>
      </w:r>
      <w:r w:rsidRPr="00BB360A">
        <w:rPr>
          <w:rFonts w:ascii="Times New Roman" w:hAnsi="Times New Roman" w:cs="Times New Roman"/>
          <w:sz w:val="40"/>
          <w:szCs w:val="44"/>
        </w:rPr>
        <w:t>nformation</w:t>
      </w:r>
    </w:p>
    <w:p w14:paraId="1D7B7AEE" w14:textId="77777777" w:rsidR="00EB0C2B" w:rsidRPr="00BB360A" w:rsidRDefault="00EB0C2B" w:rsidP="00BB360A">
      <w:pPr>
        <w:jc w:val="center"/>
        <w:rPr>
          <w:rFonts w:ascii="Times New Roman" w:hAnsi="Times New Roman" w:cs="Times New Roman"/>
          <w:sz w:val="40"/>
          <w:szCs w:val="44"/>
        </w:rPr>
      </w:pPr>
    </w:p>
    <w:p w14:paraId="10AF2950" w14:textId="77777777" w:rsidR="00BB360A" w:rsidRPr="00427075" w:rsidRDefault="00BB360A" w:rsidP="00427075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427075">
        <w:rPr>
          <w:rFonts w:ascii="Times New Roman" w:hAnsi="Times New Roman" w:cs="Times New Roman"/>
          <w:b/>
          <w:bCs/>
          <w:szCs w:val="21"/>
        </w:rPr>
        <w:t>Flavonoids attenuate inflammation of HGF and HBMSC while modulating the osteogenic differentiation based on microfluidic chip</w:t>
      </w:r>
    </w:p>
    <w:p w14:paraId="560C7BD8" w14:textId="77777777" w:rsidR="00427075" w:rsidRPr="00427075" w:rsidRDefault="00427075" w:rsidP="00427075">
      <w:pPr>
        <w:spacing w:line="360" w:lineRule="auto"/>
        <w:jc w:val="center"/>
        <w:rPr>
          <w:rFonts w:ascii="Times New Roman" w:hAnsi="Times New Roman" w:cs="Times New Roman"/>
          <w:lang w:val="en-GB"/>
          <w14:ligatures w14:val="none"/>
        </w:rPr>
      </w:pPr>
      <w:r w:rsidRPr="00427075">
        <w:rPr>
          <w:rFonts w:ascii="Times New Roman" w:hAnsi="Times New Roman" w:cs="Times New Roman" w:hint="eastAsia"/>
          <w:lang w:val="en-GB"/>
          <w14:ligatures w14:val="none"/>
        </w:rPr>
        <w:t>Sa Du</w:t>
      </w:r>
      <w:r w:rsidRPr="00427075">
        <w:rPr>
          <w:rFonts w:ascii="Times New Roman" w:hAnsi="Times New Roman" w:cs="Times New Roman" w:hint="eastAsia"/>
          <w:vertAlign w:val="superscript"/>
          <w:lang w:val="en-GB"/>
          <w14:ligatures w14:val="none"/>
        </w:rPr>
        <w:t>1, 2</w:t>
      </w:r>
      <w:r w:rsidRPr="00427075">
        <w:rPr>
          <w:rFonts w:ascii="Times New Roman" w:hAnsi="Times New Roman" w:cs="Times New Roman" w:hint="eastAsia"/>
          <w:lang w:val="en-GB"/>
          <w14:ligatures w14:val="none"/>
        </w:rPr>
        <w:t xml:space="preserve">, </w:t>
      </w:r>
      <w:proofErr w:type="spellStart"/>
      <w:r w:rsidRPr="00427075">
        <w:rPr>
          <w:rFonts w:ascii="Times New Roman" w:hAnsi="Times New Roman" w:cs="Times New Roman" w:hint="eastAsia"/>
          <w:lang w:val="en-GB"/>
          <w14:ligatures w14:val="none"/>
        </w:rPr>
        <w:t>Zhongyu</w:t>
      </w:r>
      <w:proofErr w:type="spellEnd"/>
      <w:r w:rsidRPr="00427075">
        <w:rPr>
          <w:rFonts w:ascii="Times New Roman" w:hAnsi="Times New Roman" w:cs="Times New Roman" w:hint="eastAsia"/>
          <w:lang w:val="en-GB"/>
          <w14:ligatures w14:val="none"/>
        </w:rPr>
        <w:t xml:space="preserve"> Wang</w:t>
      </w:r>
      <w:r w:rsidRPr="00427075">
        <w:rPr>
          <w:rFonts w:ascii="Times New Roman" w:hAnsi="Times New Roman" w:cs="Times New Roman" w:hint="eastAsia"/>
          <w:vertAlign w:val="superscript"/>
          <w:lang w:val="en-GB"/>
          <w14:ligatures w14:val="none"/>
        </w:rPr>
        <w:t>1</w:t>
      </w:r>
      <w:r w:rsidRPr="00427075">
        <w:rPr>
          <w:rFonts w:ascii="Times New Roman" w:hAnsi="Times New Roman" w:cs="Times New Roman" w:hint="eastAsia"/>
          <w:lang w:val="en-GB"/>
          <w14:ligatures w14:val="none"/>
        </w:rPr>
        <w:t xml:space="preserve">, </w:t>
      </w:r>
      <w:proofErr w:type="spellStart"/>
      <w:r w:rsidRPr="00427075">
        <w:rPr>
          <w:rFonts w:ascii="Times New Roman" w:hAnsi="Times New Roman" w:cs="Times New Roman" w:hint="eastAsia"/>
          <w:lang w:val="en-GB"/>
          <w14:ligatures w14:val="none"/>
        </w:rPr>
        <w:t>Huilin</w:t>
      </w:r>
      <w:proofErr w:type="spellEnd"/>
      <w:r w:rsidRPr="00427075">
        <w:rPr>
          <w:rFonts w:ascii="Times New Roman" w:hAnsi="Times New Roman" w:cs="Times New Roman" w:hint="eastAsia"/>
          <w:lang w:val="en-GB"/>
          <w14:ligatures w14:val="none"/>
        </w:rPr>
        <w:t xml:space="preserve"> Zhu</w:t>
      </w:r>
      <w:r w:rsidRPr="00427075">
        <w:rPr>
          <w:rFonts w:ascii="Times New Roman" w:hAnsi="Times New Roman" w:cs="Times New Roman" w:hint="eastAsia"/>
          <w:vertAlign w:val="superscript"/>
          <w:lang w:val="en-GB"/>
          <w14:ligatures w14:val="none"/>
        </w:rPr>
        <w:t>1</w:t>
      </w:r>
      <w:r w:rsidRPr="00427075">
        <w:rPr>
          <w:rFonts w:ascii="Times New Roman" w:hAnsi="Times New Roman" w:cs="Times New Roman" w:hint="eastAsia"/>
          <w:lang w:val="en-GB"/>
          <w14:ligatures w14:val="none"/>
        </w:rPr>
        <w:t xml:space="preserve">, </w:t>
      </w:r>
      <w:proofErr w:type="spellStart"/>
      <w:r w:rsidRPr="00427075">
        <w:rPr>
          <w:rFonts w:ascii="Times New Roman" w:hAnsi="Times New Roman" w:cs="Times New Roman" w:hint="eastAsia"/>
          <w:lang w:val="en-GB"/>
          <w14:ligatures w14:val="none"/>
        </w:rPr>
        <w:t>Zhihui</w:t>
      </w:r>
      <w:proofErr w:type="spellEnd"/>
      <w:r w:rsidRPr="00427075">
        <w:rPr>
          <w:rFonts w:ascii="Times New Roman" w:hAnsi="Times New Roman" w:cs="Times New Roman" w:hint="eastAsia"/>
          <w:lang w:val="en-GB"/>
          <w14:ligatures w14:val="none"/>
        </w:rPr>
        <w:t xml:space="preserve"> Tang</w:t>
      </w:r>
      <w:r w:rsidRPr="00427075">
        <w:rPr>
          <w:rFonts w:ascii="Times New Roman" w:hAnsi="Times New Roman" w:cs="Times New Roman" w:hint="eastAsia"/>
          <w:vertAlign w:val="superscript"/>
          <w:lang w:val="en-GB"/>
          <w14:ligatures w14:val="none"/>
        </w:rPr>
        <w:t>1*</w:t>
      </w:r>
      <w:r w:rsidRPr="00427075">
        <w:rPr>
          <w:rFonts w:ascii="Times New Roman" w:hAnsi="Times New Roman" w:cs="Times New Roman" w:hint="eastAsia"/>
          <w:lang w:val="en-GB"/>
          <w14:ligatures w14:val="none"/>
        </w:rPr>
        <w:t>, Qing Li</w:t>
      </w:r>
      <w:r w:rsidRPr="00427075">
        <w:rPr>
          <w:rFonts w:ascii="Times New Roman" w:hAnsi="Times New Roman" w:cs="Times New Roman" w:hint="eastAsia"/>
          <w:vertAlign w:val="superscript"/>
          <w:lang w:val="en-GB"/>
          <w14:ligatures w14:val="none"/>
        </w:rPr>
        <w:t>2*</w:t>
      </w:r>
    </w:p>
    <w:p w14:paraId="217284DF" w14:textId="77777777" w:rsidR="00BB360A" w:rsidRPr="00BB360A" w:rsidRDefault="00BB360A" w:rsidP="00BB360A">
      <w:pPr>
        <w:rPr>
          <w:rFonts w:ascii="Times New Roman" w:hAnsi="Times New Roman" w:cs="Times New Roman"/>
        </w:rPr>
      </w:pPr>
      <w:r w:rsidRPr="00BB360A">
        <w:rPr>
          <w:rFonts w:ascii="Times New Roman" w:hAnsi="Times New Roman" w:cs="Times New Roman"/>
        </w:rPr>
        <w:t>1. Second Clinical Division, Peking University School and Hospital of Stomatology &amp; National Center for Stomatology &amp; National Clinical Research Center for Oral Diseases &amp; National Engineering Research Center of Oral Biomaterials and Digital Medical Devices, Beijing, 100081, PR China.</w:t>
      </w:r>
    </w:p>
    <w:p w14:paraId="4160309C" w14:textId="77777777" w:rsidR="00BB360A" w:rsidRPr="00BB360A" w:rsidRDefault="00BB360A" w:rsidP="00BB360A">
      <w:pPr>
        <w:rPr>
          <w:rFonts w:ascii="Times New Roman" w:hAnsi="Times New Roman" w:cs="Times New Roman"/>
        </w:rPr>
      </w:pPr>
      <w:r w:rsidRPr="00BB360A">
        <w:rPr>
          <w:rFonts w:ascii="Times New Roman" w:hAnsi="Times New Roman" w:cs="Times New Roman"/>
        </w:rPr>
        <w:t>2. Center for Digital Dentistry, Peking University School and Hospital of Stomatology &amp; National Center for Stomatology &amp; National Clinical Research Center for Oral Diseases &amp; National Engineering Research Center of Oral Biomaterials and Digital Medical Devices, Beijing, 100081, PR China.</w:t>
      </w:r>
    </w:p>
    <w:p w14:paraId="2235A318" w14:textId="77777777" w:rsidR="00BB360A" w:rsidRPr="00BB360A" w:rsidRDefault="00BB360A" w:rsidP="00BB360A">
      <w:pPr>
        <w:rPr>
          <w:rFonts w:ascii="Times New Roman" w:hAnsi="Times New Roman" w:cs="Times New Roman"/>
        </w:rPr>
      </w:pPr>
      <w:r w:rsidRPr="00BB360A">
        <w:rPr>
          <w:rFonts w:ascii="Times New Roman" w:hAnsi="Times New Roman" w:cs="Times New Roman"/>
        </w:rPr>
        <w:t>* Corresponding author</w:t>
      </w:r>
    </w:p>
    <w:p w14:paraId="7EBEA210" w14:textId="77777777" w:rsidR="00BB360A" w:rsidRPr="00BB360A" w:rsidRDefault="00BB360A" w:rsidP="00BB360A">
      <w:pPr>
        <w:rPr>
          <w:rFonts w:ascii="Times New Roman" w:hAnsi="Times New Roman" w:cs="Times New Roman"/>
        </w:rPr>
      </w:pPr>
    </w:p>
    <w:p w14:paraId="725C318D" w14:textId="77777777" w:rsidR="00BB360A" w:rsidRPr="00BB360A" w:rsidRDefault="00BB360A" w:rsidP="00BB360A">
      <w:pPr>
        <w:rPr>
          <w:rFonts w:ascii="Times New Roman" w:hAnsi="Times New Roman" w:cs="Times New Roman"/>
        </w:rPr>
      </w:pPr>
      <w:r w:rsidRPr="00BB360A">
        <w:rPr>
          <w:rFonts w:ascii="Times New Roman" w:hAnsi="Times New Roman" w:cs="Times New Roman"/>
        </w:rPr>
        <w:t>Email:</w:t>
      </w:r>
    </w:p>
    <w:p w14:paraId="55E5E43C" w14:textId="77777777" w:rsidR="00BB360A" w:rsidRPr="00BB360A" w:rsidRDefault="00BB360A" w:rsidP="00BB360A">
      <w:pPr>
        <w:rPr>
          <w:rFonts w:ascii="Times New Roman" w:hAnsi="Times New Roman" w:cs="Times New Roman"/>
        </w:rPr>
      </w:pPr>
      <w:r w:rsidRPr="00BB360A">
        <w:rPr>
          <w:rFonts w:ascii="Times New Roman" w:hAnsi="Times New Roman" w:cs="Times New Roman"/>
        </w:rPr>
        <w:t xml:space="preserve">Sa Du: 18810699301@163.com </w:t>
      </w:r>
    </w:p>
    <w:p w14:paraId="6F71AEEE" w14:textId="77777777" w:rsidR="00BB360A" w:rsidRPr="00BB360A" w:rsidRDefault="00BB360A" w:rsidP="00BB360A">
      <w:pPr>
        <w:rPr>
          <w:rFonts w:ascii="Times New Roman" w:hAnsi="Times New Roman" w:cs="Times New Roman"/>
        </w:rPr>
      </w:pPr>
      <w:proofErr w:type="spellStart"/>
      <w:r w:rsidRPr="00BB360A">
        <w:rPr>
          <w:rFonts w:ascii="Times New Roman" w:hAnsi="Times New Roman" w:cs="Times New Roman"/>
        </w:rPr>
        <w:t>Zhongyu</w:t>
      </w:r>
      <w:proofErr w:type="spellEnd"/>
      <w:r w:rsidRPr="00BB360A">
        <w:rPr>
          <w:rFonts w:ascii="Times New Roman" w:hAnsi="Times New Roman" w:cs="Times New Roman"/>
        </w:rPr>
        <w:t xml:space="preserve"> Wang: 521172527@qq.com</w:t>
      </w:r>
    </w:p>
    <w:p w14:paraId="7750D831" w14:textId="77777777" w:rsidR="00BB360A" w:rsidRPr="00BB360A" w:rsidRDefault="00BB360A" w:rsidP="00BB360A">
      <w:pPr>
        <w:rPr>
          <w:rFonts w:ascii="Times New Roman" w:hAnsi="Times New Roman" w:cs="Times New Roman"/>
        </w:rPr>
      </w:pPr>
      <w:proofErr w:type="spellStart"/>
      <w:r w:rsidRPr="00BB360A">
        <w:rPr>
          <w:rFonts w:ascii="Times New Roman" w:hAnsi="Times New Roman" w:cs="Times New Roman"/>
        </w:rPr>
        <w:t>Huilin</w:t>
      </w:r>
      <w:proofErr w:type="spellEnd"/>
      <w:r w:rsidRPr="00BB360A">
        <w:rPr>
          <w:rFonts w:ascii="Times New Roman" w:hAnsi="Times New Roman" w:cs="Times New Roman"/>
        </w:rPr>
        <w:t xml:space="preserve"> Zhu: huilinzhuu@163.com</w:t>
      </w:r>
    </w:p>
    <w:p w14:paraId="7382DA31" w14:textId="77777777" w:rsidR="00BB360A" w:rsidRPr="00BB360A" w:rsidRDefault="00BB360A" w:rsidP="00BB360A">
      <w:pPr>
        <w:rPr>
          <w:rFonts w:ascii="Times New Roman" w:hAnsi="Times New Roman" w:cs="Times New Roman"/>
        </w:rPr>
      </w:pPr>
    </w:p>
    <w:p w14:paraId="7DF97685" w14:textId="77777777" w:rsidR="00BB360A" w:rsidRPr="00BB360A" w:rsidRDefault="00BB360A" w:rsidP="00BB360A">
      <w:pPr>
        <w:rPr>
          <w:rFonts w:ascii="Times New Roman" w:hAnsi="Times New Roman" w:cs="Times New Roman"/>
        </w:rPr>
      </w:pPr>
      <w:r w:rsidRPr="00BB360A">
        <w:rPr>
          <w:rFonts w:ascii="Times New Roman" w:hAnsi="Times New Roman" w:cs="Times New Roman"/>
        </w:rPr>
        <w:t xml:space="preserve">Correspondence: </w:t>
      </w:r>
    </w:p>
    <w:p w14:paraId="6644BBBC" w14:textId="77777777" w:rsidR="00BB360A" w:rsidRPr="00BB360A" w:rsidRDefault="00BB360A" w:rsidP="00BB360A">
      <w:pPr>
        <w:rPr>
          <w:rFonts w:ascii="Times New Roman" w:hAnsi="Times New Roman" w:cs="Times New Roman"/>
        </w:rPr>
      </w:pPr>
      <w:r w:rsidRPr="00BB360A">
        <w:rPr>
          <w:rFonts w:ascii="Times New Roman" w:hAnsi="Times New Roman" w:cs="Times New Roman"/>
        </w:rPr>
        <w:t>Qing Li</w:t>
      </w:r>
    </w:p>
    <w:p w14:paraId="75E2F907" w14:textId="77777777" w:rsidR="00BB360A" w:rsidRPr="00BB360A" w:rsidRDefault="00BB360A" w:rsidP="00BB360A">
      <w:pPr>
        <w:rPr>
          <w:rFonts w:ascii="Times New Roman" w:hAnsi="Times New Roman" w:cs="Times New Roman"/>
        </w:rPr>
      </w:pPr>
      <w:r w:rsidRPr="00BB360A">
        <w:rPr>
          <w:rFonts w:ascii="Times New Roman" w:hAnsi="Times New Roman" w:cs="Times New Roman"/>
        </w:rPr>
        <w:t xml:space="preserve">Postal Addresses: Center for Digital Dentistry, Peking University School and Hospital of Stomatology, No.22, </w:t>
      </w:r>
      <w:proofErr w:type="spellStart"/>
      <w:r w:rsidRPr="00BB360A">
        <w:rPr>
          <w:rFonts w:ascii="Times New Roman" w:hAnsi="Times New Roman" w:cs="Times New Roman"/>
        </w:rPr>
        <w:t>Zhongguancun</w:t>
      </w:r>
      <w:proofErr w:type="spellEnd"/>
      <w:r w:rsidRPr="00BB360A">
        <w:rPr>
          <w:rFonts w:ascii="Times New Roman" w:hAnsi="Times New Roman" w:cs="Times New Roman"/>
        </w:rPr>
        <w:t xml:space="preserve"> South Avenue, </w:t>
      </w:r>
      <w:proofErr w:type="spellStart"/>
      <w:r w:rsidRPr="00BB360A">
        <w:rPr>
          <w:rFonts w:ascii="Times New Roman" w:hAnsi="Times New Roman" w:cs="Times New Roman"/>
        </w:rPr>
        <w:t>Haidian</w:t>
      </w:r>
      <w:proofErr w:type="spellEnd"/>
      <w:r w:rsidRPr="00BB360A">
        <w:rPr>
          <w:rFonts w:ascii="Times New Roman" w:hAnsi="Times New Roman" w:cs="Times New Roman"/>
        </w:rPr>
        <w:t xml:space="preserve"> District, Beijing, 100081, PR China. Email: qingli@bjmu.edu.cn</w:t>
      </w:r>
    </w:p>
    <w:p w14:paraId="1F788AAA" w14:textId="77777777" w:rsidR="00BB360A" w:rsidRPr="00BB360A" w:rsidRDefault="00BB360A" w:rsidP="00BB360A">
      <w:pPr>
        <w:rPr>
          <w:rFonts w:ascii="Times New Roman" w:hAnsi="Times New Roman" w:cs="Times New Roman"/>
        </w:rPr>
      </w:pPr>
    </w:p>
    <w:p w14:paraId="6E6C5ED1" w14:textId="77777777" w:rsidR="00BB360A" w:rsidRPr="00BB360A" w:rsidRDefault="00BB360A" w:rsidP="00BB360A">
      <w:pPr>
        <w:rPr>
          <w:rFonts w:ascii="Times New Roman" w:hAnsi="Times New Roman" w:cs="Times New Roman"/>
        </w:rPr>
      </w:pPr>
      <w:proofErr w:type="spellStart"/>
      <w:r w:rsidRPr="00BB360A">
        <w:rPr>
          <w:rFonts w:ascii="Times New Roman" w:hAnsi="Times New Roman" w:cs="Times New Roman"/>
        </w:rPr>
        <w:t>Zhihui</w:t>
      </w:r>
      <w:proofErr w:type="spellEnd"/>
      <w:r w:rsidRPr="00BB360A">
        <w:rPr>
          <w:rFonts w:ascii="Times New Roman" w:hAnsi="Times New Roman" w:cs="Times New Roman"/>
        </w:rPr>
        <w:t xml:space="preserve"> Tang </w:t>
      </w:r>
    </w:p>
    <w:p w14:paraId="641714C6" w14:textId="4E7E6792" w:rsidR="00BB360A" w:rsidRDefault="00BB360A" w:rsidP="00BB360A">
      <w:pPr>
        <w:rPr>
          <w:rFonts w:ascii="Times New Roman" w:hAnsi="Times New Roman" w:cs="Times New Roman"/>
        </w:rPr>
      </w:pPr>
      <w:r w:rsidRPr="00BB360A">
        <w:rPr>
          <w:rFonts w:ascii="Times New Roman" w:hAnsi="Times New Roman" w:cs="Times New Roman"/>
        </w:rPr>
        <w:t xml:space="preserve">Postal Addresses: Second Clinical Division, Peking University School and Hospital of Stomatology, No.22, </w:t>
      </w:r>
      <w:proofErr w:type="spellStart"/>
      <w:r w:rsidRPr="00BB360A">
        <w:rPr>
          <w:rFonts w:ascii="Times New Roman" w:hAnsi="Times New Roman" w:cs="Times New Roman"/>
        </w:rPr>
        <w:t>Zhongguancun</w:t>
      </w:r>
      <w:proofErr w:type="spellEnd"/>
      <w:r w:rsidRPr="00BB360A">
        <w:rPr>
          <w:rFonts w:ascii="Times New Roman" w:hAnsi="Times New Roman" w:cs="Times New Roman"/>
        </w:rPr>
        <w:t xml:space="preserve"> South Avenue, </w:t>
      </w:r>
      <w:proofErr w:type="spellStart"/>
      <w:r w:rsidRPr="00BB360A">
        <w:rPr>
          <w:rFonts w:ascii="Times New Roman" w:hAnsi="Times New Roman" w:cs="Times New Roman"/>
        </w:rPr>
        <w:t>Haidian</w:t>
      </w:r>
      <w:proofErr w:type="spellEnd"/>
      <w:r w:rsidRPr="00BB360A">
        <w:rPr>
          <w:rFonts w:ascii="Times New Roman" w:hAnsi="Times New Roman" w:cs="Times New Roman"/>
        </w:rPr>
        <w:t xml:space="preserve"> District, Beijing, 100081, PR China. Email: zhihui_tang@bjmu.edu.cn</w:t>
      </w:r>
    </w:p>
    <w:p w14:paraId="70C3A289" w14:textId="37A290F4" w:rsidR="00BB360A" w:rsidRDefault="00BB360A" w:rsidP="00FB480B">
      <w:pPr>
        <w:rPr>
          <w:rFonts w:ascii="Times New Roman" w:hAnsi="Times New Roman" w:cs="Times New Roman"/>
        </w:rPr>
      </w:pPr>
    </w:p>
    <w:p w14:paraId="7312A5C0" w14:textId="77777777" w:rsidR="00F70A22" w:rsidRDefault="00F70A22" w:rsidP="00FB480B">
      <w:pPr>
        <w:rPr>
          <w:rFonts w:ascii="Times New Roman" w:hAnsi="Times New Roman" w:cs="Times New Roman"/>
        </w:rPr>
      </w:pPr>
    </w:p>
    <w:p w14:paraId="65A5F9A9" w14:textId="77777777" w:rsidR="00F70A22" w:rsidRDefault="00F70A22" w:rsidP="00FB480B">
      <w:pPr>
        <w:rPr>
          <w:rFonts w:ascii="Times New Roman" w:hAnsi="Times New Roman" w:cs="Times New Roman"/>
        </w:rPr>
      </w:pPr>
    </w:p>
    <w:p w14:paraId="452322CD" w14:textId="77777777" w:rsidR="00F70A22" w:rsidRDefault="00F70A22" w:rsidP="00FB480B">
      <w:pPr>
        <w:rPr>
          <w:rFonts w:ascii="Times New Roman" w:hAnsi="Times New Roman" w:cs="Times New Roman"/>
        </w:rPr>
      </w:pPr>
    </w:p>
    <w:p w14:paraId="0787F367" w14:textId="77777777" w:rsidR="00F70A22" w:rsidRDefault="00F70A22" w:rsidP="00FB480B">
      <w:pPr>
        <w:rPr>
          <w:rFonts w:ascii="Times New Roman" w:hAnsi="Times New Roman" w:cs="Times New Roman"/>
        </w:rPr>
      </w:pPr>
    </w:p>
    <w:p w14:paraId="3C348139" w14:textId="56936CD9" w:rsidR="00FB480B" w:rsidRPr="00632016" w:rsidRDefault="00830221" w:rsidP="00FB4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lastRenderedPageBreak/>
        <w:drawing>
          <wp:anchor distT="0" distB="0" distL="114300" distR="114300" simplePos="0" relativeHeight="251658240" behindDoc="0" locked="0" layoutInCell="1" allowOverlap="1" wp14:anchorId="319A7B0F" wp14:editId="39949CD3">
            <wp:simplePos x="0" y="0"/>
            <wp:positionH relativeFrom="margin">
              <wp:align>left</wp:align>
            </wp:positionH>
            <wp:positionV relativeFrom="paragraph">
              <wp:posOffset>709468</wp:posOffset>
            </wp:positionV>
            <wp:extent cx="4408805" cy="1651635"/>
            <wp:effectExtent l="0" t="0" r="0" b="5715"/>
            <wp:wrapTopAndBottom/>
            <wp:docPr id="1816055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108"/>
                    <a:stretch/>
                  </pic:blipFill>
                  <pic:spPr bwMode="auto">
                    <a:xfrm>
                      <a:off x="0" y="0"/>
                      <a:ext cx="440880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80B" w:rsidRPr="00632016">
        <w:rPr>
          <w:rFonts w:ascii="Times New Roman" w:hAnsi="Times New Roman" w:cs="Times New Roman"/>
        </w:rPr>
        <w:t>Fig. S1. Biocompatibility of soft – hard hybrid chip. a. Live/dead staining of HGF and HBMSC within the chip when the perfusate does not contain LPS. b. The live/dead staining of cells within the chip when the perfusate contains LPS.</w:t>
      </w:r>
    </w:p>
    <w:p w14:paraId="2FBBB042" w14:textId="184B3B05" w:rsidR="00FB480B" w:rsidRPr="00632016" w:rsidRDefault="00FB480B" w:rsidP="00FB480B">
      <w:pPr>
        <w:rPr>
          <w:rFonts w:ascii="Times New Roman" w:hAnsi="Times New Roman" w:cs="Times New Roman"/>
        </w:rPr>
      </w:pPr>
      <w:r w:rsidRPr="00632016">
        <w:rPr>
          <w:rFonts w:ascii="Times New Roman" w:hAnsi="Times New Roman" w:cs="Times New Roman"/>
        </w:rPr>
        <w:t>Fig. S2. The fluorescence expression of DCFH-DA in HGF and HBMSC after stimulation with myricetin, catechin, and quercetin.</w:t>
      </w:r>
    </w:p>
    <w:p w14:paraId="4E659B28" w14:textId="0A04D8D8" w:rsidR="00FB480B" w:rsidRPr="0024016F" w:rsidRDefault="0024016F" w:rsidP="00FB4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6CBFDECC" wp14:editId="7C7BD7F7">
            <wp:extent cx="4668982" cy="5994615"/>
            <wp:effectExtent l="0" t="0" r="0" b="6350"/>
            <wp:docPr id="9931050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" b="3335"/>
                    <a:stretch/>
                  </pic:blipFill>
                  <pic:spPr bwMode="auto">
                    <a:xfrm>
                      <a:off x="0" y="0"/>
                      <a:ext cx="4681545" cy="601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F5432" w14:textId="6CAB0041" w:rsidR="00FB480B" w:rsidRPr="00632016" w:rsidRDefault="00FB480B" w:rsidP="00FB480B">
      <w:pPr>
        <w:rPr>
          <w:rFonts w:ascii="Times New Roman" w:hAnsi="Times New Roman" w:cs="Times New Roman"/>
        </w:rPr>
      </w:pPr>
      <w:r w:rsidRPr="00632016">
        <w:rPr>
          <w:rFonts w:ascii="Times New Roman" w:hAnsi="Times New Roman" w:cs="Times New Roman"/>
        </w:rPr>
        <w:t>Fig. S3. The fluorescence expression of DCFH-DA in HGF (a) and HBMSC (b) after stimulation with fisetin, silybin, and icariside Ⅱ.</w:t>
      </w:r>
    </w:p>
    <w:p w14:paraId="27FDE632" w14:textId="7735ABD4" w:rsidR="00FB480B" w:rsidRPr="00632016" w:rsidRDefault="00EB2300" w:rsidP="00FB4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B91077C" wp14:editId="616CF9DB">
            <wp:extent cx="4533900" cy="5812014"/>
            <wp:effectExtent l="0" t="0" r="0" b="0"/>
            <wp:docPr id="18968132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7" b="3072"/>
                    <a:stretch/>
                  </pic:blipFill>
                  <pic:spPr bwMode="auto">
                    <a:xfrm>
                      <a:off x="0" y="0"/>
                      <a:ext cx="4535282" cy="581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75C82D" w14:textId="77777777" w:rsidR="00EB2300" w:rsidRDefault="00FB480B" w:rsidP="00FB480B">
      <w:pPr>
        <w:rPr>
          <w:rFonts w:ascii="Times New Roman" w:hAnsi="Times New Roman" w:cs="Times New Roman"/>
        </w:rPr>
      </w:pPr>
      <w:r w:rsidRPr="00632016">
        <w:rPr>
          <w:rFonts w:ascii="Times New Roman" w:hAnsi="Times New Roman" w:cs="Times New Roman"/>
        </w:rPr>
        <w:t>Fig. S4. OPN expression in HBMSC in the ICG-001 stimulated group and the ICG-001 combined with fisetin stimulated group.</w:t>
      </w:r>
    </w:p>
    <w:p w14:paraId="07FA0927" w14:textId="020CB28D" w:rsidR="00EB2300" w:rsidRPr="00632016" w:rsidRDefault="00FB480B" w:rsidP="00FB480B">
      <w:pPr>
        <w:rPr>
          <w:rFonts w:ascii="Times New Roman" w:hAnsi="Times New Roman" w:cs="Times New Roman"/>
        </w:rPr>
      </w:pPr>
      <w:r w:rsidRPr="00632016">
        <w:rPr>
          <w:rFonts w:ascii="Times New Roman" w:hAnsi="Times New Roman" w:cs="Times New Roman"/>
        </w:rPr>
        <w:t>.</w:t>
      </w:r>
      <w:r w:rsidR="00EB2300" w:rsidRPr="00EB2300">
        <w:rPr>
          <w:rFonts w:ascii="Times New Roman" w:hAnsi="Times New Roman" w:cs="Times New Roman"/>
          <w:noProof/>
        </w:rPr>
        <w:t xml:space="preserve"> </w:t>
      </w:r>
      <w:r w:rsidR="00EB2300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F4AFDA7" wp14:editId="77BBFE03">
            <wp:extent cx="1581150" cy="1927027"/>
            <wp:effectExtent l="0" t="0" r="0" b="2540"/>
            <wp:docPr id="5222039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5" t="3547" r="33095" b="62773"/>
                    <a:stretch/>
                  </pic:blipFill>
                  <pic:spPr bwMode="auto">
                    <a:xfrm>
                      <a:off x="0" y="0"/>
                      <a:ext cx="1581150" cy="192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B2300" w:rsidRPr="00632016" w:rsidSect="009B24AA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61D5CC" w14:textId="77777777" w:rsidR="00E21B73" w:rsidRDefault="00E21B73" w:rsidP="00FB480B">
      <w:r>
        <w:separator/>
      </w:r>
    </w:p>
  </w:endnote>
  <w:endnote w:type="continuationSeparator" w:id="0">
    <w:p w14:paraId="538F6126" w14:textId="77777777" w:rsidR="00E21B73" w:rsidRDefault="00E21B73" w:rsidP="00FB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MS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0944701"/>
      <w:docPartObj>
        <w:docPartGallery w:val="Page Numbers (Bottom of Page)"/>
        <w:docPartUnique/>
      </w:docPartObj>
    </w:sdtPr>
    <w:sdtEndPr/>
    <w:sdtContent>
      <w:p w14:paraId="6F5199EF" w14:textId="0469083A" w:rsidR="005E3B2C" w:rsidRDefault="005E3B2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4AA" w:rsidRPr="009B24AA">
          <w:rPr>
            <w:noProof/>
            <w:lang w:val="zh-CN"/>
          </w:rPr>
          <w:t>4</w:t>
        </w:r>
        <w:r>
          <w:fldChar w:fldCharType="end"/>
        </w:r>
      </w:p>
    </w:sdtContent>
  </w:sdt>
  <w:p w14:paraId="7489CC50" w14:textId="77777777" w:rsidR="005E3B2C" w:rsidRDefault="005E3B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FCCDE" w14:textId="77777777" w:rsidR="00E21B73" w:rsidRDefault="00E21B73" w:rsidP="00FB480B">
      <w:r>
        <w:separator/>
      </w:r>
    </w:p>
  </w:footnote>
  <w:footnote w:type="continuationSeparator" w:id="0">
    <w:p w14:paraId="4C24EAB9" w14:textId="77777777" w:rsidR="00E21B73" w:rsidRDefault="00E21B73" w:rsidP="00FB4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AD"/>
    <w:rsid w:val="000B2F7F"/>
    <w:rsid w:val="001C39EC"/>
    <w:rsid w:val="0024016F"/>
    <w:rsid w:val="00427075"/>
    <w:rsid w:val="004E3533"/>
    <w:rsid w:val="00577983"/>
    <w:rsid w:val="005E3B2C"/>
    <w:rsid w:val="00632016"/>
    <w:rsid w:val="00632E05"/>
    <w:rsid w:val="00830221"/>
    <w:rsid w:val="00971129"/>
    <w:rsid w:val="009B24AA"/>
    <w:rsid w:val="00B10BE0"/>
    <w:rsid w:val="00B909E1"/>
    <w:rsid w:val="00BB360A"/>
    <w:rsid w:val="00C36EAD"/>
    <w:rsid w:val="00CF3EC1"/>
    <w:rsid w:val="00E04FDB"/>
    <w:rsid w:val="00E21B73"/>
    <w:rsid w:val="00E94EFE"/>
    <w:rsid w:val="00EB0C2B"/>
    <w:rsid w:val="00EB2300"/>
    <w:rsid w:val="00F20030"/>
    <w:rsid w:val="00F534C8"/>
    <w:rsid w:val="00F70A22"/>
    <w:rsid w:val="00FB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12AA4"/>
  <w15:chartTrackingRefBased/>
  <w15:docId w15:val="{15175488-B539-4739-B7BA-84F66249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80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B480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B48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B480B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3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瘦瘦 杜</dc:creator>
  <cp:keywords/>
  <dc:description/>
  <cp:lastModifiedBy>Sahaya Jenifer M MartinC</cp:lastModifiedBy>
  <cp:revision>17</cp:revision>
  <dcterms:created xsi:type="dcterms:W3CDTF">2024-05-23T16:03:00Z</dcterms:created>
  <dcterms:modified xsi:type="dcterms:W3CDTF">2024-10-28T17:11:00Z</dcterms:modified>
</cp:coreProperties>
</file>