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B939F" w14:textId="4377B6A0" w:rsidR="003765ED" w:rsidRDefault="003765ED" w:rsidP="003765ED">
      <w:pPr>
        <w:spacing w:after="120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_Hlk181723497"/>
      <w:bookmarkEnd w:id="0"/>
      <w:r w:rsidRPr="003765E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Additional file 1</w:t>
      </w:r>
    </w:p>
    <w:p w14:paraId="4EFD1A33" w14:textId="7D064EE0" w:rsidR="003D78A2" w:rsidRPr="003D78A2" w:rsidRDefault="003D78A2" w:rsidP="003765ED">
      <w:pPr>
        <w:spacing w:after="120"/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</w:pPr>
      <w:r w:rsidRPr="003D78A2"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F</w:t>
      </w:r>
      <w:r w:rsidRPr="003D78A2"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igures</w:t>
      </w:r>
    </w:p>
    <w:p w14:paraId="5A484861" w14:textId="20128071" w:rsidR="00092A1E" w:rsidRDefault="00092A1E" w:rsidP="003765ED">
      <w:pPr>
        <w:spacing w:after="12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CC86DFF" wp14:editId="75FCB4D3">
            <wp:extent cx="5260340" cy="3170191"/>
            <wp:effectExtent l="0" t="0" r="0" b="0"/>
            <wp:docPr id="1207732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98" cy="3179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D5530" w14:textId="77777777" w:rsidR="00767CC3" w:rsidRPr="00767CC3" w:rsidRDefault="00767CC3" w:rsidP="00767CC3">
      <w:pPr>
        <w:widowControl/>
        <w:adjustRightInd w:val="0"/>
        <w:snapToGrid w:val="0"/>
        <w:spacing w:afterLines="50" w:after="156" w:line="36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bookmarkStart w:id="1" w:name="_Hlk181722728"/>
      <w:r w:rsidRPr="00767CC3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Pr="00767CC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767CC3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767CC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767CC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proportion of TREM2 positive macrophages </w:t>
      </w:r>
      <w:r w:rsidRPr="00767CC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is</w:t>
      </w:r>
      <w:r w:rsidRPr="00767CC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associated with MASH</w:t>
      </w:r>
      <w:r w:rsidRPr="00767CC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767CC3">
        <w:rPr>
          <w:rFonts w:ascii="Times New Roman" w:eastAsia="宋体" w:hAnsi="Times New Roman" w:cs="Times New Roman"/>
          <w:b/>
          <w:bCs/>
          <w:sz w:val="24"/>
          <w:szCs w:val="24"/>
        </w:rPr>
        <w:t>severity</w:t>
      </w:r>
      <w:r w:rsidRPr="00767CC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. (a) </w:t>
      </w:r>
      <w:r w:rsidRPr="00767CC3">
        <w:rPr>
          <w:rFonts w:ascii="Times New Roman" w:eastAsia="宋体" w:hAnsi="Times New Roman" w:cs="Times New Roman"/>
          <w:sz w:val="24"/>
          <w:szCs w:val="24"/>
        </w:rPr>
        <w:t xml:space="preserve">Representative immunofluorescence images of </w:t>
      </w:r>
      <w:r w:rsidRPr="00767CC3">
        <w:rPr>
          <w:rFonts w:ascii="Times New Roman" w:eastAsia="宋体" w:hAnsi="Times New Roman" w:cs="Times New Roman" w:hint="eastAsia"/>
          <w:sz w:val="24"/>
          <w:szCs w:val="24"/>
        </w:rPr>
        <w:t>TREM2</w:t>
      </w:r>
      <w:r w:rsidRPr="00767CC3">
        <w:rPr>
          <w:rFonts w:ascii="Times New Roman" w:eastAsia="宋体" w:hAnsi="Times New Roman" w:cs="Times New Roman"/>
          <w:sz w:val="24"/>
          <w:szCs w:val="24"/>
        </w:rPr>
        <w:t xml:space="preserve"> and CD11B in </w:t>
      </w:r>
      <w:r w:rsidRPr="00767CC3">
        <w:rPr>
          <w:rFonts w:ascii="Times New Roman" w:eastAsia="宋体" w:hAnsi="Times New Roman" w:cs="Times New Roman" w:hint="eastAsia"/>
          <w:sz w:val="24"/>
          <w:szCs w:val="24"/>
        </w:rPr>
        <w:t>liver of CDAHFD-fed mice</w:t>
      </w:r>
      <w:r w:rsidRPr="00767CC3">
        <w:rPr>
          <w:rFonts w:ascii="Times New Roman" w:eastAsia="宋体" w:hAnsi="Times New Roman" w:cs="Times New Roman"/>
          <w:sz w:val="24"/>
          <w:szCs w:val="24"/>
        </w:rPr>
        <w:t xml:space="preserve"> compared to </w:t>
      </w:r>
      <w:r w:rsidRPr="00767CC3">
        <w:rPr>
          <w:rFonts w:ascii="Times New Roman" w:eastAsia="宋体" w:hAnsi="Times New Roman" w:cs="Times New Roman" w:hint="eastAsia"/>
          <w:sz w:val="24"/>
          <w:szCs w:val="24"/>
        </w:rPr>
        <w:t xml:space="preserve">NCD-fed mice </w:t>
      </w:r>
      <w:r w:rsidRPr="00767CC3">
        <w:rPr>
          <w:rFonts w:ascii="Times New Roman" w:eastAsia="宋体" w:hAnsi="Times New Roman" w:cs="Times New Roman"/>
          <w:sz w:val="24"/>
          <w:szCs w:val="24"/>
        </w:rPr>
        <w:t>(200×</w:t>
      </w:r>
      <w:r w:rsidRPr="00767CC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67CC3">
        <w:rPr>
          <w:rFonts w:ascii="Times New Roman" w:eastAsia="宋体" w:hAnsi="Times New Roman" w:cs="Times New Roman"/>
          <w:sz w:val="24"/>
          <w:szCs w:val="24"/>
        </w:rPr>
        <w:t>magnification</w:t>
      </w:r>
      <w:r w:rsidRPr="00767CC3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767CC3">
        <w:rPr>
          <w:rFonts w:ascii="Times New Roman" w:eastAsia="宋体" w:hAnsi="Times New Roman" w:cs="Times New Roman"/>
          <w:sz w:val="24"/>
          <w:szCs w:val="24"/>
        </w:rPr>
        <w:t>.</w:t>
      </w:r>
      <w:r w:rsidRPr="00767CC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(b)  </w:t>
      </w:r>
      <w:r w:rsidRPr="00767CC3">
        <w:rPr>
          <w:rFonts w:ascii="Times New Roman" w:eastAsia="宋体" w:hAnsi="Times New Roman" w:cs="Times New Roman"/>
          <w:sz w:val="24"/>
          <w:szCs w:val="24"/>
        </w:rPr>
        <w:t>Quantification of the relative TREM2</w:t>
      </w:r>
      <w:r w:rsidRPr="00767CC3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767CC3">
        <w:rPr>
          <w:rFonts w:ascii="Times New Roman" w:eastAsia="宋体" w:hAnsi="Times New Roman" w:cs="Times New Roman"/>
          <w:sz w:val="24"/>
          <w:szCs w:val="24"/>
        </w:rPr>
        <w:t xml:space="preserve"> area</w:t>
      </w:r>
      <w:r w:rsidRPr="00767CC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. (c) </w:t>
      </w:r>
      <w:r w:rsidRPr="00767CC3">
        <w:rPr>
          <w:rFonts w:ascii="Times New Roman" w:eastAsia="宋体" w:hAnsi="Times New Roman" w:cs="Times New Roman"/>
          <w:sz w:val="24"/>
          <w:szCs w:val="24"/>
        </w:rPr>
        <w:t>Quantification of</w:t>
      </w:r>
      <w:r w:rsidRPr="00767CC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7CC3">
        <w:rPr>
          <w:rFonts w:ascii="Times New Roman" w:eastAsia="宋体" w:hAnsi="Times New Roman" w:cs="Times New Roman"/>
          <w:sz w:val="24"/>
          <w:szCs w:val="24"/>
        </w:rPr>
        <w:t>hCLS</w:t>
      </w:r>
      <w:proofErr w:type="spellEnd"/>
      <w:r w:rsidRPr="00767CC3">
        <w:rPr>
          <w:rFonts w:ascii="Times New Roman" w:eastAsia="宋体" w:hAnsi="Times New Roman" w:cs="Times New Roman"/>
          <w:sz w:val="24"/>
          <w:szCs w:val="24"/>
        </w:rPr>
        <w:t xml:space="preserve"> numbers in MASH </w:t>
      </w:r>
      <w:r w:rsidRPr="00767CC3">
        <w:rPr>
          <w:rFonts w:ascii="Times New Roman" w:eastAsia="宋体" w:hAnsi="Times New Roman" w:cs="Times New Roman" w:hint="eastAsia"/>
          <w:sz w:val="24"/>
          <w:szCs w:val="24"/>
        </w:rPr>
        <w:t xml:space="preserve">mice </w:t>
      </w:r>
      <w:r w:rsidRPr="00767CC3">
        <w:rPr>
          <w:rFonts w:ascii="Times New Roman" w:eastAsia="宋体" w:hAnsi="Times New Roman" w:cs="Times New Roman"/>
          <w:sz w:val="24"/>
          <w:szCs w:val="24"/>
        </w:rPr>
        <w:t>compared to control.</w:t>
      </w:r>
      <w:r w:rsidRPr="00767CC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767CC3">
        <w:rPr>
          <w:rFonts w:ascii="Times New Roman" w:hAnsi="Times New Roman" w:cs="Times New Roman"/>
          <w:kern w:val="0"/>
          <w:sz w:val="24"/>
          <w:szCs w:val="24"/>
        </w:rPr>
        <w:t xml:space="preserve">Data are presented as mean ± SD. </w:t>
      </w:r>
      <w:r w:rsidRPr="00767CC3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</w:rPr>
        <w:t>*</w:t>
      </w:r>
      <w:r w:rsidRPr="00767CC3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767CC3">
        <w:rPr>
          <w:rFonts w:ascii="Times New Roman" w:hAnsi="Times New Roman" w:cs="Times New Roman"/>
          <w:kern w:val="0"/>
          <w:sz w:val="24"/>
          <w:szCs w:val="24"/>
        </w:rPr>
        <w:t xml:space="preserve"> &lt; 0.05,</w:t>
      </w:r>
      <w:r w:rsidRPr="00767CC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767CC3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</w:rPr>
        <w:t>**</w:t>
      </w:r>
      <w:r w:rsidRPr="00767CC3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767CC3">
        <w:rPr>
          <w:rFonts w:ascii="Times New Roman" w:hAnsi="Times New Roman" w:cs="Times New Roman"/>
          <w:kern w:val="0"/>
          <w:sz w:val="24"/>
          <w:szCs w:val="24"/>
        </w:rPr>
        <w:t xml:space="preserve"> &lt; 0.01, and </w:t>
      </w:r>
      <w:r w:rsidRPr="00767CC3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</w:rPr>
        <w:t>***</w:t>
      </w:r>
      <w:r w:rsidRPr="00767CC3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767CC3">
        <w:rPr>
          <w:rFonts w:ascii="Times New Roman" w:hAnsi="Times New Roman" w:cs="Times New Roman"/>
          <w:kern w:val="0"/>
          <w:sz w:val="24"/>
          <w:szCs w:val="24"/>
        </w:rPr>
        <w:t xml:space="preserve"> &lt; 0.001 between groups.</w:t>
      </w:r>
    </w:p>
    <w:bookmarkEnd w:id="1"/>
    <w:p w14:paraId="362F9D14" w14:textId="77777777" w:rsidR="00092A1E" w:rsidRDefault="00092A1E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60F88B9D" w14:textId="46991995" w:rsidR="00092A1E" w:rsidRPr="003765ED" w:rsidRDefault="003D78A2" w:rsidP="003765ED">
      <w:pPr>
        <w:spacing w:after="12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3FC9EF" wp14:editId="6BCE27DF">
            <wp:extent cx="5273604" cy="3861044"/>
            <wp:effectExtent l="0" t="0" r="3810" b="6350"/>
            <wp:docPr id="2146968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7" b="8349"/>
                    <a:stretch/>
                  </pic:blipFill>
                  <pic:spPr bwMode="auto">
                    <a:xfrm>
                      <a:off x="0" y="0"/>
                      <a:ext cx="5274310" cy="386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4DD75" w14:textId="0296C06B" w:rsidR="002567FC" w:rsidRDefault="002567FC" w:rsidP="003765ED">
      <w:pPr>
        <w:ind w:left="210" w:hangingChars="100" w:hanging="210"/>
      </w:pPr>
    </w:p>
    <w:p w14:paraId="4E3A805F" w14:textId="77777777" w:rsidR="00381946" w:rsidRPr="00381946" w:rsidRDefault="00381946" w:rsidP="00381946">
      <w:pPr>
        <w:adjustRightInd w:val="0"/>
        <w:snapToGrid w:val="0"/>
        <w:spacing w:after="120"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2" w:name="_Hlk157173595"/>
      <w:bookmarkEnd w:id="2"/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. Excess cholesterol accumulation is associated with M1-polarization in human THP-1 macrophages. (</w:t>
      </w:r>
      <w:r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a-b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) 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THP-1 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cells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were stimulated with 10 ng/ml PMA for 24 h, followed by PMA removal for 72 h to generate M0 macrophages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. Cells were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 xml:space="preserve">then </w:t>
      </w:r>
      <w:r w:rsidRPr="00381946">
        <w:rPr>
          <w:rFonts w:ascii="Times New Roman" w:eastAsia="宋体" w:hAnsi="Times New Roman" w:cs="Times New Roman"/>
          <w:sz w:val="24"/>
          <w:szCs w:val="24"/>
        </w:rPr>
        <w:t>treated with 20, 50, or 100 ug/m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L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ox-LDL for 24 h, and the relative mRNA levels of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Cd86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Tnf</w:t>
      </w:r>
      <w:r w:rsidRPr="00381946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a</w:t>
      </w:r>
      <w:proofErr w:type="spellEnd"/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Il1b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were measured (n = 4).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</w:t>
      </w:r>
      <w:r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) </w:t>
      </w:r>
      <w:r w:rsidRPr="00381946">
        <w:rPr>
          <w:rFonts w:ascii="Times New Roman" w:eastAsia="宋体" w:hAnsi="Times New Roman" w:cs="Times New Roman"/>
          <w:sz w:val="24"/>
          <w:szCs w:val="24"/>
        </w:rPr>
        <w:t>Schematic of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THP-1 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cells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81946">
        <w:rPr>
          <w:rFonts w:ascii="Times New Roman" w:eastAsia="宋体" w:hAnsi="Times New Roman" w:cs="Times New Roman"/>
          <w:sz w:val="24"/>
          <w:szCs w:val="24"/>
        </w:rPr>
        <w:t>differentiation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. After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81946">
        <w:rPr>
          <w:rFonts w:ascii="Times New Roman" w:eastAsia="宋体" w:hAnsi="Times New Roman" w:cs="Times New Roman"/>
          <w:sz w:val="24"/>
          <w:szCs w:val="24"/>
        </w:rPr>
        <w:t>generat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ing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81946">
        <w:rPr>
          <w:rFonts w:ascii="Times New Roman" w:eastAsia="宋体" w:hAnsi="Times New Roman" w:cs="Times New Roman"/>
          <w:sz w:val="24"/>
          <w:szCs w:val="24"/>
        </w:rPr>
        <w:t>the M0 state, which were then exposed to a combination of 10 ng/m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L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LPS and 20 ng/ml IFN-γ for 24h to induce M1 polarization. 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(</w:t>
      </w:r>
      <w:r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d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Relative mRNA levels of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Cd80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Cd86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Ccl2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Ccr7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Il1b</w:t>
      </w:r>
      <w:r w:rsidRPr="00381946">
        <w:rPr>
          <w:rFonts w:ascii="Times New Roman" w:eastAsia="宋体" w:hAnsi="Times New Roman" w:cs="Times New Roman"/>
          <w:sz w:val="24"/>
          <w:szCs w:val="24"/>
        </w:rPr>
        <w:t>,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Il6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Tnf</w:t>
      </w:r>
      <w:r w:rsidRPr="00381946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a</w:t>
      </w:r>
      <w:proofErr w:type="spellEnd"/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cell</w:t>
      </w:r>
      <w:r w:rsidRPr="00381946">
        <w:rPr>
          <w:rFonts w:ascii="Times New Roman" w:eastAsia="宋体" w:hAnsi="Times New Roman" w:cs="Times New Roman"/>
          <w:sz w:val="24"/>
          <w:szCs w:val="24"/>
        </w:rPr>
        <w:t>s (n = 4).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</w:t>
      </w:r>
      <w:r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Inflammatory cytokine secretion of IL-1β, IL-6 and TNF-α (n = 4). 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(</w:t>
      </w:r>
      <w:r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) 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Representative immunofluorescence images of CD86 in THP-1 macrophages (magnification, 200×). 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(</w:t>
      </w:r>
      <w:r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g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intracellular TC in THP-1 macrophages (n = 6). </w:t>
      </w:r>
      <w:r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(h) 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THP-1 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 xml:space="preserve">cells 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were treated with simvastatin (2.5 or 5 </w:t>
      </w:r>
      <w:proofErr w:type="spellStart"/>
      <w:r w:rsidRPr="00381946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381946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Pr="00381946">
        <w:rPr>
          <w:rFonts w:ascii="Times New Roman" w:eastAsia="宋体" w:hAnsi="Times New Roman" w:cs="Times New Roman" w:hint="eastAsia"/>
          <w:sz w:val="24"/>
          <w:szCs w:val="24"/>
        </w:rPr>
        <w:t>in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M1-polarized macrophages for 24 h, and the relative mRNA levels of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Cd80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Cd86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Ccl2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Ccr7</w:t>
      </w:r>
      <w:r w:rsidRPr="00381946">
        <w:rPr>
          <w:rFonts w:ascii="Times New Roman" w:eastAsia="宋体" w:hAnsi="Times New Roman" w:cs="Times New Roman"/>
          <w:sz w:val="24"/>
          <w:szCs w:val="24"/>
        </w:rPr>
        <w:t>,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Tnf</w:t>
      </w:r>
      <w:proofErr w:type="spellEnd"/>
      <w:r w:rsidRPr="00381946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-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α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Il</w:t>
      </w:r>
      <w:r w:rsidRPr="00381946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-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6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were measured (n = 4). All data are presented as the mean ± SD.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&lt; 0.05, </w:t>
      </w:r>
      <w:r w:rsidRPr="00381946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&lt; 0.01,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&lt; 0.001, and 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****</w:t>
      </w:r>
      <w:r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381946">
        <w:rPr>
          <w:rFonts w:ascii="Times New Roman" w:eastAsia="宋体" w:hAnsi="Times New Roman" w:cs="Times New Roman"/>
          <w:sz w:val="24"/>
          <w:szCs w:val="24"/>
        </w:rPr>
        <w:t xml:space="preserve"> &lt; 0.0001 between groups.</w:t>
      </w:r>
    </w:p>
    <w:p w14:paraId="057C3C44" w14:textId="77777777" w:rsidR="00092A1E" w:rsidRPr="00602CCA" w:rsidRDefault="00092A1E" w:rsidP="007F561D">
      <w:pPr>
        <w:spacing w:after="120"/>
        <w:rPr>
          <w:rFonts w:ascii="Times New Roman" w:eastAsia="宋体" w:hAnsi="Times New Roman" w:cs="Times New Roman"/>
          <w:sz w:val="24"/>
          <w:szCs w:val="24"/>
        </w:rPr>
      </w:pPr>
    </w:p>
    <w:p w14:paraId="7E294A99" w14:textId="52F6D597" w:rsidR="007F561D" w:rsidRPr="007F561D" w:rsidRDefault="00092A1E">
      <w:r>
        <w:rPr>
          <w:noProof/>
        </w:rPr>
        <w:drawing>
          <wp:inline distT="0" distB="0" distL="0" distR="0" wp14:anchorId="0D90FF75" wp14:editId="62E49388">
            <wp:extent cx="5293302" cy="1816971"/>
            <wp:effectExtent l="0" t="0" r="3175" b="0"/>
            <wp:docPr id="491650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28" cy="1833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496B7" w14:textId="77777777" w:rsidR="00381946" w:rsidRPr="00381946" w:rsidRDefault="00092A1E" w:rsidP="00381946">
      <w:pPr>
        <w:adjustRightInd w:val="0"/>
        <w:snapToGrid w:val="0"/>
        <w:spacing w:after="12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381946"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DHCR7 is strongly correlated with macrophage </w:t>
      </w:r>
      <w:r w:rsidR="00381946"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polariz</w:t>
      </w:r>
      <w:r w:rsidR="00381946"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ation in </w:t>
      </w:r>
      <w:r w:rsidR="00381946"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RAW264.7</w:t>
      </w:r>
      <w:r w:rsidR="00381946"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cells.</w:t>
      </w:r>
      <w:r w:rsidR="00381946" w:rsidRPr="0038194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381946" w:rsidRPr="00381946">
        <w:rPr>
          <w:rFonts w:ascii="Times New Roman" w:eastAsia="宋体" w:hAnsi="Times New Roman" w:cs="Times New Roman" w:hint="eastAsia"/>
          <w:sz w:val="24"/>
          <w:szCs w:val="24"/>
        </w:rPr>
        <w:t xml:space="preserve">RAW264.7 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>macrophages were treated with LPS (1</w:t>
      </w:r>
      <w:r w:rsidR="00381946" w:rsidRPr="00381946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0 ng/mL) </w:t>
      </w:r>
      <w:r w:rsidR="00381946" w:rsidRPr="00381946">
        <w:rPr>
          <w:rFonts w:ascii="Times New Roman" w:eastAsia="宋体" w:hAnsi="Times New Roman" w:cs="Times New Roman" w:hint="eastAsia"/>
          <w:sz w:val="24"/>
          <w:szCs w:val="24"/>
        </w:rPr>
        <w:t>o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r IL-4 (20 ng/mL) for 24 h. </w:t>
      </w:r>
      <w:r w:rsidR="00381946" w:rsidRPr="00381946">
        <w:rPr>
          <w:rFonts w:ascii="Times New Roman" w:eastAsia="宋体" w:hAnsi="Times New Roman" w:cs="Times New Roman"/>
          <w:b/>
          <w:bCs/>
          <w:sz w:val="24"/>
          <w:szCs w:val="24"/>
        </w:rPr>
        <w:t>(a-b)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Relative mRNA levels of </w:t>
      </w:r>
      <w:proofErr w:type="spellStart"/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Mvk</w:t>
      </w:r>
      <w:proofErr w:type="spellEnd"/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Hmgcr</w:t>
      </w:r>
      <w:proofErr w:type="spellEnd"/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Sqle</w:t>
      </w:r>
      <w:proofErr w:type="spellEnd"/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Lss</w:t>
      </w:r>
      <w:proofErr w:type="spellEnd"/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Dhcr7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Dhcr24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Srebf2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Insig1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Insig2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NRIH3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Abca1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Abcg1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in LPS</w:t>
      </w:r>
      <w:r w:rsidR="00381946" w:rsidRPr="0038194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or IL-4 treated </w:t>
      </w:r>
      <w:r w:rsidR="00381946" w:rsidRPr="00381946">
        <w:rPr>
          <w:rFonts w:ascii="Times New Roman" w:eastAsia="宋体" w:hAnsi="Times New Roman" w:cs="Times New Roman" w:hint="eastAsia"/>
          <w:sz w:val="24"/>
          <w:szCs w:val="24"/>
        </w:rPr>
        <w:t>RAW264.7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(n = 4). All data are presented as the mean ± SD.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&lt; 0.05, </w:t>
      </w:r>
      <w:r w:rsidR="00381946" w:rsidRPr="00381946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&lt; 0.01,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&lt; 0.001, and 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****</w:t>
      </w:r>
      <w:r w:rsidR="00381946" w:rsidRPr="00381946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&lt; 0.0001</w:t>
      </w:r>
      <w:r w:rsidR="00381946" w:rsidRPr="00381946">
        <w:rPr>
          <w:rFonts w:ascii="Times New Roman" w:eastAsia="宋体" w:hAnsi="Times New Roman" w:cs="Times New Roman" w:hint="eastAsia"/>
          <w:sz w:val="24"/>
          <w:szCs w:val="24"/>
        </w:rPr>
        <w:t xml:space="preserve"> between</w:t>
      </w:r>
      <w:r w:rsidR="00381946" w:rsidRPr="00381946">
        <w:rPr>
          <w:rFonts w:ascii="Times New Roman" w:eastAsia="宋体" w:hAnsi="Times New Roman" w:cs="Times New Roman"/>
          <w:sz w:val="24"/>
          <w:szCs w:val="24"/>
        </w:rPr>
        <w:t xml:space="preserve"> groups.</w:t>
      </w:r>
    </w:p>
    <w:p w14:paraId="7C490B3B" w14:textId="6F26C165" w:rsidR="00602CCA" w:rsidRPr="00381946" w:rsidRDefault="00602CCA" w:rsidP="002567FC">
      <w:pPr>
        <w:ind w:firstLineChars="50" w:firstLine="120"/>
        <w:rPr>
          <w:rFonts w:ascii="Times New Roman" w:eastAsia="宋体" w:hAnsi="Times New Roman" w:hint="eastAsia"/>
          <w:sz w:val="24"/>
          <w:szCs w:val="24"/>
        </w:rPr>
      </w:pPr>
    </w:p>
    <w:p w14:paraId="64B3DCC6" w14:textId="77777777" w:rsidR="00602CCA" w:rsidRPr="00381946" w:rsidRDefault="00602CCA" w:rsidP="002567FC">
      <w:pPr>
        <w:ind w:firstLineChars="50" w:firstLine="120"/>
        <w:rPr>
          <w:rFonts w:ascii="Times New Roman" w:eastAsia="宋体" w:hAnsi="Times New Roman"/>
          <w:sz w:val="24"/>
          <w:szCs w:val="24"/>
        </w:rPr>
      </w:pPr>
    </w:p>
    <w:p w14:paraId="239F531D" w14:textId="77777777" w:rsidR="00602CCA" w:rsidRPr="00602CCA" w:rsidRDefault="00602CCA" w:rsidP="003765ED">
      <w:pPr>
        <w:rPr>
          <w:rFonts w:ascii="Times New Roman" w:eastAsia="宋体" w:hAnsi="Times New Roman"/>
          <w:sz w:val="24"/>
          <w:szCs w:val="24"/>
        </w:rPr>
      </w:pPr>
    </w:p>
    <w:p w14:paraId="01C11D1A" w14:textId="77777777" w:rsidR="00602CCA" w:rsidRDefault="00602CCA" w:rsidP="00D97E38">
      <w:pPr>
        <w:spacing w:after="12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F4FF39A" wp14:editId="16455B96">
            <wp:extent cx="3962386" cy="5615940"/>
            <wp:effectExtent l="0" t="0" r="635" b="3810"/>
            <wp:docPr id="4285169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16947" name="图片 4285169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260" cy="562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6FD43" w14:textId="190C36DE" w:rsidR="007F561D" w:rsidRPr="00602CCA" w:rsidRDefault="007F561D" w:rsidP="00381946">
      <w:pPr>
        <w:spacing w:after="12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092A1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DHCR7 is strongly correlated with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macrophage </w:t>
      </w:r>
      <w:r w:rsidRPr="00602C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polariz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ation in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THP-1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macrophages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</w:p>
    <w:p w14:paraId="5B5D7F3C" w14:textId="662D10D2" w:rsidR="007F561D" w:rsidRPr="007F561D" w:rsidRDefault="007F561D" w:rsidP="00381946">
      <w:pPr>
        <w:spacing w:after="120" w:line="36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THP-1 macrophages were treated with a combination of LPS (10 ng/mL) and IFN-γ (20 ng/ml), or IL-4 (20 ng/mL) for 24 h. 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(a-b)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Relative mRNA levels of </w:t>
      </w:r>
      <w:proofErr w:type="spellStart"/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Mvk</w:t>
      </w:r>
      <w:proofErr w:type="spellEnd"/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Hmgcr</w:t>
      </w:r>
      <w:proofErr w:type="spellEnd"/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Sqle</w:t>
      </w:r>
      <w:proofErr w:type="spellEnd"/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Lss</w:t>
      </w:r>
      <w:proofErr w:type="spellEnd"/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Dhcr7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Dhcr24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Srebf2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Insig1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Insig2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NRIH3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Abca1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Abcg1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in LPS+ IFN-γ or IL-4 treated THP-1 macrophages (n = 4). 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(c-d)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Relative protein levels of DHCR7 in M1-polarized THP-1 (n = 3).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(e)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Representative images of immunofluorescence staining of DHCR7 in M1-polarized THP-1 (magnification, 200×). All data are presented as the mean ± SD.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0.05, </w:t>
      </w:r>
      <w:r w:rsidRPr="00602CCA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0.01,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0.001, and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0.0001</w:t>
      </w:r>
      <w:r w:rsidRPr="00602CCA">
        <w:rPr>
          <w:rFonts w:ascii="Times New Roman" w:eastAsia="宋体" w:hAnsi="Times New Roman" w:cs="Times New Roman" w:hint="eastAsia"/>
          <w:sz w:val="24"/>
          <w:szCs w:val="24"/>
        </w:rPr>
        <w:t xml:space="preserve"> between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groups.</w:t>
      </w:r>
    </w:p>
    <w:p w14:paraId="07D21E9F" w14:textId="2DCC72D5" w:rsidR="002567FC" w:rsidRDefault="005A4CF1" w:rsidP="00D97E38">
      <w:pPr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175E1F7C" wp14:editId="2F34C3B9">
            <wp:extent cx="5004796" cy="5836920"/>
            <wp:effectExtent l="0" t="0" r="5715" b="0"/>
            <wp:docPr id="8169768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76824" name="图片 8169768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586" cy="583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76FE1" w14:textId="40F92107" w:rsidR="00092A1E" w:rsidRDefault="007F561D" w:rsidP="00381946">
      <w:pPr>
        <w:spacing w:after="120"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092A1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DHCR7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inhibitor 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regulates the polarization of THP-1 macrophages. 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THP-1 macrophages were treated with 2.5, 5 or 10 </w:t>
      </w:r>
      <w:proofErr w:type="spellStart"/>
      <w:r w:rsidRPr="00602CCA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AY9944 for 24 h. 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(a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-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b) 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Relative protein levels of DHCR7 (n = 2) and 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(c)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EA5127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relative mRNA levels of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Cd86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Cd80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Ccl2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Ccr7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Tnf</w:t>
      </w:r>
      <w:proofErr w:type="spellEnd"/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α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Il1b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in THP-1 macrophages (n = 4). 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(d)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Representative images of immunofluorescence staining of CD86 in THP-1 macrophages (magnification, 200×). 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(e-h)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Relative protein levels of CD86, CD206 and ARG-1 in THP-1 macrophages (n = 2). All data are presented as the mean ± SD.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0.05, </w:t>
      </w:r>
      <w:r w:rsidRPr="00602CCA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0.01,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0.001, and 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****</w:t>
      </w:r>
      <w:r w:rsidRPr="00602CCA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&lt; 0.0001</w:t>
      </w:r>
      <w:r w:rsidRPr="00602CCA">
        <w:rPr>
          <w:rFonts w:ascii="Times New Roman" w:eastAsia="宋体" w:hAnsi="Times New Roman" w:cs="Times New Roman" w:hint="eastAsia"/>
          <w:sz w:val="24"/>
          <w:szCs w:val="24"/>
        </w:rPr>
        <w:t xml:space="preserve"> between</w:t>
      </w:r>
      <w:r w:rsidRPr="00602CCA">
        <w:rPr>
          <w:rFonts w:ascii="Times New Roman" w:eastAsia="宋体" w:hAnsi="Times New Roman" w:cs="Times New Roman"/>
          <w:sz w:val="24"/>
          <w:szCs w:val="24"/>
        </w:rPr>
        <w:t xml:space="preserve"> groups.</w:t>
      </w:r>
    </w:p>
    <w:p w14:paraId="3074EA5A" w14:textId="77777777" w:rsidR="00092A1E" w:rsidRDefault="00092A1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4DCAD82" w14:textId="2F94848B" w:rsidR="007F561D" w:rsidRDefault="00B97681" w:rsidP="00B97681">
      <w:pPr>
        <w:spacing w:after="120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FB9BFB6" wp14:editId="5D7FE938">
            <wp:extent cx="5210754" cy="4641215"/>
            <wp:effectExtent l="0" t="0" r="9525" b="0"/>
            <wp:docPr id="35986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041" cy="4645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9A5A7E" w14:textId="60AF0EBE" w:rsidR="00B97681" w:rsidRPr="00B97681" w:rsidRDefault="00092A1E" w:rsidP="00B9768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B9768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97681" w:rsidRPr="00B9768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Validation of myeloid-specific DHCR7 knockout efficiency. (a) </w:t>
      </w:r>
      <w:r w:rsidR="00B97681" w:rsidRPr="00B97681">
        <w:rPr>
          <w:rFonts w:ascii="Times New Roman" w:eastAsia="宋体" w:hAnsi="Times New Roman" w:cs="Times New Roman" w:hint="eastAsia"/>
          <w:sz w:val="24"/>
          <w:szCs w:val="24"/>
        </w:rPr>
        <w:t>M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>ultiplex immunofluorescence</w:t>
      </w:r>
      <w:r w:rsidR="00B97681" w:rsidRPr="00B97681">
        <w:rPr>
          <w:rFonts w:ascii="Times New Roman" w:eastAsia="宋体" w:hAnsi="Times New Roman" w:cs="Times New Roman" w:hint="eastAsia"/>
          <w:sz w:val="24"/>
          <w:szCs w:val="24"/>
        </w:rPr>
        <w:t xml:space="preserve">s 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 xml:space="preserve">of liver sections from NCD- and CDAHFD-fed WT and DHCR7 </w:t>
      </w:r>
      <w:proofErr w:type="spellStart"/>
      <w:r w:rsidR="00B97681" w:rsidRPr="00B97681">
        <w:rPr>
          <w:rFonts w:ascii="Times New Roman" w:eastAsia="宋体" w:hAnsi="Times New Roman" w:cs="Times New Roman"/>
          <w:sz w:val="24"/>
          <w:szCs w:val="24"/>
        </w:rPr>
        <w:t>cKO</w:t>
      </w:r>
      <w:proofErr w:type="spellEnd"/>
      <w:r w:rsidR="00B97681" w:rsidRPr="00B97681">
        <w:rPr>
          <w:rFonts w:ascii="Times New Roman" w:eastAsia="宋体" w:hAnsi="Times New Roman" w:cs="Times New Roman"/>
          <w:sz w:val="24"/>
          <w:szCs w:val="24"/>
        </w:rPr>
        <w:t xml:space="preserve"> mice stained for DHCR7 (green) and macrophage marker CD11B (red)</w:t>
      </w:r>
      <w:bookmarkStart w:id="3" w:name="_Hlk181723955"/>
      <w:r w:rsidR="002B630F">
        <w:rPr>
          <w:rFonts w:ascii="Times New Roman" w:eastAsia="宋体" w:hAnsi="Times New Roman" w:cs="Times New Roman" w:hint="eastAsia"/>
          <w:sz w:val="24"/>
          <w:szCs w:val="24"/>
        </w:rPr>
        <w:t xml:space="preserve"> at</w:t>
      </w:r>
      <w:r w:rsidR="00B97681" w:rsidRPr="00B97681">
        <w:rPr>
          <w:rFonts w:ascii="Times New Roman" w:eastAsia="宋体" w:hAnsi="Times New Roman" w:cs="Times New Roman" w:hint="eastAsia"/>
          <w:sz w:val="24"/>
          <w:szCs w:val="24"/>
        </w:rPr>
        <w:t xml:space="preserve"> 4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>00×</w:t>
      </w:r>
      <w:r w:rsidR="00B97681" w:rsidRPr="00B9768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>magnification</w:t>
      </w:r>
      <w:bookmarkEnd w:id="3"/>
      <w:r w:rsidR="00B97681" w:rsidRPr="00B97681">
        <w:rPr>
          <w:rFonts w:ascii="Times New Roman" w:eastAsia="宋体" w:hAnsi="Times New Roman" w:cs="Times New Roman"/>
          <w:sz w:val="24"/>
          <w:szCs w:val="24"/>
        </w:rPr>
        <w:t>.</w:t>
      </w:r>
      <w:r w:rsidR="00B97681" w:rsidRPr="002B630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/>
          <w:b/>
          <w:bCs/>
          <w:sz w:val="24"/>
          <w:szCs w:val="24"/>
        </w:rPr>
        <w:t>(b)</w:t>
      </w:r>
      <w:r w:rsidR="002B630F" w:rsidRPr="002B630F">
        <w:rPr>
          <w:rFonts w:ascii="Times New Roman" w:eastAsia="宋体" w:hAnsi="Times New Roman" w:cs="Times New Roman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/>
          <w:sz w:val="24"/>
          <w:szCs w:val="32"/>
        </w:rPr>
        <w:t xml:space="preserve">Quantification of the DHCR7-positive area. </w:t>
      </w:r>
      <w:r w:rsidR="002B630F" w:rsidRPr="002B630F">
        <w:rPr>
          <w:rFonts w:ascii="Times New Roman" w:eastAsia="宋体" w:hAnsi="Times New Roman" w:cs="Times New Roman"/>
          <w:b/>
          <w:bCs/>
          <w:sz w:val="24"/>
          <w:szCs w:val="32"/>
        </w:rPr>
        <w:t xml:space="preserve">(c) </w:t>
      </w:r>
      <w:r w:rsidR="002B630F" w:rsidRPr="002B630F">
        <w:rPr>
          <w:rFonts w:ascii="Times New Roman" w:eastAsia="宋体" w:hAnsi="Times New Roman" w:cs="Times New Roman"/>
          <w:sz w:val="24"/>
          <w:szCs w:val="32"/>
        </w:rPr>
        <w:t>Proportion of DHCR7</w:t>
      </w:r>
      <w:r w:rsidR="002B630F" w:rsidRPr="002B630F">
        <w:rPr>
          <w:rFonts w:ascii="Times New Roman" w:eastAsia="宋体" w:hAnsi="Times New Roman" w:cs="Times New Roman"/>
          <w:sz w:val="24"/>
          <w:szCs w:val="32"/>
          <w:vertAlign w:val="superscript"/>
        </w:rPr>
        <w:t>+</w:t>
      </w:r>
      <w:r w:rsidR="002B630F" w:rsidRPr="002B630F">
        <w:rPr>
          <w:rFonts w:ascii="Times New Roman" w:eastAsia="宋体" w:hAnsi="Times New Roman" w:cs="Times New Roman"/>
          <w:sz w:val="24"/>
          <w:szCs w:val="32"/>
        </w:rPr>
        <w:t xml:space="preserve"> cells among total CD11B</w:t>
      </w:r>
      <w:r w:rsidR="002B630F" w:rsidRPr="002B630F">
        <w:rPr>
          <w:rFonts w:ascii="Times New Roman" w:eastAsia="宋体" w:hAnsi="Times New Roman" w:cs="Times New Roman"/>
          <w:sz w:val="24"/>
          <w:szCs w:val="32"/>
          <w:vertAlign w:val="superscript"/>
        </w:rPr>
        <w:t xml:space="preserve">+ </w:t>
      </w:r>
      <w:r w:rsidR="002B630F" w:rsidRPr="002B630F">
        <w:rPr>
          <w:rFonts w:ascii="Times New Roman" w:eastAsia="宋体" w:hAnsi="Times New Roman" w:cs="Times New Roman"/>
          <w:sz w:val="24"/>
          <w:szCs w:val="32"/>
        </w:rPr>
        <w:t xml:space="preserve">cells. </w:t>
      </w:r>
      <w:r w:rsidR="00B97681" w:rsidRPr="002B630F">
        <w:rPr>
          <w:rFonts w:ascii="Times New Roman" w:eastAsia="宋体" w:hAnsi="Times New Roman" w:cs="Times New Roman"/>
          <w:sz w:val="24"/>
          <w:szCs w:val="24"/>
        </w:rPr>
        <w:t>A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 xml:space="preserve">ll data are presented as the mean ± SD. </w:t>
      </w:r>
      <w:r w:rsidR="00B97681" w:rsidRPr="00B97681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="00B97681" w:rsidRPr="00B97681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 xml:space="preserve"> &lt; 0.05,</w:t>
      </w:r>
      <w:r w:rsidR="00B97681" w:rsidRPr="00B97681"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w:r w:rsidR="00B97681" w:rsidRPr="00B97681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</w:t>
      </w:r>
      <w:r w:rsidR="00B97681" w:rsidRPr="00B97681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 xml:space="preserve"> &lt; 0.001</w:t>
      </w:r>
      <w:r w:rsidR="00B97681" w:rsidRPr="00B97681">
        <w:rPr>
          <w:rFonts w:ascii="Times New Roman" w:eastAsia="宋体" w:hAnsi="Times New Roman" w:cs="Times New Roman" w:hint="eastAsia"/>
          <w:sz w:val="24"/>
          <w:szCs w:val="24"/>
        </w:rPr>
        <w:t xml:space="preserve"> between</w:t>
      </w:r>
      <w:r w:rsidR="00B97681" w:rsidRPr="00B97681">
        <w:rPr>
          <w:rFonts w:ascii="Times New Roman" w:eastAsia="宋体" w:hAnsi="Times New Roman" w:cs="Times New Roman"/>
          <w:sz w:val="24"/>
          <w:szCs w:val="24"/>
        </w:rPr>
        <w:t xml:space="preserve"> groups.</w:t>
      </w:r>
    </w:p>
    <w:p w14:paraId="0E459DC7" w14:textId="538E4560" w:rsidR="00092A1E" w:rsidRPr="00B97681" w:rsidRDefault="00092A1E" w:rsidP="007F561D">
      <w:pPr>
        <w:spacing w:after="12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31436D2" w14:textId="0F64C458" w:rsidR="00CC0DF2" w:rsidRDefault="003D78A2" w:rsidP="00B97681">
      <w:pPr>
        <w:spacing w:after="12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E1A0DA" wp14:editId="2EC2296D">
            <wp:extent cx="5165029" cy="4096923"/>
            <wp:effectExtent l="0" t="0" r="0" b="0"/>
            <wp:docPr id="939419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31" cy="4103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66D09" w14:textId="16BB1C03" w:rsidR="002B630F" w:rsidRPr="002B630F" w:rsidRDefault="00CC0DF2" w:rsidP="002B630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602CCA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Analysis of food intake, body weight, and TREM2-positive macrophage expression in DHCR7 </w:t>
      </w:r>
      <w:proofErr w:type="spellStart"/>
      <w:r w:rsidR="002B630F" w:rsidRPr="002B630F">
        <w:rPr>
          <w:rFonts w:ascii="Times New Roman" w:eastAsia="宋体" w:hAnsi="Times New Roman" w:cs="Times New Roman"/>
          <w:b/>
          <w:bCs/>
          <w:sz w:val="24"/>
          <w:szCs w:val="24"/>
        </w:rPr>
        <w:t>cKO</w:t>
      </w:r>
      <w:proofErr w:type="spellEnd"/>
      <w:r w:rsidR="002B630F" w:rsidRPr="002B630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and WT mice</w:t>
      </w:r>
      <w:r w:rsidR="002B630F" w:rsidRPr="002B630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="002B630F" w:rsidRPr="002B630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(a) 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>Weekly</w:t>
      </w:r>
      <w:r w:rsidR="002B630F" w:rsidRPr="002B630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Food intake.</w:t>
      </w:r>
      <w:r w:rsidR="002B630F" w:rsidRPr="002B630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(b) 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Body weight change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.</w:t>
      </w:r>
      <w:r w:rsidR="002B630F" w:rsidRPr="002B630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(c) 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Representative immunofluorescence images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for TREM2 (green)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 xml:space="preserve"> and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 xml:space="preserve"> CD11B (red)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at 400×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magnification.</w:t>
      </w:r>
      <w:r w:rsidR="002B630F" w:rsidRPr="002B630F">
        <w:rPr>
          <w:rFonts w:ascii="Times New Roman" w:hAnsi="Times New Roman"/>
          <w:kern w:val="0"/>
          <w:sz w:val="24"/>
          <w:lang w:eastAsia="en-US"/>
        </w:rPr>
        <w:t xml:space="preserve"> Quantification of the relative TREM2</w:t>
      </w:r>
      <w:r w:rsidR="002B630F" w:rsidRPr="002B630F">
        <w:rPr>
          <w:rFonts w:ascii="Times New Roman" w:hAnsi="Times New Roman"/>
          <w:kern w:val="0"/>
          <w:sz w:val="24"/>
          <w:vertAlign w:val="superscript"/>
          <w:lang w:eastAsia="en-US"/>
        </w:rPr>
        <w:t xml:space="preserve">+ </w:t>
      </w:r>
      <w:r w:rsidR="002B630F" w:rsidRPr="002B630F">
        <w:rPr>
          <w:rFonts w:ascii="Times New Roman" w:hAnsi="Times New Roman"/>
          <w:kern w:val="0"/>
          <w:sz w:val="24"/>
          <w:lang w:eastAsia="en-US"/>
        </w:rPr>
        <w:t>area is shown in the bar graph on the right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 xml:space="preserve">All data are presented as the mean ± SD. </w:t>
      </w:r>
      <w:r w:rsidR="002B630F" w:rsidRPr="002B630F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</w:t>
      </w:r>
      <w:r w:rsidR="002B630F" w:rsidRPr="002B630F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 xml:space="preserve"> &lt; 0.05,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w:r w:rsidR="002B630F" w:rsidRPr="002B630F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****</w:t>
      </w:r>
      <w:r w:rsidR="002B630F" w:rsidRPr="002B630F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 xml:space="preserve"> &lt; 0.00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>1</w:t>
      </w:r>
      <w:r w:rsidR="002B630F" w:rsidRPr="002B630F">
        <w:rPr>
          <w:rFonts w:ascii="Times New Roman" w:eastAsia="宋体" w:hAnsi="Times New Roman" w:cs="Times New Roman" w:hint="eastAsia"/>
          <w:sz w:val="24"/>
          <w:szCs w:val="24"/>
        </w:rPr>
        <w:t xml:space="preserve"> between</w:t>
      </w:r>
      <w:r w:rsidR="002B630F" w:rsidRPr="002B630F">
        <w:rPr>
          <w:rFonts w:ascii="Times New Roman" w:eastAsia="宋体" w:hAnsi="Times New Roman" w:cs="Times New Roman"/>
          <w:sz w:val="24"/>
          <w:szCs w:val="24"/>
        </w:rPr>
        <w:t xml:space="preserve"> groups.</w:t>
      </w:r>
    </w:p>
    <w:p w14:paraId="22C32AD9" w14:textId="7A31CC1B" w:rsidR="00CC0DF2" w:rsidRPr="002B630F" w:rsidRDefault="00CC0DF2" w:rsidP="00CC0DF2">
      <w:pPr>
        <w:spacing w:after="12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7AA7E7C" w14:textId="77777777" w:rsidR="00CC0DF2" w:rsidRDefault="00CC0DF2" w:rsidP="007F561D">
      <w:pPr>
        <w:spacing w:after="12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C946D56" w14:textId="77777777" w:rsidR="00092A1E" w:rsidRDefault="00092A1E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194AA965" w14:textId="555AC549" w:rsidR="003D78A2" w:rsidRDefault="003D78A2" w:rsidP="003D78A2">
      <w:pPr>
        <w:spacing w:after="120"/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3D78A2"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 xml:space="preserve">Supplementary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Tables</w:t>
      </w:r>
    </w:p>
    <w:p w14:paraId="08EEAFCA" w14:textId="3BFD5B80" w:rsidR="003D78A2" w:rsidRPr="003D78A2" w:rsidRDefault="003D78A2" w:rsidP="003D78A2">
      <w:pPr>
        <w:widowControl/>
        <w:spacing w:before="120" w:line="400" w:lineRule="exact"/>
        <w:jc w:val="center"/>
        <w:rPr>
          <w:rFonts w:ascii="Times New Roman" w:eastAsia="宋体" w:hAnsi="Times New Roman" w:cs="Times New Roman"/>
          <w:noProof/>
          <w:kern w:val="0"/>
          <w:sz w:val="24"/>
          <w:szCs w:val="24"/>
          <w:lang w:eastAsia="en-US"/>
        </w:rPr>
      </w:pPr>
      <w:r w:rsidRPr="003D78A2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eastAsia="en-US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szCs w:val="24"/>
        </w:rPr>
        <w:t>S</w:t>
      </w:r>
      <w:r w:rsidR="004D57F0"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szCs w:val="24"/>
        </w:rPr>
        <w:t>1</w:t>
      </w:r>
      <w:r w:rsidRPr="003D78A2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eastAsia="en-US"/>
        </w:rPr>
        <w:t>. Primers used for RT-qPCR</w:t>
      </w:r>
    </w:p>
    <w:tbl>
      <w:tblPr>
        <w:tblStyle w:val="a8"/>
        <w:tblW w:w="10207" w:type="dxa"/>
        <w:jc w:val="center"/>
        <w:tblCellSpacing w:w="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536"/>
        <w:gridCol w:w="4394"/>
      </w:tblGrid>
      <w:tr w:rsidR="003D78A2" w:rsidRPr="003D78A2" w14:paraId="37FD616C" w14:textId="77777777" w:rsidTr="0071741D">
        <w:trPr>
          <w:trHeight w:hRule="exact" w:val="625"/>
          <w:tblCellSpacing w:w="11" w:type="dxa"/>
          <w:jc w:val="center"/>
        </w:trPr>
        <w:tc>
          <w:tcPr>
            <w:tcW w:w="1244" w:type="dxa"/>
            <w:tcBorders>
              <w:top w:val="nil"/>
              <w:bottom w:val="single" w:sz="4" w:space="0" w:color="auto"/>
            </w:tcBorders>
            <w:hideMark/>
          </w:tcPr>
          <w:p w14:paraId="47DA89D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rPr>
                <w:rFonts w:ascii="Times New Roman" w:hAnsi="Times New Roman"/>
                <w:b/>
                <w:bCs/>
                <w:sz w:val="24"/>
                <w:szCs w:val="21"/>
                <w:highlight w:val="yellow"/>
              </w:rPr>
            </w:pPr>
            <w:r w:rsidRPr="003D78A2">
              <w:rPr>
                <w:rFonts w:ascii="Times New Roman" w:hAnsi="Times New Roman"/>
                <w:b/>
                <w:bCs/>
                <w:sz w:val="24"/>
                <w:szCs w:val="21"/>
              </w:rPr>
              <w:t>Gene</w:t>
            </w:r>
          </w:p>
        </w:tc>
        <w:tc>
          <w:tcPr>
            <w:tcW w:w="451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E6AC1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b/>
                <w:b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b/>
                <w:bCs/>
                <w:sz w:val="24"/>
                <w:szCs w:val="21"/>
              </w:rPr>
              <w:t>Forward primer (5’-3’)</w:t>
            </w:r>
          </w:p>
        </w:tc>
        <w:tc>
          <w:tcPr>
            <w:tcW w:w="436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D649D90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b/>
                <w:b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b/>
                <w:bCs/>
                <w:sz w:val="24"/>
                <w:szCs w:val="21"/>
              </w:rPr>
              <w:t>Reverse primer (5’-3’)</w:t>
            </w:r>
          </w:p>
        </w:tc>
      </w:tr>
      <w:tr w:rsidR="003D78A2" w:rsidRPr="003D78A2" w14:paraId="6F5F4D87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0E8F4A59" w14:textId="77777777" w:rsidR="003D78A2" w:rsidRPr="003D78A2" w:rsidRDefault="003D78A2" w:rsidP="003D78A2">
            <w:pPr>
              <w:widowControl/>
              <w:tabs>
                <w:tab w:val="left" w:pos="1276"/>
              </w:tabs>
              <w:spacing w:before="120" w:after="240"/>
              <w:jc w:val="left"/>
              <w:rPr>
                <w:rFonts w:ascii="Times New Roman" w:hAnsi="Times New Roman"/>
                <w:b/>
                <w:b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b/>
                <w:bCs/>
                <w:sz w:val="24"/>
                <w:szCs w:val="21"/>
              </w:rPr>
              <w:t>Mouse</w:t>
            </w:r>
          </w:p>
        </w:tc>
        <w:tc>
          <w:tcPr>
            <w:tcW w:w="4514" w:type="dxa"/>
          </w:tcPr>
          <w:p w14:paraId="2A23F13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4361" w:type="dxa"/>
          </w:tcPr>
          <w:p w14:paraId="3FE92C8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3D78A2" w:rsidRPr="003D78A2" w14:paraId="0D4E4A96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362E1D3E" w14:textId="77777777" w:rsidR="003D78A2" w:rsidRPr="003D78A2" w:rsidRDefault="003D78A2" w:rsidP="003D78A2">
            <w:pPr>
              <w:widowControl/>
              <w:tabs>
                <w:tab w:val="left" w:pos="1276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bookmarkStart w:id="4" w:name="_Hlk106801099"/>
            <w:bookmarkStart w:id="5" w:name="_Hlk106801127"/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H</w:t>
            </w:r>
            <w:r w:rsidRPr="003D78A2">
              <w:rPr>
                <w:rFonts w:ascii="Times New Roman" w:hAnsi="Times New Roman" w:hint="eastAsia"/>
                <w:i/>
                <w:iCs/>
                <w:sz w:val="24"/>
                <w:szCs w:val="21"/>
              </w:rPr>
              <w:t>mgcr</w:t>
            </w:r>
            <w:proofErr w:type="spellEnd"/>
          </w:p>
        </w:tc>
        <w:tc>
          <w:tcPr>
            <w:tcW w:w="4514" w:type="dxa"/>
            <w:hideMark/>
          </w:tcPr>
          <w:p w14:paraId="2224AE4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TTGGGTCTGGACGAAGATGTG</w:t>
            </w:r>
          </w:p>
        </w:tc>
        <w:tc>
          <w:tcPr>
            <w:tcW w:w="4361" w:type="dxa"/>
            <w:hideMark/>
          </w:tcPr>
          <w:p w14:paraId="743E18E7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GCTAAACTCAGGGTAATCACTTGC</w:t>
            </w:r>
          </w:p>
        </w:tc>
      </w:tr>
      <w:tr w:rsidR="003D78A2" w:rsidRPr="003D78A2" w14:paraId="43D9D862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0F9008E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M</w:t>
            </w:r>
            <w:r w:rsidRPr="003D78A2">
              <w:rPr>
                <w:rFonts w:ascii="Times New Roman" w:hAnsi="Times New Roman" w:hint="eastAsia"/>
                <w:i/>
                <w:iCs/>
                <w:sz w:val="24"/>
                <w:szCs w:val="21"/>
              </w:rPr>
              <w:t>vk</w:t>
            </w:r>
            <w:proofErr w:type="spellEnd"/>
          </w:p>
        </w:tc>
        <w:tc>
          <w:tcPr>
            <w:tcW w:w="4514" w:type="dxa"/>
          </w:tcPr>
          <w:p w14:paraId="23B33AED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CTGAAGTCAATCAACAAGTGGG</w:t>
            </w:r>
          </w:p>
        </w:tc>
        <w:tc>
          <w:tcPr>
            <w:tcW w:w="4361" w:type="dxa"/>
          </w:tcPr>
          <w:p w14:paraId="2DE84CD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CTCTTCAAGGAAGACATCGTCC</w:t>
            </w:r>
          </w:p>
        </w:tc>
      </w:tr>
      <w:tr w:rsidR="003D78A2" w:rsidRPr="003D78A2" w14:paraId="39ED85FB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174F0B7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Sqle</w:t>
            </w:r>
            <w:proofErr w:type="spellEnd"/>
          </w:p>
        </w:tc>
        <w:tc>
          <w:tcPr>
            <w:tcW w:w="4514" w:type="dxa"/>
            <w:hideMark/>
          </w:tcPr>
          <w:p w14:paraId="4E784C6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GCTATGGCAGAGCCCAATG</w:t>
            </w:r>
          </w:p>
        </w:tc>
        <w:tc>
          <w:tcPr>
            <w:tcW w:w="4361" w:type="dxa"/>
            <w:hideMark/>
          </w:tcPr>
          <w:p w14:paraId="781788F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GAGTCCATCCGCAACAACG</w:t>
            </w:r>
          </w:p>
        </w:tc>
      </w:tr>
      <w:tr w:rsidR="003D78A2" w:rsidRPr="003D78A2" w14:paraId="472A4EC7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6839AE8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Lss</w:t>
            </w:r>
            <w:proofErr w:type="spellEnd"/>
          </w:p>
        </w:tc>
        <w:tc>
          <w:tcPr>
            <w:tcW w:w="4514" w:type="dxa"/>
            <w:hideMark/>
          </w:tcPr>
          <w:p w14:paraId="07EA0BD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TATTTCACGGACTTACCAAAAGC</w:t>
            </w:r>
          </w:p>
        </w:tc>
        <w:tc>
          <w:tcPr>
            <w:tcW w:w="4361" w:type="dxa"/>
            <w:hideMark/>
          </w:tcPr>
          <w:p w14:paraId="38D464C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GACCTGGCAAGAGGAAGAGC</w:t>
            </w:r>
          </w:p>
        </w:tc>
      </w:tr>
      <w:tr w:rsidR="003D78A2" w:rsidRPr="003D78A2" w14:paraId="0395C60C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3D1CFC2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Dhcr7</w:t>
            </w:r>
          </w:p>
        </w:tc>
        <w:tc>
          <w:tcPr>
            <w:tcW w:w="4514" w:type="dxa"/>
            <w:hideMark/>
          </w:tcPr>
          <w:p w14:paraId="1C01AE5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CCAAGAAGGTGCCATTACTCC</w:t>
            </w:r>
          </w:p>
        </w:tc>
        <w:tc>
          <w:tcPr>
            <w:tcW w:w="4361" w:type="dxa"/>
            <w:hideMark/>
          </w:tcPr>
          <w:p w14:paraId="078B3C52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GGTAAGCGTTCACAAACCAGAG</w:t>
            </w:r>
          </w:p>
        </w:tc>
      </w:tr>
      <w:tr w:rsidR="003D78A2" w:rsidRPr="003D78A2" w14:paraId="5F13CE58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23DB6CF0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Dhcr24</w:t>
            </w:r>
          </w:p>
        </w:tc>
        <w:tc>
          <w:tcPr>
            <w:tcW w:w="4514" w:type="dxa"/>
            <w:hideMark/>
          </w:tcPr>
          <w:p w14:paraId="33EEFDF8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CATCCCTTTCGGCAACAAC</w:t>
            </w:r>
          </w:p>
        </w:tc>
        <w:tc>
          <w:tcPr>
            <w:tcW w:w="4361" w:type="dxa"/>
            <w:hideMark/>
          </w:tcPr>
          <w:p w14:paraId="7291D135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GGTATGCAGGGCCTGTGAC</w:t>
            </w:r>
          </w:p>
        </w:tc>
      </w:tr>
      <w:tr w:rsidR="003D78A2" w:rsidRPr="003D78A2" w14:paraId="2E191EE2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15DFFBF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NR1H3</w:t>
            </w:r>
          </w:p>
        </w:tc>
        <w:tc>
          <w:tcPr>
            <w:tcW w:w="4514" w:type="dxa"/>
            <w:hideMark/>
          </w:tcPr>
          <w:p w14:paraId="4CD2A93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CCAAAATGCTGGGGAACG</w:t>
            </w:r>
          </w:p>
        </w:tc>
        <w:tc>
          <w:tcPr>
            <w:tcW w:w="4361" w:type="dxa"/>
            <w:hideMark/>
          </w:tcPr>
          <w:p w14:paraId="48B3A04A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GCGTGCTCCCTTGATGACA</w:t>
            </w:r>
          </w:p>
        </w:tc>
      </w:tr>
      <w:tr w:rsidR="003D78A2" w:rsidRPr="003D78A2" w14:paraId="08E4657A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14C2A270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Abcg1</w:t>
            </w:r>
          </w:p>
        </w:tc>
        <w:tc>
          <w:tcPr>
            <w:tcW w:w="4514" w:type="dxa"/>
            <w:hideMark/>
          </w:tcPr>
          <w:p w14:paraId="09DE7077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GAACTGCCCTACCTACCACAAC</w:t>
            </w:r>
          </w:p>
        </w:tc>
        <w:tc>
          <w:tcPr>
            <w:tcW w:w="4361" w:type="dxa"/>
            <w:hideMark/>
          </w:tcPr>
          <w:p w14:paraId="358D4D8A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AAACGGGTTCACATCGGTG</w:t>
            </w:r>
          </w:p>
        </w:tc>
      </w:tr>
      <w:bookmarkEnd w:id="4"/>
      <w:tr w:rsidR="003D78A2" w:rsidRPr="003D78A2" w14:paraId="45D10890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3D15B198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Srebf2</w:t>
            </w:r>
          </w:p>
        </w:tc>
        <w:tc>
          <w:tcPr>
            <w:tcW w:w="4514" w:type="dxa"/>
            <w:hideMark/>
          </w:tcPr>
          <w:p w14:paraId="044AD782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AGTCTGGTGGACAGTGATGTGG</w:t>
            </w:r>
          </w:p>
        </w:tc>
        <w:tc>
          <w:tcPr>
            <w:tcW w:w="4361" w:type="dxa"/>
            <w:hideMark/>
          </w:tcPr>
          <w:p w14:paraId="463A4E0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CGGCTCAGAGTCAATGGAATAG</w:t>
            </w:r>
          </w:p>
        </w:tc>
      </w:tr>
      <w:bookmarkEnd w:id="5"/>
      <w:tr w:rsidR="003D78A2" w:rsidRPr="003D78A2" w14:paraId="62FB48F5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7F424CD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 w:hint="eastAsia"/>
                <w:i/>
                <w:iCs/>
                <w:sz w:val="24"/>
                <w:szCs w:val="21"/>
              </w:rPr>
              <w:t>M</w:t>
            </w: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sr</w:t>
            </w:r>
            <w:r w:rsidRPr="003D78A2">
              <w:rPr>
                <w:rFonts w:ascii="Times New Roman" w:hAnsi="Times New Roman" w:hint="eastAsia"/>
                <w:i/>
                <w:iCs/>
                <w:sz w:val="24"/>
                <w:szCs w:val="21"/>
              </w:rPr>
              <w:t>1</w:t>
            </w:r>
          </w:p>
        </w:tc>
        <w:tc>
          <w:tcPr>
            <w:tcW w:w="4514" w:type="dxa"/>
            <w:hideMark/>
          </w:tcPr>
          <w:p w14:paraId="2D8B77E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GCAGTTAAATTCCTTGATTTCGTC</w:t>
            </w:r>
          </w:p>
        </w:tc>
        <w:tc>
          <w:tcPr>
            <w:tcW w:w="4361" w:type="dxa"/>
            <w:hideMark/>
          </w:tcPr>
          <w:p w14:paraId="5A82B23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TCCTCCTGTTGCTTTGCTGTAG</w:t>
            </w:r>
          </w:p>
        </w:tc>
      </w:tr>
      <w:tr w:rsidR="003D78A2" w:rsidRPr="003D78A2" w14:paraId="4AAC0AF4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5D2AD790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GAPDH</w:t>
            </w:r>
          </w:p>
        </w:tc>
        <w:tc>
          <w:tcPr>
            <w:tcW w:w="4514" w:type="dxa"/>
            <w:hideMark/>
          </w:tcPr>
          <w:p w14:paraId="4F9C931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TGTTCCTACCCCCAATGTGTC</w:t>
            </w:r>
          </w:p>
        </w:tc>
        <w:tc>
          <w:tcPr>
            <w:tcW w:w="4361" w:type="dxa"/>
            <w:hideMark/>
          </w:tcPr>
          <w:p w14:paraId="44C4BDA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TGAAGTCGCAGGAGACAACC</w:t>
            </w:r>
          </w:p>
        </w:tc>
      </w:tr>
      <w:tr w:rsidR="003D78A2" w:rsidRPr="003D78A2" w14:paraId="6896F1AB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452D0C5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Tnf</w:t>
            </w:r>
            <w:r w:rsidRPr="003D78A2">
              <w:rPr>
                <w:rFonts w:ascii="Times New Roman" w:hAnsi="Times New Roman" w:hint="eastAsia"/>
                <w:i/>
                <w:iCs/>
                <w:sz w:val="24"/>
                <w:szCs w:val="21"/>
              </w:rPr>
              <w:t>a</w:t>
            </w:r>
            <w:proofErr w:type="spellEnd"/>
          </w:p>
        </w:tc>
        <w:tc>
          <w:tcPr>
            <w:tcW w:w="4514" w:type="dxa"/>
          </w:tcPr>
          <w:p w14:paraId="6C3EDC9D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CCCTCCAGAAAAGACACCATG</w:t>
            </w:r>
          </w:p>
        </w:tc>
        <w:tc>
          <w:tcPr>
            <w:tcW w:w="4361" w:type="dxa"/>
          </w:tcPr>
          <w:p w14:paraId="42A254A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CACCCCGAAGTTCAGTAGACAG</w:t>
            </w:r>
          </w:p>
        </w:tc>
      </w:tr>
      <w:tr w:rsidR="003D78A2" w:rsidRPr="003D78A2" w14:paraId="4E7DBD05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01C22D4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Il1b</w:t>
            </w:r>
          </w:p>
        </w:tc>
        <w:tc>
          <w:tcPr>
            <w:tcW w:w="4514" w:type="dxa"/>
            <w:hideMark/>
          </w:tcPr>
          <w:p w14:paraId="114EBAF5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GCTTCAGGCAGGCAGTATCA</w:t>
            </w:r>
          </w:p>
        </w:tc>
        <w:tc>
          <w:tcPr>
            <w:tcW w:w="4361" w:type="dxa"/>
            <w:hideMark/>
          </w:tcPr>
          <w:p w14:paraId="14670028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TGCAGTTGTCTAATGGGAACG</w:t>
            </w:r>
          </w:p>
        </w:tc>
      </w:tr>
      <w:tr w:rsidR="003D78A2" w:rsidRPr="003D78A2" w14:paraId="072D1BA7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48C9556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 xml:space="preserve">Il6  </w:t>
            </w:r>
          </w:p>
        </w:tc>
        <w:tc>
          <w:tcPr>
            <w:tcW w:w="4514" w:type="dxa"/>
          </w:tcPr>
          <w:p w14:paraId="6EDD985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AAATGATGGATGCTACCAAACTG</w:t>
            </w:r>
          </w:p>
        </w:tc>
        <w:tc>
          <w:tcPr>
            <w:tcW w:w="4361" w:type="dxa"/>
            <w:hideMark/>
          </w:tcPr>
          <w:p w14:paraId="462B5372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CTCTGGCTTTGTCTTTCTTGTTATC</w:t>
            </w:r>
          </w:p>
        </w:tc>
      </w:tr>
      <w:tr w:rsidR="003D78A2" w:rsidRPr="003D78A2" w14:paraId="7DF43354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688A83F9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 xml:space="preserve">Cd32  </w:t>
            </w:r>
          </w:p>
        </w:tc>
        <w:tc>
          <w:tcPr>
            <w:tcW w:w="4514" w:type="dxa"/>
          </w:tcPr>
          <w:p w14:paraId="24F5CB0A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TGCAAAGGAAGTCTAGGAAGGAC</w:t>
            </w:r>
          </w:p>
        </w:tc>
        <w:tc>
          <w:tcPr>
            <w:tcW w:w="4361" w:type="dxa"/>
            <w:hideMark/>
          </w:tcPr>
          <w:p w14:paraId="047B0179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GGATAATAACAATGGCTGCGAC</w:t>
            </w:r>
          </w:p>
        </w:tc>
      </w:tr>
      <w:tr w:rsidR="003D78A2" w:rsidRPr="003D78A2" w14:paraId="4E7310AD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1C621C72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 xml:space="preserve">Cd16  </w:t>
            </w:r>
          </w:p>
        </w:tc>
        <w:tc>
          <w:tcPr>
            <w:tcW w:w="4514" w:type="dxa"/>
            <w:hideMark/>
          </w:tcPr>
          <w:p w14:paraId="7AEA0FD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CAACCCTGGGAACTCTTCTACTC</w:t>
            </w:r>
          </w:p>
        </w:tc>
        <w:tc>
          <w:tcPr>
            <w:tcW w:w="4361" w:type="dxa"/>
            <w:hideMark/>
          </w:tcPr>
          <w:p w14:paraId="006F71F2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CATTTGACACCGATATTCTCCAC</w:t>
            </w:r>
          </w:p>
        </w:tc>
      </w:tr>
      <w:tr w:rsidR="003D78A2" w:rsidRPr="003D78A2" w14:paraId="389E6220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2F53ACC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Inos</w:t>
            </w:r>
          </w:p>
        </w:tc>
        <w:tc>
          <w:tcPr>
            <w:tcW w:w="4514" w:type="dxa"/>
            <w:hideMark/>
          </w:tcPr>
          <w:p w14:paraId="3818B4E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AGACCTCAACAGAGCCCTCA</w:t>
            </w:r>
          </w:p>
        </w:tc>
        <w:tc>
          <w:tcPr>
            <w:tcW w:w="4361" w:type="dxa"/>
            <w:hideMark/>
          </w:tcPr>
          <w:p w14:paraId="26E19F0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GCAGCCTCTTGTCTTTGACC</w:t>
            </w:r>
          </w:p>
        </w:tc>
      </w:tr>
      <w:tr w:rsidR="003D78A2" w:rsidRPr="003D78A2" w14:paraId="1DC2F5CB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2F27414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 xml:space="preserve">Mrc1  </w:t>
            </w:r>
          </w:p>
        </w:tc>
        <w:tc>
          <w:tcPr>
            <w:tcW w:w="4514" w:type="dxa"/>
            <w:hideMark/>
          </w:tcPr>
          <w:p w14:paraId="0FFF86CD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AACAAAGGGACGTTTCGGTG</w:t>
            </w:r>
          </w:p>
        </w:tc>
        <w:tc>
          <w:tcPr>
            <w:tcW w:w="4361" w:type="dxa"/>
            <w:hideMark/>
          </w:tcPr>
          <w:p w14:paraId="58E329A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AGTCACTCCTTCTGCCCAATG</w:t>
            </w:r>
          </w:p>
        </w:tc>
      </w:tr>
      <w:tr w:rsidR="003D78A2" w:rsidRPr="003D78A2" w14:paraId="28B65166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5B5C30B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</w:p>
        </w:tc>
        <w:tc>
          <w:tcPr>
            <w:tcW w:w="4514" w:type="dxa"/>
          </w:tcPr>
          <w:p w14:paraId="7AC55FED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4361" w:type="dxa"/>
          </w:tcPr>
          <w:p w14:paraId="00FDEE9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3D78A2" w:rsidRPr="003D78A2" w14:paraId="2B46A98F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755D8148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 w:hint="eastAsia"/>
                <w:b/>
                <w:bCs/>
                <w:sz w:val="24"/>
                <w:szCs w:val="21"/>
              </w:rPr>
              <w:t>H</w:t>
            </w:r>
            <w:r w:rsidRPr="003D78A2">
              <w:rPr>
                <w:rFonts w:ascii="Times New Roman" w:hAnsi="Times New Roman"/>
                <w:b/>
                <w:bCs/>
                <w:sz w:val="24"/>
                <w:szCs w:val="21"/>
              </w:rPr>
              <w:t>uman</w:t>
            </w:r>
          </w:p>
        </w:tc>
        <w:tc>
          <w:tcPr>
            <w:tcW w:w="4514" w:type="dxa"/>
            <w:hideMark/>
          </w:tcPr>
          <w:p w14:paraId="1F359A9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</w:tc>
        <w:tc>
          <w:tcPr>
            <w:tcW w:w="4361" w:type="dxa"/>
            <w:hideMark/>
          </w:tcPr>
          <w:p w14:paraId="66782C4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</w:p>
        </w:tc>
      </w:tr>
      <w:tr w:rsidR="003D78A2" w:rsidRPr="003D78A2" w14:paraId="061E8A42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50E394A9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 w:hint="eastAsia"/>
                <w:i/>
                <w:iCs/>
                <w:sz w:val="24"/>
                <w:szCs w:val="21"/>
                <w:lang w:eastAsia="zh-CN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Hmgcr</w:t>
            </w:r>
            <w:proofErr w:type="spellEnd"/>
          </w:p>
        </w:tc>
        <w:tc>
          <w:tcPr>
            <w:tcW w:w="4514" w:type="dxa"/>
            <w:hideMark/>
          </w:tcPr>
          <w:p w14:paraId="45CAFCB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TTCTTGCCAACTACTTCGTGTT</w:t>
            </w:r>
          </w:p>
        </w:tc>
        <w:tc>
          <w:tcPr>
            <w:tcW w:w="4361" w:type="dxa"/>
            <w:hideMark/>
          </w:tcPr>
          <w:p w14:paraId="174D28A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GCTGCCAAATTGGACGACC</w:t>
            </w:r>
          </w:p>
        </w:tc>
      </w:tr>
      <w:tr w:rsidR="003D78A2" w:rsidRPr="003D78A2" w14:paraId="14382EBD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hideMark/>
          </w:tcPr>
          <w:p w14:paraId="5CAAC0C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Mvk</w:t>
            </w:r>
            <w:proofErr w:type="spellEnd"/>
          </w:p>
        </w:tc>
        <w:tc>
          <w:tcPr>
            <w:tcW w:w="4514" w:type="dxa"/>
            <w:hideMark/>
          </w:tcPr>
          <w:p w14:paraId="1DB31C2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TGGACCTCAGCTTACCCAACA</w:t>
            </w:r>
          </w:p>
        </w:tc>
        <w:tc>
          <w:tcPr>
            <w:tcW w:w="4361" w:type="dxa"/>
            <w:hideMark/>
          </w:tcPr>
          <w:p w14:paraId="7B4B563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GACTGAAGCCTGGCCACATC</w:t>
            </w:r>
          </w:p>
        </w:tc>
      </w:tr>
      <w:tr w:rsidR="003D78A2" w:rsidRPr="003D78A2" w14:paraId="33C502CB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4A65D4B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Sqle</w:t>
            </w:r>
            <w:proofErr w:type="spellEnd"/>
          </w:p>
        </w:tc>
        <w:tc>
          <w:tcPr>
            <w:tcW w:w="4514" w:type="dxa"/>
          </w:tcPr>
          <w:p w14:paraId="3F9E31F8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GATGATGCAGCTATTTTCGAGGC</w:t>
            </w:r>
          </w:p>
        </w:tc>
        <w:tc>
          <w:tcPr>
            <w:tcW w:w="4361" w:type="dxa"/>
          </w:tcPr>
          <w:p w14:paraId="32EFC77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CCTGAGCAAGGATATTCACGACA</w:t>
            </w:r>
          </w:p>
        </w:tc>
      </w:tr>
      <w:tr w:rsidR="003D78A2" w:rsidRPr="003D78A2" w14:paraId="31ECF822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2808ED4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Lss</w:t>
            </w:r>
            <w:proofErr w:type="spellEnd"/>
          </w:p>
        </w:tc>
        <w:tc>
          <w:tcPr>
            <w:tcW w:w="4514" w:type="dxa"/>
          </w:tcPr>
          <w:p w14:paraId="79848EB7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 w:hint="eastAsia"/>
                <w:sz w:val="24"/>
                <w:szCs w:val="21"/>
              </w:rPr>
              <w:t>A</w:t>
            </w:r>
            <w:r w:rsidRPr="003D78A2">
              <w:rPr>
                <w:rFonts w:ascii="Times New Roman" w:hAnsi="Times New Roman"/>
                <w:sz w:val="24"/>
                <w:szCs w:val="21"/>
              </w:rPr>
              <w:t>TATGCGCTCCTCAACCTGT</w:t>
            </w:r>
          </w:p>
        </w:tc>
        <w:tc>
          <w:tcPr>
            <w:tcW w:w="4361" w:type="dxa"/>
          </w:tcPr>
          <w:p w14:paraId="6D640A5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 w:hint="eastAsia"/>
                <w:sz w:val="24"/>
                <w:szCs w:val="21"/>
              </w:rPr>
              <w:t>G</w:t>
            </w:r>
            <w:r w:rsidRPr="003D78A2">
              <w:rPr>
                <w:rFonts w:ascii="Times New Roman" w:hAnsi="Times New Roman"/>
                <w:sz w:val="24"/>
                <w:szCs w:val="21"/>
              </w:rPr>
              <w:t>ATGCTGATGCTCTTGGTGA</w:t>
            </w:r>
          </w:p>
        </w:tc>
      </w:tr>
      <w:tr w:rsidR="003D78A2" w:rsidRPr="003D78A2" w14:paraId="3988C50C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6AF7EC1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Dhcr7</w:t>
            </w:r>
          </w:p>
        </w:tc>
        <w:tc>
          <w:tcPr>
            <w:tcW w:w="4514" w:type="dxa"/>
          </w:tcPr>
          <w:p w14:paraId="44283F7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CGCAGGACTTTAGCCGGT</w:t>
            </w:r>
          </w:p>
        </w:tc>
        <w:tc>
          <w:tcPr>
            <w:tcW w:w="4361" w:type="dxa"/>
          </w:tcPr>
          <w:p w14:paraId="5717724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TGTCATTGGTGACGCCATCT</w:t>
            </w:r>
          </w:p>
        </w:tc>
      </w:tr>
      <w:tr w:rsidR="003D78A2" w:rsidRPr="003D78A2" w14:paraId="3E509757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4EFC255D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Dhcr24</w:t>
            </w:r>
          </w:p>
        </w:tc>
        <w:tc>
          <w:tcPr>
            <w:tcW w:w="4514" w:type="dxa"/>
          </w:tcPr>
          <w:p w14:paraId="3A324FF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TGAAGACAAACCGAGAGGGC</w:t>
            </w:r>
          </w:p>
        </w:tc>
        <w:tc>
          <w:tcPr>
            <w:tcW w:w="4361" w:type="dxa"/>
          </w:tcPr>
          <w:p w14:paraId="373318F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CAGCCAAAGAGGTAGCGGAA</w:t>
            </w:r>
          </w:p>
        </w:tc>
      </w:tr>
      <w:tr w:rsidR="003D78A2" w:rsidRPr="003D78A2" w14:paraId="2596ADE5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34CAAA8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NR1H3</w:t>
            </w:r>
          </w:p>
        </w:tc>
        <w:tc>
          <w:tcPr>
            <w:tcW w:w="4514" w:type="dxa"/>
          </w:tcPr>
          <w:p w14:paraId="5DFC4F7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TGTTCCCACGGATGCTAATG</w:t>
            </w:r>
          </w:p>
        </w:tc>
        <w:tc>
          <w:tcPr>
            <w:tcW w:w="4361" w:type="dxa"/>
          </w:tcPr>
          <w:p w14:paraId="33823777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CCTTCTCAGTCTGTTCCACTTC</w:t>
            </w:r>
          </w:p>
        </w:tc>
      </w:tr>
      <w:tr w:rsidR="003D78A2" w:rsidRPr="003D78A2" w14:paraId="3C0D4D36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2099DF9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Abcg1</w:t>
            </w:r>
          </w:p>
        </w:tc>
        <w:tc>
          <w:tcPr>
            <w:tcW w:w="4514" w:type="dxa"/>
          </w:tcPr>
          <w:p w14:paraId="4A24776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CATTGGCCTGCTGTACTT</w:t>
            </w:r>
          </w:p>
        </w:tc>
        <w:tc>
          <w:tcPr>
            <w:tcW w:w="4361" w:type="dxa"/>
          </w:tcPr>
          <w:p w14:paraId="7406984A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CGAAGAAAGACTCCCATCTC</w:t>
            </w:r>
          </w:p>
        </w:tc>
      </w:tr>
      <w:tr w:rsidR="003D78A2" w:rsidRPr="003D78A2" w14:paraId="60A751EA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6557F40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Abca1</w:t>
            </w:r>
          </w:p>
        </w:tc>
        <w:tc>
          <w:tcPr>
            <w:tcW w:w="4514" w:type="dxa"/>
          </w:tcPr>
          <w:p w14:paraId="7A3A4B9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CTGCAATCTCGGCACTTT</w:t>
            </w:r>
          </w:p>
        </w:tc>
        <w:tc>
          <w:tcPr>
            <w:tcW w:w="4361" w:type="dxa"/>
          </w:tcPr>
          <w:p w14:paraId="2973F5B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GTCCAGCTTCTCTACCTAGTAA</w:t>
            </w:r>
          </w:p>
        </w:tc>
      </w:tr>
      <w:tr w:rsidR="003D78A2" w:rsidRPr="003D78A2" w14:paraId="5177D1AE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0DFE5A5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Srebf2</w:t>
            </w:r>
          </w:p>
        </w:tc>
        <w:tc>
          <w:tcPr>
            <w:tcW w:w="4514" w:type="dxa"/>
          </w:tcPr>
          <w:p w14:paraId="71DBCD3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CAGCAGCCTTTGATATACCAGAATG</w:t>
            </w:r>
          </w:p>
        </w:tc>
        <w:tc>
          <w:tcPr>
            <w:tcW w:w="4361" w:type="dxa"/>
          </w:tcPr>
          <w:p w14:paraId="185D61A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 w:hint="eastAsia"/>
                <w:sz w:val="24"/>
                <w:szCs w:val="21"/>
              </w:rPr>
              <w:t>A</w:t>
            </w:r>
            <w:r w:rsidRPr="003D78A2">
              <w:rPr>
                <w:rFonts w:ascii="Times New Roman" w:hAnsi="Times New Roman"/>
                <w:sz w:val="24"/>
                <w:szCs w:val="21"/>
              </w:rPr>
              <w:t>GGATGTCACCAGGCTTTGGAC</w:t>
            </w:r>
          </w:p>
        </w:tc>
      </w:tr>
      <w:tr w:rsidR="003D78A2" w:rsidRPr="003D78A2" w14:paraId="64B33247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7CB3D8C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Insig1</w:t>
            </w:r>
          </w:p>
        </w:tc>
        <w:tc>
          <w:tcPr>
            <w:tcW w:w="4514" w:type="dxa"/>
          </w:tcPr>
          <w:p w14:paraId="1A901898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CCTTTGGTGGACATTTGATCGT</w:t>
            </w:r>
          </w:p>
        </w:tc>
        <w:tc>
          <w:tcPr>
            <w:tcW w:w="4361" w:type="dxa"/>
          </w:tcPr>
          <w:p w14:paraId="250C520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GCGTAGCTAGAAAAGCTATGGTGAT</w:t>
            </w:r>
          </w:p>
        </w:tc>
      </w:tr>
      <w:tr w:rsidR="003D78A2" w:rsidRPr="003D78A2" w14:paraId="7CD6DAAF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499CAAE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Insig2</w:t>
            </w:r>
          </w:p>
        </w:tc>
        <w:tc>
          <w:tcPr>
            <w:tcW w:w="4514" w:type="dxa"/>
          </w:tcPr>
          <w:p w14:paraId="1A563DD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TAATGCGGTGTGTAGCAGTCT</w:t>
            </w:r>
          </w:p>
        </w:tc>
        <w:tc>
          <w:tcPr>
            <w:tcW w:w="4361" w:type="dxa"/>
          </w:tcPr>
          <w:p w14:paraId="798EF84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GTCCAATGGATAGTGCAGCCA</w:t>
            </w:r>
          </w:p>
        </w:tc>
      </w:tr>
      <w:tr w:rsidR="003D78A2" w:rsidRPr="003D78A2" w14:paraId="537D0E34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  <w:tcBorders>
              <w:top w:val="nil"/>
              <w:bottom w:val="nil"/>
            </w:tcBorders>
          </w:tcPr>
          <w:p w14:paraId="59905C3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proofErr w:type="spellStart"/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Tnf</w:t>
            </w:r>
            <w:r w:rsidRPr="003D78A2">
              <w:rPr>
                <w:rFonts w:ascii="Times New Roman" w:hAnsi="Times New Roman" w:hint="eastAsia"/>
                <w:i/>
                <w:iCs/>
                <w:sz w:val="24"/>
                <w:szCs w:val="21"/>
              </w:rPr>
              <w:t>a</w:t>
            </w:r>
            <w:proofErr w:type="spellEnd"/>
          </w:p>
        </w:tc>
        <w:tc>
          <w:tcPr>
            <w:tcW w:w="4514" w:type="dxa"/>
            <w:tcBorders>
              <w:top w:val="nil"/>
              <w:bottom w:val="nil"/>
            </w:tcBorders>
          </w:tcPr>
          <w:p w14:paraId="122D9DF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 CACGCTCTTCTGCCTGCTG</w:t>
            </w:r>
          </w:p>
        </w:tc>
        <w:tc>
          <w:tcPr>
            <w:tcW w:w="4361" w:type="dxa"/>
            <w:tcBorders>
              <w:top w:val="nil"/>
              <w:bottom w:val="nil"/>
            </w:tcBorders>
          </w:tcPr>
          <w:p w14:paraId="7B10EDB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GGCTTGTCACTCGGGGTTC</w:t>
            </w:r>
          </w:p>
        </w:tc>
      </w:tr>
      <w:tr w:rsidR="003D78A2" w:rsidRPr="003D78A2" w14:paraId="082FFE16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7F96B0B0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Il1b</w:t>
            </w:r>
          </w:p>
        </w:tc>
        <w:tc>
          <w:tcPr>
            <w:tcW w:w="4514" w:type="dxa"/>
          </w:tcPr>
          <w:p w14:paraId="53053AE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AAATGATGGCTTATTACAGTGGC</w:t>
            </w:r>
          </w:p>
        </w:tc>
        <w:tc>
          <w:tcPr>
            <w:tcW w:w="4361" w:type="dxa"/>
          </w:tcPr>
          <w:p w14:paraId="0AB2CB5A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CTTGCTGTAGTGGTGGTCGG</w:t>
            </w:r>
          </w:p>
        </w:tc>
      </w:tr>
      <w:tr w:rsidR="003D78A2" w:rsidRPr="003D78A2" w14:paraId="5B38B00C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343342E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Il6</w:t>
            </w:r>
          </w:p>
        </w:tc>
        <w:tc>
          <w:tcPr>
            <w:tcW w:w="4514" w:type="dxa"/>
          </w:tcPr>
          <w:p w14:paraId="2D9B22AA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AAAGCAGCAAAGAGGCACTG</w:t>
            </w:r>
          </w:p>
        </w:tc>
        <w:tc>
          <w:tcPr>
            <w:tcW w:w="4361" w:type="dxa"/>
          </w:tcPr>
          <w:p w14:paraId="338D9FD0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 TACCTCAAACTCCAAAAGACCAG</w:t>
            </w:r>
          </w:p>
        </w:tc>
      </w:tr>
      <w:tr w:rsidR="003D78A2" w:rsidRPr="003D78A2" w14:paraId="707FF0DD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28C6B31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Ccr7</w:t>
            </w:r>
          </w:p>
        </w:tc>
        <w:tc>
          <w:tcPr>
            <w:tcW w:w="4514" w:type="dxa"/>
          </w:tcPr>
          <w:p w14:paraId="69D28247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CGATACCTACCTGCTCAACCTG</w:t>
            </w:r>
          </w:p>
        </w:tc>
        <w:tc>
          <w:tcPr>
            <w:tcW w:w="4361" w:type="dxa"/>
          </w:tcPr>
          <w:p w14:paraId="4BDCCBB6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TGCAAAAGTGGACACCGAAG</w:t>
            </w:r>
          </w:p>
        </w:tc>
      </w:tr>
      <w:tr w:rsidR="003D78A2" w:rsidRPr="003D78A2" w14:paraId="5B0042AB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77482FC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Ccl2</w:t>
            </w:r>
          </w:p>
        </w:tc>
        <w:tc>
          <w:tcPr>
            <w:tcW w:w="4514" w:type="dxa"/>
          </w:tcPr>
          <w:p w14:paraId="275D582F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CCTTCTGTGCCTGCTGCTC</w:t>
            </w:r>
          </w:p>
        </w:tc>
        <w:tc>
          <w:tcPr>
            <w:tcW w:w="4361" w:type="dxa"/>
          </w:tcPr>
          <w:p w14:paraId="430CBEC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GCTTCTTTGGGACACTTGCTG</w:t>
            </w:r>
          </w:p>
        </w:tc>
      </w:tr>
      <w:tr w:rsidR="003D78A2" w:rsidRPr="003D78A2" w14:paraId="42F74140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340A7A8E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Inos</w:t>
            </w:r>
          </w:p>
        </w:tc>
        <w:tc>
          <w:tcPr>
            <w:tcW w:w="4514" w:type="dxa"/>
          </w:tcPr>
          <w:p w14:paraId="110C6AA9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GGGACCCGCACCACTACA</w:t>
            </w:r>
          </w:p>
        </w:tc>
        <w:tc>
          <w:tcPr>
            <w:tcW w:w="4361" w:type="dxa"/>
          </w:tcPr>
          <w:p w14:paraId="24649D67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AGATTCTGCCGAGATTTGAGC</w:t>
            </w:r>
          </w:p>
        </w:tc>
      </w:tr>
      <w:tr w:rsidR="003D78A2" w:rsidRPr="003D78A2" w14:paraId="06F80BD3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228EFD02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Cd80</w:t>
            </w:r>
          </w:p>
        </w:tc>
        <w:tc>
          <w:tcPr>
            <w:tcW w:w="4514" w:type="dxa"/>
          </w:tcPr>
          <w:p w14:paraId="628CF783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CAGCAAACTGGATTTCAATATGAC</w:t>
            </w:r>
          </w:p>
        </w:tc>
        <w:tc>
          <w:tcPr>
            <w:tcW w:w="4361" w:type="dxa"/>
          </w:tcPr>
          <w:p w14:paraId="550048D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TATCAGGAAAATGCTCTTGCTTG</w:t>
            </w:r>
          </w:p>
        </w:tc>
      </w:tr>
      <w:tr w:rsidR="003D78A2" w:rsidRPr="003D78A2" w14:paraId="35952B91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74EA4057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Cd86</w:t>
            </w:r>
          </w:p>
        </w:tc>
        <w:tc>
          <w:tcPr>
            <w:tcW w:w="4514" w:type="dxa"/>
          </w:tcPr>
          <w:p w14:paraId="59B34DA1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ATTCGGACAGTTGGACCCTG</w:t>
            </w:r>
          </w:p>
        </w:tc>
        <w:tc>
          <w:tcPr>
            <w:tcW w:w="4361" w:type="dxa"/>
          </w:tcPr>
          <w:p w14:paraId="4EB5F56D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GGTTGACTGAAGTTAGCAAGCAC</w:t>
            </w:r>
          </w:p>
        </w:tc>
      </w:tr>
      <w:tr w:rsidR="003D78A2" w:rsidRPr="003D78A2" w14:paraId="7CC73B26" w14:textId="77777777" w:rsidTr="003D78A2">
        <w:trPr>
          <w:trHeight w:hRule="exact" w:val="397"/>
          <w:tblCellSpacing w:w="11" w:type="dxa"/>
          <w:jc w:val="center"/>
        </w:trPr>
        <w:tc>
          <w:tcPr>
            <w:tcW w:w="1244" w:type="dxa"/>
          </w:tcPr>
          <w:p w14:paraId="36B532C4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i/>
                <w:iCs/>
                <w:sz w:val="24"/>
                <w:szCs w:val="21"/>
              </w:rPr>
            </w:pPr>
            <w:r w:rsidRPr="003D78A2">
              <w:rPr>
                <w:rFonts w:ascii="Times New Roman" w:hAnsi="Times New Roman"/>
                <w:i/>
                <w:iCs/>
                <w:sz w:val="24"/>
                <w:szCs w:val="21"/>
              </w:rPr>
              <w:t>GAPDH</w:t>
            </w:r>
          </w:p>
        </w:tc>
        <w:tc>
          <w:tcPr>
            <w:tcW w:w="4514" w:type="dxa"/>
          </w:tcPr>
          <w:p w14:paraId="606961EB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ATCCCATCACCATCTTCCAGG</w:t>
            </w:r>
          </w:p>
        </w:tc>
        <w:tc>
          <w:tcPr>
            <w:tcW w:w="4361" w:type="dxa"/>
          </w:tcPr>
          <w:p w14:paraId="45DE509C" w14:textId="77777777" w:rsidR="003D78A2" w:rsidRPr="003D78A2" w:rsidRDefault="003D78A2" w:rsidP="003D78A2">
            <w:pPr>
              <w:widowControl/>
              <w:tabs>
                <w:tab w:val="left" w:pos="2127"/>
              </w:tabs>
              <w:spacing w:before="120" w:after="240"/>
              <w:jc w:val="left"/>
              <w:rPr>
                <w:rFonts w:ascii="Times New Roman" w:hAnsi="Times New Roman"/>
                <w:sz w:val="24"/>
                <w:szCs w:val="21"/>
              </w:rPr>
            </w:pPr>
            <w:r w:rsidRPr="003D78A2">
              <w:rPr>
                <w:rFonts w:ascii="Times New Roman" w:hAnsi="Times New Roman"/>
                <w:sz w:val="24"/>
                <w:szCs w:val="21"/>
              </w:rPr>
              <w:t>GATGACCCTTTTGGCTCCC</w:t>
            </w:r>
          </w:p>
        </w:tc>
      </w:tr>
    </w:tbl>
    <w:p w14:paraId="02350FC7" w14:textId="77777777" w:rsidR="003D78A2" w:rsidRDefault="003D78A2" w:rsidP="003D78A2">
      <w:pPr>
        <w:widowControl/>
        <w:spacing w:after="200" w:line="276" w:lineRule="auto"/>
        <w:jc w:val="left"/>
        <w:rPr>
          <w:rFonts w:ascii="Times New Roman" w:hAnsi="Times New Roman"/>
          <w:kern w:val="0"/>
          <w:sz w:val="24"/>
          <w:lang w:eastAsia="en-US"/>
        </w:rPr>
      </w:pPr>
      <w:r w:rsidRPr="003D78A2">
        <w:rPr>
          <w:rFonts w:ascii="Times New Roman" w:hAnsi="Times New Roman"/>
          <w:kern w:val="0"/>
          <w:sz w:val="24"/>
          <w:lang w:eastAsia="en-US"/>
        </w:rPr>
        <w:br w:type="page"/>
      </w:r>
    </w:p>
    <w:p w14:paraId="175ACAF2" w14:textId="6F58E159" w:rsidR="004D57F0" w:rsidRPr="003D78A2" w:rsidRDefault="004D57F0" w:rsidP="004D57F0">
      <w:pPr>
        <w:widowControl/>
        <w:spacing w:before="120" w:line="400" w:lineRule="exact"/>
        <w:jc w:val="center"/>
        <w:rPr>
          <w:rFonts w:ascii="Times New Roman" w:eastAsia="宋体" w:hAnsi="Times New Roman" w:cs="Times New Roman"/>
          <w:noProof/>
          <w:kern w:val="0"/>
          <w:sz w:val="24"/>
          <w:szCs w:val="24"/>
          <w:lang w:eastAsia="en-US"/>
        </w:rPr>
      </w:pPr>
      <w:r w:rsidRPr="003D78A2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eastAsia="en-US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szCs w:val="24"/>
        </w:rPr>
        <w:t>2</w:t>
      </w:r>
      <w:r w:rsidRPr="003D78A2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eastAsia="en-US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szCs w:val="24"/>
        </w:rPr>
        <w:t>Serum b</w:t>
      </w:r>
      <w:r w:rsidRPr="004D57F0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eastAsia="en-US"/>
        </w:rPr>
        <w:t xml:space="preserve">iological </w:t>
      </w:r>
      <w:r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szCs w:val="24"/>
        </w:rPr>
        <w:t>d</w:t>
      </w:r>
      <w:r w:rsidRPr="004D57F0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eastAsia="en-US"/>
        </w:rPr>
        <w:t xml:space="preserve">ata of the </w:t>
      </w:r>
      <w:r>
        <w:rPr>
          <w:rFonts w:ascii="Times New Roman" w:eastAsia="宋体" w:hAnsi="Times New Roman" w:cs="Times New Roman" w:hint="eastAsia"/>
          <w:b/>
          <w:bCs/>
          <w:noProof/>
          <w:kern w:val="0"/>
          <w:sz w:val="24"/>
          <w:szCs w:val="24"/>
        </w:rPr>
        <w:t>NC and MASH groups</w:t>
      </w:r>
      <w:r w:rsidRPr="004D57F0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  <w:lang w:eastAsia="en-US"/>
        </w:rPr>
        <w:t xml:space="preserve"> </w:t>
      </w:r>
    </w:p>
    <w:tbl>
      <w:tblPr>
        <w:tblStyle w:val="a8"/>
        <w:tblW w:w="8505" w:type="dxa"/>
        <w:tblLook w:val="04A0" w:firstRow="1" w:lastRow="0" w:firstColumn="1" w:lastColumn="0" w:noHBand="0" w:noVBand="1"/>
      </w:tblPr>
      <w:tblGrid>
        <w:gridCol w:w="993"/>
        <w:gridCol w:w="708"/>
        <w:gridCol w:w="1641"/>
        <w:gridCol w:w="1751"/>
        <w:gridCol w:w="1699"/>
        <w:gridCol w:w="1713"/>
      </w:tblGrid>
      <w:tr w:rsidR="004D57F0" w14:paraId="79B7CEF6" w14:textId="77777777" w:rsidTr="008736D7"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112866F4" w14:textId="77777777" w:rsidR="004D57F0" w:rsidRDefault="004D57F0" w:rsidP="008736D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Group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6026B97" w14:textId="77777777" w:rsidR="004D57F0" w:rsidRPr="0071741D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N</w:t>
            </w:r>
          </w:p>
        </w:tc>
        <w:tc>
          <w:tcPr>
            <w:tcW w:w="1641" w:type="dxa"/>
            <w:tcBorders>
              <w:left w:val="nil"/>
              <w:right w:val="nil"/>
            </w:tcBorders>
          </w:tcPr>
          <w:p w14:paraId="35E66E9A" w14:textId="7ED07DD4" w:rsidR="004D57F0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ALT</w:t>
            </w:r>
            <w:r w:rsidR="0038194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, </w:t>
            </w: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U/L</w:t>
            </w:r>
          </w:p>
          <w:p w14:paraId="642DCF41" w14:textId="77777777" w:rsidR="004D57F0" w:rsidRPr="0071741D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113AA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mean ± SD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4C74CB20" w14:textId="131A9D9F" w:rsidR="004D57F0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AST</w:t>
            </w:r>
            <w:r w:rsidR="0038194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, </w:t>
            </w: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U/L</w:t>
            </w:r>
          </w:p>
          <w:p w14:paraId="37A174A6" w14:textId="77777777" w:rsidR="004D57F0" w:rsidRPr="0071741D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113AA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mean ± SD</w:t>
            </w:r>
          </w:p>
        </w:tc>
        <w:tc>
          <w:tcPr>
            <w:tcW w:w="1699" w:type="dxa"/>
            <w:tcBorders>
              <w:left w:val="nil"/>
              <w:right w:val="nil"/>
            </w:tcBorders>
          </w:tcPr>
          <w:p w14:paraId="4804DEF8" w14:textId="354B9D91" w:rsidR="004D57F0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TBIL</w:t>
            </w:r>
            <w:r w:rsidR="0038194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71741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μmol</w:t>
            </w:r>
            <w:proofErr w:type="spellEnd"/>
            <w:r w:rsidRPr="0071741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/L</w:t>
            </w:r>
          </w:p>
          <w:p w14:paraId="7DEAA1B0" w14:textId="77777777" w:rsidR="004D57F0" w:rsidRPr="0071741D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113AA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mean ± SD</w:t>
            </w:r>
          </w:p>
        </w:tc>
        <w:tc>
          <w:tcPr>
            <w:tcW w:w="1713" w:type="dxa"/>
            <w:tcBorders>
              <w:left w:val="nil"/>
              <w:right w:val="nil"/>
            </w:tcBorders>
          </w:tcPr>
          <w:p w14:paraId="2D49D5B9" w14:textId="2693B2BF" w:rsidR="004D57F0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DBIL</w:t>
            </w:r>
            <w:r w:rsidR="0038194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71741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μmol</w:t>
            </w:r>
            <w:proofErr w:type="spellEnd"/>
            <w:r w:rsidRPr="0071741D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/L</w:t>
            </w:r>
          </w:p>
          <w:p w14:paraId="0498EC8F" w14:textId="77777777" w:rsidR="004D57F0" w:rsidRPr="0071741D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113AA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CN"/>
              </w:rPr>
              <w:t>mean ± SD</w:t>
            </w:r>
          </w:p>
        </w:tc>
      </w:tr>
      <w:tr w:rsidR="004D57F0" w14:paraId="5EB548FC" w14:textId="77777777" w:rsidTr="008736D7"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B8BA93B" w14:textId="77777777" w:rsidR="004D57F0" w:rsidRPr="0071741D" w:rsidRDefault="004D57F0" w:rsidP="008736D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NC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57E80BA2" w14:textId="77777777" w:rsidR="004D57F0" w:rsidRPr="0071741D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41" w:type="dxa"/>
            <w:tcBorders>
              <w:left w:val="nil"/>
              <w:bottom w:val="nil"/>
              <w:right w:val="nil"/>
            </w:tcBorders>
          </w:tcPr>
          <w:p w14:paraId="7C131F76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17.63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2.99</w:t>
            </w:r>
          </w:p>
        </w:tc>
        <w:tc>
          <w:tcPr>
            <w:tcW w:w="1751" w:type="dxa"/>
            <w:tcBorders>
              <w:left w:val="nil"/>
              <w:bottom w:val="nil"/>
              <w:right w:val="nil"/>
            </w:tcBorders>
          </w:tcPr>
          <w:p w14:paraId="04AAFB5D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11.47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2.12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</w:tcPr>
          <w:p w14:paraId="2E79DE40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12.53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1.70</w:t>
            </w:r>
          </w:p>
        </w:tc>
        <w:tc>
          <w:tcPr>
            <w:tcW w:w="1713" w:type="dxa"/>
            <w:tcBorders>
              <w:left w:val="nil"/>
              <w:bottom w:val="nil"/>
              <w:right w:val="nil"/>
            </w:tcBorders>
          </w:tcPr>
          <w:p w14:paraId="14501153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3.3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0.96</w:t>
            </w:r>
          </w:p>
        </w:tc>
      </w:tr>
      <w:tr w:rsidR="004D57F0" w14:paraId="4DDFBB1A" w14:textId="77777777" w:rsidTr="008736D7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DCF59" w14:textId="77777777" w:rsidR="004D57F0" w:rsidRPr="0071741D" w:rsidRDefault="004D57F0" w:rsidP="008736D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lang w:eastAsia="zh-CN"/>
              </w:rPr>
              <w:t>MASH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8876F" w14:textId="77777777" w:rsidR="004D57F0" w:rsidRPr="0071741D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</w:pPr>
            <w:r w:rsidRPr="0071741D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0A224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75.87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35.20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8F973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95.3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50.07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6775B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13.12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4.29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DE24E" w14:textId="77777777" w:rsidR="004D57F0" w:rsidRPr="00113AAB" w:rsidRDefault="004D57F0" w:rsidP="008736D7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2.3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113AA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0.66</w:t>
            </w:r>
          </w:p>
        </w:tc>
      </w:tr>
    </w:tbl>
    <w:p w14:paraId="1B19BC73" w14:textId="77777777" w:rsidR="004D57F0" w:rsidRDefault="004D57F0" w:rsidP="004D57F0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p w14:paraId="27E10751" w14:textId="7D475D93" w:rsidR="00055117" w:rsidRPr="002B630F" w:rsidRDefault="00055117" w:rsidP="002B630F">
      <w:pPr>
        <w:widowControl/>
        <w:jc w:val="left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</w:p>
    <w:sectPr w:rsidR="00055117" w:rsidRPr="002B6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B4FAD" w14:textId="77777777" w:rsidR="00DD3EE2" w:rsidRDefault="00DD3EE2" w:rsidP="00391709">
      <w:r>
        <w:separator/>
      </w:r>
    </w:p>
  </w:endnote>
  <w:endnote w:type="continuationSeparator" w:id="0">
    <w:p w14:paraId="55753729" w14:textId="77777777" w:rsidR="00DD3EE2" w:rsidRDefault="00DD3EE2" w:rsidP="0039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02513" w14:textId="77777777" w:rsidR="00DD3EE2" w:rsidRDefault="00DD3EE2" w:rsidP="00391709">
      <w:r>
        <w:separator/>
      </w:r>
    </w:p>
  </w:footnote>
  <w:footnote w:type="continuationSeparator" w:id="0">
    <w:p w14:paraId="3211DF71" w14:textId="77777777" w:rsidR="00DD3EE2" w:rsidRDefault="00DD3EE2" w:rsidP="00391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E3"/>
    <w:rsid w:val="00055117"/>
    <w:rsid w:val="00092A1E"/>
    <w:rsid w:val="00113AAB"/>
    <w:rsid w:val="001565DE"/>
    <w:rsid w:val="00206667"/>
    <w:rsid w:val="002567FC"/>
    <w:rsid w:val="002B630F"/>
    <w:rsid w:val="003765ED"/>
    <w:rsid w:val="00381946"/>
    <w:rsid w:val="00391709"/>
    <w:rsid w:val="003C4D49"/>
    <w:rsid w:val="003D78A2"/>
    <w:rsid w:val="004705F7"/>
    <w:rsid w:val="004B2DCF"/>
    <w:rsid w:val="004D57F0"/>
    <w:rsid w:val="005A4CF1"/>
    <w:rsid w:val="00602CCA"/>
    <w:rsid w:val="0071741D"/>
    <w:rsid w:val="00746C73"/>
    <w:rsid w:val="00767CC3"/>
    <w:rsid w:val="00793DE1"/>
    <w:rsid w:val="007F561D"/>
    <w:rsid w:val="00944A26"/>
    <w:rsid w:val="00B45E27"/>
    <w:rsid w:val="00B944C9"/>
    <w:rsid w:val="00B97681"/>
    <w:rsid w:val="00BE3992"/>
    <w:rsid w:val="00BE68A1"/>
    <w:rsid w:val="00BF29FF"/>
    <w:rsid w:val="00C147D0"/>
    <w:rsid w:val="00C14AC9"/>
    <w:rsid w:val="00C64CC8"/>
    <w:rsid w:val="00CC0DF2"/>
    <w:rsid w:val="00CD4AE3"/>
    <w:rsid w:val="00CD60CB"/>
    <w:rsid w:val="00D22958"/>
    <w:rsid w:val="00D97E38"/>
    <w:rsid w:val="00DC22BA"/>
    <w:rsid w:val="00DD3EE2"/>
    <w:rsid w:val="00DE41A1"/>
    <w:rsid w:val="00E331D5"/>
    <w:rsid w:val="00EA5127"/>
    <w:rsid w:val="00FC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D4E81"/>
  <w15:chartTrackingRefBased/>
  <w15:docId w15:val="{E1E94A65-5EC9-47D5-A64F-EE836B73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7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17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1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1709"/>
    <w:rPr>
      <w:sz w:val="18"/>
      <w:szCs w:val="18"/>
    </w:rPr>
  </w:style>
  <w:style w:type="paragraph" w:styleId="a7">
    <w:name w:val="List Paragraph"/>
    <w:basedOn w:val="a"/>
    <w:uiPriority w:val="34"/>
    <w:qFormat/>
    <w:rsid w:val="00092A1E"/>
    <w:pPr>
      <w:ind w:firstLineChars="200" w:firstLine="420"/>
    </w:pPr>
  </w:style>
  <w:style w:type="table" w:styleId="a8">
    <w:name w:val="Table Grid"/>
    <w:basedOn w:val="a1"/>
    <w:uiPriority w:val="39"/>
    <w:rsid w:val="003D78A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993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Meng Li</cp:lastModifiedBy>
  <cp:revision>10</cp:revision>
  <dcterms:created xsi:type="dcterms:W3CDTF">2024-01-26T06:28:00Z</dcterms:created>
  <dcterms:modified xsi:type="dcterms:W3CDTF">2024-11-05T10:47:00Z</dcterms:modified>
</cp:coreProperties>
</file>