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973DE" w:rsidRPr="000823BC" w:rsidRDefault="00B574B5">
      <w:pPr>
        <w:rPr>
          <w:rFonts w:eastAsia="Calibri"/>
          <w:b/>
        </w:rPr>
      </w:pPr>
      <w:proofErr w:type="spellStart"/>
      <w:r w:rsidRPr="000823BC">
        <w:rPr>
          <w:rFonts w:eastAsia="Palatino Linotype"/>
          <w:highlight w:val="white"/>
        </w:rPr>
        <w:t>Table</w:t>
      </w:r>
      <w:proofErr w:type="spellEnd"/>
      <w:r w:rsidRPr="000823BC">
        <w:rPr>
          <w:rFonts w:eastAsia="Palatino Linotype"/>
          <w:highlight w:val="white"/>
        </w:rPr>
        <w:t xml:space="preserve"> 1S - </w:t>
      </w:r>
      <w:proofErr w:type="spellStart"/>
      <w:r w:rsidRPr="000823BC">
        <w:rPr>
          <w:rFonts w:eastAsia="Palatino Linotype"/>
          <w:highlight w:val="white"/>
        </w:rPr>
        <w:t>Classification</w:t>
      </w:r>
      <w:proofErr w:type="spellEnd"/>
      <w:r w:rsidRPr="000823BC">
        <w:rPr>
          <w:rFonts w:eastAsia="Palatino Linotype"/>
          <w:highlight w:val="white"/>
        </w:rPr>
        <w:t xml:space="preserve"> of Sports </w:t>
      </w:r>
      <w:proofErr w:type="spellStart"/>
      <w:r w:rsidRPr="000823BC">
        <w:rPr>
          <w:rFonts w:eastAsia="Palatino Linotype"/>
          <w:highlight w:val="white"/>
        </w:rPr>
        <w:t>Activities</w:t>
      </w:r>
      <w:proofErr w:type="spellEnd"/>
      <w:r w:rsidRPr="000823BC">
        <w:rPr>
          <w:rFonts w:eastAsia="Palatino Linotype"/>
          <w:highlight w:val="white"/>
        </w:rPr>
        <w:t xml:space="preserve"> by </w:t>
      </w:r>
      <w:proofErr w:type="spellStart"/>
      <w:r w:rsidRPr="000823BC">
        <w:rPr>
          <w:rFonts w:eastAsia="Palatino Linotype"/>
          <w:highlight w:val="white"/>
        </w:rPr>
        <w:t>Category</w:t>
      </w:r>
      <w:proofErr w:type="spellEnd"/>
    </w:p>
    <w:p w:rsidR="000973DE" w:rsidRDefault="000973DE">
      <w:pPr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"/>
        <w:tblW w:w="8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8"/>
        <w:gridCol w:w="2089"/>
        <w:gridCol w:w="2089"/>
        <w:gridCol w:w="2089"/>
      </w:tblGrid>
      <w:tr w:rsidR="000973DE">
        <w:trPr>
          <w:trHeight w:val="195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Endurance Sports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Skill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Sports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Strength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Training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Team Sports</w:t>
            </w: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Acquagym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Boxing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Calisthenics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Acrobatic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Dance</w:t>
            </w:r>
          </w:p>
        </w:tc>
      </w:tr>
      <w:tr w:rsidR="000973DE">
        <w:trPr>
          <w:trHeight w:val="43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Cycling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Capoeira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Functional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Bodybuilding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Basketball</w:t>
            </w: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Elliptical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Bike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Golf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Home Work Out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Handball</w:t>
            </w:r>
            <w:proofErr w:type="spellEnd"/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Hydrobike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Gymnastics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Pilates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Hockey</w:t>
            </w: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Rowing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Horse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Riding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Powerlifting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Rugby</w:t>
            </w: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Running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Martial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arts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Pump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Soccer</w:t>
            </w: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Spinning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Padel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Weightlifting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Volleyball</w:t>
            </w: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Step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Pong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Waterpolo</w:t>
            </w: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Total Body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Pole Dance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Treadmill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Skating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Trekking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Qui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Walking</w:t>
            </w:r>
            <w:proofErr w:type="spellEnd"/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Tennis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</w:tr>
      <w:tr w:rsidR="000973DE">
        <w:trPr>
          <w:trHeight w:val="315"/>
        </w:trPr>
        <w:tc>
          <w:tcPr>
            <w:tcW w:w="2088" w:type="dxa"/>
            <w:tcBorders>
              <w:top w:val="single" w:sz="6" w:space="0" w:color="CCCCCC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Yoga</w:t>
            </w: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6" w:space="0" w:color="CCCCCC"/>
              <w:left w:val="single" w:sz="6" w:space="0" w:color="CCCCCC"/>
              <w:bottom w:val="single" w:sz="6" w:space="0" w:color="9A9A9A"/>
              <w:right w:val="single" w:sz="6" w:space="0" w:color="9A9A9A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973DE" w:rsidRDefault="000973DE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0973DE" w:rsidRPr="000823BC" w:rsidRDefault="00B574B5">
      <w:pPr>
        <w:jc w:val="both"/>
        <w:rPr>
          <w:rFonts w:ascii="Palatino Linotype" w:eastAsia="Calibri" w:hAnsi="Palatino Linotype" w:cs="Calibri"/>
          <w:sz w:val="18"/>
          <w:szCs w:val="18"/>
        </w:rPr>
      </w:pP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Table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shows the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classification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of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sports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activities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into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groups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: Endurance Sports,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Skill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Sports,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Strength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Training, and Team Sports. </w:t>
      </w:r>
    </w:p>
    <w:p w:rsidR="000973DE" w:rsidRDefault="000973DE">
      <w:pPr>
        <w:jc w:val="both"/>
        <w:rPr>
          <w:rFonts w:ascii="Calibri" w:eastAsia="Calibri" w:hAnsi="Calibri" w:cs="Calibri"/>
          <w:sz w:val="20"/>
          <w:szCs w:val="20"/>
        </w:rPr>
      </w:pPr>
    </w:p>
    <w:p w:rsidR="000973DE" w:rsidRDefault="000973DE">
      <w:pPr>
        <w:jc w:val="both"/>
        <w:rPr>
          <w:rFonts w:ascii="Calibri" w:eastAsia="Calibri" w:hAnsi="Calibri" w:cs="Calibri"/>
          <w:sz w:val="20"/>
          <w:szCs w:val="20"/>
        </w:rPr>
      </w:pPr>
    </w:p>
    <w:p w:rsidR="000973DE" w:rsidRPr="00A3470F" w:rsidRDefault="00B574B5">
      <w:pPr>
        <w:spacing w:after="200" w:line="240" w:lineRule="auto"/>
        <w:jc w:val="both"/>
        <w:rPr>
          <w:shd w:val="clear" w:color="auto" w:fill="FF9900"/>
        </w:rPr>
      </w:pPr>
      <w:proofErr w:type="spellStart"/>
      <w:r w:rsidRPr="00A3470F">
        <w:rPr>
          <w:rFonts w:eastAsia="Palatino Linotype"/>
          <w:highlight w:val="white"/>
        </w:rPr>
        <w:t>Table</w:t>
      </w:r>
      <w:proofErr w:type="spellEnd"/>
      <w:r w:rsidRPr="00A3470F">
        <w:rPr>
          <w:rFonts w:eastAsia="Palatino Linotype"/>
          <w:highlight w:val="white"/>
        </w:rPr>
        <w:t xml:space="preserve"> 2S</w:t>
      </w:r>
      <w:r w:rsidR="00FD2DF9">
        <w:rPr>
          <w:rFonts w:eastAsia="Palatino Linotype"/>
          <w:highlight w:val="white"/>
        </w:rPr>
        <w:t xml:space="preserve"> -</w:t>
      </w:r>
      <w:r w:rsidRPr="00A3470F">
        <w:rPr>
          <w:rFonts w:eastAsia="Palatino Linotype"/>
          <w:highlight w:val="white"/>
        </w:rPr>
        <w:t xml:space="preserve"> </w:t>
      </w:r>
      <w:proofErr w:type="spellStart"/>
      <w:r w:rsidRPr="00A3470F">
        <w:rPr>
          <w:rFonts w:eastAsia="Palatino Linotype"/>
          <w:highlight w:val="white"/>
        </w:rPr>
        <w:t>Summary</w:t>
      </w:r>
      <w:proofErr w:type="spellEnd"/>
      <w:r w:rsidRPr="00A3470F">
        <w:rPr>
          <w:rFonts w:eastAsia="Palatino Linotype"/>
          <w:highlight w:val="white"/>
        </w:rPr>
        <w:t xml:space="preserve"> of the </w:t>
      </w:r>
      <w:proofErr w:type="spellStart"/>
      <w:r w:rsidRPr="00A3470F">
        <w:rPr>
          <w:rFonts w:eastAsia="Palatino Linotype"/>
          <w:highlight w:val="white"/>
        </w:rPr>
        <w:t>main</w:t>
      </w:r>
      <w:proofErr w:type="spellEnd"/>
      <w:r w:rsidRPr="00A3470F">
        <w:rPr>
          <w:rFonts w:eastAsia="Palatino Linotype"/>
          <w:highlight w:val="white"/>
        </w:rPr>
        <w:t xml:space="preserve"> </w:t>
      </w:r>
      <w:proofErr w:type="spellStart"/>
      <w:r w:rsidRPr="00A3470F">
        <w:rPr>
          <w:rFonts w:eastAsia="Palatino Linotype"/>
          <w:highlight w:val="white"/>
        </w:rPr>
        <w:t>characteristics</w:t>
      </w:r>
      <w:proofErr w:type="spellEnd"/>
      <w:r w:rsidRPr="00A3470F">
        <w:rPr>
          <w:rFonts w:eastAsia="Palatino Linotype"/>
          <w:highlight w:val="white"/>
        </w:rPr>
        <w:t xml:space="preserve"> of PCA </w:t>
      </w:r>
      <w:proofErr w:type="spellStart"/>
      <w:r w:rsidRPr="00A3470F">
        <w:rPr>
          <w:rFonts w:eastAsia="Palatino Linotype"/>
          <w:highlight w:val="white"/>
        </w:rPr>
        <w:t>groups</w:t>
      </w:r>
      <w:proofErr w:type="spellEnd"/>
    </w:p>
    <w:tbl>
      <w:tblPr>
        <w:tblStyle w:val="a0"/>
        <w:tblW w:w="101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5"/>
        <w:gridCol w:w="1490"/>
        <w:gridCol w:w="1700"/>
        <w:gridCol w:w="1805"/>
        <w:gridCol w:w="1685"/>
        <w:gridCol w:w="1760"/>
      </w:tblGrid>
      <w:tr w:rsidR="000973DE">
        <w:trPr>
          <w:trHeight w:val="101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Questions</w:t>
            </w:r>
            <w:proofErr w:type="spellEnd"/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Balanced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Eaters</w:t>
            </w:r>
            <w:proofErr w:type="spellEnd"/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Home-</w:t>
            </w:r>
            <w:proofErr w:type="spellStart"/>
            <w:r>
              <w:rPr>
                <w:color w:val="000000"/>
                <w:sz w:val="22"/>
                <w:szCs w:val="22"/>
              </w:rPr>
              <w:t>Cooked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Focused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Routine </w:t>
            </w:r>
            <w:proofErr w:type="spellStart"/>
            <w:r>
              <w:rPr>
                <w:color w:val="000000"/>
                <w:sz w:val="22"/>
                <w:szCs w:val="22"/>
              </w:rPr>
              <w:t>Eaters</w:t>
            </w:r>
            <w:proofErr w:type="spellEnd"/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Restaurant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Lovers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Varied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Eaters</w:t>
            </w:r>
            <w:proofErr w:type="spellEnd"/>
          </w:p>
        </w:tc>
      </w:tr>
      <w:tr w:rsidR="000973DE">
        <w:trPr>
          <w:trHeight w:val="101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How </w:t>
            </w:r>
            <w:proofErr w:type="spellStart"/>
            <w:r>
              <w:rPr>
                <w:color w:val="000000"/>
                <w:sz w:val="22"/>
                <w:szCs w:val="22"/>
              </w:rPr>
              <w:t>many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times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day</w:t>
            </w:r>
            <w:proofErr w:type="spellEnd"/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Regularly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3-4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one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snack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regular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limited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snacks</w:t>
            </w:r>
            <w:proofErr w:type="spellEnd"/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sometimes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Variable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3-5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</w:p>
        </w:tc>
      </w:tr>
      <w:tr w:rsidR="000973DE">
        <w:trPr>
          <w:trHeight w:val="101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ever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skip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Rarely</w:t>
            </w:r>
            <w:proofErr w:type="spellEnd"/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Rarely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Sometimes</w:t>
            </w:r>
            <w:proofErr w:type="spellEnd"/>
            <w:r>
              <w:rPr>
                <w:color w:val="000000"/>
                <w:sz w:val="22"/>
                <w:szCs w:val="22"/>
              </w:rPr>
              <w:t>, due to work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Frequently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but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make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up with </w:t>
            </w:r>
            <w:proofErr w:type="spellStart"/>
            <w:r>
              <w:rPr>
                <w:color w:val="000000"/>
                <w:sz w:val="22"/>
                <w:szCs w:val="22"/>
              </w:rPr>
              <w:t>snacks</w:t>
            </w:r>
            <w:proofErr w:type="spellEnd"/>
          </w:p>
        </w:tc>
      </w:tr>
      <w:tr w:rsidR="000973DE">
        <w:trPr>
          <w:trHeight w:val="101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quickly</w:t>
            </w:r>
            <w:proofErr w:type="spellEnd"/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No,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slowly</w:t>
            </w:r>
            <w:proofErr w:type="spellEnd"/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No,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slowly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Sometimes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depending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the time</w:t>
            </w:r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Yes,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often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quickly</w:t>
            </w:r>
            <w:proofErr w:type="spellEnd"/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Variable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depending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the situation</w:t>
            </w:r>
          </w:p>
        </w:tc>
      </w:tr>
      <w:tr w:rsidR="000973DE">
        <w:trPr>
          <w:trHeight w:val="1535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during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the weekend?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Yes,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elaborate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Yes,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love to </w:t>
            </w:r>
            <w:proofErr w:type="spellStart"/>
            <w:r>
              <w:rPr>
                <w:color w:val="000000"/>
                <w:sz w:val="22"/>
                <w:szCs w:val="22"/>
              </w:rPr>
              <w:t>cook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</w:t>
            </w:r>
            <w:proofErr w:type="spellStart"/>
            <w:r>
              <w:rPr>
                <w:color w:val="000000"/>
                <w:sz w:val="22"/>
                <w:szCs w:val="22"/>
              </w:rPr>
              <w:t>weekends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Yes, </w:t>
            </w:r>
            <w:proofErr w:type="spellStart"/>
            <w:r>
              <w:rPr>
                <w:color w:val="000000"/>
                <w:sz w:val="22"/>
                <w:szCs w:val="22"/>
              </w:rPr>
              <w:t>but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maintain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color w:val="000000"/>
                <w:sz w:val="22"/>
                <w:szCs w:val="22"/>
              </w:rPr>
              <w:t>similar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routine to the </w:t>
            </w:r>
            <w:proofErr w:type="spellStart"/>
            <w:r>
              <w:rPr>
                <w:color w:val="000000"/>
                <w:sz w:val="22"/>
                <w:szCs w:val="22"/>
              </w:rPr>
              <w:t>rest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of the week</w:t>
            </w:r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prefer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to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out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Yes, </w:t>
            </w:r>
            <w:proofErr w:type="spellStart"/>
            <w:r>
              <w:rPr>
                <w:color w:val="000000"/>
                <w:sz w:val="22"/>
                <w:szCs w:val="22"/>
              </w:rPr>
              <w:t>but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varies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depending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time</w:t>
            </w:r>
          </w:p>
        </w:tc>
      </w:tr>
      <w:tr w:rsidR="000973DE">
        <w:trPr>
          <w:trHeight w:val="128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How </w:t>
            </w:r>
            <w:proofErr w:type="spellStart"/>
            <w:r>
              <w:rPr>
                <w:color w:val="000000"/>
                <w:sz w:val="22"/>
                <w:szCs w:val="22"/>
              </w:rPr>
              <w:t>often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home?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Frequently</w:t>
            </w:r>
            <w:proofErr w:type="spellEnd"/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Almost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always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Regularly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especially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breakfast and </w:t>
            </w:r>
            <w:proofErr w:type="spellStart"/>
            <w:r>
              <w:rPr>
                <w:color w:val="000000"/>
                <w:sz w:val="22"/>
                <w:szCs w:val="22"/>
              </w:rPr>
              <w:t>dinner</w:t>
            </w:r>
            <w:proofErr w:type="spellEnd"/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Rarely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prefer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to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out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Variable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sometimes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cook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other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times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don't</w:t>
            </w:r>
            <w:proofErr w:type="spellEnd"/>
          </w:p>
        </w:tc>
      </w:tr>
      <w:tr w:rsidR="000973DE">
        <w:trPr>
          <w:trHeight w:val="101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What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on </w:t>
            </w:r>
            <w:proofErr w:type="spellStart"/>
            <w:r>
              <w:rPr>
                <w:color w:val="000000"/>
                <w:sz w:val="22"/>
                <w:szCs w:val="22"/>
              </w:rPr>
              <w:t>weekends</w:t>
            </w:r>
            <w:proofErr w:type="spellEnd"/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Cook and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home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Cook more elaborate </w:t>
            </w:r>
            <w:proofErr w:type="spellStart"/>
            <w:r>
              <w:rPr>
                <w:color w:val="000000"/>
                <w:sz w:val="22"/>
                <w:szCs w:val="22"/>
              </w:rPr>
              <w:t>dishes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Maintain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routine, with some </w:t>
            </w:r>
            <w:proofErr w:type="spellStart"/>
            <w:r>
              <w:rPr>
                <w:color w:val="000000"/>
                <w:sz w:val="22"/>
                <w:szCs w:val="22"/>
              </w:rPr>
              <w:t>variation</w:t>
            </w:r>
            <w:proofErr w:type="spellEnd"/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out, </w:t>
            </w:r>
            <w:proofErr w:type="spellStart"/>
            <w:r>
              <w:rPr>
                <w:color w:val="000000"/>
                <w:sz w:val="22"/>
                <w:szCs w:val="22"/>
              </w:rPr>
              <w:t>mostly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color w:val="000000"/>
                <w:sz w:val="22"/>
                <w:szCs w:val="22"/>
              </w:rPr>
              <w:t>restaurants</w:t>
            </w:r>
            <w:proofErr w:type="spellEnd"/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Variable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depending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</w:t>
            </w:r>
            <w:proofErr w:type="spellStart"/>
            <w:r>
              <w:rPr>
                <w:color w:val="000000"/>
                <w:sz w:val="22"/>
                <w:szCs w:val="22"/>
              </w:rPr>
              <w:t>plans</w:t>
            </w:r>
            <w:proofErr w:type="spellEnd"/>
          </w:p>
        </w:tc>
      </w:tr>
      <w:tr w:rsidR="000973DE">
        <w:trPr>
          <w:trHeight w:val="128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alone or with company?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With company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With company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Often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with company, </w:t>
            </w:r>
            <w:proofErr w:type="spellStart"/>
            <w:r>
              <w:rPr>
                <w:color w:val="000000"/>
                <w:sz w:val="22"/>
                <w:szCs w:val="22"/>
              </w:rPr>
              <w:t>but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sometimes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alone</w:t>
            </w:r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Usually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alone or with friends out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Variable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depending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mood</w:t>
            </w:r>
          </w:p>
        </w:tc>
      </w:tr>
      <w:tr w:rsidR="000973DE">
        <w:trPr>
          <w:trHeight w:val="101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follow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color w:val="000000"/>
                <w:sz w:val="22"/>
                <w:szCs w:val="22"/>
              </w:rPr>
              <w:t>daily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routine?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Yes, a </w:t>
            </w:r>
            <w:proofErr w:type="spellStart"/>
            <w:r>
              <w:rPr>
                <w:color w:val="000000"/>
                <w:sz w:val="22"/>
                <w:szCs w:val="22"/>
              </w:rPr>
              <w:t>well-defined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routine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Yes, with home-</w:t>
            </w:r>
            <w:proofErr w:type="spellStart"/>
            <w:r>
              <w:rPr>
                <w:color w:val="000000"/>
                <w:sz w:val="22"/>
                <w:szCs w:val="22"/>
              </w:rPr>
              <w:t>cooked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Absolutely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with </w:t>
            </w:r>
            <w:proofErr w:type="spellStart"/>
            <w:r>
              <w:rPr>
                <w:color w:val="000000"/>
                <w:sz w:val="22"/>
                <w:szCs w:val="22"/>
              </w:rPr>
              <w:t>few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changes</w:t>
            </w:r>
            <w:proofErr w:type="spellEnd"/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No, </w:t>
            </w:r>
            <w:proofErr w:type="spellStart"/>
            <w:r>
              <w:rPr>
                <w:color w:val="000000"/>
                <w:sz w:val="22"/>
                <w:szCs w:val="22"/>
              </w:rPr>
              <w:t>very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flexible</w:t>
            </w:r>
            <w:proofErr w:type="spellEnd"/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No, </w:t>
            </w:r>
            <w:proofErr w:type="spellStart"/>
            <w:r>
              <w:rPr>
                <w:color w:val="000000"/>
                <w:sz w:val="22"/>
                <w:szCs w:val="22"/>
              </w:rPr>
              <w:t>varies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often</w:t>
            </w:r>
            <w:proofErr w:type="spellEnd"/>
          </w:p>
        </w:tc>
      </w:tr>
      <w:tr w:rsidR="000973DE">
        <w:trPr>
          <w:trHeight w:val="128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How </w:t>
            </w:r>
            <w:proofErr w:type="spellStart"/>
            <w:r>
              <w:rPr>
                <w:color w:val="000000"/>
                <w:sz w:val="22"/>
                <w:szCs w:val="22"/>
              </w:rPr>
              <w:t>often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snack?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Rarely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prefer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full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Occasionally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Limited, </w:t>
            </w:r>
            <w:proofErr w:type="spellStart"/>
            <w:r>
              <w:rPr>
                <w:color w:val="000000"/>
                <w:sz w:val="22"/>
                <w:szCs w:val="22"/>
              </w:rPr>
              <w:t>one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  <w:szCs w:val="22"/>
              </w:rPr>
              <w:t>day</w:t>
            </w:r>
            <w:proofErr w:type="spellEnd"/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Frequently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especially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between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Very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frequently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snacks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between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every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meal</w:t>
            </w:r>
            <w:proofErr w:type="spellEnd"/>
          </w:p>
        </w:tc>
      </w:tr>
      <w:tr w:rsidR="000973DE">
        <w:trPr>
          <w:trHeight w:val="101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Are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hungry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in the </w:t>
            </w:r>
            <w:proofErr w:type="spellStart"/>
            <w:r>
              <w:rPr>
                <w:color w:val="000000"/>
                <w:sz w:val="22"/>
                <w:szCs w:val="22"/>
              </w:rPr>
              <w:t>morning</w:t>
            </w:r>
            <w:proofErr w:type="spellEnd"/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Yes, </w:t>
            </w:r>
            <w:proofErr w:type="spellStart"/>
            <w:r>
              <w:rPr>
                <w:color w:val="000000"/>
                <w:sz w:val="22"/>
                <w:szCs w:val="22"/>
              </w:rPr>
              <w:t>important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breakfast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Yes, </w:t>
            </w:r>
            <w:proofErr w:type="spellStart"/>
            <w:r>
              <w:rPr>
                <w:color w:val="000000"/>
                <w:sz w:val="22"/>
                <w:szCs w:val="22"/>
              </w:rPr>
              <w:t>but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light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Yes, regular</w:t>
            </w:r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Sometimes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skip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breakfast</w:t>
            </w:r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Variable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depending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the </w:t>
            </w:r>
            <w:proofErr w:type="spellStart"/>
            <w:r>
              <w:rPr>
                <w:color w:val="000000"/>
                <w:sz w:val="22"/>
                <w:szCs w:val="22"/>
              </w:rPr>
              <w:t>day</w:t>
            </w:r>
            <w:proofErr w:type="spellEnd"/>
          </w:p>
        </w:tc>
      </w:tr>
      <w:tr w:rsidR="000973DE">
        <w:trPr>
          <w:trHeight w:val="101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How </w:t>
            </w:r>
            <w:proofErr w:type="spellStart"/>
            <w:r>
              <w:rPr>
                <w:color w:val="000000"/>
                <w:sz w:val="22"/>
                <w:szCs w:val="22"/>
              </w:rPr>
              <w:t>often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out?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Rarely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prefer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meals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home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Rarely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Sometimes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but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maintain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 routine</w:t>
            </w:r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Very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often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especially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color w:val="000000"/>
                <w:sz w:val="22"/>
                <w:szCs w:val="22"/>
              </w:rPr>
              <w:t>restaurants</w:t>
            </w:r>
            <w:proofErr w:type="spellEnd"/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Variable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depending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the situation</w:t>
            </w:r>
          </w:p>
        </w:tc>
      </w:tr>
      <w:tr w:rsidR="000973DE">
        <w:trPr>
          <w:trHeight w:val="101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prefer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to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out or </w:t>
            </w:r>
            <w:proofErr w:type="spellStart"/>
            <w:r>
              <w:rPr>
                <w:color w:val="000000"/>
                <w:sz w:val="22"/>
                <w:szCs w:val="22"/>
              </w:rPr>
              <w:t>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home?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 home, </w:t>
            </w:r>
            <w:proofErr w:type="spellStart"/>
            <w:r>
              <w:rPr>
                <w:color w:val="000000"/>
                <w:sz w:val="22"/>
                <w:szCs w:val="22"/>
              </w:rPr>
              <w:t>preferably</w:t>
            </w:r>
            <w:proofErr w:type="spellEnd"/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 home, </w:t>
            </w:r>
            <w:proofErr w:type="spellStart"/>
            <w:r>
              <w:rPr>
                <w:color w:val="000000"/>
                <w:sz w:val="22"/>
                <w:szCs w:val="22"/>
              </w:rPr>
              <w:t>they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love </w:t>
            </w:r>
            <w:proofErr w:type="spellStart"/>
            <w:r>
              <w:rPr>
                <w:color w:val="000000"/>
                <w:sz w:val="22"/>
                <w:szCs w:val="22"/>
              </w:rPr>
              <w:t>cooking</w:t>
            </w:r>
            <w:proofErr w:type="spellEnd"/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 home, </w:t>
            </w:r>
            <w:proofErr w:type="spellStart"/>
            <w:r>
              <w:rPr>
                <w:color w:val="000000"/>
                <w:sz w:val="22"/>
                <w:szCs w:val="22"/>
              </w:rPr>
              <w:t>but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don't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exclude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dining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out</w:t>
            </w:r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Out, </w:t>
            </w:r>
            <w:proofErr w:type="spellStart"/>
            <w:r>
              <w:rPr>
                <w:color w:val="000000"/>
                <w:sz w:val="22"/>
                <w:szCs w:val="22"/>
              </w:rPr>
              <w:t>especially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color w:val="000000"/>
                <w:sz w:val="22"/>
                <w:szCs w:val="22"/>
              </w:rPr>
              <w:t>restaurants</w:t>
            </w:r>
            <w:proofErr w:type="spellEnd"/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Variable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depending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on the </w:t>
            </w:r>
            <w:proofErr w:type="spellStart"/>
            <w:r>
              <w:rPr>
                <w:color w:val="000000"/>
                <w:sz w:val="22"/>
                <w:szCs w:val="22"/>
              </w:rPr>
              <w:t>context</w:t>
            </w:r>
            <w:proofErr w:type="spellEnd"/>
          </w:p>
        </w:tc>
      </w:tr>
      <w:tr w:rsidR="000973DE">
        <w:trPr>
          <w:trHeight w:val="1280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How </w:t>
            </w:r>
            <w:proofErr w:type="spellStart"/>
            <w:r>
              <w:rPr>
                <w:color w:val="000000"/>
                <w:sz w:val="22"/>
                <w:szCs w:val="22"/>
              </w:rPr>
              <w:t>often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change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your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habits</w:t>
            </w:r>
            <w:proofErr w:type="spellEnd"/>
            <w:r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Little, </w:t>
            </w:r>
            <w:proofErr w:type="spellStart"/>
            <w:r>
              <w:rPr>
                <w:color w:val="000000"/>
                <w:sz w:val="22"/>
                <w:szCs w:val="22"/>
              </w:rPr>
              <w:t>stable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routine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Little, </w:t>
            </w:r>
            <w:proofErr w:type="spellStart"/>
            <w:r>
              <w:rPr>
                <w:color w:val="000000"/>
                <w:sz w:val="22"/>
                <w:szCs w:val="22"/>
              </w:rPr>
              <w:t>follow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 routine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Little, </w:t>
            </w:r>
            <w:proofErr w:type="spellStart"/>
            <w:r>
              <w:rPr>
                <w:color w:val="000000"/>
                <w:sz w:val="22"/>
                <w:szCs w:val="22"/>
              </w:rPr>
              <w:t>maintain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the </w:t>
            </w:r>
            <w:proofErr w:type="spellStart"/>
            <w:r>
              <w:rPr>
                <w:color w:val="000000"/>
                <w:sz w:val="22"/>
                <w:szCs w:val="22"/>
              </w:rPr>
              <w:t>same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routine</w:t>
            </w:r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 </w:t>
            </w:r>
            <w:proofErr w:type="spellStart"/>
            <w:r>
              <w:rPr>
                <w:color w:val="000000"/>
                <w:sz w:val="22"/>
                <w:szCs w:val="22"/>
              </w:rPr>
              <w:t>lot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changes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frequently</w:t>
            </w:r>
            <w:proofErr w:type="spellEnd"/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 </w:t>
            </w:r>
            <w:proofErr w:type="spellStart"/>
            <w:r>
              <w:rPr>
                <w:color w:val="000000"/>
                <w:sz w:val="22"/>
                <w:szCs w:val="22"/>
              </w:rPr>
              <w:t>lot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changes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often</w:t>
            </w:r>
            <w:proofErr w:type="spellEnd"/>
          </w:p>
        </w:tc>
      </w:tr>
      <w:tr w:rsidR="000973DE">
        <w:trPr>
          <w:trHeight w:val="755"/>
        </w:trPr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 </w:t>
            </w:r>
            <w:proofErr w:type="spellStart"/>
            <w:r>
              <w:rPr>
                <w:color w:val="000000"/>
                <w:sz w:val="22"/>
                <w:szCs w:val="22"/>
              </w:rPr>
              <w:t>you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night?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bookmarkStart w:id="0" w:name="_50vpz1j8g6mz" w:colFirst="0" w:colLast="0"/>
            <w:bookmarkEnd w:id="0"/>
            <w:r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bookmarkStart w:id="1" w:name="_qqfcgrqmk55l" w:colFirst="0" w:colLast="0"/>
            <w:bookmarkEnd w:id="1"/>
            <w:proofErr w:type="spellStart"/>
            <w:r>
              <w:rPr>
                <w:color w:val="000000"/>
                <w:sz w:val="22"/>
                <w:szCs w:val="22"/>
              </w:rPr>
              <w:t>Sometimes</w:t>
            </w:r>
            <w:proofErr w:type="spellEnd"/>
          </w:p>
        </w:tc>
        <w:tc>
          <w:tcPr>
            <w:tcW w:w="1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80"/>
              <w:rPr>
                <w:color w:val="000000"/>
                <w:sz w:val="22"/>
                <w:szCs w:val="22"/>
              </w:rPr>
            </w:pPr>
            <w:bookmarkStart w:id="2" w:name="_shr8fftbbq1l" w:colFirst="0" w:colLast="0"/>
            <w:bookmarkEnd w:id="2"/>
            <w:proofErr w:type="spellStart"/>
            <w:r>
              <w:rPr>
                <w:color w:val="000000"/>
                <w:sz w:val="22"/>
                <w:szCs w:val="22"/>
              </w:rPr>
              <w:t>Sometimes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but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regularly</w:t>
            </w:r>
            <w:proofErr w:type="spellEnd"/>
          </w:p>
        </w:tc>
      </w:tr>
    </w:tbl>
    <w:p w:rsidR="000973DE" w:rsidRDefault="00B574B5">
      <w:pPr>
        <w:pStyle w:val="Titolo3"/>
        <w:keepNext w:val="0"/>
        <w:keepLines w:val="0"/>
        <w:spacing w:before="240" w:after="240"/>
        <w:jc w:val="both"/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</w:pPr>
      <w:bookmarkStart w:id="3" w:name="_37uo6cjg9hud" w:colFirst="0" w:colLast="0"/>
      <w:bookmarkEnd w:id="3"/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Summary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of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key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dietary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behaviors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for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participants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categorized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into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five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distinct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groups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based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on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Principal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Component Analysis (PCA):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Balanced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Eaters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, Home-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Cooked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Focused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, Routine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Eaters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Restaurant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Lovers, and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Varied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Eaters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. The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table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highlights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the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typical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responses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of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each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group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to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various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dietary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behavior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questions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illustrating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differences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in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meal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frequency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cooking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habits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, and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eating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routines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  <w:highlight w:val="white"/>
        </w:rPr>
        <w:t>.</w:t>
      </w:r>
    </w:p>
    <w:p w:rsidR="000973DE" w:rsidRDefault="000973DE"/>
    <w:p w:rsidR="000973DE" w:rsidRDefault="000973DE">
      <w:pPr>
        <w:jc w:val="both"/>
        <w:rPr>
          <w:rFonts w:ascii="Calibri" w:eastAsia="Calibri" w:hAnsi="Calibri" w:cs="Calibri"/>
          <w:sz w:val="20"/>
          <w:szCs w:val="20"/>
        </w:rPr>
      </w:pPr>
    </w:p>
    <w:p w:rsidR="000973DE" w:rsidRDefault="000973DE">
      <w:pPr>
        <w:jc w:val="both"/>
        <w:rPr>
          <w:rFonts w:ascii="Calibri" w:eastAsia="Calibri" w:hAnsi="Calibri" w:cs="Calibri"/>
          <w:sz w:val="20"/>
          <w:szCs w:val="20"/>
        </w:rPr>
      </w:pPr>
    </w:p>
    <w:p w:rsidR="000973DE" w:rsidRDefault="000973DE">
      <w:pPr>
        <w:jc w:val="both"/>
        <w:rPr>
          <w:rFonts w:ascii="Calibri" w:eastAsia="Calibri" w:hAnsi="Calibri" w:cs="Calibri"/>
          <w:sz w:val="20"/>
          <w:szCs w:val="20"/>
        </w:rPr>
      </w:pPr>
    </w:p>
    <w:p w:rsidR="000973DE" w:rsidRPr="00A3470F" w:rsidRDefault="00B574B5">
      <w:pPr>
        <w:jc w:val="both"/>
        <w:rPr>
          <w:rFonts w:eastAsia="Calibri"/>
        </w:rPr>
      </w:pPr>
      <w:proofErr w:type="spellStart"/>
      <w:r w:rsidRPr="00A3470F">
        <w:rPr>
          <w:rFonts w:eastAsia="Calibri"/>
        </w:rPr>
        <w:t>Table</w:t>
      </w:r>
      <w:proofErr w:type="spellEnd"/>
      <w:r w:rsidRPr="00A3470F">
        <w:rPr>
          <w:rFonts w:eastAsia="Calibri"/>
        </w:rPr>
        <w:t xml:space="preserve"> 3S -</w:t>
      </w:r>
      <w:r w:rsidR="004D45F9">
        <w:rPr>
          <w:rFonts w:eastAsia="Calibri"/>
        </w:rPr>
        <w:t xml:space="preserve"> </w:t>
      </w:r>
      <w:bookmarkStart w:id="4" w:name="_GoBack"/>
      <w:bookmarkEnd w:id="4"/>
      <w:r w:rsidRPr="00A3470F">
        <w:rPr>
          <w:rFonts w:eastAsia="Calibri"/>
        </w:rPr>
        <w:t xml:space="preserve">Gender </w:t>
      </w:r>
      <w:proofErr w:type="spellStart"/>
      <w:r w:rsidRPr="00A3470F">
        <w:rPr>
          <w:rFonts w:eastAsia="Calibri"/>
        </w:rPr>
        <w:t>differences</w:t>
      </w:r>
      <w:proofErr w:type="spellEnd"/>
      <w:r w:rsidRPr="00A3470F">
        <w:rPr>
          <w:rFonts w:eastAsia="Calibri"/>
        </w:rPr>
        <w:t xml:space="preserve"> in </w:t>
      </w:r>
      <w:proofErr w:type="spellStart"/>
      <w:r w:rsidRPr="00A3470F">
        <w:rPr>
          <w:rFonts w:eastAsia="Calibri"/>
        </w:rPr>
        <w:t>dietary</w:t>
      </w:r>
      <w:proofErr w:type="spellEnd"/>
      <w:r w:rsidRPr="00A3470F">
        <w:rPr>
          <w:rFonts w:eastAsia="Calibri"/>
        </w:rPr>
        <w:t xml:space="preserve"> </w:t>
      </w:r>
      <w:proofErr w:type="spellStart"/>
      <w:r w:rsidRPr="00A3470F">
        <w:rPr>
          <w:rFonts w:eastAsia="Calibri"/>
        </w:rPr>
        <w:t>preferences</w:t>
      </w:r>
      <w:proofErr w:type="spellEnd"/>
      <w:r w:rsidRPr="00A3470F">
        <w:rPr>
          <w:rFonts w:eastAsia="Calibri"/>
        </w:rPr>
        <w:t xml:space="preserve"> </w:t>
      </w:r>
      <w:proofErr w:type="spellStart"/>
      <w:r w:rsidRPr="00A3470F">
        <w:rPr>
          <w:rFonts w:eastAsia="Calibri"/>
        </w:rPr>
        <w:t>across</w:t>
      </w:r>
      <w:proofErr w:type="spellEnd"/>
      <w:r w:rsidRPr="00A3470F">
        <w:rPr>
          <w:rFonts w:eastAsia="Calibri"/>
        </w:rPr>
        <w:t xml:space="preserve"> </w:t>
      </w:r>
      <w:proofErr w:type="spellStart"/>
      <w:r w:rsidRPr="00A3470F">
        <w:rPr>
          <w:rFonts w:eastAsia="Calibri"/>
        </w:rPr>
        <w:t>five</w:t>
      </w:r>
      <w:proofErr w:type="spellEnd"/>
      <w:r w:rsidRPr="00A3470F">
        <w:rPr>
          <w:rFonts w:eastAsia="Calibri"/>
        </w:rPr>
        <w:t xml:space="preserve"> </w:t>
      </w:r>
      <w:proofErr w:type="spellStart"/>
      <w:r w:rsidRPr="00A3470F">
        <w:rPr>
          <w:rFonts w:eastAsia="Calibri"/>
        </w:rPr>
        <w:t>Principal</w:t>
      </w:r>
      <w:proofErr w:type="spellEnd"/>
      <w:r w:rsidRPr="00A3470F">
        <w:rPr>
          <w:rFonts w:eastAsia="Calibri"/>
        </w:rPr>
        <w:t xml:space="preserve"> Component Analysis (PCA) </w:t>
      </w:r>
      <w:proofErr w:type="spellStart"/>
      <w:r w:rsidRPr="00A3470F">
        <w:rPr>
          <w:rFonts w:eastAsia="Calibri"/>
        </w:rPr>
        <w:t>groups</w:t>
      </w:r>
      <w:proofErr w:type="spellEnd"/>
      <w:r w:rsidRPr="00A3470F">
        <w:rPr>
          <w:rFonts w:eastAsia="Calibri"/>
        </w:rPr>
        <w:t>.</w:t>
      </w:r>
    </w:p>
    <w:p w:rsidR="000973DE" w:rsidRDefault="000973DE">
      <w:pPr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1"/>
        <w:tblW w:w="6431" w:type="pct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1323"/>
        <w:gridCol w:w="620"/>
        <w:gridCol w:w="620"/>
        <w:gridCol w:w="870"/>
        <w:gridCol w:w="620"/>
        <w:gridCol w:w="620"/>
        <w:gridCol w:w="870"/>
        <w:gridCol w:w="620"/>
        <w:gridCol w:w="620"/>
        <w:gridCol w:w="870"/>
        <w:gridCol w:w="620"/>
        <w:gridCol w:w="620"/>
        <w:gridCol w:w="1017"/>
        <w:gridCol w:w="620"/>
        <w:gridCol w:w="620"/>
        <w:gridCol w:w="868"/>
      </w:tblGrid>
      <w:tr w:rsidR="00A3470F" w:rsidTr="009D66E7">
        <w:trPr>
          <w:trHeight w:val="640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Food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1 (M %)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1 (F %)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1 p-</w:t>
            </w:r>
            <w:proofErr w:type="spellStart"/>
            <w:r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2 (M %)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2 (F %)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2 p-</w:t>
            </w:r>
            <w:proofErr w:type="spellStart"/>
            <w:r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3 (M %)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3 (F %)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3 p-</w:t>
            </w:r>
            <w:proofErr w:type="spellStart"/>
            <w:r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4 (M %)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4 (F %)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4 p-</w:t>
            </w:r>
            <w:proofErr w:type="spellStart"/>
            <w:r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5 (M %)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5 (F %)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PCA 5 p-</w:t>
            </w:r>
            <w:proofErr w:type="spellStart"/>
            <w:r>
              <w:rPr>
                <w:sz w:val="20"/>
                <w:szCs w:val="20"/>
              </w:rPr>
              <w:t>value</w:t>
            </w:r>
            <w:proofErr w:type="spellEnd"/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Low-fat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white</w:t>
            </w:r>
            <w:proofErr w:type="spellEnd"/>
            <w:r>
              <w:rPr>
                <w:sz w:val="20"/>
                <w:szCs w:val="20"/>
              </w:rPr>
              <w:t xml:space="preserve"> yogurt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55.6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0.7233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55.5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0.3129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58.0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0.6505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54.6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0.6397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Fresh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cheeses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84.6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0.5655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85.2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0.1041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81.3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0.1803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83.2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0.6371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84.2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87.5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0.2369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Meat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84.0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0.0814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88.5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0.6784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84.0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0.0119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80.3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&lt;0.0001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80.6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0.0008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Meat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85.8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0.0040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86.6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0.3328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87.2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0.0038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84.9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0.0540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86.2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0.0129</w:t>
            </w:r>
          </w:p>
        </w:tc>
      </w:tr>
      <w:tr w:rsidR="00A3470F" w:rsidTr="009D66E7">
        <w:trPr>
          <w:trHeight w:val="321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Processed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Meat</w:t>
            </w:r>
            <w:proofErr w:type="spellEnd"/>
            <w:r>
              <w:rPr>
                <w:sz w:val="20"/>
                <w:szCs w:val="20"/>
              </w:rPr>
              <w:t xml:space="preserve"> (es prosciutto)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84.9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0.0105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0.0620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83.3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0.0016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84.2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0.0110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89.2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85.7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0.1848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Fish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82.8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0.4063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85.6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0.8241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84.8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0.4918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82.6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0.2486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80.6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0.0892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Eggs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84.9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0.4283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82.8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0.2214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86.8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0.3483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85.9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0.0690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85.1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0.0942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Legumes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88.2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84.9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0.2642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87.6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0.7592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0.4564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88.2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0.7727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83.8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0.1294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Cooked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vegetables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94.4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0.0010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92.3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0.0051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93.8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0.0283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93.8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0.0157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94.7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0.0005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vegetables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69.8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0.6033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64.6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0.4504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66.9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0.0246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69.1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0.0018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71.6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0.0473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Fruits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89.6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0.9701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87.6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0.4866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87.9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0.9627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90.1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0.3616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89.9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0.4963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Cereals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spelled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barley</w:t>
            </w:r>
            <w:proofErr w:type="spellEnd"/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87.9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0.0411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84.2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0.7448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84.0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0.1996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84.9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0.8637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84.1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0.0938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Whole </w:t>
            </w:r>
            <w:proofErr w:type="spellStart"/>
            <w:r>
              <w:rPr>
                <w:sz w:val="20"/>
                <w:szCs w:val="20"/>
              </w:rPr>
              <w:t>grains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food</w:t>
            </w:r>
            <w:proofErr w:type="spellEnd"/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82.8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0.0041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81.8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0.8450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79.0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82.2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0.0012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72.2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84.9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0.0002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Nuts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86.7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0.8407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86.7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89.0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0.5106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87.2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0.2150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85.2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0.9084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87.3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87.8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0.8402</w:t>
            </w:r>
          </w:p>
        </w:tc>
      </w:tr>
      <w:tr w:rsidR="00A3470F" w:rsidTr="009D66E7">
        <w:trPr>
          <w:trHeight w:val="293"/>
          <w:jc w:val="center"/>
        </w:trPr>
        <w:tc>
          <w:tcPr>
            <w:tcW w:w="550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Tofu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0.7374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20.9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0.7956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</w:t>
            </w:r>
          </w:p>
        </w:tc>
        <w:tc>
          <w:tcPr>
            <w:tcW w:w="362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0.8911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423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0.7145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20.8</w:t>
            </w:r>
          </w:p>
        </w:tc>
        <w:tc>
          <w:tcPr>
            <w:tcW w:w="258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22.5</w:t>
            </w:r>
          </w:p>
        </w:tc>
        <w:tc>
          <w:tcPr>
            <w:tcW w:w="361" w:type="pct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0973DE" w:rsidRDefault="00B574B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0.6097</w:t>
            </w:r>
          </w:p>
        </w:tc>
      </w:tr>
    </w:tbl>
    <w:p w:rsidR="000973DE" w:rsidRDefault="000973DE">
      <w:pPr>
        <w:jc w:val="both"/>
        <w:rPr>
          <w:rFonts w:ascii="Calibri" w:eastAsia="Calibri" w:hAnsi="Calibri" w:cs="Calibri"/>
          <w:sz w:val="20"/>
          <w:szCs w:val="20"/>
        </w:rPr>
      </w:pPr>
    </w:p>
    <w:p w:rsidR="000973DE" w:rsidRPr="000823BC" w:rsidRDefault="00B574B5">
      <w:pPr>
        <w:jc w:val="both"/>
        <w:rPr>
          <w:rFonts w:ascii="Palatino Linotype" w:eastAsia="Calibri" w:hAnsi="Palatino Linotype" w:cs="Calibri"/>
          <w:sz w:val="18"/>
          <w:szCs w:val="18"/>
        </w:rPr>
      </w:pPr>
      <w:r w:rsidRPr="000823BC">
        <w:rPr>
          <w:rFonts w:ascii="Palatino Linotype" w:eastAsia="Calibri" w:hAnsi="Palatino Linotype" w:cs="Calibri"/>
          <w:sz w:val="18"/>
          <w:szCs w:val="18"/>
        </w:rPr>
        <w:t xml:space="preserve">The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table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presents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the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comparison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of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dietary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preferences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between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male and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female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participants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across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five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distinct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PCA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groups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. For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each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food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category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, the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percentage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of “Yes”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responses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for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both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genders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is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reported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,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alongside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the p-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values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indicating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the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significance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of gender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differences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.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Significant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p-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values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(p &lt; 0.05) are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marked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in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bold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to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emphasize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gender-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specific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patterns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within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each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PCA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group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.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This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data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provides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insight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into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how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dietary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behaviors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differ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between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genders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in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various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eating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habit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clusters. P-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values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reflect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the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significance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of gender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differences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within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each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PCA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group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, with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significant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differences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(p &lt; 0.05)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highlighted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 xml:space="preserve"> in </w:t>
      </w:r>
      <w:proofErr w:type="spellStart"/>
      <w:r w:rsidRPr="000823BC">
        <w:rPr>
          <w:rFonts w:ascii="Palatino Linotype" w:eastAsia="Calibri" w:hAnsi="Palatino Linotype" w:cs="Calibri"/>
          <w:sz w:val="18"/>
          <w:szCs w:val="18"/>
        </w:rPr>
        <w:t>bold</w:t>
      </w:r>
      <w:proofErr w:type="spellEnd"/>
      <w:r w:rsidRPr="000823BC">
        <w:rPr>
          <w:rFonts w:ascii="Palatino Linotype" w:eastAsia="Calibri" w:hAnsi="Palatino Linotype" w:cs="Calibri"/>
          <w:sz w:val="18"/>
          <w:szCs w:val="18"/>
        </w:rPr>
        <w:t>.</w:t>
      </w:r>
    </w:p>
    <w:p w:rsidR="000973DE" w:rsidRDefault="000973DE">
      <w:pPr>
        <w:pStyle w:val="Titolo3"/>
        <w:keepNext w:val="0"/>
        <w:keepLines w:val="0"/>
        <w:spacing w:before="240" w:after="240"/>
        <w:jc w:val="both"/>
        <w:rPr>
          <w:color w:val="000000"/>
          <w:sz w:val="24"/>
          <w:szCs w:val="24"/>
        </w:rPr>
      </w:pPr>
      <w:bookmarkStart w:id="5" w:name="_8lginukna1jp" w:colFirst="0" w:colLast="0"/>
      <w:bookmarkEnd w:id="5"/>
    </w:p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Default="00A3470F" w:rsidP="00A3470F"/>
    <w:p w:rsidR="00A3470F" w:rsidRPr="00A3470F" w:rsidRDefault="00A3470F" w:rsidP="00A3470F"/>
    <w:p w:rsidR="000973DE" w:rsidRDefault="000973DE"/>
    <w:p w:rsidR="000973DE" w:rsidRDefault="00B574B5">
      <w:r>
        <w:t>Figure 1</w:t>
      </w:r>
      <w:r w:rsidR="001B288A">
        <w:t>S</w:t>
      </w:r>
      <w:r>
        <w:t xml:space="preserve"> </w:t>
      </w:r>
      <w:r w:rsidR="00FD2DF9">
        <w:t xml:space="preserve">- </w:t>
      </w:r>
      <w:r>
        <w:t xml:space="preserve">Gender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preference</w:t>
      </w:r>
      <w:proofErr w:type="spellEnd"/>
      <w:r>
        <w:t xml:space="preserve"> </w:t>
      </w:r>
    </w:p>
    <w:p w:rsidR="000973DE" w:rsidRDefault="00B574B5">
      <w:pPr>
        <w:pStyle w:val="Titolo3"/>
        <w:keepNext w:val="0"/>
        <w:keepLines w:val="0"/>
        <w:spacing w:before="240" w:after="240"/>
        <w:jc w:val="both"/>
        <w:rPr>
          <w:b/>
          <w:color w:val="000000"/>
          <w:sz w:val="26"/>
          <w:szCs w:val="26"/>
        </w:rPr>
      </w:pPr>
      <w:bookmarkStart w:id="6" w:name="_hx5ma06zg73r" w:colFirst="0" w:colLast="0"/>
      <w:bookmarkEnd w:id="6"/>
      <w:r>
        <w:rPr>
          <w:color w:val="000000"/>
          <w:sz w:val="24"/>
          <w:szCs w:val="24"/>
        </w:rPr>
        <w:t xml:space="preserve"> </w:t>
      </w:r>
      <w:r>
        <w:rPr>
          <w:noProof/>
        </w:rPr>
        <w:drawing>
          <wp:inline distT="114300" distB="114300" distL="114300" distR="114300">
            <wp:extent cx="6333311" cy="423286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3311" cy="42328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973DE" w:rsidRDefault="00B574B5">
      <w:pPr>
        <w:pStyle w:val="Titolo3"/>
        <w:keepNext w:val="0"/>
        <w:keepLines w:val="0"/>
        <w:spacing w:before="240" w:after="240"/>
        <w:jc w:val="both"/>
        <w:rPr>
          <w:b/>
          <w:color w:val="000000"/>
          <w:sz w:val="26"/>
          <w:szCs w:val="26"/>
        </w:rPr>
      </w:pPr>
      <w:bookmarkStart w:id="7" w:name="_pzt2yvu9w0ru" w:colFirst="0" w:colLast="0"/>
      <w:bookmarkEnd w:id="7"/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Significant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percentage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differences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in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food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consumption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between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men and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women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Foods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included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Vegetable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drinks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(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eg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soy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milk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),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Low-fat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white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yoghurt,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Red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Meat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Processed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Meat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(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eg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ham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),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Cooked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vegetables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Raw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vegetables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, Whole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grains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food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, and Tofu. The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differences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were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tested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with the chi-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square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test for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each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food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, with the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following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p-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values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: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Vegetable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drinks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(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eg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soy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milk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) (p = 0.0429),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Low-fat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white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yoghurt (p = 0. 0281),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Red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Meat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(p = 0.00000117),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Processed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Meat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(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eg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ham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) (p = 0.0313),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Cooked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vegetables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(p = 0.00000383),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Raw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vegetables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(p = 0.00000000309), Whole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grains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food</w:t>
      </w:r>
      <w:proofErr w:type="spellEnd"/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 xml:space="preserve"> (p = 0.00116), Tofu (p = 0.00275).</w:t>
      </w:r>
    </w:p>
    <w:p w:rsidR="000973DE" w:rsidRDefault="000973DE">
      <w:pPr>
        <w:spacing w:before="240" w:after="240"/>
        <w:rPr>
          <w:highlight w:val="yellow"/>
        </w:rPr>
      </w:pPr>
    </w:p>
    <w:p w:rsidR="000973DE" w:rsidRDefault="00B574B5">
      <w:pPr>
        <w:rPr>
          <w:b/>
          <w:color w:val="0E0E0E"/>
          <w:sz w:val="21"/>
          <w:szCs w:val="21"/>
          <w:highlight w:val="yellow"/>
        </w:rPr>
      </w:pPr>
      <w:proofErr w:type="spellStart"/>
      <w:r>
        <w:rPr>
          <w:highlight w:val="yellow"/>
        </w:rPr>
        <w:t>Table</w:t>
      </w:r>
      <w:proofErr w:type="spellEnd"/>
      <w:r>
        <w:rPr>
          <w:highlight w:val="yellow"/>
        </w:rPr>
        <w:t xml:space="preserve"> 4</w:t>
      </w:r>
      <w:r w:rsidR="00CF750E">
        <w:rPr>
          <w:highlight w:val="yellow"/>
        </w:rPr>
        <w:t>S</w:t>
      </w:r>
      <w:r>
        <w:rPr>
          <w:highlight w:val="yellow"/>
        </w:rPr>
        <w:t xml:space="preserve"> - Gender </w:t>
      </w:r>
      <w:proofErr w:type="spellStart"/>
      <w:r>
        <w:rPr>
          <w:highlight w:val="yellow"/>
        </w:rPr>
        <w:t>Differences</w:t>
      </w:r>
      <w:proofErr w:type="spellEnd"/>
      <w:r>
        <w:rPr>
          <w:highlight w:val="yellow"/>
        </w:rPr>
        <w:t xml:space="preserve"> in </w:t>
      </w:r>
      <w:proofErr w:type="spellStart"/>
      <w:r>
        <w:rPr>
          <w:highlight w:val="yellow"/>
        </w:rPr>
        <w:t>Nighttime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Eating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Behavior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Sleep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Quality</w:t>
      </w:r>
      <w:proofErr w:type="spellEnd"/>
    </w:p>
    <w:p w:rsidR="000973DE" w:rsidRDefault="000973DE">
      <w:pPr>
        <w:spacing w:before="240" w:after="240"/>
        <w:rPr>
          <w:highlight w:val="yellow"/>
        </w:rPr>
      </w:pPr>
    </w:p>
    <w:tbl>
      <w:tblPr>
        <w:tblStyle w:val="a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1911"/>
        <w:gridCol w:w="1911"/>
        <w:gridCol w:w="1911"/>
        <w:gridCol w:w="1668"/>
        <w:gridCol w:w="1949"/>
      </w:tblGrid>
      <w:tr w:rsidR="000973DE" w:rsidTr="00A3470F">
        <w:trPr>
          <w:trHeight w:val="515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Gender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%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%</w:t>
            </w:r>
          </w:p>
        </w:tc>
      </w:tr>
      <w:tr w:rsidR="000973DE" w:rsidTr="00A3470F">
        <w:trPr>
          <w:trHeight w:val="51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40" w:after="24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8" w:name="_812em5whfk5u" w:colFirst="0" w:colLast="0"/>
            <w:bookmarkEnd w:id="8"/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Nighttime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eating</w:t>
            </w:r>
            <w:proofErr w:type="spellEnd"/>
          </w:p>
        </w:tc>
      </w:tr>
      <w:tr w:rsidR="000973DE" w:rsidTr="00A3470F">
        <w:trPr>
          <w:trHeight w:val="515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Never</w:t>
            </w:r>
            <w:proofErr w:type="spellEnd"/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1709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86.6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1063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80.5</w:t>
            </w:r>
          </w:p>
        </w:tc>
      </w:tr>
      <w:tr w:rsidR="000973DE" w:rsidTr="00A3470F">
        <w:trPr>
          <w:trHeight w:val="605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Rarely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(once 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month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157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8 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159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</w:tr>
      <w:tr w:rsidR="000973DE" w:rsidTr="00A3470F">
        <w:trPr>
          <w:trHeight w:val="515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Often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(&gt;1/week)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4.3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79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</w:tr>
      <w:tr w:rsidR="000973DE" w:rsidTr="00A3470F">
        <w:trPr>
          <w:trHeight w:val="515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Everyday</w:t>
            </w:r>
            <w:proofErr w:type="spellEnd"/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1.2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1.5</w:t>
            </w:r>
          </w:p>
        </w:tc>
      </w:tr>
      <w:tr w:rsidR="000973DE" w:rsidTr="00A3470F">
        <w:trPr>
          <w:trHeight w:val="51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Sleep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quality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answers</w:t>
            </w:r>
            <w:proofErr w:type="spellEnd"/>
          </w:p>
        </w:tc>
      </w:tr>
      <w:tr w:rsidR="000973DE" w:rsidTr="00A3470F">
        <w:trPr>
          <w:trHeight w:val="515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Good</w:t>
            </w:r>
            <w:proofErr w:type="spellEnd"/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929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47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692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52.4</w:t>
            </w:r>
          </w:p>
        </w:tc>
      </w:tr>
      <w:tr w:rsidR="000973DE" w:rsidTr="00A3470F">
        <w:trPr>
          <w:trHeight w:val="605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struggle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fall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asleep</w:t>
            </w:r>
            <w:proofErr w:type="spellEnd"/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229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11.6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175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13.2</w:t>
            </w:r>
          </w:p>
        </w:tc>
      </w:tr>
      <w:tr w:rsidR="000973DE" w:rsidTr="00A3470F">
        <w:trPr>
          <w:trHeight w:val="681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wake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up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several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times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during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the night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640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32.4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326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24.7</w:t>
            </w:r>
          </w:p>
        </w:tc>
      </w:tr>
      <w:tr w:rsidR="000973DE" w:rsidTr="00A3470F">
        <w:trPr>
          <w:trHeight w:val="785"/>
        </w:trPr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wake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up 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lot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sooner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than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would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like</w:t>
            </w:r>
            <w:proofErr w:type="spellEnd"/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176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8.9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128</w:t>
            </w:r>
          </w:p>
        </w:tc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9.7</w:t>
            </w:r>
          </w:p>
        </w:tc>
      </w:tr>
    </w:tbl>
    <w:p w:rsidR="000973DE" w:rsidRDefault="00B574B5">
      <w:pPr>
        <w:pStyle w:val="Titolo3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Palatino Linotype" w:eastAsia="Palatino Linotype" w:hAnsi="Palatino Linotype" w:cs="Palatino Linotype"/>
          <w:sz w:val="18"/>
          <w:szCs w:val="18"/>
        </w:rPr>
      </w:pPr>
      <w:bookmarkStart w:id="9" w:name="_r9nyppxp11u" w:colFirst="0" w:colLast="0"/>
      <w:bookmarkEnd w:id="9"/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Percentages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of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reported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nighttime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eating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behavior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and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sleep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quality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by gender.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Nighttime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eating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responses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include “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Everyday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>,” “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Never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>,” “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Often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(&gt;1/week),” and “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Rarely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(once a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month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).”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Sleep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quality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responses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include “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Good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,” “I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struggle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to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fall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asleep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,” “I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wake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up a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lot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sooner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than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I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would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like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,” “I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wake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up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several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times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during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the night,” “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I’m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having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a hard time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falling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asleep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>,” and “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Well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>.”</w:t>
      </w:r>
    </w:p>
    <w:p w:rsidR="000973DE" w:rsidRDefault="000973DE">
      <w:pPr>
        <w:spacing w:before="240" w:after="240"/>
        <w:rPr>
          <w:b/>
          <w:highlight w:val="yellow"/>
        </w:rPr>
      </w:pPr>
    </w:p>
    <w:p w:rsidR="000973DE" w:rsidRDefault="00B574B5">
      <w:pPr>
        <w:rPr>
          <w:highlight w:val="yellow"/>
        </w:rPr>
      </w:pPr>
      <w:proofErr w:type="spellStart"/>
      <w:r>
        <w:rPr>
          <w:highlight w:val="yellow"/>
        </w:rPr>
        <w:t>Table</w:t>
      </w:r>
      <w:proofErr w:type="spellEnd"/>
      <w:r>
        <w:rPr>
          <w:highlight w:val="yellow"/>
        </w:rPr>
        <w:t xml:space="preserve"> 5</w:t>
      </w:r>
      <w:r w:rsidR="009F4E38">
        <w:rPr>
          <w:highlight w:val="yellow"/>
        </w:rPr>
        <w:t>S</w:t>
      </w:r>
      <w:r>
        <w:rPr>
          <w:highlight w:val="yellow"/>
        </w:rPr>
        <w:t xml:space="preserve"> - </w:t>
      </w:r>
      <w:proofErr w:type="spellStart"/>
      <w:r>
        <w:rPr>
          <w:highlight w:val="yellow"/>
        </w:rPr>
        <w:t>Nighttime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Eating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Behavior</w:t>
      </w:r>
      <w:proofErr w:type="spellEnd"/>
      <w:r>
        <w:rPr>
          <w:highlight w:val="yellow"/>
        </w:rPr>
        <w:t xml:space="preserve"> and </w:t>
      </w:r>
      <w:proofErr w:type="spellStart"/>
      <w:r>
        <w:rPr>
          <w:highlight w:val="yellow"/>
        </w:rPr>
        <w:t>Sleep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Quality</w:t>
      </w:r>
      <w:proofErr w:type="spellEnd"/>
      <w:r>
        <w:rPr>
          <w:highlight w:val="yellow"/>
        </w:rPr>
        <w:t xml:space="preserve"> by PCA Group</w:t>
      </w:r>
    </w:p>
    <w:p w:rsidR="000973DE" w:rsidRDefault="000973DE">
      <w:pPr>
        <w:spacing w:before="240" w:after="240"/>
        <w:rPr>
          <w:highlight w:val="yellow"/>
        </w:rPr>
      </w:pPr>
    </w:p>
    <w:tbl>
      <w:tblPr>
        <w:tblStyle w:val="a3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1623"/>
        <w:gridCol w:w="1623"/>
        <w:gridCol w:w="1623"/>
        <w:gridCol w:w="1416"/>
        <w:gridCol w:w="1416"/>
        <w:gridCol w:w="1649"/>
      </w:tblGrid>
      <w:tr w:rsidR="000973DE" w:rsidTr="00A3470F">
        <w:trPr>
          <w:trHeight w:val="515"/>
          <w:tblHeader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PCA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</w:tr>
      <w:tr w:rsidR="000973DE" w:rsidTr="00A3470F">
        <w:trPr>
          <w:trHeight w:val="51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pStyle w:val="Titolo3"/>
              <w:keepNext w:val="0"/>
              <w:keepLines w:val="0"/>
              <w:spacing w:before="240" w:after="24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0" w:name="_2lfvovdh243g" w:colFirst="0" w:colLast="0"/>
            <w:bookmarkEnd w:id="10"/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Nighttime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eating</w:t>
            </w:r>
            <w:proofErr w:type="spellEnd"/>
          </w:p>
        </w:tc>
      </w:tr>
      <w:tr w:rsidR="000973DE" w:rsidTr="00A3470F">
        <w:trPr>
          <w:trHeight w:val="515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Never</w:t>
            </w:r>
            <w:proofErr w:type="spellEnd"/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78,67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80,65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81,11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82,83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82,70</w:t>
            </w:r>
          </w:p>
        </w:tc>
      </w:tr>
      <w:tr w:rsidR="000973DE" w:rsidTr="00A3470F">
        <w:trPr>
          <w:trHeight w:val="605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Rarely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(once 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month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12,54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11,17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11,33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10,51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11,01</w:t>
            </w:r>
          </w:p>
        </w:tc>
      </w:tr>
      <w:tr w:rsidR="000973DE" w:rsidTr="00A3470F">
        <w:trPr>
          <w:trHeight w:val="515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Often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(&gt;1/week)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7,17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6,27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5,78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5,25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4,72</w:t>
            </w:r>
          </w:p>
        </w:tc>
      </w:tr>
      <w:tr w:rsidR="000973DE" w:rsidTr="00A3470F">
        <w:trPr>
          <w:trHeight w:val="515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Everyday</w:t>
            </w:r>
            <w:proofErr w:type="spellEnd"/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1,61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1,91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1,78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1,41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1,57</w:t>
            </w:r>
          </w:p>
        </w:tc>
      </w:tr>
      <w:tr w:rsidR="000973DE" w:rsidTr="00A3470F">
        <w:trPr>
          <w:trHeight w:val="51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Sleep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quality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answers</w:t>
            </w:r>
            <w:proofErr w:type="spellEnd"/>
          </w:p>
        </w:tc>
      </w:tr>
      <w:tr w:rsidR="000973DE" w:rsidTr="00A3470F">
        <w:trPr>
          <w:trHeight w:val="515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Good</w:t>
            </w:r>
            <w:proofErr w:type="spellEnd"/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50,00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52,04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52,44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49,70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46,23</w:t>
            </w:r>
          </w:p>
        </w:tc>
      </w:tr>
      <w:tr w:rsidR="000973DE" w:rsidTr="00A3470F">
        <w:trPr>
          <w:trHeight w:val="605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struggle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fall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asleep</w:t>
            </w:r>
            <w:proofErr w:type="spellEnd"/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11,83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15,26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10,00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12,12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11,79</w:t>
            </w:r>
          </w:p>
        </w:tc>
      </w:tr>
      <w:tr w:rsidR="000973DE" w:rsidTr="00A3470F">
        <w:trPr>
          <w:trHeight w:val="681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wake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up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several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times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during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the night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28,85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23,43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28,00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30,71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32,23</w:t>
            </w:r>
          </w:p>
        </w:tc>
      </w:tr>
      <w:tr w:rsidR="000973DE" w:rsidTr="00A3470F">
        <w:trPr>
          <w:trHeight w:val="785"/>
        </w:trPr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973DE" w:rsidRDefault="00B574B5">
            <w:pPr>
              <w:spacing w:before="240" w:after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wake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up 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lot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sooner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than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would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like</w:t>
            </w:r>
            <w:proofErr w:type="spellEnd"/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9,32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9,26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9,56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7,47</w: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0973DE" w:rsidRDefault="00B574B5">
            <w:pPr>
              <w:spacing w:before="240" w:after="2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9,75</w:t>
            </w:r>
          </w:p>
        </w:tc>
      </w:tr>
    </w:tbl>
    <w:p w:rsidR="000973DE" w:rsidRDefault="000973DE">
      <w:pPr>
        <w:pStyle w:val="Titolo3"/>
        <w:keepNext w:val="0"/>
        <w:keepLines w:val="0"/>
        <w:spacing w:before="0" w:after="0"/>
        <w:jc w:val="both"/>
        <w:rPr>
          <w:rFonts w:ascii="Palatino Linotype" w:eastAsia="Palatino Linotype" w:hAnsi="Palatino Linotype" w:cs="Palatino Linotype"/>
          <w:sz w:val="18"/>
          <w:szCs w:val="18"/>
        </w:rPr>
      </w:pPr>
      <w:bookmarkStart w:id="11" w:name="_6xo7b0tbhpuz" w:colFirst="0" w:colLast="0"/>
      <w:bookmarkEnd w:id="11"/>
    </w:p>
    <w:p w:rsidR="000973DE" w:rsidRPr="004357ED" w:rsidRDefault="00B574B5">
      <w:pPr>
        <w:pStyle w:val="Titolo3"/>
        <w:keepNext w:val="0"/>
        <w:keepLines w:val="0"/>
        <w:spacing w:before="0" w:after="0"/>
        <w:jc w:val="both"/>
        <w:rPr>
          <w:color w:val="000000" w:themeColor="text1"/>
          <w:sz w:val="21"/>
          <w:szCs w:val="21"/>
          <w:highlight w:val="yellow"/>
        </w:rPr>
      </w:pPr>
      <w:bookmarkStart w:id="12" w:name="_a8wlheb4pp50" w:colFirst="0" w:colLast="0"/>
      <w:bookmarkEnd w:id="12"/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Percentages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of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nighttime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eating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behavior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and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reported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sleep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quality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by PCA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group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.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Nighttime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eating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responses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include “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Never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,” “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Rarely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(once a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month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),” “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Often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(&gt;1/week),” and “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Everyday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.”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Sleep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quality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responses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include “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Good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,” “I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struggle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to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fall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asleep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,” “I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wake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up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several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times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during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the night,” and “I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wake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up a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lot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sooner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than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I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would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 xml:space="preserve"> </w:t>
      </w:r>
      <w:proofErr w:type="spellStart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like</w:t>
      </w:r>
      <w:proofErr w:type="spellEnd"/>
      <w:r w:rsidRPr="004357ED">
        <w:rPr>
          <w:rFonts w:ascii="Palatino Linotype" w:eastAsia="Palatino Linotype" w:hAnsi="Palatino Linotype" w:cs="Palatino Linotype"/>
          <w:color w:val="000000" w:themeColor="text1"/>
          <w:sz w:val="18"/>
          <w:szCs w:val="18"/>
        </w:rPr>
        <w:t>.”</w:t>
      </w:r>
    </w:p>
    <w:p w:rsidR="000973DE" w:rsidRDefault="000973DE">
      <w:pPr>
        <w:pStyle w:val="Titolo3"/>
        <w:keepNext w:val="0"/>
        <w:keepLines w:val="0"/>
        <w:spacing w:before="240" w:after="240"/>
        <w:jc w:val="both"/>
        <w:rPr>
          <w:highlight w:val="yellow"/>
        </w:rPr>
      </w:pPr>
      <w:bookmarkStart w:id="13" w:name="_czbd9yhdth4j" w:colFirst="0" w:colLast="0"/>
      <w:bookmarkEnd w:id="13"/>
    </w:p>
    <w:sectPr w:rsidR="000973D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isplayBackgroundShape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DE"/>
    <w:rsid w:val="000823BC"/>
    <w:rsid w:val="000973DE"/>
    <w:rsid w:val="001B288A"/>
    <w:rsid w:val="004357ED"/>
    <w:rsid w:val="004D45F9"/>
    <w:rsid w:val="007F34B0"/>
    <w:rsid w:val="009D66E7"/>
    <w:rsid w:val="009F4E38"/>
    <w:rsid w:val="00A3470F"/>
    <w:rsid w:val="00B574B5"/>
    <w:rsid w:val="00CF750E"/>
    <w:rsid w:val="00E349AC"/>
    <w:rsid w:val="00FD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4F041-E5B6-4D2D-B2F4-FA5727AB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22</cp:revision>
  <dcterms:created xsi:type="dcterms:W3CDTF">2024-11-28T22:20:00Z</dcterms:created>
  <dcterms:modified xsi:type="dcterms:W3CDTF">2024-11-28T23:31:00Z</dcterms:modified>
</cp:coreProperties>
</file>