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2A586" w14:textId="5649B7EC" w:rsidR="00FC5A2A" w:rsidRPr="00D5051C" w:rsidRDefault="00FC5A2A" w:rsidP="009D34C2">
      <w:pPr>
        <w:spacing w:line="480" w:lineRule="auto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bookmarkStart w:id="0" w:name="_GoBack"/>
      <w:r w:rsidRPr="00D5051C">
        <w:rPr>
          <w:rFonts w:ascii="Calibri" w:hAnsi="Calibri" w:cs="Calibri"/>
          <w:b/>
          <w:bCs/>
          <w:sz w:val="32"/>
          <w:szCs w:val="32"/>
        </w:rPr>
        <w:t>Supplementary Materials</w:t>
      </w:r>
      <w:bookmarkStart w:id="1" w:name="_Hlk179711704"/>
    </w:p>
    <w:p w14:paraId="297DE87A" w14:textId="39E5285A" w:rsidR="00FC5A2A" w:rsidRPr="00D5051C" w:rsidRDefault="00FC5A2A" w:rsidP="00FC5A2A">
      <w:pPr>
        <w:spacing w:line="480" w:lineRule="auto"/>
        <w:outlineLvl w:val="0"/>
        <w:rPr>
          <w:rFonts w:ascii="Calibri" w:hAnsi="Calibri" w:cs="Calibri"/>
          <w:b/>
          <w:bCs/>
          <w:noProof/>
          <w:sz w:val="28"/>
          <w:szCs w:val="28"/>
        </w:rPr>
      </w:pPr>
      <w:r w:rsidRPr="00D5051C">
        <w:rPr>
          <w:rFonts w:ascii="Calibri" w:hAnsi="Calibri" w:cs="Calibri"/>
          <w:b/>
          <w:bCs/>
          <w:noProof/>
          <w:sz w:val="28"/>
          <w:szCs w:val="28"/>
        </w:rPr>
        <w:t>Figure S1</w:t>
      </w:r>
    </w:p>
    <w:p w14:paraId="4B36634C" w14:textId="0C9AF73F" w:rsidR="00FC5A2A" w:rsidRDefault="00E06CA4" w:rsidP="00FC5A2A">
      <w:pPr>
        <w:spacing w:line="480" w:lineRule="auto"/>
        <w:rPr>
          <w:rFonts w:ascii="DengXian" w:eastAsia="DengXian" w:hAnsi="DengXian" w:cs="Times New Roman"/>
          <w:b/>
          <w:bCs/>
          <w:noProof/>
          <w:szCs w:val="21"/>
          <w14:ligatures w14:val="none"/>
        </w:rPr>
      </w:pPr>
      <w:r>
        <w:rPr>
          <w:noProof/>
          <w:lang w:eastAsia="en-US"/>
        </w:rPr>
        <w:drawing>
          <wp:inline distT="0" distB="0" distL="0" distR="0" wp14:anchorId="300BF04C" wp14:editId="3A74458C">
            <wp:extent cx="5274310" cy="7618730"/>
            <wp:effectExtent l="0" t="0" r="0" b="0"/>
            <wp:docPr id="1562895035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895035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1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2C3CB" w14:textId="7B7AE200" w:rsidR="00FC5A2A" w:rsidRPr="00D5051C" w:rsidRDefault="00FC5A2A" w:rsidP="00FC5A2A">
      <w:pPr>
        <w:spacing w:line="480" w:lineRule="auto"/>
        <w:rPr>
          <w:rFonts w:ascii="Calibri" w:eastAsia="DengXian" w:hAnsi="Calibri" w:cs="Calibri"/>
          <w:szCs w:val="21"/>
          <w14:ligatures w14:val="none"/>
        </w:rPr>
      </w:pPr>
      <w:r w:rsidRPr="00D5051C">
        <w:rPr>
          <w:rFonts w:ascii="Calibri" w:eastAsia="DengXian" w:hAnsi="Calibri" w:cs="Calibri"/>
          <w:b/>
          <w:bCs/>
          <w:szCs w:val="21"/>
          <w14:ligatures w14:val="none"/>
        </w:rPr>
        <w:t xml:space="preserve">Fig. S1 </w:t>
      </w:r>
      <w:r w:rsidRPr="00D5051C">
        <w:rPr>
          <w:rFonts w:ascii="Calibri" w:eastAsia="DengXian" w:hAnsi="Calibri" w:cs="Calibri"/>
          <w:szCs w:val="21"/>
          <w14:ligatures w14:val="none"/>
        </w:rPr>
        <w:t>Scoring criteria for immunohistochemical findings in TMA of ESCC</w:t>
      </w:r>
    </w:p>
    <w:p w14:paraId="0B9E2521" w14:textId="77777777" w:rsidR="00FC5A2A" w:rsidRPr="00D5051C" w:rsidRDefault="00FC5A2A" w:rsidP="00FC5A2A">
      <w:pPr>
        <w:spacing w:line="480" w:lineRule="auto"/>
        <w:rPr>
          <w:rFonts w:ascii="Calibri" w:eastAsia="DengXian" w:hAnsi="Calibri" w:cs="Calibri"/>
          <w:szCs w:val="21"/>
          <w14:ligatures w14:val="none"/>
        </w:rPr>
      </w:pPr>
      <w:r w:rsidRPr="00D5051C">
        <w:rPr>
          <w:rFonts w:ascii="Calibri" w:eastAsia="DengXian" w:hAnsi="Calibri" w:cs="Calibri"/>
          <w:b/>
          <w:bCs/>
          <w:szCs w:val="21"/>
          <w14:ligatures w14:val="none"/>
        </w:rPr>
        <w:lastRenderedPageBreak/>
        <w:t>A.</w:t>
      </w:r>
      <w:r w:rsidRPr="00D5051C">
        <w:rPr>
          <w:rFonts w:ascii="Calibri" w:eastAsia="DengXian" w:hAnsi="Calibri" w:cs="Calibri"/>
          <w:szCs w:val="21"/>
          <w14:ligatures w14:val="none"/>
        </w:rPr>
        <w:t xml:space="preserve"> Example of ESCC </w:t>
      </w:r>
      <w:proofErr w:type="spellStart"/>
      <w:r w:rsidRPr="00D5051C">
        <w:rPr>
          <w:rFonts w:ascii="Calibri" w:eastAsia="DengXian" w:hAnsi="Calibri" w:cs="Calibri"/>
          <w:szCs w:val="21"/>
          <w14:ligatures w14:val="none"/>
        </w:rPr>
        <w:t>tumour</w:t>
      </w:r>
      <w:proofErr w:type="spellEnd"/>
      <w:r w:rsidRPr="00D5051C">
        <w:rPr>
          <w:rFonts w:ascii="Calibri" w:eastAsia="DengXian" w:hAnsi="Calibri" w:cs="Calibri"/>
          <w:szCs w:val="21"/>
          <w14:ligatures w14:val="none"/>
        </w:rPr>
        <w:t xml:space="preserve"> tissue and adjacent normal </w:t>
      </w:r>
      <w:proofErr w:type="spellStart"/>
      <w:r w:rsidRPr="00D5051C">
        <w:rPr>
          <w:rFonts w:ascii="Calibri" w:eastAsia="DengXian" w:hAnsi="Calibri" w:cs="Calibri"/>
          <w:szCs w:val="21"/>
          <w14:ligatures w14:val="none"/>
        </w:rPr>
        <w:t>paracancerous</w:t>
      </w:r>
      <w:proofErr w:type="spellEnd"/>
      <w:r w:rsidRPr="00D5051C">
        <w:rPr>
          <w:rFonts w:ascii="Calibri" w:eastAsia="DengXian" w:hAnsi="Calibri" w:cs="Calibri"/>
          <w:szCs w:val="21"/>
          <w14:ligatures w14:val="none"/>
        </w:rPr>
        <w:t xml:space="preserve"> epithelial tissue.</w:t>
      </w:r>
    </w:p>
    <w:p w14:paraId="4D03296C" w14:textId="02481980" w:rsidR="00FC5A2A" w:rsidRPr="00D5051C" w:rsidRDefault="00FC5A2A" w:rsidP="00FC5A2A">
      <w:pPr>
        <w:spacing w:line="480" w:lineRule="auto"/>
        <w:rPr>
          <w:rFonts w:ascii="Calibri" w:eastAsia="DengXian" w:hAnsi="Calibri" w:cs="Calibri"/>
          <w:szCs w:val="21"/>
          <w14:ligatures w14:val="none"/>
        </w:rPr>
      </w:pPr>
      <w:r w:rsidRPr="00D5051C">
        <w:rPr>
          <w:rFonts w:ascii="Calibri" w:eastAsia="DengXian" w:hAnsi="Calibri" w:cs="Calibri"/>
          <w:b/>
          <w:bCs/>
          <w:szCs w:val="21"/>
          <w14:ligatures w14:val="none"/>
        </w:rPr>
        <w:t>B.</w:t>
      </w:r>
      <w:r w:rsidRPr="00D5051C">
        <w:rPr>
          <w:rFonts w:ascii="Calibri" w:eastAsia="DengXian" w:hAnsi="Calibri" w:cs="Calibri"/>
          <w:szCs w:val="21"/>
          <w14:ligatures w14:val="none"/>
        </w:rPr>
        <w:t xml:space="preserve"> The percentage of positively stained cells was divided into five categories: &lt;5% was 0, 6-25% was 1, 26-50% was 2, 51-75% was 3, and &gt;75% was 4. </w:t>
      </w:r>
      <w:proofErr w:type="spellStart"/>
      <w:r w:rsidRPr="00D5051C">
        <w:rPr>
          <w:rFonts w:ascii="Calibri" w:eastAsia="DengXian" w:hAnsi="Calibri" w:cs="Calibri"/>
          <w:b/>
          <w:bCs/>
          <w:szCs w:val="21"/>
          <w14:ligatures w14:val="none"/>
        </w:rPr>
        <w:t>C.</w:t>
      </w:r>
      <w:r w:rsidRPr="00D5051C">
        <w:rPr>
          <w:rFonts w:ascii="Calibri" w:eastAsia="DengXian" w:hAnsi="Calibri" w:cs="Calibri"/>
          <w:szCs w:val="21"/>
          <w14:ligatures w14:val="none"/>
        </w:rPr>
        <w:t>The</w:t>
      </w:r>
      <w:proofErr w:type="spellEnd"/>
      <w:r w:rsidRPr="00D5051C">
        <w:rPr>
          <w:rFonts w:ascii="Calibri" w:eastAsia="DengXian" w:hAnsi="Calibri" w:cs="Calibri"/>
          <w:szCs w:val="21"/>
          <w14:ligatures w14:val="none"/>
        </w:rPr>
        <w:t xml:space="preserve"> intensity of </w:t>
      </w:r>
      <w:proofErr w:type="spellStart"/>
      <w:r w:rsidRPr="00D5051C">
        <w:rPr>
          <w:rFonts w:ascii="Calibri" w:eastAsia="DengXian" w:hAnsi="Calibri" w:cs="Calibri"/>
          <w:szCs w:val="21"/>
          <w14:ligatures w14:val="none"/>
        </w:rPr>
        <w:t>immunohistochemical</w:t>
      </w:r>
      <w:proofErr w:type="spellEnd"/>
      <w:r w:rsidRPr="00D5051C">
        <w:rPr>
          <w:rFonts w:ascii="Calibri" w:eastAsia="DengXian" w:hAnsi="Calibri" w:cs="Calibri"/>
          <w:szCs w:val="21"/>
          <w14:ligatures w14:val="none"/>
        </w:rPr>
        <w:t xml:space="preserve"> staining was divided into five categories according to conventional criteria: negative was 0; weak was 1; moderate was 2; or strong was 3.</w:t>
      </w:r>
    </w:p>
    <w:bookmarkEnd w:id="1"/>
    <w:p w14:paraId="09905B26" w14:textId="6F806403" w:rsidR="00FC5A2A" w:rsidRDefault="00FC5A2A" w:rsidP="00FC5A2A">
      <w:pPr>
        <w:spacing w:line="400" w:lineRule="exact"/>
        <w:rPr>
          <w:rFonts w:ascii="DengXian" w:eastAsia="DengXian" w:hAnsi="DengXian" w:cs="Times New Roman"/>
          <w:noProof/>
          <w14:ligatures w14:val="none"/>
        </w:rPr>
      </w:pPr>
    </w:p>
    <w:p w14:paraId="5F6019A9" w14:textId="7CD262F3" w:rsidR="00FC5A2A" w:rsidRPr="00D5051C" w:rsidRDefault="00FC5A2A" w:rsidP="00FC5A2A">
      <w:pPr>
        <w:spacing w:line="480" w:lineRule="auto"/>
        <w:outlineLvl w:val="0"/>
        <w:rPr>
          <w:rFonts w:ascii="Calibri" w:hAnsi="Calibri" w:cs="Calibri"/>
          <w:b/>
          <w:bCs/>
          <w:noProof/>
          <w:sz w:val="28"/>
          <w:szCs w:val="28"/>
        </w:rPr>
      </w:pPr>
      <w:r w:rsidRPr="00D5051C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57728" behindDoc="0" locked="0" layoutInCell="1" allowOverlap="1" wp14:anchorId="65AEFA81" wp14:editId="1E2F5158">
            <wp:simplePos x="0" y="0"/>
            <wp:positionH relativeFrom="column">
              <wp:posOffset>0</wp:posOffset>
            </wp:positionH>
            <wp:positionV relativeFrom="paragraph">
              <wp:posOffset>520700</wp:posOffset>
            </wp:positionV>
            <wp:extent cx="5274310" cy="2966720"/>
            <wp:effectExtent l="0" t="0" r="0" b="0"/>
            <wp:wrapTopAndBottom/>
            <wp:docPr id="135503413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03413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5051C">
        <w:rPr>
          <w:rFonts w:ascii="Calibri" w:hAnsi="Calibri" w:cs="Calibri"/>
          <w:b/>
          <w:bCs/>
          <w:noProof/>
          <w:sz w:val="28"/>
          <w:szCs w:val="28"/>
        </w:rPr>
        <w:t>Figure S2</w:t>
      </w:r>
    </w:p>
    <w:p w14:paraId="2636B1A6" w14:textId="05276729" w:rsidR="00FC5A2A" w:rsidRPr="00D5051C" w:rsidRDefault="00FC5A2A" w:rsidP="00FC5A2A">
      <w:pPr>
        <w:spacing w:line="480" w:lineRule="auto"/>
        <w:rPr>
          <w:rFonts w:ascii="Calibri" w:eastAsia="DengXian" w:hAnsi="Calibri" w:cs="Calibri"/>
          <w:szCs w:val="21"/>
          <w14:ligatures w14:val="none"/>
        </w:rPr>
      </w:pPr>
      <w:bookmarkStart w:id="2" w:name="_Hlk179623895"/>
      <w:r w:rsidRPr="00D5051C">
        <w:rPr>
          <w:rFonts w:ascii="Calibri" w:eastAsia="DengXian" w:hAnsi="Calibri" w:cs="Calibri"/>
          <w:b/>
          <w:bCs/>
          <w:szCs w:val="21"/>
          <w14:ligatures w14:val="none"/>
        </w:rPr>
        <w:t xml:space="preserve">Fig. S2 </w:t>
      </w:r>
      <w:r w:rsidRPr="00D5051C">
        <w:rPr>
          <w:rFonts w:ascii="Calibri" w:eastAsia="DengXian" w:hAnsi="Calibri" w:cs="Calibri"/>
          <w:szCs w:val="21"/>
          <w14:ligatures w14:val="none"/>
        </w:rPr>
        <w:t>Overexpression and knockdown of ESCC cell lines infected with GPR174 lentivirus</w:t>
      </w:r>
    </w:p>
    <w:bookmarkEnd w:id="2"/>
    <w:p w14:paraId="1B49E73A" w14:textId="77777777" w:rsidR="00FC5A2A" w:rsidRPr="00D5051C" w:rsidRDefault="00FC5A2A" w:rsidP="00FC5A2A">
      <w:pPr>
        <w:spacing w:line="480" w:lineRule="auto"/>
        <w:rPr>
          <w:rFonts w:ascii="Calibri" w:eastAsia="DengXian" w:hAnsi="Calibri" w:cs="Calibri"/>
          <w:sz w:val="24"/>
          <w:szCs w:val="24"/>
          <w14:ligatures w14:val="none"/>
        </w:rPr>
      </w:pPr>
    </w:p>
    <w:p w14:paraId="7D385F34" w14:textId="53AD4086" w:rsidR="00FC5A2A" w:rsidRPr="00D5051C" w:rsidRDefault="00FC5A2A" w:rsidP="00FC5A2A">
      <w:pPr>
        <w:spacing w:line="480" w:lineRule="auto"/>
        <w:outlineLvl w:val="0"/>
        <w:rPr>
          <w:rFonts w:ascii="Calibri" w:eastAsia="DengXian" w:hAnsi="Calibri" w:cs="Calibri"/>
          <w:b/>
          <w:bCs/>
          <w:sz w:val="28"/>
          <w:szCs w:val="28"/>
        </w:rPr>
      </w:pPr>
      <w:r w:rsidRPr="00D5051C">
        <w:rPr>
          <w:rFonts w:ascii="Calibri" w:eastAsia="DengXian" w:hAnsi="Calibri" w:cs="Calibri"/>
          <w:b/>
          <w:bCs/>
          <w:sz w:val="28"/>
          <w:szCs w:val="28"/>
        </w:rPr>
        <w:t xml:space="preserve">Table S1 </w:t>
      </w:r>
      <w:r w:rsidRPr="00D5051C">
        <w:rPr>
          <w:rFonts w:ascii="Calibri" w:eastAsia="DengXian" w:hAnsi="Calibri" w:cs="Calibri"/>
          <w:sz w:val="28"/>
          <w:szCs w:val="28"/>
        </w:rPr>
        <w:t>Core sequences of  lentivirus about shGPR174</w:t>
      </w:r>
      <w:r w:rsidRPr="00D5051C">
        <w:rPr>
          <w:rFonts w:ascii="Calibri" w:eastAsia="DengXian" w:hAnsi="Calibri" w:cs="Calibri"/>
          <w:b/>
          <w:bCs/>
          <w:sz w:val="28"/>
          <w:szCs w:val="28"/>
        </w:rPr>
        <w:t xml:space="preserve"> </w:t>
      </w:r>
    </w:p>
    <w:tbl>
      <w:tblPr>
        <w:tblStyle w:val="a"/>
        <w:tblW w:w="0" w:type="auto"/>
        <w:tblLook w:val="04A0" w:firstRow="1" w:lastRow="0" w:firstColumn="1" w:lastColumn="0" w:noHBand="0" w:noVBand="1"/>
      </w:tblPr>
      <w:tblGrid>
        <w:gridCol w:w="4120"/>
        <w:gridCol w:w="4186"/>
      </w:tblGrid>
      <w:tr w:rsidR="00FC5A2A" w:rsidRPr="00D5051C" w14:paraId="182083A9" w14:textId="77777777" w:rsidTr="005B4A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61" w:type="dxa"/>
          </w:tcPr>
          <w:p w14:paraId="76A94480" w14:textId="77777777" w:rsidR="00FC5A2A" w:rsidRPr="00D5051C" w:rsidRDefault="00FC5A2A" w:rsidP="00FC5A2A">
            <w:pPr>
              <w:spacing w:line="480" w:lineRule="auto"/>
              <w:rPr>
                <w:rFonts w:ascii="Calibri" w:eastAsia="DengXian" w:hAnsi="Calibri" w:cs="Calibri"/>
                <w14:ligatures w14:val="none"/>
              </w:rPr>
            </w:pPr>
            <w:bookmarkStart w:id="3" w:name="_Hlk179638041"/>
            <w:r w:rsidRPr="00D5051C">
              <w:rPr>
                <w:rFonts w:ascii="Calibri" w:eastAsia="DengXian" w:hAnsi="Calibri" w:cs="Calibri"/>
                <w14:ligatures w14:val="none"/>
              </w:rPr>
              <w:t>Target gene</w:t>
            </w:r>
          </w:p>
        </w:tc>
        <w:tc>
          <w:tcPr>
            <w:tcW w:w="4261" w:type="dxa"/>
          </w:tcPr>
          <w:p w14:paraId="56B5D105" w14:textId="77777777" w:rsidR="00FC5A2A" w:rsidRPr="00D5051C" w:rsidRDefault="00FC5A2A" w:rsidP="00FC5A2A">
            <w:pPr>
              <w:spacing w:line="480" w:lineRule="auto"/>
              <w:rPr>
                <w:rFonts w:ascii="Calibri" w:eastAsia="DengXian" w:hAnsi="Calibri" w:cs="Calibri"/>
                <w14:ligatures w14:val="none"/>
              </w:rPr>
            </w:pPr>
            <w:r w:rsidRPr="00D5051C">
              <w:rPr>
                <w:rFonts w:ascii="Calibri" w:eastAsia="DengXian" w:hAnsi="Calibri" w:cs="Calibri"/>
                <w14:ligatures w14:val="none"/>
              </w:rPr>
              <w:t>Sequences</w:t>
            </w:r>
          </w:p>
        </w:tc>
      </w:tr>
      <w:tr w:rsidR="00FC5A2A" w:rsidRPr="00D5051C" w14:paraId="108E94C6" w14:textId="77777777" w:rsidTr="005B4A0C">
        <w:tc>
          <w:tcPr>
            <w:tcW w:w="4261" w:type="dxa"/>
          </w:tcPr>
          <w:p w14:paraId="3267B1E1" w14:textId="77777777" w:rsidR="00FC5A2A" w:rsidRPr="00D5051C" w:rsidRDefault="00FC5A2A" w:rsidP="00FC5A2A">
            <w:pPr>
              <w:spacing w:line="480" w:lineRule="auto"/>
              <w:jc w:val="center"/>
              <w:rPr>
                <w:rFonts w:ascii="Calibri" w:eastAsia="DengXian" w:hAnsi="Calibri" w:cs="Calibri"/>
                <w14:ligatures w14:val="none"/>
              </w:rPr>
            </w:pPr>
            <w:proofErr w:type="spellStart"/>
            <w:r w:rsidRPr="00D5051C">
              <w:rPr>
                <w:rFonts w:ascii="Calibri" w:eastAsia="DengXian" w:hAnsi="Calibri" w:cs="Calibri"/>
                <w14:ligatures w14:val="none"/>
              </w:rPr>
              <w:t>Ctl</w:t>
            </w:r>
            <w:proofErr w:type="spellEnd"/>
          </w:p>
        </w:tc>
        <w:tc>
          <w:tcPr>
            <w:tcW w:w="4261" w:type="dxa"/>
          </w:tcPr>
          <w:p w14:paraId="4F1FC327" w14:textId="77777777" w:rsidR="00FC5A2A" w:rsidRPr="00D5051C" w:rsidRDefault="00FC5A2A" w:rsidP="00FC5A2A">
            <w:pPr>
              <w:spacing w:line="480" w:lineRule="auto"/>
              <w:jc w:val="center"/>
              <w:rPr>
                <w:rFonts w:ascii="Calibri" w:eastAsia="DengXian" w:hAnsi="Calibri" w:cs="Calibri"/>
                <w14:ligatures w14:val="none"/>
              </w:rPr>
            </w:pPr>
            <w:r w:rsidRPr="00D5051C">
              <w:rPr>
                <w:rFonts w:ascii="Calibri" w:eastAsia="DengXian" w:hAnsi="Calibri" w:cs="Calibri"/>
                <w14:ligatures w14:val="none"/>
              </w:rPr>
              <w:t>5’-TTCTCCGAACGTGTCACGT-3’</w:t>
            </w:r>
          </w:p>
        </w:tc>
      </w:tr>
      <w:tr w:rsidR="00FC5A2A" w:rsidRPr="00D5051C" w14:paraId="0E72A87A" w14:textId="77777777" w:rsidTr="005B4A0C">
        <w:tc>
          <w:tcPr>
            <w:tcW w:w="4261" w:type="dxa"/>
          </w:tcPr>
          <w:p w14:paraId="48EE2F18" w14:textId="77777777" w:rsidR="00FC5A2A" w:rsidRPr="00D5051C" w:rsidRDefault="00FC5A2A" w:rsidP="00FC5A2A">
            <w:pPr>
              <w:spacing w:line="480" w:lineRule="auto"/>
              <w:jc w:val="center"/>
              <w:rPr>
                <w:rFonts w:ascii="Calibri" w:eastAsia="DengXian" w:hAnsi="Calibri" w:cs="Calibri"/>
                <w14:ligatures w14:val="none"/>
              </w:rPr>
            </w:pPr>
            <w:r w:rsidRPr="00D5051C">
              <w:rPr>
                <w:rFonts w:ascii="Calibri" w:eastAsia="DengXian" w:hAnsi="Calibri" w:cs="Calibri"/>
                <w14:ligatures w14:val="none"/>
              </w:rPr>
              <w:t>shGPR174-#1</w:t>
            </w:r>
          </w:p>
        </w:tc>
        <w:tc>
          <w:tcPr>
            <w:tcW w:w="4261" w:type="dxa"/>
          </w:tcPr>
          <w:p w14:paraId="74918A46" w14:textId="77777777" w:rsidR="00FC5A2A" w:rsidRPr="00D5051C" w:rsidRDefault="00FC5A2A" w:rsidP="00FC5A2A">
            <w:pPr>
              <w:spacing w:line="480" w:lineRule="auto"/>
              <w:jc w:val="center"/>
              <w:rPr>
                <w:rFonts w:ascii="Calibri" w:eastAsia="DengXian" w:hAnsi="Calibri" w:cs="Calibri"/>
                <w14:ligatures w14:val="none"/>
              </w:rPr>
            </w:pPr>
            <w:r w:rsidRPr="00D5051C">
              <w:rPr>
                <w:rFonts w:ascii="Calibri" w:eastAsia="DengXian" w:hAnsi="Calibri" w:cs="Calibri"/>
                <w14:ligatures w14:val="none"/>
              </w:rPr>
              <w:t>5’-CCACCATGACACCTGAATTAT-3’</w:t>
            </w:r>
          </w:p>
        </w:tc>
      </w:tr>
      <w:tr w:rsidR="00FC5A2A" w:rsidRPr="00D5051C" w14:paraId="491A4B95" w14:textId="77777777" w:rsidTr="005B4A0C">
        <w:tc>
          <w:tcPr>
            <w:tcW w:w="4261" w:type="dxa"/>
          </w:tcPr>
          <w:p w14:paraId="5FB60C56" w14:textId="77777777" w:rsidR="00FC5A2A" w:rsidRPr="00D5051C" w:rsidRDefault="00FC5A2A" w:rsidP="00FC5A2A">
            <w:pPr>
              <w:spacing w:line="480" w:lineRule="auto"/>
              <w:jc w:val="center"/>
              <w:rPr>
                <w:rFonts w:ascii="Calibri" w:eastAsia="DengXian" w:hAnsi="Calibri" w:cs="Calibri"/>
                <w14:ligatures w14:val="none"/>
              </w:rPr>
            </w:pPr>
            <w:r w:rsidRPr="00D5051C">
              <w:rPr>
                <w:rFonts w:ascii="Calibri" w:eastAsia="DengXian" w:hAnsi="Calibri" w:cs="Calibri"/>
                <w14:ligatures w14:val="none"/>
              </w:rPr>
              <w:t xml:space="preserve">shGPR174-#2 </w:t>
            </w:r>
          </w:p>
        </w:tc>
        <w:tc>
          <w:tcPr>
            <w:tcW w:w="4261" w:type="dxa"/>
          </w:tcPr>
          <w:p w14:paraId="66042C09" w14:textId="77777777" w:rsidR="00FC5A2A" w:rsidRPr="00D5051C" w:rsidRDefault="00FC5A2A" w:rsidP="00FC5A2A">
            <w:pPr>
              <w:spacing w:line="480" w:lineRule="auto"/>
              <w:jc w:val="center"/>
              <w:rPr>
                <w:rFonts w:ascii="Calibri" w:eastAsia="DengXian" w:hAnsi="Calibri" w:cs="Calibri"/>
                <w14:ligatures w14:val="none"/>
              </w:rPr>
            </w:pPr>
            <w:r w:rsidRPr="00D5051C">
              <w:rPr>
                <w:rFonts w:ascii="Calibri" w:eastAsia="DengXian" w:hAnsi="Calibri" w:cs="Calibri"/>
                <w14:ligatures w14:val="none"/>
              </w:rPr>
              <w:t>5’-CGCTTCTGATTGTCCTATATT-3’</w:t>
            </w:r>
          </w:p>
        </w:tc>
      </w:tr>
      <w:tr w:rsidR="00FC5A2A" w:rsidRPr="00D5051C" w14:paraId="41D91433" w14:textId="77777777" w:rsidTr="005B4A0C">
        <w:tc>
          <w:tcPr>
            <w:tcW w:w="4261" w:type="dxa"/>
          </w:tcPr>
          <w:p w14:paraId="10D265B4" w14:textId="77777777" w:rsidR="00FC5A2A" w:rsidRPr="00D5051C" w:rsidRDefault="00FC5A2A" w:rsidP="00FC5A2A">
            <w:pPr>
              <w:spacing w:line="480" w:lineRule="auto"/>
              <w:jc w:val="center"/>
              <w:rPr>
                <w:rFonts w:ascii="Calibri" w:eastAsia="DengXian" w:hAnsi="Calibri" w:cs="Calibri"/>
                <w14:ligatures w14:val="none"/>
              </w:rPr>
            </w:pPr>
            <w:r w:rsidRPr="00D5051C">
              <w:rPr>
                <w:rFonts w:ascii="Calibri" w:eastAsia="DengXian" w:hAnsi="Calibri" w:cs="Calibri"/>
                <w14:ligatures w14:val="none"/>
              </w:rPr>
              <w:t>shGPR174-#3</w:t>
            </w:r>
          </w:p>
        </w:tc>
        <w:tc>
          <w:tcPr>
            <w:tcW w:w="4261" w:type="dxa"/>
          </w:tcPr>
          <w:p w14:paraId="7294644F" w14:textId="77777777" w:rsidR="00FC5A2A" w:rsidRPr="00D5051C" w:rsidRDefault="00FC5A2A" w:rsidP="00FC5A2A">
            <w:pPr>
              <w:spacing w:line="480" w:lineRule="auto"/>
              <w:jc w:val="center"/>
              <w:rPr>
                <w:rFonts w:ascii="Calibri" w:eastAsia="DengXian" w:hAnsi="Calibri" w:cs="Calibri"/>
                <w14:ligatures w14:val="none"/>
              </w:rPr>
            </w:pPr>
            <w:r w:rsidRPr="00D5051C">
              <w:rPr>
                <w:rFonts w:ascii="Calibri" w:eastAsia="DengXian" w:hAnsi="Calibri" w:cs="Calibri"/>
                <w14:ligatures w14:val="none"/>
              </w:rPr>
              <w:t>5’-GCTGACTTACTACAAGTTCTT-3’</w:t>
            </w:r>
          </w:p>
        </w:tc>
      </w:tr>
      <w:bookmarkEnd w:id="3"/>
    </w:tbl>
    <w:p w14:paraId="3FE8B8C7" w14:textId="77777777" w:rsidR="00FC5A2A" w:rsidRPr="00D5051C" w:rsidRDefault="00FC5A2A" w:rsidP="00FC5A2A">
      <w:pPr>
        <w:spacing w:line="480" w:lineRule="auto"/>
        <w:rPr>
          <w:rFonts w:ascii="Calibri" w:eastAsia="DengXian" w:hAnsi="Calibri" w:cs="Calibri"/>
        </w:rPr>
      </w:pPr>
    </w:p>
    <w:p w14:paraId="5E05725F" w14:textId="38912A19" w:rsidR="00FC5A2A" w:rsidRPr="00D5051C" w:rsidRDefault="00FC5A2A" w:rsidP="00FC5A2A">
      <w:pPr>
        <w:spacing w:line="480" w:lineRule="auto"/>
        <w:outlineLvl w:val="0"/>
        <w:rPr>
          <w:rFonts w:ascii="Calibri" w:eastAsia="DengXian" w:hAnsi="Calibri" w:cs="Calibri"/>
          <w:b/>
          <w:bCs/>
          <w:sz w:val="28"/>
          <w:szCs w:val="28"/>
        </w:rPr>
      </w:pPr>
      <w:r w:rsidRPr="00D5051C">
        <w:rPr>
          <w:rFonts w:ascii="Calibri" w:eastAsia="DengXian" w:hAnsi="Calibri" w:cs="Calibri"/>
          <w:b/>
          <w:bCs/>
          <w:sz w:val="28"/>
          <w:szCs w:val="28"/>
        </w:rPr>
        <w:t xml:space="preserve">Table S2 </w:t>
      </w:r>
      <w:r w:rsidRPr="00D5051C">
        <w:rPr>
          <w:rFonts w:ascii="Calibri" w:eastAsia="DengXian" w:hAnsi="Calibri" w:cs="Calibri"/>
          <w:sz w:val="28"/>
          <w:szCs w:val="28"/>
        </w:rPr>
        <w:t>Primers used for GPR174 genes amplification</w:t>
      </w:r>
    </w:p>
    <w:tbl>
      <w:tblPr>
        <w:tblStyle w:val="a"/>
        <w:tblW w:w="7827" w:type="dxa"/>
        <w:tblLayout w:type="fixed"/>
        <w:tblLook w:val="04A0" w:firstRow="1" w:lastRow="0" w:firstColumn="1" w:lastColumn="0" w:noHBand="0" w:noVBand="1"/>
      </w:tblPr>
      <w:tblGrid>
        <w:gridCol w:w="1242"/>
        <w:gridCol w:w="6585"/>
      </w:tblGrid>
      <w:tr w:rsidR="00FC5A2A" w:rsidRPr="00D5051C" w14:paraId="6DE32035" w14:textId="77777777" w:rsidTr="005B4A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42" w:type="dxa"/>
          </w:tcPr>
          <w:p w14:paraId="12019CAD" w14:textId="77777777" w:rsidR="00FC5A2A" w:rsidRPr="00D5051C" w:rsidRDefault="00FC5A2A" w:rsidP="00796ED0">
            <w:pPr>
              <w:spacing w:line="480" w:lineRule="auto"/>
              <w:jc w:val="center"/>
              <w:rPr>
                <w:rFonts w:ascii="Calibri" w:eastAsia="DengXian" w:hAnsi="Calibri" w:cs="Calibri"/>
                <w14:ligatures w14:val="none"/>
              </w:rPr>
            </w:pPr>
            <w:r w:rsidRPr="00D5051C">
              <w:rPr>
                <w:rFonts w:ascii="Calibri" w:eastAsia="DengXian" w:hAnsi="Calibri" w:cs="Calibri"/>
                <w14:ligatures w14:val="none"/>
              </w:rPr>
              <w:t>Target gene</w:t>
            </w:r>
          </w:p>
        </w:tc>
        <w:tc>
          <w:tcPr>
            <w:tcW w:w="6585" w:type="dxa"/>
          </w:tcPr>
          <w:p w14:paraId="62E45D7B" w14:textId="77777777" w:rsidR="00FC5A2A" w:rsidRPr="00D5051C" w:rsidRDefault="00FC5A2A" w:rsidP="00796ED0">
            <w:pPr>
              <w:spacing w:line="480" w:lineRule="auto"/>
              <w:jc w:val="center"/>
              <w:rPr>
                <w:rFonts w:ascii="Calibri" w:eastAsia="DengXian" w:hAnsi="Calibri" w:cs="Calibri"/>
                <w14:ligatures w14:val="none"/>
              </w:rPr>
            </w:pPr>
            <w:r w:rsidRPr="00D5051C">
              <w:rPr>
                <w:rFonts w:ascii="Calibri" w:eastAsia="DengXian" w:hAnsi="Calibri" w:cs="Calibri"/>
                <w14:ligatures w14:val="none"/>
              </w:rPr>
              <w:t>Sequence(5’-3’)</w:t>
            </w:r>
          </w:p>
        </w:tc>
      </w:tr>
      <w:tr w:rsidR="00FC5A2A" w:rsidRPr="00D5051C" w14:paraId="26343F34" w14:textId="77777777" w:rsidTr="005B4A0C">
        <w:tc>
          <w:tcPr>
            <w:tcW w:w="1242" w:type="dxa"/>
          </w:tcPr>
          <w:p w14:paraId="3D577A01" w14:textId="77777777" w:rsidR="00FC5A2A" w:rsidRPr="00D5051C" w:rsidRDefault="00FC5A2A" w:rsidP="00FC5A2A">
            <w:pPr>
              <w:spacing w:line="480" w:lineRule="auto"/>
              <w:jc w:val="center"/>
              <w:rPr>
                <w:rFonts w:ascii="Calibri" w:eastAsia="DengXian" w:hAnsi="Calibri" w:cs="Calibri"/>
                <w14:ligatures w14:val="none"/>
              </w:rPr>
            </w:pPr>
            <w:r w:rsidRPr="00D5051C">
              <w:rPr>
                <w:rFonts w:ascii="Calibri" w:eastAsia="DengXian" w:hAnsi="Calibri" w:cs="Calibri"/>
                <w14:ligatures w14:val="none"/>
              </w:rPr>
              <w:t>GPR174</w:t>
            </w:r>
          </w:p>
        </w:tc>
        <w:tc>
          <w:tcPr>
            <w:tcW w:w="6585" w:type="dxa"/>
          </w:tcPr>
          <w:p w14:paraId="5FF04FCE" w14:textId="77777777" w:rsidR="00FC5A2A" w:rsidRPr="00D5051C" w:rsidRDefault="00FC5A2A" w:rsidP="00FC5A2A">
            <w:pPr>
              <w:spacing w:line="480" w:lineRule="auto"/>
              <w:jc w:val="left"/>
              <w:rPr>
                <w:rFonts w:ascii="Calibri" w:eastAsia="DengXian" w:hAnsi="Calibri" w:cs="Calibri"/>
                <w14:ligatures w14:val="none"/>
              </w:rPr>
            </w:pPr>
            <w:r w:rsidRPr="00D5051C">
              <w:rPr>
                <w:rFonts w:ascii="Calibri" w:eastAsia="DengXian" w:hAnsi="Calibri" w:cs="Calibri"/>
                <w:b/>
                <w:bCs/>
                <w14:ligatures w14:val="none"/>
              </w:rPr>
              <w:t>FW:</w:t>
            </w:r>
            <w:r w:rsidRPr="00D5051C">
              <w:rPr>
                <w:rFonts w:ascii="Calibri" w:eastAsia="DengXian" w:hAnsi="Calibri" w:cs="Calibri"/>
                <w14:ligatures w14:val="none"/>
              </w:rPr>
              <w:t>CCAACTTTGTGCCAACCGGTCGCCACCATGCCTGCTAATTACACGTGTACCAGG</w:t>
            </w:r>
          </w:p>
          <w:p w14:paraId="21326AB4" w14:textId="17CFD9E3" w:rsidR="00FC5A2A" w:rsidRPr="00D5051C" w:rsidRDefault="00FC5A2A" w:rsidP="00FC5A2A">
            <w:pPr>
              <w:spacing w:line="480" w:lineRule="auto"/>
              <w:jc w:val="left"/>
              <w:rPr>
                <w:rFonts w:ascii="Calibri" w:eastAsia="DengXian" w:hAnsi="Calibri" w:cs="Calibri"/>
                <w14:ligatures w14:val="none"/>
              </w:rPr>
            </w:pPr>
            <w:r w:rsidRPr="00D5051C">
              <w:rPr>
                <w:rFonts w:ascii="Calibri" w:eastAsia="DengXian" w:hAnsi="Calibri" w:cs="Calibri"/>
                <w:b/>
                <w:bCs/>
                <w14:ligatures w14:val="none"/>
              </w:rPr>
              <w:t>REV:</w:t>
            </w:r>
            <w:r w:rsidRPr="00D5051C">
              <w:rPr>
                <w:rFonts w:ascii="Calibri" w:eastAsia="DengXian" w:hAnsi="Calibri" w:cs="Calibri"/>
                <w14:ligatures w14:val="none"/>
              </w:rPr>
              <w:t>CACACATTCCACAGGAATTTTAGCATAATTCAGGTGTCATGG</w:t>
            </w:r>
          </w:p>
        </w:tc>
      </w:tr>
    </w:tbl>
    <w:p w14:paraId="3D697021" w14:textId="77777777" w:rsidR="00FC5A2A" w:rsidRPr="00D5051C" w:rsidRDefault="00FC5A2A" w:rsidP="00FC5A2A">
      <w:pPr>
        <w:spacing w:line="480" w:lineRule="auto"/>
        <w:rPr>
          <w:rFonts w:ascii="Calibri" w:eastAsia="DengXian" w:hAnsi="Calibri" w:cs="Calibri"/>
        </w:rPr>
      </w:pPr>
    </w:p>
    <w:bookmarkEnd w:id="0"/>
    <w:p w14:paraId="49B1C087" w14:textId="77777777" w:rsidR="00FC5A2A" w:rsidRPr="00D5051C" w:rsidRDefault="00FC5A2A" w:rsidP="00FC5A2A">
      <w:pPr>
        <w:spacing w:line="480" w:lineRule="auto"/>
        <w:rPr>
          <w:rFonts w:ascii="Calibri" w:hAnsi="Calibri" w:cs="Calibri"/>
        </w:rPr>
      </w:pPr>
    </w:p>
    <w:sectPr w:rsidR="00FC5A2A" w:rsidRPr="00D5051C" w:rsidSect="006140C9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4F7337" w14:textId="77777777" w:rsidR="007F309C" w:rsidRDefault="007F309C" w:rsidP="000F7B25">
      <w:r>
        <w:separator/>
      </w:r>
    </w:p>
  </w:endnote>
  <w:endnote w:type="continuationSeparator" w:id="0">
    <w:p w14:paraId="090D0391" w14:textId="77777777" w:rsidR="007F309C" w:rsidRDefault="007F309C" w:rsidP="000F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2692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E1D3960" w14:textId="02291B0C" w:rsidR="00827D2D" w:rsidRPr="00827D2D" w:rsidRDefault="00827D2D">
        <w:pPr>
          <w:pStyle w:val="Footer"/>
          <w:jc w:val="center"/>
          <w:rPr>
            <w:rFonts w:ascii="Times New Roman" w:hAnsi="Times New Roman" w:cs="Times New Roman"/>
          </w:rPr>
        </w:pPr>
        <w:r w:rsidRPr="00827D2D">
          <w:rPr>
            <w:rFonts w:ascii="Times New Roman" w:hAnsi="Times New Roman" w:cs="Times New Roman"/>
          </w:rPr>
          <w:fldChar w:fldCharType="begin"/>
        </w:r>
        <w:r w:rsidRPr="00827D2D">
          <w:rPr>
            <w:rFonts w:ascii="Times New Roman" w:hAnsi="Times New Roman" w:cs="Times New Roman"/>
          </w:rPr>
          <w:instrText>PAGE   \* MERGEFORMAT</w:instrText>
        </w:r>
        <w:r w:rsidRPr="00827D2D">
          <w:rPr>
            <w:rFonts w:ascii="Times New Roman" w:hAnsi="Times New Roman" w:cs="Times New Roman"/>
          </w:rPr>
          <w:fldChar w:fldCharType="separate"/>
        </w:r>
        <w:r w:rsidR="006140C9" w:rsidRPr="006140C9">
          <w:rPr>
            <w:rFonts w:ascii="Times New Roman" w:hAnsi="Times New Roman" w:cs="Times New Roman"/>
            <w:noProof/>
            <w:lang w:val="zh-CN"/>
          </w:rPr>
          <w:t>3</w:t>
        </w:r>
        <w:r w:rsidRPr="00827D2D">
          <w:rPr>
            <w:rFonts w:ascii="Times New Roman" w:hAnsi="Times New Roman" w:cs="Times New Roman"/>
          </w:rPr>
          <w:fldChar w:fldCharType="end"/>
        </w:r>
      </w:p>
    </w:sdtContent>
  </w:sdt>
  <w:p w14:paraId="0BBF68B9" w14:textId="77777777" w:rsidR="00827D2D" w:rsidRDefault="00827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31EFA" w14:textId="77777777" w:rsidR="007F309C" w:rsidRDefault="007F309C" w:rsidP="000F7B25">
      <w:r>
        <w:separator/>
      </w:r>
    </w:p>
  </w:footnote>
  <w:footnote w:type="continuationSeparator" w:id="0">
    <w:p w14:paraId="75E1297E" w14:textId="77777777" w:rsidR="007F309C" w:rsidRDefault="007F309C" w:rsidP="000F7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/>
  <w:revisionView w:markup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A2A"/>
    <w:rsid w:val="0001488C"/>
    <w:rsid w:val="000276F9"/>
    <w:rsid w:val="00035DE4"/>
    <w:rsid w:val="00040C8F"/>
    <w:rsid w:val="00051288"/>
    <w:rsid w:val="000F7B25"/>
    <w:rsid w:val="00272424"/>
    <w:rsid w:val="002E0A94"/>
    <w:rsid w:val="002F083F"/>
    <w:rsid w:val="0033534C"/>
    <w:rsid w:val="003A6832"/>
    <w:rsid w:val="003B0846"/>
    <w:rsid w:val="004B0C0A"/>
    <w:rsid w:val="004D6BC2"/>
    <w:rsid w:val="00503989"/>
    <w:rsid w:val="00530BA5"/>
    <w:rsid w:val="005662B5"/>
    <w:rsid w:val="00590182"/>
    <w:rsid w:val="00612047"/>
    <w:rsid w:val="006140C9"/>
    <w:rsid w:val="00682C63"/>
    <w:rsid w:val="006E0F7B"/>
    <w:rsid w:val="006F2F78"/>
    <w:rsid w:val="007256FF"/>
    <w:rsid w:val="007774FA"/>
    <w:rsid w:val="00796ED0"/>
    <w:rsid w:val="007E3C0D"/>
    <w:rsid w:val="007F309C"/>
    <w:rsid w:val="00827D2D"/>
    <w:rsid w:val="00861855"/>
    <w:rsid w:val="0089312B"/>
    <w:rsid w:val="00917C7A"/>
    <w:rsid w:val="00931238"/>
    <w:rsid w:val="00931E70"/>
    <w:rsid w:val="009D34C2"/>
    <w:rsid w:val="00A276B6"/>
    <w:rsid w:val="00A357E5"/>
    <w:rsid w:val="00A6406B"/>
    <w:rsid w:val="00B03DAC"/>
    <w:rsid w:val="00B665CA"/>
    <w:rsid w:val="00B83453"/>
    <w:rsid w:val="00BA3E58"/>
    <w:rsid w:val="00BF0685"/>
    <w:rsid w:val="00C007D4"/>
    <w:rsid w:val="00D45286"/>
    <w:rsid w:val="00D5051C"/>
    <w:rsid w:val="00E06CA4"/>
    <w:rsid w:val="00EC6B53"/>
    <w:rsid w:val="00F43FF4"/>
    <w:rsid w:val="00FC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218BF"/>
  <w15:chartTrackingRefBased/>
  <w15:docId w15:val="{CCC2A826-A520-4BE8-A8F5-955E8B2C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A2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三线表"/>
    <w:basedOn w:val="TableNormal"/>
    <w:uiPriority w:val="99"/>
    <w:rsid w:val="005662B5"/>
    <w:rPr>
      <w:rFonts w:ascii="Times New Roman" w:eastAsia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">
    <w:name w:val="样式1"/>
    <w:basedOn w:val="TableNormal"/>
    <w:uiPriority w:val="99"/>
    <w:rsid w:val="00FC5A2A"/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Times New Roman" w:hAnsi="Times New Roman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F7B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F7B2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F7B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F7B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6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 Xiao</dc:creator>
  <cp:keywords/>
  <dc:description/>
  <cp:lastModifiedBy>Jenifer M</cp:lastModifiedBy>
  <cp:revision>4</cp:revision>
  <dcterms:created xsi:type="dcterms:W3CDTF">2025-03-04T19:46:00Z</dcterms:created>
  <dcterms:modified xsi:type="dcterms:W3CDTF">2025-03-29T18:14:00Z</dcterms:modified>
</cp:coreProperties>
</file>