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9CAF87" w14:textId="030BBE75" w:rsidR="007E73D4" w:rsidRPr="0034771A" w:rsidRDefault="00DC726B">
      <w:pPr>
        <w:rPr>
          <w:rFonts w:ascii="Times New Roman" w:hAnsi="Times New Roman" w:cs="Times New Roman"/>
          <w:b/>
          <w:bCs/>
          <w:color w:val="000000" w:themeColor="text1"/>
          <w:sz w:val="24"/>
          <w:szCs w:val="24"/>
          <w:lang w:val="en-US"/>
        </w:rPr>
      </w:pPr>
      <w:r w:rsidRPr="0034771A">
        <w:rPr>
          <w:rFonts w:ascii="Times New Roman" w:hAnsi="Times New Roman" w:cs="Times New Roman"/>
          <w:b/>
          <w:bCs/>
          <w:color w:val="000000" w:themeColor="text1"/>
          <w:sz w:val="24"/>
          <w:szCs w:val="24"/>
          <w:lang w:val="en-US"/>
        </w:rPr>
        <w:t xml:space="preserve">Research string </w:t>
      </w:r>
    </w:p>
    <w:p w14:paraId="748B93AA" w14:textId="6D75539A" w:rsidR="005276A5" w:rsidRPr="00A3289A" w:rsidRDefault="005276A5" w:rsidP="00A7002E">
      <w:pPr>
        <w:spacing w:after="0" w:line="480" w:lineRule="auto"/>
        <w:jc w:val="both"/>
        <w:rPr>
          <w:rFonts w:ascii="Times New Roman" w:hAnsi="Times New Roman" w:cs="Times New Roman"/>
          <w:b/>
          <w:bCs/>
          <w:color w:val="000000" w:themeColor="text1"/>
          <w:sz w:val="24"/>
          <w:szCs w:val="24"/>
          <w:lang w:val="en-US"/>
        </w:rPr>
      </w:pPr>
      <w:r w:rsidRPr="0034771A">
        <w:rPr>
          <w:rFonts w:ascii="Times New Roman" w:hAnsi="Times New Roman" w:cs="Times New Roman"/>
          <w:color w:val="000000" w:themeColor="text1"/>
          <w:sz w:val="24"/>
          <w:szCs w:val="24"/>
          <w:lang w:val="en-GB"/>
        </w:rPr>
        <w:t xml:space="preserve">We queried </w:t>
      </w:r>
      <w:r w:rsidR="00FB1E02" w:rsidRPr="0034771A">
        <w:rPr>
          <w:rFonts w:ascii="Times New Roman" w:hAnsi="Times New Roman" w:cs="Times New Roman"/>
          <w:color w:val="000000" w:themeColor="text1"/>
          <w:sz w:val="24"/>
          <w:szCs w:val="24"/>
          <w:lang w:val="en-GB"/>
        </w:rPr>
        <w:t xml:space="preserve">the </w:t>
      </w:r>
      <w:r w:rsidRPr="0034771A">
        <w:rPr>
          <w:rFonts w:ascii="Times New Roman" w:hAnsi="Times New Roman" w:cs="Times New Roman"/>
          <w:color w:val="000000" w:themeColor="text1"/>
          <w:sz w:val="24"/>
          <w:szCs w:val="24"/>
          <w:lang w:val="en-GB"/>
        </w:rPr>
        <w:t xml:space="preserve">PubMed electronic database using keywords to retrieve studies integrating </w:t>
      </w:r>
      <w:r w:rsidR="00FB1E02" w:rsidRPr="0034771A">
        <w:rPr>
          <w:rFonts w:ascii="Times New Roman" w:hAnsi="Times New Roman" w:cs="Times New Roman"/>
          <w:color w:val="000000" w:themeColor="text1"/>
          <w:sz w:val="24"/>
          <w:szCs w:val="24"/>
          <w:lang w:val="en-GB"/>
        </w:rPr>
        <w:t>multiple omics datasets</w:t>
      </w:r>
      <w:r w:rsidRPr="0034771A">
        <w:rPr>
          <w:rFonts w:ascii="Times New Roman" w:hAnsi="Times New Roman" w:cs="Times New Roman"/>
          <w:color w:val="000000" w:themeColor="text1"/>
          <w:sz w:val="24"/>
          <w:szCs w:val="24"/>
          <w:lang w:val="en-GB"/>
        </w:rPr>
        <w:t xml:space="preserve">. The search strategy included a combination of keywords multi omics data integration, </w:t>
      </w:r>
      <w:r w:rsidR="00C07342" w:rsidRPr="0034771A">
        <w:rPr>
          <w:rFonts w:ascii="Times New Roman" w:hAnsi="Times New Roman" w:cs="Times New Roman"/>
          <w:color w:val="000000" w:themeColor="text1"/>
          <w:sz w:val="24"/>
          <w:szCs w:val="24"/>
          <w:lang w:val="en-GB"/>
        </w:rPr>
        <w:t>spanning</w:t>
      </w:r>
      <w:r w:rsidRPr="0034771A">
        <w:rPr>
          <w:rFonts w:ascii="Times New Roman" w:hAnsi="Times New Roman" w:cs="Times New Roman"/>
          <w:color w:val="000000" w:themeColor="text1"/>
          <w:sz w:val="24"/>
          <w:szCs w:val="24"/>
          <w:lang w:val="en-GB"/>
        </w:rPr>
        <w:t xml:space="preserve"> the years 2018-202</w:t>
      </w:r>
      <w:r w:rsidR="00FA4DDB" w:rsidRPr="0034771A">
        <w:rPr>
          <w:rFonts w:ascii="Times New Roman" w:hAnsi="Times New Roman" w:cs="Times New Roman"/>
          <w:color w:val="000000" w:themeColor="text1"/>
          <w:sz w:val="24"/>
          <w:szCs w:val="24"/>
          <w:lang w:val="en-GB"/>
        </w:rPr>
        <w:t>4</w:t>
      </w:r>
      <w:r w:rsidRPr="0034771A">
        <w:rPr>
          <w:rFonts w:ascii="Times New Roman" w:hAnsi="Times New Roman" w:cs="Times New Roman"/>
          <w:color w:val="000000" w:themeColor="text1"/>
          <w:sz w:val="24"/>
          <w:szCs w:val="24"/>
          <w:lang w:val="en-GB"/>
        </w:rPr>
        <w:t xml:space="preserve">. </w:t>
      </w:r>
      <w:r w:rsidR="00C07342" w:rsidRPr="0034771A">
        <w:rPr>
          <w:rFonts w:ascii="Times New Roman" w:hAnsi="Times New Roman" w:cs="Times New Roman"/>
          <w:color w:val="000000" w:themeColor="text1"/>
          <w:sz w:val="24"/>
          <w:szCs w:val="24"/>
          <w:lang w:val="en-GB"/>
        </w:rPr>
        <w:t xml:space="preserve">To refine the results, </w:t>
      </w:r>
      <w:r w:rsidR="00045BA2" w:rsidRPr="0034771A">
        <w:rPr>
          <w:rFonts w:ascii="Times New Roman" w:hAnsi="Times New Roman" w:cs="Times New Roman"/>
          <w:color w:val="000000" w:themeColor="text1"/>
          <w:sz w:val="24"/>
          <w:szCs w:val="24"/>
          <w:lang w:val="en-US"/>
        </w:rPr>
        <w:t xml:space="preserve">we restricted the search by adding the ‘Proteomics’ </w:t>
      </w:r>
      <w:proofErr w:type="spellStart"/>
      <w:r w:rsidR="00045BA2" w:rsidRPr="0034771A">
        <w:rPr>
          <w:rFonts w:ascii="Times New Roman" w:hAnsi="Times New Roman" w:cs="Times New Roman"/>
          <w:color w:val="000000" w:themeColor="text1"/>
          <w:sz w:val="24"/>
          <w:szCs w:val="24"/>
          <w:lang w:val="en-US"/>
        </w:rPr>
        <w:t>MeSH</w:t>
      </w:r>
      <w:proofErr w:type="spellEnd"/>
      <w:r w:rsidR="00045BA2" w:rsidRPr="0034771A">
        <w:rPr>
          <w:rFonts w:ascii="Times New Roman" w:hAnsi="Times New Roman" w:cs="Times New Roman"/>
          <w:color w:val="000000" w:themeColor="text1"/>
          <w:sz w:val="24"/>
          <w:szCs w:val="24"/>
          <w:lang w:val="en-US"/>
        </w:rPr>
        <w:t xml:space="preserve"> (Medical Subject Headings) term to the search string. </w:t>
      </w:r>
      <w:r w:rsidR="008532A2" w:rsidRPr="0034771A">
        <w:rPr>
          <w:rFonts w:ascii="Times New Roman" w:hAnsi="Times New Roman" w:cs="Times New Roman"/>
          <w:color w:val="000000" w:themeColor="text1"/>
          <w:sz w:val="24"/>
          <w:szCs w:val="24"/>
          <w:lang w:val="en-US"/>
        </w:rPr>
        <w:t>The rational for this additional filter is that p</w:t>
      </w:r>
      <w:r w:rsidR="00170932" w:rsidRPr="0034771A">
        <w:rPr>
          <w:rFonts w:ascii="Times New Roman" w:hAnsi="Times New Roman" w:cs="Times New Roman"/>
          <w:color w:val="000000" w:themeColor="text1"/>
          <w:sz w:val="24"/>
          <w:szCs w:val="24"/>
          <w:lang w:val="en-US"/>
        </w:rPr>
        <w:t>roteomics plays a central role in multi-omics studies due to its position as the functional output of the genome and its capacity to bridge genotype with phenotype, providing insights into disease mechanisms and potential targets for personalized medicine.</w:t>
      </w:r>
      <w:r w:rsidR="00BD611C" w:rsidRPr="0034771A">
        <w:rPr>
          <w:rFonts w:ascii="Times New Roman" w:hAnsi="Times New Roman" w:cs="Times New Roman"/>
          <w:color w:val="000000" w:themeColor="text1"/>
          <w:sz w:val="24"/>
          <w:szCs w:val="24"/>
          <w:lang w:val="en-GB"/>
        </w:rPr>
        <w:t xml:space="preserve"> </w:t>
      </w:r>
      <w:r w:rsidRPr="0034771A">
        <w:rPr>
          <w:rFonts w:ascii="Times New Roman" w:hAnsi="Times New Roman" w:cs="Times New Roman"/>
          <w:color w:val="000000" w:themeColor="text1"/>
          <w:sz w:val="24"/>
          <w:szCs w:val="24"/>
          <w:lang w:val="en-GB"/>
        </w:rPr>
        <w:t xml:space="preserve">The </w:t>
      </w:r>
      <w:r w:rsidR="008334F2" w:rsidRPr="0034771A">
        <w:rPr>
          <w:rFonts w:ascii="Times New Roman" w:hAnsi="Times New Roman" w:cs="Times New Roman"/>
          <w:color w:val="000000" w:themeColor="text1"/>
          <w:sz w:val="24"/>
          <w:szCs w:val="24"/>
          <w:lang w:val="en-GB"/>
        </w:rPr>
        <w:t xml:space="preserve">final </w:t>
      </w:r>
      <w:r w:rsidRPr="0034771A">
        <w:rPr>
          <w:rFonts w:ascii="Times New Roman" w:hAnsi="Times New Roman" w:cs="Times New Roman"/>
          <w:color w:val="000000" w:themeColor="text1"/>
          <w:sz w:val="24"/>
          <w:szCs w:val="24"/>
          <w:lang w:val="en-GB"/>
        </w:rPr>
        <w:t>search string was:</w:t>
      </w:r>
      <w:r w:rsidR="009242F2" w:rsidRPr="0034771A">
        <w:rPr>
          <w:rFonts w:ascii="Times New Roman" w:hAnsi="Times New Roman" w:cs="Times New Roman"/>
          <w:color w:val="000000" w:themeColor="text1"/>
          <w:sz w:val="24"/>
          <w:szCs w:val="24"/>
          <w:lang w:val="en-GB"/>
        </w:rPr>
        <w:t xml:space="preserve"> </w:t>
      </w:r>
      <w:r w:rsidRPr="0034771A">
        <w:rPr>
          <w:rFonts w:ascii="Times New Roman" w:hAnsi="Times New Roman" w:cs="Times New Roman"/>
          <w:i/>
          <w:color w:val="000000" w:themeColor="text1"/>
          <w:sz w:val="24"/>
          <w:szCs w:val="24"/>
          <w:lang w:val="en-GB"/>
        </w:rPr>
        <w:t>((</w:t>
      </w:r>
      <w:proofErr w:type="gramStart"/>
      <w:r w:rsidRPr="0034771A">
        <w:rPr>
          <w:rFonts w:ascii="Times New Roman" w:hAnsi="Times New Roman" w:cs="Times New Roman"/>
          <w:i/>
          <w:color w:val="000000" w:themeColor="text1"/>
          <w:sz w:val="24"/>
          <w:szCs w:val="24"/>
          <w:lang w:val="en-GB"/>
        </w:rPr>
        <w:t>Proteomics[</w:t>
      </w:r>
      <w:proofErr w:type="gramEnd"/>
      <w:r w:rsidRPr="0034771A">
        <w:rPr>
          <w:rFonts w:ascii="Times New Roman" w:hAnsi="Times New Roman" w:cs="Times New Roman"/>
          <w:i/>
          <w:color w:val="000000" w:themeColor="text1"/>
          <w:sz w:val="24"/>
          <w:szCs w:val="24"/>
          <w:lang w:val="en-GB"/>
        </w:rPr>
        <w:t>Title/Abstract]) OR ("Proteomics"[Mesh])) AND ((</w:t>
      </w:r>
      <w:proofErr w:type="gramStart"/>
      <w:r w:rsidRPr="0034771A">
        <w:rPr>
          <w:rFonts w:ascii="Times New Roman" w:hAnsi="Times New Roman" w:cs="Times New Roman"/>
          <w:i/>
          <w:color w:val="000000" w:themeColor="text1"/>
          <w:sz w:val="24"/>
          <w:szCs w:val="24"/>
          <w:lang w:val="en-GB"/>
        </w:rPr>
        <w:t>multi[</w:t>
      </w:r>
      <w:proofErr w:type="gramEnd"/>
      <w:r w:rsidRPr="0034771A">
        <w:rPr>
          <w:rFonts w:ascii="Times New Roman" w:hAnsi="Times New Roman" w:cs="Times New Roman"/>
          <w:i/>
          <w:color w:val="000000" w:themeColor="text1"/>
          <w:sz w:val="24"/>
          <w:szCs w:val="24"/>
          <w:lang w:val="en-GB"/>
        </w:rPr>
        <w:t xml:space="preserve">Title] OR </w:t>
      </w:r>
      <w:proofErr w:type="gramStart"/>
      <w:r w:rsidRPr="0034771A">
        <w:rPr>
          <w:rFonts w:ascii="Times New Roman" w:hAnsi="Times New Roman" w:cs="Times New Roman"/>
          <w:i/>
          <w:color w:val="000000" w:themeColor="text1"/>
          <w:sz w:val="24"/>
          <w:szCs w:val="24"/>
          <w:lang w:val="en-GB"/>
        </w:rPr>
        <w:t>integrated[</w:t>
      </w:r>
      <w:proofErr w:type="gramEnd"/>
      <w:r w:rsidRPr="0034771A">
        <w:rPr>
          <w:rFonts w:ascii="Times New Roman" w:hAnsi="Times New Roman" w:cs="Times New Roman"/>
          <w:i/>
          <w:color w:val="000000" w:themeColor="text1"/>
          <w:sz w:val="24"/>
          <w:szCs w:val="24"/>
          <w:lang w:val="en-GB"/>
        </w:rPr>
        <w:t>Title]) AND (</w:t>
      </w:r>
      <w:proofErr w:type="gramStart"/>
      <w:r w:rsidRPr="0034771A">
        <w:rPr>
          <w:rFonts w:ascii="Times New Roman" w:hAnsi="Times New Roman" w:cs="Times New Roman"/>
          <w:i/>
          <w:color w:val="000000" w:themeColor="text1"/>
          <w:sz w:val="24"/>
          <w:szCs w:val="24"/>
          <w:lang w:val="en-GB"/>
        </w:rPr>
        <w:t>omics[</w:t>
      </w:r>
      <w:proofErr w:type="gramEnd"/>
      <w:r w:rsidRPr="0034771A">
        <w:rPr>
          <w:rFonts w:ascii="Times New Roman" w:hAnsi="Times New Roman" w:cs="Times New Roman"/>
          <w:i/>
          <w:color w:val="000000" w:themeColor="text1"/>
          <w:sz w:val="24"/>
          <w:szCs w:val="24"/>
          <w:lang w:val="en-GB"/>
        </w:rPr>
        <w:t>Title])) AND (2018:202</w:t>
      </w:r>
      <w:r w:rsidR="00016920" w:rsidRPr="0034771A">
        <w:rPr>
          <w:rFonts w:ascii="Times New Roman" w:hAnsi="Times New Roman" w:cs="Times New Roman"/>
          <w:i/>
          <w:color w:val="000000" w:themeColor="text1"/>
          <w:sz w:val="24"/>
          <w:szCs w:val="24"/>
          <w:lang w:val="en-GB"/>
        </w:rPr>
        <w:t>4</w:t>
      </w:r>
      <w:r w:rsidRPr="0034771A">
        <w:rPr>
          <w:rFonts w:ascii="Times New Roman" w:hAnsi="Times New Roman" w:cs="Times New Roman"/>
          <w:i/>
          <w:color w:val="000000" w:themeColor="text1"/>
          <w:sz w:val="24"/>
          <w:szCs w:val="24"/>
          <w:lang w:val="en-GB"/>
        </w:rPr>
        <w:t>[</w:t>
      </w:r>
      <w:proofErr w:type="spellStart"/>
      <w:r w:rsidRPr="0034771A">
        <w:rPr>
          <w:rFonts w:ascii="Times New Roman" w:hAnsi="Times New Roman" w:cs="Times New Roman"/>
          <w:i/>
          <w:color w:val="000000" w:themeColor="text1"/>
          <w:sz w:val="24"/>
          <w:szCs w:val="24"/>
          <w:lang w:val="en-GB"/>
        </w:rPr>
        <w:t>pdat</w:t>
      </w:r>
      <w:proofErr w:type="spellEnd"/>
      <w:r w:rsidRPr="0034771A">
        <w:rPr>
          <w:rFonts w:ascii="Times New Roman" w:hAnsi="Times New Roman" w:cs="Times New Roman"/>
          <w:i/>
          <w:color w:val="000000" w:themeColor="text1"/>
          <w:sz w:val="24"/>
          <w:szCs w:val="24"/>
          <w:lang w:val="en-GB"/>
        </w:rPr>
        <w:t>])</w:t>
      </w:r>
      <w:r w:rsidRPr="0034771A">
        <w:rPr>
          <w:rFonts w:ascii="Times New Roman" w:hAnsi="Times New Roman" w:cs="Times New Roman"/>
          <w:color w:val="000000" w:themeColor="text1"/>
          <w:sz w:val="24"/>
          <w:szCs w:val="24"/>
          <w:lang w:val="en-GB"/>
        </w:rPr>
        <w:t xml:space="preserve">. </w:t>
      </w:r>
      <w:r w:rsidR="007F0060" w:rsidRPr="0034771A">
        <w:rPr>
          <w:rFonts w:ascii="Times New Roman" w:hAnsi="Times New Roman" w:cs="Times New Roman"/>
          <w:color w:val="000000" w:themeColor="text1"/>
          <w:sz w:val="24"/>
          <w:szCs w:val="24"/>
          <w:lang w:val="en-GB"/>
        </w:rPr>
        <w:t xml:space="preserve">The search string generated </w:t>
      </w:r>
      <w:r w:rsidR="00BD611C" w:rsidRPr="0034771A">
        <w:rPr>
          <w:rFonts w:ascii="Times New Roman" w:hAnsi="Times New Roman" w:cs="Times New Roman"/>
          <w:color w:val="000000" w:themeColor="text1"/>
          <w:sz w:val="24"/>
          <w:szCs w:val="24"/>
          <w:lang w:val="en-GB"/>
        </w:rPr>
        <w:t xml:space="preserve">1’229 </w:t>
      </w:r>
      <w:r w:rsidR="007F0060" w:rsidRPr="0034771A">
        <w:rPr>
          <w:rFonts w:ascii="Times New Roman" w:hAnsi="Times New Roman" w:cs="Times New Roman"/>
          <w:color w:val="000000" w:themeColor="text1"/>
          <w:sz w:val="24"/>
          <w:szCs w:val="24"/>
          <w:lang w:val="en-GB"/>
        </w:rPr>
        <w:t>results. The total number of papers meeting the inclusion criteria was</w:t>
      </w:r>
      <w:r w:rsidR="00FA4DDB" w:rsidRPr="0034771A">
        <w:rPr>
          <w:rFonts w:ascii="Times New Roman" w:hAnsi="Times New Roman" w:cs="Times New Roman"/>
          <w:color w:val="000000" w:themeColor="text1"/>
          <w:sz w:val="24"/>
          <w:szCs w:val="24"/>
          <w:lang w:val="en-GB"/>
        </w:rPr>
        <w:t xml:space="preserve"> </w:t>
      </w:r>
      <w:r w:rsidR="00AC3F7E" w:rsidRPr="0034771A">
        <w:rPr>
          <w:rFonts w:ascii="Times New Roman" w:hAnsi="Times New Roman" w:cs="Times New Roman"/>
          <w:color w:val="000000" w:themeColor="text1"/>
          <w:sz w:val="24"/>
          <w:szCs w:val="24"/>
          <w:lang w:val="en-GB"/>
        </w:rPr>
        <w:t>6</w:t>
      </w:r>
      <w:r w:rsidR="0034771A" w:rsidRPr="0034771A">
        <w:rPr>
          <w:rFonts w:ascii="Times New Roman" w:hAnsi="Times New Roman" w:cs="Times New Roman"/>
          <w:color w:val="000000" w:themeColor="text1"/>
          <w:sz w:val="24"/>
          <w:szCs w:val="24"/>
          <w:lang w:val="en-GB"/>
        </w:rPr>
        <w:t>4</w:t>
      </w:r>
      <w:r w:rsidR="007F0060" w:rsidRPr="0034771A">
        <w:rPr>
          <w:rFonts w:ascii="Times New Roman" w:hAnsi="Times New Roman" w:cs="Times New Roman"/>
          <w:color w:val="000000" w:themeColor="text1"/>
          <w:sz w:val="24"/>
          <w:szCs w:val="24"/>
          <w:lang w:val="en-GB"/>
        </w:rPr>
        <w:t>.</w:t>
      </w:r>
      <w:r w:rsidR="00E04A90">
        <w:rPr>
          <w:rFonts w:ascii="Times New Roman" w:hAnsi="Times New Roman" w:cs="Times New Roman"/>
          <w:color w:val="000000" w:themeColor="text1"/>
          <w:sz w:val="24"/>
          <w:szCs w:val="24"/>
          <w:lang w:val="en-GB"/>
        </w:rPr>
        <w:t xml:space="preserve"> </w:t>
      </w:r>
      <w:r w:rsidR="00EA2772" w:rsidRPr="00A3289A">
        <w:rPr>
          <w:rFonts w:ascii="Times New Roman" w:hAnsi="Times New Roman" w:cs="Times New Roman"/>
          <w:color w:val="000000" w:themeColor="text1"/>
          <w:sz w:val="24"/>
          <w:szCs w:val="24"/>
          <w:lang w:val="en-US"/>
        </w:rPr>
        <w:t xml:space="preserve">Although this review is narrative, we adhered to </w:t>
      </w:r>
      <w:r w:rsidR="001131D5" w:rsidRPr="00A3289A">
        <w:rPr>
          <w:rFonts w:ascii="Times New Roman" w:hAnsi="Times New Roman" w:cs="Times New Roman"/>
          <w:color w:val="000000" w:themeColor="text1"/>
          <w:sz w:val="24"/>
          <w:szCs w:val="24"/>
          <w:lang w:val="en-US"/>
        </w:rPr>
        <w:t xml:space="preserve">many points from </w:t>
      </w:r>
      <w:r w:rsidR="00EA2772" w:rsidRPr="00A3289A">
        <w:rPr>
          <w:rFonts w:ascii="Times New Roman" w:hAnsi="Times New Roman" w:cs="Times New Roman"/>
          <w:color w:val="000000" w:themeColor="text1"/>
          <w:sz w:val="24"/>
          <w:szCs w:val="24"/>
          <w:lang w:val="en-US"/>
        </w:rPr>
        <w:t>the PRISMA 2020 checklist to define the research string and structure of the paper</w:t>
      </w:r>
      <w:r w:rsidR="001131D5" w:rsidRPr="00A3289A">
        <w:rPr>
          <w:rFonts w:ascii="Times New Roman" w:hAnsi="Times New Roman" w:cs="Times New Roman"/>
          <w:color w:val="000000" w:themeColor="text1"/>
          <w:sz w:val="24"/>
          <w:szCs w:val="24"/>
          <w:lang w:val="en-US"/>
        </w:rPr>
        <w:t>: t</w:t>
      </w:r>
      <w:r w:rsidR="00EA2772" w:rsidRPr="00A3289A">
        <w:rPr>
          <w:rFonts w:ascii="Times New Roman" w:hAnsi="Times New Roman" w:cs="Times New Roman"/>
          <w:color w:val="000000" w:themeColor="text1"/>
          <w:sz w:val="24"/>
          <w:szCs w:val="24"/>
          <w:lang w:val="en-US"/>
        </w:rPr>
        <w:t xml:space="preserve">he introduction outlines the current state of knowledge, the rationale for this review, and how it differs from existing studies. Eligibility criteria are stated in the main text and figures, while sources of retrieved papers are clearly specified, with studies cited in accordance with the checklist. The discussion highlights the limitations of the </w:t>
      </w:r>
      <w:r w:rsidR="001131D5" w:rsidRPr="00A3289A">
        <w:rPr>
          <w:rFonts w:ascii="Times New Roman" w:hAnsi="Times New Roman" w:cs="Times New Roman"/>
          <w:color w:val="000000" w:themeColor="text1"/>
          <w:sz w:val="24"/>
          <w:szCs w:val="24"/>
          <w:lang w:val="en-US"/>
        </w:rPr>
        <w:t>methodologies described</w:t>
      </w:r>
      <w:r w:rsidR="00EA2772" w:rsidRPr="00A3289A">
        <w:rPr>
          <w:rFonts w:ascii="Times New Roman" w:hAnsi="Times New Roman" w:cs="Times New Roman"/>
          <w:color w:val="000000" w:themeColor="text1"/>
          <w:sz w:val="24"/>
          <w:szCs w:val="24"/>
          <w:lang w:val="en-US"/>
        </w:rPr>
        <w:t xml:space="preserve"> and explores the implications of the findings for future research.</w:t>
      </w:r>
    </w:p>
    <w:sectPr w:rsidR="005276A5" w:rsidRPr="00A3289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0"/>
  </w:compat>
  <w:rsids>
    <w:rsidRoot w:val="00053155"/>
    <w:rsid w:val="00016920"/>
    <w:rsid w:val="00045BA2"/>
    <w:rsid w:val="00053155"/>
    <w:rsid w:val="000855DB"/>
    <w:rsid w:val="001131D5"/>
    <w:rsid w:val="00117178"/>
    <w:rsid w:val="00126003"/>
    <w:rsid w:val="00170932"/>
    <w:rsid w:val="002E610F"/>
    <w:rsid w:val="00324C79"/>
    <w:rsid w:val="003347C5"/>
    <w:rsid w:val="0034771A"/>
    <w:rsid w:val="003C2DF7"/>
    <w:rsid w:val="005276A5"/>
    <w:rsid w:val="00581932"/>
    <w:rsid w:val="005B766F"/>
    <w:rsid w:val="005D5BD2"/>
    <w:rsid w:val="00661393"/>
    <w:rsid w:val="00661799"/>
    <w:rsid w:val="007517CE"/>
    <w:rsid w:val="007E73D4"/>
    <w:rsid w:val="007F0060"/>
    <w:rsid w:val="008334F2"/>
    <w:rsid w:val="008532A2"/>
    <w:rsid w:val="008A497D"/>
    <w:rsid w:val="00921D55"/>
    <w:rsid w:val="009242F2"/>
    <w:rsid w:val="009B12D4"/>
    <w:rsid w:val="009E574A"/>
    <w:rsid w:val="00A3289A"/>
    <w:rsid w:val="00A7002E"/>
    <w:rsid w:val="00AC3F7E"/>
    <w:rsid w:val="00AF6EC3"/>
    <w:rsid w:val="00B142DA"/>
    <w:rsid w:val="00BD611C"/>
    <w:rsid w:val="00BF3736"/>
    <w:rsid w:val="00C07342"/>
    <w:rsid w:val="00C47D08"/>
    <w:rsid w:val="00C757C1"/>
    <w:rsid w:val="00CE1CC8"/>
    <w:rsid w:val="00D50384"/>
    <w:rsid w:val="00DC726B"/>
    <w:rsid w:val="00E04A90"/>
    <w:rsid w:val="00E422C7"/>
    <w:rsid w:val="00E844CB"/>
    <w:rsid w:val="00EA2772"/>
    <w:rsid w:val="00ED71FA"/>
    <w:rsid w:val="00FA4DDB"/>
    <w:rsid w:val="00FB1E02"/>
    <w:rsid w:val="00FC04E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08158E"/>
  <w15:chartTrackingRefBased/>
  <w15:docId w15:val="{D0B63BE6-AC77-46BD-956A-D1DB7E08E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1</Pages>
  <Words>232</Words>
  <Characters>1324</Characters>
  <Application>Microsoft Office Word</Application>
  <DocSecurity>0</DocSecurity>
  <Lines>11</Lines>
  <Paragraphs>3</Paragraphs>
  <ScaleCrop>false</ScaleCrop>
  <Company/>
  <LinksUpToDate>false</LinksUpToDate>
  <CharactersWithSpaces>1553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Aurelia Morabito</dc:creator>
  <cp:keywords/>
  <dc:description/>
  <cp:lastModifiedBy>Aurelia Morabito</cp:lastModifiedBy>
  <cp:revision>43</cp:revision>
  <dcterms:created xsi:type="dcterms:W3CDTF">2023-04-27T12:51:00Z</dcterms:created>
  <dcterms:modified xsi:type="dcterms:W3CDTF">2025-04-08T09:47:00Z</dcterms:modified>
</cp:coreProperties>
</file>