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91C87" w14:textId="2D2EEC14" w:rsidR="00274508" w:rsidRDefault="00274508" w:rsidP="00274508">
      <w:pPr>
        <w:rPr>
          <w:rFonts w:cs="Times New Roman"/>
          <w:b/>
          <w:sz w:val="24"/>
          <w:szCs w:val="24"/>
        </w:rPr>
      </w:pPr>
      <w:r w:rsidRPr="00274508">
        <w:rPr>
          <w:rFonts w:cs="Times New Roman" w:hint="eastAsia"/>
          <w:b/>
          <w:sz w:val="24"/>
          <w:szCs w:val="24"/>
        </w:rPr>
        <w:t>Note</w:t>
      </w:r>
      <w:r w:rsidR="000358FF">
        <w:rPr>
          <w:rFonts w:cs="Times New Roman" w:hint="eastAsia"/>
          <w:b/>
          <w:sz w:val="24"/>
          <w:szCs w:val="24"/>
        </w:rPr>
        <w:t>s</w:t>
      </w:r>
      <w:r w:rsidRPr="00274508">
        <w:rPr>
          <w:rFonts w:cs="Times New Roman" w:hint="eastAsia"/>
          <w:b/>
          <w:sz w:val="24"/>
          <w:szCs w:val="24"/>
        </w:rPr>
        <w:t>:</w:t>
      </w:r>
    </w:p>
    <w:p w14:paraId="620CDC0A" w14:textId="4A1D16B3" w:rsidR="00274508" w:rsidRDefault="00832086" w:rsidP="00832086">
      <w:pPr>
        <w:pStyle w:val="a9"/>
        <w:numPr>
          <w:ilvl w:val="0"/>
          <w:numId w:val="1"/>
        </w:numPr>
        <w:rPr>
          <w:rFonts w:cs="Times New Roman"/>
          <w:bCs/>
          <w:sz w:val="24"/>
          <w:szCs w:val="24"/>
        </w:rPr>
      </w:pPr>
      <w:r w:rsidRPr="00832086">
        <w:rPr>
          <w:rFonts w:cs="Times New Roman"/>
          <w:bCs/>
          <w:sz w:val="24"/>
          <w:szCs w:val="24"/>
        </w:rPr>
        <w:t>The tobacco exposure questionnaire includes the following items: SMQ020 - "Smoked at least 100 cigarettes in life," SMD030 - "Age started smoking cigarettes regularly," SMQ120 - "Smoked a pipe at least 20 times in life," SMD130 - "Age started pipe smoking regularly," SMQ150 - "Smoked cigars at least 20 times in life," SMD160 - "Age started cigar smoking regularly," SMQ180 - "Used snuff at least 20 times in life," SMD190 - "Age started using snuff regularly," SMQ210 - "Used chewing tobacco at least 20 times in life," SMD220 - "Age started chewing tobacco regularly," SMD410 - "Does anyone smoke in the home?" If there is a conflict between the result for age of smoking initiation and smoking status, the result for age of smoking initiation is prioritized.</w:t>
      </w:r>
    </w:p>
    <w:p w14:paraId="11ABFD56" w14:textId="49CE929F" w:rsidR="0099201E" w:rsidRDefault="0099201E" w:rsidP="00832086">
      <w:pPr>
        <w:pStyle w:val="a9"/>
        <w:numPr>
          <w:ilvl w:val="0"/>
          <w:numId w:val="1"/>
        </w:numPr>
        <w:rPr>
          <w:rFonts w:cs="Times New Roman"/>
          <w:bCs/>
          <w:sz w:val="24"/>
          <w:szCs w:val="24"/>
        </w:rPr>
      </w:pPr>
      <w:r w:rsidRPr="0099201E">
        <w:rPr>
          <w:rFonts w:cs="Times New Roman"/>
          <w:bCs/>
          <w:sz w:val="24"/>
          <w:szCs w:val="24"/>
        </w:rPr>
        <w:t>When ASI was included in the model as a continuous variable, assigning a value of 0 to never-smokers in the original NHANES data was deemed inappropriate. In the NHANES study design, individuals aged 85 or older were assigned an age value of 85. Therefore, in our analysis, never-smokers were assigned a value of 86 (except in the ASI data distribution graph, where never-smokers were assigned a value of 0 for display purposes).</w:t>
      </w:r>
    </w:p>
    <w:p w14:paraId="63FB7815" w14:textId="68FBF1A3" w:rsidR="00E72014" w:rsidRPr="00832086" w:rsidRDefault="000E2679" w:rsidP="00832086">
      <w:pPr>
        <w:pStyle w:val="a9"/>
        <w:numPr>
          <w:ilvl w:val="0"/>
          <w:numId w:val="1"/>
        </w:numPr>
        <w:rPr>
          <w:rFonts w:cs="Times New Roman"/>
          <w:bCs/>
          <w:sz w:val="24"/>
          <w:szCs w:val="24"/>
        </w:rPr>
      </w:pPr>
      <w:r w:rsidRPr="000E2679">
        <w:rPr>
          <w:rFonts w:cs="Times New Roman"/>
          <w:bCs/>
          <w:sz w:val="24"/>
          <w:szCs w:val="24"/>
        </w:rPr>
        <w:t xml:space="preserve">To improve the interpretability and presentation of effect sizes, the units of continuous variables are sometimes scaled up or down when included in the model. For example, in Table 2, since the values of </w:t>
      </w:r>
      <w:proofErr w:type="spellStart"/>
      <w:r w:rsidRPr="000E2679">
        <w:rPr>
          <w:rFonts w:cs="Times New Roman"/>
          <w:bCs/>
          <w:sz w:val="24"/>
          <w:szCs w:val="24"/>
        </w:rPr>
        <w:t>DunedinPoAm</w:t>
      </w:r>
      <w:proofErr w:type="spellEnd"/>
      <w:r w:rsidRPr="000E2679">
        <w:rPr>
          <w:rFonts w:cs="Times New Roman"/>
          <w:bCs/>
          <w:sz w:val="24"/>
          <w:szCs w:val="24"/>
        </w:rPr>
        <w:t xml:space="preserve"> are relatively small, a </w:t>
      </w:r>
      <w:proofErr w:type="gramStart"/>
      <w:r w:rsidRPr="000E2679">
        <w:rPr>
          <w:rFonts w:cs="Times New Roman"/>
          <w:bCs/>
          <w:sz w:val="24"/>
          <w:szCs w:val="24"/>
        </w:rPr>
        <w:t>0.1 unit</w:t>
      </w:r>
      <w:proofErr w:type="gramEnd"/>
      <w:r w:rsidRPr="000E2679">
        <w:rPr>
          <w:rFonts w:cs="Times New Roman"/>
          <w:bCs/>
          <w:sz w:val="24"/>
          <w:szCs w:val="24"/>
        </w:rPr>
        <w:t xml:space="preserve"> change was used to evaluate the effect size. Similar methods were used in other instances as well, but they are not listed exhaustively here.</w:t>
      </w:r>
    </w:p>
    <w:p w14:paraId="2A664B5C" w14:textId="77777777" w:rsidR="00274508" w:rsidRDefault="00274508" w:rsidP="00274508">
      <w:pPr>
        <w:rPr>
          <w:rFonts w:cs="Times New Roman"/>
          <w:b/>
          <w:sz w:val="20"/>
          <w:szCs w:val="20"/>
        </w:rPr>
      </w:pPr>
    </w:p>
    <w:p w14:paraId="3A5E101A" w14:textId="77777777" w:rsidR="00274508" w:rsidRDefault="00274508" w:rsidP="00274508">
      <w:pPr>
        <w:rPr>
          <w:rFonts w:cs="Times New Roman"/>
          <w:b/>
          <w:sz w:val="20"/>
          <w:szCs w:val="20"/>
        </w:rPr>
      </w:pPr>
    </w:p>
    <w:p w14:paraId="4F7CE4C3" w14:textId="77777777" w:rsidR="00274508" w:rsidRDefault="00274508" w:rsidP="00274508">
      <w:pPr>
        <w:rPr>
          <w:rFonts w:cs="Times New Roman"/>
          <w:b/>
          <w:sz w:val="20"/>
          <w:szCs w:val="20"/>
        </w:rPr>
      </w:pPr>
    </w:p>
    <w:p w14:paraId="1CACCDDB" w14:textId="77777777" w:rsidR="002B40DC" w:rsidRDefault="002B40DC" w:rsidP="00274508">
      <w:pPr>
        <w:rPr>
          <w:rFonts w:cs="Times New Roman"/>
          <w:b/>
          <w:sz w:val="20"/>
          <w:szCs w:val="20"/>
        </w:rPr>
      </w:pPr>
    </w:p>
    <w:p w14:paraId="3FF61F0D" w14:textId="77777777" w:rsidR="002B40DC" w:rsidRPr="00F56B49" w:rsidRDefault="002B40DC" w:rsidP="00274508">
      <w:pPr>
        <w:rPr>
          <w:rFonts w:cs="Times New Roman" w:hint="eastAsia"/>
          <w:b/>
          <w:sz w:val="20"/>
          <w:szCs w:val="20"/>
        </w:rPr>
      </w:pPr>
    </w:p>
    <w:p w14:paraId="1E4C62AB" w14:textId="12BD2BAD" w:rsidR="008B4234" w:rsidRPr="008B4234" w:rsidRDefault="008B4234" w:rsidP="008B4234">
      <w:pPr>
        <w:jc w:val="center"/>
        <w:rPr>
          <w:rFonts w:cs="Times New Roman"/>
          <w:b/>
          <w:sz w:val="28"/>
          <w:szCs w:val="28"/>
        </w:rPr>
      </w:pPr>
      <w:r w:rsidRPr="008B4234">
        <w:rPr>
          <w:rFonts w:cs="Times New Roman" w:hint="eastAsia"/>
          <w:b/>
          <w:sz w:val="28"/>
          <w:szCs w:val="28"/>
        </w:rPr>
        <w:t xml:space="preserve">Supplemental </w:t>
      </w:r>
      <w:r w:rsidR="00C842D2">
        <w:rPr>
          <w:rFonts w:cs="Times New Roman" w:hint="eastAsia"/>
          <w:b/>
          <w:sz w:val="28"/>
          <w:szCs w:val="28"/>
        </w:rPr>
        <w:t>f</w:t>
      </w:r>
      <w:r w:rsidRPr="008B4234">
        <w:rPr>
          <w:rFonts w:cs="Times New Roman" w:hint="eastAsia"/>
          <w:b/>
          <w:sz w:val="28"/>
          <w:szCs w:val="28"/>
        </w:rPr>
        <w:t>igure</w:t>
      </w:r>
      <w:r w:rsidR="00367C96">
        <w:rPr>
          <w:rFonts w:cs="Times New Roman" w:hint="eastAsia"/>
          <w:b/>
          <w:sz w:val="28"/>
          <w:szCs w:val="28"/>
        </w:rPr>
        <w:t>s</w:t>
      </w:r>
      <w:r w:rsidRPr="008B4234">
        <w:rPr>
          <w:rFonts w:cs="Times New Roman" w:hint="eastAsia"/>
          <w:b/>
          <w:sz w:val="28"/>
          <w:szCs w:val="28"/>
        </w:rPr>
        <w:t xml:space="preserve"> </w:t>
      </w:r>
      <w:r w:rsidR="00C842D2">
        <w:rPr>
          <w:rFonts w:cs="Times New Roman" w:hint="eastAsia"/>
          <w:b/>
          <w:sz w:val="28"/>
          <w:szCs w:val="28"/>
        </w:rPr>
        <w:t>and tables</w:t>
      </w:r>
    </w:p>
    <w:p w14:paraId="755B90C0" w14:textId="77777777" w:rsidR="008B4234" w:rsidRPr="008B4234" w:rsidRDefault="008B4234">
      <w:pPr>
        <w:rPr>
          <w:rFonts w:cs="Times New Roman"/>
          <w:b/>
          <w:sz w:val="20"/>
          <w:szCs w:val="20"/>
        </w:rPr>
      </w:pPr>
    </w:p>
    <w:p w14:paraId="4FFABFFE" w14:textId="0D47E9A0" w:rsidR="004062B5" w:rsidRPr="009864F1" w:rsidRDefault="004062B5">
      <w:pPr>
        <w:rPr>
          <w:rFonts w:cs="Times New Roman" w:hint="eastAsia"/>
          <w:b/>
          <w:sz w:val="24"/>
          <w:szCs w:val="24"/>
        </w:rPr>
      </w:pPr>
    </w:p>
    <w:p w14:paraId="58A563B8" w14:textId="69DF8240" w:rsidR="008A13BE" w:rsidRDefault="00F20FD0">
      <w:pPr>
        <w:rPr>
          <w:sz w:val="24"/>
          <w:szCs w:val="24"/>
        </w:rPr>
      </w:pPr>
      <w:r>
        <w:rPr>
          <w:rFonts w:hint="eastAsia"/>
          <w:noProof/>
          <w:sz w:val="24"/>
          <w:szCs w:val="24"/>
        </w:rPr>
        <w:lastRenderedPageBreak/>
        <w:drawing>
          <wp:anchor distT="0" distB="0" distL="114300" distR="114300" simplePos="0" relativeHeight="251659264" behindDoc="0" locked="0" layoutInCell="1" allowOverlap="1" wp14:anchorId="2DB1C56A" wp14:editId="5357030E">
            <wp:simplePos x="0" y="0"/>
            <wp:positionH relativeFrom="margin">
              <wp:align>left</wp:align>
            </wp:positionH>
            <wp:positionV relativeFrom="page">
              <wp:posOffset>936413</wp:posOffset>
            </wp:positionV>
            <wp:extent cx="4251960" cy="5671185"/>
            <wp:effectExtent l="0" t="0" r="0" b="5715"/>
            <wp:wrapTopAndBottom/>
            <wp:docPr id="1373245696" name="图片 2"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45696" name="图片 2" descr="图表, 条形图&#10;&#10;描述已自动生成"/>
                    <pic:cNvPicPr/>
                  </pic:nvPicPr>
                  <pic:blipFill>
                    <a:blip r:embed="rId7"/>
                    <a:stretch>
                      <a:fillRect/>
                    </a:stretch>
                  </pic:blipFill>
                  <pic:spPr>
                    <a:xfrm>
                      <a:off x="0" y="0"/>
                      <a:ext cx="4251960" cy="5671185"/>
                    </a:xfrm>
                    <a:prstGeom prst="rect">
                      <a:avLst/>
                    </a:prstGeom>
                  </pic:spPr>
                </pic:pic>
              </a:graphicData>
            </a:graphic>
            <wp14:sizeRelH relativeFrom="margin">
              <wp14:pctWidth>0</wp14:pctWidth>
            </wp14:sizeRelH>
            <wp14:sizeRelV relativeFrom="margin">
              <wp14:pctHeight>0</wp14:pctHeight>
            </wp14:sizeRelV>
          </wp:anchor>
        </w:drawing>
      </w:r>
      <w:r w:rsidR="006B6355" w:rsidRPr="006B6355">
        <w:rPr>
          <w:sz w:val="24"/>
          <w:szCs w:val="24"/>
        </w:rPr>
        <w:t>Supplemental Figure S</w:t>
      </w:r>
      <w:r w:rsidR="00E37BEC">
        <w:rPr>
          <w:rFonts w:hint="eastAsia"/>
          <w:sz w:val="24"/>
          <w:szCs w:val="24"/>
        </w:rPr>
        <w:t>1</w:t>
      </w:r>
      <w:r w:rsidR="006B6355" w:rsidRPr="006B6355">
        <w:rPr>
          <w:sz w:val="24"/>
          <w:szCs w:val="24"/>
        </w:rPr>
        <w:t>. Frequency of missing data for variables in the original dataset.</w:t>
      </w:r>
      <w:r w:rsidR="00E41E16" w:rsidRPr="00E41E16">
        <w:rPr>
          <w:sz w:val="24"/>
          <w:szCs w:val="24"/>
        </w:rPr>
        <w:t xml:space="preserve"> The horizontal axis below indicates the number of missing values for each variable, while the top axis provides the variable names. The left vertical axis represents the number of individuals, and the right vertical axis shows the number of individuals with missing variables.</w:t>
      </w:r>
      <w:r w:rsidR="00B9382D">
        <w:rPr>
          <w:rFonts w:hint="eastAsia"/>
          <w:sz w:val="24"/>
          <w:szCs w:val="24"/>
        </w:rPr>
        <w:t xml:space="preserve"> </w:t>
      </w:r>
      <w:r w:rsidR="00B9382D" w:rsidRPr="00B9382D">
        <w:rPr>
          <w:sz w:val="24"/>
          <w:szCs w:val="24"/>
        </w:rPr>
        <w:t xml:space="preserve">Abbreviation: </w:t>
      </w:r>
      <w:r w:rsidR="00546766" w:rsidRPr="00546766">
        <w:rPr>
          <w:rFonts w:hint="eastAsia"/>
          <w:sz w:val="24"/>
          <w:szCs w:val="24"/>
        </w:rPr>
        <w:t xml:space="preserve">CVD = </w:t>
      </w:r>
      <w:r w:rsidR="00546766" w:rsidRPr="00546766">
        <w:rPr>
          <w:sz w:val="24"/>
          <w:szCs w:val="24"/>
        </w:rPr>
        <w:t>cardiovascular disease</w:t>
      </w:r>
      <w:r w:rsidR="000B2E90">
        <w:rPr>
          <w:rFonts w:hint="eastAsia"/>
          <w:sz w:val="24"/>
          <w:szCs w:val="24"/>
        </w:rPr>
        <w:t>, CHF=</w:t>
      </w:r>
      <w:r w:rsidR="000B2E90" w:rsidRPr="00E42212">
        <w:t xml:space="preserve"> </w:t>
      </w:r>
      <w:r w:rsidR="000B2E90" w:rsidRPr="00E42212">
        <w:rPr>
          <w:sz w:val="24"/>
          <w:szCs w:val="24"/>
        </w:rPr>
        <w:t>congestive heart failure</w:t>
      </w:r>
      <w:r w:rsidR="000B2E90">
        <w:rPr>
          <w:rFonts w:hint="eastAsia"/>
          <w:sz w:val="24"/>
          <w:szCs w:val="24"/>
        </w:rPr>
        <w:t>, CAD=</w:t>
      </w:r>
      <w:r w:rsidR="000B2E90" w:rsidRPr="00E42212">
        <w:t xml:space="preserve"> </w:t>
      </w:r>
      <w:r w:rsidR="000B2E90">
        <w:rPr>
          <w:rFonts w:hint="eastAsia"/>
          <w:sz w:val="24"/>
          <w:szCs w:val="24"/>
        </w:rPr>
        <w:t>c</w:t>
      </w:r>
      <w:r w:rsidR="000B2E90" w:rsidRPr="00E42212">
        <w:rPr>
          <w:sz w:val="24"/>
          <w:szCs w:val="24"/>
        </w:rPr>
        <w:t>oronary artery disease</w:t>
      </w:r>
      <w:r w:rsidR="00546766" w:rsidRPr="00546766">
        <w:rPr>
          <w:rFonts w:hint="eastAsia"/>
          <w:sz w:val="24"/>
          <w:szCs w:val="24"/>
        </w:rPr>
        <w:t xml:space="preserve">, </w:t>
      </w:r>
      <w:r w:rsidR="00B9382D" w:rsidRPr="00B9382D">
        <w:rPr>
          <w:sz w:val="24"/>
          <w:szCs w:val="24"/>
        </w:rPr>
        <w:t xml:space="preserve">BMI = body mass index, ASI = age of smoking initiation, DNAm </w:t>
      </w:r>
      <w:proofErr w:type="spellStart"/>
      <w:r w:rsidR="00B9382D" w:rsidRPr="00B9382D">
        <w:rPr>
          <w:sz w:val="24"/>
          <w:szCs w:val="24"/>
        </w:rPr>
        <w:t>PhenoAge</w:t>
      </w:r>
      <w:proofErr w:type="spellEnd"/>
      <w:r w:rsidR="00B9382D" w:rsidRPr="00B9382D">
        <w:rPr>
          <w:sz w:val="24"/>
          <w:szCs w:val="24"/>
        </w:rPr>
        <w:t xml:space="preserve"> = DNA-methylation phenotypic age, </w:t>
      </w:r>
      <w:proofErr w:type="spellStart"/>
      <w:r w:rsidR="00B9382D" w:rsidRPr="00B9382D">
        <w:rPr>
          <w:sz w:val="24"/>
          <w:szCs w:val="24"/>
        </w:rPr>
        <w:t>DunedinPoAm</w:t>
      </w:r>
      <w:proofErr w:type="spellEnd"/>
      <w:r w:rsidR="00B9382D" w:rsidRPr="00B9382D">
        <w:rPr>
          <w:sz w:val="24"/>
          <w:szCs w:val="24"/>
        </w:rPr>
        <w:t xml:space="preserve"> = DNA-methylation predictor of Pace-of-Aging, </w:t>
      </w:r>
      <w:proofErr w:type="spellStart"/>
      <w:r w:rsidR="00B9382D" w:rsidRPr="00B9382D">
        <w:rPr>
          <w:sz w:val="24"/>
          <w:szCs w:val="24"/>
        </w:rPr>
        <w:t>HorvathTelo</w:t>
      </w:r>
      <w:proofErr w:type="spellEnd"/>
      <w:r w:rsidR="00B9382D" w:rsidRPr="00B9382D">
        <w:rPr>
          <w:sz w:val="24"/>
          <w:szCs w:val="24"/>
        </w:rPr>
        <w:t xml:space="preserve"> = DNA-methylation predictor of telomere length, CKD = chronic kidney disease.</w:t>
      </w:r>
    </w:p>
    <w:p w14:paraId="6C1CA6B4" w14:textId="77777777" w:rsidR="00F946F6" w:rsidRDefault="00F946F6">
      <w:pPr>
        <w:rPr>
          <w:sz w:val="24"/>
          <w:szCs w:val="24"/>
        </w:rPr>
      </w:pPr>
    </w:p>
    <w:p w14:paraId="4783A862" w14:textId="77777777" w:rsidR="00F946F6" w:rsidRDefault="00F946F6">
      <w:pPr>
        <w:rPr>
          <w:sz w:val="24"/>
          <w:szCs w:val="24"/>
        </w:rPr>
      </w:pPr>
    </w:p>
    <w:p w14:paraId="39322C60" w14:textId="04E15BBA" w:rsidR="00F946F6" w:rsidRPr="00E42212" w:rsidRDefault="00F946F6">
      <w:pPr>
        <w:rPr>
          <w:sz w:val="24"/>
          <w:szCs w:val="24"/>
        </w:rPr>
      </w:pPr>
    </w:p>
    <w:p w14:paraId="348F1801" w14:textId="77777777" w:rsidR="005123A2" w:rsidRDefault="005123A2">
      <w:pPr>
        <w:rPr>
          <w:sz w:val="24"/>
          <w:szCs w:val="24"/>
        </w:rPr>
      </w:pPr>
    </w:p>
    <w:p w14:paraId="5F1AB9CA" w14:textId="77777777" w:rsidR="005123A2" w:rsidRDefault="005123A2">
      <w:pPr>
        <w:rPr>
          <w:sz w:val="24"/>
          <w:szCs w:val="24"/>
        </w:rPr>
      </w:pPr>
    </w:p>
    <w:p w14:paraId="5847A778" w14:textId="77777777" w:rsidR="005123A2" w:rsidRDefault="005123A2">
      <w:pPr>
        <w:rPr>
          <w:sz w:val="24"/>
          <w:szCs w:val="24"/>
        </w:rPr>
      </w:pPr>
    </w:p>
    <w:p w14:paraId="3BF80641" w14:textId="22B1E1F7" w:rsidR="008A13BE" w:rsidRDefault="005123A2">
      <w:pPr>
        <w:rPr>
          <w:sz w:val="24"/>
          <w:szCs w:val="24"/>
        </w:rPr>
      </w:pPr>
      <w:r>
        <w:rPr>
          <w:rFonts w:hint="eastAsia"/>
          <w:noProof/>
          <w:sz w:val="24"/>
          <w:szCs w:val="24"/>
        </w:rPr>
        <w:lastRenderedPageBreak/>
        <w:drawing>
          <wp:anchor distT="0" distB="0" distL="114300" distR="114300" simplePos="0" relativeHeight="251661312" behindDoc="0" locked="0" layoutInCell="1" allowOverlap="1" wp14:anchorId="7B36B0A1" wp14:editId="41E40C89">
            <wp:simplePos x="0" y="0"/>
            <wp:positionH relativeFrom="margin">
              <wp:align>left</wp:align>
            </wp:positionH>
            <wp:positionV relativeFrom="paragraph">
              <wp:posOffset>52705</wp:posOffset>
            </wp:positionV>
            <wp:extent cx="5274310" cy="5195570"/>
            <wp:effectExtent l="0" t="0" r="2540" b="5080"/>
            <wp:wrapTopAndBottom/>
            <wp:docPr id="4068313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31311" name="图片 406831311"/>
                    <pic:cNvPicPr/>
                  </pic:nvPicPr>
                  <pic:blipFill>
                    <a:blip r:embed="rId8"/>
                    <a:stretch>
                      <a:fillRect/>
                    </a:stretch>
                  </pic:blipFill>
                  <pic:spPr>
                    <a:xfrm>
                      <a:off x="0" y="0"/>
                      <a:ext cx="5274310" cy="5195570"/>
                    </a:xfrm>
                    <a:prstGeom prst="rect">
                      <a:avLst/>
                    </a:prstGeom>
                  </pic:spPr>
                </pic:pic>
              </a:graphicData>
            </a:graphic>
          </wp:anchor>
        </w:drawing>
      </w:r>
      <w:r w:rsidR="006B6355" w:rsidRPr="006B6355">
        <w:rPr>
          <w:sz w:val="24"/>
          <w:szCs w:val="24"/>
        </w:rPr>
        <w:t>Supplemental Figure S</w:t>
      </w:r>
      <w:r w:rsidR="00E37BEC">
        <w:rPr>
          <w:rFonts w:hint="eastAsia"/>
          <w:sz w:val="24"/>
          <w:szCs w:val="24"/>
        </w:rPr>
        <w:t>2</w:t>
      </w:r>
      <w:r w:rsidR="006B6355" w:rsidRPr="006B6355">
        <w:rPr>
          <w:sz w:val="24"/>
          <w:szCs w:val="24"/>
        </w:rPr>
        <w:t>. Data distribution of key variables, including ankle-brachial index, age of smoking initiation, smoking initiation period, DNA methylation phenotypic age, DNA methylation predictor of pace of aging, and DNA methylation predictor of telomere length.</w:t>
      </w:r>
      <w:r w:rsidR="00680D22" w:rsidRPr="00680D22">
        <w:rPr>
          <w:sz w:val="24"/>
          <w:szCs w:val="24"/>
        </w:rPr>
        <w:t xml:space="preserve"> The vertical axis represents density or percentage. In Figure A, 0 represents never-smokers.</w:t>
      </w:r>
      <w:r w:rsidR="00680D22">
        <w:rPr>
          <w:rFonts w:hint="eastAsia"/>
          <w:sz w:val="24"/>
          <w:szCs w:val="24"/>
        </w:rPr>
        <w:t xml:space="preserve"> </w:t>
      </w:r>
      <w:r w:rsidR="00680D22" w:rsidRPr="00680D22">
        <w:rPr>
          <w:sz w:val="24"/>
          <w:szCs w:val="24"/>
        </w:rPr>
        <w:t xml:space="preserve">Abbreviation: </w:t>
      </w:r>
      <w:r w:rsidR="00546766" w:rsidRPr="00546766">
        <w:rPr>
          <w:rFonts w:hint="eastAsia"/>
          <w:sz w:val="24"/>
          <w:szCs w:val="24"/>
        </w:rPr>
        <w:t xml:space="preserve">CVD = </w:t>
      </w:r>
      <w:r w:rsidR="00546766" w:rsidRPr="00546766">
        <w:rPr>
          <w:sz w:val="24"/>
          <w:szCs w:val="24"/>
        </w:rPr>
        <w:t>cardiovascular disease</w:t>
      </w:r>
      <w:r w:rsidR="000B2E90">
        <w:rPr>
          <w:rFonts w:hint="eastAsia"/>
          <w:sz w:val="24"/>
          <w:szCs w:val="24"/>
        </w:rPr>
        <w:t>, CHF=</w:t>
      </w:r>
      <w:r w:rsidR="000B2E90" w:rsidRPr="00E42212">
        <w:t xml:space="preserve"> </w:t>
      </w:r>
      <w:r w:rsidR="000B2E90" w:rsidRPr="00E42212">
        <w:rPr>
          <w:sz w:val="24"/>
          <w:szCs w:val="24"/>
        </w:rPr>
        <w:t>congestive heart failure</w:t>
      </w:r>
      <w:r w:rsidR="000B2E90">
        <w:rPr>
          <w:rFonts w:hint="eastAsia"/>
          <w:sz w:val="24"/>
          <w:szCs w:val="24"/>
        </w:rPr>
        <w:t>, CAD=</w:t>
      </w:r>
      <w:r w:rsidR="000B2E90" w:rsidRPr="00E42212">
        <w:t xml:space="preserve"> </w:t>
      </w:r>
      <w:r w:rsidR="000B2E90">
        <w:rPr>
          <w:rFonts w:hint="eastAsia"/>
          <w:sz w:val="24"/>
          <w:szCs w:val="24"/>
        </w:rPr>
        <w:t>c</w:t>
      </w:r>
      <w:r w:rsidR="000B2E90" w:rsidRPr="00E42212">
        <w:rPr>
          <w:sz w:val="24"/>
          <w:szCs w:val="24"/>
        </w:rPr>
        <w:t>oronary artery disease</w:t>
      </w:r>
      <w:r w:rsidR="00546766" w:rsidRPr="00546766">
        <w:rPr>
          <w:rFonts w:hint="eastAsia"/>
          <w:sz w:val="24"/>
          <w:szCs w:val="24"/>
        </w:rPr>
        <w:t xml:space="preserve">, </w:t>
      </w:r>
      <w:r w:rsidR="00CC46C2" w:rsidRPr="00CC46C2">
        <w:rPr>
          <w:sz w:val="24"/>
          <w:szCs w:val="24"/>
        </w:rPr>
        <w:t>SIP = smoking initiation period</w:t>
      </w:r>
      <w:r w:rsidR="00680D22" w:rsidRPr="00680D22">
        <w:rPr>
          <w:sz w:val="24"/>
          <w:szCs w:val="24"/>
        </w:rPr>
        <w:t xml:space="preserve">, ASI = age of smoking initiation, DNAm </w:t>
      </w:r>
      <w:proofErr w:type="spellStart"/>
      <w:r w:rsidR="00680D22" w:rsidRPr="00680D22">
        <w:rPr>
          <w:sz w:val="24"/>
          <w:szCs w:val="24"/>
        </w:rPr>
        <w:t>PhenoAge</w:t>
      </w:r>
      <w:proofErr w:type="spellEnd"/>
      <w:r w:rsidR="00680D22" w:rsidRPr="00680D22">
        <w:rPr>
          <w:sz w:val="24"/>
          <w:szCs w:val="24"/>
        </w:rPr>
        <w:t xml:space="preserve"> = DNA-methylation phenotypic age, </w:t>
      </w:r>
      <w:proofErr w:type="spellStart"/>
      <w:r w:rsidR="00680D22" w:rsidRPr="00680D22">
        <w:rPr>
          <w:sz w:val="24"/>
          <w:szCs w:val="24"/>
        </w:rPr>
        <w:t>DunedinPoAm</w:t>
      </w:r>
      <w:proofErr w:type="spellEnd"/>
      <w:r w:rsidR="00680D22" w:rsidRPr="00680D22">
        <w:rPr>
          <w:sz w:val="24"/>
          <w:szCs w:val="24"/>
        </w:rPr>
        <w:t xml:space="preserve"> = DNA-methylation predictor of Pace-of-Aging, </w:t>
      </w:r>
      <w:proofErr w:type="spellStart"/>
      <w:r w:rsidR="00680D22" w:rsidRPr="00680D22">
        <w:rPr>
          <w:sz w:val="24"/>
          <w:szCs w:val="24"/>
        </w:rPr>
        <w:t>HorvathTelo</w:t>
      </w:r>
      <w:proofErr w:type="spellEnd"/>
      <w:r w:rsidR="00680D22" w:rsidRPr="00680D22">
        <w:rPr>
          <w:sz w:val="24"/>
          <w:szCs w:val="24"/>
        </w:rPr>
        <w:t xml:space="preserve"> = DNA-methylation predictor of telomere length.</w:t>
      </w:r>
    </w:p>
    <w:p w14:paraId="7749D76F" w14:textId="586E82F8" w:rsidR="008A13BE" w:rsidRPr="006D6D27" w:rsidRDefault="008A13BE">
      <w:pPr>
        <w:rPr>
          <w:sz w:val="24"/>
          <w:szCs w:val="24"/>
        </w:rPr>
      </w:pPr>
    </w:p>
    <w:p w14:paraId="4735AD88" w14:textId="30D84DC3" w:rsidR="00263B92" w:rsidRDefault="00263B92">
      <w:pPr>
        <w:rPr>
          <w:sz w:val="24"/>
          <w:szCs w:val="24"/>
        </w:rPr>
      </w:pPr>
    </w:p>
    <w:p w14:paraId="048BA6C0" w14:textId="7AE39065" w:rsidR="00263B92" w:rsidRDefault="00263B92">
      <w:pPr>
        <w:rPr>
          <w:sz w:val="24"/>
          <w:szCs w:val="24"/>
        </w:rPr>
      </w:pPr>
    </w:p>
    <w:p w14:paraId="58AC367B" w14:textId="3198505D" w:rsidR="005123A2" w:rsidRDefault="005123A2">
      <w:pPr>
        <w:rPr>
          <w:sz w:val="24"/>
          <w:szCs w:val="24"/>
        </w:rPr>
      </w:pPr>
    </w:p>
    <w:p w14:paraId="0574F61B" w14:textId="7E4565CC" w:rsidR="005123A2" w:rsidRDefault="005123A2">
      <w:pPr>
        <w:rPr>
          <w:sz w:val="24"/>
          <w:szCs w:val="24"/>
        </w:rPr>
      </w:pPr>
    </w:p>
    <w:p w14:paraId="3DAB553F" w14:textId="144B4E26" w:rsidR="005123A2" w:rsidRDefault="005123A2">
      <w:pPr>
        <w:rPr>
          <w:sz w:val="24"/>
          <w:szCs w:val="24"/>
        </w:rPr>
      </w:pPr>
    </w:p>
    <w:p w14:paraId="7A251F4E" w14:textId="10D2CBF0" w:rsidR="005123A2" w:rsidRDefault="005123A2">
      <w:pPr>
        <w:rPr>
          <w:sz w:val="24"/>
          <w:szCs w:val="24"/>
        </w:rPr>
      </w:pPr>
    </w:p>
    <w:p w14:paraId="47AD0401" w14:textId="77777777" w:rsidR="005123A2" w:rsidRDefault="005123A2">
      <w:pPr>
        <w:rPr>
          <w:sz w:val="24"/>
          <w:szCs w:val="24"/>
        </w:rPr>
      </w:pPr>
    </w:p>
    <w:p w14:paraId="3691FA54" w14:textId="444D1367" w:rsidR="005123A2" w:rsidRDefault="005123A2">
      <w:pPr>
        <w:rPr>
          <w:sz w:val="24"/>
          <w:szCs w:val="24"/>
        </w:rPr>
      </w:pPr>
    </w:p>
    <w:p w14:paraId="21FD15C8" w14:textId="1BC1C193" w:rsidR="00806959" w:rsidRDefault="005123A2" w:rsidP="00806959">
      <w:pPr>
        <w:rPr>
          <w:sz w:val="24"/>
          <w:szCs w:val="24"/>
        </w:rPr>
      </w:pPr>
      <w:r>
        <w:rPr>
          <w:noProof/>
          <w:sz w:val="24"/>
          <w:szCs w:val="24"/>
        </w:rPr>
        <w:lastRenderedPageBreak/>
        <w:drawing>
          <wp:anchor distT="0" distB="0" distL="114300" distR="114300" simplePos="0" relativeHeight="251660288" behindDoc="0" locked="0" layoutInCell="1" allowOverlap="1" wp14:anchorId="1640AA56" wp14:editId="67EEE88F">
            <wp:simplePos x="0" y="0"/>
            <wp:positionH relativeFrom="column">
              <wp:posOffset>3810</wp:posOffset>
            </wp:positionH>
            <wp:positionV relativeFrom="paragraph">
              <wp:posOffset>56515</wp:posOffset>
            </wp:positionV>
            <wp:extent cx="5274310" cy="1410335"/>
            <wp:effectExtent l="0" t="0" r="2540" b="0"/>
            <wp:wrapTopAndBottom/>
            <wp:docPr id="3289249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24934" name="图片 328924934"/>
                    <pic:cNvPicPr/>
                  </pic:nvPicPr>
                  <pic:blipFill>
                    <a:blip r:embed="rId9"/>
                    <a:stretch>
                      <a:fillRect/>
                    </a:stretch>
                  </pic:blipFill>
                  <pic:spPr>
                    <a:xfrm>
                      <a:off x="0" y="0"/>
                      <a:ext cx="5274310" cy="1410335"/>
                    </a:xfrm>
                    <a:prstGeom prst="rect">
                      <a:avLst/>
                    </a:prstGeom>
                  </pic:spPr>
                </pic:pic>
              </a:graphicData>
            </a:graphic>
          </wp:anchor>
        </w:drawing>
      </w:r>
      <w:r w:rsidR="00A8331B" w:rsidRPr="00A8331B">
        <w:rPr>
          <w:sz w:val="24"/>
          <w:szCs w:val="24"/>
        </w:rPr>
        <w:t>Supplemental Figure S</w:t>
      </w:r>
      <w:r w:rsidR="00E37BEC">
        <w:rPr>
          <w:rFonts w:hint="eastAsia"/>
          <w:sz w:val="24"/>
          <w:szCs w:val="24"/>
        </w:rPr>
        <w:t>3</w:t>
      </w:r>
      <w:r w:rsidR="00A8331B" w:rsidRPr="00A8331B">
        <w:rPr>
          <w:sz w:val="24"/>
          <w:szCs w:val="24"/>
        </w:rPr>
        <w:t>. Scatter plot of correlation coefficients between key variables, including age of smoking initiation, DNA methylation phenotypic age, DNA methylation predictor of pace of aging, and DNA methylation predictor of telomere length.</w:t>
      </w:r>
      <w:r w:rsidR="00A8331B">
        <w:rPr>
          <w:rFonts w:hint="eastAsia"/>
          <w:sz w:val="24"/>
          <w:szCs w:val="24"/>
        </w:rPr>
        <w:t xml:space="preserve"> </w:t>
      </w:r>
      <w:r w:rsidR="00AF3FDB" w:rsidRPr="00AF3FDB">
        <w:rPr>
          <w:sz w:val="24"/>
          <w:szCs w:val="24"/>
        </w:rPr>
        <w:t>The size and color intensity of the circles represent the magnitude of the correlation coefficients.</w:t>
      </w:r>
      <w:r w:rsidR="00806959">
        <w:rPr>
          <w:rFonts w:hint="eastAsia"/>
          <w:sz w:val="24"/>
          <w:szCs w:val="24"/>
        </w:rPr>
        <w:t xml:space="preserve"> </w:t>
      </w:r>
      <w:r w:rsidR="00806959" w:rsidRPr="00680D22">
        <w:rPr>
          <w:sz w:val="24"/>
          <w:szCs w:val="24"/>
        </w:rPr>
        <w:t xml:space="preserve">Abbreviation: ASI = age of smoking initiation, DNAm </w:t>
      </w:r>
      <w:proofErr w:type="spellStart"/>
      <w:r w:rsidR="00806959" w:rsidRPr="00680D22">
        <w:rPr>
          <w:sz w:val="24"/>
          <w:szCs w:val="24"/>
        </w:rPr>
        <w:t>PhenoAge</w:t>
      </w:r>
      <w:proofErr w:type="spellEnd"/>
      <w:r w:rsidR="00806959" w:rsidRPr="00680D22">
        <w:rPr>
          <w:sz w:val="24"/>
          <w:szCs w:val="24"/>
        </w:rPr>
        <w:t xml:space="preserve"> = DNA-methylation phenotypic age, </w:t>
      </w:r>
      <w:proofErr w:type="spellStart"/>
      <w:r w:rsidR="00806959" w:rsidRPr="00680D22">
        <w:rPr>
          <w:sz w:val="24"/>
          <w:szCs w:val="24"/>
        </w:rPr>
        <w:t>DunedinPoAm</w:t>
      </w:r>
      <w:proofErr w:type="spellEnd"/>
      <w:r w:rsidR="00806959" w:rsidRPr="00680D22">
        <w:rPr>
          <w:sz w:val="24"/>
          <w:szCs w:val="24"/>
        </w:rPr>
        <w:t xml:space="preserve"> = DNA-methylation predictor of Pace-of-Aging, </w:t>
      </w:r>
      <w:proofErr w:type="spellStart"/>
      <w:r w:rsidR="00806959" w:rsidRPr="00680D22">
        <w:rPr>
          <w:sz w:val="24"/>
          <w:szCs w:val="24"/>
        </w:rPr>
        <w:t>HorvathTelo</w:t>
      </w:r>
      <w:proofErr w:type="spellEnd"/>
      <w:r w:rsidR="00806959" w:rsidRPr="00680D22">
        <w:rPr>
          <w:sz w:val="24"/>
          <w:szCs w:val="24"/>
        </w:rPr>
        <w:t xml:space="preserve"> = DNA-methylation predictor of telomere length.</w:t>
      </w:r>
    </w:p>
    <w:p w14:paraId="329168EB" w14:textId="05396424" w:rsidR="00EC560C" w:rsidRPr="00806959" w:rsidRDefault="00EC560C">
      <w:pPr>
        <w:rPr>
          <w:sz w:val="24"/>
          <w:szCs w:val="24"/>
        </w:rPr>
      </w:pPr>
    </w:p>
    <w:p w14:paraId="0DD16A52" w14:textId="77777777" w:rsidR="00EC560C" w:rsidRDefault="00EC560C">
      <w:pPr>
        <w:rPr>
          <w:sz w:val="24"/>
          <w:szCs w:val="24"/>
        </w:rPr>
      </w:pPr>
    </w:p>
    <w:p w14:paraId="7267F3F7" w14:textId="77777777" w:rsidR="00BC1F77" w:rsidRDefault="00BC1F77">
      <w:pPr>
        <w:rPr>
          <w:sz w:val="24"/>
          <w:szCs w:val="24"/>
        </w:rPr>
        <w:sectPr w:rsidR="00BC1F77" w:rsidSect="00A17765">
          <w:pgSz w:w="11906" w:h="16838"/>
          <w:pgMar w:top="1440" w:right="1800" w:bottom="1440" w:left="1800" w:header="851" w:footer="992" w:gutter="0"/>
          <w:lnNumType w:countBy="1" w:restart="continuous"/>
          <w:cols w:space="425"/>
          <w:docGrid w:type="lines" w:linePitch="312"/>
        </w:sectPr>
      </w:pPr>
    </w:p>
    <w:p w14:paraId="081DCDA2" w14:textId="4CCCA294" w:rsidR="00BC1F77" w:rsidRPr="00A66BEE" w:rsidRDefault="00BC1F77" w:rsidP="00BC1F77">
      <w:r w:rsidRPr="00461777">
        <w:lastRenderedPageBreak/>
        <w:t xml:space="preserve">Table </w:t>
      </w:r>
      <w:r>
        <w:rPr>
          <w:rFonts w:hint="eastAsia"/>
        </w:rPr>
        <w:t>S1</w:t>
      </w:r>
      <w:r w:rsidR="0053489E">
        <w:rPr>
          <w:rFonts w:hint="eastAsia"/>
        </w:rPr>
        <w:t>.</w:t>
      </w:r>
      <w:r w:rsidRPr="00461777">
        <w:t xml:space="preserve"> Association of the </w:t>
      </w:r>
      <w:r>
        <w:rPr>
          <w:rFonts w:hint="eastAsia"/>
        </w:rPr>
        <w:t>ASI/SIP</w:t>
      </w:r>
      <w:r w:rsidRPr="00461777">
        <w:t xml:space="preserve"> </w:t>
      </w:r>
      <w:r>
        <w:rPr>
          <w:rFonts w:hint="eastAsia"/>
        </w:rPr>
        <w:t xml:space="preserve">and </w:t>
      </w:r>
      <w:r w:rsidRPr="00E72173">
        <w:t xml:space="preserve">DNA-methylation aging </w:t>
      </w:r>
      <w:r>
        <w:rPr>
          <w:rFonts w:hint="eastAsia"/>
        </w:rPr>
        <w:t>bio</w:t>
      </w:r>
      <w:r w:rsidRPr="00E72173">
        <w:t>markers</w:t>
      </w:r>
      <w:r w:rsidRPr="00461777">
        <w:t xml:space="preserve"> with </w:t>
      </w:r>
      <w:r w:rsidRPr="00A66BEE">
        <w:t>congestive heart failure</w:t>
      </w:r>
      <w:r>
        <w:rPr>
          <w:rFonts w:hint="eastAsia"/>
        </w:rPr>
        <w:t xml:space="preserve"> (CHF)</w:t>
      </w:r>
      <w:r w:rsidRPr="00461777">
        <w:t>.</w:t>
      </w:r>
    </w:p>
    <w:tbl>
      <w:tblPr>
        <w:tblStyle w:val="61"/>
        <w:tblW w:w="0" w:type="auto"/>
        <w:tblLook w:val="04A0" w:firstRow="1" w:lastRow="0" w:firstColumn="1" w:lastColumn="0" w:noHBand="0" w:noVBand="1"/>
      </w:tblPr>
      <w:tblGrid>
        <w:gridCol w:w="3828"/>
        <w:gridCol w:w="2126"/>
        <w:gridCol w:w="1276"/>
        <w:gridCol w:w="2126"/>
        <w:gridCol w:w="1276"/>
        <w:gridCol w:w="2126"/>
        <w:gridCol w:w="1190"/>
      </w:tblGrid>
      <w:tr w:rsidR="00BC1F77" w:rsidRPr="00595E5A" w14:paraId="6C2BB7CA" w14:textId="77777777" w:rsidTr="00C155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vMerge w:val="restart"/>
          </w:tcPr>
          <w:p w14:paraId="7A66659D" w14:textId="77777777" w:rsidR="00BC1F77" w:rsidRPr="00595E5A" w:rsidRDefault="00BC1F77" w:rsidP="00C155E7"/>
        </w:tc>
        <w:tc>
          <w:tcPr>
            <w:tcW w:w="3402" w:type="dxa"/>
            <w:gridSpan w:val="2"/>
          </w:tcPr>
          <w:p w14:paraId="455526DB" w14:textId="77777777" w:rsidR="00BC1F77" w:rsidRPr="00595E5A" w:rsidRDefault="00BC1F77" w:rsidP="00C155E7">
            <w:pPr>
              <w:jc w:val="center"/>
              <w:cnfStyle w:val="100000000000" w:firstRow="1" w:lastRow="0" w:firstColumn="0" w:lastColumn="0" w:oddVBand="0" w:evenVBand="0" w:oddHBand="0" w:evenHBand="0" w:firstRowFirstColumn="0" w:firstRowLastColumn="0" w:lastRowFirstColumn="0" w:lastRowLastColumn="0"/>
              <w:rPr>
                <w:b w:val="0"/>
                <w:bCs w:val="0"/>
              </w:rPr>
            </w:pPr>
            <w:r w:rsidRPr="00595E5A">
              <w:rPr>
                <w:rFonts w:hint="eastAsia"/>
                <w:b w:val="0"/>
                <w:bCs w:val="0"/>
              </w:rPr>
              <w:t>Model 1</w:t>
            </w:r>
          </w:p>
        </w:tc>
        <w:tc>
          <w:tcPr>
            <w:tcW w:w="3402" w:type="dxa"/>
            <w:gridSpan w:val="2"/>
          </w:tcPr>
          <w:p w14:paraId="6EC06BE8" w14:textId="77777777" w:rsidR="00BC1F77" w:rsidRPr="00595E5A" w:rsidRDefault="00BC1F77" w:rsidP="00C155E7">
            <w:pPr>
              <w:jc w:val="center"/>
              <w:cnfStyle w:val="100000000000" w:firstRow="1" w:lastRow="0" w:firstColumn="0" w:lastColumn="0" w:oddVBand="0" w:evenVBand="0" w:oddHBand="0" w:evenHBand="0" w:firstRowFirstColumn="0" w:firstRowLastColumn="0" w:lastRowFirstColumn="0" w:lastRowLastColumn="0"/>
            </w:pPr>
            <w:r w:rsidRPr="00595E5A">
              <w:rPr>
                <w:rFonts w:hint="eastAsia"/>
                <w:b w:val="0"/>
                <w:bCs w:val="0"/>
              </w:rPr>
              <w:t>Model 2</w:t>
            </w:r>
          </w:p>
        </w:tc>
        <w:tc>
          <w:tcPr>
            <w:tcW w:w="3316" w:type="dxa"/>
            <w:gridSpan w:val="2"/>
          </w:tcPr>
          <w:p w14:paraId="66F8A701" w14:textId="77777777" w:rsidR="00BC1F77" w:rsidRPr="00595E5A" w:rsidRDefault="00BC1F77" w:rsidP="00C155E7">
            <w:pPr>
              <w:jc w:val="center"/>
              <w:cnfStyle w:val="100000000000" w:firstRow="1" w:lastRow="0" w:firstColumn="0" w:lastColumn="0" w:oddVBand="0" w:evenVBand="0" w:oddHBand="0" w:evenHBand="0" w:firstRowFirstColumn="0" w:firstRowLastColumn="0" w:lastRowFirstColumn="0" w:lastRowLastColumn="0"/>
            </w:pPr>
            <w:r w:rsidRPr="00595E5A">
              <w:rPr>
                <w:rFonts w:hint="eastAsia"/>
                <w:b w:val="0"/>
                <w:bCs w:val="0"/>
              </w:rPr>
              <w:t>Model 3</w:t>
            </w:r>
          </w:p>
        </w:tc>
      </w:tr>
      <w:tr w:rsidR="00BC1F77" w:rsidRPr="00595E5A" w14:paraId="12299EA0"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vMerge/>
            <w:tcBorders>
              <w:bottom w:val="single" w:sz="4" w:space="0" w:color="auto"/>
            </w:tcBorders>
          </w:tcPr>
          <w:p w14:paraId="6436A5D5" w14:textId="77777777" w:rsidR="00BC1F77" w:rsidRPr="00595E5A" w:rsidRDefault="00BC1F77" w:rsidP="00C155E7"/>
        </w:tc>
        <w:tc>
          <w:tcPr>
            <w:tcW w:w="2126" w:type="dxa"/>
            <w:tcBorders>
              <w:bottom w:val="single" w:sz="4" w:space="0" w:color="auto"/>
            </w:tcBorders>
          </w:tcPr>
          <w:p w14:paraId="1F84DA7C"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OR (95% CI)</w:t>
            </w:r>
          </w:p>
        </w:tc>
        <w:tc>
          <w:tcPr>
            <w:tcW w:w="1276" w:type="dxa"/>
            <w:tcBorders>
              <w:bottom w:val="single" w:sz="4" w:space="0" w:color="auto"/>
            </w:tcBorders>
          </w:tcPr>
          <w:p w14:paraId="46BE956C"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i/>
                <w:iCs/>
              </w:rPr>
              <w:t xml:space="preserve">P </w:t>
            </w:r>
            <w:r w:rsidRPr="00595E5A">
              <w:t>Value</w:t>
            </w:r>
          </w:p>
        </w:tc>
        <w:tc>
          <w:tcPr>
            <w:tcW w:w="2126" w:type="dxa"/>
            <w:tcBorders>
              <w:bottom w:val="single" w:sz="4" w:space="0" w:color="auto"/>
            </w:tcBorders>
          </w:tcPr>
          <w:p w14:paraId="187729ED"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OR (95% CI)</w:t>
            </w:r>
          </w:p>
        </w:tc>
        <w:tc>
          <w:tcPr>
            <w:tcW w:w="1276" w:type="dxa"/>
            <w:tcBorders>
              <w:bottom w:val="single" w:sz="4" w:space="0" w:color="auto"/>
            </w:tcBorders>
          </w:tcPr>
          <w:p w14:paraId="2E902CD6"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i/>
                <w:iCs/>
              </w:rPr>
              <w:t xml:space="preserve">P </w:t>
            </w:r>
            <w:r w:rsidRPr="00595E5A">
              <w:t>Value</w:t>
            </w:r>
          </w:p>
        </w:tc>
        <w:tc>
          <w:tcPr>
            <w:tcW w:w="2126" w:type="dxa"/>
            <w:tcBorders>
              <w:bottom w:val="single" w:sz="4" w:space="0" w:color="auto"/>
            </w:tcBorders>
          </w:tcPr>
          <w:p w14:paraId="6C14C902"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OR (95% CI)</w:t>
            </w:r>
          </w:p>
        </w:tc>
        <w:tc>
          <w:tcPr>
            <w:tcW w:w="1190" w:type="dxa"/>
            <w:tcBorders>
              <w:bottom w:val="single" w:sz="4" w:space="0" w:color="auto"/>
            </w:tcBorders>
          </w:tcPr>
          <w:p w14:paraId="74704590"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i/>
                <w:iCs/>
              </w:rPr>
              <w:t xml:space="preserve">P </w:t>
            </w:r>
            <w:r w:rsidRPr="00595E5A">
              <w:t>Value</w:t>
            </w:r>
          </w:p>
        </w:tc>
      </w:tr>
      <w:tr w:rsidR="00BC1F77" w:rsidRPr="00595E5A" w14:paraId="0E7453F8" w14:textId="77777777" w:rsidTr="00C155E7">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tcPr>
          <w:p w14:paraId="61B71699" w14:textId="77777777" w:rsidR="00BC1F77" w:rsidRPr="00595E5A" w:rsidRDefault="00BC1F77" w:rsidP="00C155E7">
            <w:pPr>
              <w:rPr>
                <w:b w:val="0"/>
                <w:bCs w:val="0"/>
              </w:rPr>
            </w:pPr>
            <w:r w:rsidRPr="00595E5A">
              <w:rPr>
                <w:rFonts w:hint="eastAsia"/>
                <w:b w:val="0"/>
                <w:bCs w:val="0"/>
              </w:rPr>
              <w:t xml:space="preserve">ASI, per </w:t>
            </w:r>
            <w:r>
              <w:rPr>
                <w:rFonts w:hint="eastAsia"/>
                <w:b w:val="0"/>
                <w:bCs w:val="0"/>
              </w:rPr>
              <w:t>10</w:t>
            </w:r>
          </w:p>
        </w:tc>
        <w:tc>
          <w:tcPr>
            <w:tcW w:w="2126" w:type="dxa"/>
            <w:tcBorders>
              <w:top w:val="single" w:sz="4" w:space="0" w:color="auto"/>
            </w:tcBorders>
          </w:tcPr>
          <w:p w14:paraId="47EAC772"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0.9</w:t>
            </w:r>
            <w:r>
              <w:rPr>
                <w:rFonts w:hint="eastAsia"/>
              </w:rPr>
              <w:t>8</w:t>
            </w:r>
            <w:r w:rsidRPr="00595E5A">
              <w:rPr>
                <w:rFonts w:hint="eastAsia"/>
              </w:rPr>
              <w:t xml:space="preserve"> </w:t>
            </w:r>
            <w:r w:rsidRPr="00595E5A">
              <w:t>(</w:t>
            </w:r>
            <w:r w:rsidRPr="00595E5A">
              <w:rPr>
                <w:rFonts w:hint="eastAsia"/>
              </w:rPr>
              <w:t>0.9</w:t>
            </w:r>
            <w:r>
              <w:rPr>
                <w:rFonts w:hint="eastAsia"/>
              </w:rPr>
              <w:t>1</w:t>
            </w:r>
            <w:r w:rsidRPr="00595E5A">
              <w:t xml:space="preserve">, </w:t>
            </w:r>
            <w:r w:rsidRPr="00595E5A">
              <w:rPr>
                <w:rFonts w:hint="eastAsia"/>
              </w:rPr>
              <w:t>1.0</w:t>
            </w:r>
            <w:r>
              <w:rPr>
                <w:rFonts w:hint="eastAsia"/>
              </w:rPr>
              <w:t>6</w:t>
            </w:r>
            <w:r w:rsidRPr="00595E5A">
              <w:t>)</w:t>
            </w:r>
          </w:p>
        </w:tc>
        <w:tc>
          <w:tcPr>
            <w:tcW w:w="1276" w:type="dxa"/>
            <w:tcBorders>
              <w:top w:val="single" w:sz="4" w:space="0" w:color="auto"/>
            </w:tcBorders>
          </w:tcPr>
          <w:p w14:paraId="14F22E6B"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672</w:t>
            </w:r>
          </w:p>
        </w:tc>
        <w:tc>
          <w:tcPr>
            <w:tcW w:w="2126" w:type="dxa"/>
            <w:tcBorders>
              <w:top w:val="single" w:sz="4" w:space="0" w:color="auto"/>
            </w:tcBorders>
          </w:tcPr>
          <w:p w14:paraId="29EB75B8"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0.9</w:t>
            </w:r>
            <w:r>
              <w:rPr>
                <w:rFonts w:hint="eastAsia"/>
              </w:rPr>
              <w:t>5</w:t>
            </w:r>
            <w:r w:rsidRPr="00595E5A">
              <w:rPr>
                <w:rFonts w:hint="eastAsia"/>
              </w:rPr>
              <w:t xml:space="preserve"> </w:t>
            </w:r>
            <w:r w:rsidRPr="00595E5A">
              <w:t>(</w:t>
            </w:r>
            <w:r w:rsidRPr="00595E5A">
              <w:rPr>
                <w:rFonts w:hint="eastAsia"/>
              </w:rPr>
              <w:t>0.</w:t>
            </w:r>
            <w:r>
              <w:rPr>
                <w:rFonts w:hint="eastAsia"/>
              </w:rPr>
              <w:t>8</w:t>
            </w:r>
            <w:r w:rsidRPr="00595E5A">
              <w:rPr>
                <w:rFonts w:hint="eastAsia"/>
              </w:rPr>
              <w:t>8</w:t>
            </w:r>
            <w:r w:rsidRPr="00595E5A">
              <w:t xml:space="preserve">, </w:t>
            </w:r>
            <w:r>
              <w:rPr>
                <w:rFonts w:hint="eastAsia"/>
              </w:rPr>
              <w:t>1.04</w:t>
            </w:r>
            <w:r w:rsidRPr="00595E5A">
              <w:t>)</w:t>
            </w:r>
          </w:p>
        </w:tc>
        <w:tc>
          <w:tcPr>
            <w:tcW w:w="1276" w:type="dxa"/>
            <w:tcBorders>
              <w:top w:val="single" w:sz="4" w:space="0" w:color="auto"/>
            </w:tcBorders>
          </w:tcPr>
          <w:p w14:paraId="490FEC2F"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283</w:t>
            </w:r>
          </w:p>
        </w:tc>
        <w:tc>
          <w:tcPr>
            <w:tcW w:w="2126" w:type="dxa"/>
            <w:tcBorders>
              <w:top w:val="single" w:sz="4" w:space="0" w:color="auto"/>
            </w:tcBorders>
          </w:tcPr>
          <w:p w14:paraId="02E4A6D6"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0.9</w:t>
            </w:r>
            <w:r>
              <w:rPr>
                <w:rFonts w:hint="eastAsia"/>
              </w:rPr>
              <w:t>5</w:t>
            </w:r>
            <w:r w:rsidRPr="00595E5A">
              <w:rPr>
                <w:rFonts w:hint="eastAsia"/>
              </w:rPr>
              <w:t xml:space="preserve"> </w:t>
            </w:r>
            <w:r w:rsidRPr="00595E5A">
              <w:t>(</w:t>
            </w:r>
            <w:r w:rsidRPr="00595E5A">
              <w:rPr>
                <w:rFonts w:hint="eastAsia"/>
              </w:rPr>
              <w:t>0.</w:t>
            </w:r>
            <w:r>
              <w:rPr>
                <w:rFonts w:hint="eastAsia"/>
              </w:rPr>
              <w:t>87</w:t>
            </w:r>
            <w:r w:rsidRPr="00595E5A">
              <w:t xml:space="preserve">, </w:t>
            </w:r>
            <w:r>
              <w:rPr>
                <w:rFonts w:hint="eastAsia"/>
              </w:rPr>
              <w:t>1.04</w:t>
            </w:r>
            <w:r w:rsidRPr="00595E5A">
              <w:t>)</w:t>
            </w:r>
          </w:p>
        </w:tc>
        <w:tc>
          <w:tcPr>
            <w:tcW w:w="1190" w:type="dxa"/>
            <w:tcBorders>
              <w:top w:val="single" w:sz="4" w:space="0" w:color="auto"/>
            </w:tcBorders>
          </w:tcPr>
          <w:p w14:paraId="18E11877"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w:t>
            </w:r>
            <w:r w:rsidRPr="00595E5A">
              <w:t>.</w:t>
            </w:r>
            <w:r>
              <w:rPr>
                <w:rFonts w:hint="eastAsia"/>
              </w:rPr>
              <w:t>279</w:t>
            </w:r>
          </w:p>
        </w:tc>
      </w:tr>
      <w:tr w:rsidR="00BC1F77" w:rsidRPr="00595E5A" w14:paraId="7EBC3FB0"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1FC60732" w14:textId="77777777" w:rsidR="00BC1F77" w:rsidRPr="00595E5A" w:rsidRDefault="00BC1F77" w:rsidP="00C155E7">
            <w:pPr>
              <w:rPr>
                <w:b w:val="0"/>
                <w:bCs w:val="0"/>
              </w:rPr>
            </w:pPr>
            <w:r w:rsidRPr="00595E5A">
              <w:rPr>
                <w:b w:val="0"/>
                <w:bCs w:val="0"/>
              </w:rPr>
              <w:t>S</w:t>
            </w:r>
            <w:r>
              <w:rPr>
                <w:rFonts w:hint="eastAsia"/>
                <w:b w:val="0"/>
                <w:bCs w:val="0"/>
              </w:rPr>
              <w:t>IP</w:t>
            </w:r>
          </w:p>
        </w:tc>
        <w:tc>
          <w:tcPr>
            <w:tcW w:w="2126" w:type="dxa"/>
          </w:tcPr>
          <w:p w14:paraId="0B0EC230"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p>
        </w:tc>
        <w:tc>
          <w:tcPr>
            <w:tcW w:w="1276" w:type="dxa"/>
          </w:tcPr>
          <w:p w14:paraId="503C67AE"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677</w:t>
            </w:r>
          </w:p>
        </w:tc>
        <w:tc>
          <w:tcPr>
            <w:tcW w:w="2126" w:type="dxa"/>
          </w:tcPr>
          <w:p w14:paraId="3862598D"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p>
        </w:tc>
        <w:tc>
          <w:tcPr>
            <w:tcW w:w="1276" w:type="dxa"/>
          </w:tcPr>
          <w:p w14:paraId="301239CF"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374</w:t>
            </w:r>
          </w:p>
        </w:tc>
        <w:tc>
          <w:tcPr>
            <w:tcW w:w="2126" w:type="dxa"/>
          </w:tcPr>
          <w:p w14:paraId="46408DE5"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p>
        </w:tc>
        <w:tc>
          <w:tcPr>
            <w:tcW w:w="1190" w:type="dxa"/>
          </w:tcPr>
          <w:p w14:paraId="35905FE9"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330</w:t>
            </w:r>
          </w:p>
        </w:tc>
      </w:tr>
      <w:tr w:rsidR="00BC1F77" w:rsidRPr="00595E5A" w14:paraId="6D4C7EBE" w14:textId="77777777" w:rsidTr="00C155E7">
        <w:tc>
          <w:tcPr>
            <w:cnfStyle w:val="001000000000" w:firstRow="0" w:lastRow="0" w:firstColumn="1" w:lastColumn="0" w:oddVBand="0" w:evenVBand="0" w:oddHBand="0" w:evenHBand="0" w:firstRowFirstColumn="0" w:firstRowLastColumn="0" w:lastRowFirstColumn="0" w:lastRowLastColumn="0"/>
            <w:tcW w:w="3828" w:type="dxa"/>
          </w:tcPr>
          <w:p w14:paraId="16E43F2C" w14:textId="77777777" w:rsidR="00BC1F77" w:rsidRPr="00595E5A" w:rsidRDefault="00BC1F77" w:rsidP="00C155E7">
            <w:pPr>
              <w:ind w:firstLineChars="100" w:firstLine="210"/>
              <w:rPr>
                <w:b w:val="0"/>
                <w:bCs w:val="0"/>
              </w:rPr>
            </w:pPr>
            <w:r w:rsidRPr="00595E5A">
              <w:rPr>
                <w:b w:val="0"/>
                <w:bCs w:val="0"/>
              </w:rPr>
              <w:t>Never-smokers</w:t>
            </w:r>
          </w:p>
        </w:tc>
        <w:tc>
          <w:tcPr>
            <w:tcW w:w="2126" w:type="dxa"/>
          </w:tcPr>
          <w:p w14:paraId="4D5834C1"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t>Reference</w:t>
            </w:r>
          </w:p>
        </w:tc>
        <w:tc>
          <w:tcPr>
            <w:tcW w:w="1276" w:type="dxa"/>
          </w:tcPr>
          <w:p w14:paraId="4BECABAD"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p>
        </w:tc>
        <w:tc>
          <w:tcPr>
            <w:tcW w:w="2126" w:type="dxa"/>
          </w:tcPr>
          <w:p w14:paraId="5182E456"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t>Reference</w:t>
            </w:r>
          </w:p>
        </w:tc>
        <w:tc>
          <w:tcPr>
            <w:tcW w:w="1276" w:type="dxa"/>
          </w:tcPr>
          <w:p w14:paraId="257EA4F0"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p>
        </w:tc>
        <w:tc>
          <w:tcPr>
            <w:tcW w:w="2126" w:type="dxa"/>
          </w:tcPr>
          <w:p w14:paraId="068A6209"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t>Reference</w:t>
            </w:r>
          </w:p>
        </w:tc>
        <w:tc>
          <w:tcPr>
            <w:tcW w:w="1190" w:type="dxa"/>
          </w:tcPr>
          <w:p w14:paraId="05DF9464"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595E5A" w14:paraId="466E8300"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2AA724A1" w14:textId="77777777" w:rsidR="00BC1F77" w:rsidRPr="00595E5A" w:rsidRDefault="00BC1F77" w:rsidP="00C155E7">
            <w:pPr>
              <w:ind w:firstLineChars="100" w:firstLine="210"/>
              <w:rPr>
                <w:b w:val="0"/>
                <w:bCs w:val="0"/>
              </w:rPr>
            </w:pPr>
            <w:r w:rsidRPr="009F02C2">
              <w:rPr>
                <w:b w:val="0"/>
                <w:bCs w:val="0"/>
              </w:rPr>
              <w:t>Adolescence/Adulthood</w:t>
            </w:r>
            <w:r w:rsidRPr="00126ACF">
              <w:rPr>
                <w:rFonts w:hint="eastAsia"/>
                <w:b w:val="0"/>
                <w:bCs w:val="0"/>
              </w:rPr>
              <w:t xml:space="preserve"> </w:t>
            </w:r>
            <w:r w:rsidRPr="00126ACF">
              <w:rPr>
                <w:b w:val="0"/>
                <w:bCs w:val="0"/>
              </w:rPr>
              <w:t>(&gt;1</w:t>
            </w:r>
            <w:r>
              <w:rPr>
                <w:rFonts w:hint="eastAsia"/>
                <w:b w:val="0"/>
                <w:bCs w:val="0"/>
              </w:rPr>
              <w:t>4</w:t>
            </w:r>
            <w:r w:rsidRPr="00126ACF">
              <w:rPr>
                <w:b w:val="0"/>
                <w:bCs w:val="0"/>
              </w:rPr>
              <w:t xml:space="preserve"> years)</w:t>
            </w:r>
          </w:p>
        </w:tc>
        <w:tc>
          <w:tcPr>
            <w:tcW w:w="2126" w:type="dxa"/>
          </w:tcPr>
          <w:p w14:paraId="6934F3A7"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 xml:space="preserve">1.09 </w:t>
            </w:r>
            <w:r w:rsidRPr="00595E5A">
              <w:t>(</w:t>
            </w:r>
            <w:r>
              <w:rPr>
                <w:rFonts w:hint="eastAsia"/>
              </w:rPr>
              <w:t>0.63</w:t>
            </w:r>
            <w:r w:rsidRPr="00595E5A">
              <w:t xml:space="preserve">, </w:t>
            </w:r>
            <w:r>
              <w:rPr>
                <w:rFonts w:hint="eastAsia"/>
              </w:rPr>
              <w:t>1.88</w:t>
            </w:r>
            <w:r w:rsidRPr="00595E5A">
              <w:t>)</w:t>
            </w:r>
          </w:p>
        </w:tc>
        <w:tc>
          <w:tcPr>
            <w:tcW w:w="1276" w:type="dxa"/>
          </w:tcPr>
          <w:p w14:paraId="2F742C3B"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w:t>
            </w:r>
            <w:r w:rsidRPr="00595E5A">
              <w:t>.</w:t>
            </w:r>
            <w:r>
              <w:rPr>
                <w:rFonts w:hint="eastAsia"/>
              </w:rPr>
              <w:t>753</w:t>
            </w:r>
          </w:p>
        </w:tc>
        <w:tc>
          <w:tcPr>
            <w:tcW w:w="2126" w:type="dxa"/>
          </w:tcPr>
          <w:p w14:paraId="16D18FC1"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1.30</w:t>
            </w:r>
            <w:r w:rsidRPr="00595E5A">
              <w:rPr>
                <w:rFonts w:hint="eastAsia"/>
              </w:rPr>
              <w:t xml:space="preserve"> </w:t>
            </w:r>
            <w:r w:rsidRPr="00595E5A">
              <w:t>(</w:t>
            </w:r>
            <w:r>
              <w:rPr>
                <w:rFonts w:hint="eastAsia"/>
              </w:rPr>
              <w:t>0.73</w:t>
            </w:r>
            <w:r w:rsidRPr="00595E5A">
              <w:t xml:space="preserve">, </w:t>
            </w:r>
            <w:r>
              <w:rPr>
                <w:rFonts w:hint="eastAsia"/>
              </w:rPr>
              <w:t>2.32</w:t>
            </w:r>
            <w:r w:rsidRPr="00595E5A">
              <w:t>)</w:t>
            </w:r>
          </w:p>
        </w:tc>
        <w:tc>
          <w:tcPr>
            <w:tcW w:w="1276" w:type="dxa"/>
          </w:tcPr>
          <w:p w14:paraId="00849B0F"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w:t>
            </w:r>
            <w:r w:rsidRPr="00595E5A">
              <w:t>.</w:t>
            </w:r>
            <w:r>
              <w:rPr>
                <w:rFonts w:hint="eastAsia"/>
              </w:rPr>
              <w:t>368</w:t>
            </w:r>
          </w:p>
        </w:tc>
        <w:tc>
          <w:tcPr>
            <w:tcW w:w="2126" w:type="dxa"/>
          </w:tcPr>
          <w:p w14:paraId="7A3D4DE9"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1.31</w:t>
            </w:r>
            <w:r w:rsidRPr="00595E5A">
              <w:rPr>
                <w:rFonts w:hint="eastAsia"/>
              </w:rPr>
              <w:t xml:space="preserve"> </w:t>
            </w:r>
            <w:r w:rsidRPr="00595E5A">
              <w:t>(</w:t>
            </w:r>
            <w:r>
              <w:rPr>
                <w:rFonts w:hint="eastAsia"/>
              </w:rPr>
              <w:t>0</w:t>
            </w:r>
            <w:r w:rsidRPr="00595E5A">
              <w:rPr>
                <w:rFonts w:hint="eastAsia"/>
              </w:rPr>
              <w:t>.7</w:t>
            </w:r>
            <w:r>
              <w:rPr>
                <w:rFonts w:hint="eastAsia"/>
              </w:rPr>
              <w:t>1</w:t>
            </w:r>
            <w:r w:rsidRPr="00595E5A">
              <w:t xml:space="preserve">, </w:t>
            </w:r>
            <w:r>
              <w:rPr>
                <w:rFonts w:hint="eastAsia"/>
              </w:rPr>
              <w:t>2.44</w:t>
            </w:r>
            <w:r w:rsidRPr="00595E5A">
              <w:t>)</w:t>
            </w:r>
          </w:p>
        </w:tc>
        <w:tc>
          <w:tcPr>
            <w:tcW w:w="1190" w:type="dxa"/>
          </w:tcPr>
          <w:p w14:paraId="1CE2DE15"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w:t>
            </w:r>
            <w:r w:rsidRPr="00595E5A">
              <w:t>.</w:t>
            </w:r>
            <w:r>
              <w:rPr>
                <w:rFonts w:hint="eastAsia"/>
              </w:rPr>
              <w:t>385</w:t>
            </w:r>
          </w:p>
        </w:tc>
      </w:tr>
      <w:tr w:rsidR="00BC1F77" w:rsidRPr="00595E5A" w14:paraId="5D0929E4" w14:textId="77777777" w:rsidTr="00C155E7">
        <w:tc>
          <w:tcPr>
            <w:cnfStyle w:val="001000000000" w:firstRow="0" w:lastRow="0" w:firstColumn="1" w:lastColumn="0" w:oddVBand="0" w:evenVBand="0" w:oddHBand="0" w:evenHBand="0" w:firstRowFirstColumn="0" w:firstRowLastColumn="0" w:lastRowFirstColumn="0" w:lastRowLastColumn="0"/>
            <w:tcW w:w="3828" w:type="dxa"/>
          </w:tcPr>
          <w:p w14:paraId="18A479C2" w14:textId="77777777" w:rsidR="00BC1F77" w:rsidRPr="00595E5A" w:rsidRDefault="00BC1F77" w:rsidP="00C155E7">
            <w:pPr>
              <w:ind w:firstLineChars="100" w:firstLine="210"/>
              <w:rPr>
                <w:b w:val="0"/>
                <w:bCs w:val="0"/>
              </w:rPr>
            </w:pPr>
            <w:r w:rsidRPr="00126ACF">
              <w:rPr>
                <w:b w:val="0"/>
                <w:bCs w:val="0"/>
              </w:rPr>
              <w:t>Childhood (5</w:t>
            </w:r>
            <w:r w:rsidRPr="00126ACF">
              <w:rPr>
                <w:rFonts w:hint="eastAsia"/>
                <w:b w:val="0"/>
                <w:bCs w:val="0"/>
              </w:rPr>
              <w:t>-</w:t>
            </w:r>
            <w:r w:rsidRPr="00126ACF">
              <w:rPr>
                <w:b w:val="0"/>
                <w:bCs w:val="0"/>
              </w:rPr>
              <w:t>14 years)</w:t>
            </w:r>
          </w:p>
        </w:tc>
        <w:tc>
          <w:tcPr>
            <w:tcW w:w="2126" w:type="dxa"/>
          </w:tcPr>
          <w:p w14:paraId="78DFCA62"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1.</w:t>
            </w:r>
            <w:r>
              <w:rPr>
                <w:rFonts w:hint="eastAsia"/>
              </w:rPr>
              <w:t>40</w:t>
            </w:r>
            <w:r w:rsidRPr="00595E5A">
              <w:rPr>
                <w:rFonts w:hint="eastAsia"/>
              </w:rPr>
              <w:t xml:space="preserve"> </w:t>
            </w:r>
            <w:r w:rsidRPr="00595E5A">
              <w:t>(</w:t>
            </w:r>
            <w:r w:rsidRPr="00595E5A">
              <w:rPr>
                <w:rFonts w:hint="eastAsia"/>
              </w:rPr>
              <w:t>0.</w:t>
            </w:r>
            <w:r>
              <w:rPr>
                <w:rFonts w:hint="eastAsia"/>
              </w:rPr>
              <w:t>66</w:t>
            </w:r>
            <w:r w:rsidRPr="00595E5A">
              <w:t xml:space="preserve">, </w:t>
            </w:r>
            <w:r>
              <w:rPr>
                <w:rFonts w:hint="eastAsia"/>
              </w:rPr>
              <w:t>2.98</w:t>
            </w:r>
            <w:r w:rsidRPr="00595E5A">
              <w:t>)</w:t>
            </w:r>
          </w:p>
        </w:tc>
        <w:tc>
          <w:tcPr>
            <w:tcW w:w="1276" w:type="dxa"/>
          </w:tcPr>
          <w:p w14:paraId="3C6419AC"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386</w:t>
            </w:r>
          </w:p>
        </w:tc>
        <w:tc>
          <w:tcPr>
            <w:tcW w:w="2126" w:type="dxa"/>
          </w:tcPr>
          <w:p w14:paraId="6739AFED"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1.78</w:t>
            </w:r>
            <w:r w:rsidRPr="00595E5A">
              <w:rPr>
                <w:rFonts w:hint="eastAsia"/>
              </w:rPr>
              <w:t xml:space="preserve"> </w:t>
            </w:r>
            <w:r w:rsidRPr="00595E5A">
              <w:t>(</w:t>
            </w:r>
            <w:r w:rsidRPr="00595E5A">
              <w:rPr>
                <w:rFonts w:hint="eastAsia"/>
              </w:rPr>
              <w:t>0.</w:t>
            </w:r>
            <w:r>
              <w:rPr>
                <w:rFonts w:hint="eastAsia"/>
              </w:rPr>
              <w:t>79</w:t>
            </w:r>
            <w:r w:rsidRPr="00595E5A">
              <w:t xml:space="preserve">, </w:t>
            </w:r>
            <w:r w:rsidRPr="00595E5A">
              <w:rPr>
                <w:rFonts w:hint="eastAsia"/>
              </w:rPr>
              <w:t>4.</w:t>
            </w:r>
            <w:r>
              <w:rPr>
                <w:rFonts w:hint="eastAsia"/>
              </w:rPr>
              <w:t>02</w:t>
            </w:r>
            <w:r w:rsidRPr="00595E5A">
              <w:t>)</w:t>
            </w:r>
          </w:p>
        </w:tc>
        <w:tc>
          <w:tcPr>
            <w:tcW w:w="1276" w:type="dxa"/>
          </w:tcPr>
          <w:p w14:paraId="2B1F0C23"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163</w:t>
            </w:r>
          </w:p>
        </w:tc>
        <w:tc>
          <w:tcPr>
            <w:tcW w:w="2126" w:type="dxa"/>
          </w:tcPr>
          <w:p w14:paraId="612169EA"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1.83</w:t>
            </w:r>
            <w:r w:rsidRPr="00595E5A">
              <w:rPr>
                <w:rFonts w:hint="eastAsia"/>
              </w:rPr>
              <w:t xml:space="preserve"> </w:t>
            </w:r>
            <w:r w:rsidRPr="00595E5A">
              <w:t>(</w:t>
            </w:r>
            <w:r>
              <w:rPr>
                <w:rFonts w:hint="eastAsia"/>
              </w:rPr>
              <w:t>0.82</w:t>
            </w:r>
            <w:r w:rsidRPr="00595E5A">
              <w:t xml:space="preserve">, </w:t>
            </w:r>
            <w:r w:rsidRPr="00595E5A">
              <w:rPr>
                <w:rFonts w:hint="eastAsia"/>
              </w:rPr>
              <w:t>4.</w:t>
            </w:r>
            <w:r>
              <w:rPr>
                <w:rFonts w:hint="eastAsia"/>
              </w:rPr>
              <w:t>07</w:t>
            </w:r>
            <w:r w:rsidRPr="00595E5A">
              <w:t>)</w:t>
            </w:r>
          </w:p>
        </w:tc>
        <w:tc>
          <w:tcPr>
            <w:tcW w:w="1190" w:type="dxa"/>
          </w:tcPr>
          <w:p w14:paraId="59E90F9F"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137</w:t>
            </w:r>
          </w:p>
        </w:tc>
      </w:tr>
      <w:tr w:rsidR="00BC1F77" w:rsidRPr="00595E5A" w14:paraId="701FD47B"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tcPr>
          <w:p w14:paraId="4398F595" w14:textId="77777777" w:rsidR="00BC1F77" w:rsidRPr="00595E5A" w:rsidRDefault="00BC1F77" w:rsidP="00C155E7">
            <w:pPr>
              <w:rPr>
                <w:b w:val="0"/>
                <w:bCs w:val="0"/>
              </w:rPr>
            </w:pPr>
            <w:r w:rsidRPr="00A13D7E">
              <w:rPr>
                <w:b w:val="0"/>
                <w:bCs w:val="0"/>
              </w:rPr>
              <w:t xml:space="preserve">DNAm </w:t>
            </w:r>
            <w:proofErr w:type="spellStart"/>
            <w:r w:rsidRPr="00A13D7E">
              <w:rPr>
                <w:b w:val="0"/>
                <w:bCs w:val="0"/>
              </w:rPr>
              <w:t>PhenoAge</w:t>
            </w:r>
            <w:proofErr w:type="spellEnd"/>
          </w:p>
        </w:tc>
        <w:tc>
          <w:tcPr>
            <w:tcW w:w="2126" w:type="dxa"/>
            <w:tcBorders>
              <w:top w:val="single" w:sz="4" w:space="0" w:color="auto"/>
            </w:tcBorders>
          </w:tcPr>
          <w:p w14:paraId="5E12223B"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1.0</w:t>
            </w:r>
            <w:r>
              <w:rPr>
                <w:rFonts w:hint="eastAsia"/>
              </w:rPr>
              <w:t>7</w:t>
            </w:r>
            <w:r w:rsidRPr="00595E5A">
              <w:rPr>
                <w:rFonts w:hint="eastAsia"/>
              </w:rPr>
              <w:t xml:space="preserve"> </w:t>
            </w:r>
            <w:r w:rsidRPr="00595E5A">
              <w:t>(</w:t>
            </w:r>
            <w:r w:rsidRPr="00595E5A">
              <w:rPr>
                <w:rFonts w:hint="eastAsia"/>
              </w:rPr>
              <w:t>1.0</w:t>
            </w:r>
            <w:r>
              <w:rPr>
                <w:rFonts w:hint="eastAsia"/>
              </w:rPr>
              <w:t>4</w:t>
            </w:r>
            <w:r w:rsidRPr="00595E5A">
              <w:t xml:space="preserve">, </w:t>
            </w:r>
            <w:r w:rsidRPr="00595E5A">
              <w:rPr>
                <w:rFonts w:hint="eastAsia"/>
              </w:rPr>
              <w:t>1.</w:t>
            </w:r>
            <w:r>
              <w:rPr>
                <w:rFonts w:hint="eastAsia"/>
              </w:rPr>
              <w:t>11</w:t>
            </w:r>
            <w:r w:rsidRPr="00595E5A">
              <w:t>)</w:t>
            </w:r>
          </w:p>
        </w:tc>
        <w:tc>
          <w:tcPr>
            <w:tcW w:w="1276" w:type="dxa"/>
            <w:tcBorders>
              <w:top w:val="single" w:sz="4" w:space="0" w:color="auto"/>
            </w:tcBorders>
          </w:tcPr>
          <w:p w14:paraId="78B807BF"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&lt;</w:t>
            </w:r>
            <w:r w:rsidRPr="00595E5A">
              <w:t xml:space="preserve"> </w:t>
            </w:r>
            <w:r>
              <w:rPr>
                <w:rFonts w:hint="eastAsia"/>
              </w:rPr>
              <w:t>0</w:t>
            </w:r>
            <w:r w:rsidRPr="00595E5A">
              <w:t>.001</w:t>
            </w:r>
          </w:p>
        </w:tc>
        <w:tc>
          <w:tcPr>
            <w:tcW w:w="2126" w:type="dxa"/>
            <w:tcBorders>
              <w:top w:val="single" w:sz="4" w:space="0" w:color="auto"/>
            </w:tcBorders>
          </w:tcPr>
          <w:p w14:paraId="470E342E"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1.0</w:t>
            </w:r>
            <w:r>
              <w:rPr>
                <w:rFonts w:hint="eastAsia"/>
              </w:rPr>
              <w:t>7</w:t>
            </w:r>
            <w:r w:rsidRPr="00595E5A">
              <w:rPr>
                <w:rFonts w:hint="eastAsia"/>
              </w:rPr>
              <w:t xml:space="preserve"> </w:t>
            </w:r>
            <w:r w:rsidRPr="00595E5A">
              <w:t>(</w:t>
            </w:r>
            <w:r w:rsidRPr="00595E5A">
              <w:rPr>
                <w:rFonts w:hint="eastAsia"/>
              </w:rPr>
              <w:t>1.0</w:t>
            </w:r>
            <w:r>
              <w:rPr>
                <w:rFonts w:hint="eastAsia"/>
              </w:rPr>
              <w:t>3</w:t>
            </w:r>
            <w:r w:rsidRPr="00595E5A">
              <w:t xml:space="preserve">, </w:t>
            </w:r>
            <w:r w:rsidRPr="00595E5A">
              <w:rPr>
                <w:rFonts w:hint="eastAsia"/>
              </w:rPr>
              <w:t>1.</w:t>
            </w:r>
            <w:r>
              <w:rPr>
                <w:rFonts w:hint="eastAsia"/>
              </w:rPr>
              <w:t>11</w:t>
            </w:r>
            <w:r w:rsidRPr="00595E5A">
              <w:t>)</w:t>
            </w:r>
          </w:p>
        </w:tc>
        <w:tc>
          <w:tcPr>
            <w:tcW w:w="1276" w:type="dxa"/>
            <w:tcBorders>
              <w:top w:val="single" w:sz="4" w:space="0" w:color="auto"/>
            </w:tcBorders>
          </w:tcPr>
          <w:p w14:paraId="06F4A40D"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&lt;</w:t>
            </w:r>
            <w:r w:rsidRPr="00595E5A">
              <w:t xml:space="preserve"> </w:t>
            </w:r>
            <w:r>
              <w:rPr>
                <w:rFonts w:hint="eastAsia"/>
              </w:rPr>
              <w:t>0</w:t>
            </w:r>
            <w:r w:rsidRPr="00595E5A">
              <w:t>.001</w:t>
            </w:r>
          </w:p>
        </w:tc>
        <w:tc>
          <w:tcPr>
            <w:tcW w:w="2126" w:type="dxa"/>
            <w:tcBorders>
              <w:top w:val="single" w:sz="4" w:space="0" w:color="auto"/>
            </w:tcBorders>
          </w:tcPr>
          <w:p w14:paraId="72464A4E"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1.0</w:t>
            </w:r>
            <w:r>
              <w:rPr>
                <w:rFonts w:hint="eastAsia"/>
              </w:rPr>
              <w:t>6</w:t>
            </w:r>
            <w:r w:rsidRPr="00595E5A">
              <w:rPr>
                <w:rFonts w:hint="eastAsia"/>
              </w:rPr>
              <w:t xml:space="preserve"> </w:t>
            </w:r>
            <w:r w:rsidRPr="00595E5A">
              <w:t>(</w:t>
            </w:r>
            <w:r w:rsidRPr="00595E5A">
              <w:rPr>
                <w:rFonts w:hint="eastAsia"/>
              </w:rPr>
              <w:t>1.0</w:t>
            </w:r>
            <w:r>
              <w:rPr>
                <w:rFonts w:hint="eastAsia"/>
              </w:rPr>
              <w:t>2</w:t>
            </w:r>
            <w:r w:rsidRPr="00595E5A">
              <w:t xml:space="preserve">, </w:t>
            </w:r>
            <w:r w:rsidRPr="00595E5A">
              <w:rPr>
                <w:rFonts w:hint="eastAsia"/>
              </w:rPr>
              <w:t>1.</w:t>
            </w:r>
            <w:r>
              <w:rPr>
                <w:rFonts w:hint="eastAsia"/>
              </w:rPr>
              <w:t>10</w:t>
            </w:r>
            <w:r w:rsidRPr="00595E5A">
              <w:t>)</w:t>
            </w:r>
          </w:p>
        </w:tc>
        <w:tc>
          <w:tcPr>
            <w:tcW w:w="1190" w:type="dxa"/>
            <w:tcBorders>
              <w:top w:val="single" w:sz="4" w:space="0" w:color="auto"/>
            </w:tcBorders>
          </w:tcPr>
          <w:p w14:paraId="0D9D8C66"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&lt;</w:t>
            </w:r>
            <w:r w:rsidRPr="00595E5A">
              <w:t xml:space="preserve"> </w:t>
            </w:r>
            <w:r>
              <w:rPr>
                <w:rFonts w:hint="eastAsia"/>
              </w:rPr>
              <w:t>0</w:t>
            </w:r>
            <w:r w:rsidRPr="00595E5A">
              <w:t>.001</w:t>
            </w:r>
          </w:p>
        </w:tc>
      </w:tr>
      <w:tr w:rsidR="00BC1F77" w:rsidRPr="00595E5A" w14:paraId="6C7718BE" w14:textId="77777777" w:rsidTr="00C155E7">
        <w:tc>
          <w:tcPr>
            <w:cnfStyle w:val="001000000000" w:firstRow="0" w:lastRow="0" w:firstColumn="1" w:lastColumn="0" w:oddVBand="0" w:evenVBand="0" w:oddHBand="0" w:evenHBand="0" w:firstRowFirstColumn="0" w:firstRowLastColumn="0" w:lastRowFirstColumn="0" w:lastRowLastColumn="0"/>
            <w:tcW w:w="3828" w:type="dxa"/>
          </w:tcPr>
          <w:p w14:paraId="10277211" w14:textId="77777777" w:rsidR="00BC1F77" w:rsidRPr="00595E5A" w:rsidRDefault="00BC1F77" w:rsidP="00C155E7">
            <w:pPr>
              <w:rPr>
                <w:b w:val="0"/>
                <w:bCs w:val="0"/>
              </w:rPr>
            </w:pPr>
            <w:proofErr w:type="spellStart"/>
            <w:r w:rsidRPr="00595E5A">
              <w:rPr>
                <w:b w:val="0"/>
                <w:bCs w:val="0"/>
              </w:rPr>
              <w:t>DunedinPoAm</w:t>
            </w:r>
            <w:proofErr w:type="spellEnd"/>
            <w:r w:rsidRPr="00595E5A">
              <w:rPr>
                <w:rFonts w:hint="eastAsia"/>
                <w:b w:val="0"/>
                <w:bCs w:val="0"/>
              </w:rPr>
              <w:t>, per 0.1</w:t>
            </w:r>
          </w:p>
        </w:tc>
        <w:tc>
          <w:tcPr>
            <w:tcW w:w="2126" w:type="dxa"/>
          </w:tcPr>
          <w:p w14:paraId="544FA18F"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1.</w:t>
            </w:r>
            <w:r>
              <w:rPr>
                <w:rFonts w:hint="eastAsia"/>
              </w:rPr>
              <w:t>76</w:t>
            </w:r>
            <w:r w:rsidRPr="00595E5A">
              <w:rPr>
                <w:rFonts w:hint="eastAsia"/>
              </w:rPr>
              <w:t xml:space="preserve"> </w:t>
            </w:r>
            <w:r w:rsidRPr="00595E5A">
              <w:t>(</w:t>
            </w:r>
            <w:r w:rsidRPr="00595E5A">
              <w:rPr>
                <w:rFonts w:hint="eastAsia"/>
              </w:rPr>
              <w:t>1.</w:t>
            </w:r>
            <w:r>
              <w:rPr>
                <w:rFonts w:hint="eastAsia"/>
              </w:rPr>
              <w:t>42</w:t>
            </w:r>
            <w:r w:rsidRPr="00595E5A">
              <w:t xml:space="preserve">, </w:t>
            </w:r>
            <w:r>
              <w:rPr>
                <w:rFonts w:hint="eastAsia"/>
              </w:rPr>
              <w:t>2.17</w:t>
            </w:r>
            <w:r w:rsidRPr="00595E5A">
              <w:t>)</w:t>
            </w:r>
          </w:p>
        </w:tc>
        <w:tc>
          <w:tcPr>
            <w:tcW w:w="1276" w:type="dxa"/>
          </w:tcPr>
          <w:p w14:paraId="0DF5CB4F"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&lt;</w:t>
            </w:r>
            <w:r w:rsidRPr="00595E5A">
              <w:t xml:space="preserve"> </w:t>
            </w:r>
            <w:r>
              <w:rPr>
                <w:rFonts w:hint="eastAsia"/>
              </w:rPr>
              <w:t>0</w:t>
            </w:r>
            <w:r w:rsidRPr="00595E5A">
              <w:t>.001</w:t>
            </w:r>
          </w:p>
        </w:tc>
        <w:tc>
          <w:tcPr>
            <w:tcW w:w="2126" w:type="dxa"/>
          </w:tcPr>
          <w:p w14:paraId="29855FCE"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1.</w:t>
            </w:r>
            <w:r>
              <w:rPr>
                <w:rFonts w:hint="eastAsia"/>
              </w:rPr>
              <w:t>73</w:t>
            </w:r>
            <w:r w:rsidRPr="00595E5A">
              <w:rPr>
                <w:rFonts w:hint="eastAsia"/>
              </w:rPr>
              <w:t xml:space="preserve"> </w:t>
            </w:r>
            <w:r w:rsidRPr="00595E5A">
              <w:t>(</w:t>
            </w:r>
            <w:r w:rsidRPr="00595E5A">
              <w:rPr>
                <w:rFonts w:hint="eastAsia"/>
              </w:rPr>
              <w:t>1.</w:t>
            </w:r>
            <w:r>
              <w:rPr>
                <w:rFonts w:hint="eastAsia"/>
              </w:rPr>
              <w:t>41</w:t>
            </w:r>
            <w:r w:rsidRPr="00595E5A">
              <w:t xml:space="preserve">, </w:t>
            </w:r>
            <w:r>
              <w:rPr>
                <w:rFonts w:hint="eastAsia"/>
              </w:rPr>
              <w:t>2.14</w:t>
            </w:r>
            <w:r w:rsidRPr="00595E5A">
              <w:t>)</w:t>
            </w:r>
          </w:p>
        </w:tc>
        <w:tc>
          <w:tcPr>
            <w:tcW w:w="1276" w:type="dxa"/>
          </w:tcPr>
          <w:p w14:paraId="7CB92DF6"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&lt;</w:t>
            </w:r>
            <w:r w:rsidRPr="00595E5A">
              <w:t xml:space="preserve"> </w:t>
            </w:r>
            <w:r>
              <w:rPr>
                <w:rFonts w:hint="eastAsia"/>
              </w:rPr>
              <w:t>0</w:t>
            </w:r>
            <w:r w:rsidRPr="00595E5A">
              <w:t>.001</w:t>
            </w:r>
          </w:p>
        </w:tc>
        <w:tc>
          <w:tcPr>
            <w:tcW w:w="2126" w:type="dxa"/>
          </w:tcPr>
          <w:p w14:paraId="6725252F"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1.</w:t>
            </w:r>
            <w:r>
              <w:rPr>
                <w:rFonts w:hint="eastAsia"/>
              </w:rPr>
              <w:t>65</w:t>
            </w:r>
            <w:r w:rsidRPr="00595E5A">
              <w:rPr>
                <w:rFonts w:hint="eastAsia"/>
              </w:rPr>
              <w:t xml:space="preserve"> </w:t>
            </w:r>
            <w:r w:rsidRPr="00595E5A">
              <w:t>(</w:t>
            </w:r>
            <w:r w:rsidRPr="00595E5A">
              <w:rPr>
                <w:rFonts w:hint="eastAsia"/>
              </w:rPr>
              <w:t>1.</w:t>
            </w:r>
            <w:r>
              <w:rPr>
                <w:rFonts w:hint="eastAsia"/>
              </w:rPr>
              <w:t>33</w:t>
            </w:r>
            <w:r w:rsidRPr="00595E5A">
              <w:t xml:space="preserve">, </w:t>
            </w:r>
            <w:r>
              <w:rPr>
                <w:rFonts w:hint="eastAsia"/>
              </w:rPr>
              <w:t>2.04</w:t>
            </w:r>
            <w:r w:rsidRPr="00595E5A">
              <w:t>)</w:t>
            </w:r>
          </w:p>
        </w:tc>
        <w:tc>
          <w:tcPr>
            <w:tcW w:w="1190" w:type="dxa"/>
          </w:tcPr>
          <w:p w14:paraId="17106ECB"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&lt;</w:t>
            </w:r>
            <w:r w:rsidRPr="00595E5A">
              <w:t xml:space="preserve"> </w:t>
            </w:r>
            <w:r>
              <w:rPr>
                <w:rFonts w:hint="eastAsia"/>
              </w:rPr>
              <w:t>0</w:t>
            </w:r>
            <w:r w:rsidRPr="00595E5A">
              <w:t>.001</w:t>
            </w:r>
          </w:p>
        </w:tc>
      </w:tr>
      <w:tr w:rsidR="00BC1F77" w:rsidRPr="00595E5A" w14:paraId="5ACE05CB"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2FFD174D" w14:textId="77777777" w:rsidR="00BC1F77" w:rsidRPr="00595E5A" w:rsidRDefault="00BC1F77" w:rsidP="00C155E7">
            <w:pPr>
              <w:rPr>
                <w:b w:val="0"/>
                <w:bCs w:val="0"/>
              </w:rPr>
            </w:pPr>
            <w:proofErr w:type="spellStart"/>
            <w:r w:rsidRPr="00595E5A">
              <w:rPr>
                <w:b w:val="0"/>
                <w:bCs w:val="0"/>
              </w:rPr>
              <w:t>HorvathTelo</w:t>
            </w:r>
            <w:proofErr w:type="spellEnd"/>
          </w:p>
        </w:tc>
        <w:tc>
          <w:tcPr>
            <w:tcW w:w="2126" w:type="dxa"/>
          </w:tcPr>
          <w:p w14:paraId="1B73BC91"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35</w:t>
            </w:r>
            <w:r w:rsidRPr="00595E5A">
              <w:rPr>
                <w:rFonts w:hint="eastAsia"/>
              </w:rPr>
              <w:t xml:space="preserve"> </w:t>
            </w:r>
            <w:r w:rsidRPr="00595E5A">
              <w:t>(</w:t>
            </w:r>
            <w:r w:rsidRPr="00595E5A">
              <w:rPr>
                <w:rFonts w:hint="eastAsia"/>
              </w:rPr>
              <w:t>0.</w:t>
            </w:r>
            <w:r>
              <w:rPr>
                <w:rFonts w:hint="eastAsia"/>
              </w:rPr>
              <w:t>12</w:t>
            </w:r>
            <w:r w:rsidRPr="00595E5A">
              <w:t xml:space="preserve">, </w:t>
            </w:r>
            <w:r>
              <w:rPr>
                <w:rFonts w:hint="eastAsia"/>
              </w:rPr>
              <w:t>1.05</w:t>
            </w:r>
            <w:r w:rsidRPr="00595E5A">
              <w:t>)</w:t>
            </w:r>
          </w:p>
        </w:tc>
        <w:tc>
          <w:tcPr>
            <w:tcW w:w="1276" w:type="dxa"/>
          </w:tcPr>
          <w:p w14:paraId="4215C71D"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0</w:t>
            </w:r>
            <w:r w:rsidRPr="00595E5A">
              <w:rPr>
                <w:rFonts w:hint="eastAsia"/>
              </w:rPr>
              <w:t>.</w:t>
            </w:r>
            <w:r>
              <w:rPr>
                <w:rFonts w:hint="eastAsia"/>
              </w:rPr>
              <w:t>061</w:t>
            </w:r>
          </w:p>
        </w:tc>
        <w:tc>
          <w:tcPr>
            <w:tcW w:w="2126" w:type="dxa"/>
          </w:tcPr>
          <w:p w14:paraId="58848577"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0.30</w:t>
            </w:r>
            <w:r w:rsidRPr="00595E5A">
              <w:rPr>
                <w:rFonts w:hint="eastAsia"/>
              </w:rPr>
              <w:t xml:space="preserve"> </w:t>
            </w:r>
            <w:r w:rsidRPr="00595E5A">
              <w:t>(</w:t>
            </w:r>
            <w:r w:rsidRPr="00595E5A">
              <w:rPr>
                <w:rFonts w:hint="eastAsia"/>
              </w:rPr>
              <w:t>0.</w:t>
            </w:r>
            <w:r>
              <w:rPr>
                <w:rFonts w:hint="eastAsia"/>
              </w:rPr>
              <w:t>10</w:t>
            </w:r>
            <w:r w:rsidRPr="00595E5A">
              <w:t xml:space="preserve">, </w:t>
            </w:r>
            <w:r>
              <w:rPr>
                <w:rFonts w:hint="eastAsia"/>
              </w:rPr>
              <w:t>0.91</w:t>
            </w:r>
            <w:r w:rsidRPr="00595E5A">
              <w:t>)</w:t>
            </w:r>
          </w:p>
        </w:tc>
        <w:tc>
          <w:tcPr>
            <w:tcW w:w="1276" w:type="dxa"/>
          </w:tcPr>
          <w:p w14:paraId="6F010F94"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0</w:t>
            </w:r>
            <w:r w:rsidRPr="00595E5A">
              <w:rPr>
                <w:rFonts w:hint="eastAsia"/>
              </w:rPr>
              <w:t>.</w:t>
            </w:r>
            <w:r>
              <w:rPr>
                <w:rFonts w:hint="eastAsia"/>
              </w:rPr>
              <w:t>033</w:t>
            </w:r>
          </w:p>
        </w:tc>
        <w:tc>
          <w:tcPr>
            <w:tcW w:w="2126" w:type="dxa"/>
          </w:tcPr>
          <w:p w14:paraId="16BF8971"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0.28</w:t>
            </w:r>
            <w:r w:rsidRPr="00595E5A">
              <w:rPr>
                <w:rFonts w:hint="eastAsia"/>
              </w:rPr>
              <w:t xml:space="preserve"> </w:t>
            </w:r>
            <w:r w:rsidRPr="00595E5A">
              <w:t>(</w:t>
            </w:r>
            <w:r w:rsidRPr="00595E5A">
              <w:rPr>
                <w:rFonts w:hint="eastAsia"/>
              </w:rPr>
              <w:t>0.</w:t>
            </w:r>
            <w:r>
              <w:rPr>
                <w:rFonts w:hint="eastAsia"/>
              </w:rPr>
              <w:t>08</w:t>
            </w:r>
            <w:r w:rsidRPr="00595E5A">
              <w:t xml:space="preserve">, </w:t>
            </w:r>
            <w:r>
              <w:rPr>
                <w:rFonts w:hint="eastAsia"/>
              </w:rPr>
              <w:t>0.90</w:t>
            </w:r>
            <w:r w:rsidRPr="00595E5A">
              <w:t>)</w:t>
            </w:r>
          </w:p>
        </w:tc>
        <w:tc>
          <w:tcPr>
            <w:tcW w:w="1190" w:type="dxa"/>
          </w:tcPr>
          <w:p w14:paraId="4D088473"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0</w:t>
            </w:r>
            <w:r w:rsidRPr="00595E5A">
              <w:rPr>
                <w:rFonts w:hint="eastAsia"/>
              </w:rPr>
              <w:t>.</w:t>
            </w:r>
            <w:r>
              <w:rPr>
                <w:rFonts w:hint="eastAsia"/>
              </w:rPr>
              <w:t>033</w:t>
            </w:r>
          </w:p>
        </w:tc>
      </w:tr>
    </w:tbl>
    <w:p w14:paraId="2CC12AAB" w14:textId="77777777" w:rsidR="00BC1F77" w:rsidRDefault="00BC1F77" w:rsidP="00BC1F77"/>
    <w:p w14:paraId="098EA782" w14:textId="77777777" w:rsidR="00BC1F77" w:rsidRDefault="00BC1F77" w:rsidP="00BC1F77">
      <w:r>
        <w:t xml:space="preserve">Data are presented as OR, 95% CI, and P value. When DNA-methylation aging </w:t>
      </w:r>
      <w:r>
        <w:rPr>
          <w:rFonts w:hint="eastAsia"/>
        </w:rPr>
        <w:t>bio</w:t>
      </w:r>
      <w:r>
        <w:t xml:space="preserve">markers were used as the exposure, age was adjusted for in Model 1. </w:t>
      </w:r>
    </w:p>
    <w:p w14:paraId="40BCE158" w14:textId="77777777" w:rsidR="00BC1F77" w:rsidRDefault="00BC1F77" w:rsidP="00BC1F77">
      <w:r>
        <w:t>Model 1 was adjusted for none.</w:t>
      </w:r>
    </w:p>
    <w:p w14:paraId="291DD2DF" w14:textId="77777777" w:rsidR="00BC1F77" w:rsidRDefault="00BC1F77" w:rsidP="00BC1F77">
      <w:r>
        <w:t>Model 2 was adjusted for age, sex, race, education, and BMI.</w:t>
      </w:r>
    </w:p>
    <w:p w14:paraId="782F900C" w14:textId="77777777" w:rsidR="00BC1F77" w:rsidRDefault="00BC1F77" w:rsidP="00BC1F77">
      <w:r>
        <w:t>Model 3 was adjusted for age, sex, race, education, BMI, lipid profile, hypertension, diabetes, and CKD.</w:t>
      </w:r>
    </w:p>
    <w:p w14:paraId="53B610CC" w14:textId="77777777" w:rsidR="00BC1F77" w:rsidRDefault="00BC1F77" w:rsidP="00BC1F77">
      <w:r>
        <w:t xml:space="preserve">Abbreviation: ASI = age of smoking initiation, SIP = smoking initiation period, DNAm </w:t>
      </w:r>
      <w:proofErr w:type="spellStart"/>
      <w:r>
        <w:t>PhenoAge</w:t>
      </w:r>
      <w:proofErr w:type="spellEnd"/>
      <w:r>
        <w:t xml:space="preserve"> = DNA-methylation phenotypic age, </w:t>
      </w:r>
      <w:proofErr w:type="spellStart"/>
      <w:r>
        <w:t>DunedinPoAm</w:t>
      </w:r>
      <w:proofErr w:type="spellEnd"/>
      <w:r>
        <w:t xml:space="preserve"> = DNA-methylation predictor of Pace-of-Aging, </w:t>
      </w:r>
      <w:proofErr w:type="spellStart"/>
      <w:r>
        <w:t>HorvathTelo</w:t>
      </w:r>
      <w:proofErr w:type="spellEnd"/>
      <w:r>
        <w:t xml:space="preserve"> = DNA-methylation predictor of telomere length, OR = odds ratio</w:t>
      </w:r>
      <w:r>
        <w:rPr>
          <w:rFonts w:hint="eastAsia"/>
        </w:rPr>
        <w:t xml:space="preserve">, </w:t>
      </w:r>
      <w:r w:rsidRPr="00161D4A">
        <w:t>CI = confidence interval</w:t>
      </w:r>
      <w:r>
        <w:t>.</w:t>
      </w:r>
    </w:p>
    <w:p w14:paraId="0AAF4671" w14:textId="77777777" w:rsidR="00BC1F77" w:rsidRPr="00161D4A" w:rsidRDefault="00BC1F77" w:rsidP="00BC1F77"/>
    <w:p w14:paraId="012E18D9" w14:textId="77777777" w:rsidR="00BC1F77" w:rsidRDefault="00BC1F77" w:rsidP="00BC1F77"/>
    <w:p w14:paraId="607BEE5C" w14:textId="77777777" w:rsidR="00BC1F77" w:rsidRDefault="00BC1F77" w:rsidP="00BC1F77"/>
    <w:p w14:paraId="0D741BBD" w14:textId="7AFCBC31" w:rsidR="00BC1F77" w:rsidRDefault="00BC1F77" w:rsidP="00BC1F77">
      <w:r w:rsidRPr="00461777">
        <w:t xml:space="preserve">Table </w:t>
      </w:r>
      <w:r>
        <w:rPr>
          <w:rFonts w:hint="eastAsia"/>
        </w:rPr>
        <w:t>S2</w:t>
      </w:r>
      <w:r w:rsidR="0053489E">
        <w:rPr>
          <w:rFonts w:hint="eastAsia"/>
        </w:rPr>
        <w:t>.</w:t>
      </w:r>
      <w:r w:rsidRPr="00461777">
        <w:t xml:space="preserve"> Association of the </w:t>
      </w:r>
      <w:r>
        <w:rPr>
          <w:rFonts w:hint="eastAsia"/>
        </w:rPr>
        <w:t>ASI/SIP</w:t>
      </w:r>
      <w:r w:rsidRPr="00461777">
        <w:t xml:space="preserve"> </w:t>
      </w:r>
      <w:r>
        <w:rPr>
          <w:rFonts w:hint="eastAsia"/>
        </w:rPr>
        <w:t xml:space="preserve">and </w:t>
      </w:r>
      <w:r w:rsidRPr="00E72173">
        <w:t xml:space="preserve">DNA-methylation aging </w:t>
      </w:r>
      <w:r>
        <w:rPr>
          <w:rFonts w:hint="eastAsia"/>
        </w:rPr>
        <w:t>bio</w:t>
      </w:r>
      <w:r w:rsidRPr="00E72173">
        <w:t>markers</w:t>
      </w:r>
      <w:r w:rsidRPr="00461777">
        <w:t xml:space="preserve"> with</w:t>
      </w:r>
      <w:r w:rsidRPr="00A66BEE">
        <w:t xml:space="preserve"> coronary artery disease</w:t>
      </w:r>
      <w:r>
        <w:rPr>
          <w:rFonts w:hint="eastAsia"/>
        </w:rPr>
        <w:t xml:space="preserve"> (CAD).</w:t>
      </w:r>
    </w:p>
    <w:tbl>
      <w:tblPr>
        <w:tblStyle w:val="61"/>
        <w:tblW w:w="0" w:type="auto"/>
        <w:tblLook w:val="04A0" w:firstRow="1" w:lastRow="0" w:firstColumn="1" w:lastColumn="0" w:noHBand="0" w:noVBand="1"/>
      </w:tblPr>
      <w:tblGrid>
        <w:gridCol w:w="3828"/>
        <w:gridCol w:w="2126"/>
        <w:gridCol w:w="1276"/>
        <w:gridCol w:w="2126"/>
        <w:gridCol w:w="1276"/>
        <w:gridCol w:w="2126"/>
        <w:gridCol w:w="1190"/>
      </w:tblGrid>
      <w:tr w:rsidR="00BC1F77" w:rsidRPr="00595E5A" w14:paraId="0E43A325" w14:textId="77777777" w:rsidTr="00C155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vMerge w:val="restart"/>
          </w:tcPr>
          <w:p w14:paraId="3A58D835" w14:textId="77777777" w:rsidR="00BC1F77" w:rsidRPr="00595E5A" w:rsidRDefault="00BC1F77" w:rsidP="00C155E7"/>
        </w:tc>
        <w:tc>
          <w:tcPr>
            <w:tcW w:w="3402" w:type="dxa"/>
            <w:gridSpan w:val="2"/>
          </w:tcPr>
          <w:p w14:paraId="7D6B4C15" w14:textId="77777777" w:rsidR="00BC1F77" w:rsidRPr="00595E5A" w:rsidRDefault="00BC1F77" w:rsidP="00C155E7">
            <w:pPr>
              <w:jc w:val="center"/>
              <w:cnfStyle w:val="100000000000" w:firstRow="1" w:lastRow="0" w:firstColumn="0" w:lastColumn="0" w:oddVBand="0" w:evenVBand="0" w:oddHBand="0" w:evenHBand="0" w:firstRowFirstColumn="0" w:firstRowLastColumn="0" w:lastRowFirstColumn="0" w:lastRowLastColumn="0"/>
              <w:rPr>
                <w:b w:val="0"/>
                <w:bCs w:val="0"/>
              </w:rPr>
            </w:pPr>
            <w:r w:rsidRPr="00595E5A">
              <w:rPr>
                <w:rFonts w:hint="eastAsia"/>
                <w:b w:val="0"/>
                <w:bCs w:val="0"/>
              </w:rPr>
              <w:t>Model 1</w:t>
            </w:r>
          </w:p>
        </w:tc>
        <w:tc>
          <w:tcPr>
            <w:tcW w:w="3402" w:type="dxa"/>
            <w:gridSpan w:val="2"/>
          </w:tcPr>
          <w:p w14:paraId="1852B1E0" w14:textId="77777777" w:rsidR="00BC1F77" w:rsidRPr="00595E5A" w:rsidRDefault="00BC1F77" w:rsidP="00C155E7">
            <w:pPr>
              <w:jc w:val="center"/>
              <w:cnfStyle w:val="100000000000" w:firstRow="1" w:lastRow="0" w:firstColumn="0" w:lastColumn="0" w:oddVBand="0" w:evenVBand="0" w:oddHBand="0" w:evenHBand="0" w:firstRowFirstColumn="0" w:firstRowLastColumn="0" w:lastRowFirstColumn="0" w:lastRowLastColumn="0"/>
            </w:pPr>
            <w:r w:rsidRPr="00595E5A">
              <w:rPr>
                <w:rFonts w:hint="eastAsia"/>
                <w:b w:val="0"/>
                <w:bCs w:val="0"/>
              </w:rPr>
              <w:t>Model 2</w:t>
            </w:r>
          </w:p>
        </w:tc>
        <w:tc>
          <w:tcPr>
            <w:tcW w:w="3316" w:type="dxa"/>
            <w:gridSpan w:val="2"/>
          </w:tcPr>
          <w:p w14:paraId="377E95BF" w14:textId="77777777" w:rsidR="00BC1F77" w:rsidRPr="00595E5A" w:rsidRDefault="00BC1F77" w:rsidP="00C155E7">
            <w:pPr>
              <w:jc w:val="center"/>
              <w:cnfStyle w:val="100000000000" w:firstRow="1" w:lastRow="0" w:firstColumn="0" w:lastColumn="0" w:oddVBand="0" w:evenVBand="0" w:oddHBand="0" w:evenHBand="0" w:firstRowFirstColumn="0" w:firstRowLastColumn="0" w:lastRowFirstColumn="0" w:lastRowLastColumn="0"/>
            </w:pPr>
            <w:r w:rsidRPr="00595E5A">
              <w:rPr>
                <w:rFonts w:hint="eastAsia"/>
                <w:b w:val="0"/>
                <w:bCs w:val="0"/>
              </w:rPr>
              <w:t>Model 3</w:t>
            </w:r>
          </w:p>
        </w:tc>
      </w:tr>
      <w:tr w:rsidR="00BC1F77" w:rsidRPr="00595E5A" w14:paraId="680884D7"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vMerge/>
            <w:tcBorders>
              <w:bottom w:val="single" w:sz="4" w:space="0" w:color="auto"/>
            </w:tcBorders>
          </w:tcPr>
          <w:p w14:paraId="53D6855A" w14:textId="77777777" w:rsidR="00BC1F77" w:rsidRPr="00595E5A" w:rsidRDefault="00BC1F77" w:rsidP="00C155E7"/>
        </w:tc>
        <w:tc>
          <w:tcPr>
            <w:tcW w:w="2126" w:type="dxa"/>
            <w:tcBorders>
              <w:bottom w:val="single" w:sz="4" w:space="0" w:color="auto"/>
            </w:tcBorders>
          </w:tcPr>
          <w:p w14:paraId="67C6AF66"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OR (95% CI)</w:t>
            </w:r>
          </w:p>
        </w:tc>
        <w:tc>
          <w:tcPr>
            <w:tcW w:w="1276" w:type="dxa"/>
            <w:tcBorders>
              <w:bottom w:val="single" w:sz="4" w:space="0" w:color="auto"/>
            </w:tcBorders>
          </w:tcPr>
          <w:p w14:paraId="4C43D6DD"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i/>
                <w:iCs/>
              </w:rPr>
              <w:t xml:space="preserve">P </w:t>
            </w:r>
            <w:r w:rsidRPr="00595E5A">
              <w:t>Value</w:t>
            </w:r>
          </w:p>
        </w:tc>
        <w:tc>
          <w:tcPr>
            <w:tcW w:w="2126" w:type="dxa"/>
            <w:tcBorders>
              <w:bottom w:val="single" w:sz="4" w:space="0" w:color="auto"/>
            </w:tcBorders>
          </w:tcPr>
          <w:p w14:paraId="6196AAF5"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OR (95% CI)</w:t>
            </w:r>
          </w:p>
        </w:tc>
        <w:tc>
          <w:tcPr>
            <w:tcW w:w="1276" w:type="dxa"/>
            <w:tcBorders>
              <w:bottom w:val="single" w:sz="4" w:space="0" w:color="auto"/>
            </w:tcBorders>
          </w:tcPr>
          <w:p w14:paraId="6C296E90"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i/>
                <w:iCs/>
              </w:rPr>
              <w:t xml:space="preserve">P </w:t>
            </w:r>
            <w:r w:rsidRPr="00595E5A">
              <w:t>Value</w:t>
            </w:r>
          </w:p>
        </w:tc>
        <w:tc>
          <w:tcPr>
            <w:tcW w:w="2126" w:type="dxa"/>
            <w:tcBorders>
              <w:bottom w:val="single" w:sz="4" w:space="0" w:color="auto"/>
            </w:tcBorders>
          </w:tcPr>
          <w:p w14:paraId="0C838A4B"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OR (95% CI)</w:t>
            </w:r>
          </w:p>
        </w:tc>
        <w:tc>
          <w:tcPr>
            <w:tcW w:w="1190" w:type="dxa"/>
            <w:tcBorders>
              <w:bottom w:val="single" w:sz="4" w:space="0" w:color="auto"/>
            </w:tcBorders>
          </w:tcPr>
          <w:p w14:paraId="2D5D1C04"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i/>
                <w:iCs/>
              </w:rPr>
              <w:t xml:space="preserve">P </w:t>
            </w:r>
            <w:r w:rsidRPr="00595E5A">
              <w:t>Value</w:t>
            </w:r>
          </w:p>
        </w:tc>
      </w:tr>
      <w:tr w:rsidR="00BC1F77" w:rsidRPr="00595E5A" w14:paraId="6E21A5B8" w14:textId="77777777" w:rsidTr="00C155E7">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tcPr>
          <w:p w14:paraId="29DD1F92" w14:textId="77777777" w:rsidR="00BC1F77" w:rsidRPr="00595E5A" w:rsidRDefault="00BC1F77" w:rsidP="00C155E7">
            <w:pPr>
              <w:rPr>
                <w:b w:val="0"/>
                <w:bCs w:val="0"/>
              </w:rPr>
            </w:pPr>
            <w:r w:rsidRPr="00595E5A">
              <w:rPr>
                <w:rFonts w:hint="eastAsia"/>
                <w:b w:val="0"/>
                <w:bCs w:val="0"/>
              </w:rPr>
              <w:t xml:space="preserve">ASI, per </w:t>
            </w:r>
            <w:r>
              <w:rPr>
                <w:rFonts w:hint="eastAsia"/>
                <w:b w:val="0"/>
                <w:bCs w:val="0"/>
              </w:rPr>
              <w:t>10</w:t>
            </w:r>
          </w:p>
        </w:tc>
        <w:tc>
          <w:tcPr>
            <w:tcW w:w="2126" w:type="dxa"/>
            <w:tcBorders>
              <w:top w:val="single" w:sz="4" w:space="0" w:color="auto"/>
            </w:tcBorders>
          </w:tcPr>
          <w:p w14:paraId="2310FA5C"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0.9</w:t>
            </w:r>
            <w:r>
              <w:rPr>
                <w:rFonts w:hint="eastAsia"/>
              </w:rPr>
              <w:t>3</w:t>
            </w:r>
            <w:r w:rsidRPr="00595E5A">
              <w:rPr>
                <w:rFonts w:hint="eastAsia"/>
              </w:rPr>
              <w:t xml:space="preserve"> </w:t>
            </w:r>
            <w:r w:rsidRPr="00595E5A">
              <w:t>(</w:t>
            </w:r>
            <w:r w:rsidRPr="00595E5A">
              <w:rPr>
                <w:rFonts w:hint="eastAsia"/>
              </w:rPr>
              <w:t>0.</w:t>
            </w:r>
            <w:r>
              <w:rPr>
                <w:rFonts w:hint="eastAsia"/>
              </w:rPr>
              <w:t>89</w:t>
            </w:r>
            <w:r w:rsidRPr="00595E5A">
              <w:t xml:space="preserve">, </w:t>
            </w:r>
            <w:r>
              <w:rPr>
                <w:rFonts w:hint="eastAsia"/>
              </w:rPr>
              <w:t>0.97</w:t>
            </w:r>
            <w:r w:rsidRPr="00595E5A">
              <w:t>)</w:t>
            </w:r>
          </w:p>
        </w:tc>
        <w:tc>
          <w:tcPr>
            <w:tcW w:w="1276" w:type="dxa"/>
            <w:tcBorders>
              <w:top w:val="single" w:sz="4" w:space="0" w:color="auto"/>
            </w:tcBorders>
          </w:tcPr>
          <w:p w14:paraId="5D61587D"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&lt;</w:t>
            </w:r>
            <w:r w:rsidRPr="00595E5A">
              <w:t xml:space="preserve"> </w:t>
            </w:r>
            <w:r>
              <w:rPr>
                <w:rFonts w:hint="eastAsia"/>
              </w:rPr>
              <w:t>0</w:t>
            </w:r>
            <w:r w:rsidRPr="00595E5A">
              <w:t>.001</w:t>
            </w:r>
          </w:p>
        </w:tc>
        <w:tc>
          <w:tcPr>
            <w:tcW w:w="2126" w:type="dxa"/>
            <w:tcBorders>
              <w:top w:val="single" w:sz="4" w:space="0" w:color="auto"/>
            </w:tcBorders>
          </w:tcPr>
          <w:p w14:paraId="7A8C8EAB"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0.9</w:t>
            </w:r>
            <w:r>
              <w:rPr>
                <w:rFonts w:hint="eastAsia"/>
              </w:rPr>
              <w:t>4</w:t>
            </w:r>
            <w:r w:rsidRPr="00595E5A">
              <w:rPr>
                <w:rFonts w:hint="eastAsia"/>
              </w:rPr>
              <w:t xml:space="preserve"> </w:t>
            </w:r>
            <w:r w:rsidRPr="00595E5A">
              <w:t>(</w:t>
            </w:r>
            <w:r w:rsidRPr="00595E5A">
              <w:rPr>
                <w:rFonts w:hint="eastAsia"/>
              </w:rPr>
              <w:t>0.9</w:t>
            </w:r>
            <w:r>
              <w:rPr>
                <w:rFonts w:hint="eastAsia"/>
              </w:rPr>
              <w:t>0</w:t>
            </w:r>
            <w:r w:rsidRPr="00595E5A">
              <w:t xml:space="preserve">, </w:t>
            </w:r>
            <w:r w:rsidRPr="00595E5A">
              <w:rPr>
                <w:rFonts w:hint="eastAsia"/>
              </w:rPr>
              <w:t>0.9</w:t>
            </w:r>
            <w:r>
              <w:rPr>
                <w:rFonts w:hint="eastAsia"/>
              </w:rPr>
              <w:t>8</w:t>
            </w:r>
            <w:r w:rsidRPr="00595E5A">
              <w:t>)</w:t>
            </w:r>
          </w:p>
        </w:tc>
        <w:tc>
          <w:tcPr>
            <w:tcW w:w="1276" w:type="dxa"/>
            <w:tcBorders>
              <w:top w:val="single" w:sz="4" w:space="0" w:color="auto"/>
            </w:tcBorders>
          </w:tcPr>
          <w:p w14:paraId="7D4A3F76"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0.00</w:t>
            </w:r>
            <w:r>
              <w:rPr>
                <w:rFonts w:hint="eastAsia"/>
              </w:rPr>
              <w:t>2</w:t>
            </w:r>
          </w:p>
        </w:tc>
        <w:tc>
          <w:tcPr>
            <w:tcW w:w="2126" w:type="dxa"/>
            <w:tcBorders>
              <w:top w:val="single" w:sz="4" w:space="0" w:color="auto"/>
            </w:tcBorders>
          </w:tcPr>
          <w:p w14:paraId="24719020"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0.9</w:t>
            </w:r>
            <w:r>
              <w:rPr>
                <w:rFonts w:hint="eastAsia"/>
              </w:rPr>
              <w:t>3</w:t>
            </w:r>
            <w:r w:rsidRPr="00595E5A">
              <w:rPr>
                <w:rFonts w:hint="eastAsia"/>
              </w:rPr>
              <w:t xml:space="preserve"> </w:t>
            </w:r>
            <w:r w:rsidRPr="00595E5A">
              <w:t>(</w:t>
            </w:r>
            <w:r w:rsidRPr="00595E5A">
              <w:rPr>
                <w:rFonts w:hint="eastAsia"/>
              </w:rPr>
              <w:t>0.</w:t>
            </w:r>
            <w:r>
              <w:rPr>
                <w:rFonts w:hint="eastAsia"/>
              </w:rPr>
              <w:t>89</w:t>
            </w:r>
            <w:r w:rsidRPr="00595E5A">
              <w:t xml:space="preserve">, </w:t>
            </w:r>
            <w:r w:rsidRPr="00595E5A">
              <w:rPr>
                <w:rFonts w:hint="eastAsia"/>
              </w:rPr>
              <w:t>0.9</w:t>
            </w:r>
            <w:r>
              <w:rPr>
                <w:rFonts w:hint="eastAsia"/>
              </w:rPr>
              <w:t>7</w:t>
            </w:r>
            <w:r w:rsidRPr="00595E5A">
              <w:t>)</w:t>
            </w:r>
          </w:p>
        </w:tc>
        <w:tc>
          <w:tcPr>
            <w:tcW w:w="1190" w:type="dxa"/>
            <w:tcBorders>
              <w:top w:val="single" w:sz="4" w:space="0" w:color="auto"/>
            </w:tcBorders>
          </w:tcPr>
          <w:p w14:paraId="33B2D1A6"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w:t>
            </w:r>
            <w:r w:rsidRPr="00595E5A">
              <w:t>.00</w:t>
            </w:r>
            <w:r>
              <w:rPr>
                <w:rFonts w:hint="eastAsia"/>
              </w:rPr>
              <w:t>2</w:t>
            </w:r>
          </w:p>
        </w:tc>
      </w:tr>
      <w:tr w:rsidR="00BC1F77" w:rsidRPr="00595E5A" w14:paraId="5948CCD7"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1BDF6A93" w14:textId="77777777" w:rsidR="00BC1F77" w:rsidRPr="00595E5A" w:rsidRDefault="00BC1F77" w:rsidP="00C155E7">
            <w:pPr>
              <w:rPr>
                <w:b w:val="0"/>
                <w:bCs w:val="0"/>
              </w:rPr>
            </w:pPr>
            <w:r w:rsidRPr="00595E5A">
              <w:rPr>
                <w:b w:val="0"/>
                <w:bCs w:val="0"/>
              </w:rPr>
              <w:t>S</w:t>
            </w:r>
            <w:r>
              <w:rPr>
                <w:rFonts w:hint="eastAsia"/>
                <w:b w:val="0"/>
                <w:bCs w:val="0"/>
              </w:rPr>
              <w:t>IP</w:t>
            </w:r>
          </w:p>
        </w:tc>
        <w:tc>
          <w:tcPr>
            <w:tcW w:w="2126" w:type="dxa"/>
          </w:tcPr>
          <w:p w14:paraId="65083E13"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p>
        </w:tc>
        <w:tc>
          <w:tcPr>
            <w:tcW w:w="1276" w:type="dxa"/>
          </w:tcPr>
          <w:p w14:paraId="08425358"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0.00</w:t>
            </w:r>
            <w:r>
              <w:rPr>
                <w:rFonts w:hint="eastAsia"/>
              </w:rPr>
              <w:t>5</w:t>
            </w:r>
          </w:p>
        </w:tc>
        <w:tc>
          <w:tcPr>
            <w:tcW w:w="2126" w:type="dxa"/>
          </w:tcPr>
          <w:p w14:paraId="738414C8"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p>
        </w:tc>
        <w:tc>
          <w:tcPr>
            <w:tcW w:w="1276" w:type="dxa"/>
          </w:tcPr>
          <w:p w14:paraId="2D1E373E"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0.0</w:t>
            </w:r>
            <w:r>
              <w:rPr>
                <w:rFonts w:hint="eastAsia"/>
              </w:rPr>
              <w:t>04</w:t>
            </w:r>
          </w:p>
        </w:tc>
        <w:tc>
          <w:tcPr>
            <w:tcW w:w="2126" w:type="dxa"/>
          </w:tcPr>
          <w:p w14:paraId="7B39FF4A"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p>
        </w:tc>
        <w:tc>
          <w:tcPr>
            <w:tcW w:w="1190" w:type="dxa"/>
          </w:tcPr>
          <w:p w14:paraId="7B03BBCE"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0.00</w:t>
            </w:r>
            <w:r>
              <w:rPr>
                <w:rFonts w:hint="eastAsia"/>
              </w:rPr>
              <w:t>7</w:t>
            </w:r>
          </w:p>
        </w:tc>
      </w:tr>
      <w:tr w:rsidR="00BC1F77" w:rsidRPr="00595E5A" w14:paraId="1F6818E0" w14:textId="77777777" w:rsidTr="00C155E7">
        <w:tc>
          <w:tcPr>
            <w:cnfStyle w:val="001000000000" w:firstRow="0" w:lastRow="0" w:firstColumn="1" w:lastColumn="0" w:oddVBand="0" w:evenVBand="0" w:oddHBand="0" w:evenHBand="0" w:firstRowFirstColumn="0" w:firstRowLastColumn="0" w:lastRowFirstColumn="0" w:lastRowLastColumn="0"/>
            <w:tcW w:w="3828" w:type="dxa"/>
          </w:tcPr>
          <w:p w14:paraId="58E72973" w14:textId="77777777" w:rsidR="00BC1F77" w:rsidRPr="00595E5A" w:rsidRDefault="00BC1F77" w:rsidP="00C155E7">
            <w:pPr>
              <w:ind w:firstLineChars="100" w:firstLine="210"/>
              <w:rPr>
                <w:b w:val="0"/>
                <w:bCs w:val="0"/>
              </w:rPr>
            </w:pPr>
            <w:r w:rsidRPr="00595E5A">
              <w:rPr>
                <w:b w:val="0"/>
                <w:bCs w:val="0"/>
              </w:rPr>
              <w:lastRenderedPageBreak/>
              <w:t>Never-smokers</w:t>
            </w:r>
          </w:p>
        </w:tc>
        <w:tc>
          <w:tcPr>
            <w:tcW w:w="2126" w:type="dxa"/>
          </w:tcPr>
          <w:p w14:paraId="372DF659"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t>Reference</w:t>
            </w:r>
          </w:p>
        </w:tc>
        <w:tc>
          <w:tcPr>
            <w:tcW w:w="1276" w:type="dxa"/>
          </w:tcPr>
          <w:p w14:paraId="79507870"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p>
        </w:tc>
        <w:tc>
          <w:tcPr>
            <w:tcW w:w="2126" w:type="dxa"/>
          </w:tcPr>
          <w:p w14:paraId="1F29652A"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t>Reference</w:t>
            </w:r>
          </w:p>
        </w:tc>
        <w:tc>
          <w:tcPr>
            <w:tcW w:w="1276" w:type="dxa"/>
          </w:tcPr>
          <w:p w14:paraId="121AB522"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p>
        </w:tc>
        <w:tc>
          <w:tcPr>
            <w:tcW w:w="2126" w:type="dxa"/>
          </w:tcPr>
          <w:p w14:paraId="25A387A9"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t>Reference</w:t>
            </w:r>
          </w:p>
        </w:tc>
        <w:tc>
          <w:tcPr>
            <w:tcW w:w="1190" w:type="dxa"/>
          </w:tcPr>
          <w:p w14:paraId="0D981B9D"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595E5A" w14:paraId="353AD22E"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778EFDBF" w14:textId="77777777" w:rsidR="00BC1F77" w:rsidRPr="00595E5A" w:rsidRDefault="00BC1F77" w:rsidP="00C155E7">
            <w:pPr>
              <w:ind w:firstLineChars="100" w:firstLine="210"/>
              <w:rPr>
                <w:b w:val="0"/>
                <w:bCs w:val="0"/>
              </w:rPr>
            </w:pPr>
            <w:r w:rsidRPr="009F02C2">
              <w:rPr>
                <w:b w:val="0"/>
                <w:bCs w:val="0"/>
              </w:rPr>
              <w:t>Adolescence/Adulthood</w:t>
            </w:r>
            <w:r w:rsidRPr="00126ACF">
              <w:rPr>
                <w:rFonts w:hint="eastAsia"/>
                <w:b w:val="0"/>
                <w:bCs w:val="0"/>
              </w:rPr>
              <w:t xml:space="preserve"> </w:t>
            </w:r>
            <w:r w:rsidRPr="00126ACF">
              <w:rPr>
                <w:b w:val="0"/>
                <w:bCs w:val="0"/>
              </w:rPr>
              <w:t>(&gt;1</w:t>
            </w:r>
            <w:r>
              <w:rPr>
                <w:rFonts w:hint="eastAsia"/>
                <w:b w:val="0"/>
                <w:bCs w:val="0"/>
              </w:rPr>
              <w:t>4</w:t>
            </w:r>
            <w:r w:rsidRPr="00126ACF">
              <w:rPr>
                <w:b w:val="0"/>
                <w:bCs w:val="0"/>
              </w:rPr>
              <w:t xml:space="preserve"> years)</w:t>
            </w:r>
          </w:p>
        </w:tc>
        <w:tc>
          <w:tcPr>
            <w:tcW w:w="2126" w:type="dxa"/>
          </w:tcPr>
          <w:p w14:paraId="43A98751"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1.57</w:t>
            </w:r>
            <w:r w:rsidRPr="00595E5A">
              <w:rPr>
                <w:rFonts w:hint="eastAsia"/>
              </w:rPr>
              <w:t xml:space="preserve"> </w:t>
            </w:r>
            <w:r w:rsidRPr="00595E5A">
              <w:t>(</w:t>
            </w:r>
            <w:r w:rsidRPr="00595E5A">
              <w:rPr>
                <w:rFonts w:hint="eastAsia"/>
              </w:rPr>
              <w:t>1.</w:t>
            </w:r>
            <w:r>
              <w:rPr>
                <w:rFonts w:hint="eastAsia"/>
              </w:rPr>
              <w:t>15</w:t>
            </w:r>
            <w:r w:rsidRPr="00595E5A">
              <w:t xml:space="preserve">, </w:t>
            </w:r>
            <w:r>
              <w:rPr>
                <w:rFonts w:hint="eastAsia"/>
              </w:rPr>
              <w:t>2.15</w:t>
            </w:r>
            <w:r w:rsidRPr="00595E5A">
              <w:t>)</w:t>
            </w:r>
          </w:p>
        </w:tc>
        <w:tc>
          <w:tcPr>
            <w:tcW w:w="1276" w:type="dxa"/>
          </w:tcPr>
          <w:p w14:paraId="59B8FCE0"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w:t>
            </w:r>
            <w:r w:rsidRPr="00595E5A">
              <w:t>.00</w:t>
            </w:r>
            <w:r>
              <w:rPr>
                <w:rFonts w:hint="eastAsia"/>
              </w:rPr>
              <w:t>4</w:t>
            </w:r>
          </w:p>
        </w:tc>
        <w:tc>
          <w:tcPr>
            <w:tcW w:w="2126" w:type="dxa"/>
          </w:tcPr>
          <w:p w14:paraId="28C9FE09"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1.50</w:t>
            </w:r>
            <w:r w:rsidRPr="00595E5A">
              <w:rPr>
                <w:rFonts w:hint="eastAsia"/>
              </w:rPr>
              <w:t xml:space="preserve"> </w:t>
            </w:r>
            <w:r w:rsidRPr="00595E5A">
              <w:t>(</w:t>
            </w:r>
            <w:r w:rsidRPr="00595E5A">
              <w:rPr>
                <w:rFonts w:hint="eastAsia"/>
              </w:rPr>
              <w:t>1.</w:t>
            </w:r>
            <w:r>
              <w:rPr>
                <w:rFonts w:hint="eastAsia"/>
              </w:rPr>
              <w:t>09</w:t>
            </w:r>
            <w:r w:rsidRPr="00595E5A">
              <w:t xml:space="preserve">, </w:t>
            </w:r>
            <w:r>
              <w:rPr>
                <w:rFonts w:hint="eastAsia"/>
              </w:rPr>
              <w:t>2.06</w:t>
            </w:r>
            <w:r w:rsidRPr="00595E5A">
              <w:t>)</w:t>
            </w:r>
          </w:p>
        </w:tc>
        <w:tc>
          <w:tcPr>
            <w:tcW w:w="1276" w:type="dxa"/>
          </w:tcPr>
          <w:p w14:paraId="68235EE2"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w:t>
            </w:r>
            <w:r w:rsidRPr="00595E5A">
              <w:t>.0</w:t>
            </w:r>
            <w:r>
              <w:rPr>
                <w:rFonts w:hint="eastAsia"/>
              </w:rPr>
              <w:t>12</w:t>
            </w:r>
          </w:p>
        </w:tc>
        <w:tc>
          <w:tcPr>
            <w:tcW w:w="2126" w:type="dxa"/>
          </w:tcPr>
          <w:p w14:paraId="2FFBE61C"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1.50</w:t>
            </w:r>
            <w:r w:rsidRPr="00595E5A">
              <w:rPr>
                <w:rFonts w:hint="eastAsia"/>
              </w:rPr>
              <w:t xml:space="preserve"> </w:t>
            </w:r>
            <w:r w:rsidRPr="00595E5A">
              <w:t>(</w:t>
            </w:r>
            <w:r w:rsidRPr="00595E5A">
              <w:rPr>
                <w:rFonts w:hint="eastAsia"/>
              </w:rPr>
              <w:t>1.</w:t>
            </w:r>
            <w:r>
              <w:rPr>
                <w:rFonts w:hint="eastAsia"/>
              </w:rPr>
              <w:t>10</w:t>
            </w:r>
            <w:r w:rsidRPr="00595E5A">
              <w:t xml:space="preserve">, </w:t>
            </w:r>
            <w:r w:rsidRPr="00595E5A">
              <w:rPr>
                <w:rFonts w:hint="eastAsia"/>
              </w:rPr>
              <w:t>2</w:t>
            </w:r>
            <w:r>
              <w:rPr>
                <w:rFonts w:hint="eastAsia"/>
              </w:rPr>
              <w:t>.05</w:t>
            </w:r>
            <w:r w:rsidRPr="00595E5A">
              <w:t>)</w:t>
            </w:r>
          </w:p>
        </w:tc>
        <w:tc>
          <w:tcPr>
            <w:tcW w:w="1190" w:type="dxa"/>
          </w:tcPr>
          <w:p w14:paraId="6DB78A20"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w:t>
            </w:r>
            <w:r w:rsidRPr="00595E5A">
              <w:t>.0</w:t>
            </w:r>
            <w:r>
              <w:rPr>
                <w:rFonts w:hint="eastAsia"/>
              </w:rPr>
              <w:t>11</w:t>
            </w:r>
          </w:p>
        </w:tc>
      </w:tr>
      <w:tr w:rsidR="00BC1F77" w:rsidRPr="00595E5A" w14:paraId="73B15532" w14:textId="77777777" w:rsidTr="00C155E7">
        <w:tc>
          <w:tcPr>
            <w:cnfStyle w:val="001000000000" w:firstRow="0" w:lastRow="0" w:firstColumn="1" w:lastColumn="0" w:oddVBand="0" w:evenVBand="0" w:oddHBand="0" w:evenHBand="0" w:firstRowFirstColumn="0" w:firstRowLastColumn="0" w:lastRowFirstColumn="0" w:lastRowLastColumn="0"/>
            <w:tcW w:w="3828" w:type="dxa"/>
          </w:tcPr>
          <w:p w14:paraId="2C9DFF8F" w14:textId="77777777" w:rsidR="00BC1F77" w:rsidRPr="00595E5A" w:rsidRDefault="00BC1F77" w:rsidP="00C155E7">
            <w:pPr>
              <w:ind w:firstLineChars="100" w:firstLine="210"/>
              <w:rPr>
                <w:b w:val="0"/>
                <w:bCs w:val="0"/>
              </w:rPr>
            </w:pPr>
            <w:r w:rsidRPr="00126ACF">
              <w:rPr>
                <w:b w:val="0"/>
                <w:bCs w:val="0"/>
              </w:rPr>
              <w:t>Childhood (5</w:t>
            </w:r>
            <w:r w:rsidRPr="00126ACF">
              <w:rPr>
                <w:rFonts w:hint="eastAsia"/>
                <w:b w:val="0"/>
                <w:bCs w:val="0"/>
              </w:rPr>
              <w:t>-</w:t>
            </w:r>
            <w:r w:rsidRPr="00126ACF">
              <w:rPr>
                <w:b w:val="0"/>
                <w:bCs w:val="0"/>
              </w:rPr>
              <w:t>14 years)</w:t>
            </w:r>
          </w:p>
        </w:tc>
        <w:tc>
          <w:tcPr>
            <w:tcW w:w="2126" w:type="dxa"/>
          </w:tcPr>
          <w:p w14:paraId="4461EA6A"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1.</w:t>
            </w:r>
            <w:r>
              <w:rPr>
                <w:rFonts w:hint="eastAsia"/>
              </w:rPr>
              <w:t>77</w:t>
            </w:r>
            <w:r w:rsidRPr="00595E5A">
              <w:rPr>
                <w:rFonts w:hint="eastAsia"/>
              </w:rPr>
              <w:t xml:space="preserve"> </w:t>
            </w:r>
            <w:r w:rsidRPr="00595E5A">
              <w:t>(</w:t>
            </w:r>
            <w:r>
              <w:rPr>
                <w:rFonts w:hint="eastAsia"/>
              </w:rPr>
              <w:t>1.04</w:t>
            </w:r>
            <w:r w:rsidRPr="00595E5A">
              <w:t xml:space="preserve">, </w:t>
            </w:r>
            <w:r w:rsidRPr="00595E5A">
              <w:rPr>
                <w:rFonts w:hint="eastAsia"/>
              </w:rPr>
              <w:t>3.</w:t>
            </w:r>
            <w:r>
              <w:rPr>
                <w:rFonts w:hint="eastAsia"/>
              </w:rPr>
              <w:t>02</w:t>
            </w:r>
            <w:r w:rsidRPr="00595E5A">
              <w:t>)</w:t>
            </w:r>
          </w:p>
        </w:tc>
        <w:tc>
          <w:tcPr>
            <w:tcW w:w="1276" w:type="dxa"/>
          </w:tcPr>
          <w:p w14:paraId="7B6AB9B3"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036</w:t>
            </w:r>
          </w:p>
        </w:tc>
        <w:tc>
          <w:tcPr>
            <w:tcW w:w="2126" w:type="dxa"/>
          </w:tcPr>
          <w:p w14:paraId="4862F606"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1.76</w:t>
            </w:r>
            <w:r w:rsidRPr="00595E5A">
              <w:rPr>
                <w:rFonts w:hint="eastAsia"/>
              </w:rPr>
              <w:t xml:space="preserve"> </w:t>
            </w:r>
            <w:r w:rsidRPr="00595E5A">
              <w:t>(</w:t>
            </w:r>
            <w:r>
              <w:rPr>
                <w:rFonts w:hint="eastAsia"/>
              </w:rPr>
              <w:t>1.06</w:t>
            </w:r>
            <w:r w:rsidRPr="00595E5A">
              <w:t xml:space="preserve">, </w:t>
            </w:r>
            <w:r>
              <w:rPr>
                <w:rFonts w:hint="eastAsia"/>
              </w:rPr>
              <w:t>2.91</w:t>
            </w:r>
            <w:r w:rsidRPr="00595E5A">
              <w:t>)</w:t>
            </w:r>
          </w:p>
        </w:tc>
        <w:tc>
          <w:tcPr>
            <w:tcW w:w="1276" w:type="dxa"/>
          </w:tcPr>
          <w:p w14:paraId="17851089"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0.0</w:t>
            </w:r>
            <w:r>
              <w:rPr>
                <w:rFonts w:hint="eastAsia"/>
              </w:rPr>
              <w:t>29</w:t>
            </w:r>
          </w:p>
        </w:tc>
        <w:tc>
          <w:tcPr>
            <w:tcW w:w="2126" w:type="dxa"/>
          </w:tcPr>
          <w:p w14:paraId="66D80EC4"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1.75</w:t>
            </w:r>
            <w:r w:rsidRPr="00595E5A">
              <w:rPr>
                <w:rFonts w:hint="eastAsia"/>
              </w:rPr>
              <w:t xml:space="preserve"> </w:t>
            </w:r>
            <w:r w:rsidRPr="00595E5A">
              <w:t>(</w:t>
            </w:r>
            <w:r w:rsidRPr="00595E5A">
              <w:rPr>
                <w:rFonts w:hint="eastAsia"/>
              </w:rPr>
              <w:t>1.00</w:t>
            </w:r>
            <w:r w:rsidRPr="00595E5A">
              <w:t xml:space="preserve">, </w:t>
            </w:r>
            <w:r>
              <w:rPr>
                <w:rFonts w:hint="eastAsia"/>
              </w:rPr>
              <w:t>3.0</w:t>
            </w:r>
            <w:r w:rsidRPr="00595E5A">
              <w:rPr>
                <w:rFonts w:hint="eastAsia"/>
              </w:rPr>
              <w:t>4</w:t>
            </w:r>
            <w:r w:rsidRPr="00595E5A">
              <w:t>)</w:t>
            </w:r>
          </w:p>
        </w:tc>
        <w:tc>
          <w:tcPr>
            <w:tcW w:w="1190" w:type="dxa"/>
          </w:tcPr>
          <w:p w14:paraId="09BB5B7C"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0.0</w:t>
            </w:r>
            <w:r>
              <w:rPr>
                <w:rFonts w:hint="eastAsia"/>
              </w:rPr>
              <w:t>48</w:t>
            </w:r>
          </w:p>
        </w:tc>
      </w:tr>
      <w:tr w:rsidR="00BC1F77" w:rsidRPr="00595E5A" w14:paraId="4A3D0F1A"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tcPr>
          <w:p w14:paraId="751E655C" w14:textId="77777777" w:rsidR="00BC1F77" w:rsidRPr="00595E5A" w:rsidRDefault="00BC1F77" w:rsidP="00C155E7">
            <w:pPr>
              <w:rPr>
                <w:b w:val="0"/>
                <w:bCs w:val="0"/>
              </w:rPr>
            </w:pPr>
            <w:r w:rsidRPr="00A13D7E">
              <w:rPr>
                <w:b w:val="0"/>
                <w:bCs w:val="0"/>
              </w:rPr>
              <w:t xml:space="preserve">DNAm </w:t>
            </w:r>
            <w:proofErr w:type="spellStart"/>
            <w:r w:rsidRPr="00A13D7E">
              <w:rPr>
                <w:b w:val="0"/>
                <w:bCs w:val="0"/>
              </w:rPr>
              <w:t>PhenoAge</w:t>
            </w:r>
            <w:proofErr w:type="spellEnd"/>
          </w:p>
        </w:tc>
        <w:tc>
          <w:tcPr>
            <w:tcW w:w="2126" w:type="dxa"/>
            <w:tcBorders>
              <w:top w:val="single" w:sz="4" w:space="0" w:color="auto"/>
            </w:tcBorders>
          </w:tcPr>
          <w:p w14:paraId="2A23608D"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1.0</w:t>
            </w:r>
            <w:r>
              <w:rPr>
                <w:rFonts w:hint="eastAsia"/>
              </w:rPr>
              <w:t>3</w:t>
            </w:r>
            <w:r w:rsidRPr="00595E5A">
              <w:rPr>
                <w:rFonts w:hint="eastAsia"/>
              </w:rPr>
              <w:t xml:space="preserve"> </w:t>
            </w:r>
            <w:r w:rsidRPr="00595E5A">
              <w:t>(</w:t>
            </w:r>
            <w:r w:rsidRPr="00595E5A">
              <w:rPr>
                <w:rFonts w:hint="eastAsia"/>
              </w:rPr>
              <w:t>1.0</w:t>
            </w:r>
            <w:r>
              <w:rPr>
                <w:rFonts w:hint="eastAsia"/>
              </w:rPr>
              <w:t>0</w:t>
            </w:r>
            <w:r w:rsidRPr="00595E5A">
              <w:t xml:space="preserve">, </w:t>
            </w:r>
            <w:r w:rsidRPr="00595E5A">
              <w:rPr>
                <w:rFonts w:hint="eastAsia"/>
              </w:rPr>
              <w:t>1.0</w:t>
            </w:r>
            <w:r>
              <w:rPr>
                <w:rFonts w:hint="eastAsia"/>
              </w:rPr>
              <w:t>5</w:t>
            </w:r>
            <w:r w:rsidRPr="00595E5A">
              <w:t>)</w:t>
            </w:r>
          </w:p>
        </w:tc>
        <w:tc>
          <w:tcPr>
            <w:tcW w:w="1276" w:type="dxa"/>
            <w:tcBorders>
              <w:top w:val="single" w:sz="4" w:space="0" w:color="auto"/>
            </w:tcBorders>
          </w:tcPr>
          <w:p w14:paraId="2A3BCAE1"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sidRPr="00595E5A">
              <w:t>.0</w:t>
            </w:r>
            <w:r>
              <w:rPr>
                <w:rFonts w:hint="eastAsia"/>
              </w:rPr>
              <w:t>27</w:t>
            </w:r>
          </w:p>
        </w:tc>
        <w:tc>
          <w:tcPr>
            <w:tcW w:w="2126" w:type="dxa"/>
            <w:tcBorders>
              <w:top w:val="single" w:sz="4" w:space="0" w:color="auto"/>
            </w:tcBorders>
          </w:tcPr>
          <w:p w14:paraId="52E2E26B"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1.0</w:t>
            </w:r>
            <w:r>
              <w:rPr>
                <w:rFonts w:hint="eastAsia"/>
              </w:rPr>
              <w:t>2</w:t>
            </w:r>
            <w:r w:rsidRPr="00595E5A">
              <w:rPr>
                <w:rFonts w:hint="eastAsia"/>
              </w:rPr>
              <w:t xml:space="preserve"> </w:t>
            </w:r>
            <w:r w:rsidRPr="00595E5A">
              <w:t>(</w:t>
            </w:r>
            <w:r w:rsidRPr="00595E5A">
              <w:rPr>
                <w:rFonts w:hint="eastAsia"/>
              </w:rPr>
              <w:t>1.00</w:t>
            </w:r>
            <w:r w:rsidRPr="00595E5A">
              <w:t xml:space="preserve">, </w:t>
            </w:r>
            <w:r w:rsidRPr="00595E5A">
              <w:rPr>
                <w:rFonts w:hint="eastAsia"/>
              </w:rPr>
              <w:t>1.0</w:t>
            </w:r>
            <w:r>
              <w:rPr>
                <w:rFonts w:hint="eastAsia"/>
              </w:rPr>
              <w:t>4</w:t>
            </w:r>
            <w:r w:rsidRPr="00595E5A">
              <w:t>)</w:t>
            </w:r>
          </w:p>
        </w:tc>
        <w:tc>
          <w:tcPr>
            <w:tcW w:w="1276" w:type="dxa"/>
            <w:tcBorders>
              <w:top w:val="single" w:sz="4" w:space="0" w:color="auto"/>
            </w:tcBorders>
          </w:tcPr>
          <w:p w14:paraId="6515040D"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0.0</w:t>
            </w:r>
            <w:r>
              <w:rPr>
                <w:rFonts w:hint="eastAsia"/>
              </w:rPr>
              <w:t>56</w:t>
            </w:r>
          </w:p>
        </w:tc>
        <w:tc>
          <w:tcPr>
            <w:tcW w:w="2126" w:type="dxa"/>
            <w:tcBorders>
              <w:top w:val="single" w:sz="4" w:space="0" w:color="auto"/>
            </w:tcBorders>
          </w:tcPr>
          <w:p w14:paraId="7249571D"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1.0</w:t>
            </w:r>
            <w:r>
              <w:rPr>
                <w:rFonts w:hint="eastAsia"/>
              </w:rPr>
              <w:t>2</w:t>
            </w:r>
            <w:r w:rsidRPr="00595E5A">
              <w:rPr>
                <w:rFonts w:hint="eastAsia"/>
              </w:rPr>
              <w:t xml:space="preserve"> </w:t>
            </w:r>
            <w:r w:rsidRPr="00595E5A">
              <w:t>(</w:t>
            </w:r>
            <w:r w:rsidRPr="00595E5A">
              <w:rPr>
                <w:rFonts w:hint="eastAsia"/>
              </w:rPr>
              <w:t>0</w:t>
            </w:r>
            <w:r>
              <w:rPr>
                <w:rFonts w:hint="eastAsia"/>
              </w:rPr>
              <w:t>.99</w:t>
            </w:r>
            <w:r w:rsidRPr="00595E5A">
              <w:t xml:space="preserve">, </w:t>
            </w:r>
            <w:r w:rsidRPr="00595E5A">
              <w:rPr>
                <w:rFonts w:hint="eastAsia"/>
              </w:rPr>
              <w:t>1.0</w:t>
            </w:r>
            <w:r>
              <w:rPr>
                <w:rFonts w:hint="eastAsia"/>
              </w:rPr>
              <w:t>4</w:t>
            </w:r>
            <w:r w:rsidRPr="00595E5A">
              <w:t>)</w:t>
            </w:r>
          </w:p>
        </w:tc>
        <w:tc>
          <w:tcPr>
            <w:tcW w:w="1190" w:type="dxa"/>
            <w:tcBorders>
              <w:top w:val="single" w:sz="4" w:space="0" w:color="auto"/>
            </w:tcBorders>
          </w:tcPr>
          <w:p w14:paraId="029FDF10"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134</w:t>
            </w:r>
          </w:p>
        </w:tc>
      </w:tr>
      <w:tr w:rsidR="00BC1F77" w:rsidRPr="00595E5A" w14:paraId="5AB74955" w14:textId="77777777" w:rsidTr="00C155E7">
        <w:tc>
          <w:tcPr>
            <w:cnfStyle w:val="001000000000" w:firstRow="0" w:lastRow="0" w:firstColumn="1" w:lastColumn="0" w:oddVBand="0" w:evenVBand="0" w:oddHBand="0" w:evenHBand="0" w:firstRowFirstColumn="0" w:firstRowLastColumn="0" w:lastRowFirstColumn="0" w:lastRowLastColumn="0"/>
            <w:tcW w:w="3828" w:type="dxa"/>
          </w:tcPr>
          <w:p w14:paraId="23792B52" w14:textId="77777777" w:rsidR="00BC1F77" w:rsidRPr="00595E5A" w:rsidRDefault="00BC1F77" w:rsidP="00C155E7">
            <w:pPr>
              <w:rPr>
                <w:b w:val="0"/>
                <w:bCs w:val="0"/>
              </w:rPr>
            </w:pPr>
            <w:proofErr w:type="spellStart"/>
            <w:r w:rsidRPr="00595E5A">
              <w:rPr>
                <w:b w:val="0"/>
                <w:bCs w:val="0"/>
              </w:rPr>
              <w:t>DunedinPoAm</w:t>
            </w:r>
            <w:proofErr w:type="spellEnd"/>
            <w:r w:rsidRPr="00595E5A">
              <w:rPr>
                <w:rFonts w:hint="eastAsia"/>
                <w:b w:val="0"/>
                <w:bCs w:val="0"/>
              </w:rPr>
              <w:t>, per 0.1</w:t>
            </w:r>
          </w:p>
        </w:tc>
        <w:tc>
          <w:tcPr>
            <w:tcW w:w="2126" w:type="dxa"/>
          </w:tcPr>
          <w:p w14:paraId="7A7FAF38"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1.</w:t>
            </w:r>
            <w:r>
              <w:rPr>
                <w:rFonts w:hint="eastAsia"/>
              </w:rPr>
              <w:t>24</w:t>
            </w:r>
            <w:r w:rsidRPr="00595E5A">
              <w:rPr>
                <w:rFonts w:hint="eastAsia"/>
              </w:rPr>
              <w:t xml:space="preserve"> </w:t>
            </w:r>
            <w:r w:rsidRPr="00595E5A">
              <w:t>(</w:t>
            </w:r>
            <w:r w:rsidRPr="00595E5A">
              <w:rPr>
                <w:rFonts w:hint="eastAsia"/>
              </w:rPr>
              <w:t>1.</w:t>
            </w:r>
            <w:r>
              <w:rPr>
                <w:rFonts w:hint="eastAsia"/>
              </w:rPr>
              <w:t>03</w:t>
            </w:r>
            <w:r w:rsidRPr="00595E5A">
              <w:t xml:space="preserve">, </w:t>
            </w:r>
            <w:r>
              <w:rPr>
                <w:rFonts w:hint="eastAsia"/>
              </w:rPr>
              <w:t>1.49</w:t>
            </w:r>
            <w:r w:rsidRPr="00595E5A">
              <w:t>)</w:t>
            </w:r>
          </w:p>
        </w:tc>
        <w:tc>
          <w:tcPr>
            <w:tcW w:w="1276" w:type="dxa"/>
          </w:tcPr>
          <w:p w14:paraId="0F71EDA9"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w:t>
            </w:r>
            <w:r w:rsidRPr="00595E5A">
              <w:t>.0</w:t>
            </w:r>
            <w:r>
              <w:rPr>
                <w:rFonts w:hint="eastAsia"/>
              </w:rPr>
              <w:t>2</w:t>
            </w:r>
            <w:r w:rsidRPr="00595E5A">
              <w:t>1</w:t>
            </w:r>
          </w:p>
        </w:tc>
        <w:tc>
          <w:tcPr>
            <w:tcW w:w="2126" w:type="dxa"/>
          </w:tcPr>
          <w:p w14:paraId="20B718AE"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1.</w:t>
            </w:r>
            <w:r>
              <w:rPr>
                <w:rFonts w:hint="eastAsia"/>
              </w:rPr>
              <w:t>17</w:t>
            </w:r>
            <w:r w:rsidRPr="00595E5A">
              <w:rPr>
                <w:rFonts w:hint="eastAsia"/>
              </w:rPr>
              <w:t xml:space="preserve"> </w:t>
            </w:r>
            <w:r w:rsidRPr="00595E5A">
              <w:t>(</w:t>
            </w:r>
            <w:r>
              <w:rPr>
                <w:rFonts w:hint="eastAsia"/>
              </w:rPr>
              <w:t>0.97</w:t>
            </w:r>
            <w:r w:rsidRPr="00595E5A">
              <w:t xml:space="preserve">, </w:t>
            </w:r>
            <w:r w:rsidRPr="00595E5A">
              <w:rPr>
                <w:rFonts w:hint="eastAsia"/>
              </w:rPr>
              <w:t>1.</w:t>
            </w:r>
            <w:r>
              <w:rPr>
                <w:rFonts w:hint="eastAsia"/>
              </w:rPr>
              <w:t>43</w:t>
            </w:r>
            <w:r w:rsidRPr="00595E5A">
              <w:t>)</w:t>
            </w:r>
          </w:p>
        </w:tc>
        <w:tc>
          <w:tcPr>
            <w:tcW w:w="1276" w:type="dxa"/>
          </w:tcPr>
          <w:p w14:paraId="2B3A8C1A"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w:t>
            </w:r>
            <w:r w:rsidRPr="00595E5A">
              <w:t>.</w:t>
            </w:r>
            <w:r>
              <w:rPr>
                <w:rFonts w:hint="eastAsia"/>
              </w:rPr>
              <w:t>104</w:t>
            </w:r>
          </w:p>
        </w:tc>
        <w:tc>
          <w:tcPr>
            <w:tcW w:w="2126" w:type="dxa"/>
          </w:tcPr>
          <w:p w14:paraId="001D8077"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1.</w:t>
            </w:r>
            <w:r>
              <w:rPr>
                <w:rFonts w:hint="eastAsia"/>
              </w:rPr>
              <w:t>16</w:t>
            </w:r>
            <w:r w:rsidRPr="00595E5A">
              <w:rPr>
                <w:rFonts w:hint="eastAsia"/>
              </w:rPr>
              <w:t xml:space="preserve"> </w:t>
            </w:r>
            <w:r w:rsidRPr="00595E5A">
              <w:t>(</w:t>
            </w:r>
            <w:r>
              <w:rPr>
                <w:rFonts w:hint="eastAsia"/>
              </w:rPr>
              <w:t>0.95</w:t>
            </w:r>
            <w:r w:rsidRPr="00595E5A">
              <w:t xml:space="preserve">, </w:t>
            </w:r>
            <w:r w:rsidRPr="00595E5A">
              <w:rPr>
                <w:rFonts w:hint="eastAsia"/>
              </w:rPr>
              <w:t>1.</w:t>
            </w:r>
            <w:r>
              <w:rPr>
                <w:rFonts w:hint="eastAsia"/>
              </w:rPr>
              <w:t>42</w:t>
            </w:r>
            <w:r w:rsidRPr="00595E5A">
              <w:t>)</w:t>
            </w:r>
          </w:p>
        </w:tc>
        <w:tc>
          <w:tcPr>
            <w:tcW w:w="1190" w:type="dxa"/>
          </w:tcPr>
          <w:p w14:paraId="06D5FF7E"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w:t>
            </w:r>
            <w:r w:rsidRPr="00595E5A">
              <w:t>.</w:t>
            </w:r>
            <w:r>
              <w:rPr>
                <w:rFonts w:hint="eastAsia"/>
              </w:rPr>
              <w:t>146</w:t>
            </w:r>
          </w:p>
        </w:tc>
      </w:tr>
      <w:tr w:rsidR="00BC1F77" w:rsidRPr="00595E5A" w14:paraId="547C95EC"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48531D0" w14:textId="77777777" w:rsidR="00BC1F77" w:rsidRPr="00595E5A" w:rsidRDefault="00BC1F77" w:rsidP="00C155E7">
            <w:pPr>
              <w:rPr>
                <w:b w:val="0"/>
                <w:bCs w:val="0"/>
              </w:rPr>
            </w:pPr>
            <w:proofErr w:type="spellStart"/>
            <w:r w:rsidRPr="00595E5A">
              <w:rPr>
                <w:b w:val="0"/>
                <w:bCs w:val="0"/>
              </w:rPr>
              <w:t>HorvathTelo</w:t>
            </w:r>
            <w:proofErr w:type="spellEnd"/>
          </w:p>
        </w:tc>
        <w:tc>
          <w:tcPr>
            <w:tcW w:w="2126" w:type="dxa"/>
          </w:tcPr>
          <w:p w14:paraId="44D4D15A"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44</w:t>
            </w:r>
            <w:r w:rsidRPr="00595E5A">
              <w:rPr>
                <w:rFonts w:hint="eastAsia"/>
              </w:rPr>
              <w:t xml:space="preserve"> </w:t>
            </w:r>
            <w:r w:rsidRPr="00595E5A">
              <w:t>(</w:t>
            </w:r>
            <w:r w:rsidRPr="00595E5A">
              <w:rPr>
                <w:rFonts w:hint="eastAsia"/>
              </w:rPr>
              <w:t>0.</w:t>
            </w:r>
            <w:r>
              <w:rPr>
                <w:rFonts w:hint="eastAsia"/>
              </w:rPr>
              <w:t>28</w:t>
            </w:r>
            <w:r w:rsidRPr="00595E5A">
              <w:t xml:space="preserve">, </w:t>
            </w:r>
            <w:r>
              <w:rPr>
                <w:rFonts w:hint="eastAsia"/>
              </w:rPr>
              <w:t>0.71</w:t>
            </w:r>
            <w:r w:rsidRPr="00595E5A">
              <w:t>)</w:t>
            </w:r>
          </w:p>
        </w:tc>
        <w:tc>
          <w:tcPr>
            <w:tcW w:w="1276" w:type="dxa"/>
          </w:tcPr>
          <w:p w14:paraId="33704CE7"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&lt;</w:t>
            </w:r>
            <w:r w:rsidRPr="00595E5A">
              <w:t xml:space="preserve"> </w:t>
            </w:r>
            <w:r>
              <w:rPr>
                <w:rFonts w:hint="eastAsia"/>
              </w:rPr>
              <w:t>0</w:t>
            </w:r>
            <w:r w:rsidRPr="00595E5A">
              <w:t>.001</w:t>
            </w:r>
          </w:p>
        </w:tc>
        <w:tc>
          <w:tcPr>
            <w:tcW w:w="2126" w:type="dxa"/>
          </w:tcPr>
          <w:p w14:paraId="76430046"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0.63</w:t>
            </w:r>
            <w:r w:rsidRPr="00595E5A">
              <w:rPr>
                <w:rFonts w:hint="eastAsia"/>
              </w:rPr>
              <w:t xml:space="preserve"> </w:t>
            </w:r>
            <w:r w:rsidRPr="00595E5A">
              <w:t>(</w:t>
            </w:r>
            <w:r w:rsidRPr="00595E5A">
              <w:rPr>
                <w:rFonts w:hint="eastAsia"/>
              </w:rPr>
              <w:t>0.4</w:t>
            </w:r>
            <w:r>
              <w:rPr>
                <w:rFonts w:hint="eastAsia"/>
              </w:rPr>
              <w:t>0</w:t>
            </w:r>
            <w:r w:rsidRPr="00595E5A">
              <w:t xml:space="preserve">, </w:t>
            </w:r>
            <w:r>
              <w:rPr>
                <w:rFonts w:hint="eastAsia"/>
              </w:rPr>
              <w:t>0.97</w:t>
            </w:r>
            <w:r w:rsidRPr="00595E5A">
              <w:t>)</w:t>
            </w:r>
          </w:p>
        </w:tc>
        <w:tc>
          <w:tcPr>
            <w:tcW w:w="1276" w:type="dxa"/>
          </w:tcPr>
          <w:p w14:paraId="036E6CC7"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0</w:t>
            </w:r>
            <w:r w:rsidRPr="00595E5A">
              <w:rPr>
                <w:rFonts w:hint="eastAsia"/>
              </w:rPr>
              <w:t>.</w:t>
            </w:r>
            <w:r>
              <w:rPr>
                <w:rFonts w:hint="eastAsia"/>
              </w:rPr>
              <w:t>036</w:t>
            </w:r>
          </w:p>
        </w:tc>
        <w:tc>
          <w:tcPr>
            <w:tcW w:w="2126" w:type="dxa"/>
          </w:tcPr>
          <w:p w14:paraId="3E4FBEC6"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0.62</w:t>
            </w:r>
            <w:r w:rsidRPr="00595E5A">
              <w:rPr>
                <w:rFonts w:hint="eastAsia"/>
              </w:rPr>
              <w:t xml:space="preserve"> </w:t>
            </w:r>
            <w:r w:rsidRPr="00595E5A">
              <w:t>(</w:t>
            </w:r>
            <w:r w:rsidRPr="00595E5A">
              <w:rPr>
                <w:rFonts w:hint="eastAsia"/>
              </w:rPr>
              <w:t>0.4</w:t>
            </w:r>
            <w:r>
              <w:rPr>
                <w:rFonts w:hint="eastAsia"/>
              </w:rPr>
              <w:t>0</w:t>
            </w:r>
            <w:r w:rsidRPr="00595E5A">
              <w:t xml:space="preserve">, </w:t>
            </w:r>
            <w:r>
              <w:rPr>
                <w:rFonts w:hint="eastAsia"/>
              </w:rPr>
              <w:t>0</w:t>
            </w:r>
            <w:r w:rsidRPr="00595E5A">
              <w:rPr>
                <w:rFonts w:hint="eastAsia"/>
              </w:rPr>
              <w:t>.9</w:t>
            </w:r>
            <w:r>
              <w:rPr>
                <w:rFonts w:hint="eastAsia"/>
              </w:rPr>
              <w:t>6</w:t>
            </w:r>
            <w:r w:rsidRPr="00595E5A">
              <w:t>)</w:t>
            </w:r>
          </w:p>
        </w:tc>
        <w:tc>
          <w:tcPr>
            <w:tcW w:w="1190" w:type="dxa"/>
          </w:tcPr>
          <w:p w14:paraId="1456796A"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0</w:t>
            </w:r>
            <w:r w:rsidRPr="00595E5A">
              <w:rPr>
                <w:rFonts w:hint="eastAsia"/>
              </w:rPr>
              <w:t>.</w:t>
            </w:r>
            <w:r>
              <w:rPr>
                <w:rFonts w:hint="eastAsia"/>
              </w:rPr>
              <w:t>033</w:t>
            </w:r>
          </w:p>
        </w:tc>
      </w:tr>
    </w:tbl>
    <w:p w14:paraId="4A906456" w14:textId="77777777" w:rsidR="00BC1F77" w:rsidRDefault="00BC1F77" w:rsidP="00BC1F77"/>
    <w:p w14:paraId="20661CC6" w14:textId="77777777" w:rsidR="00BC1F77" w:rsidRDefault="00BC1F77" w:rsidP="00BC1F77">
      <w:r>
        <w:t xml:space="preserve">Data are presented as OR, 95% CI, and P value. When DNA-methylation aging </w:t>
      </w:r>
      <w:r>
        <w:rPr>
          <w:rFonts w:hint="eastAsia"/>
        </w:rPr>
        <w:t>bio</w:t>
      </w:r>
      <w:r>
        <w:t xml:space="preserve">markers were used as the exposure, age was adjusted for in Model 1. </w:t>
      </w:r>
    </w:p>
    <w:p w14:paraId="086A9021" w14:textId="77777777" w:rsidR="00BC1F77" w:rsidRDefault="00BC1F77" w:rsidP="00BC1F77">
      <w:r>
        <w:t>Model 1 was adjusted for none.</w:t>
      </w:r>
    </w:p>
    <w:p w14:paraId="7B27FE4D" w14:textId="77777777" w:rsidR="00BC1F77" w:rsidRDefault="00BC1F77" w:rsidP="00BC1F77">
      <w:r>
        <w:t>Model 2 was adjusted for age, sex, race, education, and BMI.</w:t>
      </w:r>
    </w:p>
    <w:p w14:paraId="4853D8A4" w14:textId="77777777" w:rsidR="00BC1F77" w:rsidRDefault="00BC1F77" w:rsidP="00BC1F77">
      <w:r>
        <w:t>Model 3 was adjusted for age, sex, race, education, BMI, lipid profile, hypertension, diabetes, and CKD.</w:t>
      </w:r>
    </w:p>
    <w:p w14:paraId="53AAF168" w14:textId="77777777" w:rsidR="00BC1F77" w:rsidRDefault="00BC1F77" w:rsidP="00BC1F77">
      <w:r>
        <w:t xml:space="preserve">Abbreviation: ASI = age of smoking initiation, SIP = smoking initiation period, DNAm </w:t>
      </w:r>
      <w:proofErr w:type="spellStart"/>
      <w:r>
        <w:t>PhenoAge</w:t>
      </w:r>
      <w:proofErr w:type="spellEnd"/>
      <w:r>
        <w:t xml:space="preserve"> = DNA-methylation phenotypic age, </w:t>
      </w:r>
      <w:proofErr w:type="spellStart"/>
      <w:r>
        <w:t>DunedinPoAm</w:t>
      </w:r>
      <w:proofErr w:type="spellEnd"/>
      <w:r>
        <w:t xml:space="preserve"> = DNA-methylation predictor of Pace-of-Aging, </w:t>
      </w:r>
      <w:proofErr w:type="spellStart"/>
      <w:r>
        <w:t>HorvathTelo</w:t>
      </w:r>
      <w:proofErr w:type="spellEnd"/>
      <w:r>
        <w:t xml:space="preserve"> = DNA-methylation predictor of telomere length, OR = odds ratio</w:t>
      </w:r>
      <w:r>
        <w:rPr>
          <w:rFonts w:hint="eastAsia"/>
        </w:rPr>
        <w:t xml:space="preserve">, </w:t>
      </w:r>
      <w:r w:rsidRPr="00161D4A">
        <w:t>CI = confidence interval</w:t>
      </w:r>
      <w:r>
        <w:t>.</w:t>
      </w:r>
    </w:p>
    <w:p w14:paraId="5FFBF6D9" w14:textId="77777777" w:rsidR="00BC1F77" w:rsidRPr="00161D4A" w:rsidRDefault="00BC1F77" w:rsidP="00BC1F77"/>
    <w:p w14:paraId="6039DB64" w14:textId="77777777" w:rsidR="00BC1F77" w:rsidRDefault="00BC1F77" w:rsidP="00BC1F77"/>
    <w:p w14:paraId="26A26F22" w14:textId="77777777" w:rsidR="00BC1F77" w:rsidRDefault="00BC1F77" w:rsidP="00BC1F77"/>
    <w:p w14:paraId="408E4318" w14:textId="77777777" w:rsidR="00BC1F77" w:rsidRDefault="00BC1F77" w:rsidP="00BC1F77"/>
    <w:p w14:paraId="2CB0BE18" w14:textId="77777777" w:rsidR="00BC1F77" w:rsidRDefault="00BC1F77" w:rsidP="00BC1F77"/>
    <w:p w14:paraId="13797869" w14:textId="77777777" w:rsidR="00BC1F77" w:rsidRDefault="00BC1F77" w:rsidP="00BC1F77"/>
    <w:p w14:paraId="360D17E1" w14:textId="231A6C23" w:rsidR="00BC1F77" w:rsidRPr="00A66BEE" w:rsidRDefault="00BC1F77" w:rsidP="00BC1F77">
      <w:r w:rsidRPr="00461777">
        <w:t xml:space="preserve">Table </w:t>
      </w:r>
      <w:r>
        <w:rPr>
          <w:rFonts w:hint="eastAsia"/>
        </w:rPr>
        <w:t>S3</w:t>
      </w:r>
      <w:r w:rsidR="0053489E">
        <w:rPr>
          <w:rFonts w:hint="eastAsia"/>
        </w:rPr>
        <w:t>.</w:t>
      </w:r>
      <w:r w:rsidRPr="00461777">
        <w:t xml:space="preserve"> Association of the</w:t>
      </w:r>
      <w:r>
        <w:rPr>
          <w:rFonts w:hint="eastAsia"/>
        </w:rPr>
        <w:t xml:space="preserve"> ASI/SIP</w:t>
      </w:r>
      <w:r w:rsidRPr="00461777">
        <w:t xml:space="preserve"> </w:t>
      </w:r>
      <w:r>
        <w:rPr>
          <w:rFonts w:hint="eastAsia"/>
        </w:rPr>
        <w:t xml:space="preserve">and </w:t>
      </w:r>
      <w:r w:rsidRPr="00E72173">
        <w:t xml:space="preserve">DNA-methylation aging </w:t>
      </w:r>
      <w:r>
        <w:rPr>
          <w:rFonts w:hint="eastAsia"/>
        </w:rPr>
        <w:t>bio</w:t>
      </w:r>
      <w:r w:rsidRPr="00E72173">
        <w:t>markers</w:t>
      </w:r>
      <w:r w:rsidRPr="00461777">
        <w:t xml:space="preserve"> with</w:t>
      </w:r>
      <w:r w:rsidRPr="00A66BEE">
        <w:t xml:space="preserve"> stroke</w:t>
      </w:r>
      <w:r>
        <w:rPr>
          <w:rFonts w:hint="eastAsia"/>
        </w:rPr>
        <w:t>.</w:t>
      </w:r>
    </w:p>
    <w:tbl>
      <w:tblPr>
        <w:tblStyle w:val="61"/>
        <w:tblW w:w="0" w:type="auto"/>
        <w:tblLook w:val="04A0" w:firstRow="1" w:lastRow="0" w:firstColumn="1" w:lastColumn="0" w:noHBand="0" w:noVBand="1"/>
      </w:tblPr>
      <w:tblGrid>
        <w:gridCol w:w="3828"/>
        <w:gridCol w:w="2126"/>
        <w:gridCol w:w="1276"/>
        <w:gridCol w:w="2126"/>
        <w:gridCol w:w="1276"/>
        <w:gridCol w:w="2126"/>
        <w:gridCol w:w="1190"/>
      </w:tblGrid>
      <w:tr w:rsidR="00BC1F77" w:rsidRPr="00595E5A" w14:paraId="64C57DE6" w14:textId="77777777" w:rsidTr="00C155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vMerge w:val="restart"/>
          </w:tcPr>
          <w:p w14:paraId="2F59F45F" w14:textId="77777777" w:rsidR="00BC1F77" w:rsidRPr="00595E5A" w:rsidRDefault="00BC1F77" w:rsidP="00C155E7"/>
        </w:tc>
        <w:tc>
          <w:tcPr>
            <w:tcW w:w="3402" w:type="dxa"/>
            <w:gridSpan w:val="2"/>
          </w:tcPr>
          <w:p w14:paraId="2900ADFD" w14:textId="77777777" w:rsidR="00BC1F77" w:rsidRPr="00595E5A" w:rsidRDefault="00BC1F77" w:rsidP="00C155E7">
            <w:pPr>
              <w:jc w:val="center"/>
              <w:cnfStyle w:val="100000000000" w:firstRow="1" w:lastRow="0" w:firstColumn="0" w:lastColumn="0" w:oddVBand="0" w:evenVBand="0" w:oddHBand="0" w:evenHBand="0" w:firstRowFirstColumn="0" w:firstRowLastColumn="0" w:lastRowFirstColumn="0" w:lastRowLastColumn="0"/>
              <w:rPr>
                <w:b w:val="0"/>
                <w:bCs w:val="0"/>
              </w:rPr>
            </w:pPr>
            <w:r w:rsidRPr="00595E5A">
              <w:rPr>
                <w:rFonts w:hint="eastAsia"/>
                <w:b w:val="0"/>
                <w:bCs w:val="0"/>
              </w:rPr>
              <w:t>Model 1</w:t>
            </w:r>
          </w:p>
        </w:tc>
        <w:tc>
          <w:tcPr>
            <w:tcW w:w="3402" w:type="dxa"/>
            <w:gridSpan w:val="2"/>
          </w:tcPr>
          <w:p w14:paraId="1A1F95B5" w14:textId="77777777" w:rsidR="00BC1F77" w:rsidRPr="00595E5A" w:rsidRDefault="00BC1F77" w:rsidP="00C155E7">
            <w:pPr>
              <w:jc w:val="center"/>
              <w:cnfStyle w:val="100000000000" w:firstRow="1" w:lastRow="0" w:firstColumn="0" w:lastColumn="0" w:oddVBand="0" w:evenVBand="0" w:oddHBand="0" w:evenHBand="0" w:firstRowFirstColumn="0" w:firstRowLastColumn="0" w:lastRowFirstColumn="0" w:lastRowLastColumn="0"/>
            </w:pPr>
            <w:r w:rsidRPr="00595E5A">
              <w:rPr>
                <w:rFonts w:hint="eastAsia"/>
                <w:b w:val="0"/>
                <w:bCs w:val="0"/>
              </w:rPr>
              <w:t>Model 2</w:t>
            </w:r>
          </w:p>
        </w:tc>
        <w:tc>
          <w:tcPr>
            <w:tcW w:w="3316" w:type="dxa"/>
            <w:gridSpan w:val="2"/>
          </w:tcPr>
          <w:p w14:paraId="48BF0F94" w14:textId="77777777" w:rsidR="00BC1F77" w:rsidRPr="00595E5A" w:rsidRDefault="00BC1F77" w:rsidP="00C155E7">
            <w:pPr>
              <w:jc w:val="center"/>
              <w:cnfStyle w:val="100000000000" w:firstRow="1" w:lastRow="0" w:firstColumn="0" w:lastColumn="0" w:oddVBand="0" w:evenVBand="0" w:oddHBand="0" w:evenHBand="0" w:firstRowFirstColumn="0" w:firstRowLastColumn="0" w:lastRowFirstColumn="0" w:lastRowLastColumn="0"/>
            </w:pPr>
            <w:r w:rsidRPr="00595E5A">
              <w:rPr>
                <w:rFonts w:hint="eastAsia"/>
                <w:b w:val="0"/>
                <w:bCs w:val="0"/>
              </w:rPr>
              <w:t>Model 3</w:t>
            </w:r>
          </w:p>
        </w:tc>
      </w:tr>
      <w:tr w:rsidR="00BC1F77" w:rsidRPr="00595E5A" w14:paraId="05D67737"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vMerge/>
            <w:tcBorders>
              <w:bottom w:val="single" w:sz="4" w:space="0" w:color="auto"/>
            </w:tcBorders>
          </w:tcPr>
          <w:p w14:paraId="077BD84B" w14:textId="77777777" w:rsidR="00BC1F77" w:rsidRPr="00595E5A" w:rsidRDefault="00BC1F77" w:rsidP="00C155E7"/>
        </w:tc>
        <w:tc>
          <w:tcPr>
            <w:tcW w:w="2126" w:type="dxa"/>
            <w:tcBorders>
              <w:bottom w:val="single" w:sz="4" w:space="0" w:color="auto"/>
            </w:tcBorders>
          </w:tcPr>
          <w:p w14:paraId="352572C3"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OR (95% CI)</w:t>
            </w:r>
          </w:p>
        </w:tc>
        <w:tc>
          <w:tcPr>
            <w:tcW w:w="1276" w:type="dxa"/>
            <w:tcBorders>
              <w:bottom w:val="single" w:sz="4" w:space="0" w:color="auto"/>
            </w:tcBorders>
          </w:tcPr>
          <w:p w14:paraId="78B0818C"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i/>
                <w:iCs/>
              </w:rPr>
              <w:t xml:space="preserve">P </w:t>
            </w:r>
            <w:r w:rsidRPr="00595E5A">
              <w:t>Value</w:t>
            </w:r>
          </w:p>
        </w:tc>
        <w:tc>
          <w:tcPr>
            <w:tcW w:w="2126" w:type="dxa"/>
            <w:tcBorders>
              <w:bottom w:val="single" w:sz="4" w:space="0" w:color="auto"/>
            </w:tcBorders>
          </w:tcPr>
          <w:p w14:paraId="2666C87A"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OR (95% CI)</w:t>
            </w:r>
          </w:p>
        </w:tc>
        <w:tc>
          <w:tcPr>
            <w:tcW w:w="1276" w:type="dxa"/>
            <w:tcBorders>
              <w:bottom w:val="single" w:sz="4" w:space="0" w:color="auto"/>
            </w:tcBorders>
          </w:tcPr>
          <w:p w14:paraId="5025CA75"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i/>
                <w:iCs/>
              </w:rPr>
              <w:t xml:space="preserve">P </w:t>
            </w:r>
            <w:r w:rsidRPr="00595E5A">
              <w:t>Value</w:t>
            </w:r>
          </w:p>
        </w:tc>
        <w:tc>
          <w:tcPr>
            <w:tcW w:w="2126" w:type="dxa"/>
            <w:tcBorders>
              <w:bottom w:val="single" w:sz="4" w:space="0" w:color="auto"/>
            </w:tcBorders>
          </w:tcPr>
          <w:p w14:paraId="54D4D80C"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OR (95% CI)</w:t>
            </w:r>
          </w:p>
        </w:tc>
        <w:tc>
          <w:tcPr>
            <w:tcW w:w="1190" w:type="dxa"/>
            <w:tcBorders>
              <w:bottom w:val="single" w:sz="4" w:space="0" w:color="auto"/>
            </w:tcBorders>
          </w:tcPr>
          <w:p w14:paraId="047133A2"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i/>
                <w:iCs/>
              </w:rPr>
              <w:t xml:space="preserve">P </w:t>
            </w:r>
            <w:r w:rsidRPr="00595E5A">
              <w:t>Value</w:t>
            </w:r>
          </w:p>
        </w:tc>
      </w:tr>
      <w:tr w:rsidR="00BC1F77" w:rsidRPr="00595E5A" w14:paraId="6047CB8B" w14:textId="77777777" w:rsidTr="00C155E7">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tcPr>
          <w:p w14:paraId="0FA836A6" w14:textId="77777777" w:rsidR="00BC1F77" w:rsidRPr="00595E5A" w:rsidRDefault="00BC1F77" w:rsidP="00C155E7">
            <w:pPr>
              <w:rPr>
                <w:b w:val="0"/>
                <w:bCs w:val="0"/>
              </w:rPr>
            </w:pPr>
            <w:r w:rsidRPr="00595E5A">
              <w:rPr>
                <w:rFonts w:hint="eastAsia"/>
                <w:b w:val="0"/>
                <w:bCs w:val="0"/>
              </w:rPr>
              <w:t xml:space="preserve">ASI, per </w:t>
            </w:r>
            <w:r>
              <w:rPr>
                <w:rFonts w:hint="eastAsia"/>
                <w:b w:val="0"/>
                <w:bCs w:val="0"/>
              </w:rPr>
              <w:t>10</w:t>
            </w:r>
          </w:p>
        </w:tc>
        <w:tc>
          <w:tcPr>
            <w:tcW w:w="2126" w:type="dxa"/>
            <w:tcBorders>
              <w:top w:val="single" w:sz="4" w:space="0" w:color="auto"/>
            </w:tcBorders>
          </w:tcPr>
          <w:p w14:paraId="43454496"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 xml:space="preserve">0.99 </w:t>
            </w:r>
            <w:r w:rsidRPr="00595E5A">
              <w:t>(</w:t>
            </w:r>
            <w:r w:rsidRPr="00595E5A">
              <w:rPr>
                <w:rFonts w:hint="eastAsia"/>
              </w:rPr>
              <w:t>0.9</w:t>
            </w:r>
            <w:r>
              <w:rPr>
                <w:rFonts w:hint="eastAsia"/>
              </w:rPr>
              <w:t>0</w:t>
            </w:r>
            <w:r w:rsidRPr="00595E5A">
              <w:t xml:space="preserve">, </w:t>
            </w:r>
            <w:r w:rsidRPr="00595E5A">
              <w:rPr>
                <w:rFonts w:hint="eastAsia"/>
              </w:rPr>
              <w:t>1.0</w:t>
            </w:r>
            <w:r>
              <w:rPr>
                <w:rFonts w:hint="eastAsia"/>
              </w:rPr>
              <w:t>9</w:t>
            </w:r>
            <w:r w:rsidRPr="00595E5A">
              <w:t>)</w:t>
            </w:r>
          </w:p>
        </w:tc>
        <w:tc>
          <w:tcPr>
            <w:tcW w:w="1276" w:type="dxa"/>
            <w:tcBorders>
              <w:top w:val="single" w:sz="4" w:space="0" w:color="auto"/>
            </w:tcBorders>
          </w:tcPr>
          <w:p w14:paraId="536516DE"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915</w:t>
            </w:r>
          </w:p>
        </w:tc>
        <w:tc>
          <w:tcPr>
            <w:tcW w:w="2126" w:type="dxa"/>
            <w:tcBorders>
              <w:top w:val="single" w:sz="4" w:space="0" w:color="auto"/>
            </w:tcBorders>
          </w:tcPr>
          <w:p w14:paraId="682B1D76"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0.9</w:t>
            </w:r>
            <w:r>
              <w:rPr>
                <w:rFonts w:hint="eastAsia"/>
              </w:rPr>
              <w:t>8</w:t>
            </w:r>
            <w:r w:rsidRPr="00595E5A">
              <w:rPr>
                <w:rFonts w:hint="eastAsia"/>
              </w:rPr>
              <w:t xml:space="preserve"> </w:t>
            </w:r>
            <w:r w:rsidRPr="00595E5A">
              <w:t>(</w:t>
            </w:r>
            <w:r w:rsidRPr="00595E5A">
              <w:rPr>
                <w:rFonts w:hint="eastAsia"/>
              </w:rPr>
              <w:t>0.</w:t>
            </w:r>
            <w:r>
              <w:rPr>
                <w:rFonts w:hint="eastAsia"/>
              </w:rPr>
              <w:t>8</w:t>
            </w:r>
            <w:r w:rsidRPr="00595E5A">
              <w:rPr>
                <w:rFonts w:hint="eastAsia"/>
              </w:rPr>
              <w:t>8</w:t>
            </w:r>
            <w:r w:rsidRPr="00595E5A">
              <w:t xml:space="preserve">, </w:t>
            </w:r>
            <w:r>
              <w:rPr>
                <w:rFonts w:hint="eastAsia"/>
              </w:rPr>
              <w:t>1.08</w:t>
            </w:r>
            <w:r w:rsidRPr="00595E5A">
              <w:t>)</w:t>
            </w:r>
          </w:p>
        </w:tc>
        <w:tc>
          <w:tcPr>
            <w:tcW w:w="1276" w:type="dxa"/>
            <w:tcBorders>
              <w:top w:val="single" w:sz="4" w:space="0" w:color="auto"/>
            </w:tcBorders>
          </w:tcPr>
          <w:p w14:paraId="59161766"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651</w:t>
            </w:r>
          </w:p>
        </w:tc>
        <w:tc>
          <w:tcPr>
            <w:tcW w:w="2126" w:type="dxa"/>
            <w:tcBorders>
              <w:top w:val="single" w:sz="4" w:space="0" w:color="auto"/>
            </w:tcBorders>
          </w:tcPr>
          <w:p w14:paraId="3F8C9499"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0.9</w:t>
            </w:r>
            <w:r>
              <w:rPr>
                <w:rFonts w:hint="eastAsia"/>
              </w:rPr>
              <w:t>7</w:t>
            </w:r>
            <w:r w:rsidRPr="00595E5A">
              <w:rPr>
                <w:rFonts w:hint="eastAsia"/>
              </w:rPr>
              <w:t xml:space="preserve"> </w:t>
            </w:r>
            <w:r w:rsidRPr="00595E5A">
              <w:t>(</w:t>
            </w:r>
            <w:r w:rsidRPr="00595E5A">
              <w:rPr>
                <w:rFonts w:hint="eastAsia"/>
              </w:rPr>
              <w:t>0.</w:t>
            </w:r>
            <w:r>
              <w:rPr>
                <w:rFonts w:hint="eastAsia"/>
              </w:rPr>
              <w:t>8</w:t>
            </w:r>
            <w:r w:rsidRPr="00595E5A">
              <w:rPr>
                <w:rFonts w:hint="eastAsia"/>
              </w:rPr>
              <w:t>8</w:t>
            </w:r>
            <w:r w:rsidRPr="00595E5A">
              <w:t xml:space="preserve">, </w:t>
            </w:r>
            <w:r>
              <w:rPr>
                <w:rFonts w:hint="eastAsia"/>
              </w:rPr>
              <w:t>1.07</w:t>
            </w:r>
            <w:r w:rsidRPr="00595E5A">
              <w:t>)</w:t>
            </w:r>
          </w:p>
        </w:tc>
        <w:tc>
          <w:tcPr>
            <w:tcW w:w="1190" w:type="dxa"/>
            <w:tcBorders>
              <w:top w:val="single" w:sz="4" w:space="0" w:color="auto"/>
            </w:tcBorders>
          </w:tcPr>
          <w:p w14:paraId="0F2D84AE"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w:t>
            </w:r>
            <w:r w:rsidRPr="00595E5A">
              <w:t>.</w:t>
            </w:r>
            <w:r>
              <w:rPr>
                <w:rFonts w:hint="eastAsia"/>
              </w:rPr>
              <w:t>561</w:t>
            </w:r>
          </w:p>
        </w:tc>
      </w:tr>
      <w:tr w:rsidR="00BC1F77" w:rsidRPr="00595E5A" w14:paraId="2181A5A0"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3D588683" w14:textId="77777777" w:rsidR="00BC1F77" w:rsidRPr="00595E5A" w:rsidRDefault="00BC1F77" w:rsidP="00C155E7">
            <w:pPr>
              <w:rPr>
                <w:b w:val="0"/>
                <w:bCs w:val="0"/>
              </w:rPr>
            </w:pPr>
            <w:r w:rsidRPr="00595E5A">
              <w:rPr>
                <w:b w:val="0"/>
                <w:bCs w:val="0"/>
              </w:rPr>
              <w:t>S</w:t>
            </w:r>
            <w:r>
              <w:rPr>
                <w:rFonts w:hint="eastAsia"/>
                <w:b w:val="0"/>
                <w:bCs w:val="0"/>
              </w:rPr>
              <w:t>IP</w:t>
            </w:r>
          </w:p>
        </w:tc>
        <w:tc>
          <w:tcPr>
            <w:tcW w:w="2126" w:type="dxa"/>
          </w:tcPr>
          <w:p w14:paraId="082D2277"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p>
        </w:tc>
        <w:tc>
          <w:tcPr>
            <w:tcW w:w="1276" w:type="dxa"/>
          </w:tcPr>
          <w:p w14:paraId="468FDEA9"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529</w:t>
            </w:r>
          </w:p>
        </w:tc>
        <w:tc>
          <w:tcPr>
            <w:tcW w:w="2126" w:type="dxa"/>
          </w:tcPr>
          <w:p w14:paraId="185DD269"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p>
        </w:tc>
        <w:tc>
          <w:tcPr>
            <w:tcW w:w="1276" w:type="dxa"/>
          </w:tcPr>
          <w:p w14:paraId="625DD7E4"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342</w:t>
            </w:r>
          </w:p>
        </w:tc>
        <w:tc>
          <w:tcPr>
            <w:tcW w:w="2126" w:type="dxa"/>
          </w:tcPr>
          <w:p w14:paraId="45302630"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p>
        </w:tc>
        <w:tc>
          <w:tcPr>
            <w:tcW w:w="1190" w:type="dxa"/>
          </w:tcPr>
          <w:p w14:paraId="6335C98A"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306</w:t>
            </w:r>
          </w:p>
        </w:tc>
      </w:tr>
      <w:tr w:rsidR="00BC1F77" w:rsidRPr="00595E5A" w14:paraId="486AD882" w14:textId="77777777" w:rsidTr="00C155E7">
        <w:tc>
          <w:tcPr>
            <w:cnfStyle w:val="001000000000" w:firstRow="0" w:lastRow="0" w:firstColumn="1" w:lastColumn="0" w:oddVBand="0" w:evenVBand="0" w:oddHBand="0" w:evenHBand="0" w:firstRowFirstColumn="0" w:firstRowLastColumn="0" w:lastRowFirstColumn="0" w:lastRowLastColumn="0"/>
            <w:tcW w:w="3828" w:type="dxa"/>
          </w:tcPr>
          <w:p w14:paraId="05BBB396" w14:textId="77777777" w:rsidR="00BC1F77" w:rsidRPr="00595E5A" w:rsidRDefault="00BC1F77" w:rsidP="00C155E7">
            <w:pPr>
              <w:ind w:firstLineChars="100" w:firstLine="210"/>
              <w:rPr>
                <w:b w:val="0"/>
                <w:bCs w:val="0"/>
              </w:rPr>
            </w:pPr>
            <w:r w:rsidRPr="00595E5A">
              <w:rPr>
                <w:b w:val="0"/>
                <w:bCs w:val="0"/>
              </w:rPr>
              <w:t>Never-smokers</w:t>
            </w:r>
          </w:p>
        </w:tc>
        <w:tc>
          <w:tcPr>
            <w:tcW w:w="2126" w:type="dxa"/>
          </w:tcPr>
          <w:p w14:paraId="0CE52769"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t>Reference</w:t>
            </w:r>
          </w:p>
        </w:tc>
        <w:tc>
          <w:tcPr>
            <w:tcW w:w="1276" w:type="dxa"/>
          </w:tcPr>
          <w:p w14:paraId="4E25972C"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p>
        </w:tc>
        <w:tc>
          <w:tcPr>
            <w:tcW w:w="2126" w:type="dxa"/>
          </w:tcPr>
          <w:p w14:paraId="13255D63"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t>Reference</w:t>
            </w:r>
          </w:p>
        </w:tc>
        <w:tc>
          <w:tcPr>
            <w:tcW w:w="1276" w:type="dxa"/>
          </w:tcPr>
          <w:p w14:paraId="1B7C4FBF"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p>
        </w:tc>
        <w:tc>
          <w:tcPr>
            <w:tcW w:w="2126" w:type="dxa"/>
          </w:tcPr>
          <w:p w14:paraId="0B0C0F62"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t>Reference</w:t>
            </w:r>
          </w:p>
        </w:tc>
        <w:tc>
          <w:tcPr>
            <w:tcW w:w="1190" w:type="dxa"/>
          </w:tcPr>
          <w:p w14:paraId="68B6D088"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595E5A" w14:paraId="36D3A143"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600CAAB" w14:textId="77777777" w:rsidR="00BC1F77" w:rsidRPr="00595E5A" w:rsidRDefault="00BC1F77" w:rsidP="00C155E7">
            <w:pPr>
              <w:ind w:firstLineChars="100" w:firstLine="210"/>
              <w:rPr>
                <w:b w:val="0"/>
                <w:bCs w:val="0"/>
              </w:rPr>
            </w:pPr>
            <w:r w:rsidRPr="009F02C2">
              <w:rPr>
                <w:b w:val="0"/>
                <w:bCs w:val="0"/>
              </w:rPr>
              <w:t>Adolescence/Adulthood</w:t>
            </w:r>
            <w:r w:rsidRPr="00126ACF">
              <w:rPr>
                <w:rFonts w:hint="eastAsia"/>
                <w:b w:val="0"/>
                <w:bCs w:val="0"/>
              </w:rPr>
              <w:t xml:space="preserve"> </w:t>
            </w:r>
            <w:r w:rsidRPr="00126ACF">
              <w:rPr>
                <w:b w:val="0"/>
                <w:bCs w:val="0"/>
              </w:rPr>
              <w:t>(&gt;1</w:t>
            </w:r>
            <w:r>
              <w:rPr>
                <w:rFonts w:hint="eastAsia"/>
                <w:b w:val="0"/>
                <w:bCs w:val="0"/>
              </w:rPr>
              <w:t>4</w:t>
            </w:r>
            <w:r w:rsidRPr="00126ACF">
              <w:rPr>
                <w:b w:val="0"/>
                <w:bCs w:val="0"/>
              </w:rPr>
              <w:t xml:space="preserve"> years)</w:t>
            </w:r>
          </w:p>
        </w:tc>
        <w:tc>
          <w:tcPr>
            <w:tcW w:w="2126" w:type="dxa"/>
          </w:tcPr>
          <w:p w14:paraId="276BDAFD"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0.91</w:t>
            </w:r>
            <w:r w:rsidRPr="00595E5A">
              <w:rPr>
                <w:rFonts w:hint="eastAsia"/>
              </w:rPr>
              <w:t xml:space="preserve"> </w:t>
            </w:r>
            <w:r w:rsidRPr="00595E5A">
              <w:t>(</w:t>
            </w:r>
            <w:r>
              <w:rPr>
                <w:rFonts w:hint="eastAsia"/>
              </w:rPr>
              <w:t>0.47</w:t>
            </w:r>
            <w:r w:rsidRPr="00595E5A">
              <w:t xml:space="preserve">, </w:t>
            </w:r>
            <w:r>
              <w:rPr>
                <w:rFonts w:hint="eastAsia"/>
              </w:rPr>
              <w:t>1.76</w:t>
            </w:r>
            <w:r w:rsidRPr="00595E5A">
              <w:t>)</w:t>
            </w:r>
          </w:p>
        </w:tc>
        <w:tc>
          <w:tcPr>
            <w:tcW w:w="1276" w:type="dxa"/>
          </w:tcPr>
          <w:p w14:paraId="6FBCDFB8"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w:t>
            </w:r>
            <w:r w:rsidRPr="00595E5A">
              <w:t>.</w:t>
            </w:r>
            <w:r>
              <w:rPr>
                <w:rFonts w:hint="eastAsia"/>
              </w:rPr>
              <w:t>783</w:t>
            </w:r>
          </w:p>
        </w:tc>
        <w:tc>
          <w:tcPr>
            <w:tcW w:w="2126" w:type="dxa"/>
          </w:tcPr>
          <w:p w14:paraId="3BDF7E72"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1</w:t>
            </w:r>
            <w:r>
              <w:rPr>
                <w:rFonts w:hint="eastAsia"/>
              </w:rPr>
              <w:t>.03</w:t>
            </w:r>
            <w:r w:rsidRPr="00595E5A">
              <w:rPr>
                <w:rFonts w:hint="eastAsia"/>
              </w:rPr>
              <w:t xml:space="preserve"> </w:t>
            </w:r>
            <w:r w:rsidRPr="00595E5A">
              <w:t>(</w:t>
            </w:r>
            <w:r>
              <w:rPr>
                <w:rFonts w:hint="eastAsia"/>
              </w:rPr>
              <w:t>0.49</w:t>
            </w:r>
            <w:r w:rsidRPr="00595E5A">
              <w:t xml:space="preserve">, </w:t>
            </w:r>
            <w:r>
              <w:rPr>
                <w:rFonts w:hint="eastAsia"/>
              </w:rPr>
              <w:t>2.15</w:t>
            </w:r>
            <w:r w:rsidRPr="00595E5A">
              <w:t>)</w:t>
            </w:r>
          </w:p>
        </w:tc>
        <w:tc>
          <w:tcPr>
            <w:tcW w:w="1276" w:type="dxa"/>
          </w:tcPr>
          <w:p w14:paraId="0802A4C6"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w:t>
            </w:r>
            <w:r w:rsidRPr="00595E5A">
              <w:t>.</w:t>
            </w:r>
            <w:r>
              <w:rPr>
                <w:rFonts w:hint="eastAsia"/>
              </w:rPr>
              <w:t>937</w:t>
            </w:r>
          </w:p>
        </w:tc>
        <w:tc>
          <w:tcPr>
            <w:tcW w:w="2126" w:type="dxa"/>
          </w:tcPr>
          <w:p w14:paraId="6877ECBC"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1.07</w:t>
            </w:r>
            <w:r w:rsidRPr="00595E5A">
              <w:rPr>
                <w:rFonts w:hint="eastAsia"/>
              </w:rPr>
              <w:t xml:space="preserve"> </w:t>
            </w:r>
            <w:r w:rsidRPr="00595E5A">
              <w:t>(</w:t>
            </w:r>
            <w:r>
              <w:rPr>
                <w:rFonts w:hint="eastAsia"/>
              </w:rPr>
              <w:t>0.53</w:t>
            </w:r>
            <w:r w:rsidRPr="00595E5A">
              <w:t xml:space="preserve">, </w:t>
            </w:r>
            <w:r w:rsidRPr="00595E5A">
              <w:rPr>
                <w:rFonts w:hint="eastAsia"/>
              </w:rPr>
              <w:t>2</w:t>
            </w:r>
            <w:r>
              <w:rPr>
                <w:rFonts w:hint="eastAsia"/>
              </w:rPr>
              <w:t>.18</w:t>
            </w:r>
            <w:r w:rsidRPr="00595E5A">
              <w:t>)</w:t>
            </w:r>
          </w:p>
        </w:tc>
        <w:tc>
          <w:tcPr>
            <w:tcW w:w="1190" w:type="dxa"/>
          </w:tcPr>
          <w:p w14:paraId="5BC1D9F6"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w:t>
            </w:r>
            <w:r w:rsidRPr="00595E5A">
              <w:t>.</w:t>
            </w:r>
            <w:r>
              <w:rPr>
                <w:rFonts w:hint="eastAsia"/>
              </w:rPr>
              <w:t>847</w:t>
            </w:r>
          </w:p>
        </w:tc>
      </w:tr>
      <w:tr w:rsidR="00BC1F77" w:rsidRPr="00595E5A" w14:paraId="5F946CC2" w14:textId="77777777" w:rsidTr="00C155E7">
        <w:tc>
          <w:tcPr>
            <w:cnfStyle w:val="001000000000" w:firstRow="0" w:lastRow="0" w:firstColumn="1" w:lastColumn="0" w:oddVBand="0" w:evenVBand="0" w:oddHBand="0" w:evenHBand="0" w:firstRowFirstColumn="0" w:firstRowLastColumn="0" w:lastRowFirstColumn="0" w:lastRowLastColumn="0"/>
            <w:tcW w:w="3828" w:type="dxa"/>
          </w:tcPr>
          <w:p w14:paraId="6FDE5A95" w14:textId="77777777" w:rsidR="00BC1F77" w:rsidRPr="00595E5A" w:rsidRDefault="00BC1F77" w:rsidP="00C155E7">
            <w:pPr>
              <w:ind w:firstLineChars="100" w:firstLine="210"/>
              <w:rPr>
                <w:b w:val="0"/>
                <w:bCs w:val="0"/>
              </w:rPr>
            </w:pPr>
            <w:r w:rsidRPr="00126ACF">
              <w:rPr>
                <w:b w:val="0"/>
                <w:bCs w:val="0"/>
              </w:rPr>
              <w:lastRenderedPageBreak/>
              <w:t>Childhood (5</w:t>
            </w:r>
            <w:r w:rsidRPr="00126ACF">
              <w:rPr>
                <w:rFonts w:hint="eastAsia"/>
                <w:b w:val="0"/>
                <w:bCs w:val="0"/>
              </w:rPr>
              <w:t>-</w:t>
            </w:r>
            <w:r w:rsidRPr="00126ACF">
              <w:rPr>
                <w:b w:val="0"/>
                <w:bCs w:val="0"/>
              </w:rPr>
              <w:t>14 years)</w:t>
            </w:r>
          </w:p>
        </w:tc>
        <w:tc>
          <w:tcPr>
            <w:tcW w:w="2126" w:type="dxa"/>
          </w:tcPr>
          <w:p w14:paraId="4045FEC4"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1.</w:t>
            </w:r>
            <w:r>
              <w:rPr>
                <w:rFonts w:hint="eastAsia"/>
              </w:rPr>
              <w:t>54</w:t>
            </w:r>
            <w:r w:rsidRPr="00595E5A">
              <w:rPr>
                <w:rFonts w:hint="eastAsia"/>
              </w:rPr>
              <w:t xml:space="preserve"> </w:t>
            </w:r>
            <w:r w:rsidRPr="00595E5A">
              <w:t>(</w:t>
            </w:r>
            <w:r w:rsidRPr="00595E5A">
              <w:rPr>
                <w:rFonts w:hint="eastAsia"/>
              </w:rPr>
              <w:t>0.</w:t>
            </w:r>
            <w:r>
              <w:rPr>
                <w:rFonts w:hint="eastAsia"/>
              </w:rPr>
              <w:t>60</w:t>
            </w:r>
            <w:r w:rsidRPr="00595E5A">
              <w:t xml:space="preserve">, </w:t>
            </w:r>
            <w:r w:rsidRPr="00595E5A">
              <w:rPr>
                <w:rFonts w:hint="eastAsia"/>
              </w:rPr>
              <w:t>3.</w:t>
            </w:r>
            <w:r>
              <w:rPr>
                <w:rFonts w:hint="eastAsia"/>
              </w:rPr>
              <w:t>97</w:t>
            </w:r>
            <w:r w:rsidRPr="00595E5A">
              <w:t>)</w:t>
            </w:r>
          </w:p>
        </w:tc>
        <w:tc>
          <w:tcPr>
            <w:tcW w:w="1276" w:type="dxa"/>
          </w:tcPr>
          <w:p w14:paraId="584B69C3"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367</w:t>
            </w:r>
          </w:p>
        </w:tc>
        <w:tc>
          <w:tcPr>
            <w:tcW w:w="2126" w:type="dxa"/>
          </w:tcPr>
          <w:p w14:paraId="60253F65"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1.85</w:t>
            </w:r>
            <w:r w:rsidRPr="00595E5A">
              <w:rPr>
                <w:rFonts w:hint="eastAsia"/>
              </w:rPr>
              <w:t xml:space="preserve"> </w:t>
            </w:r>
            <w:r w:rsidRPr="00595E5A">
              <w:t>(</w:t>
            </w:r>
            <w:r w:rsidRPr="00595E5A">
              <w:rPr>
                <w:rFonts w:hint="eastAsia"/>
              </w:rPr>
              <w:t>0.</w:t>
            </w:r>
            <w:r>
              <w:rPr>
                <w:rFonts w:hint="eastAsia"/>
              </w:rPr>
              <w:t>75</w:t>
            </w:r>
            <w:r w:rsidRPr="00595E5A">
              <w:t xml:space="preserve">, </w:t>
            </w:r>
            <w:r w:rsidRPr="00595E5A">
              <w:rPr>
                <w:rFonts w:hint="eastAsia"/>
              </w:rPr>
              <w:t>4.5</w:t>
            </w:r>
            <w:r>
              <w:rPr>
                <w:rFonts w:hint="eastAsia"/>
              </w:rPr>
              <w:t>9</w:t>
            </w:r>
            <w:r w:rsidRPr="00595E5A">
              <w:t>)</w:t>
            </w:r>
          </w:p>
        </w:tc>
        <w:tc>
          <w:tcPr>
            <w:tcW w:w="1276" w:type="dxa"/>
          </w:tcPr>
          <w:p w14:paraId="0FFDF291"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182</w:t>
            </w:r>
          </w:p>
        </w:tc>
        <w:tc>
          <w:tcPr>
            <w:tcW w:w="2126" w:type="dxa"/>
          </w:tcPr>
          <w:p w14:paraId="1C4F553B"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1.95</w:t>
            </w:r>
            <w:r w:rsidRPr="00595E5A">
              <w:rPr>
                <w:rFonts w:hint="eastAsia"/>
              </w:rPr>
              <w:t xml:space="preserve"> </w:t>
            </w:r>
            <w:r w:rsidRPr="00595E5A">
              <w:t>(</w:t>
            </w:r>
            <w:r w:rsidRPr="00595E5A">
              <w:rPr>
                <w:rFonts w:hint="eastAsia"/>
              </w:rPr>
              <w:t>0</w:t>
            </w:r>
            <w:r>
              <w:rPr>
                <w:rFonts w:hint="eastAsia"/>
              </w:rPr>
              <w:t>.81</w:t>
            </w:r>
            <w:r w:rsidRPr="00595E5A">
              <w:t xml:space="preserve">, </w:t>
            </w:r>
            <w:r w:rsidRPr="00595E5A">
              <w:rPr>
                <w:rFonts w:hint="eastAsia"/>
              </w:rPr>
              <w:t>4.7</w:t>
            </w:r>
            <w:r>
              <w:rPr>
                <w:rFonts w:hint="eastAsia"/>
              </w:rPr>
              <w:t>0</w:t>
            </w:r>
            <w:r w:rsidRPr="00595E5A">
              <w:t>)</w:t>
            </w:r>
          </w:p>
        </w:tc>
        <w:tc>
          <w:tcPr>
            <w:tcW w:w="1190" w:type="dxa"/>
          </w:tcPr>
          <w:p w14:paraId="2A8586E3"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138</w:t>
            </w:r>
          </w:p>
        </w:tc>
      </w:tr>
      <w:tr w:rsidR="00BC1F77" w:rsidRPr="00595E5A" w14:paraId="0930E899"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tcBorders>
          </w:tcPr>
          <w:p w14:paraId="5C1D3474" w14:textId="77777777" w:rsidR="00BC1F77" w:rsidRPr="00595E5A" w:rsidRDefault="00BC1F77" w:rsidP="00C155E7">
            <w:pPr>
              <w:rPr>
                <w:b w:val="0"/>
                <w:bCs w:val="0"/>
              </w:rPr>
            </w:pPr>
            <w:r w:rsidRPr="00A13D7E">
              <w:rPr>
                <w:b w:val="0"/>
                <w:bCs w:val="0"/>
              </w:rPr>
              <w:t xml:space="preserve">DNAm </w:t>
            </w:r>
            <w:proofErr w:type="spellStart"/>
            <w:r w:rsidRPr="00A13D7E">
              <w:rPr>
                <w:b w:val="0"/>
                <w:bCs w:val="0"/>
              </w:rPr>
              <w:t>PhenoAge</w:t>
            </w:r>
            <w:proofErr w:type="spellEnd"/>
          </w:p>
        </w:tc>
        <w:tc>
          <w:tcPr>
            <w:tcW w:w="2126" w:type="dxa"/>
            <w:tcBorders>
              <w:top w:val="single" w:sz="4" w:space="0" w:color="auto"/>
            </w:tcBorders>
          </w:tcPr>
          <w:p w14:paraId="67722825"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1.0</w:t>
            </w:r>
            <w:r>
              <w:rPr>
                <w:rFonts w:hint="eastAsia"/>
              </w:rPr>
              <w:t>2</w:t>
            </w:r>
            <w:r w:rsidRPr="00595E5A">
              <w:rPr>
                <w:rFonts w:hint="eastAsia"/>
              </w:rPr>
              <w:t xml:space="preserve"> </w:t>
            </w:r>
            <w:r w:rsidRPr="00595E5A">
              <w:t>(</w:t>
            </w:r>
            <w:r>
              <w:rPr>
                <w:rFonts w:hint="eastAsia"/>
              </w:rPr>
              <w:t>0.99</w:t>
            </w:r>
            <w:r w:rsidRPr="00595E5A">
              <w:t xml:space="preserve">, </w:t>
            </w:r>
            <w:r w:rsidRPr="00595E5A">
              <w:rPr>
                <w:rFonts w:hint="eastAsia"/>
              </w:rPr>
              <w:t>1.0</w:t>
            </w:r>
            <w:r>
              <w:rPr>
                <w:rFonts w:hint="eastAsia"/>
              </w:rPr>
              <w:t>6</w:t>
            </w:r>
            <w:r w:rsidRPr="00595E5A">
              <w:t>)</w:t>
            </w:r>
          </w:p>
        </w:tc>
        <w:tc>
          <w:tcPr>
            <w:tcW w:w="1276" w:type="dxa"/>
            <w:tcBorders>
              <w:top w:val="single" w:sz="4" w:space="0" w:color="auto"/>
            </w:tcBorders>
          </w:tcPr>
          <w:p w14:paraId="217B03C3"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sidRPr="00595E5A">
              <w:t>.</w:t>
            </w:r>
            <w:r>
              <w:rPr>
                <w:rFonts w:hint="eastAsia"/>
              </w:rPr>
              <w:t>144</w:t>
            </w:r>
          </w:p>
        </w:tc>
        <w:tc>
          <w:tcPr>
            <w:tcW w:w="2126" w:type="dxa"/>
            <w:tcBorders>
              <w:top w:val="single" w:sz="4" w:space="0" w:color="auto"/>
            </w:tcBorders>
          </w:tcPr>
          <w:p w14:paraId="074C0E09"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1.0</w:t>
            </w:r>
            <w:r>
              <w:rPr>
                <w:rFonts w:hint="eastAsia"/>
              </w:rPr>
              <w:t>2</w:t>
            </w:r>
            <w:r w:rsidRPr="00595E5A">
              <w:rPr>
                <w:rFonts w:hint="eastAsia"/>
              </w:rPr>
              <w:t xml:space="preserve"> </w:t>
            </w:r>
            <w:r w:rsidRPr="00595E5A">
              <w:t>(</w:t>
            </w:r>
            <w:r>
              <w:rPr>
                <w:rFonts w:hint="eastAsia"/>
              </w:rPr>
              <w:t>0.99</w:t>
            </w:r>
            <w:r w:rsidRPr="00595E5A">
              <w:t xml:space="preserve">, </w:t>
            </w:r>
            <w:r w:rsidRPr="00595E5A">
              <w:rPr>
                <w:rFonts w:hint="eastAsia"/>
              </w:rPr>
              <w:t>1.0</w:t>
            </w:r>
            <w:r>
              <w:rPr>
                <w:rFonts w:hint="eastAsia"/>
              </w:rPr>
              <w:t>5</w:t>
            </w:r>
            <w:r w:rsidRPr="00595E5A">
              <w:t>)</w:t>
            </w:r>
          </w:p>
        </w:tc>
        <w:tc>
          <w:tcPr>
            <w:tcW w:w="1276" w:type="dxa"/>
            <w:tcBorders>
              <w:top w:val="single" w:sz="4" w:space="0" w:color="auto"/>
            </w:tcBorders>
          </w:tcPr>
          <w:p w14:paraId="0BC3199C"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299</w:t>
            </w:r>
          </w:p>
        </w:tc>
        <w:tc>
          <w:tcPr>
            <w:tcW w:w="2126" w:type="dxa"/>
            <w:tcBorders>
              <w:top w:val="single" w:sz="4" w:space="0" w:color="auto"/>
            </w:tcBorders>
          </w:tcPr>
          <w:p w14:paraId="56BA1AD6"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1.0</w:t>
            </w:r>
            <w:r>
              <w:rPr>
                <w:rFonts w:hint="eastAsia"/>
              </w:rPr>
              <w:t>1</w:t>
            </w:r>
            <w:r w:rsidRPr="00595E5A">
              <w:rPr>
                <w:rFonts w:hint="eastAsia"/>
              </w:rPr>
              <w:t xml:space="preserve"> </w:t>
            </w:r>
            <w:r w:rsidRPr="00595E5A">
              <w:t>(</w:t>
            </w:r>
            <w:r w:rsidRPr="00595E5A">
              <w:rPr>
                <w:rFonts w:hint="eastAsia"/>
              </w:rPr>
              <w:t>0</w:t>
            </w:r>
            <w:r>
              <w:rPr>
                <w:rFonts w:hint="eastAsia"/>
              </w:rPr>
              <w:t>.98</w:t>
            </w:r>
            <w:r w:rsidRPr="00595E5A">
              <w:t xml:space="preserve">, </w:t>
            </w:r>
            <w:r w:rsidRPr="00595E5A">
              <w:rPr>
                <w:rFonts w:hint="eastAsia"/>
              </w:rPr>
              <w:t>1.0</w:t>
            </w:r>
            <w:r>
              <w:rPr>
                <w:rFonts w:hint="eastAsia"/>
              </w:rPr>
              <w:t>4</w:t>
            </w:r>
            <w:r w:rsidRPr="00595E5A">
              <w:t>)</w:t>
            </w:r>
          </w:p>
        </w:tc>
        <w:tc>
          <w:tcPr>
            <w:tcW w:w="1190" w:type="dxa"/>
            <w:tcBorders>
              <w:top w:val="single" w:sz="4" w:space="0" w:color="auto"/>
            </w:tcBorders>
          </w:tcPr>
          <w:p w14:paraId="3CA4612E"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369</w:t>
            </w:r>
          </w:p>
        </w:tc>
      </w:tr>
      <w:tr w:rsidR="00BC1F77" w:rsidRPr="00595E5A" w14:paraId="03E675A9" w14:textId="77777777" w:rsidTr="00C155E7">
        <w:tc>
          <w:tcPr>
            <w:cnfStyle w:val="001000000000" w:firstRow="0" w:lastRow="0" w:firstColumn="1" w:lastColumn="0" w:oddVBand="0" w:evenVBand="0" w:oddHBand="0" w:evenHBand="0" w:firstRowFirstColumn="0" w:firstRowLastColumn="0" w:lastRowFirstColumn="0" w:lastRowLastColumn="0"/>
            <w:tcW w:w="3828" w:type="dxa"/>
          </w:tcPr>
          <w:p w14:paraId="3457E29D" w14:textId="77777777" w:rsidR="00BC1F77" w:rsidRPr="00595E5A" w:rsidRDefault="00BC1F77" w:rsidP="00C155E7">
            <w:pPr>
              <w:rPr>
                <w:b w:val="0"/>
                <w:bCs w:val="0"/>
              </w:rPr>
            </w:pPr>
            <w:proofErr w:type="spellStart"/>
            <w:r w:rsidRPr="00595E5A">
              <w:rPr>
                <w:b w:val="0"/>
                <w:bCs w:val="0"/>
              </w:rPr>
              <w:t>DunedinPoAm</w:t>
            </w:r>
            <w:proofErr w:type="spellEnd"/>
            <w:r w:rsidRPr="00595E5A">
              <w:rPr>
                <w:rFonts w:hint="eastAsia"/>
                <w:b w:val="0"/>
                <w:bCs w:val="0"/>
              </w:rPr>
              <w:t>, per 0.1</w:t>
            </w:r>
          </w:p>
        </w:tc>
        <w:tc>
          <w:tcPr>
            <w:tcW w:w="2126" w:type="dxa"/>
          </w:tcPr>
          <w:p w14:paraId="2A9D813F"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0.98</w:t>
            </w:r>
            <w:r w:rsidRPr="00595E5A">
              <w:rPr>
                <w:rFonts w:hint="eastAsia"/>
              </w:rPr>
              <w:t xml:space="preserve"> </w:t>
            </w:r>
            <w:r w:rsidRPr="00595E5A">
              <w:t>(</w:t>
            </w:r>
            <w:r>
              <w:rPr>
                <w:rFonts w:hint="eastAsia"/>
              </w:rPr>
              <w:t>0.78</w:t>
            </w:r>
            <w:r w:rsidRPr="00595E5A">
              <w:t xml:space="preserve">, </w:t>
            </w:r>
            <w:r>
              <w:rPr>
                <w:rFonts w:hint="eastAsia"/>
              </w:rPr>
              <w:t>1.23</w:t>
            </w:r>
            <w:r w:rsidRPr="00595E5A">
              <w:t>)</w:t>
            </w:r>
          </w:p>
        </w:tc>
        <w:tc>
          <w:tcPr>
            <w:tcW w:w="1276" w:type="dxa"/>
          </w:tcPr>
          <w:p w14:paraId="77740A0D"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w:t>
            </w:r>
            <w:r w:rsidRPr="00595E5A">
              <w:t>.</w:t>
            </w:r>
            <w:r>
              <w:rPr>
                <w:rFonts w:hint="eastAsia"/>
              </w:rPr>
              <w:t>830</w:t>
            </w:r>
          </w:p>
        </w:tc>
        <w:tc>
          <w:tcPr>
            <w:tcW w:w="2126" w:type="dxa"/>
          </w:tcPr>
          <w:p w14:paraId="39B28F75"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0.92</w:t>
            </w:r>
            <w:r w:rsidRPr="00595E5A">
              <w:rPr>
                <w:rFonts w:hint="eastAsia"/>
              </w:rPr>
              <w:t xml:space="preserve"> </w:t>
            </w:r>
            <w:r w:rsidRPr="00595E5A">
              <w:t>(</w:t>
            </w:r>
            <w:r>
              <w:rPr>
                <w:rFonts w:hint="eastAsia"/>
              </w:rPr>
              <w:t>0.73</w:t>
            </w:r>
            <w:r w:rsidRPr="00595E5A">
              <w:t xml:space="preserve">, </w:t>
            </w:r>
            <w:r w:rsidRPr="00595E5A">
              <w:rPr>
                <w:rFonts w:hint="eastAsia"/>
              </w:rPr>
              <w:t>1.</w:t>
            </w:r>
            <w:r>
              <w:rPr>
                <w:rFonts w:hint="eastAsia"/>
              </w:rPr>
              <w:t>16</w:t>
            </w:r>
            <w:r w:rsidRPr="00595E5A">
              <w:t>)</w:t>
            </w:r>
          </w:p>
        </w:tc>
        <w:tc>
          <w:tcPr>
            <w:tcW w:w="1276" w:type="dxa"/>
          </w:tcPr>
          <w:p w14:paraId="1236435D"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w:t>
            </w:r>
            <w:r w:rsidRPr="00595E5A">
              <w:t>.</w:t>
            </w:r>
            <w:r>
              <w:rPr>
                <w:rFonts w:hint="eastAsia"/>
              </w:rPr>
              <w:t>457</w:t>
            </w:r>
          </w:p>
        </w:tc>
        <w:tc>
          <w:tcPr>
            <w:tcW w:w="2126" w:type="dxa"/>
          </w:tcPr>
          <w:p w14:paraId="46C301AE"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0.91</w:t>
            </w:r>
            <w:r w:rsidRPr="00595E5A">
              <w:rPr>
                <w:rFonts w:hint="eastAsia"/>
              </w:rPr>
              <w:t xml:space="preserve"> </w:t>
            </w:r>
            <w:r w:rsidRPr="00595E5A">
              <w:t>(</w:t>
            </w:r>
            <w:r>
              <w:rPr>
                <w:rFonts w:hint="eastAsia"/>
              </w:rPr>
              <w:t>0.73</w:t>
            </w:r>
            <w:r w:rsidRPr="00595E5A">
              <w:t xml:space="preserve">, </w:t>
            </w:r>
            <w:r w:rsidRPr="00595E5A">
              <w:rPr>
                <w:rFonts w:hint="eastAsia"/>
              </w:rPr>
              <w:t>1.</w:t>
            </w:r>
            <w:r>
              <w:rPr>
                <w:rFonts w:hint="eastAsia"/>
              </w:rPr>
              <w:t>14</w:t>
            </w:r>
            <w:r w:rsidRPr="00595E5A">
              <w:t>)</w:t>
            </w:r>
          </w:p>
        </w:tc>
        <w:tc>
          <w:tcPr>
            <w:tcW w:w="1190" w:type="dxa"/>
          </w:tcPr>
          <w:p w14:paraId="42244135"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w:t>
            </w:r>
            <w:r w:rsidRPr="00595E5A">
              <w:t>.</w:t>
            </w:r>
            <w:r>
              <w:rPr>
                <w:rFonts w:hint="eastAsia"/>
              </w:rPr>
              <w:t>397</w:t>
            </w:r>
          </w:p>
        </w:tc>
      </w:tr>
      <w:tr w:rsidR="00BC1F77" w:rsidRPr="00595E5A" w14:paraId="1F3F6D39"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3B3C7AFC" w14:textId="77777777" w:rsidR="00BC1F77" w:rsidRPr="00595E5A" w:rsidRDefault="00BC1F77" w:rsidP="00C155E7">
            <w:pPr>
              <w:rPr>
                <w:b w:val="0"/>
                <w:bCs w:val="0"/>
              </w:rPr>
            </w:pPr>
            <w:proofErr w:type="spellStart"/>
            <w:r w:rsidRPr="00595E5A">
              <w:rPr>
                <w:b w:val="0"/>
                <w:bCs w:val="0"/>
              </w:rPr>
              <w:t>HorvathTelo</w:t>
            </w:r>
            <w:proofErr w:type="spellEnd"/>
          </w:p>
        </w:tc>
        <w:tc>
          <w:tcPr>
            <w:tcW w:w="2126" w:type="dxa"/>
          </w:tcPr>
          <w:p w14:paraId="1A46DDEE"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63</w:t>
            </w:r>
            <w:r w:rsidRPr="00595E5A">
              <w:rPr>
                <w:rFonts w:hint="eastAsia"/>
              </w:rPr>
              <w:t xml:space="preserve"> </w:t>
            </w:r>
            <w:r w:rsidRPr="00595E5A">
              <w:t>(</w:t>
            </w:r>
            <w:r w:rsidRPr="00595E5A">
              <w:rPr>
                <w:rFonts w:hint="eastAsia"/>
              </w:rPr>
              <w:t>0.</w:t>
            </w:r>
            <w:r>
              <w:rPr>
                <w:rFonts w:hint="eastAsia"/>
              </w:rPr>
              <w:t>31</w:t>
            </w:r>
            <w:r w:rsidRPr="00595E5A">
              <w:t xml:space="preserve">, </w:t>
            </w:r>
            <w:r>
              <w:rPr>
                <w:rFonts w:hint="eastAsia"/>
              </w:rPr>
              <w:t>1.26</w:t>
            </w:r>
            <w:r w:rsidRPr="00595E5A">
              <w:t>)</w:t>
            </w:r>
          </w:p>
        </w:tc>
        <w:tc>
          <w:tcPr>
            <w:tcW w:w="1276" w:type="dxa"/>
          </w:tcPr>
          <w:p w14:paraId="2BBCB8C5"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0</w:t>
            </w:r>
            <w:r w:rsidRPr="00595E5A">
              <w:rPr>
                <w:rFonts w:hint="eastAsia"/>
              </w:rPr>
              <w:t>.</w:t>
            </w:r>
            <w:r>
              <w:rPr>
                <w:rFonts w:hint="eastAsia"/>
              </w:rPr>
              <w:t>189</w:t>
            </w:r>
          </w:p>
        </w:tc>
        <w:tc>
          <w:tcPr>
            <w:tcW w:w="2126" w:type="dxa"/>
          </w:tcPr>
          <w:p w14:paraId="02093815"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0.67</w:t>
            </w:r>
            <w:r w:rsidRPr="00595E5A">
              <w:rPr>
                <w:rFonts w:hint="eastAsia"/>
              </w:rPr>
              <w:t xml:space="preserve"> </w:t>
            </w:r>
            <w:r w:rsidRPr="00595E5A">
              <w:t>(</w:t>
            </w:r>
            <w:r w:rsidRPr="00595E5A">
              <w:rPr>
                <w:rFonts w:hint="eastAsia"/>
              </w:rPr>
              <w:t>0.</w:t>
            </w:r>
            <w:r>
              <w:rPr>
                <w:rFonts w:hint="eastAsia"/>
              </w:rPr>
              <w:t>3</w:t>
            </w:r>
            <w:r w:rsidRPr="00595E5A">
              <w:rPr>
                <w:rFonts w:hint="eastAsia"/>
              </w:rPr>
              <w:t>3</w:t>
            </w:r>
            <w:r w:rsidRPr="00595E5A">
              <w:t xml:space="preserve">, </w:t>
            </w:r>
            <w:r>
              <w:rPr>
                <w:rFonts w:hint="eastAsia"/>
              </w:rPr>
              <w:t>1.37</w:t>
            </w:r>
            <w:r w:rsidRPr="00595E5A">
              <w:t>)</w:t>
            </w:r>
          </w:p>
        </w:tc>
        <w:tc>
          <w:tcPr>
            <w:tcW w:w="1276" w:type="dxa"/>
          </w:tcPr>
          <w:p w14:paraId="36B9414A"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0</w:t>
            </w:r>
            <w:r w:rsidRPr="00595E5A">
              <w:rPr>
                <w:rFonts w:hint="eastAsia"/>
              </w:rPr>
              <w:t>.</w:t>
            </w:r>
            <w:r>
              <w:rPr>
                <w:rFonts w:hint="eastAsia"/>
              </w:rPr>
              <w:t>275</w:t>
            </w:r>
          </w:p>
        </w:tc>
        <w:tc>
          <w:tcPr>
            <w:tcW w:w="2126" w:type="dxa"/>
          </w:tcPr>
          <w:p w14:paraId="7C0A8E8C"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0.68</w:t>
            </w:r>
            <w:r w:rsidRPr="00595E5A">
              <w:rPr>
                <w:rFonts w:hint="eastAsia"/>
              </w:rPr>
              <w:t xml:space="preserve"> </w:t>
            </w:r>
            <w:r w:rsidRPr="00595E5A">
              <w:t>(</w:t>
            </w:r>
            <w:r w:rsidRPr="00595E5A">
              <w:rPr>
                <w:rFonts w:hint="eastAsia"/>
              </w:rPr>
              <w:t>0.</w:t>
            </w:r>
            <w:r>
              <w:rPr>
                <w:rFonts w:hint="eastAsia"/>
              </w:rPr>
              <w:t>32</w:t>
            </w:r>
            <w:r w:rsidRPr="00595E5A">
              <w:t xml:space="preserve">, </w:t>
            </w:r>
            <w:r>
              <w:rPr>
                <w:rFonts w:hint="eastAsia"/>
              </w:rPr>
              <w:t>1.45</w:t>
            </w:r>
            <w:r w:rsidRPr="00595E5A">
              <w:t>)</w:t>
            </w:r>
          </w:p>
        </w:tc>
        <w:tc>
          <w:tcPr>
            <w:tcW w:w="1190" w:type="dxa"/>
          </w:tcPr>
          <w:p w14:paraId="3C0B7976"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0</w:t>
            </w:r>
            <w:r w:rsidRPr="00595E5A">
              <w:rPr>
                <w:rFonts w:hint="eastAsia"/>
              </w:rPr>
              <w:t>.</w:t>
            </w:r>
            <w:r>
              <w:rPr>
                <w:rFonts w:hint="eastAsia"/>
              </w:rPr>
              <w:t>318</w:t>
            </w:r>
          </w:p>
        </w:tc>
      </w:tr>
    </w:tbl>
    <w:p w14:paraId="5F4DF6E0" w14:textId="77777777" w:rsidR="00BC1F77" w:rsidRDefault="00BC1F77" w:rsidP="00BC1F77"/>
    <w:p w14:paraId="4D04E10A" w14:textId="77777777" w:rsidR="00BC1F77" w:rsidRDefault="00BC1F77" w:rsidP="00BC1F77">
      <w:r>
        <w:t xml:space="preserve">Data are presented as OR, 95% CI, and P value. When DNA-methylation aging </w:t>
      </w:r>
      <w:r>
        <w:rPr>
          <w:rFonts w:hint="eastAsia"/>
        </w:rPr>
        <w:t>bio</w:t>
      </w:r>
      <w:r>
        <w:t xml:space="preserve">markers were used as the exposure, age was adjusted for in Model 1. </w:t>
      </w:r>
    </w:p>
    <w:p w14:paraId="4F3A2B87" w14:textId="77777777" w:rsidR="00BC1F77" w:rsidRDefault="00BC1F77" w:rsidP="00BC1F77">
      <w:r>
        <w:t>Model 1 was adjusted for none.</w:t>
      </w:r>
    </w:p>
    <w:p w14:paraId="05A4AD4B" w14:textId="77777777" w:rsidR="00BC1F77" w:rsidRDefault="00BC1F77" w:rsidP="00BC1F77">
      <w:r>
        <w:t>Model 2 was adjusted for age, sex, race, education, and BMI.</w:t>
      </w:r>
    </w:p>
    <w:p w14:paraId="1998C228" w14:textId="77777777" w:rsidR="00BC1F77" w:rsidRDefault="00BC1F77" w:rsidP="00BC1F77">
      <w:r>
        <w:t>Model 3 was adjusted for age, sex, race, education, BMI, lipid profile, hypertension, diabetes, and CKD.</w:t>
      </w:r>
    </w:p>
    <w:p w14:paraId="145D3CF2" w14:textId="77777777" w:rsidR="00BC1F77" w:rsidRDefault="00BC1F77" w:rsidP="00BC1F77">
      <w:r>
        <w:t xml:space="preserve">Abbreviation: ASI = age of smoking initiation, SIP = smoking initiation period, DNAm </w:t>
      </w:r>
      <w:proofErr w:type="spellStart"/>
      <w:r>
        <w:t>PhenoAge</w:t>
      </w:r>
      <w:proofErr w:type="spellEnd"/>
      <w:r>
        <w:t xml:space="preserve"> = DNA-methylation phenotypic age, </w:t>
      </w:r>
      <w:proofErr w:type="spellStart"/>
      <w:r>
        <w:t>DunedinPoAm</w:t>
      </w:r>
      <w:proofErr w:type="spellEnd"/>
      <w:r>
        <w:t xml:space="preserve"> = DNA-methylation predictor of Pace-of-Aging, </w:t>
      </w:r>
      <w:proofErr w:type="spellStart"/>
      <w:r>
        <w:t>HorvathTelo</w:t>
      </w:r>
      <w:proofErr w:type="spellEnd"/>
      <w:r>
        <w:t xml:space="preserve"> = DNA-methylation predictor of telomere length, OR = odds ratio</w:t>
      </w:r>
      <w:r>
        <w:rPr>
          <w:rFonts w:hint="eastAsia"/>
        </w:rPr>
        <w:t xml:space="preserve">, </w:t>
      </w:r>
      <w:r w:rsidRPr="00161D4A">
        <w:t>CI = confidence interval</w:t>
      </w:r>
      <w:r>
        <w:t>.</w:t>
      </w:r>
    </w:p>
    <w:p w14:paraId="57F7BD2B" w14:textId="77777777" w:rsidR="00BC1F77" w:rsidRPr="00BC0125" w:rsidRDefault="00BC1F77" w:rsidP="00BC1F77"/>
    <w:p w14:paraId="56210FBC" w14:textId="77777777" w:rsidR="00BC1F77" w:rsidRDefault="00BC1F77" w:rsidP="00BC1F77"/>
    <w:p w14:paraId="4D657577" w14:textId="77777777" w:rsidR="00BC1F77" w:rsidRDefault="00BC1F77" w:rsidP="00BC1F77"/>
    <w:p w14:paraId="48582BB9" w14:textId="77777777" w:rsidR="00BC1F77" w:rsidRDefault="00BC1F77" w:rsidP="00BC1F77"/>
    <w:p w14:paraId="79923BB5" w14:textId="77777777" w:rsidR="00BC1F77" w:rsidRDefault="00BC1F77" w:rsidP="00BC1F77"/>
    <w:p w14:paraId="7A099758" w14:textId="77777777" w:rsidR="00BC1F77" w:rsidRDefault="00BC1F77" w:rsidP="00BC1F77"/>
    <w:p w14:paraId="5D001044" w14:textId="18B2EC28" w:rsidR="00BC1F77" w:rsidRDefault="00BC1F77" w:rsidP="00BC1F77">
      <w:r>
        <w:rPr>
          <w:rFonts w:hint="eastAsia"/>
        </w:rPr>
        <w:t>Table S4</w:t>
      </w:r>
      <w:r w:rsidR="0053489E">
        <w:rPr>
          <w:rFonts w:hint="eastAsia"/>
        </w:rPr>
        <w:t>.</w:t>
      </w:r>
      <w:r>
        <w:rPr>
          <w:rFonts w:hint="eastAsia"/>
        </w:rPr>
        <w:t xml:space="preserve"> </w:t>
      </w:r>
      <w:r w:rsidRPr="00130543">
        <w:t xml:space="preserve">Baseline characteristics of participants </w:t>
      </w:r>
      <w:r>
        <w:rPr>
          <w:rFonts w:hint="eastAsia"/>
        </w:rPr>
        <w:t>in s</w:t>
      </w:r>
      <w:r w:rsidRPr="00130543">
        <w:t>ensitivity analysis</w:t>
      </w:r>
      <w:r>
        <w:rPr>
          <w:rFonts w:hint="eastAsia"/>
        </w:rPr>
        <w:t>.</w:t>
      </w:r>
    </w:p>
    <w:tbl>
      <w:tblPr>
        <w:tblStyle w:val="61"/>
        <w:tblW w:w="0" w:type="auto"/>
        <w:tblLook w:val="04A0" w:firstRow="1" w:lastRow="0" w:firstColumn="1" w:lastColumn="0" w:noHBand="0" w:noVBand="1"/>
      </w:tblPr>
      <w:tblGrid>
        <w:gridCol w:w="4395"/>
        <w:gridCol w:w="2835"/>
        <w:gridCol w:w="2835"/>
        <w:gridCol w:w="2693"/>
        <w:gridCol w:w="1190"/>
      </w:tblGrid>
      <w:tr w:rsidR="00BC1F77" w:rsidRPr="00126ACF" w14:paraId="21AD2D07" w14:textId="77777777" w:rsidTr="00C155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667CDFEF" w14:textId="77777777" w:rsidR="00BC1F77" w:rsidRPr="00126ACF" w:rsidRDefault="00BC1F77" w:rsidP="00C155E7">
            <w:r w:rsidRPr="00126ACF">
              <w:rPr>
                <w:rFonts w:cs="Times New Roman"/>
                <w:b w:val="0"/>
                <w:bCs w:val="0"/>
                <w:kern w:val="0"/>
                <w:shd w:val="clear" w:color="auto" w:fill="FFFFFF"/>
              </w:rPr>
              <w:t>Characteristics</w:t>
            </w:r>
          </w:p>
        </w:tc>
        <w:tc>
          <w:tcPr>
            <w:tcW w:w="2835" w:type="dxa"/>
          </w:tcPr>
          <w:p w14:paraId="5FA7CEDB" w14:textId="77777777" w:rsidR="00BC1F77" w:rsidRPr="00126ACF" w:rsidRDefault="00BC1F77" w:rsidP="00C155E7">
            <w:pPr>
              <w:cnfStyle w:val="100000000000" w:firstRow="1" w:lastRow="0" w:firstColumn="0" w:lastColumn="0" w:oddVBand="0" w:evenVBand="0" w:oddHBand="0" w:evenHBand="0" w:firstRowFirstColumn="0" w:firstRowLastColumn="0" w:lastRowFirstColumn="0" w:lastRowLastColumn="0"/>
            </w:pPr>
            <w:r w:rsidRPr="00126ACF">
              <w:rPr>
                <w:rFonts w:cs="Times New Roman"/>
                <w:b w:val="0"/>
                <w:bCs w:val="0"/>
                <w:kern w:val="0"/>
                <w:shd w:val="clear" w:color="auto" w:fill="FFFFFF"/>
              </w:rPr>
              <w:t xml:space="preserve">Total (n = </w:t>
            </w:r>
            <w:r w:rsidRPr="00126ACF">
              <w:rPr>
                <w:rFonts w:cs="Times New Roman" w:hint="eastAsia"/>
                <w:b w:val="0"/>
                <w:bCs w:val="0"/>
                <w:kern w:val="0"/>
                <w:shd w:val="clear" w:color="auto" w:fill="FFFFFF"/>
              </w:rPr>
              <w:t>2</w:t>
            </w:r>
            <w:r>
              <w:rPr>
                <w:rFonts w:cs="Times New Roman" w:hint="eastAsia"/>
                <w:b w:val="0"/>
                <w:bCs w:val="0"/>
                <w:kern w:val="0"/>
                <w:shd w:val="clear" w:color="auto" w:fill="FFFFFF"/>
              </w:rPr>
              <w:t>235</w:t>
            </w:r>
            <w:r w:rsidRPr="00126ACF">
              <w:rPr>
                <w:rFonts w:cs="Times New Roman"/>
                <w:b w:val="0"/>
                <w:bCs w:val="0"/>
                <w:kern w:val="0"/>
                <w:shd w:val="clear" w:color="auto" w:fill="FFFFFF"/>
              </w:rPr>
              <w:t>)</w:t>
            </w:r>
          </w:p>
        </w:tc>
        <w:tc>
          <w:tcPr>
            <w:tcW w:w="2835" w:type="dxa"/>
          </w:tcPr>
          <w:p w14:paraId="43B78B23" w14:textId="77777777" w:rsidR="00BC1F77" w:rsidRPr="00126ACF" w:rsidRDefault="00BC1F77" w:rsidP="00C155E7">
            <w:pPr>
              <w:cnfStyle w:val="100000000000" w:firstRow="1" w:lastRow="0" w:firstColumn="0" w:lastColumn="0" w:oddVBand="0" w:evenVBand="0" w:oddHBand="0" w:evenHBand="0" w:firstRowFirstColumn="0" w:firstRowLastColumn="0" w:lastRowFirstColumn="0" w:lastRowLastColumn="0"/>
            </w:pPr>
            <w:r w:rsidRPr="00126ACF">
              <w:rPr>
                <w:rFonts w:cs="Times New Roman"/>
                <w:b w:val="0"/>
                <w:bCs w:val="0"/>
                <w:kern w:val="0"/>
                <w:shd w:val="clear" w:color="auto" w:fill="FFFFFF"/>
              </w:rPr>
              <w:t>Non-</w:t>
            </w:r>
            <w:r>
              <w:rPr>
                <w:rFonts w:cs="Times New Roman" w:hint="eastAsia"/>
                <w:b w:val="0"/>
                <w:bCs w:val="0"/>
                <w:kern w:val="0"/>
                <w:shd w:val="clear" w:color="auto" w:fill="FFFFFF"/>
              </w:rPr>
              <w:t>CV</w:t>
            </w:r>
            <w:r w:rsidRPr="00126ACF">
              <w:rPr>
                <w:rFonts w:cs="Times New Roman"/>
                <w:b w:val="0"/>
                <w:bCs w:val="0"/>
                <w:kern w:val="0"/>
                <w:shd w:val="clear" w:color="auto" w:fill="FFFFFF"/>
              </w:rPr>
              <w:t>D (n = 1</w:t>
            </w:r>
            <w:r>
              <w:rPr>
                <w:rFonts w:cs="Times New Roman" w:hint="eastAsia"/>
                <w:b w:val="0"/>
                <w:bCs w:val="0"/>
                <w:kern w:val="0"/>
                <w:shd w:val="clear" w:color="auto" w:fill="FFFFFF"/>
              </w:rPr>
              <w:t>824</w:t>
            </w:r>
            <w:r w:rsidRPr="00126ACF">
              <w:rPr>
                <w:rFonts w:cs="Times New Roman"/>
                <w:b w:val="0"/>
                <w:bCs w:val="0"/>
                <w:kern w:val="0"/>
                <w:shd w:val="clear" w:color="auto" w:fill="FFFFFF"/>
              </w:rPr>
              <w:t>)</w:t>
            </w:r>
          </w:p>
        </w:tc>
        <w:tc>
          <w:tcPr>
            <w:tcW w:w="2693" w:type="dxa"/>
          </w:tcPr>
          <w:p w14:paraId="7361A6E9" w14:textId="77777777" w:rsidR="00BC1F77" w:rsidRPr="00126ACF" w:rsidRDefault="00BC1F77" w:rsidP="00C155E7">
            <w:pPr>
              <w:cnfStyle w:val="100000000000" w:firstRow="1" w:lastRow="0" w:firstColumn="0" w:lastColumn="0" w:oddVBand="0" w:evenVBand="0" w:oddHBand="0" w:evenHBand="0" w:firstRowFirstColumn="0" w:firstRowLastColumn="0" w:lastRowFirstColumn="0" w:lastRowLastColumn="0"/>
            </w:pPr>
            <w:r>
              <w:rPr>
                <w:rFonts w:cs="Times New Roman" w:hint="eastAsia"/>
                <w:b w:val="0"/>
                <w:bCs w:val="0"/>
                <w:kern w:val="0"/>
                <w:shd w:val="clear" w:color="auto" w:fill="FFFFFF"/>
              </w:rPr>
              <w:t>CV</w:t>
            </w:r>
            <w:r w:rsidRPr="00126ACF">
              <w:rPr>
                <w:rFonts w:cs="Times New Roman"/>
                <w:b w:val="0"/>
                <w:bCs w:val="0"/>
                <w:kern w:val="0"/>
                <w:shd w:val="clear" w:color="auto" w:fill="FFFFFF"/>
              </w:rPr>
              <w:t xml:space="preserve">D (n = </w:t>
            </w:r>
            <w:r>
              <w:rPr>
                <w:rFonts w:cs="Times New Roman" w:hint="eastAsia"/>
                <w:b w:val="0"/>
                <w:bCs w:val="0"/>
                <w:kern w:val="0"/>
                <w:shd w:val="clear" w:color="auto" w:fill="FFFFFF"/>
              </w:rPr>
              <w:t>411</w:t>
            </w:r>
            <w:r w:rsidRPr="00126ACF">
              <w:rPr>
                <w:rFonts w:cs="Times New Roman"/>
                <w:b w:val="0"/>
                <w:bCs w:val="0"/>
                <w:kern w:val="0"/>
                <w:shd w:val="clear" w:color="auto" w:fill="FFFFFF"/>
              </w:rPr>
              <w:t>)</w:t>
            </w:r>
          </w:p>
        </w:tc>
        <w:tc>
          <w:tcPr>
            <w:tcW w:w="1190" w:type="dxa"/>
          </w:tcPr>
          <w:p w14:paraId="044D39C0" w14:textId="77777777" w:rsidR="00BC1F77" w:rsidRPr="00126ACF" w:rsidRDefault="00BC1F77" w:rsidP="00C155E7">
            <w:pPr>
              <w:cnfStyle w:val="100000000000" w:firstRow="1" w:lastRow="0" w:firstColumn="0" w:lastColumn="0" w:oddVBand="0" w:evenVBand="0" w:oddHBand="0" w:evenHBand="0" w:firstRowFirstColumn="0" w:firstRowLastColumn="0" w:lastRowFirstColumn="0" w:lastRowLastColumn="0"/>
            </w:pPr>
            <w:r w:rsidRPr="00126ACF">
              <w:rPr>
                <w:rFonts w:cs="Times New Roman"/>
                <w:b w:val="0"/>
                <w:bCs w:val="0"/>
                <w:i/>
                <w:iCs/>
                <w:kern w:val="0"/>
                <w:shd w:val="clear" w:color="auto" w:fill="FFFFFF"/>
              </w:rPr>
              <w:t>P</w:t>
            </w:r>
            <w:r w:rsidRPr="00126ACF">
              <w:rPr>
                <w:rFonts w:cs="Times New Roman" w:hint="eastAsia"/>
                <w:b w:val="0"/>
                <w:bCs w:val="0"/>
                <w:i/>
                <w:iCs/>
                <w:kern w:val="0"/>
                <w:shd w:val="clear" w:color="auto" w:fill="FFFFFF"/>
              </w:rPr>
              <w:t xml:space="preserve"> </w:t>
            </w:r>
            <w:r w:rsidRPr="00126ACF">
              <w:rPr>
                <w:rFonts w:cs="Times New Roman"/>
                <w:b w:val="0"/>
                <w:bCs w:val="0"/>
                <w:kern w:val="0"/>
                <w:shd w:val="clear" w:color="auto" w:fill="FFFFFF"/>
              </w:rPr>
              <w:t>value</w:t>
            </w:r>
          </w:p>
        </w:tc>
      </w:tr>
      <w:tr w:rsidR="00BC1F77" w:rsidRPr="00126ACF" w14:paraId="3621A970"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0BA53AD1" w14:textId="77777777" w:rsidR="00BC1F77" w:rsidRPr="00126ACF" w:rsidRDefault="00BC1F77" w:rsidP="00C155E7">
            <w:pPr>
              <w:rPr>
                <w:b w:val="0"/>
                <w:bCs w:val="0"/>
              </w:rPr>
            </w:pPr>
            <w:r w:rsidRPr="00126ACF">
              <w:rPr>
                <w:b w:val="0"/>
                <w:bCs w:val="0"/>
              </w:rPr>
              <w:t>Age, years</w:t>
            </w:r>
          </w:p>
        </w:tc>
        <w:tc>
          <w:tcPr>
            <w:tcW w:w="2835" w:type="dxa"/>
          </w:tcPr>
          <w:p w14:paraId="5CCE0C29"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63.52 (10.13)</w:t>
            </w:r>
          </w:p>
        </w:tc>
        <w:tc>
          <w:tcPr>
            <w:tcW w:w="2835" w:type="dxa"/>
          </w:tcPr>
          <w:p w14:paraId="67B56F7D"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62.47 (9.83)</w:t>
            </w:r>
          </w:p>
        </w:tc>
        <w:tc>
          <w:tcPr>
            <w:tcW w:w="2693" w:type="dxa"/>
          </w:tcPr>
          <w:p w14:paraId="3682EC25"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68.38 (10.09)</w:t>
            </w:r>
          </w:p>
        </w:tc>
        <w:tc>
          <w:tcPr>
            <w:tcW w:w="1190" w:type="dxa"/>
          </w:tcPr>
          <w:p w14:paraId="57AA2A32"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&lt;0.001</w:t>
            </w:r>
          </w:p>
        </w:tc>
      </w:tr>
      <w:tr w:rsidR="00BC1F77" w:rsidRPr="00126ACF" w14:paraId="1B73822A"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446E0F65" w14:textId="77777777" w:rsidR="00BC1F77" w:rsidRPr="00126ACF" w:rsidRDefault="00BC1F77" w:rsidP="00C155E7">
            <w:pPr>
              <w:rPr>
                <w:b w:val="0"/>
                <w:bCs w:val="0"/>
              </w:rPr>
            </w:pPr>
            <w:r w:rsidRPr="00126ACF">
              <w:rPr>
                <w:b w:val="0"/>
                <w:bCs w:val="0"/>
              </w:rPr>
              <w:t>Age strata, %</w:t>
            </w:r>
          </w:p>
        </w:tc>
        <w:tc>
          <w:tcPr>
            <w:tcW w:w="2835" w:type="dxa"/>
          </w:tcPr>
          <w:p w14:paraId="4D516A23"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c>
          <w:tcPr>
            <w:tcW w:w="2835" w:type="dxa"/>
          </w:tcPr>
          <w:p w14:paraId="47618F64"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c>
          <w:tcPr>
            <w:tcW w:w="2693" w:type="dxa"/>
          </w:tcPr>
          <w:p w14:paraId="04C6BE88"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c>
          <w:tcPr>
            <w:tcW w:w="1190" w:type="dxa"/>
          </w:tcPr>
          <w:p w14:paraId="57881AA8"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&lt;0.001</w:t>
            </w:r>
          </w:p>
        </w:tc>
      </w:tr>
      <w:tr w:rsidR="00BC1F77" w:rsidRPr="00126ACF" w14:paraId="4A37192D"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395544A6" w14:textId="77777777" w:rsidR="00BC1F77" w:rsidRPr="00126ACF" w:rsidRDefault="00BC1F77" w:rsidP="00C155E7">
            <w:pPr>
              <w:rPr>
                <w:b w:val="0"/>
                <w:bCs w:val="0"/>
              </w:rPr>
            </w:pPr>
            <w:r w:rsidRPr="00126ACF">
              <w:rPr>
                <w:b w:val="0"/>
                <w:bCs w:val="0"/>
              </w:rPr>
              <w:t xml:space="preserve">  40-59</w:t>
            </w:r>
          </w:p>
        </w:tc>
        <w:tc>
          <w:tcPr>
            <w:tcW w:w="2835" w:type="dxa"/>
          </w:tcPr>
          <w:p w14:paraId="17376169"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29,560,828.05 (42.64%)</w:t>
            </w:r>
          </w:p>
        </w:tc>
        <w:tc>
          <w:tcPr>
            <w:tcW w:w="2835" w:type="dxa"/>
          </w:tcPr>
          <w:p w14:paraId="42A0A919"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26,738,025.43 (46.85%)</w:t>
            </w:r>
          </w:p>
        </w:tc>
        <w:tc>
          <w:tcPr>
            <w:tcW w:w="2693" w:type="dxa"/>
          </w:tcPr>
          <w:p w14:paraId="28840783"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2,822,802.62 (23.04%)</w:t>
            </w:r>
          </w:p>
        </w:tc>
        <w:tc>
          <w:tcPr>
            <w:tcW w:w="1190" w:type="dxa"/>
          </w:tcPr>
          <w:p w14:paraId="6C2107DA"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r>
      <w:tr w:rsidR="00BC1F77" w:rsidRPr="00126ACF" w14:paraId="077B08A4"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3ECDAB3D" w14:textId="77777777" w:rsidR="00BC1F77" w:rsidRPr="00126ACF" w:rsidRDefault="00BC1F77" w:rsidP="00C155E7">
            <w:pPr>
              <w:rPr>
                <w:b w:val="0"/>
                <w:bCs w:val="0"/>
              </w:rPr>
            </w:pPr>
            <w:r w:rsidRPr="00126ACF">
              <w:rPr>
                <w:b w:val="0"/>
                <w:bCs w:val="0"/>
              </w:rPr>
              <w:t xml:space="preserve">  60</w:t>
            </w:r>
            <w:r w:rsidRPr="00126ACF">
              <w:rPr>
                <w:rFonts w:hint="eastAsia"/>
                <w:b w:val="0"/>
                <w:bCs w:val="0"/>
              </w:rPr>
              <w:t>+</w:t>
            </w:r>
          </w:p>
        </w:tc>
        <w:tc>
          <w:tcPr>
            <w:tcW w:w="2835" w:type="dxa"/>
          </w:tcPr>
          <w:p w14:paraId="732F1F78"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39,761,034.08 (57.36%)</w:t>
            </w:r>
          </w:p>
        </w:tc>
        <w:tc>
          <w:tcPr>
            <w:tcW w:w="2835" w:type="dxa"/>
          </w:tcPr>
          <w:p w14:paraId="71D73667"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30,332,750.66 (53.15%)</w:t>
            </w:r>
          </w:p>
        </w:tc>
        <w:tc>
          <w:tcPr>
            <w:tcW w:w="2693" w:type="dxa"/>
          </w:tcPr>
          <w:p w14:paraId="684EF857"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9,428,283.42 (76.96%)</w:t>
            </w:r>
          </w:p>
        </w:tc>
        <w:tc>
          <w:tcPr>
            <w:tcW w:w="1190" w:type="dxa"/>
          </w:tcPr>
          <w:p w14:paraId="389A033D"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7C883BC2"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16072803" w14:textId="77777777" w:rsidR="00BC1F77" w:rsidRPr="00126ACF" w:rsidRDefault="00BC1F77" w:rsidP="00C155E7">
            <w:pPr>
              <w:rPr>
                <w:b w:val="0"/>
                <w:bCs w:val="0"/>
              </w:rPr>
            </w:pPr>
            <w:r w:rsidRPr="00126ACF">
              <w:rPr>
                <w:b w:val="0"/>
                <w:bCs w:val="0"/>
              </w:rPr>
              <w:t>Sex, %</w:t>
            </w:r>
          </w:p>
        </w:tc>
        <w:tc>
          <w:tcPr>
            <w:tcW w:w="2835" w:type="dxa"/>
          </w:tcPr>
          <w:p w14:paraId="2B96C9EA"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c>
          <w:tcPr>
            <w:tcW w:w="2835" w:type="dxa"/>
          </w:tcPr>
          <w:p w14:paraId="52CCF325"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c>
          <w:tcPr>
            <w:tcW w:w="2693" w:type="dxa"/>
          </w:tcPr>
          <w:p w14:paraId="1B98A3D1"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c>
          <w:tcPr>
            <w:tcW w:w="1190" w:type="dxa"/>
          </w:tcPr>
          <w:p w14:paraId="49D14671"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0.046</w:t>
            </w:r>
          </w:p>
        </w:tc>
      </w:tr>
      <w:tr w:rsidR="00BC1F77" w:rsidRPr="00126ACF" w14:paraId="7D1625CA"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11697219" w14:textId="77777777" w:rsidR="00BC1F77" w:rsidRPr="00126ACF" w:rsidRDefault="00BC1F77" w:rsidP="00C155E7">
            <w:pPr>
              <w:rPr>
                <w:b w:val="0"/>
                <w:bCs w:val="0"/>
              </w:rPr>
            </w:pPr>
            <w:r w:rsidRPr="00126ACF">
              <w:rPr>
                <w:b w:val="0"/>
                <w:bCs w:val="0"/>
              </w:rPr>
              <w:t xml:space="preserve">  Male</w:t>
            </w:r>
          </w:p>
        </w:tc>
        <w:tc>
          <w:tcPr>
            <w:tcW w:w="2835" w:type="dxa"/>
          </w:tcPr>
          <w:p w14:paraId="154ADCDC"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32,095,915.56 (46.30%)</w:t>
            </w:r>
          </w:p>
        </w:tc>
        <w:tc>
          <w:tcPr>
            <w:tcW w:w="2835" w:type="dxa"/>
          </w:tcPr>
          <w:p w14:paraId="7407AB1A"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25,700,702.32 (45.03%)</w:t>
            </w:r>
          </w:p>
        </w:tc>
        <w:tc>
          <w:tcPr>
            <w:tcW w:w="2693" w:type="dxa"/>
          </w:tcPr>
          <w:p w14:paraId="653BF3B6"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6,395,213.24 (52.20%)</w:t>
            </w:r>
          </w:p>
        </w:tc>
        <w:tc>
          <w:tcPr>
            <w:tcW w:w="1190" w:type="dxa"/>
          </w:tcPr>
          <w:p w14:paraId="48018347"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441966CE"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55B49EE8" w14:textId="77777777" w:rsidR="00BC1F77" w:rsidRPr="00126ACF" w:rsidRDefault="00BC1F77" w:rsidP="00C155E7">
            <w:pPr>
              <w:rPr>
                <w:b w:val="0"/>
                <w:bCs w:val="0"/>
              </w:rPr>
            </w:pPr>
            <w:r w:rsidRPr="00126ACF">
              <w:rPr>
                <w:b w:val="0"/>
                <w:bCs w:val="0"/>
              </w:rPr>
              <w:t xml:space="preserve">  Female</w:t>
            </w:r>
          </w:p>
        </w:tc>
        <w:tc>
          <w:tcPr>
            <w:tcW w:w="2835" w:type="dxa"/>
          </w:tcPr>
          <w:p w14:paraId="0D41131C"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37,225,946.57 (53.70%)</w:t>
            </w:r>
          </w:p>
        </w:tc>
        <w:tc>
          <w:tcPr>
            <w:tcW w:w="2835" w:type="dxa"/>
          </w:tcPr>
          <w:p w14:paraId="1486D112"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31,370,073.77 (54.97%)</w:t>
            </w:r>
          </w:p>
        </w:tc>
        <w:tc>
          <w:tcPr>
            <w:tcW w:w="2693" w:type="dxa"/>
          </w:tcPr>
          <w:p w14:paraId="130F6659"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5,855,872.80 (47.80%)</w:t>
            </w:r>
          </w:p>
        </w:tc>
        <w:tc>
          <w:tcPr>
            <w:tcW w:w="1190" w:type="dxa"/>
          </w:tcPr>
          <w:p w14:paraId="50D630C2"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r>
      <w:tr w:rsidR="00BC1F77" w:rsidRPr="00126ACF" w14:paraId="3EBCF1C8"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1D89CEFF" w14:textId="77777777" w:rsidR="00BC1F77" w:rsidRPr="00126ACF" w:rsidRDefault="00BC1F77" w:rsidP="00C155E7">
            <w:pPr>
              <w:rPr>
                <w:b w:val="0"/>
                <w:bCs w:val="0"/>
              </w:rPr>
            </w:pPr>
            <w:r w:rsidRPr="00126ACF">
              <w:rPr>
                <w:b w:val="0"/>
                <w:bCs w:val="0"/>
              </w:rPr>
              <w:lastRenderedPageBreak/>
              <w:t>Race, %</w:t>
            </w:r>
          </w:p>
        </w:tc>
        <w:tc>
          <w:tcPr>
            <w:tcW w:w="2835" w:type="dxa"/>
          </w:tcPr>
          <w:p w14:paraId="4AD6BE2A"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c>
          <w:tcPr>
            <w:tcW w:w="2835" w:type="dxa"/>
          </w:tcPr>
          <w:p w14:paraId="2B4A2D92"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c>
          <w:tcPr>
            <w:tcW w:w="2693" w:type="dxa"/>
          </w:tcPr>
          <w:p w14:paraId="57C30B7C"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c>
          <w:tcPr>
            <w:tcW w:w="1190" w:type="dxa"/>
          </w:tcPr>
          <w:p w14:paraId="709C7EE4"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0.030</w:t>
            </w:r>
          </w:p>
        </w:tc>
      </w:tr>
      <w:tr w:rsidR="00BC1F77" w:rsidRPr="00126ACF" w14:paraId="007AD67B"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7194505B" w14:textId="77777777" w:rsidR="00BC1F77" w:rsidRPr="00126ACF" w:rsidRDefault="00BC1F77" w:rsidP="00C155E7">
            <w:pPr>
              <w:rPr>
                <w:b w:val="0"/>
                <w:bCs w:val="0"/>
              </w:rPr>
            </w:pPr>
            <w:r w:rsidRPr="00126ACF">
              <w:rPr>
                <w:b w:val="0"/>
                <w:bCs w:val="0"/>
              </w:rPr>
              <w:t xml:space="preserve">  Non-Hispanic White</w:t>
            </w:r>
          </w:p>
        </w:tc>
        <w:tc>
          <w:tcPr>
            <w:tcW w:w="2835" w:type="dxa"/>
          </w:tcPr>
          <w:p w14:paraId="61DBB6EE"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55,061,696.35 (79.43%)</w:t>
            </w:r>
          </w:p>
        </w:tc>
        <w:tc>
          <w:tcPr>
            <w:tcW w:w="2835" w:type="dxa"/>
          </w:tcPr>
          <w:p w14:paraId="4505BCAD"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44,876,568.26 (78.63%)</w:t>
            </w:r>
          </w:p>
        </w:tc>
        <w:tc>
          <w:tcPr>
            <w:tcW w:w="2693" w:type="dxa"/>
          </w:tcPr>
          <w:p w14:paraId="08240820"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10,185,128.09 (83.14%)</w:t>
            </w:r>
          </w:p>
        </w:tc>
        <w:tc>
          <w:tcPr>
            <w:tcW w:w="1190" w:type="dxa"/>
          </w:tcPr>
          <w:p w14:paraId="69586DD8"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r>
      <w:tr w:rsidR="00BC1F77" w:rsidRPr="00126ACF" w14:paraId="5507C6E5"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0382EC74" w14:textId="77777777" w:rsidR="00BC1F77" w:rsidRPr="00126ACF" w:rsidRDefault="00BC1F77" w:rsidP="00C155E7">
            <w:pPr>
              <w:rPr>
                <w:b w:val="0"/>
                <w:bCs w:val="0"/>
              </w:rPr>
            </w:pPr>
            <w:r w:rsidRPr="00126ACF">
              <w:rPr>
                <w:b w:val="0"/>
                <w:bCs w:val="0"/>
              </w:rPr>
              <w:t xml:space="preserve">  Minority</w:t>
            </w:r>
          </w:p>
        </w:tc>
        <w:tc>
          <w:tcPr>
            <w:tcW w:w="2835" w:type="dxa"/>
          </w:tcPr>
          <w:p w14:paraId="50B5C15B"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14,260,165.78 (20.57%)</w:t>
            </w:r>
          </w:p>
        </w:tc>
        <w:tc>
          <w:tcPr>
            <w:tcW w:w="2835" w:type="dxa"/>
          </w:tcPr>
          <w:p w14:paraId="67C7B3A1"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12,194,207.83 (21.37%)</w:t>
            </w:r>
          </w:p>
        </w:tc>
        <w:tc>
          <w:tcPr>
            <w:tcW w:w="2693" w:type="dxa"/>
          </w:tcPr>
          <w:p w14:paraId="734313D5"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2,065,957.95 (16.86%)</w:t>
            </w:r>
          </w:p>
        </w:tc>
        <w:tc>
          <w:tcPr>
            <w:tcW w:w="1190" w:type="dxa"/>
          </w:tcPr>
          <w:p w14:paraId="6F5CC53E"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5B9E3560"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26662446" w14:textId="77777777" w:rsidR="00BC1F77" w:rsidRPr="00126ACF" w:rsidRDefault="00BC1F77" w:rsidP="00C155E7">
            <w:pPr>
              <w:rPr>
                <w:b w:val="0"/>
                <w:bCs w:val="0"/>
              </w:rPr>
            </w:pPr>
            <w:r w:rsidRPr="00126ACF">
              <w:rPr>
                <w:b w:val="0"/>
                <w:bCs w:val="0"/>
              </w:rPr>
              <w:t>Education level, %</w:t>
            </w:r>
          </w:p>
        </w:tc>
        <w:tc>
          <w:tcPr>
            <w:tcW w:w="2835" w:type="dxa"/>
          </w:tcPr>
          <w:p w14:paraId="378A462E"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c>
          <w:tcPr>
            <w:tcW w:w="2835" w:type="dxa"/>
          </w:tcPr>
          <w:p w14:paraId="4EB327C1"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c>
          <w:tcPr>
            <w:tcW w:w="2693" w:type="dxa"/>
          </w:tcPr>
          <w:p w14:paraId="4A08F72C"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c>
          <w:tcPr>
            <w:tcW w:w="1190" w:type="dxa"/>
          </w:tcPr>
          <w:p w14:paraId="54FF2794"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&lt;0.001</w:t>
            </w:r>
          </w:p>
        </w:tc>
      </w:tr>
      <w:tr w:rsidR="00BC1F77" w:rsidRPr="00126ACF" w14:paraId="3FEAAF19"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5F729132" w14:textId="77777777" w:rsidR="00BC1F77" w:rsidRPr="00126ACF" w:rsidRDefault="00BC1F77" w:rsidP="00C155E7">
            <w:pPr>
              <w:rPr>
                <w:b w:val="0"/>
                <w:bCs w:val="0"/>
              </w:rPr>
            </w:pPr>
            <w:r w:rsidRPr="00126ACF">
              <w:rPr>
                <w:b w:val="0"/>
                <w:bCs w:val="0"/>
              </w:rPr>
              <w:t xml:space="preserve">  High school degree/equivalency or less</w:t>
            </w:r>
          </w:p>
        </w:tc>
        <w:tc>
          <w:tcPr>
            <w:tcW w:w="2835" w:type="dxa"/>
          </w:tcPr>
          <w:p w14:paraId="49390587"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36,330,174.21 (52.41%)</w:t>
            </w:r>
          </w:p>
        </w:tc>
        <w:tc>
          <w:tcPr>
            <w:tcW w:w="2835" w:type="dxa"/>
          </w:tcPr>
          <w:p w14:paraId="2B95E822"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28,389,624.96 (49.74%)</w:t>
            </w:r>
          </w:p>
        </w:tc>
        <w:tc>
          <w:tcPr>
            <w:tcW w:w="2693" w:type="dxa"/>
          </w:tcPr>
          <w:p w14:paraId="30F71CE5"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7,940,549.24 (64.82%)</w:t>
            </w:r>
          </w:p>
        </w:tc>
        <w:tc>
          <w:tcPr>
            <w:tcW w:w="1190" w:type="dxa"/>
          </w:tcPr>
          <w:p w14:paraId="131C4E0B"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46C5BA4A"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294C2747" w14:textId="77777777" w:rsidR="00BC1F77" w:rsidRPr="00126ACF" w:rsidRDefault="00BC1F77" w:rsidP="00C155E7">
            <w:pPr>
              <w:rPr>
                <w:b w:val="0"/>
                <w:bCs w:val="0"/>
              </w:rPr>
            </w:pPr>
            <w:r w:rsidRPr="00126ACF">
              <w:rPr>
                <w:b w:val="0"/>
                <w:bCs w:val="0"/>
              </w:rPr>
              <w:t xml:space="preserve">  Some college or associates degree</w:t>
            </w:r>
          </w:p>
        </w:tc>
        <w:tc>
          <w:tcPr>
            <w:tcW w:w="2835" w:type="dxa"/>
          </w:tcPr>
          <w:p w14:paraId="698B966C"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16,617,276.54 (23.97%)</w:t>
            </w:r>
          </w:p>
        </w:tc>
        <w:tc>
          <w:tcPr>
            <w:tcW w:w="2835" w:type="dxa"/>
          </w:tcPr>
          <w:p w14:paraId="2B169FF4"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14,210,080.83 (24.90%)</w:t>
            </w:r>
          </w:p>
        </w:tc>
        <w:tc>
          <w:tcPr>
            <w:tcW w:w="2693" w:type="dxa"/>
          </w:tcPr>
          <w:p w14:paraId="1E030AA4"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2,407,195.72 (19.65%)</w:t>
            </w:r>
          </w:p>
        </w:tc>
        <w:tc>
          <w:tcPr>
            <w:tcW w:w="1190" w:type="dxa"/>
          </w:tcPr>
          <w:p w14:paraId="75BBF57D"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r>
      <w:tr w:rsidR="00BC1F77" w:rsidRPr="00126ACF" w14:paraId="706FBEC9"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2A8888B8" w14:textId="77777777" w:rsidR="00BC1F77" w:rsidRPr="00126ACF" w:rsidRDefault="00BC1F77" w:rsidP="00C155E7">
            <w:pPr>
              <w:rPr>
                <w:b w:val="0"/>
                <w:bCs w:val="0"/>
              </w:rPr>
            </w:pPr>
            <w:r w:rsidRPr="00126ACF">
              <w:rPr>
                <w:b w:val="0"/>
                <w:bCs w:val="0"/>
              </w:rPr>
              <w:t xml:space="preserve">  College Graduate or above</w:t>
            </w:r>
          </w:p>
        </w:tc>
        <w:tc>
          <w:tcPr>
            <w:tcW w:w="2835" w:type="dxa"/>
          </w:tcPr>
          <w:p w14:paraId="52F1BA88"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16,374,411.38 (23.62%)</w:t>
            </w:r>
          </w:p>
        </w:tc>
        <w:tc>
          <w:tcPr>
            <w:tcW w:w="2835" w:type="dxa"/>
          </w:tcPr>
          <w:p w14:paraId="1E8DDC62"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14,471,070.30 (25.36%)</w:t>
            </w:r>
          </w:p>
        </w:tc>
        <w:tc>
          <w:tcPr>
            <w:tcW w:w="2693" w:type="dxa"/>
          </w:tcPr>
          <w:p w14:paraId="434C616F"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1,903,341.08 (15.54%)</w:t>
            </w:r>
          </w:p>
        </w:tc>
        <w:tc>
          <w:tcPr>
            <w:tcW w:w="1190" w:type="dxa"/>
          </w:tcPr>
          <w:p w14:paraId="6442C440"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653E23FD"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09F728AC" w14:textId="77777777" w:rsidR="00BC1F77" w:rsidRPr="00126ACF" w:rsidRDefault="00BC1F77" w:rsidP="00C155E7">
            <w:pPr>
              <w:rPr>
                <w:b w:val="0"/>
                <w:bCs w:val="0"/>
              </w:rPr>
            </w:pPr>
            <w:r w:rsidRPr="00126ACF">
              <w:rPr>
                <w:b w:val="0"/>
                <w:bCs w:val="0"/>
              </w:rPr>
              <w:t>BMI, kg/m</w:t>
            </w:r>
            <w:r w:rsidRPr="005F2892">
              <w:rPr>
                <w:b w:val="0"/>
                <w:bCs w:val="0"/>
                <w:vertAlign w:val="superscript"/>
              </w:rPr>
              <w:t>2</w:t>
            </w:r>
            <w:r w:rsidRPr="00126ACF">
              <w:rPr>
                <w:b w:val="0"/>
                <w:bCs w:val="0"/>
              </w:rPr>
              <w:t xml:space="preserve"> </w:t>
            </w:r>
          </w:p>
        </w:tc>
        <w:tc>
          <w:tcPr>
            <w:tcW w:w="2835" w:type="dxa"/>
          </w:tcPr>
          <w:p w14:paraId="69E00781"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c>
          <w:tcPr>
            <w:tcW w:w="2835" w:type="dxa"/>
          </w:tcPr>
          <w:p w14:paraId="528CC278"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c>
          <w:tcPr>
            <w:tcW w:w="2693" w:type="dxa"/>
          </w:tcPr>
          <w:p w14:paraId="7D0D50EE"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c>
          <w:tcPr>
            <w:tcW w:w="1190" w:type="dxa"/>
          </w:tcPr>
          <w:p w14:paraId="02E6A46A"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0.058</w:t>
            </w:r>
          </w:p>
        </w:tc>
      </w:tr>
      <w:tr w:rsidR="00BC1F77" w:rsidRPr="00126ACF" w14:paraId="2F0BE7FF"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1BF78492" w14:textId="77777777" w:rsidR="00BC1F77" w:rsidRPr="00126ACF" w:rsidRDefault="00BC1F77" w:rsidP="00C155E7">
            <w:pPr>
              <w:ind w:firstLineChars="100" w:firstLine="210"/>
              <w:rPr>
                <w:b w:val="0"/>
                <w:bCs w:val="0"/>
              </w:rPr>
            </w:pPr>
            <w:r w:rsidRPr="00126ACF">
              <w:rPr>
                <w:b w:val="0"/>
                <w:bCs w:val="0"/>
              </w:rPr>
              <w:t>&lt;25</w:t>
            </w:r>
          </w:p>
        </w:tc>
        <w:tc>
          <w:tcPr>
            <w:tcW w:w="2835" w:type="dxa"/>
          </w:tcPr>
          <w:p w14:paraId="01A58F7D"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20,838,885.67 (30.06%)</w:t>
            </w:r>
          </w:p>
        </w:tc>
        <w:tc>
          <w:tcPr>
            <w:tcW w:w="2835" w:type="dxa"/>
          </w:tcPr>
          <w:p w14:paraId="477E5599"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17,995,831.92 (31.53%)</w:t>
            </w:r>
          </w:p>
        </w:tc>
        <w:tc>
          <w:tcPr>
            <w:tcW w:w="2693" w:type="dxa"/>
          </w:tcPr>
          <w:p w14:paraId="54A6A859"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2,843,053.75 (23.21%)</w:t>
            </w:r>
          </w:p>
        </w:tc>
        <w:tc>
          <w:tcPr>
            <w:tcW w:w="1190" w:type="dxa"/>
          </w:tcPr>
          <w:p w14:paraId="18953481"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31CF93FD"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76CFDEC6" w14:textId="77777777" w:rsidR="00BC1F77" w:rsidRPr="00126ACF" w:rsidRDefault="00BC1F77" w:rsidP="00C155E7">
            <w:pPr>
              <w:ind w:firstLineChars="100" w:firstLine="210"/>
              <w:rPr>
                <w:b w:val="0"/>
                <w:bCs w:val="0"/>
              </w:rPr>
            </w:pPr>
            <w:r w:rsidRPr="00126ACF">
              <w:rPr>
                <w:b w:val="0"/>
                <w:bCs w:val="0"/>
              </w:rPr>
              <w:t>25 to &lt;30</w:t>
            </w:r>
          </w:p>
        </w:tc>
        <w:tc>
          <w:tcPr>
            <w:tcW w:w="2835" w:type="dxa"/>
          </w:tcPr>
          <w:p w14:paraId="1FA25A87"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25,786,024.84 (37.20%)</w:t>
            </w:r>
          </w:p>
        </w:tc>
        <w:tc>
          <w:tcPr>
            <w:tcW w:w="2835" w:type="dxa"/>
          </w:tcPr>
          <w:p w14:paraId="3277A59D"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20,974,861.59 (36.75%)</w:t>
            </w:r>
          </w:p>
        </w:tc>
        <w:tc>
          <w:tcPr>
            <w:tcW w:w="2693" w:type="dxa"/>
          </w:tcPr>
          <w:p w14:paraId="33195732"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4,811,163.26 (39.27%)</w:t>
            </w:r>
          </w:p>
        </w:tc>
        <w:tc>
          <w:tcPr>
            <w:tcW w:w="1190" w:type="dxa"/>
          </w:tcPr>
          <w:p w14:paraId="6E32E6DD"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r>
      <w:tr w:rsidR="00BC1F77" w:rsidRPr="00126ACF" w14:paraId="46AFFDF2"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036D1360" w14:textId="77777777" w:rsidR="00BC1F77" w:rsidRPr="00126ACF" w:rsidRDefault="00BC1F77" w:rsidP="00C155E7">
            <w:pPr>
              <w:ind w:firstLineChars="100" w:firstLine="210"/>
              <w:rPr>
                <w:b w:val="0"/>
                <w:bCs w:val="0"/>
              </w:rPr>
            </w:pPr>
            <w:r w:rsidRPr="00126ACF">
              <w:rPr>
                <w:b w:val="0"/>
                <w:bCs w:val="0"/>
              </w:rPr>
              <w:t>≥</w:t>
            </w:r>
            <w:r w:rsidRPr="00126ACF">
              <w:rPr>
                <w:rFonts w:hint="eastAsia"/>
                <w:b w:val="0"/>
                <w:bCs w:val="0"/>
              </w:rPr>
              <w:t>30</w:t>
            </w:r>
          </w:p>
        </w:tc>
        <w:tc>
          <w:tcPr>
            <w:tcW w:w="2835" w:type="dxa"/>
          </w:tcPr>
          <w:p w14:paraId="0A8D01C6"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22,696,951.62 (32.74%)</w:t>
            </w:r>
          </w:p>
        </w:tc>
        <w:tc>
          <w:tcPr>
            <w:tcW w:w="2835" w:type="dxa"/>
          </w:tcPr>
          <w:p w14:paraId="5E89CFBC"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18,100,082.58 (31.72%)</w:t>
            </w:r>
          </w:p>
        </w:tc>
        <w:tc>
          <w:tcPr>
            <w:tcW w:w="2693" w:type="dxa"/>
          </w:tcPr>
          <w:p w14:paraId="67F35216"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4,596,869.03 (37.52%)</w:t>
            </w:r>
          </w:p>
        </w:tc>
        <w:tc>
          <w:tcPr>
            <w:tcW w:w="1190" w:type="dxa"/>
          </w:tcPr>
          <w:p w14:paraId="7CA0FA51"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504EF5B0"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68AE04F4" w14:textId="77777777" w:rsidR="00BC1F77" w:rsidRPr="00126ACF" w:rsidRDefault="00BC1F77" w:rsidP="00C155E7">
            <w:r w:rsidRPr="00126ACF">
              <w:rPr>
                <w:b w:val="0"/>
                <w:bCs w:val="0"/>
              </w:rPr>
              <w:t>A</w:t>
            </w:r>
            <w:r>
              <w:rPr>
                <w:rFonts w:hint="eastAsia"/>
                <w:b w:val="0"/>
                <w:bCs w:val="0"/>
              </w:rPr>
              <w:t>SI</w:t>
            </w:r>
            <w:r w:rsidRPr="00126ACF">
              <w:rPr>
                <w:b w:val="0"/>
                <w:bCs w:val="0"/>
              </w:rPr>
              <w:t>, years</w:t>
            </w:r>
          </w:p>
        </w:tc>
        <w:tc>
          <w:tcPr>
            <w:tcW w:w="2835" w:type="dxa"/>
          </w:tcPr>
          <w:p w14:paraId="7700EEE3"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48.13 (33.44)</w:t>
            </w:r>
          </w:p>
        </w:tc>
        <w:tc>
          <w:tcPr>
            <w:tcW w:w="2835" w:type="dxa"/>
          </w:tcPr>
          <w:p w14:paraId="79D96A08"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49.44 (33.54)</w:t>
            </w:r>
          </w:p>
        </w:tc>
        <w:tc>
          <w:tcPr>
            <w:tcW w:w="2693" w:type="dxa"/>
          </w:tcPr>
          <w:p w14:paraId="24C5A095"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42.00 (32.31)</w:t>
            </w:r>
          </w:p>
        </w:tc>
        <w:tc>
          <w:tcPr>
            <w:tcW w:w="1190" w:type="dxa"/>
          </w:tcPr>
          <w:p w14:paraId="4CAE285A"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0.011</w:t>
            </w:r>
          </w:p>
        </w:tc>
      </w:tr>
      <w:tr w:rsidR="00BC1F77" w:rsidRPr="00126ACF" w14:paraId="14A4D841"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0034377C" w14:textId="77777777" w:rsidR="00BC1F77" w:rsidRPr="00126ACF" w:rsidRDefault="00BC1F77" w:rsidP="00C155E7">
            <w:pPr>
              <w:rPr>
                <w:b w:val="0"/>
                <w:bCs w:val="0"/>
              </w:rPr>
            </w:pPr>
            <w:r w:rsidRPr="00126ACF">
              <w:rPr>
                <w:b w:val="0"/>
                <w:bCs w:val="0"/>
              </w:rPr>
              <w:t>S</w:t>
            </w:r>
            <w:r>
              <w:rPr>
                <w:rFonts w:hint="eastAsia"/>
                <w:b w:val="0"/>
                <w:bCs w:val="0"/>
              </w:rPr>
              <w:t>IP</w:t>
            </w:r>
            <w:r w:rsidRPr="00126ACF">
              <w:rPr>
                <w:b w:val="0"/>
                <w:bCs w:val="0"/>
              </w:rPr>
              <w:t>, %</w:t>
            </w:r>
          </w:p>
        </w:tc>
        <w:tc>
          <w:tcPr>
            <w:tcW w:w="2835" w:type="dxa"/>
          </w:tcPr>
          <w:p w14:paraId="6E413BA7"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c>
          <w:tcPr>
            <w:tcW w:w="2835" w:type="dxa"/>
          </w:tcPr>
          <w:p w14:paraId="579A6AEE"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c>
          <w:tcPr>
            <w:tcW w:w="2693" w:type="dxa"/>
          </w:tcPr>
          <w:p w14:paraId="5A051F06"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c>
          <w:tcPr>
            <w:tcW w:w="1190" w:type="dxa"/>
          </w:tcPr>
          <w:p w14:paraId="11841EF8"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0.023</w:t>
            </w:r>
          </w:p>
        </w:tc>
      </w:tr>
      <w:tr w:rsidR="00BC1F77" w:rsidRPr="00126ACF" w14:paraId="3409EC22"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1308E605" w14:textId="77777777" w:rsidR="00BC1F77" w:rsidRPr="00126ACF" w:rsidRDefault="00BC1F77" w:rsidP="00C155E7">
            <w:pPr>
              <w:ind w:firstLineChars="100" w:firstLine="210"/>
              <w:rPr>
                <w:b w:val="0"/>
                <w:bCs w:val="0"/>
              </w:rPr>
            </w:pPr>
            <w:r w:rsidRPr="00126ACF">
              <w:rPr>
                <w:b w:val="0"/>
                <w:bCs w:val="0"/>
              </w:rPr>
              <w:t>Never-smokers</w:t>
            </w:r>
          </w:p>
        </w:tc>
        <w:tc>
          <w:tcPr>
            <w:tcW w:w="2835" w:type="dxa"/>
          </w:tcPr>
          <w:p w14:paraId="576D0E54"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30,014,054.52 (43.30%)</w:t>
            </w:r>
          </w:p>
        </w:tc>
        <w:tc>
          <w:tcPr>
            <w:tcW w:w="2835" w:type="dxa"/>
          </w:tcPr>
          <w:p w14:paraId="0DCB956B"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25,778,958.70 (45.17%)</w:t>
            </w:r>
          </w:p>
        </w:tc>
        <w:tc>
          <w:tcPr>
            <w:tcW w:w="2693" w:type="dxa"/>
          </w:tcPr>
          <w:p w14:paraId="562FE8BC"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4,235,095.82 (34.57%)</w:t>
            </w:r>
          </w:p>
        </w:tc>
        <w:tc>
          <w:tcPr>
            <w:tcW w:w="1190" w:type="dxa"/>
          </w:tcPr>
          <w:p w14:paraId="07005D5A"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r>
      <w:tr w:rsidR="00BC1F77" w:rsidRPr="00126ACF" w14:paraId="3A4DD2F2"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7BB4B528" w14:textId="77777777" w:rsidR="00BC1F77" w:rsidRPr="00126ACF" w:rsidRDefault="00BC1F77" w:rsidP="00C155E7">
            <w:pPr>
              <w:ind w:firstLineChars="100" w:firstLine="210"/>
              <w:rPr>
                <w:b w:val="0"/>
                <w:bCs w:val="0"/>
              </w:rPr>
            </w:pPr>
            <w:r w:rsidRPr="009F02C2">
              <w:rPr>
                <w:b w:val="0"/>
                <w:bCs w:val="0"/>
              </w:rPr>
              <w:t>Adolescence/Adulthood</w:t>
            </w:r>
            <w:r w:rsidRPr="00126ACF">
              <w:rPr>
                <w:rFonts w:hint="eastAsia"/>
                <w:b w:val="0"/>
                <w:bCs w:val="0"/>
              </w:rPr>
              <w:t xml:space="preserve"> </w:t>
            </w:r>
            <w:r w:rsidRPr="00126ACF">
              <w:rPr>
                <w:b w:val="0"/>
                <w:bCs w:val="0"/>
              </w:rPr>
              <w:t>(&gt;1</w:t>
            </w:r>
            <w:r>
              <w:rPr>
                <w:rFonts w:hint="eastAsia"/>
                <w:b w:val="0"/>
                <w:bCs w:val="0"/>
              </w:rPr>
              <w:t>4</w:t>
            </w:r>
            <w:r w:rsidRPr="00126ACF">
              <w:rPr>
                <w:b w:val="0"/>
                <w:bCs w:val="0"/>
              </w:rPr>
              <w:t xml:space="preserve"> years)</w:t>
            </w:r>
          </w:p>
        </w:tc>
        <w:tc>
          <w:tcPr>
            <w:tcW w:w="2835" w:type="dxa"/>
          </w:tcPr>
          <w:p w14:paraId="5E96B372"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33,783,276.23 (48.73%)</w:t>
            </w:r>
          </w:p>
        </w:tc>
        <w:tc>
          <w:tcPr>
            <w:tcW w:w="2835" w:type="dxa"/>
          </w:tcPr>
          <w:p w14:paraId="566EF641"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27,051,437.21 (47.40%)</w:t>
            </w:r>
          </w:p>
        </w:tc>
        <w:tc>
          <w:tcPr>
            <w:tcW w:w="2693" w:type="dxa"/>
          </w:tcPr>
          <w:p w14:paraId="79E9ED48"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r w:rsidRPr="00524089">
              <w:t>6,731,839.02 (54.95%)</w:t>
            </w:r>
          </w:p>
        </w:tc>
        <w:tc>
          <w:tcPr>
            <w:tcW w:w="1190" w:type="dxa"/>
          </w:tcPr>
          <w:p w14:paraId="1E40E2E9" w14:textId="77777777" w:rsidR="00BC1F77" w:rsidRPr="00524089"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7E22EA91"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56A260A2" w14:textId="77777777" w:rsidR="00BC1F77" w:rsidRPr="00126ACF" w:rsidRDefault="00BC1F77" w:rsidP="00C155E7">
            <w:pPr>
              <w:ind w:firstLineChars="100" w:firstLine="210"/>
              <w:rPr>
                <w:b w:val="0"/>
                <w:bCs w:val="0"/>
              </w:rPr>
            </w:pPr>
            <w:r w:rsidRPr="00126ACF">
              <w:rPr>
                <w:b w:val="0"/>
                <w:bCs w:val="0"/>
              </w:rPr>
              <w:t>Childhood (5</w:t>
            </w:r>
            <w:r w:rsidRPr="00126ACF">
              <w:rPr>
                <w:rFonts w:hint="eastAsia"/>
                <w:b w:val="0"/>
                <w:bCs w:val="0"/>
              </w:rPr>
              <w:t>-</w:t>
            </w:r>
            <w:r w:rsidRPr="00126ACF">
              <w:rPr>
                <w:b w:val="0"/>
                <w:bCs w:val="0"/>
              </w:rPr>
              <w:t>14 years)</w:t>
            </w:r>
          </w:p>
        </w:tc>
        <w:tc>
          <w:tcPr>
            <w:tcW w:w="2835" w:type="dxa"/>
          </w:tcPr>
          <w:p w14:paraId="2E621513"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5,524,531.38 (7.97%)</w:t>
            </w:r>
          </w:p>
        </w:tc>
        <w:tc>
          <w:tcPr>
            <w:tcW w:w="2835" w:type="dxa"/>
          </w:tcPr>
          <w:p w14:paraId="03CF34CD"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4,240,380.18 (7.43%)</w:t>
            </w:r>
          </w:p>
        </w:tc>
        <w:tc>
          <w:tcPr>
            <w:tcW w:w="2693" w:type="dxa"/>
          </w:tcPr>
          <w:p w14:paraId="3F29471B"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r w:rsidRPr="00524089">
              <w:t>1,284,151.20 (10.48%)</w:t>
            </w:r>
          </w:p>
        </w:tc>
        <w:tc>
          <w:tcPr>
            <w:tcW w:w="1190" w:type="dxa"/>
          </w:tcPr>
          <w:p w14:paraId="2D99BE36" w14:textId="77777777" w:rsidR="00BC1F77" w:rsidRPr="00524089" w:rsidRDefault="00BC1F77" w:rsidP="00C155E7">
            <w:pPr>
              <w:cnfStyle w:val="000000100000" w:firstRow="0" w:lastRow="0" w:firstColumn="0" w:lastColumn="0" w:oddVBand="0" w:evenVBand="0" w:oddHBand="1" w:evenHBand="0" w:firstRowFirstColumn="0" w:firstRowLastColumn="0" w:lastRowFirstColumn="0" w:lastRowLastColumn="0"/>
            </w:pPr>
          </w:p>
        </w:tc>
      </w:tr>
      <w:tr w:rsidR="00BC1F77" w:rsidRPr="00126ACF" w14:paraId="10D84F25"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1C8DAB6C" w14:textId="77777777" w:rsidR="00BC1F77" w:rsidRPr="00126ACF" w:rsidRDefault="00BC1F77" w:rsidP="00C155E7">
            <w:pPr>
              <w:rPr>
                <w:b w:val="0"/>
                <w:bCs w:val="0"/>
              </w:rPr>
            </w:pPr>
            <w:r w:rsidRPr="00CA7CAA">
              <w:rPr>
                <w:b w:val="0"/>
                <w:bCs w:val="0"/>
              </w:rPr>
              <w:t>DNA</w:t>
            </w:r>
            <w:r>
              <w:rPr>
                <w:rFonts w:hint="eastAsia"/>
                <w:b w:val="0"/>
                <w:bCs w:val="0"/>
              </w:rPr>
              <w:t>-m</w:t>
            </w:r>
            <w:r w:rsidRPr="00CA7CAA">
              <w:rPr>
                <w:b w:val="0"/>
                <w:bCs w:val="0"/>
              </w:rPr>
              <w:t>ethylation</w:t>
            </w:r>
            <w:r>
              <w:rPr>
                <w:rFonts w:hint="eastAsia"/>
                <w:b w:val="0"/>
                <w:bCs w:val="0"/>
              </w:rPr>
              <w:t xml:space="preserve"> d</w:t>
            </w:r>
            <w:r w:rsidRPr="00CA7CAA">
              <w:rPr>
                <w:b w:val="0"/>
                <w:bCs w:val="0"/>
              </w:rPr>
              <w:t xml:space="preserve">erived </w:t>
            </w:r>
            <w:r>
              <w:rPr>
                <w:rFonts w:hint="eastAsia"/>
                <w:b w:val="0"/>
                <w:bCs w:val="0"/>
              </w:rPr>
              <w:t>a</w:t>
            </w:r>
            <w:r w:rsidRPr="00126ACF">
              <w:rPr>
                <w:b w:val="0"/>
                <w:bCs w:val="0"/>
              </w:rPr>
              <w:t xml:space="preserve">ging </w:t>
            </w:r>
            <w:r w:rsidRPr="00126ACF">
              <w:rPr>
                <w:rFonts w:hint="eastAsia"/>
                <w:b w:val="0"/>
                <w:bCs w:val="0"/>
              </w:rPr>
              <w:t>m</w:t>
            </w:r>
            <w:r w:rsidRPr="00126ACF">
              <w:rPr>
                <w:b w:val="0"/>
                <w:bCs w:val="0"/>
              </w:rPr>
              <w:t>arkers</w:t>
            </w:r>
          </w:p>
        </w:tc>
        <w:tc>
          <w:tcPr>
            <w:tcW w:w="2835" w:type="dxa"/>
          </w:tcPr>
          <w:p w14:paraId="01F613B2" w14:textId="77777777" w:rsidR="00BC1F77" w:rsidRPr="00126ACF" w:rsidRDefault="00BC1F77" w:rsidP="00C155E7">
            <w:pPr>
              <w:cnfStyle w:val="000000000000" w:firstRow="0" w:lastRow="0" w:firstColumn="0" w:lastColumn="0" w:oddVBand="0" w:evenVBand="0" w:oddHBand="0" w:evenHBand="0" w:firstRowFirstColumn="0" w:firstRowLastColumn="0" w:lastRowFirstColumn="0" w:lastRowLastColumn="0"/>
            </w:pPr>
          </w:p>
        </w:tc>
        <w:tc>
          <w:tcPr>
            <w:tcW w:w="2835" w:type="dxa"/>
          </w:tcPr>
          <w:p w14:paraId="585E55C0" w14:textId="77777777" w:rsidR="00BC1F77" w:rsidRPr="00126ACF" w:rsidRDefault="00BC1F77" w:rsidP="00C155E7">
            <w:pPr>
              <w:cnfStyle w:val="000000000000" w:firstRow="0" w:lastRow="0" w:firstColumn="0" w:lastColumn="0" w:oddVBand="0" w:evenVBand="0" w:oddHBand="0" w:evenHBand="0" w:firstRowFirstColumn="0" w:firstRowLastColumn="0" w:lastRowFirstColumn="0" w:lastRowLastColumn="0"/>
            </w:pPr>
          </w:p>
        </w:tc>
        <w:tc>
          <w:tcPr>
            <w:tcW w:w="2693" w:type="dxa"/>
          </w:tcPr>
          <w:p w14:paraId="360C8889" w14:textId="77777777" w:rsidR="00BC1F77" w:rsidRPr="00126ACF" w:rsidRDefault="00BC1F77" w:rsidP="00C155E7">
            <w:pPr>
              <w:cnfStyle w:val="000000000000" w:firstRow="0" w:lastRow="0" w:firstColumn="0" w:lastColumn="0" w:oddVBand="0" w:evenVBand="0" w:oddHBand="0" w:evenHBand="0" w:firstRowFirstColumn="0" w:firstRowLastColumn="0" w:lastRowFirstColumn="0" w:lastRowLastColumn="0"/>
            </w:pPr>
          </w:p>
        </w:tc>
        <w:tc>
          <w:tcPr>
            <w:tcW w:w="1190" w:type="dxa"/>
          </w:tcPr>
          <w:p w14:paraId="19DEBBD3" w14:textId="77777777" w:rsidR="00BC1F77" w:rsidRPr="00126ACF"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139C09A7"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5560E87A" w14:textId="77777777" w:rsidR="00BC1F77" w:rsidRPr="00126ACF" w:rsidRDefault="00BC1F77" w:rsidP="00C155E7">
            <w:pPr>
              <w:ind w:firstLineChars="100" w:firstLine="210"/>
              <w:rPr>
                <w:b w:val="0"/>
                <w:bCs w:val="0"/>
              </w:rPr>
            </w:pPr>
            <w:r w:rsidRPr="00013843">
              <w:rPr>
                <w:b w:val="0"/>
                <w:bCs w:val="0"/>
              </w:rPr>
              <w:t xml:space="preserve">DNAm </w:t>
            </w:r>
            <w:proofErr w:type="spellStart"/>
            <w:r w:rsidRPr="00013843">
              <w:rPr>
                <w:b w:val="0"/>
                <w:bCs w:val="0"/>
              </w:rPr>
              <w:t>PhenoAge</w:t>
            </w:r>
            <w:proofErr w:type="spellEnd"/>
            <w:r w:rsidRPr="00126ACF">
              <w:rPr>
                <w:rFonts w:hint="eastAsia"/>
                <w:b w:val="0"/>
                <w:bCs w:val="0"/>
              </w:rPr>
              <w:t>, years</w:t>
            </w:r>
          </w:p>
        </w:tc>
        <w:tc>
          <w:tcPr>
            <w:tcW w:w="2835" w:type="dxa"/>
          </w:tcPr>
          <w:p w14:paraId="01C36658"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53.27 (10.89)</w:t>
            </w:r>
          </w:p>
        </w:tc>
        <w:tc>
          <w:tcPr>
            <w:tcW w:w="2835" w:type="dxa"/>
          </w:tcPr>
          <w:p w14:paraId="4039DF2A"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52.07 (10.49)</w:t>
            </w:r>
          </w:p>
        </w:tc>
        <w:tc>
          <w:tcPr>
            <w:tcW w:w="2693" w:type="dxa"/>
          </w:tcPr>
          <w:p w14:paraId="073313A6"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58.87 (10.96)</w:t>
            </w:r>
          </w:p>
        </w:tc>
        <w:tc>
          <w:tcPr>
            <w:tcW w:w="1190" w:type="dxa"/>
          </w:tcPr>
          <w:p w14:paraId="4D857310"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&lt;0.001</w:t>
            </w:r>
          </w:p>
        </w:tc>
      </w:tr>
      <w:tr w:rsidR="00BC1F77" w:rsidRPr="00126ACF" w14:paraId="1F7B449B"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642B012A" w14:textId="77777777" w:rsidR="00BC1F77" w:rsidRPr="00126ACF" w:rsidRDefault="00BC1F77" w:rsidP="00C155E7">
            <w:pPr>
              <w:ind w:firstLineChars="100" w:firstLine="210"/>
              <w:rPr>
                <w:b w:val="0"/>
                <w:bCs w:val="0"/>
              </w:rPr>
            </w:pPr>
            <w:proofErr w:type="spellStart"/>
            <w:r w:rsidRPr="00126ACF">
              <w:rPr>
                <w:b w:val="0"/>
                <w:bCs w:val="0"/>
              </w:rPr>
              <w:t>DunedinPoAm</w:t>
            </w:r>
            <w:proofErr w:type="spellEnd"/>
          </w:p>
        </w:tc>
        <w:tc>
          <w:tcPr>
            <w:tcW w:w="2835" w:type="dxa"/>
          </w:tcPr>
          <w:p w14:paraId="60D89C9F"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1.10 (0.10)</w:t>
            </w:r>
          </w:p>
        </w:tc>
        <w:tc>
          <w:tcPr>
            <w:tcW w:w="2835" w:type="dxa"/>
          </w:tcPr>
          <w:p w14:paraId="70FD5CF8"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1.10 (0.10)</w:t>
            </w:r>
          </w:p>
        </w:tc>
        <w:tc>
          <w:tcPr>
            <w:tcW w:w="2693" w:type="dxa"/>
          </w:tcPr>
          <w:p w14:paraId="42E494CC"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1.12 (0.10)</w:t>
            </w:r>
          </w:p>
        </w:tc>
        <w:tc>
          <w:tcPr>
            <w:tcW w:w="1190" w:type="dxa"/>
          </w:tcPr>
          <w:p w14:paraId="562D35F1"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0.003</w:t>
            </w:r>
          </w:p>
        </w:tc>
      </w:tr>
      <w:tr w:rsidR="00BC1F77" w:rsidRPr="00126ACF" w14:paraId="36DCE2EE"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5703B0EB" w14:textId="77777777" w:rsidR="00BC1F77" w:rsidRPr="00126ACF" w:rsidRDefault="00BC1F77" w:rsidP="00C155E7">
            <w:pPr>
              <w:ind w:firstLineChars="100" w:firstLine="210"/>
              <w:rPr>
                <w:b w:val="0"/>
                <w:bCs w:val="0"/>
              </w:rPr>
            </w:pPr>
            <w:proofErr w:type="spellStart"/>
            <w:r w:rsidRPr="00126ACF">
              <w:rPr>
                <w:b w:val="0"/>
                <w:bCs w:val="0"/>
              </w:rPr>
              <w:t>HorvathTelo</w:t>
            </w:r>
            <w:proofErr w:type="spellEnd"/>
            <w:r>
              <w:rPr>
                <w:rFonts w:hint="eastAsia"/>
                <w:b w:val="0"/>
                <w:bCs w:val="0"/>
              </w:rPr>
              <w:t>, kb</w:t>
            </w:r>
          </w:p>
        </w:tc>
        <w:tc>
          <w:tcPr>
            <w:tcW w:w="2835" w:type="dxa"/>
          </w:tcPr>
          <w:p w14:paraId="43A71391"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6.60 (0.31)</w:t>
            </w:r>
          </w:p>
        </w:tc>
        <w:tc>
          <w:tcPr>
            <w:tcW w:w="2835" w:type="dxa"/>
          </w:tcPr>
          <w:p w14:paraId="7BA6869A"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6.63 (0.30)</w:t>
            </w:r>
          </w:p>
        </w:tc>
        <w:tc>
          <w:tcPr>
            <w:tcW w:w="2693" w:type="dxa"/>
          </w:tcPr>
          <w:p w14:paraId="3E86B57C"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6.47 (0.31)</w:t>
            </w:r>
          </w:p>
        </w:tc>
        <w:tc>
          <w:tcPr>
            <w:tcW w:w="1190" w:type="dxa"/>
          </w:tcPr>
          <w:p w14:paraId="50ED337B"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&lt;0.001</w:t>
            </w:r>
          </w:p>
        </w:tc>
      </w:tr>
      <w:tr w:rsidR="00BC1F77" w:rsidRPr="00126ACF" w14:paraId="7CE2FE39"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52FA97DB" w14:textId="77777777" w:rsidR="00BC1F77" w:rsidRPr="00126ACF" w:rsidRDefault="00BC1F77" w:rsidP="00C155E7">
            <w:pPr>
              <w:rPr>
                <w:b w:val="0"/>
                <w:bCs w:val="0"/>
              </w:rPr>
            </w:pPr>
            <w:r w:rsidRPr="00126ACF">
              <w:rPr>
                <w:b w:val="0"/>
                <w:bCs w:val="0"/>
              </w:rPr>
              <w:t>Total cholesterol/HDL</w:t>
            </w:r>
          </w:p>
        </w:tc>
        <w:tc>
          <w:tcPr>
            <w:tcW w:w="2835" w:type="dxa"/>
          </w:tcPr>
          <w:p w14:paraId="72A08CC4"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4.37 (1.53)</w:t>
            </w:r>
          </w:p>
        </w:tc>
        <w:tc>
          <w:tcPr>
            <w:tcW w:w="2835" w:type="dxa"/>
          </w:tcPr>
          <w:p w14:paraId="14451DBD"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4.32 (1.54)</w:t>
            </w:r>
          </w:p>
        </w:tc>
        <w:tc>
          <w:tcPr>
            <w:tcW w:w="2693" w:type="dxa"/>
          </w:tcPr>
          <w:p w14:paraId="3A9289BE"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4.59 (1.50)</w:t>
            </w:r>
          </w:p>
        </w:tc>
        <w:tc>
          <w:tcPr>
            <w:tcW w:w="1190" w:type="dxa"/>
          </w:tcPr>
          <w:p w14:paraId="22BB0CB3"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0.013</w:t>
            </w:r>
          </w:p>
        </w:tc>
      </w:tr>
      <w:tr w:rsidR="00BC1F77" w:rsidRPr="00126ACF" w14:paraId="1306AFFF"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2B3FD0B0" w14:textId="77777777" w:rsidR="00BC1F77" w:rsidRPr="00126ACF" w:rsidRDefault="00BC1F77" w:rsidP="00C155E7">
            <w:pPr>
              <w:rPr>
                <w:b w:val="0"/>
                <w:bCs w:val="0"/>
              </w:rPr>
            </w:pPr>
            <w:r w:rsidRPr="00126ACF">
              <w:rPr>
                <w:rFonts w:hint="eastAsia"/>
                <w:b w:val="0"/>
                <w:bCs w:val="0"/>
              </w:rPr>
              <w:t>D</w:t>
            </w:r>
            <w:r>
              <w:rPr>
                <w:rFonts w:hint="eastAsia"/>
                <w:b w:val="0"/>
                <w:bCs w:val="0"/>
              </w:rPr>
              <w:t>iabetes</w:t>
            </w:r>
            <w:r w:rsidRPr="00126ACF">
              <w:rPr>
                <w:b w:val="0"/>
                <w:bCs w:val="0"/>
              </w:rPr>
              <w:t>, %</w:t>
            </w:r>
          </w:p>
        </w:tc>
        <w:tc>
          <w:tcPr>
            <w:tcW w:w="2835" w:type="dxa"/>
          </w:tcPr>
          <w:p w14:paraId="4A35ACB4"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11,176,851.31 (16.12%)</w:t>
            </w:r>
          </w:p>
        </w:tc>
        <w:tc>
          <w:tcPr>
            <w:tcW w:w="2835" w:type="dxa"/>
          </w:tcPr>
          <w:p w14:paraId="082F5B26"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7,817,172.52 (13.70%)</w:t>
            </w:r>
          </w:p>
        </w:tc>
        <w:tc>
          <w:tcPr>
            <w:tcW w:w="2693" w:type="dxa"/>
          </w:tcPr>
          <w:p w14:paraId="1BC8678C"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3,359,678.80 (27.42%)</w:t>
            </w:r>
          </w:p>
        </w:tc>
        <w:tc>
          <w:tcPr>
            <w:tcW w:w="1190" w:type="dxa"/>
          </w:tcPr>
          <w:p w14:paraId="723915D0"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&lt;0.001</w:t>
            </w:r>
          </w:p>
        </w:tc>
      </w:tr>
      <w:tr w:rsidR="00BC1F77" w:rsidRPr="00126ACF" w14:paraId="076A2B4A"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029A7E9D" w14:textId="77777777" w:rsidR="00BC1F77" w:rsidRPr="00126ACF" w:rsidRDefault="00BC1F77" w:rsidP="00C155E7">
            <w:pPr>
              <w:rPr>
                <w:b w:val="0"/>
                <w:bCs w:val="0"/>
              </w:rPr>
            </w:pPr>
            <w:r w:rsidRPr="00126ACF">
              <w:rPr>
                <w:b w:val="0"/>
                <w:bCs w:val="0"/>
              </w:rPr>
              <w:t>Hypertension, %</w:t>
            </w:r>
          </w:p>
        </w:tc>
        <w:tc>
          <w:tcPr>
            <w:tcW w:w="2835" w:type="dxa"/>
          </w:tcPr>
          <w:p w14:paraId="7BF8109E"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32,073,863.42 (46.27%)</w:t>
            </w:r>
          </w:p>
        </w:tc>
        <w:tc>
          <w:tcPr>
            <w:tcW w:w="2835" w:type="dxa"/>
          </w:tcPr>
          <w:p w14:paraId="76A27775"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23,845,883.45 (41.78%)</w:t>
            </w:r>
          </w:p>
        </w:tc>
        <w:tc>
          <w:tcPr>
            <w:tcW w:w="2693" w:type="dxa"/>
          </w:tcPr>
          <w:p w14:paraId="51CDB039"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8,227,979.97 (67.16%)</w:t>
            </w:r>
          </w:p>
        </w:tc>
        <w:tc>
          <w:tcPr>
            <w:tcW w:w="1190" w:type="dxa"/>
          </w:tcPr>
          <w:p w14:paraId="5AEE6A20"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&lt;0.001</w:t>
            </w:r>
          </w:p>
        </w:tc>
      </w:tr>
      <w:tr w:rsidR="00BC1F77" w:rsidRPr="00126ACF" w14:paraId="7F36DABE"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0F0B6B4F" w14:textId="77777777" w:rsidR="00BC1F77" w:rsidRPr="00126ACF" w:rsidRDefault="00BC1F77" w:rsidP="00C155E7">
            <w:pPr>
              <w:rPr>
                <w:b w:val="0"/>
                <w:bCs w:val="0"/>
              </w:rPr>
            </w:pPr>
            <w:r w:rsidRPr="00126ACF">
              <w:rPr>
                <w:b w:val="0"/>
                <w:bCs w:val="0"/>
              </w:rPr>
              <w:t xml:space="preserve">CKD </w:t>
            </w:r>
            <w:r>
              <w:rPr>
                <w:rFonts w:hint="eastAsia"/>
                <w:b w:val="0"/>
                <w:bCs w:val="0"/>
              </w:rPr>
              <w:t>stage</w:t>
            </w:r>
            <w:r w:rsidRPr="00126ACF">
              <w:rPr>
                <w:b w:val="0"/>
                <w:bCs w:val="0"/>
              </w:rPr>
              <w:t>, %</w:t>
            </w:r>
          </w:p>
        </w:tc>
        <w:tc>
          <w:tcPr>
            <w:tcW w:w="2835" w:type="dxa"/>
          </w:tcPr>
          <w:p w14:paraId="44207CBB"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p>
        </w:tc>
        <w:tc>
          <w:tcPr>
            <w:tcW w:w="2835" w:type="dxa"/>
          </w:tcPr>
          <w:p w14:paraId="2D5DF344"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p>
        </w:tc>
        <w:tc>
          <w:tcPr>
            <w:tcW w:w="2693" w:type="dxa"/>
          </w:tcPr>
          <w:p w14:paraId="084A4FAC"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p>
        </w:tc>
        <w:tc>
          <w:tcPr>
            <w:tcW w:w="1190" w:type="dxa"/>
          </w:tcPr>
          <w:p w14:paraId="25DF3667"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&lt;0.001</w:t>
            </w:r>
          </w:p>
        </w:tc>
      </w:tr>
      <w:tr w:rsidR="00BC1F77" w:rsidRPr="00126ACF" w14:paraId="30C30B78"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7672963E" w14:textId="77777777" w:rsidR="00BC1F77" w:rsidRPr="00126ACF" w:rsidRDefault="00BC1F77" w:rsidP="00C155E7">
            <w:pPr>
              <w:ind w:firstLineChars="100" w:firstLine="210"/>
              <w:rPr>
                <w:b w:val="0"/>
                <w:bCs w:val="0"/>
              </w:rPr>
            </w:pPr>
            <w:r w:rsidRPr="00126ACF">
              <w:rPr>
                <w:b w:val="0"/>
                <w:bCs w:val="0"/>
              </w:rPr>
              <w:t>No CKD</w:t>
            </w:r>
          </w:p>
        </w:tc>
        <w:tc>
          <w:tcPr>
            <w:tcW w:w="2835" w:type="dxa"/>
          </w:tcPr>
          <w:p w14:paraId="24FAC608"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53,673,698.57 (77.43%)</w:t>
            </w:r>
          </w:p>
        </w:tc>
        <w:tc>
          <w:tcPr>
            <w:tcW w:w="2835" w:type="dxa"/>
          </w:tcPr>
          <w:p w14:paraId="438BDDF9"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46,233,257.29 (81.01%)</w:t>
            </w:r>
          </w:p>
        </w:tc>
        <w:tc>
          <w:tcPr>
            <w:tcW w:w="2693" w:type="dxa"/>
          </w:tcPr>
          <w:p w14:paraId="67CF74B8"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7,440,441.28 (60.73%)</w:t>
            </w:r>
          </w:p>
        </w:tc>
        <w:tc>
          <w:tcPr>
            <w:tcW w:w="1190" w:type="dxa"/>
          </w:tcPr>
          <w:p w14:paraId="1CBD99D4"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591B7574"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459BCFF0" w14:textId="77777777" w:rsidR="00BC1F77" w:rsidRPr="00126ACF" w:rsidRDefault="00BC1F77" w:rsidP="00C155E7">
            <w:pPr>
              <w:ind w:firstLineChars="100" w:firstLine="210"/>
              <w:rPr>
                <w:b w:val="0"/>
                <w:bCs w:val="0"/>
              </w:rPr>
            </w:pPr>
            <w:r w:rsidRPr="00126ACF">
              <w:rPr>
                <w:b w:val="0"/>
                <w:bCs w:val="0"/>
              </w:rPr>
              <w:t>Stages 1</w:t>
            </w:r>
            <w:r w:rsidRPr="00126ACF">
              <w:rPr>
                <w:rFonts w:hint="eastAsia"/>
                <w:b w:val="0"/>
                <w:bCs w:val="0"/>
              </w:rPr>
              <w:t>-</w:t>
            </w:r>
            <w:r w:rsidRPr="00126ACF">
              <w:rPr>
                <w:b w:val="0"/>
                <w:bCs w:val="0"/>
              </w:rPr>
              <w:t>2</w:t>
            </w:r>
          </w:p>
        </w:tc>
        <w:tc>
          <w:tcPr>
            <w:tcW w:w="2835" w:type="dxa"/>
          </w:tcPr>
          <w:p w14:paraId="0584FFC2"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6,879,493.75 (9.92%)</w:t>
            </w:r>
          </w:p>
        </w:tc>
        <w:tc>
          <w:tcPr>
            <w:tcW w:w="2835" w:type="dxa"/>
          </w:tcPr>
          <w:p w14:paraId="5A547996"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5,466,127.49 (9.58%)</w:t>
            </w:r>
          </w:p>
        </w:tc>
        <w:tc>
          <w:tcPr>
            <w:tcW w:w="2693" w:type="dxa"/>
          </w:tcPr>
          <w:p w14:paraId="75C94D99"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1,413,366.26 (11.54%)</w:t>
            </w:r>
          </w:p>
        </w:tc>
        <w:tc>
          <w:tcPr>
            <w:tcW w:w="1190" w:type="dxa"/>
          </w:tcPr>
          <w:p w14:paraId="46B2EC2E"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p>
        </w:tc>
      </w:tr>
      <w:tr w:rsidR="00BC1F77" w:rsidRPr="00126ACF" w14:paraId="08D285AA"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0D75CDB1" w14:textId="77777777" w:rsidR="00BC1F77" w:rsidRPr="00126ACF" w:rsidRDefault="00BC1F77" w:rsidP="00C155E7">
            <w:pPr>
              <w:ind w:firstLineChars="100" w:firstLine="210"/>
              <w:rPr>
                <w:b w:val="0"/>
                <w:bCs w:val="0"/>
              </w:rPr>
            </w:pPr>
            <w:r w:rsidRPr="00126ACF">
              <w:rPr>
                <w:b w:val="0"/>
                <w:bCs w:val="0"/>
              </w:rPr>
              <w:lastRenderedPageBreak/>
              <w:t>Stages 3</w:t>
            </w:r>
          </w:p>
        </w:tc>
        <w:tc>
          <w:tcPr>
            <w:tcW w:w="2835" w:type="dxa"/>
          </w:tcPr>
          <w:p w14:paraId="7B60BE03"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8,021,535.13 (11.57%)</w:t>
            </w:r>
          </w:p>
        </w:tc>
        <w:tc>
          <w:tcPr>
            <w:tcW w:w="2835" w:type="dxa"/>
          </w:tcPr>
          <w:p w14:paraId="49667A91"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5,149,222.06 (9.02%)</w:t>
            </w:r>
          </w:p>
        </w:tc>
        <w:tc>
          <w:tcPr>
            <w:tcW w:w="2693" w:type="dxa"/>
          </w:tcPr>
          <w:p w14:paraId="7B78E1B7"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2,872,313.07 (23.45%)</w:t>
            </w:r>
          </w:p>
        </w:tc>
        <w:tc>
          <w:tcPr>
            <w:tcW w:w="1190" w:type="dxa"/>
          </w:tcPr>
          <w:p w14:paraId="67782FE6"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16672AB1"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0F5E8EF2" w14:textId="77777777" w:rsidR="00BC1F77" w:rsidRPr="00126ACF" w:rsidRDefault="00BC1F77" w:rsidP="00C155E7">
            <w:pPr>
              <w:ind w:firstLineChars="100" w:firstLine="210"/>
              <w:rPr>
                <w:b w:val="0"/>
                <w:bCs w:val="0"/>
              </w:rPr>
            </w:pPr>
            <w:r w:rsidRPr="00126ACF">
              <w:rPr>
                <w:b w:val="0"/>
                <w:bCs w:val="0"/>
              </w:rPr>
              <w:t>Stages 4</w:t>
            </w:r>
            <w:r w:rsidRPr="00126ACF">
              <w:rPr>
                <w:rFonts w:hint="eastAsia"/>
                <w:b w:val="0"/>
                <w:bCs w:val="0"/>
              </w:rPr>
              <w:t>-</w:t>
            </w:r>
            <w:r w:rsidRPr="00126ACF">
              <w:rPr>
                <w:b w:val="0"/>
                <w:bCs w:val="0"/>
              </w:rPr>
              <w:t>5</w:t>
            </w:r>
          </w:p>
        </w:tc>
        <w:tc>
          <w:tcPr>
            <w:tcW w:w="2835" w:type="dxa"/>
          </w:tcPr>
          <w:p w14:paraId="399E98A1"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747,134.68 (1.08%)</w:t>
            </w:r>
          </w:p>
        </w:tc>
        <w:tc>
          <w:tcPr>
            <w:tcW w:w="2835" w:type="dxa"/>
          </w:tcPr>
          <w:p w14:paraId="1452339B"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222,169.25 (0.39%)</w:t>
            </w:r>
          </w:p>
        </w:tc>
        <w:tc>
          <w:tcPr>
            <w:tcW w:w="2693" w:type="dxa"/>
          </w:tcPr>
          <w:p w14:paraId="30926FFD"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524,965.43 (4.29%)</w:t>
            </w:r>
          </w:p>
        </w:tc>
        <w:tc>
          <w:tcPr>
            <w:tcW w:w="1190" w:type="dxa"/>
          </w:tcPr>
          <w:p w14:paraId="7CDF1CF7"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p>
        </w:tc>
      </w:tr>
      <w:tr w:rsidR="00BC1F77" w:rsidRPr="00126ACF" w14:paraId="2EBD9EC2"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0EDD7EA1" w14:textId="77777777" w:rsidR="00BC1F77" w:rsidRPr="00524089" w:rsidRDefault="00BC1F77" w:rsidP="00C155E7">
            <w:pPr>
              <w:rPr>
                <w:b w:val="0"/>
                <w:bCs w:val="0"/>
              </w:rPr>
            </w:pPr>
            <w:r w:rsidRPr="00524089">
              <w:rPr>
                <w:b w:val="0"/>
                <w:bCs w:val="0"/>
              </w:rPr>
              <w:t>Alcohol Intake</w:t>
            </w:r>
            <w:r>
              <w:rPr>
                <w:rFonts w:hint="eastAsia"/>
                <w:b w:val="0"/>
                <w:bCs w:val="0"/>
              </w:rPr>
              <w:t xml:space="preserve">, </w:t>
            </w:r>
            <w:r w:rsidRPr="00126ACF">
              <w:rPr>
                <w:b w:val="0"/>
                <w:bCs w:val="0"/>
              </w:rPr>
              <w:t>%</w:t>
            </w:r>
          </w:p>
        </w:tc>
        <w:tc>
          <w:tcPr>
            <w:tcW w:w="2835" w:type="dxa"/>
          </w:tcPr>
          <w:p w14:paraId="624F8E0C"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p>
        </w:tc>
        <w:tc>
          <w:tcPr>
            <w:tcW w:w="2835" w:type="dxa"/>
          </w:tcPr>
          <w:p w14:paraId="21095EF8"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p>
        </w:tc>
        <w:tc>
          <w:tcPr>
            <w:tcW w:w="2693" w:type="dxa"/>
          </w:tcPr>
          <w:p w14:paraId="7F8D0630"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p>
        </w:tc>
        <w:tc>
          <w:tcPr>
            <w:tcW w:w="1190" w:type="dxa"/>
          </w:tcPr>
          <w:p w14:paraId="6033652F"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0.066</w:t>
            </w:r>
          </w:p>
        </w:tc>
      </w:tr>
      <w:tr w:rsidR="00BC1F77" w:rsidRPr="00126ACF" w14:paraId="5C475E52"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3B80346B" w14:textId="77777777" w:rsidR="00BC1F77" w:rsidRPr="00524089" w:rsidRDefault="00BC1F77" w:rsidP="00C155E7">
            <w:pPr>
              <w:ind w:firstLineChars="100" w:firstLine="210"/>
              <w:rPr>
                <w:b w:val="0"/>
                <w:bCs w:val="0"/>
              </w:rPr>
            </w:pPr>
            <w:r w:rsidRPr="00524089">
              <w:rPr>
                <w:b w:val="0"/>
                <w:bCs w:val="0"/>
              </w:rPr>
              <w:t>1 to &lt;5 drinks/month</w:t>
            </w:r>
          </w:p>
        </w:tc>
        <w:tc>
          <w:tcPr>
            <w:tcW w:w="2835" w:type="dxa"/>
          </w:tcPr>
          <w:p w14:paraId="4067D2B3"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29,294,388.54 (42.26%)</w:t>
            </w:r>
          </w:p>
        </w:tc>
        <w:tc>
          <w:tcPr>
            <w:tcW w:w="2835" w:type="dxa"/>
          </w:tcPr>
          <w:p w14:paraId="6A0AF118"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23,287,360.87 (40.80%)</w:t>
            </w:r>
          </w:p>
        </w:tc>
        <w:tc>
          <w:tcPr>
            <w:tcW w:w="2693" w:type="dxa"/>
          </w:tcPr>
          <w:p w14:paraId="40D01E47"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6,007,027.67 (49.03%)</w:t>
            </w:r>
          </w:p>
        </w:tc>
        <w:tc>
          <w:tcPr>
            <w:tcW w:w="1190" w:type="dxa"/>
          </w:tcPr>
          <w:p w14:paraId="0B266D9A"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p>
        </w:tc>
      </w:tr>
      <w:tr w:rsidR="00BC1F77" w:rsidRPr="00126ACF" w14:paraId="5EFA2E77"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38FA6487" w14:textId="77777777" w:rsidR="00BC1F77" w:rsidRPr="00524089" w:rsidRDefault="00BC1F77" w:rsidP="00C155E7">
            <w:pPr>
              <w:ind w:firstLineChars="100" w:firstLine="210"/>
              <w:rPr>
                <w:b w:val="0"/>
                <w:bCs w:val="0"/>
              </w:rPr>
            </w:pPr>
            <w:r w:rsidRPr="00524089">
              <w:rPr>
                <w:b w:val="0"/>
                <w:bCs w:val="0"/>
              </w:rPr>
              <w:t>5 to &lt;10 drinks/month</w:t>
            </w:r>
          </w:p>
        </w:tc>
        <w:tc>
          <w:tcPr>
            <w:tcW w:w="2835" w:type="dxa"/>
          </w:tcPr>
          <w:p w14:paraId="78EF68BB"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12,562,449.16 (18.12%)</w:t>
            </w:r>
          </w:p>
        </w:tc>
        <w:tc>
          <w:tcPr>
            <w:tcW w:w="2835" w:type="dxa"/>
          </w:tcPr>
          <w:p w14:paraId="1391B809"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11,073,171.14 (19.40%)</w:t>
            </w:r>
          </w:p>
        </w:tc>
        <w:tc>
          <w:tcPr>
            <w:tcW w:w="2693" w:type="dxa"/>
          </w:tcPr>
          <w:p w14:paraId="584DEC89"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1,489,278.02 (12.16%)</w:t>
            </w:r>
          </w:p>
        </w:tc>
        <w:tc>
          <w:tcPr>
            <w:tcW w:w="1190" w:type="dxa"/>
          </w:tcPr>
          <w:p w14:paraId="4078379C"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3D2D2385"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3ED5806B" w14:textId="77777777" w:rsidR="00BC1F77" w:rsidRPr="00524089" w:rsidRDefault="00BC1F77" w:rsidP="00C155E7">
            <w:pPr>
              <w:ind w:firstLineChars="100" w:firstLine="210"/>
              <w:rPr>
                <w:b w:val="0"/>
                <w:bCs w:val="0"/>
              </w:rPr>
            </w:pPr>
            <w:r w:rsidRPr="00524089">
              <w:rPr>
                <w:b w:val="0"/>
                <w:bCs w:val="0"/>
              </w:rPr>
              <w:t>10+ drinks/month</w:t>
            </w:r>
          </w:p>
        </w:tc>
        <w:tc>
          <w:tcPr>
            <w:tcW w:w="2835" w:type="dxa"/>
          </w:tcPr>
          <w:p w14:paraId="1FAC6602"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4,079,150.85 (5.88%)</w:t>
            </w:r>
          </w:p>
        </w:tc>
        <w:tc>
          <w:tcPr>
            <w:tcW w:w="2835" w:type="dxa"/>
          </w:tcPr>
          <w:p w14:paraId="33D22C1A"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3,538,630.86 (6.20%)</w:t>
            </w:r>
          </w:p>
        </w:tc>
        <w:tc>
          <w:tcPr>
            <w:tcW w:w="2693" w:type="dxa"/>
          </w:tcPr>
          <w:p w14:paraId="20F29EF7"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540,519.99 (4.41%)</w:t>
            </w:r>
          </w:p>
        </w:tc>
        <w:tc>
          <w:tcPr>
            <w:tcW w:w="1190" w:type="dxa"/>
          </w:tcPr>
          <w:p w14:paraId="16C92214"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p>
        </w:tc>
      </w:tr>
      <w:tr w:rsidR="00BC1F77" w:rsidRPr="00126ACF" w14:paraId="6EEDD5C1"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07B87F62" w14:textId="77777777" w:rsidR="00BC1F77" w:rsidRPr="00524089" w:rsidRDefault="00BC1F77" w:rsidP="00C155E7">
            <w:pPr>
              <w:ind w:firstLineChars="100" w:firstLine="210"/>
              <w:rPr>
                <w:b w:val="0"/>
                <w:bCs w:val="0"/>
              </w:rPr>
            </w:pPr>
            <w:r w:rsidRPr="00524089">
              <w:rPr>
                <w:b w:val="0"/>
                <w:bCs w:val="0"/>
              </w:rPr>
              <w:t>Non-drinker</w:t>
            </w:r>
          </w:p>
        </w:tc>
        <w:tc>
          <w:tcPr>
            <w:tcW w:w="2835" w:type="dxa"/>
          </w:tcPr>
          <w:p w14:paraId="4BFB92D1"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23,385,873.58 (33.74%)</w:t>
            </w:r>
          </w:p>
        </w:tc>
        <w:tc>
          <w:tcPr>
            <w:tcW w:w="2835" w:type="dxa"/>
          </w:tcPr>
          <w:p w14:paraId="0D3C28F5"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19,171,613.22 (33.59%)</w:t>
            </w:r>
          </w:p>
        </w:tc>
        <w:tc>
          <w:tcPr>
            <w:tcW w:w="2693" w:type="dxa"/>
          </w:tcPr>
          <w:p w14:paraId="57FBE7FD"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4,214,260.36 (34.40%)</w:t>
            </w:r>
          </w:p>
        </w:tc>
        <w:tc>
          <w:tcPr>
            <w:tcW w:w="1190" w:type="dxa"/>
          </w:tcPr>
          <w:p w14:paraId="75FFBC75"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06127A5D"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352E33B1" w14:textId="77777777" w:rsidR="00BC1F77" w:rsidRPr="00524089" w:rsidRDefault="00BC1F77" w:rsidP="00C155E7">
            <w:pPr>
              <w:rPr>
                <w:b w:val="0"/>
                <w:bCs w:val="0"/>
              </w:rPr>
            </w:pPr>
            <w:r w:rsidRPr="00524089">
              <w:rPr>
                <w:b w:val="0"/>
                <w:bCs w:val="0"/>
              </w:rPr>
              <w:t>PA</w:t>
            </w:r>
            <w:r>
              <w:rPr>
                <w:rFonts w:hint="eastAsia"/>
                <w:b w:val="0"/>
                <w:bCs w:val="0"/>
              </w:rPr>
              <w:t xml:space="preserve">, </w:t>
            </w:r>
            <w:r w:rsidRPr="00126ACF">
              <w:rPr>
                <w:b w:val="0"/>
                <w:bCs w:val="0"/>
              </w:rPr>
              <w:t>%</w:t>
            </w:r>
          </w:p>
        </w:tc>
        <w:tc>
          <w:tcPr>
            <w:tcW w:w="2835" w:type="dxa"/>
          </w:tcPr>
          <w:p w14:paraId="4881DA67"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p>
        </w:tc>
        <w:tc>
          <w:tcPr>
            <w:tcW w:w="2835" w:type="dxa"/>
          </w:tcPr>
          <w:p w14:paraId="38A477BC"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p>
        </w:tc>
        <w:tc>
          <w:tcPr>
            <w:tcW w:w="2693" w:type="dxa"/>
          </w:tcPr>
          <w:p w14:paraId="18924ABB"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p>
        </w:tc>
        <w:tc>
          <w:tcPr>
            <w:tcW w:w="1190" w:type="dxa"/>
          </w:tcPr>
          <w:p w14:paraId="3F499CD5"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0.097</w:t>
            </w:r>
          </w:p>
        </w:tc>
      </w:tr>
      <w:tr w:rsidR="00BC1F77" w:rsidRPr="00126ACF" w14:paraId="5999298F"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0DECF33E" w14:textId="77777777" w:rsidR="00BC1F77" w:rsidRPr="00524089" w:rsidRDefault="00BC1F77" w:rsidP="00C155E7">
            <w:pPr>
              <w:ind w:firstLineChars="100" w:firstLine="210"/>
              <w:rPr>
                <w:b w:val="0"/>
                <w:bCs w:val="0"/>
              </w:rPr>
            </w:pPr>
            <w:r w:rsidRPr="00524089">
              <w:rPr>
                <w:b w:val="0"/>
                <w:bCs w:val="0"/>
              </w:rPr>
              <w:t>Level 1</w:t>
            </w:r>
          </w:p>
        </w:tc>
        <w:tc>
          <w:tcPr>
            <w:tcW w:w="2835" w:type="dxa"/>
          </w:tcPr>
          <w:p w14:paraId="563C4081"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18,636,133.69 (26.88%)</w:t>
            </w:r>
          </w:p>
        </w:tc>
        <w:tc>
          <w:tcPr>
            <w:tcW w:w="2835" w:type="dxa"/>
          </w:tcPr>
          <w:p w14:paraId="60836A6E"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14,386,564.53 (25.21%)</w:t>
            </w:r>
          </w:p>
        </w:tc>
        <w:tc>
          <w:tcPr>
            <w:tcW w:w="2693" w:type="dxa"/>
          </w:tcPr>
          <w:p w14:paraId="2C96E870"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4,249,569.16 (34.69%)</w:t>
            </w:r>
          </w:p>
        </w:tc>
        <w:tc>
          <w:tcPr>
            <w:tcW w:w="1190" w:type="dxa"/>
          </w:tcPr>
          <w:p w14:paraId="345FC86F"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38D49B57"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63DC279E" w14:textId="77777777" w:rsidR="00BC1F77" w:rsidRPr="00524089" w:rsidRDefault="00BC1F77" w:rsidP="00C155E7">
            <w:pPr>
              <w:ind w:firstLineChars="100" w:firstLine="210"/>
              <w:rPr>
                <w:b w:val="0"/>
                <w:bCs w:val="0"/>
              </w:rPr>
            </w:pPr>
            <w:r w:rsidRPr="00524089">
              <w:rPr>
                <w:b w:val="0"/>
                <w:bCs w:val="0"/>
              </w:rPr>
              <w:t>Level 2</w:t>
            </w:r>
          </w:p>
        </w:tc>
        <w:tc>
          <w:tcPr>
            <w:tcW w:w="2835" w:type="dxa"/>
          </w:tcPr>
          <w:p w14:paraId="0FE8BBFB"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37,335,495.22 (53.86%)</w:t>
            </w:r>
          </w:p>
        </w:tc>
        <w:tc>
          <w:tcPr>
            <w:tcW w:w="2835" w:type="dxa"/>
          </w:tcPr>
          <w:p w14:paraId="6E804F04"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31,394,107.42 (55.01%)</w:t>
            </w:r>
          </w:p>
        </w:tc>
        <w:tc>
          <w:tcPr>
            <w:tcW w:w="2693" w:type="dxa"/>
          </w:tcPr>
          <w:p w14:paraId="4B644D8E"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5,941,387.80 (48.50%)</w:t>
            </w:r>
          </w:p>
        </w:tc>
        <w:tc>
          <w:tcPr>
            <w:tcW w:w="1190" w:type="dxa"/>
          </w:tcPr>
          <w:p w14:paraId="62001939"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p>
        </w:tc>
      </w:tr>
      <w:tr w:rsidR="00BC1F77" w:rsidRPr="00126ACF" w14:paraId="66A4EC51" w14:textId="77777777" w:rsidTr="00C155E7">
        <w:tc>
          <w:tcPr>
            <w:cnfStyle w:val="001000000000" w:firstRow="0" w:lastRow="0" w:firstColumn="1" w:lastColumn="0" w:oddVBand="0" w:evenVBand="0" w:oddHBand="0" w:evenHBand="0" w:firstRowFirstColumn="0" w:firstRowLastColumn="0" w:lastRowFirstColumn="0" w:lastRowLastColumn="0"/>
            <w:tcW w:w="4395" w:type="dxa"/>
          </w:tcPr>
          <w:p w14:paraId="4F582734" w14:textId="77777777" w:rsidR="00BC1F77" w:rsidRPr="00524089" w:rsidRDefault="00BC1F77" w:rsidP="00C155E7">
            <w:pPr>
              <w:ind w:firstLineChars="100" w:firstLine="210"/>
              <w:rPr>
                <w:b w:val="0"/>
                <w:bCs w:val="0"/>
              </w:rPr>
            </w:pPr>
            <w:r w:rsidRPr="00524089">
              <w:rPr>
                <w:b w:val="0"/>
                <w:bCs w:val="0"/>
              </w:rPr>
              <w:t>Level 3</w:t>
            </w:r>
          </w:p>
        </w:tc>
        <w:tc>
          <w:tcPr>
            <w:tcW w:w="2835" w:type="dxa"/>
          </w:tcPr>
          <w:p w14:paraId="03E4E47D"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10,822,081.99 (15.61%)</w:t>
            </w:r>
          </w:p>
        </w:tc>
        <w:tc>
          <w:tcPr>
            <w:tcW w:w="2835" w:type="dxa"/>
          </w:tcPr>
          <w:p w14:paraId="7F1E46C7"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9,238,404.60 (16.19%)</w:t>
            </w:r>
          </w:p>
        </w:tc>
        <w:tc>
          <w:tcPr>
            <w:tcW w:w="2693" w:type="dxa"/>
          </w:tcPr>
          <w:p w14:paraId="478E4969"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r w:rsidRPr="00C63F64">
              <w:t>1,583,677.38 (12.93%)</w:t>
            </w:r>
          </w:p>
        </w:tc>
        <w:tc>
          <w:tcPr>
            <w:tcW w:w="1190" w:type="dxa"/>
          </w:tcPr>
          <w:p w14:paraId="38A32A92" w14:textId="77777777" w:rsidR="00BC1F77" w:rsidRPr="00C63F64"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126ACF" w14:paraId="2B61A816"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600AD1FD" w14:textId="77777777" w:rsidR="00BC1F77" w:rsidRPr="00524089" w:rsidRDefault="00BC1F77" w:rsidP="00C155E7">
            <w:pPr>
              <w:ind w:firstLineChars="100" w:firstLine="210"/>
              <w:rPr>
                <w:b w:val="0"/>
                <w:bCs w:val="0"/>
              </w:rPr>
            </w:pPr>
            <w:r w:rsidRPr="00524089">
              <w:rPr>
                <w:b w:val="0"/>
                <w:bCs w:val="0"/>
              </w:rPr>
              <w:t>Level 4</w:t>
            </w:r>
          </w:p>
        </w:tc>
        <w:tc>
          <w:tcPr>
            <w:tcW w:w="2835" w:type="dxa"/>
          </w:tcPr>
          <w:p w14:paraId="1A26CCB3"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2,528,151.24 (3.65%)</w:t>
            </w:r>
          </w:p>
        </w:tc>
        <w:tc>
          <w:tcPr>
            <w:tcW w:w="2835" w:type="dxa"/>
          </w:tcPr>
          <w:p w14:paraId="5D87B72F"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2,051,699.54 (3.60%)</w:t>
            </w:r>
          </w:p>
        </w:tc>
        <w:tc>
          <w:tcPr>
            <w:tcW w:w="2693" w:type="dxa"/>
          </w:tcPr>
          <w:p w14:paraId="3A8B5CD8"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r w:rsidRPr="00C63F64">
              <w:t>476,451.70 (3.89%)</w:t>
            </w:r>
          </w:p>
        </w:tc>
        <w:tc>
          <w:tcPr>
            <w:tcW w:w="1190" w:type="dxa"/>
          </w:tcPr>
          <w:p w14:paraId="0F758AFC" w14:textId="77777777" w:rsidR="00BC1F77" w:rsidRPr="00C63F64" w:rsidRDefault="00BC1F77" w:rsidP="00C155E7">
            <w:pPr>
              <w:cnfStyle w:val="000000100000" w:firstRow="0" w:lastRow="0" w:firstColumn="0" w:lastColumn="0" w:oddVBand="0" w:evenVBand="0" w:oddHBand="1" w:evenHBand="0" w:firstRowFirstColumn="0" w:firstRowLastColumn="0" w:lastRowFirstColumn="0" w:lastRowLastColumn="0"/>
            </w:pPr>
          </w:p>
        </w:tc>
      </w:tr>
    </w:tbl>
    <w:p w14:paraId="5C7A12DB" w14:textId="77777777" w:rsidR="00BC1F77" w:rsidRDefault="00BC1F77" w:rsidP="00BC1F77"/>
    <w:p w14:paraId="5232449B" w14:textId="77777777" w:rsidR="00BC1F77" w:rsidRDefault="00BC1F77" w:rsidP="00BC1F77">
      <w:r>
        <w:t>Data are presented as mean (SD), n (%), and P value.</w:t>
      </w:r>
    </w:p>
    <w:p w14:paraId="6D7EE179" w14:textId="77777777" w:rsidR="00BC1F77" w:rsidRDefault="00BC1F77" w:rsidP="00BC1F77">
      <w:r>
        <w:t>Analysis conducted: Wilcoxon rank-sum test for complex survey samples; chi-squared test with Rao &amp; Scott's second-order correction.</w:t>
      </w:r>
    </w:p>
    <w:p w14:paraId="379CBFC4" w14:textId="5768C5FC" w:rsidR="00BC1F77" w:rsidRDefault="00BC1F77" w:rsidP="00BC1F77">
      <w:r>
        <w:t>Abbreviation:</w:t>
      </w:r>
      <w:r w:rsidR="009864F1" w:rsidRPr="009864F1">
        <w:rPr>
          <w:rFonts w:hint="eastAsia"/>
          <w:sz w:val="24"/>
          <w:szCs w:val="24"/>
        </w:rPr>
        <w:t xml:space="preserve"> </w:t>
      </w:r>
      <w:r w:rsidR="009864F1" w:rsidRPr="00546766">
        <w:rPr>
          <w:rFonts w:hint="eastAsia"/>
          <w:sz w:val="24"/>
          <w:szCs w:val="24"/>
        </w:rPr>
        <w:t xml:space="preserve">CVD = </w:t>
      </w:r>
      <w:r w:rsidR="009864F1" w:rsidRPr="00546766">
        <w:rPr>
          <w:sz w:val="24"/>
          <w:szCs w:val="24"/>
        </w:rPr>
        <w:t>cardiovascular disease</w:t>
      </w:r>
      <w:r>
        <w:t xml:space="preserve">, BMI = body mass index, ASI = age of smoking initiation, SIP = smoking initiation period, DNAm </w:t>
      </w:r>
      <w:proofErr w:type="spellStart"/>
      <w:r>
        <w:t>PhenoAge</w:t>
      </w:r>
      <w:proofErr w:type="spellEnd"/>
      <w:r>
        <w:t xml:space="preserve"> = DNA-methylation phenotypic age, </w:t>
      </w:r>
      <w:proofErr w:type="spellStart"/>
      <w:r>
        <w:t>DunedinPoAm</w:t>
      </w:r>
      <w:proofErr w:type="spellEnd"/>
      <w:r>
        <w:t xml:space="preserve"> = DNA-methylation predictor of Pace-of-Aging, </w:t>
      </w:r>
      <w:proofErr w:type="spellStart"/>
      <w:r>
        <w:t>HorvathTelo</w:t>
      </w:r>
      <w:proofErr w:type="spellEnd"/>
      <w:r>
        <w:t xml:space="preserve"> = DNA-methylation predictor of telomere length, HDL = high-density lipoprotein, CKD = chronic kidney disease</w:t>
      </w:r>
      <w:r>
        <w:rPr>
          <w:rFonts w:hint="eastAsia"/>
        </w:rPr>
        <w:t>, PA = physical activity</w:t>
      </w:r>
      <w:r>
        <w:t>.</w:t>
      </w:r>
    </w:p>
    <w:p w14:paraId="13758FC2" w14:textId="77777777" w:rsidR="00BC1F77" w:rsidRDefault="00BC1F77" w:rsidP="00BC1F77"/>
    <w:p w14:paraId="2018B8E1" w14:textId="77777777" w:rsidR="00BC1F77" w:rsidRDefault="00BC1F77" w:rsidP="00BC1F77"/>
    <w:p w14:paraId="6F795A70" w14:textId="77777777" w:rsidR="00BC1F77" w:rsidRDefault="00BC1F77" w:rsidP="00BC1F77"/>
    <w:p w14:paraId="1D8F7E90" w14:textId="77777777" w:rsidR="00BC1F77" w:rsidRDefault="00BC1F77" w:rsidP="00BC1F77"/>
    <w:p w14:paraId="24F7282A" w14:textId="2FD1A4FB" w:rsidR="00BC1F77" w:rsidRPr="00461777" w:rsidRDefault="00BC1F77" w:rsidP="00BC1F77">
      <w:r w:rsidRPr="00461777">
        <w:t xml:space="preserve">Table </w:t>
      </w:r>
      <w:r>
        <w:rPr>
          <w:rFonts w:hint="eastAsia"/>
        </w:rPr>
        <w:t>S5</w:t>
      </w:r>
      <w:r w:rsidR="0053489E">
        <w:rPr>
          <w:rFonts w:hint="eastAsia"/>
        </w:rPr>
        <w:t>.</w:t>
      </w:r>
      <w:r w:rsidRPr="00461777">
        <w:t xml:space="preserve"> Association of the </w:t>
      </w:r>
      <w:r>
        <w:rPr>
          <w:rFonts w:hint="eastAsia"/>
        </w:rPr>
        <w:t>ASI/SIP</w:t>
      </w:r>
      <w:r w:rsidRPr="00461777">
        <w:t xml:space="preserve"> with</w:t>
      </w:r>
      <w:r>
        <w:rPr>
          <w:rFonts w:hint="eastAsia"/>
        </w:rPr>
        <w:t xml:space="preserve"> CVD/CHF/CAD/stroke in </w:t>
      </w:r>
      <w:r w:rsidRPr="00130543">
        <w:t>sensitivity analysis</w:t>
      </w:r>
      <w:r w:rsidRPr="00461777">
        <w:t>.</w:t>
      </w:r>
    </w:p>
    <w:tbl>
      <w:tblPr>
        <w:tblStyle w:val="61"/>
        <w:tblW w:w="0" w:type="auto"/>
        <w:tblLook w:val="04A0" w:firstRow="1" w:lastRow="0" w:firstColumn="1" w:lastColumn="0" w:noHBand="0" w:noVBand="1"/>
      </w:tblPr>
      <w:tblGrid>
        <w:gridCol w:w="2522"/>
        <w:gridCol w:w="1704"/>
        <w:gridCol w:w="1232"/>
        <w:gridCol w:w="1772"/>
        <w:gridCol w:w="1134"/>
        <w:gridCol w:w="1701"/>
        <w:gridCol w:w="1134"/>
        <w:gridCol w:w="1842"/>
        <w:gridCol w:w="917"/>
      </w:tblGrid>
      <w:tr w:rsidR="00BC1F77" w:rsidRPr="00595E5A" w14:paraId="61A49736" w14:textId="77777777" w:rsidTr="00C155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2" w:type="dxa"/>
            <w:vMerge w:val="restart"/>
          </w:tcPr>
          <w:p w14:paraId="38CCA288" w14:textId="77777777" w:rsidR="00BC1F77" w:rsidRPr="00595E5A" w:rsidRDefault="00BC1F77" w:rsidP="00C155E7"/>
        </w:tc>
        <w:tc>
          <w:tcPr>
            <w:tcW w:w="2936" w:type="dxa"/>
            <w:gridSpan w:val="2"/>
          </w:tcPr>
          <w:p w14:paraId="1D841BFE" w14:textId="77777777" w:rsidR="00BC1F77" w:rsidRPr="00595E5A" w:rsidRDefault="00BC1F77" w:rsidP="00C155E7">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b w:val="0"/>
                <w:bCs w:val="0"/>
              </w:rPr>
              <w:t>CVD (</w:t>
            </w:r>
            <w:r w:rsidRPr="00595E5A">
              <w:rPr>
                <w:rFonts w:hint="eastAsia"/>
                <w:b w:val="0"/>
                <w:bCs w:val="0"/>
              </w:rPr>
              <w:t xml:space="preserve">Model </w:t>
            </w:r>
            <w:r>
              <w:rPr>
                <w:rFonts w:hint="eastAsia"/>
                <w:b w:val="0"/>
                <w:bCs w:val="0"/>
              </w:rPr>
              <w:t>4)</w:t>
            </w:r>
          </w:p>
        </w:tc>
        <w:tc>
          <w:tcPr>
            <w:tcW w:w="2906" w:type="dxa"/>
            <w:gridSpan w:val="2"/>
          </w:tcPr>
          <w:p w14:paraId="703297EB" w14:textId="77777777" w:rsidR="00BC1F77" w:rsidRPr="00595E5A" w:rsidRDefault="00BC1F77" w:rsidP="00C155E7">
            <w:pPr>
              <w:jc w:val="center"/>
              <w:cnfStyle w:val="100000000000" w:firstRow="1" w:lastRow="0" w:firstColumn="0" w:lastColumn="0" w:oddVBand="0" w:evenVBand="0" w:oddHBand="0" w:evenHBand="0" w:firstRowFirstColumn="0" w:firstRowLastColumn="0" w:lastRowFirstColumn="0" w:lastRowLastColumn="0"/>
            </w:pPr>
            <w:r>
              <w:rPr>
                <w:rFonts w:hint="eastAsia"/>
                <w:b w:val="0"/>
                <w:bCs w:val="0"/>
              </w:rPr>
              <w:t>CHF (</w:t>
            </w:r>
            <w:r w:rsidRPr="00595E5A">
              <w:rPr>
                <w:rFonts w:hint="eastAsia"/>
                <w:b w:val="0"/>
                <w:bCs w:val="0"/>
              </w:rPr>
              <w:t xml:space="preserve">Model </w:t>
            </w:r>
            <w:r>
              <w:rPr>
                <w:rFonts w:hint="eastAsia"/>
                <w:b w:val="0"/>
                <w:bCs w:val="0"/>
              </w:rPr>
              <w:t>4)</w:t>
            </w:r>
          </w:p>
        </w:tc>
        <w:tc>
          <w:tcPr>
            <w:tcW w:w="2835" w:type="dxa"/>
            <w:gridSpan w:val="2"/>
          </w:tcPr>
          <w:p w14:paraId="5FFAF87F" w14:textId="77777777" w:rsidR="00BC1F77" w:rsidRPr="00595E5A" w:rsidRDefault="00BC1F77" w:rsidP="00C155E7">
            <w:pPr>
              <w:jc w:val="center"/>
              <w:cnfStyle w:val="100000000000" w:firstRow="1" w:lastRow="0" w:firstColumn="0" w:lastColumn="0" w:oddVBand="0" w:evenVBand="0" w:oddHBand="0" w:evenHBand="0" w:firstRowFirstColumn="0" w:firstRowLastColumn="0" w:lastRowFirstColumn="0" w:lastRowLastColumn="0"/>
            </w:pPr>
            <w:r>
              <w:rPr>
                <w:rFonts w:hint="eastAsia"/>
                <w:b w:val="0"/>
                <w:bCs w:val="0"/>
              </w:rPr>
              <w:t>CAD (</w:t>
            </w:r>
            <w:r w:rsidRPr="00595E5A">
              <w:rPr>
                <w:rFonts w:hint="eastAsia"/>
                <w:b w:val="0"/>
                <w:bCs w:val="0"/>
              </w:rPr>
              <w:t xml:space="preserve">Model </w:t>
            </w:r>
            <w:r>
              <w:rPr>
                <w:rFonts w:hint="eastAsia"/>
                <w:b w:val="0"/>
                <w:bCs w:val="0"/>
              </w:rPr>
              <w:t>4)</w:t>
            </w:r>
          </w:p>
        </w:tc>
        <w:tc>
          <w:tcPr>
            <w:tcW w:w="2759" w:type="dxa"/>
            <w:gridSpan w:val="2"/>
          </w:tcPr>
          <w:p w14:paraId="3A1C1028" w14:textId="77777777" w:rsidR="00BC1F77" w:rsidRPr="00595E5A" w:rsidRDefault="00BC1F77" w:rsidP="00C155E7">
            <w:pPr>
              <w:jc w:val="center"/>
              <w:cnfStyle w:val="100000000000" w:firstRow="1" w:lastRow="0" w:firstColumn="0" w:lastColumn="0" w:oddVBand="0" w:evenVBand="0" w:oddHBand="0" w:evenHBand="0" w:firstRowFirstColumn="0" w:firstRowLastColumn="0" w:lastRowFirstColumn="0" w:lastRowLastColumn="0"/>
            </w:pPr>
            <w:r>
              <w:rPr>
                <w:rFonts w:hint="eastAsia"/>
                <w:b w:val="0"/>
                <w:bCs w:val="0"/>
              </w:rPr>
              <w:t>Stroke (</w:t>
            </w:r>
            <w:r w:rsidRPr="00595E5A">
              <w:rPr>
                <w:rFonts w:hint="eastAsia"/>
                <w:b w:val="0"/>
                <w:bCs w:val="0"/>
              </w:rPr>
              <w:t xml:space="preserve">Model </w:t>
            </w:r>
            <w:r>
              <w:rPr>
                <w:rFonts w:hint="eastAsia"/>
                <w:b w:val="0"/>
                <w:bCs w:val="0"/>
              </w:rPr>
              <w:t>4)</w:t>
            </w:r>
          </w:p>
        </w:tc>
      </w:tr>
      <w:tr w:rsidR="00BC1F77" w:rsidRPr="00595E5A" w14:paraId="22A6A818"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2" w:type="dxa"/>
            <w:vMerge/>
            <w:tcBorders>
              <w:bottom w:val="single" w:sz="4" w:space="0" w:color="auto"/>
            </w:tcBorders>
          </w:tcPr>
          <w:p w14:paraId="0249D3CE" w14:textId="77777777" w:rsidR="00BC1F77" w:rsidRPr="00595E5A" w:rsidRDefault="00BC1F77" w:rsidP="00C155E7"/>
        </w:tc>
        <w:tc>
          <w:tcPr>
            <w:tcW w:w="1704" w:type="dxa"/>
            <w:tcBorders>
              <w:bottom w:val="single" w:sz="4" w:space="0" w:color="auto"/>
            </w:tcBorders>
          </w:tcPr>
          <w:p w14:paraId="654F2980"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OR (95% CI)</w:t>
            </w:r>
          </w:p>
        </w:tc>
        <w:tc>
          <w:tcPr>
            <w:tcW w:w="1232" w:type="dxa"/>
            <w:tcBorders>
              <w:bottom w:val="single" w:sz="4" w:space="0" w:color="auto"/>
            </w:tcBorders>
          </w:tcPr>
          <w:p w14:paraId="28F7FF07"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i/>
                <w:iCs/>
              </w:rPr>
              <w:t xml:space="preserve">P </w:t>
            </w:r>
            <w:r w:rsidRPr="00595E5A">
              <w:t>Value</w:t>
            </w:r>
          </w:p>
        </w:tc>
        <w:tc>
          <w:tcPr>
            <w:tcW w:w="1772" w:type="dxa"/>
            <w:tcBorders>
              <w:bottom w:val="single" w:sz="4" w:space="0" w:color="auto"/>
            </w:tcBorders>
          </w:tcPr>
          <w:p w14:paraId="4CFF6CC2"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OR (95% CI)</w:t>
            </w:r>
          </w:p>
        </w:tc>
        <w:tc>
          <w:tcPr>
            <w:tcW w:w="1134" w:type="dxa"/>
            <w:tcBorders>
              <w:bottom w:val="single" w:sz="4" w:space="0" w:color="auto"/>
            </w:tcBorders>
          </w:tcPr>
          <w:p w14:paraId="7DFC37AC"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i/>
                <w:iCs/>
              </w:rPr>
              <w:t xml:space="preserve">P </w:t>
            </w:r>
            <w:r w:rsidRPr="00595E5A">
              <w:t>Value</w:t>
            </w:r>
          </w:p>
        </w:tc>
        <w:tc>
          <w:tcPr>
            <w:tcW w:w="1701" w:type="dxa"/>
            <w:tcBorders>
              <w:bottom w:val="single" w:sz="4" w:space="0" w:color="auto"/>
            </w:tcBorders>
          </w:tcPr>
          <w:p w14:paraId="4FF0C296"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t>OR (95% CI)</w:t>
            </w:r>
          </w:p>
        </w:tc>
        <w:tc>
          <w:tcPr>
            <w:tcW w:w="1134" w:type="dxa"/>
            <w:tcBorders>
              <w:bottom w:val="single" w:sz="4" w:space="0" w:color="auto"/>
            </w:tcBorders>
          </w:tcPr>
          <w:p w14:paraId="6265CD21"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i/>
                <w:iCs/>
              </w:rPr>
              <w:t xml:space="preserve">P </w:t>
            </w:r>
            <w:r w:rsidRPr="00595E5A">
              <w:t>Value</w:t>
            </w:r>
          </w:p>
        </w:tc>
        <w:tc>
          <w:tcPr>
            <w:tcW w:w="1842" w:type="dxa"/>
            <w:tcBorders>
              <w:bottom w:val="single" w:sz="4" w:space="0" w:color="auto"/>
            </w:tcBorders>
          </w:tcPr>
          <w:p w14:paraId="767B669E"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rPr>
                <w:i/>
                <w:iCs/>
              </w:rPr>
            </w:pPr>
            <w:r w:rsidRPr="00595E5A">
              <w:t>OR (95% CI)</w:t>
            </w:r>
          </w:p>
        </w:tc>
        <w:tc>
          <w:tcPr>
            <w:tcW w:w="917" w:type="dxa"/>
            <w:tcBorders>
              <w:bottom w:val="single" w:sz="4" w:space="0" w:color="auto"/>
            </w:tcBorders>
          </w:tcPr>
          <w:p w14:paraId="771CB05C"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rPr>
                <w:i/>
                <w:iCs/>
              </w:rPr>
            </w:pPr>
            <w:r w:rsidRPr="00595E5A">
              <w:rPr>
                <w:i/>
                <w:iCs/>
              </w:rPr>
              <w:t xml:space="preserve">P </w:t>
            </w:r>
            <w:r w:rsidRPr="00595E5A">
              <w:t>Value</w:t>
            </w:r>
          </w:p>
        </w:tc>
      </w:tr>
      <w:tr w:rsidR="00BC1F77" w:rsidRPr="00595E5A" w14:paraId="437E0D43" w14:textId="77777777" w:rsidTr="00C155E7">
        <w:tc>
          <w:tcPr>
            <w:cnfStyle w:val="001000000000" w:firstRow="0" w:lastRow="0" w:firstColumn="1" w:lastColumn="0" w:oddVBand="0" w:evenVBand="0" w:oddHBand="0" w:evenHBand="0" w:firstRowFirstColumn="0" w:firstRowLastColumn="0" w:lastRowFirstColumn="0" w:lastRowLastColumn="0"/>
            <w:tcW w:w="2522" w:type="dxa"/>
            <w:tcBorders>
              <w:top w:val="single" w:sz="4" w:space="0" w:color="auto"/>
            </w:tcBorders>
          </w:tcPr>
          <w:p w14:paraId="6E8B5F22" w14:textId="77777777" w:rsidR="00BC1F77" w:rsidRPr="00595E5A" w:rsidRDefault="00BC1F77" w:rsidP="00C155E7">
            <w:pPr>
              <w:rPr>
                <w:b w:val="0"/>
                <w:bCs w:val="0"/>
              </w:rPr>
            </w:pPr>
            <w:r w:rsidRPr="00595E5A">
              <w:rPr>
                <w:rFonts w:hint="eastAsia"/>
                <w:b w:val="0"/>
                <w:bCs w:val="0"/>
              </w:rPr>
              <w:t xml:space="preserve">ASI, per </w:t>
            </w:r>
            <w:r>
              <w:rPr>
                <w:rFonts w:hint="eastAsia"/>
                <w:b w:val="0"/>
                <w:bCs w:val="0"/>
              </w:rPr>
              <w:t>10</w:t>
            </w:r>
          </w:p>
        </w:tc>
        <w:tc>
          <w:tcPr>
            <w:tcW w:w="1704" w:type="dxa"/>
            <w:tcBorders>
              <w:top w:val="single" w:sz="4" w:space="0" w:color="auto"/>
            </w:tcBorders>
          </w:tcPr>
          <w:p w14:paraId="73CD80F4"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0.9</w:t>
            </w:r>
            <w:r>
              <w:rPr>
                <w:rFonts w:hint="eastAsia"/>
              </w:rPr>
              <w:t>2</w:t>
            </w:r>
            <w:r w:rsidRPr="00595E5A">
              <w:rPr>
                <w:rFonts w:hint="eastAsia"/>
              </w:rPr>
              <w:t xml:space="preserve"> </w:t>
            </w:r>
            <w:r w:rsidRPr="00595E5A">
              <w:t>(</w:t>
            </w:r>
            <w:r w:rsidRPr="00595E5A">
              <w:rPr>
                <w:rFonts w:hint="eastAsia"/>
              </w:rPr>
              <w:t>0.</w:t>
            </w:r>
            <w:r>
              <w:rPr>
                <w:rFonts w:hint="eastAsia"/>
              </w:rPr>
              <w:t>88</w:t>
            </w:r>
            <w:r w:rsidRPr="00595E5A">
              <w:t xml:space="preserve">, </w:t>
            </w:r>
            <w:r>
              <w:rPr>
                <w:rFonts w:hint="eastAsia"/>
              </w:rPr>
              <w:t>0.97</w:t>
            </w:r>
            <w:r w:rsidRPr="00595E5A">
              <w:t>)</w:t>
            </w:r>
          </w:p>
        </w:tc>
        <w:tc>
          <w:tcPr>
            <w:tcW w:w="1232" w:type="dxa"/>
            <w:tcBorders>
              <w:top w:val="single" w:sz="4" w:space="0" w:color="auto"/>
            </w:tcBorders>
          </w:tcPr>
          <w:p w14:paraId="2DD8F62B"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0.00</w:t>
            </w:r>
            <w:r>
              <w:rPr>
                <w:rFonts w:hint="eastAsia"/>
              </w:rPr>
              <w:t>2</w:t>
            </w:r>
          </w:p>
        </w:tc>
        <w:tc>
          <w:tcPr>
            <w:tcW w:w="1772" w:type="dxa"/>
            <w:tcBorders>
              <w:top w:val="single" w:sz="4" w:space="0" w:color="auto"/>
            </w:tcBorders>
          </w:tcPr>
          <w:p w14:paraId="7768AE41"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0.9</w:t>
            </w:r>
            <w:r>
              <w:rPr>
                <w:rFonts w:hint="eastAsia"/>
              </w:rPr>
              <w:t>4</w:t>
            </w:r>
            <w:r w:rsidRPr="00595E5A">
              <w:rPr>
                <w:rFonts w:hint="eastAsia"/>
              </w:rPr>
              <w:t xml:space="preserve"> </w:t>
            </w:r>
            <w:r w:rsidRPr="00595E5A">
              <w:t>(</w:t>
            </w:r>
            <w:r w:rsidRPr="00595E5A">
              <w:rPr>
                <w:rFonts w:hint="eastAsia"/>
              </w:rPr>
              <w:t>0.</w:t>
            </w:r>
            <w:r>
              <w:rPr>
                <w:rFonts w:hint="eastAsia"/>
              </w:rPr>
              <w:t>87</w:t>
            </w:r>
            <w:r w:rsidRPr="00595E5A">
              <w:t xml:space="preserve">, </w:t>
            </w:r>
            <w:r>
              <w:rPr>
                <w:rFonts w:hint="eastAsia"/>
              </w:rPr>
              <w:t>1.03</w:t>
            </w:r>
            <w:r w:rsidRPr="00595E5A">
              <w:t>)</w:t>
            </w:r>
          </w:p>
        </w:tc>
        <w:tc>
          <w:tcPr>
            <w:tcW w:w="1134" w:type="dxa"/>
            <w:tcBorders>
              <w:top w:val="single" w:sz="4" w:space="0" w:color="auto"/>
            </w:tcBorders>
          </w:tcPr>
          <w:p w14:paraId="05F1DD44"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202</w:t>
            </w:r>
          </w:p>
        </w:tc>
        <w:tc>
          <w:tcPr>
            <w:tcW w:w="1701" w:type="dxa"/>
            <w:tcBorders>
              <w:top w:val="single" w:sz="4" w:space="0" w:color="auto"/>
            </w:tcBorders>
          </w:tcPr>
          <w:p w14:paraId="2AC231AD"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0.9</w:t>
            </w:r>
            <w:r>
              <w:rPr>
                <w:rFonts w:hint="eastAsia"/>
              </w:rPr>
              <w:t>4</w:t>
            </w:r>
            <w:r w:rsidRPr="00595E5A">
              <w:rPr>
                <w:rFonts w:hint="eastAsia"/>
              </w:rPr>
              <w:t xml:space="preserve"> </w:t>
            </w:r>
            <w:r w:rsidRPr="00595E5A">
              <w:t>(</w:t>
            </w:r>
            <w:r w:rsidRPr="00595E5A">
              <w:rPr>
                <w:rFonts w:hint="eastAsia"/>
              </w:rPr>
              <w:t>0.</w:t>
            </w:r>
            <w:r>
              <w:rPr>
                <w:rFonts w:hint="eastAsia"/>
              </w:rPr>
              <w:t>90</w:t>
            </w:r>
            <w:r w:rsidRPr="00595E5A">
              <w:t xml:space="preserve">, </w:t>
            </w:r>
            <w:r w:rsidRPr="00595E5A">
              <w:rPr>
                <w:rFonts w:hint="eastAsia"/>
              </w:rPr>
              <w:t>0.9</w:t>
            </w:r>
            <w:r>
              <w:rPr>
                <w:rFonts w:hint="eastAsia"/>
              </w:rPr>
              <w:t>8</w:t>
            </w:r>
            <w:r w:rsidRPr="00595E5A">
              <w:t>)</w:t>
            </w:r>
          </w:p>
        </w:tc>
        <w:tc>
          <w:tcPr>
            <w:tcW w:w="1134" w:type="dxa"/>
            <w:tcBorders>
              <w:top w:val="single" w:sz="4" w:space="0" w:color="auto"/>
            </w:tcBorders>
          </w:tcPr>
          <w:p w14:paraId="76F8879F"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w:t>
            </w:r>
            <w:r w:rsidRPr="00595E5A">
              <w:t>.00</w:t>
            </w:r>
            <w:r>
              <w:rPr>
                <w:rFonts w:hint="eastAsia"/>
              </w:rPr>
              <w:t>3</w:t>
            </w:r>
          </w:p>
        </w:tc>
        <w:tc>
          <w:tcPr>
            <w:tcW w:w="1842" w:type="dxa"/>
            <w:tcBorders>
              <w:top w:val="single" w:sz="4" w:space="0" w:color="auto"/>
            </w:tcBorders>
          </w:tcPr>
          <w:p w14:paraId="3777CD6F" w14:textId="77777777" w:rsidR="00BC1F77"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0.9</w:t>
            </w:r>
            <w:r>
              <w:rPr>
                <w:rFonts w:hint="eastAsia"/>
              </w:rPr>
              <w:t>7</w:t>
            </w:r>
            <w:r w:rsidRPr="00595E5A">
              <w:rPr>
                <w:rFonts w:hint="eastAsia"/>
              </w:rPr>
              <w:t xml:space="preserve"> </w:t>
            </w:r>
            <w:r w:rsidRPr="00595E5A">
              <w:t>(</w:t>
            </w:r>
            <w:r w:rsidRPr="00595E5A">
              <w:rPr>
                <w:rFonts w:hint="eastAsia"/>
              </w:rPr>
              <w:t>0.</w:t>
            </w:r>
            <w:r>
              <w:rPr>
                <w:rFonts w:hint="eastAsia"/>
              </w:rPr>
              <w:t>87</w:t>
            </w:r>
            <w:r w:rsidRPr="00595E5A">
              <w:t xml:space="preserve">, </w:t>
            </w:r>
            <w:r>
              <w:rPr>
                <w:rFonts w:hint="eastAsia"/>
              </w:rPr>
              <w:t>1.09</w:t>
            </w:r>
            <w:r w:rsidRPr="00595E5A">
              <w:t>)</w:t>
            </w:r>
          </w:p>
        </w:tc>
        <w:tc>
          <w:tcPr>
            <w:tcW w:w="917" w:type="dxa"/>
            <w:tcBorders>
              <w:top w:val="single" w:sz="4" w:space="0" w:color="auto"/>
            </w:tcBorders>
          </w:tcPr>
          <w:p w14:paraId="0A10D9BE" w14:textId="77777777" w:rsidR="00BC1F77"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0</w:t>
            </w:r>
            <w:r w:rsidRPr="00595E5A">
              <w:t>.</w:t>
            </w:r>
            <w:r>
              <w:rPr>
                <w:rFonts w:hint="eastAsia"/>
              </w:rPr>
              <w:t>608</w:t>
            </w:r>
          </w:p>
        </w:tc>
      </w:tr>
      <w:tr w:rsidR="00BC1F77" w:rsidRPr="00595E5A" w14:paraId="1BDCD5AC"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2" w:type="dxa"/>
          </w:tcPr>
          <w:p w14:paraId="55CFA8DE" w14:textId="77777777" w:rsidR="00BC1F77" w:rsidRPr="00595E5A" w:rsidRDefault="00BC1F77" w:rsidP="00C155E7">
            <w:pPr>
              <w:rPr>
                <w:b w:val="0"/>
                <w:bCs w:val="0"/>
              </w:rPr>
            </w:pPr>
            <w:r w:rsidRPr="00595E5A">
              <w:rPr>
                <w:b w:val="0"/>
                <w:bCs w:val="0"/>
              </w:rPr>
              <w:lastRenderedPageBreak/>
              <w:t>S</w:t>
            </w:r>
            <w:r>
              <w:rPr>
                <w:rFonts w:hint="eastAsia"/>
                <w:b w:val="0"/>
                <w:bCs w:val="0"/>
              </w:rPr>
              <w:t>IP</w:t>
            </w:r>
          </w:p>
        </w:tc>
        <w:tc>
          <w:tcPr>
            <w:tcW w:w="1704" w:type="dxa"/>
          </w:tcPr>
          <w:p w14:paraId="1A8E2B36"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p>
        </w:tc>
        <w:tc>
          <w:tcPr>
            <w:tcW w:w="1232" w:type="dxa"/>
          </w:tcPr>
          <w:p w14:paraId="5B1C72EF"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0.0</w:t>
            </w:r>
            <w:r>
              <w:rPr>
                <w:rFonts w:hint="eastAsia"/>
              </w:rPr>
              <w:t>09</w:t>
            </w:r>
          </w:p>
        </w:tc>
        <w:tc>
          <w:tcPr>
            <w:tcW w:w="1772" w:type="dxa"/>
          </w:tcPr>
          <w:p w14:paraId="6D721D21"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p>
        </w:tc>
        <w:tc>
          <w:tcPr>
            <w:tcW w:w="1134" w:type="dxa"/>
          </w:tcPr>
          <w:p w14:paraId="4DD460D1"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309</w:t>
            </w:r>
          </w:p>
        </w:tc>
        <w:tc>
          <w:tcPr>
            <w:tcW w:w="1701" w:type="dxa"/>
          </w:tcPr>
          <w:p w14:paraId="67930611"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p>
        </w:tc>
        <w:tc>
          <w:tcPr>
            <w:tcW w:w="1134" w:type="dxa"/>
          </w:tcPr>
          <w:p w14:paraId="0E5CB9B5"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0.0</w:t>
            </w:r>
            <w:r>
              <w:rPr>
                <w:rFonts w:hint="eastAsia"/>
              </w:rPr>
              <w:t>15</w:t>
            </w:r>
          </w:p>
        </w:tc>
        <w:tc>
          <w:tcPr>
            <w:tcW w:w="1842" w:type="dxa"/>
          </w:tcPr>
          <w:p w14:paraId="164D0E14"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p>
        </w:tc>
        <w:tc>
          <w:tcPr>
            <w:tcW w:w="917" w:type="dxa"/>
          </w:tcPr>
          <w:p w14:paraId="2521C705"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sidRPr="00595E5A">
              <w:rPr>
                <w:rFonts w:hint="eastAsia"/>
              </w:rPr>
              <w:t>0.</w:t>
            </w:r>
            <w:r>
              <w:rPr>
                <w:rFonts w:hint="eastAsia"/>
              </w:rPr>
              <w:t>324</w:t>
            </w:r>
          </w:p>
        </w:tc>
      </w:tr>
      <w:tr w:rsidR="00BC1F77" w:rsidRPr="00595E5A" w14:paraId="024480D4" w14:textId="77777777" w:rsidTr="00C155E7">
        <w:tc>
          <w:tcPr>
            <w:cnfStyle w:val="001000000000" w:firstRow="0" w:lastRow="0" w:firstColumn="1" w:lastColumn="0" w:oddVBand="0" w:evenVBand="0" w:oddHBand="0" w:evenHBand="0" w:firstRowFirstColumn="0" w:firstRowLastColumn="0" w:lastRowFirstColumn="0" w:lastRowLastColumn="0"/>
            <w:tcW w:w="2522" w:type="dxa"/>
          </w:tcPr>
          <w:p w14:paraId="01FDEC93" w14:textId="77777777" w:rsidR="00BC1F77" w:rsidRPr="00595E5A" w:rsidRDefault="00BC1F77" w:rsidP="00C155E7">
            <w:pPr>
              <w:ind w:firstLineChars="100" w:firstLine="210"/>
              <w:rPr>
                <w:b w:val="0"/>
                <w:bCs w:val="0"/>
              </w:rPr>
            </w:pPr>
            <w:r w:rsidRPr="00595E5A">
              <w:rPr>
                <w:b w:val="0"/>
                <w:bCs w:val="0"/>
              </w:rPr>
              <w:t>Never-smokers</w:t>
            </w:r>
          </w:p>
        </w:tc>
        <w:tc>
          <w:tcPr>
            <w:tcW w:w="1704" w:type="dxa"/>
          </w:tcPr>
          <w:p w14:paraId="056962A7"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t>Reference</w:t>
            </w:r>
          </w:p>
        </w:tc>
        <w:tc>
          <w:tcPr>
            <w:tcW w:w="1232" w:type="dxa"/>
          </w:tcPr>
          <w:p w14:paraId="36FA4A55"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p>
        </w:tc>
        <w:tc>
          <w:tcPr>
            <w:tcW w:w="1772" w:type="dxa"/>
          </w:tcPr>
          <w:p w14:paraId="3B02690D"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t>Reference</w:t>
            </w:r>
          </w:p>
        </w:tc>
        <w:tc>
          <w:tcPr>
            <w:tcW w:w="1134" w:type="dxa"/>
          </w:tcPr>
          <w:p w14:paraId="6684DB88"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p>
        </w:tc>
        <w:tc>
          <w:tcPr>
            <w:tcW w:w="1701" w:type="dxa"/>
          </w:tcPr>
          <w:p w14:paraId="11E6D902"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t>Reference</w:t>
            </w:r>
          </w:p>
        </w:tc>
        <w:tc>
          <w:tcPr>
            <w:tcW w:w="1134" w:type="dxa"/>
          </w:tcPr>
          <w:p w14:paraId="601FEB14"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p>
        </w:tc>
        <w:tc>
          <w:tcPr>
            <w:tcW w:w="1842" w:type="dxa"/>
          </w:tcPr>
          <w:p w14:paraId="438A57CD"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t>Reference</w:t>
            </w:r>
          </w:p>
        </w:tc>
        <w:tc>
          <w:tcPr>
            <w:tcW w:w="917" w:type="dxa"/>
          </w:tcPr>
          <w:p w14:paraId="2D571EC7"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p>
        </w:tc>
      </w:tr>
      <w:tr w:rsidR="00BC1F77" w:rsidRPr="00595E5A" w14:paraId="18236FB4" w14:textId="77777777" w:rsidTr="00C155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2" w:type="dxa"/>
          </w:tcPr>
          <w:p w14:paraId="190EF1E6" w14:textId="77777777" w:rsidR="00BC1F77" w:rsidRPr="00595E5A" w:rsidRDefault="00BC1F77" w:rsidP="00C155E7">
            <w:pPr>
              <w:ind w:firstLineChars="100" w:firstLine="210"/>
              <w:rPr>
                <w:b w:val="0"/>
                <w:bCs w:val="0"/>
              </w:rPr>
            </w:pPr>
            <w:r w:rsidRPr="009F02C2">
              <w:rPr>
                <w:b w:val="0"/>
                <w:bCs w:val="0"/>
              </w:rPr>
              <w:t>Adolescence/Adulthood</w:t>
            </w:r>
            <w:r w:rsidRPr="00126ACF">
              <w:rPr>
                <w:rFonts w:hint="eastAsia"/>
                <w:b w:val="0"/>
                <w:bCs w:val="0"/>
              </w:rPr>
              <w:t xml:space="preserve"> </w:t>
            </w:r>
            <w:r w:rsidRPr="00126ACF">
              <w:rPr>
                <w:b w:val="0"/>
                <w:bCs w:val="0"/>
              </w:rPr>
              <w:t>(&gt;1</w:t>
            </w:r>
            <w:r>
              <w:rPr>
                <w:rFonts w:hint="eastAsia"/>
                <w:b w:val="0"/>
                <w:bCs w:val="0"/>
              </w:rPr>
              <w:t>4</w:t>
            </w:r>
            <w:r w:rsidRPr="00126ACF">
              <w:rPr>
                <w:b w:val="0"/>
                <w:bCs w:val="0"/>
              </w:rPr>
              <w:t xml:space="preserve"> years)</w:t>
            </w:r>
          </w:p>
        </w:tc>
        <w:tc>
          <w:tcPr>
            <w:tcW w:w="1704" w:type="dxa"/>
          </w:tcPr>
          <w:p w14:paraId="6D62D6D3"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1.61</w:t>
            </w:r>
            <w:r w:rsidRPr="00595E5A">
              <w:rPr>
                <w:rFonts w:hint="eastAsia"/>
              </w:rPr>
              <w:t xml:space="preserve"> </w:t>
            </w:r>
            <w:r w:rsidRPr="00595E5A">
              <w:t>(</w:t>
            </w:r>
            <w:r w:rsidRPr="00595E5A">
              <w:rPr>
                <w:rFonts w:hint="eastAsia"/>
              </w:rPr>
              <w:t>1.</w:t>
            </w:r>
            <w:r>
              <w:rPr>
                <w:rFonts w:hint="eastAsia"/>
              </w:rPr>
              <w:t>11</w:t>
            </w:r>
            <w:r w:rsidRPr="00595E5A">
              <w:t xml:space="preserve">, </w:t>
            </w:r>
            <w:r>
              <w:rPr>
                <w:rFonts w:hint="eastAsia"/>
              </w:rPr>
              <w:t>2.34</w:t>
            </w:r>
            <w:r w:rsidRPr="00595E5A">
              <w:t>)</w:t>
            </w:r>
          </w:p>
        </w:tc>
        <w:tc>
          <w:tcPr>
            <w:tcW w:w="1232" w:type="dxa"/>
          </w:tcPr>
          <w:p w14:paraId="03D85E6F"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w:t>
            </w:r>
            <w:r w:rsidRPr="00595E5A">
              <w:t>.0</w:t>
            </w:r>
            <w:r>
              <w:rPr>
                <w:rFonts w:hint="eastAsia"/>
              </w:rPr>
              <w:t>13</w:t>
            </w:r>
          </w:p>
        </w:tc>
        <w:tc>
          <w:tcPr>
            <w:tcW w:w="1772" w:type="dxa"/>
          </w:tcPr>
          <w:p w14:paraId="1EAB6C84"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1.40</w:t>
            </w:r>
            <w:r w:rsidRPr="00595E5A">
              <w:rPr>
                <w:rFonts w:hint="eastAsia"/>
              </w:rPr>
              <w:t xml:space="preserve"> </w:t>
            </w:r>
            <w:r w:rsidRPr="00595E5A">
              <w:t>(</w:t>
            </w:r>
            <w:r>
              <w:rPr>
                <w:rFonts w:hint="eastAsia"/>
              </w:rPr>
              <w:t>0.78</w:t>
            </w:r>
            <w:r w:rsidRPr="00595E5A">
              <w:t xml:space="preserve">, </w:t>
            </w:r>
            <w:r>
              <w:rPr>
                <w:rFonts w:hint="eastAsia"/>
              </w:rPr>
              <w:t>2.53</w:t>
            </w:r>
            <w:r w:rsidRPr="00595E5A">
              <w:t>)</w:t>
            </w:r>
          </w:p>
        </w:tc>
        <w:tc>
          <w:tcPr>
            <w:tcW w:w="1134" w:type="dxa"/>
          </w:tcPr>
          <w:p w14:paraId="316ED387"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w:t>
            </w:r>
            <w:r w:rsidRPr="00595E5A">
              <w:t>.</w:t>
            </w:r>
            <w:r>
              <w:rPr>
                <w:rFonts w:hint="eastAsia"/>
              </w:rPr>
              <w:t>262</w:t>
            </w:r>
          </w:p>
        </w:tc>
        <w:tc>
          <w:tcPr>
            <w:tcW w:w="1701" w:type="dxa"/>
          </w:tcPr>
          <w:p w14:paraId="03B5B824"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1.47</w:t>
            </w:r>
            <w:r w:rsidRPr="00595E5A">
              <w:rPr>
                <w:rFonts w:hint="eastAsia"/>
              </w:rPr>
              <w:t xml:space="preserve"> </w:t>
            </w:r>
            <w:r w:rsidRPr="00595E5A">
              <w:t>(</w:t>
            </w:r>
            <w:r w:rsidRPr="00595E5A">
              <w:rPr>
                <w:rFonts w:hint="eastAsia"/>
              </w:rPr>
              <w:t>1.</w:t>
            </w:r>
            <w:r>
              <w:rPr>
                <w:rFonts w:hint="eastAsia"/>
              </w:rPr>
              <w:t>09</w:t>
            </w:r>
            <w:r w:rsidRPr="00595E5A">
              <w:t xml:space="preserve">, </w:t>
            </w:r>
            <w:r>
              <w:rPr>
                <w:rFonts w:hint="eastAsia"/>
              </w:rPr>
              <w:t>1.97</w:t>
            </w:r>
            <w:r w:rsidRPr="00595E5A">
              <w:t>)</w:t>
            </w:r>
          </w:p>
        </w:tc>
        <w:tc>
          <w:tcPr>
            <w:tcW w:w="1134" w:type="dxa"/>
          </w:tcPr>
          <w:p w14:paraId="6D65E53D" w14:textId="77777777" w:rsidR="00BC1F77" w:rsidRPr="00595E5A"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w:t>
            </w:r>
            <w:r w:rsidRPr="00595E5A">
              <w:t>.0</w:t>
            </w:r>
            <w:r>
              <w:rPr>
                <w:rFonts w:hint="eastAsia"/>
              </w:rPr>
              <w:t>12</w:t>
            </w:r>
          </w:p>
        </w:tc>
        <w:tc>
          <w:tcPr>
            <w:tcW w:w="1842" w:type="dxa"/>
          </w:tcPr>
          <w:p w14:paraId="79183CC8" w14:textId="77777777" w:rsidR="00BC1F77"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1.07</w:t>
            </w:r>
            <w:r w:rsidRPr="00595E5A">
              <w:rPr>
                <w:rFonts w:hint="eastAsia"/>
              </w:rPr>
              <w:t xml:space="preserve"> </w:t>
            </w:r>
            <w:r w:rsidRPr="00595E5A">
              <w:t>(</w:t>
            </w:r>
            <w:r>
              <w:rPr>
                <w:rFonts w:hint="eastAsia"/>
              </w:rPr>
              <w:t>0.50</w:t>
            </w:r>
            <w:r w:rsidRPr="00595E5A">
              <w:t xml:space="preserve">, </w:t>
            </w:r>
            <w:r>
              <w:rPr>
                <w:rFonts w:hint="eastAsia"/>
              </w:rPr>
              <w:t>2.28</w:t>
            </w:r>
            <w:r w:rsidRPr="00595E5A">
              <w:t>)</w:t>
            </w:r>
          </w:p>
        </w:tc>
        <w:tc>
          <w:tcPr>
            <w:tcW w:w="917" w:type="dxa"/>
          </w:tcPr>
          <w:p w14:paraId="31E0CCF4" w14:textId="77777777" w:rsidR="00BC1F77" w:rsidRDefault="00BC1F77" w:rsidP="00C155E7">
            <w:pPr>
              <w:cnfStyle w:val="000000100000" w:firstRow="0" w:lastRow="0" w:firstColumn="0" w:lastColumn="0" w:oddVBand="0" w:evenVBand="0" w:oddHBand="1" w:evenHBand="0" w:firstRowFirstColumn="0" w:firstRowLastColumn="0" w:lastRowFirstColumn="0" w:lastRowLastColumn="0"/>
            </w:pPr>
            <w:r>
              <w:rPr>
                <w:rFonts w:hint="eastAsia"/>
              </w:rPr>
              <w:t>0</w:t>
            </w:r>
            <w:r w:rsidRPr="00595E5A">
              <w:t>.</w:t>
            </w:r>
            <w:r>
              <w:rPr>
                <w:rFonts w:hint="eastAsia"/>
              </w:rPr>
              <w:t>859</w:t>
            </w:r>
          </w:p>
        </w:tc>
      </w:tr>
      <w:tr w:rsidR="00BC1F77" w:rsidRPr="00595E5A" w14:paraId="3836D29F" w14:textId="77777777" w:rsidTr="00C155E7">
        <w:tc>
          <w:tcPr>
            <w:cnfStyle w:val="001000000000" w:firstRow="0" w:lastRow="0" w:firstColumn="1" w:lastColumn="0" w:oddVBand="0" w:evenVBand="0" w:oddHBand="0" w:evenHBand="0" w:firstRowFirstColumn="0" w:firstRowLastColumn="0" w:lastRowFirstColumn="0" w:lastRowLastColumn="0"/>
            <w:tcW w:w="2522" w:type="dxa"/>
          </w:tcPr>
          <w:p w14:paraId="228115AC" w14:textId="77777777" w:rsidR="00BC1F77" w:rsidRPr="00595E5A" w:rsidRDefault="00BC1F77" w:rsidP="00C155E7">
            <w:pPr>
              <w:ind w:firstLineChars="100" w:firstLine="210"/>
              <w:rPr>
                <w:b w:val="0"/>
                <w:bCs w:val="0"/>
              </w:rPr>
            </w:pPr>
            <w:r w:rsidRPr="00126ACF">
              <w:rPr>
                <w:b w:val="0"/>
                <w:bCs w:val="0"/>
              </w:rPr>
              <w:t>Childhood (5</w:t>
            </w:r>
            <w:r w:rsidRPr="00126ACF">
              <w:rPr>
                <w:rFonts w:hint="eastAsia"/>
                <w:b w:val="0"/>
                <w:bCs w:val="0"/>
              </w:rPr>
              <w:t>-</w:t>
            </w:r>
            <w:r w:rsidRPr="00126ACF">
              <w:rPr>
                <w:b w:val="0"/>
                <w:bCs w:val="0"/>
              </w:rPr>
              <w:t>14 years)</w:t>
            </w:r>
          </w:p>
        </w:tc>
        <w:tc>
          <w:tcPr>
            <w:tcW w:w="1704" w:type="dxa"/>
          </w:tcPr>
          <w:p w14:paraId="4D2933B0"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1.</w:t>
            </w:r>
            <w:r>
              <w:rPr>
                <w:rFonts w:hint="eastAsia"/>
              </w:rPr>
              <w:t>97</w:t>
            </w:r>
            <w:r w:rsidRPr="00595E5A">
              <w:rPr>
                <w:rFonts w:hint="eastAsia"/>
              </w:rPr>
              <w:t xml:space="preserve"> </w:t>
            </w:r>
            <w:r w:rsidRPr="00595E5A">
              <w:t>(</w:t>
            </w:r>
            <w:r>
              <w:rPr>
                <w:rFonts w:hint="eastAsia"/>
              </w:rPr>
              <w:t>1.10</w:t>
            </w:r>
            <w:r w:rsidRPr="00595E5A">
              <w:t xml:space="preserve">, </w:t>
            </w:r>
            <w:r>
              <w:rPr>
                <w:rFonts w:hint="eastAsia"/>
              </w:rPr>
              <w:t>3.50</w:t>
            </w:r>
            <w:r w:rsidRPr="00595E5A">
              <w:t>)</w:t>
            </w:r>
          </w:p>
        </w:tc>
        <w:tc>
          <w:tcPr>
            <w:tcW w:w="1232" w:type="dxa"/>
          </w:tcPr>
          <w:p w14:paraId="40B0B65D"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022</w:t>
            </w:r>
          </w:p>
        </w:tc>
        <w:tc>
          <w:tcPr>
            <w:tcW w:w="1772" w:type="dxa"/>
          </w:tcPr>
          <w:p w14:paraId="5650D5F1"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1.93</w:t>
            </w:r>
            <w:r w:rsidRPr="00595E5A">
              <w:rPr>
                <w:rFonts w:hint="eastAsia"/>
              </w:rPr>
              <w:t xml:space="preserve"> </w:t>
            </w:r>
            <w:r w:rsidRPr="00595E5A">
              <w:t>(</w:t>
            </w:r>
            <w:r>
              <w:rPr>
                <w:rFonts w:hint="eastAsia"/>
              </w:rPr>
              <w:t>0.81</w:t>
            </w:r>
            <w:r w:rsidRPr="00595E5A">
              <w:t xml:space="preserve">, </w:t>
            </w:r>
            <w:r>
              <w:rPr>
                <w:rFonts w:hint="eastAsia"/>
              </w:rPr>
              <w:t>4.60</w:t>
            </w:r>
            <w:r w:rsidRPr="00595E5A">
              <w:t>)</w:t>
            </w:r>
          </w:p>
        </w:tc>
        <w:tc>
          <w:tcPr>
            <w:tcW w:w="1134" w:type="dxa"/>
          </w:tcPr>
          <w:p w14:paraId="762C5551"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140</w:t>
            </w:r>
          </w:p>
        </w:tc>
        <w:tc>
          <w:tcPr>
            <w:tcW w:w="1701" w:type="dxa"/>
          </w:tcPr>
          <w:p w14:paraId="1DD1EB4E"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1.71</w:t>
            </w:r>
            <w:r w:rsidRPr="00595E5A">
              <w:rPr>
                <w:rFonts w:hint="eastAsia"/>
              </w:rPr>
              <w:t xml:space="preserve"> </w:t>
            </w:r>
            <w:r w:rsidRPr="00595E5A">
              <w:t>(</w:t>
            </w:r>
            <w:r w:rsidRPr="00595E5A">
              <w:rPr>
                <w:rFonts w:hint="eastAsia"/>
              </w:rPr>
              <w:t>1.</w:t>
            </w:r>
            <w:r>
              <w:rPr>
                <w:rFonts w:hint="eastAsia"/>
              </w:rPr>
              <w:t>05</w:t>
            </w:r>
            <w:r w:rsidRPr="00595E5A">
              <w:t xml:space="preserve">, </w:t>
            </w:r>
            <w:r>
              <w:rPr>
                <w:rFonts w:hint="eastAsia"/>
              </w:rPr>
              <w:t>3.24</w:t>
            </w:r>
            <w:r w:rsidRPr="00595E5A">
              <w:t>)</w:t>
            </w:r>
          </w:p>
        </w:tc>
        <w:tc>
          <w:tcPr>
            <w:tcW w:w="1134" w:type="dxa"/>
          </w:tcPr>
          <w:p w14:paraId="193CD1F3"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0.0</w:t>
            </w:r>
            <w:r>
              <w:rPr>
                <w:rFonts w:hint="eastAsia"/>
              </w:rPr>
              <w:t>19</w:t>
            </w:r>
          </w:p>
        </w:tc>
        <w:tc>
          <w:tcPr>
            <w:tcW w:w="1842" w:type="dxa"/>
          </w:tcPr>
          <w:p w14:paraId="4D4F1D1C"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Pr>
                <w:rFonts w:hint="eastAsia"/>
              </w:rPr>
              <w:t>2.01</w:t>
            </w:r>
            <w:r w:rsidRPr="00595E5A">
              <w:rPr>
                <w:rFonts w:hint="eastAsia"/>
              </w:rPr>
              <w:t xml:space="preserve"> </w:t>
            </w:r>
            <w:r w:rsidRPr="00595E5A">
              <w:t>(</w:t>
            </w:r>
            <w:r>
              <w:rPr>
                <w:rFonts w:hint="eastAsia"/>
              </w:rPr>
              <w:t>0.74</w:t>
            </w:r>
            <w:r w:rsidRPr="00595E5A">
              <w:t xml:space="preserve">, </w:t>
            </w:r>
            <w:r>
              <w:rPr>
                <w:rFonts w:hint="eastAsia"/>
              </w:rPr>
              <w:t>5.47</w:t>
            </w:r>
            <w:r w:rsidRPr="00595E5A">
              <w:t>)</w:t>
            </w:r>
          </w:p>
        </w:tc>
        <w:tc>
          <w:tcPr>
            <w:tcW w:w="917" w:type="dxa"/>
          </w:tcPr>
          <w:p w14:paraId="6F1CA019" w14:textId="77777777" w:rsidR="00BC1F77" w:rsidRPr="00595E5A" w:rsidRDefault="00BC1F77" w:rsidP="00C155E7">
            <w:pPr>
              <w:cnfStyle w:val="000000000000" w:firstRow="0" w:lastRow="0" w:firstColumn="0" w:lastColumn="0" w:oddVBand="0" w:evenVBand="0" w:oddHBand="0" w:evenHBand="0" w:firstRowFirstColumn="0" w:firstRowLastColumn="0" w:lastRowFirstColumn="0" w:lastRowLastColumn="0"/>
            </w:pPr>
            <w:r w:rsidRPr="00595E5A">
              <w:rPr>
                <w:rFonts w:hint="eastAsia"/>
              </w:rPr>
              <w:t>0.</w:t>
            </w:r>
            <w:r>
              <w:rPr>
                <w:rFonts w:hint="eastAsia"/>
              </w:rPr>
              <w:t>169</w:t>
            </w:r>
          </w:p>
        </w:tc>
      </w:tr>
    </w:tbl>
    <w:p w14:paraId="2A3AFB33" w14:textId="77777777" w:rsidR="00BC1F77" w:rsidRDefault="00BC1F77" w:rsidP="00BC1F77"/>
    <w:p w14:paraId="33C39A69" w14:textId="77777777" w:rsidR="00BC1F77" w:rsidRDefault="00BC1F77" w:rsidP="00BC1F77">
      <w:r w:rsidRPr="001D0AF2">
        <w:t xml:space="preserve">The adjusted variables in Model 4 are based on Model 3, with the addition of </w:t>
      </w:r>
      <w:r>
        <w:rPr>
          <w:rFonts w:hint="eastAsia"/>
        </w:rPr>
        <w:t>a</w:t>
      </w:r>
      <w:r w:rsidRPr="001D0AF2">
        <w:t xml:space="preserve">lcohol </w:t>
      </w:r>
      <w:r>
        <w:rPr>
          <w:rFonts w:hint="eastAsia"/>
        </w:rPr>
        <w:t>i</w:t>
      </w:r>
      <w:r w:rsidRPr="001D0AF2">
        <w:t>ntake and physical activity.</w:t>
      </w:r>
      <w:r w:rsidRPr="00266D91">
        <w:t xml:space="preserve"> Abbreviation: ASI = age of smoking initiation, SIP = smoking initiation period, CVD= cardiovascular disease, </w:t>
      </w:r>
      <w:r>
        <w:rPr>
          <w:rFonts w:hint="eastAsia"/>
        </w:rPr>
        <w:t>CHF</w:t>
      </w:r>
      <w:r w:rsidRPr="00266D91">
        <w:t xml:space="preserve"> =</w:t>
      </w:r>
      <w:r w:rsidRPr="003C6D6A">
        <w:t xml:space="preserve"> congestive heart failure</w:t>
      </w:r>
      <w:r w:rsidRPr="00266D91">
        <w:t xml:space="preserve">, </w:t>
      </w:r>
      <w:r>
        <w:rPr>
          <w:rFonts w:hint="eastAsia"/>
        </w:rPr>
        <w:t>CAD</w:t>
      </w:r>
      <w:r w:rsidRPr="00266D91">
        <w:t xml:space="preserve"> =</w:t>
      </w:r>
      <w:r w:rsidRPr="003C6D6A">
        <w:t xml:space="preserve"> coronary artery disease</w:t>
      </w:r>
      <w:r w:rsidRPr="00266D91">
        <w:t>.</w:t>
      </w:r>
    </w:p>
    <w:p w14:paraId="72078189" w14:textId="77777777" w:rsidR="00BC1F77" w:rsidRPr="003C6D6A" w:rsidRDefault="00BC1F77" w:rsidP="00BC1F77"/>
    <w:p w14:paraId="25016B58" w14:textId="77777777" w:rsidR="00BC1F77" w:rsidRDefault="00BC1F77" w:rsidP="00BC1F77"/>
    <w:p w14:paraId="427FCB23" w14:textId="77777777" w:rsidR="00BC1F77" w:rsidRDefault="00BC1F77" w:rsidP="00BC1F77"/>
    <w:p w14:paraId="3BA0D216" w14:textId="77777777" w:rsidR="00BC1F77" w:rsidRDefault="00BC1F77" w:rsidP="00BC1F77"/>
    <w:p w14:paraId="23A85DB3" w14:textId="77777777" w:rsidR="00BC1F77" w:rsidRDefault="00BC1F77" w:rsidP="00BC1F77"/>
    <w:p w14:paraId="0D1F6F5A" w14:textId="77777777" w:rsidR="00BC1F77" w:rsidRDefault="00BC1F77" w:rsidP="00BC1F77"/>
    <w:p w14:paraId="09FF8293" w14:textId="77777777" w:rsidR="00BC1F77" w:rsidRDefault="00BC1F77" w:rsidP="00BC1F77"/>
    <w:p w14:paraId="2A4101B1" w14:textId="77777777" w:rsidR="00BC1F77" w:rsidRDefault="00BC1F77" w:rsidP="00BC1F77"/>
    <w:p w14:paraId="1AEAB74C" w14:textId="77777777" w:rsidR="00BC1F77" w:rsidRDefault="00BC1F77" w:rsidP="00BC1F77"/>
    <w:p w14:paraId="3986A9D7" w14:textId="0FF603F0" w:rsidR="00BC1F77" w:rsidRDefault="00BC1F77" w:rsidP="00BC1F77">
      <w:r>
        <w:rPr>
          <w:rFonts w:hint="eastAsia"/>
        </w:rPr>
        <w:t xml:space="preserve">Table S6. </w:t>
      </w:r>
      <w:r w:rsidR="00E34160" w:rsidRPr="008D3774">
        <w:t xml:space="preserve">Subgroup analysis for the association between </w:t>
      </w:r>
      <w:r w:rsidR="00E34160">
        <w:rPr>
          <w:rFonts w:hint="eastAsia"/>
        </w:rPr>
        <w:t>ASI</w:t>
      </w:r>
      <w:r w:rsidR="00E34160" w:rsidRPr="008D3774">
        <w:t xml:space="preserve"> and </w:t>
      </w:r>
      <w:r w:rsidR="00E34160">
        <w:rPr>
          <w:rFonts w:hint="eastAsia"/>
        </w:rPr>
        <w:t>CVD</w:t>
      </w:r>
      <w:r>
        <w:rPr>
          <w:rFonts w:hint="eastAsia"/>
        </w:rPr>
        <w:t xml:space="preserve"> in </w:t>
      </w:r>
      <w:r w:rsidRPr="00130543">
        <w:t>sensitivity analysis</w:t>
      </w:r>
      <w:r>
        <w:rPr>
          <w:rFonts w:hint="eastAsia"/>
        </w:rPr>
        <w:t>.</w:t>
      </w:r>
    </w:p>
    <w:tbl>
      <w:tblPr>
        <w:tblW w:w="10173" w:type="dxa"/>
        <w:tblInd w:w="-108" w:type="dxa"/>
        <w:tblLook w:val="04A0" w:firstRow="1" w:lastRow="0" w:firstColumn="1" w:lastColumn="0" w:noHBand="0" w:noVBand="1"/>
      </w:tblPr>
      <w:tblGrid>
        <w:gridCol w:w="108"/>
        <w:gridCol w:w="2127"/>
        <w:gridCol w:w="1984"/>
        <w:gridCol w:w="2268"/>
        <w:gridCol w:w="1843"/>
        <w:gridCol w:w="1843"/>
      </w:tblGrid>
      <w:tr w:rsidR="00BC1F77" w:rsidRPr="005A0AF4" w14:paraId="7D61BDC2" w14:textId="77777777" w:rsidTr="00C155E7">
        <w:trPr>
          <w:gridBefore w:val="1"/>
          <w:wBefore w:w="108" w:type="dxa"/>
          <w:trHeight w:val="300"/>
        </w:trPr>
        <w:tc>
          <w:tcPr>
            <w:tcW w:w="2127" w:type="dxa"/>
            <w:tcBorders>
              <w:top w:val="single" w:sz="8" w:space="0" w:color="000000"/>
              <w:left w:val="nil"/>
              <w:bottom w:val="single" w:sz="8" w:space="0" w:color="000000"/>
              <w:right w:val="nil"/>
            </w:tcBorders>
            <w:shd w:val="clear" w:color="auto" w:fill="auto"/>
            <w:noWrap/>
            <w:vAlign w:val="center"/>
            <w:hideMark/>
          </w:tcPr>
          <w:p w14:paraId="7E2E5EAA" w14:textId="77777777" w:rsidR="00BC1F77" w:rsidRPr="005A0AF4" w:rsidRDefault="00BC1F77" w:rsidP="00C155E7">
            <w:pPr>
              <w:widowControl/>
              <w:jc w:val="left"/>
              <w:rPr>
                <w:rFonts w:eastAsia="宋体" w:cs="Times New Roman"/>
                <w:color w:val="000000"/>
                <w:kern w:val="0"/>
                <w14:ligatures w14:val="none"/>
              </w:rPr>
            </w:pPr>
            <w:r w:rsidRPr="00CA3B29">
              <w:rPr>
                <w:rFonts w:eastAsia="宋体" w:cs="Times New Roman"/>
                <w:color w:val="000000"/>
                <w:kern w:val="0"/>
                <w14:ligatures w14:val="none"/>
              </w:rPr>
              <w:t>Characteristic</w:t>
            </w:r>
          </w:p>
        </w:tc>
        <w:tc>
          <w:tcPr>
            <w:tcW w:w="1984" w:type="dxa"/>
            <w:tcBorders>
              <w:top w:val="single" w:sz="8" w:space="0" w:color="000000"/>
              <w:left w:val="nil"/>
              <w:bottom w:val="single" w:sz="8" w:space="0" w:color="000000"/>
              <w:right w:val="nil"/>
            </w:tcBorders>
            <w:shd w:val="clear" w:color="auto" w:fill="auto"/>
            <w:noWrap/>
            <w:vAlign w:val="center"/>
            <w:hideMark/>
          </w:tcPr>
          <w:p w14:paraId="53F29D7D" w14:textId="77777777" w:rsidR="00BC1F77" w:rsidRPr="005A0AF4" w:rsidRDefault="00BC1F77" w:rsidP="00C155E7">
            <w:pPr>
              <w:widowControl/>
              <w:jc w:val="left"/>
              <w:rPr>
                <w:rFonts w:eastAsia="宋体" w:cs="Times New Roman"/>
                <w:color w:val="000000"/>
                <w:kern w:val="0"/>
                <w14:ligatures w14:val="none"/>
              </w:rPr>
            </w:pPr>
            <w:r>
              <w:rPr>
                <w:rFonts w:eastAsia="宋体" w:cs="Times New Roman" w:hint="eastAsia"/>
                <w:color w:val="000000"/>
                <w:kern w:val="0"/>
                <w14:ligatures w14:val="none"/>
              </w:rPr>
              <w:t>Numbers</w:t>
            </w:r>
          </w:p>
        </w:tc>
        <w:tc>
          <w:tcPr>
            <w:tcW w:w="2268" w:type="dxa"/>
            <w:tcBorders>
              <w:top w:val="single" w:sz="8" w:space="0" w:color="000000"/>
              <w:left w:val="nil"/>
              <w:bottom w:val="single" w:sz="8" w:space="0" w:color="000000"/>
              <w:right w:val="nil"/>
            </w:tcBorders>
            <w:shd w:val="clear" w:color="auto" w:fill="auto"/>
            <w:noWrap/>
            <w:hideMark/>
          </w:tcPr>
          <w:p w14:paraId="1D909676" w14:textId="77777777" w:rsidR="00BC1F77" w:rsidRPr="005A0AF4" w:rsidRDefault="00BC1F77" w:rsidP="00C155E7">
            <w:pPr>
              <w:widowControl/>
              <w:jc w:val="left"/>
              <w:rPr>
                <w:rFonts w:eastAsia="宋体" w:cs="Times New Roman"/>
                <w:color w:val="000000"/>
                <w:kern w:val="0"/>
                <w14:ligatures w14:val="none"/>
              </w:rPr>
            </w:pPr>
            <w:r w:rsidRPr="00CA3B29">
              <w:t>OR (95% CI)</w:t>
            </w:r>
          </w:p>
        </w:tc>
        <w:tc>
          <w:tcPr>
            <w:tcW w:w="1843" w:type="dxa"/>
            <w:tcBorders>
              <w:top w:val="single" w:sz="8" w:space="0" w:color="000000"/>
              <w:left w:val="nil"/>
              <w:bottom w:val="single" w:sz="8" w:space="0" w:color="000000"/>
              <w:right w:val="nil"/>
            </w:tcBorders>
            <w:shd w:val="clear" w:color="auto" w:fill="auto"/>
            <w:noWrap/>
            <w:hideMark/>
          </w:tcPr>
          <w:p w14:paraId="4EE8DC5F" w14:textId="77777777" w:rsidR="00BC1F77" w:rsidRPr="005A0AF4" w:rsidRDefault="00BC1F77" w:rsidP="00C155E7">
            <w:pPr>
              <w:widowControl/>
              <w:jc w:val="left"/>
              <w:rPr>
                <w:rFonts w:eastAsia="宋体" w:cs="Times New Roman"/>
                <w:color w:val="000000"/>
                <w:kern w:val="0"/>
                <w14:ligatures w14:val="none"/>
              </w:rPr>
            </w:pPr>
            <w:r w:rsidRPr="00CA3B29">
              <w:t>P Value</w:t>
            </w:r>
          </w:p>
        </w:tc>
        <w:tc>
          <w:tcPr>
            <w:tcW w:w="1843" w:type="dxa"/>
            <w:tcBorders>
              <w:top w:val="single" w:sz="8" w:space="0" w:color="000000"/>
              <w:left w:val="nil"/>
              <w:bottom w:val="single" w:sz="8" w:space="0" w:color="000000"/>
              <w:right w:val="nil"/>
            </w:tcBorders>
            <w:vAlign w:val="center"/>
          </w:tcPr>
          <w:p w14:paraId="565B087E" w14:textId="77777777" w:rsidR="00BC1F77" w:rsidRPr="005A0AF4" w:rsidRDefault="00BC1F77" w:rsidP="00C155E7">
            <w:pPr>
              <w:widowControl/>
              <w:jc w:val="left"/>
              <w:rPr>
                <w:rFonts w:eastAsia="宋体" w:cs="Times New Roman"/>
                <w:color w:val="000000"/>
                <w:kern w:val="0"/>
                <w14:ligatures w14:val="none"/>
              </w:rPr>
            </w:pPr>
            <w:r>
              <w:rPr>
                <w:rFonts w:cs="Times New Roman"/>
                <w:i/>
                <w:iCs/>
                <w:color w:val="000000"/>
              </w:rPr>
              <w:t>P</w:t>
            </w:r>
            <w:r>
              <w:rPr>
                <w:rFonts w:cs="Times New Roman"/>
                <w:color w:val="000000"/>
              </w:rPr>
              <w:t xml:space="preserve"> </w:t>
            </w:r>
            <w:r>
              <w:rPr>
                <w:rFonts w:cs="Times New Roman" w:hint="eastAsia"/>
                <w:color w:val="000000"/>
              </w:rPr>
              <w:t>for interaction</w:t>
            </w:r>
          </w:p>
        </w:tc>
      </w:tr>
      <w:tr w:rsidR="00BC1F77" w:rsidRPr="005A0AF4" w14:paraId="2DC75FDB" w14:textId="77777777" w:rsidTr="00C155E7">
        <w:trPr>
          <w:gridBefore w:val="1"/>
          <w:wBefore w:w="108" w:type="dxa"/>
          <w:trHeight w:val="288"/>
        </w:trPr>
        <w:tc>
          <w:tcPr>
            <w:tcW w:w="2127" w:type="dxa"/>
            <w:tcBorders>
              <w:top w:val="nil"/>
              <w:left w:val="nil"/>
              <w:bottom w:val="nil"/>
              <w:right w:val="nil"/>
            </w:tcBorders>
            <w:shd w:val="clear" w:color="000000" w:fill="CCCCCC"/>
            <w:noWrap/>
            <w:vAlign w:val="center"/>
            <w:hideMark/>
          </w:tcPr>
          <w:p w14:paraId="29B9C293"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Gender</w:t>
            </w:r>
          </w:p>
        </w:tc>
        <w:tc>
          <w:tcPr>
            <w:tcW w:w="1984" w:type="dxa"/>
            <w:tcBorders>
              <w:top w:val="nil"/>
              <w:left w:val="nil"/>
              <w:bottom w:val="nil"/>
              <w:right w:val="nil"/>
            </w:tcBorders>
            <w:shd w:val="clear" w:color="000000" w:fill="CCCCCC"/>
            <w:noWrap/>
            <w:vAlign w:val="center"/>
            <w:hideMark/>
          </w:tcPr>
          <w:p w14:paraId="566A480F" w14:textId="77777777" w:rsidR="00BC1F77" w:rsidRPr="005A0AF4" w:rsidRDefault="00BC1F77" w:rsidP="00C155E7">
            <w:pPr>
              <w:widowControl/>
              <w:rPr>
                <w:rFonts w:eastAsia="宋体" w:cs="Times New Roman"/>
                <w:color w:val="000000"/>
                <w:kern w:val="0"/>
                <w14:ligatures w14:val="none"/>
              </w:rPr>
            </w:pPr>
          </w:p>
        </w:tc>
        <w:tc>
          <w:tcPr>
            <w:tcW w:w="2268" w:type="dxa"/>
            <w:tcBorders>
              <w:top w:val="nil"/>
              <w:left w:val="nil"/>
              <w:bottom w:val="nil"/>
              <w:right w:val="nil"/>
            </w:tcBorders>
            <w:shd w:val="clear" w:color="000000" w:fill="CCCCCC"/>
            <w:noWrap/>
            <w:vAlign w:val="center"/>
            <w:hideMark/>
          </w:tcPr>
          <w:p w14:paraId="465B4C4D" w14:textId="77777777" w:rsidR="00BC1F77" w:rsidRPr="005A0AF4" w:rsidRDefault="00BC1F77" w:rsidP="00C155E7">
            <w:pPr>
              <w:widowControl/>
              <w:rPr>
                <w:rFonts w:eastAsia="宋体" w:cs="Times New Roman"/>
                <w:color w:val="000000"/>
                <w:kern w:val="0"/>
                <w14:ligatures w14:val="none"/>
              </w:rPr>
            </w:pPr>
          </w:p>
        </w:tc>
        <w:tc>
          <w:tcPr>
            <w:tcW w:w="1843" w:type="dxa"/>
            <w:tcBorders>
              <w:top w:val="nil"/>
              <w:left w:val="nil"/>
              <w:bottom w:val="nil"/>
              <w:right w:val="nil"/>
            </w:tcBorders>
            <w:shd w:val="clear" w:color="000000" w:fill="CCCCCC"/>
            <w:noWrap/>
            <w:vAlign w:val="center"/>
            <w:hideMark/>
          </w:tcPr>
          <w:p w14:paraId="378B128B" w14:textId="77777777" w:rsidR="00BC1F77" w:rsidRPr="005A0AF4" w:rsidRDefault="00BC1F77" w:rsidP="00C155E7">
            <w:pPr>
              <w:widowControl/>
              <w:rPr>
                <w:rFonts w:eastAsia="宋体" w:cs="Times New Roman"/>
                <w:color w:val="000000"/>
                <w:kern w:val="0"/>
                <w14:ligatures w14:val="none"/>
              </w:rPr>
            </w:pPr>
          </w:p>
        </w:tc>
        <w:tc>
          <w:tcPr>
            <w:tcW w:w="1843" w:type="dxa"/>
            <w:tcBorders>
              <w:top w:val="nil"/>
              <w:left w:val="nil"/>
              <w:bottom w:val="nil"/>
              <w:right w:val="nil"/>
            </w:tcBorders>
            <w:shd w:val="clear" w:color="000000" w:fill="CCCCCC"/>
            <w:vAlign w:val="center"/>
          </w:tcPr>
          <w:p w14:paraId="6D533FE7" w14:textId="77777777" w:rsidR="00BC1F77" w:rsidRPr="005A0AF4" w:rsidRDefault="00BC1F77" w:rsidP="00C155E7">
            <w:pPr>
              <w:widowControl/>
              <w:rPr>
                <w:rFonts w:eastAsia="宋体" w:cs="Times New Roman"/>
                <w:color w:val="000000"/>
                <w:kern w:val="0"/>
                <w14:ligatures w14:val="none"/>
              </w:rPr>
            </w:pPr>
            <w:r>
              <w:rPr>
                <w:rFonts w:hint="eastAsia"/>
              </w:rPr>
              <w:t>0.557</w:t>
            </w:r>
          </w:p>
        </w:tc>
      </w:tr>
      <w:tr w:rsidR="00BC1F77" w:rsidRPr="005A0AF4" w14:paraId="56BBD299" w14:textId="77777777" w:rsidTr="00C155E7">
        <w:trPr>
          <w:gridBefore w:val="1"/>
          <w:wBefore w:w="108" w:type="dxa"/>
          <w:trHeight w:val="288"/>
        </w:trPr>
        <w:tc>
          <w:tcPr>
            <w:tcW w:w="2127" w:type="dxa"/>
            <w:tcBorders>
              <w:top w:val="nil"/>
              <w:left w:val="nil"/>
              <w:bottom w:val="nil"/>
              <w:right w:val="nil"/>
            </w:tcBorders>
            <w:shd w:val="clear" w:color="auto" w:fill="auto"/>
            <w:noWrap/>
            <w:vAlign w:val="center"/>
            <w:hideMark/>
          </w:tcPr>
          <w:p w14:paraId="54B50D6E"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 xml:space="preserve">  Male</w:t>
            </w:r>
          </w:p>
        </w:tc>
        <w:tc>
          <w:tcPr>
            <w:tcW w:w="1984" w:type="dxa"/>
            <w:tcBorders>
              <w:top w:val="nil"/>
              <w:left w:val="nil"/>
              <w:bottom w:val="nil"/>
              <w:right w:val="nil"/>
            </w:tcBorders>
            <w:shd w:val="clear" w:color="auto" w:fill="auto"/>
            <w:noWrap/>
            <w:vAlign w:val="center"/>
            <w:hideMark/>
          </w:tcPr>
          <w:p w14:paraId="40D109A1"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1142</w:t>
            </w:r>
          </w:p>
        </w:tc>
        <w:tc>
          <w:tcPr>
            <w:tcW w:w="2268" w:type="dxa"/>
            <w:tcBorders>
              <w:top w:val="nil"/>
              <w:left w:val="nil"/>
              <w:bottom w:val="nil"/>
              <w:right w:val="nil"/>
            </w:tcBorders>
            <w:shd w:val="clear" w:color="auto" w:fill="auto"/>
            <w:noWrap/>
            <w:vAlign w:val="center"/>
            <w:hideMark/>
          </w:tcPr>
          <w:p w14:paraId="2E6B4912" w14:textId="77777777" w:rsidR="00BC1F77" w:rsidRPr="005A0AF4" w:rsidRDefault="00BC1F77" w:rsidP="00C155E7">
            <w:pPr>
              <w:widowControl/>
              <w:rPr>
                <w:rFonts w:eastAsia="宋体" w:cs="Times New Roman"/>
                <w:color w:val="000000"/>
                <w:kern w:val="0"/>
                <w14:ligatures w14:val="none"/>
              </w:rPr>
            </w:pPr>
            <w:r>
              <w:rPr>
                <w:rFonts w:hint="eastAsia"/>
              </w:rPr>
              <w:t>0.95</w:t>
            </w:r>
            <w:r w:rsidRPr="00595E5A">
              <w:rPr>
                <w:rFonts w:hint="eastAsia"/>
              </w:rPr>
              <w:t xml:space="preserve"> </w:t>
            </w:r>
            <w:r w:rsidRPr="00595E5A">
              <w:t>(</w:t>
            </w:r>
            <w:r>
              <w:rPr>
                <w:rFonts w:hint="eastAsia"/>
              </w:rPr>
              <w:t>0.89</w:t>
            </w:r>
            <w:r w:rsidRPr="00595E5A">
              <w:t xml:space="preserve">, </w:t>
            </w:r>
            <w:r>
              <w:rPr>
                <w:rFonts w:hint="eastAsia"/>
              </w:rPr>
              <w:t>1.00</w:t>
            </w:r>
            <w:r w:rsidRPr="00595E5A">
              <w:t>)</w:t>
            </w:r>
          </w:p>
        </w:tc>
        <w:tc>
          <w:tcPr>
            <w:tcW w:w="1843" w:type="dxa"/>
            <w:tcBorders>
              <w:top w:val="nil"/>
              <w:left w:val="nil"/>
              <w:bottom w:val="nil"/>
              <w:right w:val="nil"/>
            </w:tcBorders>
            <w:shd w:val="clear" w:color="auto" w:fill="auto"/>
            <w:noWrap/>
            <w:vAlign w:val="center"/>
            <w:hideMark/>
          </w:tcPr>
          <w:p w14:paraId="64DEFA60" w14:textId="77777777" w:rsidR="00BC1F77" w:rsidRPr="005A0AF4" w:rsidRDefault="00BC1F77" w:rsidP="00C155E7">
            <w:pPr>
              <w:widowControl/>
              <w:rPr>
                <w:rFonts w:eastAsia="宋体" w:cs="Times New Roman"/>
                <w:color w:val="000000"/>
                <w:kern w:val="0"/>
                <w14:ligatures w14:val="none"/>
              </w:rPr>
            </w:pPr>
            <w:r>
              <w:rPr>
                <w:rFonts w:hint="eastAsia"/>
              </w:rPr>
              <w:t>0</w:t>
            </w:r>
            <w:r w:rsidRPr="00595E5A">
              <w:t>.0</w:t>
            </w:r>
            <w:r>
              <w:rPr>
                <w:rFonts w:hint="eastAsia"/>
              </w:rPr>
              <w:t>60</w:t>
            </w:r>
          </w:p>
        </w:tc>
        <w:tc>
          <w:tcPr>
            <w:tcW w:w="1843" w:type="dxa"/>
            <w:tcBorders>
              <w:top w:val="nil"/>
              <w:left w:val="nil"/>
              <w:bottom w:val="nil"/>
              <w:right w:val="nil"/>
            </w:tcBorders>
            <w:vAlign w:val="center"/>
          </w:tcPr>
          <w:p w14:paraId="59380F9D" w14:textId="77777777" w:rsidR="00BC1F77" w:rsidRPr="005A0AF4" w:rsidRDefault="00BC1F77" w:rsidP="00C155E7">
            <w:pPr>
              <w:widowControl/>
              <w:rPr>
                <w:rFonts w:eastAsia="宋体" w:cs="Times New Roman"/>
                <w:color w:val="000000"/>
                <w:kern w:val="0"/>
                <w14:ligatures w14:val="none"/>
              </w:rPr>
            </w:pPr>
          </w:p>
        </w:tc>
      </w:tr>
      <w:tr w:rsidR="00BC1F77" w:rsidRPr="005A0AF4" w14:paraId="274FF692" w14:textId="77777777" w:rsidTr="00C155E7">
        <w:trPr>
          <w:gridBefore w:val="1"/>
          <w:wBefore w:w="108" w:type="dxa"/>
          <w:trHeight w:val="300"/>
        </w:trPr>
        <w:tc>
          <w:tcPr>
            <w:tcW w:w="2127" w:type="dxa"/>
            <w:tcBorders>
              <w:top w:val="nil"/>
              <w:left w:val="nil"/>
              <w:bottom w:val="nil"/>
              <w:right w:val="nil"/>
            </w:tcBorders>
            <w:shd w:val="clear" w:color="auto" w:fill="D1D1D1" w:themeFill="background2" w:themeFillShade="E6"/>
            <w:noWrap/>
            <w:vAlign w:val="center"/>
            <w:hideMark/>
          </w:tcPr>
          <w:p w14:paraId="7E8B2C3E"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 xml:space="preserve">  Female</w:t>
            </w:r>
          </w:p>
        </w:tc>
        <w:tc>
          <w:tcPr>
            <w:tcW w:w="1984" w:type="dxa"/>
            <w:tcBorders>
              <w:top w:val="nil"/>
              <w:left w:val="nil"/>
              <w:bottom w:val="nil"/>
              <w:right w:val="nil"/>
            </w:tcBorders>
            <w:shd w:val="clear" w:color="auto" w:fill="D1D1D1" w:themeFill="background2" w:themeFillShade="E6"/>
            <w:noWrap/>
            <w:vAlign w:val="center"/>
            <w:hideMark/>
          </w:tcPr>
          <w:p w14:paraId="3C2D3F9C"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1093</w:t>
            </w:r>
          </w:p>
        </w:tc>
        <w:tc>
          <w:tcPr>
            <w:tcW w:w="2268" w:type="dxa"/>
            <w:tcBorders>
              <w:top w:val="nil"/>
              <w:left w:val="nil"/>
              <w:bottom w:val="nil"/>
              <w:right w:val="nil"/>
            </w:tcBorders>
            <w:shd w:val="clear" w:color="auto" w:fill="D1D1D1" w:themeFill="background2" w:themeFillShade="E6"/>
            <w:noWrap/>
            <w:vAlign w:val="center"/>
            <w:hideMark/>
          </w:tcPr>
          <w:p w14:paraId="2EEE0B88" w14:textId="77777777" w:rsidR="00BC1F77" w:rsidRPr="005A0AF4" w:rsidRDefault="00BC1F77" w:rsidP="00C155E7">
            <w:pPr>
              <w:widowControl/>
              <w:rPr>
                <w:rFonts w:eastAsia="宋体" w:cs="Times New Roman"/>
                <w:color w:val="000000"/>
                <w:kern w:val="0"/>
                <w14:ligatures w14:val="none"/>
              </w:rPr>
            </w:pPr>
            <w:r>
              <w:rPr>
                <w:rFonts w:hint="eastAsia"/>
              </w:rPr>
              <w:t>0.91</w:t>
            </w:r>
            <w:r w:rsidRPr="00595E5A">
              <w:rPr>
                <w:rFonts w:hint="eastAsia"/>
              </w:rPr>
              <w:t xml:space="preserve"> </w:t>
            </w:r>
            <w:r w:rsidRPr="00595E5A">
              <w:t>(</w:t>
            </w:r>
            <w:r>
              <w:rPr>
                <w:rFonts w:hint="eastAsia"/>
              </w:rPr>
              <w:t>0.84</w:t>
            </w:r>
            <w:r w:rsidRPr="00595E5A">
              <w:t xml:space="preserve">, </w:t>
            </w:r>
            <w:r>
              <w:rPr>
                <w:rFonts w:hint="eastAsia"/>
              </w:rPr>
              <w:t>1.00</w:t>
            </w:r>
            <w:r w:rsidRPr="00595E5A">
              <w:t>)</w:t>
            </w:r>
          </w:p>
        </w:tc>
        <w:tc>
          <w:tcPr>
            <w:tcW w:w="1843" w:type="dxa"/>
            <w:tcBorders>
              <w:top w:val="nil"/>
              <w:left w:val="nil"/>
              <w:bottom w:val="nil"/>
              <w:right w:val="nil"/>
            </w:tcBorders>
            <w:shd w:val="clear" w:color="auto" w:fill="D1D1D1" w:themeFill="background2" w:themeFillShade="E6"/>
            <w:noWrap/>
            <w:vAlign w:val="center"/>
            <w:hideMark/>
          </w:tcPr>
          <w:p w14:paraId="7D3D1B4C" w14:textId="77777777" w:rsidR="00BC1F77" w:rsidRPr="005A0AF4" w:rsidRDefault="00BC1F77" w:rsidP="00C155E7">
            <w:pPr>
              <w:widowControl/>
              <w:rPr>
                <w:rFonts w:eastAsia="宋体" w:cs="Times New Roman"/>
                <w:color w:val="000000"/>
                <w:kern w:val="0"/>
                <w14:ligatures w14:val="none"/>
              </w:rPr>
            </w:pPr>
            <w:r>
              <w:rPr>
                <w:rFonts w:hint="eastAsia"/>
              </w:rPr>
              <w:t>0</w:t>
            </w:r>
            <w:r w:rsidRPr="00595E5A">
              <w:t>.0</w:t>
            </w:r>
            <w:r>
              <w:rPr>
                <w:rFonts w:hint="eastAsia"/>
              </w:rPr>
              <w:t>40</w:t>
            </w:r>
          </w:p>
        </w:tc>
        <w:tc>
          <w:tcPr>
            <w:tcW w:w="1843" w:type="dxa"/>
            <w:tcBorders>
              <w:top w:val="nil"/>
              <w:left w:val="nil"/>
              <w:bottom w:val="nil"/>
              <w:right w:val="nil"/>
            </w:tcBorders>
            <w:shd w:val="clear" w:color="auto" w:fill="D1D1D1" w:themeFill="background2" w:themeFillShade="E6"/>
            <w:vAlign w:val="center"/>
          </w:tcPr>
          <w:p w14:paraId="2C4D29F9" w14:textId="77777777" w:rsidR="00BC1F77" w:rsidRPr="005A0AF4" w:rsidRDefault="00BC1F77" w:rsidP="00C155E7">
            <w:pPr>
              <w:widowControl/>
              <w:rPr>
                <w:rFonts w:eastAsia="宋体" w:cs="Times New Roman"/>
                <w:color w:val="000000"/>
                <w:kern w:val="0"/>
                <w14:ligatures w14:val="none"/>
              </w:rPr>
            </w:pPr>
          </w:p>
        </w:tc>
      </w:tr>
      <w:tr w:rsidR="00BC1F77" w:rsidRPr="005A0AF4" w14:paraId="68CE93B2" w14:textId="77777777" w:rsidTr="00C155E7">
        <w:trPr>
          <w:trHeight w:val="300"/>
        </w:trPr>
        <w:tc>
          <w:tcPr>
            <w:tcW w:w="2235" w:type="dxa"/>
            <w:gridSpan w:val="2"/>
            <w:tcBorders>
              <w:top w:val="nil"/>
              <w:left w:val="nil"/>
              <w:bottom w:val="nil"/>
              <w:right w:val="nil"/>
            </w:tcBorders>
            <w:shd w:val="clear" w:color="auto" w:fill="FFFFFF" w:themeFill="background1"/>
            <w:noWrap/>
            <w:vAlign w:val="center"/>
          </w:tcPr>
          <w:p w14:paraId="41B312F5"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 xml:space="preserve"> BMI</w:t>
            </w:r>
            <w:r w:rsidRPr="00126ACF">
              <w:t>, kg/m</w:t>
            </w:r>
            <w:r w:rsidRPr="005F2892">
              <w:rPr>
                <w:vertAlign w:val="superscript"/>
              </w:rPr>
              <w:t>2</w:t>
            </w:r>
          </w:p>
        </w:tc>
        <w:tc>
          <w:tcPr>
            <w:tcW w:w="1984" w:type="dxa"/>
            <w:tcBorders>
              <w:top w:val="nil"/>
              <w:left w:val="nil"/>
              <w:bottom w:val="nil"/>
              <w:right w:val="nil"/>
            </w:tcBorders>
            <w:shd w:val="clear" w:color="auto" w:fill="FFFFFF" w:themeFill="background1"/>
            <w:noWrap/>
            <w:vAlign w:val="center"/>
          </w:tcPr>
          <w:p w14:paraId="0DEB2BA1" w14:textId="77777777" w:rsidR="00BC1F77" w:rsidRPr="005A0AF4" w:rsidRDefault="00BC1F77" w:rsidP="00C155E7">
            <w:pPr>
              <w:widowControl/>
              <w:rPr>
                <w:rFonts w:eastAsia="宋体" w:cs="Times New Roman"/>
                <w:color w:val="000000"/>
                <w:kern w:val="0"/>
                <w14:ligatures w14:val="none"/>
              </w:rPr>
            </w:pPr>
          </w:p>
        </w:tc>
        <w:tc>
          <w:tcPr>
            <w:tcW w:w="2268" w:type="dxa"/>
            <w:tcBorders>
              <w:top w:val="nil"/>
              <w:left w:val="nil"/>
              <w:bottom w:val="nil"/>
              <w:right w:val="nil"/>
            </w:tcBorders>
            <w:shd w:val="clear" w:color="auto" w:fill="FFFFFF" w:themeFill="background1"/>
            <w:noWrap/>
            <w:vAlign w:val="center"/>
          </w:tcPr>
          <w:p w14:paraId="11F5852D" w14:textId="77777777" w:rsidR="00BC1F77" w:rsidRPr="005A0AF4" w:rsidRDefault="00BC1F77" w:rsidP="00C155E7">
            <w:pPr>
              <w:widowControl/>
              <w:rPr>
                <w:rFonts w:eastAsia="宋体" w:cs="Times New Roman"/>
                <w:color w:val="000000"/>
                <w:kern w:val="0"/>
                <w14:ligatures w14:val="none"/>
              </w:rPr>
            </w:pPr>
          </w:p>
        </w:tc>
        <w:tc>
          <w:tcPr>
            <w:tcW w:w="1843" w:type="dxa"/>
            <w:tcBorders>
              <w:top w:val="nil"/>
              <w:left w:val="nil"/>
              <w:bottom w:val="nil"/>
              <w:right w:val="nil"/>
            </w:tcBorders>
            <w:shd w:val="clear" w:color="auto" w:fill="FFFFFF" w:themeFill="background1"/>
            <w:noWrap/>
            <w:vAlign w:val="center"/>
          </w:tcPr>
          <w:p w14:paraId="1302BFFB" w14:textId="77777777" w:rsidR="00BC1F77" w:rsidRPr="005A0AF4" w:rsidRDefault="00BC1F77" w:rsidP="00C155E7">
            <w:pPr>
              <w:widowControl/>
              <w:rPr>
                <w:rFonts w:eastAsia="宋体" w:cs="Times New Roman"/>
                <w:color w:val="000000"/>
                <w:kern w:val="0"/>
                <w14:ligatures w14:val="none"/>
              </w:rPr>
            </w:pPr>
          </w:p>
        </w:tc>
        <w:tc>
          <w:tcPr>
            <w:tcW w:w="1843" w:type="dxa"/>
            <w:tcBorders>
              <w:top w:val="nil"/>
              <w:left w:val="nil"/>
              <w:bottom w:val="nil"/>
              <w:right w:val="nil"/>
            </w:tcBorders>
            <w:shd w:val="clear" w:color="auto" w:fill="FFFFFF" w:themeFill="background1"/>
            <w:vAlign w:val="center"/>
          </w:tcPr>
          <w:p w14:paraId="6B8BAF3C"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0.520</w:t>
            </w:r>
          </w:p>
        </w:tc>
      </w:tr>
      <w:tr w:rsidR="00BC1F77" w:rsidRPr="005A0AF4" w14:paraId="2A2079B7" w14:textId="77777777" w:rsidTr="00C155E7">
        <w:trPr>
          <w:gridBefore w:val="1"/>
          <w:wBefore w:w="108" w:type="dxa"/>
          <w:trHeight w:val="300"/>
        </w:trPr>
        <w:tc>
          <w:tcPr>
            <w:tcW w:w="2127" w:type="dxa"/>
            <w:tcBorders>
              <w:top w:val="nil"/>
              <w:left w:val="nil"/>
              <w:bottom w:val="nil"/>
              <w:right w:val="nil"/>
            </w:tcBorders>
            <w:shd w:val="clear" w:color="auto" w:fill="D1D1D1" w:themeFill="background2" w:themeFillShade="E6"/>
            <w:noWrap/>
            <w:vAlign w:val="center"/>
          </w:tcPr>
          <w:p w14:paraId="5804FA17" w14:textId="77777777" w:rsidR="00BC1F77"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 xml:space="preserve">  </w:t>
            </w:r>
            <w:r w:rsidRPr="00126ACF">
              <w:t>&lt;25</w:t>
            </w:r>
          </w:p>
        </w:tc>
        <w:tc>
          <w:tcPr>
            <w:tcW w:w="1984" w:type="dxa"/>
            <w:tcBorders>
              <w:top w:val="nil"/>
              <w:left w:val="nil"/>
              <w:bottom w:val="nil"/>
              <w:right w:val="nil"/>
            </w:tcBorders>
            <w:shd w:val="clear" w:color="auto" w:fill="D1D1D1" w:themeFill="background2" w:themeFillShade="E6"/>
            <w:noWrap/>
            <w:vAlign w:val="center"/>
          </w:tcPr>
          <w:p w14:paraId="51FB29CF"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606</w:t>
            </w:r>
          </w:p>
        </w:tc>
        <w:tc>
          <w:tcPr>
            <w:tcW w:w="2268" w:type="dxa"/>
            <w:tcBorders>
              <w:top w:val="nil"/>
              <w:left w:val="nil"/>
              <w:bottom w:val="nil"/>
              <w:right w:val="nil"/>
            </w:tcBorders>
            <w:shd w:val="clear" w:color="auto" w:fill="D1D1D1" w:themeFill="background2" w:themeFillShade="E6"/>
            <w:noWrap/>
            <w:vAlign w:val="center"/>
          </w:tcPr>
          <w:p w14:paraId="2B7FC1CB" w14:textId="77777777" w:rsidR="00BC1F77" w:rsidRDefault="00BC1F77" w:rsidP="00C155E7">
            <w:pPr>
              <w:widowControl/>
              <w:rPr>
                <w:rFonts w:eastAsia="宋体" w:cs="Times New Roman"/>
                <w:color w:val="000000"/>
                <w:kern w:val="0"/>
                <w14:ligatures w14:val="none"/>
              </w:rPr>
            </w:pPr>
            <w:r>
              <w:rPr>
                <w:rFonts w:hint="eastAsia"/>
              </w:rPr>
              <w:t>0.99</w:t>
            </w:r>
            <w:r w:rsidRPr="00595E5A">
              <w:rPr>
                <w:rFonts w:hint="eastAsia"/>
              </w:rPr>
              <w:t xml:space="preserve"> </w:t>
            </w:r>
            <w:r w:rsidRPr="00595E5A">
              <w:t>(</w:t>
            </w:r>
            <w:r>
              <w:rPr>
                <w:rFonts w:hint="eastAsia"/>
              </w:rPr>
              <w:t>0.89</w:t>
            </w:r>
            <w:r w:rsidRPr="00595E5A">
              <w:t xml:space="preserve">, </w:t>
            </w:r>
            <w:r>
              <w:rPr>
                <w:rFonts w:hint="eastAsia"/>
              </w:rPr>
              <w:t>1.10</w:t>
            </w:r>
            <w:r w:rsidRPr="00595E5A">
              <w:t>)</w:t>
            </w:r>
          </w:p>
        </w:tc>
        <w:tc>
          <w:tcPr>
            <w:tcW w:w="1843" w:type="dxa"/>
            <w:tcBorders>
              <w:top w:val="nil"/>
              <w:left w:val="nil"/>
              <w:bottom w:val="nil"/>
              <w:right w:val="nil"/>
            </w:tcBorders>
            <w:shd w:val="clear" w:color="auto" w:fill="D1D1D1" w:themeFill="background2" w:themeFillShade="E6"/>
            <w:noWrap/>
            <w:vAlign w:val="center"/>
          </w:tcPr>
          <w:p w14:paraId="5F3A492F" w14:textId="77777777" w:rsidR="00BC1F77" w:rsidRPr="005A0AF4" w:rsidRDefault="00BC1F77" w:rsidP="00C155E7">
            <w:pPr>
              <w:widowControl/>
              <w:rPr>
                <w:rFonts w:eastAsia="宋体" w:cs="Times New Roman"/>
                <w:color w:val="000000"/>
                <w:kern w:val="0"/>
                <w14:ligatures w14:val="none"/>
              </w:rPr>
            </w:pPr>
            <w:r>
              <w:rPr>
                <w:rFonts w:hint="eastAsia"/>
              </w:rPr>
              <w:t>0</w:t>
            </w:r>
            <w:r w:rsidRPr="00595E5A">
              <w:t>.</w:t>
            </w:r>
            <w:r>
              <w:rPr>
                <w:rFonts w:hint="eastAsia"/>
              </w:rPr>
              <w:t>852</w:t>
            </w:r>
          </w:p>
        </w:tc>
        <w:tc>
          <w:tcPr>
            <w:tcW w:w="1843" w:type="dxa"/>
            <w:tcBorders>
              <w:top w:val="nil"/>
              <w:left w:val="nil"/>
              <w:bottom w:val="nil"/>
              <w:right w:val="nil"/>
            </w:tcBorders>
            <w:shd w:val="clear" w:color="auto" w:fill="D1D1D1" w:themeFill="background2" w:themeFillShade="E6"/>
            <w:vAlign w:val="center"/>
          </w:tcPr>
          <w:p w14:paraId="5A167201" w14:textId="77777777" w:rsidR="00BC1F77" w:rsidRDefault="00BC1F77" w:rsidP="00C155E7">
            <w:pPr>
              <w:widowControl/>
              <w:rPr>
                <w:rFonts w:cs="Times New Roman"/>
                <w:color w:val="000000"/>
              </w:rPr>
            </w:pPr>
          </w:p>
        </w:tc>
      </w:tr>
      <w:tr w:rsidR="00BC1F77" w:rsidRPr="005A0AF4" w14:paraId="4213074C" w14:textId="77777777" w:rsidTr="00C155E7">
        <w:trPr>
          <w:trHeight w:val="300"/>
        </w:trPr>
        <w:tc>
          <w:tcPr>
            <w:tcW w:w="2235" w:type="dxa"/>
            <w:gridSpan w:val="2"/>
            <w:tcBorders>
              <w:top w:val="nil"/>
              <w:left w:val="nil"/>
              <w:bottom w:val="nil"/>
              <w:right w:val="nil"/>
            </w:tcBorders>
            <w:shd w:val="clear" w:color="auto" w:fill="FFFFFF" w:themeFill="background1"/>
            <w:noWrap/>
            <w:vAlign w:val="center"/>
          </w:tcPr>
          <w:p w14:paraId="3AEA23CB" w14:textId="77777777" w:rsidR="00BC1F77" w:rsidRPr="005A0AF4" w:rsidRDefault="00BC1F77" w:rsidP="00C155E7">
            <w:pPr>
              <w:widowControl/>
              <w:ind w:firstLineChars="150" w:firstLine="315"/>
              <w:rPr>
                <w:rFonts w:eastAsia="宋体" w:cs="Times New Roman"/>
                <w:color w:val="000000"/>
                <w:kern w:val="0"/>
                <w14:ligatures w14:val="none"/>
              </w:rPr>
            </w:pPr>
            <w:r w:rsidRPr="00126ACF">
              <w:t>25 to &lt;30</w:t>
            </w:r>
          </w:p>
        </w:tc>
        <w:tc>
          <w:tcPr>
            <w:tcW w:w="1984" w:type="dxa"/>
            <w:tcBorders>
              <w:top w:val="nil"/>
              <w:left w:val="nil"/>
              <w:bottom w:val="nil"/>
              <w:right w:val="nil"/>
            </w:tcBorders>
            <w:shd w:val="clear" w:color="auto" w:fill="FFFFFF" w:themeFill="background1"/>
            <w:noWrap/>
            <w:vAlign w:val="center"/>
          </w:tcPr>
          <w:p w14:paraId="436BF312"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876</w:t>
            </w:r>
          </w:p>
        </w:tc>
        <w:tc>
          <w:tcPr>
            <w:tcW w:w="2268" w:type="dxa"/>
            <w:tcBorders>
              <w:top w:val="nil"/>
              <w:left w:val="nil"/>
              <w:bottom w:val="nil"/>
              <w:right w:val="nil"/>
            </w:tcBorders>
            <w:shd w:val="clear" w:color="auto" w:fill="FFFFFF" w:themeFill="background1"/>
            <w:noWrap/>
            <w:vAlign w:val="center"/>
          </w:tcPr>
          <w:p w14:paraId="1F58C897" w14:textId="77777777" w:rsidR="00BC1F77" w:rsidRPr="005A0AF4" w:rsidRDefault="00BC1F77" w:rsidP="00C155E7">
            <w:pPr>
              <w:widowControl/>
              <w:rPr>
                <w:rFonts w:eastAsia="宋体" w:cs="Times New Roman"/>
                <w:color w:val="000000"/>
                <w:kern w:val="0"/>
                <w14:ligatures w14:val="none"/>
              </w:rPr>
            </w:pPr>
            <w:r>
              <w:rPr>
                <w:rFonts w:hint="eastAsia"/>
              </w:rPr>
              <w:t>0.92</w:t>
            </w:r>
            <w:r w:rsidRPr="00595E5A">
              <w:rPr>
                <w:rFonts w:hint="eastAsia"/>
              </w:rPr>
              <w:t xml:space="preserve"> </w:t>
            </w:r>
            <w:r w:rsidRPr="00595E5A">
              <w:t>(</w:t>
            </w:r>
            <w:r>
              <w:rPr>
                <w:rFonts w:hint="eastAsia"/>
              </w:rPr>
              <w:t>0.84</w:t>
            </w:r>
            <w:r w:rsidRPr="00595E5A">
              <w:t xml:space="preserve">, </w:t>
            </w:r>
            <w:r>
              <w:rPr>
                <w:rFonts w:hint="eastAsia"/>
              </w:rPr>
              <w:t>0.99</w:t>
            </w:r>
            <w:r w:rsidRPr="00595E5A">
              <w:t>)</w:t>
            </w:r>
          </w:p>
        </w:tc>
        <w:tc>
          <w:tcPr>
            <w:tcW w:w="1843" w:type="dxa"/>
            <w:tcBorders>
              <w:top w:val="nil"/>
              <w:left w:val="nil"/>
              <w:bottom w:val="nil"/>
              <w:right w:val="nil"/>
            </w:tcBorders>
            <w:shd w:val="clear" w:color="auto" w:fill="FFFFFF" w:themeFill="background1"/>
            <w:noWrap/>
            <w:vAlign w:val="center"/>
          </w:tcPr>
          <w:p w14:paraId="2C141489" w14:textId="77777777" w:rsidR="00BC1F77" w:rsidRPr="005A0AF4" w:rsidRDefault="00BC1F77" w:rsidP="00C155E7">
            <w:pPr>
              <w:widowControl/>
              <w:rPr>
                <w:rFonts w:eastAsia="宋体" w:cs="Times New Roman"/>
                <w:color w:val="000000"/>
                <w:kern w:val="0"/>
                <w14:ligatures w14:val="none"/>
              </w:rPr>
            </w:pPr>
            <w:r>
              <w:rPr>
                <w:rFonts w:hint="eastAsia"/>
              </w:rPr>
              <w:t>0</w:t>
            </w:r>
            <w:r w:rsidRPr="00595E5A">
              <w:t>.0</w:t>
            </w:r>
            <w:r>
              <w:rPr>
                <w:rFonts w:hint="eastAsia"/>
              </w:rPr>
              <w:t>38</w:t>
            </w:r>
          </w:p>
        </w:tc>
        <w:tc>
          <w:tcPr>
            <w:tcW w:w="1843" w:type="dxa"/>
            <w:tcBorders>
              <w:top w:val="nil"/>
              <w:left w:val="nil"/>
              <w:bottom w:val="nil"/>
              <w:right w:val="nil"/>
            </w:tcBorders>
            <w:shd w:val="clear" w:color="auto" w:fill="FFFFFF" w:themeFill="background1"/>
            <w:vAlign w:val="center"/>
          </w:tcPr>
          <w:p w14:paraId="196490C8" w14:textId="77777777" w:rsidR="00BC1F77" w:rsidRPr="005A0AF4" w:rsidRDefault="00BC1F77" w:rsidP="00C155E7">
            <w:pPr>
              <w:widowControl/>
              <w:rPr>
                <w:rFonts w:eastAsia="宋体" w:cs="Times New Roman"/>
                <w:color w:val="000000"/>
                <w:kern w:val="0"/>
                <w14:ligatures w14:val="none"/>
              </w:rPr>
            </w:pPr>
          </w:p>
        </w:tc>
      </w:tr>
      <w:tr w:rsidR="00BC1F77" w:rsidRPr="005A0AF4" w14:paraId="4BDFBEFC" w14:textId="77777777" w:rsidTr="00C155E7">
        <w:trPr>
          <w:gridBefore w:val="1"/>
          <w:wBefore w:w="108" w:type="dxa"/>
          <w:trHeight w:val="300"/>
        </w:trPr>
        <w:tc>
          <w:tcPr>
            <w:tcW w:w="2127" w:type="dxa"/>
            <w:tcBorders>
              <w:top w:val="nil"/>
              <w:left w:val="nil"/>
              <w:bottom w:val="nil"/>
              <w:right w:val="nil"/>
            </w:tcBorders>
            <w:shd w:val="clear" w:color="auto" w:fill="D1D1D1" w:themeFill="background2" w:themeFillShade="E6"/>
            <w:noWrap/>
            <w:vAlign w:val="center"/>
          </w:tcPr>
          <w:p w14:paraId="6F0BC2C0" w14:textId="77777777" w:rsidR="00BC1F77"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 xml:space="preserve">  </w:t>
            </w:r>
            <w:r w:rsidRPr="00126ACF">
              <w:t>≥</w:t>
            </w:r>
            <w:r w:rsidRPr="00126ACF">
              <w:rPr>
                <w:rFonts w:hint="eastAsia"/>
              </w:rPr>
              <w:t>30</w:t>
            </w:r>
          </w:p>
        </w:tc>
        <w:tc>
          <w:tcPr>
            <w:tcW w:w="1984" w:type="dxa"/>
            <w:tcBorders>
              <w:top w:val="nil"/>
              <w:left w:val="nil"/>
              <w:bottom w:val="nil"/>
              <w:right w:val="nil"/>
            </w:tcBorders>
            <w:shd w:val="clear" w:color="auto" w:fill="D1D1D1" w:themeFill="background2" w:themeFillShade="E6"/>
            <w:noWrap/>
            <w:vAlign w:val="center"/>
          </w:tcPr>
          <w:p w14:paraId="313B3F47"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753</w:t>
            </w:r>
          </w:p>
        </w:tc>
        <w:tc>
          <w:tcPr>
            <w:tcW w:w="2268" w:type="dxa"/>
            <w:tcBorders>
              <w:top w:val="nil"/>
              <w:left w:val="nil"/>
              <w:bottom w:val="nil"/>
              <w:right w:val="nil"/>
            </w:tcBorders>
            <w:shd w:val="clear" w:color="auto" w:fill="D1D1D1" w:themeFill="background2" w:themeFillShade="E6"/>
            <w:noWrap/>
            <w:vAlign w:val="center"/>
          </w:tcPr>
          <w:p w14:paraId="48F766A0" w14:textId="77777777" w:rsidR="00BC1F77" w:rsidRDefault="00BC1F77" w:rsidP="00C155E7">
            <w:pPr>
              <w:widowControl/>
              <w:rPr>
                <w:rFonts w:eastAsia="宋体" w:cs="Times New Roman"/>
                <w:color w:val="000000"/>
                <w:kern w:val="0"/>
                <w14:ligatures w14:val="none"/>
              </w:rPr>
            </w:pPr>
            <w:r>
              <w:rPr>
                <w:rFonts w:hint="eastAsia"/>
              </w:rPr>
              <w:t>0.92</w:t>
            </w:r>
            <w:r w:rsidRPr="00595E5A">
              <w:rPr>
                <w:rFonts w:hint="eastAsia"/>
              </w:rPr>
              <w:t xml:space="preserve"> </w:t>
            </w:r>
            <w:r w:rsidRPr="00595E5A">
              <w:t>(</w:t>
            </w:r>
            <w:r>
              <w:rPr>
                <w:rFonts w:hint="eastAsia"/>
              </w:rPr>
              <w:t>0.86</w:t>
            </w:r>
            <w:r w:rsidRPr="00595E5A">
              <w:t xml:space="preserve">, </w:t>
            </w:r>
            <w:r>
              <w:rPr>
                <w:rFonts w:hint="eastAsia"/>
              </w:rPr>
              <w:t>0.99</w:t>
            </w:r>
            <w:r w:rsidRPr="00595E5A">
              <w:t>)</w:t>
            </w:r>
          </w:p>
        </w:tc>
        <w:tc>
          <w:tcPr>
            <w:tcW w:w="1843" w:type="dxa"/>
            <w:tcBorders>
              <w:top w:val="nil"/>
              <w:left w:val="nil"/>
              <w:bottom w:val="nil"/>
              <w:right w:val="nil"/>
            </w:tcBorders>
            <w:shd w:val="clear" w:color="auto" w:fill="D1D1D1" w:themeFill="background2" w:themeFillShade="E6"/>
            <w:noWrap/>
            <w:vAlign w:val="center"/>
          </w:tcPr>
          <w:p w14:paraId="5628EE2D" w14:textId="77777777" w:rsidR="00BC1F77" w:rsidRPr="005A0AF4" w:rsidRDefault="00BC1F77" w:rsidP="00C155E7">
            <w:pPr>
              <w:widowControl/>
              <w:rPr>
                <w:rFonts w:eastAsia="宋体" w:cs="Times New Roman"/>
                <w:color w:val="000000"/>
                <w:kern w:val="0"/>
                <w14:ligatures w14:val="none"/>
              </w:rPr>
            </w:pPr>
            <w:r>
              <w:rPr>
                <w:rFonts w:hint="eastAsia"/>
              </w:rPr>
              <w:t>0</w:t>
            </w:r>
            <w:r w:rsidRPr="00595E5A">
              <w:t>.0</w:t>
            </w:r>
            <w:r>
              <w:rPr>
                <w:rFonts w:hint="eastAsia"/>
              </w:rPr>
              <w:t>17</w:t>
            </w:r>
          </w:p>
        </w:tc>
        <w:tc>
          <w:tcPr>
            <w:tcW w:w="1843" w:type="dxa"/>
            <w:tcBorders>
              <w:top w:val="nil"/>
              <w:left w:val="nil"/>
              <w:bottom w:val="nil"/>
              <w:right w:val="nil"/>
            </w:tcBorders>
            <w:shd w:val="clear" w:color="auto" w:fill="D1D1D1" w:themeFill="background2" w:themeFillShade="E6"/>
            <w:vAlign w:val="center"/>
          </w:tcPr>
          <w:p w14:paraId="7B461D52" w14:textId="77777777" w:rsidR="00BC1F77" w:rsidRDefault="00BC1F77" w:rsidP="00C155E7">
            <w:pPr>
              <w:widowControl/>
              <w:rPr>
                <w:rFonts w:cs="Times New Roman"/>
                <w:color w:val="000000"/>
              </w:rPr>
            </w:pPr>
          </w:p>
        </w:tc>
      </w:tr>
      <w:tr w:rsidR="00BC1F77" w:rsidRPr="005A0AF4" w14:paraId="176E99D0" w14:textId="77777777" w:rsidTr="00C155E7">
        <w:trPr>
          <w:trHeight w:val="300"/>
        </w:trPr>
        <w:tc>
          <w:tcPr>
            <w:tcW w:w="2235" w:type="dxa"/>
            <w:gridSpan w:val="2"/>
            <w:tcBorders>
              <w:top w:val="nil"/>
              <w:left w:val="nil"/>
              <w:bottom w:val="nil"/>
              <w:right w:val="nil"/>
            </w:tcBorders>
            <w:shd w:val="clear" w:color="auto" w:fill="FFFFFF" w:themeFill="background1"/>
            <w:noWrap/>
            <w:vAlign w:val="center"/>
          </w:tcPr>
          <w:p w14:paraId="61AEAE79"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lastRenderedPageBreak/>
              <w:t xml:space="preserve"> Diabetes</w:t>
            </w:r>
          </w:p>
        </w:tc>
        <w:tc>
          <w:tcPr>
            <w:tcW w:w="1984" w:type="dxa"/>
            <w:tcBorders>
              <w:top w:val="nil"/>
              <w:left w:val="nil"/>
              <w:bottom w:val="nil"/>
              <w:right w:val="nil"/>
            </w:tcBorders>
            <w:shd w:val="clear" w:color="auto" w:fill="FFFFFF" w:themeFill="background1"/>
            <w:noWrap/>
            <w:vAlign w:val="center"/>
          </w:tcPr>
          <w:p w14:paraId="05684B80" w14:textId="77777777" w:rsidR="00BC1F77" w:rsidRPr="005A0AF4" w:rsidRDefault="00BC1F77" w:rsidP="00C155E7">
            <w:pPr>
              <w:widowControl/>
              <w:rPr>
                <w:rFonts w:eastAsia="宋体" w:cs="Times New Roman"/>
                <w:color w:val="000000"/>
                <w:kern w:val="0"/>
                <w14:ligatures w14:val="none"/>
              </w:rPr>
            </w:pPr>
          </w:p>
        </w:tc>
        <w:tc>
          <w:tcPr>
            <w:tcW w:w="2268" w:type="dxa"/>
            <w:tcBorders>
              <w:top w:val="nil"/>
              <w:left w:val="nil"/>
              <w:bottom w:val="nil"/>
              <w:right w:val="nil"/>
            </w:tcBorders>
            <w:shd w:val="clear" w:color="auto" w:fill="FFFFFF" w:themeFill="background1"/>
            <w:noWrap/>
            <w:vAlign w:val="center"/>
          </w:tcPr>
          <w:p w14:paraId="0D25246D" w14:textId="77777777" w:rsidR="00BC1F77" w:rsidRPr="005A0AF4" w:rsidRDefault="00BC1F77" w:rsidP="00C155E7">
            <w:pPr>
              <w:widowControl/>
              <w:rPr>
                <w:rFonts w:eastAsia="宋体" w:cs="Times New Roman"/>
                <w:color w:val="000000"/>
                <w:kern w:val="0"/>
                <w14:ligatures w14:val="none"/>
              </w:rPr>
            </w:pPr>
          </w:p>
        </w:tc>
        <w:tc>
          <w:tcPr>
            <w:tcW w:w="1843" w:type="dxa"/>
            <w:tcBorders>
              <w:top w:val="nil"/>
              <w:left w:val="nil"/>
              <w:bottom w:val="nil"/>
              <w:right w:val="nil"/>
            </w:tcBorders>
            <w:shd w:val="clear" w:color="auto" w:fill="FFFFFF" w:themeFill="background1"/>
            <w:noWrap/>
            <w:vAlign w:val="center"/>
          </w:tcPr>
          <w:p w14:paraId="64F3228B" w14:textId="77777777" w:rsidR="00BC1F77" w:rsidRPr="005A0AF4" w:rsidRDefault="00BC1F77" w:rsidP="00C155E7">
            <w:pPr>
              <w:widowControl/>
              <w:rPr>
                <w:rFonts w:eastAsia="宋体" w:cs="Times New Roman"/>
                <w:color w:val="000000"/>
                <w:kern w:val="0"/>
                <w14:ligatures w14:val="none"/>
              </w:rPr>
            </w:pPr>
          </w:p>
        </w:tc>
        <w:tc>
          <w:tcPr>
            <w:tcW w:w="1843" w:type="dxa"/>
            <w:tcBorders>
              <w:top w:val="nil"/>
              <w:left w:val="nil"/>
              <w:bottom w:val="nil"/>
              <w:right w:val="nil"/>
            </w:tcBorders>
            <w:shd w:val="clear" w:color="auto" w:fill="FFFFFF" w:themeFill="background1"/>
            <w:vAlign w:val="center"/>
          </w:tcPr>
          <w:p w14:paraId="5E810A22"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0.070</w:t>
            </w:r>
          </w:p>
        </w:tc>
      </w:tr>
      <w:tr w:rsidR="00BC1F77" w:rsidRPr="005A0AF4" w14:paraId="66909C9D" w14:textId="77777777" w:rsidTr="00C155E7">
        <w:trPr>
          <w:gridBefore w:val="1"/>
          <w:wBefore w:w="108" w:type="dxa"/>
          <w:trHeight w:val="300"/>
        </w:trPr>
        <w:tc>
          <w:tcPr>
            <w:tcW w:w="2127" w:type="dxa"/>
            <w:tcBorders>
              <w:top w:val="nil"/>
              <w:left w:val="nil"/>
              <w:bottom w:val="nil"/>
              <w:right w:val="nil"/>
            </w:tcBorders>
            <w:shd w:val="clear" w:color="auto" w:fill="D1D1D1" w:themeFill="background2" w:themeFillShade="E6"/>
            <w:noWrap/>
            <w:vAlign w:val="center"/>
          </w:tcPr>
          <w:p w14:paraId="090F83C7" w14:textId="77777777" w:rsidR="00BC1F77" w:rsidRDefault="00BC1F77" w:rsidP="00C155E7">
            <w:pPr>
              <w:widowControl/>
              <w:ind w:firstLineChars="100" w:firstLine="210"/>
              <w:rPr>
                <w:rFonts w:eastAsia="宋体" w:cs="Times New Roman"/>
                <w:color w:val="000000"/>
                <w:kern w:val="0"/>
                <w14:ligatures w14:val="none"/>
              </w:rPr>
            </w:pPr>
            <w:r>
              <w:rPr>
                <w:rFonts w:eastAsia="宋体" w:cs="Times New Roman" w:hint="eastAsia"/>
                <w:color w:val="000000"/>
                <w:kern w:val="0"/>
                <w14:ligatures w14:val="none"/>
              </w:rPr>
              <w:t>Yes</w:t>
            </w:r>
          </w:p>
        </w:tc>
        <w:tc>
          <w:tcPr>
            <w:tcW w:w="1984" w:type="dxa"/>
            <w:tcBorders>
              <w:top w:val="nil"/>
              <w:left w:val="nil"/>
              <w:bottom w:val="nil"/>
              <w:right w:val="nil"/>
            </w:tcBorders>
            <w:shd w:val="clear" w:color="auto" w:fill="D1D1D1" w:themeFill="background2" w:themeFillShade="E6"/>
            <w:noWrap/>
            <w:vAlign w:val="center"/>
          </w:tcPr>
          <w:p w14:paraId="333F1A26"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515</w:t>
            </w:r>
          </w:p>
        </w:tc>
        <w:tc>
          <w:tcPr>
            <w:tcW w:w="2268" w:type="dxa"/>
            <w:tcBorders>
              <w:top w:val="nil"/>
              <w:left w:val="nil"/>
              <w:bottom w:val="nil"/>
              <w:right w:val="nil"/>
            </w:tcBorders>
            <w:shd w:val="clear" w:color="auto" w:fill="D1D1D1" w:themeFill="background2" w:themeFillShade="E6"/>
            <w:noWrap/>
            <w:vAlign w:val="center"/>
          </w:tcPr>
          <w:p w14:paraId="16DAE7C4" w14:textId="77777777" w:rsidR="00BC1F77" w:rsidRDefault="00BC1F77" w:rsidP="00C155E7">
            <w:pPr>
              <w:widowControl/>
              <w:rPr>
                <w:rFonts w:eastAsia="宋体" w:cs="Times New Roman"/>
                <w:color w:val="000000"/>
                <w:kern w:val="0"/>
                <w14:ligatures w14:val="none"/>
              </w:rPr>
            </w:pPr>
            <w:r>
              <w:rPr>
                <w:rFonts w:hint="eastAsia"/>
              </w:rPr>
              <w:t>1.00</w:t>
            </w:r>
            <w:r w:rsidRPr="00595E5A">
              <w:rPr>
                <w:rFonts w:hint="eastAsia"/>
              </w:rPr>
              <w:t xml:space="preserve"> </w:t>
            </w:r>
            <w:r w:rsidRPr="00595E5A">
              <w:t>(</w:t>
            </w:r>
            <w:r>
              <w:rPr>
                <w:rFonts w:hint="eastAsia"/>
              </w:rPr>
              <w:t>0.93</w:t>
            </w:r>
            <w:r w:rsidRPr="00595E5A">
              <w:t xml:space="preserve">, </w:t>
            </w:r>
            <w:r>
              <w:rPr>
                <w:rFonts w:hint="eastAsia"/>
              </w:rPr>
              <w:t>1.07</w:t>
            </w:r>
            <w:r w:rsidRPr="00595E5A">
              <w:t>)</w:t>
            </w:r>
          </w:p>
        </w:tc>
        <w:tc>
          <w:tcPr>
            <w:tcW w:w="1843" w:type="dxa"/>
            <w:tcBorders>
              <w:top w:val="nil"/>
              <w:left w:val="nil"/>
              <w:bottom w:val="nil"/>
              <w:right w:val="nil"/>
            </w:tcBorders>
            <w:shd w:val="clear" w:color="auto" w:fill="D1D1D1" w:themeFill="background2" w:themeFillShade="E6"/>
            <w:noWrap/>
            <w:vAlign w:val="center"/>
          </w:tcPr>
          <w:p w14:paraId="66FA1A60" w14:textId="77777777" w:rsidR="00BC1F77" w:rsidRPr="005A0AF4" w:rsidRDefault="00BC1F77" w:rsidP="00C155E7">
            <w:pPr>
              <w:widowControl/>
              <w:rPr>
                <w:rFonts w:eastAsia="宋体" w:cs="Times New Roman"/>
                <w:color w:val="000000"/>
                <w:kern w:val="0"/>
                <w14:ligatures w14:val="none"/>
              </w:rPr>
            </w:pPr>
            <w:r>
              <w:rPr>
                <w:rFonts w:hint="eastAsia"/>
              </w:rPr>
              <w:t>0</w:t>
            </w:r>
            <w:r w:rsidRPr="00595E5A">
              <w:t>.</w:t>
            </w:r>
            <w:r>
              <w:rPr>
                <w:rFonts w:hint="eastAsia"/>
              </w:rPr>
              <w:t>965</w:t>
            </w:r>
          </w:p>
        </w:tc>
        <w:tc>
          <w:tcPr>
            <w:tcW w:w="1843" w:type="dxa"/>
            <w:tcBorders>
              <w:top w:val="nil"/>
              <w:left w:val="nil"/>
              <w:bottom w:val="nil"/>
              <w:right w:val="nil"/>
            </w:tcBorders>
            <w:shd w:val="clear" w:color="auto" w:fill="D1D1D1" w:themeFill="background2" w:themeFillShade="E6"/>
            <w:vAlign w:val="center"/>
          </w:tcPr>
          <w:p w14:paraId="23D2BC5A" w14:textId="77777777" w:rsidR="00BC1F77" w:rsidRDefault="00BC1F77" w:rsidP="00C155E7">
            <w:pPr>
              <w:widowControl/>
              <w:rPr>
                <w:rFonts w:cs="Times New Roman"/>
                <w:color w:val="000000"/>
              </w:rPr>
            </w:pPr>
          </w:p>
        </w:tc>
      </w:tr>
      <w:tr w:rsidR="00BC1F77" w:rsidRPr="005A0AF4" w14:paraId="55C7EB7F" w14:textId="77777777" w:rsidTr="00C155E7">
        <w:trPr>
          <w:trHeight w:val="300"/>
        </w:trPr>
        <w:tc>
          <w:tcPr>
            <w:tcW w:w="2235" w:type="dxa"/>
            <w:gridSpan w:val="2"/>
            <w:tcBorders>
              <w:top w:val="nil"/>
              <w:left w:val="nil"/>
              <w:bottom w:val="nil"/>
              <w:right w:val="nil"/>
            </w:tcBorders>
            <w:shd w:val="clear" w:color="auto" w:fill="FFFFFF" w:themeFill="background1"/>
            <w:noWrap/>
            <w:vAlign w:val="center"/>
          </w:tcPr>
          <w:p w14:paraId="54D51DA8"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 xml:space="preserve">   No</w:t>
            </w:r>
          </w:p>
        </w:tc>
        <w:tc>
          <w:tcPr>
            <w:tcW w:w="1984" w:type="dxa"/>
            <w:tcBorders>
              <w:top w:val="nil"/>
              <w:left w:val="nil"/>
              <w:bottom w:val="nil"/>
              <w:right w:val="nil"/>
            </w:tcBorders>
            <w:shd w:val="clear" w:color="auto" w:fill="FFFFFF" w:themeFill="background1"/>
            <w:noWrap/>
            <w:vAlign w:val="center"/>
          </w:tcPr>
          <w:p w14:paraId="0EDFA215"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1720</w:t>
            </w:r>
          </w:p>
        </w:tc>
        <w:tc>
          <w:tcPr>
            <w:tcW w:w="2268" w:type="dxa"/>
            <w:tcBorders>
              <w:top w:val="nil"/>
              <w:left w:val="nil"/>
              <w:bottom w:val="nil"/>
              <w:right w:val="nil"/>
            </w:tcBorders>
            <w:shd w:val="clear" w:color="auto" w:fill="FFFFFF" w:themeFill="background1"/>
            <w:noWrap/>
            <w:vAlign w:val="center"/>
          </w:tcPr>
          <w:p w14:paraId="3459B042" w14:textId="77777777" w:rsidR="00BC1F77" w:rsidRPr="005A0AF4" w:rsidRDefault="00BC1F77" w:rsidP="00C155E7">
            <w:pPr>
              <w:widowControl/>
              <w:rPr>
                <w:rFonts w:eastAsia="宋体" w:cs="Times New Roman"/>
                <w:color w:val="000000"/>
                <w:kern w:val="0"/>
                <w14:ligatures w14:val="none"/>
              </w:rPr>
            </w:pPr>
            <w:r>
              <w:rPr>
                <w:rFonts w:hint="eastAsia"/>
              </w:rPr>
              <w:t>0.90</w:t>
            </w:r>
            <w:r w:rsidRPr="00595E5A">
              <w:rPr>
                <w:rFonts w:hint="eastAsia"/>
              </w:rPr>
              <w:t xml:space="preserve"> </w:t>
            </w:r>
            <w:r w:rsidRPr="00595E5A">
              <w:t>(</w:t>
            </w:r>
            <w:r>
              <w:rPr>
                <w:rFonts w:hint="eastAsia"/>
              </w:rPr>
              <w:t>0.85</w:t>
            </w:r>
            <w:r w:rsidRPr="00595E5A">
              <w:t xml:space="preserve">, </w:t>
            </w:r>
            <w:r>
              <w:rPr>
                <w:rFonts w:hint="eastAsia"/>
              </w:rPr>
              <w:t>0.95</w:t>
            </w:r>
            <w:r w:rsidRPr="00595E5A">
              <w:t>)</w:t>
            </w:r>
          </w:p>
        </w:tc>
        <w:tc>
          <w:tcPr>
            <w:tcW w:w="1843" w:type="dxa"/>
            <w:tcBorders>
              <w:top w:val="nil"/>
              <w:left w:val="nil"/>
              <w:bottom w:val="nil"/>
              <w:right w:val="nil"/>
            </w:tcBorders>
            <w:shd w:val="clear" w:color="auto" w:fill="FFFFFF" w:themeFill="background1"/>
            <w:noWrap/>
            <w:vAlign w:val="center"/>
          </w:tcPr>
          <w:p w14:paraId="6FCBA964" w14:textId="77777777" w:rsidR="00BC1F77" w:rsidRPr="005A0AF4" w:rsidRDefault="00BC1F77" w:rsidP="00C155E7">
            <w:pPr>
              <w:widowControl/>
              <w:rPr>
                <w:rFonts w:eastAsia="宋体" w:cs="Times New Roman"/>
                <w:color w:val="000000"/>
                <w:kern w:val="0"/>
                <w14:ligatures w14:val="none"/>
              </w:rPr>
            </w:pPr>
            <w:r w:rsidRPr="00595E5A">
              <w:rPr>
                <w:rFonts w:hint="eastAsia"/>
              </w:rPr>
              <w:t>&lt;</w:t>
            </w:r>
            <w:r w:rsidRPr="00595E5A">
              <w:t xml:space="preserve"> </w:t>
            </w:r>
            <w:r>
              <w:rPr>
                <w:rFonts w:hint="eastAsia"/>
              </w:rPr>
              <w:t>0</w:t>
            </w:r>
            <w:r w:rsidRPr="00595E5A">
              <w:t>.001</w:t>
            </w:r>
          </w:p>
        </w:tc>
        <w:tc>
          <w:tcPr>
            <w:tcW w:w="1843" w:type="dxa"/>
            <w:tcBorders>
              <w:top w:val="nil"/>
              <w:left w:val="nil"/>
              <w:bottom w:val="nil"/>
              <w:right w:val="nil"/>
            </w:tcBorders>
            <w:shd w:val="clear" w:color="auto" w:fill="FFFFFF" w:themeFill="background1"/>
            <w:vAlign w:val="center"/>
          </w:tcPr>
          <w:p w14:paraId="732E643A" w14:textId="77777777" w:rsidR="00BC1F77" w:rsidRPr="005A0AF4" w:rsidRDefault="00BC1F77" w:rsidP="00C155E7">
            <w:pPr>
              <w:widowControl/>
              <w:rPr>
                <w:rFonts w:eastAsia="宋体" w:cs="Times New Roman"/>
                <w:color w:val="000000"/>
                <w:kern w:val="0"/>
                <w14:ligatures w14:val="none"/>
              </w:rPr>
            </w:pPr>
          </w:p>
        </w:tc>
      </w:tr>
      <w:tr w:rsidR="00BC1F77" w:rsidRPr="005A0AF4" w14:paraId="6F658426" w14:textId="77777777" w:rsidTr="00C155E7">
        <w:trPr>
          <w:gridBefore w:val="1"/>
          <w:wBefore w:w="108" w:type="dxa"/>
          <w:trHeight w:val="300"/>
        </w:trPr>
        <w:tc>
          <w:tcPr>
            <w:tcW w:w="2127" w:type="dxa"/>
            <w:tcBorders>
              <w:top w:val="nil"/>
              <w:left w:val="nil"/>
              <w:bottom w:val="nil"/>
              <w:right w:val="nil"/>
            </w:tcBorders>
            <w:shd w:val="clear" w:color="auto" w:fill="D1D1D1" w:themeFill="background2" w:themeFillShade="E6"/>
            <w:noWrap/>
            <w:vAlign w:val="center"/>
          </w:tcPr>
          <w:p w14:paraId="71A24CA9" w14:textId="77777777" w:rsidR="00BC1F77"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Hypertension</w:t>
            </w:r>
          </w:p>
        </w:tc>
        <w:tc>
          <w:tcPr>
            <w:tcW w:w="1984" w:type="dxa"/>
            <w:tcBorders>
              <w:top w:val="nil"/>
              <w:left w:val="nil"/>
              <w:bottom w:val="nil"/>
              <w:right w:val="nil"/>
            </w:tcBorders>
            <w:shd w:val="clear" w:color="auto" w:fill="D1D1D1" w:themeFill="background2" w:themeFillShade="E6"/>
            <w:noWrap/>
            <w:vAlign w:val="center"/>
          </w:tcPr>
          <w:p w14:paraId="7A63F450" w14:textId="77777777" w:rsidR="00BC1F77" w:rsidRPr="005A0AF4" w:rsidRDefault="00BC1F77" w:rsidP="00C155E7">
            <w:pPr>
              <w:widowControl/>
              <w:rPr>
                <w:rFonts w:eastAsia="宋体" w:cs="Times New Roman"/>
                <w:color w:val="000000"/>
                <w:kern w:val="0"/>
                <w14:ligatures w14:val="none"/>
              </w:rPr>
            </w:pPr>
          </w:p>
        </w:tc>
        <w:tc>
          <w:tcPr>
            <w:tcW w:w="2268" w:type="dxa"/>
            <w:tcBorders>
              <w:top w:val="nil"/>
              <w:left w:val="nil"/>
              <w:bottom w:val="nil"/>
              <w:right w:val="nil"/>
            </w:tcBorders>
            <w:shd w:val="clear" w:color="auto" w:fill="D1D1D1" w:themeFill="background2" w:themeFillShade="E6"/>
            <w:noWrap/>
            <w:vAlign w:val="center"/>
          </w:tcPr>
          <w:p w14:paraId="67A0AA41" w14:textId="77777777" w:rsidR="00BC1F77" w:rsidRDefault="00BC1F77" w:rsidP="00C155E7">
            <w:pPr>
              <w:widowControl/>
              <w:rPr>
                <w:rFonts w:eastAsia="宋体" w:cs="Times New Roman"/>
                <w:color w:val="000000"/>
                <w:kern w:val="0"/>
                <w14:ligatures w14:val="none"/>
              </w:rPr>
            </w:pPr>
          </w:p>
        </w:tc>
        <w:tc>
          <w:tcPr>
            <w:tcW w:w="1843" w:type="dxa"/>
            <w:tcBorders>
              <w:top w:val="nil"/>
              <w:left w:val="nil"/>
              <w:bottom w:val="nil"/>
              <w:right w:val="nil"/>
            </w:tcBorders>
            <w:shd w:val="clear" w:color="auto" w:fill="D1D1D1" w:themeFill="background2" w:themeFillShade="E6"/>
            <w:noWrap/>
            <w:vAlign w:val="center"/>
          </w:tcPr>
          <w:p w14:paraId="19B06FEF" w14:textId="77777777" w:rsidR="00BC1F77" w:rsidRPr="005A0AF4" w:rsidRDefault="00BC1F77" w:rsidP="00C155E7">
            <w:pPr>
              <w:widowControl/>
              <w:rPr>
                <w:rFonts w:eastAsia="宋体" w:cs="Times New Roman"/>
                <w:color w:val="000000"/>
                <w:kern w:val="0"/>
                <w14:ligatures w14:val="none"/>
              </w:rPr>
            </w:pPr>
          </w:p>
        </w:tc>
        <w:tc>
          <w:tcPr>
            <w:tcW w:w="1843" w:type="dxa"/>
            <w:tcBorders>
              <w:top w:val="nil"/>
              <w:left w:val="nil"/>
              <w:bottom w:val="nil"/>
              <w:right w:val="nil"/>
            </w:tcBorders>
            <w:shd w:val="clear" w:color="auto" w:fill="D1D1D1" w:themeFill="background2" w:themeFillShade="E6"/>
            <w:vAlign w:val="center"/>
          </w:tcPr>
          <w:p w14:paraId="20C2E204" w14:textId="77777777" w:rsidR="00BC1F77" w:rsidRDefault="00BC1F77" w:rsidP="00C155E7">
            <w:pPr>
              <w:widowControl/>
              <w:rPr>
                <w:rFonts w:cs="Times New Roman"/>
                <w:color w:val="000000"/>
              </w:rPr>
            </w:pPr>
            <w:r>
              <w:rPr>
                <w:rFonts w:cs="Times New Roman" w:hint="eastAsia"/>
                <w:color w:val="000000"/>
              </w:rPr>
              <w:t>0.583</w:t>
            </w:r>
          </w:p>
        </w:tc>
      </w:tr>
      <w:tr w:rsidR="00BC1F77" w:rsidRPr="005A0AF4" w14:paraId="139E31BB" w14:textId="77777777" w:rsidTr="00C155E7">
        <w:trPr>
          <w:trHeight w:val="300"/>
        </w:trPr>
        <w:tc>
          <w:tcPr>
            <w:tcW w:w="2235" w:type="dxa"/>
            <w:gridSpan w:val="2"/>
            <w:tcBorders>
              <w:top w:val="nil"/>
              <w:left w:val="nil"/>
              <w:bottom w:val="nil"/>
              <w:right w:val="nil"/>
            </w:tcBorders>
            <w:shd w:val="clear" w:color="auto" w:fill="FFFFFF" w:themeFill="background1"/>
            <w:noWrap/>
            <w:vAlign w:val="center"/>
          </w:tcPr>
          <w:p w14:paraId="248B97B3"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 xml:space="preserve">   Yes</w:t>
            </w:r>
          </w:p>
        </w:tc>
        <w:tc>
          <w:tcPr>
            <w:tcW w:w="1984" w:type="dxa"/>
            <w:tcBorders>
              <w:top w:val="nil"/>
              <w:left w:val="nil"/>
              <w:bottom w:val="nil"/>
              <w:right w:val="nil"/>
            </w:tcBorders>
            <w:shd w:val="clear" w:color="auto" w:fill="FFFFFF" w:themeFill="background1"/>
            <w:noWrap/>
            <w:vAlign w:val="center"/>
          </w:tcPr>
          <w:p w14:paraId="1A47651A"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1113</w:t>
            </w:r>
          </w:p>
        </w:tc>
        <w:tc>
          <w:tcPr>
            <w:tcW w:w="2268" w:type="dxa"/>
            <w:tcBorders>
              <w:top w:val="nil"/>
              <w:left w:val="nil"/>
              <w:bottom w:val="nil"/>
              <w:right w:val="nil"/>
            </w:tcBorders>
            <w:shd w:val="clear" w:color="auto" w:fill="FFFFFF" w:themeFill="background1"/>
            <w:noWrap/>
            <w:vAlign w:val="center"/>
          </w:tcPr>
          <w:p w14:paraId="3FFE5D54" w14:textId="77777777" w:rsidR="00BC1F77" w:rsidRPr="005A0AF4" w:rsidRDefault="00BC1F77" w:rsidP="00C155E7">
            <w:pPr>
              <w:widowControl/>
              <w:rPr>
                <w:rFonts w:eastAsia="宋体" w:cs="Times New Roman"/>
                <w:color w:val="000000"/>
                <w:kern w:val="0"/>
                <w14:ligatures w14:val="none"/>
              </w:rPr>
            </w:pPr>
            <w:r>
              <w:rPr>
                <w:rFonts w:hint="eastAsia"/>
              </w:rPr>
              <w:t>0.93</w:t>
            </w:r>
            <w:r w:rsidRPr="00595E5A">
              <w:rPr>
                <w:rFonts w:hint="eastAsia"/>
              </w:rPr>
              <w:t xml:space="preserve"> </w:t>
            </w:r>
            <w:r w:rsidRPr="00595E5A">
              <w:t>(</w:t>
            </w:r>
            <w:r>
              <w:rPr>
                <w:rFonts w:hint="eastAsia"/>
              </w:rPr>
              <w:t>0.88</w:t>
            </w:r>
            <w:r w:rsidRPr="00595E5A">
              <w:t xml:space="preserve">, </w:t>
            </w:r>
            <w:r>
              <w:rPr>
                <w:rFonts w:hint="eastAsia"/>
              </w:rPr>
              <w:t>0.99</w:t>
            </w:r>
            <w:r w:rsidRPr="00595E5A">
              <w:t>)</w:t>
            </w:r>
          </w:p>
        </w:tc>
        <w:tc>
          <w:tcPr>
            <w:tcW w:w="1843" w:type="dxa"/>
            <w:tcBorders>
              <w:top w:val="nil"/>
              <w:left w:val="nil"/>
              <w:bottom w:val="nil"/>
              <w:right w:val="nil"/>
            </w:tcBorders>
            <w:shd w:val="clear" w:color="auto" w:fill="FFFFFF" w:themeFill="background1"/>
            <w:noWrap/>
            <w:vAlign w:val="center"/>
          </w:tcPr>
          <w:p w14:paraId="1C4F32EA" w14:textId="77777777" w:rsidR="00BC1F77" w:rsidRPr="005A0AF4" w:rsidRDefault="00BC1F77" w:rsidP="00C155E7">
            <w:pPr>
              <w:widowControl/>
              <w:rPr>
                <w:rFonts w:eastAsia="宋体" w:cs="Times New Roman"/>
                <w:color w:val="000000"/>
                <w:kern w:val="0"/>
                <w14:ligatures w14:val="none"/>
              </w:rPr>
            </w:pPr>
            <w:r>
              <w:rPr>
                <w:rFonts w:hint="eastAsia"/>
              </w:rPr>
              <w:t>0</w:t>
            </w:r>
            <w:r w:rsidRPr="00595E5A">
              <w:t>.0</w:t>
            </w:r>
            <w:r>
              <w:rPr>
                <w:rFonts w:hint="eastAsia"/>
              </w:rPr>
              <w:t>15</w:t>
            </w:r>
          </w:p>
        </w:tc>
        <w:tc>
          <w:tcPr>
            <w:tcW w:w="1843" w:type="dxa"/>
            <w:tcBorders>
              <w:top w:val="nil"/>
              <w:left w:val="nil"/>
              <w:bottom w:val="nil"/>
              <w:right w:val="nil"/>
            </w:tcBorders>
            <w:shd w:val="clear" w:color="auto" w:fill="FFFFFF" w:themeFill="background1"/>
            <w:vAlign w:val="center"/>
          </w:tcPr>
          <w:p w14:paraId="2560F4DB" w14:textId="77777777" w:rsidR="00BC1F77" w:rsidRPr="005A0AF4" w:rsidRDefault="00BC1F77" w:rsidP="00C155E7">
            <w:pPr>
              <w:widowControl/>
              <w:rPr>
                <w:rFonts w:eastAsia="宋体" w:cs="Times New Roman"/>
                <w:color w:val="000000"/>
                <w:kern w:val="0"/>
                <w14:ligatures w14:val="none"/>
              </w:rPr>
            </w:pPr>
          </w:p>
        </w:tc>
      </w:tr>
      <w:tr w:rsidR="00BC1F77" w14:paraId="5AB06C0A" w14:textId="77777777" w:rsidTr="00C155E7">
        <w:trPr>
          <w:trHeight w:val="300"/>
        </w:trPr>
        <w:tc>
          <w:tcPr>
            <w:tcW w:w="2235" w:type="dxa"/>
            <w:gridSpan w:val="2"/>
            <w:tcBorders>
              <w:top w:val="nil"/>
              <w:left w:val="nil"/>
              <w:bottom w:val="nil"/>
              <w:right w:val="nil"/>
            </w:tcBorders>
            <w:shd w:val="clear" w:color="auto" w:fill="D1D1D1" w:themeFill="background2" w:themeFillShade="E6"/>
            <w:noWrap/>
            <w:vAlign w:val="center"/>
          </w:tcPr>
          <w:p w14:paraId="36E680F1" w14:textId="77777777" w:rsidR="00BC1F77"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 xml:space="preserve">   No</w:t>
            </w:r>
          </w:p>
        </w:tc>
        <w:tc>
          <w:tcPr>
            <w:tcW w:w="1984" w:type="dxa"/>
            <w:tcBorders>
              <w:top w:val="nil"/>
              <w:left w:val="nil"/>
              <w:bottom w:val="nil"/>
              <w:right w:val="nil"/>
            </w:tcBorders>
            <w:shd w:val="clear" w:color="auto" w:fill="D1D1D1" w:themeFill="background2" w:themeFillShade="E6"/>
            <w:noWrap/>
            <w:vAlign w:val="center"/>
          </w:tcPr>
          <w:p w14:paraId="43ED6542"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1122</w:t>
            </w:r>
          </w:p>
        </w:tc>
        <w:tc>
          <w:tcPr>
            <w:tcW w:w="2268" w:type="dxa"/>
            <w:tcBorders>
              <w:top w:val="nil"/>
              <w:left w:val="nil"/>
              <w:bottom w:val="nil"/>
              <w:right w:val="nil"/>
            </w:tcBorders>
            <w:shd w:val="clear" w:color="auto" w:fill="D1D1D1" w:themeFill="background2" w:themeFillShade="E6"/>
            <w:noWrap/>
            <w:vAlign w:val="center"/>
          </w:tcPr>
          <w:p w14:paraId="0552684D" w14:textId="77777777" w:rsidR="00BC1F77" w:rsidRDefault="00BC1F77" w:rsidP="00C155E7">
            <w:pPr>
              <w:widowControl/>
              <w:rPr>
                <w:rFonts w:eastAsia="宋体" w:cs="Times New Roman"/>
                <w:color w:val="000000"/>
                <w:kern w:val="0"/>
                <w14:ligatures w14:val="none"/>
              </w:rPr>
            </w:pPr>
            <w:r>
              <w:rPr>
                <w:rFonts w:hint="eastAsia"/>
              </w:rPr>
              <w:t>0.92</w:t>
            </w:r>
            <w:r w:rsidRPr="00595E5A">
              <w:rPr>
                <w:rFonts w:hint="eastAsia"/>
              </w:rPr>
              <w:t xml:space="preserve"> </w:t>
            </w:r>
            <w:r w:rsidRPr="00595E5A">
              <w:t>(</w:t>
            </w:r>
            <w:r>
              <w:rPr>
                <w:rFonts w:hint="eastAsia"/>
              </w:rPr>
              <w:t>0.86</w:t>
            </w:r>
            <w:r w:rsidRPr="00595E5A">
              <w:t xml:space="preserve">, </w:t>
            </w:r>
            <w:r>
              <w:rPr>
                <w:rFonts w:hint="eastAsia"/>
              </w:rPr>
              <w:t>0.99</w:t>
            </w:r>
            <w:r w:rsidRPr="00595E5A">
              <w:t>)</w:t>
            </w:r>
          </w:p>
        </w:tc>
        <w:tc>
          <w:tcPr>
            <w:tcW w:w="1843" w:type="dxa"/>
            <w:tcBorders>
              <w:top w:val="nil"/>
              <w:left w:val="nil"/>
              <w:bottom w:val="nil"/>
              <w:right w:val="nil"/>
            </w:tcBorders>
            <w:shd w:val="clear" w:color="auto" w:fill="D1D1D1" w:themeFill="background2" w:themeFillShade="E6"/>
            <w:noWrap/>
            <w:vAlign w:val="center"/>
          </w:tcPr>
          <w:p w14:paraId="457804D9" w14:textId="77777777" w:rsidR="00BC1F77" w:rsidRPr="005A0AF4" w:rsidRDefault="00BC1F77" w:rsidP="00C155E7">
            <w:pPr>
              <w:widowControl/>
              <w:rPr>
                <w:rFonts w:eastAsia="宋体" w:cs="Times New Roman"/>
                <w:color w:val="000000"/>
                <w:kern w:val="0"/>
                <w14:ligatures w14:val="none"/>
              </w:rPr>
            </w:pPr>
            <w:r>
              <w:rPr>
                <w:rFonts w:hint="eastAsia"/>
              </w:rPr>
              <w:t>0</w:t>
            </w:r>
            <w:r w:rsidRPr="00595E5A">
              <w:t>.0</w:t>
            </w:r>
            <w:r>
              <w:rPr>
                <w:rFonts w:hint="eastAsia"/>
              </w:rPr>
              <w:t>26</w:t>
            </w:r>
          </w:p>
        </w:tc>
        <w:tc>
          <w:tcPr>
            <w:tcW w:w="1843" w:type="dxa"/>
            <w:tcBorders>
              <w:top w:val="nil"/>
              <w:left w:val="nil"/>
              <w:bottom w:val="nil"/>
              <w:right w:val="nil"/>
            </w:tcBorders>
            <w:shd w:val="clear" w:color="auto" w:fill="D1D1D1" w:themeFill="background2" w:themeFillShade="E6"/>
            <w:vAlign w:val="center"/>
          </w:tcPr>
          <w:p w14:paraId="285EDF7C" w14:textId="77777777" w:rsidR="00BC1F77" w:rsidRDefault="00BC1F77" w:rsidP="00C155E7">
            <w:pPr>
              <w:widowControl/>
              <w:rPr>
                <w:rFonts w:cs="Times New Roman"/>
                <w:color w:val="000000"/>
              </w:rPr>
            </w:pPr>
          </w:p>
        </w:tc>
      </w:tr>
      <w:tr w:rsidR="00BC1F77" w:rsidRPr="005A0AF4" w14:paraId="7235EB3C" w14:textId="77777777" w:rsidTr="00C155E7">
        <w:trPr>
          <w:trHeight w:val="300"/>
        </w:trPr>
        <w:tc>
          <w:tcPr>
            <w:tcW w:w="2235" w:type="dxa"/>
            <w:gridSpan w:val="2"/>
            <w:tcBorders>
              <w:top w:val="nil"/>
              <w:left w:val="nil"/>
              <w:bottom w:val="nil"/>
              <w:right w:val="nil"/>
            </w:tcBorders>
            <w:shd w:val="clear" w:color="auto" w:fill="FFFFFF" w:themeFill="background1"/>
            <w:noWrap/>
            <w:vAlign w:val="center"/>
          </w:tcPr>
          <w:p w14:paraId="3D2DAD39" w14:textId="77777777" w:rsidR="00BC1F77"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Household smoking</w:t>
            </w:r>
          </w:p>
        </w:tc>
        <w:tc>
          <w:tcPr>
            <w:tcW w:w="1984" w:type="dxa"/>
            <w:tcBorders>
              <w:top w:val="nil"/>
              <w:left w:val="nil"/>
              <w:bottom w:val="nil"/>
              <w:right w:val="nil"/>
            </w:tcBorders>
            <w:shd w:val="clear" w:color="auto" w:fill="FFFFFF" w:themeFill="background1"/>
            <w:noWrap/>
            <w:vAlign w:val="center"/>
          </w:tcPr>
          <w:p w14:paraId="1C5B4BA3" w14:textId="77777777" w:rsidR="00BC1F77" w:rsidRDefault="00BC1F77" w:rsidP="00C155E7">
            <w:pPr>
              <w:widowControl/>
              <w:rPr>
                <w:rFonts w:eastAsia="宋体" w:cs="Times New Roman"/>
                <w:color w:val="000000"/>
                <w:kern w:val="0"/>
                <w14:ligatures w14:val="none"/>
              </w:rPr>
            </w:pPr>
          </w:p>
        </w:tc>
        <w:tc>
          <w:tcPr>
            <w:tcW w:w="2268" w:type="dxa"/>
            <w:tcBorders>
              <w:top w:val="nil"/>
              <w:left w:val="nil"/>
              <w:bottom w:val="nil"/>
              <w:right w:val="nil"/>
            </w:tcBorders>
            <w:shd w:val="clear" w:color="auto" w:fill="FFFFFF" w:themeFill="background1"/>
            <w:noWrap/>
            <w:vAlign w:val="center"/>
          </w:tcPr>
          <w:p w14:paraId="75715D37" w14:textId="77777777" w:rsidR="00BC1F77" w:rsidRDefault="00BC1F77" w:rsidP="00C155E7">
            <w:pPr>
              <w:widowControl/>
            </w:pPr>
          </w:p>
        </w:tc>
        <w:tc>
          <w:tcPr>
            <w:tcW w:w="1843" w:type="dxa"/>
            <w:tcBorders>
              <w:top w:val="nil"/>
              <w:left w:val="nil"/>
              <w:bottom w:val="nil"/>
              <w:right w:val="nil"/>
            </w:tcBorders>
            <w:shd w:val="clear" w:color="auto" w:fill="FFFFFF" w:themeFill="background1"/>
            <w:noWrap/>
            <w:vAlign w:val="center"/>
          </w:tcPr>
          <w:p w14:paraId="1911FF3E" w14:textId="77777777" w:rsidR="00BC1F77" w:rsidRDefault="00BC1F77" w:rsidP="00C155E7">
            <w:pPr>
              <w:widowControl/>
            </w:pPr>
          </w:p>
        </w:tc>
        <w:tc>
          <w:tcPr>
            <w:tcW w:w="1843" w:type="dxa"/>
            <w:tcBorders>
              <w:top w:val="nil"/>
              <w:left w:val="nil"/>
              <w:bottom w:val="nil"/>
              <w:right w:val="nil"/>
            </w:tcBorders>
            <w:shd w:val="clear" w:color="auto" w:fill="FFFFFF" w:themeFill="background1"/>
            <w:vAlign w:val="center"/>
          </w:tcPr>
          <w:p w14:paraId="6279B587"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0.046</w:t>
            </w:r>
          </w:p>
        </w:tc>
      </w:tr>
      <w:tr w:rsidR="00BC1F77" w14:paraId="5773C700" w14:textId="77777777" w:rsidTr="00C155E7">
        <w:trPr>
          <w:trHeight w:val="300"/>
        </w:trPr>
        <w:tc>
          <w:tcPr>
            <w:tcW w:w="2235" w:type="dxa"/>
            <w:gridSpan w:val="2"/>
            <w:tcBorders>
              <w:top w:val="nil"/>
              <w:left w:val="nil"/>
              <w:bottom w:val="nil"/>
              <w:right w:val="nil"/>
            </w:tcBorders>
            <w:shd w:val="clear" w:color="auto" w:fill="D1D1D1" w:themeFill="background2" w:themeFillShade="E6"/>
            <w:noWrap/>
            <w:vAlign w:val="center"/>
          </w:tcPr>
          <w:p w14:paraId="198E4BEB" w14:textId="77777777" w:rsidR="00BC1F77"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 xml:space="preserve">   Yes</w:t>
            </w:r>
          </w:p>
        </w:tc>
        <w:tc>
          <w:tcPr>
            <w:tcW w:w="1984" w:type="dxa"/>
            <w:tcBorders>
              <w:top w:val="nil"/>
              <w:left w:val="nil"/>
              <w:bottom w:val="nil"/>
              <w:right w:val="nil"/>
            </w:tcBorders>
            <w:shd w:val="clear" w:color="auto" w:fill="D1D1D1" w:themeFill="background2" w:themeFillShade="E6"/>
            <w:noWrap/>
            <w:vAlign w:val="center"/>
          </w:tcPr>
          <w:p w14:paraId="0303383D"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396</w:t>
            </w:r>
          </w:p>
        </w:tc>
        <w:tc>
          <w:tcPr>
            <w:tcW w:w="2268" w:type="dxa"/>
            <w:tcBorders>
              <w:top w:val="nil"/>
              <w:left w:val="nil"/>
              <w:bottom w:val="nil"/>
              <w:right w:val="nil"/>
            </w:tcBorders>
            <w:shd w:val="clear" w:color="auto" w:fill="D1D1D1" w:themeFill="background2" w:themeFillShade="E6"/>
            <w:noWrap/>
            <w:vAlign w:val="center"/>
          </w:tcPr>
          <w:p w14:paraId="2D9122AD" w14:textId="77777777" w:rsidR="00BC1F77" w:rsidRDefault="00BC1F77" w:rsidP="00C155E7">
            <w:pPr>
              <w:widowControl/>
              <w:rPr>
                <w:rFonts w:eastAsia="宋体" w:cs="Times New Roman"/>
                <w:color w:val="000000"/>
                <w:kern w:val="0"/>
                <w14:ligatures w14:val="none"/>
              </w:rPr>
            </w:pPr>
            <w:r>
              <w:rPr>
                <w:rFonts w:hint="eastAsia"/>
              </w:rPr>
              <w:t>1.01</w:t>
            </w:r>
            <w:r w:rsidRPr="00595E5A">
              <w:rPr>
                <w:rFonts w:hint="eastAsia"/>
              </w:rPr>
              <w:t xml:space="preserve"> </w:t>
            </w:r>
            <w:r w:rsidRPr="00595E5A">
              <w:t>(</w:t>
            </w:r>
            <w:r>
              <w:rPr>
                <w:rFonts w:hint="eastAsia"/>
              </w:rPr>
              <w:t>0.85</w:t>
            </w:r>
            <w:r w:rsidRPr="00595E5A">
              <w:t xml:space="preserve">, </w:t>
            </w:r>
            <w:r>
              <w:rPr>
                <w:rFonts w:hint="eastAsia"/>
              </w:rPr>
              <w:t>1.15</w:t>
            </w:r>
            <w:r w:rsidRPr="00595E5A">
              <w:t>)</w:t>
            </w:r>
          </w:p>
        </w:tc>
        <w:tc>
          <w:tcPr>
            <w:tcW w:w="1843" w:type="dxa"/>
            <w:tcBorders>
              <w:top w:val="nil"/>
              <w:left w:val="nil"/>
              <w:bottom w:val="nil"/>
              <w:right w:val="nil"/>
            </w:tcBorders>
            <w:shd w:val="clear" w:color="auto" w:fill="D1D1D1" w:themeFill="background2" w:themeFillShade="E6"/>
            <w:noWrap/>
            <w:vAlign w:val="center"/>
          </w:tcPr>
          <w:p w14:paraId="33EC0843" w14:textId="77777777" w:rsidR="00BC1F77" w:rsidRPr="005A0AF4" w:rsidRDefault="00BC1F77" w:rsidP="00C155E7">
            <w:pPr>
              <w:widowControl/>
              <w:rPr>
                <w:rFonts w:eastAsia="宋体" w:cs="Times New Roman"/>
                <w:color w:val="000000"/>
                <w:kern w:val="0"/>
                <w14:ligatures w14:val="none"/>
              </w:rPr>
            </w:pPr>
            <w:r>
              <w:rPr>
                <w:rFonts w:hint="eastAsia"/>
              </w:rPr>
              <w:t>0.878</w:t>
            </w:r>
          </w:p>
        </w:tc>
        <w:tc>
          <w:tcPr>
            <w:tcW w:w="1843" w:type="dxa"/>
            <w:tcBorders>
              <w:top w:val="nil"/>
              <w:left w:val="nil"/>
              <w:bottom w:val="nil"/>
              <w:right w:val="nil"/>
            </w:tcBorders>
            <w:shd w:val="clear" w:color="auto" w:fill="D1D1D1" w:themeFill="background2" w:themeFillShade="E6"/>
            <w:vAlign w:val="center"/>
          </w:tcPr>
          <w:p w14:paraId="0105D2C7" w14:textId="77777777" w:rsidR="00BC1F77" w:rsidRDefault="00BC1F77" w:rsidP="00C155E7">
            <w:pPr>
              <w:widowControl/>
              <w:rPr>
                <w:rFonts w:cs="Times New Roman"/>
                <w:color w:val="000000"/>
              </w:rPr>
            </w:pPr>
          </w:p>
        </w:tc>
      </w:tr>
      <w:tr w:rsidR="00BC1F77" w:rsidRPr="005A0AF4" w14:paraId="71F05354" w14:textId="77777777" w:rsidTr="00C155E7">
        <w:trPr>
          <w:gridBefore w:val="1"/>
          <w:wBefore w:w="108" w:type="dxa"/>
          <w:trHeight w:val="300"/>
        </w:trPr>
        <w:tc>
          <w:tcPr>
            <w:tcW w:w="2127" w:type="dxa"/>
            <w:tcBorders>
              <w:top w:val="nil"/>
              <w:left w:val="nil"/>
              <w:bottom w:val="single" w:sz="8" w:space="0" w:color="auto"/>
              <w:right w:val="nil"/>
            </w:tcBorders>
            <w:shd w:val="clear" w:color="auto" w:fill="FFFFFF" w:themeFill="background1"/>
            <w:noWrap/>
            <w:vAlign w:val="center"/>
          </w:tcPr>
          <w:p w14:paraId="0FA63960" w14:textId="77777777" w:rsidR="00BC1F77"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 xml:space="preserve">  No</w:t>
            </w:r>
          </w:p>
        </w:tc>
        <w:tc>
          <w:tcPr>
            <w:tcW w:w="1984" w:type="dxa"/>
            <w:tcBorders>
              <w:top w:val="nil"/>
              <w:left w:val="nil"/>
              <w:bottom w:val="single" w:sz="8" w:space="0" w:color="auto"/>
              <w:right w:val="nil"/>
            </w:tcBorders>
            <w:shd w:val="clear" w:color="auto" w:fill="FFFFFF" w:themeFill="background1"/>
            <w:noWrap/>
            <w:vAlign w:val="center"/>
          </w:tcPr>
          <w:p w14:paraId="76F3C5CE" w14:textId="77777777" w:rsidR="00BC1F77"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1839</w:t>
            </w:r>
          </w:p>
        </w:tc>
        <w:tc>
          <w:tcPr>
            <w:tcW w:w="2268" w:type="dxa"/>
            <w:tcBorders>
              <w:top w:val="nil"/>
              <w:left w:val="nil"/>
              <w:bottom w:val="single" w:sz="8" w:space="0" w:color="auto"/>
              <w:right w:val="nil"/>
            </w:tcBorders>
            <w:shd w:val="clear" w:color="auto" w:fill="FFFFFF" w:themeFill="background1"/>
            <w:noWrap/>
            <w:vAlign w:val="center"/>
          </w:tcPr>
          <w:p w14:paraId="00F856F1" w14:textId="77777777" w:rsidR="00BC1F77" w:rsidRDefault="00BC1F77" w:rsidP="00C155E7">
            <w:pPr>
              <w:widowControl/>
            </w:pPr>
            <w:r>
              <w:rPr>
                <w:rFonts w:hint="eastAsia"/>
              </w:rPr>
              <w:t>0.91</w:t>
            </w:r>
            <w:r w:rsidRPr="00595E5A">
              <w:rPr>
                <w:rFonts w:hint="eastAsia"/>
              </w:rPr>
              <w:t xml:space="preserve"> </w:t>
            </w:r>
            <w:r w:rsidRPr="00595E5A">
              <w:t>(</w:t>
            </w:r>
            <w:r>
              <w:rPr>
                <w:rFonts w:hint="eastAsia"/>
              </w:rPr>
              <w:t>0.85</w:t>
            </w:r>
            <w:r w:rsidRPr="00595E5A">
              <w:t xml:space="preserve">, </w:t>
            </w:r>
            <w:r>
              <w:rPr>
                <w:rFonts w:hint="eastAsia"/>
              </w:rPr>
              <w:t>0.96</w:t>
            </w:r>
            <w:r w:rsidRPr="00595E5A">
              <w:t>)</w:t>
            </w:r>
          </w:p>
        </w:tc>
        <w:tc>
          <w:tcPr>
            <w:tcW w:w="1843" w:type="dxa"/>
            <w:tcBorders>
              <w:top w:val="nil"/>
              <w:left w:val="nil"/>
              <w:bottom w:val="single" w:sz="8" w:space="0" w:color="auto"/>
              <w:right w:val="nil"/>
            </w:tcBorders>
            <w:shd w:val="clear" w:color="auto" w:fill="FFFFFF" w:themeFill="background1"/>
            <w:noWrap/>
            <w:vAlign w:val="center"/>
          </w:tcPr>
          <w:p w14:paraId="522C0CA1" w14:textId="77777777" w:rsidR="00BC1F77" w:rsidRDefault="00BC1F77" w:rsidP="00C155E7">
            <w:pPr>
              <w:widowControl/>
            </w:pPr>
            <w:r>
              <w:rPr>
                <w:rFonts w:hint="eastAsia"/>
              </w:rPr>
              <w:t>0</w:t>
            </w:r>
            <w:r w:rsidRPr="00595E5A">
              <w:t>.00</w:t>
            </w:r>
            <w:r>
              <w:rPr>
                <w:rFonts w:hint="eastAsia"/>
              </w:rPr>
              <w:t>2</w:t>
            </w:r>
          </w:p>
        </w:tc>
        <w:tc>
          <w:tcPr>
            <w:tcW w:w="1843" w:type="dxa"/>
            <w:tcBorders>
              <w:top w:val="nil"/>
              <w:left w:val="nil"/>
              <w:bottom w:val="single" w:sz="8" w:space="0" w:color="auto"/>
              <w:right w:val="nil"/>
            </w:tcBorders>
            <w:shd w:val="clear" w:color="auto" w:fill="FFFFFF" w:themeFill="background1"/>
            <w:vAlign w:val="center"/>
          </w:tcPr>
          <w:p w14:paraId="7EED555A" w14:textId="77777777" w:rsidR="00BC1F77" w:rsidRDefault="00BC1F77" w:rsidP="00C155E7">
            <w:pPr>
              <w:widowControl/>
              <w:rPr>
                <w:rFonts w:cs="Times New Roman"/>
                <w:color w:val="000000"/>
              </w:rPr>
            </w:pPr>
          </w:p>
        </w:tc>
      </w:tr>
    </w:tbl>
    <w:p w14:paraId="2BB9C49D" w14:textId="77777777" w:rsidR="00BC1F77" w:rsidRDefault="00BC1F77" w:rsidP="00BC1F77"/>
    <w:p w14:paraId="5DF1F2F7" w14:textId="77777777" w:rsidR="00E34160" w:rsidRDefault="00E34160" w:rsidP="00E34160">
      <w:pPr>
        <w:rPr>
          <w:rFonts w:hint="eastAsia"/>
        </w:rPr>
      </w:pPr>
      <w:r>
        <w:t>Abbreviation: BMI = body mass index</w:t>
      </w:r>
      <w:r>
        <w:rPr>
          <w:rFonts w:hint="eastAsia"/>
        </w:rPr>
        <w:t>.</w:t>
      </w:r>
    </w:p>
    <w:p w14:paraId="10B881B2" w14:textId="77777777" w:rsidR="00BC1F77" w:rsidRPr="00E34160" w:rsidRDefault="00BC1F77" w:rsidP="00BC1F77"/>
    <w:p w14:paraId="11544828" w14:textId="77777777" w:rsidR="00BC1F77" w:rsidRDefault="00BC1F77" w:rsidP="00BC1F77"/>
    <w:p w14:paraId="6960ECBD" w14:textId="77777777" w:rsidR="00BC1F77" w:rsidRDefault="00BC1F77" w:rsidP="00BC1F77"/>
    <w:p w14:paraId="4666F011" w14:textId="77777777" w:rsidR="00BC1F77" w:rsidRDefault="00BC1F77" w:rsidP="00BC1F77"/>
    <w:p w14:paraId="76149B1B" w14:textId="77777777" w:rsidR="00BC1F77" w:rsidRDefault="00BC1F77" w:rsidP="00BC1F77"/>
    <w:p w14:paraId="0F8F6056" w14:textId="77777777" w:rsidR="00BC1F77" w:rsidRDefault="00BC1F77" w:rsidP="00BC1F77"/>
    <w:p w14:paraId="0A6F6ABC" w14:textId="77777777" w:rsidR="00BC1F77" w:rsidRDefault="00BC1F77" w:rsidP="00BC1F77"/>
    <w:p w14:paraId="6F5E5735" w14:textId="77777777" w:rsidR="00BC1F77" w:rsidRDefault="00BC1F77" w:rsidP="00BC1F77">
      <w:r w:rsidRPr="005A0AF4">
        <w:t xml:space="preserve">Table </w:t>
      </w:r>
      <w:r>
        <w:rPr>
          <w:rFonts w:hint="eastAsia"/>
        </w:rPr>
        <w:t>S7</w:t>
      </w:r>
      <w:r w:rsidRPr="005A0AF4">
        <w:t xml:space="preserve">. </w:t>
      </w:r>
      <w:r w:rsidRPr="003607DA">
        <w:rPr>
          <w:szCs w:val="24"/>
        </w:rPr>
        <w:t xml:space="preserve">Mediation effects of DNAm </w:t>
      </w:r>
      <w:proofErr w:type="spellStart"/>
      <w:r w:rsidRPr="003607DA">
        <w:rPr>
          <w:szCs w:val="24"/>
        </w:rPr>
        <w:t>PhenoAge</w:t>
      </w:r>
      <w:proofErr w:type="spellEnd"/>
      <w:r w:rsidRPr="003607DA">
        <w:rPr>
          <w:szCs w:val="24"/>
        </w:rPr>
        <w:t xml:space="preserve"> on the associations between</w:t>
      </w:r>
      <w:r>
        <w:rPr>
          <w:rFonts w:hint="eastAsia"/>
          <w:szCs w:val="24"/>
        </w:rPr>
        <w:t xml:space="preserve"> ASI/SIP </w:t>
      </w:r>
      <w:r w:rsidRPr="005A0AF4">
        <w:t xml:space="preserve">and </w:t>
      </w:r>
      <w:r>
        <w:rPr>
          <w:rFonts w:hint="eastAsia"/>
        </w:rPr>
        <w:t>CVD in s</w:t>
      </w:r>
      <w:r w:rsidRPr="00130543">
        <w:t>ensitivity analysis</w:t>
      </w:r>
      <w:r w:rsidRPr="005A0AF4">
        <w:t>.</w:t>
      </w:r>
    </w:p>
    <w:tbl>
      <w:tblPr>
        <w:tblW w:w="11482" w:type="dxa"/>
        <w:tblLook w:val="04A0" w:firstRow="1" w:lastRow="0" w:firstColumn="1" w:lastColumn="0" w:noHBand="0" w:noVBand="1"/>
      </w:tblPr>
      <w:tblGrid>
        <w:gridCol w:w="1134"/>
        <w:gridCol w:w="1134"/>
        <w:gridCol w:w="2126"/>
        <w:gridCol w:w="2126"/>
        <w:gridCol w:w="2126"/>
        <w:gridCol w:w="2836"/>
      </w:tblGrid>
      <w:tr w:rsidR="00BC1F77" w:rsidRPr="005A0AF4" w14:paraId="26A41124" w14:textId="77777777" w:rsidTr="00C155E7">
        <w:trPr>
          <w:trHeight w:val="300"/>
        </w:trPr>
        <w:tc>
          <w:tcPr>
            <w:tcW w:w="1134" w:type="dxa"/>
            <w:tcBorders>
              <w:top w:val="single" w:sz="8" w:space="0" w:color="000000"/>
              <w:left w:val="nil"/>
              <w:bottom w:val="single" w:sz="8" w:space="0" w:color="000000"/>
              <w:right w:val="nil"/>
            </w:tcBorders>
            <w:shd w:val="clear" w:color="auto" w:fill="auto"/>
            <w:noWrap/>
            <w:vAlign w:val="center"/>
            <w:hideMark/>
          </w:tcPr>
          <w:p w14:paraId="11446CD7" w14:textId="77777777" w:rsidR="00BC1F77" w:rsidRPr="005A0AF4" w:rsidRDefault="00BC1F77" w:rsidP="00C155E7">
            <w:pPr>
              <w:widowControl/>
              <w:jc w:val="left"/>
              <w:rPr>
                <w:rFonts w:eastAsia="宋体" w:cs="Times New Roman"/>
                <w:color w:val="000000"/>
                <w:kern w:val="0"/>
                <w14:ligatures w14:val="none"/>
              </w:rPr>
            </w:pPr>
            <w:r w:rsidRPr="005A0AF4">
              <w:rPr>
                <w:rFonts w:eastAsia="宋体" w:cs="Times New Roman"/>
                <w:color w:val="000000"/>
                <w:kern w:val="0"/>
                <w14:ligatures w14:val="none"/>
              </w:rPr>
              <w:t>Exposure</w:t>
            </w:r>
          </w:p>
        </w:tc>
        <w:tc>
          <w:tcPr>
            <w:tcW w:w="1134" w:type="dxa"/>
            <w:tcBorders>
              <w:top w:val="single" w:sz="8" w:space="0" w:color="000000"/>
              <w:left w:val="nil"/>
              <w:bottom w:val="single" w:sz="8" w:space="0" w:color="000000"/>
              <w:right w:val="nil"/>
            </w:tcBorders>
            <w:shd w:val="clear" w:color="auto" w:fill="auto"/>
            <w:noWrap/>
            <w:vAlign w:val="center"/>
            <w:hideMark/>
          </w:tcPr>
          <w:p w14:paraId="09102CD4" w14:textId="77777777" w:rsidR="00BC1F77" w:rsidRPr="005A0AF4" w:rsidRDefault="00BC1F77" w:rsidP="00C155E7">
            <w:pPr>
              <w:widowControl/>
              <w:jc w:val="left"/>
              <w:rPr>
                <w:rFonts w:eastAsia="宋体" w:cs="Times New Roman"/>
                <w:color w:val="000000"/>
                <w:kern w:val="0"/>
                <w14:ligatures w14:val="none"/>
              </w:rPr>
            </w:pPr>
            <w:r w:rsidRPr="005A0AF4">
              <w:rPr>
                <w:rFonts w:eastAsia="宋体" w:cs="Times New Roman"/>
                <w:color w:val="000000"/>
                <w:kern w:val="0"/>
                <w14:ligatures w14:val="none"/>
              </w:rPr>
              <w:t>Outcome</w:t>
            </w:r>
          </w:p>
        </w:tc>
        <w:tc>
          <w:tcPr>
            <w:tcW w:w="2126" w:type="dxa"/>
            <w:tcBorders>
              <w:top w:val="single" w:sz="8" w:space="0" w:color="000000"/>
              <w:left w:val="nil"/>
              <w:bottom w:val="single" w:sz="8" w:space="0" w:color="000000"/>
              <w:right w:val="nil"/>
            </w:tcBorders>
            <w:shd w:val="clear" w:color="auto" w:fill="auto"/>
            <w:noWrap/>
            <w:vAlign w:val="center"/>
            <w:hideMark/>
          </w:tcPr>
          <w:p w14:paraId="4C9487BF" w14:textId="77777777" w:rsidR="00BC1F77" w:rsidRPr="005A0AF4" w:rsidRDefault="00BC1F77" w:rsidP="00C155E7">
            <w:pPr>
              <w:widowControl/>
              <w:jc w:val="left"/>
              <w:rPr>
                <w:rFonts w:eastAsia="宋体" w:cs="Times New Roman"/>
                <w:color w:val="000000"/>
                <w:kern w:val="0"/>
                <w14:ligatures w14:val="none"/>
              </w:rPr>
            </w:pPr>
            <w:r w:rsidRPr="005A0AF4">
              <w:rPr>
                <w:rFonts w:eastAsia="宋体" w:cs="Times New Roman"/>
                <w:color w:val="000000"/>
                <w:kern w:val="0"/>
                <w14:ligatures w14:val="none"/>
              </w:rPr>
              <w:t xml:space="preserve">ACME, </w:t>
            </w:r>
            <w:r w:rsidRPr="005A0AF4">
              <w:rPr>
                <w:rFonts w:eastAsia="宋体" w:cs="Times New Roman"/>
                <w:i/>
                <w:iCs/>
                <w:color w:val="000000"/>
                <w:kern w:val="0"/>
                <w14:ligatures w14:val="none"/>
              </w:rPr>
              <w:t>P</w:t>
            </w:r>
            <w:r w:rsidRPr="005A0AF4">
              <w:rPr>
                <w:rFonts w:eastAsia="宋体" w:cs="Times New Roman"/>
                <w:color w:val="000000"/>
                <w:kern w:val="0"/>
                <w14:ligatures w14:val="none"/>
              </w:rPr>
              <w:t xml:space="preserve"> Value</w:t>
            </w:r>
          </w:p>
        </w:tc>
        <w:tc>
          <w:tcPr>
            <w:tcW w:w="2126" w:type="dxa"/>
            <w:tcBorders>
              <w:top w:val="single" w:sz="8" w:space="0" w:color="000000"/>
              <w:left w:val="nil"/>
              <w:bottom w:val="single" w:sz="8" w:space="0" w:color="000000"/>
              <w:right w:val="nil"/>
            </w:tcBorders>
            <w:vAlign w:val="center"/>
          </w:tcPr>
          <w:p w14:paraId="79289635" w14:textId="77777777" w:rsidR="00BC1F77" w:rsidRPr="005A0AF4" w:rsidRDefault="00BC1F77" w:rsidP="00C155E7">
            <w:pPr>
              <w:widowControl/>
              <w:jc w:val="left"/>
              <w:rPr>
                <w:rFonts w:eastAsia="宋体" w:cs="Times New Roman"/>
                <w:color w:val="000000"/>
                <w:kern w:val="0"/>
                <w14:ligatures w14:val="none"/>
              </w:rPr>
            </w:pPr>
            <w:r>
              <w:rPr>
                <w:rFonts w:cs="Times New Roman"/>
                <w:color w:val="000000"/>
              </w:rPr>
              <w:t xml:space="preserve">ADE, </w:t>
            </w:r>
            <w:r>
              <w:rPr>
                <w:rFonts w:cs="Times New Roman"/>
                <w:i/>
                <w:iCs/>
                <w:color w:val="000000"/>
              </w:rPr>
              <w:t>P</w:t>
            </w:r>
            <w:r>
              <w:rPr>
                <w:rFonts w:cs="Times New Roman"/>
                <w:color w:val="000000"/>
              </w:rPr>
              <w:t xml:space="preserve"> Value</w:t>
            </w:r>
          </w:p>
        </w:tc>
        <w:tc>
          <w:tcPr>
            <w:tcW w:w="2126" w:type="dxa"/>
            <w:tcBorders>
              <w:top w:val="single" w:sz="8" w:space="0" w:color="000000"/>
              <w:left w:val="nil"/>
              <w:bottom w:val="single" w:sz="8" w:space="0" w:color="000000"/>
              <w:right w:val="nil"/>
            </w:tcBorders>
            <w:vAlign w:val="center"/>
          </w:tcPr>
          <w:p w14:paraId="251757B5" w14:textId="77777777" w:rsidR="00BC1F77" w:rsidRPr="005A0AF4" w:rsidRDefault="00BC1F77" w:rsidP="00C155E7">
            <w:pPr>
              <w:widowControl/>
              <w:jc w:val="left"/>
              <w:rPr>
                <w:rFonts w:eastAsia="宋体" w:cs="Times New Roman"/>
                <w:color w:val="000000"/>
                <w:kern w:val="0"/>
                <w14:ligatures w14:val="none"/>
              </w:rPr>
            </w:pPr>
            <w:r>
              <w:rPr>
                <w:rFonts w:cs="Times New Roman"/>
                <w:color w:val="000000"/>
              </w:rPr>
              <w:t xml:space="preserve">Total effect, </w:t>
            </w:r>
            <w:r>
              <w:rPr>
                <w:rFonts w:cs="Times New Roman"/>
                <w:i/>
                <w:iCs/>
                <w:color w:val="000000"/>
              </w:rPr>
              <w:t>P</w:t>
            </w:r>
            <w:r>
              <w:rPr>
                <w:rFonts w:cs="Times New Roman"/>
                <w:color w:val="000000"/>
              </w:rPr>
              <w:t xml:space="preserve"> Value</w:t>
            </w:r>
          </w:p>
        </w:tc>
        <w:tc>
          <w:tcPr>
            <w:tcW w:w="2836" w:type="dxa"/>
            <w:tcBorders>
              <w:top w:val="single" w:sz="8" w:space="0" w:color="000000"/>
              <w:left w:val="nil"/>
              <w:bottom w:val="single" w:sz="8" w:space="0" w:color="000000"/>
              <w:right w:val="nil"/>
            </w:tcBorders>
            <w:vAlign w:val="center"/>
          </w:tcPr>
          <w:p w14:paraId="0B8C7653" w14:textId="77777777" w:rsidR="00BC1F77" w:rsidRPr="005A0AF4" w:rsidRDefault="00BC1F77" w:rsidP="00C155E7">
            <w:pPr>
              <w:widowControl/>
              <w:jc w:val="left"/>
              <w:rPr>
                <w:rFonts w:eastAsia="宋体" w:cs="Times New Roman"/>
                <w:color w:val="000000"/>
                <w:kern w:val="0"/>
                <w14:ligatures w14:val="none"/>
              </w:rPr>
            </w:pPr>
            <w:r>
              <w:rPr>
                <w:rFonts w:cs="Times New Roman"/>
                <w:color w:val="000000"/>
              </w:rPr>
              <w:t>Proportion of mediation, %</w:t>
            </w:r>
          </w:p>
        </w:tc>
      </w:tr>
      <w:tr w:rsidR="00BC1F77" w:rsidRPr="005A0AF4" w14:paraId="6D11D1B1" w14:textId="77777777" w:rsidTr="00C155E7">
        <w:trPr>
          <w:trHeight w:val="288"/>
        </w:trPr>
        <w:tc>
          <w:tcPr>
            <w:tcW w:w="1134" w:type="dxa"/>
            <w:tcBorders>
              <w:top w:val="nil"/>
              <w:left w:val="nil"/>
              <w:bottom w:val="nil"/>
              <w:right w:val="nil"/>
            </w:tcBorders>
            <w:shd w:val="clear" w:color="000000" w:fill="CCCCCC"/>
            <w:noWrap/>
            <w:vAlign w:val="center"/>
            <w:hideMark/>
          </w:tcPr>
          <w:p w14:paraId="7F325463" w14:textId="77777777" w:rsidR="00BC1F77" w:rsidRPr="005A0AF4" w:rsidRDefault="00BC1F77" w:rsidP="00C155E7">
            <w:pPr>
              <w:widowControl/>
              <w:rPr>
                <w:rFonts w:eastAsia="宋体" w:cs="Times New Roman"/>
                <w:color w:val="000000"/>
                <w:kern w:val="0"/>
                <w14:ligatures w14:val="none"/>
              </w:rPr>
            </w:pPr>
            <w:r w:rsidRPr="005A0AF4">
              <w:rPr>
                <w:rFonts w:eastAsia="宋体" w:cs="Times New Roman"/>
                <w:color w:val="000000"/>
                <w:kern w:val="0"/>
                <w14:ligatures w14:val="none"/>
              </w:rPr>
              <w:t>ASI</w:t>
            </w:r>
          </w:p>
        </w:tc>
        <w:tc>
          <w:tcPr>
            <w:tcW w:w="1134" w:type="dxa"/>
            <w:tcBorders>
              <w:top w:val="nil"/>
              <w:left w:val="nil"/>
              <w:bottom w:val="nil"/>
              <w:right w:val="nil"/>
            </w:tcBorders>
            <w:shd w:val="clear" w:color="000000" w:fill="CCCCCC"/>
            <w:noWrap/>
            <w:vAlign w:val="center"/>
            <w:hideMark/>
          </w:tcPr>
          <w:p w14:paraId="48DC50A7"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CVD</w:t>
            </w:r>
          </w:p>
        </w:tc>
        <w:tc>
          <w:tcPr>
            <w:tcW w:w="2126" w:type="dxa"/>
            <w:tcBorders>
              <w:top w:val="nil"/>
              <w:left w:val="nil"/>
              <w:bottom w:val="nil"/>
              <w:right w:val="nil"/>
            </w:tcBorders>
            <w:shd w:val="clear" w:color="000000" w:fill="CCCCCC"/>
            <w:noWrap/>
            <w:vAlign w:val="center"/>
            <w:hideMark/>
          </w:tcPr>
          <w:p w14:paraId="470EE5B8" w14:textId="77777777" w:rsidR="00BC1F77" w:rsidRPr="005A0AF4" w:rsidRDefault="00BC1F77" w:rsidP="00C155E7">
            <w:pPr>
              <w:widowControl/>
              <w:rPr>
                <w:rFonts w:eastAsia="宋体" w:cs="Times New Roman"/>
                <w:color w:val="000000"/>
                <w:kern w:val="0"/>
                <w14:ligatures w14:val="none"/>
              </w:rPr>
            </w:pPr>
            <w:r w:rsidRPr="005A0AF4">
              <w:rPr>
                <w:rFonts w:eastAsia="宋体" w:cs="Times New Roman"/>
                <w:color w:val="000000"/>
                <w:kern w:val="0"/>
                <w14:ligatures w14:val="none"/>
              </w:rPr>
              <w:t>-0.000</w:t>
            </w:r>
            <w:r>
              <w:rPr>
                <w:rFonts w:eastAsia="宋体" w:cs="Times New Roman" w:hint="eastAsia"/>
                <w:color w:val="000000"/>
                <w:kern w:val="0"/>
                <w14:ligatures w14:val="none"/>
              </w:rPr>
              <w:t>0728</w:t>
            </w:r>
            <w:r w:rsidRPr="005A0AF4">
              <w:rPr>
                <w:rFonts w:eastAsia="宋体" w:cs="Times New Roman"/>
                <w:color w:val="000000"/>
                <w:kern w:val="0"/>
                <w14:ligatures w14:val="none"/>
              </w:rPr>
              <w:t>, 0.0</w:t>
            </w:r>
            <w:r>
              <w:rPr>
                <w:rFonts w:eastAsia="宋体" w:cs="Times New Roman" w:hint="eastAsia"/>
                <w:color w:val="000000"/>
                <w:kern w:val="0"/>
                <w14:ligatures w14:val="none"/>
              </w:rPr>
              <w:t>12</w:t>
            </w:r>
          </w:p>
        </w:tc>
        <w:tc>
          <w:tcPr>
            <w:tcW w:w="2126" w:type="dxa"/>
            <w:tcBorders>
              <w:top w:val="nil"/>
              <w:left w:val="nil"/>
              <w:bottom w:val="nil"/>
              <w:right w:val="nil"/>
            </w:tcBorders>
            <w:shd w:val="clear" w:color="000000" w:fill="CCCCCC"/>
            <w:vAlign w:val="center"/>
          </w:tcPr>
          <w:p w14:paraId="218F8F86" w14:textId="77777777" w:rsidR="00BC1F77" w:rsidRPr="005A0AF4" w:rsidRDefault="00BC1F77" w:rsidP="00C155E7">
            <w:pPr>
              <w:widowControl/>
              <w:rPr>
                <w:rFonts w:eastAsia="宋体" w:cs="Times New Roman"/>
                <w:color w:val="000000"/>
                <w:kern w:val="0"/>
                <w14:ligatures w14:val="none"/>
              </w:rPr>
            </w:pPr>
            <w:r>
              <w:rPr>
                <w:rFonts w:cs="Times New Roman"/>
                <w:color w:val="000000"/>
              </w:rPr>
              <w:t>-0.00</w:t>
            </w:r>
            <w:r>
              <w:rPr>
                <w:rFonts w:cs="Times New Roman" w:hint="eastAsia"/>
                <w:color w:val="000000"/>
              </w:rPr>
              <w:t>136</w:t>
            </w:r>
            <w:r>
              <w:rPr>
                <w:rFonts w:cs="Times New Roman"/>
                <w:color w:val="000000"/>
              </w:rPr>
              <w:t>, 0.0</w:t>
            </w:r>
            <w:r>
              <w:rPr>
                <w:rFonts w:cs="Times New Roman" w:hint="eastAsia"/>
                <w:color w:val="000000"/>
              </w:rPr>
              <w:t>06</w:t>
            </w:r>
          </w:p>
        </w:tc>
        <w:tc>
          <w:tcPr>
            <w:tcW w:w="2126" w:type="dxa"/>
            <w:tcBorders>
              <w:top w:val="nil"/>
              <w:left w:val="nil"/>
              <w:bottom w:val="nil"/>
              <w:right w:val="nil"/>
            </w:tcBorders>
            <w:shd w:val="clear" w:color="000000" w:fill="CCCCCC"/>
            <w:vAlign w:val="center"/>
          </w:tcPr>
          <w:p w14:paraId="1B81CCB1" w14:textId="77777777" w:rsidR="00BC1F77" w:rsidRPr="005A0AF4" w:rsidRDefault="00BC1F77" w:rsidP="00C155E7">
            <w:pPr>
              <w:widowControl/>
              <w:rPr>
                <w:rFonts w:eastAsia="宋体" w:cs="Times New Roman"/>
                <w:color w:val="000000"/>
                <w:kern w:val="0"/>
                <w14:ligatures w14:val="none"/>
              </w:rPr>
            </w:pPr>
            <w:r>
              <w:rPr>
                <w:rFonts w:cs="Times New Roman"/>
                <w:color w:val="000000"/>
              </w:rPr>
              <w:t>-0.00</w:t>
            </w:r>
            <w:r>
              <w:rPr>
                <w:rFonts w:cs="Times New Roman" w:hint="eastAsia"/>
                <w:color w:val="000000"/>
              </w:rPr>
              <w:t>144</w:t>
            </w:r>
            <w:r>
              <w:rPr>
                <w:rFonts w:cs="Times New Roman"/>
                <w:color w:val="000000"/>
              </w:rPr>
              <w:t>, 0.00</w:t>
            </w:r>
            <w:r>
              <w:rPr>
                <w:rFonts w:cs="Times New Roman" w:hint="eastAsia"/>
                <w:color w:val="000000"/>
              </w:rPr>
              <w:t>6</w:t>
            </w:r>
          </w:p>
        </w:tc>
        <w:tc>
          <w:tcPr>
            <w:tcW w:w="2836" w:type="dxa"/>
            <w:tcBorders>
              <w:top w:val="nil"/>
              <w:left w:val="nil"/>
              <w:bottom w:val="nil"/>
              <w:right w:val="nil"/>
            </w:tcBorders>
            <w:shd w:val="clear" w:color="000000" w:fill="CCCCCC"/>
            <w:vAlign w:val="center"/>
          </w:tcPr>
          <w:p w14:paraId="5D9660F0" w14:textId="77777777" w:rsidR="00BC1F77" w:rsidRPr="005A0AF4" w:rsidRDefault="00BC1F77" w:rsidP="00C155E7">
            <w:pPr>
              <w:widowControl/>
              <w:rPr>
                <w:rFonts w:eastAsia="宋体" w:cs="Times New Roman"/>
                <w:color w:val="000000"/>
                <w:kern w:val="0"/>
                <w14:ligatures w14:val="none"/>
              </w:rPr>
            </w:pPr>
            <w:r>
              <w:rPr>
                <w:rFonts w:cs="Times New Roman" w:hint="eastAsia"/>
                <w:color w:val="000000"/>
              </w:rPr>
              <w:t>5</w:t>
            </w:r>
            <w:r>
              <w:rPr>
                <w:rFonts w:cs="Times New Roman"/>
                <w:color w:val="000000"/>
              </w:rPr>
              <w:t xml:space="preserve"> (</w:t>
            </w:r>
            <w:r>
              <w:rPr>
                <w:rFonts w:cs="Times New Roman" w:hint="eastAsia"/>
                <w:color w:val="000000"/>
              </w:rPr>
              <w:t>1</w:t>
            </w:r>
            <w:r>
              <w:rPr>
                <w:rFonts w:cs="Times New Roman"/>
                <w:color w:val="000000"/>
              </w:rPr>
              <w:t xml:space="preserve">, </w:t>
            </w:r>
            <w:r>
              <w:rPr>
                <w:rFonts w:cs="Times New Roman" w:hint="eastAsia"/>
                <w:color w:val="000000"/>
              </w:rPr>
              <w:t>19</w:t>
            </w:r>
            <w:r>
              <w:rPr>
                <w:rFonts w:cs="Times New Roman"/>
                <w:color w:val="000000"/>
              </w:rPr>
              <w:t>), 0.0</w:t>
            </w:r>
            <w:r>
              <w:rPr>
                <w:rFonts w:cs="Times New Roman" w:hint="eastAsia"/>
                <w:color w:val="000000"/>
              </w:rPr>
              <w:t>18</w:t>
            </w:r>
          </w:p>
        </w:tc>
      </w:tr>
      <w:tr w:rsidR="00BC1F77" w:rsidRPr="005A0AF4" w14:paraId="4C03E444" w14:textId="77777777" w:rsidTr="00C155E7">
        <w:trPr>
          <w:trHeight w:val="300"/>
        </w:trPr>
        <w:tc>
          <w:tcPr>
            <w:tcW w:w="1134" w:type="dxa"/>
            <w:tcBorders>
              <w:top w:val="nil"/>
              <w:left w:val="nil"/>
              <w:bottom w:val="single" w:sz="8" w:space="0" w:color="auto"/>
              <w:right w:val="nil"/>
            </w:tcBorders>
            <w:shd w:val="clear" w:color="auto" w:fill="FFFFFF" w:themeFill="background1"/>
            <w:noWrap/>
            <w:vAlign w:val="center"/>
          </w:tcPr>
          <w:p w14:paraId="5FA672D4" w14:textId="77777777" w:rsidR="00BC1F77" w:rsidRPr="005A0AF4" w:rsidRDefault="00BC1F77" w:rsidP="00C155E7">
            <w:pPr>
              <w:widowControl/>
              <w:rPr>
                <w:rFonts w:eastAsia="宋体" w:cs="Times New Roman"/>
                <w:color w:val="000000"/>
                <w:kern w:val="0"/>
                <w14:ligatures w14:val="none"/>
              </w:rPr>
            </w:pPr>
            <w:r w:rsidRPr="005A0AF4">
              <w:rPr>
                <w:rFonts w:eastAsia="宋体" w:cs="Times New Roman"/>
                <w:color w:val="000000"/>
                <w:kern w:val="0"/>
                <w14:ligatures w14:val="none"/>
              </w:rPr>
              <w:t>SIP</w:t>
            </w:r>
          </w:p>
        </w:tc>
        <w:tc>
          <w:tcPr>
            <w:tcW w:w="1134" w:type="dxa"/>
            <w:tcBorders>
              <w:top w:val="nil"/>
              <w:left w:val="nil"/>
              <w:bottom w:val="single" w:sz="8" w:space="0" w:color="auto"/>
              <w:right w:val="nil"/>
            </w:tcBorders>
            <w:shd w:val="clear" w:color="auto" w:fill="FFFFFF" w:themeFill="background1"/>
            <w:noWrap/>
            <w:vAlign w:val="center"/>
          </w:tcPr>
          <w:p w14:paraId="0F900EDA" w14:textId="77777777" w:rsidR="00BC1F77" w:rsidRPr="005A0AF4" w:rsidRDefault="00BC1F77" w:rsidP="00C155E7">
            <w:pPr>
              <w:widowControl/>
              <w:rPr>
                <w:rFonts w:eastAsia="宋体" w:cs="Times New Roman"/>
                <w:color w:val="000000"/>
                <w:kern w:val="0"/>
                <w14:ligatures w14:val="none"/>
              </w:rPr>
            </w:pPr>
            <w:r>
              <w:rPr>
                <w:rFonts w:eastAsia="宋体" w:cs="Times New Roman" w:hint="eastAsia"/>
                <w:color w:val="000000"/>
                <w:kern w:val="0"/>
                <w14:ligatures w14:val="none"/>
              </w:rPr>
              <w:t>CVD</w:t>
            </w:r>
          </w:p>
        </w:tc>
        <w:tc>
          <w:tcPr>
            <w:tcW w:w="2126" w:type="dxa"/>
            <w:tcBorders>
              <w:top w:val="nil"/>
              <w:left w:val="nil"/>
              <w:bottom w:val="single" w:sz="8" w:space="0" w:color="auto"/>
              <w:right w:val="nil"/>
            </w:tcBorders>
            <w:shd w:val="clear" w:color="auto" w:fill="FFFFFF" w:themeFill="background1"/>
            <w:noWrap/>
            <w:vAlign w:val="center"/>
          </w:tcPr>
          <w:p w14:paraId="249680E3" w14:textId="77777777" w:rsidR="00BC1F77" w:rsidRPr="005A0AF4" w:rsidRDefault="00BC1F77" w:rsidP="00C155E7">
            <w:pPr>
              <w:widowControl/>
              <w:rPr>
                <w:rFonts w:eastAsia="宋体" w:cs="Times New Roman"/>
                <w:color w:val="000000"/>
                <w:kern w:val="0"/>
                <w14:ligatures w14:val="none"/>
              </w:rPr>
            </w:pPr>
            <w:r w:rsidRPr="005A0AF4">
              <w:rPr>
                <w:rFonts w:eastAsia="宋体" w:cs="Times New Roman"/>
                <w:color w:val="000000"/>
                <w:kern w:val="0"/>
                <w14:ligatures w14:val="none"/>
              </w:rPr>
              <w:t>0.0</w:t>
            </w:r>
            <w:r>
              <w:rPr>
                <w:rFonts w:eastAsia="宋体" w:cs="Times New Roman" w:hint="eastAsia"/>
                <w:color w:val="000000"/>
                <w:kern w:val="0"/>
                <w14:ligatures w14:val="none"/>
              </w:rPr>
              <w:t>03593</w:t>
            </w:r>
            <w:r w:rsidRPr="005A0AF4">
              <w:rPr>
                <w:rFonts w:eastAsia="宋体" w:cs="Times New Roman"/>
                <w:color w:val="000000"/>
                <w:kern w:val="0"/>
                <w14:ligatures w14:val="none"/>
              </w:rPr>
              <w:t>, 0.</w:t>
            </w:r>
            <w:r>
              <w:rPr>
                <w:rFonts w:eastAsia="宋体" w:cs="Times New Roman" w:hint="eastAsia"/>
                <w:color w:val="000000"/>
                <w:kern w:val="0"/>
                <w14:ligatures w14:val="none"/>
              </w:rPr>
              <w:t>016</w:t>
            </w:r>
          </w:p>
        </w:tc>
        <w:tc>
          <w:tcPr>
            <w:tcW w:w="2126" w:type="dxa"/>
            <w:tcBorders>
              <w:top w:val="nil"/>
              <w:left w:val="nil"/>
              <w:bottom w:val="single" w:sz="8" w:space="0" w:color="auto"/>
              <w:right w:val="nil"/>
            </w:tcBorders>
            <w:shd w:val="clear" w:color="auto" w:fill="FFFFFF" w:themeFill="background1"/>
            <w:vAlign w:val="center"/>
          </w:tcPr>
          <w:p w14:paraId="3CDB4714" w14:textId="77777777" w:rsidR="00BC1F77" w:rsidRDefault="00BC1F77" w:rsidP="00C155E7">
            <w:pPr>
              <w:widowControl/>
              <w:rPr>
                <w:rFonts w:cs="Times New Roman"/>
                <w:color w:val="000000"/>
              </w:rPr>
            </w:pPr>
            <w:r>
              <w:rPr>
                <w:rFonts w:cs="Times New Roman"/>
                <w:color w:val="000000"/>
              </w:rPr>
              <w:t>0.0</w:t>
            </w:r>
            <w:r>
              <w:rPr>
                <w:rFonts w:cs="Times New Roman" w:hint="eastAsia"/>
                <w:color w:val="000000"/>
              </w:rPr>
              <w:t>76023</w:t>
            </w:r>
            <w:r>
              <w:rPr>
                <w:rFonts w:cs="Times New Roman"/>
                <w:color w:val="000000"/>
              </w:rPr>
              <w:t>, 0.0</w:t>
            </w:r>
            <w:r>
              <w:rPr>
                <w:rFonts w:cs="Times New Roman" w:hint="eastAsia"/>
                <w:color w:val="000000"/>
              </w:rPr>
              <w:t>16</w:t>
            </w:r>
          </w:p>
        </w:tc>
        <w:tc>
          <w:tcPr>
            <w:tcW w:w="2126" w:type="dxa"/>
            <w:tcBorders>
              <w:top w:val="nil"/>
              <w:left w:val="nil"/>
              <w:bottom w:val="single" w:sz="8" w:space="0" w:color="auto"/>
              <w:right w:val="nil"/>
            </w:tcBorders>
            <w:shd w:val="clear" w:color="auto" w:fill="FFFFFF" w:themeFill="background1"/>
            <w:vAlign w:val="center"/>
          </w:tcPr>
          <w:p w14:paraId="43429019" w14:textId="77777777" w:rsidR="00BC1F77" w:rsidRDefault="00BC1F77" w:rsidP="00C155E7">
            <w:pPr>
              <w:widowControl/>
              <w:rPr>
                <w:rFonts w:cs="Times New Roman"/>
                <w:color w:val="000000"/>
              </w:rPr>
            </w:pPr>
            <w:r>
              <w:rPr>
                <w:rFonts w:cs="Times New Roman"/>
                <w:color w:val="000000"/>
              </w:rPr>
              <w:t>0.0</w:t>
            </w:r>
            <w:r>
              <w:rPr>
                <w:rFonts w:cs="Times New Roman" w:hint="eastAsia"/>
                <w:color w:val="000000"/>
              </w:rPr>
              <w:t>79616</w:t>
            </w:r>
            <w:r>
              <w:rPr>
                <w:rFonts w:cs="Times New Roman"/>
                <w:color w:val="000000"/>
              </w:rPr>
              <w:t>, 0.0</w:t>
            </w:r>
            <w:r>
              <w:rPr>
                <w:rFonts w:cs="Times New Roman" w:hint="eastAsia"/>
                <w:color w:val="000000"/>
              </w:rPr>
              <w:t>10</w:t>
            </w:r>
          </w:p>
        </w:tc>
        <w:tc>
          <w:tcPr>
            <w:tcW w:w="2836" w:type="dxa"/>
            <w:tcBorders>
              <w:top w:val="nil"/>
              <w:left w:val="nil"/>
              <w:bottom w:val="single" w:sz="8" w:space="0" w:color="auto"/>
              <w:right w:val="nil"/>
            </w:tcBorders>
            <w:shd w:val="clear" w:color="auto" w:fill="FFFFFF" w:themeFill="background1"/>
            <w:vAlign w:val="center"/>
          </w:tcPr>
          <w:p w14:paraId="6B9EF402" w14:textId="77777777" w:rsidR="00BC1F77" w:rsidRDefault="00BC1F77" w:rsidP="00C155E7">
            <w:pPr>
              <w:widowControl/>
              <w:rPr>
                <w:rFonts w:cs="Times New Roman"/>
                <w:color w:val="000000"/>
              </w:rPr>
            </w:pPr>
            <w:r>
              <w:rPr>
                <w:rFonts w:cs="Times New Roman" w:hint="eastAsia"/>
                <w:color w:val="000000"/>
              </w:rPr>
              <w:t>5</w:t>
            </w:r>
            <w:r>
              <w:rPr>
                <w:rFonts w:cs="Times New Roman"/>
                <w:color w:val="000000"/>
              </w:rPr>
              <w:t xml:space="preserve"> (</w:t>
            </w:r>
            <w:r>
              <w:rPr>
                <w:rFonts w:cs="Times New Roman" w:hint="eastAsia"/>
                <w:color w:val="000000"/>
              </w:rPr>
              <w:t>0</w:t>
            </w:r>
            <w:r>
              <w:rPr>
                <w:rFonts w:cs="Times New Roman"/>
                <w:color w:val="000000"/>
              </w:rPr>
              <w:t xml:space="preserve">, </w:t>
            </w:r>
            <w:r>
              <w:rPr>
                <w:rFonts w:cs="Times New Roman" w:hint="eastAsia"/>
                <w:color w:val="000000"/>
              </w:rPr>
              <w:t>25</w:t>
            </w:r>
            <w:r>
              <w:rPr>
                <w:rFonts w:cs="Times New Roman"/>
                <w:color w:val="000000"/>
              </w:rPr>
              <w:t>), 0.</w:t>
            </w:r>
            <w:r>
              <w:rPr>
                <w:rFonts w:cs="Times New Roman" w:hint="eastAsia"/>
                <w:color w:val="000000"/>
              </w:rPr>
              <w:t>026</w:t>
            </w:r>
          </w:p>
        </w:tc>
      </w:tr>
    </w:tbl>
    <w:p w14:paraId="4C58E223" w14:textId="77777777" w:rsidR="00BC1F77" w:rsidRPr="005A0AF4" w:rsidRDefault="00BC1F77" w:rsidP="00BC1F77"/>
    <w:p w14:paraId="08E845F7" w14:textId="77777777" w:rsidR="00BC1F77" w:rsidRDefault="00BC1F77" w:rsidP="00BC1F77">
      <w:r w:rsidRPr="00836AE6">
        <w:t>All covariates were adjusted in this model. Abbreviation: ASI = age of smoking initiation, SIP = smoking initiation period,</w:t>
      </w:r>
      <w:r>
        <w:rPr>
          <w:rFonts w:hint="eastAsia"/>
        </w:rPr>
        <w:t xml:space="preserve"> CVD= cardiovascular disease, </w:t>
      </w:r>
      <w:r w:rsidRPr="00266D91">
        <w:t>ACME = average causal mediation effects, ADE = average direct effects</w:t>
      </w:r>
      <w:r w:rsidRPr="00836AE6">
        <w:t>.</w:t>
      </w:r>
    </w:p>
    <w:p w14:paraId="68242189" w14:textId="17FF801C" w:rsidR="00066141" w:rsidRPr="00BC1F77" w:rsidRDefault="00066141">
      <w:pPr>
        <w:rPr>
          <w:rFonts w:hint="eastAsia"/>
          <w:sz w:val="24"/>
          <w:szCs w:val="24"/>
        </w:rPr>
      </w:pPr>
    </w:p>
    <w:sectPr w:rsidR="00066141" w:rsidRPr="00BC1F77" w:rsidSect="00BC1F77">
      <w:pgSz w:w="16838" w:h="11906" w:orient="landscape" w:code="9"/>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9EF12" w14:textId="77777777" w:rsidR="00D91540" w:rsidRDefault="00D91540" w:rsidP="008B4234">
      <w:r>
        <w:separator/>
      </w:r>
    </w:p>
  </w:endnote>
  <w:endnote w:type="continuationSeparator" w:id="0">
    <w:p w14:paraId="54CF2EE9" w14:textId="77777777" w:rsidR="00D91540" w:rsidRDefault="00D91540" w:rsidP="008B4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14247" w14:textId="77777777" w:rsidR="00D91540" w:rsidRDefault="00D91540" w:rsidP="008B4234">
      <w:r>
        <w:separator/>
      </w:r>
    </w:p>
  </w:footnote>
  <w:footnote w:type="continuationSeparator" w:id="0">
    <w:p w14:paraId="03994C57" w14:textId="77777777" w:rsidR="00D91540" w:rsidRDefault="00D91540" w:rsidP="008B42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C107F"/>
    <w:multiLevelType w:val="multilevel"/>
    <w:tmpl w:val="2CD2BD5E"/>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 w15:restartNumberingAfterBreak="0">
    <w:nsid w:val="68EF5AD8"/>
    <w:multiLevelType w:val="hybridMultilevel"/>
    <w:tmpl w:val="B6F093FA"/>
    <w:lvl w:ilvl="0" w:tplc="15BC564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E640E58"/>
    <w:multiLevelType w:val="hybridMultilevel"/>
    <w:tmpl w:val="E1541268"/>
    <w:lvl w:ilvl="0" w:tplc="D3447F9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67526154">
    <w:abstractNumId w:val="2"/>
  </w:num>
  <w:num w:numId="2" w16cid:durableId="393893800">
    <w:abstractNumId w:val="1"/>
  </w:num>
  <w:num w:numId="3" w16cid:durableId="12848450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071"/>
    <w:rsid w:val="000026A9"/>
    <w:rsid w:val="00012FDB"/>
    <w:rsid w:val="000358FF"/>
    <w:rsid w:val="00066141"/>
    <w:rsid w:val="0008425F"/>
    <w:rsid w:val="000B2E90"/>
    <w:rsid w:val="000B78BB"/>
    <w:rsid w:val="000C58FD"/>
    <w:rsid w:val="000D555D"/>
    <w:rsid w:val="000E2679"/>
    <w:rsid w:val="000E39A1"/>
    <w:rsid w:val="000F5273"/>
    <w:rsid w:val="00106600"/>
    <w:rsid w:val="00146F69"/>
    <w:rsid w:val="0015368B"/>
    <w:rsid w:val="00153B9D"/>
    <w:rsid w:val="00156082"/>
    <w:rsid w:val="001572CE"/>
    <w:rsid w:val="001737FB"/>
    <w:rsid w:val="0017799C"/>
    <w:rsid w:val="0018789F"/>
    <w:rsid w:val="00197D06"/>
    <w:rsid w:val="001A4204"/>
    <w:rsid w:val="001C3CB3"/>
    <w:rsid w:val="001E29AD"/>
    <w:rsid w:val="001F3366"/>
    <w:rsid w:val="00201DE1"/>
    <w:rsid w:val="002215F1"/>
    <w:rsid w:val="00227D30"/>
    <w:rsid w:val="0023716A"/>
    <w:rsid w:val="002519A5"/>
    <w:rsid w:val="002530CF"/>
    <w:rsid w:val="00263B92"/>
    <w:rsid w:val="00274508"/>
    <w:rsid w:val="00276D71"/>
    <w:rsid w:val="002B40DC"/>
    <w:rsid w:val="002D41AD"/>
    <w:rsid w:val="002D5D34"/>
    <w:rsid w:val="002E082E"/>
    <w:rsid w:val="002E6B6C"/>
    <w:rsid w:val="002F7C0E"/>
    <w:rsid w:val="003100F9"/>
    <w:rsid w:val="0033297F"/>
    <w:rsid w:val="00333732"/>
    <w:rsid w:val="00343688"/>
    <w:rsid w:val="00346430"/>
    <w:rsid w:val="003464DE"/>
    <w:rsid w:val="00367C96"/>
    <w:rsid w:val="003D2AE6"/>
    <w:rsid w:val="003D3B65"/>
    <w:rsid w:val="003E39E4"/>
    <w:rsid w:val="003F3888"/>
    <w:rsid w:val="003F3F19"/>
    <w:rsid w:val="004062B5"/>
    <w:rsid w:val="0041215F"/>
    <w:rsid w:val="004228C6"/>
    <w:rsid w:val="00446F02"/>
    <w:rsid w:val="004548E2"/>
    <w:rsid w:val="00456D29"/>
    <w:rsid w:val="00472424"/>
    <w:rsid w:val="00477B6A"/>
    <w:rsid w:val="00497BD0"/>
    <w:rsid w:val="004A56B5"/>
    <w:rsid w:val="004C134B"/>
    <w:rsid w:val="004C36C7"/>
    <w:rsid w:val="004E033A"/>
    <w:rsid w:val="004E2BEC"/>
    <w:rsid w:val="005123A2"/>
    <w:rsid w:val="00513F27"/>
    <w:rsid w:val="0052466F"/>
    <w:rsid w:val="005275A1"/>
    <w:rsid w:val="00534473"/>
    <w:rsid w:val="0053489E"/>
    <w:rsid w:val="00546766"/>
    <w:rsid w:val="00595263"/>
    <w:rsid w:val="005A62EE"/>
    <w:rsid w:val="006125BB"/>
    <w:rsid w:val="00656136"/>
    <w:rsid w:val="0066426A"/>
    <w:rsid w:val="00673868"/>
    <w:rsid w:val="0067523E"/>
    <w:rsid w:val="00676778"/>
    <w:rsid w:val="00680D22"/>
    <w:rsid w:val="006A1A97"/>
    <w:rsid w:val="006B6355"/>
    <w:rsid w:val="006C038A"/>
    <w:rsid w:val="006D6D27"/>
    <w:rsid w:val="006F2DCF"/>
    <w:rsid w:val="00707882"/>
    <w:rsid w:val="007217CF"/>
    <w:rsid w:val="007368A6"/>
    <w:rsid w:val="007377D3"/>
    <w:rsid w:val="00752192"/>
    <w:rsid w:val="007538B7"/>
    <w:rsid w:val="0076178F"/>
    <w:rsid w:val="00762071"/>
    <w:rsid w:val="007655FB"/>
    <w:rsid w:val="0076633B"/>
    <w:rsid w:val="00782192"/>
    <w:rsid w:val="007A3C23"/>
    <w:rsid w:val="007B6B27"/>
    <w:rsid w:val="007D01F6"/>
    <w:rsid w:val="007D58CF"/>
    <w:rsid w:val="007D6F63"/>
    <w:rsid w:val="00806444"/>
    <w:rsid w:val="00806959"/>
    <w:rsid w:val="00812CA6"/>
    <w:rsid w:val="00817A20"/>
    <w:rsid w:val="00817F0C"/>
    <w:rsid w:val="0082189A"/>
    <w:rsid w:val="008318DC"/>
    <w:rsid w:val="00832086"/>
    <w:rsid w:val="00840003"/>
    <w:rsid w:val="008415F5"/>
    <w:rsid w:val="008515F0"/>
    <w:rsid w:val="00867A43"/>
    <w:rsid w:val="008A13BE"/>
    <w:rsid w:val="008B0F50"/>
    <w:rsid w:val="008B4234"/>
    <w:rsid w:val="008C2CB8"/>
    <w:rsid w:val="008D0DF1"/>
    <w:rsid w:val="00902FCE"/>
    <w:rsid w:val="00907BF2"/>
    <w:rsid w:val="00925343"/>
    <w:rsid w:val="009369F2"/>
    <w:rsid w:val="00936FCB"/>
    <w:rsid w:val="00951B34"/>
    <w:rsid w:val="00960C2D"/>
    <w:rsid w:val="009710EF"/>
    <w:rsid w:val="009864F1"/>
    <w:rsid w:val="009869B5"/>
    <w:rsid w:val="0099201E"/>
    <w:rsid w:val="00993929"/>
    <w:rsid w:val="00994D55"/>
    <w:rsid w:val="009B630F"/>
    <w:rsid w:val="009C1DE5"/>
    <w:rsid w:val="009D33CC"/>
    <w:rsid w:val="009E61E4"/>
    <w:rsid w:val="009F12BD"/>
    <w:rsid w:val="00A1637B"/>
    <w:rsid w:val="00A175AB"/>
    <w:rsid w:val="00A17765"/>
    <w:rsid w:val="00A3220C"/>
    <w:rsid w:val="00A54CE3"/>
    <w:rsid w:val="00A77B09"/>
    <w:rsid w:val="00A8331B"/>
    <w:rsid w:val="00A85EFD"/>
    <w:rsid w:val="00AA0110"/>
    <w:rsid w:val="00AA5136"/>
    <w:rsid w:val="00AA6DE7"/>
    <w:rsid w:val="00AA7702"/>
    <w:rsid w:val="00AC0FD8"/>
    <w:rsid w:val="00AC650A"/>
    <w:rsid w:val="00AE6650"/>
    <w:rsid w:val="00AF3FDB"/>
    <w:rsid w:val="00AF7EA0"/>
    <w:rsid w:val="00B00020"/>
    <w:rsid w:val="00B024DB"/>
    <w:rsid w:val="00B074B4"/>
    <w:rsid w:val="00B23B97"/>
    <w:rsid w:val="00B42539"/>
    <w:rsid w:val="00B42B03"/>
    <w:rsid w:val="00B46D21"/>
    <w:rsid w:val="00B50606"/>
    <w:rsid w:val="00B53870"/>
    <w:rsid w:val="00B67949"/>
    <w:rsid w:val="00B70498"/>
    <w:rsid w:val="00B9382D"/>
    <w:rsid w:val="00BC1F77"/>
    <w:rsid w:val="00BE2B6E"/>
    <w:rsid w:val="00C025E7"/>
    <w:rsid w:val="00C0511E"/>
    <w:rsid w:val="00C1063B"/>
    <w:rsid w:val="00C15329"/>
    <w:rsid w:val="00C25380"/>
    <w:rsid w:val="00C3786B"/>
    <w:rsid w:val="00C45713"/>
    <w:rsid w:val="00C72E8A"/>
    <w:rsid w:val="00C81FBC"/>
    <w:rsid w:val="00C842D2"/>
    <w:rsid w:val="00C86989"/>
    <w:rsid w:val="00CC46C2"/>
    <w:rsid w:val="00CC6291"/>
    <w:rsid w:val="00D11C0C"/>
    <w:rsid w:val="00D16514"/>
    <w:rsid w:val="00D47AF4"/>
    <w:rsid w:val="00D5035B"/>
    <w:rsid w:val="00D529B2"/>
    <w:rsid w:val="00D60468"/>
    <w:rsid w:val="00D833C7"/>
    <w:rsid w:val="00D86930"/>
    <w:rsid w:val="00D873AC"/>
    <w:rsid w:val="00D91540"/>
    <w:rsid w:val="00D94DE1"/>
    <w:rsid w:val="00D97439"/>
    <w:rsid w:val="00DB06C1"/>
    <w:rsid w:val="00DB4527"/>
    <w:rsid w:val="00DB6C2E"/>
    <w:rsid w:val="00DD2B2C"/>
    <w:rsid w:val="00DD4356"/>
    <w:rsid w:val="00E04EF6"/>
    <w:rsid w:val="00E15437"/>
    <w:rsid w:val="00E16F2B"/>
    <w:rsid w:val="00E17C8D"/>
    <w:rsid w:val="00E3107D"/>
    <w:rsid w:val="00E34160"/>
    <w:rsid w:val="00E37BEC"/>
    <w:rsid w:val="00E41E16"/>
    <w:rsid w:val="00E42212"/>
    <w:rsid w:val="00E4744C"/>
    <w:rsid w:val="00E53A2E"/>
    <w:rsid w:val="00E54A1F"/>
    <w:rsid w:val="00E67D5F"/>
    <w:rsid w:val="00E72014"/>
    <w:rsid w:val="00E84D98"/>
    <w:rsid w:val="00E91EA0"/>
    <w:rsid w:val="00EA0847"/>
    <w:rsid w:val="00EB34F9"/>
    <w:rsid w:val="00EB4F11"/>
    <w:rsid w:val="00EC560C"/>
    <w:rsid w:val="00EC6B10"/>
    <w:rsid w:val="00ED5B1E"/>
    <w:rsid w:val="00F118C7"/>
    <w:rsid w:val="00F12822"/>
    <w:rsid w:val="00F16C1D"/>
    <w:rsid w:val="00F20FD0"/>
    <w:rsid w:val="00F24CEB"/>
    <w:rsid w:val="00F36D5D"/>
    <w:rsid w:val="00F56B49"/>
    <w:rsid w:val="00F6048A"/>
    <w:rsid w:val="00F65A57"/>
    <w:rsid w:val="00F77F4A"/>
    <w:rsid w:val="00F8196F"/>
    <w:rsid w:val="00F946F6"/>
    <w:rsid w:val="00F965FF"/>
    <w:rsid w:val="00FA5B95"/>
    <w:rsid w:val="00FB058A"/>
    <w:rsid w:val="00FC2C9D"/>
    <w:rsid w:val="00FC5447"/>
    <w:rsid w:val="00FC6932"/>
    <w:rsid w:val="00FD4FA5"/>
    <w:rsid w:val="00FE2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3AB728"/>
  <w14:defaultImageDpi w14:val="330"/>
  <w15:chartTrackingRefBased/>
  <w15:docId w15:val="{754EAC48-B8E9-4C75-BAE7-3134A339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2B5"/>
    <w:pPr>
      <w:widowControl w:val="0"/>
      <w:jc w:val="both"/>
    </w:pPr>
    <w:rPr>
      <w:rFonts w:ascii="Times New Roman" w:hAnsi="Times New Roman"/>
    </w:rPr>
  </w:style>
  <w:style w:type="paragraph" w:styleId="1">
    <w:name w:val="heading 1"/>
    <w:basedOn w:val="a"/>
    <w:next w:val="a"/>
    <w:link w:val="10"/>
    <w:uiPriority w:val="9"/>
    <w:qFormat/>
    <w:rsid w:val="0076207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76207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6207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6207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62071"/>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762071"/>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6207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6207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6207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6207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76207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6207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62071"/>
    <w:rPr>
      <w:rFonts w:cstheme="majorBidi"/>
      <w:color w:val="0F4761" w:themeColor="accent1" w:themeShade="BF"/>
      <w:sz w:val="28"/>
      <w:szCs w:val="28"/>
    </w:rPr>
  </w:style>
  <w:style w:type="character" w:customStyle="1" w:styleId="50">
    <w:name w:val="标题 5 字符"/>
    <w:basedOn w:val="a0"/>
    <w:link w:val="5"/>
    <w:uiPriority w:val="9"/>
    <w:semiHidden/>
    <w:rsid w:val="00762071"/>
    <w:rPr>
      <w:rFonts w:cstheme="majorBidi"/>
      <w:color w:val="0F4761" w:themeColor="accent1" w:themeShade="BF"/>
      <w:sz w:val="24"/>
      <w:szCs w:val="24"/>
    </w:rPr>
  </w:style>
  <w:style w:type="character" w:customStyle="1" w:styleId="60">
    <w:name w:val="标题 6 字符"/>
    <w:basedOn w:val="a0"/>
    <w:link w:val="6"/>
    <w:uiPriority w:val="9"/>
    <w:semiHidden/>
    <w:rsid w:val="00762071"/>
    <w:rPr>
      <w:rFonts w:cstheme="majorBidi"/>
      <w:b/>
      <w:bCs/>
      <w:color w:val="0F4761" w:themeColor="accent1" w:themeShade="BF"/>
    </w:rPr>
  </w:style>
  <w:style w:type="character" w:customStyle="1" w:styleId="70">
    <w:name w:val="标题 7 字符"/>
    <w:basedOn w:val="a0"/>
    <w:link w:val="7"/>
    <w:uiPriority w:val="9"/>
    <w:semiHidden/>
    <w:rsid w:val="00762071"/>
    <w:rPr>
      <w:rFonts w:cstheme="majorBidi"/>
      <w:b/>
      <w:bCs/>
      <w:color w:val="595959" w:themeColor="text1" w:themeTint="A6"/>
    </w:rPr>
  </w:style>
  <w:style w:type="character" w:customStyle="1" w:styleId="80">
    <w:name w:val="标题 8 字符"/>
    <w:basedOn w:val="a0"/>
    <w:link w:val="8"/>
    <w:uiPriority w:val="9"/>
    <w:semiHidden/>
    <w:rsid w:val="00762071"/>
    <w:rPr>
      <w:rFonts w:cstheme="majorBidi"/>
      <w:color w:val="595959" w:themeColor="text1" w:themeTint="A6"/>
    </w:rPr>
  </w:style>
  <w:style w:type="character" w:customStyle="1" w:styleId="90">
    <w:name w:val="标题 9 字符"/>
    <w:basedOn w:val="a0"/>
    <w:link w:val="9"/>
    <w:uiPriority w:val="9"/>
    <w:semiHidden/>
    <w:rsid w:val="00762071"/>
    <w:rPr>
      <w:rFonts w:eastAsiaTheme="majorEastAsia" w:cstheme="majorBidi"/>
      <w:color w:val="595959" w:themeColor="text1" w:themeTint="A6"/>
    </w:rPr>
  </w:style>
  <w:style w:type="paragraph" w:styleId="a3">
    <w:name w:val="Title"/>
    <w:basedOn w:val="a"/>
    <w:next w:val="a"/>
    <w:link w:val="a4"/>
    <w:uiPriority w:val="10"/>
    <w:qFormat/>
    <w:rsid w:val="0076207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620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207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620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62071"/>
    <w:pPr>
      <w:spacing w:before="160" w:after="160"/>
      <w:jc w:val="center"/>
    </w:pPr>
    <w:rPr>
      <w:i/>
      <w:iCs/>
      <w:color w:val="404040" w:themeColor="text1" w:themeTint="BF"/>
    </w:rPr>
  </w:style>
  <w:style w:type="character" w:customStyle="1" w:styleId="a8">
    <w:name w:val="引用 字符"/>
    <w:basedOn w:val="a0"/>
    <w:link w:val="a7"/>
    <w:uiPriority w:val="29"/>
    <w:rsid w:val="00762071"/>
    <w:rPr>
      <w:i/>
      <w:iCs/>
      <w:color w:val="404040" w:themeColor="text1" w:themeTint="BF"/>
    </w:rPr>
  </w:style>
  <w:style w:type="paragraph" w:styleId="a9">
    <w:name w:val="List Paragraph"/>
    <w:basedOn w:val="a"/>
    <w:uiPriority w:val="34"/>
    <w:qFormat/>
    <w:rsid w:val="00762071"/>
    <w:pPr>
      <w:ind w:left="720"/>
      <w:contextualSpacing/>
    </w:pPr>
  </w:style>
  <w:style w:type="character" w:styleId="aa">
    <w:name w:val="Intense Emphasis"/>
    <w:basedOn w:val="a0"/>
    <w:uiPriority w:val="21"/>
    <w:qFormat/>
    <w:rsid w:val="00762071"/>
    <w:rPr>
      <w:i/>
      <w:iCs/>
      <w:color w:val="0F4761" w:themeColor="accent1" w:themeShade="BF"/>
    </w:rPr>
  </w:style>
  <w:style w:type="paragraph" w:styleId="ab">
    <w:name w:val="Intense Quote"/>
    <w:basedOn w:val="a"/>
    <w:next w:val="a"/>
    <w:link w:val="ac"/>
    <w:uiPriority w:val="30"/>
    <w:qFormat/>
    <w:rsid w:val="007620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62071"/>
    <w:rPr>
      <w:i/>
      <w:iCs/>
      <w:color w:val="0F4761" w:themeColor="accent1" w:themeShade="BF"/>
    </w:rPr>
  </w:style>
  <w:style w:type="character" w:styleId="ad">
    <w:name w:val="Intense Reference"/>
    <w:basedOn w:val="a0"/>
    <w:uiPriority w:val="32"/>
    <w:qFormat/>
    <w:rsid w:val="00762071"/>
    <w:rPr>
      <w:b/>
      <w:bCs/>
      <w:smallCaps/>
      <w:color w:val="0F4761" w:themeColor="accent1" w:themeShade="BF"/>
      <w:spacing w:val="5"/>
    </w:rPr>
  </w:style>
  <w:style w:type="paragraph" w:styleId="ae">
    <w:name w:val="header"/>
    <w:basedOn w:val="a"/>
    <w:link w:val="af"/>
    <w:uiPriority w:val="99"/>
    <w:unhideWhenUsed/>
    <w:rsid w:val="008B4234"/>
    <w:pPr>
      <w:tabs>
        <w:tab w:val="center" w:pos="4153"/>
        <w:tab w:val="right" w:pos="8306"/>
      </w:tabs>
      <w:snapToGrid w:val="0"/>
      <w:jc w:val="center"/>
    </w:pPr>
    <w:rPr>
      <w:sz w:val="18"/>
      <w:szCs w:val="18"/>
    </w:rPr>
  </w:style>
  <w:style w:type="character" w:customStyle="1" w:styleId="af">
    <w:name w:val="页眉 字符"/>
    <w:basedOn w:val="a0"/>
    <w:link w:val="ae"/>
    <w:uiPriority w:val="99"/>
    <w:rsid w:val="008B4234"/>
    <w:rPr>
      <w:sz w:val="18"/>
      <w:szCs w:val="18"/>
    </w:rPr>
  </w:style>
  <w:style w:type="paragraph" w:styleId="af0">
    <w:name w:val="footer"/>
    <w:basedOn w:val="a"/>
    <w:link w:val="af1"/>
    <w:uiPriority w:val="99"/>
    <w:unhideWhenUsed/>
    <w:rsid w:val="008B4234"/>
    <w:pPr>
      <w:tabs>
        <w:tab w:val="center" w:pos="4153"/>
        <w:tab w:val="right" w:pos="8306"/>
      </w:tabs>
      <w:snapToGrid w:val="0"/>
      <w:jc w:val="left"/>
    </w:pPr>
    <w:rPr>
      <w:sz w:val="18"/>
      <w:szCs w:val="18"/>
    </w:rPr>
  </w:style>
  <w:style w:type="character" w:customStyle="1" w:styleId="af1">
    <w:name w:val="页脚 字符"/>
    <w:basedOn w:val="a0"/>
    <w:link w:val="af0"/>
    <w:uiPriority w:val="99"/>
    <w:rsid w:val="008B4234"/>
    <w:rPr>
      <w:sz w:val="18"/>
      <w:szCs w:val="18"/>
    </w:rPr>
  </w:style>
  <w:style w:type="character" w:styleId="af2">
    <w:name w:val="line number"/>
    <w:basedOn w:val="a0"/>
    <w:uiPriority w:val="99"/>
    <w:semiHidden/>
    <w:unhideWhenUsed/>
    <w:rsid w:val="00A17765"/>
  </w:style>
  <w:style w:type="paragraph" w:styleId="af3">
    <w:name w:val="No Spacing"/>
    <w:uiPriority w:val="1"/>
    <w:qFormat/>
    <w:rsid w:val="00BC1F77"/>
    <w:pPr>
      <w:widowControl w:val="0"/>
      <w:jc w:val="both"/>
    </w:pPr>
    <w:rPr>
      <w:szCs w:val="21"/>
    </w:rPr>
  </w:style>
  <w:style w:type="paragraph" w:customStyle="1" w:styleId="EndNoteBibliographyTitle">
    <w:name w:val="EndNote Bibliography Title"/>
    <w:basedOn w:val="a"/>
    <w:link w:val="EndNoteBibliographyTitle0"/>
    <w:rsid w:val="00BC1F77"/>
    <w:pPr>
      <w:jc w:val="center"/>
    </w:pPr>
    <w:rPr>
      <w:rFonts w:cs="Times New Roman"/>
      <w:noProof/>
      <w:sz w:val="24"/>
      <w:szCs w:val="21"/>
    </w:rPr>
  </w:style>
  <w:style w:type="character" w:customStyle="1" w:styleId="EndNoteBibliographyTitle0">
    <w:name w:val="EndNote Bibliography Title 字符"/>
    <w:basedOn w:val="a0"/>
    <w:link w:val="EndNoteBibliographyTitle"/>
    <w:rsid w:val="00BC1F77"/>
    <w:rPr>
      <w:rFonts w:ascii="Times New Roman" w:hAnsi="Times New Roman" w:cs="Times New Roman"/>
      <w:noProof/>
      <w:sz w:val="24"/>
      <w:szCs w:val="21"/>
    </w:rPr>
  </w:style>
  <w:style w:type="paragraph" w:customStyle="1" w:styleId="EndNoteBibliography">
    <w:name w:val="EndNote Bibliography"/>
    <w:basedOn w:val="a"/>
    <w:link w:val="EndNoteBibliography0"/>
    <w:rsid w:val="00BC1F77"/>
    <w:rPr>
      <w:rFonts w:cs="Times New Roman"/>
      <w:noProof/>
      <w:sz w:val="24"/>
      <w:szCs w:val="21"/>
    </w:rPr>
  </w:style>
  <w:style w:type="character" w:customStyle="1" w:styleId="EndNoteBibliography0">
    <w:name w:val="EndNote Bibliography 字符"/>
    <w:basedOn w:val="a0"/>
    <w:link w:val="EndNoteBibliography"/>
    <w:rsid w:val="00BC1F77"/>
    <w:rPr>
      <w:rFonts w:ascii="Times New Roman" w:hAnsi="Times New Roman" w:cs="Times New Roman"/>
      <w:noProof/>
      <w:sz w:val="24"/>
      <w:szCs w:val="21"/>
    </w:rPr>
  </w:style>
  <w:style w:type="paragraph" w:customStyle="1" w:styleId="11">
    <w:name w:val="列表段落1"/>
    <w:basedOn w:val="a"/>
    <w:rsid w:val="00BC1F77"/>
    <w:pPr>
      <w:widowControl/>
      <w:ind w:firstLineChars="200" w:firstLine="420"/>
    </w:pPr>
    <w:rPr>
      <w:rFonts w:eastAsia="宋体" w:cs="Times New Roman"/>
      <w:sz w:val="24"/>
      <w:szCs w:val="21"/>
      <w14:ligatures w14:val="none"/>
    </w:rPr>
  </w:style>
  <w:style w:type="character" w:styleId="af4">
    <w:name w:val="Hyperlink"/>
    <w:basedOn w:val="a0"/>
    <w:uiPriority w:val="99"/>
    <w:unhideWhenUsed/>
    <w:rsid w:val="00BC1F77"/>
    <w:rPr>
      <w:color w:val="467886" w:themeColor="hyperlink"/>
      <w:u w:val="single"/>
    </w:rPr>
  </w:style>
  <w:style w:type="character" w:styleId="af5">
    <w:name w:val="Unresolved Mention"/>
    <w:basedOn w:val="a0"/>
    <w:uiPriority w:val="99"/>
    <w:semiHidden/>
    <w:unhideWhenUsed/>
    <w:rsid w:val="00BC1F77"/>
    <w:rPr>
      <w:color w:val="605E5C"/>
      <w:shd w:val="clear" w:color="auto" w:fill="E1DFDD"/>
    </w:rPr>
  </w:style>
  <w:style w:type="table" w:styleId="61">
    <w:name w:val="List Table 6 Colorful"/>
    <w:basedOn w:val="a1"/>
    <w:uiPriority w:val="51"/>
    <w:rsid w:val="00BC1F77"/>
    <w:rPr>
      <w:color w:val="000000" w:themeColor="text1"/>
      <w:szCs w:val="2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6">
    <w:name w:val="annotation reference"/>
    <w:basedOn w:val="a0"/>
    <w:uiPriority w:val="99"/>
    <w:semiHidden/>
    <w:unhideWhenUsed/>
    <w:rsid w:val="00BC1F77"/>
    <w:rPr>
      <w:sz w:val="21"/>
      <w:szCs w:val="21"/>
    </w:rPr>
  </w:style>
  <w:style w:type="paragraph" w:styleId="af7">
    <w:name w:val="annotation text"/>
    <w:basedOn w:val="a"/>
    <w:link w:val="af8"/>
    <w:uiPriority w:val="99"/>
    <w:unhideWhenUsed/>
    <w:rsid w:val="00BC1F77"/>
    <w:pPr>
      <w:jc w:val="left"/>
    </w:pPr>
    <w:rPr>
      <w:sz w:val="24"/>
      <w:szCs w:val="21"/>
    </w:rPr>
  </w:style>
  <w:style w:type="character" w:customStyle="1" w:styleId="af8">
    <w:name w:val="批注文字 字符"/>
    <w:basedOn w:val="a0"/>
    <w:link w:val="af7"/>
    <w:uiPriority w:val="99"/>
    <w:rsid w:val="00BC1F77"/>
    <w:rPr>
      <w:rFonts w:ascii="Times New Roman" w:hAnsi="Times New Roman"/>
      <w:sz w:val="24"/>
      <w:szCs w:val="21"/>
    </w:rPr>
  </w:style>
  <w:style w:type="paragraph" w:styleId="af9">
    <w:name w:val="annotation subject"/>
    <w:basedOn w:val="af7"/>
    <w:next w:val="af7"/>
    <w:link w:val="afa"/>
    <w:uiPriority w:val="99"/>
    <w:semiHidden/>
    <w:unhideWhenUsed/>
    <w:rsid w:val="00BC1F77"/>
    <w:rPr>
      <w:b/>
      <w:bCs/>
    </w:rPr>
  </w:style>
  <w:style w:type="character" w:customStyle="1" w:styleId="afa">
    <w:name w:val="批注主题 字符"/>
    <w:basedOn w:val="af8"/>
    <w:link w:val="af9"/>
    <w:uiPriority w:val="99"/>
    <w:semiHidden/>
    <w:rsid w:val="00BC1F77"/>
    <w:rPr>
      <w:rFonts w:ascii="Times New Roman" w:hAnsi="Times New Roman"/>
      <w:b/>
      <w:bCs/>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11</Pages>
  <Words>2101</Words>
  <Characters>11978</Characters>
  <Application>Microsoft Office Word</Application>
  <DocSecurity>0</DocSecurity>
  <Lines>99</Lines>
  <Paragraphs>28</Paragraphs>
  <ScaleCrop>false</ScaleCrop>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sheng</dc:creator>
  <cp:keywords/>
  <dc:description/>
  <cp:lastModifiedBy>chang sheng</cp:lastModifiedBy>
  <cp:revision>37</cp:revision>
  <dcterms:created xsi:type="dcterms:W3CDTF">2025-01-26T13:23:00Z</dcterms:created>
  <dcterms:modified xsi:type="dcterms:W3CDTF">2025-02-05T07:29:00Z</dcterms:modified>
</cp:coreProperties>
</file>