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/>
          <w:sz w:val="24"/>
          <w:szCs w:val="21"/>
          <w:lang w:eastAsia="zh-CN"/>
        </w:rPr>
      </w:pPr>
      <w:r>
        <w:rPr>
          <w:rFonts w:ascii="Times New Roman" w:hAnsi="Times New Roman"/>
          <w:sz w:val="24"/>
          <w:szCs w:val="21"/>
          <w:lang w:eastAsia="zh-CN"/>
        </w:rPr>
        <w:t>Supplementary Tables</w:t>
      </w:r>
    </w:p>
    <w:p>
      <w:pPr>
        <w:pStyle w:val="3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eastAsia="宋体" w:cs="Times New Roman"/>
          <w:sz w:val="20"/>
          <w:szCs w:val="20"/>
        </w:rPr>
        <w:t>S</w:t>
      </w:r>
      <w:r>
        <w:rPr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SEQ Table \* ARABIC </w:instrText>
      </w:r>
      <w:r>
        <w:rPr>
          <w:sz w:val="20"/>
          <w:szCs w:val="20"/>
        </w:rPr>
        <w:fldChar w:fldCharType="separate"/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Information of antibodies used in the study</w:t>
      </w:r>
    </w:p>
    <w:tbl>
      <w:tblPr>
        <w:tblStyle w:val="8"/>
        <w:tblW w:w="10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450"/>
        <w:gridCol w:w="1980"/>
        <w:gridCol w:w="2010"/>
        <w:gridCol w:w="1796"/>
        <w:gridCol w:w="1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  <w:t>Antibody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  <w:t>Application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  <w:t>Company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  <w:t>Catalog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6"/>
                <w:szCs w:val="16"/>
              </w:rPr>
              <w:t>RRID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  <w:t>Dilution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K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LF5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WB, IHC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A2989</w:t>
            </w:r>
          </w:p>
        </w:tc>
        <w:tc>
          <w:tcPr>
            <w:tcW w:w="1796" w:type="dxa"/>
          </w:tcPr>
          <w:p>
            <w:pPr>
              <w:pStyle w:val="4"/>
              <w:shd w:val="clear" w:color="auto" w:fill="FFFFFF"/>
              <w:spacing w:before="75" w:after="150" w:line="375" w:lineRule="atLeast"/>
              <w:rPr>
                <w:rFonts w:ascii="Times New Roman" w:hAnsi="Times New Roman" w:eastAsia="宋体" w:cs="Times New Roman"/>
                <w:b w:val="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 w:val="0"/>
                <w:kern w:val="0"/>
                <w:sz w:val="16"/>
                <w:szCs w:val="16"/>
              </w:rPr>
              <w:t>AB_2764799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: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；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IHC: 1: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K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LF5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C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hIP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Abcam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Ab277773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: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K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LF4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，I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HC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A13673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AB_2861693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: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；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IHC: 1: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anog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W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A22625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PARP1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A19596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AB_2862689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Tubulin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A12289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AB_2861647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β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-A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ctin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A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C038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AB_2863784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B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cl-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2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A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196993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AB_2862738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BAX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A0207</w:t>
            </w:r>
          </w:p>
        </w:tc>
        <w:tc>
          <w:tcPr>
            <w:tcW w:w="1796" w:type="dxa"/>
          </w:tcPr>
          <w:p>
            <w:pPr>
              <w:pStyle w:val="4"/>
              <w:shd w:val="clear" w:color="auto" w:fill="FFFFFF"/>
              <w:spacing w:before="75" w:after="150" w:line="375" w:lineRule="atLeast"/>
              <w:rPr>
                <w:bCs w:val="0"/>
                <w:kern w:val="0"/>
                <w:sz w:val="16"/>
                <w:szCs w:val="16"/>
              </w:rPr>
            </w:pPr>
            <w:r>
              <w:rPr>
                <w:bCs w:val="0"/>
                <w:kern w:val="0"/>
                <w:sz w:val="16"/>
                <w:szCs w:val="16"/>
              </w:rPr>
              <w:t>AB_2757021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V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6"/>
                <w:szCs w:val="16"/>
              </w:rPr>
              <w:t>imentin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A19607</w:t>
            </w:r>
          </w:p>
        </w:tc>
        <w:tc>
          <w:tcPr>
            <w:tcW w:w="1796" w:type="dxa"/>
          </w:tcPr>
          <w:p>
            <w:pPr>
              <w:pStyle w:val="4"/>
              <w:shd w:val="clear" w:color="auto" w:fill="FFFFFF"/>
              <w:spacing w:before="75" w:after="150" w:line="375" w:lineRule="atLeast"/>
              <w:rPr>
                <w:bCs w:val="0"/>
                <w:kern w:val="0"/>
                <w:sz w:val="16"/>
                <w:szCs w:val="16"/>
              </w:rPr>
            </w:pPr>
            <w:r>
              <w:rPr>
                <w:bCs w:val="0"/>
                <w:kern w:val="0"/>
                <w:sz w:val="16"/>
                <w:szCs w:val="16"/>
              </w:rPr>
              <w:t>AB_2862696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Caspase-3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CST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9661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Caspase-3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A19654</w:t>
            </w:r>
          </w:p>
        </w:tc>
        <w:tc>
          <w:tcPr>
            <w:tcW w:w="1796" w:type="dxa"/>
          </w:tcPr>
          <w:p>
            <w:pPr>
              <w:pStyle w:val="4"/>
              <w:shd w:val="clear" w:color="auto" w:fill="FFFFFF"/>
              <w:spacing w:before="75" w:after="150" w:line="375" w:lineRule="atLeast"/>
              <w:rPr>
                <w:bCs w:val="0"/>
                <w:kern w:val="0"/>
                <w:sz w:val="16"/>
                <w:szCs w:val="16"/>
              </w:rPr>
            </w:pPr>
            <w:r>
              <w:rPr>
                <w:bCs w:val="0"/>
                <w:kern w:val="0"/>
                <w:sz w:val="16"/>
                <w:szCs w:val="16"/>
              </w:rPr>
              <w:t>AB_2862718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OCT4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A7920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AB_2770305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SOX2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13647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spacing w:line="360" w:lineRule="auto"/>
              <w:rPr>
                <w:rFonts w:asciiTheme="majorHAnsi" w:hAnsiTheme="majorHAnsi" w:eastAsiaTheme="majorEastAsia" w:cstheme="majorBidi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GAPDH</w:t>
            </w:r>
          </w:p>
        </w:tc>
        <w:tc>
          <w:tcPr>
            <w:tcW w:w="1450" w:type="dxa"/>
          </w:tcPr>
          <w:p>
            <w:pPr>
              <w:spacing w:line="360" w:lineRule="auto"/>
              <w:rPr>
                <w:rFonts w:asciiTheme="majorHAnsi" w:hAnsiTheme="majorHAnsi" w:eastAsiaTheme="majorEastAsia" w:cstheme="majorBidi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WB</w:t>
            </w:r>
          </w:p>
        </w:tc>
        <w:tc>
          <w:tcPr>
            <w:tcW w:w="1980" w:type="dxa"/>
          </w:tcPr>
          <w:p>
            <w:pPr>
              <w:spacing w:line="360" w:lineRule="auto"/>
              <w:rPr>
                <w:rFonts w:asciiTheme="majorHAnsi" w:hAnsiTheme="majorHAnsi" w:eastAsiaTheme="majorEastAsia" w:cstheme="majorBidi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ABclonal</w:t>
            </w:r>
          </w:p>
        </w:tc>
        <w:tc>
          <w:tcPr>
            <w:tcW w:w="2010" w:type="dxa"/>
          </w:tcPr>
          <w:p>
            <w:pPr>
              <w:spacing w:line="360" w:lineRule="auto"/>
              <w:rPr>
                <w:rFonts w:asciiTheme="majorHAnsi" w:hAnsiTheme="majorHAnsi" w:eastAsiaTheme="majorEastAsia" w:cstheme="majorBidi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A19056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Theme="majorHAnsi" w:hAnsiTheme="majorHAnsi" w:eastAsiaTheme="majorEastAsia" w:cstheme="majorBidi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AB_2862549</w:t>
            </w:r>
          </w:p>
        </w:tc>
        <w:tc>
          <w:tcPr>
            <w:tcW w:w="1796" w:type="dxa"/>
          </w:tcPr>
          <w:p>
            <w:pPr>
              <w:spacing w:line="360" w:lineRule="auto"/>
              <w:rPr>
                <w:rFonts w:asciiTheme="majorHAnsi" w:hAnsiTheme="majorHAnsi" w:eastAsiaTheme="majorEastAsia" w:cstheme="majorBidi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6"/>
                <w:szCs w:val="16"/>
              </w:rPr>
              <w:t>1:1000</w:t>
            </w:r>
          </w:p>
        </w:tc>
      </w:tr>
    </w:tbl>
    <w:p>
      <w:pPr>
        <w:pStyle w:val="3"/>
        <w:rPr>
          <w:rFonts w:hint="eastAsia" w:ascii="Times New Roman" w:hAnsi="Times New Roman" w:cs="Times New Roman"/>
          <w:sz w:val="20"/>
          <w:szCs w:val="20"/>
        </w:rPr>
      </w:pPr>
    </w:p>
    <w:p>
      <w:pPr>
        <w:pStyle w:val="3"/>
        <w:pageBreakBefore/>
        <w:spacing w:line="415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eastAsia="宋体" w:cs="Times New Roman"/>
          <w:sz w:val="20"/>
          <w:szCs w:val="20"/>
        </w:rPr>
        <w:t>S</w:t>
      </w:r>
      <w:r>
        <w:rPr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SEQ Table \* ARABIC </w:instrText>
      </w:r>
      <w:r>
        <w:rPr>
          <w:sz w:val="20"/>
          <w:szCs w:val="20"/>
        </w:rPr>
        <w:fldChar w:fldCharType="separate"/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Primer sequence of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qPCR and </w:t>
      </w:r>
      <w:r>
        <w:rPr>
          <w:rFonts w:ascii="Times New Roman" w:hAnsi="Times New Roman" w:cs="Times New Roman"/>
          <w:sz w:val="20"/>
          <w:szCs w:val="20"/>
        </w:rPr>
        <w:t>C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h</w:t>
      </w:r>
      <w:r>
        <w:rPr>
          <w:rFonts w:ascii="Times New Roman" w:hAnsi="Times New Roman" w:cs="Times New Roman"/>
          <w:sz w:val="20"/>
          <w:szCs w:val="20"/>
        </w:rPr>
        <w:t>IP -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q</w:t>
      </w:r>
      <w:r>
        <w:rPr>
          <w:rFonts w:ascii="Times New Roman" w:hAnsi="Times New Roman" w:cs="Times New Roman"/>
          <w:sz w:val="20"/>
          <w:szCs w:val="20"/>
        </w:rPr>
        <w:t>PCR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1"/>
        <w:gridCol w:w="5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hKLF5-F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CAGGCCTTAACACACACACC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hKLF5-R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AGCAGCATAGGATGGAGGTG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hGAPDH-F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AGGTCGGAGTCAACGGATTT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hGAPDH-R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TGACGGTGCCATGGAATTTG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hV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IM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-F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GAGTCCACTGAGTACCGGAG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hVIM-R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GAGTCCACTGAGTACCGGAG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hALPP-F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GTCAGTGGGAGTGGTAACCA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hALPP-R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222222"/>
                <w:kern w:val="0"/>
                <w:sz w:val="16"/>
                <w:szCs w:val="16"/>
              </w:rPr>
              <w:t>ACATGTACTTTCGGCCTCCA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hGPM6A-F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TCTGGTCACTCGCTCTCCTC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hGPM6A-R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CACCCTTTTTGTGTCTGTCCC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hHMGA2-F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222222"/>
                <w:kern w:val="0"/>
                <w:sz w:val="16"/>
                <w:szCs w:val="16"/>
              </w:rPr>
              <w:t>CAGCAGCAAGAACCAACCG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hHMGA2-R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TCTTCGGCAGACTCTTGTGA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hNESTIN-F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ACCTCAAGATGTCCCTCAGC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hNESTIN-R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222222"/>
                <w:kern w:val="0"/>
                <w:sz w:val="16"/>
                <w:szCs w:val="16"/>
              </w:rPr>
              <w:t>ACAGGTGTCTCAAGGGTAGC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hRDH10-F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CATGCACACTTCTGGACCAC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hRDH10-R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TCCATCCTTTTCAGCAGCCT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hTBX2-F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222222"/>
                <w:kern w:val="0"/>
                <w:sz w:val="16"/>
                <w:szCs w:val="16"/>
              </w:rPr>
              <w:t>CCAGTTCCACAAGCTAGGCA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hTBX2-R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222222"/>
                <w:kern w:val="0"/>
                <w:sz w:val="16"/>
                <w:szCs w:val="16"/>
              </w:rPr>
              <w:t>CATGCGTTTGGGCATCTCAG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hTWIST1-F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GCTGAGCAAGATTCAGACCCT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hTWIST1-R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CATCTTGGAGTCCAGCTCGT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ChIP -qPCR-F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CTGAAGTAACGGGACCATGC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1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  <w:lang w:val="en-US" w:eastAsia="zh-CN"/>
              </w:rPr>
              <w:t>ChIP -qPCR-R</w:t>
            </w:r>
          </w:p>
        </w:tc>
        <w:tc>
          <w:tcPr>
            <w:tcW w:w="5315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16"/>
                <w:szCs w:val="16"/>
              </w:rPr>
              <w:t>GAGCGAGAGTGGCAGAGG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  <w:docVar w:name="KY_MEDREF_DOCUID" w:val="{AC95FC76-7C9F-4DB9-A615-E4DBC1541CA8}"/>
    <w:docVar w:name="KY_MEDREF_VERSION" w:val="3"/>
  </w:docVars>
  <w:rsids>
    <w:rsidRoot w:val="00BF3FD7"/>
    <w:rsid w:val="00011AA3"/>
    <w:rsid w:val="000204AB"/>
    <w:rsid w:val="00191856"/>
    <w:rsid w:val="001A0C93"/>
    <w:rsid w:val="002B521E"/>
    <w:rsid w:val="00326446"/>
    <w:rsid w:val="00566CEF"/>
    <w:rsid w:val="00572C45"/>
    <w:rsid w:val="005A2305"/>
    <w:rsid w:val="005A3EF3"/>
    <w:rsid w:val="0065237B"/>
    <w:rsid w:val="006D55C4"/>
    <w:rsid w:val="00794E6F"/>
    <w:rsid w:val="00796C2B"/>
    <w:rsid w:val="00A51D38"/>
    <w:rsid w:val="00A912C4"/>
    <w:rsid w:val="00AA5A3E"/>
    <w:rsid w:val="00B03FD5"/>
    <w:rsid w:val="00B55F81"/>
    <w:rsid w:val="00BF3FD7"/>
    <w:rsid w:val="00C91AF8"/>
    <w:rsid w:val="00E36DCC"/>
    <w:rsid w:val="00E452CE"/>
    <w:rsid w:val="01677477"/>
    <w:rsid w:val="3699308E"/>
    <w:rsid w:val="442C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0"/>
    <w:pPr>
      <w:keepNext/>
      <w:keepLines/>
      <w:widowControl/>
      <w:spacing w:before="260" w:after="260" w:line="413" w:lineRule="auto"/>
      <w:jc w:val="left"/>
      <w:outlineLvl w:val="1"/>
    </w:pPr>
    <w:rPr>
      <w:rFonts w:ascii="Arial" w:hAnsi="Arial" w:eastAsia="黑体" w:cs="Times New Roman"/>
      <w:b/>
      <w:kern w:val="0"/>
      <w:sz w:val="32"/>
      <w:szCs w:val="24"/>
      <w:lang w:eastAsia="ja-JP"/>
    </w:rPr>
  </w:style>
  <w:style w:type="paragraph" w:styleId="3">
    <w:name w:val="heading 3"/>
    <w:basedOn w:val="1"/>
    <w:next w:val="1"/>
    <w:link w:val="1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12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字符"/>
    <w:basedOn w:val="9"/>
    <w:link w:val="2"/>
    <w:autoRedefine/>
    <w:qFormat/>
    <w:uiPriority w:val="0"/>
    <w:rPr>
      <w:rFonts w:ascii="Arial" w:hAnsi="Arial" w:eastAsia="黑体" w:cs="Times New Roman"/>
      <w:b/>
      <w:kern w:val="0"/>
      <w:sz w:val="32"/>
      <w:szCs w:val="24"/>
      <w:lang w:eastAsia="ja-JP"/>
    </w:rPr>
  </w:style>
  <w:style w:type="character" w:customStyle="1" w:styleId="11">
    <w:name w:val="标题 3 字符"/>
    <w:basedOn w:val="9"/>
    <w:link w:val="3"/>
    <w:semiHidden/>
    <w:uiPriority w:val="9"/>
    <w:rPr>
      <w:b/>
      <w:bCs/>
      <w:sz w:val="32"/>
      <w:szCs w:val="32"/>
    </w:rPr>
  </w:style>
  <w:style w:type="character" w:customStyle="1" w:styleId="12">
    <w:name w:val="标题 4 字符"/>
    <w:basedOn w:val="9"/>
    <w:link w:val="4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3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210</Words>
  <Characters>1199</Characters>
  <Lines>9</Lines>
  <Paragraphs>2</Paragraphs>
  <TotalTime>0</TotalTime>
  <ScaleCrop>false</ScaleCrop>
  <LinksUpToDate>false</LinksUpToDate>
  <CharactersWithSpaces>1407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2023-10-17T04:28:00Z</dcterms:created>
  <dc:creator>慧敏 肖</dc:creator>
  <cp:lastModifiedBy>刘尧</cp:lastModifiedBy>
  <dcterms:modified xsi:type="dcterms:W3CDTF">2024-08-30T04:57:47Z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9543ED7B5328467E9D7168A85C625268_12</vt:lpwstr>
  </property>
</Properties>
</file>